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4946D">
      <w:pPr>
        <w:spacing w:before="139" w:line="782" w:lineRule="exact"/>
        <w:ind w:left="409"/>
        <w:outlineLvl w:val="0"/>
        <w:rPr>
          <w:rFonts w:ascii="黑体" w:hAnsi="黑体" w:eastAsia="黑体" w:cs="黑体"/>
          <w:sz w:val="43"/>
          <w:szCs w:val="43"/>
        </w:rPr>
      </w:pPr>
      <w:bookmarkStart w:id="6" w:name="_GoBack"/>
      <w:bookmarkEnd w:id="6"/>
      <w:bookmarkStart w:id="0" w:name="bookmark3"/>
      <w:bookmarkEnd w:id="0"/>
      <w:r>
        <w:rPr>
          <w:rFonts w:ascii="黑体" w:hAnsi="黑体" w:eastAsia="黑体" w:cs="黑体"/>
          <w:b/>
          <w:bCs/>
          <w:spacing w:val="26"/>
          <w:position w:val="-6"/>
          <w:sz w:val="43"/>
          <w:szCs w:val="43"/>
        </w:rPr>
        <w:t>第三篇|数量关系与资料分析</w:t>
      </w:r>
    </w:p>
    <w:p w14:paraId="08FA63B6">
      <w:pPr>
        <w:pStyle w:val="3"/>
        <w:spacing w:line="275" w:lineRule="auto"/>
      </w:pPr>
    </w:p>
    <w:p w14:paraId="74E8F2A1">
      <w:pPr>
        <w:pStyle w:val="3"/>
        <w:spacing w:line="275" w:lineRule="auto"/>
      </w:pPr>
    </w:p>
    <w:p w14:paraId="52944A62">
      <w:pPr>
        <w:pStyle w:val="3"/>
        <w:spacing w:line="275" w:lineRule="auto"/>
      </w:pPr>
    </w:p>
    <w:p w14:paraId="29786C9A">
      <w:pPr>
        <w:pStyle w:val="3"/>
        <w:spacing w:line="275" w:lineRule="auto"/>
      </w:pPr>
    </w:p>
    <w:p w14:paraId="0393AE7F">
      <w:pPr>
        <w:pStyle w:val="3"/>
        <w:spacing w:line="275" w:lineRule="auto"/>
      </w:pPr>
    </w:p>
    <w:p w14:paraId="00568E9A">
      <w:pPr>
        <w:bidi w:val="0"/>
      </w:pPr>
      <w:bookmarkStart w:id="1" w:name="bookmark1"/>
      <w:bookmarkEnd w:id="1"/>
      <w:r>
        <w:t>第 一 章    数 学 运 算</w:t>
      </w:r>
    </w:p>
    <w:p w14:paraId="051CF0F0">
      <w:pPr>
        <w:pStyle w:val="3"/>
        <w:spacing w:line="291" w:lineRule="auto"/>
      </w:pPr>
    </w:p>
    <w:p w14:paraId="354A5130">
      <w:pPr>
        <w:pStyle w:val="3"/>
        <w:spacing w:line="292" w:lineRule="auto"/>
      </w:pPr>
    </w:p>
    <w:p w14:paraId="32AB1505">
      <w:pPr>
        <w:spacing w:before="72" w:line="288" w:lineRule="auto"/>
        <w:ind w:left="40" w:right="60" w:firstLine="399"/>
        <w:jc w:val="both"/>
        <w:rPr>
          <w:rFonts w:ascii="宋体" w:hAnsi="宋体" w:eastAsia="宋体" w:cs="宋体"/>
          <w:sz w:val="22"/>
          <w:szCs w:val="22"/>
        </w:rPr>
      </w:pPr>
      <w:r>
        <w:rPr>
          <w:rFonts w:ascii="宋体" w:hAnsi="宋体" w:eastAsia="宋体" w:cs="宋体"/>
          <w:spacing w:val="-6"/>
          <w:sz w:val="22"/>
          <w:szCs w:val="22"/>
        </w:rPr>
        <w:t>1.某运输公司装运一批货物，光用人工装运，12小时完成一半，后在相同人数</w:t>
      </w:r>
      <w:r>
        <w:rPr>
          <w:rFonts w:ascii="宋体" w:hAnsi="宋体" w:eastAsia="宋体" w:cs="宋体"/>
          <w:spacing w:val="4"/>
          <w:sz w:val="22"/>
          <w:szCs w:val="22"/>
        </w:rPr>
        <w:t xml:space="preserve"> </w:t>
      </w:r>
      <w:r>
        <w:rPr>
          <w:rFonts w:ascii="宋体" w:hAnsi="宋体" w:eastAsia="宋体" w:cs="宋体"/>
          <w:spacing w:val="-7"/>
          <w:sz w:val="22"/>
          <w:szCs w:val="22"/>
        </w:rPr>
        <w:t>人工装运的同时增用一台机械，2小时完成另一半。问如果只用3台相同的</w:t>
      </w:r>
      <w:r>
        <w:rPr>
          <w:rFonts w:ascii="宋体" w:hAnsi="宋体" w:eastAsia="宋体" w:cs="宋体"/>
          <w:spacing w:val="-8"/>
          <w:sz w:val="22"/>
          <w:szCs w:val="22"/>
        </w:rPr>
        <w:t>机械装运</w:t>
      </w:r>
      <w:r>
        <w:rPr>
          <w:rFonts w:ascii="宋体" w:hAnsi="宋体" w:eastAsia="宋体" w:cs="宋体"/>
          <w:sz w:val="22"/>
          <w:szCs w:val="22"/>
        </w:rPr>
        <w:t xml:space="preserve"> </w:t>
      </w:r>
      <w:r>
        <w:rPr>
          <w:rFonts w:ascii="宋体" w:hAnsi="宋体" w:eastAsia="宋体" w:cs="宋体"/>
          <w:spacing w:val="-3"/>
          <w:sz w:val="22"/>
          <w:szCs w:val="22"/>
        </w:rPr>
        <w:t>这批货物，需多少小时完成全部任务?(    )</w:t>
      </w:r>
    </w:p>
    <w:p w14:paraId="261CA7DC">
      <w:pPr>
        <w:pStyle w:val="3"/>
        <w:spacing w:line="299" w:lineRule="exact"/>
        <w:ind w:left="430"/>
        <w:rPr>
          <w:rFonts w:ascii="Times New Roman" w:hAnsi="Times New Roman" w:eastAsia="Times New Roman" w:cs="Times New Roman"/>
          <w:sz w:val="22"/>
          <w:szCs w:val="22"/>
        </w:rPr>
      </w:pPr>
      <w:r>
        <w:rPr>
          <w:position w:val="2"/>
          <w:sz w:val="22"/>
          <w:szCs w:val="22"/>
        </w:rPr>
        <w:t xml:space="preserve">A.1.6                                      </w:t>
      </w:r>
      <w:r>
        <w:rPr>
          <w:spacing w:val="-1"/>
          <w:position w:val="2"/>
          <w:sz w:val="22"/>
          <w:szCs w:val="22"/>
        </w:rPr>
        <w:t xml:space="preserve">       </w:t>
      </w:r>
      <w:r>
        <w:rPr>
          <w:rFonts w:ascii="Times New Roman" w:hAnsi="Times New Roman" w:eastAsia="Times New Roman" w:cs="Times New Roman"/>
          <w:spacing w:val="-1"/>
          <w:position w:val="1"/>
          <w:sz w:val="22"/>
          <w:szCs w:val="22"/>
        </w:rPr>
        <w:t>B.2</w:t>
      </w:r>
    </w:p>
    <w:p w14:paraId="1FC381C1">
      <w:pPr>
        <w:pStyle w:val="3"/>
        <w:spacing w:before="137" w:line="207" w:lineRule="auto"/>
        <w:ind w:left="430"/>
        <w:rPr>
          <w:rFonts w:ascii="Times New Roman" w:hAnsi="Times New Roman" w:eastAsia="Times New Roman" w:cs="Times New Roman"/>
          <w:sz w:val="22"/>
          <w:szCs w:val="22"/>
        </w:rPr>
      </w:pPr>
      <w:r>
        <w:rPr>
          <w:spacing w:val="-2"/>
          <w:sz w:val="22"/>
          <w:szCs w:val="22"/>
        </w:rPr>
        <w:t>C.2.4</w:t>
      </w:r>
      <w:r>
        <w:rPr>
          <w:spacing w:val="1"/>
          <w:sz w:val="22"/>
          <w:szCs w:val="22"/>
        </w:rPr>
        <w:t xml:space="preserve">                                            </w:t>
      </w:r>
      <w:r>
        <w:rPr>
          <w:rFonts w:ascii="Times New Roman" w:hAnsi="Times New Roman" w:eastAsia="Times New Roman" w:cs="Times New Roman"/>
          <w:spacing w:val="-2"/>
          <w:position w:val="-1"/>
          <w:sz w:val="22"/>
          <w:szCs w:val="22"/>
        </w:rPr>
        <w:t>D.3.2</w:t>
      </w:r>
    </w:p>
    <w:p w14:paraId="7C3E15FC">
      <w:pPr>
        <w:spacing w:before="144" w:line="219" w:lineRule="auto"/>
        <w:ind w:right="9"/>
        <w:jc w:val="right"/>
        <w:rPr>
          <w:rFonts w:ascii="宋体" w:hAnsi="宋体" w:eastAsia="宋体" w:cs="宋体"/>
          <w:sz w:val="22"/>
          <w:szCs w:val="22"/>
        </w:rPr>
      </w:pPr>
      <w:r>
        <w:rPr>
          <w:rFonts w:ascii="宋体" w:hAnsi="宋体" w:eastAsia="宋体" w:cs="宋体"/>
          <w:spacing w:val="-1"/>
          <w:sz w:val="22"/>
          <w:szCs w:val="22"/>
        </w:rPr>
        <w:t>2.有960件产品需要加工。若甲工厂单独加工这批产品比乙工厂要多用20天，</w:t>
      </w:r>
    </w:p>
    <w:p w14:paraId="7719A5C6">
      <w:pPr>
        <w:spacing w:before="180" w:line="338" w:lineRule="auto"/>
        <w:ind w:left="20" w:firstLine="29"/>
        <w:rPr>
          <w:rFonts w:ascii="宋体" w:hAnsi="宋体" w:eastAsia="宋体" w:cs="宋体"/>
          <w:sz w:val="22"/>
          <w:szCs w:val="22"/>
        </w:rPr>
      </w:pPr>
      <w:r>
        <w:rPr>
          <w:rFonts w:ascii="宋体" w:hAnsi="宋体" w:eastAsia="宋体" w:cs="宋体"/>
          <w:spacing w:val="-15"/>
          <w:sz w:val="22"/>
          <w:szCs w:val="22"/>
        </w:rPr>
        <w:t>甲工厂每天加工的数量是乙工厂每天加工数量</w:t>
      </w:r>
      <w:r>
        <w:rPr>
          <w:rFonts w:ascii="宋体" w:hAnsi="宋体" w:eastAsia="宋体" w:cs="宋体"/>
          <w:spacing w:val="-16"/>
          <w:sz w:val="22"/>
          <w:szCs w:val="22"/>
        </w:rPr>
        <w:t>的</w:t>
      </w:r>
      <w:r>
        <w:rPr>
          <w:position w:val="-18"/>
          <w:sz w:val="22"/>
          <w:szCs w:val="22"/>
        </w:rPr>
        <w:drawing>
          <wp:inline distT="0" distB="0" distL="0" distR="0">
            <wp:extent cx="161290" cy="2984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19"/>
                    <a:stretch>
                      <a:fillRect/>
                    </a:stretch>
                  </pic:blipFill>
                  <pic:spPr>
                    <a:xfrm>
                      <a:off x="0" y="0"/>
                      <a:ext cx="161295" cy="298467"/>
                    </a:xfrm>
                    <a:prstGeom prst="rect">
                      <a:avLst/>
                    </a:prstGeom>
                  </pic:spPr>
                </pic:pic>
              </a:graphicData>
            </a:graphic>
          </wp:inline>
        </w:drawing>
      </w:r>
      <w:r>
        <w:rPr>
          <w:rFonts w:ascii="宋体" w:hAnsi="宋体" w:eastAsia="宋体" w:cs="宋体"/>
          <w:spacing w:val="-10"/>
          <w:sz w:val="22"/>
          <w:szCs w:val="22"/>
        </w:rPr>
        <w:t xml:space="preserve"> </w:t>
      </w:r>
      <w:r>
        <w:rPr>
          <w:rFonts w:ascii="宋体" w:hAnsi="宋体" w:eastAsia="宋体" w:cs="宋体"/>
          <w:spacing w:val="-16"/>
          <w:sz w:val="22"/>
          <w:szCs w:val="22"/>
        </w:rPr>
        <w:t>若甲、乙两厂合作完成这项工作，</w:t>
      </w:r>
      <w:r>
        <w:rPr>
          <w:rFonts w:ascii="宋体" w:hAnsi="宋体" w:eastAsia="宋体" w:cs="宋体"/>
          <w:sz w:val="22"/>
          <w:szCs w:val="22"/>
        </w:rPr>
        <w:t xml:space="preserve"> </w:t>
      </w:r>
      <w:r>
        <w:rPr>
          <w:rFonts w:ascii="宋体" w:hAnsi="宋体" w:eastAsia="宋体" w:cs="宋体"/>
          <w:spacing w:val="6"/>
          <w:sz w:val="22"/>
          <w:szCs w:val="22"/>
        </w:rPr>
        <w:t>共需要多少天时间?(    )</w:t>
      </w:r>
    </w:p>
    <w:p w14:paraId="6F91592B">
      <w:pPr>
        <w:spacing w:before="37" w:line="198"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A.65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22"/>
          <w:szCs w:val="22"/>
        </w:rPr>
        <w:t>B.40</w:t>
      </w:r>
    </w:p>
    <w:p w14:paraId="7C427AFA">
      <w:pPr>
        <w:spacing w:before="151" w:line="198" w:lineRule="auto"/>
        <w:ind w:left="40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C.32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D.24</w:t>
      </w:r>
    </w:p>
    <w:p w14:paraId="46B24DC4">
      <w:pPr>
        <w:spacing w:before="142" w:line="309" w:lineRule="auto"/>
        <w:ind w:left="10" w:right="86" w:firstLine="409"/>
        <w:jc w:val="both"/>
        <w:rPr>
          <w:rFonts w:ascii="宋体" w:hAnsi="宋体" w:eastAsia="宋体" w:cs="宋体"/>
          <w:sz w:val="22"/>
          <w:szCs w:val="22"/>
        </w:rPr>
      </w:pPr>
      <w:r>
        <w:rPr>
          <w:rFonts w:ascii="宋体" w:hAnsi="宋体" w:eastAsia="宋体" w:cs="宋体"/>
          <w:spacing w:val="-12"/>
          <w:sz w:val="22"/>
          <w:szCs w:val="22"/>
        </w:rPr>
        <w:t>3.某街道开展出租屋人员情况摸查，要求在规定时间</w:t>
      </w:r>
      <w:r>
        <w:rPr>
          <w:rFonts w:ascii="宋体" w:hAnsi="宋体" w:eastAsia="宋体" w:cs="宋体"/>
          <w:spacing w:val="-13"/>
          <w:sz w:val="22"/>
          <w:szCs w:val="22"/>
        </w:rPr>
        <w:t>内完成。如果由甲工作小组</w:t>
      </w:r>
      <w:r>
        <w:rPr>
          <w:rFonts w:ascii="宋体" w:hAnsi="宋体" w:eastAsia="宋体" w:cs="宋体"/>
          <w:sz w:val="22"/>
          <w:szCs w:val="22"/>
        </w:rPr>
        <w:t xml:space="preserve"> </w:t>
      </w:r>
      <w:r>
        <w:rPr>
          <w:rFonts w:ascii="宋体" w:hAnsi="宋体" w:eastAsia="宋体" w:cs="宋体"/>
          <w:spacing w:val="-13"/>
          <w:sz w:val="22"/>
          <w:szCs w:val="22"/>
        </w:rPr>
        <w:t>单独负责，则刚好可以在规定时间完成。如果由乙工作小组单独负责，则需要比规定</w:t>
      </w:r>
      <w:r>
        <w:rPr>
          <w:rFonts w:ascii="宋体" w:hAnsi="宋体" w:eastAsia="宋体" w:cs="宋体"/>
          <w:spacing w:val="13"/>
          <w:sz w:val="22"/>
          <w:szCs w:val="22"/>
        </w:rPr>
        <w:t xml:space="preserve"> </w:t>
      </w:r>
      <w:r>
        <w:rPr>
          <w:rFonts w:ascii="宋体" w:hAnsi="宋体" w:eastAsia="宋体" w:cs="宋体"/>
          <w:spacing w:val="-7"/>
          <w:sz w:val="22"/>
          <w:szCs w:val="22"/>
        </w:rPr>
        <w:t>时间多用4天才能完成。如果先由甲、乙两个工作组一起工作3天，剩余全部由乙工</w:t>
      </w:r>
      <w:r>
        <w:rPr>
          <w:rFonts w:ascii="宋体" w:hAnsi="宋体" w:eastAsia="宋体" w:cs="宋体"/>
          <w:sz w:val="22"/>
          <w:szCs w:val="22"/>
        </w:rPr>
        <w:t xml:space="preserve"> </w:t>
      </w:r>
      <w:r>
        <w:rPr>
          <w:rFonts w:ascii="宋体" w:hAnsi="宋体" w:eastAsia="宋体" w:cs="宋体"/>
          <w:spacing w:val="-7"/>
          <w:sz w:val="22"/>
          <w:szCs w:val="22"/>
        </w:rPr>
        <w:t>作小组负责，则刚好可以在规定时间完成。则规定的完成时间是(    )天。</w:t>
      </w:r>
    </w:p>
    <w:p w14:paraId="007A1047">
      <w:pPr>
        <w:pStyle w:val="3"/>
        <w:spacing w:line="212" w:lineRule="auto"/>
        <w:ind w:left="400"/>
        <w:rPr>
          <w:rFonts w:ascii="Times New Roman" w:hAnsi="Times New Roman" w:eastAsia="Times New Roman" w:cs="Times New Roman"/>
          <w:sz w:val="22"/>
          <w:szCs w:val="22"/>
        </w:rPr>
      </w:pPr>
      <w:r>
        <w:rPr>
          <w:sz w:val="22"/>
          <w:szCs w:val="22"/>
        </w:rPr>
        <w:t xml:space="preserve">A.4                                         </w:t>
      </w:r>
      <w:r>
        <w:rPr>
          <w:spacing w:val="-1"/>
          <w:sz w:val="22"/>
          <w:szCs w:val="22"/>
        </w:rPr>
        <w:t xml:space="preserve">       </w:t>
      </w:r>
      <w:r>
        <w:rPr>
          <w:rFonts w:ascii="Times New Roman" w:hAnsi="Times New Roman" w:eastAsia="Times New Roman" w:cs="Times New Roman"/>
          <w:spacing w:val="-1"/>
          <w:sz w:val="22"/>
          <w:szCs w:val="22"/>
        </w:rPr>
        <w:t>B.8</w:t>
      </w:r>
    </w:p>
    <w:p w14:paraId="6A76270C">
      <w:pPr>
        <w:spacing w:before="151" w:line="189" w:lineRule="auto"/>
        <w:ind w:left="40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C.12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D.16</w:t>
      </w:r>
    </w:p>
    <w:p w14:paraId="72E13C9D">
      <w:pPr>
        <w:spacing w:before="145" w:line="288" w:lineRule="auto"/>
        <w:ind w:right="104" w:firstLine="400"/>
        <w:jc w:val="both"/>
        <w:rPr>
          <w:rFonts w:ascii="宋体" w:hAnsi="宋体" w:eastAsia="宋体" w:cs="宋体"/>
          <w:sz w:val="22"/>
          <w:szCs w:val="22"/>
        </w:rPr>
      </w:pPr>
      <w:r>
        <w:rPr>
          <w:rFonts w:ascii="宋体" w:hAnsi="宋体" w:eastAsia="宋体" w:cs="宋体"/>
          <w:spacing w:val="-9"/>
          <w:sz w:val="22"/>
          <w:szCs w:val="22"/>
        </w:rPr>
        <w:t>4.池中原有一定量的水，如果用一台抽水机向池内灌水，6小时可灌至半满</w:t>
      </w:r>
      <w:r>
        <w:rPr>
          <w:rFonts w:ascii="宋体" w:hAnsi="宋体" w:eastAsia="宋体" w:cs="宋体"/>
          <w:spacing w:val="-10"/>
          <w:sz w:val="22"/>
          <w:szCs w:val="22"/>
        </w:rPr>
        <w:t>；如</w:t>
      </w:r>
      <w:r>
        <w:rPr>
          <w:rFonts w:ascii="宋体" w:hAnsi="宋体" w:eastAsia="宋体" w:cs="宋体"/>
          <w:sz w:val="22"/>
          <w:szCs w:val="22"/>
        </w:rPr>
        <w:t xml:space="preserve"> </w:t>
      </w:r>
      <w:r>
        <w:rPr>
          <w:rFonts w:ascii="宋体" w:hAnsi="宋体" w:eastAsia="宋体" w:cs="宋体"/>
          <w:spacing w:val="-4"/>
          <w:sz w:val="22"/>
          <w:szCs w:val="22"/>
        </w:rPr>
        <w:t>用3台抽水机灌水，8小时可灌满。如将池中水排空，用4台抽水机灌水几小时能灌</w:t>
      </w:r>
      <w:r>
        <w:rPr>
          <w:rFonts w:ascii="宋体" w:hAnsi="宋体" w:eastAsia="宋体" w:cs="宋体"/>
          <w:sz w:val="22"/>
          <w:szCs w:val="22"/>
        </w:rPr>
        <w:t xml:space="preserve"> </w:t>
      </w:r>
      <w:r>
        <w:rPr>
          <w:rFonts w:ascii="宋体" w:hAnsi="宋体" w:eastAsia="宋体" w:cs="宋体"/>
          <w:spacing w:val="-17"/>
          <w:sz w:val="22"/>
          <w:szCs w:val="22"/>
        </w:rPr>
        <w:t>满 ?</w:t>
      </w:r>
      <w:r>
        <w:rPr>
          <w:rFonts w:ascii="宋体" w:hAnsi="宋体" w:eastAsia="宋体" w:cs="宋体"/>
          <w:spacing w:val="24"/>
          <w:sz w:val="22"/>
          <w:szCs w:val="22"/>
        </w:rPr>
        <w:t xml:space="preserve"> </w:t>
      </w:r>
      <w:r>
        <w:rPr>
          <w:rFonts w:ascii="宋体" w:hAnsi="宋体" w:eastAsia="宋体" w:cs="宋体"/>
          <w:spacing w:val="-17"/>
          <w:sz w:val="22"/>
          <w:szCs w:val="22"/>
        </w:rPr>
        <w:t>(</w:t>
      </w:r>
      <w:r>
        <w:rPr>
          <w:rFonts w:ascii="宋体" w:hAnsi="宋体" w:eastAsia="宋体" w:cs="宋体"/>
          <w:spacing w:val="7"/>
          <w:sz w:val="22"/>
          <w:szCs w:val="22"/>
        </w:rPr>
        <w:t xml:space="preserve">    </w:t>
      </w:r>
      <w:r>
        <w:rPr>
          <w:rFonts w:ascii="宋体" w:hAnsi="宋体" w:eastAsia="宋体" w:cs="宋体"/>
          <w:spacing w:val="-17"/>
          <w:sz w:val="22"/>
          <w:szCs w:val="22"/>
        </w:rPr>
        <w:t>)</w:t>
      </w:r>
    </w:p>
    <w:p w14:paraId="580980E0">
      <w:pPr>
        <w:pStyle w:val="3"/>
        <w:spacing w:line="300" w:lineRule="exact"/>
        <w:ind w:left="390"/>
        <w:rPr>
          <w:rFonts w:ascii="Times New Roman" w:hAnsi="Times New Roman" w:eastAsia="Times New Roman" w:cs="Times New Roman"/>
          <w:sz w:val="22"/>
          <w:szCs w:val="22"/>
        </w:rPr>
      </w:pPr>
      <w:r>
        <w:rPr>
          <w:position w:val="2"/>
          <w:sz w:val="22"/>
          <w:szCs w:val="22"/>
        </w:rPr>
        <w:t xml:space="preserve">A.6                                                </w:t>
      </w:r>
      <w:r>
        <w:rPr>
          <w:rFonts w:ascii="Times New Roman" w:hAnsi="Times New Roman" w:eastAsia="Times New Roman" w:cs="Times New Roman"/>
          <w:sz w:val="22"/>
          <w:szCs w:val="22"/>
        </w:rPr>
        <w:t>B.7</w:t>
      </w:r>
    </w:p>
    <w:p w14:paraId="4E891409">
      <w:pPr>
        <w:spacing w:line="300" w:lineRule="exact"/>
        <w:rPr>
          <w:rFonts w:ascii="Times New Roman" w:hAnsi="Times New Roman" w:eastAsia="Times New Roman" w:cs="Times New Roman"/>
          <w:sz w:val="22"/>
          <w:szCs w:val="22"/>
        </w:rPr>
        <w:sectPr>
          <w:headerReference r:id="rId5" w:type="default"/>
          <w:footerReference r:id="rId6" w:type="default"/>
          <w:pgSz w:w="10340" w:h="14570"/>
          <w:pgMar w:top="400" w:right="1500" w:bottom="998" w:left="1069" w:header="0" w:footer="713" w:gutter="0"/>
          <w:cols w:space="720" w:num="1"/>
        </w:sectPr>
      </w:pPr>
    </w:p>
    <w:p w14:paraId="01C07BFE">
      <w:pPr>
        <w:pStyle w:val="3"/>
        <w:spacing w:line="266" w:lineRule="auto"/>
      </w:pPr>
    </w:p>
    <w:p w14:paraId="68CC2328">
      <w:pPr>
        <w:pStyle w:val="3"/>
        <w:spacing w:line="266" w:lineRule="auto"/>
      </w:pPr>
    </w:p>
    <w:p w14:paraId="5619DE17">
      <w:pPr>
        <w:pStyle w:val="3"/>
        <w:spacing w:line="267" w:lineRule="auto"/>
      </w:pPr>
    </w:p>
    <w:p w14:paraId="6CF3A585">
      <w:pPr>
        <w:pStyle w:val="3"/>
        <w:spacing w:line="267" w:lineRule="auto"/>
      </w:pPr>
    </w:p>
    <w:p w14:paraId="004D95A4">
      <w:pPr>
        <w:spacing w:before="63" w:line="197" w:lineRule="auto"/>
        <w:ind w:left="38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C.8</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position w:val="1"/>
          <w:sz w:val="22"/>
          <w:szCs w:val="22"/>
        </w:rPr>
        <w:t>D.9</w:t>
      </w:r>
    </w:p>
    <w:p w14:paraId="19FFD894">
      <w:pPr>
        <w:spacing w:before="114" w:line="305" w:lineRule="auto"/>
        <w:ind w:right="100" w:firstLine="399"/>
        <w:jc w:val="both"/>
        <w:rPr>
          <w:rFonts w:ascii="宋体" w:hAnsi="宋体" w:eastAsia="宋体" w:cs="宋体"/>
          <w:sz w:val="22"/>
          <w:szCs w:val="22"/>
        </w:rPr>
      </w:pPr>
      <w:r>
        <w:rPr>
          <w:rFonts w:ascii="宋体" w:hAnsi="宋体" w:eastAsia="宋体" w:cs="宋体"/>
          <w:spacing w:val="-4"/>
          <w:sz w:val="22"/>
          <w:szCs w:val="22"/>
        </w:rPr>
        <w:t>5.某化学工厂需要净化污水处理池，假设工厂用</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4"/>
          <w:sz w:val="22"/>
          <w:szCs w:val="22"/>
        </w:rPr>
        <w:t>和</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两个排水管同时进行处</w:t>
      </w:r>
      <w:r>
        <w:rPr>
          <w:rFonts w:ascii="宋体" w:hAnsi="宋体" w:eastAsia="宋体" w:cs="宋体"/>
          <w:sz w:val="22"/>
          <w:szCs w:val="22"/>
        </w:rPr>
        <w:t xml:space="preserve"> </w:t>
      </w:r>
      <w:r>
        <w:rPr>
          <w:rFonts w:ascii="宋体" w:hAnsi="宋体" w:eastAsia="宋体" w:cs="宋体"/>
          <w:spacing w:val="1"/>
          <w:sz w:val="22"/>
          <w:szCs w:val="22"/>
        </w:rPr>
        <w:t>理，完全排干净污水需用1小时，且</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8"/>
          <w:w w:val="101"/>
          <w:sz w:val="22"/>
          <w:szCs w:val="22"/>
        </w:rPr>
        <w:t xml:space="preserve"> </w:t>
      </w:r>
      <w:r>
        <w:rPr>
          <w:rFonts w:ascii="宋体" w:hAnsi="宋体" w:eastAsia="宋体" w:cs="宋体"/>
          <w:spacing w:val="1"/>
          <w:sz w:val="22"/>
          <w:szCs w:val="22"/>
        </w:rPr>
        <w:t>管比</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管多排水180立方米。若</w:t>
      </w:r>
      <w:r>
        <w:rPr>
          <w:rFonts w:ascii="宋体" w:hAnsi="宋体" w:eastAsia="宋体" w:cs="宋体"/>
          <w:sz w:val="22"/>
          <w:szCs w:val="22"/>
        </w:rPr>
        <w:t xml:space="preserve">单独打开A </w:t>
      </w:r>
      <w:r>
        <w:rPr>
          <w:rFonts w:ascii="宋体" w:hAnsi="宋体" w:eastAsia="宋体" w:cs="宋体"/>
          <w:spacing w:val="3"/>
          <w:sz w:val="22"/>
          <w:szCs w:val="22"/>
        </w:rPr>
        <w:t>管，排出污水需1小时40分钟。则</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管</w:t>
      </w:r>
      <w:r>
        <w:rPr>
          <w:rFonts w:ascii="宋体" w:hAnsi="宋体" w:eastAsia="宋体" w:cs="宋体"/>
          <w:spacing w:val="2"/>
          <w:sz w:val="22"/>
          <w:szCs w:val="22"/>
        </w:rPr>
        <w:t>每分钟排水(    )立方米。</w:t>
      </w:r>
    </w:p>
    <w:p w14:paraId="3AAA2096">
      <w:pPr>
        <w:pStyle w:val="3"/>
        <w:spacing w:line="299" w:lineRule="exact"/>
        <w:ind w:left="399"/>
        <w:rPr>
          <w:rFonts w:ascii="Times New Roman" w:hAnsi="Times New Roman" w:eastAsia="Times New Roman" w:cs="Times New Roman"/>
          <w:sz w:val="22"/>
          <w:szCs w:val="22"/>
        </w:rPr>
      </w:pPr>
      <w:r>
        <w:rPr>
          <w:position w:val="1"/>
          <w:sz w:val="22"/>
          <w:szCs w:val="22"/>
        </w:rPr>
        <w:t xml:space="preserve">A.3                                                </w:t>
      </w:r>
      <w:r>
        <w:rPr>
          <w:rFonts w:ascii="Times New Roman" w:hAnsi="Times New Roman" w:eastAsia="Times New Roman" w:cs="Times New Roman"/>
          <w:position w:val="2"/>
          <w:sz w:val="22"/>
          <w:szCs w:val="22"/>
        </w:rPr>
        <w:t>B.4</w:t>
      </w:r>
    </w:p>
    <w:p w14:paraId="1A4F62A8">
      <w:pPr>
        <w:spacing w:before="128" w:line="197" w:lineRule="auto"/>
        <w:ind w:left="38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C.5                                                       </w:t>
      </w:r>
      <w:r>
        <w:rPr>
          <w:rFonts w:ascii="Times New Roman" w:hAnsi="Times New Roman" w:eastAsia="Times New Roman" w:cs="Times New Roman"/>
          <w:spacing w:val="-1"/>
          <w:position w:val="1"/>
          <w:sz w:val="22"/>
          <w:szCs w:val="22"/>
        </w:rPr>
        <w:t>D.6</w:t>
      </w:r>
    </w:p>
    <w:p w14:paraId="4AD7EEA1">
      <w:pPr>
        <w:spacing w:before="115" w:line="313" w:lineRule="auto"/>
        <w:ind w:left="19" w:right="100" w:firstLine="379"/>
        <w:jc w:val="both"/>
        <w:rPr>
          <w:rFonts w:ascii="宋体" w:hAnsi="宋体" w:eastAsia="宋体" w:cs="宋体"/>
          <w:sz w:val="22"/>
          <w:szCs w:val="22"/>
        </w:rPr>
      </w:pPr>
      <w:r>
        <w:rPr>
          <w:rFonts w:ascii="宋体" w:hAnsi="宋体" w:eastAsia="宋体" w:cs="宋体"/>
          <w:spacing w:val="-2"/>
          <w:sz w:val="22"/>
          <w:szCs w:val="22"/>
        </w:rPr>
        <w:t>6.工厂生产某产品，如按正常计划生产，每天生产</w:t>
      </w:r>
      <w:r>
        <w:rPr>
          <w:rFonts w:ascii="宋体" w:hAnsi="宋体" w:eastAsia="宋体" w:cs="宋体"/>
          <w:spacing w:val="-3"/>
          <w:sz w:val="22"/>
          <w:szCs w:val="22"/>
        </w:rPr>
        <w:t>50个，则在4月底完工；如</w:t>
      </w:r>
      <w:r>
        <w:rPr>
          <w:rFonts w:ascii="宋体" w:hAnsi="宋体" w:eastAsia="宋体" w:cs="宋体"/>
          <w:sz w:val="22"/>
          <w:szCs w:val="22"/>
        </w:rPr>
        <w:t xml:space="preserve"> </w:t>
      </w:r>
      <w:r>
        <w:rPr>
          <w:rFonts w:ascii="宋体" w:hAnsi="宋体" w:eastAsia="宋体" w:cs="宋体"/>
          <w:spacing w:val="2"/>
          <w:sz w:val="22"/>
          <w:szCs w:val="22"/>
        </w:rPr>
        <w:t>每天生产60个，则在4月12日完工；如每天生产90个，会再提前25天。那么原计</w:t>
      </w:r>
      <w:r>
        <w:rPr>
          <w:rFonts w:ascii="宋体" w:hAnsi="宋体" w:eastAsia="宋体" w:cs="宋体"/>
          <w:sz w:val="22"/>
          <w:szCs w:val="22"/>
        </w:rPr>
        <w:t xml:space="preserve"> </w:t>
      </w:r>
      <w:r>
        <w:rPr>
          <w:rFonts w:ascii="宋体" w:hAnsi="宋体" w:eastAsia="宋体" w:cs="宋体"/>
          <w:spacing w:val="-3"/>
          <w:sz w:val="22"/>
          <w:szCs w:val="22"/>
        </w:rPr>
        <w:t>划完工时间是(</w:t>
      </w:r>
      <w:r>
        <w:rPr>
          <w:rFonts w:ascii="宋体" w:hAnsi="宋体" w:eastAsia="宋体" w:cs="宋体"/>
          <w:spacing w:val="8"/>
          <w:sz w:val="22"/>
          <w:szCs w:val="22"/>
        </w:rPr>
        <w:t xml:space="preserve">    </w:t>
      </w:r>
      <w:r>
        <w:rPr>
          <w:rFonts w:ascii="宋体" w:hAnsi="宋体" w:eastAsia="宋体" w:cs="宋体"/>
          <w:spacing w:val="-3"/>
          <w:sz w:val="22"/>
          <w:szCs w:val="22"/>
        </w:rPr>
        <w:t>)。</w:t>
      </w:r>
    </w:p>
    <w:p w14:paraId="15884A56">
      <w:pPr>
        <w:spacing w:line="219" w:lineRule="auto"/>
        <w:ind w:left="409"/>
        <w:rPr>
          <w:rFonts w:ascii="宋体" w:hAnsi="宋体" w:eastAsia="宋体" w:cs="宋体"/>
          <w:sz w:val="22"/>
          <w:szCs w:val="22"/>
        </w:rPr>
      </w:pPr>
      <w:r>
        <w:rPr>
          <w:rFonts w:ascii="Times New Roman" w:hAnsi="Times New Roman" w:eastAsia="Times New Roman" w:cs="Times New Roman"/>
          <w:spacing w:val="10"/>
          <w:sz w:val="22"/>
          <w:szCs w:val="22"/>
        </w:rPr>
        <w:t>A.4</w:t>
      </w:r>
      <w:r>
        <w:rPr>
          <w:rFonts w:ascii="Times New Roman" w:hAnsi="Times New Roman" w:eastAsia="Times New Roman" w:cs="Times New Roman"/>
          <w:spacing w:val="22"/>
          <w:w w:val="101"/>
          <w:sz w:val="22"/>
          <w:szCs w:val="22"/>
        </w:rPr>
        <w:t xml:space="preserve"> </w:t>
      </w:r>
      <w:r>
        <w:rPr>
          <w:rFonts w:ascii="宋体" w:hAnsi="宋体" w:eastAsia="宋体" w:cs="宋体"/>
          <w:spacing w:val="10"/>
          <w:sz w:val="22"/>
          <w:szCs w:val="22"/>
        </w:rPr>
        <w:t xml:space="preserve">月24日                  </w:t>
      </w:r>
      <w:r>
        <w:rPr>
          <w:rFonts w:ascii="Times New Roman" w:hAnsi="Times New Roman" w:eastAsia="Times New Roman" w:cs="Times New Roman"/>
          <w:spacing w:val="10"/>
          <w:sz w:val="22"/>
          <w:szCs w:val="22"/>
        </w:rPr>
        <w:t xml:space="preserve">B.4 </w:t>
      </w:r>
      <w:r>
        <w:rPr>
          <w:rFonts w:ascii="宋体" w:hAnsi="宋体" w:eastAsia="宋体" w:cs="宋体"/>
          <w:spacing w:val="10"/>
          <w:sz w:val="22"/>
          <w:szCs w:val="22"/>
        </w:rPr>
        <w:t>月25日</w:t>
      </w:r>
    </w:p>
    <w:p w14:paraId="119A67FA">
      <w:pPr>
        <w:spacing w:before="79" w:line="228" w:lineRule="auto"/>
        <w:ind w:left="409"/>
        <w:rPr>
          <w:rFonts w:ascii="宋体" w:hAnsi="宋体" w:eastAsia="宋体" w:cs="宋体"/>
          <w:sz w:val="22"/>
          <w:szCs w:val="22"/>
        </w:rPr>
      </w:pPr>
      <w:r>
        <w:rPr>
          <w:rFonts w:ascii="Times New Roman" w:hAnsi="Times New Roman" w:eastAsia="Times New Roman" w:cs="Times New Roman"/>
          <w:spacing w:val="9"/>
          <w:sz w:val="22"/>
          <w:szCs w:val="22"/>
        </w:rPr>
        <w:t>C.4</w:t>
      </w:r>
      <w:r>
        <w:rPr>
          <w:rFonts w:ascii="Times New Roman" w:hAnsi="Times New Roman" w:eastAsia="Times New Roman" w:cs="Times New Roman"/>
          <w:spacing w:val="32"/>
          <w:sz w:val="22"/>
          <w:szCs w:val="22"/>
        </w:rPr>
        <w:t xml:space="preserve"> </w:t>
      </w:r>
      <w:r>
        <w:rPr>
          <w:rFonts w:ascii="宋体" w:hAnsi="宋体" w:eastAsia="宋体" w:cs="宋体"/>
          <w:spacing w:val="9"/>
          <w:sz w:val="22"/>
          <w:szCs w:val="22"/>
        </w:rPr>
        <w:t xml:space="preserve">月26日                  </w:t>
      </w:r>
      <w:r>
        <w:rPr>
          <w:rFonts w:ascii="Times New Roman" w:hAnsi="Times New Roman" w:eastAsia="Times New Roman" w:cs="Times New Roman"/>
          <w:spacing w:val="9"/>
          <w:position w:val="1"/>
          <w:sz w:val="22"/>
          <w:szCs w:val="22"/>
        </w:rPr>
        <w:t>D.4</w:t>
      </w:r>
      <w:r>
        <w:rPr>
          <w:rFonts w:ascii="Times New Roman" w:hAnsi="Times New Roman" w:eastAsia="Times New Roman" w:cs="Times New Roman"/>
          <w:spacing w:val="34"/>
          <w:w w:val="101"/>
          <w:position w:val="1"/>
          <w:sz w:val="22"/>
          <w:szCs w:val="22"/>
        </w:rPr>
        <w:t xml:space="preserve"> </w:t>
      </w:r>
      <w:r>
        <w:rPr>
          <w:rFonts w:ascii="宋体" w:hAnsi="宋体" w:eastAsia="宋体" w:cs="宋体"/>
          <w:spacing w:val="9"/>
          <w:position w:val="1"/>
          <w:sz w:val="22"/>
          <w:szCs w:val="22"/>
        </w:rPr>
        <w:t>月2</w:t>
      </w:r>
      <w:r>
        <w:rPr>
          <w:rFonts w:ascii="宋体" w:hAnsi="宋体" w:eastAsia="宋体" w:cs="宋体"/>
          <w:spacing w:val="8"/>
          <w:position w:val="1"/>
          <w:sz w:val="22"/>
          <w:szCs w:val="22"/>
        </w:rPr>
        <w:t>7日</w:t>
      </w:r>
    </w:p>
    <w:p w14:paraId="5D841C4D">
      <w:pPr>
        <w:spacing w:before="108" w:line="304" w:lineRule="auto"/>
        <w:ind w:left="9" w:right="88" w:firstLine="410"/>
        <w:jc w:val="both"/>
        <w:rPr>
          <w:rFonts w:ascii="宋体" w:hAnsi="宋体" w:eastAsia="宋体" w:cs="宋体"/>
          <w:sz w:val="22"/>
          <w:szCs w:val="22"/>
        </w:rPr>
      </w:pPr>
      <w:r>
        <w:rPr>
          <w:rFonts w:ascii="宋体" w:hAnsi="宋体" w:eastAsia="宋体" w:cs="宋体"/>
          <w:spacing w:val="3"/>
          <w:sz w:val="22"/>
          <w:szCs w:val="22"/>
        </w:rPr>
        <w:t>7.甲、乙两人负责生产同一种产品，甲的工作效率比乙高20%。甲生产产品</w:t>
      </w:r>
      <w:r>
        <w:rPr>
          <w:rFonts w:ascii="宋体" w:hAnsi="宋体" w:eastAsia="宋体" w:cs="宋体"/>
          <w:spacing w:val="16"/>
          <w:sz w:val="22"/>
          <w:szCs w:val="22"/>
        </w:rPr>
        <w:t xml:space="preserve"> </w:t>
      </w:r>
      <w:r>
        <w:rPr>
          <w:rFonts w:ascii="宋体" w:hAnsi="宋体" w:eastAsia="宋体" w:cs="宋体"/>
          <w:spacing w:val="15"/>
          <w:sz w:val="22"/>
          <w:szCs w:val="22"/>
        </w:rPr>
        <w:t>的次品率为10%,乙生产产品的次品率为5%,则经过一天后，产品合格率区间</w:t>
      </w:r>
      <w:r>
        <w:rPr>
          <w:rFonts w:ascii="宋体" w:hAnsi="宋体" w:eastAsia="宋体" w:cs="宋体"/>
          <w:sz w:val="22"/>
          <w:szCs w:val="22"/>
        </w:rPr>
        <w:t xml:space="preserve"> </w:t>
      </w:r>
      <w:r>
        <w:rPr>
          <w:rFonts w:ascii="宋体" w:hAnsi="宋体" w:eastAsia="宋体" w:cs="宋体"/>
          <w:spacing w:val="-20"/>
          <w:sz w:val="22"/>
          <w:szCs w:val="22"/>
        </w:rPr>
        <w:t>为</w:t>
      </w:r>
      <w:r>
        <w:rPr>
          <w:rFonts w:ascii="宋体" w:hAnsi="宋体" w:eastAsia="宋体" w:cs="宋体"/>
          <w:spacing w:val="-1"/>
          <w:sz w:val="22"/>
          <w:szCs w:val="22"/>
        </w:rPr>
        <w:t xml:space="preserve"> </w:t>
      </w:r>
      <w:r>
        <w:rPr>
          <w:rFonts w:ascii="宋体" w:hAnsi="宋体" w:eastAsia="宋体" w:cs="宋体"/>
          <w:spacing w:val="-20"/>
          <w:sz w:val="22"/>
          <w:szCs w:val="22"/>
        </w:rPr>
        <w:t>(</w:t>
      </w:r>
      <w:r>
        <w:rPr>
          <w:rFonts w:ascii="宋体" w:hAnsi="宋体" w:eastAsia="宋体" w:cs="宋体"/>
          <w:spacing w:val="4"/>
          <w:sz w:val="22"/>
          <w:szCs w:val="22"/>
        </w:rPr>
        <w:t xml:space="preserve">    </w:t>
      </w:r>
      <w:r>
        <w:rPr>
          <w:rFonts w:ascii="宋体" w:hAnsi="宋体" w:eastAsia="宋体" w:cs="宋体"/>
          <w:spacing w:val="-20"/>
          <w:sz w:val="22"/>
          <w:szCs w:val="22"/>
        </w:rPr>
        <w:t>。</w:t>
      </w:r>
    </w:p>
    <w:p w14:paraId="313C3772">
      <w:pPr>
        <w:spacing w:before="1" w:line="233"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6"/>
          <w:position w:val="-1"/>
          <w:sz w:val="22"/>
          <w:szCs w:val="22"/>
        </w:rPr>
        <w:t>A.</w:t>
      </w:r>
      <w:r>
        <w:rPr>
          <w:rFonts w:ascii="Times New Roman" w:hAnsi="Times New Roman" w:eastAsia="Times New Roman" w:cs="Times New Roman"/>
          <w:spacing w:val="-25"/>
          <w:position w:val="-1"/>
          <w:sz w:val="22"/>
          <w:szCs w:val="22"/>
        </w:rPr>
        <w:t xml:space="preserve"> </w:t>
      </w:r>
      <w:r>
        <w:rPr>
          <w:rFonts w:ascii="宋体" w:hAnsi="宋体" w:eastAsia="宋体" w:cs="宋体"/>
          <w:spacing w:val="6"/>
          <w:position w:val="-1"/>
          <w:sz w:val="22"/>
          <w:szCs w:val="22"/>
        </w:rPr>
        <w:t>低于93%</w:t>
      </w:r>
      <w:r>
        <w:rPr>
          <w:rFonts w:ascii="宋体" w:hAnsi="宋体" w:eastAsia="宋体" w:cs="宋体"/>
          <w:spacing w:val="3"/>
          <w:position w:val="-1"/>
          <w:sz w:val="22"/>
          <w:szCs w:val="22"/>
        </w:rPr>
        <w:t xml:space="preserve">                   </w:t>
      </w:r>
      <w:r>
        <w:rPr>
          <w:rFonts w:ascii="Times New Roman" w:hAnsi="Times New Roman" w:eastAsia="Times New Roman" w:cs="Times New Roman"/>
          <w:spacing w:val="6"/>
          <w:position w:val="1"/>
          <w:sz w:val="22"/>
          <w:szCs w:val="22"/>
        </w:rPr>
        <w:t>B.93%</w:t>
      </w:r>
      <w:r>
        <w:rPr>
          <w:rFonts w:ascii="宋体" w:hAnsi="宋体" w:eastAsia="宋体" w:cs="宋体"/>
          <w:spacing w:val="6"/>
          <w:position w:val="1"/>
          <w:sz w:val="22"/>
          <w:szCs w:val="22"/>
        </w:rPr>
        <w:t>～</w:t>
      </w:r>
      <w:r>
        <w:rPr>
          <w:rFonts w:ascii="Times New Roman" w:hAnsi="Times New Roman" w:eastAsia="Times New Roman" w:cs="Times New Roman"/>
          <w:spacing w:val="6"/>
          <w:position w:val="1"/>
          <w:sz w:val="22"/>
          <w:szCs w:val="22"/>
        </w:rPr>
        <w:t>95%</w:t>
      </w:r>
    </w:p>
    <w:p w14:paraId="24545CFE">
      <w:pPr>
        <w:spacing w:before="85" w:line="219" w:lineRule="auto"/>
        <w:ind w:left="409"/>
        <w:rPr>
          <w:rFonts w:ascii="宋体" w:hAnsi="宋体" w:eastAsia="宋体" w:cs="宋体"/>
          <w:sz w:val="22"/>
          <w:szCs w:val="22"/>
        </w:rPr>
      </w:pPr>
      <w:r>
        <w:rPr>
          <w:rFonts w:ascii="Times New Roman" w:hAnsi="Times New Roman" w:eastAsia="Times New Roman" w:cs="Times New Roman"/>
          <w:spacing w:val="4"/>
          <w:sz w:val="22"/>
          <w:szCs w:val="22"/>
        </w:rPr>
        <w:t>C.95%</w:t>
      </w:r>
      <w:r>
        <w:rPr>
          <w:rFonts w:ascii="宋体" w:hAnsi="宋体" w:eastAsia="宋体" w:cs="宋体"/>
          <w:spacing w:val="4"/>
          <w:sz w:val="22"/>
          <w:szCs w:val="22"/>
        </w:rPr>
        <w:t>～</w:t>
      </w:r>
      <w:r>
        <w:rPr>
          <w:rFonts w:ascii="Times New Roman" w:hAnsi="Times New Roman" w:eastAsia="Times New Roman" w:cs="Times New Roman"/>
          <w:spacing w:val="4"/>
          <w:sz w:val="22"/>
          <w:szCs w:val="22"/>
        </w:rPr>
        <w:t>97%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D. </w:t>
      </w:r>
      <w:r>
        <w:rPr>
          <w:rFonts w:ascii="宋体" w:hAnsi="宋体" w:eastAsia="宋体" w:cs="宋体"/>
          <w:spacing w:val="4"/>
          <w:sz w:val="22"/>
          <w:szCs w:val="22"/>
        </w:rPr>
        <w:t>高于97%</w:t>
      </w:r>
    </w:p>
    <w:p w14:paraId="74CA24EC">
      <w:pPr>
        <w:spacing w:before="200"/>
        <w:ind w:left="399"/>
        <w:rPr>
          <w:rFonts w:ascii="宋体" w:hAnsi="宋体" w:eastAsia="宋体" w:cs="宋体"/>
          <w:sz w:val="22"/>
          <w:szCs w:val="22"/>
        </w:rPr>
      </w:pPr>
      <w:r>
        <w:rPr>
          <w:rFonts w:ascii="宋体" w:hAnsi="宋体" w:eastAsia="宋体" w:cs="宋体"/>
          <w:spacing w:val="-3"/>
          <w:sz w:val="22"/>
          <w:szCs w:val="22"/>
        </w:rPr>
        <w:t>8.某建筑队完成某项工程的</w:t>
      </w:r>
      <w:r>
        <w:rPr>
          <w:position w:val="-17"/>
          <w:sz w:val="22"/>
          <w:szCs w:val="22"/>
        </w:rPr>
        <w:drawing>
          <wp:inline distT="0" distB="0" distL="0" distR="0">
            <wp:extent cx="90805" cy="2914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20"/>
                    <a:stretch>
                      <a:fillRect/>
                    </a:stretch>
                  </pic:blipFill>
                  <pic:spPr>
                    <a:xfrm>
                      <a:off x="0" y="0"/>
                      <a:ext cx="91059" cy="292084"/>
                    </a:xfrm>
                    <a:prstGeom prst="rect">
                      <a:avLst/>
                    </a:prstGeom>
                  </pic:spPr>
                </pic:pic>
              </a:graphicData>
            </a:graphic>
          </wp:inline>
        </w:drawing>
      </w:r>
      <w:r>
        <w:rPr>
          <w:rFonts w:ascii="宋体" w:hAnsi="宋体" w:eastAsia="宋体" w:cs="宋体"/>
          <w:spacing w:val="-3"/>
          <w:sz w:val="22"/>
          <w:szCs w:val="22"/>
        </w:rPr>
        <w:t>后，购买了新设备，工作效率提升了50%;但同时</w:t>
      </w:r>
    </w:p>
    <w:p w14:paraId="244679F9">
      <w:pPr>
        <w:spacing w:before="247" w:line="368" w:lineRule="auto"/>
        <w:ind w:left="19" w:right="89" w:firstLine="20"/>
        <w:rPr>
          <w:rFonts w:ascii="宋体" w:hAnsi="宋体" w:eastAsia="宋体" w:cs="宋体"/>
          <w:sz w:val="22"/>
          <w:szCs w:val="22"/>
        </w:rPr>
      </w:pPr>
      <w:r>
        <w:rPr>
          <w:rFonts w:ascii="宋体" w:hAnsi="宋体" w:eastAsia="宋体" w:cs="宋体"/>
          <w:spacing w:val="-10"/>
          <w:sz w:val="22"/>
          <w:szCs w:val="22"/>
        </w:rPr>
        <w:t>由于酷暑难耐，为工人健康着想，每天工作时间减少为原来的</w:t>
      </w:r>
      <w:r>
        <w:rPr>
          <w:position w:val="-13"/>
          <w:sz w:val="22"/>
          <w:szCs w:val="22"/>
        </w:rPr>
        <w:drawing>
          <wp:inline distT="0" distB="0" distL="0" distR="0">
            <wp:extent cx="135255" cy="27559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21"/>
                    <a:stretch>
                      <a:fillRect/>
                    </a:stretch>
                  </pic:blipFill>
                  <pic:spPr>
                    <a:xfrm>
                      <a:off x="0" y="0"/>
                      <a:ext cx="135766" cy="275845"/>
                    </a:xfrm>
                    <a:prstGeom prst="rect">
                      <a:avLst/>
                    </a:prstGeom>
                  </pic:spPr>
                </pic:pic>
              </a:graphicData>
            </a:graphic>
          </wp:inline>
        </w:drawing>
      </w:r>
      <w:r>
        <w:rPr>
          <w:rFonts w:ascii="宋体" w:hAnsi="宋体" w:eastAsia="宋体" w:cs="宋体"/>
          <w:sz w:val="22"/>
          <w:szCs w:val="22"/>
        </w:rPr>
        <w:t xml:space="preserve"> </w:t>
      </w:r>
      <w:r>
        <w:rPr>
          <w:rFonts w:ascii="宋体" w:hAnsi="宋体" w:eastAsia="宋体" w:cs="宋体"/>
          <w:spacing w:val="-10"/>
          <w:position w:val="2"/>
          <w:sz w:val="22"/>
          <w:szCs w:val="22"/>
        </w:rPr>
        <w:t>最终工程</w:t>
      </w:r>
      <w:r>
        <w:rPr>
          <w:rFonts w:ascii="宋体" w:hAnsi="宋体" w:eastAsia="宋体" w:cs="宋体"/>
          <w:spacing w:val="-11"/>
          <w:position w:val="2"/>
          <w:sz w:val="22"/>
          <w:szCs w:val="22"/>
        </w:rPr>
        <w:t>共用75天</w:t>
      </w:r>
      <w:r>
        <w:rPr>
          <w:rFonts w:ascii="宋体" w:hAnsi="宋体" w:eastAsia="宋体" w:cs="宋体"/>
          <w:position w:val="2"/>
          <w:sz w:val="22"/>
          <w:szCs w:val="22"/>
        </w:rPr>
        <w:t xml:space="preserve"> </w:t>
      </w:r>
      <w:r>
        <w:rPr>
          <w:rFonts w:ascii="宋体" w:hAnsi="宋体" w:eastAsia="宋体" w:cs="宋体"/>
          <w:spacing w:val="-6"/>
          <w:sz w:val="22"/>
          <w:szCs w:val="22"/>
        </w:rPr>
        <w:t xml:space="preserve">完成。若按原有的效率和每天的工作时间，完成工程共需(    </w:t>
      </w:r>
      <w:r>
        <w:rPr>
          <w:rFonts w:ascii="宋体" w:hAnsi="宋体" w:eastAsia="宋体" w:cs="宋体"/>
          <w:spacing w:val="-7"/>
          <w:sz w:val="22"/>
          <w:szCs w:val="22"/>
        </w:rPr>
        <w:t>)天。</w:t>
      </w:r>
    </w:p>
    <w:p w14:paraId="589120B8">
      <w:pPr>
        <w:spacing w:before="4" w:line="188"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A.60</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B.72</w:t>
      </w:r>
    </w:p>
    <w:p w14:paraId="04EB6BBA">
      <w:pPr>
        <w:spacing w:before="152" w:line="197" w:lineRule="auto"/>
        <w:ind w:left="42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C.81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D.96</w:t>
      </w:r>
    </w:p>
    <w:p w14:paraId="0D6411C8">
      <w:pPr>
        <w:spacing w:before="135" w:line="302" w:lineRule="auto"/>
        <w:ind w:left="19" w:firstLine="390"/>
        <w:jc w:val="both"/>
        <w:rPr>
          <w:rFonts w:ascii="宋体" w:hAnsi="宋体" w:eastAsia="宋体" w:cs="宋体"/>
          <w:sz w:val="22"/>
          <w:szCs w:val="22"/>
        </w:rPr>
      </w:pPr>
      <w:r>
        <w:rPr>
          <w:rFonts w:ascii="宋体" w:hAnsi="宋体" w:eastAsia="宋体" w:cs="宋体"/>
          <w:spacing w:val="-11"/>
          <w:sz w:val="22"/>
          <w:szCs w:val="22"/>
        </w:rPr>
        <w:t>9.某轮船发生漏水事故，漏洞处不断地匀速</w:t>
      </w:r>
      <w:r>
        <w:rPr>
          <w:rFonts w:ascii="宋体" w:hAnsi="宋体" w:eastAsia="宋体" w:cs="宋体"/>
          <w:spacing w:val="-12"/>
          <w:sz w:val="22"/>
          <w:szCs w:val="22"/>
        </w:rPr>
        <w:t>进水，船员发现险情后立即开启抽水</w:t>
      </w:r>
      <w:r>
        <w:rPr>
          <w:rFonts w:ascii="宋体" w:hAnsi="宋体" w:eastAsia="宋体" w:cs="宋体"/>
          <w:sz w:val="22"/>
          <w:szCs w:val="22"/>
        </w:rPr>
        <w:t xml:space="preserve">  </w:t>
      </w:r>
      <w:r>
        <w:rPr>
          <w:rFonts w:ascii="宋体" w:hAnsi="宋体" w:eastAsia="宋体" w:cs="宋体"/>
          <w:spacing w:val="-4"/>
          <w:sz w:val="22"/>
          <w:szCs w:val="22"/>
        </w:rPr>
        <w:t>机向外抽水。已知每台抽水机每分钟抽水20立方米，若同时使用2台抽水机15分钟</w:t>
      </w:r>
      <w:r>
        <w:rPr>
          <w:rFonts w:ascii="宋体" w:hAnsi="宋体" w:eastAsia="宋体" w:cs="宋体"/>
          <w:spacing w:val="4"/>
          <w:sz w:val="22"/>
          <w:szCs w:val="22"/>
        </w:rPr>
        <w:t xml:space="preserve">  </w:t>
      </w:r>
      <w:r>
        <w:rPr>
          <w:rFonts w:ascii="宋体" w:hAnsi="宋体" w:eastAsia="宋体" w:cs="宋体"/>
          <w:spacing w:val="-4"/>
          <w:sz w:val="22"/>
          <w:szCs w:val="22"/>
        </w:rPr>
        <w:t>能把水抽完，若同时使用3台抽水机9分钟能把水抽完。当抽水机开始向外</w:t>
      </w:r>
      <w:r>
        <w:rPr>
          <w:rFonts w:ascii="宋体" w:hAnsi="宋体" w:eastAsia="宋体" w:cs="宋体"/>
          <w:spacing w:val="-5"/>
          <w:sz w:val="22"/>
          <w:szCs w:val="22"/>
        </w:rPr>
        <w:t>抽水时，</w:t>
      </w:r>
      <w:r>
        <w:rPr>
          <w:rFonts w:ascii="宋体" w:hAnsi="宋体" w:eastAsia="宋体" w:cs="宋体"/>
          <w:sz w:val="22"/>
          <w:szCs w:val="22"/>
        </w:rPr>
        <w:t xml:space="preserve"> 该轮船已进水(</w:t>
      </w:r>
      <w:r>
        <w:rPr>
          <w:rFonts w:ascii="宋体" w:hAnsi="宋体" w:eastAsia="宋体" w:cs="宋体"/>
          <w:spacing w:val="9"/>
          <w:sz w:val="22"/>
          <w:szCs w:val="22"/>
        </w:rPr>
        <w:t xml:space="preserve">    </w:t>
      </w:r>
      <w:r>
        <w:rPr>
          <w:rFonts w:ascii="宋体" w:hAnsi="宋体" w:eastAsia="宋体" w:cs="宋体"/>
          <w:sz w:val="22"/>
          <w:szCs w:val="22"/>
        </w:rPr>
        <w:t>)立方米。</w:t>
      </w:r>
    </w:p>
    <w:p w14:paraId="3F5F956D">
      <w:pPr>
        <w:pStyle w:val="3"/>
        <w:spacing w:line="300" w:lineRule="exact"/>
        <w:ind w:left="420"/>
        <w:rPr>
          <w:rFonts w:ascii="Times New Roman" w:hAnsi="Times New Roman" w:eastAsia="Times New Roman" w:cs="Times New Roman"/>
          <w:sz w:val="22"/>
          <w:szCs w:val="22"/>
        </w:rPr>
      </w:pPr>
      <w:r>
        <w:rPr>
          <w:position w:val="1"/>
          <w:sz w:val="22"/>
          <w:szCs w:val="22"/>
        </w:rPr>
        <w:t xml:space="preserve">A.360                                            </w:t>
      </w:r>
      <w:r>
        <w:rPr>
          <w:rFonts w:ascii="Times New Roman" w:hAnsi="Times New Roman" w:eastAsia="Times New Roman" w:cs="Times New Roman"/>
          <w:position w:val="2"/>
          <w:sz w:val="22"/>
          <w:szCs w:val="22"/>
        </w:rPr>
        <w:t>B.450</w:t>
      </w:r>
    </w:p>
    <w:p w14:paraId="4CB00084">
      <w:pPr>
        <w:pStyle w:val="3"/>
        <w:spacing w:before="70" w:line="300" w:lineRule="exact"/>
        <w:ind w:left="429"/>
        <w:rPr>
          <w:rFonts w:ascii="Times New Roman" w:hAnsi="Times New Roman" w:eastAsia="Times New Roman" w:cs="Times New Roman"/>
          <w:sz w:val="22"/>
          <w:szCs w:val="22"/>
        </w:rPr>
      </w:pPr>
      <w:r>
        <w:rPr>
          <w:position w:val="1"/>
          <w:sz w:val="22"/>
          <w:szCs w:val="22"/>
        </w:rPr>
        <w:t xml:space="preserve">C.540                           </w:t>
      </w:r>
      <w:r>
        <w:rPr>
          <w:spacing w:val="-1"/>
          <w:position w:val="1"/>
          <w:sz w:val="22"/>
          <w:szCs w:val="22"/>
        </w:rPr>
        <w:t xml:space="preserve">                 </w:t>
      </w:r>
      <w:r>
        <w:rPr>
          <w:rFonts w:ascii="Times New Roman" w:hAnsi="Times New Roman" w:eastAsia="Times New Roman" w:cs="Times New Roman"/>
          <w:spacing w:val="-1"/>
          <w:position w:val="2"/>
          <w:sz w:val="22"/>
          <w:szCs w:val="22"/>
        </w:rPr>
        <w:t>D.600</w:t>
      </w:r>
    </w:p>
    <w:p w14:paraId="0775F002">
      <w:pPr>
        <w:spacing w:before="99" w:line="218" w:lineRule="auto"/>
        <w:ind w:left="439"/>
        <w:rPr>
          <w:rFonts w:ascii="宋体" w:hAnsi="宋体" w:eastAsia="宋体" w:cs="宋体"/>
          <w:sz w:val="22"/>
          <w:szCs w:val="22"/>
        </w:rPr>
      </w:pPr>
      <w:r>
        <w:rPr>
          <w:rFonts w:ascii="宋体" w:hAnsi="宋体" w:eastAsia="宋体" w:cs="宋体"/>
          <w:spacing w:val="-8"/>
          <w:sz w:val="22"/>
          <w:szCs w:val="22"/>
        </w:rPr>
        <w:t>10.王明抄写一份报告，如果每分钟抄写30个字，</w:t>
      </w:r>
      <w:r>
        <w:rPr>
          <w:rFonts w:ascii="宋体" w:hAnsi="宋体" w:eastAsia="宋体" w:cs="宋体"/>
          <w:spacing w:val="-9"/>
          <w:sz w:val="22"/>
          <w:szCs w:val="22"/>
        </w:rPr>
        <w:t>则用若干小时可以抄完。当抄</w:t>
      </w:r>
    </w:p>
    <w:p w14:paraId="72733CA9">
      <w:pPr>
        <w:spacing w:before="223"/>
        <w:ind w:left="29"/>
        <w:rPr>
          <w:rFonts w:ascii="宋体" w:hAnsi="宋体" w:eastAsia="宋体" w:cs="宋体"/>
          <w:sz w:val="22"/>
          <w:szCs w:val="22"/>
        </w:rPr>
      </w:pPr>
      <w:r>
        <w:rPr>
          <w:rFonts w:ascii="宋体" w:hAnsi="宋体" w:eastAsia="宋体" w:cs="宋体"/>
          <w:spacing w:val="-5"/>
          <w:sz w:val="22"/>
          <w:szCs w:val="22"/>
        </w:rPr>
        <w:t>完</w:t>
      </w:r>
      <w:r>
        <w:rPr>
          <w:position w:val="-16"/>
          <w:sz w:val="22"/>
          <w:szCs w:val="22"/>
        </w:rPr>
        <w:drawing>
          <wp:inline distT="0" distB="0" distL="0" distR="0">
            <wp:extent cx="101600" cy="2794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22"/>
                    <a:stretch>
                      <a:fillRect/>
                    </a:stretch>
                  </pic:blipFill>
                  <pic:spPr>
                    <a:xfrm>
                      <a:off x="0" y="0"/>
                      <a:ext cx="101793" cy="279408"/>
                    </a:xfrm>
                    <a:prstGeom prst="rect">
                      <a:avLst/>
                    </a:prstGeom>
                  </pic:spPr>
                </pic:pic>
              </a:graphicData>
            </a:graphic>
          </wp:inline>
        </w:drawing>
      </w:r>
      <w:r>
        <w:rPr>
          <w:rFonts w:ascii="宋体" w:hAnsi="宋体" w:eastAsia="宋体" w:cs="宋体"/>
          <w:spacing w:val="-5"/>
          <w:sz w:val="22"/>
          <w:szCs w:val="22"/>
        </w:rPr>
        <w:t>时，将工作效率提高40%,结果比原计划提前半小时完成。问这份报告共有多少</w:t>
      </w:r>
    </w:p>
    <w:p w14:paraId="3DE04FC9">
      <w:pPr>
        <w:rPr>
          <w:rFonts w:ascii="宋体" w:hAnsi="宋体" w:eastAsia="宋体" w:cs="宋体"/>
          <w:sz w:val="22"/>
          <w:szCs w:val="22"/>
        </w:rPr>
        <w:sectPr>
          <w:footerReference r:id="rId7" w:type="default"/>
          <w:pgSz w:w="10340" w:h="14570"/>
          <w:pgMar w:top="400" w:right="1220" w:bottom="1038" w:left="1330" w:header="0" w:footer="751" w:gutter="0"/>
          <w:cols w:space="720" w:num="1"/>
        </w:sectPr>
      </w:pPr>
    </w:p>
    <w:p w14:paraId="564D303A">
      <w:pPr>
        <w:pStyle w:val="3"/>
        <w:spacing w:line="295" w:lineRule="auto"/>
      </w:pPr>
    </w:p>
    <w:p w14:paraId="523A4B71">
      <w:pPr>
        <w:pStyle w:val="3"/>
        <w:spacing w:line="295" w:lineRule="auto"/>
      </w:pPr>
    </w:p>
    <w:p w14:paraId="162FC282">
      <w:pPr>
        <w:pStyle w:val="3"/>
        <w:spacing w:line="295" w:lineRule="auto"/>
      </w:pPr>
    </w:p>
    <w:p w14:paraId="7127CDE3">
      <w:pPr>
        <w:pStyle w:val="3"/>
        <w:spacing w:line="295" w:lineRule="auto"/>
      </w:pPr>
    </w:p>
    <w:p w14:paraId="56C83774">
      <w:pPr>
        <w:spacing w:before="71" w:line="219" w:lineRule="auto"/>
        <w:ind w:left="70"/>
        <w:rPr>
          <w:rFonts w:ascii="宋体" w:hAnsi="宋体" w:eastAsia="宋体" w:cs="宋体"/>
          <w:sz w:val="22"/>
          <w:szCs w:val="22"/>
        </w:rPr>
      </w:pPr>
      <w:r>
        <w:rPr>
          <w:rFonts w:ascii="宋体" w:hAnsi="宋体" w:eastAsia="宋体" w:cs="宋体"/>
          <w:spacing w:val="-17"/>
          <w:sz w:val="22"/>
          <w:szCs w:val="22"/>
        </w:rPr>
        <w:t>字</w:t>
      </w:r>
      <w:r>
        <w:rPr>
          <w:rFonts w:ascii="宋体" w:hAnsi="宋体" w:eastAsia="宋体" w:cs="宋体"/>
          <w:spacing w:val="-19"/>
          <w:sz w:val="22"/>
          <w:szCs w:val="22"/>
        </w:rPr>
        <w:t xml:space="preserve"> </w:t>
      </w:r>
      <w:r>
        <w:rPr>
          <w:rFonts w:ascii="宋体" w:hAnsi="宋体" w:eastAsia="宋体" w:cs="宋体"/>
          <w:spacing w:val="-17"/>
          <w:sz w:val="22"/>
          <w:szCs w:val="22"/>
        </w:rPr>
        <w:t>?</w:t>
      </w:r>
      <w:r>
        <w:rPr>
          <w:rFonts w:ascii="宋体" w:hAnsi="宋体" w:eastAsia="宋体" w:cs="宋体"/>
          <w:spacing w:val="17"/>
          <w:sz w:val="22"/>
          <w:szCs w:val="22"/>
        </w:rPr>
        <w:t xml:space="preserve"> </w:t>
      </w:r>
      <w:r>
        <w:rPr>
          <w:rFonts w:ascii="宋体" w:hAnsi="宋体" w:eastAsia="宋体" w:cs="宋体"/>
          <w:spacing w:val="-17"/>
          <w:sz w:val="22"/>
          <w:szCs w:val="22"/>
        </w:rPr>
        <w:t>(</w:t>
      </w:r>
      <w:r>
        <w:rPr>
          <w:rFonts w:ascii="宋体" w:hAnsi="宋体" w:eastAsia="宋体" w:cs="宋体"/>
          <w:spacing w:val="4"/>
          <w:sz w:val="22"/>
          <w:szCs w:val="22"/>
        </w:rPr>
        <w:t xml:space="preserve">    </w:t>
      </w:r>
      <w:r>
        <w:rPr>
          <w:rFonts w:ascii="宋体" w:hAnsi="宋体" w:eastAsia="宋体" w:cs="宋体"/>
          <w:spacing w:val="-17"/>
          <w:sz w:val="22"/>
          <w:szCs w:val="22"/>
        </w:rPr>
        <w:t>)</w:t>
      </w:r>
    </w:p>
    <w:p w14:paraId="3BF8B0BD">
      <w:pPr>
        <w:spacing w:before="119" w:line="219" w:lineRule="auto"/>
        <w:ind w:left="449"/>
        <w:rPr>
          <w:rFonts w:ascii="宋体" w:hAnsi="宋体" w:eastAsia="宋体" w:cs="宋体"/>
          <w:sz w:val="22"/>
          <w:szCs w:val="22"/>
        </w:rPr>
      </w:pPr>
      <w:r>
        <w:rPr>
          <w:rFonts w:ascii="Times New Roman" w:hAnsi="Times New Roman" w:eastAsia="Times New Roman" w:cs="Times New Roman"/>
          <w:spacing w:val="-2"/>
          <w:sz w:val="22"/>
          <w:szCs w:val="22"/>
        </w:rPr>
        <w:t xml:space="preserve">A.6025 </w:t>
      </w:r>
      <w:r>
        <w:rPr>
          <w:rFonts w:ascii="宋体" w:hAnsi="宋体" w:eastAsia="宋体" w:cs="宋体"/>
          <w:spacing w:val="-2"/>
          <w:sz w:val="22"/>
          <w:szCs w:val="22"/>
        </w:rPr>
        <w:t>字</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 xml:space="preserve">B.7200 </w:t>
      </w:r>
      <w:r>
        <w:rPr>
          <w:rFonts w:ascii="宋体" w:hAnsi="宋体" w:eastAsia="宋体" w:cs="宋体"/>
          <w:spacing w:val="-2"/>
          <w:sz w:val="22"/>
          <w:szCs w:val="22"/>
        </w:rPr>
        <w:t>字</w:t>
      </w:r>
    </w:p>
    <w:p w14:paraId="55EC391B">
      <w:pPr>
        <w:spacing w:before="88" w:line="228" w:lineRule="auto"/>
        <w:ind w:left="449"/>
        <w:rPr>
          <w:rFonts w:ascii="宋体" w:hAnsi="宋体" w:eastAsia="宋体" w:cs="宋体"/>
          <w:sz w:val="22"/>
          <w:szCs w:val="22"/>
        </w:rPr>
      </w:pPr>
      <w:r>
        <w:rPr>
          <w:rFonts w:ascii="Times New Roman" w:hAnsi="Times New Roman" w:eastAsia="Times New Roman" w:cs="Times New Roman"/>
          <w:spacing w:val="-1"/>
          <w:sz w:val="22"/>
          <w:szCs w:val="22"/>
        </w:rPr>
        <w:t xml:space="preserve">C.7250 </w:t>
      </w:r>
      <w:r>
        <w:rPr>
          <w:rFonts w:ascii="宋体" w:hAnsi="宋体" w:eastAsia="宋体" w:cs="宋体"/>
          <w:spacing w:val="-1"/>
          <w:sz w:val="22"/>
          <w:szCs w:val="22"/>
        </w:rPr>
        <w:t>字</w:t>
      </w:r>
      <w:r>
        <w:rPr>
          <w:rFonts w:ascii="宋体" w:hAnsi="宋体" w:eastAsia="宋体" w:cs="宋体"/>
          <w:spacing w:val="2"/>
          <w:sz w:val="22"/>
          <w:szCs w:val="22"/>
        </w:rPr>
        <w:t xml:space="preserve">                     </w:t>
      </w:r>
      <w:r>
        <w:rPr>
          <w:rFonts w:ascii="Times New Roman" w:hAnsi="Times New Roman" w:eastAsia="Times New Roman" w:cs="Times New Roman"/>
          <w:spacing w:val="-1"/>
          <w:position w:val="-1"/>
          <w:sz w:val="22"/>
          <w:szCs w:val="22"/>
        </w:rPr>
        <w:t xml:space="preserve">D.5250 </w:t>
      </w:r>
      <w:r>
        <w:rPr>
          <w:rFonts w:ascii="宋体" w:hAnsi="宋体" w:eastAsia="宋体" w:cs="宋体"/>
          <w:spacing w:val="-1"/>
          <w:position w:val="-1"/>
          <w:sz w:val="22"/>
          <w:szCs w:val="22"/>
        </w:rPr>
        <w:t>字</w:t>
      </w:r>
    </w:p>
    <w:p w14:paraId="6F55590F">
      <w:pPr>
        <w:spacing w:before="118" w:line="312" w:lineRule="auto"/>
        <w:ind w:left="39" w:firstLine="430"/>
        <w:jc w:val="both"/>
        <w:rPr>
          <w:rFonts w:ascii="宋体" w:hAnsi="宋体" w:eastAsia="宋体" w:cs="宋体"/>
          <w:sz w:val="22"/>
          <w:szCs w:val="22"/>
        </w:rPr>
      </w:pPr>
      <w:r>
        <w:rPr>
          <w:rFonts w:ascii="宋体" w:hAnsi="宋体" w:eastAsia="宋体" w:cs="宋体"/>
          <w:spacing w:val="-3"/>
          <w:sz w:val="22"/>
          <w:szCs w:val="22"/>
        </w:rPr>
        <w:t>11.某服装厂要制作一批衣服，原本计划180人用一年做完，但4个月后由于客</w:t>
      </w:r>
      <w:r>
        <w:rPr>
          <w:rFonts w:ascii="宋体" w:hAnsi="宋体" w:eastAsia="宋体" w:cs="宋体"/>
          <w:sz w:val="22"/>
          <w:szCs w:val="22"/>
        </w:rPr>
        <w:t xml:space="preserve"> </w:t>
      </w:r>
      <w:r>
        <w:rPr>
          <w:rFonts w:ascii="宋体" w:hAnsi="宋体" w:eastAsia="宋体" w:cs="宋体"/>
          <w:spacing w:val="-8"/>
          <w:sz w:val="22"/>
          <w:szCs w:val="22"/>
        </w:rPr>
        <w:t>户催单，要求提前2个月制作出所有衣服，假设该服装厂每人每天的工作效率相同，</w:t>
      </w:r>
      <w:r>
        <w:rPr>
          <w:rFonts w:ascii="宋体" w:hAnsi="宋体" w:eastAsia="宋体" w:cs="宋体"/>
          <w:spacing w:val="14"/>
          <w:sz w:val="22"/>
          <w:szCs w:val="22"/>
        </w:rPr>
        <w:t xml:space="preserve"> </w:t>
      </w:r>
      <w:r>
        <w:rPr>
          <w:rFonts w:ascii="宋体" w:hAnsi="宋体" w:eastAsia="宋体" w:cs="宋体"/>
          <w:spacing w:val="-5"/>
          <w:sz w:val="22"/>
          <w:szCs w:val="22"/>
        </w:rPr>
        <w:t>为完成这批衣服，服装厂需要增加(</w:t>
      </w:r>
      <w:r>
        <w:rPr>
          <w:rFonts w:ascii="宋体" w:hAnsi="宋体" w:eastAsia="宋体" w:cs="宋体"/>
          <w:spacing w:val="11"/>
          <w:sz w:val="22"/>
          <w:szCs w:val="22"/>
        </w:rPr>
        <w:t xml:space="preserve">    </w:t>
      </w:r>
      <w:r>
        <w:rPr>
          <w:rFonts w:ascii="宋体" w:hAnsi="宋体" w:eastAsia="宋体" w:cs="宋体"/>
          <w:spacing w:val="-5"/>
          <w:sz w:val="22"/>
          <w:szCs w:val="22"/>
        </w:rPr>
        <w:t>)人。</w:t>
      </w:r>
    </w:p>
    <w:p w14:paraId="09E17D95">
      <w:pPr>
        <w:spacing w:before="11" w:line="198" w:lineRule="auto"/>
        <w:ind w:left="42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A.40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B.60</w:t>
      </w:r>
    </w:p>
    <w:p w14:paraId="79E307A3">
      <w:pPr>
        <w:pStyle w:val="3"/>
        <w:spacing w:before="75" w:line="299" w:lineRule="exact"/>
        <w:ind w:left="429"/>
        <w:rPr>
          <w:rFonts w:ascii="Times New Roman" w:hAnsi="Times New Roman" w:eastAsia="Times New Roman" w:cs="Times New Roman"/>
          <w:sz w:val="22"/>
          <w:szCs w:val="22"/>
        </w:rPr>
      </w:pPr>
      <w:r>
        <w:rPr>
          <w:spacing w:val="-2"/>
          <w:position w:val="2"/>
          <w:sz w:val="22"/>
          <w:szCs w:val="22"/>
        </w:rPr>
        <w:t>C.80</w:t>
      </w:r>
      <w:r>
        <w:rPr>
          <w:position w:val="2"/>
          <w:sz w:val="22"/>
          <w:szCs w:val="22"/>
        </w:rPr>
        <w:t xml:space="preserve">                                              </w:t>
      </w:r>
      <w:r>
        <w:rPr>
          <w:rFonts w:ascii="Times New Roman" w:hAnsi="Times New Roman" w:eastAsia="Times New Roman" w:cs="Times New Roman"/>
          <w:spacing w:val="-2"/>
          <w:sz w:val="22"/>
          <w:szCs w:val="22"/>
        </w:rPr>
        <w:t>D.100</w:t>
      </w:r>
    </w:p>
    <w:p w14:paraId="22F72D7D">
      <w:pPr>
        <w:spacing w:before="138" w:line="303" w:lineRule="auto"/>
        <w:ind w:left="39" w:right="79" w:firstLine="410"/>
        <w:jc w:val="both"/>
        <w:rPr>
          <w:rFonts w:ascii="宋体" w:hAnsi="宋体" w:eastAsia="宋体" w:cs="宋体"/>
          <w:sz w:val="22"/>
          <w:szCs w:val="22"/>
        </w:rPr>
      </w:pPr>
      <w:r>
        <w:rPr>
          <w:rFonts w:ascii="宋体" w:hAnsi="宋体" w:eastAsia="宋体" w:cs="宋体"/>
          <w:spacing w:val="-9"/>
          <w:sz w:val="22"/>
          <w:szCs w:val="22"/>
        </w:rPr>
        <w:t>12.由甲、乙、丙三人装订一批资料(假设每人的工作效率相同)。甲因外出没能</w:t>
      </w:r>
      <w:r>
        <w:rPr>
          <w:rFonts w:ascii="宋体" w:hAnsi="宋体" w:eastAsia="宋体" w:cs="宋体"/>
          <w:spacing w:val="2"/>
          <w:sz w:val="22"/>
          <w:szCs w:val="22"/>
        </w:rPr>
        <w:t xml:space="preserve"> </w:t>
      </w:r>
      <w:r>
        <w:rPr>
          <w:rFonts w:ascii="宋体" w:hAnsi="宋体" w:eastAsia="宋体" w:cs="宋体"/>
          <w:spacing w:val="-4"/>
          <w:sz w:val="22"/>
          <w:szCs w:val="22"/>
        </w:rPr>
        <w:t>参加，留下90元钱做代劳费。乙上午独自干了5小时后休息，丙下午接着又独自干</w:t>
      </w:r>
      <w:r>
        <w:rPr>
          <w:rFonts w:ascii="宋体" w:hAnsi="宋体" w:eastAsia="宋体" w:cs="宋体"/>
          <w:spacing w:val="5"/>
          <w:sz w:val="22"/>
          <w:szCs w:val="22"/>
        </w:rPr>
        <w:t xml:space="preserve"> </w:t>
      </w:r>
      <w:r>
        <w:rPr>
          <w:rFonts w:ascii="宋体" w:hAnsi="宋体" w:eastAsia="宋体" w:cs="宋体"/>
          <w:spacing w:val="-1"/>
          <w:sz w:val="22"/>
          <w:szCs w:val="22"/>
        </w:rPr>
        <w:t xml:space="preserve">了4小时刚好全部干完。乙和丙分配这90元钱的结果是(   </w:t>
      </w:r>
      <w:r>
        <w:rPr>
          <w:rFonts w:ascii="宋体" w:hAnsi="宋体" w:eastAsia="宋体" w:cs="宋体"/>
          <w:spacing w:val="-2"/>
          <w:sz w:val="22"/>
          <w:szCs w:val="22"/>
        </w:rPr>
        <w:t xml:space="preserve"> )。</w:t>
      </w:r>
    </w:p>
    <w:p w14:paraId="60C5F31E">
      <w:pPr>
        <w:spacing w:before="1" w:line="236" w:lineRule="auto"/>
        <w:ind w:left="429"/>
        <w:rPr>
          <w:rFonts w:ascii="宋体" w:hAnsi="宋体" w:eastAsia="宋体" w:cs="宋体"/>
          <w:sz w:val="22"/>
          <w:szCs w:val="22"/>
        </w:rPr>
      </w:pPr>
      <w:r>
        <w:rPr>
          <w:rFonts w:ascii="Times New Roman" w:hAnsi="Times New Roman" w:eastAsia="Times New Roman" w:cs="Times New Roman"/>
          <w:spacing w:val="12"/>
          <w:sz w:val="22"/>
          <w:szCs w:val="22"/>
        </w:rPr>
        <w:t>A.</w:t>
      </w:r>
      <w:r>
        <w:rPr>
          <w:rFonts w:ascii="宋体" w:hAnsi="宋体" w:eastAsia="宋体" w:cs="宋体"/>
          <w:spacing w:val="12"/>
          <w:sz w:val="22"/>
          <w:szCs w:val="22"/>
        </w:rPr>
        <w:t>乙60元，丙30元</w:t>
      </w:r>
      <w:r>
        <w:rPr>
          <w:rFonts w:ascii="宋体" w:hAnsi="宋体" w:eastAsia="宋体" w:cs="宋体"/>
          <w:spacing w:val="4"/>
          <w:sz w:val="22"/>
          <w:szCs w:val="22"/>
        </w:rPr>
        <w:t xml:space="preserve">            </w:t>
      </w:r>
      <w:r>
        <w:rPr>
          <w:rFonts w:ascii="Times New Roman" w:hAnsi="Times New Roman" w:eastAsia="Times New Roman" w:cs="Times New Roman"/>
          <w:spacing w:val="12"/>
          <w:sz w:val="22"/>
          <w:szCs w:val="22"/>
        </w:rPr>
        <w:t>B.</w:t>
      </w:r>
      <w:r>
        <w:rPr>
          <w:rFonts w:ascii="Times New Roman" w:hAnsi="Times New Roman" w:eastAsia="Times New Roman" w:cs="Times New Roman"/>
          <w:spacing w:val="-15"/>
          <w:sz w:val="22"/>
          <w:szCs w:val="22"/>
        </w:rPr>
        <w:t xml:space="preserve"> </w:t>
      </w:r>
      <w:r>
        <w:rPr>
          <w:rFonts w:ascii="宋体" w:hAnsi="宋体" w:eastAsia="宋体" w:cs="宋体"/>
          <w:spacing w:val="12"/>
          <w:sz w:val="22"/>
          <w:szCs w:val="22"/>
        </w:rPr>
        <w:t>乙50元，丙40元</w:t>
      </w:r>
    </w:p>
    <w:p w14:paraId="19925789">
      <w:pPr>
        <w:spacing w:before="108" w:line="220" w:lineRule="auto"/>
        <w:ind w:left="439"/>
        <w:rPr>
          <w:rFonts w:ascii="宋体" w:hAnsi="宋体" w:eastAsia="宋体" w:cs="宋体"/>
          <w:sz w:val="22"/>
          <w:szCs w:val="22"/>
        </w:rPr>
      </w:pPr>
      <w:r>
        <w:rPr>
          <w:rFonts w:ascii="Times New Roman" w:hAnsi="Times New Roman" w:eastAsia="Times New Roman" w:cs="Times New Roman"/>
          <w:spacing w:val="9"/>
          <w:sz w:val="22"/>
          <w:szCs w:val="22"/>
        </w:rPr>
        <w:t>C.</w:t>
      </w:r>
      <w:r>
        <w:rPr>
          <w:rFonts w:ascii="宋体" w:hAnsi="宋体" w:eastAsia="宋体" w:cs="宋体"/>
          <w:spacing w:val="9"/>
          <w:sz w:val="22"/>
          <w:szCs w:val="22"/>
        </w:rPr>
        <w:t>乙40元，丙50元</w:t>
      </w:r>
      <w:r>
        <w:rPr>
          <w:rFonts w:ascii="宋体" w:hAnsi="宋体" w:eastAsia="宋体" w:cs="宋体"/>
          <w:spacing w:val="4"/>
          <w:sz w:val="22"/>
          <w:szCs w:val="22"/>
        </w:rPr>
        <w:t xml:space="preserve">            </w:t>
      </w:r>
      <w:r>
        <w:rPr>
          <w:rFonts w:ascii="Times New Roman" w:hAnsi="Times New Roman" w:eastAsia="Times New Roman" w:cs="Times New Roman"/>
          <w:spacing w:val="9"/>
          <w:sz w:val="22"/>
          <w:szCs w:val="22"/>
        </w:rPr>
        <w:t>D.</w:t>
      </w:r>
      <w:r>
        <w:rPr>
          <w:rFonts w:ascii="Times New Roman" w:hAnsi="Times New Roman" w:eastAsia="Times New Roman" w:cs="Times New Roman"/>
          <w:spacing w:val="-21"/>
          <w:sz w:val="22"/>
          <w:szCs w:val="22"/>
        </w:rPr>
        <w:t xml:space="preserve"> </w:t>
      </w:r>
      <w:r>
        <w:rPr>
          <w:rFonts w:ascii="宋体" w:hAnsi="宋体" w:eastAsia="宋体" w:cs="宋体"/>
          <w:spacing w:val="9"/>
          <w:sz w:val="22"/>
          <w:szCs w:val="22"/>
        </w:rPr>
        <w:t>乙、丙各45元</w:t>
      </w:r>
    </w:p>
    <w:p w14:paraId="46B305DF">
      <w:pPr>
        <w:spacing w:before="117" w:line="219" w:lineRule="auto"/>
        <w:ind w:left="449"/>
        <w:rPr>
          <w:rFonts w:ascii="宋体" w:hAnsi="宋体" w:eastAsia="宋体" w:cs="宋体"/>
          <w:sz w:val="22"/>
          <w:szCs w:val="22"/>
        </w:rPr>
      </w:pPr>
      <w:r>
        <w:rPr>
          <w:rFonts w:ascii="宋体" w:hAnsi="宋体" w:eastAsia="宋体" w:cs="宋体"/>
          <w:spacing w:val="-5"/>
          <w:sz w:val="22"/>
          <w:szCs w:val="22"/>
        </w:rPr>
        <w:t>13.甲、乙、丙三队要完成</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31"/>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pacing w:val="-5"/>
          <w:sz w:val="22"/>
          <w:szCs w:val="22"/>
        </w:rPr>
        <w:t>B</w:t>
      </w:r>
      <w:r>
        <w:rPr>
          <w:rFonts w:ascii="宋体" w:hAnsi="宋体" w:eastAsia="宋体" w:cs="宋体"/>
          <w:spacing w:val="-5"/>
          <w:sz w:val="22"/>
          <w:szCs w:val="22"/>
        </w:rPr>
        <w:t>两项工程，</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工程的工作</w:t>
      </w:r>
      <w:r>
        <w:rPr>
          <w:rFonts w:ascii="宋体" w:hAnsi="宋体" w:eastAsia="宋体" w:cs="宋体"/>
          <w:spacing w:val="-6"/>
          <w:sz w:val="22"/>
          <w:szCs w:val="22"/>
        </w:rPr>
        <w:t>量是</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6"/>
          <w:sz w:val="22"/>
          <w:szCs w:val="22"/>
        </w:rPr>
        <w:t>工程的工作量</w:t>
      </w:r>
    </w:p>
    <w:p w14:paraId="31321392">
      <w:pPr>
        <w:spacing w:before="161" w:line="338" w:lineRule="auto"/>
        <w:ind w:left="19" w:right="29"/>
        <w:jc w:val="both"/>
        <w:rPr>
          <w:rFonts w:ascii="宋体" w:hAnsi="宋体" w:eastAsia="宋体" w:cs="宋体"/>
          <w:sz w:val="22"/>
          <w:szCs w:val="22"/>
        </w:rPr>
      </w:pPr>
      <w:r>
        <w:rPr>
          <w:rFonts w:ascii="宋体" w:hAnsi="宋体" w:eastAsia="宋体" w:cs="宋体"/>
          <w:spacing w:val="-1"/>
          <w:position w:val="2"/>
          <w:sz w:val="22"/>
          <w:szCs w:val="22"/>
        </w:rPr>
        <w:t>再增加</w:t>
      </w:r>
      <w:r>
        <w:rPr>
          <w:position w:val="-14"/>
          <w:sz w:val="22"/>
          <w:szCs w:val="22"/>
        </w:rPr>
        <w:drawing>
          <wp:inline distT="0" distB="0" distL="0" distR="0">
            <wp:extent cx="135255" cy="2851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23"/>
                    <a:stretch>
                      <a:fillRect/>
                    </a:stretch>
                  </pic:blipFill>
                  <pic:spPr>
                    <a:xfrm>
                      <a:off x="0" y="0"/>
                      <a:ext cx="135582" cy="285700"/>
                    </a:xfrm>
                    <a:prstGeom prst="rect">
                      <a:avLst/>
                    </a:prstGeom>
                  </pic:spPr>
                </pic:pic>
              </a:graphicData>
            </a:graphic>
          </wp:inline>
        </w:drawing>
      </w:r>
      <w:r>
        <w:rPr>
          <w:rFonts w:ascii="宋体" w:hAnsi="宋体" w:eastAsia="宋体" w:cs="宋体"/>
          <w:spacing w:val="-1"/>
          <w:sz w:val="22"/>
          <w:szCs w:val="22"/>
        </w:rPr>
        <w:t>,如果让甲、乙、丙三队单独做，完成</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1"/>
          <w:sz w:val="22"/>
          <w:szCs w:val="22"/>
        </w:rPr>
        <w:t>工程所需</w:t>
      </w:r>
      <w:r>
        <w:rPr>
          <w:rFonts w:ascii="宋体" w:hAnsi="宋体" w:eastAsia="宋体" w:cs="宋体"/>
          <w:spacing w:val="-2"/>
          <w:sz w:val="22"/>
          <w:szCs w:val="22"/>
        </w:rPr>
        <w:t>要的时间分别是20天、</w:t>
      </w:r>
      <w:r>
        <w:rPr>
          <w:rFonts w:ascii="宋体" w:hAnsi="宋体" w:eastAsia="宋体" w:cs="宋体"/>
          <w:sz w:val="22"/>
          <w:szCs w:val="22"/>
        </w:rPr>
        <w:t xml:space="preserve"> </w:t>
      </w:r>
      <w:r>
        <w:rPr>
          <w:rFonts w:ascii="宋体" w:hAnsi="宋体" w:eastAsia="宋体" w:cs="宋体"/>
          <w:spacing w:val="-6"/>
          <w:sz w:val="22"/>
          <w:szCs w:val="22"/>
        </w:rPr>
        <w:t>24天、30天。现在让甲队做</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9"/>
          <w:sz w:val="22"/>
          <w:szCs w:val="22"/>
        </w:rPr>
        <w:t xml:space="preserve"> </w:t>
      </w:r>
      <w:r>
        <w:rPr>
          <w:rFonts w:ascii="宋体" w:hAnsi="宋体" w:eastAsia="宋体" w:cs="宋体"/>
          <w:spacing w:val="-6"/>
          <w:sz w:val="22"/>
          <w:szCs w:val="22"/>
        </w:rPr>
        <w:t>工程，乙队做</w:t>
      </w:r>
      <w:r>
        <w:rPr>
          <w:rFonts w:ascii="Times New Roman" w:hAnsi="Times New Roman" w:eastAsia="Times New Roman" w:cs="Times New Roman"/>
          <w:spacing w:val="-6"/>
          <w:sz w:val="22"/>
          <w:szCs w:val="22"/>
        </w:rPr>
        <w:t xml:space="preserve">B </w:t>
      </w:r>
      <w:r>
        <w:rPr>
          <w:rFonts w:ascii="宋体" w:hAnsi="宋体" w:eastAsia="宋体" w:cs="宋体"/>
          <w:spacing w:val="-6"/>
          <w:sz w:val="22"/>
          <w:szCs w:val="22"/>
        </w:rPr>
        <w:t>工程，为了同时完成这两项工程，丙</w:t>
      </w:r>
      <w:r>
        <w:rPr>
          <w:rFonts w:ascii="宋体" w:hAnsi="宋体" w:eastAsia="宋体" w:cs="宋体"/>
          <w:sz w:val="22"/>
          <w:szCs w:val="22"/>
        </w:rPr>
        <w:t xml:space="preserve"> </w:t>
      </w:r>
      <w:r>
        <w:rPr>
          <w:rFonts w:ascii="宋体" w:hAnsi="宋体" w:eastAsia="宋体" w:cs="宋体"/>
          <w:spacing w:val="-7"/>
          <w:sz w:val="22"/>
          <w:szCs w:val="22"/>
        </w:rPr>
        <w:t>队先与乙队合做</w:t>
      </w: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工程若干天，然后再与甲队合做</w:t>
      </w:r>
      <w:r>
        <w:rPr>
          <w:rFonts w:ascii="Times New Roman" w:hAnsi="Times New Roman" w:eastAsia="Times New Roman" w:cs="Times New Roman"/>
          <w:spacing w:val="-7"/>
          <w:sz w:val="22"/>
          <w:szCs w:val="22"/>
        </w:rPr>
        <w:t xml:space="preserve">A </w:t>
      </w:r>
      <w:r>
        <w:rPr>
          <w:rFonts w:ascii="宋体" w:hAnsi="宋体" w:eastAsia="宋体" w:cs="宋体"/>
          <w:spacing w:val="-7"/>
          <w:sz w:val="22"/>
          <w:szCs w:val="22"/>
        </w:rPr>
        <w:t>工程若干天。则丙队与乙队合</w:t>
      </w:r>
      <w:r>
        <w:rPr>
          <w:rFonts w:ascii="宋体" w:hAnsi="宋体" w:eastAsia="宋体" w:cs="宋体"/>
          <w:spacing w:val="4"/>
          <w:sz w:val="22"/>
          <w:szCs w:val="22"/>
        </w:rPr>
        <w:t xml:space="preserve">  </w:t>
      </w:r>
      <w:r>
        <w:rPr>
          <w:rFonts w:ascii="宋体" w:hAnsi="宋体" w:eastAsia="宋体" w:cs="宋体"/>
          <w:spacing w:val="16"/>
          <w:sz w:val="22"/>
          <w:szCs w:val="22"/>
        </w:rPr>
        <w:t>做了(</w:t>
      </w:r>
      <w:r>
        <w:rPr>
          <w:rFonts w:ascii="宋体" w:hAnsi="宋体" w:eastAsia="宋体" w:cs="宋体"/>
          <w:spacing w:val="3"/>
          <w:sz w:val="22"/>
          <w:szCs w:val="22"/>
        </w:rPr>
        <w:t xml:space="preserve">    </w:t>
      </w:r>
      <w:r>
        <w:rPr>
          <w:rFonts w:ascii="宋体" w:hAnsi="宋体" w:eastAsia="宋体" w:cs="宋体"/>
          <w:spacing w:val="16"/>
          <w:sz w:val="22"/>
          <w:szCs w:val="22"/>
        </w:rPr>
        <w:t>)天。</w:t>
      </w:r>
    </w:p>
    <w:p w14:paraId="0924F581">
      <w:pPr>
        <w:spacing w:line="198" w:lineRule="auto"/>
        <w:ind w:left="399"/>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A.15</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B.16</w:t>
      </w:r>
    </w:p>
    <w:p w14:paraId="6AC6370C">
      <w:pPr>
        <w:spacing w:before="141" w:line="198" w:lineRule="auto"/>
        <w:ind w:left="40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C.17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D.18</w:t>
      </w:r>
    </w:p>
    <w:p w14:paraId="5CC2F650">
      <w:pPr>
        <w:spacing w:before="133" w:line="310" w:lineRule="auto"/>
        <w:ind w:left="9" w:right="120" w:firstLine="409"/>
        <w:jc w:val="both"/>
        <w:rPr>
          <w:rFonts w:ascii="宋体" w:hAnsi="宋体" w:eastAsia="宋体" w:cs="宋体"/>
          <w:sz w:val="22"/>
          <w:szCs w:val="22"/>
        </w:rPr>
      </w:pPr>
      <w:r>
        <w:rPr>
          <w:rFonts w:ascii="宋体" w:hAnsi="宋体" w:eastAsia="宋体" w:cs="宋体"/>
          <w:spacing w:val="-6"/>
          <w:sz w:val="22"/>
          <w:szCs w:val="22"/>
        </w:rPr>
        <w:t>14.服装厂的</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31"/>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19"/>
          <w:sz w:val="22"/>
          <w:szCs w:val="22"/>
        </w:rPr>
        <w:t xml:space="preserve"> </w:t>
      </w:r>
      <w:r>
        <w:rPr>
          <w:rFonts w:ascii="宋体" w:hAnsi="宋体" w:eastAsia="宋体" w:cs="宋体"/>
          <w:spacing w:val="-6"/>
          <w:sz w:val="22"/>
          <w:szCs w:val="22"/>
        </w:rPr>
        <w:t>两车间要加工一批服装。</w:t>
      </w:r>
      <w:r>
        <w:rPr>
          <w:rFonts w:ascii="Times New Roman" w:hAnsi="Times New Roman" w:eastAsia="Times New Roman" w:cs="Times New Roman"/>
          <w:spacing w:val="-6"/>
          <w:sz w:val="22"/>
          <w:szCs w:val="22"/>
        </w:rPr>
        <w:t xml:space="preserve">A </w:t>
      </w:r>
      <w:r>
        <w:rPr>
          <w:rFonts w:ascii="宋体" w:hAnsi="宋体" w:eastAsia="宋体" w:cs="宋体"/>
          <w:spacing w:val="-6"/>
          <w:sz w:val="22"/>
          <w:szCs w:val="22"/>
        </w:rPr>
        <w:t>车间单独加工需</w:t>
      </w:r>
      <w:r>
        <w:rPr>
          <w:rFonts w:ascii="宋体" w:hAnsi="宋体" w:eastAsia="宋体" w:cs="宋体"/>
          <w:spacing w:val="-7"/>
          <w:sz w:val="22"/>
          <w:szCs w:val="22"/>
        </w:rPr>
        <w:t>要12天，</w:t>
      </w: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车间</w:t>
      </w:r>
      <w:r>
        <w:rPr>
          <w:rFonts w:ascii="宋体" w:hAnsi="宋体" w:eastAsia="宋体" w:cs="宋体"/>
          <w:sz w:val="22"/>
          <w:szCs w:val="22"/>
        </w:rPr>
        <w:t xml:space="preserve"> </w:t>
      </w:r>
      <w:r>
        <w:rPr>
          <w:rFonts w:ascii="宋体" w:hAnsi="宋体" w:eastAsia="宋体" w:cs="宋体"/>
          <w:spacing w:val="-4"/>
          <w:sz w:val="22"/>
          <w:szCs w:val="22"/>
        </w:rPr>
        <w:t>单独加工需要18天。现两车间一起加工，期间</w:t>
      </w:r>
      <w:r>
        <w:rPr>
          <w:rFonts w:ascii="Times New Roman" w:hAnsi="Times New Roman" w:eastAsia="Times New Roman" w:cs="Times New Roman"/>
          <w:spacing w:val="-4"/>
          <w:sz w:val="22"/>
          <w:szCs w:val="22"/>
        </w:rPr>
        <w:t xml:space="preserve">B </w:t>
      </w:r>
      <w:r>
        <w:rPr>
          <w:rFonts w:ascii="宋体" w:hAnsi="宋体" w:eastAsia="宋体" w:cs="宋体"/>
          <w:spacing w:val="-4"/>
          <w:sz w:val="22"/>
          <w:szCs w:val="22"/>
        </w:rPr>
        <w:t>车间由于电力故障停工2天，完成</w:t>
      </w:r>
      <w:r>
        <w:rPr>
          <w:rFonts w:ascii="宋体" w:hAnsi="宋体" w:eastAsia="宋体" w:cs="宋体"/>
          <w:spacing w:val="9"/>
          <w:sz w:val="22"/>
          <w:szCs w:val="22"/>
        </w:rPr>
        <w:t xml:space="preserve"> </w:t>
      </w:r>
      <w:r>
        <w:rPr>
          <w:rFonts w:ascii="宋体" w:hAnsi="宋体" w:eastAsia="宋体" w:cs="宋体"/>
          <w:sz w:val="22"/>
          <w:szCs w:val="22"/>
        </w:rPr>
        <w:t>时</w:t>
      </w:r>
      <w:r>
        <w:rPr>
          <w:rFonts w:ascii="Times New Roman" w:hAnsi="Times New Roman" w:eastAsia="Times New Roman" w:cs="Times New Roman"/>
          <w:sz w:val="22"/>
          <w:szCs w:val="22"/>
        </w:rPr>
        <w:t xml:space="preserve">A </w:t>
      </w:r>
      <w:r>
        <w:rPr>
          <w:rFonts w:ascii="宋体" w:hAnsi="宋体" w:eastAsia="宋体" w:cs="宋体"/>
          <w:sz w:val="22"/>
          <w:szCs w:val="22"/>
        </w:rPr>
        <w:t>车间比</w:t>
      </w:r>
      <w:r>
        <w:rPr>
          <w:rFonts w:ascii="Times New Roman" w:hAnsi="Times New Roman" w:eastAsia="Times New Roman" w:cs="Times New Roman"/>
          <w:sz w:val="22"/>
          <w:szCs w:val="22"/>
        </w:rPr>
        <w:t xml:space="preserve">B </w:t>
      </w:r>
      <w:r>
        <w:rPr>
          <w:rFonts w:ascii="宋体" w:hAnsi="宋体" w:eastAsia="宋体" w:cs="宋体"/>
          <w:sz w:val="22"/>
          <w:szCs w:val="22"/>
        </w:rPr>
        <w:t>车间多加工了240件服装。这批服装共有(    )件。</w:t>
      </w:r>
    </w:p>
    <w:p w14:paraId="7FFEAAAA">
      <w:pPr>
        <w:spacing w:before="1" w:line="197" w:lineRule="auto"/>
        <w:ind w:left="38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A.240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B.270</w:t>
      </w:r>
    </w:p>
    <w:p w14:paraId="0D0E4160">
      <w:pPr>
        <w:pStyle w:val="3"/>
        <w:spacing w:before="65" w:line="299" w:lineRule="exact"/>
        <w:ind w:left="399"/>
        <w:rPr>
          <w:rFonts w:ascii="Times New Roman" w:hAnsi="Times New Roman" w:eastAsia="Times New Roman" w:cs="Times New Roman"/>
          <w:sz w:val="22"/>
          <w:szCs w:val="22"/>
        </w:rPr>
      </w:pPr>
      <w:r>
        <w:rPr>
          <w:position w:val="2"/>
          <w:sz w:val="22"/>
          <w:szCs w:val="22"/>
        </w:rPr>
        <w:t xml:space="preserve">C.480                           </w:t>
      </w:r>
      <w:r>
        <w:rPr>
          <w:spacing w:val="-1"/>
          <w:position w:val="2"/>
          <w:sz w:val="22"/>
          <w:szCs w:val="22"/>
        </w:rPr>
        <w:t xml:space="preserve">                 </w:t>
      </w:r>
      <w:r>
        <w:rPr>
          <w:rFonts w:ascii="Times New Roman" w:hAnsi="Times New Roman" w:eastAsia="Times New Roman" w:cs="Times New Roman"/>
          <w:spacing w:val="-1"/>
          <w:sz w:val="22"/>
          <w:szCs w:val="22"/>
        </w:rPr>
        <w:t>D.720</w:t>
      </w:r>
    </w:p>
    <w:p w14:paraId="03229673">
      <w:pPr>
        <w:spacing w:before="161" w:line="219" w:lineRule="auto"/>
        <w:ind w:left="409"/>
        <w:rPr>
          <w:rFonts w:ascii="宋体" w:hAnsi="宋体" w:eastAsia="宋体" w:cs="宋体"/>
          <w:sz w:val="22"/>
          <w:szCs w:val="22"/>
        </w:rPr>
      </w:pPr>
      <w:r>
        <w:rPr>
          <w:rFonts w:ascii="宋体" w:hAnsi="宋体" w:eastAsia="宋体" w:cs="宋体"/>
          <w:spacing w:val="-4"/>
          <w:sz w:val="22"/>
          <w:szCs w:val="22"/>
        </w:rPr>
        <w:t>15.一个水池，甲管单独放需要20分钟放满，乙管单独放需要30分钟放满，现</w:t>
      </w:r>
    </w:p>
    <w:p w14:paraId="5711BE44">
      <w:pPr>
        <w:spacing w:before="169" w:line="326" w:lineRule="auto"/>
        <w:ind w:left="8" w:right="35" w:hanging="9"/>
        <w:rPr>
          <w:rFonts w:ascii="宋体" w:hAnsi="宋体" w:eastAsia="宋体" w:cs="宋体"/>
          <w:sz w:val="22"/>
          <w:szCs w:val="22"/>
        </w:rPr>
      </w:pPr>
      <w:r>
        <w:rPr>
          <w:rFonts w:ascii="宋体" w:hAnsi="宋体" w:eastAsia="宋体" w:cs="宋体"/>
          <w:spacing w:val="-7"/>
          <w:sz w:val="22"/>
          <w:szCs w:val="22"/>
        </w:rPr>
        <w:t>在由甲管单独放了6分钟，突然管中被一硬物卡住</w:t>
      </w:r>
      <w:r>
        <w:rPr>
          <w:rFonts w:ascii="宋体" w:hAnsi="宋体" w:eastAsia="宋体" w:cs="宋体"/>
          <w:spacing w:val="-8"/>
          <w:sz w:val="22"/>
          <w:szCs w:val="22"/>
        </w:rPr>
        <w:t>，使其流量下降了</w:t>
      </w:r>
      <w:r>
        <w:rPr>
          <w:position w:val="-20"/>
          <w:sz w:val="22"/>
          <w:szCs w:val="22"/>
        </w:rPr>
        <w:drawing>
          <wp:inline distT="0" distB="0" distL="0" distR="0">
            <wp:extent cx="191135" cy="31686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24"/>
                    <a:stretch>
                      <a:fillRect/>
                    </a:stretch>
                  </pic:blipFill>
                  <pic:spPr>
                    <a:xfrm>
                      <a:off x="0" y="0"/>
                      <a:ext cx="191466" cy="317434"/>
                    </a:xfrm>
                    <a:prstGeom prst="rect">
                      <a:avLst/>
                    </a:prstGeom>
                  </pic:spPr>
                </pic:pic>
              </a:graphicData>
            </a:graphic>
          </wp:inline>
        </w:drawing>
      </w:r>
      <w:r>
        <w:rPr>
          <w:rFonts w:ascii="宋体" w:hAnsi="宋体" w:eastAsia="宋体" w:cs="宋体"/>
          <w:spacing w:val="10"/>
          <w:sz w:val="22"/>
          <w:szCs w:val="22"/>
        </w:rPr>
        <w:t xml:space="preserve"> </w:t>
      </w:r>
      <w:r>
        <w:rPr>
          <w:rFonts w:ascii="宋体" w:hAnsi="宋体" w:eastAsia="宋体" w:cs="宋体"/>
          <w:spacing w:val="-8"/>
          <w:sz w:val="22"/>
          <w:szCs w:val="22"/>
        </w:rPr>
        <w:t>问这时甲、</w:t>
      </w:r>
      <w:r>
        <w:rPr>
          <w:rFonts w:ascii="宋体" w:hAnsi="宋体" w:eastAsia="宋体" w:cs="宋体"/>
          <w:sz w:val="22"/>
          <w:szCs w:val="22"/>
        </w:rPr>
        <w:t xml:space="preserve"> </w:t>
      </w:r>
      <w:r>
        <w:rPr>
          <w:rFonts w:ascii="宋体" w:hAnsi="宋体" w:eastAsia="宋体" w:cs="宋体"/>
          <w:spacing w:val="-4"/>
          <w:sz w:val="22"/>
          <w:szCs w:val="22"/>
        </w:rPr>
        <w:t>乙两管同时放，还需要多少分钟才能将水池</w:t>
      </w:r>
      <w:r>
        <w:rPr>
          <w:rFonts w:ascii="宋体" w:hAnsi="宋体" w:eastAsia="宋体" w:cs="宋体"/>
          <w:spacing w:val="-5"/>
          <w:sz w:val="22"/>
          <w:szCs w:val="22"/>
        </w:rPr>
        <w:t>放满?(    )</w:t>
      </w:r>
    </w:p>
    <w:p w14:paraId="2F734D0C">
      <w:pPr>
        <w:spacing w:before="26" w:line="198" w:lineRule="auto"/>
        <w:ind w:left="37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A.10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B.18</w:t>
      </w:r>
    </w:p>
    <w:p w14:paraId="3BD934E7">
      <w:pPr>
        <w:spacing w:before="131" w:line="198" w:lineRule="auto"/>
        <w:ind w:left="37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C.20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2"/>
          <w:sz w:val="22"/>
          <w:szCs w:val="22"/>
        </w:rPr>
        <w:t>D.24</w:t>
      </w:r>
    </w:p>
    <w:p w14:paraId="20AAE320">
      <w:pPr>
        <w:spacing w:line="198" w:lineRule="auto"/>
        <w:rPr>
          <w:rFonts w:ascii="Times New Roman" w:hAnsi="Times New Roman" w:eastAsia="Times New Roman" w:cs="Times New Roman"/>
          <w:sz w:val="22"/>
          <w:szCs w:val="22"/>
        </w:rPr>
        <w:sectPr>
          <w:footerReference r:id="rId8" w:type="default"/>
          <w:pgSz w:w="10340" w:h="14570"/>
          <w:pgMar w:top="400" w:right="1460" w:bottom="898" w:left="1090" w:header="0" w:footer="613" w:gutter="0"/>
          <w:cols w:space="720" w:num="1"/>
        </w:sectPr>
      </w:pPr>
    </w:p>
    <w:p w14:paraId="6E7775F0">
      <w:pPr>
        <w:pStyle w:val="3"/>
        <w:spacing w:line="274" w:lineRule="auto"/>
      </w:pPr>
    </w:p>
    <w:p w14:paraId="52DFD689">
      <w:pPr>
        <w:pStyle w:val="3"/>
        <w:spacing w:line="275" w:lineRule="auto"/>
      </w:pPr>
    </w:p>
    <w:p w14:paraId="696E2252">
      <w:pPr>
        <w:pStyle w:val="3"/>
        <w:spacing w:line="275" w:lineRule="auto"/>
      </w:pPr>
    </w:p>
    <w:p w14:paraId="65279CB3">
      <w:pPr>
        <w:pStyle w:val="3"/>
        <w:spacing w:line="275" w:lineRule="auto"/>
      </w:pPr>
    </w:p>
    <w:p w14:paraId="2B2DBE38">
      <w:pPr>
        <w:spacing w:before="71" w:line="313" w:lineRule="auto"/>
        <w:ind w:firstLine="390"/>
        <w:jc w:val="both"/>
        <w:rPr>
          <w:rFonts w:ascii="宋体" w:hAnsi="宋体" w:eastAsia="宋体" w:cs="宋体"/>
          <w:sz w:val="22"/>
          <w:szCs w:val="22"/>
        </w:rPr>
      </w:pPr>
      <w:r>
        <w:rPr>
          <w:rFonts w:ascii="Times New Roman" w:hAnsi="Times New Roman" w:eastAsia="Times New Roman" w:cs="Times New Roman"/>
          <w:spacing w:val="-11"/>
          <w:sz w:val="22"/>
          <w:szCs w:val="22"/>
        </w:rPr>
        <w:t>16.</w:t>
      </w:r>
      <w:r>
        <w:rPr>
          <w:rFonts w:ascii="宋体" w:hAnsi="宋体" w:eastAsia="宋体" w:cs="宋体"/>
          <w:spacing w:val="-11"/>
          <w:sz w:val="22"/>
          <w:szCs w:val="22"/>
        </w:rPr>
        <w:t>药厂使用电动研磨器将一批晒干的中药磨成药粉。厂长决定从上午10点开始，</w:t>
      </w:r>
      <w:r>
        <w:rPr>
          <w:rFonts w:ascii="宋体" w:hAnsi="宋体" w:eastAsia="宋体" w:cs="宋体"/>
          <w:spacing w:val="11"/>
          <w:sz w:val="22"/>
          <w:szCs w:val="22"/>
        </w:rPr>
        <w:t xml:space="preserve"> </w:t>
      </w:r>
      <w:r>
        <w:rPr>
          <w:rFonts w:ascii="宋体" w:hAnsi="宋体" w:eastAsia="宋体" w:cs="宋体"/>
          <w:spacing w:val="-7"/>
          <w:sz w:val="22"/>
          <w:szCs w:val="22"/>
        </w:rPr>
        <w:t>增加若干台手动研磨器进行辅助作业。他估算如果增加2台，可在晚上8点完成，如</w:t>
      </w:r>
      <w:r>
        <w:rPr>
          <w:rFonts w:ascii="宋体" w:hAnsi="宋体" w:eastAsia="宋体" w:cs="宋体"/>
          <w:spacing w:val="3"/>
          <w:sz w:val="22"/>
          <w:szCs w:val="22"/>
        </w:rPr>
        <w:t xml:space="preserve"> </w:t>
      </w:r>
      <w:r>
        <w:rPr>
          <w:rFonts w:ascii="宋体" w:hAnsi="宋体" w:eastAsia="宋体" w:cs="宋体"/>
          <w:spacing w:val="-4"/>
          <w:sz w:val="22"/>
          <w:szCs w:val="22"/>
        </w:rPr>
        <w:t>果增加8台，可在下午6点完成。问如果希望在下午3点完成，需要增加多少台手动</w:t>
      </w:r>
      <w:r>
        <w:rPr>
          <w:rFonts w:ascii="宋体" w:hAnsi="宋体" w:eastAsia="宋体" w:cs="宋体"/>
          <w:spacing w:val="2"/>
          <w:sz w:val="22"/>
          <w:szCs w:val="22"/>
        </w:rPr>
        <w:t xml:space="preserve"> </w:t>
      </w:r>
      <w:r>
        <w:rPr>
          <w:rFonts w:ascii="宋体" w:hAnsi="宋体" w:eastAsia="宋体" w:cs="宋体"/>
          <w:spacing w:val="21"/>
          <w:sz w:val="22"/>
          <w:szCs w:val="22"/>
        </w:rPr>
        <w:t>研磨器?(</w:t>
      </w:r>
      <w:r>
        <w:rPr>
          <w:rFonts w:ascii="宋体" w:hAnsi="宋体" w:eastAsia="宋体" w:cs="宋体"/>
          <w:spacing w:val="8"/>
          <w:sz w:val="22"/>
          <w:szCs w:val="22"/>
        </w:rPr>
        <w:t xml:space="preserve">    </w:t>
      </w:r>
      <w:r>
        <w:rPr>
          <w:rFonts w:ascii="宋体" w:hAnsi="宋体" w:eastAsia="宋体" w:cs="宋体"/>
          <w:spacing w:val="21"/>
          <w:sz w:val="22"/>
          <w:szCs w:val="22"/>
        </w:rPr>
        <w:t>)</w:t>
      </w:r>
    </w:p>
    <w:p w14:paraId="531A48CA">
      <w:pPr>
        <w:pStyle w:val="3"/>
        <w:spacing w:line="286" w:lineRule="exact"/>
        <w:ind w:left="390"/>
        <w:rPr>
          <w:rFonts w:ascii="Times New Roman" w:hAnsi="Times New Roman" w:eastAsia="Times New Roman" w:cs="Times New Roman"/>
        </w:rPr>
      </w:pPr>
      <w:r>
        <w:rPr>
          <w:position w:val="1"/>
        </w:rPr>
        <w:t xml:space="preserve">A.20                                               </w:t>
      </w:r>
      <w:r>
        <w:rPr>
          <w:spacing w:val="-1"/>
          <w:position w:val="1"/>
        </w:rPr>
        <w:t xml:space="preserve">  </w:t>
      </w:r>
      <w:r>
        <w:rPr>
          <w:rFonts w:ascii="Times New Roman" w:hAnsi="Times New Roman" w:eastAsia="Times New Roman" w:cs="Times New Roman"/>
          <w:spacing w:val="-1"/>
          <w:position w:val="2"/>
        </w:rPr>
        <w:t>B.24</w:t>
      </w:r>
    </w:p>
    <w:p w14:paraId="00AE2CBD">
      <w:pPr>
        <w:pStyle w:val="3"/>
        <w:spacing w:before="83" w:line="286" w:lineRule="exact"/>
        <w:ind w:left="390"/>
        <w:rPr>
          <w:rFonts w:ascii="Times New Roman" w:hAnsi="Times New Roman" w:eastAsia="Times New Roman" w:cs="Times New Roman"/>
        </w:rPr>
      </w:pPr>
      <w:r>
        <w:rPr>
          <w:spacing w:val="-2"/>
          <w:position w:val="1"/>
        </w:rPr>
        <w:t>C.26</w:t>
      </w:r>
      <w:r>
        <w:rPr>
          <w:spacing w:val="1"/>
          <w:position w:val="1"/>
        </w:rPr>
        <w:t xml:space="preserve">                                                </w:t>
      </w:r>
      <w:r>
        <w:rPr>
          <w:rFonts w:ascii="Times New Roman" w:hAnsi="Times New Roman" w:eastAsia="Times New Roman" w:cs="Times New Roman"/>
          <w:spacing w:val="-2"/>
          <w:position w:val="3"/>
        </w:rPr>
        <w:t>D.32</w:t>
      </w:r>
    </w:p>
    <w:p w14:paraId="1B4C3DDC">
      <w:pPr>
        <w:spacing w:before="72" w:line="308" w:lineRule="auto"/>
        <w:ind w:right="79" w:firstLine="390"/>
        <w:jc w:val="both"/>
        <w:rPr>
          <w:rFonts w:ascii="宋体" w:hAnsi="宋体" w:eastAsia="宋体" w:cs="宋体"/>
          <w:sz w:val="22"/>
          <w:szCs w:val="22"/>
        </w:rPr>
      </w:pPr>
      <w:r>
        <w:rPr>
          <w:rFonts w:ascii="Times New Roman" w:hAnsi="Times New Roman" w:eastAsia="Times New Roman" w:cs="Times New Roman"/>
          <w:spacing w:val="-5"/>
          <w:sz w:val="22"/>
          <w:szCs w:val="22"/>
        </w:rPr>
        <w:t>17.</w:t>
      </w:r>
      <w:r>
        <w:rPr>
          <w:rFonts w:ascii="Times New Roman" w:hAnsi="Times New Roman" w:eastAsia="Times New Roman" w:cs="Times New Roman"/>
          <w:spacing w:val="-14"/>
          <w:sz w:val="22"/>
          <w:szCs w:val="22"/>
        </w:rPr>
        <w:t xml:space="preserve"> </w:t>
      </w:r>
      <w:r>
        <w:rPr>
          <w:rFonts w:ascii="宋体" w:hAnsi="宋体" w:eastAsia="宋体" w:cs="宋体"/>
          <w:spacing w:val="-5"/>
          <w:sz w:val="22"/>
          <w:szCs w:val="22"/>
        </w:rPr>
        <w:t>加工一批零件，原计划每天加工100个，正好按</w:t>
      </w:r>
      <w:r>
        <w:rPr>
          <w:rFonts w:ascii="宋体" w:hAnsi="宋体" w:eastAsia="宋体" w:cs="宋体"/>
          <w:spacing w:val="-6"/>
          <w:sz w:val="22"/>
          <w:szCs w:val="22"/>
        </w:rPr>
        <w:t>期完成任务。由于改进了生</w:t>
      </w:r>
      <w:r>
        <w:rPr>
          <w:rFonts w:ascii="宋体" w:hAnsi="宋体" w:eastAsia="宋体" w:cs="宋体"/>
          <w:sz w:val="22"/>
          <w:szCs w:val="22"/>
        </w:rPr>
        <w:t xml:space="preserve"> </w:t>
      </w:r>
      <w:r>
        <w:rPr>
          <w:rFonts w:ascii="宋体" w:hAnsi="宋体" w:eastAsia="宋体" w:cs="宋体"/>
          <w:spacing w:val="-7"/>
          <w:sz w:val="22"/>
          <w:szCs w:val="22"/>
        </w:rPr>
        <w:t>产技术和工艺，实际每天加工了120个，这样，不仅提前3天完成加工任务，而且还</w:t>
      </w:r>
      <w:r>
        <w:rPr>
          <w:rFonts w:ascii="宋体" w:hAnsi="宋体" w:eastAsia="宋体" w:cs="宋体"/>
          <w:spacing w:val="4"/>
          <w:sz w:val="22"/>
          <w:szCs w:val="22"/>
        </w:rPr>
        <w:t xml:space="preserve"> </w:t>
      </w:r>
      <w:r>
        <w:rPr>
          <w:rFonts w:ascii="宋体" w:hAnsi="宋体" w:eastAsia="宋体" w:cs="宋体"/>
          <w:spacing w:val="-1"/>
          <w:sz w:val="22"/>
          <w:szCs w:val="22"/>
        </w:rPr>
        <w:t>多加工了40个。他们原计划加工(</w:t>
      </w:r>
      <w:r>
        <w:rPr>
          <w:rFonts w:ascii="宋体" w:hAnsi="宋体" w:eastAsia="宋体" w:cs="宋体"/>
          <w:spacing w:val="12"/>
          <w:sz w:val="22"/>
          <w:szCs w:val="22"/>
        </w:rPr>
        <w:t xml:space="preserve">    </w:t>
      </w:r>
      <w:r>
        <w:rPr>
          <w:rFonts w:ascii="宋体" w:hAnsi="宋体" w:eastAsia="宋体" w:cs="宋体"/>
          <w:spacing w:val="-1"/>
          <w:sz w:val="22"/>
          <w:szCs w:val="22"/>
        </w:rPr>
        <w:t>)零件。</w:t>
      </w:r>
    </w:p>
    <w:p w14:paraId="3B4D76D1">
      <w:pPr>
        <w:spacing w:line="227" w:lineRule="auto"/>
        <w:ind w:left="390"/>
        <w:rPr>
          <w:rFonts w:ascii="宋体" w:hAnsi="宋体" w:eastAsia="宋体" w:cs="宋体"/>
          <w:sz w:val="23"/>
          <w:szCs w:val="23"/>
        </w:rPr>
      </w:pPr>
      <w:r>
        <w:rPr>
          <w:rFonts w:ascii="Times New Roman" w:hAnsi="Times New Roman" w:eastAsia="Times New Roman" w:cs="Times New Roman"/>
          <w:position w:val="-1"/>
          <w:sz w:val="23"/>
          <w:szCs w:val="23"/>
        </w:rPr>
        <w:t>A.</w:t>
      </w:r>
      <w:r>
        <w:rPr>
          <w:rFonts w:ascii="宋体" w:hAnsi="宋体" w:eastAsia="宋体" w:cs="宋体"/>
          <w:position w:val="-1"/>
          <w:sz w:val="23"/>
          <w:szCs w:val="23"/>
        </w:rPr>
        <w:t>1600个</w:t>
      </w:r>
      <w:r>
        <w:rPr>
          <w:rFonts w:ascii="宋体" w:hAnsi="宋体" w:eastAsia="宋体" w:cs="宋体"/>
          <w:spacing w:val="3"/>
          <w:position w:val="-1"/>
          <w:sz w:val="23"/>
          <w:szCs w:val="23"/>
        </w:rPr>
        <w:t xml:space="preserve">                    </w:t>
      </w:r>
      <w:r>
        <w:rPr>
          <w:rFonts w:ascii="Times New Roman" w:hAnsi="Times New Roman" w:eastAsia="Times New Roman" w:cs="Times New Roman"/>
          <w:position w:val="1"/>
          <w:sz w:val="23"/>
          <w:szCs w:val="23"/>
        </w:rPr>
        <w:t>B</w:t>
      </w:r>
      <w:r>
        <w:rPr>
          <w:rFonts w:ascii="宋体" w:hAnsi="宋体" w:eastAsia="宋体" w:cs="宋体"/>
          <w:position w:val="1"/>
          <w:sz w:val="23"/>
          <w:szCs w:val="23"/>
        </w:rPr>
        <w:t>.1800个</w:t>
      </w:r>
    </w:p>
    <w:p w14:paraId="01AD9847">
      <w:pPr>
        <w:spacing w:before="76" w:line="228" w:lineRule="auto"/>
        <w:ind w:left="390"/>
        <w:rPr>
          <w:rFonts w:ascii="宋体" w:hAnsi="宋体" w:eastAsia="宋体" w:cs="宋体"/>
          <w:sz w:val="22"/>
          <w:szCs w:val="22"/>
        </w:rPr>
      </w:pPr>
      <w:r>
        <w:rPr>
          <w:rFonts w:ascii="Times New Roman" w:hAnsi="Times New Roman" w:eastAsia="Times New Roman" w:cs="Times New Roman"/>
          <w:spacing w:val="-1"/>
          <w:position w:val="-1"/>
          <w:sz w:val="22"/>
          <w:szCs w:val="22"/>
        </w:rPr>
        <w:t xml:space="preserve">C.2000 </w:t>
      </w:r>
      <w:r>
        <w:rPr>
          <w:rFonts w:ascii="宋体" w:hAnsi="宋体" w:eastAsia="宋体" w:cs="宋体"/>
          <w:spacing w:val="-1"/>
          <w:position w:val="-1"/>
          <w:sz w:val="22"/>
          <w:szCs w:val="22"/>
        </w:rPr>
        <w:t>个</w:t>
      </w:r>
      <w:r>
        <w:rPr>
          <w:rFonts w:ascii="宋体" w:hAnsi="宋体" w:eastAsia="宋体" w:cs="宋体"/>
          <w:spacing w:val="3"/>
          <w:position w:val="-1"/>
          <w:sz w:val="22"/>
          <w:szCs w:val="22"/>
        </w:rPr>
        <w:t xml:space="preserve">                     </w:t>
      </w:r>
      <w:r>
        <w:rPr>
          <w:rFonts w:ascii="Times New Roman" w:hAnsi="Times New Roman" w:eastAsia="Times New Roman" w:cs="Times New Roman"/>
          <w:spacing w:val="-1"/>
          <w:position w:val="1"/>
          <w:sz w:val="22"/>
          <w:szCs w:val="22"/>
        </w:rPr>
        <w:t xml:space="preserve">D.2200 </w:t>
      </w:r>
      <w:r>
        <w:rPr>
          <w:rFonts w:ascii="宋体" w:hAnsi="宋体" w:eastAsia="宋体" w:cs="宋体"/>
          <w:spacing w:val="-1"/>
          <w:position w:val="1"/>
          <w:sz w:val="22"/>
          <w:szCs w:val="22"/>
        </w:rPr>
        <w:t>个</w:t>
      </w:r>
    </w:p>
    <w:p w14:paraId="0D9E7C2A">
      <w:pPr>
        <w:spacing w:before="79" w:line="316" w:lineRule="auto"/>
        <w:ind w:right="79" w:firstLine="390"/>
        <w:jc w:val="both"/>
        <w:rPr>
          <w:rFonts w:ascii="宋体" w:hAnsi="宋体" w:eastAsia="宋体" w:cs="宋体"/>
          <w:sz w:val="22"/>
          <w:szCs w:val="22"/>
        </w:rPr>
      </w:pPr>
      <w:r>
        <w:rPr>
          <w:rFonts w:ascii="Times New Roman" w:hAnsi="Times New Roman" w:eastAsia="Times New Roman" w:cs="Times New Roman"/>
          <w:spacing w:val="3"/>
          <w:sz w:val="22"/>
          <w:szCs w:val="22"/>
        </w:rPr>
        <w:t xml:space="preserve">18. </w:t>
      </w:r>
      <w:r>
        <w:rPr>
          <w:rFonts w:ascii="宋体" w:hAnsi="宋体" w:eastAsia="宋体" w:cs="宋体"/>
          <w:spacing w:val="3"/>
          <w:sz w:val="22"/>
          <w:szCs w:val="22"/>
        </w:rPr>
        <w:t>有两个工程队完成一项工作，甲队每工作6天后休息1天，单独做要76天</w:t>
      </w:r>
      <w:r>
        <w:rPr>
          <w:rFonts w:ascii="宋体" w:hAnsi="宋体" w:eastAsia="宋体" w:cs="宋体"/>
          <w:spacing w:val="8"/>
          <w:sz w:val="22"/>
          <w:szCs w:val="22"/>
        </w:rPr>
        <w:t xml:space="preserve"> </w:t>
      </w:r>
      <w:r>
        <w:rPr>
          <w:rFonts w:ascii="宋体" w:hAnsi="宋体" w:eastAsia="宋体" w:cs="宋体"/>
          <w:spacing w:val="-1"/>
          <w:sz w:val="22"/>
          <w:szCs w:val="22"/>
        </w:rPr>
        <w:t>完工，乙队每工作5天后休息2天，单独做要89天完工，按这样计算</w:t>
      </w:r>
      <w:r>
        <w:rPr>
          <w:rFonts w:ascii="宋体" w:hAnsi="宋体" w:eastAsia="宋体" w:cs="宋体"/>
          <w:spacing w:val="-2"/>
          <w:sz w:val="22"/>
          <w:szCs w:val="22"/>
        </w:rPr>
        <w:t>两队合作，从</w:t>
      </w:r>
      <w:r>
        <w:rPr>
          <w:rFonts w:ascii="宋体" w:hAnsi="宋体" w:eastAsia="宋体" w:cs="宋体"/>
          <w:sz w:val="22"/>
          <w:szCs w:val="22"/>
        </w:rPr>
        <w:t xml:space="preserve"> </w:t>
      </w:r>
      <w:r>
        <w:rPr>
          <w:rFonts w:ascii="宋体" w:hAnsi="宋体" w:eastAsia="宋体" w:cs="宋体"/>
          <w:spacing w:val="9"/>
          <w:sz w:val="22"/>
          <w:szCs w:val="22"/>
        </w:rPr>
        <w:t>2018年11月29日开始动工，到2019年(    )完工。</w:t>
      </w:r>
    </w:p>
    <w:p w14:paraId="673C56E1">
      <w:pPr>
        <w:spacing w:before="1" w:line="219" w:lineRule="auto"/>
        <w:ind w:left="390"/>
        <w:rPr>
          <w:rFonts w:ascii="宋体" w:hAnsi="宋体" w:eastAsia="宋体" w:cs="宋体"/>
          <w:sz w:val="22"/>
          <w:szCs w:val="22"/>
        </w:rPr>
      </w:pPr>
      <w:r>
        <w:rPr>
          <w:rFonts w:ascii="宋体" w:hAnsi="宋体" w:eastAsia="宋体" w:cs="宋体"/>
          <w:spacing w:val="9"/>
          <w:sz w:val="22"/>
          <w:szCs w:val="22"/>
        </w:rPr>
        <w:t>A.</w:t>
      </w:r>
      <w:r>
        <w:rPr>
          <w:rFonts w:ascii="宋体" w:hAnsi="宋体" w:eastAsia="宋体" w:cs="宋体"/>
          <w:spacing w:val="-58"/>
          <w:sz w:val="22"/>
          <w:szCs w:val="22"/>
        </w:rPr>
        <w:t xml:space="preserve"> </w:t>
      </w:r>
      <w:r>
        <w:rPr>
          <w:rFonts w:ascii="宋体" w:hAnsi="宋体" w:eastAsia="宋体" w:cs="宋体"/>
          <w:spacing w:val="9"/>
          <w:sz w:val="22"/>
          <w:szCs w:val="22"/>
        </w:rPr>
        <w:t>1</w:t>
      </w:r>
      <w:r>
        <w:rPr>
          <w:rFonts w:ascii="宋体" w:hAnsi="宋体" w:eastAsia="宋体" w:cs="宋体"/>
          <w:spacing w:val="-55"/>
          <w:sz w:val="22"/>
          <w:szCs w:val="22"/>
        </w:rPr>
        <w:t xml:space="preserve"> </w:t>
      </w:r>
      <w:r>
        <w:rPr>
          <w:rFonts w:ascii="宋体" w:hAnsi="宋体" w:eastAsia="宋体" w:cs="宋体"/>
          <w:spacing w:val="9"/>
          <w:sz w:val="22"/>
          <w:szCs w:val="22"/>
        </w:rPr>
        <w:t>月9日                   B.1</w:t>
      </w:r>
      <w:r>
        <w:rPr>
          <w:rFonts w:ascii="宋体" w:hAnsi="宋体" w:eastAsia="宋体" w:cs="宋体"/>
          <w:spacing w:val="-57"/>
          <w:sz w:val="22"/>
          <w:szCs w:val="22"/>
        </w:rPr>
        <w:t xml:space="preserve"> </w:t>
      </w:r>
      <w:r>
        <w:rPr>
          <w:rFonts w:ascii="宋体" w:hAnsi="宋体" w:eastAsia="宋体" w:cs="宋体"/>
          <w:spacing w:val="9"/>
          <w:sz w:val="22"/>
          <w:szCs w:val="22"/>
        </w:rPr>
        <w:t>月10日</w:t>
      </w:r>
    </w:p>
    <w:p w14:paraId="00DBDF71">
      <w:pPr>
        <w:spacing w:before="78" w:line="228" w:lineRule="auto"/>
        <w:ind w:left="390"/>
        <w:rPr>
          <w:rFonts w:ascii="宋体" w:hAnsi="宋体" w:eastAsia="宋体" w:cs="宋体"/>
          <w:sz w:val="22"/>
          <w:szCs w:val="22"/>
        </w:rPr>
      </w:pPr>
      <w:r>
        <w:rPr>
          <w:rFonts w:ascii="宋体" w:hAnsi="宋体" w:eastAsia="宋体" w:cs="宋体"/>
          <w:spacing w:val="-1"/>
          <w:position w:val="-1"/>
          <w:sz w:val="22"/>
          <w:szCs w:val="22"/>
        </w:rPr>
        <w:t>C.1</w:t>
      </w:r>
      <w:r>
        <w:rPr>
          <w:rFonts w:ascii="宋体" w:hAnsi="宋体" w:eastAsia="宋体" w:cs="宋体"/>
          <w:spacing w:val="-32"/>
          <w:position w:val="-1"/>
          <w:sz w:val="22"/>
          <w:szCs w:val="22"/>
        </w:rPr>
        <w:t xml:space="preserve"> </w:t>
      </w:r>
      <w:r>
        <w:rPr>
          <w:rFonts w:ascii="宋体" w:hAnsi="宋体" w:eastAsia="宋体" w:cs="宋体"/>
          <w:spacing w:val="-1"/>
          <w:position w:val="-1"/>
          <w:sz w:val="22"/>
          <w:szCs w:val="22"/>
        </w:rPr>
        <w:t>月11日</w:t>
      </w:r>
      <w:r>
        <w:rPr>
          <w:rFonts w:ascii="宋体" w:hAnsi="宋体" w:eastAsia="宋体" w:cs="宋体"/>
          <w:spacing w:val="4"/>
          <w:position w:val="-1"/>
          <w:sz w:val="22"/>
          <w:szCs w:val="22"/>
        </w:rPr>
        <w:t xml:space="preserve">                   </w:t>
      </w:r>
      <w:r>
        <w:rPr>
          <w:rFonts w:ascii="宋体" w:hAnsi="宋体" w:eastAsia="宋体" w:cs="宋体"/>
          <w:spacing w:val="-1"/>
          <w:position w:val="2"/>
          <w:sz w:val="22"/>
          <w:szCs w:val="22"/>
        </w:rPr>
        <w:t>D.</w:t>
      </w:r>
      <w:r>
        <w:rPr>
          <w:rFonts w:ascii="宋体" w:hAnsi="宋体" w:eastAsia="宋体" w:cs="宋体"/>
          <w:spacing w:val="-61"/>
          <w:position w:val="2"/>
          <w:sz w:val="22"/>
          <w:szCs w:val="22"/>
        </w:rPr>
        <w:t xml:space="preserve"> </w:t>
      </w:r>
      <w:r>
        <w:rPr>
          <w:rFonts w:ascii="宋体" w:hAnsi="宋体" w:eastAsia="宋体" w:cs="宋体"/>
          <w:spacing w:val="-1"/>
          <w:position w:val="2"/>
          <w:sz w:val="22"/>
          <w:szCs w:val="22"/>
        </w:rPr>
        <w:t>1</w:t>
      </w:r>
      <w:r>
        <w:rPr>
          <w:rFonts w:ascii="宋体" w:hAnsi="宋体" w:eastAsia="宋体" w:cs="宋体"/>
          <w:spacing w:val="-56"/>
          <w:position w:val="2"/>
          <w:sz w:val="22"/>
          <w:szCs w:val="22"/>
        </w:rPr>
        <w:t xml:space="preserve"> </w:t>
      </w:r>
      <w:r>
        <w:rPr>
          <w:rFonts w:ascii="宋体" w:hAnsi="宋体" w:eastAsia="宋体" w:cs="宋体"/>
          <w:spacing w:val="-1"/>
          <w:position w:val="2"/>
          <w:sz w:val="22"/>
          <w:szCs w:val="22"/>
        </w:rPr>
        <w:t>月</w:t>
      </w:r>
      <w:r>
        <w:rPr>
          <w:rFonts w:ascii="宋体" w:hAnsi="宋体" w:eastAsia="宋体" w:cs="宋体"/>
          <w:spacing w:val="-48"/>
          <w:position w:val="2"/>
          <w:sz w:val="22"/>
          <w:szCs w:val="22"/>
        </w:rPr>
        <w:t xml:space="preserve"> </w:t>
      </w:r>
      <w:r>
        <w:rPr>
          <w:rFonts w:ascii="宋体" w:hAnsi="宋体" w:eastAsia="宋体" w:cs="宋体"/>
          <w:spacing w:val="-1"/>
          <w:position w:val="2"/>
          <w:sz w:val="22"/>
          <w:szCs w:val="22"/>
        </w:rPr>
        <w:t>8 日</w:t>
      </w:r>
    </w:p>
    <w:p w14:paraId="196E39DD">
      <w:pPr>
        <w:spacing w:before="77" w:line="321" w:lineRule="auto"/>
        <w:ind w:right="76" w:firstLine="390"/>
        <w:rPr>
          <w:rFonts w:ascii="宋体" w:hAnsi="宋体" w:eastAsia="宋体" w:cs="宋体"/>
          <w:sz w:val="22"/>
          <w:szCs w:val="22"/>
        </w:rPr>
      </w:pPr>
      <w:r>
        <w:rPr>
          <w:rFonts w:ascii="Times New Roman" w:hAnsi="Times New Roman" w:eastAsia="Times New Roman" w:cs="Times New Roman"/>
          <w:sz w:val="22"/>
          <w:szCs w:val="22"/>
        </w:rPr>
        <w:t>19.</w:t>
      </w:r>
      <w:r>
        <w:rPr>
          <w:rFonts w:ascii="Times New Roman" w:hAnsi="Times New Roman" w:eastAsia="Times New Roman" w:cs="Times New Roman"/>
          <w:spacing w:val="16"/>
          <w:sz w:val="22"/>
          <w:szCs w:val="22"/>
        </w:rPr>
        <w:t xml:space="preserve"> </w:t>
      </w:r>
      <w:r>
        <w:rPr>
          <w:rFonts w:ascii="宋体" w:hAnsi="宋体" w:eastAsia="宋体" w:cs="宋体"/>
          <w:sz w:val="22"/>
          <w:szCs w:val="22"/>
        </w:rPr>
        <w:t>现有一片草地，每天匀速长出青草。已知这片草地可供27头牛吃6</w:t>
      </w:r>
      <w:r>
        <w:rPr>
          <w:rFonts w:ascii="宋体" w:hAnsi="宋体" w:eastAsia="宋体" w:cs="宋体"/>
          <w:spacing w:val="-1"/>
          <w:sz w:val="22"/>
          <w:szCs w:val="22"/>
        </w:rPr>
        <w:t>周或23</w:t>
      </w:r>
      <w:r>
        <w:rPr>
          <w:rFonts w:ascii="宋体" w:hAnsi="宋体" w:eastAsia="宋体" w:cs="宋体"/>
          <w:sz w:val="22"/>
          <w:szCs w:val="22"/>
        </w:rPr>
        <w:t xml:space="preserve"> </w:t>
      </w:r>
      <w:r>
        <w:rPr>
          <w:rFonts w:ascii="宋体" w:hAnsi="宋体" w:eastAsia="宋体" w:cs="宋体"/>
          <w:spacing w:val="3"/>
          <w:sz w:val="22"/>
          <w:szCs w:val="22"/>
        </w:rPr>
        <w:t>头牛吃9周。则这片草地可供21头牛吃(</w:t>
      </w:r>
      <w:r>
        <w:rPr>
          <w:rFonts w:ascii="宋体" w:hAnsi="宋体" w:eastAsia="宋体" w:cs="宋体"/>
          <w:spacing w:val="33"/>
          <w:sz w:val="22"/>
          <w:szCs w:val="22"/>
        </w:rPr>
        <w:t xml:space="preserve">   </w:t>
      </w:r>
      <w:r>
        <w:rPr>
          <w:rFonts w:ascii="宋体" w:hAnsi="宋体" w:eastAsia="宋体" w:cs="宋体"/>
          <w:spacing w:val="3"/>
          <w:sz w:val="22"/>
          <w:szCs w:val="22"/>
        </w:rPr>
        <w:t>。</w:t>
      </w:r>
    </w:p>
    <w:p w14:paraId="30057CD5">
      <w:pPr>
        <w:spacing w:line="222" w:lineRule="auto"/>
        <w:ind w:left="390"/>
        <w:rPr>
          <w:rFonts w:ascii="宋体" w:hAnsi="宋体" w:eastAsia="宋体" w:cs="宋体"/>
          <w:sz w:val="22"/>
          <w:szCs w:val="22"/>
        </w:rPr>
      </w:pPr>
      <w:r>
        <w:rPr>
          <w:rFonts w:ascii="Times New Roman" w:hAnsi="Times New Roman" w:eastAsia="Times New Roman" w:cs="Times New Roman"/>
          <w:spacing w:val="-7"/>
          <w:sz w:val="22"/>
          <w:szCs w:val="22"/>
        </w:rPr>
        <w:t xml:space="preserve">A. </w:t>
      </w:r>
      <w:r>
        <w:rPr>
          <w:rFonts w:ascii="宋体" w:hAnsi="宋体" w:eastAsia="宋体" w:cs="宋体"/>
          <w:spacing w:val="-7"/>
          <w:sz w:val="22"/>
          <w:szCs w:val="22"/>
        </w:rPr>
        <w:t>10</w:t>
      </w:r>
      <w:r>
        <w:rPr>
          <w:rFonts w:ascii="宋体" w:hAnsi="宋体" w:eastAsia="宋体" w:cs="宋体"/>
          <w:spacing w:val="-47"/>
          <w:sz w:val="22"/>
          <w:szCs w:val="22"/>
        </w:rPr>
        <w:t xml:space="preserve"> </w:t>
      </w:r>
      <w:r>
        <w:rPr>
          <w:rFonts w:ascii="宋体" w:hAnsi="宋体" w:eastAsia="宋体" w:cs="宋体"/>
          <w:spacing w:val="-7"/>
          <w:sz w:val="22"/>
          <w:szCs w:val="22"/>
        </w:rPr>
        <w:t>周</w:t>
      </w:r>
      <w:r>
        <w:rPr>
          <w:rFonts w:ascii="宋体" w:hAnsi="宋体" w:eastAsia="宋体" w:cs="宋体"/>
          <w:spacing w:val="1"/>
          <w:sz w:val="22"/>
          <w:szCs w:val="22"/>
        </w:rPr>
        <w:t xml:space="preserve">                       </w:t>
      </w: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11</w:t>
      </w:r>
      <w:r>
        <w:rPr>
          <w:rFonts w:ascii="宋体" w:hAnsi="宋体" w:eastAsia="宋体" w:cs="宋体"/>
          <w:spacing w:val="-49"/>
          <w:sz w:val="22"/>
          <w:szCs w:val="22"/>
        </w:rPr>
        <w:t xml:space="preserve"> </w:t>
      </w:r>
      <w:r>
        <w:rPr>
          <w:rFonts w:ascii="宋体" w:hAnsi="宋体" w:eastAsia="宋体" w:cs="宋体"/>
          <w:spacing w:val="-7"/>
          <w:sz w:val="22"/>
          <w:szCs w:val="22"/>
        </w:rPr>
        <w:t>周</w:t>
      </w:r>
    </w:p>
    <w:p w14:paraId="010D26DF">
      <w:pPr>
        <w:spacing w:before="85" w:line="231" w:lineRule="auto"/>
        <w:ind w:left="390"/>
        <w:rPr>
          <w:rFonts w:ascii="宋体" w:hAnsi="宋体" w:eastAsia="宋体" w:cs="宋体"/>
          <w:sz w:val="22"/>
          <w:szCs w:val="22"/>
        </w:rPr>
      </w:pPr>
      <w:r>
        <w:rPr>
          <w:rFonts w:ascii="Times New Roman" w:hAnsi="Times New Roman" w:eastAsia="Times New Roman" w:cs="Times New Roman"/>
          <w:spacing w:val="-5"/>
          <w:sz w:val="22"/>
          <w:szCs w:val="22"/>
        </w:rPr>
        <w:t xml:space="preserve">C. </w:t>
      </w:r>
      <w:r>
        <w:rPr>
          <w:rFonts w:ascii="宋体" w:hAnsi="宋体" w:eastAsia="宋体" w:cs="宋体"/>
          <w:spacing w:val="-5"/>
          <w:sz w:val="22"/>
          <w:szCs w:val="22"/>
        </w:rPr>
        <w:t>12</w:t>
      </w:r>
      <w:r>
        <w:rPr>
          <w:rFonts w:ascii="宋体" w:hAnsi="宋体" w:eastAsia="宋体" w:cs="宋体"/>
          <w:spacing w:val="-56"/>
          <w:sz w:val="22"/>
          <w:szCs w:val="22"/>
        </w:rPr>
        <w:t xml:space="preserve"> </w:t>
      </w:r>
      <w:r>
        <w:rPr>
          <w:rFonts w:ascii="宋体" w:hAnsi="宋体" w:eastAsia="宋体" w:cs="宋体"/>
          <w:spacing w:val="-5"/>
          <w:sz w:val="22"/>
          <w:szCs w:val="22"/>
        </w:rPr>
        <w:t>周</w:t>
      </w:r>
      <w:r>
        <w:rPr>
          <w:rFonts w:ascii="宋体" w:hAnsi="宋体" w:eastAsia="宋体" w:cs="宋体"/>
          <w:spacing w:val="2"/>
          <w:sz w:val="22"/>
          <w:szCs w:val="22"/>
        </w:rPr>
        <w:t xml:space="preserve">                       </w:t>
      </w:r>
      <w:r>
        <w:rPr>
          <w:rFonts w:ascii="Times New Roman" w:hAnsi="Times New Roman" w:eastAsia="Times New Roman" w:cs="Times New Roman"/>
          <w:spacing w:val="-5"/>
          <w:position w:val="1"/>
          <w:sz w:val="22"/>
          <w:szCs w:val="22"/>
        </w:rPr>
        <w:t>D.13</w:t>
      </w:r>
      <w:r>
        <w:rPr>
          <w:rFonts w:ascii="Times New Roman" w:hAnsi="Times New Roman" w:eastAsia="Times New Roman" w:cs="Times New Roman"/>
          <w:spacing w:val="28"/>
          <w:position w:val="1"/>
          <w:sz w:val="22"/>
          <w:szCs w:val="22"/>
        </w:rPr>
        <w:t xml:space="preserve"> </w:t>
      </w:r>
      <w:r>
        <w:rPr>
          <w:rFonts w:ascii="宋体" w:hAnsi="宋体" w:eastAsia="宋体" w:cs="宋体"/>
          <w:spacing w:val="-5"/>
          <w:position w:val="1"/>
          <w:sz w:val="22"/>
          <w:szCs w:val="22"/>
        </w:rPr>
        <w:t>周</w:t>
      </w:r>
    </w:p>
    <w:p w14:paraId="4AC7EDE0">
      <w:pPr>
        <w:spacing w:before="82" w:line="308" w:lineRule="auto"/>
        <w:ind w:right="78" w:firstLine="390"/>
        <w:jc w:val="both"/>
        <w:rPr>
          <w:rFonts w:ascii="宋体" w:hAnsi="宋体" w:eastAsia="宋体" w:cs="宋体"/>
          <w:sz w:val="22"/>
          <w:szCs w:val="22"/>
        </w:rPr>
      </w:pPr>
      <w:r>
        <w:rPr>
          <w:rFonts w:ascii="Times New Roman" w:hAnsi="Times New Roman" w:eastAsia="Times New Roman" w:cs="Times New Roman"/>
          <w:spacing w:val="-2"/>
          <w:sz w:val="22"/>
          <w:szCs w:val="22"/>
        </w:rPr>
        <w:t>20.</w:t>
      </w:r>
      <w:r>
        <w:rPr>
          <w:rFonts w:ascii="Times New Roman" w:hAnsi="Times New Roman" w:eastAsia="Times New Roman" w:cs="Times New Roman"/>
          <w:spacing w:val="-15"/>
          <w:sz w:val="22"/>
          <w:szCs w:val="22"/>
        </w:rPr>
        <w:t xml:space="preserve"> </w:t>
      </w:r>
      <w:r>
        <w:rPr>
          <w:rFonts w:ascii="宋体" w:hAnsi="宋体" w:eastAsia="宋体" w:cs="宋体"/>
          <w:spacing w:val="-2"/>
          <w:sz w:val="22"/>
          <w:szCs w:val="22"/>
        </w:rPr>
        <w:t>有一块草地，每天生长的速度相同，现在这片草地可供16</w:t>
      </w:r>
      <w:r>
        <w:rPr>
          <w:rFonts w:ascii="宋体" w:hAnsi="宋体" w:eastAsia="宋体" w:cs="宋体"/>
          <w:spacing w:val="-3"/>
          <w:sz w:val="22"/>
          <w:szCs w:val="22"/>
        </w:rPr>
        <w:t>头牛吃20天，80</w:t>
      </w:r>
      <w:r>
        <w:rPr>
          <w:rFonts w:ascii="宋体" w:hAnsi="宋体" w:eastAsia="宋体" w:cs="宋体"/>
          <w:sz w:val="22"/>
          <w:szCs w:val="22"/>
        </w:rPr>
        <w:t xml:space="preserve"> </w:t>
      </w:r>
      <w:r>
        <w:rPr>
          <w:rFonts w:ascii="宋体" w:hAnsi="宋体" w:eastAsia="宋体" w:cs="宋体"/>
          <w:spacing w:val="4"/>
          <w:sz w:val="22"/>
          <w:szCs w:val="22"/>
        </w:rPr>
        <w:t>只羊吃12天，如果1头牛1天吃的草相当于4只羊1天的，那么这片草地可供10头</w:t>
      </w:r>
      <w:r>
        <w:rPr>
          <w:rFonts w:ascii="宋体" w:hAnsi="宋体" w:eastAsia="宋体" w:cs="宋体"/>
          <w:spacing w:val="9"/>
          <w:sz w:val="22"/>
          <w:szCs w:val="22"/>
        </w:rPr>
        <w:t xml:space="preserve"> </w:t>
      </w:r>
      <w:r>
        <w:rPr>
          <w:rFonts w:ascii="宋体" w:hAnsi="宋体" w:eastAsia="宋体" w:cs="宋体"/>
          <w:spacing w:val="7"/>
          <w:sz w:val="22"/>
          <w:szCs w:val="22"/>
        </w:rPr>
        <w:t>牛和60只羊一起吃多少天?(    )</w:t>
      </w:r>
    </w:p>
    <w:p w14:paraId="3E79958A">
      <w:pPr>
        <w:spacing w:line="228" w:lineRule="auto"/>
        <w:ind w:left="390"/>
        <w:rPr>
          <w:rFonts w:ascii="宋体" w:hAnsi="宋体" w:eastAsia="宋体" w:cs="宋体"/>
          <w:sz w:val="22"/>
          <w:szCs w:val="22"/>
        </w:rPr>
      </w:pPr>
      <w:r>
        <w:rPr>
          <w:rFonts w:ascii="Times New Roman" w:hAnsi="Times New Roman" w:eastAsia="Times New Roman" w:cs="Times New Roman"/>
          <w:spacing w:val="3"/>
          <w:position w:val="-1"/>
          <w:sz w:val="22"/>
          <w:szCs w:val="22"/>
        </w:rPr>
        <w:t>A.</w:t>
      </w:r>
      <w:r>
        <w:rPr>
          <w:rFonts w:ascii="宋体" w:hAnsi="宋体" w:eastAsia="宋体" w:cs="宋体"/>
          <w:spacing w:val="3"/>
          <w:position w:val="-1"/>
          <w:sz w:val="22"/>
          <w:szCs w:val="22"/>
        </w:rPr>
        <w:t>6</w:t>
      </w:r>
      <w:r>
        <w:rPr>
          <w:rFonts w:ascii="宋体" w:hAnsi="宋体" w:eastAsia="宋体" w:cs="宋体"/>
          <w:spacing w:val="-53"/>
          <w:position w:val="-1"/>
          <w:sz w:val="22"/>
          <w:szCs w:val="22"/>
        </w:rPr>
        <w:t xml:space="preserve"> </w:t>
      </w:r>
      <w:r>
        <w:rPr>
          <w:rFonts w:ascii="宋体" w:hAnsi="宋体" w:eastAsia="宋体" w:cs="宋体"/>
          <w:spacing w:val="3"/>
          <w:position w:val="-1"/>
          <w:sz w:val="22"/>
          <w:szCs w:val="22"/>
        </w:rPr>
        <w:t>天</w:t>
      </w:r>
      <w:r>
        <w:rPr>
          <w:rFonts w:ascii="宋体" w:hAnsi="宋体" w:eastAsia="宋体" w:cs="宋体"/>
          <w:spacing w:val="1"/>
          <w:position w:val="-1"/>
          <w:sz w:val="22"/>
          <w:szCs w:val="22"/>
        </w:rPr>
        <w:t xml:space="preserve">                        </w:t>
      </w:r>
      <w:r>
        <w:rPr>
          <w:rFonts w:ascii="Times New Roman" w:hAnsi="Times New Roman" w:eastAsia="Times New Roman" w:cs="Times New Roman"/>
          <w:spacing w:val="3"/>
          <w:position w:val="1"/>
          <w:sz w:val="22"/>
          <w:szCs w:val="22"/>
        </w:rPr>
        <w:t>B.</w:t>
      </w:r>
      <w:r>
        <w:rPr>
          <w:rFonts w:ascii="宋体" w:hAnsi="宋体" w:eastAsia="宋体" w:cs="宋体"/>
          <w:spacing w:val="3"/>
          <w:position w:val="1"/>
          <w:sz w:val="22"/>
          <w:szCs w:val="22"/>
        </w:rPr>
        <w:t>8</w:t>
      </w:r>
      <w:r>
        <w:rPr>
          <w:rFonts w:ascii="宋体" w:hAnsi="宋体" w:eastAsia="宋体" w:cs="宋体"/>
          <w:spacing w:val="-42"/>
          <w:position w:val="1"/>
          <w:sz w:val="22"/>
          <w:szCs w:val="22"/>
        </w:rPr>
        <w:t xml:space="preserve"> </w:t>
      </w:r>
      <w:r>
        <w:rPr>
          <w:rFonts w:ascii="宋体" w:hAnsi="宋体" w:eastAsia="宋体" w:cs="宋体"/>
          <w:spacing w:val="3"/>
          <w:position w:val="1"/>
          <w:sz w:val="22"/>
          <w:szCs w:val="22"/>
        </w:rPr>
        <w:t>天</w:t>
      </w:r>
    </w:p>
    <w:p w14:paraId="180AC7F6">
      <w:pPr>
        <w:spacing w:before="97" w:line="229" w:lineRule="auto"/>
        <w:ind w:left="390"/>
        <w:rPr>
          <w:rFonts w:ascii="宋体" w:hAnsi="宋体" w:eastAsia="宋体" w:cs="宋体"/>
          <w:sz w:val="21"/>
          <w:szCs w:val="21"/>
        </w:rPr>
      </w:pPr>
      <w:r>
        <w:rPr>
          <w:rFonts w:ascii="Times New Roman" w:hAnsi="Times New Roman" w:eastAsia="Times New Roman" w:cs="Times New Roman"/>
          <w:spacing w:val="-4"/>
          <w:position w:val="-1"/>
          <w:sz w:val="21"/>
          <w:szCs w:val="21"/>
        </w:rPr>
        <w:t>C.12</w:t>
      </w:r>
      <w:r>
        <w:rPr>
          <w:rFonts w:ascii="Times New Roman" w:hAnsi="Times New Roman" w:eastAsia="Times New Roman" w:cs="Times New Roman"/>
          <w:spacing w:val="45"/>
          <w:position w:val="-1"/>
          <w:sz w:val="21"/>
          <w:szCs w:val="21"/>
        </w:rPr>
        <w:t xml:space="preserve"> </w:t>
      </w:r>
      <w:r>
        <w:rPr>
          <w:rFonts w:ascii="宋体" w:hAnsi="宋体" w:eastAsia="宋体" w:cs="宋体"/>
          <w:spacing w:val="-4"/>
          <w:position w:val="-1"/>
          <w:sz w:val="21"/>
          <w:szCs w:val="21"/>
        </w:rPr>
        <w:t>天</w:t>
      </w:r>
      <w:r>
        <w:rPr>
          <w:rFonts w:ascii="宋体" w:hAnsi="宋体" w:eastAsia="宋体" w:cs="宋体"/>
          <w:spacing w:val="3"/>
          <w:position w:val="-1"/>
          <w:sz w:val="21"/>
          <w:szCs w:val="21"/>
        </w:rPr>
        <w:t xml:space="preserve">                        </w:t>
      </w:r>
      <w:r>
        <w:rPr>
          <w:rFonts w:ascii="Times New Roman" w:hAnsi="Times New Roman" w:eastAsia="Times New Roman" w:cs="Times New Roman"/>
          <w:spacing w:val="-4"/>
          <w:sz w:val="21"/>
          <w:szCs w:val="21"/>
        </w:rPr>
        <w:t xml:space="preserve">D. </w:t>
      </w:r>
      <w:r>
        <w:rPr>
          <w:rFonts w:ascii="宋体" w:hAnsi="宋体" w:eastAsia="宋体" w:cs="宋体"/>
          <w:spacing w:val="-4"/>
          <w:sz w:val="21"/>
          <w:szCs w:val="21"/>
        </w:rPr>
        <w:t>15</w:t>
      </w:r>
      <w:r>
        <w:rPr>
          <w:rFonts w:ascii="宋体" w:hAnsi="宋体" w:eastAsia="宋体" w:cs="宋体"/>
          <w:spacing w:val="-41"/>
          <w:sz w:val="21"/>
          <w:szCs w:val="21"/>
        </w:rPr>
        <w:t xml:space="preserve"> </w:t>
      </w:r>
      <w:r>
        <w:rPr>
          <w:rFonts w:ascii="宋体" w:hAnsi="宋体" w:eastAsia="宋体" w:cs="宋体"/>
          <w:spacing w:val="-4"/>
          <w:sz w:val="21"/>
          <w:szCs w:val="21"/>
        </w:rPr>
        <w:t>天</w:t>
      </w:r>
    </w:p>
    <w:p w14:paraId="0C9E2E4F">
      <w:pPr>
        <w:spacing w:before="100" w:line="311" w:lineRule="auto"/>
        <w:ind w:firstLine="390"/>
        <w:jc w:val="both"/>
        <w:rPr>
          <w:rFonts w:ascii="宋体" w:hAnsi="宋体" w:eastAsia="宋体" w:cs="宋体"/>
          <w:sz w:val="22"/>
          <w:szCs w:val="22"/>
        </w:rPr>
      </w:pPr>
      <w:r>
        <w:rPr>
          <w:rFonts w:ascii="Times New Roman" w:hAnsi="Times New Roman" w:eastAsia="Times New Roman" w:cs="Times New Roman"/>
          <w:spacing w:val="-11"/>
          <w:sz w:val="22"/>
          <w:szCs w:val="22"/>
        </w:rPr>
        <w:t>21.</w:t>
      </w:r>
      <w:r>
        <w:rPr>
          <w:rFonts w:ascii="宋体" w:hAnsi="宋体" w:eastAsia="宋体" w:cs="宋体"/>
          <w:spacing w:val="-11"/>
          <w:sz w:val="22"/>
          <w:szCs w:val="22"/>
        </w:rPr>
        <w:t>由于连日暴雨，某水库水位急剧上升，逼近警戒水位。假设每天降雨量一致，</w:t>
      </w:r>
      <w:r>
        <w:rPr>
          <w:rFonts w:ascii="宋体" w:hAnsi="宋体" w:eastAsia="宋体" w:cs="宋体"/>
          <w:sz w:val="22"/>
          <w:szCs w:val="22"/>
        </w:rPr>
        <w:t xml:space="preserve"> </w:t>
      </w:r>
      <w:r>
        <w:rPr>
          <w:rFonts w:ascii="宋体" w:hAnsi="宋体" w:eastAsia="宋体" w:cs="宋体"/>
          <w:spacing w:val="-1"/>
          <w:sz w:val="22"/>
          <w:szCs w:val="22"/>
        </w:rPr>
        <w:t>若打开2个水闸放水，则3天后正好到达警戒水位；若打开3个水闸放水，则4天后</w:t>
      </w:r>
      <w:r>
        <w:rPr>
          <w:rFonts w:ascii="宋体" w:hAnsi="宋体" w:eastAsia="宋体" w:cs="宋体"/>
          <w:spacing w:val="2"/>
          <w:sz w:val="22"/>
          <w:szCs w:val="22"/>
        </w:rPr>
        <w:t xml:space="preserve"> </w:t>
      </w:r>
      <w:r>
        <w:rPr>
          <w:rFonts w:ascii="宋体" w:hAnsi="宋体" w:eastAsia="宋体" w:cs="宋体"/>
          <w:spacing w:val="-7"/>
          <w:sz w:val="22"/>
          <w:szCs w:val="22"/>
        </w:rPr>
        <w:t>正好到达警戒水位。气象台预报，大雨还将连续七天，流入水库的水量将比之前多</w:t>
      </w:r>
      <w:r>
        <w:rPr>
          <w:rFonts w:ascii="宋体" w:hAnsi="宋体" w:eastAsia="宋体" w:cs="宋体"/>
          <w:spacing w:val="1"/>
          <w:sz w:val="22"/>
          <w:szCs w:val="22"/>
        </w:rPr>
        <w:t xml:space="preserve"> </w:t>
      </w:r>
      <w:r>
        <w:rPr>
          <w:rFonts w:ascii="宋体" w:hAnsi="宋体" w:eastAsia="宋体" w:cs="宋体"/>
          <w:spacing w:val="-10"/>
          <w:sz w:val="22"/>
          <w:szCs w:val="22"/>
        </w:rPr>
        <w:t>20%。若不考虑水的蒸发、渗透和流失，则至少打开几个水闸，才能保证接下来的七</w:t>
      </w:r>
      <w:r>
        <w:rPr>
          <w:rFonts w:ascii="宋体" w:hAnsi="宋体" w:eastAsia="宋体" w:cs="宋体"/>
          <w:spacing w:val="8"/>
          <w:sz w:val="22"/>
          <w:szCs w:val="22"/>
        </w:rPr>
        <w:t xml:space="preserve"> </w:t>
      </w:r>
      <w:r>
        <w:rPr>
          <w:rFonts w:ascii="宋体" w:hAnsi="宋体" w:eastAsia="宋体" w:cs="宋体"/>
          <w:spacing w:val="4"/>
          <w:sz w:val="22"/>
          <w:szCs w:val="22"/>
        </w:rPr>
        <w:t>天都不会到达警戒水位?(    )</w:t>
      </w:r>
    </w:p>
    <w:p w14:paraId="537CC9BD">
      <w:pPr>
        <w:pStyle w:val="3"/>
        <w:spacing w:before="18" w:line="259" w:lineRule="exact"/>
        <w:ind w:left="390"/>
        <w:rPr>
          <w:rFonts w:ascii="Times New Roman" w:hAnsi="Times New Roman" w:eastAsia="Times New Roman" w:cs="Times New Roman"/>
          <w:sz w:val="19"/>
          <w:szCs w:val="19"/>
        </w:rPr>
      </w:pPr>
      <w:r>
        <w:rPr>
          <w:sz w:val="19"/>
          <w:szCs w:val="19"/>
        </w:rPr>
        <w:t xml:space="preserve">A.5                                                   </w:t>
      </w:r>
      <w:r>
        <w:rPr>
          <w:spacing w:val="-1"/>
          <w:sz w:val="19"/>
          <w:szCs w:val="19"/>
        </w:rPr>
        <w:t xml:space="preserve">      </w:t>
      </w:r>
      <w:r>
        <w:rPr>
          <w:rFonts w:ascii="Times New Roman" w:hAnsi="Times New Roman" w:eastAsia="Times New Roman" w:cs="Times New Roman"/>
          <w:spacing w:val="-1"/>
          <w:position w:val="2"/>
          <w:sz w:val="19"/>
          <w:szCs w:val="19"/>
        </w:rPr>
        <w:t>B.6</w:t>
      </w:r>
    </w:p>
    <w:p w14:paraId="00A30C13">
      <w:pPr>
        <w:spacing w:before="134" w:line="19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 xml:space="preserve">C.7                                                          </w:t>
      </w:r>
      <w:r>
        <w:rPr>
          <w:rFonts w:ascii="Times New Roman" w:hAnsi="Times New Roman" w:eastAsia="Times New Roman" w:cs="Times New Roman"/>
          <w:spacing w:val="-1"/>
          <w:position w:val="1"/>
          <w:sz w:val="21"/>
          <w:szCs w:val="21"/>
        </w:rPr>
        <w:t>D.8</w:t>
      </w:r>
    </w:p>
    <w:p w14:paraId="124F566A">
      <w:pPr>
        <w:spacing w:line="198" w:lineRule="auto"/>
        <w:rPr>
          <w:rFonts w:ascii="Times New Roman" w:hAnsi="Times New Roman" w:eastAsia="Times New Roman" w:cs="Times New Roman"/>
          <w:sz w:val="21"/>
          <w:szCs w:val="21"/>
        </w:rPr>
        <w:sectPr>
          <w:footerReference r:id="rId9" w:type="default"/>
          <w:pgSz w:w="10340" w:h="14570"/>
          <w:pgMar w:top="400" w:right="1260" w:bottom="865" w:left="1339" w:header="0" w:footer="703" w:gutter="0"/>
          <w:cols w:space="720" w:num="1"/>
        </w:sectPr>
      </w:pPr>
    </w:p>
    <w:p w14:paraId="7BDDDE54">
      <w:pPr>
        <w:pStyle w:val="3"/>
        <w:spacing w:line="292" w:lineRule="auto"/>
      </w:pPr>
    </w:p>
    <w:p w14:paraId="39B1BDE8">
      <w:pPr>
        <w:pStyle w:val="3"/>
        <w:spacing w:line="292" w:lineRule="auto"/>
      </w:pPr>
    </w:p>
    <w:p w14:paraId="14C70327">
      <w:pPr>
        <w:pStyle w:val="3"/>
        <w:spacing w:line="292" w:lineRule="auto"/>
      </w:pPr>
    </w:p>
    <w:p w14:paraId="01815842">
      <w:pPr>
        <w:pStyle w:val="3"/>
        <w:spacing w:line="292" w:lineRule="auto"/>
      </w:pPr>
    </w:p>
    <w:p w14:paraId="613C9808">
      <w:pPr>
        <w:spacing w:before="72" w:line="300" w:lineRule="auto"/>
        <w:ind w:firstLine="390"/>
        <w:jc w:val="both"/>
        <w:rPr>
          <w:rFonts w:ascii="宋体" w:hAnsi="宋体" w:eastAsia="宋体" w:cs="宋体"/>
          <w:sz w:val="22"/>
          <w:szCs w:val="22"/>
        </w:rPr>
      </w:pPr>
      <w:r>
        <w:rPr>
          <w:rFonts w:ascii="Times New Roman" w:hAnsi="Times New Roman" w:eastAsia="Times New Roman" w:cs="Times New Roman"/>
          <w:spacing w:val="-9"/>
          <w:sz w:val="22"/>
          <w:szCs w:val="22"/>
        </w:rPr>
        <w:t xml:space="preserve">22. </w:t>
      </w:r>
      <w:r>
        <w:rPr>
          <w:rFonts w:ascii="宋体" w:hAnsi="宋体" w:eastAsia="宋体" w:cs="宋体"/>
          <w:spacing w:val="-9"/>
          <w:sz w:val="22"/>
          <w:szCs w:val="22"/>
        </w:rPr>
        <w:t>假设某地森林资源的增长速度是一定的，且不受自然灾害等影响，那么若每</w:t>
      </w:r>
      <w:r>
        <w:rPr>
          <w:rFonts w:ascii="宋体" w:hAnsi="宋体" w:eastAsia="宋体" w:cs="宋体"/>
          <w:spacing w:val="5"/>
          <w:sz w:val="22"/>
          <w:szCs w:val="22"/>
        </w:rPr>
        <w:t xml:space="preserve">  </w:t>
      </w:r>
      <w:r>
        <w:rPr>
          <w:rFonts w:ascii="宋体" w:hAnsi="宋体" w:eastAsia="宋体" w:cs="宋体"/>
          <w:spacing w:val="2"/>
          <w:sz w:val="22"/>
          <w:szCs w:val="22"/>
        </w:rPr>
        <w:t>年开采110万立方米，则可开采90年，</w:t>
      </w:r>
      <w:r>
        <w:rPr>
          <w:rFonts w:ascii="宋体" w:hAnsi="宋体" w:eastAsia="宋体" w:cs="宋体"/>
          <w:spacing w:val="1"/>
          <w:sz w:val="22"/>
          <w:szCs w:val="22"/>
        </w:rPr>
        <w:t>若每年开采90万立方米，则可开采210年。</w:t>
      </w:r>
      <w:r>
        <w:rPr>
          <w:rFonts w:ascii="宋体" w:hAnsi="宋体" w:eastAsia="宋体" w:cs="宋体"/>
          <w:sz w:val="22"/>
          <w:szCs w:val="22"/>
        </w:rPr>
        <w:t xml:space="preserve"> </w:t>
      </w:r>
      <w:r>
        <w:rPr>
          <w:rFonts w:ascii="宋体" w:hAnsi="宋体" w:eastAsia="宋体" w:cs="宋体"/>
          <w:spacing w:val="-6"/>
          <w:sz w:val="22"/>
          <w:szCs w:val="22"/>
        </w:rPr>
        <w:t>为了使这片森林可持续开发，则每年最多开采(    )万立方米。</w:t>
      </w:r>
    </w:p>
    <w:p w14:paraId="5B0FA2E4">
      <w:pPr>
        <w:pStyle w:val="3"/>
        <w:spacing w:line="272" w:lineRule="exact"/>
        <w:ind w:left="390"/>
        <w:rPr>
          <w:rFonts w:ascii="Times New Roman" w:hAnsi="Times New Roman" w:eastAsia="Times New Roman" w:cs="Times New Roman"/>
          <w:sz w:val="20"/>
          <w:szCs w:val="20"/>
        </w:rPr>
      </w:pPr>
      <w:r>
        <w:rPr>
          <w:spacing w:val="-1"/>
          <w:position w:val="2"/>
          <w:sz w:val="20"/>
          <w:szCs w:val="20"/>
        </w:rPr>
        <w:t>A.30</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1"/>
          <w:sz w:val="20"/>
          <w:szCs w:val="20"/>
        </w:rPr>
        <w:t>B.50</w:t>
      </w:r>
    </w:p>
    <w:p w14:paraId="40B90885">
      <w:pPr>
        <w:spacing w:before="159" w:line="199"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C.60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D.75</w:t>
      </w:r>
    </w:p>
    <w:p w14:paraId="04DD5AF5">
      <w:pPr>
        <w:spacing w:before="137" w:line="302" w:lineRule="auto"/>
        <w:ind w:right="99" w:firstLine="390"/>
        <w:jc w:val="both"/>
        <w:rPr>
          <w:rFonts w:ascii="宋体" w:hAnsi="宋体" w:eastAsia="宋体" w:cs="宋体"/>
          <w:sz w:val="22"/>
          <w:szCs w:val="22"/>
        </w:rPr>
      </w:pPr>
      <w:r>
        <w:rPr>
          <w:rFonts w:ascii="Times New Roman" w:hAnsi="Times New Roman" w:eastAsia="Times New Roman" w:cs="Times New Roman"/>
          <w:spacing w:val="-7"/>
          <w:sz w:val="22"/>
          <w:szCs w:val="22"/>
        </w:rPr>
        <w:t>23.</w:t>
      </w:r>
      <w:r>
        <w:rPr>
          <w:rFonts w:ascii="宋体" w:hAnsi="宋体" w:eastAsia="宋体" w:cs="宋体"/>
          <w:spacing w:val="-7"/>
          <w:sz w:val="22"/>
          <w:szCs w:val="22"/>
        </w:rPr>
        <w:t>甲、乙两个工程队承担了精准扶贫村公</w:t>
      </w:r>
      <w:r>
        <w:rPr>
          <w:rFonts w:ascii="宋体" w:hAnsi="宋体" w:eastAsia="宋体" w:cs="宋体"/>
          <w:spacing w:val="-8"/>
          <w:sz w:val="22"/>
          <w:szCs w:val="22"/>
        </w:rPr>
        <w:t>路的修筑任务，先是甲工程队单独修</w:t>
      </w:r>
      <w:r>
        <w:rPr>
          <w:rFonts w:ascii="宋体" w:hAnsi="宋体" w:eastAsia="宋体" w:cs="宋体"/>
          <w:sz w:val="22"/>
          <w:szCs w:val="22"/>
        </w:rPr>
        <w:t xml:space="preserve"> </w:t>
      </w:r>
      <w:r>
        <w:rPr>
          <w:rFonts w:ascii="宋体" w:hAnsi="宋体" w:eastAsia="宋体" w:cs="宋体"/>
          <w:spacing w:val="-7"/>
          <w:sz w:val="22"/>
          <w:szCs w:val="22"/>
        </w:rPr>
        <w:t>了10天，完成了总工程的四分之一，接着乙工程队加入</w:t>
      </w:r>
      <w:r>
        <w:rPr>
          <w:rFonts w:ascii="宋体" w:hAnsi="宋体" w:eastAsia="宋体" w:cs="宋体"/>
          <w:spacing w:val="-8"/>
          <w:sz w:val="22"/>
          <w:szCs w:val="22"/>
        </w:rPr>
        <w:t>合作，完成剩余工程。在第</w:t>
      </w:r>
      <w:r>
        <w:rPr>
          <w:rFonts w:ascii="宋体" w:hAnsi="宋体" w:eastAsia="宋体" w:cs="宋体"/>
          <w:sz w:val="22"/>
          <w:szCs w:val="22"/>
        </w:rPr>
        <w:t xml:space="preserve"> </w:t>
      </w:r>
      <w:r>
        <w:rPr>
          <w:rFonts w:ascii="宋体" w:hAnsi="宋体" w:eastAsia="宋体" w:cs="宋体"/>
          <w:spacing w:val="-7"/>
          <w:sz w:val="22"/>
          <w:szCs w:val="22"/>
        </w:rPr>
        <w:t>14天完成到总工程的一半，则按照这种进度完成全部工程所用的天数比由甲单</w:t>
      </w:r>
      <w:r>
        <w:rPr>
          <w:rFonts w:ascii="宋体" w:hAnsi="宋体" w:eastAsia="宋体" w:cs="宋体"/>
          <w:spacing w:val="-8"/>
          <w:sz w:val="22"/>
          <w:szCs w:val="22"/>
        </w:rPr>
        <w:t>独完</w:t>
      </w:r>
      <w:r>
        <w:rPr>
          <w:rFonts w:ascii="宋体" w:hAnsi="宋体" w:eastAsia="宋体" w:cs="宋体"/>
          <w:sz w:val="22"/>
          <w:szCs w:val="22"/>
        </w:rPr>
        <w:t xml:space="preserve"> </w:t>
      </w:r>
      <w:r>
        <w:rPr>
          <w:rFonts w:ascii="宋体" w:hAnsi="宋体" w:eastAsia="宋体" w:cs="宋体"/>
          <w:spacing w:val="-7"/>
          <w:sz w:val="22"/>
          <w:szCs w:val="22"/>
        </w:rPr>
        <w:t>成这项工程少用的天数是(</w:t>
      </w:r>
      <w:r>
        <w:rPr>
          <w:rFonts w:ascii="宋体" w:hAnsi="宋体" w:eastAsia="宋体" w:cs="宋体"/>
          <w:spacing w:val="21"/>
          <w:sz w:val="22"/>
          <w:szCs w:val="22"/>
        </w:rPr>
        <w:t xml:space="preserve">   </w:t>
      </w:r>
      <w:r>
        <w:rPr>
          <w:rFonts w:ascii="宋体" w:hAnsi="宋体" w:eastAsia="宋体" w:cs="宋体"/>
          <w:spacing w:val="-7"/>
          <w:sz w:val="22"/>
          <w:szCs w:val="22"/>
        </w:rPr>
        <w:t>)。</w:t>
      </w:r>
    </w:p>
    <w:p w14:paraId="72CEF89D">
      <w:pPr>
        <w:spacing w:line="228" w:lineRule="auto"/>
        <w:ind w:left="390"/>
        <w:rPr>
          <w:rFonts w:ascii="宋体" w:hAnsi="宋体" w:eastAsia="宋体" w:cs="宋体"/>
          <w:sz w:val="22"/>
          <w:szCs w:val="22"/>
        </w:rPr>
      </w:pPr>
      <w:r>
        <w:rPr>
          <w:rFonts w:ascii="Times New Roman" w:hAnsi="Times New Roman" w:eastAsia="Times New Roman" w:cs="Times New Roman"/>
          <w:spacing w:val="-4"/>
          <w:sz w:val="22"/>
          <w:szCs w:val="22"/>
        </w:rPr>
        <w:t>A</w:t>
      </w:r>
      <w:r>
        <w:rPr>
          <w:rFonts w:ascii="宋体" w:hAnsi="宋体" w:eastAsia="宋体" w:cs="宋体"/>
          <w:spacing w:val="-4"/>
          <w:sz w:val="22"/>
          <w:szCs w:val="22"/>
        </w:rPr>
        <w:t>.18</w:t>
      </w:r>
      <w:r>
        <w:rPr>
          <w:rFonts w:ascii="宋体" w:hAnsi="宋体" w:eastAsia="宋体" w:cs="宋体"/>
          <w:spacing w:val="-47"/>
          <w:sz w:val="22"/>
          <w:szCs w:val="22"/>
        </w:rPr>
        <w:t xml:space="preserve"> </w:t>
      </w:r>
      <w:r>
        <w:rPr>
          <w:rFonts w:ascii="宋体" w:hAnsi="宋体" w:eastAsia="宋体" w:cs="宋体"/>
          <w:spacing w:val="-4"/>
          <w:sz w:val="22"/>
          <w:szCs w:val="22"/>
        </w:rPr>
        <w:t xml:space="preserve">天                        </w:t>
      </w:r>
      <w:r>
        <w:rPr>
          <w:rFonts w:ascii="Times New Roman" w:hAnsi="Times New Roman" w:eastAsia="Times New Roman" w:cs="Times New Roman"/>
          <w:spacing w:val="-4"/>
          <w:position w:val="-1"/>
          <w:sz w:val="22"/>
          <w:szCs w:val="22"/>
        </w:rPr>
        <w:t xml:space="preserve">B.16 </w:t>
      </w:r>
      <w:r>
        <w:rPr>
          <w:rFonts w:ascii="宋体" w:hAnsi="宋体" w:eastAsia="宋体" w:cs="宋体"/>
          <w:spacing w:val="-4"/>
          <w:position w:val="-1"/>
          <w:sz w:val="22"/>
          <w:szCs w:val="22"/>
        </w:rPr>
        <w:t>天</w:t>
      </w:r>
    </w:p>
    <w:p w14:paraId="23785BBB">
      <w:pPr>
        <w:spacing w:before="77" w:line="229" w:lineRule="auto"/>
        <w:ind w:left="390"/>
        <w:rPr>
          <w:rFonts w:ascii="宋体" w:hAnsi="宋体" w:eastAsia="宋体" w:cs="宋体"/>
          <w:sz w:val="22"/>
          <w:szCs w:val="22"/>
        </w:rPr>
      </w:pPr>
      <w:r>
        <w:rPr>
          <w:rFonts w:ascii="Times New Roman" w:hAnsi="Times New Roman" w:eastAsia="Times New Roman" w:cs="Times New Roman"/>
          <w:spacing w:val="-5"/>
          <w:sz w:val="22"/>
          <w:szCs w:val="22"/>
        </w:rPr>
        <w:t xml:space="preserve">C. </w:t>
      </w:r>
      <w:r>
        <w:rPr>
          <w:rFonts w:ascii="宋体" w:hAnsi="宋体" w:eastAsia="宋体" w:cs="宋体"/>
          <w:spacing w:val="-5"/>
          <w:sz w:val="22"/>
          <w:szCs w:val="22"/>
        </w:rPr>
        <w:t>12</w:t>
      </w:r>
      <w:r>
        <w:rPr>
          <w:rFonts w:ascii="宋体" w:hAnsi="宋体" w:eastAsia="宋体" w:cs="宋体"/>
          <w:spacing w:val="-60"/>
          <w:sz w:val="22"/>
          <w:szCs w:val="22"/>
        </w:rPr>
        <w:t xml:space="preserve"> </w:t>
      </w:r>
      <w:r>
        <w:rPr>
          <w:rFonts w:ascii="宋体" w:hAnsi="宋体" w:eastAsia="宋体" w:cs="宋体"/>
          <w:spacing w:val="-5"/>
          <w:sz w:val="22"/>
          <w:szCs w:val="22"/>
        </w:rPr>
        <w:t>天</w:t>
      </w:r>
      <w:r>
        <w:rPr>
          <w:rFonts w:ascii="宋体" w:hAnsi="宋体" w:eastAsia="宋体" w:cs="宋体"/>
          <w:spacing w:val="2"/>
          <w:sz w:val="22"/>
          <w:szCs w:val="22"/>
        </w:rPr>
        <w:t xml:space="preserve">                   </w:t>
      </w:r>
      <w:r>
        <w:rPr>
          <w:rFonts w:ascii="宋体" w:hAnsi="宋体" w:eastAsia="宋体" w:cs="宋体"/>
          <w:spacing w:val="1"/>
          <w:sz w:val="22"/>
          <w:szCs w:val="22"/>
        </w:rPr>
        <w:t xml:space="preserve">    </w:t>
      </w:r>
      <w:r>
        <w:rPr>
          <w:rFonts w:ascii="Times New Roman" w:hAnsi="Times New Roman" w:eastAsia="Times New Roman" w:cs="Times New Roman"/>
          <w:spacing w:val="-5"/>
          <w:position w:val="-1"/>
          <w:sz w:val="22"/>
          <w:szCs w:val="22"/>
        </w:rPr>
        <w:t>D.20</w:t>
      </w:r>
      <w:r>
        <w:rPr>
          <w:rFonts w:ascii="Times New Roman" w:hAnsi="Times New Roman" w:eastAsia="Times New Roman" w:cs="Times New Roman"/>
          <w:spacing w:val="26"/>
          <w:position w:val="-1"/>
          <w:sz w:val="22"/>
          <w:szCs w:val="22"/>
        </w:rPr>
        <w:t xml:space="preserve"> </w:t>
      </w:r>
      <w:r>
        <w:rPr>
          <w:rFonts w:ascii="宋体" w:hAnsi="宋体" w:eastAsia="宋体" w:cs="宋体"/>
          <w:spacing w:val="-5"/>
          <w:position w:val="-1"/>
          <w:sz w:val="22"/>
          <w:szCs w:val="22"/>
        </w:rPr>
        <w:t>天</w:t>
      </w:r>
    </w:p>
    <w:p w14:paraId="46C7E581">
      <w:pPr>
        <w:spacing w:before="133" w:line="299" w:lineRule="auto"/>
        <w:ind w:right="89" w:firstLine="390"/>
        <w:jc w:val="both"/>
        <w:rPr>
          <w:rFonts w:ascii="宋体" w:hAnsi="宋体" w:eastAsia="宋体" w:cs="宋体"/>
          <w:sz w:val="22"/>
          <w:szCs w:val="22"/>
        </w:rPr>
      </w:pPr>
      <w:r>
        <w:rPr>
          <w:rFonts w:ascii="宋体" w:hAnsi="宋体" w:eastAsia="宋体" w:cs="宋体"/>
          <w:spacing w:val="5"/>
          <w:sz w:val="22"/>
          <w:szCs w:val="22"/>
        </w:rPr>
        <w:t>24.甲、乙、丙三人工作的效率比为7:9:8,现</w:t>
      </w:r>
      <w:r>
        <w:rPr>
          <w:rFonts w:ascii="宋体" w:hAnsi="宋体" w:eastAsia="宋体" w:cs="宋体"/>
          <w:spacing w:val="4"/>
          <w:sz w:val="22"/>
          <w:szCs w:val="22"/>
        </w:rPr>
        <w:t>将</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32"/>
          <w:sz w:val="22"/>
          <w:szCs w:val="22"/>
        </w:rPr>
        <w:t xml:space="preserve"> </w:t>
      </w:r>
      <w:r>
        <w:rPr>
          <w:rFonts w:ascii="宋体" w:hAnsi="宋体" w:eastAsia="宋体" w:cs="宋体"/>
          <w:spacing w:val="4"/>
          <w:sz w:val="22"/>
          <w:szCs w:val="22"/>
        </w:rPr>
        <w:t>、</w:t>
      </w:r>
      <w:r>
        <w:rPr>
          <w:rFonts w:ascii="Times New Roman" w:hAnsi="Times New Roman" w:eastAsia="Times New Roman" w:cs="Times New Roman"/>
          <w:spacing w:val="4"/>
          <w:sz w:val="22"/>
          <w:szCs w:val="22"/>
        </w:rPr>
        <w:t xml:space="preserve">B </w:t>
      </w:r>
      <w:r>
        <w:rPr>
          <w:rFonts w:ascii="宋体" w:hAnsi="宋体" w:eastAsia="宋体" w:cs="宋体"/>
          <w:spacing w:val="4"/>
          <w:sz w:val="22"/>
          <w:szCs w:val="22"/>
        </w:rPr>
        <w:t>两项工作量相同的工</w:t>
      </w:r>
      <w:r>
        <w:rPr>
          <w:rFonts w:ascii="宋体" w:hAnsi="宋体" w:eastAsia="宋体" w:cs="宋体"/>
          <w:sz w:val="22"/>
          <w:szCs w:val="22"/>
        </w:rPr>
        <w:t xml:space="preserve"> </w:t>
      </w:r>
      <w:r>
        <w:rPr>
          <w:rFonts w:ascii="宋体" w:hAnsi="宋体" w:eastAsia="宋体" w:cs="宋体"/>
          <w:spacing w:val="-5"/>
          <w:sz w:val="22"/>
          <w:szCs w:val="22"/>
        </w:rPr>
        <w:t>程交给这三个人，甲负责</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22"/>
          <w:sz w:val="22"/>
          <w:szCs w:val="22"/>
        </w:rPr>
        <w:t xml:space="preserve"> </w:t>
      </w:r>
      <w:r>
        <w:rPr>
          <w:rFonts w:ascii="宋体" w:hAnsi="宋体" w:eastAsia="宋体" w:cs="宋体"/>
          <w:spacing w:val="-5"/>
          <w:sz w:val="22"/>
          <w:szCs w:val="22"/>
        </w:rPr>
        <w:t>工程，乙负责</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工程，丙机动</w:t>
      </w:r>
      <w:r>
        <w:rPr>
          <w:rFonts w:ascii="宋体" w:hAnsi="宋体" w:eastAsia="宋体" w:cs="宋体"/>
          <w:spacing w:val="-6"/>
          <w:sz w:val="22"/>
          <w:szCs w:val="22"/>
        </w:rPr>
        <w:t>参与</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6"/>
          <w:sz w:val="22"/>
          <w:szCs w:val="22"/>
        </w:rPr>
        <w:t>工程若干天后转而</w:t>
      </w:r>
      <w:r>
        <w:rPr>
          <w:rFonts w:ascii="宋体" w:hAnsi="宋体" w:eastAsia="宋体" w:cs="宋体"/>
          <w:sz w:val="22"/>
          <w:szCs w:val="22"/>
        </w:rPr>
        <w:t xml:space="preserve"> </w:t>
      </w:r>
      <w:r>
        <w:rPr>
          <w:rFonts w:ascii="宋体" w:hAnsi="宋体" w:eastAsia="宋体" w:cs="宋体"/>
          <w:spacing w:val="-3"/>
          <w:sz w:val="22"/>
          <w:szCs w:val="22"/>
        </w:rPr>
        <w:t>参与</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工程，两项工程同时开工，耗时8天同时结束，问丙在</w:t>
      </w: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工程中参与</w:t>
      </w:r>
      <w:r>
        <w:rPr>
          <w:rFonts w:ascii="宋体" w:hAnsi="宋体" w:eastAsia="宋体" w:cs="宋体"/>
          <w:spacing w:val="-4"/>
          <w:sz w:val="22"/>
          <w:szCs w:val="22"/>
        </w:rPr>
        <w:t>施工多</w:t>
      </w:r>
      <w:r>
        <w:rPr>
          <w:rFonts w:ascii="宋体" w:hAnsi="宋体" w:eastAsia="宋体" w:cs="宋体"/>
          <w:sz w:val="22"/>
          <w:szCs w:val="22"/>
        </w:rPr>
        <w:t xml:space="preserve"> </w:t>
      </w:r>
      <w:r>
        <w:rPr>
          <w:rFonts w:ascii="宋体" w:hAnsi="宋体" w:eastAsia="宋体" w:cs="宋体"/>
          <w:spacing w:val="28"/>
          <w:sz w:val="22"/>
          <w:szCs w:val="22"/>
        </w:rPr>
        <w:t>少天?(</w:t>
      </w:r>
      <w:r>
        <w:rPr>
          <w:rFonts w:ascii="宋体" w:hAnsi="宋体" w:eastAsia="宋体" w:cs="宋体"/>
          <w:spacing w:val="19"/>
          <w:sz w:val="22"/>
          <w:szCs w:val="22"/>
        </w:rPr>
        <w:t xml:space="preserve">   </w:t>
      </w:r>
      <w:r>
        <w:rPr>
          <w:rFonts w:ascii="宋体" w:hAnsi="宋体" w:eastAsia="宋体" w:cs="宋体"/>
          <w:spacing w:val="28"/>
          <w:sz w:val="22"/>
          <w:szCs w:val="22"/>
        </w:rPr>
        <w:t>)</w:t>
      </w:r>
    </w:p>
    <w:p w14:paraId="37649FAF">
      <w:pPr>
        <w:pStyle w:val="3"/>
        <w:spacing w:line="273" w:lineRule="exact"/>
        <w:ind w:left="390"/>
        <w:rPr>
          <w:rFonts w:ascii="Times New Roman" w:hAnsi="Times New Roman" w:eastAsia="Times New Roman" w:cs="Times New Roman"/>
          <w:sz w:val="20"/>
          <w:szCs w:val="20"/>
        </w:rPr>
      </w:pPr>
      <w:r>
        <w:rPr>
          <w:spacing w:val="-1"/>
          <w:position w:val="2"/>
          <w:sz w:val="20"/>
          <w:szCs w:val="20"/>
        </w:rPr>
        <w:t>A.3</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1"/>
          <w:sz w:val="20"/>
          <w:szCs w:val="20"/>
        </w:rPr>
        <w:t>B.4</w:t>
      </w:r>
    </w:p>
    <w:p w14:paraId="242FD4EE">
      <w:pPr>
        <w:spacing w:before="160" w:line="199"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C.5</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position w:val="-1"/>
          <w:sz w:val="21"/>
          <w:szCs w:val="21"/>
        </w:rPr>
        <w:t>D.6</w:t>
      </w:r>
    </w:p>
    <w:p w14:paraId="388740BD">
      <w:pPr>
        <w:spacing w:before="144" w:line="304" w:lineRule="auto"/>
        <w:ind w:right="44" w:firstLine="390"/>
        <w:jc w:val="both"/>
        <w:rPr>
          <w:rFonts w:ascii="宋体" w:hAnsi="宋体" w:eastAsia="宋体" w:cs="宋体"/>
          <w:sz w:val="22"/>
          <w:szCs w:val="22"/>
        </w:rPr>
      </w:pPr>
      <w:r>
        <w:rPr>
          <w:rFonts w:ascii="Times New Roman" w:hAnsi="Times New Roman" w:eastAsia="Times New Roman" w:cs="Times New Roman"/>
          <w:spacing w:val="-8"/>
          <w:sz w:val="22"/>
          <w:szCs w:val="22"/>
        </w:rPr>
        <w:t xml:space="preserve">25. </w:t>
      </w:r>
      <w:r>
        <w:rPr>
          <w:rFonts w:ascii="宋体" w:hAnsi="宋体" w:eastAsia="宋体" w:cs="宋体"/>
          <w:spacing w:val="-8"/>
          <w:sz w:val="22"/>
          <w:szCs w:val="22"/>
        </w:rPr>
        <w:t>某水池可以用甲、乙两个水管注水，单放甲管需12小时注满，单放乙管需24</w:t>
      </w:r>
      <w:r>
        <w:rPr>
          <w:rFonts w:ascii="宋体" w:hAnsi="宋体" w:eastAsia="宋体" w:cs="宋体"/>
          <w:spacing w:val="8"/>
          <w:sz w:val="22"/>
          <w:szCs w:val="22"/>
        </w:rPr>
        <w:t xml:space="preserve"> </w:t>
      </w:r>
      <w:r>
        <w:rPr>
          <w:rFonts w:ascii="宋体" w:hAnsi="宋体" w:eastAsia="宋体" w:cs="宋体"/>
          <w:spacing w:val="-8"/>
          <w:sz w:val="22"/>
          <w:szCs w:val="22"/>
        </w:rPr>
        <w:t>小时注满，现在要求10小时注满水池，并且甲、乙两管合</w:t>
      </w:r>
      <w:r>
        <w:rPr>
          <w:rFonts w:ascii="宋体" w:hAnsi="宋体" w:eastAsia="宋体" w:cs="宋体"/>
          <w:spacing w:val="-9"/>
          <w:sz w:val="22"/>
          <w:szCs w:val="22"/>
        </w:rPr>
        <w:t>放的时间尽可能少，那么,</w:t>
      </w:r>
      <w:r>
        <w:rPr>
          <w:rFonts w:ascii="宋体" w:hAnsi="宋体" w:eastAsia="宋体" w:cs="宋体"/>
          <w:sz w:val="22"/>
          <w:szCs w:val="22"/>
        </w:rPr>
        <w:t xml:space="preserve"> </w:t>
      </w:r>
      <w:r>
        <w:rPr>
          <w:rFonts w:ascii="宋体" w:hAnsi="宋体" w:eastAsia="宋体" w:cs="宋体"/>
          <w:spacing w:val="-12"/>
          <w:sz w:val="22"/>
          <w:szCs w:val="22"/>
        </w:rPr>
        <w:t>合放最少需要多少小时?</w:t>
      </w:r>
      <w:r>
        <w:rPr>
          <w:rFonts w:ascii="宋体" w:hAnsi="宋体" w:eastAsia="宋体" w:cs="宋体"/>
          <w:spacing w:val="45"/>
          <w:sz w:val="22"/>
          <w:szCs w:val="22"/>
        </w:rPr>
        <w:t xml:space="preserve"> </w:t>
      </w:r>
      <w:r>
        <w:rPr>
          <w:rFonts w:ascii="宋体" w:hAnsi="宋体" w:eastAsia="宋体" w:cs="宋体"/>
          <w:spacing w:val="-12"/>
          <w:sz w:val="22"/>
          <w:szCs w:val="22"/>
        </w:rPr>
        <w:t>(     )</w:t>
      </w:r>
    </w:p>
    <w:p w14:paraId="38ADEE48">
      <w:pPr>
        <w:pStyle w:val="3"/>
        <w:spacing w:before="30" w:line="204" w:lineRule="auto"/>
        <w:ind w:left="390"/>
        <w:rPr>
          <w:rFonts w:ascii="Times New Roman" w:hAnsi="Times New Roman" w:eastAsia="Times New Roman" w:cs="Times New Roman"/>
          <w:sz w:val="20"/>
          <w:szCs w:val="20"/>
        </w:rPr>
      </w:pPr>
      <w:r>
        <w:rPr>
          <w:spacing w:val="-1"/>
          <w:position w:val="1"/>
          <w:sz w:val="20"/>
          <w:szCs w:val="20"/>
        </w:rPr>
        <w:t>A.4</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B.5</w:t>
      </w:r>
    </w:p>
    <w:p w14:paraId="094079AC">
      <w:pPr>
        <w:spacing w:before="152" w:line="199"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C.6</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position w:val="-1"/>
          <w:sz w:val="21"/>
          <w:szCs w:val="21"/>
        </w:rPr>
        <w:t>D.7</w:t>
      </w:r>
    </w:p>
    <w:p w14:paraId="27B8D3EA">
      <w:pPr>
        <w:spacing w:before="166" w:line="303" w:lineRule="auto"/>
        <w:ind w:right="97" w:firstLine="390"/>
        <w:jc w:val="both"/>
        <w:rPr>
          <w:rFonts w:ascii="宋体" w:hAnsi="宋体" w:eastAsia="宋体" w:cs="宋体"/>
          <w:sz w:val="22"/>
          <w:szCs w:val="22"/>
        </w:rPr>
      </w:pPr>
      <w:r>
        <w:rPr>
          <w:rFonts w:ascii="Times New Roman" w:hAnsi="Times New Roman" w:eastAsia="Times New Roman" w:cs="Times New Roman"/>
          <w:spacing w:val="-9"/>
          <w:sz w:val="22"/>
          <w:szCs w:val="22"/>
        </w:rPr>
        <w:t xml:space="preserve">26. </w:t>
      </w:r>
      <w:r>
        <w:rPr>
          <w:rFonts w:ascii="宋体" w:hAnsi="宋体" w:eastAsia="宋体" w:cs="宋体"/>
          <w:spacing w:val="-9"/>
          <w:sz w:val="22"/>
          <w:szCs w:val="22"/>
        </w:rPr>
        <w:t>某电信运营商安排技术人员张俊、李明、赵华三人在广州荔湾区、白云区安</w:t>
      </w:r>
      <w:r>
        <w:rPr>
          <w:rFonts w:ascii="宋体" w:hAnsi="宋体" w:eastAsia="宋体" w:cs="宋体"/>
          <w:spacing w:val="14"/>
          <w:sz w:val="22"/>
          <w:szCs w:val="22"/>
        </w:rPr>
        <w:t xml:space="preserve"> </w:t>
      </w:r>
      <w:r>
        <w:rPr>
          <w:rFonts w:ascii="宋体" w:hAnsi="宋体" w:eastAsia="宋体" w:cs="宋体"/>
          <w:spacing w:val="-4"/>
          <w:sz w:val="22"/>
          <w:szCs w:val="22"/>
        </w:rPr>
        <w:t>装光纤宽带，荔湾区要安装900户，白云区要安装1250户。已知张俊、李明、赵华</w:t>
      </w:r>
      <w:r>
        <w:rPr>
          <w:rFonts w:ascii="宋体" w:hAnsi="宋体" w:eastAsia="宋体" w:cs="宋体"/>
          <w:spacing w:val="4"/>
          <w:sz w:val="22"/>
          <w:szCs w:val="22"/>
        </w:rPr>
        <w:t xml:space="preserve"> </w:t>
      </w:r>
      <w:r>
        <w:rPr>
          <w:rFonts w:ascii="宋体" w:hAnsi="宋体" w:eastAsia="宋体" w:cs="宋体"/>
          <w:spacing w:val="-7"/>
          <w:sz w:val="22"/>
          <w:szCs w:val="22"/>
        </w:rPr>
        <w:t>每天分别能安装24、30、32户，张俊在荔湾区安装，赵华在白云区安装，李明先在</w:t>
      </w:r>
      <w:r>
        <w:rPr>
          <w:rFonts w:ascii="宋体" w:hAnsi="宋体" w:eastAsia="宋体" w:cs="宋体"/>
          <w:spacing w:val="13"/>
          <w:sz w:val="22"/>
          <w:szCs w:val="22"/>
        </w:rPr>
        <w:t xml:space="preserve"> </w:t>
      </w:r>
      <w:r>
        <w:rPr>
          <w:rFonts w:ascii="宋体" w:hAnsi="宋体" w:eastAsia="宋体" w:cs="宋体"/>
          <w:spacing w:val="-13"/>
          <w:sz w:val="22"/>
          <w:szCs w:val="22"/>
        </w:rPr>
        <w:t>荔湾区安装，然后转到白云区安装。如果荔湾、白云两区同时开工、同时完工，则李</w:t>
      </w:r>
      <w:r>
        <w:rPr>
          <w:rFonts w:ascii="宋体" w:hAnsi="宋体" w:eastAsia="宋体" w:cs="宋体"/>
          <w:spacing w:val="2"/>
          <w:sz w:val="22"/>
          <w:szCs w:val="22"/>
        </w:rPr>
        <w:t xml:space="preserve"> </w:t>
      </w:r>
      <w:r>
        <w:rPr>
          <w:rFonts w:ascii="宋体" w:hAnsi="宋体" w:eastAsia="宋体" w:cs="宋体"/>
          <w:spacing w:val="-4"/>
          <w:sz w:val="22"/>
          <w:szCs w:val="22"/>
        </w:rPr>
        <w:t xml:space="preserve">明从荔湾区转到白云区应在开工后第(  </w:t>
      </w:r>
      <w:r>
        <w:rPr>
          <w:rFonts w:ascii="宋体" w:hAnsi="宋体" w:eastAsia="宋体" w:cs="宋体"/>
          <w:spacing w:val="-5"/>
          <w:sz w:val="22"/>
          <w:szCs w:val="22"/>
        </w:rPr>
        <w:t xml:space="preserve">  )天。</w:t>
      </w:r>
    </w:p>
    <w:p w14:paraId="03774F2F">
      <w:pPr>
        <w:pStyle w:val="3"/>
        <w:spacing w:before="40" w:line="204" w:lineRule="auto"/>
        <w:ind w:left="390"/>
        <w:rPr>
          <w:rFonts w:ascii="Times New Roman" w:hAnsi="Times New Roman" w:eastAsia="Times New Roman" w:cs="Times New Roman"/>
          <w:sz w:val="20"/>
          <w:szCs w:val="20"/>
        </w:rPr>
      </w:pPr>
      <w:r>
        <w:rPr>
          <w:spacing w:val="-1"/>
          <w:position w:val="1"/>
          <w:sz w:val="20"/>
          <w:szCs w:val="20"/>
        </w:rPr>
        <w:t>A.12</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B.11</w:t>
      </w:r>
    </w:p>
    <w:p w14:paraId="248FC79E">
      <w:pPr>
        <w:spacing w:before="160" w:line="199"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2"/>
          <w:position w:val="1"/>
          <w:sz w:val="20"/>
          <w:szCs w:val="20"/>
        </w:rPr>
        <w:t>C.10</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2"/>
          <w:position w:val="-1"/>
          <w:sz w:val="20"/>
          <w:szCs w:val="20"/>
        </w:rPr>
        <w:t>D.9</w:t>
      </w:r>
    </w:p>
    <w:p w14:paraId="6479DAEC">
      <w:pPr>
        <w:spacing w:before="148" w:line="301" w:lineRule="auto"/>
        <w:ind w:right="80" w:firstLine="390"/>
        <w:jc w:val="both"/>
        <w:rPr>
          <w:rFonts w:ascii="宋体" w:hAnsi="宋体" w:eastAsia="宋体" w:cs="宋体"/>
          <w:sz w:val="22"/>
          <w:szCs w:val="22"/>
        </w:rPr>
      </w:pPr>
      <w:r>
        <w:rPr>
          <w:rFonts w:ascii="宋体" w:hAnsi="宋体" w:eastAsia="宋体" w:cs="宋体"/>
          <w:spacing w:val="-4"/>
          <w:sz w:val="22"/>
          <w:szCs w:val="22"/>
        </w:rPr>
        <w:t>27.甲、乙两家园林公司共同完成两个项目。已知甲公司单</w:t>
      </w:r>
      <w:r>
        <w:rPr>
          <w:rFonts w:ascii="宋体" w:hAnsi="宋体" w:eastAsia="宋体" w:cs="宋体"/>
          <w:spacing w:val="-5"/>
          <w:sz w:val="22"/>
          <w:szCs w:val="22"/>
        </w:rPr>
        <w:t>独完成项目</w:t>
      </w:r>
      <w:r>
        <w:rPr>
          <w:rFonts w:ascii="Times New Roman" w:hAnsi="Times New Roman" w:eastAsia="Times New Roman" w:cs="Times New Roman"/>
          <w:spacing w:val="-5"/>
          <w:sz w:val="22"/>
          <w:szCs w:val="22"/>
        </w:rPr>
        <w:t>I</w:t>
      </w:r>
      <w:r>
        <w:rPr>
          <w:rFonts w:ascii="Times New Roman" w:hAnsi="Times New Roman" w:eastAsia="Times New Roman" w:cs="Times New Roman"/>
          <w:spacing w:val="37"/>
          <w:sz w:val="22"/>
          <w:szCs w:val="22"/>
        </w:rPr>
        <w:t xml:space="preserve"> </w:t>
      </w:r>
      <w:r>
        <w:rPr>
          <w:rFonts w:ascii="宋体" w:hAnsi="宋体" w:eastAsia="宋体" w:cs="宋体"/>
          <w:spacing w:val="-5"/>
          <w:sz w:val="22"/>
          <w:szCs w:val="22"/>
        </w:rPr>
        <w:t>需要3</w:t>
      </w:r>
      <w:r>
        <w:rPr>
          <w:rFonts w:ascii="宋体" w:hAnsi="宋体" w:eastAsia="宋体" w:cs="宋体"/>
          <w:sz w:val="22"/>
          <w:szCs w:val="22"/>
        </w:rPr>
        <w:t xml:space="preserve"> </w:t>
      </w:r>
      <w:r>
        <w:rPr>
          <w:rFonts w:ascii="宋体" w:hAnsi="宋体" w:eastAsia="宋体" w:cs="宋体"/>
          <w:spacing w:val="-2"/>
          <w:sz w:val="22"/>
          <w:szCs w:val="22"/>
        </w:rPr>
        <w:t>天，单独完成项目Ⅱ需要12天；乙公司单独完成项目</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27"/>
          <w:sz w:val="22"/>
          <w:szCs w:val="22"/>
        </w:rPr>
        <w:t xml:space="preserve"> </w:t>
      </w:r>
      <w:r>
        <w:rPr>
          <w:rFonts w:ascii="宋体" w:hAnsi="宋体" w:eastAsia="宋体" w:cs="宋体"/>
          <w:spacing w:val="-2"/>
          <w:sz w:val="22"/>
          <w:szCs w:val="22"/>
        </w:rPr>
        <w:t>需要5天，</w:t>
      </w:r>
      <w:r>
        <w:rPr>
          <w:rFonts w:ascii="宋体" w:hAnsi="宋体" w:eastAsia="宋体" w:cs="宋体"/>
          <w:spacing w:val="-3"/>
          <w:sz w:val="22"/>
          <w:szCs w:val="22"/>
        </w:rPr>
        <w:t>单独完成项目Ⅱ</w:t>
      </w:r>
      <w:r>
        <w:rPr>
          <w:rFonts w:ascii="宋体" w:hAnsi="宋体" w:eastAsia="宋体" w:cs="宋体"/>
          <w:sz w:val="22"/>
          <w:szCs w:val="22"/>
        </w:rPr>
        <w:t xml:space="preserve"> </w:t>
      </w:r>
      <w:r>
        <w:rPr>
          <w:rFonts w:ascii="宋体" w:hAnsi="宋体" w:eastAsia="宋体" w:cs="宋体"/>
          <w:spacing w:val="-1"/>
          <w:sz w:val="22"/>
          <w:szCs w:val="22"/>
        </w:rPr>
        <w:t>需要8天，并且甲公司在开工后的第2天，因故停工1天。那么,两家公司共同完成</w:t>
      </w:r>
    </w:p>
    <w:p w14:paraId="748C016A">
      <w:pPr>
        <w:spacing w:line="301" w:lineRule="auto"/>
        <w:rPr>
          <w:rFonts w:ascii="宋体" w:hAnsi="宋体" w:eastAsia="宋体" w:cs="宋体"/>
          <w:sz w:val="22"/>
          <w:szCs w:val="22"/>
        </w:rPr>
        <w:sectPr>
          <w:footerReference r:id="rId10" w:type="default"/>
          <w:pgSz w:w="10340" w:h="14570"/>
          <w:pgMar w:top="400" w:right="1450" w:bottom="866" w:left="1129" w:header="0" w:footer="689" w:gutter="0"/>
          <w:cols w:space="720" w:num="1"/>
        </w:sectPr>
      </w:pPr>
    </w:p>
    <w:p w14:paraId="6946EBB2">
      <w:pPr>
        <w:pStyle w:val="3"/>
        <w:spacing w:line="277" w:lineRule="auto"/>
      </w:pPr>
    </w:p>
    <w:p w14:paraId="1860A946">
      <w:pPr>
        <w:pStyle w:val="3"/>
        <w:spacing w:line="277" w:lineRule="auto"/>
      </w:pPr>
    </w:p>
    <w:p w14:paraId="3BDEB4B6">
      <w:pPr>
        <w:pStyle w:val="3"/>
        <w:spacing w:line="278" w:lineRule="auto"/>
      </w:pPr>
    </w:p>
    <w:p w14:paraId="02099152">
      <w:pPr>
        <w:pStyle w:val="3"/>
        <w:spacing w:line="278" w:lineRule="auto"/>
      </w:pPr>
    </w:p>
    <w:p w14:paraId="5A361FF9">
      <w:pPr>
        <w:spacing w:before="72" w:line="219" w:lineRule="auto"/>
        <w:ind w:left="20"/>
        <w:rPr>
          <w:rFonts w:ascii="宋体" w:hAnsi="宋体" w:eastAsia="宋体" w:cs="宋体"/>
          <w:sz w:val="22"/>
          <w:szCs w:val="22"/>
        </w:rPr>
      </w:pPr>
      <w:r>
        <w:rPr>
          <w:rFonts w:ascii="宋体" w:hAnsi="宋体" w:eastAsia="宋体" w:cs="宋体"/>
          <w:spacing w:val="2"/>
          <w:sz w:val="22"/>
          <w:szCs w:val="22"/>
        </w:rPr>
        <w:t>两个项目最少需要多少天?(</w:t>
      </w:r>
      <w:r>
        <w:rPr>
          <w:rFonts w:ascii="宋体" w:hAnsi="宋体" w:eastAsia="宋体" w:cs="宋体"/>
          <w:spacing w:val="16"/>
          <w:sz w:val="22"/>
          <w:szCs w:val="22"/>
        </w:rPr>
        <w:t xml:space="preserve">   </w:t>
      </w:r>
      <w:r>
        <w:rPr>
          <w:rFonts w:ascii="宋体" w:hAnsi="宋体" w:eastAsia="宋体" w:cs="宋体"/>
          <w:spacing w:val="2"/>
          <w:sz w:val="22"/>
          <w:szCs w:val="22"/>
        </w:rPr>
        <w:t>)</w:t>
      </w:r>
    </w:p>
    <w:p w14:paraId="436C2949">
      <w:pPr>
        <w:pStyle w:val="3"/>
        <w:spacing w:before="179"/>
        <w:ind w:left="410"/>
        <w:rPr>
          <w:sz w:val="22"/>
          <w:szCs w:val="22"/>
        </w:rPr>
      </w:pPr>
      <w:r>
        <w:rPr>
          <w:spacing w:val="-4"/>
          <w:sz w:val="22"/>
          <w:szCs w:val="22"/>
        </w:rPr>
        <w:t>A.6</w:t>
      </w:r>
      <w:r>
        <w:rPr>
          <w:sz w:val="22"/>
          <w:szCs w:val="22"/>
        </w:rPr>
        <w:t xml:space="preserve">                                                </w:t>
      </w:r>
      <w:r>
        <w:rPr>
          <w:spacing w:val="-4"/>
          <w:position w:val="2"/>
          <w:sz w:val="22"/>
          <w:szCs w:val="22"/>
        </w:rPr>
        <w:t xml:space="preserve">B  </w:t>
      </w:r>
      <w:r>
        <w:rPr>
          <w:position w:val="-13"/>
          <w:sz w:val="22"/>
          <w:szCs w:val="22"/>
        </w:rPr>
        <w:drawing>
          <wp:inline distT="0" distB="0" distL="0" distR="0">
            <wp:extent cx="203200" cy="2794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25"/>
                    <a:stretch>
                      <a:fillRect/>
                    </a:stretch>
                  </pic:blipFill>
                  <pic:spPr>
                    <a:xfrm>
                      <a:off x="0" y="0"/>
                      <a:ext cx="203214" cy="279409"/>
                    </a:xfrm>
                    <a:prstGeom prst="rect">
                      <a:avLst/>
                    </a:prstGeom>
                  </pic:spPr>
                </pic:pic>
              </a:graphicData>
            </a:graphic>
          </wp:inline>
        </w:drawing>
      </w:r>
    </w:p>
    <w:p w14:paraId="38648295">
      <w:pPr>
        <w:spacing w:before="279"/>
        <w:ind w:left="428"/>
        <w:rPr>
          <w:sz w:val="32"/>
          <w:szCs w:val="32"/>
        </w:rPr>
      </w:pPr>
      <w:r>
        <w:rPr>
          <w:rFonts w:ascii="宋体" w:hAnsi="宋体" w:eastAsia="宋体" w:cs="宋体"/>
          <w:position w:val="-14"/>
          <w:sz w:val="32"/>
          <w:szCs w:val="32"/>
        </w:rPr>
        <w:drawing>
          <wp:inline distT="0" distB="0" distL="0" distR="0">
            <wp:extent cx="394970" cy="28511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26"/>
                    <a:stretch>
                      <a:fillRect/>
                    </a:stretch>
                  </pic:blipFill>
                  <pic:spPr>
                    <a:xfrm>
                      <a:off x="0" y="0"/>
                      <a:ext cx="395402" cy="285699"/>
                    </a:xfrm>
                    <a:prstGeom prst="rect">
                      <a:avLst/>
                    </a:prstGeom>
                  </pic:spPr>
                </pic:pic>
              </a:graphicData>
            </a:graphic>
          </wp:inline>
        </w:drawing>
      </w:r>
      <w:r>
        <w:rPr>
          <w:rFonts w:ascii="宋体" w:hAnsi="宋体" w:eastAsia="宋体" w:cs="宋体"/>
          <w:spacing w:val="5"/>
          <w:sz w:val="32"/>
          <w:szCs w:val="32"/>
        </w:rPr>
        <w:t xml:space="preserve">                </w:t>
      </w:r>
      <w:r>
        <w:rPr>
          <w:rFonts w:ascii="宋体" w:hAnsi="宋体" w:eastAsia="宋体" w:cs="宋体"/>
          <w:spacing w:val="16"/>
          <w:w w:val="125"/>
          <w:sz w:val="32"/>
          <w:szCs w:val="32"/>
        </w:rPr>
        <w:t>D</w:t>
      </w:r>
      <w:r>
        <w:rPr>
          <w:rFonts w:ascii="宋体" w:hAnsi="宋体" w:eastAsia="宋体" w:cs="宋体"/>
          <w:spacing w:val="-119"/>
          <w:sz w:val="32"/>
          <w:szCs w:val="32"/>
        </w:rPr>
        <w:t xml:space="preserve"> </w:t>
      </w:r>
      <w:r>
        <w:rPr>
          <w:position w:val="-12"/>
          <w:sz w:val="32"/>
          <w:szCs w:val="32"/>
        </w:rPr>
        <w:drawing>
          <wp:inline distT="0" distB="0" distL="0" distR="0">
            <wp:extent cx="253365" cy="2857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27"/>
                    <a:stretch>
                      <a:fillRect/>
                    </a:stretch>
                  </pic:blipFill>
                  <pic:spPr>
                    <a:xfrm>
                      <a:off x="0" y="0"/>
                      <a:ext cx="253968" cy="285792"/>
                    </a:xfrm>
                    <a:prstGeom prst="rect">
                      <a:avLst/>
                    </a:prstGeom>
                  </pic:spPr>
                </pic:pic>
              </a:graphicData>
            </a:graphic>
          </wp:inline>
        </w:drawing>
      </w:r>
    </w:p>
    <w:p w14:paraId="1DEDE38F">
      <w:pPr>
        <w:spacing w:before="170" w:line="290" w:lineRule="auto"/>
        <w:ind w:right="45" w:firstLine="410"/>
        <w:rPr>
          <w:rFonts w:ascii="宋体" w:hAnsi="宋体" w:eastAsia="宋体" w:cs="宋体"/>
          <w:sz w:val="22"/>
          <w:szCs w:val="22"/>
        </w:rPr>
      </w:pPr>
      <w:r>
        <w:rPr>
          <w:rFonts w:ascii="宋体" w:hAnsi="宋体" w:eastAsia="宋体" w:cs="宋体"/>
          <w:spacing w:val="-5"/>
          <w:sz w:val="22"/>
          <w:szCs w:val="22"/>
        </w:rPr>
        <w:t>28.某单位120人参加10项活动。已知每</w:t>
      </w:r>
      <w:r>
        <w:rPr>
          <w:rFonts w:ascii="宋体" w:hAnsi="宋体" w:eastAsia="宋体" w:cs="宋体"/>
          <w:spacing w:val="-6"/>
          <w:sz w:val="22"/>
          <w:szCs w:val="22"/>
        </w:rPr>
        <w:t>人都参加且只参加其中一项，每项活动</w:t>
      </w:r>
      <w:r>
        <w:rPr>
          <w:rFonts w:ascii="宋体" w:hAnsi="宋体" w:eastAsia="宋体" w:cs="宋体"/>
          <w:sz w:val="22"/>
          <w:szCs w:val="22"/>
        </w:rPr>
        <w:t xml:space="preserve"> </w:t>
      </w:r>
      <w:r>
        <w:rPr>
          <w:rFonts w:ascii="宋体" w:hAnsi="宋体" w:eastAsia="宋体" w:cs="宋体"/>
          <w:spacing w:val="-4"/>
          <w:sz w:val="22"/>
          <w:szCs w:val="22"/>
        </w:rPr>
        <w:t>都有人参加，且每项活动参加的人数都不相同，那么参加人数第5多的活动最多有</w:t>
      </w:r>
      <w:r>
        <w:rPr>
          <w:rFonts w:ascii="宋体" w:hAnsi="宋体" w:eastAsia="宋体" w:cs="宋体"/>
          <w:spacing w:val="14"/>
          <w:sz w:val="22"/>
          <w:szCs w:val="22"/>
        </w:rPr>
        <w:t xml:space="preserve"> </w:t>
      </w:r>
      <w:r>
        <w:rPr>
          <w:rFonts w:ascii="宋体" w:hAnsi="宋体" w:eastAsia="宋体" w:cs="宋体"/>
          <w:spacing w:val="-5"/>
          <w:sz w:val="22"/>
          <w:szCs w:val="22"/>
        </w:rPr>
        <w:t>(</w:t>
      </w:r>
      <w:r>
        <w:rPr>
          <w:rFonts w:ascii="宋体" w:hAnsi="宋体" w:eastAsia="宋体" w:cs="宋体"/>
          <w:spacing w:val="17"/>
          <w:sz w:val="22"/>
          <w:szCs w:val="22"/>
        </w:rPr>
        <w:t xml:space="preserve">    </w:t>
      </w:r>
      <w:r>
        <w:rPr>
          <w:rFonts w:ascii="宋体" w:hAnsi="宋体" w:eastAsia="宋体" w:cs="宋体"/>
          <w:spacing w:val="-5"/>
          <w:sz w:val="22"/>
          <w:szCs w:val="22"/>
        </w:rPr>
        <w:t>)人。</w:t>
      </w:r>
    </w:p>
    <w:p w14:paraId="6092ABB4">
      <w:pPr>
        <w:pStyle w:val="3"/>
        <w:spacing w:before="109" w:line="191" w:lineRule="auto"/>
        <w:ind w:left="410"/>
        <w:rPr>
          <w:rFonts w:ascii="Times New Roman" w:hAnsi="Times New Roman" w:eastAsia="Times New Roman" w:cs="Times New Roman"/>
          <w:sz w:val="22"/>
          <w:szCs w:val="22"/>
        </w:rPr>
      </w:pPr>
      <w:r>
        <w:rPr>
          <w:position w:val="-1"/>
          <w:sz w:val="22"/>
          <w:szCs w:val="22"/>
        </w:rPr>
        <w:t xml:space="preserve">A.12                                              </w:t>
      </w:r>
      <w:r>
        <w:rPr>
          <w:rFonts w:ascii="Times New Roman" w:hAnsi="Times New Roman" w:eastAsia="Times New Roman" w:cs="Times New Roman"/>
          <w:position w:val="1"/>
          <w:sz w:val="22"/>
          <w:szCs w:val="22"/>
        </w:rPr>
        <w:t>B.19</w:t>
      </w:r>
    </w:p>
    <w:p w14:paraId="4C99F050">
      <w:pPr>
        <w:spacing w:before="150" w:line="197" w:lineRule="auto"/>
        <w:ind w:left="42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C.20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D.21</w:t>
      </w:r>
    </w:p>
    <w:p w14:paraId="1301B6CB">
      <w:pPr>
        <w:spacing w:before="114" w:line="310" w:lineRule="auto"/>
        <w:ind w:left="20" w:right="21" w:firstLine="399"/>
        <w:rPr>
          <w:rFonts w:ascii="宋体" w:hAnsi="宋体" w:eastAsia="宋体" w:cs="宋体"/>
          <w:sz w:val="22"/>
          <w:szCs w:val="22"/>
        </w:rPr>
      </w:pPr>
      <w:r>
        <w:rPr>
          <w:rFonts w:ascii="宋体" w:hAnsi="宋体" w:eastAsia="宋体" w:cs="宋体"/>
          <w:spacing w:val="1"/>
          <w:sz w:val="22"/>
          <w:szCs w:val="22"/>
        </w:rPr>
        <w:t>29.甲、乙、丙同时给100盆花浇水。已知甲浇了78盆，</w:t>
      </w:r>
      <w:r>
        <w:rPr>
          <w:rFonts w:ascii="宋体" w:hAnsi="宋体" w:eastAsia="宋体" w:cs="宋体"/>
          <w:sz w:val="22"/>
          <w:szCs w:val="22"/>
        </w:rPr>
        <w:t xml:space="preserve">乙浇了68盆，丙浇了 </w:t>
      </w:r>
      <w:r>
        <w:rPr>
          <w:rFonts w:ascii="宋体" w:hAnsi="宋体" w:eastAsia="宋体" w:cs="宋体"/>
          <w:spacing w:val="3"/>
          <w:sz w:val="22"/>
          <w:szCs w:val="22"/>
        </w:rPr>
        <w:t xml:space="preserve">58盆，那么3人都浇过的花最少是(  </w:t>
      </w:r>
      <w:r>
        <w:rPr>
          <w:rFonts w:ascii="宋体" w:hAnsi="宋体" w:eastAsia="宋体" w:cs="宋体"/>
          <w:spacing w:val="2"/>
          <w:sz w:val="22"/>
          <w:szCs w:val="22"/>
        </w:rPr>
        <w:t xml:space="preserve">  )。</w:t>
      </w:r>
    </w:p>
    <w:p w14:paraId="30C88FD8">
      <w:pPr>
        <w:spacing w:line="242" w:lineRule="auto"/>
        <w:ind w:left="420"/>
        <w:rPr>
          <w:rFonts w:ascii="宋体" w:hAnsi="宋体" w:eastAsia="宋体" w:cs="宋体"/>
          <w:sz w:val="22"/>
          <w:szCs w:val="22"/>
        </w:rPr>
      </w:pPr>
      <w:r>
        <w:rPr>
          <w:rFonts w:ascii="Times New Roman" w:hAnsi="Times New Roman" w:eastAsia="Times New Roman" w:cs="Times New Roman"/>
          <w:spacing w:val="-2"/>
          <w:sz w:val="22"/>
          <w:szCs w:val="22"/>
        </w:rPr>
        <w:t>A.4</w:t>
      </w:r>
      <w:r>
        <w:rPr>
          <w:rFonts w:ascii="Times New Roman" w:hAnsi="Times New Roman" w:eastAsia="Times New Roman" w:cs="Times New Roman"/>
          <w:spacing w:val="33"/>
          <w:w w:val="101"/>
          <w:sz w:val="22"/>
          <w:szCs w:val="22"/>
        </w:rPr>
        <w:t xml:space="preserve"> </w:t>
      </w:r>
      <w:r>
        <w:rPr>
          <w:rFonts w:ascii="宋体" w:hAnsi="宋体" w:eastAsia="宋体" w:cs="宋体"/>
          <w:spacing w:val="-2"/>
          <w:sz w:val="22"/>
          <w:szCs w:val="22"/>
        </w:rPr>
        <w:t>盆</w:t>
      </w:r>
      <w:r>
        <w:rPr>
          <w:rFonts w:ascii="宋体" w:hAnsi="宋体" w:eastAsia="宋体" w:cs="宋体"/>
          <w:sz w:val="22"/>
          <w:szCs w:val="22"/>
        </w:rPr>
        <w:t xml:space="preserve">                        </w:t>
      </w:r>
      <w:r>
        <w:rPr>
          <w:rFonts w:ascii="Times New Roman" w:hAnsi="Times New Roman" w:eastAsia="Times New Roman" w:cs="Times New Roman"/>
          <w:spacing w:val="-2"/>
          <w:sz w:val="22"/>
          <w:szCs w:val="22"/>
        </w:rPr>
        <w:t>B.6</w:t>
      </w:r>
      <w:r>
        <w:rPr>
          <w:rFonts w:ascii="Times New Roman" w:hAnsi="Times New Roman" w:eastAsia="Times New Roman" w:cs="Times New Roman"/>
          <w:spacing w:val="45"/>
          <w:w w:val="101"/>
          <w:sz w:val="22"/>
          <w:szCs w:val="22"/>
        </w:rPr>
        <w:t xml:space="preserve"> </w:t>
      </w:r>
      <w:r>
        <w:rPr>
          <w:rFonts w:ascii="宋体" w:hAnsi="宋体" w:eastAsia="宋体" w:cs="宋体"/>
          <w:spacing w:val="-2"/>
          <w:sz w:val="22"/>
          <w:szCs w:val="22"/>
        </w:rPr>
        <w:t>盆</w:t>
      </w:r>
    </w:p>
    <w:p w14:paraId="0E06765D">
      <w:pPr>
        <w:spacing w:before="111" w:line="226" w:lineRule="auto"/>
        <w:ind w:left="430"/>
        <w:rPr>
          <w:rFonts w:ascii="宋体" w:hAnsi="宋体" w:eastAsia="宋体" w:cs="宋体"/>
          <w:sz w:val="22"/>
          <w:szCs w:val="22"/>
        </w:rPr>
      </w:pPr>
      <w:r>
        <w:rPr>
          <w:rFonts w:ascii="Times New Roman" w:hAnsi="Times New Roman" w:eastAsia="Times New Roman" w:cs="Times New Roman"/>
          <w:spacing w:val="-5"/>
          <w:sz w:val="22"/>
          <w:szCs w:val="22"/>
        </w:rPr>
        <w:t>C.8</w:t>
      </w:r>
      <w:r>
        <w:rPr>
          <w:rFonts w:ascii="Times New Roman" w:hAnsi="Times New Roman" w:eastAsia="Times New Roman" w:cs="Times New Roman"/>
          <w:spacing w:val="14"/>
          <w:w w:val="101"/>
          <w:sz w:val="22"/>
          <w:szCs w:val="22"/>
        </w:rPr>
        <w:t xml:space="preserve"> </w:t>
      </w:r>
      <w:r>
        <w:rPr>
          <w:rFonts w:ascii="宋体" w:hAnsi="宋体" w:eastAsia="宋体" w:cs="宋体"/>
          <w:spacing w:val="-5"/>
          <w:sz w:val="22"/>
          <w:szCs w:val="22"/>
        </w:rPr>
        <w:t>盆</w:t>
      </w:r>
      <w:r>
        <w:rPr>
          <w:rFonts w:ascii="宋体" w:hAnsi="宋体" w:eastAsia="宋体" w:cs="宋体"/>
          <w:spacing w:val="2"/>
          <w:sz w:val="22"/>
          <w:szCs w:val="22"/>
        </w:rPr>
        <w:t xml:space="preserve">                        </w:t>
      </w:r>
      <w:r>
        <w:rPr>
          <w:rFonts w:ascii="Times New Roman" w:hAnsi="Times New Roman" w:eastAsia="Times New Roman" w:cs="Times New Roman"/>
          <w:spacing w:val="-5"/>
          <w:sz w:val="22"/>
          <w:szCs w:val="22"/>
        </w:rPr>
        <w:t xml:space="preserve">D. </w:t>
      </w:r>
      <w:r>
        <w:rPr>
          <w:rFonts w:ascii="宋体" w:hAnsi="宋体" w:eastAsia="宋体" w:cs="宋体"/>
          <w:spacing w:val="-5"/>
          <w:sz w:val="22"/>
          <w:szCs w:val="22"/>
        </w:rPr>
        <w:t>1</w:t>
      </w:r>
      <w:r>
        <w:rPr>
          <w:rFonts w:ascii="Times New Roman" w:hAnsi="Times New Roman" w:eastAsia="Times New Roman" w:cs="Times New Roman"/>
          <w:spacing w:val="-5"/>
          <w:sz w:val="22"/>
          <w:szCs w:val="22"/>
        </w:rPr>
        <w:t xml:space="preserve">0 </w:t>
      </w:r>
      <w:r>
        <w:rPr>
          <w:rFonts w:ascii="宋体" w:hAnsi="宋体" w:eastAsia="宋体" w:cs="宋体"/>
          <w:spacing w:val="-5"/>
          <w:sz w:val="22"/>
          <w:szCs w:val="22"/>
        </w:rPr>
        <w:t>盆</w:t>
      </w:r>
    </w:p>
    <w:p w14:paraId="749C32E1">
      <w:pPr>
        <w:spacing w:before="72" w:line="304" w:lineRule="auto"/>
        <w:ind w:left="30" w:right="32" w:firstLine="379"/>
        <w:rPr>
          <w:rFonts w:ascii="宋体" w:hAnsi="宋体" w:eastAsia="宋体" w:cs="宋体"/>
          <w:sz w:val="22"/>
          <w:szCs w:val="22"/>
        </w:rPr>
      </w:pPr>
      <w:r>
        <w:rPr>
          <w:rFonts w:ascii="宋体" w:hAnsi="宋体" w:eastAsia="宋体" w:cs="宋体"/>
          <w:spacing w:val="-14"/>
          <w:sz w:val="22"/>
          <w:szCs w:val="22"/>
        </w:rPr>
        <w:t>30.某部门共有37名员工，他们分别订阅了《人民日报》《半月谈》《南风窗》三</w:t>
      </w:r>
      <w:r>
        <w:rPr>
          <w:rFonts w:ascii="宋体" w:hAnsi="宋体" w:eastAsia="宋体" w:cs="宋体"/>
          <w:spacing w:val="9"/>
          <w:sz w:val="22"/>
          <w:szCs w:val="22"/>
        </w:rPr>
        <w:t xml:space="preserve"> </w:t>
      </w:r>
      <w:r>
        <w:rPr>
          <w:rFonts w:ascii="宋体" w:hAnsi="宋体" w:eastAsia="宋体" w:cs="宋体"/>
          <w:spacing w:val="-8"/>
          <w:sz w:val="22"/>
          <w:szCs w:val="22"/>
        </w:rPr>
        <w:t>种刊物中的一、二、三种。则其中订阅刊物相同的至</w:t>
      </w:r>
      <w:r>
        <w:rPr>
          <w:rFonts w:ascii="宋体" w:hAnsi="宋体" w:eastAsia="宋体" w:cs="宋体"/>
          <w:spacing w:val="-9"/>
          <w:sz w:val="22"/>
          <w:szCs w:val="22"/>
        </w:rPr>
        <w:t>少有(    )。</w:t>
      </w:r>
    </w:p>
    <w:p w14:paraId="72185D53">
      <w:pPr>
        <w:spacing w:before="1" w:line="230" w:lineRule="auto"/>
        <w:ind w:left="430"/>
        <w:rPr>
          <w:rFonts w:ascii="宋体" w:hAnsi="宋体" w:eastAsia="宋体" w:cs="宋体"/>
          <w:sz w:val="22"/>
          <w:szCs w:val="22"/>
        </w:rPr>
      </w:pPr>
      <w:r>
        <w:rPr>
          <w:rFonts w:ascii="Times New Roman" w:hAnsi="Times New Roman" w:eastAsia="Times New Roman" w:cs="Times New Roman"/>
          <w:spacing w:val="-3"/>
          <w:position w:val="-1"/>
          <w:sz w:val="22"/>
          <w:szCs w:val="22"/>
        </w:rPr>
        <w:t>A.6</w:t>
      </w:r>
      <w:r>
        <w:rPr>
          <w:rFonts w:ascii="Times New Roman" w:hAnsi="Times New Roman" w:eastAsia="Times New Roman" w:cs="Times New Roman"/>
          <w:spacing w:val="19"/>
          <w:w w:val="101"/>
          <w:position w:val="-1"/>
          <w:sz w:val="22"/>
          <w:szCs w:val="22"/>
        </w:rPr>
        <w:t xml:space="preserve"> </w:t>
      </w:r>
      <w:r>
        <w:rPr>
          <w:rFonts w:ascii="宋体" w:hAnsi="宋体" w:eastAsia="宋体" w:cs="宋体"/>
          <w:spacing w:val="-3"/>
          <w:position w:val="-1"/>
          <w:sz w:val="22"/>
          <w:szCs w:val="22"/>
        </w:rPr>
        <w:t>人</w:t>
      </w:r>
      <w:r>
        <w:rPr>
          <w:rFonts w:ascii="宋体" w:hAnsi="宋体" w:eastAsia="宋体" w:cs="宋体"/>
          <w:spacing w:val="1"/>
          <w:position w:val="-1"/>
          <w:sz w:val="22"/>
          <w:szCs w:val="22"/>
        </w:rPr>
        <w:t xml:space="preserve">                        </w:t>
      </w:r>
      <w:r>
        <w:rPr>
          <w:rFonts w:ascii="Times New Roman" w:hAnsi="Times New Roman" w:eastAsia="Times New Roman" w:cs="Times New Roman"/>
          <w:spacing w:val="-3"/>
          <w:position w:val="1"/>
          <w:sz w:val="22"/>
          <w:szCs w:val="22"/>
        </w:rPr>
        <w:t>B.7</w:t>
      </w:r>
      <w:r>
        <w:rPr>
          <w:rFonts w:ascii="Times New Roman" w:hAnsi="Times New Roman" w:eastAsia="Times New Roman" w:cs="Times New Roman"/>
          <w:spacing w:val="23"/>
          <w:w w:val="101"/>
          <w:position w:val="1"/>
          <w:sz w:val="22"/>
          <w:szCs w:val="22"/>
        </w:rPr>
        <w:t xml:space="preserve"> </w:t>
      </w:r>
      <w:r>
        <w:rPr>
          <w:rFonts w:ascii="宋体" w:hAnsi="宋体" w:eastAsia="宋体" w:cs="宋体"/>
          <w:spacing w:val="-3"/>
          <w:position w:val="1"/>
          <w:sz w:val="22"/>
          <w:szCs w:val="22"/>
        </w:rPr>
        <w:t>人</w:t>
      </w:r>
    </w:p>
    <w:p w14:paraId="011FE8FA">
      <w:pPr>
        <w:spacing w:before="85" w:line="231" w:lineRule="auto"/>
        <w:ind w:left="420"/>
        <w:rPr>
          <w:rFonts w:ascii="宋体" w:hAnsi="宋体" w:eastAsia="宋体" w:cs="宋体"/>
          <w:sz w:val="22"/>
          <w:szCs w:val="22"/>
        </w:rPr>
      </w:pPr>
      <w:r>
        <w:rPr>
          <w:rFonts w:ascii="Times New Roman" w:hAnsi="Times New Roman" w:eastAsia="Times New Roman" w:cs="Times New Roman"/>
          <w:spacing w:val="-3"/>
          <w:sz w:val="22"/>
          <w:szCs w:val="22"/>
        </w:rPr>
        <w:t>C.8</w:t>
      </w:r>
      <w:r>
        <w:rPr>
          <w:rFonts w:ascii="Times New Roman" w:hAnsi="Times New Roman" w:eastAsia="Times New Roman" w:cs="Times New Roman"/>
          <w:spacing w:val="32"/>
          <w:sz w:val="22"/>
          <w:szCs w:val="22"/>
        </w:rPr>
        <w:t xml:space="preserve"> </w:t>
      </w:r>
      <w:r>
        <w:rPr>
          <w:rFonts w:ascii="宋体" w:hAnsi="宋体" w:eastAsia="宋体" w:cs="宋体"/>
          <w:spacing w:val="-3"/>
          <w:sz w:val="22"/>
          <w:szCs w:val="22"/>
        </w:rPr>
        <w:t>人</w:t>
      </w:r>
      <w:r>
        <w:rPr>
          <w:rFonts w:ascii="宋体" w:hAnsi="宋体" w:eastAsia="宋体" w:cs="宋体"/>
          <w:spacing w:val="1"/>
          <w:sz w:val="22"/>
          <w:szCs w:val="22"/>
        </w:rPr>
        <w:t xml:space="preserve">                        </w:t>
      </w:r>
      <w:r>
        <w:rPr>
          <w:rFonts w:ascii="Times New Roman" w:hAnsi="Times New Roman" w:eastAsia="Times New Roman" w:cs="Times New Roman"/>
          <w:spacing w:val="-3"/>
          <w:position w:val="1"/>
          <w:sz w:val="22"/>
          <w:szCs w:val="22"/>
        </w:rPr>
        <w:t>D.9</w:t>
      </w:r>
      <w:r>
        <w:rPr>
          <w:rFonts w:ascii="Times New Roman" w:hAnsi="Times New Roman" w:eastAsia="Times New Roman" w:cs="Times New Roman"/>
          <w:spacing w:val="31"/>
          <w:position w:val="1"/>
          <w:sz w:val="22"/>
          <w:szCs w:val="22"/>
        </w:rPr>
        <w:t xml:space="preserve"> </w:t>
      </w:r>
      <w:r>
        <w:rPr>
          <w:rFonts w:ascii="宋体" w:hAnsi="宋体" w:eastAsia="宋体" w:cs="宋体"/>
          <w:spacing w:val="-3"/>
          <w:position w:val="1"/>
          <w:sz w:val="22"/>
          <w:szCs w:val="22"/>
        </w:rPr>
        <w:t>人</w:t>
      </w:r>
    </w:p>
    <w:p w14:paraId="6E202898">
      <w:pPr>
        <w:spacing w:before="102" w:line="302" w:lineRule="auto"/>
        <w:ind w:left="30" w:right="14" w:firstLine="389"/>
        <w:jc w:val="both"/>
        <w:rPr>
          <w:rFonts w:ascii="宋体" w:hAnsi="宋体" w:eastAsia="宋体" w:cs="宋体"/>
          <w:sz w:val="22"/>
          <w:szCs w:val="22"/>
        </w:rPr>
      </w:pPr>
      <w:r>
        <w:rPr>
          <w:rFonts w:ascii="宋体" w:hAnsi="宋体" w:eastAsia="宋体" w:cs="宋体"/>
          <w:spacing w:val="-6"/>
          <w:sz w:val="22"/>
          <w:szCs w:val="22"/>
        </w:rPr>
        <w:t>31.某单位6名同志年终考核的平均成绩是88.5分，成绩为互不相同的整数，最</w:t>
      </w:r>
      <w:r>
        <w:rPr>
          <w:rFonts w:ascii="宋体" w:hAnsi="宋体" w:eastAsia="宋体" w:cs="宋体"/>
          <w:spacing w:val="17"/>
          <w:sz w:val="22"/>
          <w:szCs w:val="22"/>
        </w:rPr>
        <w:t xml:space="preserve"> </w:t>
      </w:r>
      <w:r>
        <w:rPr>
          <w:rFonts w:ascii="宋体" w:hAnsi="宋体" w:eastAsia="宋体" w:cs="宋体"/>
          <w:sz w:val="22"/>
          <w:szCs w:val="22"/>
        </w:rPr>
        <w:t>高分为94分，最低分74分，那么按分数从高</w:t>
      </w:r>
      <w:r>
        <w:rPr>
          <w:rFonts w:ascii="宋体" w:hAnsi="宋体" w:eastAsia="宋体" w:cs="宋体"/>
          <w:spacing w:val="-1"/>
          <w:sz w:val="22"/>
          <w:szCs w:val="22"/>
        </w:rPr>
        <w:t>到低居第三位的同志的分数至少是多</w:t>
      </w:r>
      <w:r>
        <w:rPr>
          <w:rFonts w:ascii="宋体" w:hAnsi="宋体" w:eastAsia="宋体" w:cs="宋体"/>
          <w:sz w:val="22"/>
          <w:szCs w:val="22"/>
        </w:rPr>
        <w:t xml:space="preserve"> </w:t>
      </w:r>
      <w:r>
        <w:rPr>
          <w:rFonts w:ascii="宋体" w:hAnsi="宋体" w:eastAsia="宋体" w:cs="宋体"/>
          <w:spacing w:val="-16"/>
          <w:sz w:val="22"/>
          <w:szCs w:val="22"/>
        </w:rPr>
        <w:t>少 ?</w:t>
      </w:r>
      <w:r>
        <w:rPr>
          <w:rFonts w:ascii="宋体" w:hAnsi="宋体" w:eastAsia="宋体" w:cs="宋体"/>
          <w:spacing w:val="29"/>
          <w:sz w:val="22"/>
          <w:szCs w:val="22"/>
        </w:rPr>
        <w:t xml:space="preserve"> </w:t>
      </w:r>
      <w:r>
        <w:rPr>
          <w:rFonts w:ascii="宋体" w:hAnsi="宋体" w:eastAsia="宋体" w:cs="宋体"/>
          <w:spacing w:val="-16"/>
          <w:sz w:val="22"/>
          <w:szCs w:val="22"/>
        </w:rPr>
        <w:t>(</w:t>
      </w:r>
      <w:r>
        <w:rPr>
          <w:rFonts w:ascii="宋体" w:hAnsi="宋体" w:eastAsia="宋体" w:cs="宋体"/>
          <w:spacing w:val="4"/>
          <w:sz w:val="22"/>
          <w:szCs w:val="22"/>
        </w:rPr>
        <w:t xml:space="preserve">    </w:t>
      </w:r>
      <w:r>
        <w:rPr>
          <w:rFonts w:ascii="宋体" w:hAnsi="宋体" w:eastAsia="宋体" w:cs="宋体"/>
          <w:spacing w:val="-16"/>
          <w:sz w:val="22"/>
          <w:szCs w:val="22"/>
        </w:rPr>
        <w:t>)</w:t>
      </w:r>
    </w:p>
    <w:p w14:paraId="2F6B2C37">
      <w:pPr>
        <w:pStyle w:val="3"/>
        <w:spacing w:line="300" w:lineRule="exact"/>
        <w:ind w:left="430"/>
        <w:rPr>
          <w:rFonts w:ascii="Times New Roman" w:hAnsi="Times New Roman" w:eastAsia="Times New Roman" w:cs="Times New Roman"/>
          <w:sz w:val="22"/>
          <w:szCs w:val="22"/>
        </w:rPr>
      </w:pPr>
      <w:r>
        <w:rPr>
          <w:position w:val="1"/>
          <w:sz w:val="22"/>
          <w:szCs w:val="22"/>
        </w:rPr>
        <w:t xml:space="preserve">A.86                                              </w:t>
      </w:r>
      <w:r>
        <w:rPr>
          <w:rFonts w:ascii="Times New Roman" w:hAnsi="Times New Roman" w:eastAsia="Times New Roman" w:cs="Times New Roman"/>
          <w:position w:val="2"/>
          <w:sz w:val="22"/>
          <w:szCs w:val="22"/>
        </w:rPr>
        <w:t>B.90</w:t>
      </w:r>
    </w:p>
    <w:p w14:paraId="7C3C2FCE">
      <w:pPr>
        <w:spacing w:before="127" w:line="197" w:lineRule="auto"/>
        <w:ind w:left="44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C.91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D.92</w:t>
      </w:r>
    </w:p>
    <w:p w14:paraId="0A9529D5">
      <w:pPr>
        <w:spacing w:before="106" w:line="317" w:lineRule="auto"/>
        <w:ind w:left="40" w:firstLine="400"/>
        <w:jc w:val="both"/>
        <w:rPr>
          <w:rFonts w:ascii="宋体" w:hAnsi="宋体" w:eastAsia="宋体" w:cs="宋体"/>
          <w:sz w:val="22"/>
          <w:szCs w:val="22"/>
        </w:rPr>
      </w:pPr>
      <w:r>
        <w:rPr>
          <w:rFonts w:ascii="宋体" w:hAnsi="宋体" w:eastAsia="宋体" w:cs="宋体"/>
          <w:sz w:val="22"/>
          <w:szCs w:val="22"/>
        </w:rPr>
        <w:t>32.某餐厅在国庆期间推出6种优惠套餐，10月1日—3日三天里每天每种套餐</w:t>
      </w:r>
      <w:r>
        <w:rPr>
          <w:rFonts w:ascii="宋体" w:hAnsi="宋体" w:eastAsia="宋体" w:cs="宋体"/>
          <w:spacing w:val="7"/>
          <w:sz w:val="22"/>
          <w:szCs w:val="22"/>
        </w:rPr>
        <w:t xml:space="preserve"> </w:t>
      </w:r>
      <w:r>
        <w:rPr>
          <w:rFonts w:ascii="宋体" w:hAnsi="宋体" w:eastAsia="宋体" w:cs="宋体"/>
          <w:spacing w:val="-3"/>
          <w:sz w:val="22"/>
          <w:szCs w:val="22"/>
        </w:rPr>
        <w:t>销售量都不低于60套，每种套餐3天的总销量均不同。总销量最高</w:t>
      </w:r>
      <w:r>
        <w:rPr>
          <w:rFonts w:ascii="宋体" w:hAnsi="宋体" w:eastAsia="宋体" w:cs="宋体"/>
          <w:spacing w:val="-4"/>
          <w:sz w:val="22"/>
          <w:szCs w:val="22"/>
        </w:rPr>
        <w:t>的</w:t>
      </w:r>
      <w:r>
        <w:rPr>
          <w:rFonts w:ascii="Times New Roman" w:hAnsi="Times New Roman" w:eastAsia="Times New Roman" w:cs="Times New Roman"/>
          <w:spacing w:val="-4"/>
          <w:sz w:val="22"/>
          <w:szCs w:val="22"/>
        </w:rPr>
        <w:t xml:space="preserve">C </w:t>
      </w:r>
      <w:r>
        <w:rPr>
          <w:rFonts w:ascii="宋体" w:hAnsi="宋体" w:eastAsia="宋体" w:cs="宋体"/>
          <w:spacing w:val="-4"/>
          <w:sz w:val="22"/>
          <w:szCs w:val="22"/>
        </w:rPr>
        <w:t>套餐销量最</w:t>
      </w:r>
      <w:r>
        <w:rPr>
          <w:rFonts w:ascii="宋体" w:hAnsi="宋体" w:eastAsia="宋体" w:cs="宋体"/>
          <w:sz w:val="22"/>
          <w:szCs w:val="22"/>
        </w:rPr>
        <w:t xml:space="preserve"> </w:t>
      </w:r>
      <w:r>
        <w:rPr>
          <w:rFonts w:ascii="宋体" w:hAnsi="宋体" w:eastAsia="宋体" w:cs="宋体"/>
          <w:spacing w:val="-2"/>
          <w:sz w:val="22"/>
          <w:szCs w:val="22"/>
        </w:rPr>
        <w:t>低的一天比总销量最低的</w:t>
      </w:r>
      <w:r>
        <w:rPr>
          <w:rFonts w:ascii="Times New Roman" w:hAnsi="Times New Roman" w:eastAsia="Times New Roman" w:cs="Times New Roman"/>
          <w:spacing w:val="-2"/>
          <w:sz w:val="22"/>
          <w:szCs w:val="22"/>
        </w:rPr>
        <w:t xml:space="preserve">F </w:t>
      </w:r>
      <w:r>
        <w:rPr>
          <w:rFonts w:ascii="宋体" w:hAnsi="宋体" w:eastAsia="宋体" w:cs="宋体"/>
          <w:spacing w:val="-2"/>
          <w:sz w:val="22"/>
          <w:szCs w:val="22"/>
        </w:rPr>
        <w:t>套餐销量最高的一天多售出24套，问这三天6种优</w:t>
      </w:r>
      <w:r>
        <w:rPr>
          <w:rFonts w:ascii="宋体" w:hAnsi="宋体" w:eastAsia="宋体" w:cs="宋体"/>
          <w:spacing w:val="-3"/>
          <w:sz w:val="22"/>
          <w:szCs w:val="22"/>
        </w:rPr>
        <w:t>惠套</w:t>
      </w:r>
      <w:r>
        <w:rPr>
          <w:rFonts w:ascii="宋体" w:hAnsi="宋体" w:eastAsia="宋体" w:cs="宋体"/>
          <w:sz w:val="22"/>
          <w:szCs w:val="22"/>
        </w:rPr>
        <w:t xml:space="preserve"> </w:t>
      </w:r>
      <w:r>
        <w:rPr>
          <w:rFonts w:ascii="宋体" w:hAnsi="宋体" w:eastAsia="宋体" w:cs="宋体"/>
          <w:spacing w:val="3"/>
          <w:sz w:val="22"/>
          <w:szCs w:val="22"/>
        </w:rPr>
        <w:t>餐的总销量最少为多少套?(    )</w:t>
      </w:r>
    </w:p>
    <w:p w14:paraId="73C73DF6">
      <w:pPr>
        <w:spacing w:before="16" w:line="188" w:lineRule="auto"/>
        <w:ind w:left="440"/>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A.1024</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B.1162</w:t>
      </w:r>
    </w:p>
    <w:p w14:paraId="16AABD98">
      <w:pPr>
        <w:spacing w:before="151" w:line="207" w:lineRule="auto"/>
        <w:ind w:left="43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C.1226                                               </w:t>
      </w:r>
      <w:r>
        <w:rPr>
          <w:rFonts w:ascii="Times New Roman" w:hAnsi="Times New Roman" w:eastAsia="Times New Roman" w:cs="Times New Roman"/>
          <w:spacing w:val="-1"/>
          <w:sz w:val="22"/>
          <w:szCs w:val="22"/>
        </w:rPr>
        <w:t xml:space="preserve"> D.1428</w:t>
      </w:r>
    </w:p>
    <w:p w14:paraId="13747B1B">
      <w:pPr>
        <w:spacing w:before="114" w:line="320" w:lineRule="auto"/>
        <w:ind w:left="40" w:right="9" w:firstLine="400"/>
        <w:jc w:val="both"/>
        <w:rPr>
          <w:rFonts w:ascii="宋体" w:hAnsi="宋体" w:eastAsia="宋体" w:cs="宋体"/>
          <w:sz w:val="22"/>
          <w:szCs w:val="22"/>
        </w:rPr>
      </w:pPr>
      <w:r>
        <w:rPr>
          <w:rFonts w:ascii="宋体" w:hAnsi="宋体" w:eastAsia="宋体" w:cs="宋体"/>
          <w:spacing w:val="-3"/>
          <w:sz w:val="22"/>
          <w:szCs w:val="22"/>
        </w:rPr>
        <w:t>33.某保险公司业务员在一次市场调查中收回360份调查问卷，其中70%的调查</w:t>
      </w:r>
      <w:r>
        <w:rPr>
          <w:rFonts w:ascii="宋体" w:hAnsi="宋体" w:eastAsia="宋体" w:cs="宋体"/>
          <w:spacing w:val="4"/>
          <w:sz w:val="22"/>
          <w:szCs w:val="22"/>
        </w:rPr>
        <w:t xml:space="preserve"> </w:t>
      </w:r>
      <w:r>
        <w:rPr>
          <w:rFonts w:ascii="宋体" w:hAnsi="宋体" w:eastAsia="宋体" w:cs="宋体"/>
          <w:spacing w:val="-6"/>
          <w:sz w:val="22"/>
          <w:szCs w:val="22"/>
        </w:rPr>
        <w:t>问卷上填写了被调查人的手机号码，则业务员至少要从这批问卷中随机抽</w:t>
      </w:r>
      <w:r>
        <w:rPr>
          <w:rFonts w:ascii="宋体" w:hAnsi="宋体" w:eastAsia="宋体" w:cs="宋体"/>
          <w:spacing w:val="-7"/>
          <w:sz w:val="22"/>
          <w:szCs w:val="22"/>
        </w:rPr>
        <w:t>取(    )</w:t>
      </w:r>
      <w:r>
        <w:rPr>
          <w:rFonts w:ascii="宋体" w:hAnsi="宋体" w:eastAsia="宋体" w:cs="宋体"/>
          <w:sz w:val="22"/>
          <w:szCs w:val="22"/>
        </w:rPr>
        <w:t xml:space="preserve"> </w:t>
      </w:r>
      <w:r>
        <w:rPr>
          <w:rFonts w:ascii="宋体" w:hAnsi="宋体" w:eastAsia="宋体" w:cs="宋体"/>
          <w:spacing w:val="-14"/>
          <w:sz w:val="22"/>
          <w:szCs w:val="22"/>
        </w:rPr>
        <w:t>份，才能保证一定能找到两个手机号码后两位相同的被调查人。</w:t>
      </w:r>
    </w:p>
    <w:p w14:paraId="5FE599C0">
      <w:pPr>
        <w:spacing w:line="320" w:lineRule="auto"/>
        <w:rPr>
          <w:rFonts w:ascii="宋体" w:hAnsi="宋体" w:eastAsia="宋体" w:cs="宋体"/>
          <w:sz w:val="22"/>
          <w:szCs w:val="22"/>
        </w:rPr>
        <w:sectPr>
          <w:footerReference r:id="rId11" w:type="default"/>
          <w:pgSz w:w="10340" w:h="14570"/>
          <w:pgMar w:top="400" w:right="1339" w:bottom="959" w:left="1269" w:header="0" w:footer="673" w:gutter="0"/>
          <w:cols w:space="720" w:num="1"/>
        </w:sectPr>
      </w:pPr>
    </w:p>
    <w:p w14:paraId="61686E00">
      <w:pPr>
        <w:pStyle w:val="3"/>
        <w:spacing w:line="243" w:lineRule="auto"/>
      </w:pPr>
    </w:p>
    <w:p w14:paraId="7C4397D3">
      <w:pPr>
        <w:pStyle w:val="3"/>
        <w:spacing w:line="243" w:lineRule="auto"/>
      </w:pPr>
    </w:p>
    <w:p w14:paraId="7D16F759">
      <w:pPr>
        <w:pStyle w:val="3"/>
        <w:spacing w:line="243" w:lineRule="auto"/>
      </w:pPr>
    </w:p>
    <w:p w14:paraId="27E37777">
      <w:pPr>
        <w:pStyle w:val="3"/>
        <w:spacing w:line="243" w:lineRule="auto"/>
      </w:pPr>
    </w:p>
    <w:p w14:paraId="2A744DE4">
      <w:pPr>
        <w:pStyle w:val="3"/>
        <w:spacing w:line="243" w:lineRule="auto"/>
      </w:pPr>
    </w:p>
    <w:p w14:paraId="44FE3D22">
      <w:pPr>
        <w:spacing w:before="57" w:line="188"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A.108                                                       B.208</w:t>
      </w:r>
    </w:p>
    <w:p w14:paraId="08CFC450">
      <w:pPr>
        <w:spacing w:before="182" w:line="188"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C.209                       </w:t>
      </w:r>
      <w:r>
        <w:rPr>
          <w:rFonts w:ascii="Times New Roman" w:hAnsi="Times New Roman" w:eastAsia="Times New Roman" w:cs="Times New Roman"/>
          <w:spacing w:val="-1"/>
          <w:sz w:val="21"/>
          <w:szCs w:val="21"/>
        </w:rPr>
        <w:t xml:space="preserve">                              D.252</w:t>
      </w:r>
    </w:p>
    <w:p w14:paraId="0408E7A7">
      <w:pPr>
        <w:spacing w:before="156" w:line="295" w:lineRule="auto"/>
        <w:ind w:firstLine="390"/>
        <w:rPr>
          <w:rFonts w:ascii="宋体" w:hAnsi="宋体" w:eastAsia="宋体" w:cs="宋体"/>
          <w:sz w:val="22"/>
          <w:szCs w:val="22"/>
        </w:rPr>
      </w:pPr>
      <w:r>
        <w:rPr>
          <w:rFonts w:ascii="宋体" w:hAnsi="宋体" w:eastAsia="宋体" w:cs="宋体"/>
          <w:spacing w:val="-8"/>
          <w:sz w:val="22"/>
          <w:szCs w:val="22"/>
        </w:rPr>
        <w:t>34.254个志愿者来自不同的单位，任意</w:t>
      </w:r>
      <w:r>
        <w:rPr>
          <w:rFonts w:ascii="宋体" w:hAnsi="宋体" w:eastAsia="宋体" w:cs="宋体"/>
          <w:spacing w:val="-9"/>
          <w:sz w:val="22"/>
          <w:szCs w:val="22"/>
        </w:rPr>
        <w:t>两个单位的志愿者人数之和不少于20人，</w:t>
      </w:r>
      <w:r>
        <w:rPr>
          <w:rFonts w:ascii="宋体" w:hAnsi="宋体" w:eastAsia="宋体" w:cs="宋体"/>
          <w:sz w:val="22"/>
          <w:szCs w:val="22"/>
        </w:rPr>
        <w:t xml:space="preserve"> </w:t>
      </w:r>
      <w:r>
        <w:rPr>
          <w:rFonts w:ascii="宋体" w:hAnsi="宋体" w:eastAsia="宋体" w:cs="宋体"/>
          <w:spacing w:val="-9"/>
          <w:sz w:val="22"/>
          <w:szCs w:val="22"/>
        </w:rPr>
        <w:t>且任意两个单位的志愿者人数不同。问这些志愿者所属的单位数最多有几个?(    )</w:t>
      </w:r>
    </w:p>
    <w:p w14:paraId="2BF1814C">
      <w:pPr>
        <w:spacing w:before="68" w:line="188"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A.17</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0"/>
          <w:szCs w:val="20"/>
        </w:rPr>
        <w:t>B.15</w:t>
      </w:r>
    </w:p>
    <w:p w14:paraId="2F899FDB">
      <w:pPr>
        <w:spacing w:before="190" w:line="188"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C.14                                  </w:t>
      </w:r>
      <w:r>
        <w:rPr>
          <w:rFonts w:ascii="Times New Roman" w:hAnsi="Times New Roman" w:eastAsia="Times New Roman" w:cs="Times New Roman"/>
          <w:spacing w:val="-1"/>
          <w:sz w:val="20"/>
          <w:szCs w:val="20"/>
        </w:rPr>
        <w:t xml:space="preserve">                        D.12</w:t>
      </w:r>
    </w:p>
    <w:p w14:paraId="2FDA8F9D">
      <w:pPr>
        <w:spacing w:before="137" w:line="313" w:lineRule="auto"/>
        <w:ind w:right="100" w:firstLine="390"/>
        <w:rPr>
          <w:rFonts w:ascii="宋体" w:hAnsi="宋体" w:eastAsia="宋体" w:cs="宋体"/>
          <w:sz w:val="22"/>
          <w:szCs w:val="22"/>
        </w:rPr>
      </w:pPr>
      <w:r>
        <w:rPr>
          <w:rFonts w:ascii="Times New Roman" w:hAnsi="Times New Roman" w:eastAsia="Times New Roman" w:cs="Times New Roman"/>
          <w:spacing w:val="-5"/>
          <w:sz w:val="22"/>
          <w:szCs w:val="22"/>
        </w:rPr>
        <w:t xml:space="preserve">35. </w:t>
      </w:r>
      <w:r>
        <w:rPr>
          <w:rFonts w:ascii="宋体" w:hAnsi="宋体" w:eastAsia="宋体" w:cs="宋体"/>
          <w:spacing w:val="-5"/>
          <w:sz w:val="22"/>
          <w:szCs w:val="22"/>
        </w:rPr>
        <w:t>将104颗糖分给14个小朋友，要求每</w:t>
      </w:r>
      <w:r>
        <w:rPr>
          <w:rFonts w:ascii="宋体" w:hAnsi="宋体" w:eastAsia="宋体" w:cs="宋体"/>
          <w:spacing w:val="-6"/>
          <w:sz w:val="22"/>
          <w:szCs w:val="22"/>
        </w:rPr>
        <w:t>个小朋友至少分得一颗糖，不管怎样分</w:t>
      </w:r>
      <w:r>
        <w:rPr>
          <w:rFonts w:ascii="宋体" w:hAnsi="宋体" w:eastAsia="宋体" w:cs="宋体"/>
          <w:sz w:val="22"/>
          <w:szCs w:val="22"/>
        </w:rPr>
        <w:t xml:space="preserve"> </w:t>
      </w:r>
      <w:r>
        <w:rPr>
          <w:rFonts w:ascii="宋体" w:hAnsi="宋体" w:eastAsia="宋体" w:cs="宋体"/>
          <w:spacing w:val="-3"/>
          <w:sz w:val="22"/>
          <w:szCs w:val="22"/>
        </w:rPr>
        <w:t>至少有(</w:t>
      </w:r>
      <w:r>
        <w:rPr>
          <w:rFonts w:ascii="宋体" w:hAnsi="宋体" w:eastAsia="宋体" w:cs="宋体"/>
          <w:spacing w:val="8"/>
          <w:sz w:val="22"/>
          <w:szCs w:val="22"/>
        </w:rPr>
        <w:t xml:space="preserve">    </w:t>
      </w:r>
      <w:r>
        <w:rPr>
          <w:rFonts w:ascii="宋体" w:hAnsi="宋体" w:eastAsia="宋体" w:cs="宋体"/>
          <w:spacing w:val="-3"/>
          <w:sz w:val="22"/>
          <w:szCs w:val="22"/>
        </w:rPr>
        <w:t>)个小朋友的糖数量一样。</w:t>
      </w:r>
    </w:p>
    <w:p w14:paraId="3DBADE21">
      <w:pPr>
        <w:spacing w:before="47" w:line="188"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A.2</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0"/>
          <w:szCs w:val="20"/>
        </w:rPr>
        <w:t>B.3</w:t>
      </w:r>
    </w:p>
    <w:p w14:paraId="3945C700">
      <w:pPr>
        <w:pStyle w:val="3"/>
        <w:spacing w:before="172" w:line="198" w:lineRule="auto"/>
        <w:ind w:left="390"/>
        <w:rPr>
          <w:rFonts w:ascii="Times New Roman" w:hAnsi="Times New Roman" w:eastAsia="Times New Roman" w:cs="Times New Roman"/>
        </w:rPr>
      </w:pPr>
      <w:r>
        <w:rPr>
          <w:spacing w:val="-3"/>
        </w:rPr>
        <w:t>C.4</w:t>
      </w:r>
      <w:r>
        <w:rPr>
          <w:spacing w:val="1"/>
        </w:rPr>
        <w:t xml:space="preserve">                            </w:t>
      </w:r>
      <w:r>
        <w:t xml:space="preserve">                      </w:t>
      </w:r>
      <w:r>
        <w:rPr>
          <w:rFonts w:ascii="Times New Roman" w:hAnsi="Times New Roman" w:eastAsia="Times New Roman" w:cs="Times New Roman"/>
          <w:spacing w:val="-3"/>
        </w:rPr>
        <w:t>D.5</w:t>
      </w:r>
    </w:p>
    <w:p w14:paraId="2B6E6570">
      <w:pPr>
        <w:spacing w:before="127" w:line="302" w:lineRule="auto"/>
        <w:ind w:right="78" w:firstLine="390"/>
        <w:jc w:val="both"/>
        <w:rPr>
          <w:rFonts w:ascii="宋体" w:hAnsi="宋体" w:eastAsia="宋体" w:cs="宋体"/>
          <w:sz w:val="22"/>
          <w:szCs w:val="22"/>
        </w:rPr>
      </w:pPr>
      <w:r>
        <w:rPr>
          <w:rFonts w:ascii="Times New Roman" w:hAnsi="Times New Roman" w:eastAsia="Times New Roman" w:cs="Times New Roman"/>
          <w:spacing w:val="5"/>
          <w:sz w:val="22"/>
          <w:szCs w:val="22"/>
        </w:rPr>
        <w:t>36.</w:t>
      </w:r>
      <w:r>
        <w:rPr>
          <w:rFonts w:ascii="宋体" w:hAnsi="宋体" w:eastAsia="宋体" w:cs="宋体"/>
          <w:spacing w:val="5"/>
          <w:sz w:val="22"/>
          <w:szCs w:val="22"/>
        </w:rPr>
        <w:t>某盒子内装50只球，其中10只是红色，10只是绿色，10只是黄色，10只</w:t>
      </w:r>
      <w:r>
        <w:rPr>
          <w:rFonts w:ascii="宋体" w:hAnsi="宋体" w:eastAsia="宋体" w:cs="宋体"/>
          <w:sz w:val="22"/>
          <w:szCs w:val="22"/>
        </w:rPr>
        <w:t xml:space="preserve"> </w:t>
      </w:r>
      <w:r>
        <w:rPr>
          <w:rFonts w:ascii="宋体" w:hAnsi="宋体" w:eastAsia="宋体" w:cs="宋体"/>
          <w:spacing w:val="-4"/>
          <w:sz w:val="22"/>
          <w:szCs w:val="22"/>
        </w:rPr>
        <w:t>是蓝色，6只是白色，4只是黑色。为了确保取出的球中至少包含7只同色的球，则</w:t>
      </w:r>
      <w:r>
        <w:rPr>
          <w:rFonts w:ascii="宋体" w:hAnsi="宋体" w:eastAsia="宋体" w:cs="宋体"/>
          <w:spacing w:val="6"/>
          <w:sz w:val="22"/>
          <w:szCs w:val="22"/>
        </w:rPr>
        <w:t xml:space="preserve"> </w:t>
      </w:r>
      <w:r>
        <w:rPr>
          <w:rFonts w:ascii="宋体" w:hAnsi="宋体" w:eastAsia="宋体" w:cs="宋体"/>
          <w:spacing w:val="2"/>
          <w:sz w:val="22"/>
          <w:szCs w:val="22"/>
        </w:rPr>
        <w:t>最少从袋中取出多少只球?(</w:t>
      </w:r>
      <w:r>
        <w:rPr>
          <w:rFonts w:ascii="宋体" w:hAnsi="宋体" w:eastAsia="宋体" w:cs="宋体"/>
          <w:spacing w:val="10"/>
          <w:sz w:val="22"/>
          <w:szCs w:val="22"/>
        </w:rPr>
        <w:t xml:space="preserve">    </w:t>
      </w:r>
      <w:r>
        <w:rPr>
          <w:rFonts w:ascii="宋体" w:hAnsi="宋体" w:eastAsia="宋体" w:cs="宋体"/>
          <w:spacing w:val="2"/>
          <w:sz w:val="22"/>
          <w:szCs w:val="22"/>
        </w:rPr>
        <w:t>)</w:t>
      </w:r>
    </w:p>
    <w:p w14:paraId="6EA7E1D6">
      <w:pPr>
        <w:pStyle w:val="3"/>
        <w:spacing w:line="273" w:lineRule="exact"/>
        <w:ind w:left="390"/>
        <w:rPr>
          <w:rFonts w:ascii="Times New Roman" w:hAnsi="Times New Roman" w:eastAsia="Times New Roman" w:cs="Times New Roman"/>
          <w:sz w:val="20"/>
          <w:szCs w:val="20"/>
        </w:rPr>
      </w:pPr>
      <w:r>
        <w:rPr>
          <w:position w:val="2"/>
          <w:sz w:val="20"/>
          <w:szCs w:val="20"/>
        </w:rPr>
        <w:t xml:space="preserve">A.32                                                   </w:t>
      </w:r>
      <w:r>
        <w:rPr>
          <w:rFonts w:ascii="Times New Roman" w:hAnsi="Times New Roman" w:eastAsia="Times New Roman" w:cs="Times New Roman"/>
          <w:position w:val="1"/>
          <w:sz w:val="20"/>
          <w:szCs w:val="20"/>
        </w:rPr>
        <w:t>B.33</w:t>
      </w:r>
    </w:p>
    <w:p w14:paraId="18D6C038">
      <w:pPr>
        <w:pStyle w:val="3"/>
        <w:spacing w:before="96" w:line="287" w:lineRule="exact"/>
        <w:ind w:left="390"/>
        <w:rPr>
          <w:rFonts w:ascii="Times New Roman" w:hAnsi="Times New Roman" w:eastAsia="Times New Roman" w:cs="Times New Roman"/>
        </w:rPr>
      </w:pPr>
      <w:r>
        <w:rPr>
          <w:spacing w:val="-1"/>
          <w:position w:val="1"/>
        </w:rPr>
        <w:t xml:space="preserve">C.34                                                 </w:t>
      </w:r>
      <w:r>
        <w:rPr>
          <w:rFonts w:ascii="Times New Roman" w:hAnsi="Times New Roman" w:eastAsia="Times New Roman" w:cs="Times New Roman"/>
          <w:spacing w:val="-1"/>
          <w:position w:val="1"/>
        </w:rPr>
        <w:t>D.35</w:t>
      </w:r>
    </w:p>
    <w:p w14:paraId="59AB61C3">
      <w:pPr>
        <w:spacing w:before="112" w:line="300" w:lineRule="auto"/>
        <w:ind w:right="81" w:firstLine="390"/>
        <w:jc w:val="both"/>
        <w:rPr>
          <w:rFonts w:ascii="宋体" w:hAnsi="宋体" w:eastAsia="宋体" w:cs="宋体"/>
          <w:sz w:val="22"/>
          <w:szCs w:val="22"/>
        </w:rPr>
      </w:pPr>
      <w:r>
        <w:rPr>
          <w:rFonts w:ascii="Times New Roman" w:hAnsi="Times New Roman" w:eastAsia="Times New Roman" w:cs="Times New Roman"/>
          <w:sz w:val="22"/>
          <w:szCs w:val="22"/>
        </w:rPr>
        <w:t xml:space="preserve">37. </w:t>
      </w:r>
      <w:r>
        <w:rPr>
          <w:rFonts w:ascii="宋体" w:hAnsi="宋体" w:eastAsia="宋体" w:cs="宋体"/>
          <w:sz w:val="22"/>
          <w:szCs w:val="22"/>
        </w:rPr>
        <w:t>小赵和小郑做一套100道题的试卷，每题答对得2分，答错扣1分，不答不</w:t>
      </w:r>
      <w:r>
        <w:rPr>
          <w:rFonts w:ascii="宋体" w:hAnsi="宋体" w:eastAsia="宋体" w:cs="宋体"/>
          <w:spacing w:val="10"/>
          <w:sz w:val="22"/>
          <w:szCs w:val="22"/>
        </w:rPr>
        <w:t xml:space="preserve"> </w:t>
      </w:r>
      <w:r>
        <w:rPr>
          <w:rFonts w:ascii="宋体" w:hAnsi="宋体" w:eastAsia="宋体" w:cs="宋体"/>
          <w:spacing w:val="-4"/>
          <w:sz w:val="22"/>
          <w:szCs w:val="22"/>
        </w:rPr>
        <w:t>计分。已知小赵答对50题，小郑答对70题，两人得分相差</w:t>
      </w:r>
      <w:r>
        <w:rPr>
          <w:rFonts w:ascii="Times New Roman" w:hAnsi="Times New Roman" w:eastAsia="Times New Roman" w:cs="Times New Roman"/>
          <w:spacing w:val="-4"/>
          <w:sz w:val="22"/>
          <w:szCs w:val="22"/>
        </w:rPr>
        <w:t>x</w:t>
      </w:r>
      <w:r>
        <w:rPr>
          <w:rFonts w:ascii="Times New Roman" w:hAnsi="Times New Roman" w:eastAsia="Times New Roman" w:cs="Times New Roman"/>
          <w:spacing w:val="1"/>
          <w:sz w:val="22"/>
          <w:szCs w:val="22"/>
        </w:rPr>
        <w:t xml:space="preserve"> </w:t>
      </w:r>
      <w:r>
        <w:rPr>
          <w:rFonts w:ascii="宋体" w:hAnsi="宋体" w:eastAsia="宋体" w:cs="宋体"/>
          <w:spacing w:val="-4"/>
          <w:sz w:val="22"/>
          <w:szCs w:val="22"/>
        </w:rPr>
        <w:t>分，则</w:t>
      </w:r>
      <w:r>
        <w:rPr>
          <w:rFonts w:ascii="Times New Roman" w:hAnsi="Times New Roman" w:eastAsia="Times New Roman" w:cs="Times New Roman"/>
          <w:spacing w:val="-4"/>
          <w:sz w:val="22"/>
          <w:szCs w:val="22"/>
        </w:rPr>
        <w:t>x</w:t>
      </w:r>
      <w:r>
        <w:rPr>
          <w:rFonts w:ascii="Times New Roman" w:hAnsi="Times New Roman" w:eastAsia="Times New Roman" w:cs="Times New Roman"/>
          <w:spacing w:val="18"/>
          <w:sz w:val="22"/>
          <w:szCs w:val="22"/>
        </w:rPr>
        <w:t xml:space="preserve"> </w:t>
      </w:r>
      <w:r>
        <w:rPr>
          <w:rFonts w:ascii="宋体" w:hAnsi="宋体" w:eastAsia="宋体" w:cs="宋体"/>
          <w:spacing w:val="-4"/>
          <w:sz w:val="22"/>
          <w:szCs w:val="22"/>
        </w:rPr>
        <w:t>可能的最大值</w:t>
      </w:r>
      <w:r>
        <w:rPr>
          <w:rFonts w:ascii="宋体" w:hAnsi="宋体" w:eastAsia="宋体" w:cs="宋体"/>
          <w:sz w:val="22"/>
          <w:szCs w:val="22"/>
        </w:rPr>
        <w:t xml:space="preserve"> </w:t>
      </w:r>
      <w:r>
        <w:rPr>
          <w:rFonts w:ascii="宋体" w:hAnsi="宋体" w:eastAsia="宋体" w:cs="宋体"/>
          <w:spacing w:val="-2"/>
          <w:sz w:val="22"/>
          <w:szCs w:val="22"/>
        </w:rPr>
        <w:t>和最小值相差(</w:t>
      </w:r>
      <w:r>
        <w:rPr>
          <w:rFonts w:ascii="宋体" w:hAnsi="宋体" w:eastAsia="宋体" w:cs="宋体"/>
          <w:spacing w:val="6"/>
          <w:sz w:val="22"/>
          <w:szCs w:val="22"/>
        </w:rPr>
        <w:t xml:space="preserve">    </w:t>
      </w:r>
      <w:r>
        <w:rPr>
          <w:rFonts w:ascii="宋体" w:hAnsi="宋体" w:eastAsia="宋体" w:cs="宋体"/>
          <w:spacing w:val="-2"/>
          <w:sz w:val="22"/>
          <w:szCs w:val="22"/>
        </w:rPr>
        <w:t>。</w:t>
      </w:r>
    </w:p>
    <w:p w14:paraId="4E145383">
      <w:pPr>
        <w:pStyle w:val="3"/>
        <w:spacing w:line="273" w:lineRule="exact"/>
        <w:ind w:left="390"/>
        <w:rPr>
          <w:rFonts w:ascii="Times New Roman" w:hAnsi="Times New Roman" w:eastAsia="Times New Roman" w:cs="Times New Roman"/>
          <w:sz w:val="20"/>
          <w:szCs w:val="20"/>
        </w:rPr>
      </w:pPr>
      <w:r>
        <w:rPr>
          <w:position w:val="2"/>
          <w:sz w:val="20"/>
          <w:szCs w:val="20"/>
        </w:rPr>
        <w:t xml:space="preserve">A.20                                                   </w:t>
      </w:r>
      <w:r>
        <w:rPr>
          <w:rFonts w:ascii="Times New Roman" w:hAnsi="Times New Roman" w:eastAsia="Times New Roman" w:cs="Times New Roman"/>
          <w:position w:val="1"/>
          <w:sz w:val="20"/>
          <w:szCs w:val="20"/>
        </w:rPr>
        <w:t>B.40</w:t>
      </w:r>
    </w:p>
    <w:p w14:paraId="73BDE216">
      <w:pPr>
        <w:spacing w:before="159" w:line="189" w:lineRule="auto"/>
        <w:ind w:left="39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C.60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D.80</w:t>
      </w:r>
    </w:p>
    <w:p w14:paraId="2A8A9450">
      <w:pPr>
        <w:spacing w:before="125" w:line="312" w:lineRule="auto"/>
        <w:ind w:right="91" w:firstLine="390"/>
        <w:jc w:val="both"/>
        <w:rPr>
          <w:rFonts w:ascii="宋体" w:hAnsi="宋体" w:eastAsia="宋体" w:cs="宋体"/>
          <w:sz w:val="22"/>
          <w:szCs w:val="22"/>
        </w:rPr>
      </w:pPr>
      <w:r>
        <w:rPr>
          <w:rFonts w:ascii="Times New Roman" w:hAnsi="Times New Roman" w:eastAsia="Times New Roman" w:cs="Times New Roman"/>
          <w:spacing w:val="-9"/>
          <w:sz w:val="22"/>
          <w:szCs w:val="22"/>
        </w:rPr>
        <w:t xml:space="preserve">38. </w:t>
      </w:r>
      <w:r>
        <w:rPr>
          <w:rFonts w:ascii="宋体" w:hAnsi="宋体" w:eastAsia="宋体" w:cs="宋体"/>
          <w:spacing w:val="-9"/>
          <w:sz w:val="22"/>
          <w:szCs w:val="22"/>
        </w:rPr>
        <w:t>某会展中心布置会场，从花卉市场购买郁金香、月季花、牡丹花三种花卉各</w:t>
      </w:r>
      <w:r>
        <w:rPr>
          <w:rFonts w:ascii="宋体" w:hAnsi="宋体" w:eastAsia="宋体" w:cs="宋体"/>
          <w:spacing w:val="11"/>
          <w:sz w:val="22"/>
          <w:szCs w:val="22"/>
        </w:rPr>
        <w:t xml:space="preserve"> </w:t>
      </w:r>
      <w:r>
        <w:rPr>
          <w:rFonts w:ascii="宋体" w:hAnsi="宋体" w:eastAsia="宋体" w:cs="宋体"/>
          <w:spacing w:val="-7"/>
          <w:sz w:val="22"/>
          <w:szCs w:val="22"/>
        </w:rPr>
        <w:t>20盆，每盆均用纸箱打包好装车运送至会展中心，再由工人搬运至布展区。问至少</w:t>
      </w:r>
      <w:r>
        <w:rPr>
          <w:rFonts w:ascii="宋体" w:hAnsi="宋体" w:eastAsia="宋体" w:cs="宋体"/>
          <w:spacing w:val="6"/>
          <w:sz w:val="22"/>
          <w:szCs w:val="22"/>
        </w:rPr>
        <w:t xml:space="preserve"> </w:t>
      </w:r>
      <w:r>
        <w:rPr>
          <w:rFonts w:ascii="宋体" w:hAnsi="宋体" w:eastAsia="宋体" w:cs="宋体"/>
          <w:spacing w:val="-5"/>
          <w:sz w:val="22"/>
          <w:szCs w:val="22"/>
        </w:rPr>
        <w:t>要搬出多少盆花卉才能保证搬出的鲜花中一定有郁金香?(    )</w:t>
      </w:r>
    </w:p>
    <w:p w14:paraId="54FABF8D">
      <w:pPr>
        <w:spacing w:before="4" w:line="226" w:lineRule="auto"/>
        <w:ind w:left="390"/>
        <w:rPr>
          <w:rFonts w:ascii="宋体" w:hAnsi="宋体" w:eastAsia="宋体" w:cs="宋体"/>
          <w:sz w:val="22"/>
          <w:szCs w:val="22"/>
        </w:rPr>
      </w:pPr>
      <w:r>
        <w:rPr>
          <w:rFonts w:ascii="Times New Roman" w:hAnsi="Times New Roman" w:eastAsia="Times New Roman" w:cs="Times New Roman"/>
          <w:spacing w:val="2"/>
          <w:sz w:val="22"/>
          <w:szCs w:val="22"/>
        </w:rPr>
        <w:t>A.</w:t>
      </w:r>
      <w:r>
        <w:rPr>
          <w:rFonts w:ascii="宋体" w:hAnsi="宋体" w:eastAsia="宋体" w:cs="宋体"/>
          <w:spacing w:val="2"/>
          <w:sz w:val="22"/>
          <w:szCs w:val="22"/>
        </w:rPr>
        <w:t>20</w:t>
      </w:r>
      <w:r>
        <w:rPr>
          <w:rFonts w:ascii="宋体" w:hAnsi="宋体" w:eastAsia="宋体" w:cs="宋体"/>
          <w:spacing w:val="-47"/>
          <w:sz w:val="22"/>
          <w:szCs w:val="22"/>
        </w:rPr>
        <w:t xml:space="preserve"> </w:t>
      </w:r>
      <w:r>
        <w:rPr>
          <w:rFonts w:ascii="宋体" w:hAnsi="宋体" w:eastAsia="宋体" w:cs="宋体"/>
          <w:spacing w:val="2"/>
          <w:sz w:val="22"/>
          <w:szCs w:val="22"/>
        </w:rPr>
        <w:t>盆</w:t>
      </w:r>
      <w:r>
        <w:rPr>
          <w:rFonts w:ascii="宋体" w:hAnsi="宋体" w:eastAsia="宋体" w:cs="宋体"/>
          <w:sz w:val="22"/>
          <w:szCs w:val="22"/>
        </w:rPr>
        <w:t xml:space="preserve">                       </w:t>
      </w:r>
      <w:r>
        <w:rPr>
          <w:rFonts w:ascii="Times New Roman" w:hAnsi="Times New Roman" w:eastAsia="Times New Roman" w:cs="Times New Roman"/>
          <w:spacing w:val="2"/>
          <w:sz w:val="22"/>
          <w:szCs w:val="22"/>
        </w:rPr>
        <w:t>B.</w:t>
      </w:r>
      <w:r>
        <w:rPr>
          <w:rFonts w:ascii="宋体" w:hAnsi="宋体" w:eastAsia="宋体" w:cs="宋体"/>
          <w:spacing w:val="2"/>
          <w:sz w:val="22"/>
          <w:szCs w:val="22"/>
        </w:rPr>
        <w:t>21</w:t>
      </w:r>
      <w:r>
        <w:rPr>
          <w:rFonts w:ascii="宋体" w:hAnsi="宋体" w:eastAsia="宋体" w:cs="宋体"/>
          <w:spacing w:val="-50"/>
          <w:sz w:val="22"/>
          <w:szCs w:val="22"/>
        </w:rPr>
        <w:t xml:space="preserve"> </w:t>
      </w:r>
      <w:r>
        <w:rPr>
          <w:rFonts w:ascii="宋体" w:hAnsi="宋体" w:eastAsia="宋体" w:cs="宋体"/>
          <w:spacing w:val="2"/>
          <w:sz w:val="22"/>
          <w:szCs w:val="22"/>
        </w:rPr>
        <w:t>盆</w:t>
      </w:r>
    </w:p>
    <w:p w14:paraId="09B60CFE">
      <w:pPr>
        <w:spacing w:before="71" w:line="234" w:lineRule="auto"/>
        <w:ind w:left="390"/>
        <w:rPr>
          <w:rFonts w:ascii="宋体" w:hAnsi="宋体" w:eastAsia="宋体" w:cs="宋体"/>
          <w:sz w:val="23"/>
          <w:szCs w:val="23"/>
        </w:rPr>
      </w:pPr>
      <w:r>
        <w:rPr>
          <w:rFonts w:ascii="Times New Roman" w:hAnsi="Times New Roman" w:eastAsia="Times New Roman" w:cs="Times New Roman"/>
          <w:spacing w:val="8"/>
          <w:sz w:val="23"/>
          <w:szCs w:val="23"/>
        </w:rPr>
        <w:t>C.</w:t>
      </w:r>
      <w:r>
        <w:rPr>
          <w:rFonts w:ascii="宋体" w:hAnsi="宋体" w:eastAsia="宋体" w:cs="宋体"/>
          <w:spacing w:val="8"/>
          <w:sz w:val="23"/>
          <w:szCs w:val="23"/>
        </w:rPr>
        <w:t>40盆</w:t>
      </w:r>
      <w:r>
        <w:rPr>
          <w:rFonts w:ascii="宋体" w:hAnsi="宋体" w:eastAsia="宋体" w:cs="宋体"/>
          <w:spacing w:val="1"/>
          <w:sz w:val="23"/>
          <w:szCs w:val="23"/>
        </w:rPr>
        <w:t xml:space="preserve">                      </w:t>
      </w:r>
      <w:r>
        <w:rPr>
          <w:rFonts w:ascii="Times New Roman" w:hAnsi="Times New Roman" w:eastAsia="Times New Roman" w:cs="Times New Roman"/>
          <w:spacing w:val="8"/>
          <w:position w:val="-1"/>
          <w:sz w:val="23"/>
          <w:szCs w:val="23"/>
        </w:rPr>
        <w:t>D.</w:t>
      </w:r>
      <w:r>
        <w:rPr>
          <w:rFonts w:ascii="宋体" w:hAnsi="宋体" w:eastAsia="宋体" w:cs="宋体"/>
          <w:spacing w:val="8"/>
          <w:position w:val="-1"/>
          <w:sz w:val="23"/>
          <w:szCs w:val="23"/>
        </w:rPr>
        <w:t>41盆</w:t>
      </w:r>
    </w:p>
    <w:p w14:paraId="74822C08">
      <w:pPr>
        <w:spacing w:before="77" w:line="304" w:lineRule="auto"/>
        <w:ind w:right="98" w:firstLine="390"/>
        <w:jc w:val="both"/>
        <w:rPr>
          <w:rFonts w:ascii="宋体" w:hAnsi="宋体" w:eastAsia="宋体" w:cs="宋体"/>
          <w:sz w:val="22"/>
          <w:szCs w:val="22"/>
        </w:rPr>
      </w:pPr>
      <w:r>
        <w:rPr>
          <w:rFonts w:ascii="Times New Roman" w:hAnsi="Times New Roman" w:eastAsia="Times New Roman" w:cs="Times New Roman"/>
          <w:spacing w:val="-1"/>
          <w:sz w:val="22"/>
          <w:szCs w:val="22"/>
        </w:rPr>
        <w:t>39.</w:t>
      </w:r>
      <w:r>
        <w:rPr>
          <w:rFonts w:ascii="宋体" w:hAnsi="宋体" w:eastAsia="宋体" w:cs="宋体"/>
          <w:spacing w:val="-1"/>
          <w:sz w:val="22"/>
          <w:szCs w:val="22"/>
        </w:rPr>
        <w:t>某中学一年级的学生身高(按整数厘米计算),最矮的是148</w:t>
      </w:r>
      <w:r>
        <w:rPr>
          <w:rFonts w:ascii="宋体" w:hAnsi="宋体" w:eastAsia="宋体" w:cs="宋体"/>
          <w:spacing w:val="-2"/>
          <w:sz w:val="22"/>
          <w:szCs w:val="22"/>
        </w:rPr>
        <w:t>厘米，最高的是</w:t>
      </w:r>
      <w:r>
        <w:rPr>
          <w:rFonts w:ascii="宋体" w:hAnsi="宋体" w:eastAsia="宋体" w:cs="宋体"/>
          <w:sz w:val="22"/>
          <w:szCs w:val="22"/>
        </w:rPr>
        <w:t xml:space="preserve"> </w:t>
      </w:r>
      <w:r>
        <w:rPr>
          <w:rFonts w:ascii="宋体" w:hAnsi="宋体" w:eastAsia="宋体" w:cs="宋体"/>
          <w:spacing w:val="-8"/>
          <w:sz w:val="22"/>
          <w:szCs w:val="22"/>
        </w:rPr>
        <w:t>170厘米。如果任意从这些学生中选出若干人，那么,至少要选出多少人才能保证有</w:t>
      </w:r>
      <w:r>
        <w:rPr>
          <w:rFonts w:ascii="宋体" w:hAnsi="宋体" w:eastAsia="宋体" w:cs="宋体"/>
          <w:spacing w:val="3"/>
          <w:sz w:val="22"/>
          <w:szCs w:val="22"/>
        </w:rPr>
        <w:t xml:space="preserve"> </w:t>
      </w:r>
      <w:r>
        <w:rPr>
          <w:rFonts w:ascii="宋体" w:hAnsi="宋体" w:eastAsia="宋体" w:cs="宋体"/>
          <w:spacing w:val="14"/>
          <w:sz w:val="22"/>
          <w:szCs w:val="22"/>
        </w:rPr>
        <w:t>5人的身高相同?(</w:t>
      </w:r>
      <w:r>
        <w:rPr>
          <w:rFonts w:ascii="宋体" w:hAnsi="宋体" w:eastAsia="宋体" w:cs="宋体"/>
          <w:spacing w:val="4"/>
          <w:sz w:val="22"/>
          <w:szCs w:val="22"/>
        </w:rPr>
        <w:t xml:space="preserve">    </w:t>
      </w:r>
      <w:r>
        <w:rPr>
          <w:rFonts w:ascii="宋体" w:hAnsi="宋体" w:eastAsia="宋体" w:cs="宋体"/>
          <w:spacing w:val="14"/>
          <w:sz w:val="22"/>
          <w:szCs w:val="22"/>
        </w:rPr>
        <w:t>)</w:t>
      </w:r>
    </w:p>
    <w:p w14:paraId="23B9D7DC">
      <w:pPr>
        <w:spacing w:before="1" w:line="230" w:lineRule="auto"/>
        <w:ind w:left="390"/>
        <w:rPr>
          <w:rFonts w:ascii="宋体" w:hAnsi="宋体" w:eastAsia="宋体" w:cs="宋体"/>
          <w:sz w:val="22"/>
          <w:szCs w:val="22"/>
        </w:rPr>
      </w:pPr>
      <w:r>
        <w:rPr>
          <w:rFonts w:ascii="Times New Roman" w:hAnsi="Times New Roman" w:eastAsia="Times New Roman" w:cs="Times New Roman"/>
          <w:spacing w:val="12"/>
          <w:position w:val="1"/>
          <w:sz w:val="22"/>
          <w:szCs w:val="22"/>
        </w:rPr>
        <w:t>A.</w:t>
      </w:r>
      <w:r>
        <w:rPr>
          <w:rFonts w:ascii="宋体" w:hAnsi="宋体" w:eastAsia="宋体" w:cs="宋体"/>
          <w:spacing w:val="12"/>
          <w:position w:val="1"/>
          <w:sz w:val="22"/>
          <w:szCs w:val="22"/>
        </w:rPr>
        <w:t xml:space="preserve">89人                 </w:t>
      </w:r>
      <w:r>
        <w:rPr>
          <w:rFonts w:ascii="宋体" w:hAnsi="宋体" w:eastAsia="宋体" w:cs="宋体"/>
          <w:spacing w:val="11"/>
          <w:position w:val="1"/>
          <w:sz w:val="22"/>
          <w:szCs w:val="22"/>
        </w:rPr>
        <w:t xml:space="preserve">    </w:t>
      </w:r>
      <w:r>
        <w:rPr>
          <w:rFonts w:ascii="Times New Roman" w:hAnsi="Times New Roman" w:eastAsia="Times New Roman" w:cs="Times New Roman"/>
          <w:spacing w:val="11"/>
          <w:position w:val="-1"/>
          <w:sz w:val="22"/>
          <w:szCs w:val="22"/>
        </w:rPr>
        <w:t>B.</w:t>
      </w:r>
      <w:r>
        <w:rPr>
          <w:rFonts w:ascii="宋体" w:hAnsi="宋体" w:eastAsia="宋体" w:cs="宋体"/>
          <w:spacing w:val="11"/>
          <w:position w:val="-1"/>
          <w:sz w:val="22"/>
          <w:szCs w:val="22"/>
        </w:rPr>
        <w:t>92人</w:t>
      </w:r>
    </w:p>
    <w:p w14:paraId="5F602DFE">
      <w:pPr>
        <w:spacing w:before="105" w:line="222" w:lineRule="auto"/>
        <w:ind w:left="390"/>
        <w:rPr>
          <w:rFonts w:ascii="宋体" w:hAnsi="宋体" w:eastAsia="宋体" w:cs="宋体"/>
          <w:sz w:val="22"/>
          <w:szCs w:val="22"/>
        </w:rPr>
      </w:pPr>
      <w:r>
        <w:rPr>
          <w:rFonts w:ascii="Times New Roman" w:hAnsi="Times New Roman" w:eastAsia="Times New Roman" w:cs="Times New Roman"/>
          <w:spacing w:val="3"/>
          <w:sz w:val="22"/>
          <w:szCs w:val="22"/>
        </w:rPr>
        <w:t>C.</w:t>
      </w:r>
      <w:r>
        <w:rPr>
          <w:rFonts w:ascii="宋体" w:hAnsi="宋体" w:eastAsia="宋体" w:cs="宋体"/>
          <w:spacing w:val="3"/>
          <w:sz w:val="22"/>
          <w:szCs w:val="22"/>
        </w:rPr>
        <w:t>93人</w:t>
      </w:r>
      <w:r>
        <w:rPr>
          <w:rFonts w:ascii="宋体" w:hAnsi="宋体" w:eastAsia="宋体" w:cs="宋体"/>
          <w:spacing w:val="2"/>
          <w:sz w:val="22"/>
          <w:szCs w:val="22"/>
        </w:rPr>
        <w:t xml:space="preserve">                       </w:t>
      </w:r>
      <w:r>
        <w:rPr>
          <w:rFonts w:ascii="Times New Roman" w:hAnsi="Times New Roman" w:eastAsia="Times New Roman" w:cs="Times New Roman"/>
          <w:spacing w:val="3"/>
          <w:sz w:val="22"/>
          <w:szCs w:val="22"/>
        </w:rPr>
        <w:t xml:space="preserve">D.97 </w:t>
      </w:r>
      <w:r>
        <w:rPr>
          <w:rFonts w:ascii="宋体" w:hAnsi="宋体" w:eastAsia="宋体" w:cs="宋体"/>
          <w:spacing w:val="3"/>
          <w:sz w:val="22"/>
          <w:szCs w:val="22"/>
        </w:rPr>
        <w:t>人</w:t>
      </w:r>
    </w:p>
    <w:p w14:paraId="6542BFE7">
      <w:pPr>
        <w:spacing w:before="102" w:line="304" w:lineRule="auto"/>
        <w:ind w:right="92" w:firstLine="390"/>
        <w:rPr>
          <w:rFonts w:ascii="宋体" w:hAnsi="宋体" w:eastAsia="宋体" w:cs="宋体"/>
          <w:sz w:val="22"/>
          <w:szCs w:val="22"/>
        </w:rPr>
      </w:pPr>
      <w:r>
        <w:rPr>
          <w:rFonts w:ascii="Times New Roman" w:hAnsi="Times New Roman" w:eastAsia="Times New Roman" w:cs="Times New Roman"/>
          <w:spacing w:val="-5"/>
          <w:sz w:val="22"/>
          <w:szCs w:val="22"/>
        </w:rPr>
        <w:t>40.</w:t>
      </w:r>
      <w:r>
        <w:rPr>
          <w:rFonts w:ascii="Times New Roman" w:hAnsi="Times New Roman" w:eastAsia="Times New Roman" w:cs="Times New Roman"/>
          <w:spacing w:val="-16"/>
          <w:sz w:val="22"/>
          <w:szCs w:val="22"/>
        </w:rPr>
        <w:t xml:space="preserve"> </w:t>
      </w:r>
      <w:r>
        <w:rPr>
          <w:rFonts w:ascii="宋体" w:hAnsi="宋体" w:eastAsia="宋体" w:cs="宋体"/>
          <w:spacing w:val="-5"/>
          <w:sz w:val="22"/>
          <w:szCs w:val="22"/>
        </w:rPr>
        <w:t>某班级设立了数学、物理、化学、生物4</w:t>
      </w:r>
      <w:r>
        <w:rPr>
          <w:rFonts w:ascii="宋体" w:hAnsi="宋体" w:eastAsia="宋体" w:cs="宋体"/>
          <w:spacing w:val="-6"/>
          <w:sz w:val="22"/>
          <w:szCs w:val="22"/>
        </w:rPr>
        <w:t>个学习兴趣小组，要求每位同学参</w:t>
      </w:r>
      <w:r>
        <w:rPr>
          <w:rFonts w:ascii="宋体" w:hAnsi="宋体" w:eastAsia="宋体" w:cs="宋体"/>
          <w:sz w:val="22"/>
          <w:szCs w:val="22"/>
        </w:rPr>
        <w:t xml:space="preserve"> </w:t>
      </w:r>
      <w:r>
        <w:rPr>
          <w:rFonts w:ascii="宋体" w:hAnsi="宋体" w:eastAsia="宋体" w:cs="宋体"/>
          <w:spacing w:val="-4"/>
          <w:sz w:val="22"/>
          <w:szCs w:val="22"/>
        </w:rPr>
        <w:t>加其中1个或参加其中的2个小组，无论如何安排，都有至少4名同学参加的兴趣小</w:t>
      </w:r>
    </w:p>
    <w:p w14:paraId="5F610068">
      <w:pPr>
        <w:spacing w:line="304" w:lineRule="auto"/>
        <w:rPr>
          <w:rFonts w:ascii="宋体" w:hAnsi="宋体" w:eastAsia="宋体" w:cs="宋体"/>
          <w:sz w:val="22"/>
          <w:szCs w:val="22"/>
        </w:rPr>
        <w:sectPr>
          <w:footerReference r:id="rId12" w:type="default"/>
          <w:pgSz w:w="10340" w:h="14570"/>
          <w:pgMar w:top="400" w:right="1439" w:bottom="969" w:left="1139" w:header="0" w:footer="710" w:gutter="0"/>
          <w:cols w:space="720" w:num="1"/>
        </w:sectPr>
      </w:pPr>
    </w:p>
    <w:p w14:paraId="1CEB7C18">
      <w:pPr>
        <w:pStyle w:val="3"/>
        <w:spacing w:line="270" w:lineRule="auto"/>
      </w:pPr>
    </w:p>
    <w:p w14:paraId="43775871">
      <w:pPr>
        <w:pStyle w:val="3"/>
        <w:spacing w:line="270" w:lineRule="auto"/>
      </w:pPr>
    </w:p>
    <w:p w14:paraId="172D5192">
      <w:pPr>
        <w:pStyle w:val="3"/>
        <w:spacing w:line="270" w:lineRule="auto"/>
      </w:pPr>
    </w:p>
    <w:p w14:paraId="2994B65D">
      <w:pPr>
        <w:pStyle w:val="3"/>
        <w:spacing w:line="270" w:lineRule="auto"/>
      </w:pPr>
    </w:p>
    <w:p w14:paraId="17F90A6D">
      <w:pPr>
        <w:spacing w:before="72" w:line="219" w:lineRule="auto"/>
        <w:rPr>
          <w:rFonts w:ascii="宋体" w:hAnsi="宋体" w:eastAsia="宋体" w:cs="宋体"/>
          <w:sz w:val="22"/>
          <w:szCs w:val="22"/>
        </w:rPr>
      </w:pPr>
      <w:r>
        <w:rPr>
          <w:rFonts w:ascii="宋体" w:hAnsi="宋体" w:eastAsia="宋体" w:cs="宋体"/>
          <w:spacing w:val="-5"/>
          <w:sz w:val="22"/>
          <w:szCs w:val="22"/>
        </w:rPr>
        <w:t>组完全相同，则该班级至少有(</w:t>
      </w:r>
      <w:r>
        <w:rPr>
          <w:rFonts w:ascii="宋体" w:hAnsi="宋体" w:eastAsia="宋体" w:cs="宋体"/>
          <w:spacing w:val="8"/>
          <w:sz w:val="22"/>
          <w:szCs w:val="22"/>
        </w:rPr>
        <w:t xml:space="preserve">    </w:t>
      </w:r>
      <w:r>
        <w:rPr>
          <w:rFonts w:ascii="宋体" w:hAnsi="宋体" w:eastAsia="宋体" w:cs="宋体"/>
          <w:spacing w:val="-5"/>
          <w:sz w:val="22"/>
          <w:szCs w:val="22"/>
        </w:rPr>
        <w:t>)名同学。</w:t>
      </w:r>
    </w:p>
    <w:p w14:paraId="466F31A4">
      <w:pPr>
        <w:spacing w:before="160" w:line="188" w:lineRule="auto"/>
        <w:ind w:left="38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A.31                                           </w:t>
      </w:r>
      <w:r>
        <w:rPr>
          <w:rFonts w:ascii="Times New Roman" w:hAnsi="Times New Roman" w:eastAsia="Times New Roman" w:cs="Times New Roman"/>
          <w:spacing w:val="-1"/>
          <w:sz w:val="20"/>
          <w:szCs w:val="20"/>
        </w:rPr>
        <w:t xml:space="preserve">               B.37</w:t>
      </w:r>
    </w:p>
    <w:p w14:paraId="588D666D">
      <w:pPr>
        <w:spacing w:before="156" w:line="197" w:lineRule="auto"/>
        <w:ind w:left="38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C.43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position w:val="1"/>
          <w:sz w:val="22"/>
          <w:szCs w:val="22"/>
        </w:rPr>
        <w:t>D.45</w:t>
      </w:r>
    </w:p>
    <w:p w14:paraId="32B608D2">
      <w:pPr>
        <w:spacing w:before="134" w:line="304" w:lineRule="auto"/>
        <w:ind w:right="78" w:firstLine="389"/>
        <w:jc w:val="both"/>
        <w:rPr>
          <w:rFonts w:ascii="宋体" w:hAnsi="宋体" w:eastAsia="宋体" w:cs="宋体"/>
          <w:sz w:val="22"/>
          <w:szCs w:val="22"/>
        </w:rPr>
      </w:pPr>
      <w:r>
        <w:rPr>
          <w:rFonts w:ascii="Times New Roman" w:hAnsi="Times New Roman" w:eastAsia="Times New Roman" w:cs="Times New Roman"/>
          <w:spacing w:val="-2"/>
          <w:sz w:val="22"/>
          <w:szCs w:val="22"/>
        </w:rPr>
        <w:t>41.</w:t>
      </w:r>
      <w:r>
        <w:rPr>
          <w:rFonts w:ascii="Times New Roman" w:hAnsi="Times New Roman" w:eastAsia="Times New Roman" w:cs="Times New Roman"/>
          <w:spacing w:val="-10"/>
          <w:sz w:val="22"/>
          <w:szCs w:val="22"/>
        </w:rPr>
        <w:t xml:space="preserve"> </w:t>
      </w:r>
      <w:r>
        <w:rPr>
          <w:rFonts w:ascii="宋体" w:hAnsi="宋体" w:eastAsia="宋体" w:cs="宋体"/>
          <w:spacing w:val="-2"/>
          <w:sz w:val="22"/>
          <w:szCs w:val="22"/>
        </w:rPr>
        <w:t>某地方性体育彩票“10选4”的投注规则如下：投注者可以从01～10(共10</w:t>
      </w:r>
      <w:r>
        <w:rPr>
          <w:rFonts w:ascii="宋体" w:hAnsi="宋体" w:eastAsia="宋体" w:cs="宋体"/>
          <w:sz w:val="22"/>
          <w:szCs w:val="22"/>
        </w:rPr>
        <w:t xml:space="preserve"> 个号码)中投选1～4个号码合成一组，称为“一注”(号码不</w:t>
      </w:r>
      <w:r>
        <w:rPr>
          <w:rFonts w:ascii="宋体" w:hAnsi="宋体" w:eastAsia="宋体" w:cs="宋体"/>
          <w:spacing w:val="-1"/>
          <w:sz w:val="22"/>
          <w:szCs w:val="22"/>
        </w:rPr>
        <w:t>区分排列顺序，如02</w:t>
      </w:r>
      <w:r>
        <w:rPr>
          <w:rFonts w:ascii="宋体" w:hAnsi="宋体" w:eastAsia="宋体" w:cs="宋体"/>
          <w:sz w:val="22"/>
          <w:szCs w:val="22"/>
        </w:rPr>
        <w:t xml:space="preserve"> </w:t>
      </w:r>
      <w:r>
        <w:rPr>
          <w:rFonts w:ascii="宋体" w:hAnsi="宋体" w:eastAsia="宋体" w:cs="宋体"/>
          <w:spacing w:val="4"/>
          <w:sz w:val="22"/>
          <w:szCs w:val="22"/>
        </w:rPr>
        <w:t>0603和020306是由该3个号码组成的同一注)。当投注了(    )注时，会出现至</w:t>
      </w:r>
      <w:r>
        <w:rPr>
          <w:rFonts w:ascii="宋体" w:hAnsi="宋体" w:eastAsia="宋体" w:cs="宋体"/>
          <w:spacing w:val="17"/>
          <w:sz w:val="22"/>
          <w:szCs w:val="22"/>
        </w:rPr>
        <w:t xml:space="preserve"> </w:t>
      </w:r>
      <w:r>
        <w:rPr>
          <w:rFonts w:ascii="宋体" w:hAnsi="宋体" w:eastAsia="宋体" w:cs="宋体"/>
          <w:spacing w:val="1"/>
          <w:sz w:val="22"/>
          <w:szCs w:val="22"/>
        </w:rPr>
        <w:t>少5注相同号码。</w:t>
      </w:r>
    </w:p>
    <w:p w14:paraId="35035CB3">
      <w:pPr>
        <w:spacing w:before="45" w:line="188" w:lineRule="auto"/>
        <w:ind w:left="38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A.1255</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B.1361</w:t>
      </w:r>
    </w:p>
    <w:p w14:paraId="77C43793">
      <w:pPr>
        <w:pStyle w:val="3"/>
        <w:spacing w:before="106" w:line="286" w:lineRule="exact"/>
        <w:ind w:left="389"/>
        <w:rPr>
          <w:rFonts w:ascii="Times New Roman" w:hAnsi="Times New Roman" w:eastAsia="Times New Roman" w:cs="Times New Roman"/>
        </w:rPr>
      </w:pPr>
      <w:r>
        <w:rPr>
          <w:position w:val="1"/>
        </w:rPr>
        <w:t xml:space="preserve">C.1401                       </w:t>
      </w:r>
      <w:r>
        <w:rPr>
          <w:spacing w:val="-1"/>
          <w:position w:val="1"/>
        </w:rPr>
        <w:t xml:space="preserve">                      </w:t>
      </w:r>
      <w:r>
        <w:rPr>
          <w:rFonts w:ascii="Times New Roman" w:hAnsi="Times New Roman" w:eastAsia="Times New Roman" w:cs="Times New Roman"/>
          <w:spacing w:val="-1"/>
          <w:position w:val="1"/>
        </w:rPr>
        <w:t>D.1541</w:t>
      </w:r>
    </w:p>
    <w:p w14:paraId="27227F5A">
      <w:pPr>
        <w:spacing w:before="112" w:line="313" w:lineRule="auto"/>
        <w:ind w:right="101" w:firstLine="389"/>
        <w:jc w:val="both"/>
        <w:rPr>
          <w:rFonts w:ascii="宋体" w:hAnsi="宋体" w:eastAsia="宋体" w:cs="宋体"/>
          <w:sz w:val="22"/>
          <w:szCs w:val="22"/>
        </w:rPr>
      </w:pPr>
      <w:r>
        <w:rPr>
          <w:rFonts w:ascii="Times New Roman" w:hAnsi="Times New Roman" w:eastAsia="Times New Roman" w:cs="Times New Roman"/>
          <w:spacing w:val="1"/>
          <w:sz w:val="22"/>
          <w:szCs w:val="22"/>
        </w:rPr>
        <w:t>42.</w:t>
      </w:r>
      <w:r>
        <w:rPr>
          <w:rFonts w:ascii="Times New Roman" w:hAnsi="Times New Roman" w:eastAsia="Times New Roman" w:cs="Times New Roman"/>
          <w:spacing w:val="-17"/>
          <w:sz w:val="22"/>
          <w:szCs w:val="22"/>
        </w:rPr>
        <w:t xml:space="preserve"> </w:t>
      </w:r>
      <w:r>
        <w:rPr>
          <w:rFonts w:ascii="宋体" w:hAnsi="宋体" w:eastAsia="宋体" w:cs="宋体"/>
          <w:spacing w:val="1"/>
          <w:sz w:val="22"/>
          <w:szCs w:val="22"/>
        </w:rPr>
        <w:t>某校举办一场答题活动，总共10道题，每人基础分10分，答对得3</w:t>
      </w:r>
      <w:r>
        <w:rPr>
          <w:rFonts w:ascii="宋体" w:hAnsi="宋体" w:eastAsia="宋体" w:cs="宋体"/>
          <w:sz w:val="22"/>
          <w:szCs w:val="22"/>
        </w:rPr>
        <w:t xml:space="preserve">分，答 </w:t>
      </w:r>
      <w:r>
        <w:rPr>
          <w:rFonts w:ascii="宋体" w:hAnsi="宋体" w:eastAsia="宋体" w:cs="宋体"/>
          <w:spacing w:val="-10"/>
          <w:sz w:val="22"/>
          <w:szCs w:val="22"/>
        </w:rPr>
        <w:t>错扣1分，不答不得分也不扣分。问至少需要多少人参加答题，才能保证有三个人得</w:t>
      </w:r>
      <w:r>
        <w:rPr>
          <w:rFonts w:ascii="宋体" w:hAnsi="宋体" w:eastAsia="宋体" w:cs="宋体"/>
          <w:spacing w:val="7"/>
          <w:sz w:val="22"/>
          <w:szCs w:val="22"/>
        </w:rPr>
        <w:t xml:space="preserve"> </w:t>
      </w:r>
      <w:r>
        <w:rPr>
          <w:rFonts w:ascii="宋体" w:hAnsi="宋体" w:eastAsia="宋体" w:cs="宋体"/>
          <w:spacing w:val="21"/>
          <w:sz w:val="22"/>
          <w:szCs w:val="22"/>
        </w:rPr>
        <w:t>分相同?(</w:t>
      </w:r>
      <w:r>
        <w:rPr>
          <w:rFonts w:ascii="宋体" w:hAnsi="宋体" w:eastAsia="宋体" w:cs="宋体"/>
          <w:spacing w:val="5"/>
          <w:sz w:val="22"/>
          <w:szCs w:val="22"/>
        </w:rPr>
        <w:t xml:space="preserve">    </w:t>
      </w:r>
      <w:r>
        <w:rPr>
          <w:rFonts w:ascii="宋体" w:hAnsi="宋体" w:eastAsia="宋体" w:cs="宋体"/>
          <w:spacing w:val="21"/>
          <w:sz w:val="22"/>
          <w:szCs w:val="22"/>
        </w:rPr>
        <w:t>)</w:t>
      </w:r>
    </w:p>
    <w:p w14:paraId="565690FD">
      <w:pPr>
        <w:spacing w:before="20" w:line="195" w:lineRule="auto"/>
        <w:ind w:left="38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A.41</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B.75</w:t>
      </w:r>
    </w:p>
    <w:p w14:paraId="3AE3E7D2">
      <w:pPr>
        <w:spacing w:before="168" w:line="209" w:lineRule="auto"/>
        <w:ind w:left="38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C.77</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D.83</w:t>
      </w:r>
    </w:p>
    <w:p w14:paraId="7FF0AA4B">
      <w:pPr>
        <w:spacing w:before="128" w:line="312" w:lineRule="auto"/>
        <w:ind w:firstLine="389"/>
        <w:rPr>
          <w:rFonts w:ascii="宋体" w:hAnsi="宋体" w:eastAsia="宋体" w:cs="宋体"/>
          <w:sz w:val="22"/>
          <w:szCs w:val="22"/>
        </w:rPr>
      </w:pPr>
      <w:r>
        <w:rPr>
          <w:rFonts w:ascii="宋体" w:hAnsi="宋体" w:eastAsia="宋体" w:cs="宋体"/>
          <w:spacing w:val="-11"/>
          <w:sz w:val="22"/>
          <w:szCs w:val="22"/>
        </w:rPr>
        <w:t>43.100名村民选一名代表，候选人是甲、乙、丙三人，选举时每人只</w:t>
      </w:r>
      <w:r>
        <w:rPr>
          <w:rFonts w:ascii="宋体" w:hAnsi="宋体" w:eastAsia="宋体" w:cs="宋体"/>
          <w:spacing w:val="-12"/>
          <w:sz w:val="22"/>
          <w:szCs w:val="22"/>
        </w:rPr>
        <w:t>能投票选举</w:t>
      </w:r>
      <w:r>
        <w:rPr>
          <w:rFonts w:ascii="宋体" w:hAnsi="宋体" w:eastAsia="宋体" w:cs="宋体"/>
          <w:sz w:val="22"/>
          <w:szCs w:val="22"/>
        </w:rPr>
        <w:t xml:space="preserve">  </w:t>
      </w:r>
      <w:r>
        <w:rPr>
          <w:rFonts w:ascii="宋体" w:hAnsi="宋体" w:eastAsia="宋体" w:cs="宋体"/>
          <w:spacing w:val="-4"/>
          <w:sz w:val="22"/>
          <w:szCs w:val="22"/>
        </w:rPr>
        <w:t>一人，得票最多的人当选。开票中途累计，前61张选票中，甲得35票，乙得10票，</w:t>
      </w:r>
      <w:r>
        <w:rPr>
          <w:rFonts w:ascii="宋体" w:hAnsi="宋体" w:eastAsia="宋体" w:cs="宋体"/>
          <w:spacing w:val="4"/>
          <w:sz w:val="22"/>
          <w:szCs w:val="22"/>
        </w:rPr>
        <w:t xml:space="preserve"> </w:t>
      </w:r>
      <w:r>
        <w:rPr>
          <w:rFonts w:ascii="宋体" w:hAnsi="宋体" w:eastAsia="宋体" w:cs="宋体"/>
          <w:spacing w:val="-2"/>
          <w:sz w:val="22"/>
          <w:szCs w:val="22"/>
        </w:rPr>
        <w:t>丙得16票。在尚未统计的选票中，甲至少再得多少票就一定当选?(    )</w:t>
      </w:r>
    </w:p>
    <w:p w14:paraId="2E72D00D">
      <w:pPr>
        <w:pStyle w:val="3"/>
        <w:spacing w:before="38" w:line="196" w:lineRule="auto"/>
        <w:ind w:left="389"/>
        <w:rPr>
          <w:rFonts w:ascii="Times New Roman" w:hAnsi="Times New Roman" w:eastAsia="Times New Roman" w:cs="Times New Roman"/>
          <w:sz w:val="20"/>
          <w:szCs w:val="20"/>
        </w:rPr>
      </w:pPr>
      <w:r>
        <w:rPr>
          <w:spacing w:val="-1"/>
          <w:sz w:val="20"/>
          <w:szCs w:val="20"/>
        </w:rPr>
        <w:t>A.11</w:t>
      </w:r>
      <w:r>
        <w:rPr>
          <w:spacing w:val="1"/>
          <w:sz w:val="20"/>
          <w:szCs w:val="20"/>
        </w:rPr>
        <w:t xml:space="preserve">                                     </w:t>
      </w:r>
      <w:r>
        <w:rPr>
          <w:sz w:val="20"/>
          <w:szCs w:val="20"/>
        </w:rPr>
        <w:t xml:space="preserve">              </w:t>
      </w:r>
      <w:r>
        <w:rPr>
          <w:rFonts w:ascii="Times New Roman" w:hAnsi="Times New Roman" w:eastAsia="Times New Roman" w:cs="Times New Roman"/>
          <w:spacing w:val="-1"/>
          <w:sz w:val="20"/>
          <w:szCs w:val="20"/>
        </w:rPr>
        <w:t>B.12</w:t>
      </w:r>
    </w:p>
    <w:p w14:paraId="3A3CD282">
      <w:pPr>
        <w:spacing w:before="189" w:line="188" w:lineRule="auto"/>
        <w:ind w:left="38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C.13</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D.14</w:t>
      </w:r>
    </w:p>
    <w:p w14:paraId="391CF4F2">
      <w:pPr>
        <w:spacing w:before="147" w:line="304" w:lineRule="auto"/>
        <w:ind w:right="81" w:firstLine="389"/>
        <w:jc w:val="both"/>
        <w:rPr>
          <w:rFonts w:ascii="宋体" w:hAnsi="宋体" w:eastAsia="宋体" w:cs="宋体"/>
          <w:sz w:val="22"/>
          <w:szCs w:val="22"/>
        </w:rPr>
      </w:pPr>
      <w:r>
        <w:rPr>
          <w:rFonts w:ascii="Times New Roman" w:hAnsi="Times New Roman" w:eastAsia="Times New Roman" w:cs="Times New Roman"/>
          <w:spacing w:val="1"/>
          <w:sz w:val="22"/>
          <w:szCs w:val="22"/>
        </w:rPr>
        <w:t>44.</w:t>
      </w:r>
      <w:r>
        <w:rPr>
          <w:rFonts w:ascii="Times New Roman" w:hAnsi="Times New Roman" w:eastAsia="Times New Roman" w:cs="Times New Roman"/>
          <w:spacing w:val="-15"/>
          <w:sz w:val="22"/>
          <w:szCs w:val="22"/>
        </w:rPr>
        <w:t xml:space="preserve"> </w:t>
      </w:r>
      <w:r>
        <w:rPr>
          <w:rFonts w:ascii="宋体" w:hAnsi="宋体" w:eastAsia="宋体" w:cs="宋体"/>
          <w:spacing w:val="1"/>
          <w:sz w:val="22"/>
          <w:szCs w:val="22"/>
        </w:rPr>
        <w:t>某市电价为一个自然月内用电量在100度以内的每度电0.5元，在101度到</w:t>
      </w:r>
      <w:r>
        <w:rPr>
          <w:rFonts w:ascii="宋体" w:hAnsi="宋体" w:eastAsia="宋体" w:cs="宋体"/>
          <w:sz w:val="22"/>
          <w:szCs w:val="22"/>
        </w:rPr>
        <w:t xml:space="preserve"> 200度之间的每度电1元，在201度以上的每度电2元</w:t>
      </w:r>
      <w:r>
        <w:rPr>
          <w:rFonts w:ascii="宋体" w:hAnsi="宋体" w:eastAsia="宋体" w:cs="宋体"/>
          <w:spacing w:val="-1"/>
          <w:sz w:val="22"/>
          <w:szCs w:val="22"/>
        </w:rPr>
        <w:t>。张先生家第三季度缴纳电费</w:t>
      </w:r>
      <w:r>
        <w:rPr>
          <w:rFonts w:ascii="宋体" w:hAnsi="宋体" w:eastAsia="宋体" w:cs="宋体"/>
          <w:sz w:val="22"/>
          <w:szCs w:val="22"/>
        </w:rPr>
        <w:t xml:space="preserve"> </w:t>
      </w:r>
      <w:r>
        <w:rPr>
          <w:rFonts w:ascii="宋体" w:hAnsi="宋体" w:eastAsia="宋体" w:cs="宋体"/>
          <w:spacing w:val="-7"/>
          <w:sz w:val="22"/>
          <w:szCs w:val="22"/>
        </w:rPr>
        <w:t>370元，该季度用电最多的月份用电量不超过用电最少月份的2倍，问他第三季度最</w:t>
      </w:r>
      <w:r>
        <w:rPr>
          <w:rFonts w:ascii="宋体" w:hAnsi="宋体" w:eastAsia="宋体" w:cs="宋体"/>
          <w:spacing w:val="15"/>
          <w:sz w:val="22"/>
          <w:szCs w:val="22"/>
        </w:rPr>
        <w:t xml:space="preserve"> </w:t>
      </w:r>
      <w:r>
        <w:rPr>
          <w:rFonts w:ascii="宋体" w:hAnsi="宋体" w:eastAsia="宋体" w:cs="宋体"/>
          <w:spacing w:val="6"/>
          <w:sz w:val="22"/>
          <w:szCs w:val="22"/>
        </w:rPr>
        <w:t>少用了多少度电?(    )</w:t>
      </w:r>
    </w:p>
    <w:p w14:paraId="3EEEAACA">
      <w:pPr>
        <w:pStyle w:val="3"/>
        <w:spacing w:before="3" w:line="286" w:lineRule="exact"/>
        <w:ind w:left="389"/>
        <w:rPr>
          <w:rFonts w:ascii="Times New Roman" w:hAnsi="Times New Roman" w:eastAsia="Times New Roman" w:cs="Times New Roman"/>
        </w:rPr>
      </w:pPr>
      <w:r>
        <w:rPr>
          <w:position w:val="1"/>
        </w:rPr>
        <w:t xml:space="preserve">A.300                                    </w:t>
      </w:r>
      <w:r>
        <w:rPr>
          <w:spacing w:val="-1"/>
          <w:position w:val="1"/>
        </w:rPr>
        <w:t xml:space="preserve">           </w:t>
      </w:r>
      <w:r>
        <w:rPr>
          <w:rFonts w:ascii="Times New Roman" w:hAnsi="Times New Roman" w:eastAsia="Times New Roman" w:cs="Times New Roman"/>
          <w:spacing w:val="-1"/>
          <w:position w:val="1"/>
        </w:rPr>
        <w:t>B.420</w:t>
      </w:r>
    </w:p>
    <w:p w14:paraId="40AB6F02">
      <w:pPr>
        <w:spacing w:before="158" w:line="188" w:lineRule="auto"/>
        <w:ind w:left="38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C.480                                           </w:t>
      </w:r>
      <w:r>
        <w:rPr>
          <w:rFonts w:ascii="Times New Roman" w:hAnsi="Times New Roman" w:eastAsia="Times New Roman" w:cs="Times New Roman"/>
          <w:spacing w:val="-1"/>
          <w:sz w:val="21"/>
          <w:szCs w:val="21"/>
        </w:rPr>
        <w:t xml:space="preserve">          D.512</w:t>
      </w:r>
    </w:p>
    <w:p w14:paraId="74D85C88">
      <w:pPr>
        <w:spacing w:before="146" w:line="313" w:lineRule="auto"/>
        <w:ind w:right="100" w:firstLine="389"/>
        <w:rPr>
          <w:rFonts w:ascii="宋体" w:hAnsi="宋体" w:eastAsia="宋体" w:cs="宋体"/>
          <w:sz w:val="22"/>
          <w:szCs w:val="22"/>
        </w:rPr>
      </w:pPr>
      <w:r>
        <w:rPr>
          <w:rFonts w:ascii="宋体" w:hAnsi="宋体" w:eastAsia="宋体" w:cs="宋体"/>
          <w:spacing w:val="-5"/>
          <w:sz w:val="22"/>
          <w:szCs w:val="22"/>
        </w:rPr>
        <w:t>45.某市8月平均每天气温为30度，且当</w:t>
      </w:r>
      <w:r>
        <w:rPr>
          <w:rFonts w:ascii="宋体" w:hAnsi="宋体" w:eastAsia="宋体" w:cs="宋体"/>
          <w:spacing w:val="-6"/>
          <w:sz w:val="22"/>
          <w:szCs w:val="22"/>
        </w:rPr>
        <w:t>月最热日和最冷日的平均气温相差不超</w:t>
      </w:r>
      <w:r>
        <w:rPr>
          <w:rFonts w:ascii="宋体" w:hAnsi="宋体" w:eastAsia="宋体" w:cs="宋体"/>
          <w:sz w:val="22"/>
          <w:szCs w:val="22"/>
        </w:rPr>
        <w:t xml:space="preserve"> </w:t>
      </w:r>
      <w:r>
        <w:rPr>
          <w:rFonts w:ascii="宋体" w:hAnsi="宋体" w:eastAsia="宋体" w:cs="宋体"/>
          <w:spacing w:val="1"/>
          <w:sz w:val="22"/>
          <w:szCs w:val="22"/>
        </w:rPr>
        <w:t>过10度，则该月平均气温在35度及以上的日子最多有多少天?(    )</w:t>
      </w:r>
    </w:p>
    <w:p w14:paraId="32CD9E8E">
      <w:pPr>
        <w:spacing w:before="26" w:line="199" w:lineRule="auto"/>
        <w:ind w:left="38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A.15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B.16</w:t>
      </w:r>
    </w:p>
    <w:p w14:paraId="35BFB817">
      <w:pPr>
        <w:spacing w:before="182" w:line="188" w:lineRule="auto"/>
        <w:ind w:left="38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C.18</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D.20</w:t>
      </w:r>
    </w:p>
    <w:p w14:paraId="59EA47DC">
      <w:pPr>
        <w:spacing w:before="147" w:line="304" w:lineRule="auto"/>
        <w:ind w:right="101" w:firstLine="389"/>
        <w:rPr>
          <w:rFonts w:ascii="宋体" w:hAnsi="宋体" w:eastAsia="宋体" w:cs="宋体"/>
          <w:sz w:val="22"/>
          <w:szCs w:val="22"/>
        </w:rPr>
      </w:pPr>
      <w:r>
        <w:rPr>
          <w:rFonts w:ascii="宋体" w:hAnsi="宋体" w:eastAsia="宋体" w:cs="宋体"/>
          <w:spacing w:val="-5"/>
          <w:sz w:val="22"/>
          <w:szCs w:val="22"/>
        </w:rPr>
        <w:t>46.10个箱子总重100公斤，且重量排在前三位的</w:t>
      </w:r>
      <w:r>
        <w:rPr>
          <w:rFonts w:ascii="宋体" w:hAnsi="宋体" w:eastAsia="宋体" w:cs="宋体"/>
          <w:spacing w:val="-6"/>
          <w:sz w:val="22"/>
          <w:szCs w:val="22"/>
        </w:rPr>
        <w:t>箱子总重不超过重量排在后三</w:t>
      </w:r>
      <w:r>
        <w:rPr>
          <w:rFonts w:ascii="宋体" w:hAnsi="宋体" w:eastAsia="宋体" w:cs="宋体"/>
          <w:sz w:val="22"/>
          <w:szCs w:val="22"/>
        </w:rPr>
        <w:t xml:space="preserve"> </w:t>
      </w:r>
      <w:r>
        <w:rPr>
          <w:rFonts w:ascii="宋体" w:hAnsi="宋体" w:eastAsia="宋体" w:cs="宋体"/>
          <w:spacing w:val="-3"/>
          <w:sz w:val="22"/>
          <w:szCs w:val="22"/>
        </w:rPr>
        <w:t>位的箱子总重的1.5倍，问最重的箱子重量最多是多</w:t>
      </w:r>
      <w:r>
        <w:rPr>
          <w:rFonts w:ascii="宋体" w:hAnsi="宋体" w:eastAsia="宋体" w:cs="宋体"/>
          <w:spacing w:val="-4"/>
          <w:sz w:val="22"/>
          <w:szCs w:val="22"/>
        </w:rPr>
        <w:t>少公斤?(    )</w:t>
      </w:r>
    </w:p>
    <w:p w14:paraId="785065ED">
      <w:pPr>
        <w:spacing w:line="304" w:lineRule="auto"/>
        <w:rPr>
          <w:rFonts w:ascii="宋体" w:hAnsi="宋体" w:eastAsia="宋体" w:cs="宋体"/>
          <w:sz w:val="22"/>
          <w:szCs w:val="22"/>
        </w:rPr>
        <w:sectPr>
          <w:footerReference r:id="rId13" w:type="default"/>
          <w:pgSz w:w="10340" w:h="14570"/>
          <w:pgMar w:top="400" w:right="1269" w:bottom="989" w:left="1300" w:header="0" w:footer="730" w:gutter="0"/>
          <w:cols w:space="720" w:num="1"/>
        </w:sectPr>
      </w:pPr>
    </w:p>
    <w:p w14:paraId="1ACEBEAC">
      <w:pPr>
        <w:pStyle w:val="3"/>
        <w:spacing w:line="247" w:lineRule="auto"/>
      </w:pPr>
    </w:p>
    <w:p w14:paraId="17D60B84">
      <w:pPr>
        <w:pStyle w:val="3"/>
        <w:spacing w:line="248" w:lineRule="auto"/>
      </w:pPr>
    </w:p>
    <w:p w14:paraId="38C8B8E7">
      <w:pPr>
        <w:pStyle w:val="3"/>
        <w:spacing w:line="248" w:lineRule="auto"/>
      </w:pPr>
    </w:p>
    <w:p w14:paraId="51ADE646">
      <w:pPr>
        <w:pStyle w:val="3"/>
        <w:spacing w:line="248" w:lineRule="auto"/>
      </w:pPr>
    </w:p>
    <w:p w14:paraId="1C59DE43">
      <w:pPr>
        <w:pStyle w:val="3"/>
        <w:spacing w:line="248" w:lineRule="auto"/>
      </w:pPr>
    </w:p>
    <w:p w14:paraId="24BCB5D4">
      <w:pPr>
        <w:pStyle w:val="3"/>
        <w:spacing w:before="63"/>
        <w:ind w:left="399"/>
        <w:rPr>
          <w:sz w:val="22"/>
          <w:szCs w:val="22"/>
        </w:rPr>
      </w:pPr>
      <w:r>
        <w:rPr>
          <w:spacing w:val="-6"/>
          <w:sz w:val="22"/>
          <w:szCs w:val="22"/>
        </w:rPr>
        <w:t>A</w:t>
      </w:r>
      <w:r>
        <w:rPr>
          <w:spacing w:val="32"/>
          <w:w w:val="101"/>
          <w:sz w:val="22"/>
          <w:szCs w:val="22"/>
        </w:rPr>
        <w:t xml:space="preserve"> </w:t>
      </w:r>
      <w:r>
        <w:rPr>
          <w:position w:val="-17"/>
          <w:sz w:val="22"/>
          <w:szCs w:val="22"/>
        </w:rPr>
        <w:drawing>
          <wp:inline distT="0" distB="0" distL="0" distR="0">
            <wp:extent cx="240665" cy="29845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28"/>
                    <a:stretch>
                      <a:fillRect/>
                    </a:stretch>
                  </pic:blipFill>
                  <pic:spPr>
                    <a:xfrm>
                      <a:off x="0" y="0"/>
                      <a:ext cx="241296" cy="298467"/>
                    </a:xfrm>
                    <a:prstGeom prst="rect">
                      <a:avLst/>
                    </a:prstGeom>
                  </pic:spPr>
                </pic:pic>
              </a:graphicData>
            </a:graphic>
          </wp:inline>
        </w:drawing>
      </w:r>
      <w:r>
        <w:rPr>
          <w:sz w:val="22"/>
          <w:szCs w:val="22"/>
        </w:rPr>
        <w:t xml:space="preserve">                                           </w:t>
      </w:r>
      <w:r>
        <w:rPr>
          <w:spacing w:val="-6"/>
          <w:sz w:val="22"/>
          <w:szCs w:val="22"/>
        </w:rPr>
        <w:t>B.</w:t>
      </w:r>
      <w:r>
        <w:rPr>
          <w:spacing w:val="19"/>
          <w:sz w:val="22"/>
          <w:szCs w:val="22"/>
        </w:rPr>
        <w:t xml:space="preserve"> </w:t>
      </w:r>
      <w:r>
        <w:rPr>
          <w:position w:val="-17"/>
          <w:sz w:val="22"/>
          <w:szCs w:val="22"/>
        </w:rPr>
        <w:drawing>
          <wp:inline distT="0" distB="0" distL="0" distR="0">
            <wp:extent cx="208915" cy="29146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29"/>
                    <a:stretch>
                      <a:fillRect/>
                    </a:stretch>
                  </pic:blipFill>
                  <pic:spPr>
                    <a:xfrm>
                      <a:off x="0" y="0"/>
                      <a:ext cx="209517" cy="292083"/>
                    </a:xfrm>
                    <a:prstGeom prst="rect">
                      <a:avLst/>
                    </a:prstGeom>
                  </pic:spPr>
                </pic:pic>
              </a:graphicData>
            </a:graphic>
          </wp:inline>
        </w:drawing>
      </w:r>
    </w:p>
    <w:p w14:paraId="2ED48116">
      <w:pPr>
        <w:spacing w:before="216" w:line="188" w:lineRule="auto"/>
        <w:ind w:left="38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C.20                             </w:t>
      </w:r>
      <w:r>
        <w:rPr>
          <w:rFonts w:ascii="Times New Roman" w:hAnsi="Times New Roman" w:eastAsia="Times New Roman" w:cs="Times New Roman"/>
          <w:spacing w:val="-1"/>
          <w:sz w:val="22"/>
          <w:szCs w:val="22"/>
        </w:rPr>
        <w:t xml:space="preserve">                       D.25</w:t>
      </w:r>
    </w:p>
    <w:p w14:paraId="724D16C4">
      <w:pPr>
        <w:spacing w:before="134" w:line="312" w:lineRule="auto"/>
        <w:ind w:right="95" w:firstLine="399"/>
        <w:rPr>
          <w:rFonts w:ascii="宋体" w:hAnsi="宋体" w:eastAsia="宋体" w:cs="宋体"/>
          <w:sz w:val="22"/>
          <w:szCs w:val="22"/>
        </w:rPr>
      </w:pPr>
      <w:r>
        <w:rPr>
          <w:rFonts w:ascii="宋体" w:hAnsi="宋体" w:eastAsia="宋体" w:cs="宋体"/>
          <w:spacing w:val="-2"/>
          <w:sz w:val="22"/>
          <w:szCs w:val="22"/>
        </w:rPr>
        <w:t>47.某班有50人，其中有42人会打乒乓球，</w:t>
      </w:r>
      <w:r>
        <w:rPr>
          <w:rFonts w:ascii="宋体" w:hAnsi="宋体" w:eastAsia="宋体" w:cs="宋体"/>
          <w:spacing w:val="-3"/>
          <w:sz w:val="22"/>
          <w:szCs w:val="22"/>
        </w:rPr>
        <w:t>40人会打篮球，38人会打排球，35</w:t>
      </w:r>
      <w:r>
        <w:rPr>
          <w:rFonts w:ascii="宋体" w:hAnsi="宋体" w:eastAsia="宋体" w:cs="宋体"/>
          <w:sz w:val="22"/>
          <w:szCs w:val="22"/>
        </w:rPr>
        <w:t xml:space="preserve"> </w:t>
      </w:r>
      <w:r>
        <w:rPr>
          <w:rFonts w:ascii="宋体" w:hAnsi="宋体" w:eastAsia="宋体" w:cs="宋体"/>
          <w:spacing w:val="-5"/>
          <w:sz w:val="22"/>
          <w:szCs w:val="22"/>
        </w:rPr>
        <w:t>人会打羽毛球，则这个班至少有多少人这四项球类都会打?(    )</w:t>
      </w:r>
    </w:p>
    <w:p w14:paraId="600485D9">
      <w:pPr>
        <w:spacing w:before="34" w:line="188" w:lineRule="auto"/>
        <w:ind w:left="37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A.2                            </w:t>
      </w:r>
      <w:r>
        <w:rPr>
          <w:rFonts w:ascii="Times New Roman" w:hAnsi="Times New Roman" w:eastAsia="Times New Roman" w:cs="Times New Roman"/>
          <w:spacing w:val="-1"/>
          <w:sz w:val="22"/>
          <w:szCs w:val="22"/>
        </w:rPr>
        <w:t xml:space="preserve">                          B.3</w:t>
      </w:r>
    </w:p>
    <w:p w14:paraId="422C2A41">
      <w:pPr>
        <w:spacing w:before="171" w:line="188" w:lineRule="auto"/>
        <w:ind w:left="38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C.4</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D.5</w:t>
      </w:r>
    </w:p>
    <w:p w14:paraId="664A479C">
      <w:pPr>
        <w:spacing w:before="132" w:line="312" w:lineRule="auto"/>
        <w:ind w:right="18" w:firstLine="379"/>
        <w:jc w:val="both"/>
        <w:rPr>
          <w:rFonts w:ascii="宋体" w:hAnsi="宋体" w:eastAsia="宋体" w:cs="宋体"/>
          <w:sz w:val="22"/>
          <w:szCs w:val="22"/>
        </w:rPr>
      </w:pPr>
      <w:r>
        <w:rPr>
          <w:rFonts w:ascii="宋体" w:hAnsi="宋体" w:eastAsia="宋体" w:cs="宋体"/>
          <w:spacing w:val="-6"/>
          <w:sz w:val="22"/>
          <w:szCs w:val="22"/>
        </w:rPr>
        <w:t>48.甲、乙、丙和丁四个依次相邻的农场分别饲养76头、82头、45头和93头牛，</w:t>
      </w:r>
      <w:r>
        <w:rPr>
          <w:rFonts w:ascii="宋体" w:hAnsi="宋体" w:eastAsia="宋体" w:cs="宋体"/>
          <w:spacing w:val="18"/>
          <w:sz w:val="22"/>
          <w:szCs w:val="22"/>
        </w:rPr>
        <w:t xml:space="preserve"> </w:t>
      </w:r>
      <w:r>
        <w:rPr>
          <w:rFonts w:ascii="宋体" w:hAnsi="宋体" w:eastAsia="宋体" w:cs="宋体"/>
          <w:spacing w:val="-4"/>
          <w:sz w:val="22"/>
          <w:szCs w:val="22"/>
        </w:rPr>
        <w:t>位置如下图所示(虚线位置为栅栏)。现由于两处栅栏损坏，有3个农场的牛混</w:t>
      </w:r>
      <w:r>
        <w:rPr>
          <w:rFonts w:ascii="宋体" w:hAnsi="宋体" w:eastAsia="宋体" w:cs="宋体"/>
          <w:spacing w:val="-5"/>
          <w:sz w:val="22"/>
          <w:szCs w:val="22"/>
        </w:rPr>
        <w:t>在一</w:t>
      </w:r>
      <w:r>
        <w:rPr>
          <w:rFonts w:ascii="宋体" w:hAnsi="宋体" w:eastAsia="宋体" w:cs="宋体"/>
          <w:sz w:val="22"/>
          <w:szCs w:val="22"/>
        </w:rPr>
        <w:t xml:space="preserve"> </w:t>
      </w:r>
      <w:r>
        <w:rPr>
          <w:rFonts w:ascii="宋体" w:hAnsi="宋体" w:eastAsia="宋体" w:cs="宋体"/>
          <w:spacing w:val="-6"/>
          <w:sz w:val="22"/>
          <w:szCs w:val="22"/>
        </w:rPr>
        <w:t>起。问最多需要分辨多少头牛，就一定能将所有牛还回原本的农场?(    )</w:t>
      </w:r>
    </w:p>
    <w:p w14:paraId="711C989D">
      <w:pPr>
        <w:spacing w:line="134" w:lineRule="auto"/>
        <w:rPr>
          <w:rFonts w:ascii="Arial"/>
          <w:sz w:val="2"/>
        </w:rPr>
      </w:pPr>
    </w:p>
    <w:tbl>
      <w:tblPr>
        <w:tblStyle w:val="6"/>
        <w:tblW w:w="2209" w:type="dxa"/>
        <w:tblInd w:w="27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2"/>
        <w:gridCol w:w="548"/>
        <w:gridCol w:w="557"/>
        <w:gridCol w:w="552"/>
      </w:tblGrid>
      <w:tr w14:paraId="13B46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552" w:type="dxa"/>
            <w:vAlign w:val="top"/>
          </w:tcPr>
          <w:p w14:paraId="186B4DE9">
            <w:pPr>
              <w:spacing w:before="95" w:line="222" w:lineRule="auto"/>
              <w:ind w:left="194"/>
              <w:rPr>
                <w:rFonts w:ascii="宋体" w:hAnsi="宋体" w:eastAsia="宋体" w:cs="宋体"/>
                <w:sz w:val="19"/>
                <w:szCs w:val="19"/>
              </w:rPr>
            </w:pPr>
            <w:r>
              <w:rPr>
                <w:rFonts w:ascii="宋体" w:hAnsi="宋体" w:eastAsia="宋体" w:cs="宋体"/>
                <w:sz w:val="19"/>
                <w:szCs w:val="19"/>
              </w:rPr>
              <w:t>甲</w:t>
            </w:r>
          </w:p>
        </w:tc>
        <w:tc>
          <w:tcPr>
            <w:tcW w:w="548" w:type="dxa"/>
            <w:vAlign w:val="top"/>
          </w:tcPr>
          <w:p w14:paraId="003A390D">
            <w:pPr>
              <w:spacing w:before="108" w:line="234" w:lineRule="auto"/>
              <w:ind w:left="82"/>
              <w:rPr>
                <w:rFonts w:ascii="宋体" w:hAnsi="宋体" w:eastAsia="宋体" w:cs="宋体"/>
                <w:sz w:val="19"/>
                <w:szCs w:val="19"/>
              </w:rPr>
            </w:pPr>
            <w:r>
              <w:rPr>
                <w:rFonts w:ascii="宋体" w:hAnsi="宋体" w:eastAsia="宋体" w:cs="宋体"/>
                <w:sz w:val="19"/>
                <w:szCs w:val="19"/>
              </w:rPr>
              <w:t>乙</w:t>
            </w:r>
          </w:p>
        </w:tc>
        <w:tc>
          <w:tcPr>
            <w:tcW w:w="557" w:type="dxa"/>
            <w:vAlign w:val="top"/>
          </w:tcPr>
          <w:p w14:paraId="00B5D241">
            <w:pPr>
              <w:spacing w:before="93" w:line="220" w:lineRule="auto"/>
              <w:ind w:left="145"/>
              <w:rPr>
                <w:rFonts w:ascii="宋体" w:hAnsi="宋体" w:eastAsia="宋体" w:cs="宋体"/>
                <w:sz w:val="19"/>
                <w:szCs w:val="19"/>
              </w:rPr>
            </w:pPr>
            <w:r>
              <w:rPr>
                <w:rFonts w:ascii="宋体" w:hAnsi="宋体" w:eastAsia="宋体" w:cs="宋体"/>
                <w:sz w:val="19"/>
                <w:szCs w:val="19"/>
              </w:rPr>
              <w:t>丙</w:t>
            </w:r>
          </w:p>
        </w:tc>
        <w:tc>
          <w:tcPr>
            <w:tcW w:w="552" w:type="dxa"/>
            <w:vAlign w:val="top"/>
          </w:tcPr>
          <w:p w14:paraId="1EAEE5E8">
            <w:pPr>
              <w:spacing w:before="93" w:line="221" w:lineRule="auto"/>
              <w:ind w:left="117"/>
              <w:rPr>
                <w:rFonts w:ascii="宋体" w:hAnsi="宋体" w:eastAsia="宋体" w:cs="宋体"/>
                <w:sz w:val="19"/>
                <w:szCs w:val="19"/>
              </w:rPr>
            </w:pPr>
            <w:r>
              <w:rPr>
                <w:rFonts w:ascii="宋体" w:hAnsi="宋体" w:eastAsia="宋体" w:cs="宋体"/>
                <w:sz w:val="19"/>
                <w:szCs w:val="19"/>
              </w:rPr>
              <w:t>丁</w:t>
            </w:r>
          </w:p>
        </w:tc>
      </w:tr>
    </w:tbl>
    <w:p w14:paraId="35494D11">
      <w:pPr>
        <w:pStyle w:val="3"/>
        <w:spacing w:before="123" w:line="300" w:lineRule="exact"/>
        <w:ind w:left="389"/>
        <w:rPr>
          <w:rFonts w:ascii="Times New Roman" w:hAnsi="Times New Roman" w:eastAsia="Times New Roman" w:cs="Times New Roman"/>
          <w:sz w:val="22"/>
          <w:szCs w:val="22"/>
        </w:rPr>
      </w:pPr>
      <w:r>
        <w:rPr>
          <w:position w:val="1"/>
          <w:sz w:val="22"/>
          <w:szCs w:val="22"/>
        </w:rPr>
        <w:t xml:space="preserve">A.219                                            </w:t>
      </w:r>
      <w:r>
        <w:rPr>
          <w:rFonts w:ascii="Times New Roman" w:hAnsi="Times New Roman" w:eastAsia="Times New Roman" w:cs="Times New Roman"/>
          <w:position w:val="1"/>
          <w:sz w:val="22"/>
          <w:szCs w:val="22"/>
        </w:rPr>
        <w:t>B.220</w:t>
      </w:r>
    </w:p>
    <w:p w14:paraId="7A3FF2C3">
      <w:pPr>
        <w:spacing w:before="148" w:line="188" w:lineRule="auto"/>
        <w:ind w:left="38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C.250                                      </w:t>
      </w:r>
      <w:r>
        <w:rPr>
          <w:rFonts w:ascii="Times New Roman" w:hAnsi="Times New Roman" w:eastAsia="Times New Roman" w:cs="Times New Roman"/>
          <w:spacing w:val="-1"/>
          <w:sz w:val="22"/>
          <w:szCs w:val="22"/>
        </w:rPr>
        <w:t xml:space="preserve">            D.251</w:t>
      </w:r>
    </w:p>
    <w:p w14:paraId="2F4E64DD">
      <w:pPr>
        <w:spacing w:before="145" w:line="304" w:lineRule="auto"/>
        <w:ind w:left="9" w:firstLine="390"/>
        <w:rPr>
          <w:rFonts w:ascii="宋体" w:hAnsi="宋体" w:eastAsia="宋体" w:cs="宋体"/>
          <w:sz w:val="22"/>
          <w:szCs w:val="22"/>
        </w:rPr>
      </w:pPr>
      <w:r>
        <w:rPr>
          <w:rFonts w:ascii="宋体" w:hAnsi="宋体" w:eastAsia="宋体" w:cs="宋体"/>
          <w:spacing w:val="-9"/>
          <w:sz w:val="22"/>
          <w:szCs w:val="22"/>
        </w:rPr>
        <w:t>49.甲、乙两人对100个家庭进行电话调查。若甲、乙完成对1个家庭的调查需要</w:t>
      </w:r>
      <w:r>
        <w:rPr>
          <w:rFonts w:ascii="宋体" w:hAnsi="宋体" w:eastAsia="宋体" w:cs="宋体"/>
          <w:spacing w:val="5"/>
          <w:sz w:val="22"/>
          <w:szCs w:val="22"/>
        </w:rPr>
        <w:t xml:space="preserve">  </w:t>
      </w:r>
      <w:r>
        <w:rPr>
          <w:rFonts w:ascii="宋体" w:hAnsi="宋体" w:eastAsia="宋体" w:cs="宋体"/>
          <w:spacing w:val="-9"/>
          <w:sz w:val="22"/>
          <w:szCs w:val="22"/>
        </w:rPr>
        <w:t xml:space="preserve">的时间分别是12分钟和20分钟，则他们完成这次电话调查需要的时间至少是( </w:t>
      </w:r>
      <w:r>
        <w:rPr>
          <w:rFonts w:ascii="宋体" w:hAnsi="宋体" w:eastAsia="宋体" w:cs="宋体"/>
          <w:spacing w:val="-10"/>
          <w:sz w:val="22"/>
          <w:szCs w:val="22"/>
        </w:rPr>
        <w:t xml:space="preserve">   )。</w:t>
      </w:r>
    </w:p>
    <w:p w14:paraId="33BEDDDA">
      <w:pPr>
        <w:spacing w:before="6" w:line="220" w:lineRule="auto"/>
        <w:ind w:left="389"/>
        <w:rPr>
          <w:rFonts w:ascii="宋体" w:hAnsi="宋体" w:eastAsia="宋体" w:cs="宋体"/>
          <w:sz w:val="22"/>
          <w:szCs w:val="22"/>
        </w:rPr>
      </w:pPr>
      <w:r>
        <w:rPr>
          <w:rFonts w:ascii="Times New Roman" w:hAnsi="Times New Roman" w:eastAsia="Times New Roman" w:cs="Times New Roman"/>
          <w:spacing w:val="5"/>
          <w:sz w:val="22"/>
          <w:szCs w:val="22"/>
        </w:rPr>
        <w:t xml:space="preserve">A.12 </w:t>
      </w:r>
      <w:r>
        <w:rPr>
          <w:rFonts w:ascii="宋体" w:hAnsi="宋体" w:eastAsia="宋体" w:cs="宋体"/>
          <w:spacing w:val="5"/>
          <w:sz w:val="22"/>
          <w:szCs w:val="22"/>
        </w:rPr>
        <w:t xml:space="preserve">小时28分钟              </w:t>
      </w:r>
      <w:r>
        <w:rPr>
          <w:rFonts w:ascii="Times New Roman" w:hAnsi="Times New Roman" w:eastAsia="Times New Roman" w:cs="Times New Roman"/>
          <w:spacing w:val="5"/>
          <w:sz w:val="22"/>
          <w:szCs w:val="22"/>
        </w:rPr>
        <w:t>B.12</w:t>
      </w:r>
      <w:r>
        <w:rPr>
          <w:rFonts w:ascii="Times New Roman" w:hAnsi="Times New Roman" w:eastAsia="Times New Roman" w:cs="Times New Roman"/>
          <w:spacing w:val="36"/>
          <w:sz w:val="22"/>
          <w:szCs w:val="22"/>
        </w:rPr>
        <w:t xml:space="preserve"> </w:t>
      </w:r>
      <w:r>
        <w:rPr>
          <w:rFonts w:ascii="宋体" w:hAnsi="宋体" w:eastAsia="宋体" w:cs="宋体"/>
          <w:spacing w:val="5"/>
          <w:sz w:val="22"/>
          <w:szCs w:val="22"/>
        </w:rPr>
        <w:t>小时32分钟</w:t>
      </w:r>
    </w:p>
    <w:p w14:paraId="43A388FA">
      <w:pPr>
        <w:spacing w:before="108" w:line="220" w:lineRule="auto"/>
        <w:ind w:left="379"/>
        <w:rPr>
          <w:rFonts w:ascii="宋体" w:hAnsi="宋体" w:eastAsia="宋体" w:cs="宋体"/>
          <w:sz w:val="22"/>
          <w:szCs w:val="22"/>
        </w:rPr>
      </w:pPr>
      <w:r>
        <w:rPr>
          <w:rFonts w:ascii="Times New Roman" w:hAnsi="Times New Roman" w:eastAsia="Times New Roman" w:cs="Times New Roman"/>
          <w:spacing w:val="6"/>
          <w:sz w:val="22"/>
          <w:szCs w:val="22"/>
        </w:rPr>
        <w:t>C.12</w:t>
      </w:r>
      <w:r>
        <w:rPr>
          <w:rFonts w:ascii="Times New Roman" w:hAnsi="Times New Roman" w:eastAsia="Times New Roman" w:cs="Times New Roman"/>
          <w:spacing w:val="43"/>
          <w:sz w:val="22"/>
          <w:szCs w:val="22"/>
        </w:rPr>
        <w:t xml:space="preserve"> </w:t>
      </w:r>
      <w:r>
        <w:rPr>
          <w:rFonts w:ascii="宋体" w:hAnsi="宋体" w:eastAsia="宋体" w:cs="宋体"/>
          <w:spacing w:val="6"/>
          <w:sz w:val="22"/>
          <w:szCs w:val="22"/>
        </w:rPr>
        <w:t>小时36分钟</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 xml:space="preserve">D.12 </w:t>
      </w:r>
      <w:r>
        <w:rPr>
          <w:rFonts w:ascii="宋体" w:hAnsi="宋体" w:eastAsia="宋体" w:cs="宋体"/>
          <w:spacing w:val="6"/>
          <w:sz w:val="22"/>
          <w:szCs w:val="22"/>
        </w:rPr>
        <w:t>小时40分钟</w:t>
      </w:r>
    </w:p>
    <w:p w14:paraId="68A7B2EC">
      <w:pPr>
        <w:spacing w:before="105" w:line="304" w:lineRule="auto"/>
        <w:ind w:left="9" w:right="118" w:firstLine="390"/>
        <w:rPr>
          <w:rFonts w:ascii="宋体" w:hAnsi="宋体" w:eastAsia="宋体" w:cs="宋体"/>
          <w:sz w:val="22"/>
          <w:szCs w:val="22"/>
        </w:rPr>
      </w:pPr>
      <w:r>
        <w:rPr>
          <w:rFonts w:ascii="宋体" w:hAnsi="宋体" w:eastAsia="宋体" w:cs="宋体"/>
          <w:spacing w:val="-3"/>
          <w:sz w:val="22"/>
          <w:szCs w:val="22"/>
        </w:rPr>
        <w:t>50.某车间共有职工65人，其中51人会打乒乓球，58人会打羽毛球，3</w:t>
      </w:r>
      <w:r>
        <w:rPr>
          <w:rFonts w:ascii="宋体" w:hAnsi="宋体" w:eastAsia="宋体" w:cs="宋体"/>
          <w:spacing w:val="-4"/>
          <w:sz w:val="22"/>
          <w:szCs w:val="22"/>
        </w:rPr>
        <w:t>8人会打</w:t>
      </w:r>
      <w:r>
        <w:rPr>
          <w:rFonts w:ascii="宋体" w:hAnsi="宋体" w:eastAsia="宋体" w:cs="宋体"/>
          <w:sz w:val="22"/>
          <w:szCs w:val="22"/>
        </w:rPr>
        <w:t xml:space="preserve"> </w:t>
      </w:r>
      <w:r>
        <w:rPr>
          <w:rFonts w:ascii="宋体" w:hAnsi="宋体" w:eastAsia="宋体" w:cs="宋体"/>
          <w:spacing w:val="-3"/>
          <w:sz w:val="22"/>
          <w:szCs w:val="22"/>
        </w:rPr>
        <w:t>网球。三种球都会打的至少有多少人?(    )</w:t>
      </w:r>
    </w:p>
    <w:p w14:paraId="7F72DDAC">
      <w:pPr>
        <w:spacing w:before="44" w:line="188" w:lineRule="auto"/>
        <w:ind w:left="36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A.17</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B.21</w:t>
      </w:r>
    </w:p>
    <w:p w14:paraId="6CF6983A">
      <w:pPr>
        <w:pStyle w:val="3"/>
        <w:spacing w:before="94" w:line="300" w:lineRule="exact"/>
        <w:ind w:left="389"/>
        <w:rPr>
          <w:rFonts w:ascii="Times New Roman" w:hAnsi="Times New Roman" w:eastAsia="Times New Roman" w:cs="Times New Roman"/>
          <w:sz w:val="22"/>
          <w:szCs w:val="22"/>
        </w:rPr>
      </w:pPr>
      <w:r>
        <w:rPr>
          <w:position w:val="1"/>
          <w:sz w:val="22"/>
          <w:szCs w:val="22"/>
        </w:rPr>
        <w:t xml:space="preserve">C.31                  </w:t>
      </w:r>
      <w:r>
        <w:rPr>
          <w:spacing w:val="-1"/>
          <w:position w:val="1"/>
          <w:sz w:val="22"/>
          <w:szCs w:val="22"/>
        </w:rPr>
        <w:t xml:space="preserve">                            </w:t>
      </w:r>
      <w:r>
        <w:rPr>
          <w:rFonts w:ascii="Times New Roman" w:hAnsi="Times New Roman" w:eastAsia="Times New Roman" w:cs="Times New Roman"/>
          <w:spacing w:val="-1"/>
          <w:position w:val="1"/>
          <w:sz w:val="22"/>
          <w:szCs w:val="22"/>
        </w:rPr>
        <w:t>D.38</w:t>
      </w:r>
    </w:p>
    <w:p w14:paraId="4BC956AF">
      <w:pPr>
        <w:spacing w:before="107" w:line="306" w:lineRule="auto"/>
        <w:ind w:left="9" w:right="120" w:firstLine="379"/>
        <w:rPr>
          <w:rFonts w:ascii="宋体" w:hAnsi="宋体" w:eastAsia="宋体" w:cs="宋体"/>
          <w:sz w:val="22"/>
          <w:szCs w:val="22"/>
        </w:rPr>
      </w:pPr>
      <w:r>
        <w:rPr>
          <w:rFonts w:ascii="宋体" w:hAnsi="宋体" w:eastAsia="宋体" w:cs="宋体"/>
          <w:spacing w:val="3"/>
          <w:sz w:val="22"/>
          <w:szCs w:val="22"/>
        </w:rPr>
        <w:t>51.有20位运动员参加长跑，他们的参赛号码分别是1,2,</w:t>
      </w:r>
      <w:r>
        <w:rPr>
          <w:rFonts w:ascii="宋体" w:hAnsi="宋体" w:eastAsia="宋体" w:cs="宋体"/>
          <w:spacing w:val="2"/>
          <w:sz w:val="22"/>
          <w:szCs w:val="22"/>
        </w:rPr>
        <w:t>3……20,至少要从</w:t>
      </w:r>
      <w:r>
        <w:rPr>
          <w:rFonts w:ascii="宋体" w:hAnsi="宋体" w:eastAsia="宋体" w:cs="宋体"/>
          <w:sz w:val="22"/>
          <w:szCs w:val="22"/>
        </w:rPr>
        <w:t xml:space="preserve"> </w:t>
      </w:r>
      <w:r>
        <w:rPr>
          <w:rFonts w:ascii="宋体" w:hAnsi="宋体" w:eastAsia="宋体" w:cs="宋体"/>
          <w:spacing w:val="-3"/>
          <w:sz w:val="22"/>
          <w:szCs w:val="22"/>
        </w:rPr>
        <w:t>中选出多少个参赛号码，才能保证至少有两个号码的差是13?(    )</w:t>
      </w:r>
    </w:p>
    <w:p w14:paraId="5ADB61F3">
      <w:pPr>
        <w:pStyle w:val="3"/>
        <w:spacing w:before="43" w:line="196" w:lineRule="auto"/>
        <w:ind w:left="379"/>
        <w:rPr>
          <w:rFonts w:ascii="Times New Roman" w:hAnsi="Times New Roman" w:eastAsia="Times New Roman" w:cs="Times New Roman"/>
          <w:sz w:val="22"/>
          <w:szCs w:val="22"/>
        </w:rPr>
      </w:pPr>
      <w:r>
        <w:rPr>
          <w:sz w:val="22"/>
          <w:szCs w:val="22"/>
        </w:rPr>
        <w:t xml:space="preserve">A.14                                        </w:t>
      </w:r>
      <w:r>
        <w:rPr>
          <w:spacing w:val="-1"/>
          <w:sz w:val="22"/>
          <w:szCs w:val="22"/>
        </w:rPr>
        <w:t xml:space="preserve">      </w:t>
      </w:r>
      <w:r>
        <w:rPr>
          <w:rFonts w:ascii="Times New Roman" w:hAnsi="Times New Roman" w:eastAsia="Times New Roman" w:cs="Times New Roman"/>
          <w:spacing w:val="-1"/>
          <w:sz w:val="22"/>
          <w:szCs w:val="22"/>
        </w:rPr>
        <w:t>B.15</w:t>
      </w:r>
    </w:p>
    <w:p w14:paraId="0853C7CD">
      <w:pPr>
        <w:spacing w:before="151" w:line="198" w:lineRule="auto"/>
        <w:ind w:left="38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C.16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D.18</w:t>
      </w:r>
    </w:p>
    <w:p w14:paraId="3458FA9C">
      <w:pPr>
        <w:spacing w:before="125" w:line="311" w:lineRule="auto"/>
        <w:ind w:right="28" w:firstLine="399"/>
        <w:rPr>
          <w:rFonts w:ascii="宋体" w:hAnsi="宋体" w:eastAsia="宋体" w:cs="宋体"/>
          <w:sz w:val="22"/>
          <w:szCs w:val="22"/>
        </w:rPr>
      </w:pPr>
      <w:r>
        <w:rPr>
          <w:rFonts w:ascii="宋体" w:hAnsi="宋体" w:eastAsia="宋体" w:cs="宋体"/>
          <w:spacing w:val="-4"/>
          <w:sz w:val="22"/>
          <w:szCs w:val="22"/>
        </w:rPr>
        <w:t>52.小伟的爸爸今年的年龄是小伟年龄的6倍，4年后的年龄是小伟年龄的4倍。</w:t>
      </w:r>
      <w:r>
        <w:rPr>
          <w:rFonts w:ascii="宋体" w:hAnsi="宋体" w:eastAsia="宋体" w:cs="宋体"/>
          <w:spacing w:val="7"/>
          <w:sz w:val="22"/>
          <w:szCs w:val="22"/>
        </w:rPr>
        <w:t xml:space="preserve"> </w:t>
      </w:r>
      <w:r>
        <w:rPr>
          <w:rFonts w:ascii="宋体" w:hAnsi="宋体" w:eastAsia="宋体" w:cs="宋体"/>
          <w:spacing w:val="-2"/>
          <w:sz w:val="22"/>
          <w:szCs w:val="22"/>
        </w:rPr>
        <w:t>则小伟今年(</w:t>
      </w:r>
      <w:r>
        <w:rPr>
          <w:rFonts w:ascii="宋体" w:hAnsi="宋体" w:eastAsia="宋体" w:cs="宋体"/>
          <w:spacing w:val="5"/>
          <w:sz w:val="22"/>
          <w:szCs w:val="22"/>
        </w:rPr>
        <w:t xml:space="preserve">    </w:t>
      </w:r>
      <w:r>
        <w:rPr>
          <w:rFonts w:ascii="宋体" w:hAnsi="宋体" w:eastAsia="宋体" w:cs="宋体"/>
          <w:spacing w:val="-2"/>
          <w:sz w:val="22"/>
          <w:szCs w:val="22"/>
        </w:rPr>
        <w:t>。</w:t>
      </w:r>
    </w:p>
    <w:p w14:paraId="4C288F43">
      <w:pPr>
        <w:spacing w:line="220" w:lineRule="auto"/>
        <w:ind w:left="379"/>
        <w:rPr>
          <w:rFonts w:ascii="宋体" w:hAnsi="宋体" w:eastAsia="宋体" w:cs="宋体"/>
          <w:sz w:val="22"/>
          <w:szCs w:val="22"/>
        </w:rPr>
      </w:pPr>
      <w:r>
        <w:rPr>
          <w:rFonts w:ascii="Times New Roman" w:hAnsi="Times New Roman" w:eastAsia="Times New Roman" w:cs="Times New Roman"/>
          <w:sz w:val="22"/>
          <w:szCs w:val="22"/>
        </w:rPr>
        <w:t>A.4</w:t>
      </w:r>
      <w:r>
        <w:rPr>
          <w:rFonts w:ascii="Times New Roman" w:hAnsi="Times New Roman" w:eastAsia="Times New Roman" w:cs="Times New Roman"/>
          <w:spacing w:val="39"/>
          <w:sz w:val="22"/>
          <w:szCs w:val="22"/>
        </w:rPr>
        <w:t xml:space="preserve"> </w:t>
      </w:r>
      <w:r>
        <w:rPr>
          <w:rFonts w:ascii="宋体" w:hAnsi="宋体" w:eastAsia="宋体" w:cs="宋体"/>
          <w:sz w:val="22"/>
          <w:szCs w:val="22"/>
        </w:rPr>
        <w:t xml:space="preserve">岁                        </w:t>
      </w:r>
      <w:r>
        <w:rPr>
          <w:rFonts w:ascii="Times New Roman" w:hAnsi="Times New Roman" w:eastAsia="Times New Roman" w:cs="Times New Roman"/>
          <w:sz w:val="22"/>
          <w:szCs w:val="22"/>
        </w:rPr>
        <w:t>B.</w:t>
      </w:r>
      <w:r>
        <w:rPr>
          <w:rFonts w:ascii="宋体" w:hAnsi="宋体" w:eastAsia="宋体" w:cs="宋体"/>
          <w:sz w:val="22"/>
          <w:szCs w:val="22"/>
        </w:rPr>
        <w:t>5</w:t>
      </w:r>
      <w:r>
        <w:rPr>
          <w:rFonts w:ascii="宋体" w:hAnsi="宋体" w:eastAsia="宋体" w:cs="宋体"/>
          <w:spacing w:val="-41"/>
          <w:sz w:val="22"/>
          <w:szCs w:val="22"/>
        </w:rPr>
        <w:t xml:space="preserve"> </w:t>
      </w:r>
      <w:r>
        <w:rPr>
          <w:rFonts w:ascii="宋体" w:hAnsi="宋体" w:eastAsia="宋体" w:cs="宋体"/>
          <w:sz w:val="22"/>
          <w:szCs w:val="22"/>
        </w:rPr>
        <w:t>岁</w:t>
      </w:r>
    </w:p>
    <w:p w14:paraId="60AB97F4">
      <w:pPr>
        <w:spacing w:before="78" w:line="229" w:lineRule="auto"/>
        <w:ind w:left="389"/>
        <w:rPr>
          <w:rFonts w:ascii="宋体" w:hAnsi="宋体" w:eastAsia="宋体" w:cs="宋体"/>
          <w:sz w:val="22"/>
          <w:szCs w:val="22"/>
        </w:rPr>
      </w:pPr>
      <w:r>
        <w:rPr>
          <w:rFonts w:ascii="Times New Roman" w:hAnsi="Times New Roman" w:eastAsia="Times New Roman" w:cs="Times New Roman"/>
          <w:spacing w:val="-4"/>
          <w:position w:val="1"/>
          <w:sz w:val="22"/>
          <w:szCs w:val="22"/>
        </w:rPr>
        <w:t>C.6</w:t>
      </w:r>
      <w:r>
        <w:rPr>
          <w:rFonts w:ascii="Times New Roman" w:hAnsi="Times New Roman" w:eastAsia="Times New Roman" w:cs="Times New Roman"/>
          <w:spacing w:val="34"/>
          <w:position w:val="1"/>
          <w:sz w:val="22"/>
          <w:szCs w:val="22"/>
        </w:rPr>
        <w:t xml:space="preserve"> </w:t>
      </w:r>
      <w:r>
        <w:rPr>
          <w:rFonts w:ascii="宋体" w:hAnsi="宋体" w:eastAsia="宋体" w:cs="宋体"/>
          <w:spacing w:val="-4"/>
          <w:position w:val="1"/>
          <w:sz w:val="22"/>
          <w:szCs w:val="22"/>
        </w:rPr>
        <w:t>岁</w:t>
      </w:r>
      <w:r>
        <w:rPr>
          <w:rFonts w:ascii="宋体" w:hAnsi="宋体" w:eastAsia="宋体" w:cs="宋体"/>
          <w:position w:val="1"/>
          <w:sz w:val="22"/>
          <w:szCs w:val="22"/>
        </w:rPr>
        <w:t xml:space="preserve">                        </w:t>
      </w:r>
      <w:r>
        <w:rPr>
          <w:rFonts w:ascii="Times New Roman" w:hAnsi="Times New Roman" w:eastAsia="Times New Roman" w:cs="Times New Roman"/>
          <w:spacing w:val="-4"/>
          <w:position w:val="-1"/>
          <w:sz w:val="22"/>
          <w:szCs w:val="22"/>
        </w:rPr>
        <w:t>D.7</w:t>
      </w:r>
      <w:r>
        <w:rPr>
          <w:rFonts w:ascii="Times New Roman" w:hAnsi="Times New Roman" w:eastAsia="Times New Roman" w:cs="Times New Roman"/>
          <w:spacing w:val="51"/>
          <w:position w:val="-1"/>
          <w:sz w:val="22"/>
          <w:szCs w:val="22"/>
        </w:rPr>
        <w:t xml:space="preserve"> </w:t>
      </w:r>
      <w:r>
        <w:rPr>
          <w:rFonts w:ascii="宋体" w:hAnsi="宋体" w:eastAsia="宋体" w:cs="宋体"/>
          <w:spacing w:val="-4"/>
          <w:position w:val="-1"/>
          <w:sz w:val="22"/>
          <w:szCs w:val="22"/>
        </w:rPr>
        <w:t>岁</w:t>
      </w:r>
    </w:p>
    <w:p w14:paraId="4D266F28">
      <w:pPr>
        <w:spacing w:before="95" w:line="321" w:lineRule="auto"/>
        <w:ind w:right="28" w:firstLine="389"/>
        <w:rPr>
          <w:rFonts w:ascii="宋体" w:hAnsi="宋体" w:eastAsia="宋体" w:cs="宋体"/>
          <w:sz w:val="22"/>
          <w:szCs w:val="22"/>
        </w:rPr>
      </w:pPr>
      <w:r>
        <w:rPr>
          <w:rFonts w:ascii="宋体" w:hAnsi="宋体" w:eastAsia="宋体" w:cs="宋体"/>
          <w:spacing w:val="-9"/>
          <w:sz w:val="22"/>
          <w:szCs w:val="22"/>
        </w:rPr>
        <w:t>53.在一个家庭里，现在所有成员的年龄加在一起是145岁。</w:t>
      </w:r>
      <w:r>
        <w:rPr>
          <w:rFonts w:ascii="宋体" w:hAnsi="宋体" w:eastAsia="宋体" w:cs="宋体"/>
          <w:spacing w:val="-10"/>
          <w:sz w:val="22"/>
          <w:szCs w:val="22"/>
        </w:rPr>
        <w:t>家庭成员中有外公、</w:t>
      </w:r>
      <w:r>
        <w:rPr>
          <w:rFonts w:ascii="宋体" w:hAnsi="宋体" w:eastAsia="宋体" w:cs="宋体"/>
          <w:sz w:val="22"/>
          <w:szCs w:val="22"/>
        </w:rPr>
        <w:t xml:space="preserve"> </w:t>
      </w:r>
      <w:r>
        <w:rPr>
          <w:rFonts w:ascii="宋体" w:hAnsi="宋体" w:eastAsia="宋体" w:cs="宋体"/>
          <w:spacing w:val="-7"/>
          <w:sz w:val="22"/>
          <w:szCs w:val="22"/>
        </w:rPr>
        <w:t>外婆、妈妈和一个女儿。外婆比外公大2岁。10年前，外婆的年龄是妈妈的两倍。3</w:t>
      </w:r>
    </w:p>
    <w:p w14:paraId="4701B620">
      <w:pPr>
        <w:spacing w:line="321" w:lineRule="auto"/>
        <w:rPr>
          <w:rFonts w:ascii="宋体" w:hAnsi="宋体" w:eastAsia="宋体" w:cs="宋体"/>
          <w:sz w:val="22"/>
          <w:szCs w:val="22"/>
        </w:rPr>
        <w:sectPr>
          <w:footerReference r:id="rId14" w:type="default"/>
          <w:pgSz w:w="10340" w:h="14570"/>
          <w:pgMar w:top="400" w:right="1381" w:bottom="968" w:left="1190" w:header="0" w:footer="681" w:gutter="0"/>
          <w:cols w:space="720" w:num="1"/>
        </w:sectPr>
      </w:pPr>
    </w:p>
    <w:p w14:paraId="2B7684E8">
      <w:pPr>
        <w:pStyle w:val="3"/>
        <w:spacing w:line="275" w:lineRule="auto"/>
      </w:pPr>
    </w:p>
    <w:p w14:paraId="2E1CB3B6">
      <w:pPr>
        <w:pStyle w:val="3"/>
        <w:spacing w:line="275" w:lineRule="auto"/>
      </w:pPr>
    </w:p>
    <w:p w14:paraId="03C23B71">
      <w:pPr>
        <w:pStyle w:val="3"/>
        <w:spacing w:line="275" w:lineRule="auto"/>
      </w:pPr>
    </w:p>
    <w:p w14:paraId="1BFF6593">
      <w:pPr>
        <w:pStyle w:val="3"/>
        <w:spacing w:line="275" w:lineRule="auto"/>
      </w:pPr>
    </w:p>
    <w:p w14:paraId="6564FABE">
      <w:pPr>
        <w:spacing w:before="72" w:line="219" w:lineRule="auto"/>
        <w:ind w:left="10"/>
        <w:rPr>
          <w:rFonts w:ascii="宋体" w:hAnsi="宋体" w:eastAsia="宋体" w:cs="宋体"/>
          <w:sz w:val="22"/>
          <w:szCs w:val="22"/>
        </w:rPr>
      </w:pPr>
      <w:r>
        <w:rPr>
          <w:rFonts w:ascii="宋体" w:hAnsi="宋体" w:eastAsia="宋体" w:cs="宋体"/>
          <w:spacing w:val="-8"/>
          <w:sz w:val="22"/>
          <w:szCs w:val="22"/>
        </w:rPr>
        <w:t>年前家里所有人的年龄总和是134岁。问多少年前外公的年龄是妈妈的两倍?(     )</w:t>
      </w:r>
    </w:p>
    <w:p w14:paraId="360F3C7B">
      <w:pPr>
        <w:spacing w:before="136" w:line="18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A.11</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B.12</w:t>
      </w:r>
    </w:p>
    <w:p w14:paraId="4E49DC4F">
      <w:pPr>
        <w:spacing w:before="171" w:line="18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C.13</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D.14</w:t>
      </w:r>
    </w:p>
    <w:p w14:paraId="16749401">
      <w:pPr>
        <w:spacing w:before="124" w:line="305" w:lineRule="auto"/>
        <w:ind w:left="20" w:right="32" w:firstLine="379"/>
        <w:rPr>
          <w:rFonts w:ascii="宋体" w:hAnsi="宋体" w:eastAsia="宋体" w:cs="宋体"/>
          <w:sz w:val="22"/>
          <w:szCs w:val="22"/>
        </w:rPr>
      </w:pPr>
      <w:r>
        <w:rPr>
          <w:rFonts w:ascii="宋体" w:hAnsi="宋体" w:eastAsia="宋体" w:cs="宋体"/>
          <w:spacing w:val="-8"/>
          <w:sz w:val="22"/>
          <w:szCs w:val="22"/>
        </w:rPr>
        <w:t>54.张先生今年50岁，他的妻子比他小两岁，他有一个儿子和一</w:t>
      </w:r>
      <w:r>
        <w:rPr>
          <w:rFonts w:ascii="宋体" w:hAnsi="宋体" w:eastAsia="宋体" w:cs="宋体"/>
          <w:spacing w:val="-9"/>
          <w:sz w:val="22"/>
          <w:szCs w:val="22"/>
        </w:rPr>
        <w:t>个女儿，当弟弟</w:t>
      </w:r>
      <w:r>
        <w:rPr>
          <w:rFonts w:ascii="宋体" w:hAnsi="宋体" w:eastAsia="宋体" w:cs="宋体"/>
          <w:sz w:val="22"/>
          <w:szCs w:val="22"/>
        </w:rPr>
        <w:t xml:space="preserve"> </w:t>
      </w:r>
      <w:r>
        <w:rPr>
          <w:rFonts w:ascii="宋体" w:hAnsi="宋体" w:eastAsia="宋体" w:cs="宋体"/>
          <w:spacing w:val="-10"/>
          <w:sz w:val="22"/>
          <w:szCs w:val="22"/>
        </w:rPr>
        <w:t>的年龄长到姐姐现在的年龄时，姐弟的年龄之和比张先生的妻子到那时的年龄还大2</w:t>
      </w:r>
      <w:r>
        <w:rPr>
          <w:rFonts w:ascii="宋体" w:hAnsi="宋体" w:eastAsia="宋体" w:cs="宋体"/>
          <w:spacing w:val="12"/>
          <w:sz w:val="22"/>
          <w:szCs w:val="22"/>
        </w:rPr>
        <w:t xml:space="preserve"> </w:t>
      </w:r>
      <w:r>
        <w:rPr>
          <w:rFonts w:ascii="宋体" w:hAnsi="宋体" w:eastAsia="宋体" w:cs="宋体"/>
          <w:spacing w:val="-2"/>
          <w:sz w:val="22"/>
          <w:szCs w:val="22"/>
        </w:rPr>
        <w:t>岁，则姐姐今年为(</w:t>
      </w:r>
      <w:r>
        <w:rPr>
          <w:rFonts w:ascii="宋体" w:hAnsi="宋体" w:eastAsia="宋体" w:cs="宋体"/>
          <w:spacing w:val="10"/>
          <w:sz w:val="22"/>
          <w:szCs w:val="22"/>
        </w:rPr>
        <w:t xml:space="preserve">    </w:t>
      </w:r>
      <w:r>
        <w:rPr>
          <w:rFonts w:ascii="宋体" w:hAnsi="宋体" w:eastAsia="宋体" w:cs="宋体"/>
          <w:spacing w:val="-2"/>
          <w:sz w:val="22"/>
          <w:szCs w:val="22"/>
        </w:rPr>
        <w:t>)岁。</w:t>
      </w:r>
    </w:p>
    <w:p w14:paraId="08C1AB68">
      <w:pPr>
        <w:pStyle w:val="3"/>
        <w:spacing w:line="299" w:lineRule="exact"/>
        <w:ind w:left="390"/>
        <w:rPr>
          <w:rFonts w:ascii="Times New Roman" w:hAnsi="Times New Roman" w:eastAsia="Times New Roman" w:cs="Times New Roman"/>
          <w:sz w:val="22"/>
          <w:szCs w:val="22"/>
        </w:rPr>
      </w:pPr>
      <w:r>
        <w:rPr>
          <w:position w:val="1"/>
          <w:sz w:val="22"/>
          <w:szCs w:val="22"/>
        </w:rPr>
        <w:t xml:space="preserve">A.18                                              </w:t>
      </w:r>
      <w:r>
        <w:rPr>
          <w:rFonts w:ascii="Times New Roman" w:hAnsi="Times New Roman" w:eastAsia="Times New Roman" w:cs="Times New Roman"/>
          <w:position w:val="2"/>
          <w:sz w:val="22"/>
          <w:szCs w:val="22"/>
        </w:rPr>
        <w:t>B.20</w:t>
      </w:r>
    </w:p>
    <w:p w14:paraId="59785ADA">
      <w:pPr>
        <w:pStyle w:val="3"/>
        <w:spacing w:before="136" w:line="198" w:lineRule="auto"/>
        <w:ind w:left="400"/>
        <w:rPr>
          <w:rFonts w:ascii="Times New Roman" w:hAnsi="Times New Roman" w:eastAsia="Times New Roman" w:cs="Times New Roman"/>
          <w:sz w:val="22"/>
          <w:szCs w:val="22"/>
        </w:rPr>
      </w:pPr>
      <w:r>
        <w:rPr>
          <w:spacing w:val="-2"/>
          <w:sz w:val="22"/>
          <w:szCs w:val="22"/>
        </w:rPr>
        <w:t>C.22</w:t>
      </w:r>
      <w:r>
        <w:rPr>
          <w:spacing w:val="1"/>
          <w:sz w:val="22"/>
          <w:szCs w:val="22"/>
        </w:rPr>
        <w:t xml:space="preserve">                                             </w:t>
      </w:r>
      <w:r>
        <w:rPr>
          <w:rFonts w:ascii="Times New Roman" w:hAnsi="Times New Roman" w:eastAsia="Times New Roman" w:cs="Times New Roman"/>
          <w:spacing w:val="-2"/>
          <w:sz w:val="22"/>
          <w:szCs w:val="22"/>
        </w:rPr>
        <w:t>D.25</w:t>
      </w:r>
    </w:p>
    <w:p w14:paraId="72142872">
      <w:pPr>
        <w:spacing w:before="176" w:line="330" w:lineRule="auto"/>
        <w:ind w:right="5" w:firstLine="390"/>
        <w:rPr>
          <w:rFonts w:ascii="宋体" w:hAnsi="宋体" w:eastAsia="宋体" w:cs="宋体"/>
          <w:sz w:val="22"/>
          <w:szCs w:val="22"/>
        </w:rPr>
      </w:pPr>
      <w:r>
        <w:rPr>
          <w:rFonts w:ascii="宋体" w:hAnsi="宋体" w:eastAsia="宋体" w:cs="宋体"/>
          <w:spacing w:val="6"/>
          <w:sz w:val="22"/>
          <w:szCs w:val="22"/>
        </w:rPr>
        <w:t>55.2020年小红的年龄是其父亲年龄的</w:t>
      </w:r>
      <w:r>
        <w:rPr>
          <w:position w:val="-18"/>
          <w:sz w:val="22"/>
          <w:szCs w:val="22"/>
        </w:rPr>
        <w:drawing>
          <wp:inline distT="0" distB="0" distL="0" distR="0">
            <wp:extent cx="137795" cy="31051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30"/>
                    <a:stretch>
                      <a:fillRect/>
                    </a:stretch>
                  </pic:blipFill>
                  <pic:spPr>
                    <a:xfrm>
                      <a:off x="0" y="0"/>
                      <a:ext cx="138423" cy="311143"/>
                    </a:xfrm>
                    <a:prstGeom prst="rect">
                      <a:avLst/>
                    </a:prstGeom>
                  </pic:spPr>
                </pic:pic>
              </a:graphicData>
            </a:graphic>
          </wp:inline>
        </w:drawing>
      </w:r>
      <w:r>
        <w:rPr>
          <w:rFonts w:ascii="宋体" w:hAnsi="宋体" w:eastAsia="宋体" w:cs="宋体"/>
          <w:spacing w:val="6"/>
          <w:sz w:val="22"/>
          <w:szCs w:val="22"/>
        </w:rPr>
        <w:t>,40年后小红的年龄是其父亲的</w:t>
      </w:r>
      <w:r>
        <w:rPr>
          <w:position w:val="-18"/>
          <w:sz w:val="22"/>
          <w:szCs w:val="22"/>
        </w:rPr>
        <w:drawing>
          <wp:inline distT="0" distB="0" distL="0" distR="0">
            <wp:extent cx="182245" cy="3238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31"/>
                    <a:stretch>
                      <a:fillRect/>
                    </a:stretch>
                  </pic:blipFill>
                  <pic:spPr>
                    <a:xfrm>
                      <a:off x="0" y="0"/>
                      <a:ext cx="182548" cy="323910"/>
                    </a:xfrm>
                    <a:prstGeom prst="rect">
                      <a:avLst/>
                    </a:prstGeom>
                  </pic:spPr>
                </pic:pic>
              </a:graphicData>
            </a:graphic>
          </wp:inline>
        </w:drawing>
      </w:r>
      <w:r>
        <w:rPr>
          <w:rFonts w:ascii="宋体" w:hAnsi="宋体" w:eastAsia="宋体" w:cs="宋体"/>
          <w:spacing w:val="13"/>
          <w:sz w:val="22"/>
          <w:szCs w:val="22"/>
        </w:rPr>
        <w:t xml:space="preserve"> </w:t>
      </w:r>
      <w:r>
        <w:rPr>
          <w:rFonts w:ascii="宋体" w:hAnsi="宋体" w:eastAsia="宋体" w:cs="宋体"/>
          <w:spacing w:val="-1"/>
          <w:sz w:val="22"/>
          <w:szCs w:val="22"/>
        </w:rPr>
        <w:t>2020年小红的年龄为(</w:t>
      </w:r>
      <w:r>
        <w:rPr>
          <w:rFonts w:ascii="宋体" w:hAnsi="宋体" w:eastAsia="宋体" w:cs="宋体"/>
          <w:spacing w:val="12"/>
          <w:sz w:val="22"/>
          <w:szCs w:val="22"/>
        </w:rPr>
        <w:t xml:space="preserve">    </w:t>
      </w:r>
      <w:r>
        <w:rPr>
          <w:rFonts w:ascii="宋体" w:hAnsi="宋体" w:eastAsia="宋体" w:cs="宋体"/>
          <w:spacing w:val="-1"/>
          <w:sz w:val="22"/>
          <w:szCs w:val="22"/>
        </w:rPr>
        <w:t>)。</w:t>
      </w:r>
    </w:p>
    <w:p w14:paraId="073B8712">
      <w:pPr>
        <w:pStyle w:val="3"/>
        <w:spacing w:line="300" w:lineRule="exact"/>
        <w:ind w:left="390"/>
        <w:rPr>
          <w:rFonts w:ascii="宋体" w:hAnsi="宋体" w:eastAsia="宋体" w:cs="宋体"/>
          <w:sz w:val="22"/>
          <w:szCs w:val="22"/>
        </w:rPr>
      </w:pPr>
      <w:r>
        <w:rPr>
          <w:spacing w:val="-3"/>
          <w:position w:val="1"/>
          <w:sz w:val="22"/>
          <w:szCs w:val="22"/>
        </w:rPr>
        <w:t>A.5</w:t>
      </w:r>
      <w:r>
        <w:rPr>
          <w:spacing w:val="21"/>
          <w:position w:val="1"/>
          <w:sz w:val="22"/>
          <w:szCs w:val="22"/>
        </w:rPr>
        <w:t xml:space="preserve"> </w:t>
      </w:r>
      <w:r>
        <w:rPr>
          <w:rFonts w:ascii="宋体" w:hAnsi="宋体" w:eastAsia="宋体" w:cs="宋体"/>
          <w:spacing w:val="-3"/>
          <w:position w:val="1"/>
          <w:sz w:val="22"/>
          <w:szCs w:val="22"/>
        </w:rPr>
        <w:t>岁</w:t>
      </w:r>
      <w:r>
        <w:rPr>
          <w:rFonts w:ascii="宋体" w:hAnsi="宋体" w:eastAsia="宋体" w:cs="宋体"/>
          <w:position w:val="1"/>
          <w:sz w:val="22"/>
          <w:szCs w:val="22"/>
        </w:rPr>
        <w:t xml:space="preserve">                        </w:t>
      </w:r>
      <w:r>
        <w:rPr>
          <w:rFonts w:ascii="Times New Roman" w:hAnsi="Times New Roman" w:eastAsia="Times New Roman" w:cs="Times New Roman"/>
          <w:spacing w:val="-3"/>
          <w:position w:val="1"/>
          <w:sz w:val="22"/>
          <w:szCs w:val="22"/>
        </w:rPr>
        <w:t>B.6</w:t>
      </w:r>
      <w:r>
        <w:rPr>
          <w:rFonts w:ascii="Times New Roman" w:hAnsi="Times New Roman" w:eastAsia="Times New Roman" w:cs="Times New Roman"/>
          <w:spacing w:val="53"/>
          <w:w w:val="101"/>
          <w:position w:val="1"/>
          <w:sz w:val="22"/>
          <w:szCs w:val="22"/>
        </w:rPr>
        <w:t xml:space="preserve"> </w:t>
      </w:r>
      <w:r>
        <w:rPr>
          <w:rFonts w:ascii="宋体" w:hAnsi="宋体" w:eastAsia="宋体" w:cs="宋体"/>
          <w:spacing w:val="-3"/>
          <w:position w:val="1"/>
          <w:sz w:val="22"/>
          <w:szCs w:val="22"/>
        </w:rPr>
        <w:t>岁</w:t>
      </w:r>
    </w:p>
    <w:p w14:paraId="0125C1AF">
      <w:pPr>
        <w:spacing w:before="119" w:line="221" w:lineRule="auto"/>
        <w:ind w:left="400"/>
        <w:rPr>
          <w:rFonts w:ascii="宋体" w:hAnsi="宋体" w:eastAsia="宋体" w:cs="宋体"/>
          <w:sz w:val="22"/>
          <w:szCs w:val="22"/>
        </w:rPr>
      </w:pPr>
      <w:r>
        <w:rPr>
          <w:rFonts w:ascii="Times New Roman" w:hAnsi="Times New Roman" w:eastAsia="Times New Roman" w:cs="Times New Roman"/>
          <w:spacing w:val="-4"/>
          <w:sz w:val="22"/>
          <w:szCs w:val="22"/>
        </w:rPr>
        <w:t>C.8</w:t>
      </w:r>
      <w:r>
        <w:rPr>
          <w:rFonts w:ascii="Times New Roman" w:hAnsi="Times New Roman" w:eastAsia="Times New Roman" w:cs="Times New Roman"/>
          <w:spacing w:val="38"/>
          <w:sz w:val="22"/>
          <w:szCs w:val="22"/>
        </w:rPr>
        <w:t xml:space="preserve"> </w:t>
      </w:r>
      <w:r>
        <w:rPr>
          <w:rFonts w:ascii="宋体" w:hAnsi="宋体" w:eastAsia="宋体" w:cs="宋体"/>
          <w:spacing w:val="-4"/>
          <w:sz w:val="22"/>
          <w:szCs w:val="22"/>
        </w:rPr>
        <w:t>岁</w:t>
      </w:r>
      <w:r>
        <w:rPr>
          <w:rFonts w:ascii="宋体" w:hAnsi="宋体" w:eastAsia="宋体" w:cs="宋体"/>
          <w:spacing w:val="1"/>
          <w:sz w:val="22"/>
          <w:szCs w:val="22"/>
        </w:rPr>
        <w:t xml:space="preserve">                        </w:t>
      </w:r>
      <w:r>
        <w:rPr>
          <w:rFonts w:ascii="Times New Roman" w:hAnsi="Times New Roman" w:eastAsia="Times New Roman" w:cs="Times New Roman"/>
          <w:spacing w:val="-4"/>
          <w:sz w:val="22"/>
          <w:szCs w:val="22"/>
        </w:rPr>
        <w:t>D.10</w:t>
      </w:r>
      <w:r>
        <w:rPr>
          <w:rFonts w:ascii="Times New Roman" w:hAnsi="Times New Roman" w:eastAsia="Times New Roman" w:cs="Times New Roman"/>
          <w:spacing w:val="17"/>
          <w:sz w:val="22"/>
          <w:szCs w:val="22"/>
        </w:rPr>
        <w:t xml:space="preserve"> </w:t>
      </w:r>
      <w:r>
        <w:rPr>
          <w:rFonts w:ascii="宋体" w:hAnsi="宋体" w:eastAsia="宋体" w:cs="宋体"/>
          <w:spacing w:val="-4"/>
          <w:sz w:val="22"/>
          <w:szCs w:val="22"/>
        </w:rPr>
        <w:t>岁</w:t>
      </w:r>
    </w:p>
    <w:p w14:paraId="26A761C8">
      <w:pPr>
        <w:spacing w:before="106" w:line="302" w:lineRule="auto"/>
        <w:ind w:right="32" w:firstLine="400"/>
        <w:rPr>
          <w:rFonts w:ascii="宋体" w:hAnsi="宋体" w:eastAsia="宋体" w:cs="宋体"/>
          <w:sz w:val="22"/>
          <w:szCs w:val="22"/>
        </w:rPr>
      </w:pPr>
      <w:r>
        <w:rPr>
          <w:rFonts w:ascii="宋体" w:hAnsi="宋体" w:eastAsia="宋体" w:cs="宋体"/>
          <w:spacing w:val="-8"/>
          <w:sz w:val="22"/>
          <w:szCs w:val="22"/>
        </w:rPr>
        <w:t>56.小红的曾祖父于1945年病逝，小红发现她曾祖父的出生年份恰好是他在世时</w:t>
      </w:r>
      <w:r>
        <w:rPr>
          <w:rFonts w:ascii="宋体" w:hAnsi="宋体" w:eastAsia="宋体" w:cs="宋体"/>
          <w:spacing w:val="5"/>
          <w:sz w:val="22"/>
          <w:szCs w:val="22"/>
        </w:rPr>
        <w:t xml:space="preserve"> </w:t>
      </w:r>
      <w:r>
        <w:rPr>
          <w:rFonts w:ascii="宋体" w:hAnsi="宋体" w:eastAsia="宋体" w:cs="宋体"/>
          <w:spacing w:val="-5"/>
          <w:sz w:val="22"/>
          <w:szCs w:val="22"/>
        </w:rPr>
        <w:t>某年岁数的平方与该年岁数的差，问小红曾祖父是哪年出生的?(    )</w:t>
      </w:r>
    </w:p>
    <w:p w14:paraId="7A4F6127">
      <w:pPr>
        <w:spacing w:line="219" w:lineRule="auto"/>
        <w:ind w:left="390"/>
        <w:rPr>
          <w:rFonts w:ascii="宋体" w:hAnsi="宋体" w:eastAsia="宋体" w:cs="宋体"/>
          <w:sz w:val="22"/>
          <w:szCs w:val="22"/>
        </w:rPr>
      </w:pPr>
      <w:r>
        <w:rPr>
          <w:rFonts w:ascii="Times New Roman" w:hAnsi="Times New Roman" w:eastAsia="Times New Roman" w:cs="Times New Roman"/>
          <w:spacing w:val="-2"/>
          <w:sz w:val="22"/>
          <w:szCs w:val="22"/>
        </w:rPr>
        <w:t xml:space="preserve">A.1905 </w:t>
      </w:r>
      <w:r>
        <w:rPr>
          <w:rFonts w:ascii="宋体" w:hAnsi="宋体" w:eastAsia="宋体" w:cs="宋体"/>
          <w:spacing w:val="-2"/>
          <w:sz w:val="22"/>
          <w:szCs w:val="22"/>
        </w:rPr>
        <w:t>年</w:t>
      </w:r>
      <w:r>
        <w:rPr>
          <w:rFonts w:ascii="宋体" w:hAnsi="宋体" w:eastAsia="宋体" w:cs="宋体"/>
          <w:spacing w:val="3"/>
          <w:sz w:val="22"/>
          <w:szCs w:val="22"/>
        </w:rPr>
        <w:t xml:space="preserve">                     </w:t>
      </w:r>
      <w:r>
        <w:rPr>
          <w:rFonts w:ascii="Times New Roman" w:hAnsi="Times New Roman" w:eastAsia="Times New Roman" w:cs="Times New Roman"/>
          <w:spacing w:val="-2"/>
          <w:sz w:val="22"/>
          <w:szCs w:val="22"/>
        </w:rPr>
        <w:t>B.1900</w:t>
      </w:r>
      <w:r>
        <w:rPr>
          <w:rFonts w:ascii="Times New Roman" w:hAnsi="Times New Roman" w:eastAsia="Times New Roman" w:cs="Times New Roman"/>
          <w:spacing w:val="-10"/>
          <w:sz w:val="22"/>
          <w:szCs w:val="22"/>
        </w:rPr>
        <w:t xml:space="preserve"> </w:t>
      </w:r>
      <w:r>
        <w:rPr>
          <w:rFonts w:ascii="宋体" w:hAnsi="宋体" w:eastAsia="宋体" w:cs="宋体"/>
          <w:spacing w:val="-2"/>
          <w:sz w:val="22"/>
          <w:szCs w:val="22"/>
        </w:rPr>
        <w:t>年</w:t>
      </w:r>
    </w:p>
    <w:p w14:paraId="6788BE7D">
      <w:pPr>
        <w:spacing w:before="109" w:line="219" w:lineRule="auto"/>
        <w:ind w:left="410"/>
        <w:rPr>
          <w:rFonts w:ascii="宋体" w:hAnsi="宋体" w:eastAsia="宋体" w:cs="宋体"/>
          <w:sz w:val="22"/>
          <w:szCs w:val="22"/>
        </w:rPr>
      </w:pPr>
      <w:r>
        <w:rPr>
          <w:rFonts w:ascii="Times New Roman" w:hAnsi="Times New Roman" w:eastAsia="Times New Roman" w:cs="Times New Roman"/>
          <w:spacing w:val="-2"/>
          <w:sz w:val="22"/>
          <w:szCs w:val="22"/>
        </w:rPr>
        <w:t>C.1892</w:t>
      </w:r>
      <w:r>
        <w:rPr>
          <w:rFonts w:ascii="Times New Roman" w:hAnsi="Times New Roman" w:eastAsia="Times New Roman" w:cs="Times New Roman"/>
          <w:spacing w:val="-17"/>
          <w:sz w:val="22"/>
          <w:szCs w:val="22"/>
        </w:rPr>
        <w:t xml:space="preserve"> </w:t>
      </w:r>
      <w:r>
        <w:rPr>
          <w:rFonts w:ascii="宋体" w:hAnsi="宋体" w:eastAsia="宋体" w:cs="宋体"/>
          <w:spacing w:val="-2"/>
          <w:sz w:val="22"/>
          <w:szCs w:val="22"/>
        </w:rPr>
        <w:t>年</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 xml:space="preserve">D.1886 </w:t>
      </w:r>
      <w:r>
        <w:rPr>
          <w:rFonts w:ascii="宋体" w:hAnsi="宋体" w:eastAsia="宋体" w:cs="宋体"/>
          <w:spacing w:val="-2"/>
          <w:sz w:val="22"/>
          <w:szCs w:val="22"/>
        </w:rPr>
        <w:t>年</w:t>
      </w:r>
    </w:p>
    <w:p w14:paraId="3E888D91">
      <w:pPr>
        <w:spacing w:before="109" w:line="302" w:lineRule="auto"/>
        <w:ind w:right="35" w:firstLine="410"/>
        <w:jc w:val="both"/>
        <w:rPr>
          <w:rFonts w:ascii="宋体" w:hAnsi="宋体" w:eastAsia="宋体" w:cs="宋体"/>
          <w:sz w:val="22"/>
          <w:szCs w:val="22"/>
        </w:rPr>
      </w:pPr>
      <w:r>
        <w:rPr>
          <w:rFonts w:ascii="宋体" w:hAnsi="宋体" w:eastAsia="宋体" w:cs="宋体"/>
          <w:spacing w:val="-5"/>
          <w:sz w:val="22"/>
          <w:szCs w:val="22"/>
        </w:rPr>
        <w:t>57.小熊一家五口今年的年龄之和为85岁，</w:t>
      </w:r>
      <w:r>
        <w:rPr>
          <w:rFonts w:ascii="宋体" w:hAnsi="宋体" w:eastAsia="宋体" w:cs="宋体"/>
          <w:spacing w:val="-6"/>
          <w:sz w:val="22"/>
          <w:szCs w:val="22"/>
        </w:rPr>
        <w:t>熊大比熊二大2岁，小熊年龄为熊大</w:t>
      </w:r>
      <w:r>
        <w:rPr>
          <w:rFonts w:ascii="宋体" w:hAnsi="宋体" w:eastAsia="宋体" w:cs="宋体"/>
          <w:sz w:val="22"/>
          <w:szCs w:val="22"/>
        </w:rPr>
        <w:t xml:space="preserve"> </w:t>
      </w:r>
      <w:r>
        <w:rPr>
          <w:rFonts w:ascii="宋体" w:hAnsi="宋体" w:eastAsia="宋体" w:cs="宋体"/>
          <w:spacing w:val="-7"/>
          <w:sz w:val="22"/>
          <w:szCs w:val="22"/>
        </w:rPr>
        <w:t>和熊二年龄之和的三分之一，熊爸爸比熊妈妈大9岁，7年前他们全家人年龄之和为</w:t>
      </w:r>
      <w:r>
        <w:rPr>
          <w:rFonts w:ascii="宋体" w:hAnsi="宋体" w:eastAsia="宋体" w:cs="宋体"/>
          <w:spacing w:val="18"/>
          <w:sz w:val="22"/>
          <w:szCs w:val="22"/>
        </w:rPr>
        <w:t xml:space="preserve"> </w:t>
      </w:r>
      <w:r>
        <w:rPr>
          <w:rFonts w:ascii="宋体" w:hAnsi="宋体" w:eastAsia="宋体" w:cs="宋体"/>
          <w:sz w:val="22"/>
          <w:szCs w:val="22"/>
        </w:rPr>
        <w:t>51岁，则今年熊爸爸的年龄为(    )岁。</w:t>
      </w:r>
    </w:p>
    <w:p w14:paraId="76085685">
      <w:pPr>
        <w:pStyle w:val="3"/>
        <w:spacing w:line="299" w:lineRule="exact"/>
        <w:ind w:left="400"/>
        <w:rPr>
          <w:rFonts w:ascii="Times New Roman" w:hAnsi="Times New Roman" w:eastAsia="Times New Roman" w:cs="Times New Roman"/>
          <w:sz w:val="22"/>
          <w:szCs w:val="22"/>
        </w:rPr>
      </w:pPr>
      <w:r>
        <w:rPr>
          <w:position w:val="1"/>
          <w:sz w:val="22"/>
          <w:szCs w:val="22"/>
        </w:rPr>
        <w:t xml:space="preserve">A.35                                        </w:t>
      </w:r>
      <w:r>
        <w:rPr>
          <w:spacing w:val="-1"/>
          <w:position w:val="1"/>
          <w:sz w:val="22"/>
          <w:szCs w:val="22"/>
        </w:rPr>
        <w:t xml:space="preserve">      </w:t>
      </w:r>
      <w:r>
        <w:rPr>
          <w:rFonts w:ascii="Times New Roman" w:hAnsi="Times New Roman" w:eastAsia="Times New Roman" w:cs="Times New Roman"/>
          <w:spacing w:val="-1"/>
          <w:position w:val="1"/>
          <w:sz w:val="22"/>
          <w:szCs w:val="22"/>
        </w:rPr>
        <w:t>B.34</w:t>
      </w:r>
    </w:p>
    <w:p w14:paraId="65CFEFF9">
      <w:pPr>
        <w:pStyle w:val="3"/>
        <w:spacing w:before="71" w:line="299" w:lineRule="exact"/>
        <w:ind w:left="390"/>
        <w:rPr>
          <w:rFonts w:ascii="Times New Roman" w:hAnsi="Times New Roman" w:eastAsia="Times New Roman" w:cs="Times New Roman"/>
          <w:sz w:val="22"/>
          <w:szCs w:val="22"/>
        </w:rPr>
      </w:pPr>
      <w:r>
        <w:rPr>
          <w:spacing w:val="-2"/>
          <w:position w:val="1"/>
          <w:sz w:val="22"/>
          <w:szCs w:val="22"/>
        </w:rPr>
        <w:t>C.33</w:t>
      </w:r>
      <w:r>
        <w:rPr>
          <w:position w:val="1"/>
          <w:sz w:val="22"/>
          <w:szCs w:val="22"/>
        </w:rPr>
        <w:t xml:space="preserve">                                              </w:t>
      </w:r>
      <w:r>
        <w:rPr>
          <w:rFonts w:ascii="Times New Roman" w:hAnsi="Times New Roman" w:eastAsia="Times New Roman" w:cs="Times New Roman"/>
          <w:spacing w:val="-2"/>
          <w:position w:val="1"/>
          <w:sz w:val="22"/>
          <w:szCs w:val="22"/>
        </w:rPr>
        <w:t>D.32</w:t>
      </w:r>
    </w:p>
    <w:p w14:paraId="1318B38C">
      <w:pPr>
        <w:spacing w:before="112" w:line="296" w:lineRule="auto"/>
        <w:ind w:left="10" w:firstLine="390"/>
        <w:jc w:val="both"/>
        <w:rPr>
          <w:rFonts w:ascii="宋体" w:hAnsi="宋体" w:eastAsia="宋体" w:cs="宋体"/>
          <w:sz w:val="22"/>
          <w:szCs w:val="22"/>
        </w:rPr>
      </w:pPr>
      <w:r>
        <w:rPr>
          <w:rFonts w:ascii="宋体" w:hAnsi="宋体" w:eastAsia="宋体" w:cs="宋体"/>
          <w:spacing w:val="-2"/>
          <w:sz w:val="22"/>
          <w:szCs w:val="22"/>
        </w:rPr>
        <w:t>58.赵先生34岁，钱女士30岁，一天，他</w:t>
      </w:r>
      <w:r>
        <w:rPr>
          <w:rFonts w:ascii="宋体" w:hAnsi="宋体" w:eastAsia="宋体" w:cs="宋体"/>
          <w:spacing w:val="-3"/>
          <w:sz w:val="22"/>
          <w:szCs w:val="22"/>
        </w:rPr>
        <w:t>们碰上了赵先生的三个邻居，钱女士</w:t>
      </w:r>
      <w:r>
        <w:rPr>
          <w:rFonts w:ascii="宋体" w:hAnsi="宋体" w:eastAsia="宋体" w:cs="宋体"/>
          <w:sz w:val="22"/>
          <w:szCs w:val="22"/>
        </w:rPr>
        <w:t xml:space="preserve"> </w:t>
      </w:r>
      <w:r>
        <w:rPr>
          <w:rFonts w:ascii="宋体" w:hAnsi="宋体" w:eastAsia="宋体" w:cs="宋体"/>
          <w:spacing w:val="-8"/>
          <w:sz w:val="22"/>
          <w:szCs w:val="22"/>
        </w:rPr>
        <w:t>问起了他们的年龄，赵先生说：他们三人的年龄各不相同，三人的年龄之积是2</w:t>
      </w:r>
      <w:r>
        <w:rPr>
          <w:rFonts w:ascii="宋体" w:hAnsi="宋体" w:eastAsia="宋体" w:cs="宋体"/>
          <w:spacing w:val="-9"/>
          <w:sz w:val="22"/>
          <w:szCs w:val="22"/>
        </w:rPr>
        <w:t>450,</w:t>
      </w:r>
      <w:r>
        <w:rPr>
          <w:rFonts w:ascii="宋体" w:hAnsi="宋体" w:eastAsia="宋体" w:cs="宋体"/>
          <w:sz w:val="22"/>
          <w:szCs w:val="22"/>
        </w:rPr>
        <w:t xml:space="preserve"> </w:t>
      </w:r>
      <w:r>
        <w:rPr>
          <w:rFonts w:ascii="宋体" w:hAnsi="宋体" w:eastAsia="宋体" w:cs="宋体"/>
          <w:spacing w:val="-7"/>
          <w:sz w:val="22"/>
          <w:szCs w:val="22"/>
        </w:rPr>
        <w:t>三人的年龄之和是我俩年龄之和。三个邻居中年龄最大的是(    )岁。</w:t>
      </w:r>
    </w:p>
    <w:p w14:paraId="324F6A2C">
      <w:pPr>
        <w:pStyle w:val="3"/>
        <w:spacing w:line="300" w:lineRule="exact"/>
        <w:ind w:left="379"/>
        <w:rPr>
          <w:rFonts w:ascii="Times New Roman" w:hAnsi="Times New Roman" w:eastAsia="Times New Roman" w:cs="Times New Roman"/>
          <w:sz w:val="22"/>
          <w:szCs w:val="22"/>
        </w:rPr>
      </w:pPr>
      <w:r>
        <w:rPr>
          <w:position w:val="1"/>
          <w:sz w:val="22"/>
          <w:szCs w:val="22"/>
        </w:rPr>
        <w:t xml:space="preserve">A.50                                              </w:t>
      </w:r>
      <w:r>
        <w:rPr>
          <w:rFonts w:ascii="Times New Roman" w:hAnsi="Times New Roman" w:eastAsia="Times New Roman" w:cs="Times New Roman"/>
          <w:position w:val="1"/>
          <w:sz w:val="22"/>
          <w:szCs w:val="22"/>
        </w:rPr>
        <w:t>B.42</w:t>
      </w:r>
    </w:p>
    <w:p w14:paraId="2627E52B">
      <w:pPr>
        <w:spacing w:before="148" w:line="18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C.45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D.49</w:t>
      </w:r>
    </w:p>
    <w:p w14:paraId="3C4259E0">
      <w:pPr>
        <w:spacing w:before="142" w:line="216" w:lineRule="auto"/>
        <w:ind w:left="400"/>
        <w:rPr>
          <w:rFonts w:ascii="宋体" w:hAnsi="宋体" w:eastAsia="宋体" w:cs="宋体"/>
          <w:sz w:val="22"/>
          <w:szCs w:val="22"/>
        </w:rPr>
      </w:pPr>
      <w:r>
        <w:rPr>
          <w:rFonts w:ascii="宋体" w:hAnsi="宋体" w:eastAsia="宋体" w:cs="宋体"/>
          <w:spacing w:val="1"/>
          <w:sz w:val="22"/>
          <w:szCs w:val="22"/>
        </w:rPr>
        <w:t>59.爷孙俩的年龄之和为88,以孙子的年龄加上自然数</w:t>
      </w:r>
      <w:r>
        <w:rPr>
          <w:rFonts w:ascii="Times New Roman" w:hAnsi="Times New Roman" w:eastAsia="Times New Roman" w:cs="Times New Roman"/>
          <w:spacing w:val="1"/>
          <w:sz w:val="22"/>
          <w:szCs w:val="22"/>
        </w:rPr>
        <w:t>X</w:t>
      </w:r>
      <w:r>
        <w:rPr>
          <w:rFonts w:ascii="Times New Roman" w:hAnsi="Times New Roman" w:eastAsia="Times New Roman" w:cs="Times New Roman"/>
          <w:spacing w:val="-8"/>
          <w:sz w:val="22"/>
          <w:szCs w:val="22"/>
        </w:rPr>
        <w:t xml:space="preserve"> </w:t>
      </w:r>
      <w:r>
        <w:rPr>
          <w:rFonts w:ascii="宋体" w:hAnsi="宋体" w:eastAsia="宋体" w:cs="宋体"/>
          <w:spacing w:val="1"/>
          <w:sz w:val="22"/>
          <w:szCs w:val="22"/>
        </w:rPr>
        <w:t>作为分子，爷爷的年</w:t>
      </w:r>
    </w:p>
    <w:p w14:paraId="1D6E3BA9">
      <w:pPr>
        <w:spacing w:before="166" w:line="344" w:lineRule="auto"/>
        <w:ind w:left="20" w:right="101"/>
        <w:rPr>
          <w:rFonts w:ascii="宋体" w:hAnsi="宋体" w:eastAsia="宋体" w:cs="宋体"/>
          <w:sz w:val="22"/>
          <w:szCs w:val="22"/>
        </w:rPr>
      </w:pPr>
      <w:r>
        <w:rPr>
          <w:rFonts w:ascii="宋体" w:hAnsi="宋体" w:eastAsia="宋体" w:cs="宋体"/>
          <w:spacing w:val="-5"/>
          <w:sz w:val="22"/>
          <w:szCs w:val="22"/>
        </w:rPr>
        <w:t>龄加上自然数</w:t>
      </w:r>
      <w:r>
        <w:rPr>
          <w:rFonts w:ascii="Times New Roman" w:hAnsi="Times New Roman" w:eastAsia="Times New Roman" w:cs="Times New Roman"/>
          <w:spacing w:val="-5"/>
          <w:sz w:val="22"/>
          <w:szCs w:val="22"/>
        </w:rPr>
        <w:t>Y</w:t>
      </w:r>
      <w:r>
        <w:rPr>
          <w:rFonts w:ascii="宋体" w:hAnsi="宋体" w:eastAsia="宋体" w:cs="宋体"/>
          <w:spacing w:val="-5"/>
          <w:sz w:val="22"/>
          <w:szCs w:val="22"/>
        </w:rPr>
        <w:t>作为分母，得到的分数约分之后正好等于-</w:t>
      </w:r>
      <w:r>
        <w:rPr>
          <w:rFonts w:ascii="宋体" w:hAnsi="宋体" w:eastAsia="宋体" w:cs="宋体"/>
          <w:spacing w:val="-97"/>
          <w:sz w:val="22"/>
          <w:szCs w:val="22"/>
        </w:rPr>
        <w:t xml:space="preserve"> </w:t>
      </w:r>
      <w:r>
        <w:rPr>
          <w:position w:val="-19"/>
          <w:sz w:val="22"/>
          <w:szCs w:val="22"/>
        </w:rPr>
        <w:drawing>
          <wp:inline distT="0" distB="0" distL="0" distR="0">
            <wp:extent cx="209550" cy="3175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32"/>
                    <a:stretch>
                      <a:fillRect/>
                    </a:stretch>
                  </pic:blipFill>
                  <pic:spPr>
                    <a:xfrm>
                      <a:off x="0" y="0"/>
                      <a:ext cx="209583" cy="317526"/>
                    </a:xfrm>
                    <a:prstGeom prst="rect">
                      <a:avLst/>
                    </a:prstGeom>
                  </pic:spPr>
                </pic:pic>
              </a:graphicData>
            </a:graphic>
          </wp:inline>
        </w:drawing>
      </w:r>
      <w:r>
        <w:rPr>
          <w:rFonts w:ascii="宋体" w:hAnsi="宋体" w:eastAsia="宋体" w:cs="宋体"/>
          <w:spacing w:val="-20"/>
          <w:sz w:val="22"/>
          <w:szCs w:val="22"/>
        </w:rPr>
        <w:t xml:space="preserve"> </w:t>
      </w:r>
      <w:r>
        <w:rPr>
          <w:rFonts w:ascii="宋体" w:hAnsi="宋体" w:eastAsia="宋体" w:cs="宋体"/>
          <w:spacing w:val="-5"/>
          <w:sz w:val="22"/>
          <w:szCs w:val="22"/>
        </w:rPr>
        <w:t>已知</w:t>
      </w:r>
      <w:r>
        <w:rPr>
          <w:rFonts w:ascii="Times New Roman" w:hAnsi="Times New Roman" w:eastAsia="Times New Roman" w:cs="Times New Roman"/>
          <w:spacing w:val="-5"/>
          <w:sz w:val="22"/>
          <w:szCs w:val="22"/>
        </w:rPr>
        <w:t>X</w:t>
      </w:r>
      <w:r>
        <w:rPr>
          <w:rFonts w:ascii="宋体" w:hAnsi="宋体" w:eastAsia="宋体" w:cs="宋体"/>
          <w:spacing w:val="-5"/>
          <w:sz w:val="22"/>
          <w:szCs w:val="22"/>
        </w:rPr>
        <w:t>小于10,</w:t>
      </w:r>
      <w:r>
        <w:rPr>
          <w:rFonts w:ascii="宋体" w:hAnsi="宋体" w:eastAsia="宋体" w:cs="宋体"/>
          <w:spacing w:val="-6"/>
          <w:sz w:val="22"/>
          <w:szCs w:val="22"/>
        </w:rPr>
        <w:t>且X-</w:t>
      </w:r>
      <w:r>
        <w:rPr>
          <w:rFonts w:ascii="宋体" w:hAnsi="宋体" w:eastAsia="宋体" w:cs="宋体"/>
          <w:sz w:val="22"/>
          <w:szCs w:val="22"/>
        </w:rPr>
        <w:t xml:space="preserve"> </w:t>
      </w:r>
      <w:r>
        <w:rPr>
          <w:rFonts w:ascii="Times New Roman" w:hAnsi="Times New Roman" w:eastAsia="Times New Roman" w:cs="Times New Roman"/>
          <w:spacing w:val="1"/>
          <w:sz w:val="22"/>
          <w:szCs w:val="22"/>
        </w:rPr>
        <w:t>Y=5</w:t>
      </w:r>
      <w:r>
        <w:rPr>
          <w:rFonts w:ascii="宋体" w:hAnsi="宋体" w:eastAsia="宋体" w:cs="宋体"/>
          <w:spacing w:val="1"/>
          <w:sz w:val="22"/>
          <w:szCs w:val="22"/>
        </w:rPr>
        <w:t>。问几年前爷爷的年龄是孙子的6倍?(    )</w:t>
      </w:r>
    </w:p>
    <w:p w14:paraId="2C3BAFE2">
      <w:pPr>
        <w:spacing w:before="35" w:line="195" w:lineRule="auto"/>
        <w:ind w:left="39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A.6                                      </w:t>
      </w:r>
      <w:r>
        <w:rPr>
          <w:rFonts w:ascii="Times New Roman" w:hAnsi="Times New Roman" w:eastAsia="Times New Roman" w:cs="Times New Roman"/>
          <w:spacing w:val="-1"/>
          <w:sz w:val="22"/>
          <w:szCs w:val="22"/>
        </w:rPr>
        <w:t xml:space="preserve">                B.7</w:t>
      </w:r>
    </w:p>
    <w:p w14:paraId="3BC62192">
      <w:pPr>
        <w:spacing w:line="195" w:lineRule="auto"/>
        <w:rPr>
          <w:rFonts w:ascii="Times New Roman" w:hAnsi="Times New Roman" w:eastAsia="Times New Roman" w:cs="Times New Roman"/>
          <w:sz w:val="22"/>
          <w:szCs w:val="22"/>
        </w:rPr>
        <w:sectPr>
          <w:footerReference r:id="rId15" w:type="default"/>
          <w:pgSz w:w="10340" w:h="14570"/>
          <w:pgMar w:top="400" w:right="1344" w:bottom="978" w:left="1269" w:header="0" w:footer="691" w:gutter="0"/>
          <w:cols w:space="720" w:num="1"/>
        </w:sectPr>
      </w:pPr>
    </w:p>
    <w:p w14:paraId="3D96EC27">
      <w:pPr>
        <w:pStyle w:val="3"/>
      </w:pPr>
    </w:p>
    <w:p w14:paraId="06B2A3D1">
      <w:pPr>
        <w:pStyle w:val="3"/>
        <w:spacing w:line="241" w:lineRule="auto"/>
      </w:pPr>
    </w:p>
    <w:p w14:paraId="23A1CD5F">
      <w:pPr>
        <w:pStyle w:val="3"/>
        <w:spacing w:line="241" w:lineRule="auto"/>
      </w:pPr>
    </w:p>
    <w:p w14:paraId="7F988302">
      <w:pPr>
        <w:pStyle w:val="3"/>
        <w:spacing w:line="241" w:lineRule="auto"/>
      </w:pPr>
    </w:p>
    <w:p w14:paraId="41D61550">
      <w:pPr>
        <w:pStyle w:val="3"/>
        <w:spacing w:line="241" w:lineRule="auto"/>
      </w:pPr>
    </w:p>
    <w:p w14:paraId="487381AB">
      <w:pPr>
        <w:spacing w:before="61" w:line="199" w:lineRule="auto"/>
        <w:ind w:left="379"/>
        <w:rPr>
          <w:rFonts w:ascii="Times New Roman" w:hAnsi="Times New Roman" w:eastAsia="Times New Roman" w:cs="Times New Roman"/>
          <w:sz w:val="19"/>
          <w:szCs w:val="19"/>
        </w:rPr>
      </w:pPr>
      <w:r>
        <w:rPr>
          <w:rFonts w:ascii="Times New Roman" w:hAnsi="Times New Roman" w:eastAsia="Times New Roman" w:cs="Times New Roman"/>
          <w:spacing w:val="-2"/>
          <w:sz w:val="21"/>
          <w:szCs w:val="21"/>
        </w:rPr>
        <w:t>C.8</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position w:val="-1"/>
          <w:sz w:val="19"/>
          <w:szCs w:val="19"/>
        </w:rPr>
        <w:t>D.9</w:t>
      </w:r>
    </w:p>
    <w:p w14:paraId="244C4960">
      <w:pPr>
        <w:spacing w:before="140" w:line="321" w:lineRule="auto"/>
        <w:ind w:right="101" w:firstLine="379"/>
        <w:rPr>
          <w:rFonts w:ascii="宋体" w:hAnsi="宋体" w:eastAsia="宋体" w:cs="宋体"/>
          <w:sz w:val="22"/>
          <w:szCs w:val="22"/>
        </w:rPr>
      </w:pPr>
      <w:r>
        <w:rPr>
          <w:rFonts w:ascii="Times New Roman" w:hAnsi="Times New Roman" w:eastAsia="Times New Roman" w:cs="Times New Roman"/>
          <w:spacing w:val="-6"/>
          <w:sz w:val="22"/>
          <w:szCs w:val="22"/>
        </w:rPr>
        <w:t xml:space="preserve">60. </w:t>
      </w:r>
      <w:r>
        <w:rPr>
          <w:rFonts w:ascii="宋体" w:hAnsi="宋体" w:eastAsia="宋体" w:cs="宋体"/>
          <w:spacing w:val="-6"/>
          <w:sz w:val="22"/>
          <w:szCs w:val="22"/>
        </w:rPr>
        <w:t>哥哥现在的年龄是弟弟当年年龄的3倍，哥哥当年的年龄与弟弟现在的年龄</w:t>
      </w:r>
      <w:r>
        <w:rPr>
          <w:rFonts w:ascii="宋体" w:hAnsi="宋体" w:eastAsia="宋体" w:cs="宋体"/>
          <w:sz w:val="22"/>
          <w:szCs w:val="22"/>
        </w:rPr>
        <w:t xml:space="preserve"> </w:t>
      </w:r>
      <w:r>
        <w:rPr>
          <w:rFonts w:ascii="宋体" w:hAnsi="宋体" w:eastAsia="宋体" w:cs="宋体"/>
          <w:spacing w:val="-2"/>
          <w:sz w:val="22"/>
          <w:szCs w:val="22"/>
        </w:rPr>
        <w:t>相同，哥哥与弟弟现在的年龄和是30岁。哥哥现在(    )岁。</w:t>
      </w:r>
    </w:p>
    <w:p w14:paraId="665714EA">
      <w:pPr>
        <w:spacing w:before="5" w:line="199" w:lineRule="auto"/>
        <w:ind w:left="37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A.15</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B.16</w:t>
      </w:r>
    </w:p>
    <w:p w14:paraId="787C311F">
      <w:pPr>
        <w:spacing w:before="161" w:line="189" w:lineRule="auto"/>
        <w:ind w:left="37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C.18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D.19</w:t>
      </w:r>
    </w:p>
    <w:p w14:paraId="08E8196E">
      <w:pPr>
        <w:spacing w:before="125" w:line="300" w:lineRule="auto"/>
        <w:ind w:right="101" w:firstLine="379"/>
        <w:rPr>
          <w:rFonts w:ascii="宋体" w:hAnsi="宋体" w:eastAsia="宋体" w:cs="宋体"/>
          <w:sz w:val="23"/>
          <w:szCs w:val="23"/>
        </w:rPr>
      </w:pPr>
      <w:r>
        <w:rPr>
          <w:rFonts w:ascii="宋体" w:hAnsi="宋体" w:eastAsia="宋体" w:cs="宋体"/>
          <w:spacing w:val="-14"/>
          <w:sz w:val="23"/>
          <w:szCs w:val="23"/>
        </w:rPr>
        <w:t>61.甲、乙、丙、丁四人今年分别是16、12</w:t>
      </w:r>
      <w:r>
        <w:rPr>
          <w:rFonts w:ascii="宋体" w:hAnsi="宋体" w:eastAsia="宋体" w:cs="宋体"/>
          <w:spacing w:val="-15"/>
          <w:sz w:val="23"/>
          <w:szCs w:val="23"/>
        </w:rPr>
        <w:t>、11、9岁。问几年前，甲、乙年龄</w:t>
      </w:r>
      <w:r>
        <w:rPr>
          <w:rFonts w:ascii="宋体" w:hAnsi="宋体" w:eastAsia="宋体" w:cs="宋体"/>
          <w:sz w:val="23"/>
          <w:szCs w:val="23"/>
        </w:rPr>
        <w:t xml:space="preserve"> </w:t>
      </w:r>
      <w:r>
        <w:rPr>
          <w:rFonts w:ascii="宋体" w:hAnsi="宋体" w:eastAsia="宋体" w:cs="宋体"/>
          <w:spacing w:val="-1"/>
          <w:sz w:val="23"/>
          <w:szCs w:val="23"/>
        </w:rPr>
        <w:t>的和是丙、丁年龄和的2倍?(    )</w:t>
      </w:r>
    </w:p>
    <w:p w14:paraId="63C571D3">
      <w:pPr>
        <w:spacing w:before="48" w:line="188" w:lineRule="auto"/>
        <w:ind w:left="3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A.12</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B.8</w:t>
      </w:r>
    </w:p>
    <w:p w14:paraId="061E823F">
      <w:pPr>
        <w:spacing w:before="177" w:line="199" w:lineRule="auto"/>
        <w:ind w:left="37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C.6</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position w:val="-1"/>
          <w:sz w:val="20"/>
          <w:szCs w:val="20"/>
        </w:rPr>
        <w:t>D.4</w:t>
      </w:r>
    </w:p>
    <w:p w14:paraId="2874D3B6">
      <w:pPr>
        <w:spacing w:before="138" w:line="304" w:lineRule="auto"/>
        <w:ind w:right="100" w:firstLine="379"/>
        <w:rPr>
          <w:rFonts w:ascii="宋体" w:hAnsi="宋体" w:eastAsia="宋体" w:cs="宋体"/>
          <w:sz w:val="22"/>
          <w:szCs w:val="22"/>
        </w:rPr>
      </w:pPr>
      <w:r>
        <w:rPr>
          <w:rFonts w:ascii="Times New Roman" w:hAnsi="Times New Roman" w:eastAsia="Times New Roman" w:cs="Times New Roman"/>
          <w:spacing w:val="-8"/>
          <w:sz w:val="22"/>
          <w:szCs w:val="22"/>
        </w:rPr>
        <w:t>62.</w:t>
      </w:r>
      <w:r>
        <w:rPr>
          <w:rFonts w:ascii="宋体" w:hAnsi="宋体" w:eastAsia="宋体" w:cs="宋体"/>
          <w:spacing w:val="-8"/>
          <w:sz w:val="22"/>
          <w:szCs w:val="22"/>
        </w:rPr>
        <w:t>某业务处长和科员两人属相相同，科员在第一个本命年时处长是第三个本命</w:t>
      </w:r>
      <w:r>
        <w:rPr>
          <w:rFonts w:ascii="宋体" w:hAnsi="宋体" w:eastAsia="宋体" w:cs="宋体"/>
          <w:spacing w:val="11"/>
          <w:sz w:val="22"/>
          <w:szCs w:val="22"/>
        </w:rPr>
        <w:t xml:space="preserve"> </w:t>
      </w:r>
      <w:r>
        <w:rPr>
          <w:rFonts w:ascii="宋体" w:hAnsi="宋体" w:eastAsia="宋体" w:cs="宋体"/>
          <w:spacing w:val="-5"/>
          <w:sz w:val="22"/>
          <w:szCs w:val="22"/>
        </w:rPr>
        <w:t>年。科员今年20岁，当处长年龄是科员年龄的2倍时，需要经过的时间是(    )。</w:t>
      </w:r>
    </w:p>
    <w:p w14:paraId="172A1E29">
      <w:pPr>
        <w:pStyle w:val="3"/>
        <w:spacing w:before="16" w:line="219" w:lineRule="auto"/>
        <w:ind w:left="379"/>
        <w:rPr>
          <w:rFonts w:ascii="宋体" w:hAnsi="宋体" w:eastAsia="宋体" w:cs="宋体"/>
        </w:rPr>
      </w:pPr>
      <w:r>
        <w:rPr>
          <w:spacing w:val="-3"/>
        </w:rPr>
        <w:t xml:space="preserve">A. </w:t>
      </w:r>
      <w:r>
        <w:rPr>
          <w:rFonts w:ascii="宋体" w:hAnsi="宋体" w:eastAsia="宋体" w:cs="宋体"/>
          <w:spacing w:val="-3"/>
        </w:rPr>
        <w:t>5</w:t>
      </w:r>
      <w:r>
        <w:rPr>
          <w:rFonts w:ascii="宋体" w:hAnsi="宋体" w:eastAsia="宋体" w:cs="宋体"/>
          <w:spacing w:val="-57"/>
        </w:rPr>
        <w:t xml:space="preserve"> </w:t>
      </w:r>
      <w:r>
        <w:rPr>
          <w:rFonts w:ascii="宋体" w:hAnsi="宋体" w:eastAsia="宋体" w:cs="宋体"/>
          <w:spacing w:val="-3"/>
        </w:rPr>
        <w:t xml:space="preserve">年                          </w:t>
      </w:r>
      <w:r>
        <w:rPr>
          <w:rFonts w:ascii="Times New Roman" w:hAnsi="Times New Roman" w:eastAsia="Times New Roman" w:cs="Times New Roman"/>
          <w:spacing w:val="-3"/>
        </w:rPr>
        <w:t>B</w:t>
      </w:r>
      <w:r>
        <w:rPr>
          <w:rFonts w:ascii="宋体" w:hAnsi="宋体" w:eastAsia="宋体" w:cs="宋体"/>
          <w:spacing w:val="-3"/>
        </w:rPr>
        <w:t>.6</w:t>
      </w:r>
      <w:r>
        <w:rPr>
          <w:rFonts w:ascii="宋体" w:hAnsi="宋体" w:eastAsia="宋体" w:cs="宋体"/>
          <w:spacing w:val="-61"/>
        </w:rPr>
        <w:t xml:space="preserve"> </w:t>
      </w:r>
      <w:r>
        <w:rPr>
          <w:rFonts w:ascii="宋体" w:hAnsi="宋体" w:eastAsia="宋体" w:cs="宋体"/>
          <w:spacing w:val="-3"/>
        </w:rPr>
        <w:t>年</w:t>
      </w:r>
    </w:p>
    <w:p w14:paraId="0C7048FE">
      <w:pPr>
        <w:spacing w:before="112" w:line="219" w:lineRule="auto"/>
        <w:ind w:left="379"/>
        <w:rPr>
          <w:rFonts w:ascii="宋体" w:hAnsi="宋体" w:eastAsia="宋体" w:cs="宋体"/>
          <w:sz w:val="22"/>
          <w:szCs w:val="22"/>
        </w:rPr>
      </w:pPr>
      <w:r>
        <w:rPr>
          <w:rFonts w:ascii="Times New Roman" w:hAnsi="Times New Roman" w:eastAsia="Times New Roman" w:cs="Times New Roman"/>
          <w:spacing w:val="-3"/>
          <w:sz w:val="22"/>
          <w:szCs w:val="22"/>
        </w:rPr>
        <w:t>C.7</w:t>
      </w:r>
      <w:r>
        <w:rPr>
          <w:rFonts w:ascii="Times New Roman" w:hAnsi="Times New Roman" w:eastAsia="Times New Roman" w:cs="Times New Roman"/>
          <w:spacing w:val="23"/>
          <w:sz w:val="22"/>
          <w:szCs w:val="22"/>
        </w:rPr>
        <w:t xml:space="preserve"> </w:t>
      </w:r>
      <w:r>
        <w:rPr>
          <w:rFonts w:ascii="宋体" w:hAnsi="宋体" w:eastAsia="宋体" w:cs="宋体"/>
          <w:spacing w:val="-3"/>
          <w:sz w:val="22"/>
          <w:szCs w:val="22"/>
        </w:rPr>
        <w:t>年</w:t>
      </w:r>
      <w:r>
        <w:rPr>
          <w:rFonts w:ascii="宋体" w:hAnsi="宋体" w:eastAsia="宋体" w:cs="宋体"/>
          <w:spacing w:val="1"/>
          <w:sz w:val="22"/>
          <w:szCs w:val="22"/>
        </w:rPr>
        <w:t xml:space="preserve">                        </w:t>
      </w:r>
      <w:r>
        <w:rPr>
          <w:rFonts w:ascii="Times New Roman" w:hAnsi="Times New Roman" w:eastAsia="Times New Roman" w:cs="Times New Roman"/>
          <w:spacing w:val="-3"/>
          <w:sz w:val="22"/>
          <w:szCs w:val="22"/>
        </w:rPr>
        <w:t>D.4</w:t>
      </w:r>
      <w:r>
        <w:rPr>
          <w:rFonts w:ascii="Times New Roman" w:hAnsi="Times New Roman" w:eastAsia="Times New Roman" w:cs="Times New Roman"/>
          <w:spacing w:val="20"/>
          <w:sz w:val="22"/>
          <w:szCs w:val="22"/>
        </w:rPr>
        <w:t xml:space="preserve"> </w:t>
      </w:r>
      <w:r>
        <w:rPr>
          <w:rFonts w:ascii="宋体" w:hAnsi="宋体" w:eastAsia="宋体" w:cs="宋体"/>
          <w:spacing w:val="-3"/>
          <w:sz w:val="22"/>
          <w:szCs w:val="22"/>
        </w:rPr>
        <w:t>年</w:t>
      </w:r>
    </w:p>
    <w:p w14:paraId="2CEA85AC">
      <w:pPr>
        <w:spacing w:before="129" w:line="295" w:lineRule="auto"/>
        <w:ind w:right="72" w:firstLine="379"/>
        <w:jc w:val="both"/>
        <w:rPr>
          <w:rFonts w:ascii="宋体" w:hAnsi="宋体" w:eastAsia="宋体" w:cs="宋体"/>
          <w:sz w:val="22"/>
          <w:szCs w:val="22"/>
        </w:rPr>
      </w:pPr>
      <w:r>
        <w:rPr>
          <w:rFonts w:ascii="Times New Roman" w:hAnsi="Times New Roman" w:eastAsia="Times New Roman" w:cs="Times New Roman"/>
          <w:spacing w:val="-5"/>
          <w:sz w:val="22"/>
          <w:szCs w:val="22"/>
        </w:rPr>
        <w:t>63.</w:t>
      </w:r>
      <w:r>
        <w:rPr>
          <w:rFonts w:ascii="Times New Roman" w:hAnsi="Times New Roman" w:eastAsia="Times New Roman" w:cs="Times New Roman"/>
          <w:spacing w:val="-20"/>
          <w:sz w:val="22"/>
          <w:szCs w:val="22"/>
        </w:rPr>
        <w:t xml:space="preserve"> </w:t>
      </w:r>
      <w:r>
        <w:rPr>
          <w:rFonts w:ascii="宋体" w:hAnsi="宋体" w:eastAsia="宋体" w:cs="宋体"/>
          <w:spacing w:val="-5"/>
          <w:sz w:val="22"/>
          <w:szCs w:val="22"/>
        </w:rPr>
        <w:t>一家三口年龄各不相同，今年爸爸与妈妈年</w:t>
      </w:r>
      <w:r>
        <w:rPr>
          <w:rFonts w:ascii="宋体" w:hAnsi="宋体" w:eastAsia="宋体" w:cs="宋体"/>
          <w:spacing w:val="-6"/>
          <w:sz w:val="22"/>
          <w:szCs w:val="22"/>
        </w:rPr>
        <w:t>龄之和是孩子年龄的8倍，而10</w:t>
      </w:r>
      <w:r>
        <w:rPr>
          <w:rFonts w:ascii="宋体" w:hAnsi="宋体" w:eastAsia="宋体" w:cs="宋体"/>
          <w:sz w:val="22"/>
          <w:szCs w:val="22"/>
        </w:rPr>
        <w:t xml:space="preserve"> </w:t>
      </w:r>
      <w:r>
        <w:rPr>
          <w:rFonts w:ascii="宋体" w:hAnsi="宋体" w:eastAsia="宋体" w:cs="宋体"/>
          <w:spacing w:val="-10"/>
          <w:sz w:val="22"/>
          <w:szCs w:val="22"/>
        </w:rPr>
        <w:t>年后，爸爸与妈妈年龄之和为孩子年龄的5倍。今年爸爸、妈妈的年龄在各种可能组</w:t>
      </w:r>
      <w:r>
        <w:rPr>
          <w:rFonts w:ascii="宋体" w:hAnsi="宋体" w:eastAsia="宋体" w:cs="宋体"/>
          <w:spacing w:val="6"/>
          <w:sz w:val="22"/>
          <w:szCs w:val="22"/>
        </w:rPr>
        <w:t xml:space="preserve"> </w:t>
      </w:r>
      <w:r>
        <w:rPr>
          <w:rFonts w:ascii="宋体" w:hAnsi="宋体" w:eastAsia="宋体" w:cs="宋体"/>
          <w:spacing w:val="-3"/>
          <w:sz w:val="22"/>
          <w:szCs w:val="22"/>
        </w:rPr>
        <w:t>合中乘积最大，问今年妈妈的年龄可能是多少岁</w:t>
      </w:r>
      <w:r>
        <w:rPr>
          <w:rFonts w:ascii="宋体" w:hAnsi="宋体" w:eastAsia="宋体" w:cs="宋体"/>
          <w:spacing w:val="-4"/>
          <w:sz w:val="22"/>
          <w:szCs w:val="22"/>
        </w:rPr>
        <w:t>?(    )</w:t>
      </w:r>
    </w:p>
    <w:p w14:paraId="4DACB96C">
      <w:pPr>
        <w:pStyle w:val="3"/>
        <w:spacing w:before="6" w:line="279" w:lineRule="exact"/>
        <w:ind w:left="379"/>
        <w:rPr>
          <w:sz w:val="19"/>
          <w:szCs w:val="19"/>
        </w:rPr>
      </w:pPr>
      <w:r>
        <w:rPr>
          <w:spacing w:val="-1"/>
          <w:position w:val="3"/>
          <w:sz w:val="19"/>
          <w:szCs w:val="19"/>
        </w:rPr>
        <w:t xml:space="preserve">A.39                                                       </w:t>
      </w:r>
      <w:r>
        <w:rPr>
          <w:spacing w:val="-1"/>
          <w:position w:val="1"/>
          <w:sz w:val="19"/>
          <w:szCs w:val="19"/>
        </w:rPr>
        <w:t>B.40</w:t>
      </w:r>
    </w:p>
    <w:p w14:paraId="4DAC11D7">
      <w:pPr>
        <w:pStyle w:val="3"/>
        <w:spacing w:before="60" w:line="286" w:lineRule="exact"/>
        <w:ind w:left="379"/>
        <w:rPr>
          <w:rFonts w:ascii="Times New Roman" w:hAnsi="Times New Roman" w:eastAsia="Times New Roman" w:cs="Times New Roman"/>
        </w:rPr>
      </w:pPr>
      <w:r>
        <w:rPr>
          <w:spacing w:val="-1"/>
          <w:position w:val="2"/>
        </w:rPr>
        <w:t xml:space="preserve">C.50                                                 </w:t>
      </w:r>
      <w:r>
        <w:rPr>
          <w:rFonts w:ascii="Times New Roman" w:hAnsi="Times New Roman" w:eastAsia="Times New Roman" w:cs="Times New Roman"/>
          <w:spacing w:val="-1"/>
          <w:position w:val="1"/>
        </w:rPr>
        <w:t>D.51</w:t>
      </w:r>
    </w:p>
    <w:p w14:paraId="1CEAB3AD">
      <w:pPr>
        <w:spacing w:before="133" w:line="313" w:lineRule="auto"/>
        <w:ind w:right="99" w:firstLine="379"/>
        <w:rPr>
          <w:rFonts w:ascii="宋体" w:hAnsi="宋体" w:eastAsia="宋体" w:cs="宋体"/>
          <w:sz w:val="22"/>
          <w:szCs w:val="22"/>
        </w:rPr>
      </w:pPr>
      <w:r>
        <w:rPr>
          <w:rFonts w:ascii="Times New Roman" w:hAnsi="Times New Roman" w:eastAsia="Times New Roman" w:cs="Times New Roman"/>
          <w:spacing w:val="-3"/>
          <w:sz w:val="22"/>
          <w:szCs w:val="22"/>
        </w:rPr>
        <w:t>64.</w:t>
      </w:r>
      <w:r>
        <w:rPr>
          <w:rFonts w:ascii="Times New Roman" w:hAnsi="Times New Roman" w:eastAsia="Times New Roman" w:cs="Times New Roman"/>
          <w:sz w:val="22"/>
          <w:szCs w:val="22"/>
        </w:rPr>
        <w:t xml:space="preserve"> </w:t>
      </w:r>
      <w:r>
        <w:rPr>
          <w:rFonts w:ascii="宋体" w:hAnsi="宋体" w:eastAsia="宋体" w:cs="宋体"/>
          <w:spacing w:val="-3"/>
          <w:sz w:val="22"/>
          <w:szCs w:val="22"/>
        </w:rPr>
        <w:t>有一个20世纪八九十年代出生的人，在21世纪，恰好有一年，他年龄的平</w:t>
      </w:r>
      <w:r>
        <w:rPr>
          <w:rFonts w:ascii="宋体" w:hAnsi="宋体" w:eastAsia="宋体" w:cs="宋体"/>
          <w:sz w:val="22"/>
          <w:szCs w:val="22"/>
        </w:rPr>
        <w:t xml:space="preserve"> </w:t>
      </w:r>
      <w:r>
        <w:rPr>
          <w:rFonts w:ascii="宋体" w:hAnsi="宋体" w:eastAsia="宋体" w:cs="宋体"/>
          <w:spacing w:val="-3"/>
          <w:sz w:val="22"/>
          <w:szCs w:val="22"/>
        </w:rPr>
        <w:t>方数等于那一年的年份。这个人是哪年出生的?(    )</w:t>
      </w:r>
    </w:p>
    <w:p w14:paraId="0BC13AA9">
      <w:pPr>
        <w:spacing w:before="25" w:line="199" w:lineRule="auto"/>
        <w:ind w:left="37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A.1995                                                     </w:t>
      </w:r>
      <w:r>
        <w:rPr>
          <w:rFonts w:ascii="Times New Roman" w:hAnsi="Times New Roman" w:eastAsia="Times New Roman" w:cs="Times New Roman"/>
          <w:position w:val="-1"/>
          <w:sz w:val="20"/>
          <w:szCs w:val="20"/>
        </w:rPr>
        <w:t>B.1990</w:t>
      </w:r>
    </w:p>
    <w:p w14:paraId="629C7E51">
      <w:pPr>
        <w:spacing w:before="152" w:line="189" w:lineRule="auto"/>
        <w:ind w:left="37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C.1985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D.1980</w:t>
      </w:r>
    </w:p>
    <w:p w14:paraId="44D3120F">
      <w:pPr>
        <w:spacing w:before="167" w:line="288" w:lineRule="auto"/>
        <w:ind w:right="99" w:firstLine="379"/>
        <w:jc w:val="both"/>
        <w:rPr>
          <w:rFonts w:ascii="宋体" w:hAnsi="宋体" w:eastAsia="宋体" w:cs="宋体"/>
          <w:sz w:val="22"/>
          <w:szCs w:val="22"/>
        </w:rPr>
      </w:pPr>
      <w:r>
        <w:rPr>
          <w:rFonts w:ascii="Times New Roman" w:hAnsi="Times New Roman" w:eastAsia="Times New Roman" w:cs="Times New Roman"/>
          <w:spacing w:val="-6"/>
          <w:sz w:val="22"/>
          <w:szCs w:val="22"/>
        </w:rPr>
        <w:t>65.</w:t>
      </w:r>
      <w:r>
        <w:rPr>
          <w:rFonts w:ascii="Times New Roman" w:hAnsi="Times New Roman" w:eastAsia="Times New Roman" w:cs="Times New Roman"/>
          <w:spacing w:val="-4"/>
          <w:sz w:val="22"/>
          <w:szCs w:val="22"/>
        </w:rPr>
        <w:t xml:space="preserve"> </w:t>
      </w:r>
      <w:r>
        <w:rPr>
          <w:rFonts w:ascii="宋体" w:hAnsi="宋体" w:eastAsia="宋体" w:cs="宋体"/>
          <w:spacing w:val="-6"/>
          <w:sz w:val="22"/>
          <w:szCs w:val="22"/>
        </w:rPr>
        <w:t>王老师一家有5人，父亲、母亲、妻子、女儿和他本人，今年母亲、王老师</w:t>
      </w:r>
      <w:r>
        <w:rPr>
          <w:rFonts w:ascii="宋体" w:hAnsi="宋体" w:eastAsia="宋体" w:cs="宋体"/>
          <w:sz w:val="22"/>
          <w:szCs w:val="22"/>
        </w:rPr>
        <w:t xml:space="preserve"> </w:t>
      </w:r>
      <w:r>
        <w:rPr>
          <w:rFonts w:ascii="宋体" w:hAnsi="宋体" w:eastAsia="宋体" w:cs="宋体"/>
          <w:spacing w:val="-10"/>
          <w:sz w:val="22"/>
          <w:szCs w:val="22"/>
        </w:rPr>
        <w:t>和女儿年龄之和为135岁，而且他们三人的年龄正好构成等</w:t>
      </w:r>
      <w:r>
        <w:rPr>
          <w:rFonts w:ascii="宋体" w:hAnsi="宋体" w:eastAsia="宋体" w:cs="宋体"/>
          <w:spacing w:val="-11"/>
          <w:sz w:val="22"/>
          <w:szCs w:val="22"/>
        </w:rPr>
        <w:t>差数列，那么今年王老师</w:t>
      </w:r>
      <w:r>
        <w:rPr>
          <w:rFonts w:ascii="宋体" w:hAnsi="宋体" w:eastAsia="宋体" w:cs="宋体"/>
          <w:sz w:val="22"/>
          <w:szCs w:val="22"/>
        </w:rPr>
        <w:t xml:space="preserve"> </w:t>
      </w:r>
      <w:r>
        <w:rPr>
          <w:rFonts w:ascii="宋体" w:hAnsi="宋体" w:eastAsia="宋体" w:cs="宋体"/>
          <w:spacing w:val="16"/>
          <w:sz w:val="22"/>
          <w:szCs w:val="22"/>
        </w:rPr>
        <w:t>多少岁?(    )</w:t>
      </w:r>
    </w:p>
    <w:p w14:paraId="1C444DA8">
      <w:pPr>
        <w:pStyle w:val="3"/>
        <w:spacing w:before="65" w:line="215" w:lineRule="auto"/>
        <w:ind w:left="379"/>
        <w:rPr>
          <w:rFonts w:ascii="Times New Roman" w:hAnsi="Times New Roman" w:eastAsia="Times New Roman" w:cs="Times New Roman"/>
          <w:sz w:val="20"/>
          <w:szCs w:val="20"/>
        </w:rPr>
      </w:pPr>
      <w:r>
        <w:rPr>
          <w:sz w:val="20"/>
          <w:szCs w:val="20"/>
        </w:rPr>
        <w:t xml:space="preserve">A.42                                                   </w:t>
      </w:r>
      <w:r>
        <w:rPr>
          <w:rFonts w:ascii="Times New Roman" w:hAnsi="Times New Roman" w:eastAsia="Times New Roman" w:cs="Times New Roman"/>
          <w:sz w:val="20"/>
          <w:szCs w:val="20"/>
        </w:rPr>
        <w:t>B.45</w:t>
      </w:r>
    </w:p>
    <w:p w14:paraId="055C96A6">
      <w:pPr>
        <w:pStyle w:val="3"/>
        <w:spacing w:before="89" w:line="286" w:lineRule="exact"/>
        <w:ind w:left="379"/>
        <w:rPr>
          <w:rFonts w:ascii="Times New Roman" w:hAnsi="Times New Roman" w:eastAsia="Times New Roman" w:cs="Times New Roman"/>
        </w:rPr>
      </w:pPr>
      <w:r>
        <w:rPr>
          <w:spacing w:val="-1"/>
          <w:position w:val="2"/>
        </w:rPr>
        <w:t xml:space="preserve">C.48                                                 </w:t>
      </w:r>
      <w:r>
        <w:rPr>
          <w:rFonts w:ascii="Times New Roman" w:hAnsi="Times New Roman" w:eastAsia="Times New Roman" w:cs="Times New Roman"/>
          <w:spacing w:val="-1"/>
          <w:position w:val="1"/>
        </w:rPr>
        <w:t>D.50</w:t>
      </w:r>
    </w:p>
    <w:p w14:paraId="151A0D1C">
      <w:pPr>
        <w:spacing w:before="143" w:line="294" w:lineRule="auto"/>
        <w:ind w:firstLine="379"/>
        <w:jc w:val="both"/>
        <w:rPr>
          <w:rFonts w:ascii="宋体" w:hAnsi="宋体" w:eastAsia="宋体" w:cs="宋体"/>
          <w:sz w:val="22"/>
          <w:szCs w:val="22"/>
        </w:rPr>
      </w:pPr>
      <w:r>
        <w:rPr>
          <w:rFonts w:ascii="Times New Roman" w:hAnsi="Times New Roman" w:eastAsia="Times New Roman" w:cs="Times New Roman"/>
          <w:sz w:val="22"/>
          <w:szCs w:val="22"/>
        </w:rPr>
        <w:t>66.</w:t>
      </w:r>
      <w:r>
        <w:rPr>
          <w:rFonts w:ascii="Times New Roman" w:hAnsi="Times New Roman" w:eastAsia="Times New Roman" w:cs="Times New Roman"/>
          <w:spacing w:val="-3"/>
          <w:sz w:val="22"/>
          <w:szCs w:val="22"/>
        </w:rPr>
        <w:t xml:space="preserve"> </w:t>
      </w:r>
      <w:r>
        <w:rPr>
          <w:rFonts w:ascii="宋体" w:hAnsi="宋体" w:eastAsia="宋体" w:cs="宋体"/>
          <w:sz w:val="22"/>
          <w:szCs w:val="22"/>
        </w:rPr>
        <w:t xml:space="preserve">某单位有2个处室，甲处室有12人，乙处室有20人。现在将甲处室最年轻  </w:t>
      </w:r>
      <w:r>
        <w:rPr>
          <w:rFonts w:ascii="宋体" w:hAnsi="宋体" w:eastAsia="宋体" w:cs="宋体"/>
          <w:spacing w:val="-8"/>
          <w:sz w:val="22"/>
          <w:szCs w:val="22"/>
        </w:rPr>
        <w:t>的4人调入乙处室，则乙处室的平均年龄增加了1岁，甲处室的平均年龄增加了3岁。</w:t>
      </w:r>
      <w:r>
        <w:rPr>
          <w:rFonts w:ascii="宋体" w:hAnsi="宋体" w:eastAsia="宋体" w:cs="宋体"/>
          <w:spacing w:val="13"/>
          <w:sz w:val="22"/>
          <w:szCs w:val="22"/>
        </w:rPr>
        <w:t xml:space="preserve"> </w:t>
      </w:r>
      <w:r>
        <w:rPr>
          <w:rFonts w:ascii="宋体" w:hAnsi="宋体" w:eastAsia="宋体" w:cs="宋体"/>
          <w:spacing w:val="-4"/>
          <w:sz w:val="22"/>
          <w:szCs w:val="22"/>
        </w:rPr>
        <w:t>问在调动之前，两个处室的平均年龄相差多</w:t>
      </w:r>
      <w:r>
        <w:rPr>
          <w:rFonts w:ascii="宋体" w:hAnsi="宋体" w:eastAsia="宋体" w:cs="宋体"/>
          <w:spacing w:val="-5"/>
          <w:sz w:val="22"/>
          <w:szCs w:val="22"/>
        </w:rPr>
        <w:t>少岁?(    )</w:t>
      </w:r>
    </w:p>
    <w:p w14:paraId="3D3A6ADC">
      <w:pPr>
        <w:pStyle w:val="3"/>
        <w:spacing w:line="273" w:lineRule="exact"/>
        <w:ind w:left="379"/>
        <w:rPr>
          <w:rFonts w:ascii="Times New Roman" w:hAnsi="Times New Roman" w:eastAsia="Times New Roman" w:cs="Times New Roman"/>
          <w:sz w:val="20"/>
          <w:szCs w:val="20"/>
        </w:rPr>
      </w:pPr>
      <w:r>
        <w:rPr>
          <w:position w:val="2"/>
          <w:sz w:val="20"/>
          <w:szCs w:val="20"/>
        </w:rPr>
        <w:t xml:space="preserve">A.8                                                     </w:t>
      </w:r>
      <w:r>
        <w:rPr>
          <w:rFonts w:ascii="Times New Roman" w:hAnsi="Times New Roman" w:eastAsia="Times New Roman" w:cs="Times New Roman"/>
          <w:position w:val="1"/>
          <w:sz w:val="20"/>
          <w:szCs w:val="20"/>
        </w:rPr>
        <w:t>B.12</w:t>
      </w:r>
    </w:p>
    <w:p w14:paraId="040602D6">
      <w:pPr>
        <w:spacing w:before="167" w:line="189" w:lineRule="auto"/>
        <w:ind w:left="37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C.14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D.15</w:t>
      </w:r>
    </w:p>
    <w:p w14:paraId="1C52C197">
      <w:pPr>
        <w:spacing w:line="189" w:lineRule="auto"/>
        <w:rPr>
          <w:rFonts w:ascii="Times New Roman" w:hAnsi="Times New Roman" w:eastAsia="Times New Roman" w:cs="Times New Roman"/>
          <w:sz w:val="20"/>
          <w:szCs w:val="20"/>
        </w:rPr>
        <w:sectPr>
          <w:footerReference r:id="rId16" w:type="default"/>
          <w:pgSz w:w="10340" w:h="14570"/>
          <w:pgMar w:top="400" w:right="1469" w:bottom="949" w:left="1129" w:header="0" w:footer="690" w:gutter="0"/>
          <w:cols w:space="720" w:num="1"/>
        </w:sectPr>
      </w:pPr>
    </w:p>
    <w:p w14:paraId="6E09F761">
      <w:pPr>
        <w:pStyle w:val="3"/>
        <w:spacing w:line="279" w:lineRule="auto"/>
      </w:pPr>
    </w:p>
    <w:p w14:paraId="54772C76">
      <w:pPr>
        <w:pStyle w:val="3"/>
        <w:spacing w:line="279" w:lineRule="auto"/>
      </w:pPr>
    </w:p>
    <w:p w14:paraId="6B6D6D03">
      <w:pPr>
        <w:pStyle w:val="3"/>
        <w:spacing w:line="279" w:lineRule="auto"/>
      </w:pPr>
    </w:p>
    <w:p w14:paraId="3CEEE091">
      <w:pPr>
        <w:pStyle w:val="3"/>
        <w:spacing w:line="280" w:lineRule="auto"/>
      </w:pPr>
    </w:p>
    <w:p w14:paraId="62DC982F">
      <w:pPr>
        <w:spacing w:before="71" w:line="307" w:lineRule="auto"/>
        <w:ind w:right="93" w:firstLine="399"/>
        <w:rPr>
          <w:rFonts w:ascii="宋体" w:hAnsi="宋体" w:eastAsia="宋体" w:cs="宋体"/>
          <w:sz w:val="22"/>
          <w:szCs w:val="22"/>
        </w:rPr>
      </w:pPr>
      <w:r>
        <w:rPr>
          <w:rFonts w:ascii="Times New Roman" w:hAnsi="Times New Roman" w:eastAsia="Times New Roman" w:cs="Times New Roman"/>
          <w:spacing w:val="6"/>
          <w:sz w:val="22"/>
          <w:szCs w:val="22"/>
        </w:rPr>
        <w:t>67.</w:t>
      </w:r>
      <w:r>
        <w:rPr>
          <w:rFonts w:ascii="Times New Roman" w:hAnsi="Times New Roman" w:eastAsia="Times New Roman" w:cs="Times New Roman"/>
          <w:spacing w:val="20"/>
          <w:sz w:val="22"/>
          <w:szCs w:val="22"/>
        </w:rPr>
        <w:t xml:space="preserve"> </w:t>
      </w:r>
      <w:r>
        <w:rPr>
          <w:rFonts w:ascii="宋体" w:hAnsi="宋体" w:eastAsia="宋体" w:cs="宋体"/>
          <w:spacing w:val="6"/>
          <w:sz w:val="22"/>
          <w:szCs w:val="22"/>
        </w:rPr>
        <w:t>甲、乙、丙三人在2018年的年龄(周岁)之和为75,两年后甲的年</w:t>
      </w:r>
      <w:r>
        <w:rPr>
          <w:rFonts w:ascii="宋体" w:hAnsi="宋体" w:eastAsia="宋体" w:cs="宋体"/>
          <w:spacing w:val="5"/>
          <w:sz w:val="22"/>
          <w:szCs w:val="22"/>
        </w:rPr>
        <w:t>龄是乙</w:t>
      </w:r>
      <w:r>
        <w:rPr>
          <w:rFonts w:ascii="宋体" w:hAnsi="宋体" w:eastAsia="宋体" w:cs="宋体"/>
          <w:sz w:val="22"/>
          <w:szCs w:val="22"/>
        </w:rPr>
        <w:t xml:space="preserve"> </w:t>
      </w:r>
      <w:r>
        <w:rPr>
          <w:rFonts w:ascii="宋体" w:hAnsi="宋体" w:eastAsia="宋体" w:cs="宋体"/>
          <w:spacing w:val="-6"/>
          <w:sz w:val="22"/>
          <w:szCs w:val="22"/>
        </w:rPr>
        <w:t>的年龄的两倍，三年后丙的年龄是乙的年龄的两倍，问丙是哪一年出生的?(    )</w:t>
      </w:r>
    </w:p>
    <w:p w14:paraId="7A8A183C">
      <w:pPr>
        <w:spacing w:before="53" w:line="188" w:lineRule="auto"/>
        <w:ind w:left="39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A.1987</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0"/>
          <w:szCs w:val="20"/>
        </w:rPr>
        <w:t>B.1988</w:t>
      </w:r>
    </w:p>
    <w:p w14:paraId="00E541AE">
      <w:pPr>
        <w:spacing w:before="162" w:line="208" w:lineRule="auto"/>
        <w:ind w:left="39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C.1989                                </w:t>
      </w:r>
      <w:r>
        <w:rPr>
          <w:rFonts w:ascii="Times New Roman" w:hAnsi="Times New Roman" w:eastAsia="Times New Roman" w:cs="Times New Roman"/>
          <w:spacing w:val="-1"/>
          <w:sz w:val="21"/>
          <w:szCs w:val="21"/>
        </w:rPr>
        <w:t xml:space="preserve">                   D.1990</w:t>
      </w:r>
    </w:p>
    <w:p w14:paraId="75C8F21E">
      <w:pPr>
        <w:spacing w:before="105" w:line="326" w:lineRule="auto"/>
        <w:ind w:right="92" w:firstLine="399"/>
        <w:rPr>
          <w:rFonts w:ascii="宋体" w:hAnsi="宋体" w:eastAsia="宋体" w:cs="宋体"/>
          <w:sz w:val="22"/>
          <w:szCs w:val="22"/>
        </w:rPr>
      </w:pPr>
      <w:r>
        <w:rPr>
          <w:rFonts w:ascii="Times New Roman" w:hAnsi="Times New Roman" w:eastAsia="Times New Roman" w:cs="Times New Roman"/>
          <w:spacing w:val="-2"/>
          <w:sz w:val="22"/>
          <w:szCs w:val="22"/>
        </w:rPr>
        <w:t xml:space="preserve">68. </w:t>
      </w:r>
      <w:r>
        <w:rPr>
          <w:rFonts w:ascii="宋体" w:hAnsi="宋体" w:eastAsia="宋体" w:cs="宋体"/>
          <w:spacing w:val="-2"/>
          <w:sz w:val="22"/>
          <w:szCs w:val="22"/>
        </w:rPr>
        <w:t>美国一家庭中，父母年龄之和是子女年龄之和的8倍</w:t>
      </w:r>
      <w:r>
        <w:rPr>
          <w:rFonts w:ascii="宋体" w:hAnsi="宋体" w:eastAsia="宋体" w:cs="宋体"/>
          <w:spacing w:val="-3"/>
          <w:sz w:val="22"/>
          <w:szCs w:val="22"/>
        </w:rPr>
        <w:t>，2年前父母年龄之和</w:t>
      </w:r>
      <w:r>
        <w:rPr>
          <w:rFonts w:ascii="宋体" w:hAnsi="宋体" w:eastAsia="宋体" w:cs="宋体"/>
          <w:sz w:val="22"/>
          <w:szCs w:val="22"/>
        </w:rPr>
        <w:t xml:space="preserve"> </w:t>
      </w:r>
      <w:r>
        <w:rPr>
          <w:rFonts w:ascii="宋体" w:hAnsi="宋体" w:eastAsia="宋体" w:cs="宋体"/>
          <w:spacing w:val="-6"/>
          <w:sz w:val="22"/>
          <w:szCs w:val="22"/>
        </w:rPr>
        <w:t>是子女年龄之和的15倍，4年后父母年龄之和是子女年龄之和的4.</w:t>
      </w:r>
      <w:r>
        <w:rPr>
          <w:rFonts w:ascii="宋体" w:hAnsi="宋体" w:eastAsia="宋体" w:cs="宋体"/>
          <w:spacing w:val="-7"/>
          <w:sz w:val="22"/>
          <w:szCs w:val="22"/>
        </w:rPr>
        <w:t>5倍。则该家庭共</w:t>
      </w:r>
      <w:r>
        <w:rPr>
          <w:rFonts w:ascii="宋体" w:hAnsi="宋体" w:eastAsia="宋体" w:cs="宋体"/>
          <w:sz w:val="22"/>
          <w:szCs w:val="22"/>
        </w:rPr>
        <w:t xml:space="preserve"> </w:t>
      </w:r>
      <w:r>
        <w:rPr>
          <w:rFonts w:ascii="宋体" w:hAnsi="宋体" w:eastAsia="宋体" w:cs="宋体"/>
          <w:spacing w:val="-9"/>
          <w:sz w:val="22"/>
          <w:szCs w:val="22"/>
        </w:rPr>
        <w:t>有</w:t>
      </w:r>
      <w:r>
        <w:rPr>
          <w:rFonts w:ascii="宋体" w:hAnsi="宋体" w:eastAsia="宋体" w:cs="宋体"/>
          <w:spacing w:val="22"/>
          <w:sz w:val="22"/>
          <w:szCs w:val="22"/>
        </w:rPr>
        <w:t xml:space="preserve"> </w:t>
      </w:r>
      <w:r>
        <w:rPr>
          <w:rFonts w:ascii="宋体" w:hAnsi="宋体" w:eastAsia="宋体" w:cs="宋体"/>
          <w:spacing w:val="-9"/>
          <w:sz w:val="22"/>
          <w:szCs w:val="22"/>
        </w:rPr>
        <w:t>(</w:t>
      </w:r>
      <w:r>
        <w:rPr>
          <w:rFonts w:ascii="宋体" w:hAnsi="宋体" w:eastAsia="宋体" w:cs="宋体"/>
          <w:spacing w:val="9"/>
          <w:sz w:val="22"/>
          <w:szCs w:val="22"/>
        </w:rPr>
        <w:t xml:space="preserve">    </w:t>
      </w:r>
      <w:r>
        <w:rPr>
          <w:rFonts w:ascii="宋体" w:hAnsi="宋体" w:eastAsia="宋体" w:cs="宋体"/>
          <w:spacing w:val="-9"/>
          <w:sz w:val="22"/>
          <w:szCs w:val="22"/>
        </w:rPr>
        <w:t>)位子女。</w:t>
      </w:r>
    </w:p>
    <w:p w14:paraId="03B8C011">
      <w:pPr>
        <w:spacing w:line="198" w:lineRule="auto"/>
        <w:ind w:left="39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B.2</w:t>
      </w:r>
    </w:p>
    <w:p w14:paraId="23F306B6">
      <w:pPr>
        <w:spacing w:before="160" w:line="198" w:lineRule="auto"/>
        <w:ind w:left="39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C.3</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position w:val="1"/>
          <w:sz w:val="21"/>
          <w:szCs w:val="21"/>
        </w:rPr>
        <w:t>D.4</w:t>
      </w:r>
    </w:p>
    <w:p w14:paraId="7AE2C201">
      <w:pPr>
        <w:spacing w:before="135" w:line="311" w:lineRule="auto"/>
        <w:ind w:right="101" w:firstLine="399"/>
        <w:jc w:val="both"/>
        <w:rPr>
          <w:rFonts w:ascii="宋体" w:hAnsi="宋体" w:eastAsia="宋体" w:cs="宋体"/>
          <w:sz w:val="22"/>
          <w:szCs w:val="22"/>
        </w:rPr>
      </w:pPr>
      <w:r>
        <w:rPr>
          <w:rFonts w:ascii="宋体" w:hAnsi="宋体" w:eastAsia="宋体" w:cs="宋体"/>
          <w:spacing w:val="-7"/>
          <w:sz w:val="22"/>
          <w:szCs w:val="22"/>
        </w:rPr>
        <w:t>69.甲、乙两辆汽车分别以不同的速度从</w:t>
      </w:r>
      <w:r>
        <w:rPr>
          <w:rFonts w:ascii="Times New Roman" w:hAnsi="Times New Roman" w:eastAsia="Times New Roman" w:cs="Times New Roman"/>
          <w:spacing w:val="-7"/>
          <w:sz w:val="22"/>
          <w:szCs w:val="22"/>
        </w:rPr>
        <w:t>A</w:t>
      </w:r>
      <w:r>
        <w:rPr>
          <w:rFonts w:ascii="Times New Roman" w:hAnsi="Times New Roman" w:eastAsia="Times New Roman" w:cs="Times New Roman"/>
          <w:spacing w:val="-18"/>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19"/>
          <w:sz w:val="22"/>
          <w:szCs w:val="22"/>
        </w:rPr>
        <w:t xml:space="preserve"> </w:t>
      </w:r>
      <w:r>
        <w:rPr>
          <w:rFonts w:ascii="宋体" w:hAnsi="宋体" w:eastAsia="宋体" w:cs="宋体"/>
          <w:spacing w:val="-7"/>
          <w:sz w:val="22"/>
          <w:szCs w:val="22"/>
        </w:rPr>
        <w:t>两地相对而行，途中相遇，相遇</w:t>
      </w:r>
      <w:r>
        <w:rPr>
          <w:rFonts w:ascii="宋体" w:hAnsi="宋体" w:eastAsia="宋体" w:cs="宋体"/>
          <w:sz w:val="22"/>
          <w:szCs w:val="22"/>
        </w:rPr>
        <w:t xml:space="preserve"> </w:t>
      </w:r>
      <w:r>
        <w:rPr>
          <w:rFonts w:ascii="宋体" w:hAnsi="宋体" w:eastAsia="宋体" w:cs="宋体"/>
          <w:spacing w:val="-7"/>
          <w:sz w:val="22"/>
          <w:szCs w:val="22"/>
        </w:rPr>
        <w:t>点距</w:t>
      </w:r>
      <w:r>
        <w:rPr>
          <w:rFonts w:ascii="Times New Roman" w:hAnsi="Times New Roman" w:eastAsia="Times New Roman" w:cs="Times New Roman"/>
          <w:spacing w:val="-7"/>
          <w:sz w:val="22"/>
          <w:szCs w:val="22"/>
        </w:rPr>
        <w:t xml:space="preserve">A </w:t>
      </w:r>
      <w:r>
        <w:rPr>
          <w:rFonts w:ascii="宋体" w:hAnsi="宋体" w:eastAsia="宋体" w:cs="宋体"/>
          <w:spacing w:val="-7"/>
          <w:sz w:val="22"/>
          <w:szCs w:val="22"/>
        </w:rPr>
        <w:t>地80</w:t>
      </w:r>
      <w:r>
        <w:rPr>
          <w:rFonts w:ascii="Times New Roman" w:hAnsi="Times New Roman" w:eastAsia="Times New Roman" w:cs="Times New Roman"/>
          <w:spacing w:val="-7"/>
          <w:sz w:val="22"/>
          <w:szCs w:val="22"/>
        </w:rPr>
        <w:t>km,</w:t>
      </w:r>
      <w:r>
        <w:rPr>
          <w:rFonts w:ascii="Times New Roman" w:hAnsi="Times New Roman" w:eastAsia="Times New Roman" w:cs="Times New Roman"/>
          <w:spacing w:val="13"/>
          <w:sz w:val="22"/>
          <w:szCs w:val="22"/>
        </w:rPr>
        <w:t xml:space="preserve">  </w:t>
      </w:r>
      <w:r>
        <w:rPr>
          <w:rFonts w:ascii="宋体" w:hAnsi="宋体" w:eastAsia="宋体" w:cs="宋体"/>
          <w:spacing w:val="-7"/>
          <w:sz w:val="22"/>
          <w:szCs w:val="22"/>
        </w:rPr>
        <w:t>相遇后两车继续以原速前进，到达对</w:t>
      </w:r>
      <w:r>
        <w:rPr>
          <w:rFonts w:ascii="宋体" w:hAnsi="宋体" w:eastAsia="宋体" w:cs="宋体"/>
          <w:spacing w:val="-8"/>
          <w:sz w:val="22"/>
          <w:szCs w:val="22"/>
        </w:rPr>
        <w:t>方出发地后两车立即返回，在</w:t>
      </w:r>
      <w:r>
        <w:rPr>
          <w:rFonts w:ascii="宋体" w:hAnsi="宋体" w:eastAsia="宋体" w:cs="宋体"/>
          <w:sz w:val="22"/>
          <w:szCs w:val="22"/>
        </w:rPr>
        <w:t xml:space="preserve"> </w:t>
      </w:r>
      <w:r>
        <w:rPr>
          <w:rFonts w:ascii="宋体" w:hAnsi="宋体" w:eastAsia="宋体" w:cs="宋体"/>
          <w:spacing w:val="-5"/>
          <w:sz w:val="22"/>
          <w:szCs w:val="22"/>
        </w:rPr>
        <w:t>途中第二次相遇，这时相遇地距</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19"/>
          <w:sz w:val="22"/>
          <w:szCs w:val="22"/>
        </w:rPr>
        <w:t xml:space="preserve"> </w:t>
      </w:r>
      <w:r>
        <w:rPr>
          <w:rFonts w:ascii="宋体" w:hAnsi="宋体" w:eastAsia="宋体" w:cs="宋体"/>
          <w:spacing w:val="-5"/>
          <w:sz w:val="22"/>
          <w:szCs w:val="22"/>
        </w:rPr>
        <w:t>地50</w:t>
      </w:r>
      <w:r>
        <w:rPr>
          <w:rFonts w:ascii="Times New Roman" w:hAnsi="Times New Roman" w:eastAsia="Times New Roman" w:cs="Times New Roman"/>
          <w:spacing w:val="-5"/>
          <w:sz w:val="22"/>
          <w:szCs w:val="22"/>
        </w:rPr>
        <w:t>km</w:t>
      </w:r>
      <w:r>
        <w:rPr>
          <w:rFonts w:ascii="宋体" w:hAnsi="宋体" w:eastAsia="宋体" w:cs="宋体"/>
          <w:spacing w:val="-5"/>
          <w:sz w:val="22"/>
          <w:szCs w:val="22"/>
        </w:rPr>
        <w:t>。则</w:t>
      </w:r>
      <w:r>
        <w:rPr>
          <w:rFonts w:ascii="宋体" w:hAnsi="宋体" w:eastAsia="宋体" w:cs="宋体"/>
          <w:spacing w:val="-57"/>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31"/>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8"/>
          <w:sz w:val="22"/>
          <w:szCs w:val="22"/>
        </w:rPr>
        <w:t xml:space="preserve"> </w:t>
      </w:r>
      <w:r>
        <w:rPr>
          <w:rFonts w:ascii="宋体" w:hAnsi="宋体" w:eastAsia="宋体" w:cs="宋体"/>
          <w:spacing w:val="-5"/>
          <w:sz w:val="22"/>
          <w:szCs w:val="22"/>
        </w:rPr>
        <w:t>两地的距离是(    )。</w:t>
      </w:r>
    </w:p>
    <w:p w14:paraId="3E16BC57">
      <w:pPr>
        <w:spacing w:before="23" w:line="192" w:lineRule="auto"/>
        <w:ind w:left="39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A.130</w:t>
      </w:r>
      <w:r>
        <w:rPr>
          <w:rFonts w:ascii="Times New Roman" w:hAnsi="Times New Roman" w:eastAsia="Times New Roman" w:cs="Times New Roman"/>
          <w:sz w:val="22"/>
          <w:szCs w:val="22"/>
        </w:rPr>
        <w:t>km</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B.145km</w:t>
      </w:r>
    </w:p>
    <w:p w14:paraId="00E2035F">
      <w:pPr>
        <w:spacing w:before="157" w:line="211" w:lineRule="auto"/>
        <w:ind w:left="39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C.160km                             </w:t>
      </w:r>
      <w:r>
        <w:rPr>
          <w:rFonts w:ascii="Times New Roman" w:hAnsi="Times New Roman" w:eastAsia="Times New Roman" w:cs="Times New Roman"/>
          <w:spacing w:val="-1"/>
          <w:sz w:val="22"/>
          <w:szCs w:val="22"/>
        </w:rPr>
        <w:t xml:space="preserve">                D.175km</w:t>
      </w:r>
    </w:p>
    <w:p w14:paraId="7CC8462B">
      <w:pPr>
        <w:spacing w:before="103" w:line="312" w:lineRule="auto"/>
        <w:ind w:right="87" w:firstLine="399"/>
        <w:jc w:val="both"/>
        <w:rPr>
          <w:rFonts w:ascii="宋体" w:hAnsi="宋体" w:eastAsia="宋体" w:cs="宋体"/>
          <w:sz w:val="22"/>
          <w:szCs w:val="22"/>
        </w:rPr>
      </w:pPr>
      <w:r>
        <w:rPr>
          <w:rFonts w:ascii="Times New Roman" w:hAnsi="Times New Roman" w:eastAsia="Times New Roman" w:cs="Times New Roman"/>
          <w:spacing w:val="-8"/>
          <w:sz w:val="22"/>
          <w:szCs w:val="22"/>
        </w:rPr>
        <w:t>70.</w:t>
      </w:r>
      <w:r>
        <w:rPr>
          <w:rFonts w:ascii="Times New Roman" w:hAnsi="Times New Roman" w:eastAsia="Times New Roman" w:cs="Times New Roman"/>
          <w:spacing w:val="-11"/>
          <w:sz w:val="22"/>
          <w:szCs w:val="22"/>
        </w:rPr>
        <w:t xml:space="preserve"> </w:t>
      </w:r>
      <w:r>
        <w:rPr>
          <w:rFonts w:ascii="宋体" w:hAnsi="宋体" w:eastAsia="宋体" w:cs="宋体"/>
          <w:spacing w:val="-8"/>
          <w:sz w:val="22"/>
          <w:szCs w:val="22"/>
        </w:rPr>
        <w:t>一辆大货车与一辆小轿车同时匀速从甲地开往乙地，小轿车到达乙地后立即</w:t>
      </w:r>
      <w:r>
        <w:rPr>
          <w:rFonts w:ascii="宋体" w:hAnsi="宋体" w:eastAsia="宋体" w:cs="宋体"/>
          <w:sz w:val="22"/>
          <w:szCs w:val="22"/>
        </w:rPr>
        <w:t xml:space="preserve"> </w:t>
      </w:r>
      <w:r>
        <w:rPr>
          <w:rFonts w:ascii="宋体" w:hAnsi="宋体" w:eastAsia="宋体" w:cs="宋体"/>
          <w:spacing w:val="-6"/>
          <w:sz w:val="22"/>
          <w:szCs w:val="22"/>
        </w:rPr>
        <w:t>匀速返回，但是回程速度提高50%。出发2小时后，小轿车与大货车第一次相</w:t>
      </w:r>
      <w:r>
        <w:rPr>
          <w:rFonts w:ascii="宋体" w:hAnsi="宋体" w:eastAsia="宋体" w:cs="宋体"/>
          <w:spacing w:val="-7"/>
          <w:sz w:val="22"/>
          <w:szCs w:val="22"/>
        </w:rPr>
        <w:t>遇；当</w:t>
      </w:r>
      <w:r>
        <w:rPr>
          <w:rFonts w:ascii="宋体" w:hAnsi="宋体" w:eastAsia="宋体" w:cs="宋体"/>
          <w:sz w:val="22"/>
          <w:szCs w:val="22"/>
        </w:rPr>
        <w:t xml:space="preserve"> </w:t>
      </w:r>
      <w:r>
        <w:rPr>
          <w:rFonts w:ascii="宋体" w:hAnsi="宋体" w:eastAsia="宋体" w:cs="宋体"/>
          <w:spacing w:val="-12"/>
          <w:sz w:val="22"/>
          <w:szCs w:val="22"/>
        </w:rPr>
        <w:t>大货车到达乙地时，小轿车刚好走到甲、乙两地中点，然后小轿车保持当</w:t>
      </w:r>
      <w:r>
        <w:rPr>
          <w:rFonts w:ascii="宋体" w:hAnsi="宋体" w:eastAsia="宋体" w:cs="宋体"/>
          <w:spacing w:val="-13"/>
          <w:sz w:val="22"/>
          <w:szCs w:val="22"/>
        </w:rPr>
        <w:t>前速度返回</w:t>
      </w:r>
      <w:r>
        <w:rPr>
          <w:rFonts w:ascii="宋体" w:hAnsi="宋体" w:eastAsia="宋体" w:cs="宋体"/>
          <w:sz w:val="22"/>
          <w:szCs w:val="22"/>
        </w:rPr>
        <w:t xml:space="preserve"> </w:t>
      </w:r>
      <w:r>
        <w:rPr>
          <w:rFonts w:ascii="宋体" w:hAnsi="宋体" w:eastAsia="宋体" w:cs="宋体"/>
          <w:spacing w:val="-8"/>
          <w:sz w:val="22"/>
          <w:szCs w:val="22"/>
        </w:rPr>
        <w:t>甲地。如上所述，小轿车在甲、乙两地往返一次需要(    )。</w:t>
      </w:r>
    </w:p>
    <w:p w14:paraId="3D74E1B4">
      <w:pPr>
        <w:spacing w:before="18" w:line="221" w:lineRule="auto"/>
        <w:ind w:left="399"/>
        <w:rPr>
          <w:rFonts w:ascii="宋体" w:hAnsi="宋体" w:eastAsia="宋体" w:cs="宋体"/>
          <w:sz w:val="22"/>
          <w:szCs w:val="22"/>
        </w:rPr>
      </w:pPr>
      <w:r>
        <w:rPr>
          <w:rFonts w:ascii="Times New Roman" w:hAnsi="Times New Roman" w:eastAsia="Times New Roman" w:cs="Times New Roman"/>
          <w:spacing w:val="-1"/>
          <w:sz w:val="22"/>
          <w:szCs w:val="22"/>
        </w:rPr>
        <w:t>A.</w:t>
      </w:r>
      <w:r>
        <w:rPr>
          <w:rFonts w:ascii="宋体" w:hAnsi="宋体" w:eastAsia="宋体" w:cs="宋体"/>
          <w:spacing w:val="-1"/>
          <w:sz w:val="22"/>
          <w:szCs w:val="22"/>
        </w:rPr>
        <w:t xml:space="preserve">2.3小时                     </w:t>
      </w:r>
      <w:r>
        <w:rPr>
          <w:rFonts w:ascii="Times New Roman" w:hAnsi="Times New Roman" w:eastAsia="Times New Roman" w:cs="Times New Roman"/>
          <w:spacing w:val="-1"/>
          <w:sz w:val="22"/>
          <w:szCs w:val="22"/>
        </w:rPr>
        <w:t>B.2.5</w:t>
      </w:r>
      <w:r>
        <w:rPr>
          <w:rFonts w:ascii="Times New Roman" w:hAnsi="Times New Roman" w:eastAsia="Times New Roman" w:cs="Times New Roman"/>
          <w:spacing w:val="13"/>
          <w:sz w:val="22"/>
          <w:szCs w:val="22"/>
        </w:rPr>
        <w:t xml:space="preserve"> </w:t>
      </w:r>
      <w:r>
        <w:rPr>
          <w:rFonts w:ascii="宋体" w:hAnsi="宋体" w:eastAsia="宋体" w:cs="宋体"/>
          <w:spacing w:val="-2"/>
          <w:sz w:val="22"/>
          <w:szCs w:val="22"/>
        </w:rPr>
        <w:t>小时</w:t>
      </w:r>
    </w:p>
    <w:p w14:paraId="37499D08">
      <w:pPr>
        <w:spacing w:before="106" w:line="221" w:lineRule="auto"/>
        <w:ind w:left="399"/>
        <w:rPr>
          <w:rFonts w:ascii="宋体" w:hAnsi="宋体" w:eastAsia="宋体" w:cs="宋体"/>
          <w:sz w:val="22"/>
          <w:szCs w:val="22"/>
        </w:rPr>
      </w:pPr>
      <w:r>
        <w:rPr>
          <w:rFonts w:ascii="Times New Roman" w:hAnsi="Times New Roman" w:eastAsia="Times New Roman" w:cs="Times New Roman"/>
          <w:sz w:val="22"/>
          <w:szCs w:val="22"/>
        </w:rPr>
        <w:t xml:space="preserve">C.2.8 </w:t>
      </w:r>
      <w:r>
        <w:rPr>
          <w:rFonts w:ascii="宋体" w:hAnsi="宋体" w:eastAsia="宋体" w:cs="宋体"/>
          <w:sz w:val="22"/>
          <w:szCs w:val="22"/>
        </w:rPr>
        <w:t xml:space="preserve">小时                     </w:t>
      </w:r>
      <w:r>
        <w:rPr>
          <w:rFonts w:ascii="Times New Roman" w:hAnsi="Times New Roman" w:eastAsia="Times New Roman" w:cs="Times New Roman"/>
          <w:sz w:val="22"/>
          <w:szCs w:val="22"/>
        </w:rPr>
        <w:t>D.</w:t>
      </w:r>
      <w:r>
        <w:rPr>
          <w:rFonts w:ascii="宋体" w:hAnsi="宋体" w:eastAsia="宋体" w:cs="宋体"/>
          <w:sz w:val="22"/>
          <w:szCs w:val="22"/>
        </w:rPr>
        <w:t>3</w:t>
      </w:r>
      <w:r>
        <w:rPr>
          <w:rFonts w:ascii="宋体" w:hAnsi="宋体" w:eastAsia="宋体" w:cs="宋体"/>
          <w:spacing w:val="-54"/>
          <w:sz w:val="22"/>
          <w:szCs w:val="22"/>
        </w:rPr>
        <w:t xml:space="preserve"> </w:t>
      </w:r>
      <w:r>
        <w:rPr>
          <w:rFonts w:ascii="宋体" w:hAnsi="宋体" w:eastAsia="宋体" w:cs="宋体"/>
          <w:sz w:val="22"/>
          <w:szCs w:val="22"/>
        </w:rPr>
        <w:t>小时</w:t>
      </w:r>
    </w:p>
    <w:p w14:paraId="5B7406D3">
      <w:pPr>
        <w:spacing w:before="93" w:line="312" w:lineRule="auto"/>
        <w:ind w:right="99" w:firstLine="399"/>
        <w:jc w:val="both"/>
        <w:rPr>
          <w:rFonts w:ascii="宋体" w:hAnsi="宋体" w:eastAsia="宋体" w:cs="宋体"/>
          <w:sz w:val="22"/>
          <w:szCs w:val="22"/>
        </w:rPr>
      </w:pPr>
      <w:r>
        <w:rPr>
          <w:rFonts w:ascii="Times New Roman" w:hAnsi="Times New Roman" w:eastAsia="Times New Roman" w:cs="Times New Roman"/>
          <w:spacing w:val="-6"/>
          <w:sz w:val="22"/>
          <w:szCs w:val="22"/>
        </w:rPr>
        <w:t>71.</w:t>
      </w:r>
      <w:r>
        <w:rPr>
          <w:rFonts w:ascii="Times New Roman" w:hAnsi="Times New Roman" w:eastAsia="Times New Roman" w:cs="Times New Roman"/>
          <w:spacing w:val="22"/>
          <w:sz w:val="22"/>
          <w:szCs w:val="22"/>
        </w:rPr>
        <w:t xml:space="preserve"> </w:t>
      </w:r>
      <w:r>
        <w:rPr>
          <w:rFonts w:ascii="宋体" w:hAnsi="宋体" w:eastAsia="宋体" w:cs="宋体"/>
          <w:spacing w:val="-6"/>
          <w:sz w:val="22"/>
          <w:szCs w:val="22"/>
        </w:rPr>
        <w:t>甲、乙两地相距19千米。某人从甲地到乙地，先步行7千米，然后再骑自行</w:t>
      </w:r>
      <w:r>
        <w:rPr>
          <w:rFonts w:ascii="宋体" w:hAnsi="宋体" w:eastAsia="宋体" w:cs="宋体"/>
          <w:sz w:val="22"/>
          <w:szCs w:val="22"/>
        </w:rPr>
        <w:t xml:space="preserve"> </w:t>
      </w:r>
      <w:r>
        <w:rPr>
          <w:rFonts w:ascii="宋体" w:hAnsi="宋体" w:eastAsia="宋体" w:cs="宋体"/>
          <w:spacing w:val="-7"/>
          <w:sz w:val="22"/>
          <w:szCs w:val="22"/>
        </w:rPr>
        <w:t>车，共用了2小时到达乙地。已知这个人骑自行车的速度是他步行速度的4倍。则该</w:t>
      </w:r>
      <w:r>
        <w:rPr>
          <w:rFonts w:ascii="宋体" w:hAnsi="宋体" w:eastAsia="宋体" w:cs="宋体"/>
          <w:spacing w:val="18"/>
          <w:sz w:val="22"/>
          <w:szCs w:val="22"/>
        </w:rPr>
        <w:t xml:space="preserve"> </w:t>
      </w:r>
      <w:r>
        <w:rPr>
          <w:rFonts w:ascii="宋体" w:hAnsi="宋体" w:eastAsia="宋体" w:cs="宋体"/>
          <w:sz w:val="22"/>
          <w:szCs w:val="22"/>
        </w:rPr>
        <w:t>人步行的速度是每小时(    )千米。</w:t>
      </w:r>
    </w:p>
    <w:p w14:paraId="18C1FFFB">
      <w:pPr>
        <w:spacing w:before="47" w:line="199" w:lineRule="auto"/>
        <w:ind w:left="39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A.3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B.4</w:t>
      </w:r>
    </w:p>
    <w:p w14:paraId="4692E202">
      <w:pPr>
        <w:spacing w:before="162" w:line="208" w:lineRule="auto"/>
        <w:ind w:left="39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C.5</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D.6</w:t>
      </w:r>
    </w:p>
    <w:p w14:paraId="0245A20B">
      <w:pPr>
        <w:spacing w:before="136" w:line="312" w:lineRule="auto"/>
        <w:ind w:firstLine="399"/>
        <w:jc w:val="both"/>
        <w:rPr>
          <w:rFonts w:ascii="宋体" w:hAnsi="宋体" w:eastAsia="宋体" w:cs="宋体"/>
          <w:sz w:val="22"/>
          <w:szCs w:val="22"/>
        </w:rPr>
      </w:pPr>
      <w:r>
        <w:rPr>
          <w:rFonts w:ascii="宋体" w:hAnsi="宋体" w:eastAsia="宋体" w:cs="宋体"/>
          <w:spacing w:val="-1"/>
          <w:sz w:val="22"/>
          <w:szCs w:val="22"/>
        </w:rPr>
        <w:t>72.</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4"/>
          <w:sz w:val="22"/>
          <w:szCs w:val="22"/>
        </w:rPr>
        <w:t xml:space="preserve"> </w:t>
      </w:r>
      <w:r>
        <w:rPr>
          <w:rFonts w:ascii="宋体" w:hAnsi="宋体" w:eastAsia="宋体" w:cs="宋体"/>
          <w:spacing w:val="-1"/>
          <w:sz w:val="22"/>
          <w:szCs w:val="22"/>
        </w:rPr>
        <w:t>、</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32"/>
          <w:sz w:val="22"/>
          <w:szCs w:val="22"/>
        </w:rPr>
        <w:t xml:space="preserve"> </w:t>
      </w:r>
      <w:r>
        <w:rPr>
          <w:rFonts w:ascii="宋体" w:hAnsi="宋体" w:eastAsia="宋体" w:cs="宋体"/>
          <w:spacing w:val="-1"/>
          <w:sz w:val="22"/>
          <w:szCs w:val="22"/>
        </w:rPr>
        <w:t>、</w:t>
      </w:r>
      <w:r>
        <w:rPr>
          <w:rFonts w:ascii="Times New Roman" w:hAnsi="Times New Roman" w:eastAsia="Times New Roman" w:cs="Times New Roman"/>
          <w:spacing w:val="-1"/>
          <w:sz w:val="22"/>
          <w:szCs w:val="22"/>
        </w:rPr>
        <w:t>C</w:t>
      </w:r>
      <w:r>
        <w:rPr>
          <w:rFonts w:ascii="宋体" w:hAnsi="宋体" w:eastAsia="宋体" w:cs="宋体"/>
          <w:spacing w:val="-1"/>
          <w:sz w:val="22"/>
          <w:szCs w:val="22"/>
        </w:rPr>
        <w:t>同时从400米环形跑道的同一地点出发，</w:t>
      </w:r>
      <w:r>
        <w:rPr>
          <w:rFonts w:ascii="Times New Roman" w:hAnsi="Times New Roman" w:eastAsia="Times New Roman" w:cs="Times New Roman"/>
          <w:spacing w:val="-1"/>
          <w:sz w:val="22"/>
          <w:szCs w:val="22"/>
        </w:rPr>
        <w:t xml:space="preserve">C </w:t>
      </w:r>
      <w:r>
        <w:rPr>
          <w:rFonts w:ascii="宋体" w:hAnsi="宋体" w:eastAsia="宋体" w:cs="宋体"/>
          <w:spacing w:val="-1"/>
          <w:sz w:val="22"/>
          <w:szCs w:val="22"/>
        </w:rPr>
        <w:t>与</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1"/>
          <w:sz w:val="22"/>
          <w:szCs w:val="22"/>
        </w:rPr>
        <w:t xml:space="preserve"> </w:t>
      </w:r>
      <w:r>
        <w:rPr>
          <w:rFonts w:ascii="宋体" w:hAnsi="宋体" w:eastAsia="宋体" w:cs="宋体"/>
          <w:spacing w:val="-1"/>
          <w:sz w:val="22"/>
          <w:szCs w:val="22"/>
        </w:rPr>
        <w:t>、</w:t>
      </w:r>
      <w:r>
        <w:rPr>
          <w:rFonts w:ascii="Times New Roman" w:hAnsi="Times New Roman" w:eastAsia="Times New Roman" w:cs="Times New Roman"/>
          <w:spacing w:val="-1"/>
          <w:sz w:val="22"/>
          <w:szCs w:val="22"/>
        </w:rPr>
        <w:t>B</w:t>
      </w:r>
      <w:r>
        <w:rPr>
          <w:rFonts w:ascii="宋体" w:hAnsi="宋体" w:eastAsia="宋体" w:cs="宋体"/>
          <w:spacing w:val="-1"/>
          <w:sz w:val="22"/>
          <w:szCs w:val="22"/>
        </w:rPr>
        <w:t>的方向相反。</w:t>
      </w:r>
      <w:r>
        <w:rPr>
          <w:rFonts w:ascii="宋体" w:hAnsi="宋体" w:eastAsia="宋体" w:cs="宋体"/>
          <w:sz w:val="22"/>
          <w:szCs w:val="22"/>
        </w:rPr>
        <w:t xml:space="preserve"> </w:t>
      </w:r>
      <w:r>
        <w:rPr>
          <w:rFonts w:ascii="宋体" w:hAnsi="宋体" w:eastAsia="宋体" w:cs="宋体"/>
          <w:spacing w:val="2"/>
          <w:sz w:val="22"/>
          <w:szCs w:val="22"/>
        </w:rPr>
        <w:t>已知</w:t>
      </w:r>
      <w:r>
        <w:rPr>
          <w:rFonts w:ascii="Times New Roman" w:hAnsi="Times New Roman" w:eastAsia="Times New Roman" w:cs="Times New Roman"/>
          <w:spacing w:val="2"/>
          <w:sz w:val="22"/>
          <w:szCs w:val="22"/>
        </w:rPr>
        <w:t>A</w:t>
      </w:r>
      <w:r>
        <w:rPr>
          <w:rFonts w:ascii="宋体" w:hAnsi="宋体" w:eastAsia="宋体" w:cs="宋体"/>
          <w:spacing w:val="2"/>
          <w:sz w:val="22"/>
          <w:szCs w:val="22"/>
        </w:rPr>
        <w:t>的速度是每秒3米，</w:t>
      </w:r>
      <w:r>
        <w:rPr>
          <w:rFonts w:ascii="宋体" w:hAnsi="宋体" w:eastAsia="宋体" w:cs="宋体"/>
          <w:spacing w:val="-39"/>
          <w:sz w:val="22"/>
          <w:szCs w:val="22"/>
        </w:rPr>
        <w:t xml:space="preserve"> </w:t>
      </w:r>
      <w:r>
        <w:rPr>
          <w:rFonts w:ascii="Times New Roman" w:hAnsi="Times New Roman" w:eastAsia="Times New Roman" w:cs="Times New Roman"/>
          <w:spacing w:val="2"/>
          <w:sz w:val="22"/>
          <w:szCs w:val="22"/>
        </w:rPr>
        <w:t xml:space="preserve">B </w:t>
      </w:r>
      <w:r>
        <w:rPr>
          <w:rFonts w:ascii="宋体" w:hAnsi="宋体" w:eastAsia="宋体" w:cs="宋体"/>
          <w:spacing w:val="2"/>
          <w:sz w:val="22"/>
          <w:szCs w:val="22"/>
        </w:rPr>
        <w:t>的速度是每秒4米，</w:t>
      </w:r>
      <w:r>
        <w:rPr>
          <w:rFonts w:ascii="宋体" w:hAnsi="宋体" w:eastAsia="宋体" w:cs="宋体"/>
          <w:spacing w:val="-30"/>
          <w:sz w:val="22"/>
          <w:szCs w:val="22"/>
        </w:rPr>
        <w:t xml:space="preserve"> </w:t>
      </w:r>
      <w:r>
        <w:rPr>
          <w:rFonts w:ascii="Times New Roman" w:hAnsi="Times New Roman" w:eastAsia="Times New Roman" w:cs="Times New Roman"/>
          <w:spacing w:val="2"/>
          <w:sz w:val="22"/>
          <w:szCs w:val="22"/>
        </w:rPr>
        <w:t>C</w:t>
      </w:r>
      <w:r>
        <w:rPr>
          <w:rFonts w:ascii="宋体" w:hAnsi="宋体" w:eastAsia="宋体" w:cs="宋体"/>
          <w:spacing w:val="2"/>
          <w:sz w:val="22"/>
          <w:szCs w:val="22"/>
        </w:rPr>
        <w:t>的速度是每秒4.5米。出发后</w:t>
      </w:r>
      <w:r>
        <w:rPr>
          <w:rFonts w:ascii="宋体" w:hAnsi="宋体" w:eastAsia="宋体" w:cs="宋体"/>
          <w:sz w:val="22"/>
          <w:szCs w:val="22"/>
        </w:rPr>
        <w:t xml:space="preserve">  </w:t>
      </w:r>
      <w:r>
        <w:rPr>
          <w:rFonts w:ascii="宋体" w:hAnsi="宋体" w:eastAsia="宋体" w:cs="宋体"/>
          <w:spacing w:val="-14"/>
          <w:sz w:val="22"/>
          <w:szCs w:val="22"/>
        </w:rPr>
        <w:t>(     ) 秒</w:t>
      </w:r>
      <w:r>
        <w:rPr>
          <w:rFonts w:ascii="宋体" w:hAnsi="宋体" w:eastAsia="宋体" w:cs="宋体"/>
          <w:spacing w:val="-30"/>
          <w:sz w:val="22"/>
          <w:szCs w:val="22"/>
        </w:rPr>
        <w:t xml:space="preserve"> </w:t>
      </w:r>
      <w:r>
        <w:rPr>
          <w:rFonts w:ascii="宋体" w:hAnsi="宋体" w:eastAsia="宋体" w:cs="宋体"/>
          <w:spacing w:val="-14"/>
          <w:sz w:val="22"/>
          <w:szCs w:val="22"/>
        </w:rPr>
        <w:t>，</w:t>
      </w:r>
      <w:r>
        <w:rPr>
          <w:rFonts w:ascii="Times New Roman" w:hAnsi="Times New Roman" w:eastAsia="Times New Roman" w:cs="Times New Roman"/>
          <w:spacing w:val="-14"/>
          <w:sz w:val="22"/>
          <w:szCs w:val="22"/>
        </w:rPr>
        <w:t xml:space="preserve">C </w:t>
      </w:r>
      <w:r>
        <w:rPr>
          <w:rFonts w:ascii="宋体" w:hAnsi="宋体" w:eastAsia="宋体" w:cs="宋体"/>
          <w:spacing w:val="-14"/>
          <w:sz w:val="22"/>
          <w:szCs w:val="22"/>
        </w:rPr>
        <w:t>第一次位于</w:t>
      </w:r>
      <w:r>
        <w:rPr>
          <w:rFonts w:ascii="Times New Roman" w:hAnsi="Times New Roman" w:eastAsia="Times New Roman" w:cs="Times New Roman"/>
          <w:spacing w:val="-14"/>
          <w:sz w:val="22"/>
          <w:szCs w:val="22"/>
        </w:rPr>
        <w:t>A</w:t>
      </w:r>
      <w:r>
        <w:rPr>
          <w:rFonts w:ascii="Times New Roman" w:hAnsi="Times New Roman" w:eastAsia="Times New Roman" w:cs="Times New Roman"/>
          <w:spacing w:val="-32"/>
          <w:sz w:val="22"/>
          <w:szCs w:val="22"/>
        </w:rPr>
        <w:t xml:space="preserve"> </w:t>
      </w:r>
      <w:r>
        <w:rPr>
          <w:rFonts w:ascii="宋体" w:hAnsi="宋体" w:eastAsia="宋体" w:cs="宋体"/>
          <w:spacing w:val="-14"/>
          <w:sz w:val="22"/>
          <w:szCs w:val="22"/>
        </w:rPr>
        <w:t>、</w:t>
      </w:r>
      <w:r>
        <w:rPr>
          <w:rFonts w:ascii="Times New Roman" w:hAnsi="Times New Roman" w:eastAsia="Times New Roman" w:cs="Times New Roman"/>
          <w:spacing w:val="-14"/>
          <w:sz w:val="22"/>
          <w:szCs w:val="22"/>
        </w:rPr>
        <w:t>B</w:t>
      </w:r>
      <w:r>
        <w:rPr>
          <w:rFonts w:ascii="宋体" w:hAnsi="宋体" w:eastAsia="宋体" w:cs="宋体"/>
          <w:spacing w:val="-14"/>
          <w:sz w:val="22"/>
          <w:szCs w:val="22"/>
        </w:rPr>
        <w:t>的</w:t>
      </w:r>
      <w:r>
        <w:rPr>
          <w:rFonts w:ascii="宋体" w:hAnsi="宋体" w:eastAsia="宋体" w:cs="宋体"/>
          <w:spacing w:val="-15"/>
          <w:sz w:val="22"/>
          <w:szCs w:val="22"/>
        </w:rPr>
        <w:t>正中间。</w:t>
      </w:r>
    </w:p>
    <w:p w14:paraId="33904B21">
      <w:pPr>
        <w:spacing w:before="26" w:line="199" w:lineRule="auto"/>
        <w:ind w:left="39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A.20</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B.30</w:t>
      </w:r>
    </w:p>
    <w:p w14:paraId="75055B4E">
      <w:pPr>
        <w:spacing w:before="163" w:line="198" w:lineRule="auto"/>
        <w:ind w:left="39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C.40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D.50</w:t>
      </w:r>
    </w:p>
    <w:p w14:paraId="429AAC9D">
      <w:pPr>
        <w:spacing w:before="114" w:line="322" w:lineRule="auto"/>
        <w:ind w:right="99" w:firstLine="399"/>
        <w:rPr>
          <w:rFonts w:ascii="宋体" w:hAnsi="宋体" w:eastAsia="宋体" w:cs="宋体"/>
          <w:sz w:val="22"/>
          <w:szCs w:val="22"/>
        </w:rPr>
      </w:pPr>
      <w:r>
        <w:rPr>
          <w:rFonts w:ascii="Times New Roman" w:hAnsi="Times New Roman" w:eastAsia="Times New Roman" w:cs="Times New Roman"/>
          <w:spacing w:val="-11"/>
          <w:sz w:val="22"/>
          <w:szCs w:val="22"/>
        </w:rPr>
        <w:t>73.</w:t>
      </w:r>
      <w:r>
        <w:rPr>
          <w:rFonts w:ascii="Times New Roman" w:hAnsi="Times New Roman" w:eastAsia="Times New Roman" w:cs="Times New Roman"/>
          <w:spacing w:val="-12"/>
          <w:sz w:val="22"/>
          <w:szCs w:val="22"/>
        </w:rPr>
        <w:t xml:space="preserve"> </w:t>
      </w:r>
      <w:r>
        <w:rPr>
          <w:rFonts w:ascii="宋体" w:hAnsi="宋体" w:eastAsia="宋体" w:cs="宋体"/>
          <w:spacing w:val="-11"/>
          <w:sz w:val="22"/>
          <w:szCs w:val="22"/>
        </w:rPr>
        <w:t>有人沿公路前进，对面来了一辆汽车，他问司机：“后面有自行车吗</w:t>
      </w:r>
      <w:r>
        <w:rPr>
          <w:rFonts w:ascii="宋体" w:hAnsi="宋体" w:eastAsia="宋体" w:cs="宋体"/>
          <w:spacing w:val="-12"/>
          <w:sz w:val="22"/>
          <w:szCs w:val="22"/>
        </w:rPr>
        <w:t>?”司机</w:t>
      </w:r>
      <w:r>
        <w:rPr>
          <w:rFonts w:ascii="宋体" w:hAnsi="宋体" w:eastAsia="宋体" w:cs="宋体"/>
          <w:sz w:val="22"/>
          <w:szCs w:val="22"/>
        </w:rPr>
        <w:t xml:space="preserve"> </w:t>
      </w:r>
      <w:r>
        <w:rPr>
          <w:rFonts w:ascii="宋体" w:hAnsi="宋体" w:eastAsia="宋体" w:cs="宋体"/>
          <w:spacing w:val="-18"/>
          <w:sz w:val="22"/>
          <w:szCs w:val="22"/>
        </w:rPr>
        <w:t>回答：“十分钟前我超过一辆自行车。”这人继续走了十分钟，遇到自行车。已知自行</w:t>
      </w:r>
    </w:p>
    <w:p w14:paraId="6187E49C">
      <w:pPr>
        <w:spacing w:line="322" w:lineRule="auto"/>
        <w:rPr>
          <w:rFonts w:ascii="宋体" w:hAnsi="宋体" w:eastAsia="宋体" w:cs="宋体"/>
          <w:sz w:val="22"/>
          <w:szCs w:val="22"/>
        </w:rPr>
        <w:sectPr>
          <w:footerReference r:id="rId17" w:type="default"/>
          <w:pgSz w:w="10340" w:h="14570"/>
          <w:pgMar w:top="400" w:right="1269" w:bottom="908" w:left="1290" w:header="0" w:footer="729" w:gutter="0"/>
          <w:cols w:space="720" w:num="1"/>
        </w:sectPr>
      </w:pPr>
    </w:p>
    <w:p w14:paraId="168E242A">
      <w:pPr>
        <w:pStyle w:val="3"/>
        <w:spacing w:line="292" w:lineRule="auto"/>
      </w:pPr>
    </w:p>
    <w:p w14:paraId="6D418056">
      <w:pPr>
        <w:pStyle w:val="3"/>
        <w:spacing w:line="292" w:lineRule="auto"/>
      </w:pPr>
    </w:p>
    <w:p w14:paraId="5E4925B4">
      <w:pPr>
        <w:pStyle w:val="3"/>
        <w:spacing w:line="293" w:lineRule="auto"/>
      </w:pPr>
    </w:p>
    <w:p w14:paraId="0A9131C5">
      <w:pPr>
        <w:pStyle w:val="3"/>
        <w:spacing w:line="293" w:lineRule="auto"/>
      </w:pPr>
    </w:p>
    <w:p w14:paraId="17BBB79C">
      <w:pPr>
        <w:spacing w:before="71" w:line="219" w:lineRule="auto"/>
        <w:rPr>
          <w:rFonts w:ascii="宋体" w:hAnsi="宋体" w:eastAsia="宋体" w:cs="宋体"/>
          <w:sz w:val="22"/>
          <w:szCs w:val="22"/>
        </w:rPr>
      </w:pPr>
      <w:r>
        <w:rPr>
          <w:rFonts w:ascii="宋体" w:hAnsi="宋体" w:eastAsia="宋体" w:cs="宋体"/>
          <w:spacing w:val="-6"/>
          <w:sz w:val="22"/>
          <w:szCs w:val="22"/>
        </w:rPr>
        <w:t xml:space="preserve">车速度是人步行速度的三倍，则汽车的速度是步行速度的(    </w:t>
      </w:r>
      <w:r>
        <w:rPr>
          <w:rFonts w:ascii="宋体" w:hAnsi="宋体" w:eastAsia="宋体" w:cs="宋体"/>
          <w:spacing w:val="-7"/>
          <w:sz w:val="22"/>
          <w:szCs w:val="22"/>
        </w:rPr>
        <w:t>)倍。</w:t>
      </w:r>
    </w:p>
    <w:p w14:paraId="0CEC1776">
      <w:pPr>
        <w:spacing w:before="150" w:line="188"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A.8</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0"/>
          <w:szCs w:val="20"/>
        </w:rPr>
        <w:t>B.7</w:t>
      </w:r>
    </w:p>
    <w:p w14:paraId="1C0C7C26">
      <w:pPr>
        <w:spacing w:before="169" w:line="199"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C.6</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position w:val="-1"/>
          <w:sz w:val="20"/>
          <w:szCs w:val="20"/>
        </w:rPr>
        <w:t>D.5</w:t>
      </w:r>
    </w:p>
    <w:p w14:paraId="18B8BD88">
      <w:pPr>
        <w:spacing w:before="146" w:line="297" w:lineRule="auto"/>
        <w:ind w:right="90" w:firstLine="390"/>
        <w:jc w:val="both"/>
        <w:rPr>
          <w:rFonts w:ascii="宋体" w:hAnsi="宋体" w:eastAsia="宋体" w:cs="宋体"/>
          <w:sz w:val="22"/>
          <w:szCs w:val="22"/>
        </w:rPr>
      </w:pPr>
      <w:r>
        <w:rPr>
          <w:rFonts w:ascii="宋体" w:hAnsi="宋体" w:eastAsia="宋体" w:cs="宋体"/>
          <w:spacing w:val="1"/>
          <w:sz w:val="22"/>
          <w:szCs w:val="22"/>
        </w:rPr>
        <w:t>74.一架飞机在空中直线匀速航行，中午12点时，飞机位</w:t>
      </w:r>
      <w:r>
        <w:rPr>
          <w:rFonts w:ascii="宋体" w:hAnsi="宋体" w:eastAsia="宋体" w:cs="宋体"/>
          <w:sz w:val="22"/>
          <w:szCs w:val="22"/>
        </w:rPr>
        <w:t>于</w:t>
      </w:r>
      <w:r>
        <w:rPr>
          <w:rFonts w:ascii="Times New Roman" w:hAnsi="Times New Roman" w:eastAsia="Times New Roman" w:cs="Times New Roman"/>
          <w:sz w:val="22"/>
          <w:szCs w:val="22"/>
        </w:rPr>
        <w:t>A</w:t>
      </w:r>
      <w:r>
        <w:rPr>
          <w:rFonts w:ascii="Times New Roman" w:hAnsi="Times New Roman" w:eastAsia="Times New Roman" w:cs="Times New Roman"/>
          <w:spacing w:val="-22"/>
          <w:sz w:val="22"/>
          <w:szCs w:val="22"/>
        </w:rPr>
        <w:t xml:space="preserve"> </w:t>
      </w:r>
      <w:r>
        <w:rPr>
          <w:rFonts w:ascii="宋体" w:hAnsi="宋体" w:eastAsia="宋体" w:cs="宋体"/>
          <w:sz w:val="22"/>
          <w:szCs w:val="22"/>
        </w:rPr>
        <w:t xml:space="preserve">城正南方300千 </w:t>
      </w:r>
      <w:r>
        <w:rPr>
          <w:rFonts w:ascii="宋体" w:hAnsi="宋体" w:eastAsia="宋体" w:cs="宋体"/>
          <w:spacing w:val="-3"/>
          <w:sz w:val="22"/>
          <w:szCs w:val="22"/>
        </w:rPr>
        <w:t>米；下午12点30分，飞机位于</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11"/>
          <w:sz w:val="22"/>
          <w:szCs w:val="22"/>
        </w:rPr>
        <w:t xml:space="preserve"> </w:t>
      </w:r>
      <w:r>
        <w:rPr>
          <w:rFonts w:ascii="宋体" w:hAnsi="宋体" w:eastAsia="宋体" w:cs="宋体"/>
          <w:spacing w:val="-3"/>
          <w:sz w:val="22"/>
          <w:szCs w:val="22"/>
        </w:rPr>
        <w:t>城正西方400千米。则飞机距离</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3"/>
          <w:sz w:val="22"/>
          <w:szCs w:val="22"/>
        </w:rPr>
        <w:t>城最近的时刻约</w:t>
      </w:r>
      <w:r>
        <w:rPr>
          <w:rFonts w:ascii="宋体" w:hAnsi="宋体" w:eastAsia="宋体" w:cs="宋体"/>
          <w:sz w:val="22"/>
          <w:szCs w:val="22"/>
        </w:rPr>
        <w:t xml:space="preserve"> </w:t>
      </w:r>
      <w:r>
        <w:rPr>
          <w:rFonts w:ascii="宋体" w:hAnsi="宋体" w:eastAsia="宋体" w:cs="宋体"/>
          <w:spacing w:val="-19"/>
          <w:sz w:val="22"/>
          <w:szCs w:val="22"/>
        </w:rPr>
        <w:t>为</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5"/>
          <w:sz w:val="22"/>
          <w:szCs w:val="22"/>
        </w:rPr>
        <w:t xml:space="preserve">    </w:t>
      </w:r>
      <w:r>
        <w:rPr>
          <w:rFonts w:ascii="宋体" w:hAnsi="宋体" w:eastAsia="宋体" w:cs="宋体"/>
          <w:spacing w:val="-19"/>
          <w:sz w:val="22"/>
          <w:szCs w:val="22"/>
        </w:rPr>
        <w:t>)。</w:t>
      </w:r>
    </w:p>
    <w:p w14:paraId="2259D5C5">
      <w:pPr>
        <w:spacing w:before="41" w:line="220" w:lineRule="auto"/>
        <w:ind w:left="390"/>
        <w:rPr>
          <w:rFonts w:ascii="宋体" w:hAnsi="宋体" w:eastAsia="宋体" w:cs="宋体"/>
          <w:sz w:val="22"/>
          <w:szCs w:val="22"/>
        </w:rPr>
      </w:pPr>
      <w:r>
        <w:rPr>
          <w:rFonts w:ascii="Times New Roman" w:hAnsi="Times New Roman" w:eastAsia="Times New Roman" w:cs="Times New Roman"/>
          <w:spacing w:val="2"/>
          <w:sz w:val="22"/>
          <w:szCs w:val="22"/>
        </w:rPr>
        <w:t>A.12</w:t>
      </w:r>
      <w:r>
        <w:rPr>
          <w:rFonts w:ascii="Times New Roman" w:hAnsi="Times New Roman" w:eastAsia="Times New Roman" w:cs="Times New Roman"/>
          <w:spacing w:val="24"/>
          <w:sz w:val="22"/>
          <w:szCs w:val="22"/>
        </w:rPr>
        <w:t xml:space="preserve"> </w:t>
      </w:r>
      <w:r>
        <w:rPr>
          <w:rFonts w:ascii="宋体" w:hAnsi="宋体" w:eastAsia="宋体" w:cs="宋体"/>
          <w:spacing w:val="2"/>
          <w:sz w:val="22"/>
          <w:szCs w:val="22"/>
        </w:rPr>
        <w:t>点</w:t>
      </w:r>
      <w:r>
        <w:rPr>
          <w:rFonts w:ascii="宋体" w:hAnsi="宋体" w:eastAsia="宋体" w:cs="宋体"/>
          <w:spacing w:val="-40"/>
          <w:sz w:val="22"/>
          <w:szCs w:val="22"/>
        </w:rPr>
        <w:t xml:space="preserve"> </w:t>
      </w:r>
      <w:r>
        <w:rPr>
          <w:rFonts w:ascii="宋体" w:hAnsi="宋体" w:eastAsia="宋体" w:cs="宋体"/>
          <w:spacing w:val="2"/>
          <w:sz w:val="22"/>
          <w:szCs w:val="22"/>
        </w:rPr>
        <w:t>6</w:t>
      </w:r>
      <w:r>
        <w:rPr>
          <w:rFonts w:ascii="宋体" w:hAnsi="宋体" w:eastAsia="宋体" w:cs="宋体"/>
          <w:spacing w:val="-39"/>
          <w:sz w:val="22"/>
          <w:szCs w:val="22"/>
        </w:rPr>
        <w:t xml:space="preserve"> </w:t>
      </w:r>
      <w:r>
        <w:rPr>
          <w:rFonts w:ascii="宋体" w:hAnsi="宋体" w:eastAsia="宋体" w:cs="宋体"/>
          <w:spacing w:val="2"/>
          <w:sz w:val="22"/>
          <w:szCs w:val="22"/>
        </w:rPr>
        <w:t>分</w:t>
      </w:r>
      <w:r>
        <w:rPr>
          <w:rFonts w:ascii="宋体" w:hAnsi="宋体" w:eastAsia="宋体" w:cs="宋体"/>
          <w:sz w:val="22"/>
          <w:szCs w:val="22"/>
        </w:rPr>
        <w:t xml:space="preserve">                   </w:t>
      </w:r>
      <w:r>
        <w:rPr>
          <w:rFonts w:ascii="Times New Roman" w:hAnsi="Times New Roman" w:eastAsia="Times New Roman" w:cs="Times New Roman"/>
          <w:spacing w:val="2"/>
          <w:sz w:val="22"/>
          <w:szCs w:val="22"/>
        </w:rPr>
        <w:t>B.12</w:t>
      </w:r>
      <w:r>
        <w:rPr>
          <w:rFonts w:ascii="Times New Roman" w:hAnsi="Times New Roman" w:eastAsia="Times New Roman" w:cs="Times New Roman"/>
          <w:spacing w:val="27"/>
          <w:w w:val="101"/>
          <w:sz w:val="22"/>
          <w:szCs w:val="22"/>
        </w:rPr>
        <w:t xml:space="preserve"> </w:t>
      </w:r>
      <w:r>
        <w:rPr>
          <w:rFonts w:ascii="宋体" w:hAnsi="宋体" w:eastAsia="宋体" w:cs="宋体"/>
          <w:spacing w:val="2"/>
          <w:sz w:val="22"/>
          <w:szCs w:val="22"/>
        </w:rPr>
        <w:t>点11分</w:t>
      </w:r>
    </w:p>
    <w:p w14:paraId="7CD31649">
      <w:pPr>
        <w:spacing w:before="97" w:line="220" w:lineRule="auto"/>
        <w:ind w:left="390"/>
        <w:rPr>
          <w:rFonts w:ascii="宋体" w:hAnsi="宋体" w:eastAsia="宋体" w:cs="宋体"/>
          <w:sz w:val="22"/>
          <w:szCs w:val="22"/>
        </w:rPr>
      </w:pPr>
      <w:r>
        <w:rPr>
          <w:rFonts w:ascii="Times New Roman" w:hAnsi="Times New Roman" w:eastAsia="Times New Roman" w:cs="Times New Roman"/>
          <w:spacing w:val="12"/>
          <w:sz w:val="22"/>
          <w:szCs w:val="22"/>
        </w:rPr>
        <w:t>C</w:t>
      </w:r>
      <w:r>
        <w:rPr>
          <w:rFonts w:ascii="宋体" w:hAnsi="宋体" w:eastAsia="宋体" w:cs="宋体"/>
          <w:spacing w:val="12"/>
          <w:sz w:val="22"/>
          <w:szCs w:val="22"/>
        </w:rPr>
        <w:t>.12点15分</w:t>
      </w:r>
      <w:r>
        <w:rPr>
          <w:rFonts w:ascii="宋体" w:hAnsi="宋体" w:eastAsia="宋体" w:cs="宋体"/>
          <w:spacing w:val="1"/>
          <w:sz w:val="22"/>
          <w:szCs w:val="22"/>
        </w:rPr>
        <w:t xml:space="preserve">                  </w:t>
      </w:r>
      <w:r>
        <w:rPr>
          <w:rFonts w:ascii="Times New Roman" w:hAnsi="Times New Roman" w:eastAsia="Times New Roman" w:cs="Times New Roman"/>
          <w:spacing w:val="12"/>
          <w:sz w:val="22"/>
          <w:szCs w:val="22"/>
        </w:rPr>
        <w:t>D.12</w:t>
      </w:r>
      <w:r>
        <w:rPr>
          <w:rFonts w:ascii="Times New Roman" w:hAnsi="Times New Roman" w:eastAsia="Times New Roman" w:cs="Times New Roman"/>
          <w:spacing w:val="42"/>
          <w:w w:val="101"/>
          <w:sz w:val="22"/>
          <w:szCs w:val="22"/>
        </w:rPr>
        <w:t xml:space="preserve"> </w:t>
      </w:r>
      <w:r>
        <w:rPr>
          <w:rFonts w:ascii="宋体" w:hAnsi="宋体" w:eastAsia="宋体" w:cs="宋体"/>
          <w:spacing w:val="12"/>
          <w:sz w:val="22"/>
          <w:szCs w:val="22"/>
        </w:rPr>
        <w:t>点20分</w:t>
      </w:r>
    </w:p>
    <w:p w14:paraId="4D4FDDB7">
      <w:pPr>
        <w:spacing w:before="117" w:line="313" w:lineRule="auto"/>
        <w:ind w:right="102" w:firstLine="390"/>
        <w:rPr>
          <w:rFonts w:ascii="宋体" w:hAnsi="宋体" w:eastAsia="宋体" w:cs="宋体"/>
          <w:sz w:val="22"/>
          <w:szCs w:val="22"/>
        </w:rPr>
      </w:pPr>
      <w:r>
        <w:rPr>
          <w:rFonts w:ascii="Times New Roman" w:hAnsi="Times New Roman" w:eastAsia="Times New Roman" w:cs="Times New Roman"/>
          <w:spacing w:val="6"/>
          <w:sz w:val="22"/>
          <w:szCs w:val="22"/>
        </w:rPr>
        <w:t>75.</w:t>
      </w:r>
      <w:r>
        <w:rPr>
          <w:rFonts w:ascii="Times New Roman" w:hAnsi="Times New Roman" w:eastAsia="Times New Roman" w:cs="Times New Roman"/>
          <w:sz w:val="22"/>
          <w:szCs w:val="22"/>
        </w:rPr>
        <w:t xml:space="preserve"> </w:t>
      </w:r>
      <w:r>
        <w:rPr>
          <w:rFonts w:ascii="宋体" w:hAnsi="宋体" w:eastAsia="宋体" w:cs="宋体"/>
          <w:spacing w:val="6"/>
          <w:sz w:val="22"/>
          <w:szCs w:val="22"/>
        </w:rPr>
        <w:t>老张在跑步机上跑了8千米，已知前4千米以8千米/小时的速度跑，后4</w:t>
      </w:r>
      <w:r>
        <w:rPr>
          <w:rFonts w:ascii="宋体" w:hAnsi="宋体" w:eastAsia="宋体" w:cs="宋体"/>
          <w:sz w:val="22"/>
          <w:szCs w:val="22"/>
        </w:rPr>
        <w:t xml:space="preserve"> </w:t>
      </w:r>
      <w:r>
        <w:rPr>
          <w:rFonts w:ascii="宋体" w:hAnsi="宋体" w:eastAsia="宋体" w:cs="宋体"/>
          <w:spacing w:val="-1"/>
          <w:sz w:val="22"/>
          <w:szCs w:val="22"/>
        </w:rPr>
        <w:t>公里以10千米/小时的速度跑，则老张全程的平均速度约</w:t>
      </w:r>
      <w:r>
        <w:rPr>
          <w:rFonts w:ascii="宋体" w:hAnsi="宋体" w:eastAsia="宋体" w:cs="宋体"/>
          <w:spacing w:val="-2"/>
          <w:sz w:val="22"/>
          <w:szCs w:val="22"/>
        </w:rPr>
        <w:t>为(    )千米/小时。</w:t>
      </w:r>
    </w:p>
    <w:p w14:paraId="53C455C5">
      <w:pPr>
        <w:spacing w:before="9" w:line="198"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A.9.00                                                   </w:t>
      </w:r>
      <w:r>
        <w:rPr>
          <w:rFonts w:ascii="Times New Roman" w:hAnsi="Times New Roman" w:eastAsia="Times New Roman" w:cs="Times New Roman"/>
          <w:position w:val="-1"/>
          <w:sz w:val="21"/>
          <w:szCs w:val="21"/>
        </w:rPr>
        <w:t>B.8.89</w:t>
      </w:r>
    </w:p>
    <w:p w14:paraId="6FFD8FC5">
      <w:pPr>
        <w:pStyle w:val="3"/>
        <w:spacing w:before="87" w:line="286" w:lineRule="exact"/>
        <w:ind w:left="390"/>
        <w:rPr>
          <w:rFonts w:ascii="Times New Roman" w:hAnsi="Times New Roman" w:eastAsia="Times New Roman" w:cs="Times New Roman"/>
        </w:rPr>
      </w:pPr>
      <w:r>
        <w:rPr>
          <w:spacing w:val="-1"/>
          <w:position w:val="2"/>
        </w:rPr>
        <w:t xml:space="preserve">C.8.50                                              </w:t>
      </w:r>
      <w:r>
        <w:rPr>
          <w:rFonts w:ascii="Times New Roman" w:hAnsi="Times New Roman" w:eastAsia="Times New Roman" w:cs="Times New Roman"/>
          <w:spacing w:val="-1"/>
          <w:position w:val="1"/>
        </w:rPr>
        <w:t>D.8.33</w:t>
      </w:r>
    </w:p>
    <w:p w14:paraId="59CB9EF3">
      <w:pPr>
        <w:spacing w:before="134" w:line="303" w:lineRule="auto"/>
        <w:ind w:right="59" w:firstLine="390"/>
        <w:rPr>
          <w:rFonts w:ascii="宋体" w:hAnsi="宋体" w:eastAsia="宋体" w:cs="宋体"/>
          <w:sz w:val="22"/>
          <w:szCs w:val="22"/>
        </w:rPr>
      </w:pPr>
      <w:r>
        <w:rPr>
          <w:rFonts w:ascii="Times New Roman" w:hAnsi="Times New Roman" w:eastAsia="Times New Roman" w:cs="Times New Roman"/>
          <w:spacing w:val="-6"/>
          <w:sz w:val="22"/>
          <w:szCs w:val="22"/>
        </w:rPr>
        <w:t xml:space="preserve">76. </w:t>
      </w:r>
      <w:r>
        <w:rPr>
          <w:rFonts w:ascii="宋体" w:hAnsi="宋体" w:eastAsia="宋体" w:cs="宋体"/>
          <w:spacing w:val="-6"/>
          <w:sz w:val="22"/>
          <w:szCs w:val="22"/>
        </w:rPr>
        <w:t>在400米环形跑道上，甲、乙两人同时从起点背向练习跑步。已知甲每秒跑</w:t>
      </w:r>
      <w:r>
        <w:rPr>
          <w:rFonts w:ascii="宋体" w:hAnsi="宋体" w:eastAsia="宋体" w:cs="宋体"/>
          <w:spacing w:val="8"/>
          <w:sz w:val="22"/>
          <w:szCs w:val="22"/>
        </w:rPr>
        <w:t xml:space="preserve"> </w:t>
      </w:r>
      <w:r>
        <w:rPr>
          <w:rFonts w:ascii="宋体" w:hAnsi="宋体" w:eastAsia="宋体" w:cs="宋体"/>
          <w:spacing w:val="-5"/>
          <w:sz w:val="22"/>
          <w:szCs w:val="22"/>
        </w:rPr>
        <w:t>5米，乙每秒跑3米。当他们第4次相遇时，甲</w:t>
      </w:r>
      <w:r>
        <w:rPr>
          <w:rFonts w:ascii="宋体" w:hAnsi="宋体" w:eastAsia="宋体" w:cs="宋体"/>
          <w:spacing w:val="-6"/>
          <w:sz w:val="22"/>
          <w:szCs w:val="22"/>
        </w:rPr>
        <w:t>还需要跑多少秒才返回起点? (     )</w:t>
      </w:r>
    </w:p>
    <w:p w14:paraId="65508D65">
      <w:pPr>
        <w:spacing w:before="48" w:line="199"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A.40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B.45</w:t>
      </w:r>
    </w:p>
    <w:p w14:paraId="6ACCA8B5">
      <w:pPr>
        <w:spacing w:before="145" w:line="198" w:lineRule="auto"/>
        <w:ind w:left="39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C.50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D.55</w:t>
      </w:r>
    </w:p>
    <w:p w14:paraId="418DFDD4">
      <w:pPr>
        <w:spacing w:before="145" w:line="302" w:lineRule="auto"/>
        <w:ind w:right="101" w:firstLine="390"/>
        <w:rPr>
          <w:rFonts w:ascii="宋体" w:hAnsi="宋体" w:eastAsia="宋体" w:cs="宋体"/>
          <w:sz w:val="22"/>
          <w:szCs w:val="22"/>
        </w:rPr>
      </w:pPr>
      <w:r>
        <w:rPr>
          <w:rFonts w:ascii="Times New Roman" w:hAnsi="Times New Roman" w:eastAsia="Times New Roman" w:cs="Times New Roman"/>
          <w:spacing w:val="-6"/>
          <w:sz w:val="22"/>
          <w:szCs w:val="22"/>
        </w:rPr>
        <w:t xml:space="preserve">77. </w:t>
      </w:r>
      <w:r>
        <w:rPr>
          <w:rFonts w:ascii="宋体" w:hAnsi="宋体" w:eastAsia="宋体" w:cs="宋体"/>
          <w:spacing w:val="-6"/>
          <w:sz w:val="22"/>
          <w:szCs w:val="22"/>
        </w:rPr>
        <w:t>在铁路旁，每隔40米立有一根电杆。一旅客在行进的火车中，从经过第1根</w:t>
      </w:r>
      <w:r>
        <w:rPr>
          <w:rFonts w:ascii="宋体" w:hAnsi="宋体" w:eastAsia="宋体" w:cs="宋体"/>
          <w:spacing w:val="5"/>
          <w:sz w:val="22"/>
          <w:szCs w:val="22"/>
        </w:rPr>
        <w:t xml:space="preserve"> </w:t>
      </w:r>
      <w:r>
        <w:rPr>
          <w:rFonts w:ascii="宋体" w:hAnsi="宋体" w:eastAsia="宋体" w:cs="宋体"/>
          <w:spacing w:val="-7"/>
          <w:sz w:val="22"/>
          <w:szCs w:val="22"/>
        </w:rPr>
        <w:t>电杆开始，到第201根电杆止计时恰好3分钟，问火车行进的速度是多少?(</w:t>
      </w:r>
      <w:r>
        <w:rPr>
          <w:rFonts w:ascii="宋体" w:hAnsi="宋体" w:eastAsia="宋体" w:cs="宋体"/>
          <w:spacing w:val="18"/>
          <w:sz w:val="22"/>
          <w:szCs w:val="22"/>
        </w:rPr>
        <w:t xml:space="preserve">     </w:t>
      </w:r>
      <w:r>
        <w:rPr>
          <w:rFonts w:ascii="宋体" w:hAnsi="宋体" w:eastAsia="宋体" w:cs="宋体"/>
          <w:spacing w:val="-7"/>
          <w:sz w:val="22"/>
          <w:szCs w:val="22"/>
        </w:rPr>
        <w:t>)</w:t>
      </w:r>
    </w:p>
    <w:p w14:paraId="0586661E">
      <w:pPr>
        <w:spacing w:line="219" w:lineRule="auto"/>
        <w:ind w:left="390"/>
        <w:rPr>
          <w:rFonts w:ascii="宋体" w:hAnsi="宋体" w:eastAsia="宋体" w:cs="宋体"/>
          <w:sz w:val="22"/>
          <w:szCs w:val="22"/>
        </w:rPr>
      </w:pPr>
      <w:r>
        <w:rPr>
          <w:rFonts w:ascii="Times New Roman" w:hAnsi="Times New Roman" w:eastAsia="Times New Roman" w:cs="Times New Roman"/>
          <w:spacing w:val="1"/>
          <w:sz w:val="22"/>
          <w:szCs w:val="22"/>
        </w:rPr>
        <w:t>A.160</w:t>
      </w:r>
      <w:r>
        <w:rPr>
          <w:rFonts w:ascii="Times New Roman" w:hAnsi="Times New Roman" w:eastAsia="Times New Roman" w:cs="Times New Roman"/>
          <w:spacing w:val="38"/>
          <w:sz w:val="22"/>
          <w:szCs w:val="22"/>
        </w:rPr>
        <w:t xml:space="preserve"> </w:t>
      </w:r>
      <w:r>
        <w:rPr>
          <w:rFonts w:ascii="宋体" w:hAnsi="宋体" w:eastAsia="宋体" w:cs="宋体"/>
          <w:spacing w:val="1"/>
          <w:sz w:val="22"/>
          <w:szCs w:val="22"/>
        </w:rPr>
        <w:t>千米/小时</w:t>
      </w:r>
      <w:r>
        <w:rPr>
          <w:rFonts w:ascii="宋体" w:hAnsi="宋体" w:eastAsia="宋体" w:cs="宋体"/>
          <w:spacing w:val="6"/>
          <w:sz w:val="22"/>
          <w:szCs w:val="22"/>
        </w:rPr>
        <w:t xml:space="preserve">              </w:t>
      </w:r>
      <w:r>
        <w:rPr>
          <w:rFonts w:ascii="Times New Roman" w:hAnsi="Times New Roman" w:eastAsia="Times New Roman" w:cs="Times New Roman"/>
          <w:spacing w:val="1"/>
          <w:sz w:val="22"/>
          <w:szCs w:val="22"/>
        </w:rPr>
        <w:t xml:space="preserve">B.180 </w:t>
      </w:r>
      <w:r>
        <w:rPr>
          <w:rFonts w:ascii="宋体" w:hAnsi="宋体" w:eastAsia="宋体" w:cs="宋体"/>
          <w:spacing w:val="1"/>
          <w:sz w:val="22"/>
          <w:szCs w:val="22"/>
        </w:rPr>
        <w:t>千米/小时</w:t>
      </w:r>
    </w:p>
    <w:p w14:paraId="58D2D386">
      <w:pPr>
        <w:spacing w:before="109" w:line="219" w:lineRule="auto"/>
        <w:ind w:left="390"/>
        <w:rPr>
          <w:rFonts w:ascii="宋体" w:hAnsi="宋体" w:eastAsia="宋体" w:cs="宋体"/>
          <w:sz w:val="22"/>
          <w:szCs w:val="22"/>
        </w:rPr>
      </w:pPr>
      <w:r>
        <w:rPr>
          <w:rFonts w:ascii="Times New Roman" w:hAnsi="Times New Roman" w:eastAsia="Times New Roman" w:cs="Times New Roman"/>
          <w:spacing w:val="1"/>
          <w:sz w:val="22"/>
          <w:szCs w:val="22"/>
        </w:rPr>
        <w:t xml:space="preserve">C.213 </w:t>
      </w:r>
      <w:r>
        <w:rPr>
          <w:rFonts w:ascii="宋体" w:hAnsi="宋体" w:eastAsia="宋体" w:cs="宋体"/>
          <w:spacing w:val="1"/>
          <w:sz w:val="22"/>
          <w:szCs w:val="22"/>
        </w:rPr>
        <w:t xml:space="preserve">千米/小时               </w:t>
      </w:r>
      <w:r>
        <w:rPr>
          <w:rFonts w:ascii="Times New Roman" w:hAnsi="Times New Roman" w:eastAsia="Times New Roman" w:cs="Times New Roman"/>
          <w:spacing w:val="1"/>
          <w:sz w:val="22"/>
          <w:szCs w:val="22"/>
        </w:rPr>
        <w:t xml:space="preserve">D.225 </w:t>
      </w:r>
      <w:r>
        <w:rPr>
          <w:rFonts w:ascii="宋体" w:hAnsi="宋体" w:eastAsia="宋体" w:cs="宋体"/>
          <w:spacing w:val="1"/>
          <w:sz w:val="22"/>
          <w:szCs w:val="22"/>
        </w:rPr>
        <w:t>千米/小时</w:t>
      </w:r>
    </w:p>
    <w:p w14:paraId="552A6362">
      <w:pPr>
        <w:spacing w:before="129" w:line="295" w:lineRule="auto"/>
        <w:ind w:right="93" w:firstLine="390"/>
        <w:jc w:val="both"/>
        <w:rPr>
          <w:rFonts w:ascii="宋体" w:hAnsi="宋体" w:eastAsia="宋体" w:cs="宋体"/>
          <w:sz w:val="22"/>
          <w:szCs w:val="22"/>
        </w:rPr>
      </w:pPr>
      <w:r>
        <w:rPr>
          <w:rFonts w:ascii="Times New Roman" w:hAnsi="Times New Roman" w:eastAsia="Times New Roman" w:cs="Times New Roman"/>
          <w:spacing w:val="-6"/>
          <w:sz w:val="22"/>
          <w:szCs w:val="22"/>
        </w:rPr>
        <w:t>78.</w:t>
      </w:r>
      <w:r>
        <w:rPr>
          <w:rFonts w:ascii="Times New Roman" w:hAnsi="Times New Roman" w:eastAsia="Times New Roman" w:cs="Times New Roman"/>
          <w:spacing w:val="1"/>
          <w:sz w:val="22"/>
          <w:szCs w:val="22"/>
        </w:rPr>
        <w:t xml:space="preserve"> </w:t>
      </w:r>
      <w:r>
        <w:rPr>
          <w:rFonts w:ascii="宋体" w:hAnsi="宋体" w:eastAsia="宋体" w:cs="宋体"/>
          <w:spacing w:val="-6"/>
          <w:sz w:val="22"/>
          <w:szCs w:val="22"/>
        </w:rPr>
        <w:t>一列快车和一列慢车同时从甲、乙两地相对开出，出发后4小时相遇。已知</w:t>
      </w:r>
      <w:r>
        <w:rPr>
          <w:rFonts w:ascii="宋体" w:hAnsi="宋体" w:eastAsia="宋体" w:cs="宋体"/>
          <w:sz w:val="22"/>
          <w:szCs w:val="22"/>
        </w:rPr>
        <w:t xml:space="preserve"> </w:t>
      </w:r>
      <w:r>
        <w:rPr>
          <w:rFonts w:ascii="宋体" w:hAnsi="宋体" w:eastAsia="宋体" w:cs="宋体"/>
          <w:spacing w:val="-1"/>
          <w:sz w:val="22"/>
          <w:szCs w:val="22"/>
        </w:rPr>
        <w:t>快车的速度比慢车快25公里/小时，两地相距620公里</w:t>
      </w:r>
      <w:r>
        <w:rPr>
          <w:rFonts w:ascii="宋体" w:hAnsi="宋体" w:eastAsia="宋体" w:cs="宋体"/>
          <w:spacing w:val="-2"/>
          <w:sz w:val="22"/>
          <w:szCs w:val="22"/>
        </w:rPr>
        <w:t>。问相遇时快车和慢车各行</w:t>
      </w:r>
      <w:r>
        <w:rPr>
          <w:rFonts w:ascii="宋体" w:hAnsi="宋体" w:eastAsia="宋体" w:cs="宋体"/>
          <w:sz w:val="22"/>
          <w:szCs w:val="22"/>
        </w:rPr>
        <w:t xml:space="preserve"> </w:t>
      </w:r>
      <w:r>
        <w:rPr>
          <w:rFonts w:ascii="宋体" w:hAnsi="宋体" w:eastAsia="宋体" w:cs="宋体"/>
          <w:spacing w:val="11"/>
          <w:sz w:val="22"/>
          <w:szCs w:val="22"/>
        </w:rPr>
        <w:t>驶了多少公里?(</w:t>
      </w:r>
      <w:r>
        <w:rPr>
          <w:rFonts w:ascii="宋体" w:hAnsi="宋体" w:eastAsia="宋体" w:cs="宋体"/>
          <w:spacing w:val="2"/>
          <w:sz w:val="22"/>
          <w:szCs w:val="22"/>
        </w:rPr>
        <w:t xml:space="preserve">    </w:t>
      </w:r>
      <w:r>
        <w:rPr>
          <w:rFonts w:ascii="宋体" w:hAnsi="宋体" w:eastAsia="宋体" w:cs="宋体"/>
          <w:spacing w:val="11"/>
          <w:sz w:val="22"/>
          <w:szCs w:val="22"/>
        </w:rPr>
        <w:t>)</w:t>
      </w:r>
    </w:p>
    <w:p w14:paraId="412E4276">
      <w:pPr>
        <w:spacing w:before="48" w:line="189" w:lineRule="auto"/>
        <w:ind w:left="39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A.380,240                                          </w:t>
      </w:r>
      <w:r>
        <w:rPr>
          <w:rFonts w:ascii="Times New Roman" w:hAnsi="Times New Roman" w:eastAsia="Times New Roman" w:cs="Times New Roman"/>
          <w:position w:val="-1"/>
          <w:sz w:val="22"/>
          <w:szCs w:val="22"/>
        </w:rPr>
        <w:t>B.350,270</w:t>
      </w:r>
    </w:p>
    <w:p w14:paraId="57BB7B10">
      <w:pPr>
        <w:spacing w:before="123" w:line="197" w:lineRule="auto"/>
        <w:ind w:left="390"/>
        <w:rPr>
          <w:rFonts w:ascii="Times New Roman" w:hAnsi="Times New Roman" w:eastAsia="Times New Roman" w:cs="Times New Roman"/>
          <w:sz w:val="23"/>
          <w:szCs w:val="23"/>
        </w:rPr>
      </w:pPr>
      <w:r>
        <w:rPr>
          <w:rFonts w:ascii="Times New Roman" w:hAnsi="Times New Roman" w:eastAsia="Times New Roman" w:cs="Times New Roman"/>
          <w:position w:val="1"/>
          <w:sz w:val="23"/>
          <w:szCs w:val="23"/>
        </w:rPr>
        <w:t xml:space="preserve">C.320,300                                        </w:t>
      </w:r>
      <w:r>
        <w:rPr>
          <w:rFonts w:ascii="Times New Roman" w:hAnsi="Times New Roman" w:eastAsia="Times New Roman" w:cs="Times New Roman"/>
          <w:position w:val="-2"/>
          <w:sz w:val="23"/>
          <w:szCs w:val="23"/>
        </w:rPr>
        <w:t>D.360</w:t>
      </w:r>
      <w:r>
        <w:rPr>
          <w:rFonts w:ascii="Times New Roman" w:hAnsi="Times New Roman" w:eastAsia="Times New Roman" w:cs="Times New Roman"/>
          <w:spacing w:val="-1"/>
          <w:position w:val="-2"/>
          <w:sz w:val="23"/>
          <w:szCs w:val="23"/>
        </w:rPr>
        <w:t>,260</w:t>
      </w:r>
    </w:p>
    <w:p w14:paraId="544BDF01">
      <w:pPr>
        <w:spacing w:before="158" w:line="303" w:lineRule="auto"/>
        <w:ind w:firstLine="390"/>
        <w:jc w:val="both"/>
        <w:rPr>
          <w:rFonts w:ascii="宋体" w:hAnsi="宋体" w:eastAsia="宋体" w:cs="宋体"/>
          <w:sz w:val="22"/>
          <w:szCs w:val="22"/>
        </w:rPr>
      </w:pPr>
      <w:r>
        <w:rPr>
          <w:rFonts w:ascii="Times New Roman" w:hAnsi="Times New Roman" w:eastAsia="Times New Roman" w:cs="Times New Roman"/>
          <w:spacing w:val="-6"/>
          <w:sz w:val="22"/>
          <w:szCs w:val="22"/>
        </w:rPr>
        <w:t xml:space="preserve">79. </w:t>
      </w:r>
      <w:r>
        <w:rPr>
          <w:rFonts w:ascii="宋体" w:hAnsi="宋体" w:eastAsia="宋体" w:cs="宋体"/>
          <w:spacing w:val="-6"/>
          <w:sz w:val="22"/>
          <w:szCs w:val="22"/>
        </w:rPr>
        <w:t>从甲地到乙地，客车全程需要10小时，货车全程需要6小时。现在客车与货</w:t>
      </w:r>
      <w:r>
        <w:rPr>
          <w:rFonts w:ascii="宋体" w:hAnsi="宋体" w:eastAsia="宋体" w:cs="宋体"/>
          <w:spacing w:val="6"/>
          <w:sz w:val="22"/>
          <w:szCs w:val="22"/>
        </w:rPr>
        <w:t xml:space="preserve">  </w:t>
      </w:r>
      <w:r>
        <w:rPr>
          <w:rFonts w:ascii="宋体" w:hAnsi="宋体" w:eastAsia="宋体" w:cs="宋体"/>
          <w:spacing w:val="-5"/>
          <w:sz w:val="22"/>
          <w:szCs w:val="22"/>
        </w:rPr>
        <w:t>车从甲、乙两地同时出发，相向而行，在距中点50千米处相遇，相遇后继续前进，</w:t>
      </w:r>
      <w:r>
        <w:rPr>
          <w:rFonts w:ascii="宋体" w:hAnsi="宋体" w:eastAsia="宋体" w:cs="宋体"/>
          <w:spacing w:val="13"/>
          <w:sz w:val="22"/>
          <w:szCs w:val="22"/>
        </w:rPr>
        <w:t xml:space="preserve"> </w:t>
      </w:r>
      <w:r>
        <w:rPr>
          <w:rFonts w:ascii="宋体" w:hAnsi="宋体" w:eastAsia="宋体" w:cs="宋体"/>
          <w:spacing w:val="-5"/>
          <w:sz w:val="22"/>
          <w:szCs w:val="22"/>
        </w:rPr>
        <w:t>当货车到达甲地时，客车距离乙地还有(    )千米。</w:t>
      </w:r>
    </w:p>
    <w:p w14:paraId="2A1A4E80">
      <w:pPr>
        <w:spacing w:before="48" w:line="199"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A.150                                                       </w:t>
      </w:r>
      <w:r>
        <w:rPr>
          <w:rFonts w:ascii="Times New Roman" w:hAnsi="Times New Roman" w:eastAsia="Times New Roman" w:cs="Times New Roman"/>
          <w:position w:val="-1"/>
          <w:sz w:val="20"/>
          <w:szCs w:val="20"/>
        </w:rPr>
        <w:t>B.160</w:t>
      </w:r>
    </w:p>
    <w:p w14:paraId="2C7DDE74">
      <w:pPr>
        <w:pStyle w:val="3"/>
        <w:spacing w:before="78" w:line="300" w:lineRule="exact"/>
        <w:ind w:left="390"/>
        <w:rPr>
          <w:rFonts w:ascii="Times New Roman" w:hAnsi="Times New Roman" w:eastAsia="Times New Roman" w:cs="Times New Roman"/>
          <w:sz w:val="22"/>
          <w:szCs w:val="22"/>
        </w:rPr>
      </w:pPr>
      <w:r>
        <w:rPr>
          <w:position w:val="2"/>
          <w:sz w:val="22"/>
          <w:szCs w:val="22"/>
        </w:rPr>
        <w:t xml:space="preserve">C.200                           </w:t>
      </w:r>
      <w:r>
        <w:rPr>
          <w:spacing w:val="-1"/>
          <w:position w:val="2"/>
          <w:sz w:val="22"/>
          <w:szCs w:val="22"/>
        </w:rPr>
        <w:t xml:space="preserve">                 </w:t>
      </w:r>
      <w:r>
        <w:rPr>
          <w:rFonts w:ascii="Times New Roman" w:hAnsi="Times New Roman" w:eastAsia="Times New Roman" w:cs="Times New Roman"/>
          <w:spacing w:val="-1"/>
          <w:position w:val="1"/>
          <w:sz w:val="22"/>
          <w:szCs w:val="22"/>
        </w:rPr>
        <w:t>D.400</w:t>
      </w:r>
    </w:p>
    <w:p w14:paraId="1D3859C1">
      <w:pPr>
        <w:spacing w:before="139" w:line="312" w:lineRule="auto"/>
        <w:ind w:right="80" w:firstLine="390"/>
        <w:rPr>
          <w:rFonts w:ascii="宋体" w:hAnsi="宋体" w:eastAsia="宋体" w:cs="宋体"/>
          <w:sz w:val="22"/>
          <w:szCs w:val="22"/>
        </w:rPr>
      </w:pPr>
      <w:r>
        <w:rPr>
          <w:rFonts w:ascii="Times New Roman" w:hAnsi="Times New Roman" w:eastAsia="Times New Roman" w:cs="Times New Roman"/>
          <w:spacing w:val="-6"/>
          <w:sz w:val="22"/>
          <w:szCs w:val="22"/>
        </w:rPr>
        <w:t xml:space="preserve">80. </w:t>
      </w:r>
      <w:r>
        <w:rPr>
          <w:rFonts w:ascii="宋体" w:hAnsi="宋体" w:eastAsia="宋体" w:cs="宋体"/>
          <w:spacing w:val="-6"/>
          <w:sz w:val="22"/>
          <w:szCs w:val="22"/>
        </w:rPr>
        <w:t>一游客上午9时在码头租了一条小船划出，按规定他必须在上午12时之前返</w:t>
      </w:r>
      <w:r>
        <w:rPr>
          <w:rFonts w:ascii="宋体" w:hAnsi="宋体" w:eastAsia="宋体" w:cs="宋体"/>
          <w:spacing w:val="4"/>
          <w:sz w:val="22"/>
          <w:szCs w:val="22"/>
        </w:rPr>
        <w:t xml:space="preserve"> </w:t>
      </w:r>
      <w:r>
        <w:rPr>
          <w:rFonts w:ascii="宋体" w:hAnsi="宋体" w:eastAsia="宋体" w:cs="宋体"/>
          <w:spacing w:val="-1"/>
          <w:sz w:val="22"/>
          <w:szCs w:val="22"/>
        </w:rPr>
        <w:t>回码头。已知小船在静水中的速度为5千米/时，河水流速为2千米/时。游客每划</w:t>
      </w:r>
    </w:p>
    <w:p w14:paraId="478DBC2C">
      <w:pPr>
        <w:spacing w:line="312" w:lineRule="auto"/>
        <w:rPr>
          <w:rFonts w:ascii="宋体" w:hAnsi="宋体" w:eastAsia="宋体" w:cs="宋体"/>
          <w:sz w:val="22"/>
          <w:szCs w:val="22"/>
        </w:rPr>
        <w:sectPr>
          <w:footerReference r:id="rId18" w:type="default"/>
          <w:pgSz w:w="10340" w:h="14570"/>
          <w:pgMar w:top="400" w:right="1460" w:bottom="879" w:left="1129" w:header="0" w:footer="699" w:gutter="0"/>
          <w:cols w:space="720" w:num="1"/>
        </w:sectPr>
      </w:pPr>
    </w:p>
    <w:p w14:paraId="4EAC5596">
      <w:pPr>
        <w:pStyle w:val="3"/>
        <w:spacing w:line="274" w:lineRule="auto"/>
      </w:pPr>
    </w:p>
    <w:p w14:paraId="4779B396">
      <w:pPr>
        <w:pStyle w:val="3"/>
        <w:spacing w:line="274" w:lineRule="auto"/>
      </w:pPr>
    </w:p>
    <w:p w14:paraId="0DC4E4D5">
      <w:pPr>
        <w:pStyle w:val="3"/>
        <w:spacing w:line="275" w:lineRule="auto"/>
      </w:pPr>
    </w:p>
    <w:p w14:paraId="39093DA8">
      <w:pPr>
        <w:pStyle w:val="3"/>
        <w:spacing w:line="275" w:lineRule="auto"/>
      </w:pPr>
    </w:p>
    <w:p w14:paraId="3BEB25DD">
      <w:pPr>
        <w:spacing w:before="72" w:line="322" w:lineRule="auto"/>
        <w:ind w:left="8" w:right="23" w:hanging="9"/>
        <w:rPr>
          <w:rFonts w:ascii="宋体" w:hAnsi="宋体" w:eastAsia="宋体" w:cs="宋体"/>
          <w:sz w:val="22"/>
          <w:szCs w:val="22"/>
        </w:rPr>
      </w:pPr>
      <w:r>
        <w:rPr>
          <w:rFonts w:ascii="宋体" w:hAnsi="宋体" w:eastAsia="宋体" w:cs="宋体"/>
          <w:spacing w:val="-4"/>
          <w:sz w:val="22"/>
          <w:szCs w:val="22"/>
        </w:rPr>
        <w:t>半小时就要休息10分钟，中途不允许改变方向，并且恰好在某次休息后开始回划。</w:t>
      </w:r>
      <w:r>
        <w:rPr>
          <w:rFonts w:ascii="宋体" w:hAnsi="宋体" w:eastAsia="宋体" w:cs="宋体"/>
          <w:spacing w:val="7"/>
          <w:sz w:val="22"/>
          <w:szCs w:val="22"/>
        </w:rPr>
        <w:t xml:space="preserve"> </w:t>
      </w:r>
      <w:r>
        <w:rPr>
          <w:rFonts w:ascii="宋体" w:hAnsi="宋体" w:eastAsia="宋体" w:cs="宋体"/>
          <w:spacing w:val="-6"/>
          <w:sz w:val="22"/>
          <w:szCs w:val="22"/>
        </w:rPr>
        <w:t>这位游客最远可划离码头(</w:t>
      </w:r>
      <w:r>
        <w:rPr>
          <w:rFonts w:ascii="宋体" w:hAnsi="宋体" w:eastAsia="宋体" w:cs="宋体"/>
          <w:spacing w:val="12"/>
          <w:sz w:val="22"/>
          <w:szCs w:val="22"/>
        </w:rPr>
        <w:t xml:space="preserve">    </w:t>
      </w:r>
      <w:r>
        <w:rPr>
          <w:rFonts w:ascii="宋体" w:hAnsi="宋体" w:eastAsia="宋体" w:cs="宋体"/>
          <w:spacing w:val="-6"/>
          <w:sz w:val="22"/>
          <w:szCs w:val="22"/>
        </w:rPr>
        <w:t>)。</w:t>
      </w:r>
    </w:p>
    <w:p w14:paraId="66C6D741">
      <w:pPr>
        <w:pStyle w:val="3"/>
        <w:spacing w:before="55"/>
        <w:ind w:left="409"/>
        <w:rPr>
          <w:rFonts w:ascii="宋体" w:hAnsi="宋体" w:eastAsia="宋体" w:cs="宋体"/>
          <w:sz w:val="22"/>
          <w:szCs w:val="22"/>
        </w:rPr>
      </w:pPr>
      <w:r>
        <w:rPr>
          <w:spacing w:val="-9"/>
          <w:position w:val="-1"/>
          <w:sz w:val="22"/>
          <w:szCs w:val="22"/>
        </w:rPr>
        <w:t>A</w:t>
      </w:r>
      <w:r>
        <w:rPr>
          <w:spacing w:val="60"/>
          <w:position w:val="-1"/>
          <w:sz w:val="22"/>
          <w:szCs w:val="22"/>
        </w:rPr>
        <w:t xml:space="preserve"> </w:t>
      </w:r>
      <w:r>
        <w:rPr>
          <w:position w:val="-18"/>
          <w:sz w:val="22"/>
          <w:szCs w:val="22"/>
        </w:rPr>
        <w:drawing>
          <wp:inline distT="0" distB="0" distL="0" distR="0">
            <wp:extent cx="171450" cy="28575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33"/>
                    <a:stretch>
                      <a:fillRect/>
                    </a:stretch>
                  </pic:blipFill>
                  <pic:spPr>
                    <a:xfrm>
                      <a:off x="0" y="0"/>
                      <a:ext cx="171501" cy="285792"/>
                    </a:xfrm>
                    <a:prstGeom prst="rect">
                      <a:avLst/>
                    </a:prstGeom>
                  </pic:spPr>
                </pic:pic>
              </a:graphicData>
            </a:graphic>
          </wp:inline>
        </w:drawing>
      </w:r>
      <w:r>
        <w:rPr>
          <w:rFonts w:ascii="宋体" w:hAnsi="宋体" w:eastAsia="宋体" w:cs="宋体"/>
          <w:spacing w:val="-9"/>
          <w:sz w:val="22"/>
          <w:szCs w:val="22"/>
        </w:rPr>
        <w:t xml:space="preserve">千米                       </w:t>
      </w:r>
      <w:r>
        <w:rPr>
          <w:spacing w:val="-9"/>
          <w:sz w:val="22"/>
          <w:szCs w:val="22"/>
        </w:rPr>
        <w:t xml:space="preserve">B  </w:t>
      </w:r>
      <w:r>
        <w:rPr>
          <w:position w:val="-16"/>
          <w:sz w:val="22"/>
          <w:szCs w:val="22"/>
        </w:rPr>
        <w:drawing>
          <wp:inline distT="0" distB="0" distL="0" distR="0">
            <wp:extent cx="152400" cy="28575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34"/>
                    <a:stretch>
                      <a:fillRect/>
                    </a:stretch>
                  </pic:blipFill>
                  <pic:spPr>
                    <a:xfrm>
                      <a:off x="0" y="0"/>
                      <a:ext cx="152460" cy="285792"/>
                    </a:xfrm>
                    <a:prstGeom prst="rect">
                      <a:avLst/>
                    </a:prstGeom>
                  </pic:spPr>
                </pic:pic>
              </a:graphicData>
            </a:graphic>
          </wp:inline>
        </w:drawing>
      </w:r>
      <w:r>
        <w:rPr>
          <w:rFonts w:ascii="宋体" w:hAnsi="宋体" w:eastAsia="宋体" w:cs="宋体"/>
          <w:spacing w:val="-9"/>
          <w:sz w:val="22"/>
          <w:szCs w:val="22"/>
        </w:rPr>
        <w:t>千米</w:t>
      </w:r>
    </w:p>
    <w:p w14:paraId="179BCC87">
      <w:pPr>
        <w:spacing w:before="260" w:line="226" w:lineRule="auto"/>
        <w:ind w:left="402"/>
        <w:rPr>
          <w:rFonts w:ascii="宋体" w:hAnsi="宋体" w:eastAsia="宋体" w:cs="宋体"/>
          <w:sz w:val="22"/>
          <w:szCs w:val="22"/>
        </w:rPr>
      </w:pPr>
      <w:r>
        <w:rPr>
          <w:rFonts w:ascii="宋体" w:hAnsi="宋体" w:eastAsia="宋体" w:cs="宋体"/>
          <w:spacing w:val="21"/>
          <w:w w:val="125"/>
          <w:position w:val="6"/>
          <w:sz w:val="31"/>
          <w:szCs w:val="31"/>
        </w:rPr>
        <w:t>C</w:t>
      </w:r>
      <w:r>
        <w:rPr>
          <w:position w:val="-15"/>
          <w:sz w:val="31"/>
          <w:szCs w:val="31"/>
        </w:rPr>
        <w:drawing>
          <wp:inline distT="0" distB="0" distL="0" distR="0">
            <wp:extent cx="172720" cy="31750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35"/>
                    <a:stretch>
                      <a:fillRect/>
                    </a:stretch>
                  </pic:blipFill>
                  <pic:spPr>
                    <a:xfrm>
                      <a:off x="0" y="0"/>
                      <a:ext cx="173166" cy="317526"/>
                    </a:xfrm>
                    <a:prstGeom prst="rect">
                      <a:avLst/>
                    </a:prstGeom>
                  </pic:spPr>
                </pic:pic>
              </a:graphicData>
            </a:graphic>
          </wp:inline>
        </w:drawing>
      </w:r>
      <w:r>
        <w:rPr>
          <w:rFonts w:ascii="宋体" w:hAnsi="宋体" w:eastAsia="宋体" w:cs="宋体"/>
          <w:spacing w:val="-13"/>
          <w:position w:val="-1"/>
          <w:sz w:val="22"/>
          <w:szCs w:val="22"/>
        </w:rPr>
        <w:t xml:space="preserve">千米                         </w:t>
      </w:r>
      <w:r>
        <w:rPr>
          <w:rFonts w:ascii="Times New Roman" w:hAnsi="Times New Roman" w:eastAsia="Times New Roman" w:cs="Times New Roman"/>
          <w:spacing w:val="-13"/>
          <w:sz w:val="22"/>
          <w:szCs w:val="22"/>
        </w:rPr>
        <w:t>D.7</w:t>
      </w:r>
      <w:r>
        <w:rPr>
          <w:rFonts w:ascii="Times New Roman" w:hAnsi="Times New Roman" w:eastAsia="Times New Roman" w:cs="Times New Roman"/>
          <w:spacing w:val="31"/>
          <w:w w:val="101"/>
          <w:sz w:val="22"/>
          <w:szCs w:val="22"/>
        </w:rPr>
        <w:t xml:space="preserve"> </w:t>
      </w:r>
      <w:r>
        <w:rPr>
          <w:rFonts w:ascii="宋体" w:hAnsi="宋体" w:eastAsia="宋体" w:cs="宋体"/>
          <w:spacing w:val="-13"/>
          <w:sz w:val="22"/>
          <w:szCs w:val="22"/>
        </w:rPr>
        <w:t>千米</w:t>
      </w:r>
    </w:p>
    <w:p w14:paraId="6495FB91">
      <w:pPr>
        <w:spacing w:before="149" w:line="304" w:lineRule="auto"/>
        <w:ind w:left="9" w:firstLine="410"/>
        <w:jc w:val="both"/>
        <w:rPr>
          <w:rFonts w:ascii="宋体" w:hAnsi="宋体" w:eastAsia="宋体" w:cs="宋体"/>
          <w:sz w:val="22"/>
          <w:szCs w:val="22"/>
        </w:rPr>
      </w:pPr>
      <w:r>
        <w:rPr>
          <w:rFonts w:ascii="宋体" w:hAnsi="宋体" w:eastAsia="宋体" w:cs="宋体"/>
          <w:spacing w:val="-8"/>
          <w:sz w:val="22"/>
          <w:szCs w:val="22"/>
        </w:rPr>
        <w:t>81.甲、乙两艘船同时从</w:t>
      </w:r>
      <w:r>
        <w:rPr>
          <w:rFonts w:ascii="Times New Roman" w:hAnsi="Times New Roman" w:eastAsia="Times New Roman" w:cs="Times New Roman"/>
          <w:spacing w:val="-8"/>
          <w:sz w:val="22"/>
          <w:szCs w:val="22"/>
        </w:rPr>
        <w:t>A</w:t>
      </w:r>
      <w:r>
        <w:rPr>
          <w:rFonts w:ascii="Times New Roman" w:hAnsi="Times New Roman" w:eastAsia="Times New Roman" w:cs="Times New Roman"/>
          <w:spacing w:val="18"/>
          <w:sz w:val="22"/>
          <w:szCs w:val="22"/>
        </w:rPr>
        <w:t xml:space="preserve"> </w:t>
      </w:r>
      <w:r>
        <w:rPr>
          <w:rFonts w:ascii="宋体" w:hAnsi="宋体" w:eastAsia="宋体" w:cs="宋体"/>
          <w:spacing w:val="-8"/>
          <w:sz w:val="22"/>
          <w:szCs w:val="22"/>
        </w:rPr>
        <w:t>码头出发匀速驶向</w:t>
      </w:r>
      <w:r>
        <w:rPr>
          <w:rFonts w:ascii="Times New Roman" w:hAnsi="Times New Roman" w:eastAsia="Times New Roman" w:cs="Times New Roman"/>
          <w:spacing w:val="-8"/>
          <w:sz w:val="22"/>
          <w:szCs w:val="22"/>
        </w:rPr>
        <w:t xml:space="preserve">B </w:t>
      </w:r>
      <w:r>
        <w:rPr>
          <w:rFonts w:ascii="宋体" w:hAnsi="宋体" w:eastAsia="宋体" w:cs="宋体"/>
          <w:spacing w:val="-8"/>
          <w:sz w:val="22"/>
          <w:szCs w:val="22"/>
        </w:rPr>
        <w:t>码头，</w:t>
      </w:r>
      <w:r>
        <w:rPr>
          <w:rFonts w:ascii="宋体" w:hAnsi="宋体" w:eastAsia="宋体" w:cs="宋体"/>
          <w:spacing w:val="-9"/>
          <w:sz w:val="22"/>
          <w:szCs w:val="22"/>
        </w:rPr>
        <w:t>假设水面无风。甲船的速</w:t>
      </w:r>
      <w:r>
        <w:rPr>
          <w:rFonts w:ascii="宋体" w:hAnsi="宋体" w:eastAsia="宋体" w:cs="宋体"/>
          <w:sz w:val="22"/>
          <w:szCs w:val="22"/>
        </w:rPr>
        <w:t xml:space="preserve">  </w:t>
      </w:r>
      <w:r>
        <w:rPr>
          <w:rFonts w:ascii="宋体" w:hAnsi="宋体" w:eastAsia="宋体" w:cs="宋体"/>
          <w:spacing w:val="3"/>
          <w:sz w:val="22"/>
          <w:szCs w:val="22"/>
        </w:rPr>
        <w:t>度为600米/分钟，乙船的速度为900米/分钟，乙船到达</w:t>
      </w:r>
      <w:r>
        <w:rPr>
          <w:rFonts w:ascii="Times New Roman" w:hAnsi="Times New Roman" w:eastAsia="Times New Roman" w:cs="Times New Roman"/>
          <w:spacing w:val="3"/>
          <w:sz w:val="22"/>
          <w:szCs w:val="22"/>
        </w:rPr>
        <w:t xml:space="preserve">B </w:t>
      </w:r>
      <w:r>
        <w:rPr>
          <w:rFonts w:ascii="宋体" w:hAnsi="宋体" w:eastAsia="宋体" w:cs="宋体"/>
          <w:spacing w:val="2"/>
          <w:sz w:val="22"/>
          <w:szCs w:val="22"/>
        </w:rPr>
        <w:t>码头后马上折返行驶，</w:t>
      </w:r>
      <w:r>
        <w:rPr>
          <w:rFonts w:ascii="宋体" w:hAnsi="宋体" w:eastAsia="宋体" w:cs="宋体"/>
          <w:sz w:val="22"/>
          <w:szCs w:val="22"/>
        </w:rPr>
        <w:t xml:space="preserve"> </w:t>
      </w:r>
      <w:r>
        <w:rPr>
          <w:rFonts w:ascii="宋体" w:hAnsi="宋体" w:eastAsia="宋体" w:cs="宋体"/>
          <w:spacing w:val="-2"/>
          <w:sz w:val="22"/>
          <w:szCs w:val="22"/>
        </w:rPr>
        <w:t>途中与甲船相遇，相遇之后甲船还需要再行驶3分钟才能到达</w:t>
      </w:r>
      <w:r>
        <w:rPr>
          <w:rFonts w:ascii="Times New Roman" w:hAnsi="Times New Roman" w:eastAsia="Times New Roman" w:cs="Times New Roman"/>
          <w:spacing w:val="-2"/>
          <w:sz w:val="22"/>
          <w:szCs w:val="22"/>
        </w:rPr>
        <w:t xml:space="preserve">B </w:t>
      </w:r>
      <w:r>
        <w:rPr>
          <w:rFonts w:ascii="宋体" w:hAnsi="宋体" w:eastAsia="宋体" w:cs="宋体"/>
          <w:spacing w:val="-3"/>
          <w:sz w:val="22"/>
          <w:szCs w:val="22"/>
        </w:rPr>
        <w:t>码头，则</w:t>
      </w: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码头与</w:t>
      </w:r>
      <w:r>
        <w:rPr>
          <w:rFonts w:ascii="宋体" w:hAnsi="宋体" w:eastAsia="宋体" w:cs="宋体"/>
          <w:sz w:val="22"/>
          <w:szCs w:val="22"/>
        </w:rPr>
        <w:t xml:space="preserve">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7"/>
          <w:sz w:val="22"/>
          <w:szCs w:val="22"/>
        </w:rPr>
        <w:t xml:space="preserve"> </w:t>
      </w:r>
      <w:r>
        <w:rPr>
          <w:rFonts w:ascii="宋体" w:hAnsi="宋体" w:eastAsia="宋体" w:cs="宋体"/>
          <w:spacing w:val="8"/>
          <w:sz w:val="22"/>
          <w:szCs w:val="22"/>
        </w:rPr>
        <w:t>码头相距(    )米。</w:t>
      </w:r>
    </w:p>
    <w:p w14:paraId="581F2DC8">
      <w:pPr>
        <w:pStyle w:val="3"/>
        <w:spacing w:line="300" w:lineRule="exact"/>
        <w:ind w:left="420"/>
        <w:rPr>
          <w:rFonts w:ascii="Times New Roman" w:hAnsi="Times New Roman" w:eastAsia="Times New Roman" w:cs="Times New Roman"/>
          <w:sz w:val="22"/>
          <w:szCs w:val="22"/>
        </w:rPr>
      </w:pPr>
      <w:r>
        <w:rPr>
          <w:position w:val="1"/>
          <w:sz w:val="22"/>
          <w:szCs w:val="22"/>
        </w:rPr>
        <w:t xml:space="preserve">A.7500                                          </w:t>
      </w:r>
      <w:r>
        <w:rPr>
          <w:rFonts w:ascii="Times New Roman" w:hAnsi="Times New Roman" w:eastAsia="Times New Roman" w:cs="Times New Roman"/>
          <w:position w:val="2"/>
          <w:sz w:val="22"/>
          <w:szCs w:val="22"/>
        </w:rPr>
        <w:t>B.9000</w:t>
      </w:r>
    </w:p>
    <w:p w14:paraId="5F449D73">
      <w:pPr>
        <w:pStyle w:val="3"/>
        <w:spacing w:before="59" w:line="300" w:lineRule="exact"/>
        <w:ind w:left="409"/>
        <w:rPr>
          <w:rFonts w:ascii="Times New Roman" w:hAnsi="Times New Roman" w:eastAsia="Times New Roman" w:cs="Times New Roman"/>
          <w:sz w:val="22"/>
          <w:szCs w:val="22"/>
        </w:rPr>
      </w:pPr>
      <w:r>
        <w:rPr>
          <w:spacing w:val="-2"/>
          <w:position w:val="1"/>
          <w:sz w:val="22"/>
          <w:szCs w:val="22"/>
        </w:rPr>
        <w:t xml:space="preserve">C.10800                                          </w:t>
      </w:r>
      <w:r>
        <w:rPr>
          <w:rFonts w:ascii="Times New Roman" w:hAnsi="Times New Roman" w:eastAsia="Times New Roman" w:cs="Times New Roman"/>
          <w:spacing w:val="-2"/>
          <w:position w:val="1"/>
          <w:sz w:val="22"/>
          <w:szCs w:val="22"/>
        </w:rPr>
        <w:t>D.135</w:t>
      </w:r>
      <w:r>
        <w:rPr>
          <w:rFonts w:ascii="Times New Roman" w:hAnsi="Times New Roman" w:eastAsia="Times New Roman" w:cs="Times New Roman"/>
          <w:spacing w:val="-3"/>
          <w:position w:val="1"/>
          <w:sz w:val="22"/>
          <w:szCs w:val="22"/>
        </w:rPr>
        <w:t>00</w:t>
      </w:r>
    </w:p>
    <w:p w14:paraId="3B398409">
      <w:pPr>
        <w:spacing w:before="111" w:line="300" w:lineRule="auto"/>
        <w:ind w:left="29" w:right="103" w:firstLine="390"/>
        <w:rPr>
          <w:rFonts w:ascii="宋体" w:hAnsi="宋体" w:eastAsia="宋体" w:cs="宋体"/>
          <w:sz w:val="22"/>
          <w:szCs w:val="22"/>
        </w:rPr>
      </w:pPr>
      <w:r>
        <w:rPr>
          <w:rFonts w:ascii="宋体" w:hAnsi="宋体" w:eastAsia="宋体" w:cs="宋体"/>
          <w:spacing w:val="-1"/>
          <w:sz w:val="22"/>
          <w:szCs w:val="22"/>
        </w:rPr>
        <w:t>82.甲、乙两车从</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1"/>
          <w:sz w:val="22"/>
          <w:szCs w:val="22"/>
        </w:rPr>
        <w:t>地去</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地，乙比甲</w:t>
      </w:r>
      <w:r>
        <w:rPr>
          <w:rFonts w:ascii="宋体" w:hAnsi="宋体" w:eastAsia="宋体" w:cs="宋体"/>
          <w:spacing w:val="-2"/>
          <w:sz w:val="22"/>
          <w:szCs w:val="22"/>
        </w:rPr>
        <w:t>提前2小时出发，甲行驶6小时后与乙同</w:t>
      </w:r>
      <w:r>
        <w:rPr>
          <w:rFonts w:ascii="宋体" w:hAnsi="宋体" w:eastAsia="宋体" w:cs="宋体"/>
          <w:sz w:val="22"/>
          <w:szCs w:val="22"/>
        </w:rPr>
        <w:t xml:space="preserve"> </w:t>
      </w:r>
      <w:r>
        <w:rPr>
          <w:rFonts w:ascii="宋体" w:hAnsi="宋体" w:eastAsia="宋体" w:cs="宋体"/>
          <w:spacing w:val="5"/>
          <w:sz w:val="22"/>
          <w:szCs w:val="22"/>
        </w:rPr>
        <w:t>时到达</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地；两车同时返回，甲车速度减少10%,乙车速度提高30%,当甲距</w:t>
      </w:r>
      <w:r>
        <w:rPr>
          <w:rFonts w:ascii="Times New Roman" w:hAnsi="Times New Roman" w:eastAsia="Times New Roman" w:cs="Times New Roman"/>
          <w:spacing w:val="5"/>
          <w:sz w:val="22"/>
          <w:szCs w:val="22"/>
        </w:rPr>
        <w:t xml:space="preserve">A </w:t>
      </w:r>
      <w:r>
        <w:rPr>
          <w:rFonts w:ascii="宋体" w:hAnsi="宋体" w:eastAsia="宋体" w:cs="宋体"/>
          <w:spacing w:val="5"/>
          <w:sz w:val="22"/>
          <w:szCs w:val="22"/>
        </w:rPr>
        <w:t>地</w:t>
      </w:r>
    </w:p>
    <w:p w14:paraId="52DFC930">
      <w:pPr>
        <w:spacing w:before="106"/>
        <w:ind w:left="29"/>
        <w:rPr>
          <w:rFonts w:ascii="宋体" w:hAnsi="宋体" w:eastAsia="宋体" w:cs="宋体"/>
          <w:sz w:val="22"/>
          <w:szCs w:val="22"/>
        </w:rPr>
      </w:pPr>
      <w:r>
        <w:rPr>
          <w:rFonts w:ascii="宋体" w:hAnsi="宋体" w:eastAsia="宋体" w:cs="宋体"/>
          <w:spacing w:val="-10"/>
          <w:sz w:val="22"/>
          <w:szCs w:val="22"/>
        </w:rPr>
        <w:t>占全程的</w:t>
      </w:r>
      <w:r>
        <w:rPr>
          <w:rFonts w:ascii="宋体" w:hAnsi="宋体" w:eastAsia="宋体" w:cs="宋体"/>
          <w:spacing w:val="-24"/>
          <w:sz w:val="22"/>
          <w:szCs w:val="22"/>
        </w:rPr>
        <w:t xml:space="preserve"> </w:t>
      </w:r>
      <w:r>
        <w:rPr>
          <w:rFonts w:ascii="宋体" w:hAnsi="宋体" w:eastAsia="宋体" w:cs="宋体"/>
          <w:spacing w:val="-10"/>
          <w:sz w:val="22"/>
          <w:szCs w:val="22"/>
        </w:rPr>
        <w:t>·</w:t>
      </w:r>
      <w:r>
        <w:rPr>
          <w:position w:val="-17"/>
          <w:sz w:val="22"/>
          <w:szCs w:val="22"/>
        </w:rPr>
        <w:drawing>
          <wp:inline distT="0" distB="0" distL="0" distR="0">
            <wp:extent cx="83185" cy="30416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36"/>
                    <a:stretch>
                      <a:fillRect/>
                    </a:stretch>
                  </pic:blipFill>
                  <pic:spPr>
                    <a:xfrm>
                      <a:off x="0" y="0"/>
                      <a:ext cx="83459" cy="304759"/>
                    </a:xfrm>
                    <a:prstGeom prst="rect">
                      <a:avLst/>
                    </a:prstGeom>
                  </pic:spPr>
                </pic:pic>
              </a:graphicData>
            </a:graphic>
          </wp:inline>
        </w:drawing>
      </w:r>
      <w:r>
        <w:rPr>
          <w:rFonts w:ascii="宋体" w:hAnsi="宋体" w:eastAsia="宋体" w:cs="宋体"/>
          <w:spacing w:val="-10"/>
          <w:sz w:val="22"/>
          <w:szCs w:val="22"/>
        </w:rPr>
        <w:t>时，乙车距</w:t>
      </w:r>
      <w:r>
        <w:rPr>
          <w:rFonts w:ascii="Times New Roman" w:hAnsi="Times New Roman" w:eastAsia="Times New Roman" w:cs="Times New Roman"/>
          <w:spacing w:val="-10"/>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10"/>
          <w:sz w:val="22"/>
          <w:szCs w:val="22"/>
        </w:rPr>
        <w:t>地42公里，则</w:t>
      </w:r>
      <w:r>
        <w:rPr>
          <w:rFonts w:ascii="Times New Roman" w:hAnsi="Times New Roman" w:eastAsia="Times New Roman" w:cs="Times New Roman"/>
          <w:spacing w:val="-10"/>
          <w:sz w:val="22"/>
          <w:szCs w:val="22"/>
        </w:rPr>
        <w:t>A</w:t>
      </w:r>
      <w:r>
        <w:rPr>
          <w:rFonts w:ascii="Times New Roman" w:hAnsi="Times New Roman" w:eastAsia="Times New Roman" w:cs="Times New Roman"/>
          <w:spacing w:val="-31"/>
          <w:sz w:val="22"/>
          <w:szCs w:val="22"/>
        </w:rPr>
        <w:t xml:space="preserve"> </w:t>
      </w:r>
      <w:r>
        <w:rPr>
          <w:rFonts w:ascii="宋体" w:hAnsi="宋体" w:eastAsia="宋体" w:cs="宋体"/>
          <w:spacing w:val="-10"/>
          <w:sz w:val="22"/>
          <w:szCs w:val="22"/>
        </w:rPr>
        <w:t>、</w:t>
      </w:r>
      <w:r>
        <w:rPr>
          <w:rFonts w:ascii="Times New Roman" w:hAnsi="Times New Roman" w:eastAsia="Times New Roman" w:cs="Times New Roman"/>
          <w:spacing w:val="-10"/>
          <w:sz w:val="22"/>
          <w:szCs w:val="22"/>
        </w:rPr>
        <w:t>B</w:t>
      </w:r>
      <w:r>
        <w:rPr>
          <w:rFonts w:ascii="宋体" w:hAnsi="宋体" w:eastAsia="宋体" w:cs="宋体"/>
          <w:spacing w:val="-10"/>
          <w:sz w:val="22"/>
          <w:szCs w:val="22"/>
        </w:rPr>
        <w:t>两地距离为(</w:t>
      </w:r>
      <w:r>
        <w:rPr>
          <w:rFonts w:ascii="宋体" w:hAnsi="宋体" w:eastAsia="宋体" w:cs="宋体"/>
          <w:spacing w:val="12"/>
          <w:sz w:val="22"/>
          <w:szCs w:val="22"/>
        </w:rPr>
        <w:t xml:space="preserve">    </w:t>
      </w:r>
      <w:r>
        <w:rPr>
          <w:rFonts w:ascii="宋体" w:hAnsi="宋体" w:eastAsia="宋体" w:cs="宋体"/>
          <w:spacing w:val="-10"/>
          <w:sz w:val="22"/>
          <w:szCs w:val="22"/>
        </w:rPr>
        <w:t>)公里。</w:t>
      </w:r>
    </w:p>
    <w:p w14:paraId="02E27AC2">
      <w:pPr>
        <w:spacing w:before="206" w:line="198" w:lineRule="auto"/>
        <w:ind w:left="42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A.120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B.150</w:t>
      </w:r>
    </w:p>
    <w:p w14:paraId="41E2F68D">
      <w:pPr>
        <w:spacing w:before="152" w:line="197" w:lineRule="auto"/>
        <w:ind w:left="42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C.180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D.240</w:t>
      </w:r>
    </w:p>
    <w:p w14:paraId="54892033">
      <w:pPr>
        <w:spacing w:before="125" w:line="302" w:lineRule="auto"/>
        <w:ind w:left="19" w:right="3" w:firstLine="409"/>
        <w:jc w:val="both"/>
        <w:rPr>
          <w:rFonts w:ascii="宋体" w:hAnsi="宋体" w:eastAsia="宋体" w:cs="宋体"/>
          <w:sz w:val="22"/>
          <w:szCs w:val="22"/>
        </w:rPr>
      </w:pPr>
      <w:r>
        <w:rPr>
          <w:rFonts w:ascii="宋体" w:hAnsi="宋体" w:eastAsia="宋体" w:cs="宋体"/>
          <w:spacing w:val="-9"/>
          <w:sz w:val="22"/>
          <w:szCs w:val="22"/>
        </w:rPr>
        <w:t>83.小王在甲医院，小赵在乙医院。两人从所在医院同时骑车出发，来回往返于</w:t>
      </w:r>
      <w:r>
        <w:rPr>
          <w:rFonts w:ascii="宋体" w:hAnsi="宋体" w:eastAsia="宋体" w:cs="宋体"/>
          <w:spacing w:val="15"/>
          <w:sz w:val="22"/>
          <w:szCs w:val="22"/>
        </w:rPr>
        <w:t xml:space="preserve"> </w:t>
      </w:r>
      <w:r>
        <w:rPr>
          <w:rFonts w:ascii="宋体" w:hAnsi="宋体" w:eastAsia="宋体" w:cs="宋体"/>
          <w:spacing w:val="2"/>
          <w:sz w:val="22"/>
          <w:szCs w:val="22"/>
        </w:rPr>
        <w:t>两个医院之间。已知小王骑车速度为205米/分钟，小赵骑车速度为225米/分钟，</w:t>
      </w:r>
      <w:r>
        <w:rPr>
          <w:rFonts w:ascii="宋体" w:hAnsi="宋体" w:eastAsia="宋体" w:cs="宋体"/>
          <w:sz w:val="22"/>
          <w:szCs w:val="22"/>
        </w:rPr>
        <w:t xml:space="preserve"> 且经过12分钟后两人第二次相遇。问两家医院相</w:t>
      </w:r>
      <w:r>
        <w:rPr>
          <w:rFonts w:ascii="宋体" w:hAnsi="宋体" w:eastAsia="宋体" w:cs="宋体"/>
          <w:spacing w:val="-1"/>
          <w:sz w:val="22"/>
          <w:szCs w:val="22"/>
        </w:rPr>
        <w:t>距多少米?(    )</w:t>
      </w:r>
    </w:p>
    <w:p w14:paraId="38D42BEF">
      <w:pPr>
        <w:pStyle w:val="3"/>
        <w:spacing w:line="300" w:lineRule="exact"/>
        <w:ind w:left="429"/>
        <w:rPr>
          <w:rFonts w:ascii="Times New Roman" w:hAnsi="Times New Roman" w:eastAsia="Times New Roman" w:cs="Times New Roman"/>
          <w:sz w:val="22"/>
          <w:szCs w:val="22"/>
        </w:rPr>
      </w:pPr>
      <w:r>
        <w:rPr>
          <w:position w:val="1"/>
          <w:sz w:val="22"/>
          <w:szCs w:val="22"/>
        </w:rPr>
        <w:t xml:space="preserve">A.1290                                      </w:t>
      </w:r>
      <w:r>
        <w:rPr>
          <w:spacing w:val="-1"/>
          <w:position w:val="1"/>
          <w:sz w:val="22"/>
          <w:szCs w:val="22"/>
        </w:rPr>
        <w:t xml:space="preserve">    </w:t>
      </w:r>
      <w:r>
        <w:rPr>
          <w:rFonts w:ascii="Times New Roman" w:hAnsi="Times New Roman" w:eastAsia="Times New Roman" w:cs="Times New Roman"/>
          <w:spacing w:val="-1"/>
          <w:position w:val="2"/>
          <w:sz w:val="22"/>
          <w:szCs w:val="22"/>
        </w:rPr>
        <w:t>B.1720</w:t>
      </w:r>
    </w:p>
    <w:p w14:paraId="17C78187">
      <w:pPr>
        <w:pStyle w:val="3"/>
        <w:spacing w:before="70" w:line="300" w:lineRule="exact"/>
        <w:ind w:left="420"/>
        <w:rPr>
          <w:rFonts w:ascii="Times New Roman" w:hAnsi="Times New Roman" w:eastAsia="Times New Roman" w:cs="Times New Roman"/>
          <w:sz w:val="22"/>
          <w:szCs w:val="22"/>
        </w:rPr>
      </w:pPr>
      <w:r>
        <w:rPr>
          <w:spacing w:val="-2"/>
          <w:position w:val="1"/>
          <w:sz w:val="22"/>
          <w:szCs w:val="22"/>
        </w:rPr>
        <w:t>C.2150</w:t>
      </w:r>
      <w:r>
        <w:rPr>
          <w:spacing w:val="1"/>
          <w:position w:val="1"/>
          <w:sz w:val="22"/>
          <w:szCs w:val="22"/>
        </w:rPr>
        <w:t xml:space="preserve">                               </w:t>
      </w:r>
      <w:r>
        <w:rPr>
          <w:position w:val="1"/>
          <w:sz w:val="22"/>
          <w:szCs w:val="22"/>
        </w:rPr>
        <w:t xml:space="preserve">           </w:t>
      </w:r>
      <w:r>
        <w:rPr>
          <w:rFonts w:ascii="Times New Roman" w:hAnsi="Times New Roman" w:eastAsia="Times New Roman" w:cs="Times New Roman"/>
          <w:spacing w:val="-2"/>
          <w:position w:val="2"/>
          <w:sz w:val="22"/>
          <w:szCs w:val="22"/>
        </w:rPr>
        <w:t>D.2580</w:t>
      </w:r>
    </w:p>
    <w:p w14:paraId="55B9070F">
      <w:pPr>
        <w:spacing w:before="100" w:line="314" w:lineRule="auto"/>
        <w:ind w:left="19" w:right="85" w:firstLine="400"/>
        <w:jc w:val="both"/>
        <w:rPr>
          <w:rFonts w:ascii="宋体" w:hAnsi="宋体" w:eastAsia="宋体" w:cs="宋体"/>
          <w:sz w:val="22"/>
          <w:szCs w:val="22"/>
        </w:rPr>
      </w:pPr>
      <w:r>
        <w:rPr>
          <w:rFonts w:ascii="宋体" w:hAnsi="宋体" w:eastAsia="宋体" w:cs="宋体"/>
          <w:spacing w:val="-2"/>
          <w:sz w:val="22"/>
          <w:szCs w:val="22"/>
        </w:rPr>
        <w:t>84.一支900米长的队伍行军，最前面的传令兵传令</w:t>
      </w:r>
      <w:r>
        <w:rPr>
          <w:rFonts w:ascii="宋体" w:hAnsi="宋体" w:eastAsia="宋体" w:cs="宋体"/>
          <w:spacing w:val="-3"/>
          <w:sz w:val="22"/>
          <w:szCs w:val="22"/>
        </w:rPr>
        <w:t>跑到队尾，他用3分钟跑到</w:t>
      </w:r>
      <w:r>
        <w:rPr>
          <w:rFonts w:ascii="宋体" w:hAnsi="宋体" w:eastAsia="宋体" w:cs="宋体"/>
          <w:sz w:val="22"/>
          <w:szCs w:val="22"/>
        </w:rPr>
        <w:t xml:space="preserve"> 队尾传令完毕，接着跟随队伍行军了200米，</w:t>
      </w:r>
      <w:r>
        <w:rPr>
          <w:rFonts w:ascii="宋体" w:hAnsi="宋体" w:eastAsia="宋体" w:cs="宋体"/>
          <w:spacing w:val="-1"/>
          <w:sz w:val="22"/>
          <w:szCs w:val="22"/>
        </w:rPr>
        <w:t>然后跑步追到队伍最前面用了4分30</w:t>
      </w:r>
      <w:r>
        <w:rPr>
          <w:rFonts w:ascii="宋体" w:hAnsi="宋体" w:eastAsia="宋体" w:cs="宋体"/>
          <w:sz w:val="22"/>
          <w:szCs w:val="22"/>
        </w:rPr>
        <w:t xml:space="preserve"> </w:t>
      </w:r>
      <w:r>
        <w:rPr>
          <w:rFonts w:ascii="宋体" w:hAnsi="宋体" w:eastAsia="宋体" w:cs="宋体"/>
          <w:spacing w:val="-12"/>
          <w:sz w:val="22"/>
          <w:szCs w:val="22"/>
        </w:rPr>
        <w:t>秒，如队伍行军和传令兵跑步都是匀速前进，且传令兵在传令和追到队伍最前面的过</w:t>
      </w:r>
      <w:r>
        <w:rPr>
          <w:rFonts w:ascii="宋体" w:hAnsi="宋体" w:eastAsia="宋体" w:cs="宋体"/>
          <w:spacing w:val="1"/>
          <w:sz w:val="22"/>
          <w:szCs w:val="22"/>
        </w:rPr>
        <w:t xml:space="preserve"> </w:t>
      </w:r>
      <w:r>
        <w:rPr>
          <w:rFonts w:ascii="宋体" w:hAnsi="宋体" w:eastAsia="宋体" w:cs="宋体"/>
          <w:spacing w:val="-9"/>
          <w:sz w:val="22"/>
          <w:szCs w:val="22"/>
        </w:rPr>
        <w:t>程中跑步速度相同，则该传令兵在整个过程中用了(</w:t>
      </w:r>
      <w:r>
        <w:rPr>
          <w:rFonts w:ascii="宋体" w:hAnsi="宋体" w:eastAsia="宋体" w:cs="宋体"/>
          <w:spacing w:val="10"/>
          <w:sz w:val="22"/>
          <w:szCs w:val="22"/>
        </w:rPr>
        <w:t xml:space="preserve">    </w:t>
      </w:r>
      <w:r>
        <w:rPr>
          <w:rFonts w:ascii="宋体" w:hAnsi="宋体" w:eastAsia="宋体" w:cs="宋体"/>
          <w:spacing w:val="-9"/>
          <w:sz w:val="22"/>
          <w:szCs w:val="22"/>
        </w:rPr>
        <w:t>)。</w:t>
      </w:r>
    </w:p>
    <w:p w14:paraId="3D2272F6">
      <w:pPr>
        <w:spacing w:before="4" w:line="220" w:lineRule="auto"/>
        <w:ind w:left="420"/>
        <w:rPr>
          <w:rFonts w:ascii="宋体" w:hAnsi="宋体" w:eastAsia="宋体" w:cs="宋体"/>
          <w:sz w:val="22"/>
          <w:szCs w:val="22"/>
        </w:rPr>
      </w:pPr>
      <w:r>
        <w:rPr>
          <w:rFonts w:ascii="Times New Roman" w:hAnsi="Times New Roman" w:eastAsia="Times New Roman" w:cs="Times New Roman"/>
          <w:spacing w:val="6"/>
          <w:sz w:val="22"/>
          <w:szCs w:val="22"/>
        </w:rPr>
        <w:t>A.7</w:t>
      </w:r>
      <w:r>
        <w:rPr>
          <w:rFonts w:ascii="Times New Roman" w:hAnsi="Times New Roman" w:eastAsia="Times New Roman" w:cs="Times New Roman"/>
          <w:spacing w:val="43"/>
          <w:w w:val="101"/>
          <w:sz w:val="22"/>
          <w:szCs w:val="22"/>
        </w:rPr>
        <w:t xml:space="preserve"> </w:t>
      </w:r>
      <w:r>
        <w:rPr>
          <w:rFonts w:ascii="宋体" w:hAnsi="宋体" w:eastAsia="宋体" w:cs="宋体"/>
          <w:spacing w:val="6"/>
          <w:sz w:val="22"/>
          <w:szCs w:val="22"/>
        </w:rPr>
        <w:t xml:space="preserve">分钟                     </w:t>
      </w:r>
      <w:r>
        <w:rPr>
          <w:rFonts w:ascii="Times New Roman" w:hAnsi="Times New Roman" w:eastAsia="Times New Roman" w:cs="Times New Roman"/>
          <w:spacing w:val="5"/>
          <w:sz w:val="22"/>
          <w:szCs w:val="22"/>
        </w:rPr>
        <w:t>B.7</w:t>
      </w:r>
      <w:r>
        <w:rPr>
          <w:rFonts w:ascii="Times New Roman" w:hAnsi="Times New Roman" w:eastAsia="Times New Roman" w:cs="Times New Roman"/>
          <w:spacing w:val="17"/>
          <w:sz w:val="22"/>
          <w:szCs w:val="22"/>
        </w:rPr>
        <w:t xml:space="preserve"> </w:t>
      </w:r>
      <w:r>
        <w:rPr>
          <w:rFonts w:ascii="宋体" w:hAnsi="宋体" w:eastAsia="宋体" w:cs="宋体"/>
          <w:spacing w:val="5"/>
          <w:sz w:val="22"/>
          <w:szCs w:val="22"/>
        </w:rPr>
        <w:t>分钟30秒</w:t>
      </w:r>
    </w:p>
    <w:p w14:paraId="7CAEDEE6">
      <w:pPr>
        <w:spacing w:before="87" w:line="229" w:lineRule="auto"/>
        <w:ind w:left="429"/>
        <w:rPr>
          <w:rFonts w:ascii="宋体" w:hAnsi="宋体" w:eastAsia="宋体" w:cs="宋体"/>
          <w:sz w:val="22"/>
          <w:szCs w:val="22"/>
        </w:rPr>
      </w:pPr>
      <w:r>
        <w:rPr>
          <w:rFonts w:ascii="Times New Roman" w:hAnsi="Times New Roman" w:eastAsia="Times New Roman" w:cs="Times New Roman"/>
          <w:spacing w:val="4"/>
          <w:sz w:val="22"/>
          <w:szCs w:val="22"/>
        </w:rPr>
        <w:t xml:space="preserve">C.11 </w:t>
      </w:r>
      <w:r>
        <w:rPr>
          <w:rFonts w:ascii="宋体" w:hAnsi="宋体" w:eastAsia="宋体" w:cs="宋体"/>
          <w:spacing w:val="4"/>
          <w:sz w:val="22"/>
          <w:szCs w:val="22"/>
        </w:rPr>
        <w:t xml:space="preserve">分钟30秒                </w:t>
      </w:r>
      <w:r>
        <w:rPr>
          <w:rFonts w:ascii="Times New Roman" w:hAnsi="Times New Roman" w:eastAsia="Times New Roman" w:cs="Times New Roman"/>
          <w:spacing w:val="4"/>
          <w:position w:val="1"/>
          <w:sz w:val="22"/>
          <w:szCs w:val="22"/>
        </w:rPr>
        <w:t xml:space="preserve">D.12 </w:t>
      </w:r>
      <w:r>
        <w:rPr>
          <w:rFonts w:ascii="宋体" w:hAnsi="宋体" w:eastAsia="宋体" w:cs="宋体"/>
          <w:spacing w:val="4"/>
          <w:position w:val="1"/>
          <w:sz w:val="22"/>
          <w:szCs w:val="22"/>
        </w:rPr>
        <w:t>分钟</w:t>
      </w:r>
    </w:p>
    <w:p w14:paraId="0A66C462">
      <w:pPr>
        <w:spacing w:before="87" w:line="316" w:lineRule="auto"/>
        <w:ind w:left="29" w:right="3" w:firstLine="409"/>
        <w:jc w:val="both"/>
        <w:rPr>
          <w:rFonts w:ascii="宋体" w:hAnsi="宋体" w:eastAsia="宋体" w:cs="宋体"/>
          <w:sz w:val="22"/>
          <w:szCs w:val="22"/>
        </w:rPr>
      </w:pPr>
      <w:r>
        <w:rPr>
          <w:rFonts w:ascii="宋体" w:hAnsi="宋体" w:eastAsia="宋体" w:cs="宋体"/>
          <w:spacing w:val="-14"/>
          <w:sz w:val="22"/>
          <w:szCs w:val="22"/>
        </w:rPr>
        <w:t>85.甲、乙两辆汽车在平直道路上同向匀速行驶</w:t>
      </w:r>
      <w:r>
        <w:rPr>
          <w:rFonts w:ascii="宋体" w:hAnsi="宋体" w:eastAsia="宋体" w:cs="宋体"/>
          <w:spacing w:val="-15"/>
          <w:sz w:val="22"/>
          <w:szCs w:val="22"/>
        </w:rPr>
        <w:t>，已知甲车在乙车的前面，且两车</w:t>
      </w:r>
      <w:r>
        <w:rPr>
          <w:rFonts w:ascii="宋体" w:hAnsi="宋体" w:eastAsia="宋体" w:cs="宋体"/>
          <w:sz w:val="22"/>
          <w:szCs w:val="22"/>
        </w:rPr>
        <w:t xml:space="preserve"> </w:t>
      </w:r>
      <w:r>
        <w:rPr>
          <w:rFonts w:ascii="宋体" w:hAnsi="宋体" w:eastAsia="宋体" w:cs="宋体"/>
          <w:spacing w:val="-1"/>
          <w:sz w:val="22"/>
          <w:szCs w:val="22"/>
        </w:rPr>
        <w:t>前后直线距离为5千米，乙车的速度为60千米/小时，甲车的速度为50千米/小</w:t>
      </w:r>
      <w:r>
        <w:rPr>
          <w:rFonts w:ascii="宋体" w:hAnsi="宋体" w:eastAsia="宋体" w:cs="宋体"/>
          <w:spacing w:val="-2"/>
          <w:sz w:val="22"/>
          <w:szCs w:val="22"/>
        </w:rPr>
        <w:t>时，</w:t>
      </w:r>
      <w:r>
        <w:rPr>
          <w:rFonts w:ascii="宋体" w:hAnsi="宋体" w:eastAsia="宋体" w:cs="宋体"/>
          <w:sz w:val="22"/>
          <w:szCs w:val="22"/>
        </w:rPr>
        <w:t xml:space="preserve"> </w:t>
      </w:r>
      <w:r>
        <w:rPr>
          <w:rFonts w:ascii="宋体" w:hAnsi="宋体" w:eastAsia="宋体" w:cs="宋体"/>
          <w:spacing w:val="-3"/>
          <w:sz w:val="22"/>
          <w:szCs w:val="22"/>
        </w:rPr>
        <w:t>则 (</w:t>
      </w:r>
      <w:r>
        <w:rPr>
          <w:rFonts w:ascii="宋体" w:hAnsi="宋体" w:eastAsia="宋体" w:cs="宋体"/>
          <w:spacing w:val="7"/>
          <w:sz w:val="22"/>
          <w:szCs w:val="22"/>
        </w:rPr>
        <w:t xml:space="preserve">    </w:t>
      </w:r>
      <w:r>
        <w:rPr>
          <w:rFonts w:ascii="宋体" w:hAnsi="宋体" w:eastAsia="宋体" w:cs="宋体"/>
          <w:spacing w:val="-3"/>
          <w:sz w:val="22"/>
          <w:szCs w:val="22"/>
        </w:rPr>
        <w:t>)小时后乙车反超甲车5千米。</w:t>
      </w:r>
    </w:p>
    <w:p w14:paraId="16232B67">
      <w:pPr>
        <w:spacing w:line="316" w:lineRule="auto"/>
        <w:rPr>
          <w:rFonts w:ascii="宋体" w:hAnsi="宋体" w:eastAsia="宋体" w:cs="宋体"/>
          <w:sz w:val="22"/>
          <w:szCs w:val="22"/>
        </w:rPr>
        <w:sectPr>
          <w:footerReference r:id="rId19" w:type="default"/>
          <w:pgSz w:w="10340" w:h="14570"/>
          <w:pgMar w:top="400" w:right="1276" w:bottom="959" w:left="1260" w:header="0" w:footer="673" w:gutter="0"/>
          <w:cols w:space="720" w:num="1"/>
        </w:sectPr>
      </w:pPr>
    </w:p>
    <w:p w14:paraId="6DBB5684">
      <w:pPr>
        <w:pStyle w:val="3"/>
        <w:spacing w:line="241" w:lineRule="auto"/>
      </w:pPr>
    </w:p>
    <w:p w14:paraId="036C8C6E">
      <w:pPr>
        <w:pStyle w:val="3"/>
        <w:spacing w:line="241" w:lineRule="auto"/>
      </w:pPr>
    </w:p>
    <w:p w14:paraId="5F1C989B">
      <w:pPr>
        <w:pStyle w:val="3"/>
        <w:spacing w:line="241" w:lineRule="auto"/>
      </w:pPr>
    </w:p>
    <w:p w14:paraId="5C4F57C2">
      <w:pPr>
        <w:pStyle w:val="3"/>
        <w:spacing w:line="241" w:lineRule="auto"/>
      </w:pPr>
    </w:p>
    <w:p w14:paraId="62C5ED35">
      <w:pPr>
        <w:pStyle w:val="3"/>
        <w:spacing w:line="241" w:lineRule="auto"/>
      </w:pPr>
    </w:p>
    <w:p w14:paraId="28FB41B1">
      <w:pPr>
        <w:spacing w:before="63" w:line="188"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A.0.5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B.1</w:t>
      </w:r>
    </w:p>
    <w:p w14:paraId="47E76308">
      <w:pPr>
        <w:pStyle w:val="3"/>
        <w:spacing w:before="94" w:line="299" w:lineRule="exact"/>
        <w:ind w:left="420"/>
        <w:rPr>
          <w:rFonts w:ascii="Times New Roman" w:hAnsi="Times New Roman" w:eastAsia="Times New Roman" w:cs="Times New Roman"/>
          <w:sz w:val="22"/>
          <w:szCs w:val="22"/>
        </w:rPr>
      </w:pPr>
      <w:r>
        <w:rPr>
          <w:spacing w:val="-2"/>
          <w:position w:val="1"/>
          <w:sz w:val="22"/>
          <w:szCs w:val="22"/>
        </w:rPr>
        <w:t>C.2.5</w:t>
      </w:r>
      <w:r>
        <w:rPr>
          <w:spacing w:val="1"/>
          <w:position w:val="1"/>
          <w:sz w:val="22"/>
          <w:szCs w:val="22"/>
        </w:rPr>
        <w:t xml:space="preserve">                                            </w:t>
      </w:r>
      <w:r>
        <w:rPr>
          <w:rFonts w:ascii="Times New Roman" w:hAnsi="Times New Roman" w:eastAsia="Times New Roman" w:cs="Times New Roman"/>
          <w:spacing w:val="-2"/>
          <w:position w:val="1"/>
          <w:sz w:val="22"/>
          <w:szCs w:val="22"/>
        </w:rPr>
        <w:t>D.3</w:t>
      </w:r>
    </w:p>
    <w:p w14:paraId="2F8C2455">
      <w:pPr>
        <w:spacing w:before="110" w:line="303" w:lineRule="auto"/>
        <w:ind w:left="19" w:firstLine="400"/>
        <w:jc w:val="both"/>
        <w:rPr>
          <w:rFonts w:ascii="宋体" w:hAnsi="宋体" w:eastAsia="宋体" w:cs="宋体"/>
          <w:sz w:val="22"/>
          <w:szCs w:val="22"/>
        </w:rPr>
      </w:pPr>
      <w:r>
        <w:rPr>
          <w:rFonts w:ascii="宋体" w:hAnsi="宋体" w:eastAsia="宋体" w:cs="宋体"/>
          <w:spacing w:val="-9"/>
          <w:sz w:val="22"/>
          <w:szCs w:val="22"/>
        </w:rPr>
        <w:t>86.在一场“趣味体育”赛跑活动中，甲、乙分别以不同速度相向运动，当两者</w:t>
      </w:r>
      <w:r>
        <w:rPr>
          <w:rFonts w:ascii="宋体" w:hAnsi="宋体" w:eastAsia="宋体" w:cs="宋体"/>
          <w:spacing w:val="2"/>
          <w:sz w:val="22"/>
          <w:szCs w:val="22"/>
        </w:rPr>
        <w:t xml:space="preserve"> </w:t>
      </w:r>
      <w:r>
        <w:rPr>
          <w:rFonts w:ascii="宋体" w:hAnsi="宋体" w:eastAsia="宋体" w:cs="宋体"/>
          <w:spacing w:val="-13"/>
          <w:sz w:val="22"/>
          <w:szCs w:val="22"/>
        </w:rPr>
        <w:t>相遇后分别掉头，并开始以对方的速度运动，当甲返回起始点后迅速掉头以同样</w:t>
      </w:r>
      <w:r>
        <w:rPr>
          <w:rFonts w:ascii="宋体" w:hAnsi="宋体" w:eastAsia="宋体" w:cs="宋体"/>
          <w:spacing w:val="-14"/>
          <w:sz w:val="22"/>
          <w:szCs w:val="22"/>
        </w:rPr>
        <w:t>的速</w:t>
      </w:r>
      <w:r>
        <w:rPr>
          <w:rFonts w:ascii="宋体" w:hAnsi="宋体" w:eastAsia="宋体" w:cs="宋体"/>
          <w:sz w:val="22"/>
          <w:szCs w:val="22"/>
        </w:rPr>
        <w:t xml:space="preserve"> </w:t>
      </w:r>
      <w:r>
        <w:rPr>
          <w:rFonts w:ascii="宋体" w:hAnsi="宋体" w:eastAsia="宋体" w:cs="宋体"/>
          <w:spacing w:val="-8"/>
          <w:sz w:val="22"/>
          <w:szCs w:val="22"/>
        </w:rPr>
        <w:t>度去追乙。最后两者同时到达乙的起始点，已知刚开始时甲的速率为</w:t>
      </w:r>
      <w:r>
        <w:rPr>
          <w:rFonts w:ascii="Times New Roman" w:hAnsi="Times New Roman" w:eastAsia="Times New Roman" w:cs="Times New Roman"/>
          <w:spacing w:val="-8"/>
          <w:sz w:val="22"/>
          <w:szCs w:val="22"/>
        </w:rPr>
        <w:t>a</w:t>
      </w:r>
      <w:r>
        <w:rPr>
          <w:rFonts w:ascii="Times New Roman" w:hAnsi="Times New Roman" w:eastAsia="Times New Roman" w:cs="Times New Roman"/>
          <w:spacing w:val="-9"/>
          <w:sz w:val="22"/>
          <w:szCs w:val="22"/>
        </w:rPr>
        <w:t xml:space="preserve">,   </w:t>
      </w:r>
      <w:r>
        <w:rPr>
          <w:rFonts w:ascii="宋体" w:hAnsi="宋体" w:eastAsia="宋体" w:cs="宋体"/>
          <w:spacing w:val="-9"/>
          <w:sz w:val="22"/>
          <w:szCs w:val="22"/>
        </w:rPr>
        <w:t>乙的速率为</w:t>
      </w:r>
      <w:r>
        <w:rPr>
          <w:rFonts w:ascii="宋体" w:hAnsi="宋体" w:eastAsia="宋体" w:cs="宋体"/>
          <w:sz w:val="22"/>
          <w:szCs w:val="22"/>
        </w:rPr>
        <w:t xml:space="preserve"> </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那 么</w:t>
      </w:r>
      <w:r>
        <w:rPr>
          <w:rFonts w:ascii="Times New Roman" w:hAnsi="Times New Roman" w:eastAsia="Times New Roman" w:cs="Times New Roman"/>
          <w:spacing w:val="-1"/>
          <w:sz w:val="22"/>
          <w:szCs w:val="22"/>
        </w:rPr>
        <w:t xml:space="preserve">a,   b </w:t>
      </w:r>
      <w:r>
        <w:rPr>
          <w:rFonts w:ascii="宋体" w:hAnsi="宋体" w:eastAsia="宋体" w:cs="宋体"/>
          <w:spacing w:val="-1"/>
          <w:sz w:val="22"/>
          <w:szCs w:val="22"/>
        </w:rPr>
        <w:t>的关系是(</w:t>
      </w:r>
      <w:r>
        <w:rPr>
          <w:rFonts w:ascii="宋体" w:hAnsi="宋体" w:eastAsia="宋体" w:cs="宋体"/>
          <w:spacing w:val="7"/>
          <w:sz w:val="22"/>
          <w:szCs w:val="22"/>
        </w:rPr>
        <w:t xml:space="preserve">    </w:t>
      </w:r>
      <w:r>
        <w:rPr>
          <w:rFonts w:ascii="Times New Roman" w:hAnsi="Times New Roman" w:eastAsia="Times New Roman" w:cs="Times New Roman"/>
          <w:spacing w:val="-1"/>
          <w:sz w:val="22"/>
          <w:szCs w:val="22"/>
        </w:rPr>
        <w:t>)</w:t>
      </w:r>
      <w:r>
        <w:rPr>
          <w:rFonts w:ascii="宋体" w:hAnsi="宋体" w:eastAsia="宋体" w:cs="宋体"/>
          <w:spacing w:val="-1"/>
          <w:sz w:val="22"/>
          <w:szCs w:val="22"/>
        </w:rPr>
        <w:t>。</w:t>
      </w:r>
    </w:p>
    <w:p w14:paraId="57C7FE89">
      <w:pPr>
        <w:spacing w:before="49" w:line="201" w:lineRule="auto"/>
        <w:ind w:left="399"/>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A.a=2b</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sz w:val="22"/>
          <w:szCs w:val="22"/>
        </w:rPr>
        <w:t>B.a=0.5b</w:t>
      </w:r>
    </w:p>
    <w:p w14:paraId="7C6D3F9F">
      <w:pPr>
        <w:spacing w:before="125" w:line="219" w:lineRule="auto"/>
        <w:ind w:left="409"/>
        <w:rPr>
          <w:rFonts w:ascii="宋体" w:hAnsi="宋体" w:eastAsia="宋体" w:cs="宋体"/>
          <w:sz w:val="22"/>
          <w:szCs w:val="22"/>
        </w:rPr>
      </w:pPr>
      <w:r>
        <w:rPr>
          <w:rFonts w:ascii="Times New Roman" w:hAnsi="Times New Roman" w:eastAsia="Times New Roman" w:cs="Times New Roman"/>
          <w:spacing w:val="-1"/>
          <w:sz w:val="22"/>
          <w:szCs w:val="22"/>
        </w:rPr>
        <w:t>C.a=0.25b                                           D.</w:t>
      </w:r>
      <w:r>
        <w:rPr>
          <w:rFonts w:ascii="Times New Roman" w:hAnsi="Times New Roman" w:eastAsia="Times New Roman" w:cs="Times New Roman"/>
          <w:spacing w:val="-9"/>
          <w:sz w:val="22"/>
          <w:szCs w:val="22"/>
        </w:rPr>
        <w:t xml:space="preserve"> </w:t>
      </w:r>
      <w:r>
        <w:rPr>
          <w:rFonts w:ascii="宋体" w:hAnsi="宋体" w:eastAsia="宋体" w:cs="宋体"/>
          <w:spacing w:val="-1"/>
          <w:sz w:val="22"/>
          <w:szCs w:val="22"/>
        </w:rPr>
        <w:t>无法判断</w:t>
      </w:r>
    </w:p>
    <w:p w14:paraId="77359B51">
      <w:pPr>
        <w:spacing w:before="108" w:line="313" w:lineRule="auto"/>
        <w:ind w:left="19" w:right="24" w:firstLine="390"/>
        <w:rPr>
          <w:rFonts w:ascii="宋体" w:hAnsi="宋体" w:eastAsia="宋体" w:cs="宋体"/>
          <w:sz w:val="22"/>
          <w:szCs w:val="22"/>
        </w:rPr>
      </w:pPr>
      <w:r>
        <w:rPr>
          <w:rFonts w:ascii="宋体" w:hAnsi="宋体" w:eastAsia="宋体" w:cs="宋体"/>
          <w:sz w:val="22"/>
          <w:szCs w:val="22"/>
        </w:rPr>
        <w:t>87.火车通过900米的车站轨道需要30秒，列车员用1米/秒的速度从车头走到</w:t>
      </w:r>
      <w:r>
        <w:rPr>
          <w:rFonts w:ascii="宋体" w:hAnsi="宋体" w:eastAsia="宋体" w:cs="宋体"/>
          <w:spacing w:val="14"/>
          <w:sz w:val="22"/>
          <w:szCs w:val="22"/>
        </w:rPr>
        <w:t xml:space="preserve"> </w:t>
      </w:r>
      <w:r>
        <w:rPr>
          <w:rFonts w:ascii="宋体" w:hAnsi="宋体" w:eastAsia="宋体" w:cs="宋体"/>
          <w:sz w:val="22"/>
          <w:szCs w:val="22"/>
        </w:rPr>
        <w:t>车尾需要5分钟。则火车通过车站轨道的速度</w:t>
      </w:r>
      <w:r>
        <w:rPr>
          <w:rFonts w:ascii="宋体" w:hAnsi="宋体" w:eastAsia="宋体" w:cs="宋体"/>
          <w:spacing w:val="-1"/>
          <w:sz w:val="22"/>
          <w:szCs w:val="22"/>
        </w:rPr>
        <w:t>为(    )米/秒。</w:t>
      </w:r>
    </w:p>
    <w:p w14:paraId="504775DE">
      <w:pPr>
        <w:spacing w:before="32" w:line="188" w:lineRule="auto"/>
        <w:ind w:left="39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A.90                                     </w:t>
      </w:r>
      <w:r>
        <w:rPr>
          <w:rFonts w:ascii="Times New Roman" w:hAnsi="Times New Roman" w:eastAsia="Times New Roman" w:cs="Times New Roman"/>
          <w:spacing w:val="-1"/>
          <w:sz w:val="22"/>
          <w:szCs w:val="22"/>
        </w:rPr>
        <w:t xml:space="preserve">               B.50</w:t>
      </w:r>
    </w:p>
    <w:p w14:paraId="57D4B602">
      <w:pPr>
        <w:pStyle w:val="3"/>
        <w:spacing w:before="94" w:line="300" w:lineRule="exact"/>
        <w:ind w:left="399"/>
        <w:rPr>
          <w:rFonts w:ascii="Times New Roman" w:hAnsi="Times New Roman" w:eastAsia="Times New Roman" w:cs="Times New Roman"/>
          <w:sz w:val="22"/>
          <w:szCs w:val="22"/>
        </w:rPr>
      </w:pPr>
      <w:r>
        <w:rPr>
          <w:spacing w:val="-2"/>
          <w:position w:val="1"/>
          <w:sz w:val="22"/>
          <w:szCs w:val="22"/>
        </w:rPr>
        <w:t>C.40</w:t>
      </w:r>
      <w:r>
        <w:rPr>
          <w:spacing w:val="1"/>
          <w:position w:val="1"/>
          <w:sz w:val="22"/>
          <w:szCs w:val="22"/>
        </w:rPr>
        <w:t xml:space="preserve">                                             </w:t>
      </w:r>
      <w:r>
        <w:rPr>
          <w:rFonts w:ascii="Times New Roman" w:hAnsi="Times New Roman" w:eastAsia="Times New Roman" w:cs="Times New Roman"/>
          <w:spacing w:val="-2"/>
          <w:position w:val="1"/>
          <w:sz w:val="22"/>
          <w:szCs w:val="22"/>
        </w:rPr>
        <w:t>D.35</w:t>
      </w:r>
    </w:p>
    <w:p w14:paraId="37D2A5F0">
      <w:pPr>
        <w:spacing w:before="111" w:line="305" w:lineRule="auto"/>
        <w:ind w:left="19" w:right="29" w:firstLine="379"/>
        <w:jc w:val="both"/>
        <w:rPr>
          <w:rFonts w:ascii="宋体" w:hAnsi="宋体" w:eastAsia="宋体" w:cs="宋体"/>
          <w:sz w:val="22"/>
          <w:szCs w:val="22"/>
        </w:rPr>
      </w:pPr>
      <w:r>
        <w:rPr>
          <w:rFonts w:ascii="宋体" w:hAnsi="宋体" w:eastAsia="宋体" w:cs="宋体"/>
          <w:sz w:val="22"/>
          <w:szCs w:val="22"/>
        </w:rPr>
        <w:t>88.已知快车长182米，每秒行20米，慢车长1034米，每秒行18米。两车同向</w:t>
      </w:r>
      <w:r>
        <w:rPr>
          <w:rFonts w:ascii="宋体" w:hAnsi="宋体" w:eastAsia="宋体" w:cs="宋体"/>
          <w:spacing w:val="12"/>
          <w:sz w:val="22"/>
          <w:szCs w:val="22"/>
        </w:rPr>
        <w:t xml:space="preserve"> </w:t>
      </w:r>
      <w:r>
        <w:rPr>
          <w:rFonts w:ascii="宋体" w:hAnsi="宋体" w:eastAsia="宋体" w:cs="宋体"/>
          <w:spacing w:val="-13"/>
          <w:sz w:val="22"/>
          <w:szCs w:val="22"/>
        </w:rPr>
        <w:t>而行，当快车车头接慢车车尾时，快车开始超越慢车，当快车车尾接慢车车头时，称</w:t>
      </w:r>
      <w:r>
        <w:rPr>
          <w:rFonts w:ascii="宋体" w:hAnsi="宋体" w:eastAsia="宋体" w:cs="宋体"/>
          <w:sz w:val="22"/>
          <w:szCs w:val="22"/>
        </w:rPr>
        <w:t xml:space="preserve"> </w:t>
      </w:r>
      <w:r>
        <w:rPr>
          <w:rFonts w:ascii="宋体" w:hAnsi="宋体" w:eastAsia="宋体" w:cs="宋体"/>
          <w:spacing w:val="-10"/>
          <w:sz w:val="22"/>
          <w:szCs w:val="22"/>
        </w:rPr>
        <w:t>快车完全超越慢车，快车超越慢车的时间是(</w:t>
      </w:r>
      <w:r>
        <w:rPr>
          <w:rFonts w:ascii="宋体" w:hAnsi="宋体" w:eastAsia="宋体" w:cs="宋体"/>
          <w:spacing w:val="11"/>
          <w:sz w:val="22"/>
          <w:szCs w:val="22"/>
        </w:rPr>
        <w:t xml:space="preserve">    </w:t>
      </w:r>
      <w:r>
        <w:rPr>
          <w:rFonts w:ascii="宋体" w:hAnsi="宋体" w:eastAsia="宋体" w:cs="宋体"/>
          <w:spacing w:val="-10"/>
          <w:sz w:val="22"/>
          <w:szCs w:val="22"/>
        </w:rPr>
        <w:t>)。</w:t>
      </w:r>
    </w:p>
    <w:p w14:paraId="23DB8DEF">
      <w:pPr>
        <w:spacing w:line="220" w:lineRule="auto"/>
        <w:ind w:left="390"/>
        <w:rPr>
          <w:rFonts w:ascii="宋体" w:hAnsi="宋体" w:eastAsia="宋体" w:cs="宋体"/>
          <w:sz w:val="22"/>
          <w:szCs w:val="22"/>
        </w:rPr>
      </w:pPr>
      <w:r>
        <w:rPr>
          <w:rFonts w:ascii="Times New Roman" w:hAnsi="Times New Roman" w:eastAsia="Times New Roman" w:cs="Times New Roman"/>
          <w:spacing w:val="-1"/>
          <w:position w:val="1"/>
          <w:sz w:val="22"/>
          <w:szCs w:val="22"/>
        </w:rPr>
        <w:t xml:space="preserve">A.606 </w:t>
      </w:r>
      <w:r>
        <w:rPr>
          <w:rFonts w:ascii="宋体" w:hAnsi="宋体" w:eastAsia="宋体" w:cs="宋体"/>
          <w:spacing w:val="-1"/>
          <w:position w:val="1"/>
          <w:sz w:val="22"/>
          <w:szCs w:val="22"/>
        </w:rPr>
        <w:t>秒</w:t>
      </w:r>
      <w:r>
        <w:rPr>
          <w:rFonts w:ascii="宋体" w:hAnsi="宋体" w:eastAsia="宋体" w:cs="宋体"/>
          <w:spacing w:val="2"/>
          <w:position w:val="1"/>
          <w:sz w:val="22"/>
          <w:szCs w:val="22"/>
        </w:rPr>
        <w:t xml:space="preserve">                      </w:t>
      </w:r>
      <w:r>
        <w:rPr>
          <w:rFonts w:ascii="Times New Roman" w:hAnsi="Times New Roman" w:eastAsia="Times New Roman" w:cs="Times New Roman"/>
          <w:spacing w:val="-1"/>
          <w:position w:val="-1"/>
          <w:sz w:val="22"/>
          <w:szCs w:val="22"/>
        </w:rPr>
        <w:t xml:space="preserve">B.608 </w:t>
      </w:r>
      <w:r>
        <w:rPr>
          <w:rFonts w:ascii="宋体" w:hAnsi="宋体" w:eastAsia="宋体" w:cs="宋体"/>
          <w:spacing w:val="-1"/>
          <w:position w:val="-1"/>
          <w:sz w:val="22"/>
          <w:szCs w:val="22"/>
        </w:rPr>
        <w:t>秒</w:t>
      </w:r>
    </w:p>
    <w:p w14:paraId="489E28D2">
      <w:pPr>
        <w:spacing w:before="98" w:line="220" w:lineRule="auto"/>
        <w:ind w:left="390"/>
        <w:rPr>
          <w:rFonts w:ascii="宋体" w:hAnsi="宋体" w:eastAsia="宋体" w:cs="宋体"/>
          <w:sz w:val="22"/>
          <w:szCs w:val="22"/>
        </w:rPr>
      </w:pPr>
      <w:r>
        <w:rPr>
          <w:rFonts w:ascii="Times New Roman" w:hAnsi="Times New Roman" w:eastAsia="Times New Roman" w:cs="Times New Roman"/>
          <w:spacing w:val="-2"/>
          <w:sz w:val="22"/>
          <w:szCs w:val="22"/>
        </w:rPr>
        <w:t>C.609</w:t>
      </w:r>
      <w:r>
        <w:rPr>
          <w:rFonts w:ascii="Times New Roman" w:hAnsi="Times New Roman" w:eastAsia="Times New Roman" w:cs="Times New Roman"/>
          <w:spacing w:val="24"/>
          <w:w w:val="101"/>
          <w:sz w:val="22"/>
          <w:szCs w:val="22"/>
        </w:rPr>
        <w:t xml:space="preserve"> </w:t>
      </w:r>
      <w:r>
        <w:rPr>
          <w:rFonts w:ascii="宋体" w:hAnsi="宋体" w:eastAsia="宋体" w:cs="宋体"/>
          <w:spacing w:val="-2"/>
          <w:sz w:val="22"/>
          <w:szCs w:val="22"/>
        </w:rPr>
        <w:t>秒</w:t>
      </w:r>
      <w:r>
        <w:rPr>
          <w:rFonts w:ascii="宋体" w:hAnsi="宋体" w:eastAsia="宋体" w:cs="宋体"/>
          <w:spacing w:val="1"/>
          <w:sz w:val="22"/>
          <w:szCs w:val="22"/>
        </w:rPr>
        <w:t xml:space="preserve">                      </w:t>
      </w:r>
      <w:r>
        <w:rPr>
          <w:rFonts w:ascii="Times New Roman" w:hAnsi="Times New Roman" w:eastAsia="Times New Roman" w:cs="Times New Roman"/>
          <w:spacing w:val="-2"/>
          <w:sz w:val="22"/>
          <w:szCs w:val="22"/>
        </w:rPr>
        <w:t>D.604</w:t>
      </w:r>
      <w:r>
        <w:rPr>
          <w:rFonts w:ascii="Times New Roman" w:hAnsi="Times New Roman" w:eastAsia="Times New Roman" w:cs="Times New Roman"/>
          <w:spacing w:val="20"/>
          <w:w w:val="101"/>
          <w:sz w:val="22"/>
          <w:szCs w:val="22"/>
        </w:rPr>
        <w:t xml:space="preserve"> </w:t>
      </w:r>
      <w:r>
        <w:rPr>
          <w:rFonts w:ascii="宋体" w:hAnsi="宋体" w:eastAsia="宋体" w:cs="宋体"/>
          <w:spacing w:val="-2"/>
          <w:sz w:val="22"/>
          <w:szCs w:val="22"/>
        </w:rPr>
        <w:t>秒</w:t>
      </w:r>
    </w:p>
    <w:p w14:paraId="130B82C8">
      <w:pPr>
        <w:spacing w:before="108" w:line="309" w:lineRule="auto"/>
        <w:ind w:left="10" w:right="28" w:firstLine="399"/>
        <w:jc w:val="both"/>
        <w:rPr>
          <w:rFonts w:ascii="宋体" w:hAnsi="宋体" w:eastAsia="宋体" w:cs="宋体"/>
          <w:sz w:val="22"/>
          <w:szCs w:val="22"/>
        </w:rPr>
      </w:pPr>
      <w:r>
        <w:rPr>
          <w:rFonts w:ascii="宋体" w:hAnsi="宋体" w:eastAsia="宋体" w:cs="宋体"/>
          <w:sz w:val="22"/>
          <w:szCs w:val="22"/>
        </w:rPr>
        <w:t xml:space="preserve">89.一列17节长的火车，每节车厢长25米，车厢之间的连接过道长1米，正以 </w:t>
      </w:r>
      <w:r>
        <w:rPr>
          <w:rFonts w:ascii="宋体" w:hAnsi="宋体" w:eastAsia="宋体" w:cs="宋体"/>
          <w:spacing w:val="-7"/>
          <w:sz w:val="22"/>
          <w:szCs w:val="22"/>
        </w:rPr>
        <w:t>270千米/小时的速度匀速行驶，在车头恰好通过地面上某个铁塔时，位于最后一节</w:t>
      </w:r>
      <w:r>
        <w:rPr>
          <w:rFonts w:ascii="宋体" w:hAnsi="宋体" w:eastAsia="宋体" w:cs="宋体"/>
          <w:spacing w:val="15"/>
          <w:sz w:val="22"/>
          <w:szCs w:val="22"/>
        </w:rPr>
        <w:t xml:space="preserve"> </w:t>
      </w:r>
      <w:r>
        <w:rPr>
          <w:rFonts w:ascii="宋体" w:hAnsi="宋体" w:eastAsia="宋体" w:cs="宋体"/>
          <w:spacing w:val="2"/>
          <w:sz w:val="22"/>
          <w:szCs w:val="22"/>
        </w:rPr>
        <w:t>车厢尾部的小王以3米/秒的速度往车头走(假设他可以通过全部车厢)</w:t>
      </w:r>
      <w:r>
        <w:rPr>
          <w:rFonts w:ascii="宋体" w:hAnsi="宋体" w:eastAsia="宋体" w:cs="宋体"/>
          <w:spacing w:val="1"/>
          <w:sz w:val="22"/>
          <w:szCs w:val="22"/>
        </w:rPr>
        <w:t>,当走到整</w:t>
      </w:r>
      <w:r>
        <w:rPr>
          <w:rFonts w:ascii="宋体" w:hAnsi="宋体" w:eastAsia="宋体" w:cs="宋体"/>
          <w:sz w:val="22"/>
          <w:szCs w:val="22"/>
        </w:rPr>
        <w:t xml:space="preserve"> </w:t>
      </w:r>
      <w:r>
        <w:rPr>
          <w:rFonts w:ascii="宋体" w:hAnsi="宋体" w:eastAsia="宋体" w:cs="宋体"/>
          <w:spacing w:val="-13"/>
          <w:sz w:val="22"/>
          <w:szCs w:val="22"/>
        </w:rPr>
        <w:t>列火车的正中间位置时，立刻折返，当小王返回起始位置时，他距离该地面铁塔的距</w:t>
      </w:r>
      <w:r>
        <w:rPr>
          <w:rFonts w:ascii="宋体" w:hAnsi="宋体" w:eastAsia="宋体" w:cs="宋体"/>
          <w:spacing w:val="9"/>
          <w:sz w:val="22"/>
          <w:szCs w:val="22"/>
        </w:rPr>
        <w:t xml:space="preserve"> </w:t>
      </w:r>
      <w:r>
        <w:rPr>
          <w:rFonts w:ascii="宋体" w:hAnsi="宋体" w:eastAsia="宋体" w:cs="宋体"/>
          <w:spacing w:val="13"/>
          <w:sz w:val="22"/>
          <w:szCs w:val="22"/>
        </w:rPr>
        <w:t>离为(</w:t>
      </w:r>
      <w:r>
        <w:rPr>
          <w:rFonts w:ascii="宋体" w:hAnsi="宋体" w:eastAsia="宋体" w:cs="宋体"/>
          <w:spacing w:val="7"/>
          <w:sz w:val="22"/>
          <w:szCs w:val="22"/>
        </w:rPr>
        <w:t xml:space="preserve">    </w:t>
      </w:r>
      <w:r>
        <w:rPr>
          <w:rFonts w:ascii="宋体" w:hAnsi="宋体" w:eastAsia="宋体" w:cs="宋体"/>
          <w:spacing w:val="13"/>
          <w:sz w:val="22"/>
          <w:szCs w:val="22"/>
        </w:rPr>
        <w:t>)米。</w:t>
      </w:r>
    </w:p>
    <w:p w14:paraId="1572477F">
      <w:pPr>
        <w:spacing w:before="25" w:line="198" w:lineRule="auto"/>
        <w:ind w:left="39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A.10584                                             </w:t>
      </w:r>
      <w:r>
        <w:rPr>
          <w:rFonts w:ascii="Times New Roman" w:hAnsi="Times New Roman" w:eastAsia="Times New Roman" w:cs="Times New Roman"/>
          <w:position w:val="-1"/>
          <w:sz w:val="22"/>
          <w:szCs w:val="22"/>
        </w:rPr>
        <w:t>B.10608</w:t>
      </w:r>
    </w:p>
    <w:p w14:paraId="6893254E">
      <w:pPr>
        <w:pStyle w:val="3"/>
        <w:spacing w:before="74" w:line="300" w:lineRule="exact"/>
        <w:ind w:left="390"/>
        <w:rPr>
          <w:rFonts w:ascii="Times New Roman" w:hAnsi="Times New Roman" w:eastAsia="Times New Roman" w:cs="Times New Roman"/>
          <w:sz w:val="22"/>
          <w:szCs w:val="22"/>
        </w:rPr>
      </w:pPr>
      <w:r>
        <w:rPr>
          <w:spacing w:val="-3"/>
          <w:position w:val="2"/>
          <w:sz w:val="22"/>
          <w:szCs w:val="22"/>
        </w:rPr>
        <w:t xml:space="preserve">C.11025                          </w:t>
      </w:r>
      <w:r>
        <w:rPr>
          <w:spacing w:val="-4"/>
          <w:position w:val="2"/>
          <w:sz w:val="22"/>
          <w:szCs w:val="22"/>
        </w:rPr>
        <w:t xml:space="preserve">                 </w:t>
      </w:r>
      <w:r>
        <w:rPr>
          <w:rFonts w:ascii="Times New Roman" w:hAnsi="Times New Roman" w:eastAsia="Times New Roman" w:cs="Times New Roman"/>
          <w:spacing w:val="-4"/>
          <w:position w:val="1"/>
          <w:sz w:val="22"/>
          <w:szCs w:val="22"/>
        </w:rPr>
        <w:t>D.11050</w:t>
      </w:r>
    </w:p>
    <w:p w14:paraId="038B5C13">
      <w:pPr>
        <w:spacing w:before="119" w:line="294" w:lineRule="auto"/>
        <w:ind w:left="10" w:right="38" w:firstLine="389"/>
        <w:jc w:val="both"/>
        <w:rPr>
          <w:rFonts w:ascii="宋体" w:hAnsi="宋体" w:eastAsia="宋体" w:cs="宋体"/>
          <w:sz w:val="22"/>
          <w:szCs w:val="22"/>
        </w:rPr>
      </w:pPr>
      <w:r>
        <w:rPr>
          <w:rFonts w:ascii="宋体" w:hAnsi="宋体" w:eastAsia="宋体" w:cs="宋体"/>
          <w:spacing w:val="-6"/>
          <w:sz w:val="22"/>
          <w:szCs w:val="22"/>
        </w:rPr>
        <w:t>90.小王和小李在学校操场上匀速跑步，环形操场跑道长度400米，二人从同一</w:t>
      </w:r>
      <w:r>
        <w:rPr>
          <w:rFonts w:ascii="宋体" w:hAnsi="宋体" w:eastAsia="宋体" w:cs="宋体"/>
          <w:spacing w:val="12"/>
          <w:sz w:val="22"/>
          <w:szCs w:val="22"/>
        </w:rPr>
        <w:t xml:space="preserve"> </w:t>
      </w:r>
      <w:r>
        <w:rPr>
          <w:rFonts w:ascii="宋体" w:hAnsi="宋体" w:eastAsia="宋体" w:cs="宋体"/>
          <w:spacing w:val="-10"/>
          <w:sz w:val="22"/>
          <w:szCs w:val="22"/>
        </w:rPr>
        <w:t>位置背对背开始跑步，首次相遇时距离出发点位置120米，若二人一开始从出发点同</w:t>
      </w:r>
      <w:r>
        <w:rPr>
          <w:rFonts w:ascii="宋体" w:hAnsi="宋体" w:eastAsia="宋体" w:cs="宋体"/>
          <w:spacing w:val="7"/>
          <w:sz w:val="22"/>
          <w:szCs w:val="22"/>
        </w:rPr>
        <w:t xml:space="preserve"> </w:t>
      </w:r>
      <w:r>
        <w:rPr>
          <w:rFonts w:ascii="宋体" w:hAnsi="宋体" w:eastAsia="宋体" w:cs="宋体"/>
          <w:spacing w:val="-7"/>
          <w:sz w:val="22"/>
          <w:szCs w:val="22"/>
        </w:rPr>
        <w:t>向而行，则速度更快的人首次追上另一人时已经跑了(    )米。</w:t>
      </w:r>
    </w:p>
    <w:p w14:paraId="28D28E1F">
      <w:pPr>
        <w:pStyle w:val="3"/>
        <w:spacing w:line="300" w:lineRule="exact"/>
        <w:ind w:left="379"/>
        <w:rPr>
          <w:rFonts w:ascii="Times New Roman" w:hAnsi="Times New Roman" w:eastAsia="Times New Roman" w:cs="Times New Roman"/>
          <w:sz w:val="22"/>
          <w:szCs w:val="22"/>
        </w:rPr>
      </w:pPr>
      <w:r>
        <w:rPr>
          <w:position w:val="2"/>
          <w:sz w:val="22"/>
          <w:szCs w:val="22"/>
        </w:rPr>
        <w:t xml:space="preserve">A.540                                            </w:t>
      </w:r>
      <w:r>
        <w:rPr>
          <w:rFonts w:ascii="Times New Roman" w:hAnsi="Times New Roman" w:eastAsia="Times New Roman" w:cs="Times New Roman"/>
          <w:position w:val="1"/>
          <w:sz w:val="22"/>
          <w:szCs w:val="22"/>
        </w:rPr>
        <w:t>B.620</w:t>
      </w:r>
    </w:p>
    <w:p w14:paraId="00528C02">
      <w:pPr>
        <w:spacing w:before="146" w:line="189" w:lineRule="auto"/>
        <w:ind w:left="37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C.680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D.700</w:t>
      </w:r>
    </w:p>
    <w:p w14:paraId="3A543E67">
      <w:pPr>
        <w:spacing w:before="123" w:line="219" w:lineRule="auto"/>
        <w:ind w:left="399"/>
        <w:rPr>
          <w:rFonts w:ascii="宋体" w:hAnsi="宋体" w:eastAsia="宋体" w:cs="宋体"/>
          <w:sz w:val="22"/>
          <w:szCs w:val="22"/>
        </w:rPr>
      </w:pPr>
      <w:r>
        <w:rPr>
          <w:rFonts w:ascii="宋体" w:hAnsi="宋体" w:eastAsia="宋体" w:cs="宋体"/>
          <w:spacing w:val="5"/>
          <w:sz w:val="22"/>
          <w:szCs w:val="22"/>
        </w:rPr>
        <w:t>91.小林、小华、小佳三人沿着1500米的环形跑道跑步，三人以2:1:3的速</w:t>
      </w:r>
    </w:p>
    <w:p w14:paraId="35F86A54">
      <w:pPr>
        <w:spacing w:before="192"/>
        <w:rPr>
          <w:rFonts w:ascii="宋体" w:hAnsi="宋体" w:eastAsia="宋体" w:cs="宋体"/>
          <w:sz w:val="22"/>
          <w:szCs w:val="22"/>
        </w:rPr>
      </w:pPr>
      <w:r>
        <w:rPr>
          <w:rFonts w:ascii="宋体" w:hAnsi="宋体" w:eastAsia="宋体" w:cs="宋体"/>
          <w:spacing w:val="-11"/>
          <w:position w:val="3"/>
          <w:sz w:val="22"/>
          <w:szCs w:val="22"/>
        </w:rPr>
        <w:t>度之比匀速顺时针跑步。当小林开始跑时小华已跑完</w:t>
      </w:r>
      <w:r>
        <w:rPr>
          <w:position w:val="-12"/>
          <w:sz w:val="22"/>
          <w:szCs w:val="22"/>
        </w:rPr>
        <w:drawing>
          <wp:inline distT="0" distB="0" distL="0" distR="0">
            <wp:extent cx="94615" cy="29210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37"/>
                    <a:stretch>
                      <a:fillRect/>
                    </a:stretch>
                  </pic:blipFill>
                  <pic:spPr>
                    <a:xfrm>
                      <a:off x="0" y="0"/>
                      <a:ext cx="94818" cy="292176"/>
                    </a:xfrm>
                    <a:prstGeom prst="rect">
                      <a:avLst/>
                    </a:prstGeom>
                  </pic:spPr>
                </pic:pic>
              </a:graphicData>
            </a:graphic>
          </wp:inline>
        </w:drawing>
      </w:r>
      <w:r>
        <w:rPr>
          <w:rFonts w:ascii="宋体" w:hAnsi="宋体" w:eastAsia="宋体" w:cs="宋体"/>
          <w:spacing w:val="-11"/>
          <w:position w:val="-5"/>
          <w:sz w:val="22"/>
          <w:szCs w:val="22"/>
        </w:rPr>
        <w:t>图，小佳开始跑</w:t>
      </w:r>
      <w:r>
        <w:rPr>
          <w:rFonts w:ascii="宋体" w:hAnsi="宋体" w:eastAsia="宋体" w:cs="宋体"/>
          <w:spacing w:val="-12"/>
          <w:position w:val="-5"/>
          <w:sz w:val="22"/>
          <w:szCs w:val="22"/>
        </w:rPr>
        <w:t>时已落后小林</w:t>
      </w:r>
    </w:p>
    <w:p w14:paraId="2B693D19">
      <w:pPr>
        <w:rPr>
          <w:rFonts w:ascii="宋体" w:hAnsi="宋体" w:eastAsia="宋体" w:cs="宋体"/>
          <w:sz w:val="22"/>
          <w:szCs w:val="22"/>
        </w:rPr>
        <w:sectPr>
          <w:footerReference r:id="rId20" w:type="default"/>
          <w:pgSz w:w="10340" w:h="14570"/>
          <w:pgMar w:top="400" w:right="1520" w:bottom="959" w:left="1109" w:header="0" w:footer="673" w:gutter="0"/>
          <w:cols w:space="720" w:num="1"/>
        </w:sectPr>
      </w:pPr>
    </w:p>
    <w:p w14:paraId="25A4DBF4">
      <w:pPr>
        <w:pStyle w:val="3"/>
        <w:spacing w:line="274" w:lineRule="auto"/>
      </w:pPr>
    </w:p>
    <w:p w14:paraId="49D545FF">
      <w:pPr>
        <w:pStyle w:val="3"/>
        <w:spacing w:line="275" w:lineRule="auto"/>
      </w:pPr>
    </w:p>
    <w:p w14:paraId="13BD4B03">
      <w:pPr>
        <w:pStyle w:val="3"/>
        <w:spacing w:line="275" w:lineRule="auto"/>
      </w:pPr>
    </w:p>
    <w:p w14:paraId="53A8E2F4">
      <w:pPr>
        <w:pStyle w:val="3"/>
        <w:spacing w:line="275" w:lineRule="auto"/>
      </w:pPr>
    </w:p>
    <w:p w14:paraId="614D6603">
      <w:pPr>
        <w:spacing w:before="71" w:line="219" w:lineRule="auto"/>
        <w:rPr>
          <w:rFonts w:ascii="宋体" w:hAnsi="宋体" w:eastAsia="宋体" w:cs="宋体"/>
          <w:sz w:val="22"/>
          <w:szCs w:val="22"/>
        </w:rPr>
      </w:pPr>
      <w:r>
        <w:rPr>
          <w:rFonts w:ascii="宋体" w:hAnsi="宋体" w:eastAsia="宋体" w:cs="宋体"/>
          <w:spacing w:val="-2"/>
          <w:sz w:val="22"/>
          <w:szCs w:val="22"/>
        </w:rPr>
        <w:t>100米。则当小华跑完2圈时，小佳与小林相比(    )。</w:t>
      </w:r>
    </w:p>
    <w:p w14:paraId="1CAD84CE">
      <w:pPr>
        <w:spacing w:before="100" w:line="219" w:lineRule="auto"/>
        <w:ind w:left="390"/>
        <w:rPr>
          <w:rFonts w:ascii="宋体" w:hAnsi="宋体" w:eastAsia="宋体" w:cs="宋体"/>
          <w:sz w:val="22"/>
          <w:szCs w:val="22"/>
        </w:rPr>
      </w:pPr>
      <w:r>
        <w:rPr>
          <w:rFonts w:ascii="Times New Roman" w:hAnsi="Times New Roman" w:eastAsia="Times New Roman" w:cs="Times New Roman"/>
          <w:spacing w:val="6"/>
          <w:sz w:val="22"/>
          <w:szCs w:val="22"/>
        </w:rPr>
        <w:t xml:space="preserve">A. </w:t>
      </w:r>
      <w:r>
        <w:rPr>
          <w:rFonts w:ascii="宋体" w:hAnsi="宋体" w:eastAsia="宋体" w:cs="宋体"/>
          <w:spacing w:val="6"/>
          <w:sz w:val="22"/>
          <w:szCs w:val="22"/>
        </w:rPr>
        <w:t xml:space="preserve">落后850米                </w:t>
      </w:r>
      <w:r>
        <w:rPr>
          <w:rFonts w:ascii="宋体" w:hAnsi="宋体" w:eastAsia="宋体" w:cs="宋体"/>
          <w:spacing w:val="5"/>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5"/>
          <w:sz w:val="22"/>
          <w:szCs w:val="22"/>
        </w:rPr>
        <w:t>落后210米</w:t>
      </w:r>
    </w:p>
    <w:p w14:paraId="69FE1192">
      <w:pPr>
        <w:spacing w:before="109" w:line="219" w:lineRule="auto"/>
        <w:ind w:left="390"/>
        <w:rPr>
          <w:rFonts w:ascii="宋体" w:hAnsi="宋体" w:eastAsia="宋体" w:cs="宋体"/>
          <w:sz w:val="22"/>
          <w:szCs w:val="22"/>
        </w:rPr>
      </w:pPr>
      <w:r>
        <w:rPr>
          <w:rFonts w:ascii="Times New Roman" w:hAnsi="Times New Roman" w:eastAsia="Times New Roman" w:cs="Times New Roman"/>
          <w:spacing w:val="5"/>
          <w:sz w:val="22"/>
          <w:szCs w:val="22"/>
        </w:rPr>
        <w:t>C.</w:t>
      </w:r>
      <w:r>
        <w:rPr>
          <w:rFonts w:ascii="Times New Roman" w:hAnsi="Times New Roman" w:eastAsia="Times New Roman" w:cs="Times New Roman"/>
          <w:spacing w:val="-13"/>
          <w:sz w:val="22"/>
          <w:szCs w:val="22"/>
        </w:rPr>
        <w:t xml:space="preserve"> </w:t>
      </w:r>
      <w:r>
        <w:rPr>
          <w:rFonts w:ascii="宋体" w:hAnsi="宋体" w:eastAsia="宋体" w:cs="宋体"/>
          <w:spacing w:val="5"/>
          <w:sz w:val="22"/>
          <w:szCs w:val="22"/>
        </w:rPr>
        <w:t>领先3000米</w:t>
      </w:r>
      <w:r>
        <w:rPr>
          <w:rFonts w:ascii="宋体" w:hAnsi="宋体" w:eastAsia="宋体" w:cs="宋体"/>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5"/>
          <w:sz w:val="22"/>
          <w:szCs w:val="22"/>
        </w:rPr>
        <w:t xml:space="preserve"> </w:t>
      </w:r>
      <w:r>
        <w:rPr>
          <w:rFonts w:ascii="宋体" w:hAnsi="宋体" w:eastAsia="宋体" w:cs="宋体"/>
          <w:spacing w:val="5"/>
          <w:sz w:val="22"/>
          <w:szCs w:val="22"/>
        </w:rPr>
        <w:t>领先2350米</w:t>
      </w:r>
    </w:p>
    <w:p w14:paraId="193BA9B7">
      <w:pPr>
        <w:spacing w:before="119" w:line="302" w:lineRule="auto"/>
        <w:ind w:right="77" w:firstLine="390"/>
        <w:jc w:val="both"/>
        <w:rPr>
          <w:rFonts w:ascii="宋体" w:hAnsi="宋体" w:eastAsia="宋体" w:cs="宋体"/>
          <w:sz w:val="22"/>
          <w:szCs w:val="22"/>
        </w:rPr>
      </w:pPr>
      <w:r>
        <w:rPr>
          <w:rFonts w:ascii="Times New Roman" w:hAnsi="Times New Roman" w:eastAsia="Times New Roman" w:cs="Times New Roman"/>
          <w:spacing w:val="1"/>
          <w:sz w:val="22"/>
          <w:szCs w:val="22"/>
        </w:rPr>
        <w:t xml:space="preserve">92. </w:t>
      </w:r>
      <w:r>
        <w:rPr>
          <w:rFonts w:ascii="宋体" w:hAnsi="宋体" w:eastAsia="宋体" w:cs="宋体"/>
          <w:spacing w:val="1"/>
          <w:sz w:val="22"/>
          <w:szCs w:val="22"/>
        </w:rPr>
        <w:t>在周长为600米的环形跑道的同一点，</w:t>
      </w:r>
      <w:r>
        <w:rPr>
          <w:rFonts w:ascii="宋体" w:hAnsi="宋体" w:eastAsia="宋体" w:cs="宋体"/>
          <w:sz w:val="22"/>
          <w:szCs w:val="22"/>
        </w:rPr>
        <w:t xml:space="preserve">甲、乙两人分别以6米/秒和2米/秒 </w:t>
      </w:r>
      <w:r>
        <w:rPr>
          <w:rFonts w:ascii="宋体" w:hAnsi="宋体" w:eastAsia="宋体" w:cs="宋体"/>
          <w:spacing w:val="-7"/>
          <w:sz w:val="22"/>
          <w:szCs w:val="22"/>
        </w:rPr>
        <w:t>的速度同时同向出发，沿着跑道奔跑。甲每次追上乙都减速1米/秒，直至他们速度</w:t>
      </w:r>
      <w:r>
        <w:rPr>
          <w:rFonts w:ascii="宋体" w:hAnsi="宋体" w:eastAsia="宋体" w:cs="宋体"/>
          <w:spacing w:val="10"/>
          <w:sz w:val="22"/>
          <w:szCs w:val="22"/>
        </w:rPr>
        <w:t xml:space="preserve"> </w:t>
      </w:r>
      <w:r>
        <w:rPr>
          <w:rFonts w:ascii="宋体" w:hAnsi="宋体" w:eastAsia="宋体" w:cs="宋体"/>
          <w:spacing w:val="-3"/>
          <w:sz w:val="22"/>
          <w:szCs w:val="22"/>
        </w:rPr>
        <w:t>相同。问，在他们出发30分钟后，甲和乙以相同的速度跑了多少米?(    )</w:t>
      </w:r>
    </w:p>
    <w:p w14:paraId="0F39A048">
      <w:pPr>
        <w:pStyle w:val="3"/>
        <w:spacing w:line="272" w:lineRule="exact"/>
        <w:ind w:left="390"/>
        <w:rPr>
          <w:rFonts w:ascii="Times New Roman" w:hAnsi="Times New Roman" w:eastAsia="Times New Roman" w:cs="Times New Roman"/>
          <w:sz w:val="20"/>
          <w:szCs w:val="20"/>
        </w:rPr>
      </w:pPr>
      <w:r>
        <w:rPr>
          <w:spacing w:val="1"/>
          <w:position w:val="1"/>
          <w:sz w:val="20"/>
          <w:szCs w:val="20"/>
        </w:rPr>
        <w:t xml:space="preserve">A.3600             </w:t>
      </w:r>
      <w:r>
        <w:rPr>
          <w:position w:val="1"/>
          <w:sz w:val="20"/>
          <w:szCs w:val="20"/>
        </w:rPr>
        <w:t xml:space="preserve">                                  </w:t>
      </w:r>
      <w:r>
        <w:rPr>
          <w:rFonts w:ascii="Times New Roman" w:hAnsi="Times New Roman" w:eastAsia="Times New Roman" w:cs="Times New Roman"/>
          <w:position w:val="1"/>
          <w:sz w:val="20"/>
          <w:szCs w:val="20"/>
        </w:rPr>
        <w:t>B.1800</w:t>
      </w:r>
    </w:p>
    <w:p w14:paraId="0CD70C97">
      <w:pPr>
        <w:spacing w:before="168" w:line="188"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C.1100                                          </w:t>
      </w:r>
      <w:r>
        <w:rPr>
          <w:rFonts w:ascii="Times New Roman" w:hAnsi="Times New Roman" w:eastAsia="Times New Roman" w:cs="Times New Roman"/>
          <w:spacing w:val="-1"/>
          <w:sz w:val="20"/>
          <w:szCs w:val="20"/>
        </w:rPr>
        <w:t xml:space="preserve">            D.1000</w:t>
      </w:r>
    </w:p>
    <w:p w14:paraId="6DDAB5BE">
      <w:pPr>
        <w:spacing w:before="128" w:line="312" w:lineRule="auto"/>
        <w:ind w:firstLine="390"/>
        <w:jc w:val="both"/>
        <w:rPr>
          <w:rFonts w:ascii="宋体" w:hAnsi="宋体" w:eastAsia="宋体" w:cs="宋体"/>
          <w:sz w:val="22"/>
          <w:szCs w:val="22"/>
        </w:rPr>
      </w:pPr>
      <w:r>
        <w:rPr>
          <w:rFonts w:ascii="Times New Roman" w:hAnsi="Times New Roman" w:eastAsia="Times New Roman" w:cs="Times New Roman"/>
          <w:spacing w:val="-2"/>
          <w:sz w:val="22"/>
          <w:szCs w:val="22"/>
        </w:rPr>
        <w:t>93.</w:t>
      </w:r>
      <w:r>
        <w:rPr>
          <w:rFonts w:ascii="Times New Roman" w:hAnsi="Times New Roman" w:eastAsia="Times New Roman" w:cs="Times New Roman"/>
          <w:spacing w:val="-12"/>
          <w:sz w:val="22"/>
          <w:szCs w:val="22"/>
        </w:rPr>
        <w:t xml:space="preserve"> </w:t>
      </w:r>
      <w:r>
        <w:rPr>
          <w:rFonts w:ascii="宋体" w:hAnsi="宋体" w:eastAsia="宋体" w:cs="宋体"/>
          <w:spacing w:val="-2"/>
          <w:sz w:val="22"/>
          <w:szCs w:val="22"/>
        </w:rPr>
        <w:t>公路上小周开车速度是40公里/小时，小夏开车速度是50公里/小时，</w:t>
      </w:r>
      <w:r>
        <w:rPr>
          <w:rFonts w:ascii="宋体" w:hAnsi="宋体" w:eastAsia="宋体" w:cs="宋体"/>
          <w:spacing w:val="-3"/>
          <w:sz w:val="22"/>
          <w:szCs w:val="22"/>
        </w:rPr>
        <w:t>上午</w:t>
      </w:r>
      <w:r>
        <w:rPr>
          <w:rFonts w:ascii="宋体" w:hAnsi="宋体" w:eastAsia="宋体" w:cs="宋体"/>
          <w:sz w:val="22"/>
          <w:szCs w:val="22"/>
        </w:rPr>
        <w:t xml:space="preserve"> </w:t>
      </w:r>
      <w:r>
        <w:rPr>
          <w:rFonts w:ascii="宋体" w:hAnsi="宋体" w:eastAsia="宋体" w:cs="宋体"/>
          <w:spacing w:val="-2"/>
          <w:sz w:val="22"/>
          <w:szCs w:val="22"/>
        </w:rPr>
        <w:t>9点整的时候，小周在小夏前方50公里处，20分钟后，小夏因为想去小卖部买水，</w:t>
      </w:r>
      <w:r>
        <w:rPr>
          <w:rFonts w:ascii="宋体" w:hAnsi="宋体" w:eastAsia="宋体" w:cs="宋体"/>
          <w:spacing w:val="16"/>
          <w:sz w:val="22"/>
          <w:szCs w:val="22"/>
        </w:rPr>
        <w:t xml:space="preserve"> </w:t>
      </w:r>
      <w:r>
        <w:rPr>
          <w:rFonts w:ascii="宋体" w:hAnsi="宋体" w:eastAsia="宋体" w:cs="宋体"/>
          <w:spacing w:val="-5"/>
          <w:sz w:val="22"/>
          <w:szCs w:val="22"/>
        </w:rPr>
        <w:t>停留在路边3分钟，买完水继续向前行驶，那么</w:t>
      </w:r>
      <w:r>
        <w:rPr>
          <w:rFonts w:ascii="宋体" w:hAnsi="宋体" w:eastAsia="宋体" w:cs="宋体"/>
          <w:spacing w:val="-6"/>
          <w:sz w:val="22"/>
          <w:szCs w:val="22"/>
        </w:rPr>
        <w:t>小夏追上小周时是(    )。</w:t>
      </w:r>
    </w:p>
    <w:p w14:paraId="544DB4FA">
      <w:pPr>
        <w:spacing w:before="30" w:line="188" w:lineRule="auto"/>
        <w:ind w:left="39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A.13:45                                                 </w:t>
      </w:r>
      <w:r>
        <w:rPr>
          <w:rFonts w:ascii="Times New Roman" w:hAnsi="Times New Roman" w:eastAsia="Times New Roman" w:cs="Times New Roman"/>
          <w:position w:val="1"/>
          <w:sz w:val="21"/>
          <w:szCs w:val="21"/>
        </w:rPr>
        <w:t>B.14:15</w:t>
      </w:r>
    </w:p>
    <w:p w14:paraId="66881482">
      <w:pPr>
        <w:spacing w:before="161" w:line="198" w:lineRule="auto"/>
        <w:ind w:left="390"/>
        <w:rPr>
          <w:rFonts w:ascii="Times New Roman" w:hAnsi="Times New Roman" w:eastAsia="Times New Roman" w:cs="Times New Roman"/>
          <w:sz w:val="21"/>
          <w:szCs w:val="21"/>
        </w:rPr>
      </w:pPr>
      <w:r>
        <w:rPr>
          <w:rFonts w:ascii="Times New Roman" w:hAnsi="Times New Roman" w:eastAsia="Times New Roman" w:cs="Times New Roman"/>
          <w:position w:val="-1"/>
          <w:sz w:val="20"/>
          <w:szCs w:val="20"/>
        </w:rPr>
        <w:t xml:space="preserve">C.14:24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1"/>
          <w:szCs w:val="21"/>
        </w:rPr>
        <w:t>D.14:30</w:t>
      </w:r>
    </w:p>
    <w:p w14:paraId="2897D58A">
      <w:pPr>
        <w:spacing w:before="117" w:line="311" w:lineRule="auto"/>
        <w:ind w:right="80" w:firstLine="390"/>
        <w:jc w:val="both"/>
        <w:rPr>
          <w:rFonts w:ascii="宋体" w:hAnsi="宋体" w:eastAsia="宋体" w:cs="宋体"/>
          <w:sz w:val="22"/>
          <w:szCs w:val="22"/>
        </w:rPr>
      </w:pPr>
      <w:r>
        <w:rPr>
          <w:rFonts w:ascii="宋体" w:hAnsi="宋体" w:eastAsia="宋体" w:cs="宋体"/>
          <w:spacing w:val="-5"/>
          <w:sz w:val="22"/>
          <w:szCs w:val="22"/>
        </w:rPr>
        <w:t>94.某游轮早上八点半从</w:t>
      </w:r>
      <w:r>
        <w:rPr>
          <w:rFonts w:ascii="Times New Roman" w:hAnsi="Times New Roman" w:eastAsia="Times New Roman" w:cs="Times New Roman"/>
          <w:spacing w:val="-5"/>
          <w:sz w:val="22"/>
          <w:szCs w:val="22"/>
        </w:rPr>
        <w:t xml:space="preserve">A </w:t>
      </w:r>
      <w:r>
        <w:rPr>
          <w:rFonts w:ascii="宋体" w:hAnsi="宋体" w:eastAsia="宋体" w:cs="宋体"/>
          <w:spacing w:val="-5"/>
          <w:sz w:val="22"/>
          <w:szCs w:val="22"/>
        </w:rPr>
        <w:t>港出发前往</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港，两港口相距大约146海里，该游轮</w:t>
      </w:r>
      <w:r>
        <w:rPr>
          <w:rFonts w:ascii="宋体" w:hAnsi="宋体" w:eastAsia="宋体" w:cs="宋体"/>
          <w:spacing w:val="17"/>
          <w:sz w:val="22"/>
          <w:szCs w:val="22"/>
        </w:rPr>
        <w:t xml:space="preserve"> </w:t>
      </w:r>
      <w:r>
        <w:rPr>
          <w:rFonts w:ascii="宋体" w:hAnsi="宋体" w:eastAsia="宋体" w:cs="宋体"/>
          <w:spacing w:val="-6"/>
          <w:sz w:val="22"/>
          <w:szCs w:val="22"/>
        </w:rPr>
        <w:t>逆水速、静水速和顺水速分别为每小时20海</w:t>
      </w:r>
      <w:r>
        <w:rPr>
          <w:rFonts w:ascii="宋体" w:hAnsi="宋体" w:eastAsia="宋体" w:cs="宋体"/>
          <w:spacing w:val="-7"/>
          <w:sz w:val="22"/>
          <w:szCs w:val="22"/>
        </w:rPr>
        <w:t>里、30海里、50海里。已知途中逆水速</w:t>
      </w:r>
      <w:r>
        <w:rPr>
          <w:rFonts w:ascii="宋体" w:hAnsi="宋体" w:eastAsia="宋体" w:cs="宋体"/>
          <w:sz w:val="22"/>
          <w:szCs w:val="22"/>
        </w:rPr>
        <w:t xml:space="preserve"> </w:t>
      </w:r>
      <w:r>
        <w:rPr>
          <w:rFonts w:ascii="宋体" w:hAnsi="宋体" w:eastAsia="宋体" w:cs="宋体"/>
          <w:spacing w:val="-12"/>
          <w:sz w:val="22"/>
          <w:szCs w:val="22"/>
        </w:rPr>
        <w:t>行驶距离与顺水速行驶距离相等，到达</w:t>
      </w:r>
      <w:r>
        <w:rPr>
          <w:rFonts w:ascii="Times New Roman" w:hAnsi="Times New Roman" w:eastAsia="Times New Roman" w:cs="Times New Roman"/>
          <w:spacing w:val="-12"/>
          <w:sz w:val="22"/>
          <w:szCs w:val="22"/>
        </w:rPr>
        <w:t xml:space="preserve">B </w:t>
      </w:r>
      <w:r>
        <w:rPr>
          <w:rFonts w:ascii="宋体" w:hAnsi="宋体" w:eastAsia="宋体" w:cs="宋体"/>
          <w:spacing w:val="-12"/>
          <w:sz w:val="22"/>
          <w:szCs w:val="22"/>
        </w:rPr>
        <w:t>港时正好下午一点半，则途中游轮静水速行</w:t>
      </w:r>
      <w:r>
        <w:rPr>
          <w:rFonts w:ascii="宋体" w:hAnsi="宋体" w:eastAsia="宋体" w:cs="宋体"/>
          <w:spacing w:val="3"/>
          <w:sz w:val="22"/>
          <w:szCs w:val="22"/>
        </w:rPr>
        <w:t xml:space="preserve"> </w:t>
      </w:r>
      <w:r>
        <w:rPr>
          <w:rFonts w:ascii="宋体" w:hAnsi="宋体" w:eastAsia="宋体" w:cs="宋体"/>
          <w:spacing w:val="5"/>
          <w:sz w:val="22"/>
          <w:szCs w:val="22"/>
        </w:rPr>
        <w:t>驶了(</w:t>
      </w:r>
      <w:r>
        <w:rPr>
          <w:rFonts w:ascii="宋体" w:hAnsi="宋体" w:eastAsia="宋体" w:cs="宋体"/>
          <w:spacing w:val="7"/>
          <w:sz w:val="22"/>
          <w:szCs w:val="22"/>
        </w:rPr>
        <w:t xml:space="preserve">    </w:t>
      </w:r>
      <w:r>
        <w:rPr>
          <w:rFonts w:ascii="宋体" w:hAnsi="宋体" w:eastAsia="宋体" w:cs="宋体"/>
          <w:spacing w:val="5"/>
          <w:sz w:val="22"/>
          <w:szCs w:val="22"/>
        </w:rPr>
        <w:t>)。</w:t>
      </w:r>
    </w:p>
    <w:p w14:paraId="400CA67E">
      <w:pPr>
        <w:spacing w:before="1" w:line="220" w:lineRule="auto"/>
        <w:ind w:left="390"/>
        <w:rPr>
          <w:rFonts w:ascii="宋体" w:hAnsi="宋体" w:eastAsia="宋体" w:cs="宋体"/>
          <w:sz w:val="22"/>
          <w:szCs w:val="22"/>
        </w:rPr>
      </w:pPr>
      <w:r>
        <w:rPr>
          <w:rFonts w:ascii="Times New Roman" w:hAnsi="Times New Roman" w:eastAsia="Times New Roman" w:cs="Times New Roman"/>
          <w:spacing w:val="-1"/>
          <w:sz w:val="22"/>
          <w:szCs w:val="22"/>
        </w:rPr>
        <w:t xml:space="preserve">A.40 </w:t>
      </w:r>
      <w:r>
        <w:rPr>
          <w:rFonts w:ascii="宋体" w:hAnsi="宋体" w:eastAsia="宋体" w:cs="宋体"/>
          <w:spacing w:val="-1"/>
          <w:sz w:val="22"/>
          <w:szCs w:val="22"/>
        </w:rPr>
        <w:t>海里</w:t>
      </w:r>
      <w:r>
        <w:rPr>
          <w:rFonts w:ascii="宋体" w:hAnsi="宋体" w:eastAsia="宋体" w:cs="宋体"/>
          <w:spacing w:val="1"/>
          <w:sz w:val="22"/>
          <w:szCs w:val="22"/>
        </w:rPr>
        <w:t xml:space="preserve">                     </w:t>
      </w:r>
      <w:r>
        <w:rPr>
          <w:rFonts w:ascii="Times New Roman" w:hAnsi="Times New Roman" w:eastAsia="Times New Roman" w:cs="Times New Roman"/>
          <w:spacing w:val="-1"/>
          <w:sz w:val="22"/>
          <w:szCs w:val="22"/>
        </w:rPr>
        <w:t>B.55</w:t>
      </w:r>
      <w:r>
        <w:rPr>
          <w:rFonts w:ascii="Times New Roman" w:hAnsi="Times New Roman" w:eastAsia="Times New Roman" w:cs="Times New Roman"/>
          <w:spacing w:val="41"/>
          <w:sz w:val="22"/>
          <w:szCs w:val="22"/>
        </w:rPr>
        <w:t xml:space="preserve"> </w:t>
      </w:r>
      <w:r>
        <w:rPr>
          <w:rFonts w:ascii="宋体" w:hAnsi="宋体" w:eastAsia="宋体" w:cs="宋体"/>
          <w:spacing w:val="-1"/>
          <w:sz w:val="22"/>
          <w:szCs w:val="22"/>
        </w:rPr>
        <w:t>海里</w:t>
      </w:r>
    </w:p>
    <w:p w14:paraId="6040034B">
      <w:pPr>
        <w:spacing w:before="97" w:line="221" w:lineRule="auto"/>
        <w:ind w:left="390"/>
        <w:rPr>
          <w:rFonts w:ascii="宋体" w:hAnsi="宋体" w:eastAsia="宋体" w:cs="宋体"/>
          <w:sz w:val="22"/>
          <w:szCs w:val="22"/>
        </w:rPr>
      </w:pPr>
      <w:r>
        <w:rPr>
          <w:rFonts w:ascii="Times New Roman" w:hAnsi="Times New Roman" w:eastAsia="Times New Roman" w:cs="Times New Roman"/>
          <w:spacing w:val="-2"/>
          <w:sz w:val="22"/>
          <w:szCs w:val="22"/>
        </w:rPr>
        <w:t>C.66</w:t>
      </w:r>
      <w:r>
        <w:rPr>
          <w:rFonts w:ascii="Times New Roman" w:hAnsi="Times New Roman" w:eastAsia="Times New Roman" w:cs="Times New Roman"/>
          <w:spacing w:val="21"/>
          <w:sz w:val="22"/>
          <w:szCs w:val="22"/>
        </w:rPr>
        <w:t xml:space="preserve"> </w:t>
      </w:r>
      <w:r>
        <w:rPr>
          <w:rFonts w:ascii="宋体" w:hAnsi="宋体" w:eastAsia="宋体" w:cs="宋体"/>
          <w:spacing w:val="-2"/>
          <w:sz w:val="22"/>
          <w:szCs w:val="22"/>
        </w:rPr>
        <w:t>海里</w:t>
      </w:r>
      <w:r>
        <w:rPr>
          <w:rFonts w:ascii="宋体" w:hAnsi="宋体" w:eastAsia="宋体" w:cs="宋体"/>
          <w:spacing w:val="1"/>
          <w:sz w:val="22"/>
          <w:szCs w:val="22"/>
        </w:rPr>
        <w:t xml:space="preserve">                     </w:t>
      </w:r>
      <w:r>
        <w:rPr>
          <w:rFonts w:ascii="Times New Roman" w:hAnsi="Times New Roman" w:eastAsia="Times New Roman" w:cs="Times New Roman"/>
          <w:spacing w:val="-2"/>
          <w:sz w:val="22"/>
          <w:szCs w:val="22"/>
        </w:rPr>
        <w:t>D.75</w:t>
      </w:r>
      <w:r>
        <w:rPr>
          <w:rFonts w:ascii="Times New Roman" w:hAnsi="Times New Roman" w:eastAsia="Times New Roman" w:cs="Times New Roman"/>
          <w:spacing w:val="31"/>
          <w:sz w:val="22"/>
          <w:szCs w:val="22"/>
        </w:rPr>
        <w:t xml:space="preserve"> </w:t>
      </w:r>
      <w:r>
        <w:rPr>
          <w:rFonts w:ascii="宋体" w:hAnsi="宋体" w:eastAsia="宋体" w:cs="宋体"/>
          <w:spacing w:val="-2"/>
          <w:sz w:val="22"/>
          <w:szCs w:val="22"/>
        </w:rPr>
        <w:t>海里</w:t>
      </w:r>
    </w:p>
    <w:p w14:paraId="6327130A">
      <w:pPr>
        <w:spacing w:before="96" w:line="320" w:lineRule="auto"/>
        <w:ind w:right="60" w:firstLine="390"/>
        <w:jc w:val="both"/>
        <w:rPr>
          <w:rFonts w:ascii="宋体" w:hAnsi="宋体" w:eastAsia="宋体" w:cs="宋体"/>
          <w:sz w:val="22"/>
          <w:szCs w:val="22"/>
        </w:rPr>
      </w:pPr>
      <w:r>
        <w:rPr>
          <w:rFonts w:ascii="Times New Roman" w:hAnsi="Times New Roman" w:eastAsia="Times New Roman" w:cs="Times New Roman"/>
          <w:spacing w:val="-7"/>
          <w:sz w:val="22"/>
          <w:szCs w:val="22"/>
        </w:rPr>
        <w:t>95.</w:t>
      </w:r>
      <w:r>
        <w:rPr>
          <w:rFonts w:ascii="宋体" w:hAnsi="宋体" w:eastAsia="宋体" w:cs="宋体"/>
          <w:spacing w:val="-7"/>
          <w:sz w:val="22"/>
          <w:szCs w:val="22"/>
        </w:rPr>
        <w:t>自动扶梯以均匀的速度由下往上行驶，小李和小王要从扶梯上楼</w:t>
      </w:r>
      <w:r>
        <w:rPr>
          <w:rFonts w:ascii="宋体" w:hAnsi="宋体" w:eastAsia="宋体" w:cs="宋体"/>
          <w:spacing w:val="-8"/>
          <w:sz w:val="22"/>
          <w:szCs w:val="22"/>
        </w:rPr>
        <w:t>，小李每分</w:t>
      </w:r>
      <w:r>
        <w:rPr>
          <w:rFonts w:ascii="宋体" w:hAnsi="宋体" w:eastAsia="宋体" w:cs="宋体"/>
          <w:sz w:val="22"/>
          <w:szCs w:val="22"/>
        </w:rPr>
        <w:t xml:space="preserve"> 钟走20梯级，小王每分钟走14梯级，结果小李用4分钟到</w:t>
      </w:r>
      <w:r>
        <w:rPr>
          <w:rFonts w:ascii="宋体" w:hAnsi="宋体" w:eastAsia="宋体" w:cs="宋体"/>
          <w:spacing w:val="-1"/>
          <w:sz w:val="22"/>
          <w:szCs w:val="22"/>
        </w:rPr>
        <w:t>达楼上，小王用5分钟到</w:t>
      </w:r>
      <w:r>
        <w:rPr>
          <w:rFonts w:ascii="宋体" w:hAnsi="宋体" w:eastAsia="宋体" w:cs="宋体"/>
          <w:sz w:val="22"/>
          <w:szCs w:val="22"/>
        </w:rPr>
        <w:t xml:space="preserve"> </w:t>
      </w:r>
      <w:r>
        <w:rPr>
          <w:rFonts w:ascii="宋体" w:hAnsi="宋体" w:eastAsia="宋体" w:cs="宋体"/>
          <w:spacing w:val="-2"/>
          <w:sz w:val="22"/>
          <w:szCs w:val="22"/>
        </w:rPr>
        <w:t>达楼上，那么扶梯共有(</w:t>
      </w:r>
      <w:r>
        <w:rPr>
          <w:rFonts w:ascii="宋体" w:hAnsi="宋体" w:eastAsia="宋体" w:cs="宋体"/>
          <w:spacing w:val="9"/>
          <w:sz w:val="22"/>
          <w:szCs w:val="22"/>
        </w:rPr>
        <w:t xml:space="preserve">    </w:t>
      </w:r>
      <w:r>
        <w:rPr>
          <w:rFonts w:ascii="宋体" w:hAnsi="宋体" w:eastAsia="宋体" w:cs="宋体"/>
          <w:spacing w:val="-2"/>
          <w:sz w:val="22"/>
          <w:szCs w:val="22"/>
        </w:rPr>
        <w:t>)级。</w:t>
      </w:r>
    </w:p>
    <w:p w14:paraId="21158278">
      <w:pPr>
        <w:spacing w:before="26" w:line="199"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A.80</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sz w:val="20"/>
          <w:szCs w:val="20"/>
        </w:rPr>
        <w:t>B.100</w:t>
      </w:r>
    </w:p>
    <w:p w14:paraId="5CEF98F0">
      <w:pPr>
        <w:pStyle w:val="3"/>
        <w:spacing w:before="119" w:line="273" w:lineRule="exact"/>
        <w:ind w:left="390"/>
        <w:rPr>
          <w:rFonts w:ascii="Times New Roman" w:hAnsi="Times New Roman" w:eastAsia="Times New Roman" w:cs="Times New Roman"/>
          <w:sz w:val="20"/>
          <w:szCs w:val="20"/>
        </w:rPr>
      </w:pPr>
      <w:r>
        <w:rPr>
          <w:spacing w:val="-1"/>
          <w:position w:val="1"/>
          <w:sz w:val="20"/>
          <w:szCs w:val="20"/>
        </w:rPr>
        <w:t xml:space="preserve">C.110                                                  </w:t>
      </w:r>
      <w:r>
        <w:rPr>
          <w:rFonts w:ascii="Times New Roman" w:hAnsi="Times New Roman" w:eastAsia="Times New Roman" w:cs="Times New Roman"/>
          <w:spacing w:val="-1"/>
          <w:position w:val="1"/>
          <w:sz w:val="20"/>
          <w:szCs w:val="20"/>
        </w:rPr>
        <w:t>D.120</w:t>
      </w:r>
    </w:p>
    <w:p w14:paraId="071BFE0D">
      <w:pPr>
        <w:spacing w:before="104" w:line="321" w:lineRule="auto"/>
        <w:ind w:right="73" w:firstLine="390"/>
        <w:jc w:val="both"/>
        <w:rPr>
          <w:rFonts w:ascii="宋体" w:hAnsi="宋体" w:eastAsia="宋体" w:cs="宋体"/>
          <w:sz w:val="22"/>
          <w:szCs w:val="22"/>
        </w:rPr>
      </w:pPr>
      <w:r>
        <w:rPr>
          <w:rFonts w:ascii="Times New Roman" w:hAnsi="Times New Roman" w:eastAsia="Times New Roman" w:cs="Times New Roman"/>
          <w:spacing w:val="2"/>
          <w:sz w:val="22"/>
          <w:szCs w:val="22"/>
        </w:rPr>
        <w:t>96.</w:t>
      </w:r>
      <w:r>
        <w:rPr>
          <w:rFonts w:ascii="宋体" w:hAnsi="宋体" w:eastAsia="宋体" w:cs="宋体"/>
          <w:spacing w:val="2"/>
          <w:sz w:val="22"/>
          <w:szCs w:val="22"/>
        </w:rPr>
        <w:t>一艘货船，第一次顺流航行了240千米，逆流航行了60千米，共用14个小</w:t>
      </w:r>
      <w:r>
        <w:rPr>
          <w:rFonts w:ascii="宋体" w:hAnsi="宋体" w:eastAsia="宋体" w:cs="宋体"/>
          <w:spacing w:val="5"/>
          <w:sz w:val="22"/>
          <w:szCs w:val="22"/>
        </w:rPr>
        <w:t xml:space="preserve"> </w:t>
      </w:r>
      <w:r>
        <w:rPr>
          <w:rFonts w:ascii="宋体" w:hAnsi="宋体" w:eastAsia="宋体" w:cs="宋体"/>
          <w:spacing w:val="-4"/>
          <w:sz w:val="22"/>
          <w:szCs w:val="22"/>
        </w:rPr>
        <w:t>时，第二次用同样的时间顺流航行了150千米，逆流航行了90千米，则水流速度是</w:t>
      </w:r>
      <w:r>
        <w:rPr>
          <w:rFonts w:ascii="宋体" w:hAnsi="宋体" w:eastAsia="宋体" w:cs="宋体"/>
          <w:spacing w:val="12"/>
          <w:sz w:val="22"/>
          <w:szCs w:val="22"/>
        </w:rPr>
        <w:t xml:space="preserve"> </w:t>
      </w:r>
      <w:r>
        <w:rPr>
          <w:rFonts w:ascii="宋体" w:hAnsi="宋体" w:eastAsia="宋体" w:cs="宋体"/>
          <w:spacing w:val="1"/>
          <w:sz w:val="22"/>
          <w:szCs w:val="22"/>
        </w:rPr>
        <w:t>(</w:t>
      </w:r>
      <w:r>
        <w:rPr>
          <w:rFonts w:ascii="宋体" w:hAnsi="宋体" w:eastAsia="宋体" w:cs="宋体"/>
          <w:spacing w:val="15"/>
          <w:sz w:val="22"/>
          <w:szCs w:val="22"/>
        </w:rPr>
        <w:t xml:space="preserve">    </w:t>
      </w:r>
      <w:r>
        <w:rPr>
          <w:rFonts w:ascii="宋体" w:hAnsi="宋体" w:eastAsia="宋体" w:cs="宋体"/>
          <w:spacing w:val="1"/>
          <w:sz w:val="22"/>
          <w:szCs w:val="22"/>
        </w:rPr>
        <w:t>)千米/小时。</w:t>
      </w:r>
    </w:p>
    <w:p w14:paraId="33DAC8A1">
      <w:pPr>
        <w:spacing w:before="16" w:line="199"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A.10</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B.12</w:t>
      </w:r>
    </w:p>
    <w:p w14:paraId="3CDCA645">
      <w:pPr>
        <w:spacing w:before="190" w:line="188"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C.15</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D.18</w:t>
      </w:r>
    </w:p>
    <w:p w14:paraId="33EB7CB2">
      <w:pPr>
        <w:spacing w:before="138" w:line="312" w:lineRule="auto"/>
        <w:ind w:right="73" w:firstLine="390"/>
        <w:jc w:val="both"/>
        <w:rPr>
          <w:rFonts w:ascii="宋体" w:hAnsi="宋体" w:eastAsia="宋体" w:cs="宋体"/>
          <w:sz w:val="22"/>
          <w:szCs w:val="22"/>
        </w:rPr>
      </w:pPr>
      <w:r>
        <w:rPr>
          <w:rFonts w:ascii="宋体" w:hAnsi="宋体" w:eastAsia="宋体" w:cs="宋体"/>
          <w:spacing w:val="-7"/>
          <w:sz w:val="22"/>
          <w:szCs w:val="22"/>
        </w:rPr>
        <w:t>97.甲、乙两车早上分别同时从</w:t>
      </w:r>
      <w:r>
        <w:rPr>
          <w:rFonts w:ascii="Times New Roman" w:hAnsi="Times New Roman" w:eastAsia="Times New Roman" w:cs="Times New Roman"/>
          <w:spacing w:val="-7"/>
          <w:sz w:val="22"/>
          <w:szCs w:val="22"/>
        </w:rPr>
        <w:t>A</w:t>
      </w:r>
      <w:r>
        <w:rPr>
          <w:rFonts w:ascii="Times New Roman" w:hAnsi="Times New Roman" w:eastAsia="Times New Roman" w:cs="Times New Roman"/>
          <w:spacing w:val="-18"/>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19"/>
          <w:sz w:val="22"/>
          <w:szCs w:val="22"/>
        </w:rPr>
        <w:t xml:space="preserve"> </w:t>
      </w:r>
      <w:r>
        <w:rPr>
          <w:rFonts w:ascii="宋体" w:hAnsi="宋体" w:eastAsia="宋体" w:cs="宋体"/>
          <w:spacing w:val="-7"/>
          <w:sz w:val="22"/>
          <w:szCs w:val="22"/>
        </w:rPr>
        <w:t>两地出发驶向对方所在城市，在分别到达</w:t>
      </w:r>
      <w:r>
        <w:rPr>
          <w:rFonts w:ascii="宋体" w:hAnsi="宋体" w:eastAsia="宋体" w:cs="宋体"/>
          <w:sz w:val="22"/>
          <w:szCs w:val="22"/>
        </w:rPr>
        <w:t xml:space="preserve"> </w:t>
      </w:r>
      <w:r>
        <w:rPr>
          <w:rFonts w:ascii="宋体" w:hAnsi="宋体" w:eastAsia="宋体" w:cs="宋体"/>
          <w:spacing w:val="-4"/>
          <w:sz w:val="22"/>
          <w:szCs w:val="22"/>
        </w:rPr>
        <w:t>对方城市并各自花费1小时卸货后，立刻出发以原速返回出发地。甲车的速度为60</w:t>
      </w:r>
      <w:r>
        <w:rPr>
          <w:rFonts w:ascii="宋体" w:hAnsi="宋体" w:eastAsia="宋体" w:cs="宋体"/>
          <w:spacing w:val="7"/>
          <w:sz w:val="22"/>
          <w:szCs w:val="22"/>
        </w:rPr>
        <w:t xml:space="preserve"> </w:t>
      </w:r>
      <w:r>
        <w:rPr>
          <w:rFonts w:ascii="宋体" w:hAnsi="宋体" w:eastAsia="宋体" w:cs="宋体"/>
          <w:spacing w:val="-3"/>
          <w:sz w:val="22"/>
          <w:szCs w:val="22"/>
        </w:rPr>
        <w:t>千米/小时，乙车的速度为40千米/小时，两地</w:t>
      </w:r>
      <w:r>
        <w:rPr>
          <w:rFonts w:ascii="宋体" w:hAnsi="宋体" w:eastAsia="宋体" w:cs="宋体"/>
          <w:spacing w:val="-4"/>
          <w:sz w:val="22"/>
          <w:szCs w:val="22"/>
        </w:rPr>
        <w:t>之间相距480千米。问两车第二次相</w:t>
      </w:r>
    </w:p>
    <w:p w14:paraId="2A25F9DA">
      <w:pPr>
        <w:spacing w:line="312" w:lineRule="auto"/>
        <w:rPr>
          <w:rFonts w:ascii="宋体" w:hAnsi="宋体" w:eastAsia="宋体" w:cs="宋体"/>
          <w:sz w:val="22"/>
          <w:szCs w:val="22"/>
        </w:rPr>
        <w:sectPr>
          <w:footerReference r:id="rId21" w:type="default"/>
          <w:pgSz w:w="10340" w:h="14570"/>
          <w:pgMar w:top="400" w:right="1278" w:bottom="969" w:left="1309" w:header="0" w:footer="710" w:gutter="0"/>
          <w:cols w:space="720" w:num="1"/>
        </w:sectPr>
      </w:pPr>
    </w:p>
    <w:p w14:paraId="7E8505A2">
      <w:pPr>
        <w:pStyle w:val="3"/>
        <w:spacing w:line="295" w:lineRule="auto"/>
      </w:pPr>
    </w:p>
    <w:p w14:paraId="3B99F2AF">
      <w:pPr>
        <w:pStyle w:val="3"/>
        <w:spacing w:line="295" w:lineRule="auto"/>
      </w:pPr>
    </w:p>
    <w:p w14:paraId="57B068CD">
      <w:pPr>
        <w:pStyle w:val="3"/>
        <w:spacing w:line="295" w:lineRule="auto"/>
      </w:pPr>
    </w:p>
    <w:p w14:paraId="4F8B2110">
      <w:pPr>
        <w:pStyle w:val="3"/>
        <w:spacing w:line="295" w:lineRule="auto"/>
      </w:pPr>
    </w:p>
    <w:p w14:paraId="1C9D389F">
      <w:pPr>
        <w:spacing w:before="71" w:line="219" w:lineRule="auto"/>
        <w:ind w:left="20"/>
        <w:rPr>
          <w:rFonts w:ascii="宋体" w:hAnsi="宋体" w:eastAsia="宋体" w:cs="宋体"/>
          <w:sz w:val="22"/>
          <w:szCs w:val="22"/>
        </w:rPr>
      </w:pPr>
      <w:r>
        <w:rPr>
          <w:rFonts w:ascii="宋体" w:hAnsi="宋体" w:eastAsia="宋体" w:cs="宋体"/>
          <w:spacing w:val="-2"/>
          <w:sz w:val="22"/>
          <w:szCs w:val="22"/>
        </w:rPr>
        <w:t>遇距离两车早上出发经过了多少个小时?(    )</w:t>
      </w:r>
    </w:p>
    <w:p w14:paraId="18EA38A7">
      <w:pPr>
        <w:spacing w:before="146" w:line="188"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A.13.4</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B.14.4</w:t>
      </w:r>
    </w:p>
    <w:p w14:paraId="48B9E79E">
      <w:pPr>
        <w:pStyle w:val="3"/>
        <w:spacing w:before="93" w:line="300" w:lineRule="exact"/>
        <w:ind w:left="409"/>
        <w:rPr>
          <w:rFonts w:ascii="Times New Roman" w:hAnsi="Times New Roman" w:eastAsia="Times New Roman" w:cs="Times New Roman"/>
          <w:sz w:val="22"/>
          <w:szCs w:val="22"/>
        </w:rPr>
      </w:pPr>
      <w:r>
        <w:rPr>
          <w:spacing w:val="-2"/>
          <w:position w:val="1"/>
          <w:sz w:val="22"/>
          <w:szCs w:val="22"/>
        </w:rPr>
        <w:t>C.15.4</w:t>
      </w:r>
      <w:r>
        <w:rPr>
          <w:spacing w:val="1"/>
          <w:position w:val="1"/>
          <w:sz w:val="22"/>
          <w:szCs w:val="22"/>
        </w:rPr>
        <w:t xml:space="preserve">                     </w:t>
      </w:r>
      <w:r>
        <w:rPr>
          <w:position w:val="1"/>
          <w:sz w:val="22"/>
          <w:szCs w:val="22"/>
        </w:rPr>
        <w:t xml:space="preserve">                      </w:t>
      </w:r>
      <w:r>
        <w:rPr>
          <w:rFonts w:ascii="Times New Roman" w:hAnsi="Times New Roman" w:eastAsia="Times New Roman" w:cs="Times New Roman"/>
          <w:spacing w:val="-2"/>
          <w:position w:val="1"/>
          <w:sz w:val="22"/>
          <w:szCs w:val="22"/>
        </w:rPr>
        <w:t>D.16.4</w:t>
      </w:r>
    </w:p>
    <w:p w14:paraId="3CFCC2D1">
      <w:pPr>
        <w:spacing w:before="109" w:line="308" w:lineRule="auto"/>
        <w:ind w:left="20" w:firstLine="399"/>
        <w:jc w:val="both"/>
        <w:rPr>
          <w:rFonts w:ascii="宋体" w:hAnsi="宋体" w:eastAsia="宋体" w:cs="宋体"/>
          <w:sz w:val="22"/>
          <w:szCs w:val="22"/>
        </w:rPr>
      </w:pPr>
      <w:r>
        <w:rPr>
          <w:rFonts w:ascii="宋体" w:hAnsi="宋体" w:eastAsia="宋体" w:cs="宋体"/>
          <w:spacing w:val="-9"/>
          <w:sz w:val="22"/>
          <w:szCs w:val="22"/>
        </w:rPr>
        <w:t>98.小王和小张分别从甲、乙两地同时相向而行，第一次相遇时</w:t>
      </w:r>
      <w:r>
        <w:rPr>
          <w:rFonts w:ascii="宋体" w:hAnsi="宋体" w:eastAsia="宋体" w:cs="宋体"/>
          <w:spacing w:val="-10"/>
          <w:sz w:val="22"/>
          <w:szCs w:val="22"/>
        </w:rPr>
        <w:t>距离乙地5千米，</w:t>
      </w:r>
      <w:r>
        <w:rPr>
          <w:rFonts w:ascii="宋体" w:hAnsi="宋体" w:eastAsia="宋体" w:cs="宋体"/>
          <w:sz w:val="22"/>
          <w:szCs w:val="22"/>
        </w:rPr>
        <w:t xml:space="preserve"> </w:t>
      </w:r>
      <w:r>
        <w:rPr>
          <w:rFonts w:ascii="宋体" w:hAnsi="宋体" w:eastAsia="宋体" w:cs="宋体"/>
          <w:spacing w:val="-10"/>
          <w:sz w:val="22"/>
          <w:szCs w:val="22"/>
        </w:rPr>
        <w:t>相遇后即刻前行，到达对方起点后又掉头前行，第二次相遇时距离甲地4千米，请问</w:t>
      </w:r>
      <w:r>
        <w:rPr>
          <w:rFonts w:ascii="宋体" w:hAnsi="宋体" w:eastAsia="宋体" w:cs="宋体"/>
          <w:spacing w:val="13"/>
          <w:sz w:val="22"/>
          <w:szCs w:val="22"/>
        </w:rPr>
        <w:t xml:space="preserve"> </w:t>
      </w:r>
      <w:r>
        <w:rPr>
          <w:rFonts w:ascii="宋体" w:hAnsi="宋体" w:eastAsia="宋体" w:cs="宋体"/>
          <w:spacing w:val="4"/>
          <w:sz w:val="22"/>
          <w:szCs w:val="22"/>
        </w:rPr>
        <w:t>甲、乙两地相距多远?(    )</w:t>
      </w:r>
    </w:p>
    <w:p w14:paraId="37FD955D">
      <w:pPr>
        <w:spacing w:line="219" w:lineRule="auto"/>
        <w:ind w:left="409"/>
        <w:rPr>
          <w:rFonts w:ascii="宋体" w:hAnsi="宋体" w:eastAsia="宋体" w:cs="宋体"/>
          <w:sz w:val="22"/>
          <w:szCs w:val="22"/>
        </w:rPr>
      </w:pPr>
      <w:r>
        <w:rPr>
          <w:rFonts w:ascii="Times New Roman" w:hAnsi="Times New Roman" w:eastAsia="Times New Roman" w:cs="Times New Roman"/>
          <w:spacing w:val="-1"/>
          <w:sz w:val="22"/>
          <w:szCs w:val="22"/>
        </w:rPr>
        <w:t xml:space="preserve">A.11 </w:t>
      </w:r>
      <w:r>
        <w:rPr>
          <w:rFonts w:ascii="宋体" w:hAnsi="宋体" w:eastAsia="宋体" w:cs="宋体"/>
          <w:spacing w:val="-1"/>
          <w:sz w:val="22"/>
          <w:szCs w:val="22"/>
        </w:rPr>
        <w:t>千米</w:t>
      </w:r>
      <w:r>
        <w:rPr>
          <w:rFonts w:ascii="宋体" w:hAnsi="宋体" w:eastAsia="宋体" w:cs="宋体"/>
          <w:spacing w:val="1"/>
          <w:sz w:val="22"/>
          <w:szCs w:val="22"/>
        </w:rPr>
        <w:t xml:space="preserve">                     </w:t>
      </w:r>
      <w:r>
        <w:rPr>
          <w:rFonts w:ascii="Times New Roman" w:hAnsi="Times New Roman" w:eastAsia="Times New Roman" w:cs="Times New Roman"/>
          <w:spacing w:val="-1"/>
          <w:sz w:val="22"/>
          <w:szCs w:val="22"/>
        </w:rPr>
        <w:t>B.12</w:t>
      </w:r>
      <w:r>
        <w:rPr>
          <w:rFonts w:ascii="Times New Roman" w:hAnsi="Times New Roman" w:eastAsia="Times New Roman" w:cs="Times New Roman"/>
          <w:spacing w:val="21"/>
          <w:sz w:val="22"/>
          <w:szCs w:val="22"/>
        </w:rPr>
        <w:t xml:space="preserve"> </w:t>
      </w:r>
      <w:r>
        <w:rPr>
          <w:rFonts w:ascii="宋体" w:hAnsi="宋体" w:eastAsia="宋体" w:cs="宋体"/>
          <w:spacing w:val="-1"/>
          <w:sz w:val="22"/>
          <w:szCs w:val="22"/>
        </w:rPr>
        <w:t>千米</w:t>
      </w:r>
    </w:p>
    <w:p w14:paraId="44B077DE">
      <w:pPr>
        <w:spacing w:before="109" w:line="219" w:lineRule="auto"/>
        <w:ind w:left="420"/>
        <w:rPr>
          <w:rFonts w:ascii="宋体" w:hAnsi="宋体" w:eastAsia="宋体" w:cs="宋体"/>
          <w:sz w:val="22"/>
          <w:szCs w:val="22"/>
        </w:rPr>
      </w:pPr>
      <w:r>
        <w:rPr>
          <w:rFonts w:ascii="Times New Roman" w:hAnsi="Times New Roman" w:eastAsia="Times New Roman" w:cs="Times New Roman"/>
          <w:spacing w:val="-3"/>
          <w:sz w:val="22"/>
          <w:szCs w:val="22"/>
        </w:rPr>
        <w:t>C.13</w:t>
      </w:r>
      <w:r>
        <w:rPr>
          <w:rFonts w:ascii="Times New Roman" w:hAnsi="Times New Roman" w:eastAsia="Times New Roman" w:cs="Times New Roman"/>
          <w:spacing w:val="31"/>
          <w:w w:val="101"/>
          <w:sz w:val="22"/>
          <w:szCs w:val="22"/>
        </w:rPr>
        <w:t xml:space="preserve"> </w:t>
      </w:r>
      <w:r>
        <w:rPr>
          <w:rFonts w:ascii="宋体" w:hAnsi="宋体" w:eastAsia="宋体" w:cs="宋体"/>
          <w:spacing w:val="-3"/>
          <w:sz w:val="22"/>
          <w:szCs w:val="22"/>
        </w:rPr>
        <w:t>千米</w:t>
      </w:r>
      <w:r>
        <w:rPr>
          <w:rFonts w:ascii="宋体" w:hAnsi="宋体" w:eastAsia="宋体" w:cs="宋体"/>
          <w:spacing w:val="1"/>
          <w:sz w:val="22"/>
          <w:szCs w:val="22"/>
        </w:rPr>
        <w:t xml:space="preserve">                     </w:t>
      </w:r>
      <w:r>
        <w:rPr>
          <w:rFonts w:ascii="Times New Roman" w:hAnsi="Times New Roman" w:eastAsia="Times New Roman" w:cs="Times New Roman"/>
          <w:spacing w:val="-3"/>
          <w:sz w:val="22"/>
          <w:szCs w:val="22"/>
        </w:rPr>
        <w:t>D.14</w:t>
      </w:r>
      <w:r>
        <w:rPr>
          <w:rFonts w:ascii="Times New Roman" w:hAnsi="Times New Roman" w:eastAsia="Times New Roman" w:cs="Times New Roman"/>
          <w:spacing w:val="32"/>
          <w:w w:val="101"/>
          <w:sz w:val="22"/>
          <w:szCs w:val="22"/>
        </w:rPr>
        <w:t xml:space="preserve"> </w:t>
      </w:r>
      <w:r>
        <w:rPr>
          <w:rFonts w:ascii="宋体" w:hAnsi="宋体" w:eastAsia="宋体" w:cs="宋体"/>
          <w:spacing w:val="-3"/>
          <w:sz w:val="22"/>
          <w:szCs w:val="22"/>
        </w:rPr>
        <w:t>千米</w:t>
      </w:r>
    </w:p>
    <w:p w14:paraId="65ACB7A7">
      <w:pPr>
        <w:spacing w:before="118" w:line="308" w:lineRule="auto"/>
        <w:ind w:left="20" w:right="9" w:firstLine="399"/>
        <w:jc w:val="both"/>
        <w:rPr>
          <w:rFonts w:ascii="宋体" w:hAnsi="宋体" w:eastAsia="宋体" w:cs="宋体"/>
          <w:sz w:val="22"/>
          <w:szCs w:val="22"/>
        </w:rPr>
      </w:pPr>
      <w:r>
        <w:rPr>
          <w:rFonts w:ascii="宋体" w:hAnsi="宋体" w:eastAsia="宋体" w:cs="宋体"/>
          <w:spacing w:val="-4"/>
          <w:sz w:val="22"/>
          <w:szCs w:val="22"/>
        </w:rPr>
        <w:t>99.甲、乙两人分别从</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18"/>
          <w:sz w:val="22"/>
          <w:szCs w:val="22"/>
        </w:rPr>
        <w:t xml:space="preserve"> </w:t>
      </w:r>
      <w:r>
        <w:rPr>
          <w:rFonts w:ascii="宋体" w:hAnsi="宋体" w:eastAsia="宋体" w:cs="宋体"/>
          <w:spacing w:val="-4"/>
          <w:sz w:val="22"/>
          <w:szCs w:val="22"/>
        </w:rPr>
        <w:t>、</w:t>
      </w:r>
      <w:r>
        <w:rPr>
          <w:rFonts w:ascii="Times New Roman" w:hAnsi="Times New Roman" w:eastAsia="Times New Roman" w:cs="Times New Roman"/>
          <w:spacing w:val="-4"/>
          <w:sz w:val="22"/>
          <w:szCs w:val="22"/>
        </w:rPr>
        <w:t>B</w:t>
      </w:r>
      <w:r>
        <w:rPr>
          <w:rFonts w:ascii="宋体" w:hAnsi="宋体" w:eastAsia="宋体" w:cs="宋体"/>
          <w:spacing w:val="-4"/>
          <w:sz w:val="22"/>
          <w:szCs w:val="22"/>
        </w:rPr>
        <w:t>两地同时出发，相向而行，当他们第一次相遇时，</w:t>
      </w:r>
      <w:r>
        <w:rPr>
          <w:rFonts w:ascii="宋体" w:hAnsi="宋体" w:eastAsia="宋体" w:cs="宋体"/>
          <w:sz w:val="22"/>
          <w:szCs w:val="22"/>
        </w:rPr>
        <w:t xml:space="preserve"> </w:t>
      </w:r>
      <w:r>
        <w:rPr>
          <w:rFonts w:ascii="宋体" w:hAnsi="宋体" w:eastAsia="宋体" w:cs="宋体"/>
          <w:spacing w:val="-9"/>
          <w:sz w:val="22"/>
          <w:szCs w:val="22"/>
        </w:rPr>
        <w:t>甲与</w:t>
      </w:r>
      <w:r>
        <w:rPr>
          <w:rFonts w:ascii="Times New Roman" w:hAnsi="Times New Roman" w:eastAsia="Times New Roman" w:cs="Times New Roman"/>
          <w:spacing w:val="-9"/>
          <w:sz w:val="22"/>
          <w:szCs w:val="22"/>
        </w:rPr>
        <w:t xml:space="preserve">B </w:t>
      </w:r>
      <w:r>
        <w:rPr>
          <w:rFonts w:ascii="宋体" w:hAnsi="宋体" w:eastAsia="宋体" w:cs="宋体"/>
          <w:spacing w:val="-9"/>
          <w:sz w:val="22"/>
          <w:szCs w:val="22"/>
        </w:rPr>
        <w:t>地相距118米，然后二人继续向前走，当他们到达目的地后立即返回，当他们</w:t>
      </w:r>
      <w:r>
        <w:rPr>
          <w:rFonts w:ascii="宋体" w:hAnsi="宋体" w:eastAsia="宋体" w:cs="宋体"/>
          <w:spacing w:val="13"/>
          <w:sz w:val="22"/>
          <w:szCs w:val="22"/>
        </w:rPr>
        <w:t xml:space="preserve"> </w:t>
      </w:r>
      <w:r>
        <w:rPr>
          <w:rFonts w:ascii="宋体" w:hAnsi="宋体" w:eastAsia="宋体" w:cs="宋体"/>
          <w:sz w:val="22"/>
          <w:szCs w:val="22"/>
        </w:rPr>
        <w:t>第二次相遇时，乙与</w:t>
      </w:r>
      <w:r>
        <w:rPr>
          <w:rFonts w:ascii="Times New Roman" w:hAnsi="Times New Roman" w:eastAsia="Times New Roman" w:cs="Times New Roman"/>
          <w:sz w:val="22"/>
          <w:szCs w:val="22"/>
        </w:rPr>
        <w:t xml:space="preserve">B </w:t>
      </w:r>
      <w:r>
        <w:rPr>
          <w:rFonts w:ascii="宋体" w:hAnsi="宋体" w:eastAsia="宋体" w:cs="宋体"/>
          <w:sz w:val="22"/>
          <w:szCs w:val="22"/>
        </w:rPr>
        <w:t>地相距52米，问</w:t>
      </w:r>
      <w:r>
        <w:rPr>
          <w:rFonts w:ascii="Times New Roman" w:hAnsi="Times New Roman" w:eastAsia="Times New Roman" w:cs="Times New Roman"/>
          <w:sz w:val="22"/>
          <w:szCs w:val="22"/>
        </w:rPr>
        <w:t>A</w:t>
      </w:r>
      <w:r>
        <w:rPr>
          <w:rFonts w:ascii="Times New Roman" w:hAnsi="Times New Roman" w:eastAsia="Times New Roman" w:cs="Times New Roman"/>
          <w:spacing w:val="-28"/>
          <w:sz w:val="22"/>
          <w:szCs w:val="22"/>
        </w:rPr>
        <w:t xml:space="preserve"> </w:t>
      </w:r>
      <w:r>
        <w:rPr>
          <w:rFonts w:ascii="宋体" w:hAnsi="宋体" w:eastAsia="宋体" w:cs="宋体"/>
          <w:sz w:val="22"/>
          <w:szCs w:val="22"/>
        </w:rPr>
        <w:t>、</w:t>
      </w:r>
      <w:r>
        <w:rPr>
          <w:rFonts w:ascii="Times New Roman" w:hAnsi="Times New Roman" w:eastAsia="Times New Roman" w:cs="Times New Roman"/>
          <w:sz w:val="22"/>
          <w:szCs w:val="22"/>
        </w:rPr>
        <w:t>B</w:t>
      </w:r>
      <w:r>
        <w:rPr>
          <w:rFonts w:ascii="宋体" w:hAnsi="宋体" w:eastAsia="宋体" w:cs="宋体"/>
          <w:sz w:val="22"/>
          <w:szCs w:val="22"/>
        </w:rPr>
        <w:t>两地相距(    )。</w:t>
      </w:r>
    </w:p>
    <w:p w14:paraId="40378360">
      <w:pPr>
        <w:spacing w:line="219" w:lineRule="auto"/>
        <w:ind w:left="420"/>
        <w:rPr>
          <w:rFonts w:ascii="宋体" w:hAnsi="宋体" w:eastAsia="宋体" w:cs="宋体"/>
          <w:sz w:val="22"/>
          <w:szCs w:val="22"/>
        </w:rPr>
      </w:pPr>
      <w:r>
        <w:rPr>
          <w:rFonts w:ascii="Times New Roman" w:hAnsi="Times New Roman" w:eastAsia="Times New Roman" w:cs="Times New Roman"/>
          <w:spacing w:val="-2"/>
          <w:sz w:val="22"/>
          <w:szCs w:val="22"/>
        </w:rPr>
        <w:t xml:space="preserve">A.121 </w:t>
      </w:r>
      <w:r>
        <w:rPr>
          <w:rFonts w:ascii="宋体" w:hAnsi="宋体" w:eastAsia="宋体" w:cs="宋体"/>
          <w:spacing w:val="-2"/>
          <w:sz w:val="22"/>
          <w:szCs w:val="22"/>
        </w:rPr>
        <w:t>米</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 xml:space="preserve">B.174 </w:t>
      </w:r>
      <w:r>
        <w:rPr>
          <w:rFonts w:ascii="宋体" w:hAnsi="宋体" w:eastAsia="宋体" w:cs="宋体"/>
          <w:spacing w:val="-2"/>
          <w:sz w:val="22"/>
          <w:szCs w:val="22"/>
        </w:rPr>
        <w:t>米</w:t>
      </w:r>
    </w:p>
    <w:p w14:paraId="1AF62D92">
      <w:pPr>
        <w:spacing w:before="99" w:line="219" w:lineRule="auto"/>
        <w:ind w:left="420"/>
        <w:rPr>
          <w:rFonts w:ascii="宋体" w:hAnsi="宋体" w:eastAsia="宋体" w:cs="宋体"/>
          <w:sz w:val="22"/>
          <w:szCs w:val="22"/>
        </w:rPr>
      </w:pPr>
      <w:r>
        <w:rPr>
          <w:rFonts w:ascii="Times New Roman" w:hAnsi="Times New Roman" w:eastAsia="Times New Roman" w:cs="Times New Roman"/>
          <w:spacing w:val="-2"/>
          <w:sz w:val="22"/>
          <w:szCs w:val="22"/>
        </w:rPr>
        <w:t xml:space="preserve">C.203 </w:t>
      </w:r>
      <w:r>
        <w:rPr>
          <w:rFonts w:ascii="宋体" w:hAnsi="宋体" w:eastAsia="宋体" w:cs="宋体"/>
          <w:spacing w:val="-2"/>
          <w:sz w:val="22"/>
          <w:szCs w:val="22"/>
        </w:rPr>
        <w:t>米</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 xml:space="preserve">D.236 </w:t>
      </w:r>
      <w:r>
        <w:rPr>
          <w:rFonts w:ascii="宋体" w:hAnsi="宋体" w:eastAsia="宋体" w:cs="宋体"/>
          <w:spacing w:val="-2"/>
          <w:sz w:val="22"/>
          <w:szCs w:val="22"/>
        </w:rPr>
        <w:t>米</w:t>
      </w:r>
    </w:p>
    <w:p w14:paraId="0893A640">
      <w:pPr>
        <w:spacing w:before="118" w:line="312" w:lineRule="auto"/>
        <w:ind w:left="10" w:right="90" w:firstLine="409"/>
        <w:jc w:val="both"/>
        <w:rPr>
          <w:rFonts w:ascii="宋体" w:hAnsi="宋体" w:eastAsia="宋体" w:cs="宋体"/>
          <w:sz w:val="22"/>
          <w:szCs w:val="22"/>
        </w:rPr>
      </w:pPr>
      <w:r>
        <w:rPr>
          <w:rFonts w:ascii="宋体" w:hAnsi="宋体" w:eastAsia="宋体" w:cs="宋体"/>
          <w:spacing w:val="-7"/>
          <w:sz w:val="22"/>
          <w:szCs w:val="22"/>
        </w:rPr>
        <w:t>100.甲、乙两客车在</w:t>
      </w:r>
      <w:r>
        <w:rPr>
          <w:rFonts w:ascii="Times New Roman" w:hAnsi="Times New Roman" w:eastAsia="Times New Roman" w:cs="Times New Roman"/>
          <w:spacing w:val="-7"/>
          <w:sz w:val="22"/>
          <w:szCs w:val="22"/>
        </w:rPr>
        <w:t>A</w:t>
      </w:r>
      <w:r>
        <w:rPr>
          <w:rFonts w:ascii="Times New Roman" w:hAnsi="Times New Roman" w:eastAsia="Times New Roman" w:cs="Times New Roman"/>
          <w:spacing w:val="-24"/>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19"/>
          <w:sz w:val="22"/>
          <w:szCs w:val="22"/>
        </w:rPr>
        <w:t xml:space="preserve"> </w:t>
      </w:r>
      <w:r>
        <w:rPr>
          <w:rFonts w:ascii="宋体" w:hAnsi="宋体" w:eastAsia="宋体" w:cs="宋体"/>
          <w:spacing w:val="-7"/>
          <w:sz w:val="22"/>
          <w:szCs w:val="22"/>
        </w:rPr>
        <w:t>两地往返跑运输，甲车速度为40千米/小时，乙车速</w:t>
      </w:r>
      <w:r>
        <w:rPr>
          <w:rFonts w:ascii="宋体" w:hAnsi="宋体" w:eastAsia="宋体" w:cs="宋体"/>
          <w:sz w:val="22"/>
          <w:szCs w:val="22"/>
        </w:rPr>
        <w:t xml:space="preserve"> </w:t>
      </w:r>
      <w:r>
        <w:rPr>
          <w:rFonts w:ascii="宋体" w:hAnsi="宋体" w:eastAsia="宋体" w:cs="宋体"/>
          <w:spacing w:val="-6"/>
          <w:sz w:val="22"/>
          <w:szCs w:val="22"/>
        </w:rPr>
        <w:t>度为60千米/小时，若两车同时出发相向而行2.4小时相遇，之后</w:t>
      </w:r>
      <w:r>
        <w:rPr>
          <w:rFonts w:ascii="宋体" w:hAnsi="宋体" w:eastAsia="宋体" w:cs="宋体"/>
          <w:spacing w:val="-7"/>
          <w:sz w:val="22"/>
          <w:szCs w:val="22"/>
        </w:rPr>
        <w:t>继续前进，到达对</w:t>
      </w:r>
      <w:r>
        <w:rPr>
          <w:rFonts w:ascii="宋体" w:hAnsi="宋体" w:eastAsia="宋体" w:cs="宋体"/>
          <w:sz w:val="22"/>
          <w:szCs w:val="22"/>
        </w:rPr>
        <w:t xml:space="preserve"> </w:t>
      </w:r>
      <w:r>
        <w:rPr>
          <w:rFonts w:ascii="宋体" w:hAnsi="宋体" w:eastAsia="宋体" w:cs="宋体"/>
          <w:spacing w:val="-7"/>
          <w:sz w:val="22"/>
          <w:szCs w:val="22"/>
        </w:rPr>
        <w:t xml:space="preserve">方出发地后立即折返。则两车第二次相遇地点距离第一次相遇地点(  </w:t>
      </w:r>
      <w:r>
        <w:rPr>
          <w:rFonts w:ascii="宋体" w:hAnsi="宋体" w:eastAsia="宋体" w:cs="宋体"/>
          <w:spacing w:val="-8"/>
          <w:sz w:val="22"/>
          <w:szCs w:val="22"/>
        </w:rPr>
        <w:t xml:space="preserve">  )千米。</w:t>
      </w:r>
    </w:p>
    <w:p w14:paraId="5B9ACCD8">
      <w:pPr>
        <w:spacing w:before="12" w:line="198" w:lineRule="auto"/>
        <w:ind w:left="40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A.96</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22"/>
          <w:szCs w:val="22"/>
        </w:rPr>
        <w:t>B.92</w:t>
      </w:r>
    </w:p>
    <w:p w14:paraId="568C413A">
      <w:pPr>
        <w:spacing w:before="162" w:line="188" w:lineRule="auto"/>
        <w:ind w:left="40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C.84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D.82</w:t>
      </w:r>
    </w:p>
    <w:p w14:paraId="2C7A9F62">
      <w:pPr>
        <w:spacing w:before="133" w:line="307" w:lineRule="auto"/>
        <w:ind w:left="29" w:right="38" w:firstLine="390"/>
        <w:jc w:val="both"/>
        <w:rPr>
          <w:rFonts w:ascii="宋体" w:hAnsi="宋体" w:eastAsia="宋体" w:cs="宋体"/>
          <w:sz w:val="22"/>
          <w:szCs w:val="22"/>
        </w:rPr>
      </w:pPr>
      <w:r>
        <w:rPr>
          <w:rFonts w:ascii="宋体" w:hAnsi="宋体" w:eastAsia="宋体" w:cs="宋体"/>
          <w:spacing w:val="-9"/>
          <w:sz w:val="22"/>
          <w:szCs w:val="22"/>
        </w:rPr>
        <w:t>101.在300米的环形道路上进行无人驾驶汽车模型性能的测试工作。已知甲车和</w:t>
      </w:r>
      <w:r>
        <w:rPr>
          <w:rFonts w:ascii="宋体" w:hAnsi="宋体" w:eastAsia="宋体" w:cs="宋体"/>
          <w:spacing w:val="18"/>
          <w:sz w:val="22"/>
          <w:szCs w:val="22"/>
        </w:rPr>
        <w:t xml:space="preserve"> </w:t>
      </w:r>
      <w:r>
        <w:rPr>
          <w:rFonts w:ascii="宋体" w:hAnsi="宋体" w:eastAsia="宋体" w:cs="宋体"/>
          <w:spacing w:val="2"/>
          <w:sz w:val="22"/>
          <w:szCs w:val="22"/>
        </w:rPr>
        <w:t>乙车的速度分别是10米/秒和</w:t>
      </w:r>
      <w:r>
        <w:rPr>
          <w:rFonts w:ascii="Times New Roman" w:hAnsi="Times New Roman" w:eastAsia="Times New Roman" w:cs="Times New Roman"/>
          <w:spacing w:val="2"/>
          <w:sz w:val="22"/>
          <w:szCs w:val="22"/>
        </w:rPr>
        <w:t xml:space="preserve">a </w:t>
      </w:r>
      <w:r>
        <w:rPr>
          <w:rFonts w:ascii="宋体" w:hAnsi="宋体" w:eastAsia="宋体" w:cs="宋体"/>
          <w:spacing w:val="2"/>
          <w:sz w:val="22"/>
          <w:szCs w:val="22"/>
        </w:rPr>
        <w:t>米/秒(</w:t>
      </w:r>
      <w:r>
        <w:rPr>
          <w:rFonts w:ascii="宋体" w:hAnsi="宋体" w:eastAsia="宋体" w:cs="宋体"/>
          <w:spacing w:val="-31"/>
          <w:sz w:val="22"/>
          <w:szCs w:val="22"/>
        </w:rPr>
        <w:t xml:space="preserve"> </w:t>
      </w:r>
      <w:r>
        <w:rPr>
          <w:rFonts w:ascii="Times New Roman" w:hAnsi="Times New Roman" w:eastAsia="Times New Roman" w:cs="Times New Roman"/>
          <w:spacing w:val="2"/>
          <w:sz w:val="22"/>
          <w:szCs w:val="22"/>
        </w:rPr>
        <w:t xml:space="preserve">a&lt;10),       </w:t>
      </w:r>
      <w:r>
        <w:rPr>
          <w:rFonts w:ascii="宋体" w:hAnsi="宋体" w:eastAsia="宋体" w:cs="宋体"/>
          <w:spacing w:val="2"/>
          <w:sz w:val="22"/>
          <w:szCs w:val="22"/>
        </w:rPr>
        <w:t>两车同时从</w:t>
      </w:r>
      <w:r>
        <w:rPr>
          <w:rFonts w:ascii="Times New Roman" w:hAnsi="Times New Roman" w:eastAsia="Times New Roman" w:cs="Times New Roman"/>
          <w:spacing w:val="2"/>
          <w:sz w:val="22"/>
          <w:szCs w:val="22"/>
        </w:rPr>
        <w:t>A</w:t>
      </w:r>
      <w:r>
        <w:rPr>
          <w:rFonts w:ascii="宋体" w:hAnsi="宋体" w:eastAsia="宋体" w:cs="宋体"/>
          <w:spacing w:val="2"/>
          <w:sz w:val="22"/>
          <w:szCs w:val="22"/>
        </w:rPr>
        <w:t>点出发同向前进，</w:t>
      </w:r>
      <w:r>
        <w:rPr>
          <w:rFonts w:ascii="宋体" w:hAnsi="宋体" w:eastAsia="宋体" w:cs="宋体"/>
          <w:sz w:val="22"/>
          <w:szCs w:val="22"/>
        </w:rPr>
        <w:t xml:space="preserve"> </w:t>
      </w:r>
      <w:r>
        <w:rPr>
          <w:rFonts w:ascii="宋体" w:hAnsi="宋体" w:eastAsia="宋体" w:cs="宋体"/>
          <w:spacing w:val="-7"/>
          <w:sz w:val="22"/>
          <w:szCs w:val="22"/>
        </w:rPr>
        <w:t>每辆车跑完10000米之后都立即离开轨道。如中途两车先后相遇7次，则以下哪个不</w:t>
      </w:r>
      <w:r>
        <w:rPr>
          <w:rFonts w:ascii="宋体" w:hAnsi="宋体" w:eastAsia="宋体" w:cs="宋体"/>
          <w:spacing w:val="3"/>
          <w:sz w:val="22"/>
          <w:szCs w:val="22"/>
        </w:rPr>
        <w:t xml:space="preserve"> </w:t>
      </w:r>
      <w:r>
        <w:rPr>
          <w:rFonts w:ascii="宋体" w:hAnsi="宋体" w:eastAsia="宋体" w:cs="宋体"/>
          <w:spacing w:val="-9"/>
          <w:sz w:val="22"/>
          <w:szCs w:val="22"/>
        </w:rPr>
        <w:t>等式最能准确地表达</w:t>
      </w:r>
      <w:r>
        <w:rPr>
          <w:rFonts w:ascii="Times New Roman" w:hAnsi="Times New Roman" w:eastAsia="Times New Roman" w:cs="Times New Roman"/>
          <w:spacing w:val="-9"/>
          <w:sz w:val="22"/>
          <w:szCs w:val="22"/>
        </w:rPr>
        <w:t>a</w:t>
      </w:r>
      <w:r>
        <w:rPr>
          <w:rFonts w:ascii="Times New Roman" w:hAnsi="Times New Roman" w:eastAsia="Times New Roman" w:cs="Times New Roman"/>
          <w:spacing w:val="26"/>
          <w:sz w:val="22"/>
          <w:szCs w:val="22"/>
        </w:rPr>
        <w:t xml:space="preserve"> </w:t>
      </w:r>
      <w:r>
        <w:rPr>
          <w:rFonts w:ascii="宋体" w:hAnsi="宋体" w:eastAsia="宋体" w:cs="宋体"/>
          <w:spacing w:val="-9"/>
          <w:sz w:val="22"/>
          <w:szCs w:val="22"/>
        </w:rPr>
        <w:t xml:space="preserve">的数值范围? (  </w:t>
      </w:r>
      <w:r>
        <w:rPr>
          <w:rFonts w:ascii="宋体" w:hAnsi="宋体" w:eastAsia="宋体" w:cs="宋体"/>
          <w:spacing w:val="-10"/>
          <w:sz w:val="22"/>
          <w:szCs w:val="22"/>
        </w:rPr>
        <w:t xml:space="preserve">   )</w:t>
      </w:r>
    </w:p>
    <w:p w14:paraId="5C659CCF">
      <w:pPr>
        <w:spacing w:before="31" w:line="18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A.7.6&lt;a≤8.2</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B.7.6&lt;a≤7.9</w:t>
      </w:r>
    </w:p>
    <w:p w14:paraId="07900183">
      <w:pPr>
        <w:spacing w:before="172" w:line="188"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C.7.9≤a&lt;8.2</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D.7.6≤a&lt;8.2</w:t>
      </w:r>
    </w:p>
    <w:p w14:paraId="4257F2ED">
      <w:pPr>
        <w:spacing w:before="148" w:line="309" w:lineRule="auto"/>
        <w:ind w:right="10" w:firstLine="420"/>
        <w:jc w:val="both"/>
        <w:rPr>
          <w:rFonts w:ascii="宋体" w:hAnsi="宋体" w:eastAsia="宋体" w:cs="宋体"/>
          <w:sz w:val="22"/>
          <w:szCs w:val="22"/>
        </w:rPr>
      </w:pPr>
      <w:r>
        <w:rPr>
          <w:rFonts w:ascii="宋体" w:hAnsi="宋体" w:eastAsia="宋体" w:cs="宋体"/>
          <w:spacing w:val="-1"/>
          <w:sz w:val="22"/>
          <w:szCs w:val="22"/>
        </w:rPr>
        <w:t>102.</w:t>
      </w:r>
      <w:r>
        <w:rPr>
          <w:rFonts w:ascii="宋体" w:hAnsi="宋体" w:eastAsia="宋体" w:cs="宋体"/>
          <w:spacing w:val="-58"/>
          <w:sz w:val="22"/>
          <w:szCs w:val="22"/>
        </w:rPr>
        <w:t xml:space="preserve"> </w:t>
      </w:r>
      <w:r>
        <w:rPr>
          <w:rFonts w:ascii="宋体" w:hAnsi="宋体" w:eastAsia="宋体" w:cs="宋体"/>
          <w:spacing w:val="-1"/>
          <w:sz w:val="22"/>
          <w:szCs w:val="22"/>
        </w:rPr>
        <w:t>甲于下午1点从</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2"/>
          <w:sz w:val="22"/>
          <w:szCs w:val="22"/>
        </w:rPr>
        <w:t xml:space="preserve"> </w:t>
      </w:r>
      <w:r>
        <w:rPr>
          <w:rFonts w:ascii="宋体" w:hAnsi="宋体" w:eastAsia="宋体" w:cs="宋体"/>
          <w:spacing w:val="-1"/>
          <w:sz w:val="22"/>
          <w:szCs w:val="22"/>
        </w:rPr>
        <w:t>地出发，走过一段平坦的路，爬过一座山，于下午4点</w:t>
      </w:r>
      <w:r>
        <w:rPr>
          <w:rFonts w:ascii="宋体" w:hAnsi="宋体" w:eastAsia="宋体" w:cs="宋体"/>
          <w:sz w:val="22"/>
          <w:szCs w:val="22"/>
        </w:rPr>
        <w:t xml:space="preserve">  </w:t>
      </w:r>
      <w:r>
        <w:rPr>
          <w:rFonts w:ascii="宋体" w:hAnsi="宋体" w:eastAsia="宋体" w:cs="宋体"/>
          <w:spacing w:val="-3"/>
          <w:sz w:val="22"/>
          <w:szCs w:val="22"/>
        </w:rPr>
        <w:t>30分到达</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地。随后立即原路返回，于下午7点到达</w:t>
      </w: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地。已知甲在平坦的路上步</w:t>
      </w:r>
      <w:r>
        <w:rPr>
          <w:rFonts w:ascii="宋体" w:hAnsi="宋体" w:eastAsia="宋体" w:cs="宋体"/>
          <w:sz w:val="22"/>
          <w:szCs w:val="22"/>
        </w:rPr>
        <w:t xml:space="preserve">  </w:t>
      </w:r>
      <w:r>
        <w:rPr>
          <w:rFonts w:ascii="宋体" w:hAnsi="宋体" w:eastAsia="宋体" w:cs="宋体"/>
          <w:spacing w:val="2"/>
          <w:sz w:val="22"/>
          <w:szCs w:val="22"/>
        </w:rPr>
        <w:t>行的速度为4千米/小时，上山的速度为3千米/小时，下山的速度</w:t>
      </w:r>
      <w:r>
        <w:rPr>
          <w:rFonts w:ascii="宋体" w:hAnsi="宋体" w:eastAsia="宋体" w:cs="宋体"/>
          <w:spacing w:val="1"/>
          <w:sz w:val="22"/>
          <w:szCs w:val="22"/>
        </w:rPr>
        <w:t>为6千米/小时。</w:t>
      </w:r>
      <w:r>
        <w:rPr>
          <w:rFonts w:ascii="宋体" w:hAnsi="宋体" w:eastAsia="宋体" w:cs="宋体"/>
          <w:sz w:val="22"/>
          <w:szCs w:val="22"/>
        </w:rPr>
        <w:t xml:space="preserve"> </w:t>
      </w:r>
      <w:r>
        <w:rPr>
          <w:rFonts w:ascii="宋体" w:hAnsi="宋体" w:eastAsia="宋体" w:cs="宋体"/>
          <w:spacing w:val="6"/>
          <w:sz w:val="22"/>
          <w:szCs w:val="22"/>
        </w:rPr>
        <w:t>则</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24"/>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pacing w:val="6"/>
          <w:sz w:val="22"/>
          <w:szCs w:val="22"/>
        </w:rPr>
        <w:t>B</w:t>
      </w:r>
      <w:r>
        <w:rPr>
          <w:rFonts w:ascii="宋体" w:hAnsi="宋体" w:eastAsia="宋体" w:cs="宋体"/>
          <w:spacing w:val="6"/>
          <w:sz w:val="22"/>
          <w:szCs w:val="22"/>
        </w:rPr>
        <w:t>两地相距(    )千米。</w:t>
      </w:r>
    </w:p>
    <w:p w14:paraId="600FF022">
      <w:pPr>
        <w:spacing w:before="25" w:line="19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A.12</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sz w:val="22"/>
          <w:szCs w:val="22"/>
        </w:rPr>
        <w:t>B.18</w:t>
      </w:r>
    </w:p>
    <w:p w14:paraId="4CE2E920">
      <w:pPr>
        <w:spacing w:before="161" w:line="188" w:lineRule="auto"/>
        <w:ind w:left="40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C.20                   </w:t>
      </w:r>
      <w:r>
        <w:rPr>
          <w:rFonts w:ascii="Times New Roman" w:hAnsi="Times New Roman" w:eastAsia="Times New Roman" w:cs="Times New Roman"/>
          <w:spacing w:val="-1"/>
          <w:sz w:val="22"/>
          <w:szCs w:val="22"/>
        </w:rPr>
        <w:t xml:space="preserve">                                 D.22</w:t>
      </w:r>
    </w:p>
    <w:p w14:paraId="6098F86D">
      <w:pPr>
        <w:spacing w:before="143" w:line="314" w:lineRule="auto"/>
        <w:ind w:right="109" w:firstLine="420"/>
        <w:rPr>
          <w:rFonts w:ascii="宋体" w:hAnsi="宋体" w:eastAsia="宋体" w:cs="宋体"/>
          <w:sz w:val="22"/>
          <w:szCs w:val="22"/>
        </w:rPr>
      </w:pPr>
      <w:r>
        <w:rPr>
          <w:rFonts w:ascii="宋体" w:hAnsi="宋体" w:eastAsia="宋体" w:cs="宋体"/>
          <w:spacing w:val="6"/>
          <w:sz w:val="22"/>
          <w:szCs w:val="22"/>
        </w:rPr>
        <w:t>103.某雷达站位于点0,其有效探测范围为以点0</w:t>
      </w:r>
      <w:r>
        <w:rPr>
          <w:rFonts w:ascii="宋体" w:hAnsi="宋体" w:eastAsia="宋体" w:cs="宋体"/>
          <w:spacing w:val="5"/>
          <w:sz w:val="22"/>
          <w:szCs w:val="22"/>
        </w:rPr>
        <w:t>为中心、半径200千米的圆</w:t>
      </w:r>
      <w:r>
        <w:rPr>
          <w:rFonts w:ascii="宋体" w:hAnsi="宋体" w:eastAsia="宋体" w:cs="宋体"/>
          <w:sz w:val="22"/>
          <w:szCs w:val="22"/>
        </w:rPr>
        <w:t xml:space="preserve"> </w:t>
      </w:r>
      <w:r>
        <w:rPr>
          <w:rFonts w:ascii="宋体" w:hAnsi="宋体" w:eastAsia="宋体" w:cs="宋体"/>
          <w:spacing w:val="5"/>
          <w:sz w:val="22"/>
          <w:szCs w:val="22"/>
        </w:rPr>
        <w:t>形。在点</w:t>
      </w:r>
      <w:r>
        <w:rPr>
          <w:rFonts w:ascii="Times New Roman" w:hAnsi="Times New Roman" w:eastAsia="Times New Roman" w:cs="Times New Roman"/>
          <w:spacing w:val="5"/>
          <w:sz w:val="22"/>
          <w:szCs w:val="22"/>
        </w:rPr>
        <w:t xml:space="preserve">O </w:t>
      </w:r>
      <w:r>
        <w:rPr>
          <w:rFonts w:ascii="宋体" w:hAnsi="宋体" w:eastAsia="宋体" w:cs="宋体"/>
          <w:spacing w:val="5"/>
          <w:sz w:val="22"/>
          <w:szCs w:val="22"/>
        </w:rPr>
        <w:t>东偏北15°方向、与点</w:t>
      </w:r>
      <w:r>
        <w:rPr>
          <w:rFonts w:ascii="Times New Roman" w:hAnsi="Times New Roman" w:eastAsia="Times New Roman" w:cs="Times New Roman"/>
          <w:spacing w:val="5"/>
          <w:sz w:val="22"/>
          <w:szCs w:val="22"/>
        </w:rPr>
        <w:t xml:space="preserve">O </w:t>
      </w:r>
      <w:r>
        <w:rPr>
          <w:rFonts w:ascii="宋体" w:hAnsi="宋体" w:eastAsia="宋体" w:cs="宋体"/>
          <w:spacing w:val="5"/>
          <w:sz w:val="22"/>
          <w:szCs w:val="22"/>
        </w:rPr>
        <w:t>相距320千米处有一架直升飞机，以300千</w:t>
      </w:r>
    </w:p>
    <w:p w14:paraId="03948ACC">
      <w:pPr>
        <w:spacing w:line="314" w:lineRule="auto"/>
        <w:rPr>
          <w:rFonts w:ascii="宋体" w:hAnsi="宋体" w:eastAsia="宋体" w:cs="宋体"/>
          <w:sz w:val="22"/>
          <w:szCs w:val="22"/>
        </w:rPr>
        <w:sectPr>
          <w:footerReference r:id="rId22" w:type="default"/>
          <w:pgSz w:w="10340" w:h="14570"/>
          <w:pgMar w:top="400" w:right="1389" w:bottom="939" w:left="1169" w:header="0" w:footer="653" w:gutter="0"/>
          <w:cols w:space="720" w:num="1"/>
        </w:sectPr>
      </w:pPr>
    </w:p>
    <w:p w14:paraId="42033327">
      <w:pPr>
        <w:pStyle w:val="3"/>
        <w:spacing w:line="280" w:lineRule="auto"/>
      </w:pPr>
    </w:p>
    <w:p w14:paraId="74C62154">
      <w:pPr>
        <w:pStyle w:val="3"/>
        <w:spacing w:line="280" w:lineRule="auto"/>
      </w:pPr>
    </w:p>
    <w:p w14:paraId="663DDD21">
      <w:pPr>
        <w:pStyle w:val="3"/>
        <w:spacing w:line="280" w:lineRule="auto"/>
      </w:pPr>
    </w:p>
    <w:p w14:paraId="370ED598">
      <w:pPr>
        <w:pStyle w:val="3"/>
        <w:spacing w:line="280" w:lineRule="auto"/>
      </w:pPr>
    </w:p>
    <w:p w14:paraId="35CA2EB9">
      <w:pPr>
        <w:spacing w:before="71" w:line="298" w:lineRule="auto"/>
        <w:ind w:right="71"/>
        <w:rPr>
          <w:rFonts w:ascii="宋体" w:hAnsi="宋体" w:eastAsia="宋体" w:cs="宋体"/>
          <w:sz w:val="22"/>
          <w:szCs w:val="22"/>
        </w:rPr>
      </w:pPr>
      <w:r>
        <w:rPr>
          <w:rFonts w:ascii="宋体" w:hAnsi="宋体" w:eastAsia="宋体" w:cs="宋体"/>
          <w:spacing w:val="-10"/>
          <w:sz w:val="22"/>
          <w:szCs w:val="22"/>
        </w:rPr>
        <w:t>米/小时的速度向正西南方向飞行。问该飞机有多少分钟在雷达站的有效探测范围以</w:t>
      </w:r>
      <w:r>
        <w:rPr>
          <w:rFonts w:ascii="宋体" w:hAnsi="宋体" w:eastAsia="宋体" w:cs="宋体"/>
          <w:spacing w:val="7"/>
          <w:sz w:val="22"/>
          <w:szCs w:val="22"/>
        </w:rPr>
        <w:t xml:space="preserve"> </w:t>
      </w:r>
      <w:r>
        <w:rPr>
          <w:rFonts w:ascii="宋体" w:hAnsi="宋体" w:eastAsia="宋体" w:cs="宋体"/>
          <w:spacing w:val="-21"/>
          <w:sz w:val="22"/>
          <w:szCs w:val="22"/>
        </w:rPr>
        <w:t>内</w:t>
      </w:r>
      <w:r>
        <w:rPr>
          <w:rFonts w:ascii="宋体" w:hAnsi="宋体" w:eastAsia="宋体" w:cs="宋体"/>
          <w:spacing w:val="2"/>
          <w:sz w:val="22"/>
          <w:szCs w:val="22"/>
        </w:rPr>
        <w:t xml:space="preserve"> </w:t>
      </w:r>
      <w:r>
        <w:rPr>
          <w:rFonts w:ascii="宋体" w:hAnsi="宋体" w:eastAsia="宋体" w:cs="宋体"/>
          <w:spacing w:val="-21"/>
          <w:sz w:val="22"/>
          <w:szCs w:val="22"/>
        </w:rPr>
        <w:t>?</w:t>
      </w:r>
      <w:r>
        <w:rPr>
          <w:rFonts w:ascii="宋体" w:hAnsi="宋体" w:eastAsia="宋体" w:cs="宋体"/>
          <w:spacing w:val="36"/>
          <w:sz w:val="22"/>
          <w:szCs w:val="22"/>
        </w:rPr>
        <w:t xml:space="preserve"> </w:t>
      </w:r>
      <w:r>
        <w:rPr>
          <w:rFonts w:ascii="宋体" w:hAnsi="宋体" w:eastAsia="宋体" w:cs="宋体"/>
          <w:spacing w:val="-21"/>
          <w:sz w:val="22"/>
          <w:szCs w:val="22"/>
        </w:rPr>
        <w:t>(     )</w:t>
      </w:r>
    </w:p>
    <w:p w14:paraId="47192B3A">
      <w:pPr>
        <w:pStyle w:val="3"/>
        <w:spacing w:line="286" w:lineRule="exact"/>
        <w:ind w:left="390"/>
        <w:rPr>
          <w:rFonts w:ascii="Times New Roman" w:hAnsi="Times New Roman" w:eastAsia="Times New Roman" w:cs="Times New Roman"/>
        </w:rPr>
      </w:pPr>
      <w:r>
        <w:rPr>
          <w:spacing w:val="-1"/>
          <w:position w:val="1"/>
        </w:rPr>
        <w:t>A.40</w:t>
      </w:r>
      <w:r>
        <w:rPr>
          <w:spacing w:val="1"/>
          <w:position w:val="1"/>
        </w:rPr>
        <w:t xml:space="preserve">                                       </w:t>
      </w:r>
      <w:r>
        <w:rPr>
          <w:position w:val="1"/>
        </w:rPr>
        <w:t xml:space="preserve">         </w:t>
      </w:r>
      <w:r>
        <w:rPr>
          <w:rFonts w:ascii="Times New Roman" w:hAnsi="Times New Roman" w:eastAsia="Times New Roman" w:cs="Times New Roman"/>
          <w:spacing w:val="-1"/>
          <w:position w:val="1"/>
        </w:rPr>
        <w:t>B.44</w:t>
      </w:r>
    </w:p>
    <w:p w14:paraId="18B3A6C4">
      <w:pPr>
        <w:spacing w:before="150" w:line="18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C.48</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D.50</w:t>
      </w:r>
    </w:p>
    <w:p w14:paraId="7BEAE237">
      <w:pPr>
        <w:spacing w:before="134" w:line="308" w:lineRule="auto"/>
        <w:ind w:right="80" w:firstLine="390"/>
        <w:jc w:val="both"/>
        <w:rPr>
          <w:rFonts w:ascii="宋体" w:hAnsi="宋体" w:eastAsia="宋体" w:cs="宋体"/>
          <w:sz w:val="22"/>
          <w:szCs w:val="22"/>
        </w:rPr>
      </w:pPr>
      <w:r>
        <w:rPr>
          <w:rFonts w:ascii="Times New Roman" w:hAnsi="Times New Roman" w:eastAsia="Times New Roman" w:cs="Times New Roman"/>
          <w:spacing w:val="-4"/>
          <w:sz w:val="22"/>
          <w:szCs w:val="22"/>
        </w:rPr>
        <w:t>104.</w:t>
      </w:r>
      <w:r>
        <w:rPr>
          <w:rFonts w:ascii="宋体" w:hAnsi="宋体" w:eastAsia="宋体" w:cs="宋体"/>
          <w:spacing w:val="-4"/>
          <w:sz w:val="22"/>
          <w:szCs w:val="22"/>
        </w:rPr>
        <w:t>嘉乐中学49名学生参加音乐兴趣班，每人至少参加</w:t>
      </w:r>
      <w:r>
        <w:rPr>
          <w:rFonts w:ascii="宋体" w:hAnsi="宋体" w:eastAsia="宋体" w:cs="宋体"/>
          <w:spacing w:val="-5"/>
          <w:sz w:val="22"/>
          <w:szCs w:val="22"/>
        </w:rPr>
        <w:t>一个班。已知参加钢琴</w:t>
      </w:r>
      <w:r>
        <w:rPr>
          <w:rFonts w:ascii="宋体" w:hAnsi="宋体" w:eastAsia="宋体" w:cs="宋体"/>
          <w:sz w:val="22"/>
          <w:szCs w:val="22"/>
        </w:rPr>
        <w:t xml:space="preserve"> </w:t>
      </w:r>
      <w:r>
        <w:rPr>
          <w:rFonts w:ascii="宋体" w:hAnsi="宋体" w:eastAsia="宋体" w:cs="宋体"/>
          <w:spacing w:val="2"/>
          <w:sz w:val="22"/>
          <w:szCs w:val="22"/>
        </w:rPr>
        <w:t>班的有28人，参加吉他班的有35人，参加二胡班的有19人，其</w:t>
      </w:r>
      <w:r>
        <w:rPr>
          <w:rFonts w:ascii="宋体" w:hAnsi="宋体" w:eastAsia="宋体" w:cs="宋体"/>
          <w:spacing w:val="1"/>
          <w:sz w:val="22"/>
          <w:szCs w:val="22"/>
        </w:rPr>
        <w:t>中有3名学生三个</w:t>
      </w:r>
      <w:r>
        <w:rPr>
          <w:rFonts w:ascii="宋体" w:hAnsi="宋体" w:eastAsia="宋体" w:cs="宋体"/>
          <w:sz w:val="22"/>
          <w:szCs w:val="22"/>
        </w:rPr>
        <w:t xml:space="preserve"> </w:t>
      </w:r>
      <w:r>
        <w:rPr>
          <w:rFonts w:ascii="宋体" w:hAnsi="宋体" w:eastAsia="宋体" w:cs="宋体"/>
          <w:spacing w:val="-5"/>
          <w:sz w:val="22"/>
          <w:szCs w:val="22"/>
        </w:rPr>
        <w:t>兴趣班都参加了。该校有(    )名学生只参加了一个兴趣班。</w:t>
      </w:r>
    </w:p>
    <w:p w14:paraId="0FFAA5F0">
      <w:pPr>
        <w:pStyle w:val="3"/>
        <w:spacing w:line="272" w:lineRule="exact"/>
        <w:ind w:left="390"/>
        <w:rPr>
          <w:rFonts w:ascii="Times New Roman" w:hAnsi="Times New Roman" w:eastAsia="Times New Roman" w:cs="Times New Roman"/>
          <w:sz w:val="20"/>
          <w:szCs w:val="20"/>
        </w:rPr>
      </w:pPr>
      <w:r>
        <w:rPr>
          <w:spacing w:val="-1"/>
          <w:position w:val="1"/>
          <w:sz w:val="20"/>
          <w:szCs w:val="20"/>
        </w:rPr>
        <w:t>A.16</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B.17</w:t>
      </w:r>
    </w:p>
    <w:p w14:paraId="2700CD2F">
      <w:pPr>
        <w:spacing w:before="161" w:line="188"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C.18                                  </w:t>
      </w:r>
      <w:r>
        <w:rPr>
          <w:rFonts w:ascii="Times New Roman" w:hAnsi="Times New Roman" w:eastAsia="Times New Roman" w:cs="Times New Roman"/>
          <w:spacing w:val="-1"/>
          <w:sz w:val="21"/>
          <w:szCs w:val="21"/>
        </w:rPr>
        <w:t xml:space="preserve">                     D.19</w:t>
      </w:r>
    </w:p>
    <w:p w14:paraId="5549F3AB">
      <w:pPr>
        <w:spacing w:before="138" w:line="311" w:lineRule="auto"/>
        <w:ind w:right="78" w:firstLine="390"/>
        <w:jc w:val="both"/>
        <w:rPr>
          <w:rFonts w:ascii="宋体" w:hAnsi="宋体" w:eastAsia="宋体" w:cs="宋体"/>
          <w:sz w:val="22"/>
          <w:szCs w:val="22"/>
        </w:rPr>
      </w:pPr>
      <w:r>
        <w:rPr>
          <w:rFonts w:ascii="Times New Roman" w:hAnsi="Times New Roman" w:eastAsia="Times New Roman" w:cs="Times New Roman"/>
          <w:spacing w:val="-8"/>
          <w:sz w:val="22"/>
          <w:szCs w:val="22"/>
        </w:rPr>
        <w:t xml:space="preserve">105. </w:t>
      </w:r>
      <w:r>
        <w:rPr>
          <w:rFonts w:ascii="宋体" w:hAnsi="宋体" w:eastAsia="宋体" w:cs="宋体"/>
          <w:spacing w:val="-8"/>
          <w:sz w:val="22"/>
          <w:szCs w:val="22"/>
        </w:rPr>
        <w:t>某旅行社对100名导游进行外语培训，有英语、德语</w:t>
      </w:r>
      <w:r>
        <w:rPr>
          <w:rFonts w:ascii="宋体" w:hAnsi="宋体" w:eastAsia="宋体" w:cs="宋体"/>
          <w:spacing w:val="-9"/>
          <w:sz w:val="22"/>
          <w:szCs w:val="22"/>
        </w:rPr>
        <w:t>、法语三种外语培训班</w:t>
      </w:r>
      <w:r>
        <w:rPr>
          <w:rFonts w:ascii="宋体" w:hAnsi="宋体" w:eastAsia="宋体" w:cs="宋体"/>
          <w:sz w:val="22"/>
          <w:szCs w:val="22"/>
        </w:rPr>
        <w:t xml:space="preserve"> </w:t>
      </w:r>
      <w:r>
        <w:rPr>
          <w:rFonts w:ascii="宋体" w:hAnsi="宋体" w:eastAsia="宋体" w:cs="宋体"/>
          <w:spacing w:val="-7"/>
          <w:sz w:val="22"/>
          <w:szCs w:val="22"/>
        </w:rPr>
        <w:t>可供选择。其中58人报了英语班，38人报了德语班，52人报了法语班，既报英语班</w:t>
      </w:r>
      <w:r>
        <w:rPr>
          <w:rFonts w:ascii="宋体" w:hAnsi="宋体" w:eastAsia="宋体" w:cs="宋体"/>
          <w:spacing w:val="12"/>
          <w:sz w:val="22"/>
          <w:szCs w:val="22"/>
        </w:rPr>
        <w:t xml:space="preserve"> </w:t>
      </w:r>
      <w:r>
        <w:rPr>
          <w:rFonts w:ascii="宋体" w:hAnsi="宋体" w:eastAsia="宋体" w:cs="宋体"/>
          <w:spacing w:val="-1"/>
          <w:sz w:val="22"/>
          <w:szCs w:val="22"/>
        </w:rPr>
        <w:t>又报德语班的有18人，既报德语班又报法语班的有16人，三种培训班都报</w:t>
      </w:r>
      <w:r>
        <w:rPr>
          <w:rFonts w:ascii="宋体" w:hAnsi="宋体" w:eastAsia="宋体" w:cs="宋体"/>
          <w:spacing w:val="-2"/>
          <w:sz w:val="22"/>
          <w:szCs w:val="22"/>
        </w:rPr>
        <w:t>了的有</w:t>
      </w:r>
      <w:r>
        <w:rPr>
          <w:rFonts w:ascii="宋体" w:hAnsi="宋体" w:eastAsia="宋体" w:cs="宋体"/>
          <w:sz w:val="22"/>
          <w:szCs w:val="22"/>
        </w:rPr>
        <w:t xml:space="preserve"> </w:t>
      </w:r>
      <w:r>
        <w:rPr>
          <w:rFonts w:ascii="宋体" w:hAnsi="宋体" w:eastAsia="宋体" w:cs="宋体"/>
          <w:spacing w:val="1"/>
          <w:sz w:val="22"/>
          <w:szCs w:val="22"/>
        </w:rPr>
        <w:t>12人，则只报法语班的有多少人?(</w:t>
      </w:r>
      <w:r>
        <w:rPr>
          <w:rFonts w:ascii="宋体" w:hAnsi="宋体" w:eastAsia="宋体" w:cs="宋体"/>
          <w:spacing w:val="10"/>
          <w:sz w:val="22"/>
          <w:szCs w:val="22"/>
        </w:rPr>
        <w:t xml:space="preserve">    </w:t>
      </w:r>
      <w:r>
        <w:rPr>
          <w:rFonts w:ascii="宋体" w:hAnsi="宋体" w:eastAsia="宋体" w:cs="宋体"/>
          <w:spacing w:val="1"/>
          <w:sz w:val="22"/>
          <w:szCs w:val="22"/>
        </w:rPr>
        <w:t>)</w:t>
      </w:r>
    </w:p>
    <w:p w14:paraId="71FF4713">
      <w:pPr>
        <w:spacing w:line="222" w:lineRule="auto"/>
        <w:ind w:left="390"/>
        <w:rPr>
          <w:rFonts w:ascii="宋体" w:hAnsi="宋体" w:eastAsia="宋体" w:cs="宋体"/>
          <w:sz w:val="22"/>
          <w:szCs w:val="22"/>
        </w:rPr>
      </w:pPr>
      <w:r>
        <w:rPr>
          <w:rFonts w:ascii="Times New Roman" w:hAnsi="Times New Roman" w:eastAsia="Times New Roman" w:cs="Times New Roman"/>
          <w:spacing w:val="8"/>
          <w:sz w:val="22"/>
          <w:szCs w:val="22"/>
        </w:rPr>
        <w:t>A.</w:t>
      </w:r>
      <w:r>
        <w:rPr>
          <w:rFonts w:ascii="宋体" w:hAnsi="宋体" w:eastAsia="宋体" w:cs="宋体"/>
          <w:spacing w:val="8"/>
          <w:sz w:val="22"/>
          <w:szCs w:val="22"/>
        </w:rPr>
        <w:t>22人</w:t>
      </w:r>
      <w:r>
        <w:rPr>
          <w:rFonts w:ascii="宋体" w:hAnsi="宋体" w:eastAsia="宋体" w:cs="宋体"/>
          <w:spacing w:val="2"/>
          <w:sz w:val="22"/>
          <w:szCs w:val="22"/>
        </w:rPr>
        <w:t xml:space="preserve">                   </w:t>
      </w:r>
      <w:r>
        <w:rPr>
          <w:rFonts w:ascii="宋体" w:hAnsi="宋体" w:eastAsia="宋体" w:cs="宋体"/>
          <w:spacing w:val="1"/>
          <w:sz w:val="22"/>
          <w:szCs w:val="22"/>
        </w:rPr>
        <w:t xml:space="preserve">    </w:t>
      </w:r>
      <w:r>
        <w:rPr>
          <w:rFonts w:ascii="Times New Roman" w:hAnsi="Times New Roman" w:eastAsia="Times New Roman" w:cs="Times New Roman"/>
          <w:spacing w:val="8"/>
          <w:sz w:val="22"/>
          <w:szCs w:val="22"/>
        </w:rPr>
        <w:t>B.</w:t>
      </w:r>
      <w:r>
        <w:rPr>
          <w:rFonts w:ascii="宋体" w:hAnsi="宋体" w:eastAsia="宋体" w:cs="宋体"/>
          <w:spacing w:val="8"/>
          <w:sz w:val="22"/>
          <w:szCs w:val="22"/>
        </w:rPr>
        <w:t>28人</w:t>
      </w:r>
    </w:p>
    <w:p w14:paraId="6B0D4708">
      <w:pPr>
        <w:pStyle w:val="3"/>
        <w:spacing w:before="75" w:line="231" w:lineRule="auto"/>
        <w:ind w:left="390"/>
        <w:rPr>
          <w:rFonts w:ascii="宋体" w:hAnsi="宋体" w:eastAsia="宋体" w:cs="宋体"/>
          <w:sz w:val="22"/>
          <w:szCs w:val="22"/>
        </w:rPr>
      </w:pPr>
      <w:r>
        <w:rPr>
          <w:spacing w:val="6"/>
          <w:position w:val="-1"/>
          <w:sz w:val="22"/>
          <w:szCs w:val="22"/>
        </w:rPr>
        <w:t>C.</w:t>
      </w:r>
      <w:r>
        <w:rPr>
          <w:rFonts w:ascii="宋体" w:hAnsi="宋体" w:eastAsia="宋体" w:cs="宋体"/>
          <w:spacing w:val="6"/>
          <w:position w:val="-1"/>
          <w:sz w:val="22"/>
          <w:szCs w:val="22"/>
        </w:rPr>
        <w:t>30人</w:t>
      </w:r>
      <w:r>
        <w:rPr>
          <w:rFonts w:ascii="宋体" w:hAnsi="宋体" w:eastAsia="宋体" w:cs="宋体"/>
          <w:spacing w:val="2"/>
          <w:position w:val="-1"/>
          <w:sz w:val="22"/>
          <w:szCs w:val="22"/>
        </w:rPr>
        <w:t xml:space="preserve">                       </w:t>
      </w:r>
      <w:r>
        <w:rPr>
          <w:rFonts w:ascii="Times New Roman" w:hAnsi="Times New Roman" w:eastAsia="Times New Roman" w:cs="Times New Roman"/>
          <w:spacing w:val="6"/>
          <w:position w:val="1"/>
          <w:sz w:val="22"/>
          <w:szCs w:val="22"/>
        </w:rPr>
        <w:t>D.</w:t>
      </w:r>
      <w:r>
        <w:rPr>
          <w:rFonts w:ascii="宋体" w:hAnsi="宋体" w:eastAsia="宋体" w:cs="宋体"/>
          <w:spacing w:val="6"/>
          <w:position w:val="1"/>
          <w:sz w:val="22"/>
          <w:szCs w:val="22"/>
        </w:rPr>
        <w:t>36人</w:t>
      </w:r>
    </w:p>
    <w:p w14:paraId="6E132537">
      <w:pPr>
        <w:spacing w:before="89" w:line="312" w:lineRule="auto"/>
        <w:ind w:firstLine="390"/>
        <w:jc w:val="both"/>
        <w:rPr>
          <w:rFonts w:ascii="宋体" w:hAnsi="宋体" w:eastAsia="宋体" w:cs="宋体"/>
          <w:sz w:val="22"/>
          <w:szCs w:val="22"/>
        </w:rPr>
      </w:pPr>
      <w:r>
        <w:rPr>
          <w:rFonts w:ascii="宋体" w:hAnsi="宋体" w:eastAsia="宋体" w:cs="宋体"/>
          <w:spacing w:val="-10"/>
          <w:sz w:val="22"/>
          <w:szCs w:val="22"/>
        </w:rPr>
        <w:t>106.春节期间，某单位共有47名员工参</w:t>
      </w:r>
      <w:r>
        <w:rPr>
          <w:rFonts w:ascii="宋体" w:hAnsi="宋体" w:eastAsia="宋体" w:cs="宋体"/>
          <w:spacing w:val="-11"/>
          <w:sz w:val="22"/>
          <w:szCs w:val="22"/>
        </w:rPr>
        <w:t>加了慰问</w:t>
      </w:r>
      <w:r>
        <w:rPr>
          <w:rFonts w:ascii="Times New Roman" w:hAnsi="Times New Roman" w:eastAsia="Times New Roman" w:cs="Times New Roman"/>
          <w:spacing w:val="-11"/>
          <w:sz w:val="22"/>
          <w:szCs w:val="22"/>
        </w:rPr>
        <w:t>A</w:t>
      </w:r>
      <w:r>
        <w:rPr>
          <w:rFonts w:ascii="Times New Roman" w:hAnsi="Times New Roman" w:eastAsia="Times New Roman" w:cs="Times New Roman"/>
          <w:spacing w:val="-33"/>
          <w:sz w:val="22"/>
          <w:szCs w:val="22"/>
        </w:rPr>
        <w:t xml:space="preserve"> </w:t>
      </w:r>
      <w:r>
        <w:rPr>
          <w:rFonts w:ascii="宋体" w:hAnsi="宋体" w:eastAsia="宋体" w:cs="宋体"/>
          <w:spacing w:val="-11"/>
          <w:sz w:val="22"/>
          <w:szCs w:val="22"/>
        </w:rPr>
        <w:t>、</w:t>
      </w:r>
      <w:r>
        <w:rPr>
          <w:rFonts w:ascii="Times New Roman" w:hAnsi="Times New Roman" w:eastAsia="Times New Roman" w:cs="Times New Roman"/>
          <w:spacing w:val="-11"/>
          <w:sz w:val="22"/>
          <w:szCs w:val="22"/>
        </w:rPr>
        <w:t>B</w:t>
      </w:r>
      <w:r>
        <w:rPr>
          <w:rFonts w:ascii="Times New Roman" w:hAnsi="Times New Roman" w:eastAsia="Times New Roman" w:cs="Times New Roman"/>
          <w:spacing w:val="-32"/>
          <w:sz w:val="22"/>
          <w:szCs w:val="22"/>
        </w:rPr>
        <w:t xml:space="preserve"> </w:t>
      </w:r>
      <w:r>
        <w:rPr>
          <w:rFonts w:ascii="宋体" w:hAnsi="宋体" w:eastAsia="宋体" w:cs="宋体"/>
          <w:spacing w:val="-11"/>
          <w:sz w:val="22"/>
          <w:szCs w:val="22"/>
        </w:rPr>
        <w:t>、</w:t>
      </w:r>
      <w:r>
        <w:rPr>
          <w:rFonts w:ascii="Times New Roman" w:hAnsi="Times New Roman" w:eastAsia="Times New Roman" w:cs="Times New Roman"/>
          <w:spacing w:val="-11"/>
          <w:sz w:val="22"/>
          <w:szCs w:val="22"/>
        </w:rPr>
        <w:t>C</w:t>
      </w:r>
      <w:r>
        <w:rPr>
          <w:rFonts w:ascii="宋体" w:hAnsi="宋体" w:eastAsia="宋体" w:cs="宋体"/>
          <w:spacing w:val="-11"/>
          <w:sz w:val="22"/>
          <w:szCs w:val="22"/>
        </w:rPr>
        <w:t>三地困难群众的活动。</w:t>
      </w:r>
      <w:r>
        <w:rPr>
          <w:rFonts w:ascii="宋体" w:hAnsi="宋体" w:eastAsia="宋体" w:cs="宋体"/>
          <w:sz w:val="22"/>
          <w:szCs w:val="22"/>
        </w:rPr>
        <w:t xml:space="preserve"> 已知有15名员工参加了慰问</w:t>
      </w:r>
      <w:r>
        <w:rPr>
          <w:rFonts w:ascii="Times New Roman" w:hAnsi="Times New Roman" w:eastAsia="Times New Roman" w:cs="Times New Roman"/>
          <w:sz w:val="22"/>
          <w:szCs w:val="22"/>
        </w:rPr>
        <w:t xml:space="preserve">A </w:t>
      </w:r>
      <w:r>
        <w:rPr>
          <w:rFonts w:ascii="宋体" w:hAnsi="宋体" w:eastAsia="宋体" w:cs="宋体"/>
          <w:sz w:val="22"/>
          <w:szCs w:val="22"/>
        </w:rPr>
        <w:t>地困难群众的活动，有23名员工参加了慰问</w:t>
      </w:r>
      <w:r>
        <w:rPr>
          <w:rFonts w:ascii="Times New Roman" w:hAnsi="Times New Roman" w:eastAsia="Times New Roman" w:cs="Times New Roman"/>
          <w:sz w:val="22"/>
          <w:szCs w:val="22"/>
        </w:rPr>
        <w:t>B</w:t>
      </w:r>
      <w:r>
        <w:rPr>
          <w:rFonts w:ascii="Times New Roman" w:hAnsi="Times New Roman" w:eastAsia="Times New Roman" w:cs="Times New Roman"/>
          <w:spacing w:val="-4"/>
          <w:sz w:val="22"/>
          <w:szCs w:val="22"/>
        </w:rPr>
        <w:t xml:space="preserve"> </w:t>
      </w:r>
      <w:r>
        <w:rPr>
          <w:rFonts w:ascii="宋体" w:hAnsi="宋体" w:eastAsia="宋体" w:cs="宋体"/>
          <w:sz w:val="22"/>
          <w:szCs w:val="22"/>
        </w:rPr>
        <w:t xml:space="preserve">地困 </w:t>
      </w:r>
      <w:r>
        <w:rPr>
          <w:rFonts w:ascii="宋体" w:hAnsi="宋体" w:eastAsia="宋体" w:cs="宋体"/>
          <w:spacing w:val="-3"/>
          <w:sz w:val="22"/>
          <w:szCs w:val="22"/>
        </w:rPr>
        <w:t>难群众的活动，有38名员工参加了慰问</w:t>
      </w:r>
      <w:r>
        <w:rPr>
          <w:rFonts w:ascii="Times New Roman" w:hAnsi="Times New Roman" w:eastAsia="Times New Roman" w:cs="Times New Roman"/>
          <w:spacing w:val="-3"/>
          <w:sz w:val="22"/>
          <w:szCs w:val="22"/>
        </w:rPr>
        <w:t xml:space="preserve">C </w:t>
      </w:r>
      <w:r>
        <w:rPr>
          <w:rFonts w:ascii="宋体" w:hAnsi="宋体" w:eastAsia="宋体" w:cs="宋体"/>
          <w:spacing w:val="-3"/>
          <w:sz w:val="22"/>
          <w:szCs w:val="22"/>
        </w:rPr>
        <w:t>地困难群众的活动。其中有5名员工均参</w:t>
      </w:r>
      <w:r>
        <w:rPr>
          <w:rFonts w:ascii="宋体" w:hAnsi="宋体" w:eastAsia="宋体" w:cs="宋体"/>
          <w:spacing w:val="1"/>
          <w:sz w:val="22"/>
          <w:szCs w:val="22"/>
        </w:rPr>
        <w:t xml:space="preserve"> </w:t>
      </w:r>
      <w:r>
        <w:rPr>
          <w:rFonts w:ascii="宋体" w:hAnsi="宋体" w:eastAsia="宋体" w:cs="宋体"/>
          <w:sz w:val="22"/>
          <w:szCs w:val="22"/>
        </w:rPr>
        <w:t>加了3次慰问活动，则该单位有(    )名员工只参加了1次慰问活动。</w:t>
      </w:r>
    </w:p>
    <w:p w14:paraId="5DB720E0">
      <w:pPr>
        <w:spacing w:before="30" w:line="19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A.19</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B.21</w:t>
      </w:r>
    </w:p>
    <w:p w14:paraId="0A7C56F2">
      <w:pPr>
        <w:spacing w:before="170" w:line="188"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C.23                                  </w:t>
      </w:r>
      <w:r>
        <w:rPr>
          <w:rFonts w:ascii="Times New Roman" w:hAnsi="Times New Roman" w:eastAsia="Times New Roman" w:cs="Times New Roman"/>
          <w:spacing w:val="-1"/>
          <w:sz w:val="21"/>
          <w:szCs w:val="21"/>
        </w:rPr>
        <w:t xml:space="preserve">                     D.25</w:t>
      </w:r>
    </w:p>
    <w:p w14:paraId="6FB217DE">
      <w:pPr>
        <w:spacing w:before="125" w:line="312" w:lineRule="auto"/>
        <w:ind w:right="73" w:firstLine="390"/>
        <w:jc w:val="both"/>
        <w:rPr>
          <w:rFonts w:ascii="宋体" w:hAnsi="宋体" w:eastAsia="宋体" w:cs="宋体"/>
          <w:sz w:val="22"/>
          <w:szCs w:val="22"/>
        </w:rPr>
      </w:pPr>
      <w:r>
        <w:rPr>
          <w:rFonts w:ascii="Times New Roman" w:hAnsi="Times New Roman" w:eastAsia="Times New Roman" w:cs="Times New Roman"/>
          <w:spacing w:val="-5"/>
          <w:sz w:val="22"/>
          <w:szCs w:val="22"/>
        </w:rPr>
        <w:t>107.</w:t>
      </w:r>
      <w:r>
        <w:rPr>
          <w:rFonts w:ascii="宋体" w:hAnsi="宋体" w:eastAsia="宋体" w:cs="宋体"/>
          <w:spacing w:val="-5"/>
          <w:sz w:val="22"/>
          <w:szCs w:val="22"/>
        </w:rPr>
        <w:t>某公司有80人报名参加会计、法律和技术三项培训中的一项或多项，三项</w:t>
      </w:r>
      <w:r>
        <w:rPr>
          <w:rFonts w:ascii="宋体" w:hAnsi="宋体" w:eastAsia="宋体" w:cs="宋体"/>
          <w:spacing w:val="12"/>
          <w:sz w:val="22"/>
          <w:szCs w:val="22"/>
        </w:rPr>
        <w:t xml:space="preserve"> </w:t>
      </w:r>
      <w:r>
        <w:rPr>
          <w:rFonts w:ascii="宋体" w:hAnsi="宋体" w:eastAsia="宋体" w:cs="宋体"/>
          <w:spacing w:val="2"/>
          <w:sz w:val="22"/>
          <w:szCs w:val="22"/>
        </w:rPr>
        <w:t>培训的报名人数比为6:5:4。已知同时参加会计和法律培训的人数，和同时参加</w:t>
      </w:r>
      <w:r>
        <w:rPr>
          <w:rFonts w:ascii="宋体" w:hAnsi="宋体" w:eastAsia="宋体" w:cs="宋体"/>
          <w:spacing w:val="1"/>
          <w:sz w:val="22"/>
          <w:szCs w:val="22"/>
        </w:rPr>
        <w:t xml:space="preserve"> </w:t>
      </w:r>
      <w:r>
        <w:rPr>
          <w:rFonts w:ascii="宋体" w:hAnsi="宋体" w:eastAsia="宋体" w:cs="宋体"/>
          <w:spacing w:val="2"/>
          <w:sz w:val="22"/>
          <w:szCs w:val="22"/>
        </w:rPr>
        <w:t>法律和技术培训的人数，分别是同时参加会计和技术培训的人数的70</w:t>
      </w:r>
      <w:r>
        <w:rPr>
          <w:rFonts w:ascii="宋体" w:hAnsi="宋体" w:eastAsia="宋体" w:cs="宋体"/>
          <w:spacing w:val="1"/>
          <w:sz w:val="22"/>
          <w:szCs w:val="22"/>
        </w:rPr>
        <w:t>%和80%,且</w:t>
      </w:r>
      <w:r>
        <w:rPr>
          <w:rFonts w:ascii="宋体" w:hAnsi="宋体" w:eastAsia="宋体" w:cs="宋体"/>
          <w:sz w:val="22"/>
          <w:szCs w:val="22"/>
        </w:rPr>
        <w:t xml:space="preserve"> </w:t>
      </w:r>
      <w:r>
        <w:rPr>
          <w:rFonts w:ascii="宋体" w:hAnsi="宋体" w:eastAsia="宋体" w:cs="宋体"/>
          <w:spacing w:val="-1"/>
          <w:sz w:val="22"/>
          <w:szCs w:val="22"/>
        </w:rPr>
        <w:t>无人同时参加3项培训，则只参加技术培训的有多少人?(    )</w:t>
      </w:r>
    </w:p>
    <w:p w14:paraId="0CA9AD0F">
      <w:pPr>
        <w:pStyle w:val="3"/>
        <w:spacing w:before="36" w:line="191" w:lineRule="auto"/>
        <w:ind w:left="390"/>
        <w:rPr>
          <w:rFonts w:ascii="Times New Roman" w:hAnsi="Times New Roman" w:eastAsia="Times New Roman" w:cs="Times New Roman"/>
          <w:sz w:val="20"/>
          <w:szCs w:val="20"/>
        </w:rPr>
      </w:pPr>
      <w:r>
        <w:rPr>
          <w:spacing w:val="-1"/>
          <w:position w:val="-1"/>
          <w:sz w:val="20"/>
          <w:szCs w:val="20"/>
        </w:rPr>
        <w:t>A.4</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B.6</w:t>
      </w:r>
    </w:p>
    <w:p w14:paraId="0CBD4FEF">
      <w:pPr>
        <w:spacing w:before="188" w:line="188"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C.8</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D.10</w:t>
      </w:r>
    </w:p>
    <w:p w14:paraId="68DFF153">
      <w:pPr>
        <w:spacing w:before="131" w:line="311" w:lineRule="auto"/>
        <w:ind w:right="76" w:firstLine="390"/>
        <w:jc w:val="both"/>
        <w:rPr>
          <w:rFonts w:ascii="宋体" w:hAnsi="宋体" w:eastAsia="宋体" w:cs="宋体"/>
          <w:sz w:val="22"/>
          <w:szCs w:val="22"/>
        </w:rPr>
      </w:pPr>
      <w:r>
        <w:rPr>
          <w:rFonts w:ascii="Times New Roman" w:hAnsi="Times New Roman" w:eastAsia="Times New Roman" w:cs="Times New Roman"/>
          <w:spacing w:val="-10"/>
          <w:sz w:val="22"/>
          <w:szCs w:val="22"/>
        </w:rPr>
        <w:t>108.</w:t>
      </w:r>
      <w:r>
        <w:rPr>
          <w:rFonts w:ascii="宋体" w:hAnsi="宋体" w:eastAsia="宋体" w:cs="宋体"/>
          <w:spacing w:val="-10"/>
          <w:sz w:val="22"/>
          <w:szCs w:val="22"/>
        </w:rPr>
        <w:t>单位组织职工前往甲、乙、丙三个爱国主义教育基地学习，要</w:t>
      </w:r>
      <w:r>
        <w:rPr>
          <w:rFonts w:ascii="宋体" w:hAnsi="宋体" w:eastAsia="宋体" w:cs="宋体"/>
          <w:spacing w:val="-11"/>
          <w:sz w:val="22"/>
          <w:szCs w:val="22"/>
        </w:rPr>
        <w:t>求每名职工至</w:t>
      </w:r>
      <w:r>
        <w:rPr>
          <w:rFonts w:ascii="宋体" w:hAnsi="宋体" w:eastAsia="宋体" w:cs="宋体"/>
          <w:sz w:val="22"/>
          <w:szCs w:val="22"/>
        </w:rPr>
        <w:t xml:space="preserve"> </w:t>
      </w:r>
      <w:r>
        <w:rPr>
          <w:rFonts w:ascii="宋体" w:hAnsi="宋体" w:eastAsia="宋体" w:cs="宋体"/>
          <w:spacing w:val="-4"/>
          <w:sz w:val="22"/>
          <w:szCs w:val="22"/>
        </w:rPr>
        <w:t>少去1个基地。已知有48人去了甲基地，有42人未去乙基地，去丙基地的人中，去</w:t>
      </w:r>
      <w:r>
        <w:rPr>
          <w:rFonts w:ascii="宋体" w:hAnsi="宋体" w:eastAsia="宋体" w:cs="宋体"/>
          <w:spacing w:val="4"/>
          <w:sz w:val="22"/>
          <w:szCs w:val="22"/>
        </w:rPr>
        <w:t xml:space="preserve"> </w:t>
      </w:r>
      <w:r>
        <w:rPr>
          <w:rFonts w:ascii="仿宋" w:hAnsi="仿宋" w:eastAsia="仿宋" w:cs="仿宋"/>
          <w:spacing w:val="10"/>
          <w:sz w:val="22"/>
          <w:szCs w:val="22"/>
        </w:rPr>
        <w:t>1个、2个、</w:t>
      </w:r>
      <w:r>
        <w:rPr>
          <w:rFonts w:ascii="宋体" w:hAnsi="宋体" w:eastAsia="宋体" w:cs="宋体"/>
          <w:spacing w:val="10"/>
          <w:sz w:val="22"/>
          <w:szCs w:val="22"/>
        </w:rPr>
        <w:t>3个基地的人数比为3:2:1。如仅去2个基地和去3个基地的职工分</w:t>
      </w:r>
      <w:r>
        <w:rPr>
          <w:rFonts w:ascii="宋体" w:hAnsi="宋体" w:eastAsia="宋体" w:cs="宋体"/>
          <w:spacing w:val="18"/>
          <w:sz w:val="22"/>
          <w:szCs w:val="22"/>
        </w:rPr>
        <w:t xml:space="preserve"> </w:t>
      </w:r>
      <w:r>
        <w:rPr>
          <w:rFonts w:ascii="宋体" w:hAnsi="宋体" w:eastAsia="宋体" w:cs="宋体"/>
          <w:sz w:val="22"/>
          <w:szCs w:val="22"/>
        </w:rPr>
        <w:t>别有</w:t>
      </w:r>
      <w:r>
        <w:rPr>
          <w:rFonts w:ascii="Times New Roman" w:hAnsi="Times New Roman" w:eastAsia="Times New Roman" w:cs="Times New Roman"/>
          <w:sz w:val="22"/>
          <w:szCs w:val="22"/>
        </w:rPr>
        <w:t xml:space="preserve">x </w:t>
      </w:r>
      <w:r>
        <w:rPr>
          <w:rFonts w:ascii="宋体" w:hAnsi="宋体" w:eastAsia="宋体" w:cs="宋体"/>
          <w:sz w:val="22"/>
          <w:szCs w:val="22"/>
        </w:rPr>
        <w:t>人和</w:t>
      </w:r>
      <w:r>
        <w:rPr>
          <w:rFonts w:ascii="Times New Roman" w:hAnsi="Times New Roman" w:eastAsia="Times New Roman" w:cs="Times New Roman"/>
          <w:sz w:val="22"/>
          <w:szCs w:val="22"/>
        </w:rPr>
        <w:t xml:space="preserve">y </w:t>
      </w:r>
      <w:r>
        <w:rPr>
          <w:rFonts w:ascii="宋体" w:hAnsi="宋体" w:eastAsia="宋体" w:cs="宋体"/>
          <w:sz w:val="22"/>
          <w:szCs w:val="22"/>
        </w:rPr>
        <w:t>人，则</w:t>
      </w:r>
      <w:r>
        <w:rPr>
          <w:rFonts w:ascii="Times New Roman" w:hAnsi="Times New Roman" w:eastAsia="Times New Roman" w:cs="Times New Roman"/>
          <w:sz w:val="22"/>
          <w:szCs w:val="22"/>
        </w:rPr>
        <w:t xml:space="preserve">x </w:t>
      </w:r>
      <w:r>
        <w:rPr>
          <w:rFonts w:ascii="宋体" w:hAnsi="宋体" w:eastAsia="宋体" w:cs="宋体"/>
          <w:sz w:val="22"/>
          <w:szCs w:val="22"/>
        </w:rPr>
        <w:t>和</w:t>
      </w:r>
      <w:r>
        <w:rPr>
          <w:rFonts w:ascii="Times New Roman" w:hAnsi="Times New Roman" w:eastAsia="Times New Roman" w:cs="Times New Roman"/>
          <w:sz w:val="22"/>
          <w:szCs w:val="22"/>
        </w:rPr>
        <w:t xml:space="preserve">y </w:t>
      </w:r>
      <w:r>
        <w:rPr>
          <w:rFonts w:ascii="宋体" w:hAnsi="宋体" w:eastAsia="宋体" w:cs="宋体"/>
          <w:sz w:val="22"/>
          <w:szCs w:val="22"/>
        </w:rPr>
        <w:t>的关系为(</w:t>
      </w:r>
      <w:r>
        <w:rPr>
          <w:rFonts w:ascii="宋体" w:hAnsi="宋体" w:eastAsia="宋体" w:cs="宋体"/>
          <w:spacing w:val="13"/>
          <w:sz w:val="22"/>
          <w:szCs w:val="22"/>
        </w:rPr>
        <w:t xml:space="preserve">    </w:t>
      </w:r>
      <w:r>
        <w:rPr>
          <w:rFonts w:ascii="宋体" w:hAnsi="宋体" w:eastAsia="宋体" w:cs="宋体"/>
          <w:sz w:val="22"/>
          <w:szCs w:val="22"/>
        </w:rPr>
        <w:t>)。</w:t>
      </w:r>
    </w:p>
    <w:p w14:paraId="7EC18757">
      <w:pPr>
        <w:spacing w:before="18" w:line="192" w:lineRule="auto"/>
        <w:ind w:left="390"/>
        <w:rPr>
          <w:rFonts w:ascii="Times New Roman" w:hAnsi="Times New Roman" w:eastAsia="Times New Roman" w:cs="Times New Roman"/>
          <w:sz w:val="22"/>
          <w:szCs w:val="22"/>
        </w:rPr>
      </w:pPr>
      <w:r>
        <w:rPr>
          <w:rFonts w:ascii="Times New Roman" w:hAnsi="Times New Roman" w:eastAsia="Times New Roman" w:cs="Times New Roman"/>
          <w:position w:val="-1"/>
          <w:sz w:val="20"/>
          <w:szCs w:val="20"/>
        </w:rPr>
        <w:t xml:space="preserve">A.x=4y+6                                                 </w:t>
      </w:r>
      <w:r>
        <w:rPr>
          <w:rFonts w:ascii="Times New Roman" w:hAnsi="Times New Roman" w:eastAsia="Times New Roman" w:cs="Times New Roman"/>
          <w:position w:val="1"/>
          <w:sz w:val="22"/>
          <w:szCs w:val="22"/>
        </w:rPr>
        <w:t>B.</w:t>
      </w:r>
      <w:r>
        <w:rPr>
          <w:rFonts w:ascii="Times New Roman" w:hAnsi="Times New Roman" w:eastAsia="Times New Roman" w:cs="Times New Roman"/>
          <w:spacing w:val="-1"/>
          <w:position w:val="1"/>
          <w:sz w:val="22"/>
          <w:szCs w:val="22"/>
        </w:rPr>
        <w:t>x=4y-6</w:t>
      </w:r>
    </w:p>
    <w:p w14:paraId="5826AB57">
      <w:pPr>
        <w:spacing w:line="192" w:lineRule="auto"/>
        <w:rPr>
          <w:rFonts w:ascii="Times New Roman" w:hAnsi="Times New Roman" w:eastAsia="Times New Roman" w:cs="Times New Roman"/>
          <w:sz w:val="22"/>
          <w:szCs w:val="22"/>
        </w:rPr>
        <w:sectPr>
          <w:footerReference r:id="rId23" w:type="default"/>
          <w:pgSz w:w="10340" w:h="14570"/>
          <w:pgMar w:top="400" w:right="1329" w:bottom="959" w:left="1269" w:header="0" w:footer="700" w:gutter="0"/>
          <w:cols w:space="720" w:num="1"/>
        </w:sectPr>
      </w:pPr>
    </w:p>
    <w:p w14:paraId="7BC49F10">
      <w:pPr>
        <w:pStyle w:val="3"/>
        <w:spacing w:line="290" w:lineRule="auto"/>
      </w:pPr>
    </w:p>
    <w:p w14:paraId="52541320">
      <w:pPr>
        <w:pStyle w:val="3"/>
        <w:spacing w:line="290" w:lineRule="auto"/>
      </w:pPr>
    </w:p>
    <w:p w14:paraId="0BA15A91">
      <w:pPr>
        <w:pStyle w:val="3"/>
        <w:spacing w:line="290" w:lineRule="auto"/>
      </w:pPr>
    </w:p>
    <w:p w14:paraId="40B3B3E1">
      <w:pPr>
        <w:pStyle w:val="3"/>
        <w:spacing w:line="291" w:lineRule="auto"/>
      </w:pPr>
    </w:p>
    <w:p w14:paraId="08FB2B18">
      <w:pPr>
        <w:spacing w:before="60" w:line="190" w:lineRule="auto"/>
        <w:ind w:left="379"/>
        <w:rPr>
          <w:rFonts w:ascii="Times New Roman" w:hAnsi="Times New Roman" w:eastAsia="Times New Roman" w:cs="Times New Roman"/>
          <w:sz w:val="21"/>
          <w:szCs w:val="21"/>
        </w:rPr>
      </w:pPr>
      <w:r>
        <w:rPr>
          <w:rFonts w:ascii="Times New Roman" w:hAnsi="Times New Roman" w:eastAsia="Times New Roman" w:cs="Times New Roman"/>
          <w:sz w:val="19"/>
          <w:szCs w:val="19"/>
        </w:rPr>
        <w:t xml:space="preserve">C.x=3y+6                                        </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pacing w:val="-1"/>
          <w:sz w:val="21"/>
          <w:szCs w:val="21"/>
        </w:rPr>
        <w:t>D.x=3y-6</w:t>
      </w:r>
    </w:p>
    <w:p w14:paraId="72E85C18">
      <w:pPr>
        <w:spacing w:before="122" w:line="310" w:lineRule="auto"/>
        <w:ind w:firstLine="379"/>
        <w:jc w:val="both"/>
        <w:rPr>
          <w:rFonts w:ascii="宋体" w:hAnsi="宋体" w:eastAsia="宋体" w:cs="宋体"/>
          <w:sz w:val="22"/>
          <w:szCs w:val="22"/>
        </w:rPr>
      </w:pPr>
      <w:r>
        <w:rPr>
          <w:rFonts w:ascii="宋体" w:hAnsi="宋体" w:eastAsia="宋体" w:cs="宋体"/>
          <w:spacing w:val="-6"/>
          <w:sz w:val="22"/>
          <w:szCs w:val="22"/>
        </w:rPr>
        <w:t>109.野生动物保护机构考察某圈养动物的状态，在</w:t>
      </w:r>
      <w:r>
        <w:rPr>
          <w:rFonts w:ascii="Times New Roman" w:hAnsi="Times New Roman" w:eastAsia="Times New Roman" w:cs="Times New Roman"/>
          <w:spacing w:val="-6"/>
          <w:sz w:val="22"/>
          <w:szCs w:val="22"/>
        </w:rPr>
        <w:t>n(n</w:t>
      </w:r>
      <w:r>
        <w:rPr>
          <w:rFonts w:ascii="Times New Roman" w:hAnsi="Times New Roman" w:eastAsia="Times New Roman" w:cs="Times New Roman"/>
          <w:spacing w:val="-7"/>
          <w:sz w:val="22"/>
          <w:szCs w:val="22"/>
        </w:rPr>
        <w:t xml:space="preserve">   </w:t>
      </w:r>
      <w:r>
        <w:rPr>
          <w:rFonts w:ascii="宋体" w:hAnsi="宋体" w:eastAsia="宋体" w:cs="宋体"/>
          <w:spacing w:val="-7"/>
          <w:sz w:val="22"/>
          <w:szCs w:val="22"/>
        </w:rPr>
        <w:t>为正整数)天中观察到：</w:t>
      </w:r>
      <w:r>
        <w:rPr>
          <w:rFonts w:ascii="宋体" w:hAnsi="宋体" w:eastAsia="宋体" w:cs="宋体"/>
          <w:sz w:val="22"/>
          <w:szCs w:val="22"/>
        </w:rPr>
        <w:t xml:space="preserve"> </w:t>
      </w:r>
      <w:r>
        <w:rPr>
          <w:rFonts w:ascii="宋体" w:hAnsi="宋体" w:eastAsia="宋体" w:cs="宋体"/>
          <w:spacing w:val="5"/>
          <w:sz w:val="22"/>
          <w:szCs w:val="22"/>
        </w:rPr>
        <w:t>①有7个不活跃日(一天中有出现不活跃的情况);②有5个下午活跃；③有6个上</w:t>
      </w:r>
      <w:r>
        <w:rPr>
          <w:rFonts w:ascii="宋体" w:hAnsi="宋体" w:eastAsia="宋体" w:cs="宋体"/>
          <w:spacing w:val="3"/>
          <w:sz w:val="22"/>
          <w:szCs w:val="22"/>
        </w:rPr>
        <w:t xml:space="preserve"> </w:t>
      </w:r>
      <w:r>
        <w:rPr>
          <w:rFonts w:ascii="宋体" w:hAnsi="宋体" w:eastAsia="宋体" w:cs="宋体"/>
          <w:spacing w:val="-7"/>
          <w:sz w:val="22"/>
          <w:szCs w:val="22"/>
        </w:rPr>
        <w:t>午活跃；④当下午不活跃时，上午必活跃。则</w:t>
      </w:r>
      <w:r>
        <w:rPr>
          <w:rFonts w:ascii="Times New Roman" w:hAnsi="Times New Roman" w:eastAsia="Times New Roman" w:cs="Times New Roman"/>
          <w:spacing w:val="-7"/>
          <w:sz w:val="22"/>
          <w:szCs w:val="22"/>
        </w:rPr>
        <w:t xml:space="preserve">n </w:t>
      </w:r>
      <w:r>
        <w:rPr>
          <w:rFonts w:ascii="宋体" w:hAnsi="宋体" w:eastAsia="宋体" w:cs="宋体"/>
          <w:spacing w:val="-7"/>
          <w:sz w:val="22"/>
          <w:szCs w:val="22"/>
        </w:rPr>
        <w:t>等</w:t>
      </w:r>
      <w:r>
        <w:rPr>
          <w:rFonts w:ascii="宋体" w:hAnsi="宋体" w:eastAsia="宋体" w:cs="宋体"/>
          <w:spacing w:val="-8"/>
          <w:sz w:val="22"/>
          <w:szCs w:val="22"/>
        </w:rPr>
        <w:t>于(    )</w:t>
      </w:r>
    </w:p>
    <w:p w14:paraId="77662FF0">
      <w:pPr>
        <w:spacing w:before="49" w:line="199" w:lineRule="auto"/>
        <w:ind w:left="37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A.10</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B.9</w:t>
      </w:r>
    </w:p>
    <w:p w14:paraId="26744B97">
      <w:pPr>
        <w:spacing w:before="151" w:line="199" w:lineRule="auto"/>
        <w:ind w:left="37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C.8</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position w:val="-1"/>
          <w:sz w:val="21"/>
          <w:szCs w:val="21"/>
        </w:rPr>
        <w:t>D.7</w:t>
      </w:r>
    </w:p>
    <w:p w14:paraId="1275A37E">
      <w:pPr>
        <w:spacing w:before="145" w:line="286" w:lineRule="auto"/>
        <w:ind w:right="90" w:firstLine="379"/>
        <w:rPr>
          <w:rFonts w:ascii="宋体" w:hAnsi="宋体" w:eastAsia="宋体" w:cs="宋体"/>
          <w:sz w:val="22"/>
          <w:szCs w:val="22"/>
        </w:rPr>
      </w:pPr>
      <w:r>
        <w:rPr>
          <w:rFonts w:ascii="Times New Roman" w:hAnsi="Times New Roman" w:eastAsia="Times New Roman" w:cs="Times New Roman"/>
          <w:spacing w:val="6"/>
          <w:sz w:val="22"/>
          <w:szCs w:val="22"/>
        </w:rPr>
        <w:t>110.</w:t>
      </w:r>
      <w:r>
        <w:rPr>
          <w:rFonts w:ascii="Times New Roman" w:hAnsi="Times New Roman" w:eastAsia="Times New Roman" w:cs="Times New Roman"/>
          <w:spacing w:val="-4"/>
          <w:sz w:val="22"/>
          <w:szCs w:val="22"/>
        </w:rPr>
        <w:t xml:space="preserve"> </w:t>
      </w:r>
      <w:r>
        <w:rPr>
          <w:rFonts w:ascii="宋体" w:hAnsi="宋体" w:eastAsia="宋体" w:cs="宋体"/>
          <w:spacing w:val="6"/>
          <w:sz w:val="22"/>
          <w:szCs w:val="22"/>
        </w:rPr>
        <w:t>在1到400的全部自然数中，既不是7的倍数又不是9的倍数的数有多少</w:t>
      </w:r>
      <w:r>
        <w:rPr>
          <w:rFonts w:ascii="宋体" w:hAnsi="宋体" w:eastAsia="宋体" w:cs="宋体"/>
          <w:sz w:val="22"/>
          <w:szCs w:val="22"/>
        </w:rPr>
        <w:t xml:space="preserve"> </w:t>
      </w:r>
      <w:r>
        <w:rPr>
          <w:rFonts w:ascii="宋体" w:hAnsi="宋体" w:eastAsia="宋体" w:cs="宋体"/>
          <w:spacing w:val="-17"/>
          <w:sz w:val="22"/>
          <w:szCs w:val="22"/>
        </w:rPr>
        <w:t>个</w:t>
      </w:r>
      <w:r>
        <w:rPr>
          <w:rFonts w:ascii="宋体" w:hAnsi="宋体" w:eastAsia="宋体" w:cs="宋体"/>
          <w:spacing w:val="-20"/>
          <w:sz w:val="22"/>
          <w:szCs w:val="22"/>
        </w:rPr>
        <w:t xml:space="preserve"> </w:t>
      </w:r>
      <w:r>
        <w:rPr>
          <w:rFonts w:ascii="宋体" w:hAnsi="宋体" w:eastAsia="宋体" w:cs="宋体"/>
          <w:spacing w:val="-17"/>
          <w:sz w:val="22"/>
          <w:szCs w:val="22"/>
        </w:rPr>
        <w:t>?</w:t>
      </w:r>
      <w:r>
        <w:rPr>
          <w:rFonts w:ascii="宋体" w:hAnsi="宋体" w:eastAsia="宋体" w:cs="宋体"/>
          <w:spacing w:val="17"/>
          <w:sz w:val="22"/>
          <w:szCs w:val="22"/>
        </w:rPr>
        <w:t xml:space="preserve"> </w:t>
      </w:r>
      <w:r>
        <w:rPr>
          <w:rFonts w:ascii="宋体" w:hAnsi="宋体" w:eastAsia="宋体" w:cs="宋体"/>
          <w:spacing w:val="-17"/>
          <w:sz w:val="22"/>
          <w:szCs w:val="22"/>
        </w:rPr>
        <w:t>(</w:t>
      </w:r>
      <w:r>
        <w:rPr>
          <w:rFonts w:ascii="宋体" w:hAnsi="宋体" w:eastAsia="宋体" w:cs="宋体"/>
          <w:spacing w:val="7"/>
          <w:sz w:val="22"/>
          <w:szCs w:val="22"/>
        </w:rPr>
        <w:t xml:space="preserve">    </w:t>
      </w:r>
      <w:r>
        <w:rPr>
          <w:rFonts w:ascii="宋体" w:hAnsi="宋体" w:eastAsia="宋体" w:cs="宋体"/>
          <w:spacing w:val="-17"/>
          <w:sz w:val="22"/>
          <w:szCs w:val="22"/>
        </w:rPr>
        <w:t>)</w:t>
      </w:r>
    </w:p>
    <w:p w14:paraId="63F1D9BA">
      <w:pPr>
        <w:pStyle w:val="3"/>
        <w:spacing w:line="273" w:lineRule="exact"/>
        <w:ind w:left="379"/>
        <w:rPr>
          <w:rFonts w:ascii="Times New Roman" w:hAnsi="Times New Roman" w:eastAsia="Times New Roman" w:cs="Times New Roman"/>
          <w:sz w:val="20"/>
          <w:szCs w:val="20"/>
        </w:rPr>
      </w:pPr>
      <w:r>
        <w:rPr>
          <w:spacing w:val="-1"/>
          <w:position w:val="2"/>
          <w:sz w:val="20"/>
          <w:szCs w:val="20"/>
        </w:rPr>
        <w:t>A.293</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1"/>
          <w:sz w:val="20"/>
          <w:szCs w:val="20"/>
        </w:rPr>
        <w:t>B.299</w:t>
      </w:r>
    </w:p>
    <w:p w14:paraId="589D7DA5">
      <w:pPr>
        <w:pStyle w:val="3"/>
        <w:spacing w:before="87" w:line="286" w:lineRule="exact"/>
        <w:ind w:left="379"/>
        <w:rPr>
          <w:rFonts w:ascii="Times New Roman" w:hAnsi="Times New Roman" w:eastAsia="Times New Roman" w:cs="Times New Roman"/>
        </w:rPr>
      </w:pPr>
      <w:r>
        <w:rPr>
          <w:position w:val="2"/>
        </w:rPr>
        <w:t xml:space="preserve">C.301              </w:t>
      </w:r>
      <w:r>
        <w:rPr>
          <w:spacing w:val="-1"/>
          <w:position w:val="2"/>
        </w:rPr>
        <w:t xml:space="preserve">                                 </w:t>
      </w:r>
      <w:r>
        <w:rPr>
          <w:rFonts w:ascii="Times New Roman" w:hAnsi="Times New Roman" w:eastAsia="Times New Roman" w:cs="Times New Roman"/>
          <w:spacing w:val="-1"/>
          <w:position w:val="1"/>
        </w:rPr>
        <w:t>D.305</w:t>
      </w:r>
    </w:p>
    <w:p w14:paraId="7FB3066F">
      <w:pPr>
        <w:spacing w:before="143" w:line="295" w:lineRule="auto"/>
        <w:ind w:right="61" w:firstLine="379"/>
        <w:jc w:val="both"/>
        <w:rPr>
          <w:rFonts w:ascii="宋体" w:hAnsi="宋体" w:eastAsia="宋体" w:cs="宋体"/>
          <w:sz w:val="22"/>
          <w:szCs w:val="22"/>
        </w:rPr>
      </w:pPr>
      <w:r>
        <w:rPr>
          <w:rFonts w:ascii="Times New Roman" w:hAnsi="Times New Roman" w:eastAsia="Times New Roman" w:cs="Times New Roman"/>
          <w:spacing w:val="-11"/>
          <w:sz w:val="22"/>
          <w:szCs w:val="22"/>
        </w:rPr>
        <w:t>111.</w:t>
      </w:r>
      <w:r>
        <w:rPr>
          <w:rFonts w:ascii="宋体" w:hAnsi="宋体" w:eastAsia="宋体" w:cs="宋体"/>
          <w:spacing w:val="-11"/>
          <w:sz w:val="22"/>
          <w:szCs w:val="22"/>
        </w:rPr>
        <w:t>在平面上画一个圆和一个正方形，使它们重叠。由这两个图形组成的新图形</w:t>
      </w:r>
      <w:r>
        <w:rPr>
          <w:rFonts w:ascii="宋体" w:hAnsi="宋体" w:eastAsia="宋体" w:cs="宋体"/>
          <w:spacing w:val="10"/>
          <w:sz w:val="22"/>
          <w:szCs w:val="22"/>
        </w:rPr>
        <w:t xml:space="preserve"> </w:t>
      </w:r>
      <w:r>
        <w:rPr>
          <w:rFonts w:ascii="宋体" w:hAnsi="宋体" w:eastAsia="宋体" w:cs="宋体"/>
          <w:spacing w:val="-4"/>
          <w:sz w:val="22"/>
          <w:szCs w:val="22"/>
        </w:rPr>
        <w:t>的面积为329平方厘米，重叠部分的面积为101平方厘米。已知圆的面积为234平方</w:t>
      </w:r>
      <w:r>
        <w:rPr>
          <w:rFonts w:ascii="宋体" w:hAnsi="宋体" w:eastAsia="宋体" w:cs="宋体"/>
          <w:spacing w:val="17"/>
          <w:sz w:val="22"/>
          <w:szCs w:val="22"/>
        </w:rPr>
        <w:t xml:space="preserve"> </w:t>
      </w:r>
      <w:r>
        <w:rPr>
          <w:rFonts w:ascii="宋体" w:hAnsi="宋体" w:eastAsia="宋体" w:cs="宋体"/>
          <w:spacing w:val="-1"/>
          <w:sz w:val="22"/>
          <w:szCs w:val="22"/>
        </w:rPr>
        <w:t>厘米，则正方形的周长为(    )厘米。</w:t>
      </w:r>
    </w:p>
    <w:p w14:paraId="39B810DA">
      <w:pPr>
        <w:pStyle w:val="3"/>
        <w:spacing w:before="60" w:line="215" w:lineRule="auto"/>
        <w:ind w:left="379"/>
        <w:rPr>
          <w:rFonts w:ascii="Times New Roman" w:hAnsi="Times New Roman" w:eastAsia="Times New Roman" w:cs="Times New Roman"/>
          <w:sz w:val="20"/>
          <w:szCs w:val="20"/>
        </w:rPr>
      </w:pPr>
      <w:r>
        <w:rPr>
          <w:spacing w:val="-1"/>
          <w:sz w:val="20"/>
          <w:szCs w:val="20"/>
        </w:rPr>
        <w:t>A.72</w:t>
      </w:r>
      <w:r>
        <w:rPr>
          <w:spacing w:val="1"/>
          <w:sz w:val="20"/>
          <w:szCs w:val="20"/>
        </w:rPr>
        <w:t xml:space="preserve">                           </w:t>
      </w:r>
      <w:r>
        <w:rPr>
          <w:sz w:val="20"/>
          <w:szCs w:val="20"/>
        </w:rPr>
        <w:t xml:space="preserve">                        </w:t>
      </w:r>
      <w:r>
        <w:rPr>
          <w:rFonts w:ascii="Times New Roman" w:hAnsi="Times New Roman" w:eastAsia="Times New Roman" w:cs="Times New Roman"/>
          <w:spacing w:val="-1"/>
          <w:sz w:val="20"/>
          <w:szCs w:val="20"/>
        </w:rPr>
        <w:t>B.56</w:t>
      </w:r>
    </w:p>
    <w:p w14:paraId="0E175214">
      <w:pPr>
        <w:spacing w:before="156" w:line="198"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C.40</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position w:val="-1"/>
          <w:sz w:val="22"/>
          <w:szCs w:val="22"/>
        </w:rPr>
        <w:t>D.28</w:t>
      </w:r>
    </w:p>
    <w:p w14:paraId="1001D12F">
      <w:pPr>
        <w:spacing w:before="123" w:line="312" w:lineRule="auto"/>
        <w:ind w:right="86" w:firstLine="379"/>
        <w:jc w:val="both"/>
        <w:rPr>
          <w:rFonts w:ascii="宋体" w:hAnsi="宋体" w:eastAsia="宋体" w:cs="宋体"/>
          <w:sz w:val="22"/>
          <w:szCs w:val="22"/>
        </w:rPr>
      </w:pPr>
      <w:r>
        <w:rPr>
          <w:rFonts w:ascii="Times New Roman" w:hAnsi="Times New Roman" w:eastAsia="Times New Roman" w:cs="Times New Roman"/>
          <w:spacing w:val="-7"/>
          <w:sz w:val="22"/>
          <w:szCs w:val="22"/>
        </w:rPr>
        <w:t>112.</w:t>
      </w:r>
      <w:r>
        <w:rPr>
          <w:rFonts w:ascii="宋体" w:hAnsi="宋体" w:eastAsia="宋体" w:cs="宋体"/>
          <w:spacing w:val="-7"/>
          <w:sz w:val="22"/>
          <w:szCs w:val="22"/>
        </w:rPr>
        <w:t>某市电视台向150位观众调查前一天晚上甲、乙两个频道的</w:t>
      </w:r>
      <w:r>
        <w:rPr>
          <w:rFonts w:ascii="宋体" w:hAnsi="宋体" w:eastAsia="宋体" w:cs="宋体"/>
          <w:spacing w:val="-8"/>
          <w:sz w:val="22"/>
          <w:szCs w:val="22"/>
        </w:rPr>
        <w:t>收视情况，其中</w:t>
      </w:r>
      <w:r>
        <w:rPr>
          <w:rFonts w:ascii="宋体" w:hAnsi="宋体" w:eastAsia="宋体" w:cs="宋体"/>
          <w:sz w:val="22"/>
          <w:szCs w:val="22"/>
        </w:rPr>
        <w:t xml:space="preserve"> </w:t>
      </w:r>
      <w:r>
        <w:rPr>
          <w:rFonts w:ascii="宋体" w:hAnsi="宋体" w:eastAsia="宋体" w:cs="宋体"/>
          <w:spacing w:val="-5"/>
          <w:sz w:val="22"/>
          <w:szCs w:val="22"/>
        </w:rPr>
        <w:t>108人看过甲频道，36人看过乙频道，23人既看过甲频道又看过乙频道，则受调查</w:t>
      </w:r>
      <w:r>
        <w:rPr>
          <w:rFonts w:ascii="宋体" w:hAnsi="宋体" w:eastAsia="宋体" w:cs="宋体"/>
          <w:spacing w:val="14"/>
          <w:sz w:val="22"/>
          <w:szCs w:val="22"/>
        </w:rPr>
        <w:t xml:space="preserve"> </w:t>
      </w:r>
      <w:r>
        <w:rPr>
          <w:rFonts w:ascii="宋体" w:hAnsi="宋体" w:eastAsia="宋体" w:cs="宋体"/>
          <w:spacing w:val="-7"/>
          <w:sz w:val="22"/>
          <w:szCs w:val="22"/>
        </w:rPr>
        <w:t>观众中在前一天晚上两个频道均未看过的人</w:t>
      </w:r>
      <w:r>
        <w:rPr>
          <w:rFonts w:ascii="宋体" w:hAnsi="宋体" w:eastAsia="宋体" w:cs="宋体"/>
          <w:spacing w:val="-8"/>
          <w:sz w:val="22"/>
          <w:szCs w:val="22"/>
        </w:rPr>
        <w:t>数是(    )。</w:t>
      </w:r>
    </w:p>
    <w:p w14:paraId="4EC39CB9">
      <w:pPr>
        <w:pStyle w:val="3"/>
        <w:spacing w:before="13" w:line="214" w:lineRule="auto"/>
        <w:ind w:left="379"/>
        <w:rPr>
          <w:rFonts w:ascii="Times New Roman" w:hAnsi="Times New Roman" w:eastAsia="Times New Roman" w:cs="Times New Roman"/>
        </w:rPr>
      </w:pPr>
      <w:r>
        <w:rPr>
          <w:spacing w:val="-1"/>
        </w:rPr>
        <w:t>A.17</w:t>
      </w:r>
      <w:r>
        <w:rPr>
          <w:spacing w:val="1"/>
        </w:rPr>
        <w:t xml:space="preserve">                                       </w:t>
      </w:r>
      <w:r>
        <w:t xml:space="preserve">         </w:t>
      </w:r>
      <w:r>
        <w:rPr>
          <w:rFonts w:ascii="Times New Roman" w:hAnsi="Times New Roman" w:eastAsia="Times New Roman" w:cs="Times New Roman"/>
          <w:spacing w:val="-1"/>
        </w:rPr>
        <w:t>B.22</w:t>
      </w:r>
    </w:p>
    <w:p w14:paraId="77BA1952">
      <w:pPr>
        <w:spacing w:before="153" w:line="198"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C.29</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position w:val="-1"/>
          <w:sz w:val="22"/>
          <w:szCs w:val="22"/>
        </w:rPr>
        <w:t>D.38</w:t>
      </w:r>
    </w:p>
    <w:p w14:paraId="25863EAC">
      <w:pPr>
        <w:spacing w:before="132" w:line="304" w:lineRule="auto"/>
        <w:ind w:right="79" w:firstLine="379"/>
        <w:jc w:val="both"/>
        <w:rPr>
          <w:rFonts w:ascii="宋体" w:hAnsi="宋体" w:eastAsia="宋体" w:cs="宋体"/>
          <w:sz w:val="22"/>
          <w:szCs w:val="22"/>
        </w:rPr>
      </w:pPr>
      <w:r>
        <w:rPr>
          <w:rFonts w:ascii="宋体" w:hAnsi="宋体" w:eastAsia="宋体" w:cs="宋体"/>
          <w:spacing w:val="-7"/>
          <w:sz w:val="22"/>
          <w:szCs w:val="22"/>
        </w:rPr>
        <w:t>113.某单位26人需要安排在</w:t>
      </w:r>
      <w:r>
        <w:rPr>
          <w:rFonts w:ascii="Times New Roman" w:hAnsi="Times New Roman" w:eastAsia="Times New Roman" w:cs="Times New Roman"/>
          <w:spacing w:val="-7"/>
          <w:sz w:val="22"/>
          <w:szCs w:val="22"/>
        </w:rPr>
        <w:t>A</w:t>
      </w:r>
      <w:r>
        <w:rPr>
          <w:rFonts w:ascii="Times New Roman" w:hAnsi="Times New Roman" w:eastAsia="Times New Roman" w:cs="Times New Roman"/>
          <w:spacing w:val="-18"/>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31"/>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C</w:t>
      </w:r>
      <w:r>
        <w:rPr>
          <w:rFonts w:ascii="宋体" w:hAnsi="宋体" w:eastAsia="宋体" w:cs="宋体"/>
          <w:spacing w:val="-7"/>
          <w:sz w:val="22"/>
          <w:szCs w:val="22"/>
        </w:rPr>
        <w:t>三种不同工作岗位上，发现不能胜任</w:t>
      </w:r>
      <w:r>
        <w:rPr>
          <w:rFonts w:ascii="Times New Roman" w:hAnsi="Times New Roman" w:eastAsia="Times New Roman" w:cs="Times New Roman"/>
          <w:spacing w:val="-7"/>
          <w:sz w:val="22"/>
          <w:szCs w:val="22"/>
        </w:rPr>
        <w:t>A</w:t>
      </w:r>
      <w:r>
        <w:rPr>
          <w:rFonts w:ascii="宋体" w:hAnsi="宋体" w:eastAsia="宋体" w:cs="宋体"/>
          <w:spacing w:val="-7"/>
          <w:sz w:val="22"/>
          <w:szCs w:val="22"/>
        </w:rPr>
        <w:t>岗</w:t>
      </w:r>
      <w:r>
        <w:rPr>
          <w:rFonts w:ascii="宋体" w:hAnsi="宋体" w:eastAsia="宋体" w:cs="宋体"/>
          <w:sz w:val="22"/>
          <w:szCs w:val="22"/>
        </w:rPr>
        <w:t xml:space="preserve"> </w:t>
      </w:r>
      <w:r>
        <w:rPr>
          <w:rFonts w:ascii="宋体" w:hAnsi="宋体" w:eastAsia="宋体" w:cs="宋体"/>
          <w:spacing w:val="2"/>
          <w:sz w:val="22"/>
          <w:szCs w:val="22"/>
        </w:rPr>
        <w:t>位的有3人，不能胜任</w:t>
      </w:r>
      <w:r>
        <w:rPr>
          <w:rFonts w:ascii="Times New Roman" w:hAnsi="Times New Roman" w:eastAsia="Times New Roman" w:cs="Times New Roman"/>
          <w:spacing w:val="2"/>
          <w:sz w:val="22"/>
          <w:szCs w:val="22"/>
        </w:rPr>
        <w:t xml:space="preserve">B </w:t>
      </w:r>
      <w:r>
        <w:rPr>
          <w:rFonts w:ascii="宋体" w:hAnsi="宋体" w:eastAsia="宋体" w:cs="宋体"/>
          <w:spacing w:val="2"/>
          <w:sz w:val="22"/>
          <w:szCs w:val="22"/>
        </w:rPr>
        <w:t>岗位的有2人，不能胜任</w:t>
      </w:r>
      <w:r>
        <w:rPr>
          <w:rFonts w:ascii="Times New Roman" w:hAnsi="Times New Roman" w:eastAsia="Times New Roman" w:cs="Times New Roman"/>
          <w:spacing w:val="2"/>
          <w:sz w:val="22"/>
          <w:szCs w:val="22"/>
        </w:rPr>
        <w:t xml:space="preserve">C </w:t>
      </w:r>
      <w:r>
        <w:rPr>
          <w:rFonts w:ascii="宋体" w:hAnsi="宋体" w:eastAsia="宋体" w:cs="宋体"/>
          <w:spacing w:val="2"/>
          <w:sz w:val="22"/>
          <w:szCs w:val="22"/>
        </w:rPr>
        <w:t>岗位的有1人，其中，不能胜</w:t>
      </w:r>
      <w:r>
        <w:rPr>
          <w:rFonts w:ascii="宋体" w:hAnsi="宋体" w:eastAsia="宋体" w:cs="宋体"/>
          <w:spacing w:val="18"/>
          <w:sz w:val="22"/>
          <w:szCs w:val="22"/>
        </w:rPr>
        <w:t xml:space="preserve"> </w:t>
      </w:r>
      <w:r>
        <w:rPr>
          <w:rFonts w:ascii="宋体" w:hAnsi="宋体" w:eastAsia="宋体" w:cs="宋体"/>
          <w:spacing w:val="-7"/>
          <w:sz w:val="22"/>
          <w:szCs w:val="22"/>
        </w:rPr>
        <w:t>任两个及以上岗位的2人，三个岗位都不能胜任的1人，</w:t>
      </w:r>
      <w:r>
        <w:rPr>
          <w:rFonts w:ascii="宋体" w:hAnsi="宋体" w:eastAsia="宋体" w:cs="宋体"/>
          <w:spacing w:val="-8"/>
          <w:sz w:val="22"/>
          <w:szCs w:val="22"/>
        </w:rPr>
        <w:t>该单位多少人能够胜任所有</w:t>
      </w:r>
      <w:r>
        <w:rPr>
          <w:rFonts w:ascii="宋体" w:hAnsi="宋体" w:eastAsia="宋体" w:cs="宋体"/>
          <w:sz w:val="22"/>
          <w:szCs w:val="22"/>
        </w:rPr>
        <w:t xml:space="preserve"> </w:t>
      </w:r>
      <w:r>
        <w:rPr>
          <w:rFonts w:ascii="宋体" w:hAnsi="宋体" w:eastAsia="宋体" w:cs="宋体"/>
          <w:spacing w:val="15"/>
          <w:sz w:val="22"/>
          <w:szCs w:val="22"/>
        </w:rPr>
        <w:t>岗位工作?(</w:t>
      </w:r>
      <w:r>
        <w:rPr>
          <w:rFonts w:ascii="宋体" w:hAnsi="宋体" w:eastAsia="宋体" w:cs="宋体"/>
          <w:spacing w:val="8"/>
          <w:sz w:val="22"/>
          <w:szCs w:val="22"/>
        </w:rPr>
        <w:t xml:space="preserve">    </w:t>
      </w:r>
      <w:r>
        <w:rPr>
          <w:rFonts w:ascii="宋体" w:hAnsi="宋体" w:eastAsia="宋体" w:cs="宋体"/>
          <w:spacing w:val="15"/>
          <w:sz w:val="22"/>
          <w:szCs w:val="22"/>
        </w:rPr>
        <w:t>)</w:t>
      </w:r>
    </w:p>
    <w:p w14:paraId="4D486780">
      <w:pPr>
        <w:spacing w:before="7" w:line="222" w:lineRule="auto"/>
        <w:ind w:left="379"/>
        <w:rPr>
          <w:rFonts w:ascii="宋体" w:hAnsi="宋体" w:eastAsia="宋体" w:cs="宋体"/>
          <w:sz w:val="22"/>
          <w:szCs w:val="22"/>
        </w:rPr>
      </w:pPr>
      <w:r>
        <w:rPr>
          <w:rFonts w:ascii="Times New Roman" w:hAnsi="Times New Roman" w:eastAsia="Times New Roman" w:cs="Times New Roman"/>
          <w:spacing w:val="9"/>
          <w:position w:val="1"/>
          <w:sz w:val="22"/>
          <w:szCs w:val="22"/>
        </w:rPr>
        <w:t>A.</w:t>
      </w:r>
      <w:r>
        <w:rPr>
          <w:rFonts w:ascii="宋体" w:hAnsi="宋体" w:eastAsia="宋体" w:cs="宋体"/>
          <w:spacing w:val="9"/>
          <w:position w:val="1"/>
          <w:sz w:val="22"/>
          <w:szCs w:val="22"/>
        </w:rPr>
        <w:t>21人</w:t>
      </w:r>
      <w:r>
        <w:rPr>
          <w:rFonts w:ascii="宋体" w:hAnsi="宋体" w:eastAsia="宋体" w:cs="宋体"/>
          <w:spacing w:val="2"/>
          <w:position w:val="1"/>
          <w:sz w:val="22"/>
          <w:szCs w:val="22"/>
        </w:rPr>
        <w:t xml:space="preserve">                       </w:t>
      </w:r>
      <w:r>
        <w:rPr>
          <w:rFonts w:ascii="Times New Roman" w:hAnsi="Times New Roman" w:eastAsia="Times New Roman" w:cs="Times New Roman"/>
          <w:spacing w:val="9"/>
          <w:position w:val="-1"/>
          <w:sz w:val="22"/>
          <w:szCs w:val="22"/>
        </w:rPr>
        <w:t>B.</w:t>
      </w:r>
      <w:r>
        <w:rPr>
          <w:rFonts w:ascii="宋体" w:hAnsi="宋体" w:eastAsia="宋体" w:cs="宋体"/>
          <w:spacing w:val="9"/>
          <w:position w:val="-1"/>
          <w:sz w:val="22"/>
          <w:szCs w:val="22"/>
        </w:rPr>
        <w:t>22人</w:t>
      </w:r>
    </w:p>
    <w:p w14:paraId="2F082570">
      <w:pPr>
        <w:spacing w:before="106" w:line="222" w:lineRule="auto"/>
        <w:ind w:left="379"/>
        <w:rPr>
          <w:rFonts w:ascii="宋体" w:hAnsi="宋体" w:eastAsia="宋体" w:cs="宋体"/>
          <w:sz w:val="22"/>
          <w:szCs w:val="22"/>
        </w:rPr>
      </w:pPr>
      <w:r>
        <w:rPr>
          <w:rFonts w:ascii="Times New Roman" w:hAnsi="Times New Roman" w:eastAsia="Times New Roman" w:cs="Times New Roman"/>
          <w:spacing w:val="6"/>
          <w:sz w:val="22"/>
          <w:szCs w:val="22"/>
        </w:rPr>
        <w:t>C.</w:t>
      </w:r>
      <w:r>
        <w:rPr>
          <w:rFonts w:ascii="宋体" w:hAnsi="宋体" w:eastAsia="宋体" w:cs="宋体"/>
          <w:spacing w:val="6"/>
          <w:sz w:val="22"/>
          <w:szCs w:val="22"/>
        </w:rPr>
        <w:t>23人</w:t>
      </w:r>
      <w:r>
        <w:rPr>
          <w:rFonts w:ascii="宋体" w:hAnsi="宋体" w:eastAsia="宋体" w:cs="宋体"/>
          <w:spacing w:val="2"/>
          <w:sz w:val="22"/>
          <w:szCs w:val="22"/>
        </w:rPr>
        <w:t xml:space="preserve">                       </w:t>
      </w:r>
      <w:r>
        <w:rPr>
          <w:rFonts w:ascii="Times New Roman" w:hAnsi="Times New Roman" w:eastAsia="Times New Roman" w:cs="Times New Roman"/>
          <w:spacing w:val="6"/>
          <w:sz w:val="22"/>
          <w:szCs w:val="22"/>
        </w:rPr>
        <w:t>D.</w:t>
      </w:r>
      <w:r>
        <w:rPr>
          <w:rFonts w:ascii="宋体" w:hAnsi="宋体" w:eastAsia="宋体" w:cs="宋体"/>
          <w:spacing w:val="6"/>
          <w:sz w:val="22"/>
          <w:szCs w:val="22"/>
        </w:rPr>
        <w:t>24</w:t>
      </w:r>
      <w:r>
        <w:rPr>
          <w:rFonts w:ascii="宋体" w:hAnsi="宋体" w:eastAsia="宋体" w:cs="宋体"/>
          <w:spacing w:val="-53"/>
          <w:sz w:val="22"/>
          <w:szCs w:val="22"/>
        </w:rPr>
        <w:t xml:space="preserve"> </w:t>
      </w:r>
      <w:r>
        <w:rPr>
          <w:rFonts w:ascii="宋体" w:hAnsi="宋体" w:eastAsia="宋体" w:cs="宋体"/>
          <w:spacing w:val="6"/>
          <w:sz w:val="22"/>
          <w:szCs w:val="22"/>
        </w:rPr>
        <w:t>人</w:t>
      </w:r>
    </w:p>
    <w:p w14:paraId="0D5F9ACD">
      <w:pPr>
        <w:spacing w:before="102" w:line="311" w:lineRule="auto"/>
        <w:ind w:firstLine="379"/>
        <w:jc w:val="both"/>
        <w:rPr>
          <w:rFonts w:ascii="宋体" w:hAnsi="宋体" w:eastAsia="宋体" w:cs="宋体"/>
          <w:sz w:val="22"/>
          <w:szCs w:val="22"/>
        </w:rPr>
      </w:pPr>
      <w:r>
        <w:rPr>
          <w:rFonts w:ascii="宋体" w:hAnsi="宋体" w:eastAsia="宋体" w:cs="宋体"/>
          <w:spacing w:val="-12"/>
          <w:sz w:val="22"/>
          <w:szCs w:val="22"/>
        </w:rPr>
        <w:t>114.某班在筹备联欢会时发现很多同学都会唱歌和乐器演奏，</w:t>
      </w:r>
      <w:r>
        <w:rPr>
          <w:rFonts w:ascii="宋体" w:hAnsi="宋体" w:eastAsia="宋体" w:cs="宋体"/>
          <w:spacing w:val="-13"/>
          <w:sz w:val="22"/>
          <w:szCs w:val="22"/>
        </w:rPr>
        <w:t>但有部分同学这两</w:t>
      </w:r>
      <w:r>
        <w:rPr>
          <w:rFonts w:ascii="宋体" w:hAnsi="宋体" w:eastAsia="宋体" w:cs="宋体"/>
          <w:sz w:val="22"/>
          <w:szCs w:val="22"/>
        </w:rPr>
        <w:t xml:space="preserve">  </w:t>
      </w:r>
      <w:r>
        <w:rPr>
          <w:rFonts w:ascii="宋体" w:hAnsi="宋体" w:eastAsia="宋体" w:cs="宋体"/>
          <w:spacing w:val="-8"/>
          <w:sz w:val="22"/>
          <w:szCs w:val="22"/>
        </w:rPr>
        <w:t>种才艺都不会。具体有4种情况：只会唱歌、只会乐器演奏、唱歌和乐</w:t>
      </w:r>
      <w:r>
        <w:rPr>
          <w:rFonts w:ascii="宋体" w:hAnsi="宋体" w:eastAsia="宋体" w:cs="宋体"/>
          <w:spacing w:val="-9"/>
          <w:sz w:val="22"/>
          <w:szCs w:val="22"/>
        </w:rPr>
        <w:t>器演奏都会、</w:t>
      </w:r>
      <w:r>
        <w:rPr>
          <w:rFonts w:ascii="宋体" w:hAnsi="宋体" w:eastAsia="宋体" w:cs="宋体"/>
          <w:sz w:val="22"/>
          <w:szCs w:val="22"/>
        </w:rPr>
        <w:t xml:space="preserve"> </w:t>
      </w:r>
      <w:r>
        <w:rPr>
          <w:rFonts w:ascii="宋体" w:hAnsi="宋体" w:eastAsia="宋体" w:cs="宋体"/>
          <w:spacing w:val="-7"/>
          <w:sz w:val="22"/>
          <w:szCs w:val="22"/>
        </w:rPr>
        <w:t>唱歌和乐器演奏都不会。现知会唱歌的有2</w:t>
      </w:r>
      <w:r>
        <w:rPr>
          <w:rFonts w:ascii="宋体" w:hAnsi="宋体" w:eastAsia="宋体" w:cs="宋体"/>
          <w:spacing w:val="-8"/>
          <w:sz w:val="22"/>
          <w:szCs w:val="22"/>
        </w:rPr>
        <w:t>2人，会乐器演奏的有15人，两种都会的</w:t>
      </w:r>
      <w:r>
        <w:rPr>
          <w:rFonts w:ascii="宋体" w:hAnsi="宋体" w:eastAsia="宋体" w:cs="宋体"/>
          <w:sz w:val="22"/>
          <w:szCs w:val="22"/>
        </w:rPr>
        <w:t xml:space="preserve">  </w:t>
      </w:r>
      <w:r>
        <w:rPr>
          <w:rFonts w:ascii="宋体" w:hAnsi="宋体" w:eastAsia="宋体" w:cs="宋体"/>
          <w:spacing w:val="-4"/>
          <w:sz w:val="22"/>
          <w:szCs w:val="22"/>
        </w:rPr>
        <w:t>人数是两种都不会的5倍。这个班至多有(</w:t>
      </w:r>
      <w:r>
        <w:rPr>
          <w:rFonts w:ascii="宋体" w:hAnsi="宋体" w:eastAsia="宋体" w:cs="宋体"/>
          <w:spacing w:val="8"/>
          <w:sz w:val="22"/>
          <w:szCs w:val="22"/>
        </w:rPr>
        <w:t xml:space="preserve">     </w:t>
      </w:r>
      <w:r>
        <w:rPr>
          <w:rFonts w:ascii="宋体" w:hAnsi="宋体" w:eastAsia="宋体" w:cs="宋体"/>
          <w:spacing w:val="-4"/>
          <w:sz w:val="22"/>
          <w:szCs w:val="22"/>
        </w:rPr>
        <w:t>人。</w:t>
      </w:r>
    </w:p>
    <w:p w14:paraId="112B2344">
      <w:pPr>
        <w:pStyle w:val="3"/>
        <w:spacing w:before="5" w:line="204" w:lineRule="auto"/>
        <w:ind w:left="379"/>
        <w:rPr>
          <w:rFonts w:ascii="Times New Roman" w:hAnsi="Times New Roman" w:eastAsia="Times New Roman" w:cs="Times New Roman"/>
        </w:rPr>
      </w:pPr>
      <w:r>
        <w:rPr>
          <w:spacing w:val="-1"/>
          <w:position w:val="1"/>
        </w:rPr>
        <w:t>A.27</w:t>
      </w:r>
      <w:r>
        <w:rPr>
          <w:spacing w:val="1"/>
          <w:position w:val="1"/>
        </w:rPr>
        <w:t xml:space="preserve">                                       </w:t>
      </w:r>
      <w:r>
        <w:rPr>
          <w:position w:val="1"/>
        </w:rPr>
        <w:t xml:space="preserve">         </w:t>
      </w:r>
      <w:r>
        <w:rPr>
          <w:rFonts w:ascii="Times New Roman" w:hAnsi="Times New Roman" w:eastAsia="Times New Roman" w:cs="Times New Roman"/>
          <w:spacing w:val="-1"/>
          <w:position w:val="-1"/>
        </w:rPr>
        <w:t>B.30</w:t>
      </w:r>
    </w:p>
    <w:p w14:paraId="37F65F86">
      <w:pPr>
        <w:pStyle w:val="3"/>
        <w:spacing w:before="87" w:line="272" w:lineRule="exact"/>
        <w:ind w:left="379"/>
        <w:rPr>
          <w:rFonts w:ascii="Times New Roman" w:hAnsi="Times New Roman" w:eastAsia="Times New Roman" w:cs="Times New Roman"/>
          <w:sz w:val="20"/>
          <w:szCs w:val="20"/>
        </w:rPr>
      </w:pPr>
      <w:r>
        <w:rPr>
          <w:spacing w:val="-1"/>
          <w:position w:val="2"/>
          <w:sz w:val="20"/>
          <w:szCs w:val="20"/>
        </w:rPr>
        <w:t xml:space="preserve">C.33                                                    </w:t>
      </w:r>
      <w:r>
        <w:rPr>
          <w:rFonts w:ascii="Times New Roman" w:hAnsi="Times New Roman" w:eastAsia="Times New Roman" w:cs="Times New Roman"/>
          <w:spacing w:val="-1"/>
          <w:sz w:val="20"/>
          <w:szCs w:val="20"/>
        </w:rPr>
        <w:t>D.36</w:t>
      </w:r>
    </w:p>
    <w:p w14:paraId="10314262">
      <w:pPr>
        <w:spacing w:line="272" w:lineRule="exact"/>
        <w:rPr>
          <w:rFonts w:ascii="Times New Roman" w:hAnsi="Times New Roman" w:eastAsia="Times New Roman" w:cs="Times New Roman"/>
          <w:sz w:val="20"/>
          <w:szCs w:val="20"/>
        </w:rPr>
        <w:sectPr>
          <w:footerReference r:id="rId24" w:type="default"/>
          <w:pgSz w:w="10340" w:h="14570"/>
          <w:pgMar w:top="400" w:right="1489" w:bottom="938" w:left="1120" w:header="0" w:footer="759" w:gutter="0"/>
          <w:cols w:space="720" w:num="1"/>
        </w:sectPr>
      </w:pPr>
    </w:p>
    <w:p w14:paraId="3FD13005">
      <w:pPr>
        <w:pStyle w:val="3"/>
        <w:spacing w:line="255" w:lineRule="auto"/>
      </w:pPr>
    </w:p>
    <w:p w14:paraId="48E14188">
      <w:pPr>
        <w:pStyle w:val="3"/>
        <w:spacing w:line="255" w:lineRule="auto"/>
      </w:pPr>
    </w:p>
    <w:p w14:paraId="29DA7DB7">
      <w:pPr>
        <w:pStyle w:val="3"/>
        <w:spacing w:line="256" w:lineRule="auto"/>
      </w:pPr>
    </w:p>
    <w:p w14:paraId="78526355">
      <w:pPr>
        <w:pStyle w:val="3"/>
        <w:spacing w:line="256" w:lineRule="auto"/>
      </w:pPr>
    </w:p>
    <w:p w14:paraId="12FC4EEF">
      <w:pPr>
        <w:spacing w:before="72" w:line="313" w:lineRule="auto"/>
        <w:ind w:right="76" w:firstLine="400"/>
        <w:jc w:val="both"/>
        <w:rPr>
          <w:rFonts w:ascii="宋体" w:hAnsi="宋体" w:eastAsia="宋体" w:cs="宋体"/>
          <w:sz w:val="22"/>
          <w:szCs w:val="22"/>
        </w:rPr>
      </w:pPr>
      <w:r>
        <w:rPr>
          <w:rFonts w:ascii="Times New Roman" w:hAnsi="Times New Roman" w:eastAsia="Times New Roman" w:cs="Times New Roman"/>
          <w:spacing w:val="-9"/>
          <w:sz w:val="22"/>
          <w:szCs w:val="22"/>
        </w:rPr>
        <w:t xml:space="preserve">115. </w:t>
      </w:r>
      <w:r>
        <w:rPr>
          <w:rFonts w:ascii="宋体" w:hAnsi="宋体" w:eastAsia="宋体" w:cs="宋体"/>
          <w:spacing w:val="-9"/>
          <w:sz w:val="22"/>
          <w:szCs w:val="22"/>
        </w:rPr>
        <w:t>有100名员工去年和今年均参加考核，考核结果分为优、良、中、差四个等</w:t>
      </w:r>
      <w:r>
        <w:rPr>
          <w:rFonts w:ascii="宋体" w:hAnsi="宋体" w:eastAsia="宋体" w:cs="宋体"/>
          <w:spacing w:val="9"/>
          <w:sz w:val="22"/>
          <w:szCs w:val="22"/>
        </w:rPr>
        <w:t xml:space="preserve"> </w:t>
      </w:r>
      <w:r>
        <w:rPr>
          <w:rFonts w:ascii="宋体" w:hAnsi="宋体" w:eastAsia="宋体" w:cs="宋体"/>
          <w:spacing w:val="-9"/>
          <w:sz w:val="22"/>
          <w:szCs w:val="22"/>
        </w:rPr>
        <w:t>次。今年考核结果为优的人数是去年的1.2倍，</w:t>
      </w:r>
      <w:r>
        <w:rPr>
          <w:rFonts w:ascii="宋体" w:hAnsi="宋体" w:eastAsia="宋体" w:cs="宋体"/>
          <w:spacing w:val="-10"/>
          <w:sz w:val="22"/>
          <w:szCs w:val="22"/>
        </w:rPr>
        <w:t>今年考核结果为良及以下的人员占比</w:t>
      </w:r>
      <w:r>
        <w:rPr>
          <w:rFonts w:ascii="宋体" w:hAnsi="宋体" w:eastAsia="宋体" w:cs="宋体"/>
          <w:sz w:val="22"/>
          <w:szCs w:val="22"/>
        </w:rPr>
        <w:t xml:space="preserve"> </w:t>
      </w:r>
      <w:r>
        <w:rPr>
          <w:rFonts w:ascii="宋体" w:hAnsi="宋体" w:eastAsia="宋体" w:cs="宋体"/>
          <w:spacing w:val="-9"/>
          <w:sz w:val="22"/>
          <w:szCs w:val="22"/>
        </w:rPr>
        <w:t>比去年低15个百分点。问两年考核结果均</w:t>
      </w:r>
      <w:r>
        <w:rPr>
          <w:rFonts w:ascii="宋体" w:hAnsi="宋体" w:eastAsia="宋体" w:cs="宋体"/>
          <w:spacing w:val="-10"/>
          <w:sz w:val="22"/>
          <w:szCs w:val="22"/>
        </w:rPr>
        <w:t>为优的人数至少为多少人?</w:t>
      </w:r>
      <w:r>
        <w:rPr>
          <w:rFonts w:ascii="宋体" w:hAnsi="宋体" w:eastAsia="宋体" w:cs="宋体"/>
          <w:spacing w:val="29"/>
          <w:sz w:val="22"/>
          <w:szCs w:val="22"/>
        </w:rPr>
        <w:t xml:space="preserve"> </w:t>
      </w:r>
      <w:r>
        <w:rPr>
          <w:rFonts w:ascii="宋体" w:hAnsi="宋体" w:eastAsia="宋体" w:cs="宋体"/>
          <w:spacing w:val="-10"/>
          <w:sz w:val="22"/>
          <w:szCs w:val="22"/>
        </w:rPr>
        <w:t>(     )</w:t>
      </w:r>
    </w:p>
    <w:p w14:paraId="45F16736">
      <w:pPr>
        <w:pStyle w:val="3"/>
        <w:spacing w:line="286" w:lineRule="exact"/>
        <w:ind w:left="400"/>
        <w:rPr>
          <w:rFonts w:ascii="Times New Roman" w:hAnsi="Times New Roman" w:eastAsia="Times New Roman" w:cs="Times New Roman"/>
        </w:rPr>
      </w:pPr>
      <w:r>
        <w:rPr>
          <w:position w:val="1"/>
        </w:rPr>
        <w:t xml:space="preserve">A.55                                     </w:t>
      </w:r>
      <w:r>
        <w:rPr>
          <w:spacing w:val="-1"/>
          <w:position w:val="1"/>
        </w:rPr>
        <w:t xml:space="preserve">            </w:t>
      </w:r>
      <w:r>
        <w:rPr>
          <w:rFonts w:ascii="Times New Roman" w:hAnsi="Times New Roman" w:eastAsia="Times New Roman" w:cs="Times New Roman"/>
          <w:spacing w:val="-1"/>
          <w:position w:val="2"/>
        </w:rPr>
        <w:t>B.65</w:t>
      </w:r>
    </w:p>
    <w:p w14:paraId="070E3EC4">
      <w:pPr>
        <w:spacing w:before="137" w:line="208"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C.75</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D.85</w:t>
      </w:r>
    </w:p>
    <w:p w14:paraId="60076605">
      <w:pPr>
        <w:spacing w:before="104" w:line="312" w:lineRule="auto"/>
        <w:ind w:right="61" w:firstLine="400"/>
        <w:jc w:val="both"/>
        <w:rPr>
          <w:rFonts w:ascii="宋体" w:hAnsi="宋体" w:eastAsia="宋体" w:cs="宋体"/>
          <w:sz w:val="22"/>
          <w:szCs w:val="22"/>
        </w:rPr>
      </w:pPr>
      <w:r>
        <w:rPr>
          <w:rFonts w:ascii="Times New Roman" w:hAnsi="Times New Roman" w:eastAsia="Times New Roman" w:cs="Times New Roman"/>
          <w:spacing w:val="-5"/>
          <w:sz w:val="22"/>
          <w:szCs w:val="22"/>
        </w:rPr>
        <w:t>116.</w:t>
      </w:r>
      <w:r>
        <w:rPr>
          <w:rFonts w:ascii="宋体" w:hAnsi="宋体" w:eastAsia="宋体" w:cs="宋体"/>
          <w:spacing w:val="-5"/>
          <w:sz w:val="22"/>
          <w:szCs w:val="22"/>
        </w:rPr>
        <w:t>某单位工会会员60人，现在组织会员报名参加兴趣活动小组，其中报名徒</w:t>
      </w:r>
      <w:r>
        <w:rPr>
          <w:rFonts w:ascii="宋体" w:hAnsi="宋体" w:eastAsia="宋体" w:cs="宋体"/>
          <w:spacing w:val="7"/>
          <w:sz w:val="22"/>
          <w:szCs w:val="22"/>
        </w:rPr>
        <w:t xml:space="preserve"> </w:t>
      </w:r>
      <w:r>
        <w:rPr>
          <w:rFonts w:ascii="宋体" w:hAnsi="宋体" w:eastAsia="宋体" w:cs="宋体"/>
          <w:sz w:val="22"/>
          <w:szCs w:val="22"/>
        </w:rPr>
        <w:t>步组的有40人，羽毛球组的有38人，乒乓球组的有3</w:t>
      </w:r>
      <w:r>
        <w:rPr>
          <w:rFonts w:ascii="宋体" w:hAnsi="宋体" w:eastAsia="宋体" w:cs="宋体"/>
          <w:spacing w:val="-1"/>
          <w:sz w:val="22"/>
          <w:szCs w:val="22"/>
        </w:rPr>
        <w:t>1人，这三个小组都报名的有</w:t>
      </w:r>
      <w:r>
        <w:rPr>
          <w:rFonts w:ascii="宋体" w:hAnsi="宋体" w:eastAsia="宋体" w:cs="宋体"/>
          <w:sz w:val="22"/>
          <w:szCs w:val="22"/>
        </w:rPr>
        <w:t xml:space="preserve"> </w:t>
      </w:r>
      <w:r>
        <w:rPr>
          <w:rFonts w:ascii="宋体" w:hAnsi="宋体" w:eastAsia="宋体" w:cs="宋体"/>
          <w:spacing w:val="-10"/>
          <w:sz w:val="22"/>
          <w:szCs w:val="22"/>
        </w:rPr>
        <w:t>18人，问这个单位工会会员中最多有多少人三个小组都没有报名? (     )</w:t>
      </w:r>
    </w:p>
    <w:p w14:paraId="3E630F3E">
      <w:pPr>
        <w:spacing w:before="57" w:line="199" w:lineRule="auto"/>
        <w:ind w:left="400"/>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A.14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sz w:val="20"/>
          <w:szCs w:val="20"/>
        </w:rPr>
        <w:t>B.15</w:t>
      </w:r>
    </w:p>
    <w:p w14:paraId="03379443">
      <w:pPr>
        <w:spacing w:before="162" w:line="198"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C.16</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position w:val="1"/>
          <w:sz w:val="21"/>
          <w:szCs w:val="21"/>
        </w:rPr>
        <w:t>D.18</w:t>
      </w:r>
    </w:p>
    <w:p w14:paraId="094AE7B4">
      <w:pPr>
        <w:spacing w:before="95" w:line="312" w:lineRule="auto"/>
        <w:ind w:firstLine="400"/>
        <w:jc w:val="both"/>
        <w:rPr>
          <w:rFonts w:ascii="宋体" w:hAnsi="宋体" w:eastAsia="宋体" w:cs="宋体"/>
          <w:sz w:val="22"/>
          <w:szCs w:val="22"/>
        </w:rPr>
      </w:pPr>
      <w:r>
        <w:rPr>
          <w:rFonts w:ascii="Times New Roman" w:hAnsi="Times New Roman" w:eastAsia="Times New Roman" w:cs="Times New Roman"/>
          <w:spacing w:val="-4"/>
          <w:sz w:val="22"/>
          <w:szCs w:val="22"/>
        </w:rPr>
        <w:t>117.</w:t>
      </w:r>
      <w:r>
        <w:rPr>
          <w:rFonts w:ascii="宋体" w:hAnsi="宋体" w:eastAsia="宋体" w:cs="宋体"/>
          <w:spacing w:val="-4"/>
          <w:sz w:val="22"/>
          <w:szCs w:val="22"/>
        </w:rPr>
        <w:t>一次运动会上，25名滑冰运动员中，有12名参加了速度滑冰，有19名参加</w:t>
      </w:r>
      <w:r>
        <w:rPr>
          <w:rFonts w:ascii="宋体" w:hAnsi="宋体" w:eastAsia="宋体" w:cs="宋体"/>
          <w:spacing w:val="6"/>
          <w:sz w:val="22"/>
          <w:szCs w:val="22"/>
        </w:rPr>
        <w:t xml:space="preserve"> </w:t>
      </w:r>
      <w:r>
        <w:rPr>
          <w:rFonts w:ascii="宋体" w:hAnsi="宋体" w:eastAsia="宋体" w:cs="宋体"/>
          <w:spacing w:val="-5"/>
          <w:sz w:val="22"/>
          <w:szCs w:val="22"/>
        </w:rPr>
        <w:t>了花样滑冰，有6名参加了短道速滑，有8名既参加了速度滑冰又参加了花样滑冰，</w:t>
      </w:r>
      <w:r>
        <w:rPr>
          <w:rFonts w:ascii="宋体" w:hAnsi="宋体" w:eastAsia="宋体" w:cs="宋体"/>
          <w:spacing w:val="13"/>
          <w:sz w:val="22"/>
          <w:szCs w:val="22"/>
        </w:rPr>
        <w:t xml:space="preserve"> </w:t>
      </w:r>
      <w:r>
        <w:rPr>
          <w:rFonts w:ascii="宋体" w:hAnsi="宋体" w:eastAsia="宋体" w:cs="宋体"/>
          <w:spacing w:val="-7"/>
          <w:sz w:val="22"/>
          <w:szCs w:val="22"/>
        </w:rPr>
        <w:t>有3名既参加了花样滑冰又参加了短道速滑，有2名既参加了速度滑冰又参加了短道</w:t>
      </w:r>
      <w:r>
        <w:rPr>
          <w:rFonts w:ascii="宋体" w:hAnsi="宋体" w:eastAsia="宋体" w:cs="宋体"/>
          <w:spacing w:val="7"/>
          <w:sz w:val="22"/>
          <w:szCs w:val="22"/>
        </w:rPr>
        <w:t xml:space="preserve"> </w:t>
      </w:r>
      <w:r>
        <w:rPr>
          <w:rFonts w:ascii="宋体" w:hAnsi="宋体" w:eastAsia="宋体" w:cs="宋体"/>
          <w:spacing w:val="-4"/>
          <w:sz w:val="22"/>
          <w:szCs w:val="22"/>
        </w:rPr>
        <w:t>速滑，有1名这三个项目都参加了。则这25名滑冰运动员中，只参加了一个项目的</w:t>
      </w:r>
      <w:r>
        <w:rPr>
          <w:rFonts w:ascii="宋体" w:hAnsi="宋体" w:eastAsia="宋体" w:cs="宋体"/>
          <w:spacing w:val="13"/>
          <w:sz w:val="22"/>
          <w:szCs w:val="22"/>
        </w:rPr>
        <w:t xml:space="preserve"> </w:t>
      </w:r>
      <w:r>
        <w:rPr>
          <w:rFonts w:ascii="宋体" w:hAnsi="宋体" w:eastAsia="宋体" w:cs="宋体"/>
          <w:spacing w:val="-6"/>
          <w:sz w:val="22"/>
          <w:szCs w:val="22"/>
        </w:rPr>
        <w:t>有</w:t>
      </w:r>
      <w:r>
        <w:rPr>
          <w:rFonts w:ascii="宋体" w:hAnsi="宋体" w:eastAsia="宋体" w:cs="宋体"/>
          <w:spacing w:val="9"/>
          <w:sz w:val="22"/>
          <w:szCs w:val="22"/>
        </w:rPr>
        <w:t xml:space="preserve"> </w:t>
      </w:r>
      <w:r>
        <w:rPr>
          <w:rFonts w:ascii="宋体" w:hAnsi="宋体" w:eastAsia="宋体" w:cs="宋体"/>
          <w:spacing w:val="-6"/>
          <w:sz w:val="22"/>
          <w:szCs w:val="22"/>
        </w:rPr>
        <w:t>(</w:t>
      </w:r>
      <w:r>
        <w:rPr>
          <w:rFonts w:ascii="宋体" w:hAnsi="宋体" w:eastAsia="宋体" w:cs="宋体"/>
          <w:spacing w:val="9"/>
          <w:sz w:val="22"/>
          <w:szCs w:val="22"/>
        </w:rPr>
        <w:t xml:space="preserve">    </w:t>
      </w:r>
      <w:r>
        <w:rPr>
          <w:rFonts w:ascii="宋体" w:hAnsi="宋体" w:eastAsia="宋体" w:cs="宋体"/>
          <w:spacing w:val="-6"/>
          <w:sz w:val="22"/>
          <w:szCs w:val="22"/>
        </w:rPr>
        <w:t>)名。</w:t>
      </w:r>
    </w:p>
    <w:p w14:paraId="73F3AC32">
      <w:pPr>
        <w:pStyle w:val="3"/>
        <w:spacing w:before="54" w:line="201" w:lineRule="auto"/>
        <w:ind w:left="400"/>
        <w:rPr>
          <w:rFonts w:ascii="Times New Roman" w:hAnsi="Times New Roman" w:eastAsia="Times New Roman" w:cs="Times New Roman"/>
          <w:sz w:val="20"/>
          <w:szCs w:val="20"/>
        </w:rPr>
      </w:pPr>
      <w:r>
        <w:rPr>
          <w:spacing w:val="-1"/>
          <w:position w:val="-1"/>
          <w:sz w:val="20"/>
          <w:szCs w:val="20"/>
        </w:rPr>
        <w:t>A.12</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B.14</w:t>
      </w:r>
    </w:p>
    <w:p w14:paraId="1E1FD46E">
      <w:pPr>
        <w:spacing w:before="144" w:line="197" w:lineRule="auto"/>
        <w:ind w:left="400"/>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C.17</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position w:val="1"/>
          <w:sz w:val="22"/>
          <w:szCs w:val="22"/>
        </w:rPr>
        <w:t>D.20</w:t>
      </w:r>
    </w:p>
    <w:p w14:paraId="3554D76C">
      <w:pPr>
        <w:spacing w:before="92" w:line="330" w:lineRule="auto"/>
        <w:ind w:right="70" w:firstLine="400"/>
        <w:jc w:val="both"/>
        <w:rPr>
          <w:rFonts w:ascii="宋体" w:hAnsi="宋体" w:eastAsia="宋体" w:cs="宋体"/>
          <w:sz w:val="22"/>
          <w:szCs w:val="22"/>
        </w:rPr>
      </w:pPr>
      <w:r>
        <w:rPr>
          <w:rFonts w:ascii="Times New Roman" w:hAnsi="Times New Roman" w:eastAsia="Times New Roman" w:cs="Times New Roman"/>
          <w:spacing w:val="-5"/>
          <w:sz w:val="22"/>
          <w:szCs w:val="22"/>
        </w:rPr>
        <w:t xml:space="preserve">118. </w:t>
      </w:r>
      <w:r>
        <w:rPr>
          <w:rFonts w:ascii="宋体" w:hAnsi="宋体" w:eastAsia="宋体" w:cs="宋体"/>
          <w:spacing w:val="-5"/>
          <w:sz w:val="22"/>
          <w:szCs w:val="22"/>
        </w:rPr>
        <w:t>某校组织新生入学抽查检测，学生编号为1、2、3……1200,</w:t>
      </w:r>
      <w:r>
        <w:rPr>
          <w:rFonts w:ascii="宋体" w:hAnsi="宋体" w:eastAsia="宋体" w:cs="宋体"/>
          <w:spacing w:val="-6"/>
          <w:sz w:val="22"/>
          <w:szCs w:val="22"/>
        </w:rPr>
        <w:t>然后将编号为</w:t>
      </w:r>
      <w:r>
        <w:rPr>
          <w:rFonts w:ascii="宋体" w:hAnsi="宋体" w:eastAsia="宋体" w:cs="宋体"/>
          <w:sz w:val="22"/>
          <w:szCs w:val="22"/>
        </w:rPr>
        <w:t xml:space="preserve"> </w:t>
      </w:r>
      <w:r>
        <w:rPr>
          <w:rFonts w:ascii="宋体" w:hAnsi="宋体" w:eastAsia="宋体" w:cs="宋体"/>
          <w:spacing w:val="-4"/>
          <w:sz w:val="22"/>
          <w:szCs w:val="22"/>
        </w:rPr>
        <w:t>2的倍数的同学删除，再将编号为3的倍数的同学删除，最后将编号为5的倍数的同</w:t>
      </w:r>
      <w:r>
        <w:rPr>
          <w:rFonts w:ascii="宋体" w:hAnsi="宋体" w:eastAsia="宋体" w:cs="宋体"/>
          <w:spacing w:val="16"/>
          <w:sz w:val="22"/>
          <w:szCs w:val="22"/>
        </w:rPr>
        <w:t xml:space="preserve"> </w:t>
      </w:r>
      <w:r>
        <w:rPr>
          <w:rFonts w:ascii="宋体" w:hAnsi="宋体" w:eastAsia="宋体" w:cs="宋体"/>
          <w:spacing w:val="-4"/>
          <w:sz w:val="22"/>
          <w:szCs w:val="22"/>
        </w:rPr>
        <w:t>学删除，请问还剩下多少名同学参加检测?(</w:t>
      </w:r>
      <w:r>
        <w:rPr>
          <w:rFonts w:ascii="宋体" w:hAnsi="宋体" w:eastAsia="宋体" w:cs="宋体"/>
          <w:spacing w:val="10"/>
          <w:sz w:val="22"/>
          <w:szCs w:val="22"/>
        </w:rPr>
        <w:t xml:space="preserve">    </w:t>
      </w:r>
      <w:r>
        <w:rPr>
          <w:rFonts w:ascii="宋体" w:hAnsi="宋体" w:eastAsia="宋体" w:cs="宋体"/>
          <w:spacing w:val="-4"/>
          <w:sz w:val="22"/>
          <w:szCs w:val="22"/>
        </w:rPr>
        <w:t>)</w:t>
      </w:r>
    </w:p>
    <w:p w14:paraId="70CAC530">
      <w:pPr>
        <w:spacing w:before="4" w:line="199" w:lineRule="auto"/>
        <w:ind w:left="40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A.120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B.240</w:t>
      </w:r>
    </w:p>
    <w:p w14:paraId="4114A557">
      <w:pPr>
        <w:pStyle w:val="3"/>
        <w:spacing w:before="109" w:line="286" w:lineRule="exact"/>
        <w:ind w:left="400"/>
        <w:rPr>
          <w:rFonts w:ascii="Times New Roman" w:hAnsi="Times New Roman" w:eastAsia="Times New Roman" w:cs="Times New Roman"/>
        </w:rPr>
      </w:pPr>
      <w:r>
        <w:rPr>
          <w:position w:val="1"/>
        </w:rPr>
        <w:t xml:space="preserve">C.320                        </w:t>
      </w:r>
      <w:r>
        <w:rPr>
          <w:spacing w:val="-1"/>
          <w:position w:val="1"/>
        </w:rPr>
        <w:t xml:space="preserve">                       </w:t>
      </w:r>
      <w:r>
        <w:rPr>
          <w:rFonts w:ascii="Times New Roman" w:hAnsi="Times New Roman" w:eastAsia="Times New Roman" w:cs="Times New Roman"/>
          <w:spacing w:val="-1"/>
          <w:position w:val="2"/>
        </w:rPr>
        <w:t>D.400</w:t>
      </w:r>
    </w:p>
    <w:p w14:paraId="6186EAD8">
      <w:pPr>
        <w:spacing w:before="93" w:line="320" w:lineRule="auto"/>
        <w:ind w:right="74" w:firstLine="400"/>
        <w:jc w:val="both"/>
        <w:rPr>
          <w:rFonts w:ascii="宋体" w:hAnsi="宋体" w:eastAsia="宋体" w:cs="宋体"/>
          <w:sz w:val="22"/>
          <w:szCs w:val="22"/>
        </w:rPr>
      </w:pPr>
      <w:r>
        <w:rPr>
          <w:rFonts w:ascii="Times New Roman" w:hAnsi="Times New Roman" w:eastAsia="Times New Roman" w:cs="Times New Roman"/>
          <w:spacing w:val="-2"/>
          <w:sz w:val="22"/>
          <w:szCs w:val="22"/>
        </w:rPr>
        <w:t>119.</w:t>
      </w:r>
      <w:r>
        <w:rPr>
          <w:rFonts w:ascii="Times New Roman" w:hAnsi="Times New Roman" w:eastAsia="Times New Roman" w:cs="Times New Roman"/>
          <w:spacing w:val="-14"/>
          <w:sz w:val="22"/>
          <w:szCs w:val="22"/>
        </w:rPr>
        <w:t xml:space="preserve"> </w:t>
      </w:r>
      <w:r>
        <w:rPr>
          <w:rFonts w:ascii="宋体" w:hAnsi="宋体" w:eastAsia="宋体" w:cs="宋体"/>
          <w:spacing w:val="-2"/>
          <w:sz w:val="22"/>
          <w:szCs w:val="22"/>
        </w:rPr>
        <w:t>某单位45名职工利用假期重读马克思主义著作。其</w:t>
      </w:r>
      <w:r>
        <w:rPr>
          <w:rFonts w:ascii="宋体" w:hAnsi="宋体" w:eastAsia="宋体" w:cs="宋体"/>
          <w:spacing w:val="-3"/>
          <w:sz w:val="22"/>
          <w:szCs w:val="22"/>
        </w:rPr>
        <w:t>中60%的人阅读《资本</w:t>
      </w:r>
      <w:r>
        <w:rPr>
          <w:rFonts w:ascii="宋体" w:hAnsi="宋体" w:eastAsia="宋体" w:cs="宋体"/>
          <w:sz w:val="22"/>
          <w:szCs w:val="22"/>
        </w:rPr>
        <w:t xml:space="preserve"> </w:t>
      </w:r>
      <w:r>
        <w:rPr>
          <w:rFonts w:ascii="宋体" w:hAnsi="宋体" w:eastAsia="宋体" w:cs="宋体"/>
          <w:spacing w:val="-12"/>
          <w:sz w:val="22"/>
          <w:szCs w:val="22"/>
        </w:rPr>
        <w:t>论》,阅读《共产党宣言》的人比阅读《政治经济学批判》的多</w:t>
      </w:r>
      <w:r>
        <w:rPr>
          <w:rFonts w:ascii="宋体" w:hAnsi="宋体" w:eastAsia="宋体" w:cs="宋体"/>
          <w:spacing w:val="-13"/>
          <w:sz w:val="22"/>
          <w:szCs w:val="22"/>
        </w:rPr>
        <w:t>5人，但少于阅读《资</w:t>
      </w:r>
      <w:r>
        <w:rPr>
          <w:rFonts w:ascii="宋体" w:hAnsi="宋体" w:eastAsia="宋体" w:cs="宋体"/>
          <w:sz w:val="22"/>
          <w:szCs w:val="22"/>
        </w:rPr>
        <w:t xml:space="preserve"> </w:t>
      </w:r>
      <w:r>
        <w:rPr>
          <w:rFonts w:ascii="宋体" w:hAnsi="宋体" w:eastAsia="宋体" w:cs="宋体"/>
          <w:spacing w:val="-13"/>
          <w:sz w:val="22"/>
          <w:szCs w:val="22"/>
        </w:rPr>
        <w:t>本论》的人。已知所有人都阅读这三本著作中的至少一本，问最多有多少人这三本著</w:t>
      </w:r>
      <w:r>
        <w:rPr>
          <w:rFonts w:ascii="宋体" w:hAnsi="宋体" w:eastAsia="宋体" w:cs="宋体"/>
          <w:spacing w:val="13"/>
          <w:sz w:val="22"/>
          <w:szCs w:val="22"/>
        </w:rPr>
        <w:t xml:space="preserve"> </w:t>
      </w:r>
      <w:r>
        <w:rPr>
          <w:rFonts w:ascii="宋体" w:hAnsi="宋体" w:eastAsia="宋体" w:cs="宋体"/>
          <w:spacing w:val="17"/>
          <w:sz w:val="22"/>
          <w:szCs w:val="22"/>
        </w:rPr>
        <w:t>作都阅读?(</w:t>
      </w:r>
      <w:r>
        <w:rPr>
          <w:rFonts w:ascii="宋体" w:hAnsi="宋体" w:eastAsia="宋体" w:cs="宋体"/>
          <w:spacing w:val="9"/>
          <w:sz w:val="22"/>
          <w:szCs w:val="22"/>
        </w:rPr>
        <w:t xml:space="preserve">    </w:t>
      </w:r>
      <w:r>
        <w:rPr>
          <w:rFonts w:ascii="宋体" w:hAnsi="宋体" w:eastAsia="宋体" w:cs="宋体"/>
          <w:spacing w:val="17"/>
          <w:sz w:val="22"/>
          <w:szCs w:val="22"/>
        </w:rPr>
        <w:t>)</w:t>
      </w:r>
    </w:p>
    <w:p w14:paraId="40999854">
      <w:pPr>
        <w:spacing w:before="7" w:line="198" w:lineRule="auto"/>
        <w:ind w:left="400"/>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A.12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B.13</w:t>
      </w:r>
    </w:p>
    <w:p w14:paraId="2004A0C8">
      <w:pPr>
        <w:spacing w:before="160" w:line="198" w:lineRule="auto"/>
        <w:ind w:left="400"/>
        <w:rPr>
          <w:rFonts w:ascii="Times New Roman" w:hAnsi="Times New Roman" w:eastAsia="Times New Roman" w:cs="Times New Roman"/>
          <w:sz w:val="20"/>
          <w:szCs w:val="20"/>
        </w:rPr>
      </w:pPr>
      <w:r>
        <w:rPr>
          <w:rFonts w:ascii="Times New Roman" w:hAnsi="Times New Roman" w:eastAsia="Times New Roman" w:cs="Times New Roman"/>
          <w:spacing w:val="-2"/>
          <w:position w:val="-1"/>
          <w:sz w:val="20"/>
          <w:szCs w:val="20"/>
        </w:rPr>
        <w:t>C.14</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2"/>
          <w:position w:val="1"/>
          <w:sz w:val="20"/>
          <w:szCs w:val="20"/>
        </w:rPr>
        <w:t>D.15</w:t>
      </w:r>
    </w:p>
    <w:p w14:paraId="0BAA85AE">
      <w:pPr>
        <w:spacing w:before="98" w:line="320" w:lineRule="auto"/>
        <w:ind w:right="62" w:firstLine="400"/>
        <w:jc w:val="both"/>
        <w:rPr>
          <w:rFonts w:ascii="宋体" w:hAnsi="宋体" w:eastAsia="宋体" w:cs="宋体"/>
          <w:sz w:val="22"/>
          <w:szCs w:val="22"/>
        </w:rPr>
      </w:pPr>
      <w:r>
        <w:rPr>
          <w:rFonts w:ascii="Times New Roman" w:hAnsi="Times New Roman" w:eastAsia="Times New Roman" w:cs="Times New Roman"/>
          <w:sz w:val="22"/>
          <w:szCs w:val="22"/>
        </w:rPr>
        <w:t xml:space="preserve">120. </w:t>
      </w:r>
      <w:r>
        <w:rPr>
          <w:rFonts w:ascii="宋体" w:hAnsi="宋体" w:eastAsia="宋体" w:cs="宋体"/>
          <w:sz w:val="22"/>
          <w:szCs w:val="22"/>
        </w:rPr>
        <w:t>高三(1)班有一半的人喜欢看喜剧类电影，有40%的学</w:t>
      </w:r>
      <w:r>
        <w:rPr>
          <w:rFonts w:ascii="宋体" w:hAnsi="宋体" w:eastAsia="宋体" w:cs="宋体"/>
          <w:spacing w:val="-1"/>
          <w:sz w:val="22"/>
          <w:szCs w:val="22"/>
        </w:rPr>
        <w:t>生喜欢看爱情类电</w:t>
      </w:r>
      <w:r>
        <w:rPr>
          <w:rFonts w:ascii="宋体" w:hAnsi="宋体" w:eastAsia="宋体" w:cs="宋体"/>
          <w:sz w:val="22"/>
          <w:szCs w:val="22"/>
        </w:rPr>
        <w:t xml:space="preserve"> </w:t>
      </w:r>
      <w:r>
        <w:rPr>
          <w:rFonts w:ascii="宋体" w:hAnsi="宋体" w:eastAsia="宋体" w:cs="宋体"/>
          <w:spacing w:val="-4"/>
          <w:sz w:val="22"/>
          <w:szCs w:val="22"/>
        </w:rPr>
        <w:t>影，有83%的学生喜欢看恐怖类电影，至少喜欢看以上两类电影的学生人数占所有</w:t>
      </w:r>
      <w:r>
        <w:rPr>
          <w:rFonts w:ascii="宋体" w:hAnsi="宋体" w:eastAsia="宋体" w:cs="宋体"/>
          <w:spacing w:val="7"/>
          <w:sz w:val="22"/>
          <w:szCs w:val="22"/>
        </w:rPr>
        <w:t xml:space="preserve"> </w:t>
      </w:r>
      <w:r>
        <w:rPr>
          <w:rFonts w:ascii="宋体" w:hAnsi="宋体" w:eastAsia="宋体" w:cs="宋体"/>
          <w:sz w:val="22"/>
          <w:szCs w:val="22"/>
        </w:rPr>
        <w:t>学生人数的59%,喜欢看以上三类电影的学生人数占所</w:t>
      </w:r>
      <w:r>
        <w:rPr>
          <w:rFonts w:ascii="宋体" w:hAnsi="宋体" w:eastAsia="宋体" w:cs="宋体"/>
          <w:spacing w:val="-1"/>
          <w:sz w:val="22"/>
          <w:szCs w:val="22"/>
        </w:rPr>
        <w:t>有学生人数的23%,则这三类</w:t>
      </w:r>
      <w:r>
        <w:rPr>
          <w:rFonts w:ascii="宋体" w:hAnsi="宋体" w:eastAsia="宋体" w:cs="宋体"/>
          <w:sz w:val="22"/>
          <w:szCs w:val="22"/>
        </w:rPr>
        <w:t xml:space="preserve"> </w:t>
      </w:r>
      <w:r>
        <w:rPr>
          <w:rFonts w:ascii="宋体" w:hAnsi="宋体" w:eastAsia="宋体" w:cs="宋体"/>
          <w:spacing w:val="-10"/>
          <w:sz w:val="22"/>
          <w:szCs w:val="22"/>
        </w:rPr>
        <w:t>电影都不喜欢看的学生人数占总学生人数的(</w:t>
      </w:r>
      <w:r>
        <w:rPr>
          <w:rFonts w:ascii="宋体" w:hAnsi="宋体" w:eastAsia="宋体" w:cs="宋体"/>
          <w:spacing w:val="11"/>
          <w:sz w:val="22"/>
          <w:szCs w:val="22"/>
        </w:rPr>
        <w:t xml:space="preserve">    </w:t>
      </w:r>
      <w:r>
        <w:rPr>
          <w:rFonts w:ascii="宋体" w:hAnsi="宋体" w:eastAsia="宋体" w:cs="宋体"/>
          <w:spacing w:val="-10"/>
          <w:sz w:val="22"/>
          <w:szCs w:val="22"/>
        </w:rPr>
        <w:t>)。</w:t>
      </w:r>
    </w:p>
    <w:p w14:paraId="0F16A216">
      <w:pPr>
        <w:spacing w:line="320" w:lineRule="auto"/>
        <w:rPr>
          <w:rFonts w:ascii="宋体" w:hAnsi="宋体" w:eastAsia="宋体" w:cs="宋体"/>
          <w:sz w:val="22"/>
          <w:szCs w:val="22"/>
        </w:rPr>
        <w:sectPr>
          <w:footerReference r:id="rId25" w:type="default"/>
          <w:pgSz w:w="10340" w:h="14570"/>
          <w:pgMar w:top="400" w:right="1310" w:bottom="948" w:left="1279" w:header="0" w:footer="769" w:gutter="0"/>
          <w:cols w:space="720" w:num="1"/>
        </w:sectPr>
      </w:pPr>
    </w:p>
    <w:p w14:paraId="3BE3B44A">
      <w:pPr>
        <w:pStyle w:val="3"/>
        <w:spacing w:line="288" w:lineRule="auto"/>
      </w:pPr>
    </w:p>
    <w:p w14:paraId="50AF3355">
      <w:pPr>
        <w:pStyle w:val="3"/>
        <w:spacing w:line="288" w:lineRule="auto"/>
      </w:pPr>
    </w:p>
    <w:p w14:paraId="3E7A0E88">
      <w:pPr>
        <w:pStyle w:val="3"/>
        <w:spacing w:line="288" w:lineRule="auto"/>
      </w:pPr>
    </w:p>
    <w:p w14:paraId="231CF7E0">
      <w:pPr>
        <w:pStyle w:val="3"/>
        <w:spacing w:line="288" w:lineRule="auto"/>
      </w:pPr>
    </w:p>
    <w:p w14:paraId="464E927A">
      <w:pPr>
        <w:spacing w:before="58" w:line="199" w:lineRule="auto"/>
        <w:ind w:left="40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A.9%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B.18%</w:t>
      </w:r>
    </w:p>
    <w:p w14:paraId="3D34F17F">
      <w:pPr>
        <w:spacing w:before="152" w:line="198" w:lineRule="auto"/>
        <w:ind w:left="40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C.23%</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position w:val="-1"/>
          <w:sz w:val="21"/>
          <w:szCs w:val="21"/>
        </w:rPr>
        <w:t>D.12%</w:t>
      </w:r>
    </w:p>
    <w:p w14:paraId="6FA43862">
      <w:pPr>
        <w:spacing w:before="148" w:line="294" w:lineRule="auto"/>
        <w:ind w:right="101" w:firstLine="409"/>
        <w:rPr>
          <w:rFonts w:ascii="宋体" w:hAnsi="宋体" w:eastAsia="宋体" w:cs="宋体"/>
          <w:sz w:val="22"/>
          <w:szCs w:val="22"/>
        </w:rPr>
      </w:pPr>
      <w:r>
        <w:rPr>
          <w:rFonts w:ascii="Times New Roman" w:hAnsi="Times New Roman" w:eastAsia="Times New Roman" w:cs="Times New Roman"/>
          <w:spacing w:val="-3"/>
          <w:sz w:val="22"/>
          <w:szCs w:val="22"/>
        </w:rPr>
        <w:t xml:space="preserve">121. </w:t>
      </w:r>
      <w:r>
        <w:rPr>
          <w:rFonts w:ascii="宋体" w:hAnsi="宋体" w:eastAsia="宋体" w:cs="宋体"/>
          <w:spacing w:val="-3"/>
          <w:sz w:val="22"/>
          <w:szCs w:val="22"/>
        </w:rPr>
        <w:t>把黑桃、红桃、方片、梅花四种</w:t>
      </w:r>
      <w:r>
        <w:rPr>
          <w:rFonts w:ascii="宋体" w:hAnsi="宋体" w:eastAsia="宋体" w:cs="宋体"/>
          <w:spacing w:val="-4"/>
          <w:sz w:val="22"/>
          <w:szCs w:val="22"/>
        </w:rPr>
        <w:t>花色的扑克牌按黑桃10张、红桃9张、方</w:t>
      </w:r>
      <w:r>
        <w:rPr>
          <w:rFonts w:ascii="宋体" w:hAnsi="宋体" w:eastAsia="宋体" w:cs="宋体"/>
          <w:sz w:val="22"/>
          <w:szCs w:val="22"/>
        </w:rPr>
        <w:t xml:space="preserve"> </w:t>
      </w:r>
      <w:r>
        <w:rPr>
          <w:rFonts w:ascii="仿宋" w:hAnsi="仿宋" w:eastAsia="仿宋" w:cs="仿宋"/>
          <w:spacing w:val="-4"/>
          <w:sz w:val="22"/>
          <w:szCs w:val="22"/>
        </w:rPr>
        <w:t>片</w:t>
      </w:r>
      <w:r>
        <w:rPr>
          <w:rFonts w:ascii="仿宋" w:hAnsi="仿宋" w:eastAsia="仿宋" w:cs="仿宋"/>
          <w:spacing w:val="-34"/>
          <w:sz w:val="22"/>
          <w:szCs w:val="22"/>
        </w:rPr>
        <w:t xml:space="preserve"> </w:t>
      </w:r>
      <w:r>
        <w:rPr>
          <w:rFonts w:ascii="仿宋" w:hAnsi="仿宋" w:eastAsia="仿宋" w:cs="仿宋"/>
          <w:spacing w:val="-4"/>
          <w:sz w:val="22"/>
          <w:szCs w:val="22"/>
        </w:rPr>
        <w:t>7</w:t>
      </w:r>
      <w:r>
        <w:rPr>
          <w:rFonts w:ascii="仿宋" w:hAnsi="仿宋" w:eastAsia="仿宋" w:cs="仿宋"/>
          <w:spacing w:val="-40"/>
          <w:sz w:val="22"/>
          <w:szCs w:val="22"/>
        </w:rPr>
        <w:t xml:space="preserve"> </w:t>
      </w:r>
      <w:r>
        <w:rPr>
          <w:rFonts w:ascii="仿宋" w:hAnsi="仿宋" w:eastAsia="仿宋" w:cs="仿宋"/>
          <w:spacing w:val="-4"/>
          <w:sz w:val="22"/>
          <w:szCs w:val="22"/>
        </w:rPr>
        <w:t>张</w:t>
      </w:r>
      <w:r>
        <w:rPr>
          <w:rFonts w:ascii="仿宋" w:hAnsi="仿宋" w:eastAsia="仿宋" w:cs="仿宋"/>
          <w:spacing w:val="-57"/>
          <w:sz w:val="22"/>
          <w:szCs w:val="22"/>
        </w:rPr>
        <w:t xml:space="preserve"> </w:t>
      </w:r>
      <w:r>
        <w:rPr>
          <w:rFonts w:ascii="仿宋" w:hAnsi="仿宋" w:eastAsia="仿宋" w:cs="仿宋"/>
          <w:spacing w:val="-4"/>
          <w:sz w:val="22"/>
          <w:szCs w:val="22"/>
        </w:rPr>
        <w:t>、</w:t>
      </w:r>
      <w:r>
        <w:rPr>
          <w:rFonts w:ascii="宋体" w:hAnsi="宋体" w:eastAsia="宋体" w:cs="宋体"/>
          <w:spacing w:val="-4"/>
          <w:sz w:val="22"/>
          <w:szCs w:val="22"/>
        </w:rPr>
        <w:t>梅花5张的顺序循环排列，则第2015张扑克牌花色是(    )</w:t>
      </w:r>
    </w:p>
    <w:p w14:paraId="681971F3">
      <w:pPr>
        <w:pStyle w:val="3"/>
        <w:spacing w:line="227" w:lineRule="auto"/>
        <w:ind w:left="409"/>
        <w:rPr>
          <w:rFonts w:ascii="宋体" w:hAnsi="宋体" w:eastAsia="宋体" w:cs="宋体"/>
          <w:sz w:val="22"/>
          <w:szCs w:val="22"/>
        </w:rPr>
      </w:pPr>
      <w:r>
        <w:rPr>
          <w:spacing w:val="-7"/>
          <w:position w:val="1"/>
          <w:sz w:val="22"/>
          <w:szCs w:val="22"/>
        </w:rPr>
        <w:t xml:space="preserve">A. </w:t>
      </w:r>
      <w:r>
        <w:rPr>
          <w:rFonts w:ascii="宋体" w:hAnsi="宋体" w:eastAsia="宋体" w:cs="宋体"/>
          <w:spacing w:val="-7"/>
          <w:position w:val="1"/>
          <w:sz w:val="22"/>
          <w:szCs w:val="22"/>
        </w:rPr>
        <w:t>黑桃</w:t>
      </w:r>
      <w:r>
        <w:rPr>
          <w:rFonts w:ascii="宋体" w:hAnsi="宋体" w:eastAsia="宋体" w:cs="宋体"/>
          <w:spacing w:val="3"/>
          <w:position w:val="1"/>
          <w:sz w:val="22"/>
          <w:szCs w:val="22"/>
        </w:rPr>
        <w:t xml:space="preserve">                       </w:t>
      </w:r>
      <w:r>
        <w:rPr>
          <w:rFonts w:ascii="Times New Roman" w:hAnsi="Times New Roman" w:eastAsia="Times New Roman" w:cs="Times New Roman"/>
          <w:spacing w:val="-7"/>
          <w:position w:val="-1"/>
          <w:sz w:val="22"/>
          <w:szCs w:val="22"/>
        </w:rPr>
        <w:t>B.</w:t>
      </w:r>
      <w:r>
        <w:rPr>
          <w:rFonts w:ascii="Times New Roman" w:hAnsi="Times New Roman" w:eastAsia="Times New Roman" w:cs="Times New Roman"/>
          <w:spacing w:val="-10"/>
          <w:position w:val="-1"/>
          <w:sz w:val="22"/>
          <w:szCs w:val="22"/>
        </w:rPr>
        <w:t xml:space="preserve"> </w:t>
      </w:r>
      <w:r>
        <w:rPr>
          <w:rFonts w:ascii="宋体" w:hAnsi="宋体" w:eastAsia="宋体" w:cs="宋体"/>
          <w:spacing w:val="-7"/>
          <w:position w:val="-1"/>
          <w:sz w:val="22"/>
          <w:szCs w:val="22"/>
        </w:rPr>
        <w:t>红桃</w:t>
      </w:r>
    </w:p>
    <w:p w14:paraId="799B5007">
      <w:pPr>
        <w:spacing w:before="78" w:line="229" w:lineRule="auto"/>
        <w:ind w:left="409"/>
        <w:rPr>
          <w:rFonts w:ascii="宋体" w:hAnsi="宋体" w:eastAsia="宋体" w:cs="宋体"/>
          <w:sz w:val="22"/>
          <w:szCs w:val="22"/>
        </w:rPr>
      </w:pPr>
      <w:r>
        <w:rPr>
          <w:rFonts w:ascii="Times New Roman" w:hAnsi="Times New Roman" w:eastAsia="Times New Roman" w:cs="Times New Roman"/>
          <w:spacing w:val="-2"/>
          <w:position w:val="1"/>
          <w:sz w:val="22"/>
          <w:szCs w:val="22"/>
        </w:rPr>
        <w:t>C.</w:t>
      </w:r>
      <w:r>
        <w:rPr>
          <w:rFonts w:ascii="Times New Roman" w:hAnsi="Times New Roman" w:eastAsia="Times New Roman" w:cs="Times New Roman"/>
          <w:spacing w:val="-19"/>
          <w:position w:val="1"/>
          <w:sz w:val="22"/>
          <w:szCs w:val="22"/>
        </w:rPr>
        <w:t xml:space="preserve"> </w:t>
      </w:r>
      <w:r>
        <w:rPr>
          <w:rFonts w:ascii="宋体" w:hAnsi="宋体" w:eastAsia="宋体" w:cs="宋体"/>
          <w:spacing w:val="-2"/>
          <w:position w:val="1"/>
          <w:sz w:val="22"/>
          <w:szCs w:val="22"/>
        </w:rPr>
        <w:t xml:space="preserve">梅花                        </w:t>
      </w:r>
      <w:r>
        <w:rPr>
          <w:rFonts w:ascii="Times New Roman" w:hAnsi="Times New Roman" w:eastAsia="Times New Roman" w:cs="Times New Roman"/>
          <w:spacing w:val="-3"/>
          <w:position w:val="-1"/>
          <w:sz w:val="22"/>
          <w:szCs w:val="22"/>
        </w:rPr>
        <w:t>D.</w:t>
      </w:r>
      <w:r>
        <w:rPr>
          <w:rFonts w:ascii="Times New Roman" w:hAnsi="Times New Roman" w:eastAsia="Times New Roman" w:cs="Times New Roman"/>
          <w:spacing w:val="-15"/>
          <w:position w:val="-1"/>
          <w:sz w:val="22"/>
          <w:szCs w:val="22"/>
        </w:rPr>
        <w:t xml:space="preserve"> </w:t>
      </w:r>
      <w:r>
        <w:rPr>
          <w:rFonts w:ascii="宋体" w:hAnsi="宋体" w:eastAsia="宋体" w:cs="宋体"/>
          <w:spacing w:val="-3"/>
          <w:position w:val="-1"/>
          <w:sz w:val="22"/>
          <w:szCs w:val="22"/>
        </w:rPr>
        <w:t>方片</w:t>
      </w:r>
    </w:p>
    <w:p w14:paraId="17652933">
      <w:pPr>
        <w:spacing w:before="97" w:line="275" w:lineRule="auto"/>
        <w:ind w:right="97" w:firstLine="409"/>
        <w:rPr>
          <w:rFonts w:ascii="宋体" w:hAnsi="宋体" w:eastAsia="宋体" w:cs="宋体"/>
          <w:sz w:val="24"/>
          <w:szCs w:val="24"/>
        </w:rPr>
      </w:pPr>
      <w:r>
        <w:rPr>
          <w:rFonts w:ascii="Times New Roman" w:hAnsi="Times New Roman" w:eastAsia="Times New Roman" w:cs="Times New Roman"/>
          <w:spacing w:val="-10"/>
          <w:sz w:val="24"/>
          <w:szCs w:val="24"/>
        </w:rPr>
        <w:t>122.</w:t>
      </w:r>
      <w:r>
        <w:rPr>
          <w:rFonts w:ascii="宋体" w:hAnsi="宋体" w:eastAsia="宋体" w:cs="宋体"/>
          <w:spacing w:val="-10"/>
          <w:sz w:val="24"/>
          <w:szCs w:val="24"/>
        </w:rPr>
        <w:t>甲每工作1天休3天，乙每工作1天休4天，丙每工作</w:t>
      </w:r>
      <w:r>
        <w:rPr>
          <w:rFonts w:ascii="宋体" w:hAnsi="宋体" w:eastAsia="宋体" w:cs="宋体"/>
          <w:spacing w:val="-11"/>
          <w:sz w:val="24"/>
          <w:szCs w:val="24"/>
        </w:rPr>
        <w:t>1天休5天。如果在</w:t>
      </w:r>
      <w:r>
        <w:rPr>
          <w:rFonts w:ascii="宋体" w:hAnsi="宋体" w:eastAsia="宋体" w:cs="宋体"/>
          <w:sz w:val="24"/>
          <w:szCs w:val="24"/>
        </w:rPr>
        <w:t xml:space="preserve"> </w:t>
      </w:r>
      <w:r>
        <w:rPr>
          <w:rFonts w:ascii="宋体" w:hAnsi="宋体" w:eastAsia="宋体" w:cs="宋体"/>
          <w:spacing w:val="-17"/>
          <w:sz w:val="24"/>
          <w:szCs w:val="24"/>
        </w:rPr>
        <w:t>3月1日他们共同工作，那么,他们下次共同工作的日期是(    )。</w:t>
      </w:r>
    </w:p>
    <w:p w14:paraId="2DF64772">
      <w:pPr>
        <w:spacing w:before="5" w:line="228" w:lineRule="auto"/>
        <w:ind w:left="409"/>
        <w:rPr>
          <w:rFonts w:ascii="宋体" w:hAnsi="宋体" w:eastAsia="宋体" w:cs="宋体"/>
          <w:sz w:val="22"/>
          <w:szCs w:val="22"/>
        </w:rPr>
      </w:pPr>
      <w:r>
        <w:rPr>
          <w:rFonts w:ascii="宋体" w:hAnsi="宋体" w:eastAsia="宋体" w:cs="宋体"/>
          <w:spacing w:val="12"/>
          <w:position w:val="1"/>
          <w:sz w:val="22"/>
          <w:szCs w:val="22"/>
        </w:rPr>
        <w:t>A.3</w:t>
      </w:r>
      <w:r>
        <w:rPr>
          <w:rFonts w:ascii="宋体" w:hAnsi="宋体" w:eastAsia="宋体" w:cs="宋体"/>
          <w:spacing w:val="-43"/>
          <w:position w:val="1"/>
          <w:sz w:val="22"/>
          <w:szCs w:val="22"/>
        </w:rPr>
        <w:t xml:space="preserve"> </w:t>
      </w:r>
      <w:r>
        <w:rPr>
          <w:rFonts w:ascii="宋体" w:hAnsi="宋体" w:eastAsia="宋体" w:cs="宋体"/>
          <w:spacing w:val="12"/>
          <w:position w:val="1"/>
          <w:sz w:val="22"/>
          <w:szCs w:val="22"/>
        </w:rPr>
        <w:t>月29日</w:t>
      </w:r>
      <w:r>
        <w:rPr>
          <w:rFonts w:ascii="宋体" w:hAnsi="宋体" w:eastAsia="宋体" w:cs="宋体"/>
          <w:spacing w:val="1"/>
          <w:position w:val="1"/>
          <w:sz w:val="22"/>
          <w:szCs w:val="22"/>
        </w:rPr>
        <w:t xml:space="preserve">                   </w:t>
      </w:r>
      <w:r>
        <w:rPr>
          <w:rFonts w:ascii="宋体" w:hAnsi="宋体" w:eastAsia="宋体" w:cs="宋体"/>
          <w:spacing w:val="12"/>
          <w:position w:val="-1"/>
          <w:sz w:val="22"/>
          <w:szCs w:val="22"/>
        </w:rPr>
        <w:t>B.3</w:t>
      </w:r>
      <w:r>
        <w:rPr>
          <w:rFonts w:ascii="宋体" w:hAnsi="宋体" w:eastAsia="宋体" w:cs="宋体"/>
          <w:spacing w:val="-46"/>
          <w:position w:val="-1"/>
          <w:sz w:val="22"/>
          <w:szCs w:val="22"/>
        </w:rPr>
        <w:t xml:space="preserve"> </w:t>
      </w:r>
      <w:r>
        <w:rPr>
          <w:rFonts w:ascii="宋体" w:hAnsi="宋体" w:eastAsia="宋体" w:cs="宋体"/>
          <w:spacing w:val="12"/>
          <w:position w:val="-1"/>
          <w:sz w:val="22"/>
          <w:szCs w:val="22"/>
        </w:rPr>
        <w:t>月30日</w:t>
      </w:r>
    </w:p>
    <w:p w14:paraId="10CA0E2B">
      <w:pPr>
        <w:spacing w:before="68" w:line="228" w:lineRule="auto"/>
        <w:ind w:left="409"/>
        <w:rPr>
          <w:rFonts w:ascii="宋体" w:hAnsi="宋体" w:eastAsia="宋体" w:cs="宋体"/>
          <w:sz w:val="22"/>
          <w:szCs w:val="22"/>
        </w:rPr>
      </w:pPr>
      <w:r>
        <w:rPr>
          <w:rFonts w:ascii="宋体" w:hAnsi="宋体" w:eastAsia="宋体" w:cs="宋体"/>
          <w:spacing w:val="13"/>
          <w:position w:val="1"/>
          <w:sz w:val="22"/>
          <w:szCs w:val="22"/>
        </w:rPr>
        <w:t>C.4</w:t>
      </w:r>
      <w:r>
        <w:rPr>
          <w:rFonts w:ascii="宋体" w:hAnsi="宋体" w:eastAsia="宋体" w:cs="宋体"/>
          <w:spacing w:val="-52"/>
          <w:position w:val="1"/>
          <w:sz w:val="22"/>
          <w:szCs w:val="22"/>
        </w:rPr>
        <w:t xml:space="preserve"> </w:t>
      </w:r>
      <w:r>
        <w:rPr>
          <w:rFonts w:ascii="宋体" w:hAnsi="宋体" w:eastAsia="宋体" w:cs="宋体"/>
          <w:spacing w:val="13"/>
          <w:position w:val="1"/>
          <w:sz w:val="22"/>
          <w:szCs w:val="22"/>
        </w:rPr>
        <w:t>月29日</w:t>
      </w:r>
      <w:r>
        <w:rPr>
          <w:rFonts w:ascii="宋体" w:hAnsi="宋体" w:eastAsia="宋体" w:cs="宋体"/>
          <w:spacing w:val="1"/>
          <w:position w:val="1"/>
          <w:sz w:val="22"/>
          <w:szCs w:val="22"/>
        </w:rPr>
        <w:t xml:space="preserve">                   </w:t>
      </w:r>
      <w:r>
        <w:rPr>
          <w:rFonts w:ascii="宋体" w:hAnsi="宋体" w:eastAsia="宋体" w:cs="宋体"/>
          <w:spacing w:val="13"/>
          <w:position w:val="-2"/>
          <w:sz w:val="22"/>
          <w:szCs w:val="22"/>
        </w:rPr>
        <w:t>D.4</w:t>
      </w:r>
      <w:r>
        <w:rPr>
          <w:rFonts w:ascii="宋体" w:hAnsi="宋体" w:eastAsia="宋体" w:cs="宋体"/>
          <w:spacing w:val="-51"/>
          <w:position w:val="-2"/>
          <w:sz w:val="22"/>
          <w:szCs w:val="22"/>
        </w:rPr>
        <w:t xml:space="preserve"> </w:t>
      </w:r>
      <w:r>
        <w:rPr>
          <w:rFonts w:ascii="宋体" w:hAnsi="宋体" w:eastAsia="宋体" w:cs="宋体"/>
          <w:spacing w:val="13"/>
          <w:position w:val="-2"/>
          <w:sz w:val="22"/>
          <w:szCs w:val="22"/>
        </w:rPr>
        <w:t>月30日</w:t>
      </w:r>
    </w:p>
    <w:p w14:paraId="0464D638">
      <w:pPr>
        <w:spacing w:before="110" w:line="299" w:lineRule="auto"/>
        <w:ind w:right="95" w:firstLine="409"/>
        <w:jc w:val="both"/>
        <w:rPr>
          <w:rFonts w:ascii="宋体" w:hAnsi="宋体" w:eastAsia="宋体" w:cs="宋体"/>
          <w:sz w:val="22"/>
          <w:szCs w:val="22"/>
        </w:rPr>
      </w:pPr>
      <w:r>
        <w:rPr>
          <w:rFonts w:ascii="Times New Roman" w:hAnsi="Times New Roman" w:eastAsia="Times New Roman" w:cs="Times New Roman"/>
          <w:spacing w:val="-7"/>
          <w:sz w:val="22"/>
          <w:szCs w:val="22"/>
        </w:rPr>
        <w:t>123.</w:t>
      </w:r>
      <w:r>
        <w:rPr>
          <w:rFonts w:ascii="Times New Roman" w:hAnsi="Times New Roman" w:eastAsia="Times New Roman" w:cs="Times New Roman"/>
          <w:spacing w:val="22"/>
          <w:sz w:val="22"/>
          <w:szCs w:val="22"/>
        </w:rPr>
        <w:t xml:space="preserve"> </w:t>
      </w:r>
      <w:r>
        <w:rPr>
          <w:rFonts w:ascii="宋体" w:hAnsi="宋体" w:eastAsia="宋体" w:cs="宋体"/>
          <w:spacing w:val="-7"/>
          <w:sz w:val="22"/>
          <w:szCs w:val="22"/>
        </w:rPr>
        <w:t>甲、乙、丙三人去某著名酒吧喝酒，甲每7天去一次，乙每4天去一次，丙</w:t>
      </w:r>
      <w:r>
        <w:rPr>
          <w:rFonts w:ascii="宋体" w:hAnsi="宋体" w:eastAsia="宋体" w:cs="宋体"/>
          <w:sz w:val="22"/>
          <w:szCs w:val="22"/>
        </w:rPr>
        <w:t xml:space="preserve"> </w:t>
      </w:r>
      <w:r>
        <w:rPr>
          <w:rFonts w:ascii="宋体" w:hAnsi="宋体" w:eastAsia="宋体" w:cs="宋体"/>
          <w:spacing w:val="2"/>
          <w:sz w:val="22"/>
          <w:szCs w:val="22"/>
        </w:rPr>
        <w:t>每6天去一次，如果2018年6月1日他们在该</w:t>
      </w:r>
      <w:r>
        <w:rPr>
          <w:rFonts w:ascii="宋体" w:hAnsi="宋体" w:eastAsia="宋体" w:cs="宋体"/>
          <w:spacing w:val="1"/>
          <w:sz w:val="22"/>
          <w:szCs w:val="22"/>
        </w:rPr>
        <w:t>酒吧相遇，那么下次相遇应该是2018</w:t>
      </w:r>
      <w:r>
        <w:rPr>
          <w:rFonts w:ascii="宋体" w:hAnsi="宋体" w:eastAsia="宋体" w:cs="宋体"/>
          <w:sz w:val="22"/>
          <w:szCs w:val="22"/>
        </w:rPr>
        <w:t xml:space="preserve"> </w:t>
      </w:r>
      <w:r>
        <w:rPr>
          <w:rFonts w:ascii="宋体" w:hAnsi="宋体" w:eastAsia="宋体" w:cs="宋体"/>
          <w:spacing w:val="-18"/>
          <w:sz w:val="22"/>
          <w:szCs w:val="22"/>
        </w:rPr>
        <w:t>年</w:t>
      </w:r>
      <w:r>
        <w:rPr>
          <w:rFonts w:ascii="宋体" w:hAnsi="宋体" w:eastAsia="宋体" w:cs="宋体"/>
          <w:spacing w:val="17"/>
          <w:sz w:val="22"/>
          <w:szCs w:val="22"/>
        </w:rPr>
        <w:t xml:space="preserve"> </w:t>
      </w:r>
      <w:r>
        <w:rPr>
          <w:rFonts w:ascii="宋体" w:hAnsi="宋体" w:eastAsia="宋体" w:cs="宋体"/>
          <w:spacing w:val="-18"/>
          <w:sz w:val="22"/>
          <w:szCs w:val="22"/>
        </w:rPr>
        <w:t>(</w:t>
      </w:r>
      <w:r>
        <w:rPr>
          <w:rFonts w:ascii="宋体" w:hAnsi="宋体" w:eastAsia="宋体" w:cs="宋体"/>
          <w:spacing w:val="7"/>
          <w:sz w:val="22"/>
          <w:szCs w:val="22"/>
        </w:rPr>
        <w:t xml:space="preserve">    </w:t>
      </w:r>
      <w:r>
        <w:rPr>
          <w:rFonts w:ascii="宋体" w:hAnsi="宋体" w:eastAsia="宋体" w:cs="宋体"/>
          <w:spacing w:val="-18"/>
          <w:sz w:val="22"/>
          <w:szCs w:val="22"/>
        </w:rPr>
        <w:t>)。</w:t>
      </w:r>
    </w:p>
    <w:p w14:paraId="3AC2BDE3">
      <w:pPr>
        <w:spacing w:before="1" w:line="227" w:lineRule="auto"/>
        <w:ind w:left="409"/>
        <w:rPr>
          <w:rFonts w:ascii="宋体" w:hAnsi="宋体" w:eastAsia="宋体" w:cs="宋体"/>
          <w:sz w:val="22"/>
          <w:szCs w:val="22"/>
        </w:rPr>
      </w:pPr>
      <w:r>
        <w:rPr>
          <w:rFonts w:ascii="宋体" w:hAnsi="宋体" w:eastAsia="宋体" w:cs="宋体"/>
          <w:spacing w:val="10"/>
          <w:position w:val="1"/>
          <w:sz w:val="22"/>
          <w:szCs w:val="22"/>
        </w:rPr>
        <w:t>A.11</w:t>
      </w:r>
      <w:r>
        <w:rPr>
          <w:rFonts w:ascii="宋体" w:hAnsi="宋体" w:eastAsia="宋体" w:cs="宋体"/>
          <w:spacing w:val="-65"/>
          <w:position w:val="1"/>
          <w:sz w:val="22"/>
          <w:szCs w:val="22"/>
        </w:rPr>
        <w:t xml:space="preserve"> </w:t>
      </w:r>
      <w:r>
        <w:rPr>
          <w:rFonts w:ascii="宋体" w:hAnsi="宋体" w:eastAsia="宋体" w:cs="宋体"/>
          <w:spacing w:val="10"/>
          <w:position w:val="1"/>
          <w:sz w:val="22"/>
          <w:szCs w:val="22"/>
        </w:rPr>
        <w:t xml:space="preserve">月15日                 </w:t>
      </w:r>
      <w:r>
        <w:rPr>
          <w:rFonts w:ascii="宋体" w:hAnsi="宋体" w:eastAsia="宋体" w:cs="宋体"/>
          <w:spacing w:val="10"/>
          <w:position w:val="-1"/>
          <w:sz w:val="22"/>
          <w:szCs w:val="22"/>
        </w:rPr>
        <w:t>B.8</w:t>
      </w:r>
      <w:r>
        <w:rPr>
          <w:rFonts w:ascii="宋体" w:hAnsi="宋体" w:eastAsia="宋体" w:cs="宋体"/>
          <w:spacing w:val="-47"/>
          <w:position w:val="-1"/>
          <w:sz w:val="22"/>
          <w:szCs w:val="22"/>
        </w:rPr>
        <w:t xml:space="preserve"> </w:t>
      </w:r>
      <w:r>
        <w:rPr>
          <w:rFonts w:ascii="宋体" w:hAnsi="宋体" w:eastAsia="宋体" w:cs="宋体"/>
          <w:spacing w:val="10"/>
          <w:position w:val="-1"/>
          <w:sz w:val="22"/>
          <w:szCs w:val="22"/>
        </w:rPr>
        <w:t>月25日</w:t>
      </w:r>
    </w:p>
    <w:p w14:paraId="3E9ACC2F">
      <w:pPr>
        <w:spacing w:before="89" w:line="219" w:lineRule="auto"/>
        <w:ind w:left="409"/>
        <w:rPr>
          <w:rFonts w:ascii="宋体" w:hAnsi="宋体" w:eastAsia="宋体" w:cs="宋体"/>
          <w:sz w:val="22"/>
          <w:szCs w:val="22"/>
        </w:rPr>
      </w:pPr>
      <w:r>
        <w:rPr>
          <w:rFonts w:ascii="宋体" w:hAnsi="宋体" w:eastAsia="宋体" w:cs="宋体"/>
          <w:spacing w:val="12"/>
          <w:position w:val="1"/>
          <w:sz w:val="22"/>
          <w:szCs w:val="22"/>
        </w:rPr>
        <w:t>C.8</w:t>
      </w:r>
      <w:r>
        <w:rPr>
          <w:rFonts w:ascii="宋体" w:hAnsi="宋体" w:eastAsia="宋体" w:cs="宋体"/>
          <w:spacing w:val="-45"/>
          <w:position w:val="1"/>
          <w:sz w:val="22"/>
          <w:szCs w:val="22"/>
        </w:rPr>
        <w:t xml:space="preserve"> </w:t>
      </w:r>
      <w:r>
        <w:rPr>
          <w:rFonts w:ascii="宋体" w:hAnsi="宋体" w:eastAsia="宋体" w:cs="宋体"/>
          <w:spacing w:val="12"/>
          <w:position w:val="1"/>
          <w:sz w:val="22"/>
          <w:szCs w:val="22"/>
        </w:rPr>
        <w:t>月24日</w:t>
      </w:r>
      <w:r>
        <w:rPr>
          <w:rFonts w:ascii="宋体" w:hAnsi="宋体" w:eastAsia="宋体" w:cs="宋体"/>
          <w:spacing w:val="1"/>
          <w:position w:val="1"/>
          <w:sz w:val="22"/>
          <w:szCs w:val="22"/>
        </w:rPr>
        <w:t xml:space="preserve">                   </w:t>
      </w:r>
      <w:r>
        <w:rPr>
          <w:rFonts w:ascii="宋体" w:hAnsi="宋体" w:eastAsia="宋体" w:cs="宋体"/>
          <w:spacing w:val="12"/>
          <w:position w:val="-1"/>
          <w:sz w:val="22"/>
          <w:szCs w:val="22"/>
        </w:rPr>
        <w:t>D.8</w:t>
      </w:r>
      <w:r>
        <w:rPr>
          <w:rFonts w:ascii="宋体" w:hAnsi="宋体" w:eastAsia="宋体" w:cs="宋体"/>
          <w:spacing w:val="-24"/>
          <w:position w:val="-1"/>
          <w:sz w:val="22"/>
          <w:szCs w:val="22"/>
        </w:rPr>
        <w:t xml:space="preserve"> </w:t>
      </w:r>
      <w:r>
        <w:rPr>
          <w:rFonts w:ascii="宋体" w:hAnsi="宋体" w:eastAsia="宋体" w:cs="宋体"/>
          <w:spacing w:val="12"/>
          <w:position w:val="-1"/>
          <w:sz w:val="22"/>
          <w:szCs w:val="22"/>
        </w:rPr>
        <w:t>月23日</w:t>
      </w:r>
    </w:p>
    <w:p w14:paraId="12C7E0F4">
      <w:pPr>
        <w:spacing w:before="117" w:line="296" w:lineRule="auto"/>
        <w:ind w:right="93" w:firstLine="409"/>
        <w:jc w:val="both"/>
        <w:rPr>
          <w:rFonts w:ascii="宋体" w:hAnsi="宋体" w:eastAsia="宋体" w:cs="宋体"/>
          <w:sz w:val="22"/>
          <w:szCs w:val="22"/>
        </w:rPr>
      </w:pPr>
      <w:r>
        <w:rPr>
          <w:rFonts w:ascii="宋体" w:hAnsi="宋体" w:eastAsia="宋体" w:cs="宋体"/>
          <w:sz w:val="22"/>
          <w:szCs w:val="22"/>
        </w:rPr>
        <w:t>124.甲每隔7天去</w:t>
      </w:r>
      <w:r>
        <w:rPr>
          <w:rFonts w:ascii="Times New Roman" w:hAnsi="Times New Roman" w:eastAsia="Times New Roman" w:cs="Times New Roman"/>
          <w:sz w:val="22"/>
          <w:szCs w:val="22"/>
        </w:rPr>
        <w:t xml:space="preserve">A </w:t>
      </w:r>
      <w:r>
        <w:rPr>
          <w:rFonts w:ascii="宋体" w:hAnsi="宋体" w:eastAsia="宋体" w:cs="宋体"/>
          <w:sz w:val="22"/>
          <w:szCs w:val="22"/>
        </w:rPr>
        <w:t>商场购物一次，乙每隔9天去</w:t>
      </w:r>
      <w:r>
        <w:rPr>
          <w:rFonts w:ascii="Times New Roman" w:hAnsi="Times New Roman" w:eastAsia="Times New Roman" w:cs="Times New Roman"/>
          <w:sz w:val="22"/>
          <w:szCs w:val="22"/>
        </w:rPr>
        <w:t xml:space="preserve">A </w:t>
      </w:r>
      <w:r>
        <w:rPr>
          <w:rFonts w:ascii="宋体" w:hAnsi="宋体" w:eastAsia="宋体" w:cs="宋体"/>
          <w:sz w:val="22"/>
          <w:szCs w:val="22"/>
        </w:rPr>
        <w:t>商场购物一次，而</w:t>
      </w:r>
      <w:r>
        <w:rPr>
          <w:rFonts w:ascii="宋体" w:hAnsi="宋体" w:eastAsia="宋体" w:cs="宋体"/>
          <w:spacing w:val="-1"/>
          <w:sz w:val="22"/>
          <w:szCs w:val="22"/>
        </w:rPr>
        <w:t>丙每隔</w:t>
      </w:r>
      <w:r>
        <w:rPr>
          <w:rFonts w:ascii="宋体" w:hAnsi="宋体" w:eastAsia="宋体" w:cs="宋体"/>
          <w:sz w:val="22"/>
          <w:szCs w:val="22"/>
        </w:rPr>
        <w:t xml:space="preserve"> 11天去</w:t>
      </w:r>
      <w:r>
        <w:rPr>
          <w:rFonts w:ascii="Times New Roman" w:hAnsi="Times New Roman" w:eastAsia="Times New Roman" w:cs="Times New Roman"/>
          <w:sz w:val="22"/>
          <w:szCs w:val="22"/>
        </w:rPr>
        <w:t xml:space="preserve">A </w:t>
      </w:r>
      <w:r>
        <w:rPr>
          <w:rFonts w:ascii="宋体" w:hAnsi="宋体" w:eastAsia="宋体" w:cs="宋体"/>
          <w:sz w:val="22"/>
          <w:szCs w:val="22"/>
        </w:rPr>
        <w:t>商场购物一次，假如他们7月1日在</w:t>
      </w:r>
      <w:r>
        <w:rPr>
          <w:rFonts w:ascii="Times New Roman" w:hAnsi="Times New Roman" w:eastAsia="Times New Roman" w:cs="Times New Roman"/>
          <w:sz w:val="22"/>
          <w:szCs w:val="22"/>
        </w:rPr>
        <w:t xml:space="preserve">A </w:t>
      </w:r>
      <w:r>
        <w:rPr>
          <w:rFonts w:ascii="宋体" w:hAnsi="宋体" w:eastAsia="宋体" w:cs="宋体"/>
          <w:sz w:val="22"/>
          <w:szCs w:val="22"/>
        </w:rPr>
        <w:t>商场相遇，则他们下一次相遇在</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宋体" w:hAnsi="宋体" w:eastAsia="宋体" w:cs="宋体"/>
          <w:spacing w:val="-1"/>
          <w:sz w:val="22"/>
          <w:szCs w:val="22"/>
        </w:rPr>
        <w:t>商场是在(</w:t>
      </w:r>
      <w:r>
        <w:rPr>
          <w:rFonts w:ascii="宋体" w:hAnsi="宋体" w:eastAsia="宋体" w:cs="宋体"/>
          <w:spacing w:val="13"/>
          <w:sz w:val="22"/>
          <w:szCs w:val="22"/>
        </w:rPr>
        <w:t xml:space="preserve">    </w:t>
      </w:r>
      <w:r>
        <w:rPr>
          <w:rFonts w:ascii="宋体" w:hAnsi="宋体" w:eastAsia="宋体" w:cs="宋体"/>
          <w:spacing w:val="-1"/>
          <w:sz w:val="22"/>
          <w:szCs w:val="22"/>
        </w:rPr>
        <w:t>)。</w:t>
      </w:r>
    </w:p>
    <w:p w14:paraId="279E9677">
      <w:pPr>
        <w:spacing w:before="3" w:line="228" w:lineRule="auto"/>
        <w:ind w:left="409"/>
        <w:rPr>
          <w:rFonts w:ascii="宋体" w:hAnsi="宋体" w:eastAsia="宋体" w:cs="宋体"/>
          <w:sz w:val="22"/>
          <w:szCs w:val="22"/>
        </w:rPr>
      </w:pPr>
      <w:r>
        <w:rPr>
          <w:rFonts w:ascii="宋体" w:hAnsi="宋体" w:eastAsia="宋体" w:cs="宋体"/>
          <w:spacing w:val="11"/>
          <w:position w:val="1"/>
          <w:sz w:val="22"/>
          <w:szCs w:val="22"/>
        </w:rPr>
        <w:t>A.10</w:t>
      </w:r>
      <w:r>
        <w:rPr>
          <w:rFonts w:ascii="宋体" w:hAnsi="宋体" w:eastAsia="宋体" w:cs="宋体"/>
          <w:spacing w:val="-62"/>
          <w:position w:val="1"/>
          <w:sz w:val="22"/>
          <w:szCs w:val="22"/>
        </w:rPr>
        <w:t xml:space="preserve"> </w:t>
      </w:r>
      <w:r>
        <w:rPr>
          <w:rFonts w:ascii="宋体" w:hAnsi="宋体" w:eastAsia="宋体" w:cs="宋体"/>
          <w:spacing w:val="11"/>
          <w:position w:val="1"/>
          <w:sz w:val="22"/>
          <w:szCs w:val="22"/>
        </w:rPr>
        <w:t>月29日</w:t>
      </w:r>
      <w:r>
        <w:rPr>
          <w:rFonts w:ascii="宋体" w:hAnsi="宋体" w:eastAsia="宋体" w:cs="宋体"/>
          <w:spacing w:val="1"/>
          <w:position w:val="1"/>
          <w:sz w:val="22"/>
          <w:szCs w:val="22"/>
        </w:rPr>
        <w:t xml:space="preserve">                  </w:t>
      </w:r>
      <w:r>
        <w:rPr>
          <w:rFonts w:ascii="宋体" w:hAnsi="宋体" w:eastAsia="宋体" w:cs="宋体"/>
          <w:spacing w:val="11"/>
          <w:position w:val="-1"/>
          <w:sz w:val="22"/>
          <w:szCs w:val="22"/>
        </w:rPr>
        <w:t>B.10</w:t>
      </w:r>
      <w:r>
        <w:rPr>
          <w:rFonts w:ascii="宋体" w:hAnsi="宋体" w:eastAsia="宋体" w:cs="宋体"/>
          <w:spacing w:val="-44"/>
          <w:position w:val="-1"/>
          <w:sz w:val="22"/>
          <w:szCs w:val="22"/>
        </w:rPr>
        <w:t xml:space="preserve"> </w:t>
      </w:r>
      <w:r>
        <w:rPr>
          <w:rFonts w:ascii="宋体" w:hAnsi="宋体" w:eastAsia="宋体" w:cs="宋体"/>
          <w:spacing w:val="11"/>
          <w:position w:val="-1"/>
          <w:sz w:val="22"/>
          <w:szCs w:val="22"/>
        </w:rPr>
        <w:t>月30日</w:t>
      </w:r>
    </w:p>
    <w:p w14:paraId="740BC4C8">
      <w:pPr>
        <w:spacing w:before="89" w:line="236" w:lineRule="auto"/>
        <w:ind w:left="409"/>
        <w:rPr>
          <w:rFonts w:ascii="宋体" w:hAnsi="宋体" w:eastAsia="宋体" w:cs="宋体"/>
          <w:sz w:val="22"/>
          <w:szCs w:val="22"/>
        </w:rPr>
      </w:pPr>
      <w:r>
        <w:rPr>
          <w:rFonts w:ascii="宋体" w:hAnsi="宋体" w:eastAsia="宋体" w:cs="宋体"/>
          <w:spacing w:val="10"/>
          <w:sz w:val="22"/>
          <w:szCs w:val="22"/>
        </w:rPr>
        <w:t>C.10</w:t>
      </w:r>
      <w:r>
        <w:rPr>
          <w:rFonts w:ascii="宋体" w:hAnsi="宋体" w:eastAsia="宋体" w:cs="宋体"/>
          <w:spacing w:val="-65"/>
          <w:sz w:val="22"/>
          <w:szCs w:val="22"/>
        </w:rPr>
        <w:t xml:space="preserve"> </w:t>
      </w:r>
      <w:r>
        <w:rPr>
          <w:rFonts w:ascii="宋体" w:hAnsi="宋体" w:eastAsia="宋体" w:cs="宋体"/>
          <w:spacing w:val="10"/>
          <w:sz w:val="22"/>
          <w:szCs w:val="22"/>
        </w:rPr>
        <w:t xml:space="preserve">月28日              </w:t>
      </w:r>
      <w:r>
        <w:rPr>
          <w:rFonts w:ascii="宋体" w:hAnsi="宋体" w:eastAsia="宋体" w:cs="宋体"/>
          <w:spacing w:val="9"/>
          <w:sz w:val="22"/>
          <w:szCs w:val="22"/>
        </w:rPr>
        <w:t xml:space="preserve">   D.11</w:t>
      </w:r>
      <w:r>
        <w:rPr>
          <w:rFonts w:ascii="宋体" w:hAnsi="宋体" w:eastAsia="宋体" w:cs="宋体"/>
          <w:spacing w:val="-56"/>
          <w:sz w:val="22"/>
          <w:szCs w:val="22"/>
        </w:rPr>
        <w:t xml:space="preserve"> </w:t>
      </w:r>
      <w:r>
        <w:rPr>
          <w:rFonts w:ascii="宋体" w:hAnsi="宋体" w:eastAsia="宋体" w:cs="宋体"/>
          <w:spacing w:val="9"/>
          <w:sz w:val="22"/>
          <w:szCs w:val="22"/>
        </w:rPr>
        <w:t>月30日</w:t>
      </w:r>
    </w:p>
    <w:p w14:paraId="0591E24A">
      <w:pPr>
        <w:spacing w:before="117" w:line="301" w:lineRule="auto"/>
        <w:ind w:firstLine="409"/>
        <w:rPr>
          <w:rFonts w:ascii="宋体" w:hAnsi="宋体" w:eastAsia="宋体" w:cs="宋体"/>
          <w:sz w:val="22"/>
          <w:szCs w:val="22"/>
        </w:rPr>
      </w:pPr>
      <w:r>
        <w:rPr>
          <w:rFonts w:ascii="Times New Roman" w:hAnsi="Times New Roman" w:eastAsia="Times New Roman" w:cs="Times New Roman"/>
          <w:spacing w:val="-15"/>
          <w:sz w:val="22"/>
          <w:szCs w:val="22"/>
        </w:rPr>
        <w:t>125.</w:t>
      </w:r>
      <w:r>
        <w:rPr>
          <w:rFonts w:ascii="Times New Roman" w:hAnsi="Times New Roman" w:eastAsia="Times New Roman" w:cs="Times New Roman"/>
          <w:spacing w:val="-11"/>
          <w:sz w:val="22"/>
          <w:szCs w:val="22"/>
        </w:rPr>
        <w:t xml:space="preserve"> </w:t>
      </w:r>
      <w:r>
        <w:rPr>
          <w:rFonts w:ascii="宋体" w:hAnsi="宋体" w:eastAsia="宋体" w:cs="宋体"/>
          <w:spacing w:val="-15"/>
          <w:sz w:val="22"/>
          <w:szCs w:val="22"/>
        </w:rPr>
        <w:t>某科室赵、钱、孙、李、郑五个人依次轮流当科室主任，每个人每次当一周。</w:t>
      </w:r>
      <w:r>
        <w:rPr>
          <w:rFonts w:ascii="宋体" w:hAnsi="宋体" w:eastAsia="宋体" w:cs="宋体"/>
          <w:sz w:val="22"/>
          <w:szCs w:val="22"/>
        </w:rPr>
        <w:t xml:space="preserve"> </w:t>
      </w:r>
      <w:r>
        <w:rPr>
          <w:rFonts w:ascii="宋体" w:hAnsi="宋体" w:eastAsia="宋体" w:cs="宋体"/>
          <w:spacing w:val="-2"/>
          <w:sz w:val="22"/>
          <w:szCs w:val="22"/>
        </w:rPr>
        <w:t>某周是钱当科室主任，则再过789周应该是(    )当科</w:t>
      </w:r>
      <w:r>
        <w:rPr>
          <w:rFonts w:ascii="宋体" w:hAnsi="宋体" w:eastAsia="宋体" w:cs="宋体"/>
          <w:spacing w:val="-3"/>
          <w:sz w:val="22"/>
          <w:szCs w:val="22"/>
        </w:rPr>
        <w:t>室主任。</w:t>
      </w:r>
    </w:p>
    <w:p w14:paraId="553DEFFF">
      <w:pPr>
        <w:pStyle w:val="3"/>
        <w:spacing w:line="228" w:lineRule="auto"/>
        <w:ind w:left="409"/>
        <w:rPr>
          <w:rFonts w:ascii="宋体" w:hAnsi="宋体" w:eastAsia="宋体" w:cs="宋体"/>
        </w:rPr>
      </w:pPr>
      <w:r>
        <w:rPr>
          <w:spacing w:val="-1"/>
          <w:position w:val="1"/>
        </w:rPr>
        <w:t>A.</w:t>
      </w:r>
      <w:r>
        <w:rPr>
          <w:spacing w:val="-14"/>
          <w:position w:val="1"/>
        </w:rPr>
        <w:t xml:space="preserve"> </w:t>
      </w:r>
      <w:r>
        <w:rPr>
          <w:rFonts w:ascii="宋体" w:hAnsi="宋体" w:eastAsia="宋体" w:cs="宋体"/>
          <w:spacing w:val="-1"/>
          <w:position w:val="1"/>
        </w:rPr>
        <w:t xml:space="preserve">赵                           </w:t>
      </w:r>
      <w:r>
        <w:rPr>
          <w:rFonts w:ascii="Times New Roman" w:hAnsi="Times New Roman" w:eastAsia="Times New Roman" w:cs="Times New Roman"/>
          <w:spacing w:val="-1"/>
          <w:position w:val="-1"/>
        </w:rPr>
        <w:t xml:space="preserve">B. </w:t>
      </w:r>
      <w:r>
        <w:rPr>
          <w:rFonts w:ascii="宋体" w:hAnsi="宋体" w:eastAsia="宋体" w:cs="宋体"/>
          <w:spacing w:val="-1"/>
          <w:position w:val="-1"/>
        </w:rPr>
        <w:t>孙</w:t>
      </w:r>
    </w:p>
    <w:p w14:paraId="390AD7E7">
      <w:pPr>
        <w:pStyle w:val="3"/>
        <w:spacing w:before="76" w:line="235" w:lineRule="auto"/>
        <w:ind w:left="409"/>
        <w:rPr>
          <w:rFonts w:ascii="宋体" w:hAnsi="宋体" w:eastAsia="宋体" w:cs="宋体"/>
          <w:sz w:val="22"/>
          <w:szCs w:val="22"/>
        </w:rPr>
      </w:pPr>
      <w:r>
        <w:rPr>
          <w:spacing w:val="-1"/>
          <w:position w:val="1"/>
          <w:sz w:val="22"/>
          <w:szCs w:val="22"/>
        </w:rPr>
        <w:t>C.</w:t>
      </w:r>
      <w:r>
        <w:rPr>
          <w:rFonts w:ascii="宋体" w:hAnsi="宋体" w:eastAsia="宋体" w:cs="宋体"/>
          <w:spacing w:val="-1"/>
          <w:position w:val="1"/>
          <w:sz w:val="22"/>
          <w:szCs w:val="22"/>
        </w:rPr>
        <w:t>李</w:t>
      </w:r>
      <w:r>
        <w:rPr>
          <w:rFonts w:ascii="宋体" w:hAnsi="宋体" w:eastAsia="宋体" w:cs="宋体"/>
          <w:spacing w:val="3"/>
          <w:position w:val="1"/>
          <w:sz w:val="22"/>
          <w:szCs w:val="22"/>
        </w:rPr>
        <w:t xml:space="preserve">                    </w:t>
      </w:r>
      <w:r>
        <w:rPr>
          <w:rFonts w:ascii="宋体" w:hAnsi="宋体" w:eastAsia="宋体" w:cs="宋体"/>
          <w:spacing w:val="2"/>
          <w:position w:val="1"/>
          <w:sz w:val="22"/>
          <w:szCs w:val="22"/>
        </w:rPr>
        <w:t xml:space="preserve">     </w:t>
      </w:r>
      <w:r>
        <w:rPr>
          <w:rFonts w:ascii="Times New Roman" w:hAnsi="Times New Roman" w:eastAsia="Times New Roman" w:cs="Times New Roman"/>
          <w:spacing w:val="-1"/>
          <w:position w:val="-1"/>
          <w:sz w:val="22"/>
          <w:szCs w:val="22"/>
        </w:rPr>
        <w:t>D.</w:t>
      </w:r>
      <w:r>
        <w:rPr>
          <w:rFonts w:ascii="Times New Roman" w:hAnsi="Times New Roman" w:eastAsia="Times New Roman" w:cs="Times New Roman"/>
          <w:spacing w:val="-24"/>
          <w:position w:val="-1"/>
          <w:sz w:val="22"/>
          <w:szCs w:val="22"/>
        </w:rPr>
        <w:t xml:space="preserve"> </w:t>
      </w:r>
      <w:r>
        <w:rPr>
          <w:rFonts w:ascii="宋体" w:hAnsi="宋体" w:eastAsia="宋体" w:cs="宋体"/>
          <w:spacing w:val="-1"/>
          <w:position w:val="-1"/>
          <w:sz w:val="22"/>
          <w:szCs w:val="22"/>
        </w:rPr>
        <w:t>郑</w:t>
      </w:r>
    </w:p>
    <w:p w14:paraId="4D23AE26">
      <w:pPr>
        <w:spacing w:before="119" w:line="288" w:lineRule="auto"/>
        <w:ind w:right="80" w:firstLine="409"/>
        <w:jc w:val="both"/>
        <w:rPr>
          <w:rFonts w:ascii="宋体" w:hAnsi="宋体" w:eastAsia="宋体" w:cs="宋体"/>
          <w:sz w:val="22"/>
          <w:szCs w:val="22"/>
        </w:rPr>
      </w:pPr>
      <w:r>
        <w:rPr>
          <w:rFonts w:ascii="Times New Roman" w:hAnsi="Times New Roman" w:eastAsia="Times New Roman" w:cs="Times New Roman"/>
          <w:spacing w:val="-6"/>
          <w:sz w:val="22"/>
          <w:szCs w:val="22"/>
        </w:rPr>
        <w:t>126.</w:t>
      </w:r>
      <w:r>
        <w:rPr>
          <w:rFonts w:ascii="Times New Roman" w:hAnsi="Times New Roman" w:eastAsia="Times New Roman" w:cs="Times New Roman"/>
          <w:spacing w:val="-12"/>
          <w:sz w:val="22"/>
          <w:szCs w:val="22"/>
        </w:rPr>
        <w:t xml:space="preserve"> </w:t>
      </w:r>
      <w:r>
        <w:rPr>
          <w:rFonts w:ascii="宋体" w:hAnsi="宋体" w:eastAsia="宋体" w:cs="宋体"/>
          <w:spacing w:val="-6"/>
          <w:sz w:val="22"/>
          <w:szCs w:val="22"/>
        </w:rPr>
        <w:t>某单位有男员工15人，女员工10人，周一到周日每天晚上安排一名男员工</w:t>
      </w:r>
      <w:r>
        <w:rPr>
          <w:rFonts w:ascii="宋体" w:hAnsi="宋体" w:eastAsia="宋体" w:cs="宋体"/>
          <w:sz w:val="22"/>
          <w:szCs w:val="22"/>
        </w:rPr>
        <w:t xml:space="preserve"> </w:t>
      </w:r>
      <w:r>
        <w:rPr>
          <w:rFonts w:ascii="宋体" w:hAnsi="宋体" w:eastAsia="宋体" w:cs="宋体"/>
          <w:spacing w:val="-6"/>
          <w:sz w:val="22"/>
          <w:szCs w:val="22"/>
        </w:rPr>
        <w:t>值班，15人轮流；周六、周日白天每天安排一名女员工值班，10人轮流。</w:t>
      </w:r>
      <w:r>
        <w:rPr>
          <w:rFonts w:ascii="Times New Roman" w:hAnsi="Times New Roman" w:eastAsia="Times New Roman" w:cs="Times New Roman"/>
          <w:spacing w:val="-6"/>
          <w:sz w:val="22"/>
          <w:szCs w:val="22"/>
        </w:rPr>
        <w:t xml:space="preserve">A </w:t>
      </w:r>
      <w:r>
        <w:rPr>
          <w:rFonts w:ascii="宋体" w:hAnsi="宋体" w:eastAsia="宋体" w:cs="宋体"/>
          <w:spacing w:val="-6"/>
          <w:sz w:val="22"/>
          <w:szCs w:val="22"/>
        </w:rPr>
        <w:t>男和</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7"/>
          <w:sz w:val="22"/>
          <w:szCs w:val="22"/>
        </w:rPr>
        <w:t xml:space="preserve">  </w:t>
      </w:r>
      <w:r>
        <w:rPr>
          <w:rFonts w:ascii="宋体" w:hAnsi="宋体" w:eastAsia="宋体" w:cs="宋体"/>
          <w:spacing w:val="-7"/>
          <w:sz w:val="22"/>
          <w:szCs w:val="22"/>
        </w:rPr>
        <w:t>女恰好分别安排在7月5日值班，若不考虑调休，则下一次两人被安排在同一天值班</w:t>
      </w:r>
      <w:r>
        <w:rPr>
          <w:rFonts w:ascii="宋体" w:hAnsi="宋体" w:eastAsia="宋体" w:cs="宋体"/>
          <w:spacing w:val="7"/>
          <w:sz w:val="22"/>
          <w:szCs w:val="22"/>
        </w:rPr>
        <w:t xml:space="preserve"> </w:t>
      </w:r>
      <w:r>
        <w:rPr>
          <w:rFonts w:ascii="宋体" w:hAnsi="宋体" w:eastAsia="宋体" w:cs="宋体"/>
          <w:spacing w:val="-20"/>
          <w:sz w:val="22"/>
          <w:szCs w:val="22"/>
        </w:rPr>
        <w:t>是</w:t>
      </w:r>
      <w:r>
        <w:rPr>
          <w:rFonts w:ascii="宋体" w:hAnsi="宋体" w:eastAsia="宋体" w:cs="宋体"/>
          <w:spacing w:val="19"/>
          <w:sz w:val="22"/>
          <w:szCs w:val="22"/>
        </w:rPr>
        <w:t xml:space="preserve"> </w:t>
      </w:r>
      <w:r>
        <w:rPr>
          <w:rFonts w:ascii="宋体" w:hAnsi="宋体" w:eastAsia="宋体" w:cs="宋体"/>
          <w:spacing w:val="-20"/>
          <w:sz w:val="22"/>
          <w:szCs w:val="22"/>
        </w:rPr>
        <w:t>(</w:t>
      </w:r>
      <w:r>
        <w:rPr>
          <w:rFonts w:ascii="宋体" w:hAnsi="宋体" w:eastAsia="宋体" w:cs="宋体"/>
          <w:spacing w:val="36"/>
          <w:sz w:val="22"/>
          <w:szCs w:val="22"/>
        </w:rPr>
        <w:t xml:space="preserve">   </w:t>
      </w:r>
      <w:r>
        <w:rPr>
          <w:rFonts w:ascii="宋体" w:hAnsi="宋体" w:eastAsia="宋体" w:cs="宋体"/>
          <w:spacing w:val="-20"/>
          <w:sz w:val="22"/>
          <w:szCs w:val="22"/>
        </w:rPr>
        <w:t>。</w:t>
      </w:r>
    </w:p>
    <w:p w14:paraId="51338377">
      <w:pPr>
        <w:spacing w:before="46" w:line="228" w:lineRule="auto"/>
        <w:ind w:left="409"/>
        <w:rPr>
          <w:rFonts w:ascii="宋体" w:hAnsi="宋体" w:eastAsia="宋体" w:cs="宋体"/>
          <w:sz w:val="22"/>
          <w:szCs w:val="22"/>
        </w:rPr>
      </w:pPr>
      <w:r>
        <w:rPr>
          <w:rFonts w:ascii="宋体" w:hAnsi="宋体" w:eastAsia="宋体" w:cs="宋体"/>
          <w:spacing w:val="14"/>
          <w:position w:val="1"/>
          <w:sz w:val="22"/>
          <w:szCs w:val="22"/>
        </w:rPr>
        <w:t>A.9</w:t>
      </w:r>
      <w:r>
        <w:rPr>
          <w:rFonts w:ascii="宋体" w:hAnsi="宋体" w:eastAsia="宋体" w:cs="宋体"/>
          <w:spacing w:val="-42"/>
          <w:position w:val="1"/>
          <w:sz w:val="22"/>
          <w:szCs w:val="22"/>
        </w:rPr>
        <w:t xml:space="preserve"> </w:t>
      </w:r>
      <w:r>
        <w:rPr>
          <w:rFonts w:ascii="宋体" w:hAnsi="宋体" w:eastAsia="宋体" w:cs="宋体"/>
          <w:spacing w:val="14"/>
          <w:position w:val="1"/>
          <w:sz w:val="22"/>
          <w:szCs w:val="22"/>
        </w:rPr>
        <w:t>月15日</w:t>
      </w:r>
      <w:r>
        <w:rPr>
          <w:rFonts w:ascii="宋体" w:hAnsi="宋体" w:eastAsia="宋体" w:cs="宋体"/>
          <w:spacing w:val="1"/>
          <w:position w:val="1"/>
          <w:sz w:val="22"/>
          <w:szCs w:val="22"/>
        </w:rPr>
        <w:t xml:space="preserve">                   </w:t>
      </w:r>
      <w:r>
        <w:rPr>
          <w:rFonts w:ascii="宋体" w:hAnsi="宋体" w:eastAsia="宋体" w:cs="宋体"/>
          <w:spacing w:val="14"/>
          <w:position w:val="-1"/>
          <w:sz w:val="22"/>
          <w:szCs w:val="22"/>
        </w:rPr>
        <w:t>B.10月18日</w:t>
      </w:r>
    </w:p>
    <w:p w14:paraId="0FFA176C">
      <w:pPr>
        <w:spacing w:before="79" w:line="228" w:lineRule="auto"/>
        <w:ind w:left="409"/>
        <w:rPr>
          <w:rFonts w:ascii="宋体" w:hAnsi="宋体" w:eastAsia="宋体" w:cs="宋体"/>
          <w:sz w:val="22"/>
          <w:szCs w:val="22"/>
        </w:rPr>
      </w:pPr>
      <w:r>
        <w:rPr>
          <w:rFonts w:ascii="宋体" w:hAnsi="宋体" w:eastAsia="宋体" w:cs="宋体"/>
          <w:spacing w:val="13"/>
          <w:sz w:val="22"/>
          <w:szCs w:val="22"/>
        </w:rPr>
        <w:t>C.11月21日</w:t>
      </w:r>
      <w:r>
        <w:rPr>
          <w:rFonts w:ascii="宋体" w:hAnsi="宋体" w:eastAsia="宋体" w:cs="宋体"/>
          <w:spacing w:val="3"/>
          <w:sz w:val="22"/>
          <w:szCs w:val="22"/>
        </w:rPr>
        <w:t xml:space="preserve">                  </w:t>
      </w:r>
      <w:r>
        <w:rPr>
          <w:rFonts w:ascii="宋体" w:hAnsi="宋体" w:eastAsia="宋体" w:cs="宋体"/>
          <w:spacing w:val="13"/>
          <w:position w:val="-1"/>
          <w:sz w:val="22"/>
          <w:szCs w:val="22"/>
        </w:rPr>
        <w:t>D.12</w:t>
      </w:r>
      <w:r>
        <w:rPr>
          <w:rFonts w:ascii="宋体" w:hAnsi="宋体" w:eastAsia="宋体" w:cs="宋体"/>
          <w:spacing w:val="-41"/>
          <w:position w:val="-1"/>
          <w:sz w:val="22"/>
          <w:szCs w:val="22"/>
        </w:rPr>
        <w:t xml:space="preserve"> </w:t>
      </w:r>
      <w:r>
        <w:rPr>
          <w:rFonts w:ascii="宋体" w:hAnsi="宋体" w:eastAsia="宋体" w:cs="宋体"/>
          <w:spacing w:val="13"/>
          <w:position w:val="-1"/>
          <w:sz w:val="22"/>
          <w:szCs w:val="22"/>
        </w:rPr>
        <w:t>月2日</w:t>
      </w:r>
    </w:p>
    <w:p w14:paraId="7833B3AE">
      <w:pPr>
        <w:spacing w:before="128" w:line="319" w:lineRule="auto"/>
        <w:ind w:right="92" w:firstLine="409"/>
        <w:rPr>
          <w:rFonts w:ascii="宋体" w:hAnsi="宋体" w:eastAsia="宋体" w:cs="宋体"/>
          <w:sz w:val="21"/>
          <w:szCs w:val="21"/>
        </w:rPr>
      </w:pPr>
      <w:r>
        <w:rPr>
          <w:rFonts w:ascii="Times New Roman" w:hAnsi="Times New Roman" w:eastAsia="Times New Roman" w:cs="Times New Roman"/>
          <w:spacing w:val="-1"/>
          <w:sz w:val="21"/>
          <w:szCs w:val="21"/>
        </w:rPr>
        <w:t>127.</w:t>
      </w:r>
      <w:r>
        <w:rPr>
          <w:rFonts w:ascii="Times New Roman" w:hAnsi="Times New Roman" w:eastAsia="Times New Roman" w:cs="Times New Roman"/>
          <w:spacing w:val="37"/>
          <w:w w:val="101"/>
          <w:sz w:val="21"/>
          <w:szCs w:val="21"/>
        </w:rPr>
        <w:t xml:space="preserve"> </w:t>
      </w:r>
      <w:r>
        <w:rPr>
          <w:rFonts w:ascii="宋体" w:hAnsi="宋体" w:eastAsia="宋体" w:cs="宋体"/>
          <w:spacing w:val="-1"/>
          <w:sz w:val="21"/>
          <w:szCs w:val="21"/>
        </w:rPr>
        <w:t>暑假里乐乐报名参加了游泳、绘画和跆拳道三个兴趣班，其中游泳班每隔2</w:t>
      </w:r>
      <w:r>
        <w:rPr>
          <w:rFonts w:ascii="宋体" w:hAnsi="宋体" w:eastAsia="宋体" w:cs="宋体"/>
          <w:sz w:val="21"/>
          <w:szCs w:val="21"/>
        </w:rPr>
        <w:t xml:space="preserve"> </w:t>
      </w:r>
      <w:r>
        <w:rPr>
          <w:rFonts w:ascii="宋体" w:hAnsi="宋体" w:eastAsia="宋体" w:cs="宋体"/>
          <w:spacing w:val="14"/>
          <w:sz w:val="21"/>
          <w:szCs w:val="21"/>
        </w:rPr>
        <w:t>天上一次课，绘画班每隔3天上一次课，跆拳道每隔6天上一次课。已知7月1日</w:t>
      </w:r>
    </w:p>
    <w:p w14:paraId="070B7B98">
      <w:pPr>
        <w:spacing w:line="319" w:lineRule="auto"/>
        <w:rPr>
          <w:rFonts w:ascii="宋体" w:hAnsi="宋体" w:eastAsia="宋体" w:cs="宋体"/>
          <w:sz w:val="21"/>
          <w:szCs w:val="21"/>
        </w:rPr>
        <w:sectPr>
          <w:footerReference r:id="rId26" w:type="default"/>
          <w:pgSz w:w="10340" w:h="14570"/>
          <w:pgMar w:top="400" w:right="1549" w:bottom="979" w:left="1039" w:header="0" w:footer="720" w:gutter="0"/>
          <w:cols w:space="720" w:num="1"/>
        </w:sectPr>
      </w:pPr>
    </w:p>
    <w:p w14:paraId="1078BF5C">
      <w:pPr>
        <w:pStyle w:val="3"/>
        <w:spacing w:line="260" w:lineRule="auto"/>
      </w:pPr>
    </w:p>
    <w:p w14:paraId="307C2221">
      <w:pPr>
        <w:pStyle w:val="3"/>
        <w:spacing w:line="260" w:lineRule="auto"/>
      </w:pPr>
    </w:p>
    <w:p w14:paraId="36C53ECA">
      <w:pPr>
        <w:pStyle w:val="3"/>
        <w:spacing w:line="260" w:lineRule="auto"/>
      </w:pPr>
    </w:p>
    <w:p w14:paraId="5653C4F6">
      <w:pPr>
        <w:pStyle w:val="3"/>
        <w:spacing w:line="261" w:lineRule="auto"/>
      </w:pPr>
    </w:p>
    <w:p w14:paraId="330850F0">
      <w:pPr>
        <w:spacing w:before="72" w:line="319" w:lineRule="auto"/>
        <w:ind w:right="10"/>
        <w:rPr>
          <w:rFonts w:ascii="宋体" w:hAnsi="宋体" w:eastAsia="宋体" w:cs="宋体"/>
          <w:sz w:val="22"/>
          <w:szCs w:val="22"/>
        </w:rPr>
      </w:pPr>
      <w:r>
        <w:rPr>
          <w:rFonts w:ascii="宋体" w:hAnsi="宋体" w:eastAsia="宋体" w:cs="宋体"/>
          <w:spacing w:val="-7"/>
          <w:sz w:val="22"/>
          <w:szCs w:val="22"/>
        </w:rPr>
        <w:t>乐乐在这三个兴趣班都上了课，则他在7、8两个月中不用上这三个兴趣班的天数是</w:t>
      </w:r>
      <w:r>
        <w:rPr>
          <w:rFonts w:ascii="宋体" w:hAnsi="宋体" w:eastAsia="宋体" w:cs="宋体"/>
          <w:spacing w:val="18"/>
          <w:sz w:val="22"/>
          <w:szCs w:val="22"/>
        </w:rPr>
        <w:t xml:space="preserve"> </w:t>
      </w:r>
      <w:r>
        <w:rPr>
          <w:rFonts w:ascii="宋体" w:hAnsi="宋体" w:eastAsia="宋体" w:cs="宋体"/>
          <w:sz w:val="22"/>
          <w:szCs w:val="22"/>
        </w:rPr>
        <w:t>(</w:t>
      </w:r>
      <w:r>
        <w:rPr>
          <w:rFonts w:ascii="宋体" w:hAnsi="宋体" w:eastAsia="宋体" w:cs="宋体"/>
          <w:spacing w:val="14"/>
          <w:sz w:val="22"/>
          <w:szCs w:val="22"/>
        </w:rPr>
        <w:t xml:space="preserve">    </w:t>
      </w:r>
      <w:r>
        <w:rPr>
          <w:rFonts w:ascii="宋体" w:hAnsi="宋体" w:eastAsia="宋体" w:cs="宋体"/>
          <w:sz w:val="22"/>
          <w:szCs w:val="22"/>
        </w:rPr>
        <w:t>)天。</w:t>
      </w:r>
    </w:p>
    <w:p w14:paraId="782BBFD8">
      <w:pPr>
        <w:pStyle w:val="3"/>
        <w:spacing w:line="272" w:lineRule="exact"/>
        <w:ind w:left="409"/>
        <w:rPr>
          <w:rFonts w:ascii="Times New Roman" w:hAnsi="Times New Roman" w:eastAsia="Times New Roman" w:cs="Times New Roman"/>
          <w:sz w:val="20"/>
          <w:szCs w:val="20"/>
        </w:rPr>
      </w:pPr>
      <w:r>
        <w:rPr>
          <w:position w:val="1"/>
          <w:sz w:val="20"/>
          <w:szCs w:val="20"/>
        </w:rPr>
        <w:t xml:space="preserve">A.25                                                   </w:t>
      </w:r>
      <w:r>
        <w:rPr>
          <w:rFonts w:ascii="Times New Roman" w:hAnsi="Times New Roman" w:eastAsia="Times New Roman" w:cs="Times New Roman"/>
          <w:position w:val="3"/>
          <w:sz w:val="20"/>
          <w:szCs w:val="20"/>
        </w:rPr>
        <w:t>B.26</w:t>
      </w:r>
    </w:p>
    <w:p w14:paraId="7004D889">
      <w:pPr>
        <w:pStyle w:val="3"/>
        <w:spacing w:before="97" w:line="272" w:lineRule="exact"/>
        <w:ind w:left="409"/>
        <w:rPr>
          <w:rFonts w:ascii="Times New Roman" w:hAnsi="Times New Roman" w:eastAsia="Times New Roman" w:cs="Times New Roman"/>
          <w:sz w:val="20"/>
          <w:szCs w:val="20"/>
        </w:rPr>
      </w:pPr>
      <w:r>
        <w:rPr>
          <w:spacing w:val="-1"/>
          <w:position w:val="1"/>
          <w:sz w:val="20"/>
          <w:szCs w:val="20"/>
        </w:rPr>
        <w:t xml:space="preserve">C.28                                                    </w:t>
      </w:r>
      <w:r>
        <w:rPr>
          <w:rFonts w:ascii="Times New Roman" w:hAnsi="Times New Roman" w:eastAsia="Times New Roman" w:cs="Times New Roman"/>
          <w:spacing w:val="-1"/>
          <w:position w:val="3"/>
          <w:sz w:val="20"/>
          <w:szCs w:val="20"/>
        </w:rPr>
        <w:t>D.27</w:t>
      </w:r>
    </w:p>
    <w:p w14:paraId="1A5C7F1D">
      <w:pPr>
        <w:spacing w:before="77" w:line="313" w:lineRule="auto"/>
        <w:ind w:right="10" w:firstLine="409"/>
        <w:jc w:val="both"/>
        <w:rPr>
          <w:rFonts w:ascii="宋体" w:hAnsi="宋体" w:eastAsia="宋体" w:cs="宋体"/>
          <w:sz w:val="22"/>
          <w:szCs w:val="22"/>
        </w:rPr>
      </w:pPr>
      <w:r>
        <w:rPr>
          <w:rFonts w:ascii="Times New Roman" w:hAnsi="Times New Roman" w:eastAsia="Times New Roman" w:cs="Times New Roman"/>
          <w:spacing w:val="-3"/>
          <w:sz w:val="22"/>
          <w:szCs w:val="22"/>
        </w:rPr>
        <w:t>128.</w:t>
      </w:r>
      <w:r>
        <w:rPr>
          <w:rFonts w:ascii="Times New Roman" w:hAnsi="Times New Roman" w:eastAsia="Times New Roman" w:cs="Times New Roman"/>
          <w:spacing w:val="26"/>
          <w:sz w:val="22"/>
          <w:szCs w:val="22"/>
        </w:rPr>
        <w:t xml:space="preserve"> </w:t>
      </w:r>
      <w:r>
        <w:rPr>
          <w:rFonts w:ascii="宋体" w:hAnsi="宋体" w:eastAsia="宋体" w:cs="宋体"/>
          <w:spacing w:val="-3"/>
          <w:sz w:val="22"/>
          <w:szCs w:val="22"/>
        </w:rPr>
        <w:t>流水线上生产小木球的涂色顺序是：先4</w:t>
      </w:r>
      <w:r>
        <w:rPr>
          <w:rFonts w:ascii="宋体" w:hAnsi="宋体" w:eastAsia="宋体" w:cs="宋体"/>
          <w:spacing w:val="-4"/>
          <w:sz w:val="22"/>
          <w:szCs w:val="22"/>
        </w:rPr>
        <w:t>个红色球，接着5个蓝色球，再6</w:t>
      </w:r>
      <w:r>
        <w:rPr>
          <w:rFonts w:ascii="宋体" w:hAnsi="宋体" w:eastAsia="宋体" w:cs="宋体"/>
          <w:sz w:val="22"/>
          <w:szCs w:val="22"/>
        </w:rPr>
        <w:t xml:space="preserve"> </w:t>
      </w:r>
      <w:r>
        <w:rPr>
          <w:rFonts w:ascii="宋体" w:hAnsi="宋体" w:eastAsia="宋体" w:cs="宋体"/>
          <w:spacing w:val="-3"/>
          <w:sz w:val="22"/>
          <w:szCs w:val="22"/>
        </w:rPr>
        <w:t>个绿色球，再7个白色球；然后依次又是4个</w:t>
      </w:r>
      <w:r>
        <w:rPr>
          <w:rFonts w:ascii="宋体" w:hAnsi="宋体" w:eastAsia="宋体" w:cs="宋体"/>
          <w:spacing w:val="-4"/>
          <w:sz w:val="22"/>
          <w:szCs w:val="22"/>
        </w:rPr>
        <w:t>红色球，5个蓝色球，6个绿色球，7个</w:t>
      </w:r>
      <w:r>
        <w:rPr>
          <w:rFonts w:ascii="宋体" w:hAnsi="宋体" w:eastAsia="宋体" w:cs="宋体"/>
          <w:sz w:val="22"/>
          <w:szCs w:val="22"/>
        </w:rPr>
        <w:t xml:space="preserve"> </w:t>
      </w:r>
      <w:r>
        <w:rPr>
          <w:rFonts w:ascii="宋体" w:hAnsi="宋体" w:eastAsia="宋体" w:cs="宋体"/>
          <w:spacing w:val="-6"/>
          <w:sz w:val="22"/>
          <w:szCs w:val="22"/>
        </w:rPr>
        <w:t>白色球……如此不断重复下去，则第2021²个小球的颜色为(    )。</w:t>
      </w:r>
    </w:p>
    <w:p w14:paraId="2DC70841">
      <w:pPr>
        <w:spacing w:line="239" w:lineRule="auto"/>
        <w:ind w:left="409"/>
        <w:rPr>
          <w:rFonts w:ascii="宋体" w:hAnsi="宋体" w:eastAsia="宋体" w:cs="宋体"/>
          <w:sz w:val="22"/>
          <w:szCs w:val="22"/>
        </w:rPr>
      </w:pPr>
      <w:r>
        <w:rPr>
          <w:rFonts w:ascii="Times New Roman" w:hAnsi="Times New Roman" w:eastAsia="Times New Roman" w:cs="Times New Roman"/>
          <w:spacing w:val="-4"/>
          <w:position w:val="-1"/>
          <w:sz w:val="22"/>
          <w:szCs w:val="22"/>
        </w:rPr>
        <w:t>A.</w:t>
      </w:r>
      <w:r>
        <w:rPr>
          <w:rFonts w:ascii="Times New Roman" w:hAnsi="Times New Roman" w:eastAsia="Times New Roman" w:cs="Times New Roman"/>
          <w:spacing w:val="-10"/>
          <w:position w:val="-1"/>
          <w:sz w:val="22"/>
          <w:szCs w:val="22"/>
        </w:rPr>
        <w:t xml:space="preserve"> </w:t>
      </w:r>
      <w:r>
        <w:rPr>
          <w:rFonts w:ascii="宋体" w:hAnsi="宋体" w:eastAsia="宋体" w:cs="宋体"/>
          <w:spacing w:val="-4"/>
          <w:position w:val="-1"/>
          <w:sz w:val="22"/>
          <w:szCs w:val="22"/>
        </w:rPr>
        <w:t>红色</w:t>
      </w:r>
      <w:r>
        <w:rPr>
          <w:rFonts w:ascii="宋体" w:hAnsi="宋体" w:eastAsia="宋体" w:cs="宋体"/>
          <w:spacing w:val="2"/>
          <w:position w:val="-1"/>
          <w:sz w:val="22"/>
          <w:szCs w:val="22"/>
        </w:rPr>
        <w:t xml:space="preserve">                       </w:t>
      </w:r>
      <w:r>
        <w:rPr>
          <w:rFonts w:ascii="Times New Roman" w:hAnsi="Times New Roman" w:eastAsia="Times New Roman" w:cs="Times New Roman"/>
          <w:spacing w:val="-4"/>
          <w:position w:val="1"/>
          <w:sz w:val="22"/>
          <w:szCs w:val="22"/>
        </w:rPr>
        <w:t xml:space="preserve">B. </w:t>
      </w:r>
      <w:r>
        <w:rPr>
          <w:rFonts w:ascii="宋体" w:hAnsi="宋体" w:eastAsia="宋体" w:cs="宋体"/>
          <w:spacing w:val="-4"/>
          <w:position w:val="1"/>
          <w:sz w:val="22"/>
          <w:szCs w:val="22"/>
        </w:rPr>
        <w:t>蓝色</w:t>
      </w:r>
    </w:p>
    <w:p w14:paraId="7A251CE9">
      <w:pPr>
        <w:spacing w:before="58" w:line="228" w:lineRule="auto"/>
        <w:ind w:left="409"/>
        <w:rPr>
          <w:rFonts w:ascii="宋体" w:hAnsi="宋体" w:eastAsia="宋体" w:cs="宋体"/>
          <w:sz w:val="22"/>
          <w:szCs w:val="22"/>
        </w:rPr>
      </w:pPr>
      <w:r>
        <w:rPr>
          <w:rFonts w:ascii="Times New Roman" w:hAnsi="Times New Roman" w:eastAsia="Times New Roman" w:cs="Times New Roman"/>
          <w:spacing w:val="-3"/>
          <w:position w:val="-1"/>
          <w:sz w:val="22"/>
          <w:szCs w:val="22"/>
        </w:rPr>
        <w:t xml:space="preserve">C. </w:t>
      </w:r>
      <w:r>
        <w:rPr>
          <w:rFonts w:ascii="宋体" w:hAnsi="宋体" w:eastAsia="宋体" w:cs="宋体"/>
          <w:spacing w:val="-3"/>
          <w:position w:val="-1"/>
          <w:sz w:val="22"/>
          <w:szCs w:val="22"/>
        </w:rPr>
        <w:t xml:space="preserve">绿色                        </w:t>
      </w:r>
      <w:r>
        <w:rPr>
          <w:rFonts w:ascii="Times New Roman" w:hAnsi="Times New Roman" w:eastAsia="Times New Roman" w:cs="Times New Roman"/>
          <w:spacing w:val="-3"/>
          <w:position w:val="1"/>
          <w:sz w:val="22"/>
          <w:szCs w:val="22"/>
        </w:rPr>
        <w:t>D</w:t>
      </w:r>
      <w:r>
        <w:rPr>
          <w:rFonts w:ascii="Times New Roman" w:hAnsi="Times New Roman" w:eastAsia="Times New Roman" w:cs="Times New Roman"/>
          <w:spacing w:val="-4"/>
          <w:position w:val="1"/>
          <w:sz w:val="22"/>
          <w:szCs w:val="22"/>
        </w:rPr>
        <w:t>.</w:t>
      </w:r>
      <w:r>
        <w:rPr>
          <w:rFonts w:ascii="Times New Roman" w:hAnsi="Times New Roman" w:eastAsia="Times New Roman" w:cs="Times New Roman"/>
          <w:spacing w:val="5"/>
          <w:position w:val="1"/>
          <w:sz w:val="22"/>
          <w:szCs w:val="22"/>
        </w:rPr>
        <w:t xml:space="preserve"> </w:t>
      </w:r>
      <w:r>
        <w:rPr>
          <w:rFonts w:ascii="宋体" w:hAnsi="宋体" w:eastAsia="宋体" w:cs="宋体"/>
          <w:spacing w:val="-4"/>
          <w:position w:val="1"/>
          <w:sz w:val="22"/>
          <w:szCs w:val="22"/>
        </w:rPr>
        <w:t>白色</w:t>
      </w:r>
    </w:p>
    <w:p w14:paraId="3CC117AA">
      <w:pPr>
        <w:spacing w:before="84" w:line="308" w:lineRule="auto"/>
        <w:ind w:right="13" w:firstLine="409"/>
        <w:jc w:val="both"/>
        <w:rPr>
          <w:rFonts w:ascii="宋体" w:hAnsi="宋体" w:eastAsia="宋体" w:cs="宋体"/>
          <w:sz w:val="22"/>
          <w:szCs w:val="22"/>
        </w:rPr>
      </w:pPr>
      <w:r>
        <w:rPr>
          <w:rFonts w:ascii="Times New Roman" w:hAnsi="Times New Roman" w:eastAsia="Times New Roman" w:cs="Times New Roman"/>
          <w:spacing w:val="-3"/>
          <w:sz w:val="22"/>
          <w:szCs w:val="22"/>
        </w:rPr>
        <w:t xml:space="preserve">129. </w:t>
      </w:r>
      <w:r>
        <w:rPr>
          <w:rFonts w:ascii="宋体" w:hAnsi="宋体" w:eastAsia="宋体" w:cs="宋体"/>
          <w:spacing w:val="-3"/>
          <w:sz w:val="22"/>
          <w:szCs w:val="22"/>
        </w:rPr>
        <w:t>幼儿园为小朋友派糖。把154颗糖放在一张长桌上，并按照3颗牛奶糖、4</w:t>
      </w:r>
      <w:r>
        <w:rPr>
          <w:rFonts w:ascii="宋体" w:hAnsi="宋体" w:eastAsia="宋体" w:cs="宋体"/>
          <w:spacing w:val="13"/>
          <w:sz w:val="22"/>
          <w:szCs w:val="22"/>
        </w:rPr>
        <w:t xml:space="preserve"> </w:t>
      </w:r>
      <w:r>
        <w:rPr>
          <w:rFonts w:ascii="宋体" w:hAnsi="宋体" w:eastAsia="宋体" w:cs="宋体"/>
          <w:spacing w:val="-7"/>
          <w:sz w:val="22"/>
          <w:szCs w:val="22"/>
        </w:rPr>
        <w:t>颗巧克力糖、5颗水果糖、7颗棒棒糖、3颗牛奶糖、4颗巧克力糖……的顺序从左到</w:t>
      </w:r>
      <w:r>
        <w:rPr>
          <w:rFonts w:ascii="宋体" w:hAnsi="宋体" w:eastAsia="宋体" w:cs="宋体"/>
          <w:spacing w:val="9"/>
          <w:sz w:val="22"/>
          <w:szCs w:val="22"/>
        </w:rPr>
        <w:t xml:space="preserve"> </w:t>
      </w:r>
      <w:r>
        <w:rPr>
          <w:rFonts w:ascii="宋体" w:hAnsi="宋体" w:eastAsia="宋体" w:cs="宋体"/>
          <w:spacing w:val="-6"/>
          <w:sz w:val="22"/>
          <w:szCs w:val="22"/>
        </w:rPr>
        <w:t>右排列，最右边的一颗糖是(</w:t>
      </w:r>
      <w:r>
        <w:rPr>
          <w:rFonts w:ascii="宋体" w:hAnsi="宋体" w:eastAsia="宋体" w:cs="宋体"/>
          <w:spacing w:val="8"/>
          <w:sz w:val="22"/>
          <w:szCs w:val="22"/>
        </w:rPr>
        <w:t xml:space="preserve">    </w:t>
      </w:r>
      <w:r>
        <w:rPr>
          <w:rFonts w:ascii="宋体" w:hAnsi="宋体" w:eastAsia="宋体" w:cs="宋体"/>
          <w:spacing w:val="-6"/>
          <w:sz w:val="22"/>
          <w:szCs w:val="22"/>
        </w:rPr>
        <w:t>)。</w:t>
      </w:r>
    </w:p>
    <w:p w14:paraId="3888DCFB">
      <w:pPr>
        <w:spacing w:line="229" w:lineRule="auto"/>
        <w:ind w:left="409"/>
        <w:rPr>
          <w:rFonts w:ascii="宋体" w:hAnsi="宋体" w:eastAsia="宋体" w:cs="宋体"/>
          <w:sz w:val="22"/>
          <w:szCs w:val="22"/>
        </w:rPr>
      </w:pPr>
      <w:r>
        <w:rPr>
          <w:rFonts w:ascii="Times New Roman" w:hAnsi="Times New Roman" w:eastAsia="Times New Roman" w:cs="Times New Roman"/>
          <w:spacing w:val="-3"/>
          <w:position w:val="-1"/>
          <w:sz w:val="22"/>
          <w:szCs w:val="22"/>
        </w:rPr>
        <w:t>A.</w:t>
      </w:r>
      <w:r>
        <w:rPr>
          <w:rFonts w:ascii="Times New Roman" w:hAnsi="Times New Roman" w:eastAsia="Times New Roman" w:cs="Times New Roman"/>
          <w:spacing w:val="-17"/>
          <w:position w:val="-1"/>
          <w:sz w:val="22"/>
          <w:szCs w:val="22"/>
        </w:rPr>
        <w:t xml:space="preserve"> </w:t>
      </w:r>
      <w:r>
        <w:rPr>
          <w:rFonts w:ascii="宋体" w:hAnsi="宋体" w:eastAsia="宋体" w:cs="宋体"/>
          <w:spacing w:val="-3"/>
          <w:position w:val="-1"/>
          <w:sz w:val="22"/>
          <w:szCs w:val="22"/>
        </w:rPr>
        <w:t xml:space="preserve">牛奶糖                    </w:t>
      </w:r>
      <w:r>
        <w:rPr>
          <w:rFonts w:ascii="宋体" w:hAnsi="宋体" w:eastAsia="宋体" w:cs="宋体"/>
          <w:spacing w:val="-4"/>
          <w:position w:val="-1"/>
          <w:sz w:val="22"/>
          <w:szCs w:val="22"/>
        </w:rPr>
        <w:t xml:space="preserve">  </w:t>
      </w:r>
      <w:r>
        <w:rPr>
          <w:rFonts w:ascii="Times New Roman" w:hAnsi="Times New Roman" w:eastAsia="Times New Roman" w:cs="Times New Roman"/>
          <w:spacing w:val="-4"/>
          <w:position w:val="1"/>
          <w:sz w:val="22"/>
          <w:szCs w:val="22"/>
        </w:rPr>
        <w:t xml:space="preserve">B. </w:t>
      </w:r>
      <w:r>
        <w:rPr>
          <w:rFonts w:ascii="宋体" w:hAnsi="宋体" w:eastAsia="宋体" w:cs="宋体"/>
          <w:spacing w:val="-4"/>
          <w:position w:val="1"/>
          <w:sz w:val="22"/>
          <w:szCs w:val="22"/>
        </w:rPr>
        <w:t>巧克力糖</w:t>
      </w:r>
    </w:p>
    <w:p w14:paraId="69677622">
      <w:pPr>
        <w:spacing w:before="77" w:line="228" w:lineRule="auto"/>
        <w:ind w:left="409"/>
        <w:rPr>
          <w:rFonts w:ascii="宋体" w:hAnsi="宋体" w:eastAsia="宋体" w:cs="宋体"/>
          <w:sz w:val="22"/>
          <w:szCs w:val="22"/>
        </w:rPr>
      </w:pPr>
      <w:r>
        <w:rPr>
          <w:rFonts w:ascii="Times New Roman" w:hAnsi="Times New Roman" w:eastAsia="Times New Roman" w:cs="Times New Roman"/>
          <w:spacing w:val="-3"/>
          <w:position w:val="-1"/>
          <w:sz w:val="22"/>
          <w:szCs w:val="22"/>
        </w:rPr>
        <w:t xml:space="preserve">C. </w:t>
      </w:r>
      <w:r>
        <w:rPr>
          <w:rFonts w:ascii="宋体" w:hAnsi="宋体" w:eastAsia="宋体" w:cs="宋体"/>
          <w:spacing w:val="-3"/>
          <w:position w:val="-1"/>
          <w:sz w:val="22"/>
          <w:szCs w:val="22"/>
        </w:rPr>
        <w:t xml:space="preserve">水果糖                </w:t>
      </w:r>
      <w:r>
        <w:rPr>
          <w:rFonts w:ascii="宋体" w:hAnsi="宋体" w:eastAsia="宋体" w:cs="宋体"/>
          <w:spacing w:val="-4"/>
          <w:position w:val="-1"/>
          <w:sz w:val="22"/>
          <w:szCs w:val="22"/>
        </w:rPr>
        <w:t xml:space="preserve">      </w:t>
      </w:r>
      <w:r>
        <w:rPr>
          <w:rFonts w:ascii="Times New Roman" w:hAnsi="Times New Roman" w:eastAsia="Times New Roman" w:cs="Times New Roman"/>
          <w:spacing w:val="-4"/>
          <w:position w:val="1"/>
          <w:sz w:val="22"/>
          <w:szCs w:val="22"/>
        </w:rPr>
        <w:t xml:space="preserve">D. </w:t>
      </w:r>
      <w:r>
        <w:rPr>
          <w:rFonts w:ascii="宋体" w:hAnsi="宋体" w:eastAsia="宋体" w:cs="宋体"/>
          <w:spacing w:val="-4"/>
          <w:position w:val="1"/>
          <w:sz w:val="22"/>
          <w:szCs w:val="22"/>
        </w:rPr>
        <w:t>棒棒糖</w:t>
      </w:r>
    </w:p>
    <w:p w14:paraId="4C35A387">
      <w:pPr>
        <w:spacing w:before="87" w:line="309" w:lineRule="auto"/>
        <w:ind w:firstLine="409"/>
        <w:jc w:val="both"/>
        <w:rPr>
          <w:rFonts w:ascii="宋体" w:hAnsi="宋体" w:eastAsia="宋体" w:cs="宋体"/>
          <w:sz w:val="22"/>
          <w:szCs w:val="22"/>
        </w:rPr>
      </w:pPr>
      <w:r>
        <w:rPr>
          <w:rFonts w:ascii="Times New Roman" w:hAnsi="Times New Roman" w:eastAsia="Times New Roman" w:cs="Times New Roman"/>
          <w:spacing w:val="-5"/>
          <w:sz w:val="22"/>
          <w:szCs w:val="22"/>
        </w:rPr>
        <w:t>130.</w:t>
      </w:r>
      <w:r>
        <w:rPr>
          <w:rFonts w:ascii="Times New Roman" w:hAnsi="Times New Roman" w:eastAsia="Times New Roman" w:cs="Times New Roman"/>
          <w:spacing w:val="-25"/>
          <w:sz w:val="22"/>
          <w:szCs w:val="22"/>
        </w:rPr>
        <w:t xml:space="preserve"> </w:t>
      </w:r>
      <w:r>
        <w:rPr>
          <w:rFonts w:ascii="宋体" w:hAnsi="宋体" w:eastAsia="宋体" w:cs="宋体"/>
          <w:spacing w:val="-5"/>
          <w:sz w:val="22"/>
          <w:szCs w:val="22"/>
        </w:rPr>
        <w:t>某地组织花卉展览，需要用花盆摆一个正三角形的花阵，为</w:t>
      </w:r>
      <w:r>
        <w:rPr>
          <w:rFonts w:ascii="宋体" w:hAnsi="宋体" w:eastAsia="宋体" w:cs="宋体"/>
          <w:spacing w:val="-6"/>
          <w:sz w:val="22"/>
          <w:szCs w:val="22"/>
        </w:rPr>
        <w:t>充分利用已有</w:t>
      </w:r>
      <w:r>
        <w:rPr>
          <w:rFonts w:ascii="宋体" w:hAnsi="宋体" w:eastAsia="宋体" w:cs="宋体"/>
          <w:sz w:val="22"/>
          <w:szCs w:val="22"/>
        </w:rPr>
        <w:t xml:space="preserve"> </w:t>
      </w:r>
      <w:r>
        <w:rPr>
          <w:rFonts w:ascii="宋体" w:hAnsi="宋体" w:eastAsia="宋体" w:cs="宋体"/>
          <w:spacing w:val="-1"/>
          <w:sz w:val="22"/>
          <w:szCs w:val="22"/>
        </w:rPr>
        <w:t>资源，按照从上到下、从左到右的顺序，摆放2盆兰花、3盆郁金香、4盆月季、6</w:t>
      </w:r>
      <w:r>
        <w:rPr>
          <w:rFonts w:ascii="宋体" w:hAnsi="宋体" w:eastAsia="宋体" w:cs="宋体"/>
          <w:spacing w:val="17"/>
          <w:sz w:val="22"/>
          <w:szCs w:val="22"/>
        </w:rPr>
        <w:t xml:space="preserve"> </w:t>
      </w:r>
      <w:r>
        <w:rPr>
          <w:rFonts w:ascii="宋体" w:hAnsi="宋体" w:eastAsia="宋体" w:cs="宋体"/>
          <w:sz w:val="22"/>
          <w:szCs w:val="22"/>
        </w:rPr>
        <w:t>盆丁香、2盆兰花、3盆郁金香、4盆月季、6盆丁香……请问</w:t>
      </w:r>
      <w:r>
        <w:rPr>
          <w:rFonts w:ascii="宋体" w:hAnsi="宋体" w:eastAsia="宋体" w:cs="宋体"/>
          <w:spacing w:val="-1"/>
          <w:sz w:val="22"/>
          <w:szCs w:val="22"/>
        </w:rPr>
        <w:t>第11排最中间是什么</w:t>
      </w:r>
      <w:r>
        <w:rPr>
          <w:rFonts w:ascii="宋体" w:hAnsi="宋体" w:eastAsia="宋体" w:cs="宋体"/>
          <w:sz w:val="22"/>
          <w:szCs w:val="22"/>
        </w:rPr>
        <w:t xml:space="preserve"> </w:t>
      </w:r>
      <w:r>
        <w:rPr>
          <w:rFonts w:ascii="宋体" w:hAnsi="宋体" w:eastAsia="宋体" w:cs="宋体"/>
          <w:spacing w:val="-17"/>
          <w:sz w:val="22"/>
          <w:szCs w:val="22"/>
        </w:rPr>
        <w:t>花</w:t>
      </w:r>
      <w:r>
        <w:rPr>
          <w:rFonts w:ascii="宋体" w:hAnsi="宋体" w:eastAsia="宋体" w:cs="宋体"/>
          <w:spacing w:val="-24"/>
          <w:sz w:val="22"/>
          <w:szCs w:val="22"/>
        </w:rPr>
        <w:t xml:space="preserve"> </w:t>
      </w:r>
      <w:r>
        <w:rPr>
          <w:rFonts w:ascii="宋体" w:hAnsi="宋体" w:eastAsia="宋体" w:cs="宋体"/>
          <w:spacing w:val="-17"/>
          <w:sz w:val="22"/>
          <w:szCs w:val="22"/>
        </w:rPr>
        <w:t>?</w:t>
      </w:r>
      <w:r>
        <w:rPr>
          <w:rFonts w:ascii="宋体" w:hAnsi="宋体" w:eastAsia="宋体" w:cs="宋体"/>
          <w:spacing w:val="12"/>
          <w:sz w:val="22"/>
          <w:szCs w:val="22"/>
        </w:rPr>
        <w:t xml:space="preserve"> </w:t>
      </w:r>
      <w:r>
        <w:rPr>
          <w:rFonts w:ascii="宋体" w:hAnsi="宋体" w:eastAsia="宋体" w:cs="宋体"/>
          <w:spacing w:val="-17"/>
          <w:sz w:val="22"/>
          <w:szCs w:val="22"/>
        </w:rPr>
        <w:t>(</w:t>
      </w:r>
      <w:r>
        <w:rPr>
          <w:rFonts w:ascii="宋体" w:hAnsi="宋体" w:eastAsia="宋体" w:cs="宋体"/>
          <w:spacing w:val="9"/>
          <w:sz w:val="22"/>
          <w:szCs w:val="22"/>
        </w:rPr>
        <w:t xml:space="preserve">    </w:t>
      </w:r>
      <w:r>
        <w:rPr>
          <w:rFonts w:ascii="宋体" w:hAnsi="宋体" w:eastAsia="宋体" w:cs="宋体"/>
          <w:spacing w:val="-17"/>
          <w:sz w:val="22"/>
          <w:szCs w:val="22"/>
        </w:rPr>
        <w:t>)</w:t>
      </w:r>
    </w:p>
    <w:p w14:paraId="16911941">
      <w:pPr>
        <w:spacing w:before="1" w:line="227" w:lineRule="auto"/>
        <w:ind w:left="409"/>
        <w:rPr>
          <w:rFonts w:ascii="宋体" w:hAnsi="宋体" w:eastAsia="宋体" w:cs="宋体"/>
          <w:sz w:val="22"/>
          <w:szCs w:val="22"/>
        </w:rPr>
      </w:pPr>
      <w:r>
        <w:rPr>
          <w:rFonts w:ascii="Times New Roman" w:hAnsi="Times New Roman" w:eastAsia="Times New Roman" w:cs="Times New Roman"/>
          <w:spacing w:val="-7"/>
          <w:position w:val="-1"/>
          <w:sz w:val="22"/>
          <w:szCs w:val="22"/>
        </w:rPr>
        <w:t>A</w:t>
      </w:r>
      <w:r>
        <w:rPr>
          <w:rFonts w:ascii="宋体" w:hAnsi="宋体" w:eastAsia="宋体" w:cs="宋体"/>
          <w:spacing w:val="-7"/>
          <w:position w:val="-1"/>
          <w:sz w:val="22"/>
          <w:szCs w:val="22"/>
        </w:rPr>
        <w:t>.郁金香</w:t>
      </w:r>
      <w:r>
        <w:rPr>
          <w:rFonts w:ascii="宋体" w:hAnsi="宋体" w:eastAsia="宋体" w:cs="宋体"/>
          <w:spacing w:val="3"/>
          <w:position w:val="-1"/>
          <w:sz w:val="22"/>
          <w:szCs w:val="22"/>
        </w:rPr>
        <w:t xml:space="preserve">                     </w:t>
      </w:r>
      <w:r>
        <w:rPr>
          <w:rFonts w:ascii="Times New Roman" w:hAnsi="Times New Roman" w:eastAsia="Times New Roman" w:cs="Times New Roman"/>
          <w:spacing w:val="-7"/>
          <w:position w:val="2"/>
          <w:sz w:val="22"/>
          <w:szCs w:val="22"/>
        </w:rPr>
        <w:t xml:space="preserve">B. </w:t>
      </w:r>
      <w:r>
        <w:rPr>
          <w:rFonts w:ascii="宋体" w:hAnsi="宋体" w:eastAsia="宋体" w:cs="宋体"/>
          <w:spacing w:val="-7"/>
          <w:position w:val="2"/>
          <w:sz w:val="22"/>
          <w:szCs w:val="22"/>
        </w:rPr>
        <w:t>丁香</w:t>
      </w:r>
    </w:p>
    <w:p w14:paraId="3B26BEFE">
      <w:pPr>
        <w:spacing w:before="87" w:line="219" w:lineRule="auto"/>
        <w:ind w:left="409"/>
        <w:rPr>
          <w:rFonts w:ascii="宋体" w:hAnsi="宋体" w:eastAsia="宋体" w:cs="宋体"/>
          <w:sz w:val="22"/>
          <w:szCs w:val="22"/>
        </w:rPr>
      </w:pPr>
      <w:r>
        <w:rPr>
          <w:rFonts w:ascii="Times New Roman" w:hAnsi="Times New Roman" w:eastAsia="Times New Roman" w:cs="Times New Roman"/>
          <w:spacing w:val="-3"/>
          <w:sz w:val="22"/>
          <w:szCs w:val="22"/>
        </w:rPr>
        <w:t xml:space="preserve">C. </w:t>
      </w:r>
      <w:r>
        <w:rPr>
          <w:rFonts w:ascii="宋体" w:hAnsi="宋体" w:eastAsia="宋体" w:cs="宋体"/>
          <w:spacing w:val="-3"/>
          <w:sz w:val="22"/>
          <w:szCs w:val="22"/>
        </w:rPr>
        <w:t xml:space="preserve">兰花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5"/>
          <w:sz w:val="22"/>
          <w:szCs w:val="22"/>
        </w:rPr>
        <w:t xml:space="preserve"> </w:t>
      </w:r>
      <w:r>
        <w:rPr>
          <w:rFonts w:ascii="宋体" w:hAnsi="宋体" w:eastAsia="宋体" w:cs="宋体"/>
          <w:spacing w:val="-3"/>
          <w:sz w:val="22"/>
          <w:szCs w:val="22"/>
        </w:rPr>
        <w:t>月季</w:t>
      </w:r>
    </w:p>
    <w:p w14:paraId="761E8281">
      <w:pPr>
        <w:spacing w:before="100" w:line="333" w:lineRule="auto"/>
        <w:ind w:right="12" w:firstLine="409"/>
        <w:rPr>
          <w:rFonts w:ascii="宋体" w:hAnsi="宋体" w:eastAsia="宋体" w:cs="宋体"/>
          <w:sz w:val="22"/>
          <w:szCs w:val="22"/>
        </w:rPr>
      </w:pPr>
      <w:r>
        <w:rPr>
          <w:rFonts w:ascii="Times New Roman" w:hAnsi="Times New Roman" w:eastAsia="Times New Roman" w:cs="Times New Roman"/>
          <w:spacing w:val="-3"/>
          <w:sz w:val="22"/>
          <w:szCs w:val="22"/>
        </w:rPr>
        <w:t xml:space="preserve">131. </w:t>
      </w:r>
      <w:r>
        <w:rPr>
          <w:rFonts w:ascii="宋体" w:hAnsi="宋体" w:eastAsia="宋体" w:cs="宋体"/>
          <w:spacing w:val="-3"/>
          <w:sz w:val="22"/>
          <w:szCs w:val="22"/>
        </w:rPr>
        <w:t>假如某单位规定每位主任都任职一届，一届任期4年，那么15年期间该单</w:t>
      </w:r>
      <w:r>
        <w:rPr>
          <w:rFonts w:ascii="宋体" w:hAnsi="宋体" w:eastAsia="宋体" w:cs="宋体"/>
          <w:spacing w:val="12"/>
          <w:sz w:val="22"/>
          <w:szCs w:val="22"/>
        </w:rPr>
        <w:t xml:space="preserve"> </w:t>
      </w:r>
      <w:r>
        <w:rPr>
          <w:rFonts w:ascii="宋体" w:hAnsi="宋体" w:eastAsia="宋体" w:cs="宋体"/>
          <w:spacing w:val="3"/>
          <w:sz w:val="22"/>
          <w:szCs w:val="22"/>
        </w:rPr>
        <w:t>位最多有几位主任任职?(</w:t>
      </w:r>
      <w:r>
        <w:rPr>
          <w:rFonts w:ascii="宋体" w:hAnsi="宋体" w:eastAsia="宋体" w:cs="宋体"/>
          <w:spacing w:val="12"/>
          <w:sz w:val="22"/>
          <w:szCs w:val="22"/>
        </w:rPr>
        <w:t xml:space="preserve">    </w:t>
      </w:r>
      <w:r>
        <w:rPr>
          <w:rFonts w:ascii="宋体" w:hAnsi="宋体" w:eastAsia="宋体" w:cs="宋体"/>
          <w:spacing w:val="3"/>
          <w:sz w:val="22"/>
          <w:szCs w:val="22"/>
        </w:rPr>
        <w:t>)</w:t>
      </w:r>
    </w:p>
    <w:p w14:paraId="4DEF84E5">
      <w:pPr>
        <w:pStyle w:val="3"/>
        <w:spacing w:line="198" w:lineRule="auto"/>
        <w:ind w:left="409"/>
        <w:rPr>
          <w:rFonts w:ascii="Times New Roman" w:hAnsi="Times New Roman" w:eastAsia="Times New Roman" w:cs="Times New Roman"/>
          <w:sz w:val="20"/>
          <w:szCs w:val="20"/>
        </w:rPr>
      </w:pPr>
      <w:r>
        <w:rPr>
          <w:spacing w:val="-1"/>
          <w:position w:val="-1"/>
          <w:sz w:val="20"/>
          <w:szCs w:val="20"/>
        </w:rPr>
        <w:t>A.4</w:t>
      </w:r>
      <w:r>
        <w:rPr>
          <w:position w:val="-1"/>
          <w:sz w:val="20"/>
          <w:szCs w:val="20"/>
        </w:rPr>
        <w:t xml:space="preserve">                                                     </w:t>
      </w:r>
      <w:r>
        <w:rPr>
          <w:rFonts w:ascii="Times New Roman" w:hAnsi="Times New Roman" w:eastAsia="Times New Roman" w:cs="Times New Roman"/>
          <w:spacing w:val="-1"/>
          <w:position w:val="1"/>
          <w:sz w:val="20"/>
          <w:szCs w:val="20"/>
        </w:rPr>
        <w:t>B.5</w:t>
      </w:r>
    </w:p>
    <w:p w14:paraId="0D0ADA50">
      <w:pPr>
        <w:spacing w:before="148" w:line="194"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C.6</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position w:val="1"/>
          <w:sz w:val="22"/>
          <w:szCs w:val="22"/>
        </w:rPr>
        <w:t>D.7</w:t>
      </w:r>
    </w:p>
    <w:p w14:paraId="05BB8192">
      <w:pPr>
        <w:spacing w:before="114" w:line="219" w:lineRule="auto"/>
        <w:ind w:left="409"/>
        <w:rPr>
          <w:rFonts w:ascii="宋体" w:hAnsi="宋体" w:eastAsia="宋体" w:cs="宋体"/>
          <w:sz w:val="22"/>
          <w:szCs w:val="22"/>
        </w:rPr>
      </w:pPr>
      <w:r>
        <w:rPr>
          <w:rFonts w:ascii="宋体" w:hAnsi="宋体" w:eastAsia="宋体" w:cs="宋体"/>
          <w:sz w:val="22"/>
          <w:szCs w:val="22"/>
        </w:rPr>
        <w:t>132.33÷70小数点后第1000位上的数字是(    )</w:t>
      </w:r>
    </w:p>
    <w:p w14:paraId="236DD337">
      <w:pPr>
        <w:pStyle w:val="3"/>
        <w:spacing w:before="151" w:line="201" w:lineRule="auto"/>
        <w:ind w:left="409"/>
        <w:rPr>
          <w:rFonts w:ascii="Times New Roman" w:hAnsi="Times New Roman" w:eastAsia="Times New Roman" w:cs="Times New Roman"/>
          <w:sz w:val="20"/>
          <w:szCs w:val="20"/>
        </w:rPr>
      </w:pPr>
      <w:r>
        <w:rPr>
          <w:spacing w:val="-1"/>
          <w:position w:val="-1"/>
          <w:sz w:val="20"/>
          <w:szCs w:val="20"/>
        </w:rPr>
        <w:t>A.4</w:t>
      </w:r>
      <w:r>
        <w:rPr>
          <w:position w:val="-1"/>
          <w:sz w:val="20"/>
          <w:szCs w:val="20"/>
        </w:rPr>
        <w:t xml:space="preserve">                                                     </w:t>
      </w:r>
      <w:r>
        <w:rPr>
          <w:rFonts w:ascii="Times New Roman" w:hAnsi="Times New Roman" w:eastAsia="Times New Roman" w:cs="Times New Roman"/>
          <w:spacing w:val="-1"/>
          <w:position w:val="1"/>
          <w:sz w:val="20"/>
          <w:szCs w:val="20"/>
        </w:rPr>
        <w:t>B.2</w:t>
      </w:r>
    </w:p>
    <w:p w14:paraId="3720EB95">
      <w:pPr>
        <w:spacing w:before="158" w:line="198" w:lineRule="auto"/>
        <w:ind w:left="409"/>
        <w:rPr>
          <w:rFonts w:ascii="Times New Roman" w:hAnsi="Times New Roman" w:eastAsia="Times New Roman" w:cs="Times New Roman"/>
          <w:sz w:val="20"/>
          <w:szCs w:val="20"/>
        </w:rPr>
      </w:pPr>
      <w:r>
        <w:rPr>
          <w:rFonts w:ascii="Times New Roman" w:hAnsi="Times New Roman" w:eastAsia="Times New Roman" w:cs="Times New Roman"/>
          <w:spacing w:val="-2"/>
          <w:position w:val="-1"/>
          <w:sz w:val="20"/>
          <w:szCs w:val="20"/>
        </w:rPr>
        <w:t>C.8</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2"/>
          <w:position w:val="1"/>
          <w:sz w:val="20"/>
          <w:szCs w:val="20"/>
        </w:rPr>
        <w:t>D.1</w:t>
      </w:r>
    </w:p>
    <w:p w14:paraId="642A9C35">
      <w:pPr>
        <w:spacing w:before="107" w:line="313" w:lineRule="auto"/>
        <w:ind w:left="140" w:right="12" w:firstLine="269"/>
        <w:rPr>
          <w:rFonts w:ascii="宋体" w:hAnsi="宋体" w:eastAsia="宋体" w:cs="宋体"/>
          <w:sz w:val="22"/>
          <w:szCs w:val="22"/>
        </w:rPr>
      </w:pPr>
      <w:r>
        <w:rPr>
          <w:rFonts w:ascii="Times New Roman" w:hAnsi="Times New Roman" w:eastAsia="Times New Roman" w:cs="Times New Roman"/>
          <w:spacing w:val="-10"/>
          <w:sz w:val="22"/>
          <w:szCs w:val="22"/>
        </w:rPr>
        <w:t>133.</w:t>
      </w:r>
      <w:r>
        <w:rPr>
          <w:rFonts w:ascii="宋体" w:hAnsi="宋体" w:eastAsia="宋体" w:cs="宋体"/>
          <w:spacing w:val="-10"/>
          <w:sz w:val="22"/>
          <w:szCs w:val="22"/>
        </w:rPr>
        <w:t>公司安排甲、乙、丙三人从周一开始上班，已知甲每上班</w:t>
      </w:r>
      <w:r>
        <w:rPr>
          <w:rFonts w:ascii="宋体" w:hAnsi="宋体" w:eastAsia="宋体" w:cs="宋体"/>
          <w:spacing w:val="-11"/>
          <w:sz w:val="22"/>
          <w:szCs w:val="22"/>
        </w:rPr>
        <w:t>两天休一天，乙每</w:t>
      </w:r>
      <w:r>
        <w:rPr>
          <w:rFonts w:ascii="宋体" w:hAnsi="宋体" w:eastAsia="宋体" w:cs="宋体"/>
          <w:sz w:val="22"/>
          <w:szCs w:val="22"/>
        </w:rPr>
        <w:t xml:space="preserve"> </w:t>
      </w:r>
      <w:r>
        <w:rPr>
          <w:rFonts w:ascii="宋体" w:hAnsi="宋体" w:eastAsia="宋体" w:cs="宋体"/>
          <w:spacing w:val="-11"/>
          <w:sz w:val="22"/>
          <w:szCs w:val="22"/>
        </w:rPr>
        <w:t>上班三天休一天，丙每上班四天休一天，三人第一次同时休息是在星期(    )</w:t>
      </w:r>
    </w:p>
    <w:p w14:paraId="7970EA23">
      <w:pPr>
        <w:pStyle w:val="3"/>
        <w:spacing w:before="5" w:line="234" w:lineRule="auto"/>
        <w:ind w:left="409"/>
        <w:rPr>
          <w:rFonts w:ascii="宋体" w:hAnsi="宋体" w:eastAsia="宋体" w:cs="宋体"/>
          <w:sz w:val="22"/>
          <w:szCs w:val="22"/>
        </w:rPr>
      </w:pPr>
      <w:r>
        <w:rPr>
          <w:spacing w:val="-5"/>
          <w:sz w:val="22"/>
          <w:szCs w:val="22"/>
        </w:rPr>
        <w:t xml:space="preserve">A. </w:t>
      </w:r>
      <w:r>
        <w:rPr>
          <w:rFonts w:ascii="宋体" w:hAnsi="宋体" w:eastAsia="宋体" w:cs="宋体"/>
          <w:spacing w:val="-5"/>
          <w:sz w:val="22"/>
          <w:szCs w:val="22"/>
        </w:rPr>
        <w:t>四</w:t>
      </w:r>
      <w:r>
        <w:rPr>
          <w:rFonts w:ascii="宋体" w:hAnsi="宋体" w:eastAsia="宋体" w:cs="宋体"/>
          <w:spacing w:val="2"/>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5"/>
          <w:sz w:val="22"/>
          <w:szCs w:val="22"/>
        </w:rPr>
        <w:t>三</w:t>
      </w:r>
    </w:p>
    <w:p w14:paraId="77AD077A">
      <w:pPr>
        <w:pStyle w:val="3"/>
        <w:spacing w:before="136" w:line="187" w:lineRule="auto"/>
        <w:ind w:left="409"/>
        <w:rPr>
          <w:rFonts w:ascii="宋体" w:hAnsi="宋体" w:eastAsia="宋体" w:cs="宋体"/>
          <w:sz w:val="20"/>
          <w:szCs w:val="20"/>
        </w:rPr>
      </w:pPr>
      <w:r>
        <w:rPr>
          <w:spacing w:val="-3"/>
          <w:sz w:val="20"/>
          <w:szCs w:val="20"/>
        </w:rPr>
        <w:t>C.</w:t>
      </w:r>
      <w:r>
        <w:rPr>
          <w:spacing w:val="7"/>
          <w:sz w:val="20"/>
          <w:szCs w:val="20"/>
        </w:rPr>
        <w:t xml:space="preserve"> </w:t>
      </w:r>
      <w:r>
        <w:rPr>
          <w:rFonts w:ascii="宋体" w:hAnsi="宋体" w:eastAsia="宋体" w:cs="宋体"/>
          <w:b/>
          <w:bCs/>
          <w:spacing w:val="-3"/>
          <w:sz w:val="20"/>
          <w:szCs w:val="20"/>
        </w:rPr>
        <w:t>二</w:t>
      </w:r>
      <w:r>
        <w:rPr>
          <w:rFonts w:ascii="宋体" w:hAnsi="宋体" w:eastAsia="宋体" w:cs="宋体"/>
          <w:spacing w:val="-3"/>
          <w:sz w:val="20"/>
          <w:szCs w:val="20"/>
        </w:rPr>
        <w:t xml:space="preserve">                         </w:t>
      </w:r>
      <w:r>
        <w:rPr>
          <w:rFonts w:ascii="宋体" w:hAnsi="宋体" w:eastAsia="宋体" w:cs="宋体"/>
          <w:spacing w:val="-4"/>
          <w:sz w:val="20"/>
          <w:szCs w:val="20"/>
        </w:rPr>
        <w:t xml:space="preserve">    </w:t>
      </w:r>
      <w:r>
        <w:rPr>
          <w:rFonts w:ascii="Times New Roman" w:hAnsi="Times New Roman" w:eastAsia="Times New Roman" w:cs="Times New Roman"/>
          <w:spacing w:val="-4"/>
          <w:position w:val="2"/>
          <w:sz w:val="20"/>
          <w:szCs w:val="20"/>
        </w:rPr>
        <w:t>D.</w:t>
      </w:r>
      <w:r>
        <w:rPr>
          <w:rFonts w:ascii="Times New Roman" w:hAnsi="Times New Roman" w:eastAsia="Times New Roman" w:cs="Times New Roman"/>
          <w:spacing w:val="12"/>
          <w:w w:val="101"/>
          <w:position w:val="2"/>
          <w:sz w:val="20"/>
          <w:szCs w:val="20"/>
        </w:rPr>
        <w:t xml:space="preserve"> </w:t>
      </w:r>
      <w:r>
        <w:rPr>
          <w:rFonts w:ascii="宋体" w:hAnsi="宋体" w:eastAsia="宋体" w:cs="宋体"/>
          <w:b/>
          <w:bCs/>
          <w:spacing w:val="-4"/>
          <w:position w:val="2"/>
          <w:sz w:val="20"/>
          <w:szCs w:val="20"/>
        </w:rPr>
        <w:t>一</w:t>
      </w:r>
    </w:p>
    <w:p w14:paraId="062CCCA9">
      <w:pPr>
        <w:spacing w:before="94" w:line="219" w:lineRule="auto"/>
        <w:jc w:val="right"/>
        <w:rPr>
          <w:rFonts w:ascii="宋体" w:hAnsi="宋体" w:eastAsia="宋体" w:cs="宋体"/>
          <w:sz w:val="22"/>
          <w:szCs w:val="22"/>
        </w:rPr>
      </w:pPr>
      <w:r>
        <w:rPr>
          <w:rFonts w:ascii="Times New Roman" w:hAnsi="Times New Roman" w:eastAsia="Times New Roman" w:cs="Times New Roman"/>
          <w:spacing w:val="-11"/>
          <w:sz w:val="22"/>
          <w:szCs w:val="22"/>
        </w:rPr>
        <w:t>134.</w:t>
      </w:r>
      <w:r>
        <w:rPr>
          <w:rFonts w:ascii="Times New Roman" w:hAnsi="Times New Roman" w:eastAsia="Times New Roman" w:cs="Times New Roman"/>
          <w:spacing w:val="-13"/>
          <w:sz w:val="22"/>
          <w:szCs w:val="22"/>
        </w:rPr>
        <w:t xml:space="preserve"> </w:t>
      </w:r>
      <w:r>
        <w:rPr>
          <w:rFonts w:ascii="宋体" w:hAnsi="宋体" w:eastAsia="宋体" w:cs="宋体"/>
          <w:spacing w:val="-11"/>
          <w:sz w:val="22"/>
          <w:szCs w:val="22"/>
        </w:rPr>
        <w:t>某班级三个班委在周一至周五轮流维持班级纪律，每周一维持班级纪律的班</w:t>
      </w:r>
    </w:p>
    <w:p w14:paraId="3D31A472">
      <w:pPr>
        <w:spacing w:line="219" w:lineRule="auto"/>
        <w:rPr>
          <w:rFonts w:ascii="宋体" w:hAnsi="宋体" w:eastAsia="宋体" w:cs="宋体"/>
          <w:sz w:val="22"/>
          <w:szCs w:val="22"/>
        </w:rPr>
        <w:sectPr>
          <w:footerReference r:id="rId27" w:type="default"/>
          <w:pgSz w:w="10340" w:h="14570"/>
          <w:pgMar w:top="400" w:right="1328" w:bottom="938" w:left="1320" w:header="0" w:footer="759" w:gutter="0"/>
          <w:cols w:space="720" w:num="1"/>
        </w:sectPr>
      </w:pPr>
    </w:p>
    <w:p w14:paraId="0DFC8F17">
      <w:pPr>
        <w:pStyle w:val="3"/>
        <w:spacing w:line="283" w:lineRule="auto"/>
      </w:pPr>
    </w:p>
    <w:p w14:paraId="2AFE479F">
      <w:pPr>
        <w:pStyle w:val="3"/>
        <w:spacing w:line="283" w:lineRule="auto"/>
      </w:pPr>
    </w:p>
    <w:p w14:paraId="0A595BC4">
      <w:pPr>
        <w:pStyle w:val="3"/>
        <w:spacing w:line="284" w:lineRule="auto"/>
      </w:pPr>
    </w:p>
    <w:p w14:paraId="5B5DB9B2">
      <w:pPr>
        <w:pStyle w:val="3"/>
        <w:spacing w:line="284" w:lineRule="auto"/>
      </w:pPr>
    </w:p>
    <w:p w14:paraId="0416BE4C">
      <w:pPr>
        <w:spacing w:before="68" w:line="303" w:lineRule="auto"/>
        <w:ind w:right="81"/>
        <w:rPr>
          <w:rFonts w:ascii="宋体" w:hAnsi="宋体" w:eastAsia="宋体" w:cs="宋体"/>
          <w:sz w:val="21"/>
          <w:szCs w:val="21"/>
        </w:rPr>
      </w:pPr>
      <w:r>
        <w:rPr>
          <w:rFonts w:ascii="宋体" w:hAnsi="宋体" w:eastAsia="宋体" w:cs="宋体"/>
          <w:spacing w:val="2"/>
          <w:sz w:val="21"/>
          <w:szCs w:val="21"/>
        </w:rPr>
        <w:t>委要带领全班同学去参加升旗仪式。1月5日周二轮到小非维持班级纪律，则下一次</w:t>
      </w:r>
      <w:r>
        <w:rPr>
          <w:rFonts w:ascii="宋体" w:hAnsi="宋体" w:eastAsia="宋体" w:cs="宋体"/>
          <w:spacing w:val="13"/>
          <w:sz w:val="21"/>
          <w:szCs w:val="21"/>
        </w:rPr>
        <w:t xml:space="preserve"> </w:t>
      </w:r>
      <w:r>
        <w:rPr>
          <w:rFonts w:ascii="宋体" w:hAnsi="宋体" w:eastAsia="宋体" w:cs="宋体"/>
          <w:sz w:val="21"/>
          <w:szCs w:val="21"/>
        </w:rPr>
        <w:t>小非带领全班同学去参加升旗仪式是在(</w:t>
      </w:r>
      <w:r>
        <w:rPr>
          <w:rFonts w:ascii="宋体" w:hAnsi="宋体" w:eastAsia="宋体" w:cs="宋体"/>
          <w:spacing w:val="15"/>
          <w:sz w:val="21"/>
          <w:szCs w:val="21"/>
        </w:rPr>
        <w:t xml:space="preserve">    </w:t>
      </w:r>
      <w:r>
        <w:rPr>
          <w:rFonts w:ascii="宋体" w:hAnsi="宋体" w:eastAsia="宋体" w:cs="宋体"/>
          <w:sz w:val="21"/>
          <w:szCs w:val="21"/>
        </w:rPr>
        <w:t>)。</w:t>
      </w:r>
    </w:p>
    <w:p w14:paraId="11087A37">
      <w:pPr>
        <w:spacing w:line="236" w:lineRule="auto"/>
        <w:ind w:left="379"/>
        <w:rPr>
          <w:rFonts w:ascii="宋体" w:hAnsi="宋体" w:eastAsia="宋体" w:cs="宋体"/>
          <w:sz w:val="22"/>
          <w:szCs w:val="22"/>
        </w:rPr>
      </w:pPr>
      <w:r>
        <w:rPr>
          <w:rFonts w:ascii="宋体" w:hAnsi="宋体" w:eastAsia="宋体" w:cs="宋体"/>
          <w:spacing w:val="10"/>
          <w:sz w:val="22"/>
          <w:szCs w:val="22"/>
        </w:rPr>
        <w:t>A.1</w:t>
      </w:r>
      <w:r>
        <w:rPr>
          <w:rFonts w:ascii="宋体" w:hAnsi="宋体" w:eastAsia="宋体" w:cs="宋体"/>
          <w:spacing w:val="-38"/>
          <w:sz w:val="22"/>
          <w:szCs w:val="22"/>
        </w:rPr>
        <w:t xml:space="preserve"> </w:t>
      </w:r>
      <w:r>
        <w:rPr>
          <w:rFonts w:ascii="宋体" w:hAnsi="宋体" w:eastAsia="宋体" w:cs="宋体"/>
          <w:spacing w:val="10"/>
          <w:sz w:val="22"/>
          <w:szCs w:val="22"/>
        </w:rPr>
        <w:t xml:space="preserve">月11日                </w:t>
      </w:r>
      <w:r>
        <w:rPr>
          <w:rFonts w:ascii="宋体" w:hAnsi="宋体" w:eastAsia="宋体" w:cs="宋体"/>
          <w:spacing w:val="9"/>
          <w:sz w:val="22"/>
          <w:szCs w:val="22"/>
        </w:rPr>
        <w:t xml:space="preserve">  </w:t>
      </w:r>
      <w:r>
        <w:rPr>
          <w:rFonts w:ascii="宋体" w:hAnsi="宋体" w:eastAsia="宋体" w:cs="宋体"/>
          <w:spacing w:val="9"/>
          <w:position w:val="-1"/>
          <w:sz w:val="22"/>
          <w:szCs w:val="22"/>
        </w:rPr>
        <w:t>B.</w:t>
      </w:r>
      <w:r>
        <w:rPr>
          <w:rFonts w:ascii="宋体" w:hAnsi="宋体" w:eastAsia="宋体" w:cs="宋体"/>
          <w:spacing w:val="9"/>
          <w:sz w:val="22"/>
          <w:szCs w:val="22"/>
        </w:rPr>
        <w:t>1</w:t>
      </w:r>
      <w:r>
        <w:rPr>
          <w:rFonts w:ascii="宋体" w:hAnsi="宋体" w:eastAsia="宋体" w:cs="宋体"/>
          <w:spacing w:val="-55"/>
          <w:sz w:val="22"/>
          <w:szCs w:val="22"/>
        </w:rPr>
        <w:t xml:space="preserve"> </w:t>
      </w:r>
      <w:r>
        <w:rPr>
          <w:rFonts w:ascii="宋体" w:hAnsi="宋体" w:eastAsia="宋体" w:cs="宋体"/>
          <w:spacing w:val="9"/>
          <w:sz w:val="22"/>
          <w:szCs w:val="22"/>
        </w:rPr>
        <w:t>月18日</w:t>
      </w:r>
    </w:p>
    <w:p w14:paraId="30808EB3">
      <w:pPr>
        <w:spacing w:before="99" w:line="219" w:lineRule="auto"/>
        <w:ind w:left="379"/>
        <w:rPr>
          <w:rFonts w:ascii="宋体" w:hAnsi="宋体" w:eastAsia="宋体" w:cs="宋体"/>
          <w:sz w:val="22"/>
          <w:szCs w:val="22"/>
        </w:rPr>
      </w:pPr>
      <w:r>
        <w:rPr>
          <w:rFonts w:ascii="宋体" w:hAnsi="宋体" w:eastAsia="宋体" w:cs="宋体"/>
          <w:spacing w:val="13"/>
          <w:sz w:val="22"/>
          <w:szCs w:val="22"/>
        </w:rPr>
        <w:t>C.1</w:t>
      </w:r>
      <w:r>
        <w:rPr>
          <w:rFonts w:ascii="宋体" w:hAnsi="宋体" w:eastAsia="宋体" w:cs="宋体"/>
          <w:spacing w:val="-66"/>
          <w:sz w:val="22"/>
          <w:szCs w:val="22"/>
        </w:rPr>
        <w:t xml:space="preserve"> </w:t>
      </w:r>
      <w:r>
        <w:rPr>
          <w:rFonts w:ascii="宋体" w:hAnsi="宋体" w:eastAsia="宋体" w:cs="宋体"/>
          <w:spacing w:val="13"/>
          <w:sz w:val="22"/>
          <w:szCs w:val="22"/>
        </w:rPr>
        <w:t>月25日</w:t>
      </w:r>
      <w:r>
        <w:rPr>
          <w:rFonts w:ascii="宋体" w:hAnsi="宋体" w:eastAsia="宋体" w:cs="宋体"/>
          <w:spacing w:val="2"/>
          <w:sz w:val="22"/>
          <w:szCs w:val="22"/>
        </w:rPr>
        <w:t xml:space="preserve">                   </w:t>
      </w:r>
      <w:r>
        <w:rPr>
          <w:rFonts w:ascii="宋体" w:hAnsi="宋体" w:eastAsia="宋体" w:cs="宋体"/>
          <w:spacing w:val="13"/>
          <w:sz w:val="22"/>
          <w:szCs w:val="22"/>
        </w:rPr>
        <w:t>D.2</w:t>
      </w:r>
      <w:r>
        <w:rPr>
          <w:rFonts w:ascii="宋体" w:hAnsi="宋体" w:eastAsia="宋体" w:cs="宋体"/>
          <w:spacing w:val="-23"/>
          <w:sz w:val="22"/>
          <w:szCs w:val="22"/>
        </w:rPr>
        <w:t xml:space="preserve"> </w:t>
      </w:r>
      <w:r>
        <w:rPr>
          <w:rFonts w:ascii="宋体" w:hAnsi="宋体" w:eastAsia="宋体" w:cs="宋体"/>
          <w:spacing w:val="13"/>
          <w:sz w:val="22"/>
          <w:szCs w:val="22"/>
        </w:rPr>
        <w:t>月1日</w:t>
      </w:r>
    </w:p>
    <w:p w14:paraId="3BF36EB9">
      <w:pPr>
        <w:spacing w:before="127" w:line="297" w:lineRule="auto"/>
        <w:ind w:right="84" w:firstLine="379"/>
        <w:jc w:val="both"/>
        <w:rPr>
          <w:rFonts w:ascii="宋体" w:hAnsi="宋体" w:eastAsia="宋体" w:cs="宋体"/>
          <w:sz w:val="22"/>
          <w:szCs w:val="22"/>
        </w:rPr>
      </w:pPr>
      <w:r>
        <w:rPr>
          <w:rFonts w:ascii="Times New Roman" w:hAnsi="Times New Roman" w:eastAsia="Times New Roman" w:cs="Times New Roman"/>
          <w:spacing w:val="-8"/>
          <w:sz w:val="22"/>
          <w:szCs w:val="22"/>
        </w:rPr>
        <w:t xml:space="preserve">135. </w:t>
      </w:r>
      <w:r>
        <w:rPr>
          <w:rFonts w:ascii="宋体" w:hAnsi="宋体" w:eastAsia="宋体" w:cs="宋体"/>
          <w:spacing w:val="-8"/>
          <w:sz w:val="22"/>
          <w:szCs w:val="22"/>
        </w:rPr>
        <w:t>夫妻二人绕周长400米的环形操场跑道健步</w:t>
      </w:r>
      <w:r>
        <w:rPr>
          <w:rFonts w:ascii="宋体" w:hAnsi="宋体" w:eastAsia="宋体" w:cs="宋体"/>
          <w:spacing w:val="-9"/>
          <w:sz w:val="22"/>
          <w:szCs w:val="22"/>
        </w:rPr>
        <w:t>走，从起点按逆时针方向同时出</w:t>
      </w:r>
      <w:r>
        <w:rPr>
          <w:rFonts w:ascii="宋体" w:hAnsi="宋体" w:eastAsia="宋体" w:cs="宋体"/>
          <w:sz w:val="22"/>
          <w:szCs w:val="22"/>
        </w:rPr>
        <w:t xml:space="preserve"> </w:t>
      </w:r>
      <w:r>
        <w:rPr>
          <w:rFonts w:ascii="宋体" w:hAnsi="宋体" w:eastAsia="宋体" w:cs="宋体"/>
          <w:spacing w:val="1"/>
          <w:sz w:val="22"/>
          <w:szCs w:val="22"/>
        </w:rPr>
        <w:t>发，丈夫每分钟走100米，妻子每分钟走80米，两人都是每走200米停下休息1分</w:t>
      </w:r>
      <w:r>
        <w:rPr>
          <w:rFonts w:ascii="宋体" w:hAnsi="宋体" w:eastAsia="宋体" w:cs="宋体"/>
          <w:sz w:val="22"/>
          <w:szCs w:val="22"/>
        </w:rPr>
        <w:t xml:space="preserve"> </w:t>
      </w:r>
      <w:r>
        <w:rPr>
          <w:rFonts w:ascii="宋体" w:hAnsi="宋体" w:eastAsia="宋体" w:cs="宋体"/>
          <w:spacing w:val="-1"/>
          <w:sz w:val="22"/>
          <w:szCs w:val="22"/>
        </w:rPr>
        <w:t>钟，丈夫(    )分钟后可追上妻子并在一起休息1分钟。</w:t>
      </w:r>
    </w:p>
    <w:p w14:paraId="0A2EB006">
      <w:pPr>
        <w:pStyle w:val="3"/>
        <w:spacing w:line="272" w:lineRule="exact"/>
        <w:ind w:left="379"/>
        <w:rPr>
          <w:rFonts w:ascii="Times New Roman" w:hAnsi="Times New Roman" w:eastAsia="Times New Roman" w:cs="Times New Roman"/>
          <w:sz w:val="20"/>
          <w:szCs w:val="20"/>
        </w:rPr>
      </w:pPr>
      <w:r>
        <w:rPr>
          <w:spacing w:val="-1"/>
          <w:position w:val="2"/>
          <w:sz w:val="20"/>
          <w:szCs w:val="20"/>
        </w:rPr>
        <w:t>A.39</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1"/>
          <w:sz w:val="20"/>
          <w:szCs w:val="20"/>
        </w:rPr>
        <w:t>B.40</w:t>
      </w:r>
    </w:p>
    <w:p w14:paraId="749FE9C6">
      <w:pPr>
        <w:spacing w:before="153" w:line="189"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C.41</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2"/>
          <w:position w:val="-1"/>
          <w:sz w:val="22"/>
          <w:szCs w:val="22"/>
        </w:rPr>
        <w:t>D.42</w:t>
      </w:r>
    </w:p>
    <w:p w14:paraId="6BE45B2C">
      <w:pPr>
        <w:spacing w:before="135" w:line="310" w:lineRule="auto"/>
        <w:ind w:firstLine="379"/>
        <w:rPr>
          <w:rFonts w:ascii="宋体" w:hAnsi="宋体" w:eastAsia="宋体" w:cs="宋体"/>
          <w:sz w:val="22"/>
          <w:szCs w:val="22"/>
        </w:rPr>
      </w:pPr>
      <w:r>
        <w:rPr>
          <w:rFonts w:ascii="Times New Roman" w:hAnsi="Times New Roman" w:eastAsia="Times New Roman" w:cs="Times New Roman"/>
          <w:spacing w:val="-6"/>
          <w:sz w:val="22"/>
          <w:szCs w:val="22"/>
        </w:rPr>
        <w:t>136.</w:t>
      </w:r>
      <w:r>
        <w:rPr>
          <w:rFonts w:ascii="Times New Roman" w:hAnsi="Times New Roman" w:eastAsia="Times New Roman" w:cs="Times New Roman"/>
          <w:spacing w:val="-19"/>
          <w:sz w:val="22"/>
          <w:szCs w:val="22"/>
        </w:rPr>
        <w:t xml:space="preserve"> </w:t>
      </w:r>
      <w:r>
        <w:rPr>
          <w:rFonts w:ascii="宋体" w:hAnsi="宋体" w:eastAsia="宋体" w:cs="宋体"/>
          <w:spacing w:val="-6"/>
          <w:sz w:val="22"/>
          <w:szCs w:val="22"/>
        </w:rPr>
        <w:t>某单位共有5名男性工作人员，按甲、乙、丙、丁、戊的顺序轮流值夜班，</w:t>
      </w:r>
      <w:r>
        <w:rPr>
          <w:rFonts w:ascii="宋体" w:hAnsi="宋体" w:eastAsia="宋体" w:cs="宋体"/>
          <w:sz w:val="22"/>
          <w:szCs w:val="22"/>
        </w:rPr>
        <w:t xml:space="preserve"> </w:t>
      </w:r>
      <w:r>
        <w:rPr>
          <w:rFonts w:ascii="宋体" w:hAnsi="宋体" w:eastAsia="宋体" w:cs="宋体"/>
          <w:spacing w:val="6"/>
          <w:sz w:val="22"/>
          <w:szCs w:val="22"/>
        </w:rPr>
        <w:t>5月9日是甲值夜班，则10月1日至10月7日期间，乙值夜班的时间是(</w:t>
      </w:r>
      <w:r>
        <w:rPr>
          <w:rFonts w:ascii="宋体" w:hAnsi="宋体" w:eastAsia="宋体" w:cs="宋体"/>
          <w:spacing w:val="4"/>
          <w:sz w:val="22"/>
          <w:szCs w:val="22"/>
        </w:rPr>
        <w:t xml:space="preserve">    </w:t>
      </w:r>
      <w:r>
        <w:rPr>
          <w:rFonts w:ascii="宋体" w:hAnsi="宋体" w:eastAsia="宋体" w:cs="宋体"/>
          <w:spacing w:val="6"/>
          <w:sz w:val="22"/>
          <w:szCs w:val="22"/>
        </w:rPr>
        <w:t>)。</w:t>
      </w:r>
    </w:p>
    <w:p w14:paraId="37A36DFC">
      <w:pPr>
        <w:spacing w:line="219" w:lineRule="auto"/>
        <w:ind w:left="379"/>
        <w:rPr>
          <w:rFonts w:ascii="宋体" w:hAnsi="宋体" w:eastAsia="宋体" w:cs="宋体"/>
          <w:sz w:val="22"/>
          <w:szCs w:val="22"/>
        </w:rPr>
      </w:pPr>
      <w:r>
        <w:rPr>
          <w:rFonts w:ascii="宋体" w:hAnsi="宋体" w:eastAsia="宋体" w:cs="宋体"/>
          <w:spacing w:val="15"/>
          <w:sz w:val="22"/>
          <w:szCs w:val="22"/>
        </w:rPr>
        <w:t>A.10</w:t>
      </w:r>
      <w:r>
        <w:rPr>
          <w:rFonts w:ascii="宋体" w:hAnsi="宋体" w:eastAsia="宋体" w:cs="宋体"/>
          <w:spacing w:val="-36"/>
          <w:sz w:val="22"/>
          <w:szCs w:val="22"/>
        </w:rPr>
        <w:t xml:space="preserve"> </w:t>
      </w:r>
      <w:r>
        <w:rPr>
          <w:rFonts w:ascii="宋体" w:hAnsi="宋体" w:eastAsia="宋体" w:cs="宋体"/>
          <w:spacing w:val="15"/>
          <w:sz w:val="22"/>
          <w:szCs w:val="22"/>
        </w:rPr>
        <w:t>月1日和6日</w:t>
      </w:r>
      <w:r>
        <w:rPr>
          <w:rFonts w:ascii="宋体" w:hAnsi="宋体" w:eastAsia="宋体" w:cs="宋体"/>
          <w:spacing w:val="5"/>
          <w:sz w:val="22"/>
          <w:szCs w:val="22"/>
        </w:rPr>
        <w:t xml:space="preserve">             </w:t>
      </w:r>
      <w:r>
        <w:rPr>
          <w:rFonts w:ascii="宋体" w:hAnsi="宋体" w:eastAsia="宋体" w:cs="宋体"/>
          <w:spacing w:val="15"/>
          <w:sz w:val="22"/>
          <w:szCs w:val="22"/>
        </w:rPr>
        <w:t>B.10</w:t>
      </w:r>
      <w:r>
        <w:rPr>
          <w:rFonts w:ascii="宋体" w:hAnsi="宋体" w:eastAsia="宋体" w:cs="宋体"/>
          <w:spacing w:val="-41"/>
          <w:sz w:val="22"/>
          <w:szCs w:val="22"/>
        </w:rPr>
        <w:t xml:space="preserve"> </w:t>
      </w:r>
      <w:r>
        <w:rPr>
          <w:rFonts w:ascii="宋体" w:hAnsi="宋体" w:eastAsia="宋体" w:cs="宋体"/>
          <w:spacing w:val="15"/>
          <w:sz w:val="22"/>
          <w:szCs w:val="22"/>
        </w:rPr>
        <w:t>月2日和7日</w:t>
      </w:r>
    </w:p>
    <w:p w14:paraId="5DE6977A">
      <w:pPr>
        <w:spacing w:before="79" w:line="236" w:lineRule="auto"/>
        <w:ind w:left="379"/>
        <w:rPr>
          <w:rFonts w:ascii="宋体" w:hAnsi="宋体" w:eastAsia="宋体" w:cs="宋体"/>
          <w:sz w:val="22"/>
          <w:szCs w:val="22"/>
        </w:rPr>
      </w:pPr>
      <w:r>
        <w:rPr>
          <w:rFonts w:ascii="宋体" w:hAnsi="宋体" w:eastAsia="宋体" w:cs="宋体"/>
          <w:spacing w:val="-8"/>
          <w:sz w:val="22"/>
          <w:szCs w:val="22"/>
        </w:rPr>
        <w:t>C.10</w:t>
      </w:r>
      <w:r>
        <w:rPr>
          <w:rFonts w:ascii="宋体" w:hAnsi="宋体" w:eastAsia="宋体" w:cs="宋体"/>
          <w:spacing w:val="-47"/>
          <w:sz w:val="22"/>
          <w:szCs w:val="22"/>
        </w:rPr>
        <w:t xml:space="preserve"> </w:t>
      </w:r>
      <w:r>
        <w:rPr>
          <w:rFonts w:ascii="宋体" w:hAnsi="宋体" w:eastAsia="宋体" w:cs="宋体"/>
          <w:spacing w:val="-8"/>
          <w:sz w:val="22"/>
          <w:szCs w:val="22"/>
        </w:rPr>
        <w:t>月</w:t>
      </w:r>
      <w:r>
        <w:rPr>
          <w:rFonts w:ascii="宋体" w:hAnsi="宋体" w:eastAsia="宋体" w:cs="宋体"/>
          <w:spacing w:val="-45"/>
          <w:sz w:val="22"/>
          <w:szCs w:val="22"/>
        </w:rPr>
        <w:t xml:space="preserve"> </w:t>
      </w:r>
      <w:r>
        <w:rPr>
          <w:rFonts w:ascii="宋体" w:hAnsi="宋体" w:eastAsia="宋体" w:cs="宋体"/>
          <w:spacing w:val="-8"/>
          <w:sz w:val="22"/>
          <w:szCs w:val="22"/>
        </w:rPr>
        <w:t>3 日</w:t>
      </w:r>
      <w:r>
        <w:rPr>
          <w:rFonts w:ascii="宋体" w:hAnsi="宋体" w:eastAsia="宋体" w:cs="宋体"/>
          <w:spacing w:val="2"/>
          <w:sz w:val="22"/>
          <w:szCs w:val="22"/>
        </w:rPr>
        <w:t xml:space="preserve">                   </w:t>
      </w:r>
      <w:r>
        <w:rPr>
          <w:rFonts w:ascii="宋体" w:hAnsi="宋体" w:eastAsia="宋体" w:cs="宋体"/>
          <w:spacing w:val="-8"/>
          <w:sz w:val="22"/>
          <w:szCs w:val="22"/>
        </w:rPr>
        <w:t>D.10</w:t>
      </w:r>
      <w:r>
        <w:rPr>
          <w:rFonts w:ascii="宋体" w:hAnsi="宋体" w:eastAsia="宋体" w:cs="宋体"/>
          <w:spacing w:val="-53"/>
          <w:sz w:val="22"/>
          <w:szCs w:val="22"/>
        </w:rPr>
        <w:t xml:space="preserve"> </w:t>
      </w:r>
      <w:r>
        <w:rPr>
          <w:rFonts w:ascii="宋体" w:hAnsi="宋体" w:eastAsia="宋体" w:cs="宋体"/>
          <w:spacing w:val="-8"/>
          <w:sz w:val="22"/>
          <w:szCs w:val="22"/>
        </w:rPr>
        <w:t>月</w:t>
      </w:r>
      <w:r>
        <w:rPr>
          <w:rFonts w:ascii="宋体" w:hAnsi="宋体" w:eastAsia="宋体" w:cs="宋体"/>
          <w:spacing w:val="-50"/>
          <w:sz w:val="22"/>
          <w:szCs w:val="22"/>
        </w:rPr>
        <w:t xml:space="preserve"> </w:t>
      </w:r>
      <w:r>
        <w:rPr>
          <w:rFonts w:ascii="宋体" w:hAnsi="宋体" w:eastAsia="宋体" w:cs="宋体"/>
          <w:spacing w:val="-8"/>
          <w:sz w:val="22"/>
          <w:szCs w:val="22"/>
        </w:rPr>
        <w:t>4 日</w:t>
      </w:r>
    </w:p>
    <w:p w14:paraId="193D79A5">
      <w:pPr>
        <w:spacing w:before="106" w:line="303" w:lineRule="auto"/>
        <w:ind w:right="70" w:firstLine="379"/>
        <w:jc w:val="both"/>
        <w:rPr>
          <w:rFonts w:ascii="宋体" w:hAnsi="宋体" w:eastAsia="宋体" w:cs="宋体"/>
          <w:sz w:val="22"/>
          <w:szCs w:val="22"/>
        </w:rPr>
      </w:pPr>
      <w:r>
        <w:rPr>
          <w:rFonts w:ascii="Times New Roman" w:hAnsi="Times New Roman" w:eastAsia="Times New Roman" w:cs="Times New Roman"/>
          <w:spacing w:val="-9"/>
          <w:sz w:val="22"/>
          <w:szCs w:val="22"/>
        </w:rPr>
        <w:t xml:space="preserve">137. </w:t>
      </w:r>
      <w:r>
        <w:rPr>
          <w:rFonts w:ascii="宋体" w:hAnsi="宋体" w:eastAsia="宋体" w:cs="宋体"/>
          <w:spacing w:val="-9"/>
          <w:sz w:val="22"/>
          <w:szCs w:val="22"/>
        </w:rPr>
        <w:t>动物园内海洋馆、热带馆、熊猫馆采取分时段展览形式，海洋馆每展览3天</w:t>
      </w:r>
      <w:r>
        <w:rPr>
          <w:rFonts w:ascii="宋体" w:hAnsi="宋体" w:eastAsia="宋体" w:cs="宋体"/>
          <w:spacing w:val="1"/>
          <w:sz w:val="22"/>
          <w:szCs w:val="22"/>
        </w:rPr>
        <w:t xml:space="preserve"> </w:t>
      </w:r>
      <w:r>
        <w:rPr>
          <w:rFonts w:ascii="宋体" w:hAnsi="宋体" w:eastAsia="宋体" w:cs="宋体"/>
          <w:spacing w:val="2"/>
          <w:sz w:val="22"/>
          <w:szCs w:val="22"/>
        </w:rPr>
        <w:t>闭馆1天，热带馆每展览7天闭馆3天，熊猫馆每展览6天闭馆2天。</w:t>
      </w:r>
      <w:r>
        <w:rPr>
          <w:rFonts w:ascii="宋体" w:hAnsi="宋体" w:eastAsia="宋体" w:cs="宋体"/>
          <w:spacing w:val="1"/>
          <w:sz w:val="22"/>
          <w:szCs w:val="22"/>
        </w:rPr>
        <w:t>若三个场馆同</w:t>
      </w:r>
      <w:r>
        <w:rPr>
          <w:rFonts w:ascii="宋体" w:hAnsi="宋体" w:eastAsia="宋体" w:cs="宋体"/>
          <w:sz w:val="22"/>
          <w:szCs w:val="22"/>
        </w:rPr>
        <w:t xml:space="preserve"> </w:t>
      </w:r>
      <w:r>
        <w:rPr>
          <w:rFonts w:ascii="宋体" w:hAnsi="宋体" w:eastAsia="宋体" w:cs="宋体"/>
          <w:spacing w:val="-5"/>
          <w:sz w:val="22"/>
          <w:szCs w:val="22"/>
        </w:rPr>
        <w:t>时从周一开始进行展览，则三个场馆第一次均闭馆是星期几</w:t>
      </w:r>
      <w:r>
        <w:rPr>
          <w:rFonts w:ascii="宋体" w:hAnsi="宋体" w:eastAsia="宋体" w:cs="宋体"/>
          <w:spacing w:val="-6"/>
          <w:sz w:val="22"/>
          <w:szCs w:val="22"/>
        </w:rPr>
        <w:t>?(    )</w:t>
      </w:r>
    </w:p>
    <w:p w14:paraId="47BC25C9">
      <w:pPr>
        <w:spacing w:before="1" w:line="228" w:lineRule="auto"/>
        <w:ind w:left="379"/>
        <w:rPr>
          <w:rFonts w:ascii="宋体" w:hAnsi="宋体" w:eastAsia="宋体" w:cs="宋体"/>
          <w:sz w:val="22"/>
          <w:szCs w:val="22"/>
        </w:rPr>
      </w:pPr>
      <w:r>
        <w:rPr>
          <w:rFonts w:ascii="Times New Roman" w:hAnsi="Times New Roman" w:eastAsia="Times New Roman" w:cs="Times New Roman"/>
          <w:spacing w:val="-4"/>
          <w:position w:val="1"/>
          <w:sz w:val="22"/>
          <w:szCs w:val="22"/>
        </w:rPr>
        <w:t xml:space="preserve">A. </w:t>
      </w:r>
      <w:r>
        <w:rPr>
          <w:rFonts w:ascii="宋体" w:hAnsi="宋体" w:eastAsia="宋体" w:cs="宋体"/>
          <w:spacing w:val="-4"/>
          <w:position w:val="1"/>
          <w:sz w:val="22"/>
          <w:szCs w:val="22"/>
        </w:rPr>
        <w:t>星期一</w:t>
      </w:r>
      <w:r>
        <w:rPr>
          <w:rFonts w:ascii="宋体" w:hAnsi="宋体" w:eastAsia="宋体" w:cs="宋体"/>
          <w:spacing w:val="2"/>
          <w:position w:val="1"/>
          <w:sz w:val="22"/>
          <w:szCs w:val="22"/>
        </w:rPr>
        <w:t xml:space="preserve">                     </w:t>
      </w:r>
      <w:r>
        <w:rPr>
          <w:rFonts w:ascii="Times New Roman" w:hAnsi="Times New Roman" w:eastAsia="Times New Roman" w:cs="Times New Roman"/>
          <w:spacing w:val="-4"/>
          <w:position w:val="-1"/>
          <w:sz w:val="22"/>
          <w:szCs w:val="22"/>
        </w:rPr>
        <w:t xml:space="preserve">B. </w:t>
      </w:r>
      <w:r>
        <w:rPr>
          <w:rFonts w:ascii="宋体" w:hAnsi="宋体" w:eastAsia="宋体" w:cs="宋体"/>
          <w:spacing w:val="-4"/>
          <w:position w:val="-1"/>
          <w:sz w:val="22"/>
          <w:szCs w:val="22"/>
        </w:rPr>
        <w:t>星期三</w:t>
      </w:r>
    </w:p>
    <w:p w14:paraId="737F3C67">
      <w:pPr>
        <w:spacing w:before="78" w:line="228" w:lineRule="auto"/>
        <w:ind w:left="379"/>
        <w:rPr>
          <w:rFonts w:ascii="宋体" w:hAnsi="宋体" w:eastAsia="宋体" w:cs="宋体"/>
          <w:sz w:val="22"/>
          <w:szCs w:val="22"/>
        </w:rPr>
      </w:pPr>
      <w:r>
        <w:rPr>
          <w:rFonts w:ascii="Times New Roman" w:hAnsi="Times New Roman" w:eastAsia="Times New Roman" w:cs="Times New Roman"/>
          <w:spacing w:val="-3"/>
          <w:position w:val="1"/>
          <w:sz w:val="22"/>
          <w:szCs w:val="22"/>
        </w:rPr>
        <w:t xml:space="preserve">C. </w:t>
      </w:r>
      <w:r>
        <w:rPr>
          <w:rFonts w:ascii="宋体" w:hAnsi="宋体" w:eastAsia="宋体" w:cs="宋体"/>
          <w:spacing w:val="-3"/>
          <w:position w:val="1"/>
          <w:sz w:val="22"/>
          <w:szCs w:val="22"/>
        </w:rPr>
        <w:t xml:space="preserve">星期四                      </w:t>
      </w:r>
      <w:r>
        <w:rPr>
          <w:rFonts w:ascii="Times New Roman" w:hAnsi="Times New Roman" w:eastAsia="Times New Roman" w:cs="Times New Roman"/>
          <w:spacing w:val="-3"/>
          <w:position w:val="-2"/>
          <w:sz w:val="22"/>
          <w:szCs w:val="22"/>
        </w:rPr>
        <w:t xml:space="preserve">D. </w:t>
      </w:r>
      <w:r>
        <w:rPr>
          <w:rFonts w:ascii="宋体" w:hAnsi="宋体" w:eastAsia="宋体" w:cs="宋体"/>
          <w:spacing w:val="-3"/>
          <w:position w:val="-2"/>
          <w:sz w:val="22"/>
          <w:szCs w:val="22"/>
        </w:rPr>
        <w:t>星</w:t>
      </w:r>
      <w:r>
        <w:rPr>
          <w:rFonts w:ascii="宋体" w:hAnsi="宋体" w:eastAsia="宋体" w:cs="宋体"/>
          <w:spacing w:val="-4"/>
          <w:position w:val="-2"/>
          <w:sz w:val="22"/>
          <w:szCs w:val="22"/>
        </w:rPr>
        <w:t>期六</w:t>
      </w:r>
    </w:p>
    <w:p w14:paraId="0DE71631">
      <w:pPr>
        <w:spacing w:before="108" w:line="219" w:lineRule="auto"/>
        <w:ind w:left="379"/>
        <w:rPr>
          <w:rFonts w:ascii="宋体" w:hAnsi="宋体" w:eastAsia="宋体" w:cs="宋体"/>
          <w:sz w:val="22"/>
          <w:szCs w:val="22"/>
        </w:rPr>
      </w:pPr>
      <w:r>
        <w:rPr>
          <w:rFonts w:ascii="宋体" w:hAnsi="宋体" w:eastAsia="宋体" w:cs="宋体"/>
          <w:spacing w:val="5"/>
          <w:sz w:val="22"/>
          <w:szCs w:val="22"/>
        </w:rPr>
        <w:t xml:space="preserve">138.66个77相乘，个位数字是多少?(   </w:t>
      </w:r>
      <w:r>
        <w:rPr>
          <w:rFonts w:ascii="宋体" w:hAnsi="宋体" w:eastAsia="宋体" w:cs="宋体"/>
          <w:spacing w:val="4"/>
          <w:sz w:val="22"/>
          <w:szCs w:val="22"/>
        </w:rPr>
        <w:t xml:space="preserve"> )</w:t>
      </w:r>
    </w:p>
    <w:p w14:paraId="486585FB">
      <w:pPr>
        <w:spacing w:before="119" w:line="199" w:lineRule="auto"/>
        <w:ind w:left="37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A.9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B.7</w:t>
      </w:r>
    </w:p>
    <w:p w14:paraId="4310BCE7">
      <w:pPr>
        <w:spacing w:before="160" w:line="199" w:lineRule="auto"/>
        <w:ind w:left="379"/>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 xml:space="preserve">C.3                                                             </w:t>
      </w:r>
      <w:r>
        <w:rPr>
          <w:rFonts w:ascii="Times New Roman" w:hAnsi="Times New Roman" w:eastAsia="Times New Roman" w:cs="Times New Roman"/>
          <w:spacing w:val="-1"/>
          <w:position w:val="-1"/>
          <w:sz w:val="20"/>
          <w:szCs w:val="20"/>
        </w:rPr>
        <w:t>D.1</w:t>
      </w:r>
    </w:p>
    <w:p w14:paraId="545C34E5">
      <w:pPr>
        <w:spacing w:before="118" w:line="305" w:lineRule="auto"/>
        <w:ind w:right="95" w:firstLine="379"/>
        <w:jc w:val="both"/>
        <w:rPr>
          <w:rFonts w:ascii="仿宋" w:hAnsi="仿宋" w:eastAsia="仿宋" w:cs="仿宋"/>
          <w:sz w:val="22"/>
          <w:szCs w:val="22"/>
        </w:rPr>
      </w:pPr>
      <w:r>
        <w:rPr>
          <w:rFonts w:ascii="Times New Roman" w:hAnsi="Times New Roman" w:eastAsia="Times New Roman" w:cs="Times New Roman"/>
          <w:spacing w:val="-3"/>
          <w:sz w:val="22"/>
          <w:szCs w:val="22"/>
        </w:rPr>
        <w:t xml:space="preserve">139. </w:t>
      </w:r>
      <w:r>
        <w:rPr>
          <w:rFonts w:ascii="宋体" w:hAnsi="宋体" w:eastAsia="宋体" w:cs="宋体"/>
          <w:spacing w:val="-3"/>
          <w:sz w:val="22"/>
          <w:szCs w:val="22"/>
        </w:rPr>
        <w:t>甲、乙、丙三人都报名去摄影馆学习摄影技术，</w:t>
      </w:r>
      <w:r>
        <w:rPr>
          <w:rFonts w:ascii="宋体" w:hAnsi="宋体" w:eastAsia="宋体" w:cs="宋体"/>
          <w:spacing w:val="-4"/>
          <w:sz w:val="22"/>
          <w:szCs w:val="22"/>
        </w:rPr>
        <w:t>甲每隔4天去一次，乙每</w:t>
      </w:r>
      <w:r>
        <w:rPr>
          <w:rFonts w:ascii="宋体" w:hAnsi="宋体" w:eastAsia="宋体" w:cs="宋体"/>
          <w:sz w:val="22"/>
          <w:szCs w:val="22"/>
        </w:rPr>
        <w:t xml:space="preserve"> </w:t>
      </w:r>
      <w:r>
        <w:rPr>
          <w:rFonts w:ascii="宋体" w:hAnsi="宋体" w:eastAsia="宋体" w:cs="宋体"/>
          <w:spacing w:val="4"/>
          <w:sz w:val="22"/>
          <w:szCs w:val="22"/>
        </w:rPr>
        <w:t>隔5天去一次，丙每隔6天去一次，三人在星期四第一次相遇，下次相遇的日期</w:t>
      </w:r>
      <w:r>
        <w:rPr>
          <w:rFonts w:ascii="宋体" w:hAnsi="宋体" w:eastAsia="宋体" w:cs="宋体"/>
          <w:spacing w:val="13"/>
          <w:sz w:val="22"/>
          <w:szCs w:val="22"/>
        </w:rPr>
        <w:t xml:space="preserve"> </w:t>
      </w:r>
      <w:r>
        <w:rPr>
          <w:rFonts w:ascii="仿宋" w:hAnsi="仿宋" w:eastAsia="仿宋" w:cs="仿宋"/>
          <w:spacing w:val="-23"/>
          <w:sz w:val="22"/>
          <w:szCs w:val="22"/>
        </w:rPr>
        <w:t>为</w:t>
      </w:r>
      <w:r>
        <w:rPr>
          <w:rFonts w:ascii="仿宋" w:hAnsi="仿宋" w:eastAsia="仿宋" w:cs="仿宋"/>
          <w:spacing w:val="22"/>
          <w:sz w:val="22"/>
          <w:szCs w:val="22"/>
        </w:rPr>
        <w:t xml:space="preserve"> </w:t>
      </w:r>
      <w:r>
        <w:rPr>
          <w:rFonts w:ascii="仿宋" w:hAnsi="仿宋" w:eastAsia="仿宋" w:cs="仿宋"/>
          <w:spacing w:val="-23"/>
          <w:sz w:val="22"/>
          <w:szCs w:val="22"/>
        </w:rPr>
        <w:t>(</w:t>
      </w:r>
      <w:r>
        <w:rPr>
          <w:rFonts w:ascii="仿宋" w:hAnsi="仿宋" w:eastAsia="仿宋" w:cs="仿宋"/>
          <w:spacing w:val="7"/>
          <w:sz w:val="22"/>
          <w:szCs w:val="22"/>
        </w:rPr>
        <w:t xml:space="preserve">    </w:t>
      </w:r>
      <w:r>
        <w:rPr>
          <w:rFonts w:ascii="仿宋" w:hAnsi="仿宋" w:eastAsia="仿宋" w:cs="仿宋"/>
          <w:spacing w:val="-23"/>
          <w:sz w:val="22"/>
          <w:szCs w:val="22"/>
        </w:rPr>
        <w:t>)。</w:t>
      </w:r>
    </w:p>
    <w:p w14:paraId="343F66C7">
      <w:pPr>
        <w:spacing w:before="1" w:line="228" w:lineRule="auto"/>
        <w:ind w:left="379"/>
        <w:rPr>
          <w:rFonts w:ascii="宋体" w:hAnsi="宋体" w:eastAsia="宋体" w:cs="宋体"/>
          <w:sz w:val="22"/>
          <w:szCs w:val="22"/>
        </w:rPr>
      </w:pPr>
      <w:r>
        <w:rPr>
          <w:rFonts w:ascii="Times New Roman" w:hAnsi="Times New Roman" w:eastAsia="Times New Roman" w:cs="Times New Roman"/>
          <w:spacing w:val="-3"/>
          <w:position w:val="2"/>
          <w:sz w:val="22"/>
          <w:szCs w:val="22"/>
        </w:rPr>
        <w:t>A.</w:t>
      </w:r>
      <w:r>
        <w:rPr>
          <w:rFonts w:ascii="Times New Roman" w:hAnsi="Times New Roman" w:eastAsia="Times New Roman" w:cs="Times New Roman"/>
          <w:spacing w:val="-9"/>
          <w:position w:val="2"/>
          <w:sz w:val="22"/>
          <w:szCs w:val="22"/>
        </w:rPr>
        <w:t xml:space="preserve"> </w:t>
      </w:r>
      <w:r>
        <w:rPr>
          <w:rFonts w:ascii="宋体" w:hAnsi="宋体" w:eastAsia="宋体" w:cs="宋体"/>
          <w:spacing w:val="-3"/>
          <w:position w:val="2"/>
          <w:sz w:val="22"/>
          <w:szCs w:val="22"/>
        </w:rPr>
        <w:t xml:space="preserve">星期一                      </w:t>
      </w:r>
      <w:r>
        <w:rPr>
          <w:rFonts w:ascii="Times New Roman" w:hAnsi="Times New Roman" w:eastAsia="Times New Roman" w:cs="Times New Roman"/>
          <w:spacing w:val="-3"/>
          <w:position w:val="-1"/>
          <w:sz w:val="22"/>
          <w:szCs w:val="22"/>
        </w:rPr>
        <w:t xml:space="preserve">B. </w:t>
      </w:r>
      <w:r>
        <w:rPr>
          <w:rFonts w:ascii="宋体" w:hAnsi="宋体" w:eastAsia="宋体" w:cs="宋体"/>
          <w:spacing w:val="-3"/>
          <w:position w:val="-1"/>
          <w:sz w:val="22"/>
          <w:szCs w:val="22"/>
        </w:rPr>
        <w:t>星期三</w:t>
      </w:r>
    </w:p>
    <w:p w14:paraId="77EFCED1">
      <w:pPr>
        <w:spacing w:before="78" w:line="228" w:lineRule="auto"/>
        <w:ind w:left="379"/>
        <w:rPr>
          <w:rFonts w:ascii="宋体" w:hAnsi="宋体" w:eastAsia="宋体" w:cs="宋体"/>
          <w:sz w:val="22"/>
          <w:szCs w:val="22"/>
        </w:rPr>
      </w:pPr>
      <w:r>
        <w:rPr>
          <w:rFonts w:ascii="Times New Roman" w:hAnsi="Times New Roman" w:eastAsia="Times New Roman" w:cs="Times New Roman"/>
          <w:spacing w:val="-3"/>
          <w:position w:val="1"/>
          <w:sz w:val="22"/>
          <w:szCs w:val="22"/>
        </w:rPr>
        <w:t xml:space="preserve">C. </w:t>
      </w:r>
      <w:r>
        <w:rPr>
          <w:rFonts w:ascii="宋体" w:hAnsi="宋体" w:eastAsia="宋体" w:cs="宋体"/>
          <w:spacing w:val="-3"/>
          <w:position w:val="1"/>
          <w:sz w:val="22"/>
          <w:szCs w:val="22"/>
        </w:rPr>
        <w:t xml:space="preserve">星期四                      </w:t>
      </w:r>
      <w:r>
        <w:rPr>
          <w:rFonts w:ascii="Times New Roman" w:hAnsi="Times New Roman" w:eastAsia="Times New Roman" w:cs="Times New Roman"/>
          <w:spacing w:val="-3"/>
          <w:position w:val="-1"/>
          <w:sz w:val="22"/>
          <w:szCs w:val="22"/>
        </w:rPr>
        <w:t xml:space="preserve">D. </w:t>
      </w:r>
      <w:r>
        <w:rPr>
          <w:rFonts w:ascii="宋体" w:hAnsi="宋体" w:eastAsia="宋体" w:cs="宋体"/>
          <w:spacing w:val="-3"/>
          <w:position w:val="-1"/>
          <w:sz w:val="22"/>
          <w:szCs w:val="22"/>
        </w:rPr>
        <w:t>星</w:t>
      </w:r>
      <w:r>
        <w:rPr>
          <w:rFonts w:ascii="宋体" w:hAnsi="宋体" w:eastAsia="宋体" w:cs="宋体"/>
          <w:spacing w:val="-4"/>
          <w:position w:val="-1"/>
          <w:sz w:val="22"/>
          <w:szCs w:val="22"/>
        </w:rPr>
        <w:t>期五</w:t>
      </w:r>
    </w:p>
    <w:p w14:paraId="67FCA4FA">
      <w:pPr>
        <w:spacing w:before="88" w:line="299" w:lineRule="auto"/>
        <w:ind w:right="20" w:firstLine="379"/>
        <w:jc w:val="both"/>
        <w:rPr>
          <w:rFonts w:ascii="宋体" w:hAnsi="宋体" w:eastAsia="宋体" w:cs="宋体"/>
          <w:sz w:val="22"/>
          <w:szCs w:val="22"/>
        </w:rPr>
      </w:pPr>
      <w:r>
        <w:rPr>
          <w:rFonts w:ascii="Times New Roman" w:hAnsi="Times New Roman" w:eastAsia="Times New Roman" w:cs="Times New Roman"/>
          <w:spacing w:val="3"/>
          <w:sz w:val="22"/>
          <w:szCs w:val="22"/>
        </w:rPr>
        <w:t>140.</w:t>
      </w:r>
      <w:r>
        <w:rPr>
          <w:rFonts w:ascii="宋体" w:hAnsi="宋体" w:eastAsia="宋体" w:cs="宋体"/>
          <w:spacing w:val="3"/>
          <w:sz w:val="22"/>
          <w:szCs w:val="22"/>
        </w:rPr>
        <w:t>小刘每连续3天去健身房休息1天，而小张每连续2天去健身房休息3天。</w:t>
      </w:r>
      <w:r>
        <w:rPr>
          <w:rFonts w:ascii="宋体" w:hAnsi="宋体" w:eastAsia="宋体" w:cs="宋体"/>
          <w:spacing w:val="13"/>
          <w:sz w:val="22"/>
          <w:szCs w:val="22"/>
        </w:rPr>
        <w:t xml:space="preserve"> </w:t>
      </w:r>
      <w:r>
        <w:rPr>
          <w:rFonts w:ascii="宋体" w:hAnsi="宋体" w:eastAsia="宋体" w:cs="宋体"/>
          <w:spacing w:val="-5"/>
          <w:sz w:val="22"/>
          <w:szCs w:val="22"/>
        </w:rPr>
        <w:t>今年5月，有11天小张和小刘两人都去了健身房。问以下哪天两人一定都去了健身</w:t>
      </w:r>
      <w:r>
        <w:rPr>
          <w:rFonts w:ascii="宋体" w:hAnsi="宋体" w:eastAsia="宋体" w:cs="宋体"/>
          <w:spacing w:val="10"/>
          <w:sz w:val="22"/>
          <w:szCs w:val="22"/>
        </w:rPr>
        <w:t xml:space="preserve"> </w:t>
      </w:r>
      <w:r>
        <w:rPr>
          <w:rFonts w:ascii="宋体" w:hAnsi="宋体" w:eastAsia="宋体" w:cs="宋体"/>
          <w:spacing w:val="-17"/>
          <w:sz w:val="22"/>
          <w:szCs w:val="22"/>
        </w:rPr>
        <w:t>房 ?</w:t>
      </w:r>
      <w:r>
        <w:rPr>
          <w:rFonts w:ascii="宋体" w:hAnsi="宋体" w:eastAsia="宋体" w:cs="宋体"/>
          <w:spacing w:val="24"/>
          <w:sz w:val="22"/>
          <w:szCs w:val="22"/>
        </w:rPr>
        <w:t xml:space="preserve"> </w:t>
      </w:r>
      <w:r>
        <w:rPr>
          <w:rFonts w:ascii="宋体" w:hAnsi="宋体" w:eastAsia="宋体" w:cs="宋体"/>
          <w:spacing w:val="-17"/>
          <w:sz w:val="22"/>
          <w:szCs w:val="22"/>
        </w:rPr>
        <w:t>(</w:t>
      </w:r>
      <w:r>
        <w:rPr>
          <w:rFonts w:ascii="宋体" w:hAnsi="宋体" w:eastAsia="宋体" w:cs="宋体"/>
          <w:spacing w:val="5"/>
          <w:sz w:val="22"/>
          <w:szCs w:val="22"/>
        </w:rPr>
        <w:t xml:space="preserve">    </w:t>
      </w:r>
      <w:r>
        <w:rPr>
          <w:rFonts w:ascii="宋体" w:hAnsi="宋体" w:eastAsia="宋体" w:cs="宋体"/>
          <w:spacing w:val="-17"/>
          <w:sz w:val="22"/>
          <w:szCs w:val="22"/>
        </w:rPr>
        <w:t>)</w:t>
      </w:r>
    </w:p>
    <w:p w14:paraId="108F1073">
      <w:pPr>
        <w:spacing w:before="1" w:line="227" w:lineRule="auto"/>
        <w:ind w:left="379"/>
        <w:rPr>
          <w:rFonts w:ascii="宋体" w:hAnsi="宋体" w:eastAsia="宋体" w:cs="宋体"/>
          <w:sz w:val="22"/>
          <w:szCs w:val="22"/>
        </w:rPr>
      </w:pPr>
      <w:r>
        <w:rPr>
          <w:rFonts w:ascii="宋体" w:hAnsi="宋体" w:eastAsia="宋体" w:cs="宋体"/>
          <w:spacing w:val="5"/>
          <w:position w:val="1"/>
          <w:sz w:val="22"/>
          <w:szCs w:val="22"/>
        </w:rPr>
        <w:t>A.5</w:t>
      </w:r>
      <w:r>
        <w:rPr>
          <w:rFonts w:ascii="宋体" w:hAnsi="宋体" w:eastAsia="宋体" w:cs="宋体"/>
          <w:spacing w:val="-57"/>
          <w:position w:val="1"/>
          <w:sz w:val="22"/>
          <w:szCs w:val="22"/>
        </w:rPr>
        <w:t xml:space="preserve"> </w:t>
      </w:r>
      <w:r>
        <w:rPr>
          <w:rFonts w:ascii="宋体" w:hAnsi="宋体" w:eastAsia="宋体" w:cs="宋体"/>
          <w:spacing w:val="5"/>
          <w:position w:val="1"/>
          <w:sz w:val="22"/>
          <w:szCs w:val="22"/>
        </w:rPr>
        <w:t>月2日</w:t>
      </w:r>
      <w:r>
        <w:rPr>
          <w:rFonts w:ascii="宋体" w:hAnsi="宋体" w:eastAsia="宋体" w:cs="宋体"/>
          <w:spacing w:val="2"/>
          <w:position w:val="1"/>
          <w:sz w:val="22"/>
          <w:szCs w:val="22"/>
        </w:rPr>
        <w:t xml:space="preserve">                    </w:t>
      </w:r>
      <w:r>
        <w:rPr>
          <w:rFonts w:ascii="宋体" w:hAnsi="宋体" w:eastAsia="宋体" w:cs="宋体"/>
          <w:spacing w:val="5"/>
          <w:position w:val="-1"/>
          <w:sz w:val="22"/>
          <w:szCs w:val="22"/>
        </w:rPr>
        <w:t>B.5</w:t>
      </w:r>
      <w:r>
        <w:rPr>
          <w:rFonts w:ascii="宋体" w:hAnsi="宋体" w:eastAsia="宋体" w:cs="宋体"/>
          <w:spacing w:val="-57"/>
          <w:position w:val="-1"/>
          <w:sz w:val="22"/>
          <w:szCs w:val="22"/>
        </w:rPr>
        <w:t xml:space="preserve"> </w:t>
      </w:r>
      <w:r>
        <w:rPr>
          <w:rFonts w:ascii="宋体" w:hAnsi="宋体" w:eastAsia="宋体" w:cs="宋体"/>
          <w:spacing w:val="5"/>
          <w:position w:val="-1"/>
          <w:sz w:val="22"/>
          <w:szCs w:val="22"/>
        </w:rPr>
        <w:t>月</w:t>
      </w:r>
      <w:r>
        <w:rPr>
          <w:rFonts w:ascii="宋体" w:hAnsi="宋体" w:eastAsia="宋体" w:cs="宋体"/>
          <w:spacing w:val="-46"/>
          <w:position w:val="-1"/>
          <w:sz w:val="22"/>
          <w:szCs w:val="22"/>
        </w:rPr>
        <w:t xml:space="preserve"> </w:t>
      </w:r>
      <w:r>
        <w:rPr>
          <w:rFonts w:ascii="宋体" w:hAnsi="宋体" w:eastAsia="宋体" w:cs="宋体"/>
          <w:spacing w:val="5"/>
          <w:position w:val="-1"/>
          <w:sz w:val="22"/>
          <w:szCs w:val="22"/>
        </w:rPr>
        <w:t>4 日</w:t>
      </w:r>
    </w:p>
    <w:p w14:paraId="232A2473">
      <w:pPr>
        <w:spacing w:before="88" w:line="228" w:lineRule="auto"/>
        <w:ind w:left="379"/>
        <w:rPr>
          <w:rFonts w:ascii="宋体" w:hAnsi="宋体" w:eastAsia="宋体" w:cs="宋体"/>
          <w:sz w:val="22"/>
          <w:szCs w:val="22"/>
        </w:rPr>
      </w:pPr>
      <w:r>
        <w:rPr>
          <w:rFonts w:ascii="宋体" w:hAnsi="宋体" w:eastAsia="宋体" w:cs="宋体"/>
          <w:spacing w:val="1"/>
          <w:position w:val="1"/>
          <w:sz w:val="22"/>
          <w:szCs w:val="22"/>
        </w:rPr>
        <w:t>C.5</w:t>
      </w:r>
      <w:r>
        <w:rPr>
          <w:rFonts w:ascii="宋体" w:hAnsi="宋体" w:eastAsia="宋体" w:cs="宋体"/>
          <w:spacing w:val="-45"/>
          <w:position w:val="1"/>
          <w:sz w:val="22"/>
          <w:szCs w:val="22"/>
        </w:rPr>
        <w:t xml:space="preserve"> </w:t>
      </w:r>
      <w:r>
        <w:rPr>
          <w:rFonts w:ascii="宋体" w:hAnsi="宋体" w:eastAsia="宋体" w:cs="宋体"/>
          <w:spacing w:val="1"/>
          <w:position w:val="1"/>
          <w:sz w:val="22"/>
          <w:szCs w:val="22"/>
        </w:rPr>
        <w:t>月</w:t>
      </w:r>
      <w:r>
        <w:rPr>
          <w:rFonts w:ascii="宋体" w:hAnsi="宋体" w:eastAsia="宋体" w:cs="宋体"/>
          <w:spacing w:val="-44"/>
          <w:position w:val="1"/>
          <w:sz w:val="22"/>
          <w:szCs w:val="22"/>
        </w:rPr>
        <w:t xml:space="preserve"> </w:t>
      </w:r>
      <w:r>
        <w:rPr>
          <w:rFonts w:ascii="宋体" w:hAnsi="宋体" w:eastAsia="宋体" w:cs="宋体"/>
          <w:spacing w:val="1"/>
          <w:position w:val="1"/>
          <w:sz w:val="22"/>
          <w:szCs w:val="22"/>
        </w:rPr>
        <w:t xml:space="preserve">8 日                    </w:t>
      </w:r>
      <w:r>
        <w:rPr>
          <w:rFonts w:ascii="宋体" w:hAnsi="宋体" w:eastAsia="宋体" w:cs="宋体"/>
          <w:spacing w:val="1"/>
          <w:sz w:val="22"/>
          <w:szCs w:val="22"/>
        </w:rPr>
        <w:t>D.5</w:t>
      </w:r>
      <w:r>
        <w:rPr>
          <w:rFonts w:ascii="宋体" w:hAnsi="宋体" w:eastAsia="宋体" w:cs="宋体"/>
          <w:spacing w:val="-57"/>
          <w:sz w:val="22"/>
          <w:szCs w:val="22"/>
        </w:rPr>
        <w:t xml:space="preserve"> </w:t>
      </w:r>
      <w:r>
        <w:rPr>
          <w:rFonts w:ascii="宋体" w:hAnsi="宋体" w:eastAsia="宋体" w:cs="宋体"/>
          <w:spacing w:val="1"/>
          <w:sz w:val="22"/>
          <w:szCs w:val="22"/>
        </w:rPr>
        <w:t>月11日</w:t>
      </w:r>
    </w:p>
    <w:p w14:paraId="7CE1B1E6">
      <w:pPr>
        <w:spacing w:before="116" w:line="216" w:lineRule="auto"/>
        <w:ind w:left="379"/>
        <w:rPr>
          <w:rFonts w:ascii="宋体" w:hAnsi="宋体" w:eastAsia="宋体" w:cs="宋体"/>
          <w:sz w:val="22"/>
          <w:szCs w:val="22"/>
        </w:rPr>
      </w:pPr>
      <w:r>
        <w:rPr>
          <w:rFonts w:ascii="宋体" w:hAnsi="宋体" w:eastAsia="宋体" w:cs="宋体"/>
          <w:spacing w:val="-2"/>
          <w:sz w:val="22"/>
          <w:szCs w:val="22"/>
        </w:rPr>
        <w:t>141.一件商品的成本是300元，如果按该商品标价的六折出售，利润率</w:t>
      </w:r>
      <w:r>
        <w:rPr>
          <w:rFonts w:ascii="宋体" w:hAnsi="宋体" w:eastAsia="宋体" w:cs="宋体"/>
          <w:spacing w:val="-3"/>
          <w:sz w:val="22"/>
          <w:szCs w:val="22"/>
        </w:rPr>
        <w:t>是20%,</w:t>
      </w:r>
    </w:p>
    <w:p w14:paraId="23D2E280">
      <w:pPr>
        <w:spacing w:line="216" w:lineRule="auto"/>
        <w:rPr>
          <w:rFonts w:ascii="宋体" w:hAnsi="宋体" w:eastAsia="宋体" w:cs="宋体"/>
          <w:sz w:val="22"/>
          <w:szCs w:val="22"/>
        </w:rPr>
        <w:sectPr>
          <w:footerReference r:id="rId28" w:type="default"/>
          <w:pgSz w:w="10340" w:h="14570"/>
          <w:pgMar w:top="400" w:right="1509" w:bottom="989" w:left="1099" w:header="0" w:footer="730" w:gutter="0"/>
          <w:cols w:space="720" w:num="1"/>
        </w:sectPr>
      </w:pPr>
    </w:p>
    <w:p w14:paraId="29BD7331">
      <w:pPr>
        <w:pStyle w:val="3"/>
        <w:spacing w:line="267" w:lineRule="auto"/>
      </w:pPr>
    </w:p>
    <w:p w14:paraId="42F8DB3A">
      <w:pPr>
        <w:pStyle w:val="3"/>
        <w:spacing w:line="267" w:lineRule="auto"/>
      </w:pPr>
    </w:p>
    <w:p w14:paraId="78ABDB20">
      <w:pPr>
        <w:pStyle w:val="3"/>
        <w:spacing w:line="267" w:lineRule="auto"/>
      </w:pPr>
    </w:p>
    <w:p w14:paraId="6F231DCD">
      <w:pPr>
        <w:pStyle w:val="3"/>
        <w:spacing w:line="268" w:lineRule="auto"/>
      </w:pPr>
    </w:p>
    <w:p w14:paraId="0604043B">
      <w:pPr>
        <w:spacing w:before="71" w:line="218" w:lineRule="auto"/>
        <w:ind w:left="10"/>
        <w:rPr>
          <w:rFonts w:ascii="宋体" w:hAnsi="宋体" w:eastAsia="宋体" w:cs="宋体"/>
          <w:sz w:val="22"/>
          <w:szCs w:val="22"/>
        </w:rPr>
      </w:pPr>
      <w:r>
        <w:rPr>
          <w:rFonts w:ascii="宋体" w:hAnsi="宋体" w:eastAsia="宋体" w:cs="宋体"/>
          <w:spacing w:val="1"/>
          <w:sz w:val="22"/>
          <w:szCs w:val="22"/>
        </w:rPr>
        <w:t>则该商品的标价是(    )元。</w:t>
      </w:r>
    </w:p>
    <w:p w14:paraId="4F3E2F2A">
      <w:pPr>
        <w:spacing w:before="128" w:line="198"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A.600</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22"/>
          <w:szCs w:val="22"/>
        </w:rPr>
        <w:t>B.480</w:t>
      </w:r>
    </w:p>
    <w:p w14:paraId="7970DFBA">
      <w:pPr>
        <w:spacing w:before="141" w:line="197" w:lineRule="auto"/>
        <w:ind w:left="400"/>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C.720</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position w:val="1"/>
          <w:sz w:val="22"/>
          <w:szCs w:val="22"/>
        </w:rPr>
        <w:t>D.550</w:t>
      </w:r>
    </w:p>
    <w:p w14:paraId="40954308">
      <w:pPr>
        <w:spacing w:before="103" w:line="307" w:lineRule="auto"/>
        <w:ind w:left="10" w:right="33" w:firstLine="409"/>
        <w:rPr>
          <w:rFonts w:ascii="宋体" w:hAnsi="宋体" w:eastAsia="宋体" w:cs="宋体"/>
          <w:sz w:val="22"/>
          <w:szCs w:val="22"/>
        </w:rPr>
      </w:pPr>
      <w:r>
        <w:rPr>
          <w:rFonts w:ascii="宋体" w:hAnsi="宋体" w:eastAsia="宋体" w:cs="宋体"/>
          <w:spacing w:val="3"/>
          <w:sz w:val="22"/>
          <w:szCs w:val="22"/>
        </w:rPr>
        <w:t>142.商店以每个100元的价格购进一批足球，售价为130元，当卖到还剩20%</w:t>
      </w:r>
      <w:r>
        <w:rPr>
          <w:rFonts w:ascii="宋体" w:hAnsi="宋体" w:eastAsia="宋体" w:cs="宋体"/>
          <w:spacing w:val="7"/>
          <w:sz w:val="22"/>
          <w:szCs w:val="22"/>
        </w:rPr>
        <w:t xml:space="preserve"> </w:t>
      </w:r>
      <w:r>
        <w:rPr>
          <w:rFonts w:ascii="宋体" w:hAnsi="宋体" w:eastAsia="宋体" w:cs="宋体"/>
          <w:sz w:val="22"/>
          <w:szCs w:val="22"/>
        </w:rPr>
        <w:t>时，除去成本外还获利960元，问这批足球</w:t>
      </w:r>
      <w:r>
        <w:rPr>
          <w:rFonts w:ascii="宋体" w:hAnsi="宋体" w:eastAsia="宋体" w:cs="宋体"/>
          <w:spacing w:val="-1"/>
          <w:sz w:val="22"/>
          <w:szCs w:val="22"/>
        </w:rPr>
        <w:t>有多少个?(    )</w:t>
      </w:r>
    </w:p>
    <w:p w14:paraId="774007C8">
      <w:pPr>
        <w:pStyle w:val="3"/>
        <w:spacing w:line="300" w:lineRule="exact"/>
        <w:ind w:left="400"/>
        <w:rPr>
          <w:rFonts w:ascii="Times New Roman" w:hAnsi="Times New Roman" w:eastAsia="Times New Roman" w:cs="Times New Roman"/>
          <w:sz w:val="22"/>
          <w:szCs w:val="22"/>
        </w:rPr>
      </w:pPr>
      <w:r>
        <w:rPr>
          <w:spacing w:val="-1"/>
          <w:position w:val="1"/>
          <w:sz w:val="22"/>
          <w:szCs w:val="22"/>
        </w:rPr>
        <w:t>A.32</w:t>
      </w:r>
      <w:r>
        <w:rPr>
          <w:spacing w:val="1"/>
          <w:position w:val="1"/>
          <w:sz w:val="22"/>
          <w:szCs w:val="22"/>
        </w:rPr>
        <w:t xml:space="preserve">                            </w:t>
      </w:r>
      <w:r>
        <w:rPr>
          <w:position w:val="1"/>
          <w:sz w:val="22"/>
          <w:szCs w:val="22"/>
        </w:rPr>
        <w:t xml:space="preserve">                  </w:t>
      </w:r>
      <w:r>
        <w:rPr>
          <w:rFonts w:ascii="Times New Roman" w:hAnsi="Times New Roman" w:eastAsia="Times New Roman" w:cs="Times New Roman"/>
          <w:spacing w:val="-1"/>
          <w:position w:val="3"/>
          <w:sz w:val="22"/>
          <w:szCs w:val="22"/>
        </w:rPr>
        <w:t>B.192</w:t>
      </w:r>
    </w:p>
    <w:p w14:paraId="1BA8EF7A">
      <w:pPr>
        <w:spacing w:before="118" w:line="197" w:lineRule="auto"/>
        <w:ind w:left="42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C.240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D.300</w:t>
      </w:r>
    </w:p>
    <w:p w14:paraId="1C27F69F">
      <w:pPr>
        <w:spacing w:before="187" w:line="331" w:lineRule="auto"/>
        <w:ind w:right="17" w:firstLine="440"/>
        <w:jc w:val="both"/>
        <w:rPr>
          <w:rFonts w:ascii="宋体" w:hAnsi="宋体" w:eastAsia="宋体" w:cs="宋体"/>
          <w:sz w:val="22"/>
          <w:szCs w:val="22"/>
        </w:rPr>
      </w:pPr>
      <w:r>
        <w:rPr>
          <w:rFonts w:ascii="宋体" w:hAnsi="宋体" w:eastAsia="宋体" w:cs="宋体"/>
          <w:spacing w:val="1"/>
          <w:sz w:val="22"/>
          <w:szCs w:val="22"/>
        </w:rPr>
        <w:t>143.某商店把一种商品的标价提高</w:t>
      </w:r>
      <w:r>
        <w:rPr>
          <w:position w:val="-16"/>
          <w:sz w:val="22"/>
          <w:szCs w:val="22"/>
        </w:rPr>
        <w:drawing>
          <wp:inline distT="0" distB="0" distL="0" distR="0">
            <wp:extent cx="101600" cy="30416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38"/>
                    <a:stretch>
                      <a:fillRect/>
                    </a:stretch>
                  </pic:blipFill>
                  <pic:spPr>
                    <a:xfrm>
                      <a:off x="0" y="0"/>
                      <a:ext cx="101972" cy="304759"/>
                    </a:xfrm>
                    <a:prstGeom prst="rect">
                      <a:avLst/>
                    </a:prstGeom>
                  </pic:spPr>
                </pic:pic>
              </a:graphicData>
            </a:graphic>
          </wp:inline>
        </w:drawing>
      </w:r>
      <w:r>
        <w:rPr>
          <w:rFonts w:ascii="宋体" w:hAnsi="宋体" w:eastAsia="宋体" w:cs="宋体"/>
          <w:spacing w:val="1"/>
          <w:sz w:val="22"/>
          <w:szCs w:val="22"/>
        </w:rPr>
        <w:t>以后，挂出了每件“七折优惠”的告示</w:t>
      </w:r>
      <w:r>
        <w:rPr>
          <w:rFonts w:ascii="宋体" w:hAnsi="宋体" w:eastAsia="宋体" w:cs="宋体"/>
          <w:spacing w:val="13"/>
          <w:sz w:val="22"/>
          <w:szCs w:val="22"/>
        </w:rPr>
        <w:t xml:space="preserve"> </w:t>
      </w:r>
      <w:r>
        <w:rPr>
          <w:rFonts w:ascii="宋体" w:hAnsi="宋体" w:eastAsia="宋体" w:cs="宋体"/>
          <w:spacing w:val="3"/>
          <w:sz w:val="22"/>
          <w:szCs w:val="22"/>
        </w:rPr>
        <w:t>以促销，这样每售出一件可赚800元。若每件的进价为2000元，则原来的标价是</w:t>
      </w:r>
      <w:r>
        <w:rPr>
          <w:rFonts w:ascii="宋体" w:hAnsi="宋体" w:eastAsia="宋体" w:cs="宋体"/>
          <w:spacing w:val="6"/>
          <w:sz w:val="22"/>
          <w:szCs w:val="22"/>
        </w:rPr>
        <w:t xml:space="preserve"> </w:t>
      </w:r>
      <w:r>
        <w:rPr>
          <w:rFonts w:ascii="宋体" w:hAnsi="宋体" w:eastAsia="宋体" w:cs="宋体"/>
          <w:spacing w:val="-2"/>
          <w:sz w:val="22"/>
          <w:szCs w:val="22"/>
        </w:rPr>
        <w:t>(</w:t>
      </w:r>
      <w:r>
        <w:rPr>
          <w:rFonts w:ascii="宋体" w:hAnsi="宋体" w:eastAsia="宋体" w:cs="宋体"/>
          <w:spacing w:val="19"/>
          <w:sz w:val="22"/>
          <w:szCs w:val="22"/>
        </w:rPr>
        <w:t xml:space="preserve">    </w:t>
      </w:r>
      <w:r>
        <w:rPr>
          <w:rFonts w:ascii="宋体" w:hAnsi="宋体" w:eastAsia="宋体" w:cs="宋体"/>
          <w:spacing w:val="-2"/>
          <w:sz w:val="22"/>
          <w:szCs w:val="22"/>
        </w:rPr>
        <w:t>)元。</w:t>
      </w:r>
    </w:p>
    <w:p w14:paraId="05FDA1BB">
      <w:pPr>
        <w:pStyle w:val="3"/>
        <w:spacing w:line="300" w:lineRule="exact"/>
        <w:ind w:left="420"/>
        <w:rPr>
          <w:rFonts w:ascii="Times New Roman" w:hAnsi="Times New Roman" w:eastAsia="Times New Roman" w:cs="Times New Roman"/>
          <w:sz w:val="22"/>
          <w:szCs w:val="22"/>
        </w:rPr>
      </w:pPr>
      <w:r>
        <w:rPr>
          <w:position w:val="1"/>
          <w:sz w:val="22"/>
          <w:szCs w:val="22"/>
        </w:rPr>
        <w:t xml:space="preserve">A.2400                                          </w:t>
      </w:r>
      <w:r>
        <w:rPr>
          <w:rFonts w:ascii="Times New Roman" w:hAnsi="Times New Roman" w:eastAsia="Times New Roman" w:cs="Times New Roman"/>
          <w:position w:val="3"/>
          <w:sz w:val="22"/>
          <w:szCs w:val="22"/>
        </w:rPr>
        <w:t>B.2500</w:t>
      </w:r>
    </w:p>
    <w:p w14:paraId="7DDB185F">
      <w:pPr>
        <w:spacing w:before="118" w:line="197" w:lineRule="auto"/>
        <w:ind w:left="42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C.2600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D.2700</w:t>
      </w:r>
    </w:p>
    <w:p w14:paraId="05CDB2B1">
      <w:pPr>
        <w:spacing w:before="133" w:line="313" w:lineRule="auto"/>
        <w:ind w:left="40" w:right="10" w:firstLine="400"/>
        <w:jc w:val="both"/>
        <w:rPr>
          <w:rFonts w:ascii="宋体" w:hAnsi="宋体" w:eastAsia="宋体" w:cs="宋体"/>
          <w:sz w:val="22"/>
          <w:szCs w:val="22"/>
        </w:rPr>
      </w:pPr>
      <w:r>
        <w:rPr>
          <w:rFonts w:ascii="宋体" w:hAnsi="宋体" w:eastAsia="宋体" w:cs="宋体"/>
          <w:spacing w:val="-3"/>
          <w:sz w:val="22"/>
          <w:szCs w:val="22"/>
        </w:rPr>
        <w:t>144.某人在银行有活期存款若干元，某天他又追加了25%的存款到户头上，过</w:t>
      </w:r>
      <w:r>
        <w:rPr>
          <w:rFonts w:ascii="宋体" w:hAnsi="宋体" w:eastAsia="宋体" w:cs="宋体"/>
          <w:spacing w:val="18"/>
          <w:sz w:val="22"/>
          <w:szCs w:val="22"/>
        </w:rPr>
        <w:t xml:space="preserve"> </w:t>
      </w:r>
      <w:r>
        <w:rPr>
          <w:rFonts w:ascii="宋体" w:hAnsi="宋体" w:eastAsia="宋体" w:cs="宋体"/>
          <w:spacing w:val="-4"/>
          <w:sz w:val="22"/>
          <w:szCs w:val="22"/>
        </w:rPr>
        <w:t>了几天因为急需用钱，他又把全部存款的20%取出，得到现金2300元。假设不计利</w:t>
      </w:r>
      <w:r>
        <w:rPr>
          <w:rFonts w:ascii="宋体" w:hAnsi="宋体" w:eastAsia="宋体" w:cs="宋体"/>
          <w:spacing w:val="11"/>
          <w:sz w:val="22"/>
          <w:szCs w:val="22"/>
        </w:rPr>
        <w:t xml:space="preserve"> </w:t>
      </w:r>
      <w:r>
        <w:rPr>
          <w:rFonts w:ascii="宋体" w:hAnsi="宋体" w:eastAsia="宋体" w:cs="宋体"/>
          <w:spacing w:val="-2"/>
          <w:sz w:val="22"/>
          <w:szCs w:val="22"/>
        </w:rPr>
        <w:t>息，则他的存款还剩(</w:t>
      </w:r>
      <w:r>
        <w:rPr>
          <w:rFonts w:ascii="宋体" w:hAnsi="宋体" w:eastAsia="宋体" w:cs="宋体"/>
          <w:spacing w:val="11"/>
          <w:sz w:val="22"/>
          <w:szCs w:val="22"/>
        </w:rPr>
        <w:t xml:space="preserve">    </w:t>
      </w:r>
      <w:r>
        <w:rPr>
          <w:rFonts w:ascii="宋体" w:hAnsi="宋体" w:eastAsia="宋体" w:cs="宋体"/>
          <w:spacing w:val="-2"/>
          <w:sz w:val="22"/>
          <w:szCs w:val="22"/>
        </w:rPr>
        <w:t>)元。</w:t>
      </w:r>
    </w:p>
    <w:p w14:paraId="28CDCEB1">
      <w:pPr>
        <w:spacing w:line="197" w:lineRule="auto"/>
        <w:ind w:left="44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A.11500                                             </w:t>
      </w:r>
      <w:r>
        <w:rPr>
          <w:rFonts w:ascii="Times New Roman" w:hAnsi="Times New Roman" w:eastAsia="Times New Roman" w:cs="Times New Roman"/>
          <w:position w:val="1"/>
          <w:sz w:val="22"/>
          <w:szCs w:val="22"/>
        </w:rPr>
        <w:t>B.9200</w:t>
      </w:r>
    </w:p>
    <w:p w14:paraId="5B94FFCD">
      <w:pPr>
        <w:pStyle w:val="3"/>
        <w:spacing w:before="95" w:line="300" w:lineRule="exact"/>
        <w:ind w:left="440"/>
        <w:rPr>
          <w:rFonts w:ascii="Times New Roman" w:hAnsi="Times New Roman" w:eastAsia="Times New Roman" w:cs="Times New Roman"/>
          <w:sz w:val="22"/>
          <w:szCs w:val="22"/>
        </w:rPr>
      </w:pPr>
      <w:r>
        <w:rPr>
          <w:spacing w:val="-4"/>
          <w:position w:val="1"/>
          <w:sz w:val="22"/>
          <w:szCs w:val="22"/>
        </w:rPr>
        <w:t>C.8700</w:t>
      </w:r>
      <w:r>
        <w:rPr>
          <w:spacing w:val="1"/>
          <w:position w:val="1"/>
          <w:sz w:val="22"/>
          <w:szCs w:val="22"/>
        </w:rPr>
        <w:t xml:space="preserve">                                   </w:t>
      </w:r>
      <w:r>
        <w:rPr>
          <w:position w:val="1"/>
          <w:sz w:val="22"/>
          <w:szCs w:val="22"/>
        </w:rPr>
        <w:t xml:space="preserve">       </w:t>
      </w:r>
      <w:r>
        <w:rPr>
          <w:rFonts w:ascii="Times New Roman" w:hAnsi="Times New Roman" w:eastAsia="Times New Roman" w:cs="Times New Roman"/>
          <w:spacing w:val="-4"/>
          <w:position w:val="3"/>
          <w:sz w:val="22"/>
          <w:szCs w:val="22"/>
        </w:rPr>
        <w:t>D.6900</w:t>
      </w:r>
    </w:p>
    <w:p w14:paraId="23CA7D88">
      <w:pPr>
        <w:spacing w:before="76" w:line="308" w:lineRule="auto"/>
        <w:ind w:left="60" w:right="11" w:firstLine="389"/>
        <w:rPr>
          <w:rFonts w:ascii="宋体" w:hAnsi="宋体" w:eastAsia="宋体" w:cs="宋体"/>
          <w:sz w:val="22"/>
          <w:szCs w:val="22"/>
        </w:rPr>
      </w:pPr>
      <w:r>
        <w:rPr>
          <w:rFonts w:ascii="宋体" w:hAnsi="宋体" w:eastAsia="宋体" w:cs="宋体"/>
          <w:sz w:val="22"/>
          <w:szCs w:val="22"/>
        </w:rPr>
        <w:t>145.若某电脑按4000元的单价销售，利润为售价的20%,若重新定价，将利润</w:t>
      </w:r>
      <w:r>
        <w:rPr>
          <w:rFonts w:ascii="宋体" w:hAnsi="宋体" w:eastAsia="宋体" w:cs="宋体"/>
          <w:spacing w:val="6"/>
          <w:sz w:val="22"/>
          <w:szCs w:val="22"/>
        </w:rPr>
        <w:t xml:space="preserve"> 降至新售价的10%,则新售价约为(    )元。</w:t>
      </w:r>
    </w:p>
    <w:p w14:paraId="24A2D697">
      <w:pPr>
        <w:pStyle w:val="3"/>
        <w:spacing w:line="299" w:lineRule="exact"/>
        <w:ind w:left="440"/>
        <w:rPr>
          <w:rFonts w:ascii="Times New Roman" w:hAnsi="Times New Roman" w:eastAsia="Times New Roman" w:cs="Times New Roman"/>
          <w:sz w:val="22"/>
          <w:szCs w:val="22"/>
        </w:rPr>
      </w:pPr>
      <w:r>
        <w:rPr>
          <w:position w:val="1"/>
          <w:sz w:val="22"/>
          <w:szCs w:val="22"/>
        </w:rPr>
        <w:t xml:space="preserve">A.3255                                          </w:t>
      </w:r>
      <w:r>
        <w:rPr>
          <w:rFonts w:ascii="Times New Roman" w:hAnsi="Times New Roman" w:eastAsia="Times New Roman" w:cs="Times New Roman"/>
          <w:position w:val="3"/>
          <w:sz w:val="22"/>
          <w:szCs w:val="22"/>
        </w:rPr>
        <w:t>B.3556</w:t>
      </w:r>
    </w:p>
    <w:p w14:paraId="610E0E25">
      <w:pPr>
        <w:pStyle w:val="3"/>
        <w:spacing w:before="61" w:line="299" w:lineRule="exact"/>
        <w:ind w:left="449"/>
        <w:rPr>
          <w:rFonts w:ascii="Times New Roman" w:hAnsi="Times New Roman" w:eastAsia="Times New Roman" w:cs="Times New Roman"/>
          <w:sz w:val="22"/>
          <w:szCs w:val="22"/>
        </w:rPr>
      </w:pPr>
      <w:r>
        <w:rPr>
          <w:spacing w:val="-2"/>
          <w:position w:val="1"/>
          <w:sz w:val="22"/>
          <w:szCs w:val="22"/>
        </w:rPr>
        <w:t xml:space="preserve">C.3860                  </w:t>
      </w:r>
      <w:r>
        <w:rPr>
          <w:spacing w:val="-3"/>
          <w:position w:val="1"/>
          <w:sz w:val="22"/>
          <w:szCs w:val="22"/>
        </w:rPr>
        <w:t xml:space="preserve">                          </w:t>
      </w:r>
      <w:r>
        <w:rPr>
          <w:rFonts w:ascii="Times New Roman" w:hAnsi="Times New Roman" w:eastAsia="Times New Roman" w:cs="Times New Roman"/>
          <w:spacing w:val="-3"/>
          <w:position w:val="2"/>
          <w:sz w:val="22"/>
          <w:szCs w:val="22"/>
        </w:rPr>
        <w:t>D.3920</w:t>
      </w:r>
    </w:p>
    <w:p w14:paraId="12665F28">
      <w:pPr>
        <w:spacing w:before="80" w:line="324" w:lineRule="auto"/>
        <w:ind w:left="40" w:right="7" w:firstLine="420"/>
        <w:jc w:val="both"/>
        <w:rPr>
          <w:rFonts w:ascii="宋体" w:hAnsi="宋体" w:eastAsia="宋体" w:cs="宋体"/>
          <w:sz w:val="22"/>
          <w:szCs w:val="22"/>
        </w:rPr>
      </w:pPr>
      <w:r>
        <w:rPr>
          <w:rFonts w:ascii="宋体" w:hAnsi="宋体" w:eastAsia="宋体" w:cs="宋体"/>
          <w:spacing w:val="-3"/>
          <w:sz w:val="22"/>
          <w:szCs w:val="22"/>
        </w:rPr>
        <w:t>146.进入冬季，某服装店买进一批羊毛大衣，按每套获利</w:t>
      </w:r>
      <w:r>
        <w:rPr>
          <w:rFonts w:ascii="宋体" w:hAnsi="宋体" w:eastAsia="宋体" w:cs="宋体"/>
          <w:spacing w:val="-4"/>
          <w:sz w:val="22"/>
          <w:szCs w:val="22"/>
        </w:rPr>
        <w:t>50%定价卖出这批大</w:t>
      </w:r>
      <w:r>
        <w:rPr>
          <w:rFonts w:ascii="宋体" w:hAnsi="宋体" w:eastAsia="宋体" w:cs="宋体"/>
          <w:sz w:val="22"/>
          <w:szCs w:val="22"/>
        </w:rPr>
        <w:t xml:space="preserve"> </w:t>
      </w:r>
      <w:r>
        <w:rPr>
          <w:rFonts w:ascii="宋体" w:hAnsi="宋体" w:eastAsia="宋体" w:cs="宋体"/>
          <w:spacing w:val="-3"/>
          <w:sz w:val="22"/>
          <w:szCs w:val="22"/>
        </w:rPr>
        <w:t>衣的80%后，按定价的八折将剩下的羊毛大衣全部卖出，</w:t>
      </w:r>
      <w:r>
        <w:rPr>
          <w:rFonts w:ascii="宋体" w:hAnsi="宋体" w:eastAsia="宋体" w:cs="宋体"/>
          <w:spacing w:val="-4"/>
          <w:sz w:val="22"/>
          <w:szCs w:val="22"/>
        </w:rPr>
        <w:t>总利润比预期减少了3900</w:t>
      </w:r>
      <w:r>
        <w:rPr>
          <w:rFonts w:ascii="宋体" w:hAnsi="宋体" w:eastAsia="宋体" w:cs="宋体"/>
          <w:sz w:val="22"/>
          <w:szCs w:val="22"/>
        </w:rPr>
        <w:t xml:space="preserve"> </w:t>
      </w:r>
      <w:r>
        <w:rPr>
          <w:rFonts w:ascii="宋体" w:hAnsi="宋体" w:eastAsia="宋体" w:cs="宋体"/>
          <w:spacing w:val="-3"/>
          <w:sz w:val="22"/>
          <w:szCs w:val="22"/>
        </w:rPr>
        <w:t xml:space="preserve">元，则服装店买进这批羊毛大衣总共花了(    </w:t>
      </w:r>
      <w:r>
        <w:rPr>
          <w:rFonts w:ascii="宋体" w:hAnsi="宋体" w:eastAsia="宋体" w:cs="宋体"/>
          <w:spacing w:val="-4"/>
          <w:sz w:val="22"/>
          <w:szCs w:val="22"/>
        </w:rPr>
        <w:t>)元。</w:t>
      </w:r>
    </w:p>
    <w:p w14:paraId="5DA62B98">
      <w:pPr>
        <w:spacing w:line="188" w:lineRule="auto"/>
        <w:ind w:left="46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A.55000                                             </w:t>
      </w:r>
      <w:r>
        <w:rPr>
          <w:rFonts w:ascii="Times New Roman" w:hAnsi="Times New Roman" w:eastAsia="Times New Roman" w:cs="Times New Roman"/>
          <w:position w:val="1"/>
          <w:sz w:val="22"/>
          <w:szCs w:val="22"/>
        </w:rPr>
        <w:t>B.60000</w:t>
      </w:r>
    </w:p>
    <w:p w14:paraId="0B6F43FF">
      <w:pPr>
        <w:pStyle w:val="3"/>
        <w:spacing w:before="94" w:line="300" w:lineRule="exact"/>
        <w:ind w:left="449"/>
        <w:rPr>
          <w:rFonts w:ascii="Times New Roman" w:hAnsi="Times New Roman" w:eastAsia="Times New Roman" w:cs="Times New Roman"/>
          <w:sz w:val="22"/>
          <w:szCs w:val="22"/>
        </w:rPr>
      </w:pPr>
      <w:r>
        <w:rPr>
          <w:spacing w:val="-2"/>
          <w:position w:val="1"/>
          <w:sz w:val="22"/>
          <w:szCs w:val="22"/>
        </w:rPr>
        <w:t xml:space="preserve">C.65000                 </w:t>
      </w:r>
      <w:r>
        <w:rPr>
          <w:spacing w:val="-3"/>
          <w:position w:val="1"/>
          <w:sz w:val="22"/>
          <w:szCs w:val="22"/>
        </w:rPr>
        <w:t xml:space="preserve">                         </w:t>
      </w:r>
      <w:r>
        <w:rPr>
          <w:rFonts w:ascii="Times New Roman" w:hAnsi="Times New Roman" w:eastAsia="Times New Roman" w:cs="Times New Roman"/>
          <w:spacing w:val="-3"/>
          <w:position w:val="3"/>
          <w:sz w:val="22"/>
          <w:szCs w:val="22"/>
        </w:rPr>
        <w:t>D.70000</w:t>
      </w:r>
    </w:p>
    <w:p w14:paraId="5FAA87F2">
      <w:pPr>
        <w:spacing w:before="79" w:line="324" w:lineRule="auto"/>
        <w:ind w:left="60" w:firstLine="399"/>
        <w:jc w:val="both"/>
        <w:rPr>
          <w:rFonts w:ascii="宋体" w:hAnsi="宋体" w:eastAsia="宋体" w:cs="宋体"/>
          <w:sz w:val="22"/>
          <w:szCs w:val="22"/>
        </w:rPr>
      </w:pPr>
      <w:r>
        <w:rPr>
          <w:rFonts w:ascii="宋体" w:hAnsi="宋体" w:eastAsia="宋体" w:cs="宋体"/>
          <w:spacing w:val="3"/>
          <w:sz w:val="22"/>
          <w:szCs w:val="22"/>
        </w:rPr>
        <w:t>147.一家超市按20%的利润率定价出售一批酸奶，还剩下10箱时</w:t>
      </w:r>
      <w:r>
        <w:rPr>
          <w:rFonts w:ascii="宋体" w:hAnsi="宋体" w:eastAsia="宋体" w:cs="宋体"/>
          <w:spacing w:val="2"/>
          <w:sz w:val="22"/>
          <w:szCs w:val="22"/>
        </w:rPr>
        <w:t>，因临近保</w:t>
      </w:r>
      <w:r>
        <w:rPr>
          <w:rFonts w:ascii="宋体" w:hAnsi="宋体" w:eastAsia="宋体" w:cs="宋体"/>
          <w:sz w:val="22"/>
          <w:szCs w:val="22"/>
        </w:rPr>
        <w:t xml:space="preserve"> </w:t>
      </w:r>
      <w:r>
        <w:rPr>
          <w:rFonts w:ascii="宋体" w:hAnsi="宋体" w:eastAsia="宋体" w:cs="宋体"/>
          <w:spacing w:val="-4"/>
          <w:sz w:val="22"/>
          <w:szCs w:val="22"/>
        </w:rPr>
        <w:t>质期按定价的五折卖出，最终实际获利只有预计获利的88%。问这批酸奶共有多少</w:t>
      </w:r>
      <w:r>
        <w:rPr>
          <w:rFonts w:ascii="宋体" w:hAnsi="宋体" w:eastAsia="宋体" w:cs="宋体"/>
          <w:spacing w:val="5"/>
          <w:sz w:val="22"/>
          <w:szCs w:val="22"/>
        </w:rPr>
        <w:t xml:space="preserve"> </w:t>
      </w:r>
      <w:r>
        <w:rPr>
          <w:rFonts w:ascii="宋体" w:hAnsi="宋体" w:eastAsia="宋体" w:cs="宋体"/>
          <w:spacing w:val="-16"/>
          <w:sz w:val="22"/>
          <w:szCs w:val="22"/>
        </w:rPr>
        <w:t>箱 ?</w:t>
      </w:r>
      <w:r>
        <w:rPr>
          <w:rFonts w:ascii="宋体" w:hAnsi="宋体" w:eastAsia="宋体" w:cs="宋体"/>
          <w:spacing w:val="29"/>
          <w:sz w:val="22"/>
          <w:szCs w:val="22"/>
        </w:rPr>
        <w:t xml:space="preserve"> </w:t>
      </w:r>
      <w:r>
        <w:rPr>
          <w:rFonts w:ascii="宋体" w:hAnsi="宋体" w:eastAsia="宋体" w:cs="宋体"/>
          <w:spacing w:val="-16"/>
          <w:sz w:val="22"/>
          <w:szCs w:val="22"/>
        </w:rPr>
        <w:t>(</w:t>
      </w:r>
      <w:r>
        <w:rPr>
          <w:rFonts w:ascii="宋体" w:hAnsi="宋体" w:eastAsia="宋体" w:cs="宋体"/>
          <w:spacing w:val="4"/>
          <w:sz w:val="22"/>
          <w:szCs w:val="22"/>
        </w:rPr>
        <w:t xml:space="preserve">    </w:t>
      </w:r>
      <w:r>
        <w:rPr>
          <w:rFonts w:ascii="宋体" w:hAnsi="宋体" w:eastAsia="宋体" w:cs="宋体"/>
          <w:spacing w:val="-16"/>
          <w:sz w:val="22"/>
          <w:szCs w:val="22"/>
        </w:rPr>
        <w:t>)</w:t>
      </w:r>
    </w:p>
    <w:p w14:paraId="4B581F20">
      <w:pPr>
        <w:spacing w:before="1" w:line="197" w:lineRule="auto"/>
        <w:ind w:left="47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A.200                                                 </w:t>
      </w:r>
      <w:r>
        <w:rPr>
          <w:rFonts w:ascii="Times New Roman" w:hAnsi="Times New Roman" w:eastAsia="Times New Roman" w:cs="Times New Roman"/>
          <w:position w:val="1"/>
          <w:sz w:val="22"/>
          <w:szCs w:val="22"/>
        </w:rPr>
        <w:t>B.240</w:t>
      </w:r>
    </w:p>
    <w:p w14:paraId="19FDAB99">
      <w:pPr>
        <w:pStyle w:val="3"/>
        <w:spacing w:before="94" w:line="300" w:lineRule="exact"/>
        <w:ind w:left="470"/>
        <w:rPr>
          <w:rFonts w:ascii="Times New Roman" w:hAnsi="Times New Roman" w:eastAsia="Times New Roman" w:cs="Times New Roman"/>
          <w:sz w:val="22"/>
          <w:szCs w:val="22"/>
        </w:rPr>
      </w:pPr>
      <w:r>
        <w:rPr>
          <w:position w:val="1"/>
          <w:sz w:val="22"/>
          <w:szCs w:val="22"/>
        </w:rPr>
        <w:t xml:space="preserve">C.250                           </w:t>
      </w:r>
      <w:r>
        <w:rPr>
          <w:spacing w:val="-1"/>
          <w:position w:val="1"/>
          <w:sz w:val="22"/>
          <w:szCs w:val="22"/>
        </w:rPr>
        <w:t xml:space="preserve">                 </w:t>
      </w:r>
      <w:r>
        <w:rPr>
          <w:rFonts w:ascii="Times New Roman" w:hAnsi="Times New Roman" w:eastAsia="Times New Roman" w:cs="Times New Roman"/>
          <w:spacing w:val="-1"/>
          <w:position w:val="3"/>
          <w:sz w:val="22"/>
          <w:szCs w:val="22"/>
        </w:rPr>
        <w:t>D.270</w:t>
      </w:r>
    </w:p>
    <w:p w14:paraId="3437D59D">
      <w:pPr>
        <w:spacing w:line="300" w:lineRule="exact"/>
        <w:rPr>
          <w:rFonts w:ascii="Times New Roman" w:hAnsi="Times New Roman" w:eastAsia="Times New Roman" w:cs="Times New Roman"/>
          <w:sz w:val="22"/>
          <w:szCs w:val="22"/>
        </w:rPr>
        <w:sectPr>
          <w:footerReference r:id="rId29" w:type="default"/>
          <w:pgSz w:w="10340" w:h="14570"/>
          <w:pgMar w:top="400" w:right="1301" w:bottom="998" w:left="1309" w:header="0" w:footer="713" w:gutter="0"/>
          <w:cols w:space="720" w:num="1"/>
        </w:sectPr>
      </w:pPr>
    </w:p>
    <w:p w14:paraId="2EA67B08">
      <w:pPr>
        <w:pStyle w:val="3"/>
        <w:spacing w:line="275" w:lineRule="auto"/>
      </w:pPr>
    </w:p>
    <w:p w14:paraId="4B7C19F1">
      <w:pPr>
        <w:pStyle w:val="3"/>
        <w:spacing w:line="275" w:lineRule="auto"/>
      </w:pPr>
    </w:p>
    <w:p w14:paraId="3A516405">
      <w:pPr>
        <w:pStyle w:val="3"/>
        <w:spacing w:line="275" w:lineRule="auto"/>
      </w:pPr>
    </w:p>
    <w:p w14:paraId="5B098B36">
      <w:pPr>
        <w:pStyle w:val="3"/>
        <w:spacing w:line="275" w:lineRule="auto"/>
      </w:pPr>
    </w:p>
    <w:p w14:paraId="3E87FB43">
      <w:pPr>
        <w:spacing w:before="72" w:line="295" w:lineRule="auto"/>
        <w:ind w:right="199" w:firstLine="399"/>
        <w:jc w:val="both"/>
        <w:rPr>
          <w:rFonts w:ascii="宋体" w:hAnsi="宋体" w:eastAsia="宋体" w:cs="宋体"/>
          <w:sz w:val="22"/>
          <w:szCs w:val="22"/>
        </w:rPr>
      </w:pPr>
      <w:r>
        <w:rPr>
          <w:rFonts w:ascii="Times New Roman" w:hAnsi="Times New Roman" w:eastAsia="Times New Roman" w:cs="Times New Roman"/>
          <w:spacing w:val="-6"/>
          <w:sz w:val="22"/>
          <w:szCs w:val="22"/>
        </w:rPr>
        <w:t xml:space="preserve">148. </w:t>
      </w:r>
      <w:r>
        <w:rPr>
          <w:rFonts w:ascii="宋体" w:hAnsi="宋体" w:eastAsia="宋体" w:cs="宋体"/>
          <w:spacing w:val="-6"/>
          <w:sz w:val="22"/>
          <w:szCs w:val="22"/>
        </w:rPr>
        <w:t>老张购进一批商品，共20件。销售时，每件合格的商品可以赚50元，不合</w:t>
      </w:r>
      <w:r>
        <w:rPr>
          <w:rFonts w:ascii="宋体" w:hAnsi="宋体" w:eastAsia="宋体" w:cs="宋体"/>
          <w:spacing w:val="12"/>
          <w:sz w:val="22"/>
          <w:szCs w:val="22"/>
        </w:rPr>
        <w:t xml:space="preserve"> </w:t>
      </w:r>
      <w:r>
        <w:rPr>
          <w:rFonts w:ascii="宋体" w:hAnsi="宋体" w:eastAsia="宋体" w:cs="宋体"/>
          <w:spacing w:val="-7"/>
          <w:sz w:val="22"/>
          <w:szCs w:val="22"/>
        </w:rPr>
        <w:t>格的商品一件亏20元。他卖出的这20件商品中有几件是不合格的，那么卖出这批商</w:t>
      </w:r>
      <w:r>
        <w:rPr>
          <w:rFonts w:ascii="宋体" w:hAnsi="宋体" w:eastAsia="宋体" w:cs="宋体"/>
          <w:spacing w:val="9"/>
          <w:sz w:val="22"/>
          <w:szCs w:val="22"/>
        </w:rPr>
        <w:t xml:space="preserve"> </w:t>
      </w:r>
      <w:r>
        <w:rPr>
          <w:rFonts w:ascii="宋体" w:hAnsi="宋体" w:eastAsia="宋体" w:cs="宋体"/>
          <w:spacing w:val="-1"/>
          <w:sz w:val="22"/>
          <w:szCs w:val="22"/>
        </w:rPr>
        <w:t>品可能赚(</w:t>
      </w:r>
      <w:r>
        <w:rPr>
          <w:rFonts w:ascii="宋体" w:hAnsi="宋体" w:eastAsia="宋体" w:cs="宋体"/>
          <w:spacing w:val="13"/>
          <w:sz w:val="22"/>
          <w:szCs w:val="22"/>
        </w:rPr>
        <w:t xml:space="preserve">    </w:t>
      </w:r>
      <w:r>
        <w:rPr>
          <w:rFonts w:ascii="宋体" w:hAnsi="宋体" w:eastAsia="宋体" w:cs="宋体"/>
          <w:spacing w:val="-1"/>
          <w:sz w:val="22"/>
          <w:szCs w:val="22"/>
        </w:rPr>
        <w:t>)。</w:t>
      </w:r>
    </w:p>
    <w:p w14:paraId="6AA5FBCB">
      <w:pPr>
        <w:spacing w:before="36" w:line="220" w:lineRule="auto"/>
        <w:ind w:left="399"/>
        <w:rPr>
          <w:rFonts w:ascii="宋体" w:hAnsi="宋体" w:eastAsia="宋体" w:cs="宋体"/>
          <w:sz w:val="22"/>
          <w:szCs w:val="22"/>
        </w:rPr>
      </w:pPr>
      <w:r>
        <w:rPr>
          <w:rFonts w:ascii="Times New Roman" w:hAnsi="Times New Roman" w:eastAsia="Times New Roman" w:cs="Times New Roman"/>
          <w:spacing w:val="3"/>
          <w:sz w:val="22"/>
          <w:szCs w:val="22"/>
        </w:rPr>
        <w:t>A.</w:t>
      </w:r>
      <w:r>
        <w:rPr>
          <w:rFonts w:ascii="宋体" w:hAnsi="宋体" w:eastAsia="宋体" w:cs="宋体"/>
          <w:spacing w:val="3"/>
          <w:sz w:val="22"/>
          <w:szCs w:val="22"/>
        </w:rPr>
        <w:t>690元</w:t>
      </w:r>
      <w:r>
        <w:rPr>
          <w:rFonts w:ascii="宋体" w:hAnsi="宋体" w:eastAsia="宋体" w:cs="宋体"/>
          <w:spacing w:val="1"/>
          <w:sz w:val="22"/>
          <w:szCs w:val="22"/>
        </w:rPr>
        <w:t xml:space="preserve">                      </w:t>
      </w:r>
      <w:r>
        <w:rPr>
          <w:rFonts w:ascii="Times New Roman" w:hAnsi="Times New Roman" w:eastAsia="Times New Roman" w:cs="Times New Roman"/>
          <w:spacing w:val="3"/>
          <w:sz w:val="22"/>
          <w:szCs w:val="22"/>
        </w:rPr>
        <w:t xml:space="preserve">B.720 </w:t>
      </w:r>
      <w:r>
        <w:rPr>
          <w:rFonts w:ascii="宋体" w:hAnsi="宋体" w:eastAsia="宋体" w:cs="宋体"/>
          <w:spacing w:val="3"/>
          <w:sz w:val="22"/>
          <w:szCs w:val="22"/>
        </w:rPr>
        <w:t>元</w:t>
      </w:r>
    </w:p>
    <w:p w14:paraId="22689FD5">
      <w:pPr>
        <w:spacing w:before="77" w:line="229" w:lineRule="auto"/>
        <w:ind w:left="399"/>
        <w:rPr>
          <w:rFonts w:ascii="宋体" w:hAnsi="宋体" w:eastAsia="宋体" w:cs="宋体"/>
          <w:sz w:val="22"/>
          <w:szCs w:val="22"/>
        </w:rPr>
      </w:pPr>
      <w:r>
        <w:rPr>
          <w:rFonts w:ascii="Times New Roman" w:hAnsi="Times New Roman" w:eastAsia="Times New Roman" w:cs="Times New Roman"/>
          <w:spacing w:val="-2"/>
          <w:position w:val="1"/>
          <w:sz w:val="22"/>
          <w:szCs w:val="22"/>
        </w:rPr>
        <w:t xml:space="preserve">C.780 </w:t>
      </w:r>
      <w:r>
        <w:rPr>
          <w:rFonts w:ascii="宋体" w:hAnsi="宋体" w:eastAsia="宋体" w:cs="宋体"/>
          <w:spacing w:val="-2"/>
          <w:position w:val="1"/>
          <w:sz w:val="22"/>
          <w:szCs w:val="22"/>
        </w:rPr>
        <w:t>元</w:t>
      </w:r>
      <w:r>
        <w:rPr>
          <w:rFonts w:ascii="宋体" w:hAnsi="宋体" w:eastAsia="宋体" w:cs="宋体"/>
          <w:spacing w:val="2"/>
          <w:position w:val="1"/>
          <w:sz w:val="22"/>
          <w:szCs w:val="22"/>
        </w:rPr>
        <w:t xml:space="preserve">                      </w:t>
      </w:r>
      <w:r>
        <w:rPr>
          <w:rFonts w:ascii="Times New Roman" w:hAnsi="Times New Roman" w:eastAsia="Times New Roman" w:cs="Times New Roman"/>
          <w:spacing w:val="-2"/>
          <w:position w:val="-2"/>
          <w:sz w:val="22"/>
          <w:szCs w:val="22"/>
        </w:rPr>
        <w:t xml:space="preserve">D.850 </w:t>
      </w:r>
      <w:r>
        <w:rPr>
          <w:rFonts w:ascii="宋体" w:hAnsi="宋体" w:eastAsia="宋体" w:cs="宋体"/>
          <w:spacing w:val="-2"/>
          <w:position w:val="-2"/>
          <w:sz w:val="22"/>
          <w:szCs w:val="22"/>
        </w:rPr>
        <w:t>元</w:t>
      </w:r>
    </w:p>
    <w:p w14:paraId="070DB5F3">
      <w:pPr>
        <w:spacing w:before="113" w:line="287" w:lineRule="auto"/>
        <w:ind w:right="165" w:firstLine="399"/>
        <w:rPr>
          <w:rFonts w:ascii="宋体" w:hAnsi="宋体" w:eastAsia="宋体" w:cs="宋体"/>
          <w:sz w:val="22"/>
          <w:szCs w:val="22"/>
        </w:rPr>
      </w:pPr>
      <w:r>
        <w:rPr>
          <w:rFonts w:ascii="宋体" w:hAnsi="宋体" w:eastAsia="宋体" w:cs="宋体"/>
          <w:spacing w:val="1"/>
          <w:sz w:val="22"/>
          <w:szCs w:val="22"/>
        </w:rPr>
        <w:t>149.商场出售一台跑步机，所获得的利润为进价的60%;若售价比原来高50</w:t>
      </w:r>
      <w:r>
        <w:rPr>
          <w:rFonts w:ascii="宋体" w:hAnsi="宋体" w:eastAsia="宋体" w:cs="宋体"/>
          <w:sz w:val="22"/>
          <w:szCs w:val="22"/>
        </w:rPr>
        <w:t xml:space="preserve">%, </w:t>
      </w:r>
      <w:r>
        <w:rPr>
          <w:rFonts w:ascii="宋体" w:hAnsi="宋体" w:eastAsia="宋体" w:cs="宋体"/>
          <w:spacing w:val="1"/>
          <w:sz w:val="22"/>
          <w:szCs w:val="22"/>
        </w:rPr>
        <w:t>将获利1400元。则原来跑步机的售价是</w:t>
      </w:r>
      <w:r>
        <w:rPr>
          <w:rFonts w:ascii="宋体" w:hAnsi="宋体" w:eastAsia="宋体" w:cs="宋体"/>
          <w:sz w:val="22"/>
          <w:szCs w:val="22"/>
        </w:rPr>
        <w:t>(    )元。</w:t>
      </w:r>
    </w:p>
    <w:p w14:paraId="510D43A5">
      <w:pPr>
        <w:pStyle w:val="3"/>
        <w:spacing w:line="272" w:lineRule="exact"/>
        <w:ind w:left="399"/>
        <w:rPr>
          <w:rFonts w:ascii="Times New Roman" w:hAnsi="Times New Roman" w:eastAsia="Times New Roman" w:cs="Times New Roman"/>
          <w:sz w:val="20"/>
          <w:szCs w:val="20"/>
        </w:rPr>
      </w:pPr>
      <w:r>
        <w:rPr>
          <w:position w:val="2"/>
          <w:sz w:val="20"/>
          <w:szCs w:val="20"/>
        </w:rPr>
        <w:t xml:space="preserve">A.933                                                 </w:t>
      </w:r>
      <w:r>
        <w:rPr>
          <w:rFonts w:ascii="Times New Roman" w:hAnsi="Times New Roman" w:eastAsia="Times New Roman" w:cs="Times New Roman"/>
          <w:sz w:val="20"/>
          <w:szCs w:val="20"/>
        </w:rPr>
        <w:t>B.1000</w:t>
      </w:r>
    </w:p>
    <w:p w14:paraId="52CEB055">
      <w:pPr>
        <w:spacing w:before="159" w:line="199" w:lineRule="auto"/>
        <w:ind w:left="39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C.2800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D.1600</w:t>
      </w:r>
    </w:p>
    <w:p w14:paraId="700EBB93">
      <w:pPr>
        <w:spacing w:before="116" w:line="311" w:lineRule="auto"/>
        <w:ind w:right="123" w:firstLine="399"/>
        <w:jc w:val="both"/>
        <w:rPr>
          <w:rFonts w:ascii="宋体" w:hAnsi="宋体" w:eastAsia="宋体" w:cs="宋体"/>
          <w:sz w:val="22"/>
          <w:szCs w:val="22"/>
        </w:rPr>
      </w:pPr>
      <w:r>
        <w:rPr>
          <w:rFonts w:ascii="Times New Roman" w:hAnsi="Times New Roman" w:eastAsia="Times New Roman" w:cs="Times New Roman"/>
          <w:sz w:val="22"/>
          <w:szCs w:val="22"/>
        </w:rPr>
        <w:t>150.</w:t>
      </w:r>
      <w:r>
        <w:rPr>
          <w:rFonts w:ascii="Times New Roman" w:hAnsi="Times New Roman" w:eastAsia="Times New Roman" w:cs="Times New Roman"/>
          <w:spacing w:val="-24"/>
          <w:sz w:val="22"/>
          <w:szCs w:val="22"/>
        </w:rPr>
        <w:t xml:space="preserve"> </w:t>
      </w:r>
      <w:r>
        <w:rPr>
          <w:rFonts w:ascii="宋体" w:hAnsi="宋体" w:eastAsia="宋体" w:cs="宋体"/>
          <w:sz w:val="22"/>
          <w:szCs w:val="22"/>
        </w:rPr>
        <w:t>某学校要买15个保温瓶和30个茶杯，已知5个保温瓶和10个</w:t>
      </w:r>
      <w:r>
        <w:rPr>
          <w:rFonts w:ascii="宋体" w:hAnsi="宋体" w:eastAsia="宋体" w:cs="宋体"/>
          <w:spacing w:val="-1"/>
          <w:sz w:val="22"/>
          <w:szCs w:val="22"/>
        </w:rPr>
        <w:t>茶杯共90元，</w:t>
      </w:r>
      <w:r>
        <w:rPr>
          <w:rFonts w:ascii="宋体" w:hAnsi="宋体" w:eastAsia="宋体" w:cs="宋体"/>
          <w:sz w:val="22"/>
          <w:szCs w:val="22"/>
        </w:rPr>
        <w:t xml:space="preserve"> </w:t>
      </w:r>
      <w:r>
        <w:rPr>
          <w:rFonts w:ascii="宋体" w:hAnsi="宋体" w:eastAsia="宋体" w:cs="宋体"/>
          <w:spacing w:val="-13"/>
          <w:sz w:val="22"/>
          <w:szCs w:val="22"/>
        </w:rPr>
        <w:t>每个保温瓶的价格是茶杯的4倍。恰逢“五一”</w:t>
      </w:r>
      <w:r>
        <w:rPr>
          <w:rFonts w:ascii="宋体" w:hAnsi="宋体" w:eastAsia="宋体" w:cs="宋体"/>
          <w:spacing w:val="-14"/>
          <w:sz w:val="22"/>
          <w:szCs w:val="22"/>
        </w:rPr>
        <w:t>期间保温瓶八折优惠，茶杯五折优惠，</w:t>
      </w:r>
      <w:r>
        <w:rPr>
          <w:rFonts w:ascii="宋体" w:hAnsi="宋体" w:eastAsia="宋体" w:cs="宋体"/>
          <w:sz w:val="22"/>
          <w:szCs w:val="22"/>
        </w:rPr>
        <w:t xml:space="preserve"> </w:t>
      </w:r>
      <w:r>
        <w:rPr>
          <w:rFonts w:ascii="宋体" w:hAnsi="宋体" w:eastAsia="宋体" w:cs="宋体"/>
          <w:spacing w:val="-5"/>
          <w:sz w:val="22"/>
          <w:szCs w:val="22"/>
        </w:rPr>
        <w:t xml:space="preserve">学校立即购买了上述产品。问现在比按原价购买节约了多少钱?(   </w:t>
      </w:r>
      <w:r>
        <w:rPr>
          <w:rFonts w:ascii="宋体" w:hAnsi="宋体" w:eastAsia="宋体" w:cs="宋体"/>
          <w:spacing w:val="-6"/>
          <w:sz w:val="22"/>
          <w:szCs w:val="22"/>
        </w:rPr>
        <w:t xml:space="preserve"> )</w:t>
      </w:r>
    </w:p>
    <w:p w14:paraId="07250956">
      <w:pPr>
        <w:spacing w:line="220" w:lineRule="auto"/>
        <w:ind w:left="399"/>
        <w:rPr>
          <w:rFonts w:ascii="宋体" w:hAnsi="宋体" w:eastAsia="宋体" w:cs="宋体"/>
          <w:sz w:val="22"/>
          <w:szCs w:val="22"/>
        </w:rPr>
      </w:pPr>
      <w:r>
        <w:rPr>
          <w:rFonts w:ascii="Times New Roman" w:hAnsi="Times New Roman" w:eastAsia="Times New Roman" w:cs="Times New Roman"/>
          <w:spacing w:val="6"/>
          <w:sz w:val="22"/>
          <w:szCs w:val="22"/>
        </w:rPr>
        <w:t>A.</w:t>
      </w:r>
      <w:r>
        <w:rPr>
          <w:rFonts w:ascii="宋体" w:hAnsi="宋体" w:eastAsia="宋体" w:cs="宋体"/>
          <w:spacing w:val="6"/>
          <w:sz w:val="22"/>
          <w:szCs w:val="22"/>
        </w:rPr>
        <w:t xml:space="preserve">80元                      </w:t>
      </w:r>
      <w:r>
        <w:rPr>
          <w:rFonts w:ascii="Times New Roman" w:hAnsi="Times New Roman" w:eastAsia="Times New Roman" w:cs="Times New Roman"/>
          <w:spacing w:val="6"/>
          <w:sz w:val="22"/>
          <w:szCs w:val="22"/>
        </w:rPr>
        <w:t>B.</w:t>
      </w:r>
      <w:r>
        <w:rPr>
          <w:rFonts w:ascii="宋体" w:hAnsi="宋体" w:eastAsia="宋体" w:cs="宋体"/>
          <w:spacing w:val="6"/>
          <w:sz w:val="22"/>
          <w:szCs w:val="22"/>
        </w:rPr>
        <w:t>85</w:t>
      </w:r>
      <w:r>
        <w:rPr>
          <w:rFonts w:ascii="宋体" w:hAnsi="宋体" w:eastAsia="宋体" w:cs="宋体"/>
          <w:spacing w:val="-49"/>
          <w:sz w:val="22"/>
          <w:szCs w:val="22"/>
        </w:rPr>
        <w:t xml:space="preserve"> </w:t>
      </w:r>
      <w:r>
        <w:rPr>
          <w:rFonts w:ascii="宋体" w:hAnsi="宋体" w:eastAsia="宋体" w:cs="宋体"/>
          <w:spacing w:val="6"/>
          <w:sz w:val="22"/>
          <w:szCs w:val="22"/>
        </w:rPr>
        <w:t>元</w:t>
      </w:r>
    </w:p>
    <w:p w14:paraId="02D3BC7B">
      <w:pPr>
        <w:spacing w:before="78" w:line="228" w:lineRule="auto"/>
        <w:ind w:left="399"/>
        <w:rPr>
          <w:rFonts w:ascii="宋体" w:hAnsi="宋体" w:eastAsia="宋体" w:cs="宋体"/>
          <w:sz w:val="22"/>
          <w:szCs w:val="22"/>
        </w:rPr>
      </w:pPr>
      <w:r>
        <w:rPr>
          <w:rFonts w:ascii="Times New Roman" w:hAnsi="Times New Roman" w:eastAsia="Times New Roman" w:cs="Times New Roman"/>
          <w:spacing w:val="4"/>
          <w:position w:val="1"/>
          <w:sz w:val="22"/>
          <w:szCs w:val="22"/>
        </w:rPr>
        <w:t>C.</w:t>
      </w:r>
      <w:r>
        <w:rPr>
          <w:rFonts w:ascii="Times New Roman" w:hAnsi="Times New Roman" w:eastAsia="Times New Roman" w:cs="Times New Roman"/>
          <w:spacing w:val="-3"/>
          <w:position w:val="1"/>
          <w:sz w:val="22"/>
          <w:szCs w:val="22"/>
        </w:rPr>
        <w:t xml:space="preserve"> </w:t>
      </w:r>
      <w:r>
        <w:rPr>
          <w:rFonts w:ascii="宋体" w:hAnsi="宋体" w:eastAsia="宋体" w:cs="宋体"/>
          <w:spacing w:val="4"/>
          <w:position w:val="1"/>
          <w:sz w:val="22"/>
          <w:szCs w:val="22"/>
        </w:rPr>
        <w:t>81元</w:t>
      </w:r>
      <w:r>
        <w:rPr>
          <w:rFonts w:ascii="宋体" w:hAnsi="宋体" w:eastAsia="宋体" w:cs="宋体"/>
          <w:spacing w:val="1"/>
          <w:position w:val="1"/>
          <w:sz w:val="22"/>
          <w:szCs w:val="22"/>
        </w:rPr>
        <w:t xml:space="preserve">                       </w:t>
      </w:r>
      <w:r>
        <w:rPr>
          <w:rFonts w:ascii="Times New Roman" w:hAnsi="Times New Roman" w:eastAsia="Times New Roman" w:cs="Times New Roman"/>
          <w:spacing w:val="4"/>
          <w:position w:val="-2"/>
          <w:sz w:val="22"/>
          <w:szCs w:val="22"/>
        </w:rPr>
        <w:t>D.</w:t>
      </w:r>
      <w:r>
        <w:rPr>
          <w:rFonts w:ascii="宋体" w:hAnsi="宋体" w:eastAsia="宋体" w:cs="宋体"/>
          <w:spacing w:val="4"/>
          <w:position w:val="-2"/>
          <w:sz w:val="22"/>
          <w:szCs w:val="22"/>
        </w:rPr>
        <w:t>90元</w:t>
      </w:r>
    </w:p>
    <w:p w14:paraId="5D985006">
      <w:pPr>
        <w:spacing w:before="116" w:line="296" w:lineRule="auto"/>
        <w:ind w:right="199" w:firstLine="399"/>
        <w:jc w:val="both"/>
        <w:rPr>
          <w:rFonts w:ascii="宋体" w:hAnsi="宋体" w:eastAsia="宋体" w:cs="宋体"/>
          <w:sz w:val="22"/>
          <w:szCs w:val="22"/>
        </w:rPr>
      </w:pPr>
      <w:r>
        <w:rPr>
          <w:rFonts w:ascii="宋体" w:hAnsi="宋体" w:eastAsia="宋体" w:cs="宋体"/>
          <w:sz w:val="22"/>
          <w:szCs w:val="22"/>
        </w:rPr>
        <w:t xml:space="preserve">151.老杨2020年购买两种项目的理财产品共20万元，最终甲项目的年收益率 </w:t>
      </w:r>
      <w:r>
        <w:rPr>
          <w:rFonts w:ascii="宋体" w:hAnsi="宋体" w:eastAsia="宋体" w:cs="宋体"/>
          <w:spacing w:val="-1"/>
          <w:sz w:val="22"/>
          <w:szCs w:val="22"/>
        </w:rPr>
        <w:t>为-4.5%,乙项目的年收益率为5.24%,一年共获得收益1908元，那么老杨投资乙项</w:t>
      </w:r>
      <w:r>
        <w:rPr>
          <w:rFonts w:ascii="宋体" w:hAnsi="宋体" w:eastAsia="宋体" w:cs="宋体"/>
          <w:spacing w:val="5"/>
          <w:sz w:val="22"/>
          <w:szCs w:val="22"/>
        </w:rPr>
        <w:t xml:space="preserve"> </w:t>
      </w:r>
      <w:r>
        <w:rPr>
          <w:rFonts w:ascii="宋体" w:hAnsi="宋体" w:eastAsia="宋体" w:cs="宋体"/>
          <w:spacing w:val="-12"/>
          <w:sz w:val="22"/>
          <w:szCs w:val="22"/>
        </w:rPr>
        <w:t>目</w:t>
      </w:r>
      <w:r>
        <w:rPr>
          <w:rFonts w:ascii="宋体" w:hAnsi="宋体" w:eastAsia="宋体" w:cs="宋体"/>
          <w:spacing w:val="19"/>
          <w:sz w:val="22"/>
          <w:szCs w:val="22"/>
        </w:rPr>
        <w:t xml:space="preserve"> </w:t>
      </w:r>
      <w:r>
        <w:rPr>
          <w:rFonts w:ascii="宋体" w:hAnsi="宋体" w:eastAsia="宋体" w:cs="宋体"/>
          <w:spacing w:val="-12"/>
          <w:sz w:val="22"/>
          <w:szCs w:val="22"/>
        </w:rPr>
        <w:t>(</w:t>
      </w:r>
      <w:r>
        <w:rPr>
          <w:rFonts w:ascii="宋体" w:hAnsi="宋体" w:eastAsia="宋体" w:cs="宋体"/>
          <w:spacing w:val="4"/>
          <w:sz w:val="22"/>
          <w:szCs w:val="22"/>
        </w:rPr>
        <w:t xml:space="preserve">    </w:t>
      </w:r>
      <w:r>
        <w:rPr>
          <w:rFonts w:ascii="宋体" w:hAnsi="宋体" w:eastAsia="宋体" w:cs="宋体"/>
          <w:spacing w:val="-12"/>
          <w:sz w:val="22"/>
          <w:szCs w:val="22"/>
        </w:rPr>
        <w:t>)元。</w:t>
      </w:r>
    </w:p>
    <w:p w14:paraId="402491BF">
      <w:pPr>
        <w:spacing w:before="50" w:line="198" w:lineRule="auto"/>
        <w:ind w:left="39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A.39600                                             </w:t>
      </w:r>
      <w:r>
        <w:rPr>
          <w:rFonts w:ascii="Times New Roman" w:hAnsi="Times New Roman" w:eastAsia="Times New Roman" w:cs="Times New Roman"/>
          <w:position w:val="-1"/>
          <w:sz w:val="22"/>
          <w:szCs w:val="22"/>
        </w:rPr>
        <w:t>B.60480</w:t>
      </w:r>
    </w:p>
    <w:p w14:paraId="5334FE30">
      <w:pPr>
        <w:spacing w:before="147" w:line="199" w:lineRule="auto"/>
        <w:ind w:left="39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C.8000</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D.112000</w:t>
      </w:r>
    </w:p>
    <w:p w14:paraId="56D5A49A">
      <w:pPr>
        <w:spacing w:before="136" w:line="305" w:lineRule="auto"/>
        <w:ind w:right="104" w:firstLine="399"/>
        <w:rPr>
          <w:rFonts w:ascii="宋体" w:hAnsi="宋体" w:eastAsia="宋体" w:cs="宋体"/>
          <w:sz w:val="22"/>
          <w:szCs w:val="22"/>
        </w:rPr>
      </w:pPr>
      <w:r>
        <w:rPr>
          <w:rFonts w:ascii="Times New Roman" w:hAnsi="Times New Roman" w:eastAsia="Times New Roman" w:cs="Times New Roman"/>
          <w:spacing w:val="-2"/>
          <w:sz w:val="22"/>
          <w:szCs w:val="22"/>
        </w:rPr>
        <w:t>152.</w:t>
      </w:r>
      <w:r>
        <w:rPr>
          <w:rFonts w:ascii="Times New Roman" w:hAnsi="Times New Roman" w:eastAsia="Times New Roman" w:cs="Times New Roman"/>
          <w:spacing w:val="-25"/>
          <w:sz w:val="22"/>
          <w:szCs w:val="22"/>
        </w:rPr>
        <w:t xml:space="preserve"> </w:t>
      </w:r>
      <w:r>
        <w:rPr>
          <w:rFonts w:ascii="宋体" w:hAnsi="宋体" w:eastAsia="宋体" w:cs="宋体"/>
          <w:spacing w:val="-2"/>
          <w:sz w:val="22"/>
          <w:szCs w:val="22"/>
        </w:rPr>
        <w:t>孙某用24000元买进甲、乙股票若干，在甲股票升值15</w:t>
      </w:r>
      <w:r>
        <w:rPr>
          <w:rFonts w:ascii="宋体" w:hAnsi="宋体" w:eastAsia="宋体" w:cs="宋体"/>
          <w:spacing w:val="-3"/>
          <w:sz w:val="22"/>
          <w:szCs w:val="22"/>
        </w:rPr>
        <w:t>%、乙股票下跌10%</w:t>
      </w:r>
      <w:r>
        <w:rPr>
          <w:rFonts w:ascii="宋体" w:hAnsi="宋体" w:eastAsia="宋体" w:cs="宋体"/>
          <w:sz w:val="22"/>
          <w:szCs w:val="22"/>
        </w:rPr>
        <w:t xml:space="preserve">  </w:t>
      </w:r>
      <w:r>
        <w:rPr>
          <w:rFonts w:ascii="宋体" w:hAnsi="宋体" w:eastAsia="宋体" w:cs="宋体"/>
          <w:spacing w:val="-9"/>
          <w:sz w:val="22"/>
          <w:szCs w:val="22"/>
        </w:rPr>
        <w:t xml:space="preserve">时全部抛出，共赚到1350元，则孙某最初购买甲、乙两只股票的投资比例是( </w:t>
      </w:r>
      <w:r>
        <w:rPr>
          <w:rFonts w:ascii="宋体" w:hAnsi="宋体" w:eastAsia="宋体" w:cs="宋体"/>
          <w:spacing w:val="-10"/>
          <w:sz w:val="22"/>
          <w:szCs w:val="22"/>
        </w:rPr>
        <w:t xml:space="preserve">   )。</w:t>
      </w:r>
    </w:p>
    <w:p w14:paraId="08E1D241">
      <w:pPr>
        <w:spacing w:before="35" w:line="199" w:lineRule="auto"/>
        <w:ind w:left="39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A.5:3                                                        </w:t>
      </w:r>
      <w:r>
        <w:rPr>
          <w:rFonts w:ascii="Times New Roman" w:hAnsi="Times New Roman" w:eastAsia="Times New Roman" w:cs="Times New Roman"/>
          <w:position w:val="-1"/>
          <w:sz w:val="20"/>
          <w:szCs w:val="20"/>
        </w:rPr>
        <w:t>B.8:5</w:t>
      </w:r>
    </w:p>
    <w:p w14:paraId="4262F3F9">
      <w:pPr>
        <w:pStyle w:val="3"/>
        <w:spacing w:before="89" w:line="273" w:lineRule="exact"/>
        <w:ind w:left="399"/>
        <w:rPr>
          <w:rFonts w:ascii="Times New Roman" w:hAnsi="Times New Roman" w:eastAsia="Times New Roman" w:cs="Times New Roman"/>
        </w:rPr>
      </w:pPr>
      <w:r>
        <w:rPr>
          <w:spacing w:val="-1"/>
          <w:position w:val="2"/>
          <w:sz w:val="20"/>
          <w:szCs w:val="20"/>
        </w:rPr>
        <w:t xml:space="preserve">C.8:3                                                   </w:t>
      </w:r>
      <w:r>
        <w:rPr>
          <w:rFonts w:ascii="Times New Roman" w:hAnsi="Times New Roman" w:eastAsia="Times New Roman" w:cs="Times New Roman"/>
          <w:spacing w:val="-1"/>
        </w:rPr>
        <w:t>D.3:5</w:t>
      </w:r>
    </w:p>
    <w:p w14:paraId="207C01BB">
      <w:pPr>
        <w:spacing w:before="154" w:line="297" w:lineRule="auto"/>
        <w:ind w:right="202" w:firstLine="399"/>
        <w:jc w:val="both"/>
        <w:rPr>
          <w:rFonts w:ascii="宋体" w:hAnsi="宋体" w:eastAsia="宋体" w:cs="宋体"/>
          <w:sz w:val="22"/>
          <w:szCs w:val="22"/>
        </w:rPr>
      </w:pPr>
      <w:r>
        <w:rPr>
          <w:rFonts w:ascii="Times New Roman" w:hAnsi="Times New Roman" w:eastAsia="Times New Roman" w:cs="Times New Roman"/>
          <w:sz w:val="22"/>
          <w:szCs w:val="22"/>
        </w:rPr>
        <w:t>153.</w:t>
      </w:r>
      <w:r>
        <w:rPr>
          <w:rFonts w:ascii="Times New Roman" w:hAnsi="Times New Roman" w:eastAsia="Times New Roman" w:cs="Times New Roman"/>
          <w:spacing w:val="-1"/>
          <w:sz w:val="22"/>
          <w:szCs w:val="22"/>
        </w:rPr>
        <w:t xml:space="preserve"> </w:t>
      </w:r>
      <w:r>
        <w:rPr>
          <w:rFonts w:ascii="宋体" w:hAnsi="宋体" w:eastAsia="宋体" w:cs="宋体"/>
          <w:sz w:val="22"/>
          <w:szCs w:val="22"/>
        </w:rPr>
        <w:t xml:space="preserve">某超市出售5公斤装和10公斤装两种规格的大米，5公斤装的每袋进价30 </w:t>
      </w:r>
      <w:r>
        <w:rPr>
          <w:rFonts w:ascii="宋体" w:hAnsi="宋体" w:eastAsia="宋体" w:cs="宋体"/>
          <w:spacing w:val="-1"/>
          <w:sz w:val="22"/>
          <w:szCs w:val="22"/>
        </w:rPr>
        <w:t>元，售价45元；10公斤装的每袋进价50元，售价62元。三月份该超市共出售1000</w:t>
      </w:r>
      <w:r>
        <w:rPr>
          <w:rFonts w:ascii="宋体" w:hAnsi="宋体" w:eastAsia="宋体" w:cs="宋体"/>
          <w:spacing w:val="1"/>
          <w:sz w:val="22"/>
          <w:szCs w:val="22"/>
        </w:rPr>
        <w:t xml:space="preserve"> </w:t>
      </w:r>
      <w:r>
        <w:rPr>
          <w:rFonts w:ascii="宋体" w:hAnsi="宋体" w:eastAsia="宋体" w:cs="宋体"/>
          <w:spacing w:val="-4"/>
          <w:sz w:val="22"/>
          <w:szCs w:val="22"/>
        </w:rPr>
        <w:t>公斤大米，利润为2100元。则三月份该超市售出的5公斤装大米的袋数是10公斤装</w:t>
      </w:r>
      <w:r>
        <w:rPr>
          <w:rFonts w:ascii="宋体" w:hAnsi="宋体" w:eastAsia="宋体" w:cs="宋体"/>
          <w:spacing w:val="5"/>
          <w:sz w:val="22"/>
          <w:szCs w:val="22"/>
        </w:rPr>
        <w:t xml:space="preserve"> </w:t>
      </w:r>
      <w:r>
        <w:rPr>
          <w:rFonts w:ascii="宋体" w:hAnsi="宋体" w:eastAsia="宋体" w:cs="宋体"/>
          <w:spacing w:val="-25"/>
          <w:sz w:val="22"/>
          <w:szCs w:val="22"/>
        </w:rPr>
        <w:t>的</w:t>
      </w:r>
      <w:r>
        <w:rPr>
          <w:rFonts w:ascii="宋体" w:hAnsi="宋体" w:eastAsia="宋体" w:cs="宋体"/>
          <w:spacing w:val="14"/>
          <w:sz w:val="22"/>
          <w:szCs w:val="22"/>
        </w:rPr>
        <w:t xml:space="preserve"> </w:t>
      </w:r>
      <w:r>
        <w:rPr>
          <w:rFonts w:ascii="宋体" w:hAnsi="宋体" w:eastAsia="宋体" w:cs="宋体"/>
          <w:spacing w:val="-25"/>
          <w:sz w:val="22"/>
          <w:szCs w:val="22"/>
        </w:rPr>
        <w:t>(</w:t>
      </w:r>
      <w:r>
        <w:rPr>
          <w:rFonts w:ascii="宋体" w:hAnsi="宋体" w:eastAsia="宋体" w:cs="宋体"/>
          <w:spacing w:val="33"/>
          <w:sz w:val="22"/>
          <w:szCs w:val="22"/>
        </w:rPr>
        <w:t xml:space="preserve">   </w:t>
      </w:r>
      <w:r>
        <w:rPr>
          <w:rFonts w:ascii="宋体" w:hAnsi="宋体" w:eastAsia="宋体" w:cs="宋体"/>
          <w:spacing w:val="-25"/>
          <w:sz w:val="22"/>
          <w:szCs w:val="22"/>
        </w:rPr>
        <w:t>。</w:t>
      </w:r>
    </w:p>
    <w:p w14:paraId="736FA889">
      <w:pPr>
        <w:spacing w:before="18" w:line="228" w:lineRule="auto"/>
        <w:ind w:left="399"/>
        <w:rPr>
          <w:rFonts w:ascii="宋体" w:hAnsi="宋体" w:eastAsia="宋体" w:cs="宋体"/>
          <w:sz w:val="22"/>
          <w:szCs w:val="22"/>
        </w:rPr>
      </w:pPr>
      <w:r>
        <w:rPr>
          <w:rFonts w:ascii="Times New Roman" w:hAnsi="Times New Roman" w:eastAsia="Times New Roman" w:cs="Times New Roman"/>
          <w:spacing w:val="3"/>
          <w:position w:val="1"/>
          <w:sz w:val="22"/>
          <w:szCs w:val="22"/>
        </w:rPr>
        <w:t>A.</w:t>
      </w:r>
      <w:r>
        <w:rPr>
          <w:rFonts w:ascii="宋体" w:hAnsi="宋体" w:eastAsia="宋体" w:cs="宋体"/>
          <w:spacing w:val="3"/>
          <w:position w:val="1"/>
          <w:sz w:val="22"/>
          <w:szCs w:val="22"/>
        </w:rPr>
        <w:t>2</w:t>
      </w:r>
      <w:r>
        <w:rPr>
          <w:rFonts w:ascii="宋体" w:hAnsi="宋体" w:eastAsia="宋体" w:cs="宋体"/>
          <w:spacing w:val="-53"/>
          <w:position w:val="1"/>
          <w:sz w:val="22"/>
          <w:szCs w:val="22"/>
        </w:rPr>
        <w:t xml:space="preserve"> </w:t>
      </w:r>
      <w:r>
        <w:rPr>
          <w:rFonts w:ascii="宋体" w:hAnsi="宋体" w:eastAsia="宋体" w:cs="宋体"/>
          <w:spacing w:val="3"/>
          <w:position w:val="1"/>
          <w:sz w:val="22"/>
          <w:szCs w:val="22"/>
        </w:rPr>
        <w:t>倍</w:t>
      </w:r>
      <w:r>
        <w:rPr>
          <w:rFonts w:ascii="宋体" w:hAnsi="宋体" w:eastAsia="宋体" w:cs="宋体"/>
          <w:position w:val="1"/>
          <w:sz w:val="22"/>
          <w:szCs w:val="22"/>
        </w:rPr>
        <w:t xml:space="preserve">                        </w:t>
      </w:r>
      <w:r>
        <w:rPr>
          <w:rFonts w:ascii="Times New Roman" w:hAnsi="Times New Roman" w:eastAsia="Times New Roman" w:cs="Times New Roman"/>
          <w:spacing w:val="3"/>
          <w:position w:val="-2"/>
          <w:sz w:val="22"/>
          <w:szCs w:val="22"/>
        </w:rPr>
        <w:t>B.</w:t>
      </w:r>
      <w:r>
        <w:rPr>
          <w:rFonts w:ascii="宋体" w:hAnsi="宋体" w:eastAsia="宋体" w:cs="宋体"/>
          <w:spacing w:val="3"/>
          <w:position w:val="-2"/>
          <w:sz w:val="22"/>
          <w:szCs w:val="22"/>
        </w:rPr>
        <w:t>3</w:t>
      </w:r>
      <w:r>
        <w:rPr>
          <w:rFonts w:ascii="宋体" w:hAnsi="宋体" w:eastAsia="宋体" w:cs="宋体"/>
          <w:spacing w:val="-48"/>
          <w:position w:val="-2"/>
          <w:sz w:val="22"/>
          <w:szCs w:val="22"/>
        </w:rPr>
        <w:t xml:space="preserve"> </w:t>
      </w:r>
      <w:r>
        <w:rPr>
          <w:rFonts w:ascii="宋体" w:hAnsi="宋体" w:eastAsia="宋体" w:cs="宋体"/>
          <w:spacing w:val="3"/>
          <w:position w:val="-2"/>
          <w:sz w:val="22"/>
          <w:szCs w:val="22"/>
        </w:rPr>
        <w:t>倍</w:t>
      </w:r>
    </w:p>
    <w:p w14:paraId="1594299C">
      <w:pPr>
        <w:spacing w:before="68" w:line="228" w:lineRule="auto"/>
        <w:ind w:left="399"/>
        <w:rPr>
          <w:rFonts w:ascii="宋体" w:hAnsi="宋体" w:eastAsia="宋体" w:cs="宋体"/>
          <w:sz w:val="22"/>
          <w:szCs w:val="22"/>
        </w:rPr>
      </w:pPr>
      <w:r>
        <w:rPr>
          <w:rFonts w:ascii="Times New Roman" w:hAnsi="Times New Roman" w:eastAsia="Times New Roman" w:cs="Times New Roman"/>
          <w:spacing w:val="8"/>
          <w:position w:val="1"/>
          <w:sz w:val="22"/>
          <w:szCs w:val="22"/>
        </w:rPr>
        <w:t>C.</w:t>
      </w:r>
      <w:r>
        <w:rPr>
          <w:rFonts w:ascii="宋体" w:hAnsi="宋体" w:eastAsia="宋体" w:cs="宋体"/>
          <w:spacing w:val="8"/>
          <w:position w:val="1"/>
          <w:sz w:val="22"/>
          <w:szCs w:val="22"/>
        </w:rPr>
        <w:t>4</w:t>
      </w:r>
      <w:r>
        <w:rPr>
          <w:rFonts w:ascii="宋体" w:hAnsi="宋体" w:eastAsia="宋体" w:cs="宋体"/>
          <w:spacing w:val="-60"/>
          <w:position w:val="1"/>
          <w:sz w:val="22"/>
          <w:szCs w:val="22"/>
        </w:rPr>
        <w:t xml:space="preserve"> </w:t>
      </w:r>
      <w:r>
        <w:rPr>
          <w:rFonts w:ascii="宋体" w:hAnsi="宋体" w:eastAsia="宋体" w:cs="宋体"/>
          <w:spacing w:val="8"/>
          <w:position w:val="1"/>
          <w:sz w:val="22"/>
          <w:szCs w:val="22"/>
        </w:rPr>
        <w:t>倍</w:t>
      </w:r>
      <w:r>
        <w:rPr>
          <w:rFonts w:ascii="宋体" w:hAnsi="宋体" w:eastAsia="宋体" w:cs="宋体"/>
          <w:spacing w:val="1"/>
          <w:position w:val="1"/>
          <w:sz w:val="22"/>
          <w:szCs w:val="22"/>
        </w:rPr>
        <w:t xml:space="preserve">                        </w:t>
      </w:r>
      <w:r>
        <w:rPr>
          <w:rFonts w:ascii="Times New Roman" w:hAnsi="Times New Roman" w:eastAsia="Times New Roman" w:cs="Times New Roman"/>
          <w:spacing w:val="8"/>
          <w:position w:val="-1"/>
          <w:sz w:val="22"/>
          <w:szCs w:val="22"/>
        </w:rPr>
        <w:t>D.</w:t>
      </w:r>
      <w:r>
        <w:rPr>
          <w:rFonts w:ascii="宋体" w:hAnsi="宋体" w:eastAsia="宋体" w:cs="宋体"/>
          <w:spacing w:val="8"/>
          <w:position w:val="-1"/>
          <w:sz w:val="22"/>
          <w:szCs w:val="22"/>
        </w:rPr>
        <w:t>5倍</w:t>
      </w:r>
    </w:p>
    <w:p w14:paraId="5A3970E2">
      <w:pPr>
        <w:spacing w:before="97" w:line="311" w:lineRule="auto"/>
        <w:ind w:firstLine="399"/>
        <w:rPr>
          <w:rFonts w:ascii="宋体" w:hAnsi="宋体" w:eastAsia="宋体" w:cs="宋体"/>
          <w:sz w:val="22"/>
          <w:szCs w:val="22"/>
        </w:rPr>
      </w:pPr>
      <w:r>
        <w:rPr>
          <w:rFonts w:ascii="宋体" w:hAnsi="宋体" w:eastAsia="宋体" w:cs="宋体"/>
          <w:spacing w:val="-3"/>
          <w:sz w:val="22"/>
          <w:szCs w:val="22"/>
        </w:rPr>
        <w:t>154.两个型号的电视定价都是4000元，其中购买</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3"/>
          <w:sz w:val="22"/>
          <w:szCs w:val="22"/>
        </w:rPr>
        <w:t>型号电视可获得350元</w:t>
      </w:r>
      <w:r>
        <w:rPr>
          <w:rFonts w:ascii="宋体" w:hAnsi="宋体" w:eastAsia="宋体" w:cs="宋体"/>
          <w:spacing w:val="-4"/>
          <w:sz w:val="22"/>
          <w:szCs w:val="22"/>
        </w:rPr>
        <w:t>的国</w:t>
      </w:r>
      <w:r>
        <w:rPr>
          <w:rFonts w:ascii="宋体" w:hAnsi="宋体" w:eastAsia="宋体" w:cs="宋体"/>
          <w:sz w:val="22"/>
          <w:szCs w:val="22"/>
        </w:rPr>
        <w:t xml:space="preserve">   </w:t>
      </w:r>
      <w:r>
        <w:rPr>
          <w:rFonts w:ascii="宋体" w:hAnsi="宋体" w:eastAsia="宋体" w:cs="宋体"/>
          <w:spacing w:val="-4"/>
          <w:sz w:val="22"/>
          <w:szCs w:val="22"/>
        </w:rPr>
        <w:t>家节能补贴，购买</w:t>
      </w:r>
      <w:r>
        <w:rPr>
          <w:rFonts w:ascii="Times New Roman" w:hAnsi="Times New Roman" w:eastAsia="Times New Roman" w:cs="Times New Roman"/>
          <w:spacing w:val="-4"/>
          <w:sz w:val="22"/>
          <w:szCs w:val="22"/>
        </w:rPr>
        <w:t xml:space="preserve">B </w:t>
      </w:r>
      <w:r>
        <w:rPr>
          <w:rFonts w:ascii="宋体" w:hAnsi="宋体" w:eastAsia="宋体" w:cs="宋体"/>
          <w:spacing w:val="-4"/>
          <w:sz w:val="22"/>
          <w:szCs w:val="22"/>
        </w:rPr>
        <w:t>型号电视无法获得节能补贴，但可以参加“每满300元减20元”</w:t>
      </w:r>
      <w:r>
        <w:rPr>
          <w:rFonts w:ascii="宋体" w:hAnsi="宋体" w:eastAsia="宋体" w:cs="宋体"/>
          <w:spacing w:val="10"/>
          <w:sz w:val="22"/>
          <w:szCs w:val="22"/>
        </w:rPr>
        <w:t xml:space="preserve"> </w:t>
      </w:r>
      <w:r>
        <w:rPr>
          <w:rFonts w:ascii="宋体" w:hAnsi="宋体" w:eastAsia="宋体" w:cs="宋体"/>
          <w:spacing w:val="-5"/>
          <w:sz w:val="22"/>
          <w:szCs w:val="22"/>
        </w:rPr>
        <w:t>的促销活动，那么</w:t>
      </w:r>
      <w:r>
        <w:rPr>
          <w:rFonts w:ascii="Times New Roman" w:hAnsi="Times New Roman" w:eastAsia="Times New Roman" w:cs="Times New Roman"/>
          <w:spacing w:val="-5"/>
          <w:sz w:val="22"/>
          <w:szCs w:val="22"/>
        </w:rPr>
        <w:t xml:space="preserve">A </w:t>
      </w:r>
      <w:r>
        <w:rPr>
          <w:rFonts w:ascii="宋体" w:hAnsi="宋体" w:eastAsia="宋体" w:cs="宋体"/>
          <w:spacing w:val="-5"/>
          <w:sz w:val="22"/>
          <w:szCs w:val="22"/>
        </w:rPr>
        <w:t>型号电视的实际成交价</w:t>
      </w:r>
      <w:r>
        <w:rPr>
          <w:rFonts w:ascii="宋体" w:hAnsi="宋体" w:eastAsia="宋体" w:cs="宋体"/>
          <w:spacing w:val="-6"/>
          <w:sz w:val="22"/>
          <w:szCs w:val="22"/>
        </w:rPr>
        <w:t>格比</w:t>
      </w:r>
      <w:r>
        <w:rPr>
          <w:rFonts w:ascii="Times New Roman" w:hAnsi="Times New Roman" w:eastAsia="Times New Roman" w:cs="Times New Roman"/>
          <w:spacing w:val="-6"/>
          <w:sz w:val="22"/>
          <w:szCs w:val="22"/>
        </w:rPr>
        <w:t xml:space="preserve">B </w:t>
      </w:r>
      <w:r>
        <w:rPr>
          <w:rFonts w:ascii="宋体" w:hAnsi="宋体" w:eastAsia="宋体" w:cs="宋体"/>
          <w:spacing w:val="-6"/>
          <w:sz w:val="22"/>
          <w:szCs w:val="22"/>
        </w:rPr>
        <w:t>型号电视(    )。</w:t>
      </w:r>
    </w:p>
    <w:p w14:paraId="0429C4C3">
      <w:pPr>
        <w:spacing w:line="311" w:lineRule="auto"/>
        <w:rPr>
          <w:rFonts w:ascii="宋体" w:hAnsi="宋体" w:eastAsia="宋体" w:cs="宋体"/>
          <w:sz w:val="22"/>
          <w:szCs w:val="22"/>
        </w:rPr>
        <w:sectPr>
          <w:footerReference r:id="rId30" w:type="default"/>
          <w:pgSz w:w="10340" w:h="14570"/>
          <w:pgMar w:top="400" w:right="1426" w:bottom="948" w:left="1050" w:header="0" w:footer="769" w:gutter="0"/>
          <w:cols w:space="720" w:num="1"/>
        </w:sectPr>
      </w:pPr>
    </w:p>
    <w:p w14:paraId="098FC809">
      <w:pPr>
        <w:pStyle w:val="3"/>
        <w:spacing w:line="252" w:lineRule="auto"/>
      </w:pPr>
    </w:p>
    <w:p w14:paraId="23FB6133">
      <w:pPr>
        <w:pStyle w:val="3"/>
        <w:spacing w:line="253" w:lineRule="auto"/>
      </w:pPr>
    </w:p>
    <w:p w14:paraId="005D2530">
      <w:pPr>
        <w:pStyle w:val="3"/>
        <w:spacing w:line="253" w:lineRule="auto"/>
      </w:pPr>
    </w:p>
    <w:p w14:paraId="36A2E190">
      <w:pPr>
        <w:pStyle w:val="3"/>
        <w:spacing w:line="253" w:lineRule="auto"/>
      </w:pPr>
    </w:p>
    <w:p w14:paraId="4802F206">
      <w:pPr>
        <w:spacing w:before="72" w:line="227" w:lineRule="auto"/>
        <w:ind w:left="379"/>
        <w:rPr>
          <w:rFonts w:ascii="宋体" w:hAnsi="宋体" w:eastAsia="宋体" w:cs="宋体"/>
          <w:sz w:val="22"/>
          <w:szCs w:val="22"/>
        </w:rPr>
      </w:pPr>
      <w:r>
        <w:rPr>
          <w:rFonts w:ascii="Times New Roman" w:hAnsi="Times New Roman" w:eastAsia="Times New Roman" w:cs="Times New Roman"/>
          <w:spacing w:val="11"/>
          <w:position w:val="-1"/>
          <w:sz w:val="22"/>
          <w:szCs w:val="22"/>
        </w:rPr>
        <w:t>A.</w:t>
      </w:r>
      <w:r>
        <w:rPr>
          <w:rFonts w:ascii="Times New Roman" w:hAnsi="Times New Roman" w:eastAsia="Times New Roman" w:cs="Times New Roman"/>
          <w:spacing w:val="4"/>
          <w:position w:val="-1"/>
          <w:sz w:val="22"/>
          <w:szCs w:val="22"/>
        </w:rPr>
        <w:t xml:space="preserve"> </w:t>
      </w:r>
      <w:r>
        <w:rPr>
          <w:rFonts w:ascii="宋体" w:hAnsi="宋体" w:eastAsia="宋体" w:cs="宋体"/>
          <w:spacing w:val="11"/>
          <w:position w:val="-1"/>
          <w:sz w:val="22"/>
          <w:szCs w:val="22"/>
        </w:rPr>
        <w:t xml:space="preserve">高50元                   </w:t>
      </w:r>
      <w:r>
        <w:rPr>
          <w:rFonts w:ascii="Times New Roman" w:hAnsi="Times New Roman" w:eastAsia="Times New Roman" w:cs="Times New Roman"/>
          <w:spacing w:val="11"/>
          <w:position w:val="1"/>
          <w:sz w:val="22"/>
          <w:szCs w:val="22"/>
        </w:rPr>
        <w:t>B.</w:t>
      </w:r>
      <w:r>
        <w:rPr>
          <w:rFonts w:ascii="Times New Roman" w:hAnsi="Times New Roman" w:eastAsia="Times New Roman" w:cs="Times New Roman"/>
          <w:spacing w:val="-13"/>
          <w:position w:val="1"/>
          <w:sz w:val="22"/>
          <w:szCs w:val="22"/>
        </w:rPr>
        <w:t xml:space="preserve"> </w:t>
      </w:r>
      <w:r>
        <w:rPr>
          <w:rFonts w:ascii="宋体" w:hAnsi="宋体" w:eastAsia="宋体" w:cs="宋体"/>
          <w:spacing w:val="11"/>
          <w:position w:val="1"/>
          <w:sz w:val="22"/>
          <w:szCs w:val="22"/>
        </w:rPr>
        <w:t>低50元</w:t>
      </w:r>
    </w:p>
    <w:p w14:paraId="18A37443">
      <w:pPr>
        <w:spacing w:before="89" w:line="227" w:lineRule="auto"/>
        <w:ind w:left="379"/>
        <w:rPr>
          <w:rFonts w:ascii="宋体" w:hAnsi="宋体" w:eastAsia="宋体" w:cs="宋体"/>
          <w:sz w:val="22"/>
          <w:szCs w:val="22"/>
        </w:rPr>
      </w:pPr>
      <w:r>
        <w:rPr>
          <w:rFonts w:ascii="Times New Roman" w:hAnsi="Times New Roman" w:eastAsia="Times New Roman" w:cs="Times New Roman"/>
          <w:spacing w:val="11"/>
          <w:position w:val="-1"/>
          <w:sz w:val="22"/>
          <w:szCs w:val="22"/>
        </w:rPr>
        <w:t xml:space="preserve">C. </w:t>
      </w:r>
      <w:r>
        <w:rPr>
          <w:rFonts w:ascii="宋体" w:hAnsi="宋体" w:eastAsia="宋体" w:cs="宋体"/>
          <w:spacing w:val="11"/>
          <w:position w:val="-1"/>
          <w:sz w:val="22"/>
          <w:szCs w:val="22"/>
        </w:rPr>
        <w:t xml:space="preserve">高90元                   </w:t>
      </w:r>
      <w:r>
        <w:rPr>
          <w:rFonts w:ascii="Times New Roman" w:hAnsi="Times New Roman" w:eastAsia="Times New Roman" w:cs="Times New Roman"/>
          <w:spacing w:val="11"/>
          <w:position w:val="1"/>
          <w:sz w:val="22"/>
          <w:szCs w:val="22"/>
        </w:rPr>
        <w:t>D.</w:t>
      </w:r>
      <w:r>
        <w:rPr>
          <w:rFonts w:ascii="Times New Roman" w:hAnsi="Times New Roman" w:eastAsia="Times New Roman" w:cs="Times New Roman"/>
          <w:spacing w:val="-20"/>
          <w:position w:val="1"/>
          <w:sz w:val="22"/>
          <w:szCs w:val="22"/>
        </w:rPr>
        <w:t xml:space="preserve"> </w:t>
      </w:r>
      <w:r>
        <w:rPr>
          <w:rFonts w:ascii="宋体" w:hAnsi="宋体" w:eastAsia="宋体" w:cs="宋体"/>
          <w:spacing w:val="11"/>
          <w:position w:val="1"/>
          <w:sz w:val="22"/>
          <w:szCs w:val="22"/>
        </w:rPr>
        <w:t>低90元</w:t>
      </w:r>
    </w:p>
    <w:p w14:paraId="2DC1B660">
      <w:pPr>
        <w:spacing w:before="75" w:line="321" w:lineRule="auto"/>
        <w:ind w:right="30" w:firstLine="379"/>
        <w:jc w:val="both"/>
        <w:rPr>
          <w:rFonts w:ascii="宋体" w:hAnsi="宋体" w:eastAsia="宋体" w:cs="宋体"/>
          <w:sz w:val="22"/>
          <w:szCs w:val="22"/>
        </w:rPr>
      </w:pPr>
      <w:r>
        <w:rPr>
          <w:rFonts w:ascii="宋体" w:hAnsi="宋体" w:eastAsia="宋体" w:cs="宋体"/>
          <w:spacing w:val="-3"/>
          <w:sz w:val="22"/>
          <w:szCs w:val="22"/>
        </w:rPr>
        <w:t>155.某种商品原价25元，每半天可销售20个。现知道每降价1元，半天的销量</w:t>
      </w:r>
      <w:r>
        <w:rPr>
          <w:rFonts w:ascii="宋体" w:hAnsi="宋体" w:eastAsia="宋体" w:cs="宋体"/>
          <w:sz w:val="22"/>
          <w:szCs w:val="22"/>
        </w:rPr>
        <w:t xml:space="preserve">  </w:t>
      </w:r>
      <w:r>
        <w:rPr>
          <w:rFonts w:ascii="宋体" w:hAnsi="宋体" w:eastAsia="宋体" w:cs="宋体"/>
          <w:spacing w:val="-8"/>
          <w:sz w:val="22"/>
          <w:szCs w:val="22"/>
        </w:rPr>
        <w:t>即增加5个。某日上午将该商品打八折，下午在上午的价格的基础上再打八折出售，</w:t>
      </w:r>
      <w:r>
        <w:rPr>
          <w:rFonts w:ascii="宋体" w:hAnsi="宋体" w:eastAsia="宋体" w:cs="宋体"/>
          <w:spacing w:val="5"/>
          <w:sz w:val="22"/>
          <w:szCs w:val="22"/>
        </w:rPr>
        <w:t xml:space="preserve"> </w:t>
      </w:r>
      <w:r>
        <w:rPr>
          <w:rFonts w:ascii="宋体" w:hAnsi="宋体" w:eastAsia="宋体" w:cs="宋体"/>
          <w:spacing w:val="-8"/>
          <w:sz w:val="22"/>
          <w:szCs w:val="22"/>
        </w:rPr>
        <w:t>问其全天销售额为多少元?(      )</w:t>
      </w:r>
    </w:p>
    <w:p w14:paraId="79AFBEF3">
      <w:pPr>
        <w:spacing w:line="198" w:lineRule="auto"/>
        <w:ind w:left="37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A.1760</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B.1940</w:t>
      </w:r>
    </w:p>
    <w:p w14:paraId="2A52988D">
      <w:pPr>
        <w:spacing w:before="136" w:line="197" w:lineRule="auto"/>
        <w:ind w:left="379"/>
        <w:rPr>
          <w:rFonts w:ascii="Times New Roman" w:hAnsi="Times New Roman" w:eastAsia="Times New Roman" w:cs="Times New Roman"/>
          <w:sz w:val="23"/>
          <w:szCs w:val="23"/>
        </w:rPr>
      </w:pPr>
      <w:r>
        <w:rPr>
          <w:rFonts w:ascii="Times New Roman" w:hAnsi="Times New Roman" w:eastAsia="Times New Roman" w:cs="Times New Roman"/>
          <w:spacing w:val="-2"/>
          <w:position w:val="-1"/>
          <w:sz w:val="23"/>
          <w:szCs w:val="23"/>
        </w:rPr>
        <w:t>C.2160</w:t>
      </w:r>
      <w:r>
        <w:rPr>
          <w:rFonts w:ascii="Times New Roman" w:hAnsi="Times New Roman" w:eastAsia="Times New Roman" w:cs="Times New Roman"/>
          <w:spacing w:val="1"/>
          <w:position w:val="-1"/>
          <w:sz w:val="23"/>
          <w:szCs w:val="23"/>
        </w:rPr>
        <w:t xml:space="preserve">                                       </w:t>
      </w:r>
      <w:r>
        <w:rPr>
          <w:rFonts w:ascii="Times New Roman" w:hAnsi="Times New Roman" w:eastAsia="Times New Roman" w:cs="Times New Roman"/>
          <w:position w:val="-1"/>
          <w:sz w:val="23"/>
          <w:szCs w:val="23"/>
        </w:rPr>
        <w:t xml:space="preserve">      </w:t>
      </w:r>
      <w:r>
        <w:rPr>
          <w:rFonts w:ascii="Times New Roman" w:hAnsi="Times New Roman" w:eastAsia="Times New Roman" w:cs="Times New Roman"/>
          <w:spacing w:val="-2"/>
          <w:position w:val="1"/>
          <w:sz w:val="23"/>
          <w:szCs w:val="23"/>
        </w:rPr>
        <w:t>D.2560</w:t>
      </w:r>
    </w:p>
    <w:p w14:paraId="7AA644AE">
      <w:pPr>
        <w:spacing w:before="99" w:line="328" w:lineRule="auto"/>
        <w:ind w:right="111" w:firstLine="379"/>
        <w:rPr>
          <w:rFonts w:ascii="宋体" w:hAnsi="宋体" w:eastAsia="宋体" w:cs="宋体"/>
          <w:sz w:val="22"/>
          <w:szCs w:val="22"/>
        </w:rPr>
      </w:pPr>
      <w:r>
        <w:rPr>
          <w:rFonts w:ascii="Times New Roman" w:hAnsi="Times New Roman" w:eastAsia="Times New Roman" w:cs="Times New Roman"/>
          <w:spacing w:val="-2"/>
          <w:sz w:val="22"/>
          <w:szCs w:val="22"/>
        </w:rPr>
        <w:t xml:space="preserve">156. </w:t>
      </w:r>
      <w:r>
        <w:rPr>
          <w:rFonts w:ascii="宋体" w:hAnsi="宋体" w:eastAsia="宋体" w:cs="宋体"/>
          <w:spacing w:val="-2"/>
          <w:sz w:val="22"/>
          <w:szCs w:val="22"/>
        </w:rPr>
        <w:t>一商品的进价比上月低了5%,但超市</w:t>
      </w:r>
      <w:r>
        <w:rPr>
          <w:rFonts w:ascii="宋体" w:hAnsi="宋体" w:eastAsia="宋体" w:cs="宋体"/>
          <w:spacing w:val="-3"/>
          <w:sz w:val="22"/>
          <w:szCs w:val="22"/>
        </w:rPr>
        <w:t>仍按上月售价销售，其利润率提高了</w:t>
      </w:r>
      <w:r>
        <w:rPr>
          <w:rFonts w:ascii="宋体" w:hAnsi="宋体" w:eastAsia="宋体" w:cs="宋体"/>
          <w:sz w:val="22"/>
          <w:szCs w:val="22"/>
        </w:rPr>
        <w:t xml:space="preserve"> </w:t>
      </w:r>
      <w:r>
        <w:rPr>
          <w:rFonts w:ascii="宋体" w:hAnsi="宋体" w:eastAsia="宋体" w:cs="宋体"/>
          <w:spacing w:val="-6"/>
          <w:sz w:val="22"/>
          <w:szCs w:val="22"/>
        </w:rPr>
        <w:t>6个百分点，则超市上月销售该商品的利润率为(    。</w:t>
      </w:r>
    </w:p>
    <w:p w14:paraId="37C169F2">
      <w:pPr>
        <w:spacing w:before="1" w:line="198" w:lineRule="auto"/>
        <w:ind w:left="37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A.12%                                                      </w:t>
      </w:r>
      <w:r>
        <w:rPr>
          <w:rFonts w:ascii="Times New Roman" w:hAnsi="Times New Roman" w:eastAsia="Times New Roman" w:cs="Times New Roman"/>
          <w:position w:val="1"/>
          <w:sz w:val="20"/>
          <w:szCs w:val="20"/>
        </w:rPr>
        <w:t>B.13%</w:t>
      </w:r>
    </w:p>
    <w:p w14:paraId="1D293519">
      <w:pPr>
        <w:pStyle w:val="3"/>
        <w:spacing w:before="119" w:line="273" w:lineRule="exact"/>
        <w:ind w:left="379"/>
        <w:rPr>
          <w:rFonts w:ascii="Times New Roman" w:hAnsi="Times New Roman" w:eastAsia="Times New Roman" w:cs="Times New Roman"/>
          <w:sz w:val="20"/>
          <w:szCs w:val="20"/>
        </w:rPr>
      </w:pPr>
      <w:r>
        <w:rPr>
          <w:spacing w:val="-2"/>
          <w:position w:val="1"/>
          <w:sz w:val="20"/>
          <w:szCs w:val="20"/>
        </w:rPr>
        <w:t>C.14%</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2"/>
          <w:position w:val="3"/>
          <w:sz w:val="20"/>
          <w:szCs w:val="20"/>
        </w:rPr>
        <w:t>D.15%</w:t>
      </w:r>
    </w:p>
    <w:p w14:paraId="01EC390E">
      <w:pPr>
        <w:spacing w:before="78" w:line="289" w:lineRule="auto"/>
        <w:ind w:right="130" w:firstLine="379"/>
        <w:rPr>
          <w:rFonts w:ascii="宋体" w:hAnsi="宋体" w:eastAsia="宋体" w:cs="宋体"/>
          <w:sz w:val="22"/>
          <w:szCs w:val="22"/>
        </w:rPr>
      </w:pPr>
      <w:r>
        <w:rPr>
          <w:rFonts w:ascii="Times New Roman" w:hAnsi="Times New Roman" w:eastAsia="Times New Roman" w:cs="Times New Roman"/>
          <w:spacing w:val="-2"/>
          <w:sz w:val="22"/>
          <w:szCs w:val="22"/>
        </w:rPr>
        <w:t>157.</w:t>
      </w:r>
      <w:r>
        <w:rPr>
          <w:rFonts w:ascii="宋体" w:hAnsi="宋体" w:eastAsia="宋体" w:cs="宋体"/>
          <w:spacing w:val="-2"/>
          <w:sz w:val="22"/>
          <w:szCs w:val="22"/>
        </w:rPr>
        <w:t>一件商品如果以八折出售，可以获得相当于进价20%的利润，如果以原价</w:t>
      </w:r>
      <w:r>
        <w:rPr>
          <w:rFonts w:ascii="宋体" w:hAnsi="宋体" w:eastAsia="宋体" w:cs="宋体"/>
          <w:spacing w:val="17"/>
          <w:sz w:val="22"/>
          <w:szCs w:val="22"/>
        </w:rPr>
        <w:t xml:space="preserve"> </w:t>
      </w:r>
      <w:r>
        <w:rPr>
          <w:rFonts w:ascii="宋体" w:hAnsi="宋体" w:eastAsia="宋体" w:cs="宋体"/>
          <w:spacing w:val="-3"/>
          <w:sz w:val="22"/>
          <w:szCs w:val="22"/>
        </w:rPr>
        <w:t>出售，可以获得相当于进价百分之几的利润?(    )</w:t>
      </w:r>
    </w:p>
    <w:p w14:paraId="7692A575">
      <w:pPr>
        <w:pStyle w:val="3"/>
        <w:spacing w:line="286" w:lineRule="exact"/>
        <w:ind w:left="379"/>
        <w:rPr>
          <w:rFonts w:ascii="Times New Roman" w:hAnsi="Times New Roman" w:eastAsia="Times New Roman" w:cs="Times New Roman"/>
        </w:rPr>
      </w:pPr>
      <w:r>
        <w:rPr>
          <w:spacing w:val="-1"/>
          <w:position w:val="1"/>
        </w:rPr>
        <w:t>A.20%</w:t>
      </w:r>
      <w:r>
        <w:rPr>
          <w:spacing w:val="1"/>
          <w:position w:val="1"/>
        </w:rPr>
        <w:t xml:space="preserve">                                        </w:t>
      </w:r>
      <w:r>
        <w:rPr>
          <w:position w:val="1"/>
        </w:rPr>
        <w:t xml:space="preserve">     </w:t>
      </w:r>
      <w:r>
        <w:rPr>
          <w:rFonts w:ascii="Times New Roman" w:hAnsi="Times New Roman" w:eastAsia="Times New Roman" w:cs="Times New Roman"/>
          <w:spacing w:val="-1"/>
          <w:position w:val="3"/>
        </w:rPr>
        <w:t>B.30%</w:t>
      </w:r>
    </w:p>
    <w:p w14:paraId="26F6A4E3">
      <w:pPr>
        <w:pStyle w:val="3"/>
        <w:spacing w:before="64" w:line="286" w:lineRule="exact"/>
        <w:ind w:left="379"/>
        <w:rPr>
          <w:rFonts w:ascii="Times New Roman" w:hAnsi="Times New Roman" w:eastAsia="Times New Roman" w:cs="Times New Roman"/>
        </w:rPr>
      </w:pPr>
      <w:r>
        <w:rPr>
          <w:spacing w:val="-1"/>
          <w:position w:val="1"/>
        </w:rPr>
        <w:t xml:space="preserve">C.40%                                              </w:t>
      </w:r>
      <w:r>
        <w:rPr>
          <w:rFonts w:ascii="Times New Roman" w:hAnsi="Times New Roman" w:eastAsia="Times New Roman" w:cs="Times New Roman"/>
          <w:spacing w:val="-1"/>
          <w:position w:val="3"/>
        </w:rPr>
        <w:t>D.50%</w:t>
      </w:r>
    </w:p>
    <w:p w14:paraId="616541BC">
      <w:pPr>
        <w:spacing w:before="65" w:line="295" w:lineRule="auto"/>
        <w:ind w:firstLine="379"/>
        <w:jc w:val="both"/>
        <w:rPr>
          <w:rFonts w:ascii="宋体" w:hAnsi="宋体" w:eastAsia="宋体" w:cs="宋体"/>
          <w:sz w:val="22"/>
          <w:szCs w:val="22"/>
        </w:rPr>
      </w:pPr>
      <w:r>
        <w:rPr>
          <w:rFonts w:ascii="Times New Roman" w:hAnsi="Times New Roman" w:eastAsia="Times New Roman" w:cs="Times New Roman"/>
          <w:spacing w:val="-10"/>
          <w:sz w:val="22"/>
          <w:szCs w:val="22"/>
        </w:rPr>
        <w:t>158.</w:t>
      </w:r>
      <w:r>
        <w:rPr>
          <w:rFonts w:ascii="宋体" w:hAnsi="宋体" w:eastAsia="宋体" w:cs="宋体"/>
          <w:spacing w:val="-10"/>
          <w:sz w:val="22"/>
          <w:szCs w:val="22"/>
        </w:rPr>
        <w:t>商店销售某种商品，在售出总进货数</w:t>
      </w:r>
      <w:r>
        <w:rPr>
          <w:rFonts w:ascii="宋体" w:hAnsi="宋体" w:eastAsia="宋体" w:cs="宋体"/>
          <w:spacing w:val="-11"/>
          <w:sz w:val="22"/>
          <w:szCs w:val="22"/>
        </w:rPr>
        <w:t>的一半后将剩余的打八折出售，销售掉</w:t>
      </w:r>
      <w:r>
        <w:rPr>
          <w:rFonts w:ascii="宋体" w:hAnsi="宋体" w:eastAsia="宋体" w:cs="宋体"/>
          <w:sz w:val="22"/>
          <w:szCs w:val="22"/>
        </w:rPr>
        <w:t xml:space="preserve">  </w:t>
      </w:r>
      <w:r>
        <w:rPr>
          <w:rFonts w:ascii="宋体" w:hAnsi="宋体" w:eastAsia="宋体" w:cs="宋体"/>
          <w:spacing w:val="-7"/>
          <w:sz w:val="22"/>
          <w:szCs w:val="22"/>
        </w:rPr>
        <w:t>剩余的一半后在现价基础上打五折出售，全部售出后计算毛利润为采购成本的60%。</w:t>
      </w:r>
      <w:r>
        <w:rPr>
          <w:rFonts w:ascii="宋体" w:hAnsi="宋体" w:eastAsia="宋体" w:cs="宋体"/>
          <w:spacing w:val="5"/>
          <w:sz w:val="22"/>
          <w:szCs w:val="22"/>
        </w:rPr>
        <w:t xml:space="preserve"> </w:t>
      </w:r>
      <w:r>
        <w:rPr>
          <w:rFonts w:ascii="宋体" w:hAnsi="宋体" w:eastAsia="宋体" w:cs="宋体"/>
          <w:spacing w:val="-4"/>
          <w:sz w:val="22"/>
          <w:szCs w:val="22"/>
        </w:rPr>
        <w:t>问如果不打折出售所有的商品，毛利润为采</w:t>
      </w:r>
      <w:r>
        <w:rPr>
          <w:rFonts w:ascii="宋体" w:hAnsi="宋体" w:eastAsia="宋体" w:cs="宋体"/>
          <w:spacing w:val="-5"/>
          <w:sz w:val="22"/>
          <w:szCs w:val="22"/>
        </w:rPr>
        <w:t>购成本的多少?(    )</w:t>
      </w:r>
    </w:p>
    <w:p w14:paraId="711AC764">
      <w:pPr>
        <w:spacing w:before="20" w:line="198"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A.45%</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B.60%</w:t>
      </w:r>
    </w:p>
    <w:p w14:paraId="3D096453">
      <w:pPr>
        <w:spacing w:before="149" w:line="198" w:lineRule="auto"/>
        <w:ind w:left="37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C.90%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D.100%</w:t>
      </w:r>
    </w:p>
    <w:p w14:paraId="002EE669">
      <w:pPr>
        <w:spacing w:before="97" w:line="329" w:lineRule="auto"/>
        <w:ind w:right="130" w:firstLine="379"/>
        <w:jc w:val="both"/>
        <w:rPr>
          <w:rFonts w:ascii="宋体" w:hAnsi="宋体" w:eastAsia="宋体" w:cs="宋体"/>
          <w:sz w:val="22"/>
          <w:szCs w:val="22"/>
        </w:rPr>
      </w:pPr>
      <w:r>
        <w:rPr>
          <w:rFonts w:ascii="宋体" w:hAnsi="宋体" w:eastAsia="宋体" w:cs="宋体"/>
          <w:spacing w:val="-6"/>
          <w:sz w:val="22"/>
          <w:szCs w:val="22"/>
        </w:rPr>
        <w:t>159.一吨土豆的价格是200元，一吨洋葱的价格是290元。如果土豆的价格每个</w:t>
      </w:r>
      <w:r>
        <w:rPr>
          <w:rFonts w:ascii="宋体" w:hAnsi="宋体" w:eastAsia="宋体" w:cs="宋体"/>
          <w:spacing w:val="12"/>
          <w:sz w:val="22"/>
          <w:szCs w:val="22"/>
        </w:rPr>
        <w:t xml:space="preserve"> </w:t>
      </w:r>
      <w:r>
        <w:rPr>
          <w:rFonts w:ascii="宋体" w:hAnsi="宋体" w:eastAsia="宋体" w:cs="宋体"/>
          <w:spacing w:val="-5"/>
          <w:sz w:val="22"/>
          <w:szCs w:val="22"/>
        </w:rPr>
        <w:t>月提高15%,而洋葱的价格保持不变。那么,要使一吨洋葱的价格低于一吨土豆的价</w:t>
      </w:r>
      <w:r>
        <w:rPr>
          <w:rFonts w:ascii="宋体" w:hAnsi="宋体" w:eastAsia="宋体" w:cs="宋体"/>
          <w:spacing w:val="18"/>
          <w:sz w:val="22"/>
          <w:szCs w:val="22"/>
        </w:rPr>
        <w:t xml:space="preserve"> </w:t>
      </w:r>
      <w:r>
        <w:rPr>
          <w:rFonts w:ascii="宋体" w:hAnsi="宋体" w:eastAsia="宋体" w:cs="宋体"/>
          <w:spacing w:val="-1"/>
          <w:sz w:val="22"/>
          <w:szCs w:val="22"/>
        </w:rPr>
        <w:t>格，至少需要几个月的时间?(</w:t>
      </w:r>
      <w:r>
        <w:rPr>
          <w:rFonts w:ascii="宋体" w:hAnsi="宋体" w:eastAsia="宋体" w:cs="宋体"/>
          <w:spacing w:val="13"/>
          <w:sz w:val="22"/>
          <w:szCs w:val="22"/>
        </w:rPr>
        <w:t xml:space="preserve">    </w:t>
      </w:r>
      <w:r>
        <w:rPr>
          <w:rFonts w:ascii="宋体" w:hAnsi="宋体" w:eastAsia="宋体" w:cs="宋体"/>
          <w:spacing w:val="-1"/>
          <w:sz w:val="22"/>
          <w:szCs w:val="22"/>
        </w:rPr>
        <w:t>)</w:t>
      </w:r>
    </w:p>
    <w:p w14:paraId="6A770686">
      <w:pPr>
        <w:pStyle w:val="3"/>
        <w:spacing w:before="8" w:line="191" w:lineRule="auto"/>
        <w:ind w:left="379"/>
        <w:rPr>
          <w:rFonts w:ascii="Times New Roman" w:hAnsi="Times New Roman" w:eastAsia="Times New Roman" w:cs="Times New Roman"/>
          <w:sz w:val="20"/>
          <w:szCs w:val="20"/>
        </w:rPr>
      </w:pPr>
      <w:r>
        <w:rPr>
          <w:position w:val="-1"/>
          <w:sz w:val="20"/>
          <w:szCs w:val="20"/>
        </w:rPr>
        <w:t xml:space="preserve">A.2                               </w:t>
      </w:r>
      <w:r>
        <w:rPr>
          <w:spacing w:val="-1"/>
          <w:position w:val="-1"/>
          <w:sz w:val="20"/>
          <w:szCs w:val="20"/>
        </w:rPr>
        <w:t xml:space="preserve">                       </w:t>
      </w:r>
      <w:r>
        <w:rPr>
          <w:rFonts w:ascii="Times New Roman" w:hAnsi="Times New Roman" w:eastAsia="Times New Roman" w:cs="Times New Roman"/>
          <w:spacing w:val="-1"/>
          <w:position w:val="1"/>
          <w:sz w:val="20"/>
          <w:szCs w:val="20"/>
        </w:rPr>
        <w:t>B.3</w:t>
      </w:r>
    </w:p>
    <w:p w14:paraId="3AD602CC">
      <w:pPr>
        <w:spacing w:before="171" w:line="195" w:lineRule="auto"/>
        <w:ind w:left="37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 xml:space="preserve">C.4                                                             </w:t>
      </w:r>
      <w:r>
        <w:rPr>
          <w:rFonts w:ascii="Times New Roman" w:hAnsi="Times New Roman" w:eastAsia="Times New Roman" w:cs="Times New Roman"/>
          <w:spacing w:val="-1"/>
          <w:position w:val="1"/>
          <w:sz w:val="20"/>
          <w:szCs w:val="20"/>
        </w:rPr>
        <w:t>D.5</w:t>
      </w:r>
    </w:p>
    <w:p w14:paraId="287D076F">
      <w:pPr>
        <w:spacing w:before="107" w:line="322" w:lineRule="auto"/>
        <w:ind w:right="119" w:firstLine="379"/>
        <w:rPr>
          <w:rFonts w:ascii="宋体" w:hAnsi="宋体" w:eastAsia="宋体" w:cs="宋体"/>
          <w:sz w:val="22"/>
          <w:szCs w:val="22"/>
        </w:rPr>
      </w:pPr>
      <w:r>
        <w:rPr>
          <w:rFonts w:ascii="宋体" w:hAnsi="宋体" w:eastAsia="宋体" w:cs="宋体"/>
          <w:spacing w:val="-12"/>
          <w:sz w:val="22"/>
          <w:szCs w:val="22"/>
        </w:rPr>
        <w:t>160.“双十一”购物节来临之际，某手机在两家大型电商平台分别推出以下优惠</w:t>
      </w:r>
      <w:r>
        <w:rPr>
          <w:rFonts w:ascii="宋体" w:hAnsi="宋体" w:eastAsia="宋体" w:cs="宋体"/>
          <w:spacing w:val="13"/>
          <w:sz w:val="22"/>
          <w:szCs w:val="22"/>
        </w:rPr>
        <w:t xml:space="preserve"> </w:t>
      </w:r>
      <w:r>
        <w:rPr>
          <w:rFonts w:ascii="宋体" w:hAnsi="宋体" w:eastAsia="宋体" w:cs="宋体"/>
          <w:spacing w:val="-14"/>
          <w:sz w:val="22"/>
          <w:szCs w:val="22"/>
        </w:rPr>
        <w:t>方案：</w:t>
      </w:r>
    </w:p>
    <w:tbl>
      <w:tblPr>
        <w:tblStyle w:val="6"/>
        <w:tblW w:w="765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6696"/>
      </w:tblGrid>
      <w:tr w14:paraId="08CEF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954" w:type="dxa"/>
            <w:vAlign w:val="top"/>
          </w:tcPr>
          <w:p w14:paraId="20E84B08">
            <w:pPr>
              <w:pStyle w:val="7"/>
              <w:spacing w:before="74" w:line="220" w:lineRule="auto"/>
              <w:ind w:left="24"/>
            </w:pPr>
            <w:r>
              <w:rPr>
                <w:spacing w:val="2"/>
              </w:rPr>
              <w:t>电商名称</w:t>
            </w:r>
          </w:p>
        </w:tc>
        <w:tc>
          <w:tcPr>
            <w:tcW w:w="6696" w:type="dxa"/>
            <w:vAlign w:val="top"/>
          </w:tcPr>
          <w:p w14:paraId="1960BA38">
            <w:pPr>
              <w:pStyle w:val="7"/>
              <w:spacing w:before="74" w:line="219" w:lineRule="auto"/>
              <w:ind w:left="2901"/>
            </w:pPr>
            <w:r>
              <w:rPr>
                <w:spacing w:val="-2"/>
              </w:rPr>
              <w:t>优惠方案</w:t>
            </w:r>
          </w:p>
        </w:tc>
      </w:tr>
      <w:tr w14:paraId="4BC23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6" w:hRule="atLeast"/>
        </w:trPr>
        <w:tc>
          <w:tcPr>
            <w:tcW w:w="954" w:type="dxa"/>
            <w:vAlign w:val="top"/>
          </w:tcPr>
          <w:p w14:paraId="5AAC3D33">
            <w:pPr>
              <w:spacing w:line="244" w:lineRule="auto"/>
              <w:rPr>
                <w:rFonts w:ascii="Arial"/>
                <w:sz w:val="21"/>
              </w:rPr>
            </w:pPr>
          </w:p>
          <w:p w14:paraId="5409A413">
            <w:pPr>
              <w:pStyle w:val="7"/>
              <w:spacing w:before="71" w:line="184" w:lineRule="auto"/>
              <w:ind w:left="415"/>
            </w:pPr>
            <w:r>
              <w:t>A</w:t>
            </w:r>
          </w:p>
        </w:tc>
        <w:tc>
          <w:tcPr>
            <w:tcW w:w="6696" w:type="dxa"/>
            <w:vAlign w:val="top"/>
          </w:tcPr>
          <w:p w14:paraId="36CE0ACF">
            <w:pPr>
              <w:pStyle w:val="7"/>
              <w:spacing w:before="60" w:line="275" w:lineRule="auto"/>
              <w:ind w:left="1847" w:hanging="1837"/>
            </w:pPr>
            <w:r>
              <w:rPr>
                <w:spacing w:val="-1"/>
              </w:rPr>
              <w:t>11月11日前预售，定金200元，11月11日当天付尾款定金翻一倍抵用全</w:t>
            </w:r>
            <w:r>
              <w:t xml:space="preserve"> </w:t>
            </w:r>
            <w:r>
              <w:rPr>
                <w:spacing w:val="-1"/>
              </w:rPr>
              <w:t>款，另外尾款每满400元减50元</w:t>
            </w:r>
          </w:p>
        </w:tc>
      </w:tr>
      <w:tr w14:paraId="6AEAE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1" w:hRule="atLeast"/>
        </w:trPr>
        <w:tc>
          <w:tcPr>
            <w:tcW w:w="954" w:type="dxa"/>
            <w:vAlign w:val="top"/>
          </w:tcPr>
          <w:p w14:paraId="60F734AC">
            <w:pPr>
              <w:rPr>
                <w:rFonts w:ascii="Arial"/>
                <w:sz w:val="21"/>
              </w:rPr>
            </w:pPr>
          </w:p>
          <w:p w14:paraId="0ADFA5CE">
            <w:pPr>
              <w:pStyle w:val="7"/>
              <w:spacing w:before="72" w:line="182" w:lineRule="auto"/>
              <w:ind w:left="415"/>
            </w:pPr>
            <w:r>
              <w:t>B</w:t>
            </w:r>
          </w:p>
        </w:tc>
        <w:tc>
          <w:tcPr>
            <w:tcW w:w="6696" w:type="dxa"/>
            <w:vAlign w:val="top"/>
          </w:tcPr>
          <w:p w14:paraId="4F35EABF">
            <w:pPr>
              <w:pStyle w:val="7"/>
              <w:spacing w:before="55" w:line="275" w:lineRule="auto"/>
              <w:ind w:left="2570" w:right="34" w:hanging="2529"/>
            </w:pPr>
            <w:r>
              <w:t>11月11日在本店购买手机，满3500元打九五折，满4500元打九折，满</w:t>
            </w:r>
            <w:r>
              <w:rPr>
                <w:spacing w:val="9"/>
              </w:rPr>
              <w:t xml:space="preserve"> </w:t>
            </w:r>
            <w:r>
              <w:rPr>
                <w:spacing w:val="1"/>
              </w:rPr>
              <w:t>5500元打八五折</w:t>
            </w:r>
          </w:p>
        </w:tc>
      </w:tr>
    </w:tbl>
    <w:p w14:paraId="3A8BAD08">
      <w:pPr>
        <w:pStyle w:val="3"/>
      </w:pPr>
    </w:p>
    <w:p w14:paraId="6B9058C9">
      <w:pPr>
        <w:sectPr>
          <w:footerReference r:id="rId31" w:type="default"/>
          <w:pgSz w:w="10340" w:h="14570"/>
          <w:pgMar w:top="400" w:right="1229" w:bottom="1039" w:left="1339" w:header="0" w:footer="780" w:gutter="0"/>
          <w:cols w:space="720" w:num="1"/>
        </w:sectPr>
      </w:pPr>
    </w:p>
    <w:p w14:paraId="2F6667CA">
      <w:pPr>
        <w:pStyle w:val="3"/>
        <w:spacing w:line="282" w:lineRule="auto"/>
      </w:pPr>
    </w:p>
    <w:p w14:paraId="27DC87D3">
      <w:pPr>
        <w:pStyle w:val="3"/>
        <w:spacing w:line="282" w:lineRule="auto"/>
      </w:pPr>
    </w:p>
    <w:p w14:paraId="25DB5DEA">
      <w:pPr>
        <w:pStyle w:val="3"/>
        <w:spacing w:line="282" w:lineRule="auto"/>
      </w:pPr>
    </w:p>
    <w:p w14:paraId="11DF9B68">
      <w:pPr>
        <w:pStyle w:val="3"/>
        <w:spacing w:line="283" w:lineRule="auto"/>
      </w:pPr>
    </w:p>
    <w:p w14:paraId="0DBF9E6F">
      <w:pPr>
        <w:spacing w:before="72" w:line="286" w:lineRule="auto"/>
        <w:ind w:right="56" w:firstLine="370"/>
        <w:rPr>
          <w:rFonts w:ascii="宋体" w:hAnsi="宋体" w:eastAsia="宋体" w:cs="宋体"/>
          <w:sz w:val="22"/>
          <w:szCs w:val="22"/>
        </w:rPr>
      </w:pPr>
      <w:r>
        <w:rPr>
          <w:rFonts w:ascii="宋体" w:hAnsi="宋体" w:eastAsia="宋体" w:cs="宋体"/>
          <w:spacing w:val="-6"/>
          <w:sz w:val="22"/>
          <w:szCs w:val="22"/>
        </w:rPr>
        <w:t>小明想在11月11日购买该手机，他计算了两家平台的优惠方案发现</w:t>
      </w:r>
      <w:r>
        <w:rPr>
          <w:rFonts w:ascii="宋体" w:hAnsi="宋体" w:eastAsia="宋体" w:cs="宋体"/>
          <w:spacing w:val="-7"/>
          <w:sz w:val="22"/>
          <w:szCs w:val="22"/>
        </w:rPr>
        <w:t>该手机在两</w:t>
      </w:r>
      <w:r>
        <w:rPr>
          <w:rFonts w:ascii="宋体" w:hAnsi="宋体" w:eastAsia="宋体" w:cs="宋体"/>
          <w:sz w:val="22"/>
          <w:szCs w:val="22"/>
        </w:rPr>
        <w:t xml:space="preserve"> </w:t>
      </w:r>
      <w:r>
        <w:rPr>
          <w:rFonts w:ascii="宋体" w:hAnsi="宋体" w:eastAsia="宋体" w:cs="宋体"/>
          <w:spacing w:val="-4"/>
          <w:sz w:val="22"/>
          <w:szCs w:val="22"/>
        </w:rPr>
        <w:t>家平台的到手价相同，问该手机的价格是多少元?(    )</w:t>
      </w:r>
    </w:p>
    <w:p w14:paraId="5AC139C7">
      <w:pPr>
        <w:spacing w:before="1" w:line="236" w:lineRule="auto"/>
        <w:ind w:left="370"/>
        <w:rPr>
          <w:rFonts w:ascii="宋体" w:hAnsi="宋体" w:eastAsia="宋体" w:cs="宋体"/>
          <w:sz w:val="22"/>
          <w:szCs w:val="22"/>
        </w:rPr>
      </w:pPr>
      <w:r>
        <w:rPr>
          <w:rFonts w:ascii="Times New Roman" w:hAnsi="Times New Roman" w:eastAsia="Times New Roman" w:cs="Times New Roman"/>
          <w:spacing w:val="7"/>
          <w:sz w:val="22"/>
          <w:szCs w:val="22"/>
        </w:rPr>
        <w:t>A.</w:t>
      </w:r>
      <w:r>
        <w:rPr>
          <w:rFonts w:ascii="宋体" w:hAnsi="宋体" w:eastAsia="宋体" w:cs="宋体"/>
          <w:spacing w:val="7"/>
          <w:sz w:val="22"/>
          <w:szCs w:val="22"/>
        </w:rPr>
        <w:t xml:space="preserve">4500元                    </w:t>
      </w:r>
      <w:r>
        <w:rPr>
          <w:rFonts w:ascii="Times New Roman" w:hAnsi="Times New Roman" w:eastAsia="Times New Roman" w:cs="Times New Roman"/>
          <w:spacing w:val="7"/>
          <w:sz w:val="22"/>
          <w:szCs w:val="22"/>
        </w:rPr>
        <w:t>B.</w:t>
      </w:r>
      <w:r>
        <w:rPr>
          <w:rFonts w:ascii="宋体" w:hAnsi="宋体" w:eastAsia="宋体" w:cs="宋体"/>
          <w:spacing w:val="7"/>
          <w:sz w:val="22"/>
          <w:szCs w:val="22"/>
        </w:rPr>
        <w:t>5000元</w:t>
      </w:r>
    </w:p>
    <w:p w14:paraId="083E2798">
      <w:pPr>
        <w:spacing w:before="117" w:line="220" w:lineRule="auto"/>
        <w:ind w:left="370"/>
        <w:rPr>
          <w:rFonts w:ascii="宋体" w:hAnsi="宋体" w:eastAsia="宋体" w:cs="宋体"/>
          <w:sz w:val="22"/>
          <w:szCs w:val="22"/>
        </w:rPr>
      </w:pPr>
      <w:r>
        <w:rPr>
          <w:rFonts w:ascii="Times New Roman" w:hAnsi="Times New Roman" w:eastAsia="Times New Roman" w:cs="Times New Roman"/>
          <w:spacing w:val="-2"/>
          <w:sz w:val="22"/>
          <w:szCs w:val="22"/>
        </w:rPr>
        <w:t xml:space="preserve">C.5500 </w:t>
      </w:r>
      <w:r>
        <w:rPr>
          <w:rFonts w:ascii="宋体" w:hAnsi="宋体" w:eastAsia="宋体" w:cs="宋体"/>
          <w:spacing w:val="-2"/>
          <w:sz w:val="22"/>
          <w:szCs w:val="22"/>
        </w:rPr>
        <w:t>元</w:t>
      </w:r>
      <w:r>
        <w:rPr>
          <w:rFonts w:ascii="宋体" w:hAnsi="宋体" w:eastAsia="宋体" w:cs="宋体"/>
          <w:spacing w:val="3"/>
          <w:sz w:val="22"/>
          <w:szCs w:val="22"/>
        </w:rPr>
        <w:t xml:space="preserve">                     </w:t>
      </w:r>
      <w:r>
        <w:rPr>
          <w:rFonts w:ascii="Times New Roman" w:hAnsi="Times New Roman" w:eastAsia="Times New Roman" w:cs="Times New Roman"/>
          <w:spacing w:val="-2"/>
          <w:sz w:val="22"/>
          <w:szCs w:val="22"/>
        </w:rPr>
        <w:t xml:space="preserve">D.6000 </w:t>
      </w:r>
      <w:r>
        <w:rPr>
          <w:rFonts w:ascii="宋体" w:hAnsi="宋体" w:eastAsia="宋体" w:cs="宋体"/>
          <w:spacing w:val="-2"/>
          <w:sz w:val="22"/>
          <w:szCs w:val="22"/>
        </w:rPr>
        <w:t>元</w:t>
      </w:r>
    </w:p>
    <w:p w14:paraId="08B81709">
      <w:pPr>
        <w:spacing w:before="116" w:line="303" w:lineRule="auto"/>
        <w:ind w:firstLine="370"/>
        <w:jc w:val="both"/>
        <w:rPr>
          <w:rFonts w:ascii="宋体" w:hAnsi="宋体" w:eastAsia="宋体" w:cs="宋体"/>
          <w:sz w:val="22"/>
          <w:szCs w:val="22"/>
        </w:rPr>
      </w:pPr>
      <w:r>
        <w:rPr>
          <w:rFonts w:ascii="Times New Roman" w:hAnsi="Times New Roman" w:eastAsia="Times New Roman" w:cs="Times New Roman"/>
          <w:spacing w:val="-12"/>
          <w:sz w:val="22"/>
          <w:szCs w:val="22"/>
        </w:rPr>
        <w:t xml:space="preserve">161. </w:t>
      </w:r>
      <w:r>
        <w:rPr>
          <w:rFonts w:ascii="宋体" w:hAnsi="宋体" w:eastAsia="宋体" w:cs="宋体"/>
          <w:spacing w:val="-12"/>
          <w:sz w:val="22"/>
          <w:szCs w:val="22"/>
        </w:rPr>
        <w:t>某中介服务机构根据服务项目所涉及的金额按一定比例收取服务费，具体标</w:t>
      </w:r>
      <w:r>
        <w:rPr>
          <w:rFonts w:ascii="宋体" w:hAnsi="宋体" w:eastAsia="宋体" w:cs="宋体"/>
          <w:spacing w:val="13"/>
          <w:sz w:val="22"/>
          <w:szCs w:val="22"/>
        </w:rPr>
        <w:t xml:space="preserve"> </w:t>
      </w:r>
      <w:r>
        <w:rPr>
          <w:rFonts w:ascii="宋体" w:hAnsi="宋体" w:eastAsia="宋体" w:cs="宋体"/>
          <w:spacing w:val="5"/>
          <w:sz w:val="22"/>
          <w:szCs w:val="22"/>
        </w:rPr>
        <w:t xml:space="preserve">准如下：1万元(含)以下收取50元；1万元以上，5万元(含)以下的部分收取3%; </w:t>
      </w:r>
      <w:r>
        <w:rPr>
          <w:rFonts w:ascii="宋体" w:hAnsi="宋体" w:eastAsia="宋体" w:cs="宋体"/>
          <w:spacing w:val="2"/>
          <w:sz w:val="22"/>
          <w:szCs w:val="22"/>
        </w:rPr>
        <w:t>5万元以上，10万元(含)以下的部分收取2%。(如某一服务项目所涉及金额为5万</w:t>
      </w:r>
      <w:r>
        <w:rPr>
          <w:rFonts w:ascii="宋体" w:hAnsi="宋体" w:eastAsia="宋体" w:cs="宋体"/>
          <w:spacing w:val="4"/>
          <w:sz w:val="22"/>
          <w:szCs w:val="22"/>
        </w:rPr>
        <w:t xml:space="preserve"> </w:t>
      </w:r>
      <w:r>
        <w:rPr>
          <w:rFonts w:ascii="宋体" w:hAnsi="宋体" w:eastAsia="宋体" w:cs="宋体"/>
          <w:spacing w:val="-1"/>
          <w:sz w:val="22"/>
          <w:szCs w:val="22"/>
        </w:rPr>
        <w:t>元时，应收取服务费1250元)。现有一服务项目所涉及金额为10万元，那么,所收</w:t>
      </w:r>
      <w:r>
        <w:rPr>
          <w:rFonts w:ascii="宋体" w:hAnsi="宋体" w:eastAsia="宋体" w:cs="宋体"/>
          <w:spacing w:val="6"/>
          <w:sz w:val="22"/>
          <w:szCs w:val="22"/>
        </w:rPr>
        <w:t xml:space="preserve"> </w:t>
      </w:r>
      <w:r>
        <w:rPr>
          <w:rFonts w:ascii="宋体" w:hAnsi="宋体" w:eastAsia="宋体" w:cs="宋体"/>
          <w:spacing w:val="-1"/>
          <w:sz w:val="22"/>
          <w:szCs w:val="22"/>
        </w:rPr>
        <w:t>取的服务费应为(    )。</w:t>
      </w:r>
    </w:p>
    <w:p w14:paraId="5CC89275">
      <w:pPr>
        <w:spacing w:before="15" w:line="220" w:lineRule="auto"/>
        <w:ind w:left="370"/>
        <w:rPr>
          <w:rFonts w:ascii="宋体" w:hAnsi="宋体" w:eastAsia="宋体" w:cs="宋体"/>
          <w:sz w:val="22"/>
          <w:szCs w:val="22"/>
        </w:rPr>
      </w:pPr>
      <w:r>
        <w:rPr>
          <w:rFonts w:ascii="Times New Roman" w:hAnsi="Times New Roman" w:eastAsia="Times New Roman" w:cs="Times New Roman"/>
          <w:spacing w:val="2"/>
          <w:sz w:val="22"/>
          <w:szCs w:val="22"/>
        </w:rPr>
        <w:t xml:space="preserve">A.2250 </w:t>
      </w:r>
      <w:r>
        <w:rPr>
          <w:rFonts w:ascii="宋体" w:hAnsi="宋体" w:eastAsia="宋体" w:cs="宋体"/>
          <w:spacing w:val="2"/>
          <w:sz w:val="22"/>
          <w:szCs w:val="22"/>
        </w:rPr>
        <w:t xml:space="preserve">元                     </w:t>
      </w:r>
      <w:r>
        <w:rPr>
          <w:rFonts w:ascii="Times New Roman" w:hAnsi="Times New Roman" w:eastAsia="Times New Roman" w:cs="Times New Roman"/>
          <w:spacing w:val="2"/>
          <w:sz w:val="22"/>
          <w:szCs w:val="22"/>
        </w:rPr>
        <w:t>B.</w:t>
      </w:r>
      <w:r>
        <w:rPr>
          <w:rFonts w:ascii="宋体" w:hAnsi="宋体" w:eastAsia="宋体" w:cs="宋体"/>
          <w:spacing w:val="2"/>
          <w:sz w:val="22"/>
          <w:szCs w:val="22"/>
        </w:rPr>
        <w:t>2500元</w:t>
      </w:r>
    </w:p>
    <w:p w14:paraId="12053BDC">
      <w:pPr>
        <w:spacing w:before="108" w:line="220" w:lineRule="auto"/>
        <w:ind w:left="370"/>
        <w:rPr>
          <w:rFonts w:ascii="宋体" w:hAnsi="宋体" w:eastAsia="宋体" w:cs="宋体"/>
          <w:sz w:val="22"/>
          <w:szCs w:val="22"/>
        </w:rPr>
      </w:pPr>
      <w:r>
        <w:rPr>
          <w:rFonts w:ascii="Times New Roman" w:hAnsi="Times New Roman" w:eastAsia="Times New Roman" w:cs="Times New Roman"/>
          <w:spacing w:val="-1"/>
          <w:sz w:val="22"/>
          <w:szCs w:val="22"/>
        </w:rPr>
        <w:t>C.2750</w:t>
      </w:r>
      <w:r>
        <w:rPr>
          <w:rFonts w:ascii="Times New Roman" w:hAnsi="Times New Roman" w:eastAsia="Times New Roman" w:cs="Times New Roman"/>
          <w:spacing w:val="-19"/>
          <w:sz w:val="22"/>
          <w:szCs w:val="22"/>
        </w:rPr>
        <w:t xml:space="preserve"> </w:t>
      </w:r>
      <w:r>
        <w:rPr>
          <w:rFonts w:ascii="宋体" w:hAnsi="宋体" w:eastAsia="宋体" w:cs="宋体"/>
          <w:spacing w:val="-1"/>
          <w:sz w:val="22"/>
          <w:szCs w:val="22"/>
        </w:rPr>
        <w:t xml:space="preserve">元                   </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 xml:space="preserve">D.3000 </w:t>
      </w:r>
      <w:r>
        <w:rPr>
          <w:rFonts w:ascii="宋体" w:hAnsi="宋体" w:eastAsia="宋体" w:cs="宋体"/>
          <w:spacing w:val="-2"/>
          <w:sz w:val="22"/>
          <w:szCs w:val="22"/>
        </w:rPr>
        <w:t>元</w:t>
      </w:r>
    </w:p>
    <w:p w14:paraId="47F9E8CE">
      <w:pPr>
        <w:spacing w:before="115" w:line="304" w:lineRule="auto"/>
        <w:ind w:right="30" w:firstLine="370"/>
        <w:jc w:val="both"/>
        <w:rPr>
          <w:rFonts w:ascii="宋体" w:hAnsi="宋体" w:eastAsia="宋体" w:cs="宋体"/>
          <w:sz w:val="22"/>
          <w:szCs w:val="22"/>
        </w:rPr>
      </w:pPr>
      <w:r>
        <w:rPr>
          <w:rFonts w:ascii="Times New Roman" w:hAnsi="Times New Roman" w:eastAsia="Times New Roman" w:cs="Times New Roman"/>
          <w:spacing w:val="-7"/>
          <w:sz w:val="22"/>
          <w:szCs w:val="22"/>
        </w:rPr>
        <w:t>162.</w:t>
      </w:r>
      <w:r>
        <w:rPr>
          <w:rFonts w:ascii="宋体" w:hAnsi="宋体" w:eastAsia="宋体" w:cs="宋体"/>
          <w:spacing w:val="-7"/>
          <w:sz w:val="22"/>
          <w:szCs w:val="22"/>
        </w:rPr>
        <w:t>某电脑商城出售10种价格档位的电脑。最低价格档位的电脑每月可售出</w:t>
      </w:r>
      <w:r>
        <w:rPr>
          <w:rFonts w:ascii="宋体" w:hAnsi="宋体" w:eastAsia="宋体" w:cs="宋体"/>
          <w:spacing w:val="-8"/>
          <w:sz w:val="22"/>
          <w:szCs w:val="22"/>
        </w:rPr>
        <w:t>120</w:t>
      </w:r>
      <w:r>
        <w:rPr>
          <w:rFonts w:ascii="宋体" w:hAnsi="宋体" w:eastAsia="宋体" w:cs="宋体"/>
          <w:sz w:val="22"/>
          <w:szCs w:val="22"/>
        </w:rPr>
        <w:t xml:space="preserve"> </w:t>
      </w:r>
      <w:r>
        <w:rPr>
          <w:rFonts w:ascii="宋体" w:hAnsi="宋体" w:eastAsia="宋体" w:cs="宋体"/>
          <w:spacing w:val="-4"/>
          <w:sz w:val="22"/>
          <w:szCs w:val="22"/>
        </w:rPr>
        <w:t>台，每台可获利160元。每提升一个价格档位，则月销量就会减少10台，但</w:t>
      </w:r>
      <w:r>
        <w:rPr>
          <w:rFonts w:ascii="宋体" w:hAnsi="宋体" w:eastAsia="宋体" w:cs="宋体"/>
          <w:spacing w:val="-5"/>
          <w:sz w:val="22"/>
          <w:szCs w:val="22"/>
        </w:rPr>
        <w:t>单台利</w:t>
      </w:r>
      <w:r>
        <w:rPr>
          <w:rFonts w:ascii="宋体" w:hAnsi="宋体" w:eastAsia="宋体" w:cs="宋体"/>
          <w:sz w:val="22"/>
          <w:szCs w:val="22"/>
        </w:rPr>
        <w:t xml:space="preserve"> </w:t>
      </w:r>
      <w:r>
        <w:rPr>
          <w:rFonts w:ascii="宋体" w:hAnsi="宋体" w:eastAsia="宋体" w:cs="宋体"/>
          <w:spacing w:val="-7"/>
          <w:sz w:val="22"/>
          <w:szCs w:val="22"/>
        </w:rPr>
        <w:t>润可增加40元。若某月该电脑商城只出售某一价格档位</w:t>
      </w:r>
      <w:r>
        <w:rPr>
          <w:rFonts w:ascii="宋体" w:hAnsi="宋体" w:eastAsia="宋体" w:cs="宋体"/>
          <w:spacing w:val="-8"/>
          <w:sz w:val="22"/>
          <w:szCs w:val="22"/>
        </w:rPr>
        <w:t>的电脑，则当月可获得的最</w:t>
      </w:r>
      <w:r>
        <w:rPr>
          <w:rFonts w:ascii="宋体" w:hAnsi="宋体" w:eastAsia="宋体" w:cs="宋体"/>
          <w:sz w:val="22"/>
          <w:szCs w:val="22"/>
        </w:rPr>
        <w:t xml:space="preserve"> </w:t>
      </w:r>
      <w:r>
        <w:rPr>
          <w:rFonts w:ascii="宋体" w:hAnsi="宋体" w:eastAsia="宋体" w:cs="宋体"/>
          <w:spacing w:val="6"/>
          <w:sz w:val="22"/>
          <w:szCs w:val="22"/>
        </w:rPr>
        <w:t>大利润是(    )元。</w:t>
      </w:r>
    </w:p>
    <w:p w14:paraId="5403D98B">
      <w:pPr>
        <w:spacing w:before="33" w:line="197" w:lineRule="auto"/>
        <w:ind w:left="370"/>
        <w:rPr>
          <w:rFonts w:ascii="Times New Roman" w:hAnsi="Times New Roman" w:eastAsia="Times New Roman" w:cs="Times New Roman"/>
          <w:sz w:val="23"/>
          <w:szCs w:val="23"/>
        </w:rPr>
      </w:pPr>
      <w:r>
        <w:rPr>
          <w:rFonts w:ascii="Times New Roman" w:hAnsi="Times New Roman" w:eastAsia="Times New Roman" w:cs="Times New Roman"/>
          <w:sz w:val="23"/>
          <w:szCs w:val="23"/>
        </w:rPr>
        <w:t xml:space="preserve">A.24000                                           </w:t>
      </w:r>
      <w:r>
        <w:rPr>
          <w:rFonts w:ascii="Times New Roman" w:hAnsi="Times New Roman" w:eastAsia="Times New Roman" w:cs="Times New Roman"/>
          <w:spacing w:val="-1"/>
          <w:position w:val="-1"/>
          <w:sz w:val="23"/>
          <w:szCs w:val="23"/>
        </w:rPr>
        <w:t>B.25600</w:t>
      </w:r>
    </w:p>
    <w:p w14:paraId="0C2F23C5">
      <w:pPr>
        <w:spacing w:before="139" w:line="198" w:lineRule="auto"/>
        <w:ind w:left="37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C.27040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D.28000</w:t>
      </w:r>
    </w:p>
    <w:p w14:paraId="593A9119">
      <w:pPr>
        <w:spacing w:before="145" w:line="295" w:lineRule="auto"/>
        <w:ind w:right="37" w:firstLine="370"/>
        <w:jc w:val="both"/>
        <w:rPr>
          <w:rFonts w:ascii="宋体" w:hAnsi="宋体" w:eastAsia="宋体" w:cs="宋体"/>
          <w:sz w:val="22"/>
          <w:szCs w:val="22"/>
        </w:rPr>
      </w:pPr>
      <w:r>
        <w:rPr>
          <w:rFonts w:ascii="宋体" w:hAnsi="宋体" w:eastAsia="宋体" w:cs="宋体"/>
          <w:spacing w:val="-6"/>
          <w:sz w:val="22"/>
          <w:szCs w:val="22"/>
        </w:rPr>
        <w:t>163.某种农作物原来亩产为600千克，改进种植技术后，亩产增加100千克，且</w:t>
      </w:r>
      <w:r>
        <w:rPr>
          <w:rFonts w:ascii="宋体" w:hAnsi="宋体" w:eastAsia="宋体" w:cs="宋体"/>
          <w:spacing w:val="13"/>
          <w:sz w:val="22"/>
          <w:szCs w:val="22"/>
        </w:rPr>
        <w:t xml:space="preserve"> </w:t>
      </w:r>
      <w:r>
        <w:rPr>
          <w:rFonts w:ascii="宋体" w:hAnsi="宋体" w:eastAsia="宋体" w:cs="宋体"/>
          <w:spacing w:val="-4"/>
          <w:sz w:val="22"/>
          <w:szCs w:val="22"/>
        </w:rPr>
        <w:t>由于品质改善，每千克的售价提高1元，每亩产值比之前增加1</w:t>
      </w:r>
      <w:r>
        <w:rPr>
          <w:rFonts w:ascii="宋体" w:hAnsi="宋体" w:eastAsia="宋体" w:cs="宋体"/>
          <w:spacing w:val="-5"/>
          <w:sz w:val="22"/>
          <w:szCs w:val="22"/>
        </w:rPr>
        <w:t>100元。则原来每亩</w:t>
      </w:r>
      <w:r>
        <w:rPr>
          <w:rFonts w:ascii="宋体" w:hAnsi="宋体" w:eastAsia="宋体" w:cs="宋体"/>
          <w:sz w:val="22"/>
          <w:szCs w:val="22"/>
        </w:rPr>
        <w:t xml:space="preserve"> </w:t>
      </w:r>
      <w:r>
        <w:rPr>
          <w:rFonts w:ascii="宋体" w:hAnsi="宋体" w:eastAsia="宋体" w:cs="宋体"/>
          <w:spacing w:val="-10"/>
          <w:sz w:val="22"/>
          <w:szCs w:val="22"/>
        </w:rPr>
        <w:t>产值是多少元?</w:t>
      </w:r>
      <w:r>
        <w:rPr>
          <w:rFonts w:ascii="宋体" w:hAnsi="宋体" w:eastAsia="宋体" w:cs="宋体"/>
          <w:spacing w:val="39"/>
          <w:sz w:val="22"/>
          <w:szCs w:val="22"/>
        </w:rPr>
        <w:t xml:space="preserve"> </w:t>
      </w:r>
      <w:r>
        <w:rPr>
          <w:rFonts w:ascii="宋体" w:hAnsi="宋体" w:eastAsia="宋体" w:cs="宋体"/>
          <w:spacing w:val="-10"/>
          <w:sz w:val="22"/>
          <w:szCs w:val="22"/>
        </w:rPr>
        <w:t>(     )</w:t>
      </w:r>
    </w:p>
    <w:p w14:paraId="5DEBF142">
      <w:pPr>
        <w:spacing w:before="60" w:line="198" w:lineRule="auto"/>
        <w:ind w:left="37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A.1800                                                  </w:t>
      </w:r>
      <w:r>
        <w:rPr>
          <w:rFonts w:ascii="Times New Roman" w:hAnsi="Times New Roman" w:eastAsia="Times New Roman" w:cs="Times New Roman"/>
          <w:position w:val="-1"/>
          <w:sz w:val="21"/>
          <w:szCs w:val="21"/>
        </w:rPr>
        <w:t>B.2100</w:t>
      </w:r>
    </w:p>
    <w:p w14:paraId="7CADF949">
      <w:pPr>
        <w:pStyle w:val="3"/>
        <w:spacing w:before="66" w:line="300" w:lineRule="exact"/>
        <w:ind w:left="370"/>
        <w:rPr>
          <w:rFonts w:ascii="Times New Roman" w:hAnsi="Times New Roman" w:eastAsia="Times New Roman" w:cs="Times New Roman"/>
          <w:sz w:val="22"/>
          <w:szCs w:val="22"/>
        </w:rPr>
      </w:pPr>
      <w:r>
        <w:rPr>
          <w:position w:val="2"/>
          <w:sz w:val="22"/>
          <w:szCs w:val="22"/>
        </w:rPr>
        <w:t xml:space="preserve">C.2400                                    </w:t>
      </w:r>
      <w:r>
        <w:rPr>
          <w:spacing w:val="-1"/>
          <w:position w:val="2"/>
          <w:sz w:val="22"/>
          <w:szCs w:val="22"/>
        </w:rPr>
        <w:t xml:space="preserve">      </w:t>
      </w:r>
      <w:r>
        <w:rPr>
          <w:rFonts w:ascii="Times New Roman" w:hAnsi="Times New Roman" w:eastAsia="Times New Roman" w:cs="Times New Roman"/>
          <w:spacing w:val="-1"/>
          <w:position w:val="1"/>
          <w:sz w:val="22"/>
          <w:szCs w:val="22"/>
        </w:rPr>
        <w:t>D.2700</w:t>
      </w:r>
    </w:p>
    <w:p w14:paraId="1BECC44C">
      <w:pPr>
        <w:spacing w:before="129" w:line="298" w:lineRule="auto"/>
        <w:ind w:right="31" w:firstLine="370"/>
        <w:jc w:val="both"/>
        <w:rPr>
          <w:rFonts w:ascii="宋体" w:hAnsi="宋体" w:eastAsia="宋体" w:cs="宋体"/>
          <w:sz w:val="22"/>
          <w:szCs w:val="22"/>
        </w:rPr>
      </w:pPr>
      <w:r>
        <w:rPr>
          <w:rFonts w:ascii="Times New Roman" w:hAnsi="Times New Roman" w:eastAsia="Times New Roman" w:cs="Times New Roman"/>
          <w:spacing w:val="3"/>
          <w:sz w:val="22"/>
          <w:szCs w:val="22"/>
        </w:rPr>
        <w:t xml:space="preserve">164. </w:t>
      </w:r>
      <w:r>
        <w:rPr>
          <w:rFonts w:ascii="宋体" w:hAnsi="宋体" w:eastAsia="宋体" w:cs="宋体"/>
          <w:spacing w:val="3"/>
          <w:sz w:val="22"/>
          <w:szCs w:val="22"/>
        </w:rPr>
        <w:t>某商品的零售价每件上调20元，利润增加了20%。后来该商品的成本增</w:t>
      </w:r>
      <w:r>
        <w:rPr>
          <w:rFonts w:ascii="宋体" w:hAnsi="宋体" w:eastAsia="宋体" w:cs="宋体"/>
          <w:spacing w:val="2"/>
          <w:sz w:val="22"/>
          <w:szCs w:val="22"/>
        </w:rPr>
        <w:t xml:space="preserve"> </w:t>
      </w:r>
      <w:r>
        <w:rPr>
          <w:rFonts w:ascii="宋体" w:hAnsi="宋体" w:eastAsia="宋体" w:cs="宋体"/>
          <w:spacing w:val="11"/>
          <w:sz w:val="22"/>
          <w:szCs w:val="22"/>
        </w:rPr>
        <w:t>加了10%,利润比调价后下降了25%。问调价后</w:t>
      </w:r>
      <w:r>
        <w:rPr>
          <w:rFonts w:ascii="宋体" w:hAnsi="宋体" w:eastAsia="宋体" w:cs="宋体"/>
          <w:spacing w:val="10"/>
          <w:sz w:val="22"/>
          <w:szCs w:val="22"/>
        </w:rPr>
        <w:t>1万元最多可以买多少件这种商</w:t>
      </w:r>
      <w:r>
        <w:rPr>
          <w:rFonts w:ascii="宋体" w:hAnsi="宋体" w:eastAsia="宋体" w:cs="宋体"/>
          <w:sz w:val="22"/>
          <w:szCs w:val="22"/>
        </w:rPr>
        <w:t xml:space="preserve"> </w:t>
      </w:r>
      <w:r>
        <w:rPr>
          <w:rFonts w:ascii="宋体" w:hAnsi="宋体" w:eastAsia="宋体" w:cs="宋体"/>
          <w:spacing w:val="-19"/>
          <w:sz w:val="22"/>
          <w:szCs w:val="22"/>
        </w:rPr>
        <w:t>品</w:t>
      </w:r>
      <w:r>
        <w:rPr>
          <w:rFonts w:ascii="宋体" w:hAnsi="宋体" w:eastAsia="宋体" w:cs="宋体"/>
          <w:spacing w:val="-6"/>
          <w:sz w:val="22"/>
          <w:szCs w:val="22"/>
        </w:rPr>
        <w:t xml:space="preserve"> </w:t>
      </w:r>
      <w:r>
        <w:rPr>
          <w:rFonts w:ascii="宋体" w:hAnsi="宋体" w:eastAsia="宋体" w:cs="宋体"/>
          <w:spacing w:val="-19"/>
          <w:sz w:val="22"/>
          <w:szCs w:val="22"/>
        </w:rPr>
        <w:t>?</w:t>
      </w:r>
      <w:r>
        <w:rPr>
          <w:rFonts w:ascii="宋体" w:hAnsi="宋体" w:eastAsia="宋体" w:cs="宋体"/>
          <w:spacing w:val="26"/>
          <w:sz w:val="22"/>
          <w:szCs w:val="22"/>
        </w:rPr>
        <w:t xml:space="preserve"> </w:t>
      </w:r>
      <w:r>
        <w:rPr>
          <w:rFonts w:ascii="宋体" w:hAnsi="宋体" w:eastAsia="宋体" w:cs="宋体"/>
          <w:spacing w:val="-19"/>
          <w:sz w:val="22"/>
          <w:szCs w:val="22"/>
        </w:rPr>
        <w:t>(     )</w:t>
      </w:r>
    </w:p>
    <w:p w14:paraId="548D3E14">
      <w:pPr>
        <w:spacing w:before="77" w:line="199" w:lineRule="auto"/>
        <w:ind w:left="370"/>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A.21</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sz w:val="20"/>
          <w:szCs w:val="20"/>
        </w:rPr>
        <w:t>B.23</w:t>
      </w:r>
    </w:p>
    <w:p w14:paraId="42379FCA">
      <w:pPr>
        <w:spacing w:before="145" w:line="198" w:lineRule="auto"/>
        <w:ind w:left="370"/>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C.25</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2"/>
          <w:position w:val="-1"/>
          <w:sz w:val="22"/>
          <w:szCs w:val="22"/>
        </w:rPr>
        <w:t>D.27</w:t>
      </w:r>
    </w:p>
    <w:p w14:paraId="1A3DE831">
      <w:pPr>
        <w:spacing w:before="119" w:line="298" w:lineRule="auto"/>
        <w:ind w:right="40" w:firstLine="370"/>
        <w:jc w:val="both"/>
        <w:rPr>
          <w:rFonts w:ascii="宋体" w:hAnsi="宋体" w:eastAsia="宋体" w:cs="宋体"/>
          <w:sz w:val="22"/>
          <w:szCs w:val="22"/>
        </w:rPr>
      </w:pPr>
      <w:r>
        <w:rPr>
          <w:rFonts w:ascii="Times New Roman" w:hAnsi="Times New Roman" w:eastAsia="Times New Roman" w:cs="Times New Roman"/>
          <w:spacing w:val="-5"/>
          <w:sz w:val="22"/>
          <w:szCs w:val="22"/>
        </w:rPr>
        <w:t xml:space="preserve">165. </w:t>
      </w:r>
      <w:r>
        <w:rPr>
          <w:rFonts w:ascii="宋体" w:hAnsi="宋体" w:eastAsia="宋体" w:cs="宋体"/>
          <w:spacing w:val="-5"/>
          <w:sz w:val="22"/>
          <w:szCs w:val="22"/>
        </w:rPr>
        <w:t>某医院急诊科今年问诊人数比上一年增加了20%,</w:t>
      </w:r>
      <w:r>
        <w:rPr>
          <w:rFonts w:ascii="宋体" w:hAnsi="宋体" w:eastAsia="宋体" w:cs="宋体"/>
          <w:spacing w:val="-6"/>
          <w:sz w:val="22"/>
          <w:szCs w:val="22"/>
        </w:rPr>
        <w:t>平均每位患者的治疗费用</w:t>
      </w:r>
      <w:r>
        <w:rPr>
          <w:rFonts w:ascii="宋体" w:hAnsi="宋体" w:eastAsia="宋体" w:cs="宋体"/>
          <w:sz w:val="22"/>
          <w:szCs w:val="22"/>
        </w:rPr>
        <w:t xml:space="preserve"> </w:t>
      </w:r>
      <w:r>
        <w:rPr>
          <w:rFonts w:ascii="宋体" w:hAnsi="宋体" w:eastAsia="宋体" w:cs="宋体"/>
          <w:spacing w:val="-5"/>
          <w:sz w:val="22"/>
          <w:szCs w:val="22"/>
        </w:rPr>
        <w:t>比上一年下降了20%。若上一年该医院急诊科收入为4000万元，那么今年的收入大</w:t>
      </w:r>
      <w:r>
        <w:rPr>
          <w:rFonts w:ascii="宋体" w:hAnsi="宋体" w:eastAsia="宋体" w:cs="宋体"/>
          <w:spacing w:val="14"/>
          <w:sz w:val="22"/>
          <w:szCs w:val="22"/>
        </w:rPr>
        <w:t xml:space="preserve"> </w:t>
      </w:r>
      <w:r>
        <w:rPr>
          <w:rFonts w:ascii="宋体" w:hAnsi="宋体" w:eastAsia="宋体" w:cs="宋体"/>
          <w:spacing w:val="-10"/>
          <w:sz w:val="22"/>
          <w:szCs w:val="22"/>
        </w:rPr>
        <w:t>约是多少万元?</w:t>
      </w:r>
      <w:r>
        <w:rPr>
          <w:rFonts w:ascii="宋体" w:hAnsi="宋体" w:eastAsia="宋体" w:cs="宋体"/>
          <w:spacing w:val="29"/>
          <w:sz w:val="22"/>
          <w:szCs w:val="22"/>
        </w:rPr>
        <w:t xml:space="preserve"> </w:t>
      </w:r>
      <w:r>
        <w:rPr>
          <w:rFonts w:ascii="宋体" w:hAnsi="宋体" w:eastAsia="宋体" w:cs="宋体"/>
          <w:spacing w:val="-10"/>
          <w:sz w:val="22"/>
          <w:szCs w:val="22"/>
        </w:rPr>
        <w:t>(     )</w:t>
      </w:r>
    </w:p>
    <w:p w14:paraId="2CCD4008">
      <w:pPr>
        <w:pStyle w:val="3"/>
        <w:spacing w:line="286" w:lineRule="exact"/>
        <w:ind w:left="370"/>
        <w:rPr>
          <w:rFonts w:ascii="Times New Roman" w:hAnsi="Times New Roman" w:eastAsia="Times New Roman" w:cs="Times New Roman"/>
        </w:rPr>
      </w:pPr>
      <w:r>
        <w:rPr>
          <w:spacing w:val="-1"/>
          <w:position w:val="2"/>
        </w:rPr>
        <w:t>A.3840</w:t>
      </w:r>
      <w:r>
        <w:rPr>
          <w:spacing w:val="1"/>
          <w:position w:val="2"/>
        </w:rPr>
        <w:t xml:space="preserve">                                            </w:t>
      </w:r>
      <w:r>
        <w:rPr>
          <w:rFonts w:ascii="Times New Roman" w:hAnsi="Times New Roman" w:eastAsia="Times New Roman" w:cs="Times New Roman"/>
          <w:spacing w:val="-1"/>
        </w:rPr>
        <w:t>B.3940</w:t>
      </w:r>
    </w:p>
    <w:p w14:paraId="10FD9BB8">
      <w:pPr>
        <w:spacing w:before="157" w:line="199" w:lineRule="auto"/>
        <w:ind w:left="37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C.4000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D.4160</w:t>
      </w:r>
    </w:p>
    <w:p w14:paraId="0B673343">
      <w:pPr>
        <w:spacing w:line="199" w:lineRule="auto"/>
        <w:rPr>
          <w:rFonts w:ascii="Times New Roman" w:hAnsi="Times New Roman" w:eastAsia="Times New Roman" w:cs="Times New Roman"/>
          <w:sz w:val="21"/>
          <w:szCs w:val="21"/>
        </w:rPr>
        <w:sectPr>
          <w:footerReference r:id="rId32" w:type="default"/>
          <w:pgSz w:w="10340" w:h="14570"/>
          <w:pgMar w:top="400" w:right="1523" w:bottom="999" w:left="1129" w:header="0" w:footer="740" w:gutter="0"/>
          <w:cols w:space="720" w:num="1"/>
        </w:sectPr>
      </w:pPr>
    </w:p>
    <w:p w14:paraId="538C8009">
      <w:pPr>
        <w:pStyle w:val="3"/>
        <w:spacing w:line="255" w:lineRule="auto"/>
      </w:pPr>
    </w:p>
    <w:p w14:paraId="1FC63F2D">
      <w:pPr>
        <w:pStyle w:val="3"/>
        <w:spacing w:line="255" w:lineRule="auto"/>
      </w:pPr>
    </w:p>
    <w:p w14:paraId="482489AF">
      <w:pPr>
        <w:pStyle w:val="3"/>
        <w:spacing w:line="255" w:lineRule="auto"/>
      </w:pPr>
    </w:p>
    <w:p w14:paraId="16CD2059">
      <w:pPr>
        <w:pStyle w:val="3"/>
        <w:spacing w:line="255" w:lineRule="auto"/>
      </w:pPr>
    </w:p>
    <w:p w14:paraId="3C44E99F">
      <w:pPr>
        <w:spacing w:before="71" w:line="311" w:lineRule="auto"/>
        <w:ind w:right="93" w:firstLine="390"/>
        <w:jc w:val="both"/>
        <w:rPr>
          <w:rFonts w:ascii="宋体" w:hAnsi="宋体" w:eastAsia="宋体" w:cs="宋体"/>
          <w:sz w:val="22"/>
          <w:szCs w:val="22"/>
        </w:rPr>
      </w:pPr>
      <w:r>
        <w:rPr>
          <w:rFonts w:ascii="宋体" w:hAnsi="宋体" w:eastAsia="宋体" w:cs="宋体"/>
          <w:spacing w:val="-4"/>
          <w:sz w:val="22"/>
          <w:szCs w:val="22"/>
        </w:rPr>
        <w:t>166.某水果采摘园门票为每人</w:t>
      </w:r>
      <w:r>
        <w:rPr>
          <w:rFonts w:ascii="Times New Roman" w:hAnsi="Times New Roman" w:eastAsia="Times New Roman" w:cs="Times New Roman"/>
          <w:spacing w:val="-4"/>
          <w:sz w:val="22"/>
          <w:szCs w:val="22"/>
        </w:rPr>
        <w:t xml:space="preserve">x </w:t>
      </w:r>
      <w:r>
        <w:rPr>
          <w:rFonts w:ascii="宋体" w:hAnsi="宋体" w:eastAsia="宋体" w:cs="宋体"/>
          <w:spacing w:val="-4"/>
          <w:sz w:val="22"/>
          <w:szCs w:val="22"/>
        </w:rPr>
        <w:t>元，采摘水果20元/斤，采摘满3斤可免除一半</w:t>
      </w:r>
      <w:r>
        <w:rPr>
          <w:rFonts w:ascii="宋体" w:hAnsi="宋体" w:eastAsia="宋体" w:cs="宋体"/>
          <w:sz w:val="22"/>
          <w:szCs w:val="22"/>
        </w:rPr>
        <w:t xml:space="preserve"> </w:t>
      </w:r>
      <w:r>
        <w:rPr>
          <w:rFonts w:ascii="宋体" w:hAnsi="宋体" w:eastAsia="宋体" w:cs="宋体"/>
          <w:spacing w:val="-4"/>
          <w:sz w:val="22"/>
          <w:szCs w:val="22"/>
        </w:rPr>
        <w:t>门票费用，采摘满5斤可免除全部门票费用。已知采摘6斤的价格是采摘2斤价格的</w:t>
      </w:r>
      <w:r>
        <w:rPr>
          <w:rFonts w:ascii="宋体" w:hAnsi="宋体" w:eastAsia="宋体" w:cs="宋体"/>
          <w:spacing w:val="3"/>
          <w:sz w:val="22"/>
          <w:szCs w:val="22"/>
        </w:rPr>
        <w:t xml:space="preserve"> </w:t>
      </w:r>
      <w:r>
        <w:rPr>
          <w:rFonts w:ascii="宋体" w:hAnsi="宋体" w:eastAsia="宋体" w:cs="宋体"/>
          <w:spacing w:val="8"/>
          <w:sz w:val="22"/>
          <w:szCs w:val="22"/>
        </w:rPr>
        <w:t>2倍。问采摘8斤的价格比采摘4斤多多少元</w:t>
      </w:r>
      <w:r>
        <w:rPr>
          <w:rFonts w:ascii="宋体" w:hAnsi="宋体" w:eastAsia="宋体" w:cs="宋体"/>
          <w:spacing w:val="7"/>
          <w:sz w:val="22"/>
          <w:szCs w:val="22"/>
        </w:rPr>
        <w:t>?(    )</w:t>
      </w:r>
    </w:p>
    <w:p w14:paraId="5DDD7EBE">
      <w:pPr>
        <w:pStyle w:val="3"/>
        <w:spacing w:before="20" w:line="259" w:lineRule="exact"/>
        <w:ind w:left="390"/>
        <w:rPr>
          <w:rFonts w:ascii="Times New Roman" w:hAnsi="Times New Roman" w:eastAsia="Times New Roman" w:cs="Times New Roman"/>
          <w:sz w:val="19"/>
          <w:szCs w:val="19"/>
        </w:rPr>
      </w:pPr>
      <w:r>
        <w:rPr>
          <w:position w:val="1"/>
          <w:sz w:val="19"/>
          <w:szCs w:val="19"/>
        </w:rPr>
        <w:t xml:space="preserve">A.70                                        </w:t>
      </w:r>
      <w:r>
        <w:rPr>
          <w:spacing w:val="-1"/>
          <w:position w:val="1"/>
          <w:sz w:val="19"/>
          <w:szCs w:val="19"/>
        </w:rPr>
        <w:t xml:space="preserve">               </w:t>
      </w:r>
      <w:r>
        <w:rPr>
          <w:rFonts w:ascii="Times New Roman" w:hAnsi="Times New Roman" w:eastAsia="Times New Roman" w:cs="Times New Roman"/>
          <w:spacing w:val="-1"/>
          <w:position w:val="2"/>
          <w:sz w:val="19"/>
          <w:szCs w:val="19"/>
        </w:rPr>
        <w:t>B.80</w:t>
      </w:r>
    </w:p>
    <w:p w14:paraId="4293C58A">
      <w:pPr>
        <w:spacing w:before="133" w:line="198" w:lineRule="auto"/>
        <w:ind w:left="39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C.90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D.100</w:t>
      </w:r>
    </w:p>
    <w:p w14:paraId="3930DC19">
      <w:pPr>
        <w:spacing w:before="94" w:line="312" w:lineRule="auto"/>
        <w:ind w:right="99" w:firstLine="390"/>
        <w:jc w:val="both"/>
        <w:rPr>
          <w:rFonts w:ascii="宋体" w:hAnsi="宋体" w:eastAsia="宋体" w:cs="宋体"/>
          <w:sz w:val="22"/>
          <w:szCs w:val="22"/>
        </w:rPr>
      </w:pPr>
      <w:r>
        <w:rPr>
          <w:rFonts w:ascii="Times New Roman" w:hAnsi="Times New Roman" w:eastAsia="Times New Roman" w:cs="Times New Roman"/>
          <w:spacing w:val="-11"/>
          <w:sz w:val="22"/>
          <w:szCs w:val="22"/>
        </w:rPr>
        <w:t>167.</w:t>
      </w:r>
      <w:r>
        <w:rPr>
          <w:rFonts w:ascii="Times New Roman" w:hAnsi="Times New Roman" w:eastAsia="Times New Roman" w:cs="Times New Roman"/>
          <w:spacing w:val="-25"/>
          <w:sz w:val="22"/>
          <w:szCs w:val="22"/>
        </w:rPr>
        <w:t xml:space="preserve"> </w:t>
      </w:r>
      <w:r>
        <w:rPr>
          <w:rFonts w:ascii="宋体" w:hAnsi="宋体" w:eastAsia="宋体" w:cs="宋体"/>
          <w:spacing w:val="-11"/>
          <w:sz w:val="22"/>
          <w:szCs w:val="22"/>
        </w:rPr>
        <w:t>某市为更有效地利用水资源，制定了居民用水收费标准：如果一户每月用水</w:t>
      </w:r>
      <w:r>
        <w:rPr>
          <w:rFonts w:ascii="宋体" w:hAnsi="宋体" w:eastAsia="宋体" w:cs="宋体"/>
          <w:sz w:val="22"/>
          <w:szCs w:val="22"/>
        </w:rPr>
        <w:t xml:space="preserve"> </w:t>
      </w:r>
      <w:r>
        <w:rPr>
          <w:rFonts w:ascii="宋体" w:hAnsi="宋体" w:eastAsia="宋体" w:cs="宋体"/>
          <w:spacing w:val="-4"/>
          <w:sz w:val="22"/>
          <w:szCs w:val="22"/>
        </w:rPr>
        <w:t>量不超过15立方米，每立方米按2元收费；如果超过15立方米，超过部分按每立方</w:t>
      </w:r>
      <w:r>
        <w:rPr>
          <w:rFonts w:ascii="宋体" w:hAnsi="宋体" w:eastAsia="宋体" w:cs="宋体"/>
          <w:sz w:val="22"/>
          <w:szCs w:val="22"/>
        </w:rPr>
        <w:t xml:space="preserve"> </w:t>
      </w:r>
      <w:r>
        <w:rPr>
          <w:rFonts w:ascii="宋体" w:hAnsi="宋体" w:eastAsia="宋体" w:cs="宋体"/>
          <w:spacing w:val="-4"/>
          <w:sz w:val="22"/>
          <w:szCs w:val="22"/>
        </w:rPr>
        <w:t>米4元收费，其余仍按每立方米2元计算。另外，每立方米加收污水处理费1元</w:t>
      </w:r>
      <w:r>
        <w:rPr>
          <w:rFonts w:ascii="宋体" w:hAnsi="宋体" w:eastAsia="宋体" w:cs="宋体"/>
          <w:spacing w:val="-5"/>
          <w:sz w:val="22"/>
          <w:szCs w:val="22"/>
        </w:rPr>
        <w:t>。若</w:t>
      </w:r>
      <w:r>
        <w:rPr>
          <w:rFonts w:ascii="宋体" w:hAnsi="宋体" w:eastAsia="宋体" w:cs="宋体"/>
          <w:sz w:val="22"/>
          <w:szCs w:val="22"/>
        </w:rPr>
        <w:t xml:space="preserve"> </w:t>
      </w:r>
      <w:r>
        <w:rPr>
          <w:rFonts w:ascii="宋体" w:hAnsi="宋体" w:eastAsia="宋体" w:cs="宋体"/>
          <w:spacing w:val="-3"/>
          <w:sz w:val="22"/>
          <w:szCs w:val="22"/>
        </w:rPr>
        <w:t>某户一月份共支付水费60元，则该户一月份用水(    )。</w:t>
      </w:r>
    </w:p>
    <w:p w14:paraId="04105DB4">
      <w:pPr>
        <w:spacing w:before="5" w:line="228" w:lineRule="auto"/>
        <w:ind w:left="390"/>
        <w:rPr>
          <w:rFonts w:ascii="宋体" w:hAnsi="宋体" w:eastAsia="宋体" w:cs="宋体"/>
          <w:sz w:val="22"/>
          <w:szCs w:val="22"/>
        </w:rPr>
      </w:pPr>
      <w:r>
        <w:rPr>
          <w:rFonts w:ascii="Times New Roman" w:hAnsi="Times New Roman" w:eastAsia="Times New Roman" w:cs="Times New Roman"/>
          <w:spacing w:val="-4"/>
          <w:position w:val="-1"/>
          <w:sz w:val="22"/>
          <w:szCs w:val="22"/>
        </w:rPr>
        <w:t>A.18</w:t>
      </w:r>
      <w:r>
        <w:rPr>
          <w:rFonts w:ascii="Times New Roman" w:hAnsi="Times New Roman" w:eastAsia="Times New Roman" w:cs="Times New Roman"/>
          <w:spacing w:val="25"/>
          <w:position w:val="-1"/>
          <w:sz w:val="22"/>
          <w:szCs w:val="22"/>
        </w:rPr>
        <w:t xml:space="preserve"> </w:t>
      </w:r>
      <w:r>
        <w:rPr>
          <w:rFonts w:ascii="宋体" w:hAnsi="宋体" w:eastAsia="宋体" w:cs="宋体"/>
          <w:spacing w:val="-4"/>
          <w:position w:val="-1"/>
          <w:sz w:val="22"/>
          <w:szCs w:val="22"/>
        </w:rPr>
        <w:t>立方米</w:t>
      </w:r>
      <w:r>
        <w:rPr>
          <w:rFonts w:ascii="宋体" w:hAnsi="宋体" w:eastAsia="宋体" w:cs="宋体"/>
          <w:spacing w:val="3"/>
          <w:position w:val="-1"/>
          <w:sz w:val="22"/>
          <w:szCs w:val="22"/>
        </w:rPr>
        <w:t xml:space="preserve">                   </w:t>
      </w:r>
      <w:r>
        <w:rPr>
          <w:rFonts w:ascii="Times New Roman" w:hAnsi="Times New Roman" w:eastAsia="Times New Roman" w:cs="Times New Roman"/>
          <w:spacing w:val="-4"/>
          <w:position w:val="1"/>
          <w:sz w:val="22"/>
          <w:szCs w:val="22"/>
        </w:rPr>
        <w:t>B.20</w:t>
      </w:r>
      <w:r>
        <w:rPr>
          <w:rFonts w:ascii="Times New Roman" w:hAnsi="Times New Roman" w:eastAsia="Times New Roman" w:cs="Times New Roman"/>
          <w:spacing w:val="21"/>
          <w:w w:val="101"/>
          <w:position w:val="1"/>
          <w:sz w:val="22"/>
          <w:szCs w:val="22"/>
        </w:rPr>
        <w:t xml:space="preserve"> </w:t>
      </w:r>
      <w:r>
        <w:rPr>
          <w:rFonts w:ascii="宋体" w:hAnsi="宋体" w:eastAsia="宋体" w:cs="宋体"/>
          <w:spacing w:val="-4"/>
          <w:position w:val="1"/>
          <w:sz w:val="22"/>
          <w:szCs w:val="22"/>
        </w:rPr>
        <w:t>立方米</w:t>
      </w:r>
    </w:p>
    <w:p w14:paraId="49E2315F">
      <w:pPr>
        <w:spacing w:before="89" w:line="219" w:lineRule="auto"/>
        <w:ind w:left="390"/>
        <w:rPr>
          <w:rFonts w:ascii="宋体" w:hAnsi="宋体" w:eastAsia="宋体" w:cs="宋体"/>
          <w:sz w:val="23"/>
          <w:szCs w:val="23"/>
        </w:rPr>
      </w:pPr>
      <w:r>
        <w:rPr>
          <w:rFonts w:ascii="Times New Roman" w:hAnsi="Times New Roman" w:eastAsia="Times New Roman" w:cs="Times New Roman"/>
          <w:spacing w:val="-7"/>
          <w:sz w:val="23"/>
          <w:szCs w:val="23"/>
        </w:rPr>
        <w:t xml:space="preserve">C.23 </w:t>
      </w:r>
      <w:r>
        <w:rPr>
          <w:rFonts w:ascii="宋体" w:hAnsi="宋体" w:eastAsia="宋体" w:cs="宋体"/>
          <w:spacing w:val="-7"/>
          <w:sz w:val="23"/>
          <w:szCs w:val="23"/>
        </w:rPr>
        <w:t>立方米</w:t>
      </w:r>
      <w:r>
        <w:rPr>
          <w:rFonts w:ascii="宋体" w:hAnsi="宋体" w:eastAsia="宋体" w:cs="宋体"/>
          <w:spacing w:val="5"/>
          <w:sz w:val="23"/>
          <w:szCs w:val="23"/>
        </w:rPr>
        <w:t xml:space="preserve">                  </w:t>
      </w:r>
      <w:r>
        <w:rPr>
          <w:rFonts w:ascii="Times New Roman" w:hAnsi="Times New Roman" w:eastAsia="Times New Roman" w:cs="Times New Roman"/>
          <w:spacing w:val="-7"/>
          <w:sz w:val="23"/>
          <w:szCs w:val="23"/>
        </w:rPr>
        <w:t xml:space="preserve">D.24 </w:t>
      </w:r>
      <w:r>
        <w:rPr>
          <w:rFonts w:ascii="宋体" w:hAnsi="宋体" w:eastAsia="宋体" w:cs="宋体"/>
          <w:spacing w:val="-7"/>
          <w:sz w:val="23"/>
          <w:szCs w:val="23"/>
        </w:rPr>
        <w:t>立方米</w:t>
      </w:r>
    </w:p>
    <w:p w14:paraId="62F60EFC">
      <w:pPr>
        <w:spacing w:before="86" w:line="315" w:lineRule="auto"/>
        <w:ind w:firstLine="390"/>
        <w:jc w:val="both"/>
        <w:rPr>
          <w:rFonts w:ascii="宋体" w:hAnsi="宋体" w:eastAsia="宋体" w:cs="宋体"/>
          <w:sz w:val="22"/>
          <w:szCs w:val="22"/>
        </w:rPr>
      </w:pPr>
      <w:r>
        <w:rPr>
          <w:rFonts w:ascii="Times New Roman" w:hAnsi="Times New Roman" w:eastAsia="Times New Roman" w:cs="Times New Roman"/>
          <w:spacing w:val="1"/>
          <w:sz w:val="22"/>
          <w:szCs w:val="22"/>
        </w:rPr>
        <w:t xml:space="preserve">168. </w:t>
      </w:r>
      <w:r>
        <w:rPr>
          <w:rFonts w:ascii="宋体" w:hAnsi="宋体" w:eastAsia="宋体" w:cs="宋体"/>
          <w:spacing w:val="1"/>
          <w:sz w:val="22"/>
          <w:szCs w:val="22"/>
        </w:rPr>
        <w:t>甲、乙两人需托运行李，托运收费标准为10千克以下6</w:t>
      </w:r>
      <w:r>
        <w:rPr>
          <w:rFonts w:ascii="宋体" w:hAnsi="宋体" w:eastAsia="宋体" w:cs="宋体"/>
          <w:sz w:val="22"/>
          <w:szCs w:val="22"/>
        </w:rPr>
        <w:t xml:space="preserve">元/千克，超出10 </w:t>
      </w:r>
      <w:r>
        <w:rPr>
          <w:rFonts w:ascii="宋体" w:hAnsi="宋体" w:eastAsia="宋体" w:cs="宋体"/>
          <w:spacing w:val="-7"/>
          <w:sz w:val="22"/>
          <w:szCs w:val="22"/>
        </w:rPr>
        <w:t>千克部分每千克收费标准略低一些。已知甲、乙两人托运费分别为109.5元、78元，</w:t>
      </w:r>
      <w:r>
        <w:rPr>
          <w:rFonts w:ascii="宋体" w:hAnsi="宋体" w:eastAsia="宋体" w:cs="宋体"/>
          <w:spacing w:val="9"/>
          <w:sz w:val="22"/>
          <w:szCs w:val="22"/>
        </w:rPr>
        <w:t xml:space="preserve"> </w:t>
      </w:r>
      <w:r>
        <w:rPr>
          <w:rFonts w:ascii="宋体" w:hAnsi="宋体" w:eastAsia="宋体" w:cs="宋体"/>
          <w:spacing w:val="-1"/>
          <w:sz w:val="22"/>
          <w:szCs w:val="22"/>
        </w:rPr>
        <w:t>甲的行李比乙重了50%。那么,超出10千克部分每千克收费标准比10千克以内的低</w:t>
      </w:r>
      <w:r>
        <w:rPr>
          <w:rFonts w:ascii="宋体" w:hAnsi="宋体" w:eastAsia="宋体" w:cs="宋体"/>
          <w:sz w:val="22"/>
          <w:szCs w:val="22"/>
        </w:rPr>
        <w:t xml:space="preserve">  </w:t>
      </w:r>
      <w:r>
        <w:rPr>
          <w:rFonts w:ascii="宋体" w:hAnsi="宋体" w:eastAsia="宋体" w:cs="宋体"/>
          <w:spacing w:val="-10"/>
          <w:sz w:val="22"/>
          <w:szCs w:val="22"/>
        </w:rPr>
        <w:t>了</w:t>
      </w:r>
      <w:r>
        <w:rPr>
          <w:rFonts w:ascii="宋体" w:hAnsi="宋体" w:eastAsia="宋体" w:cs="宋体"/>
          <w:spacing w:val="29"/>
          <w:sz w:val="22"/>
          <w:szCs w:val="22"/>
        </w:rPr>
        <w:t xml:space="preserve"> </w:t>
      </w:r>
      <w:r>
        <w:rPr>
          <w:rFonts w:ascii="宋体" w:hAnsi="宋体" w:eastAsia="宋体" w:cs="宋体"/>
          <w:spacing w:val="-10"/>
          <w:sz w:val="22"/>
          <w:szCs w:val="22"/>
        </w:rPr>
        <w:t>(</w:t>
      </w:r>
      <w:r>
        <w:rPr>
          <w:rFonts w:ascii="宋体" w:hAnsi="宋体" w:eastAsia="宋体" w:cs="宋体"/>
          <w:spacing w:val="7"/>
          <w:sz w:val="22"/>
          <w:szCs w:val="22"/>
        </w:rPr>
        <w:t xml:space="preserve">    </w:t>
      </w:r>
      <w:r>
        <w:rPr>
          <w:rFonts w:ascii="宋体" w:hAnsi="宋体" w:eastAsia="宋体" w:cs="宋体"/>
          <w:spacing w:val="-10"/>
          <w:sz w:val="22"/>
          <w:szCs w:val="22"/>
        </w:rPr>
        <w:t>)元。</w:t>
      </w:r>
    </w:p>
    <w:p w14:paraId="316EB4AD">
      <w:pPr>
        <w:pStyle w:val="3"/>
        <w:spacing w:line="259" w:lineRule="exact"/>
        <w:ind w:left="390"/>
        <w:rPr>
          <w:rFonts w:ascii="Times New Roman" w:hAnsi="Times New Roman" w:eastAsia="Times New Roman" w:cs="Times New Roman"/>
          <w:sz w:val="19"/>
          <w:szCs w:val="19"/>
        </w:rPr>
      </w:pPr>
      <w:r>
        <w:rPr>
          <w:spacing w:val="-1"/>
          <w:sz w:val="19"/>
          <w:szCs w:val="19"/>
        </w:rPr>
        <w:t>A.1.5</w:t>
      </w:r>
      <w:r>
        <w:rPr>
          <w:spacing w:val="1"/>
          <w:sz w:val="19"/>
          <w:szCs w:val="19"/>
        </w:rPr>
        <w:t xml:space="preserve">                                           </w:t>
      </w:r>
      <w:r>
        <w:rPr>
          <w:sz w:val="19"/>
          <w:szCs w:val="19"/>
        </w:rPr>
        <w:t xml:space="preserve">          </w:t>
      </w:r>
      <w:r>
        <w:rPr>
          <w:rFonts w:ascii="Times New Roman" w:hAnsi="Times New Roman" w:eastAsia="Times New Roman" w:cs="Times New Roman"/>
          <w:spacing w:val="-1"/>
          <w:position w:val="2"/>
          <w:sz w:val="19"/>
          <w:szCs w:val="19"/>
        </w:rPr>
        <w:t>B.2.5</w:t>
      </w:r>
    </w:p>
    <w:p w14:paraId="2E5FC7BD">
      <w:pPr>
        <w:pStyle w:val="3"/>
        <w:spacing w:before="90" w:line="287" w:lineRule="exact"/>
        <w:ind w:left="390"/>
        <w:rPr>
          <w:rFonts w:ascii="Times New Roman" w:hAnsi="Times New Roman" w:eastAsia="Times New Roman" w:cs="Times New Roman"/>
        </w:rPr>
      </w:pPr>
      <w:r>
        <w:rPr>
          <w:position w:val="1"/>
        </w:rPr>
        <w:t xml:space="preserve">C.3.5                         </w:t>
      </w:r>
      <w:r>
        <w:rPr>
          <w:spacing w:val="-1"/>
          <w:position w:val="1"/>
        </w:rPr>
        <w:t xml:space="preserve">                       </w:t>
      </w:r>
      <w:r>
        <w:rPr>
          <w:rFonts w:ascii="Times New Roman" w:hAnsi="Times New Roman" w:eastAsia="Times New Roman" w:cs="Times New Roman"/>
          <w:spacing w:val="-1"/>
          <w:position w:val="3"/>
        </w:rPr>
        <w:t>D.4.5</w:t>
      </w:r>
    </w:p>
    <w:p w14:paraId="199E7C69">
      <w:pPr>
        <w:spacing w:before="81" w:line="312" w:lineRule="auto"/>
        <w:ind w:right="20" w:firstLine="390"/>
        <w:jc w:val="both"/>
        <w:rPr>
          <w:rFonts w:ascii="宋体" w:hAnsi="宋体" w:eastAsia="宋体" w:cs="宋体"/>
          <w:sz w:val="22"/>
          <w:szCs w:val="22"/>
        </w:rPr>
      </w:pPr>
      <w:r>
        <w:rPr>
          <w:rFonts w:ascii="Times New Roman" w:hAnsi="Times New Roman" w:eastAsia="Times New Roman" w:cs="Times New Roman"/>
          <w:spacing w:val="3"/>
          <w:sz w:val="22"/>
          <w:szCs w:val="22"/>
        </w:rPr>
        <w:t>169.</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某游乐园团体门票售价如下：团体人数不超过50人</w:t>
      </w:r>
      <w:r>
        <w:rPr>
          <w:rFonts w:ascii="宋体" w:hAnsi="宋体" w:eastAsia="宋体" w:cs="宋体"/>
          <w:spacing w:val="2"/>
          <w:sz w:val="22"/>
          <w:szCs w:val="22"/>
        </w:rPr>
        <w:t>(含)的每张票13元，</w:t>
      </w:r>
      <w:r>
        <w:rPr>
          <w:rFonts w:ascii="宋体" w:hAnsi="宋体" w:eastAsia="宋体" w:cs="宋体"/>
          <w:sz w:val="22"/>
          <w:szCs w:val="22"/>
        </w:rPr>
        <w:t xml:space="preserve"> </w:t>
      </w:r>
      <w:r>
        <w:rPr>
          <w:rFonts w:ascii="宋体" w:hAnsi="宋体" w:eastAsia="宋体" w:cs="宋体"/>
          <w:spacing w:val="8"/>
          <w:sz w:val="22"/>
          <w:szCs w:val="22"/>
        </w:rPr>
        <w:t>超过50人且不超过100人(含)的每张票11元，超过1</w:t>
      </w:r>
      <w:r>
        <w:rPr>
          <w:rFonts w:ascii="宋体" w:hAnsi="宋体" w:eastAsia="宋体" w:cs="宋体"/>
          <w:spacing w:val="7"/>
          <w:sz w:val="22"/>
          <w:szCs w:val="22"/>
        </w:rPr>
        <w:t>00人的每张票9元。某学校</w:t>
      </w:r>
      <w:r>
        <w:rPr>
          <w:rFonts w:ascii="宋体" w:hAnsi="宋体" w:eastAsia="宋体" w:cs="宋体"/>
          <w:sz w:val="22"/>
          <w:szCs w:val="22"/>
        </w:rPr>
        <w:t xml:space="preserve"> </w:t>
      </w:r>
      <w:r>
        <w:rPr>
          <w:rFonts w:ascii="宋体" w:hAnsi="宋体" w:eastAsia="宋体" w:cs="宋体"/>
          <w:spacing w:val="-4"/>
          <w:sz w:val="22"/>
          <w:szCs w:val="22"/>
        </w:rPr>
        <w:t>有两个班级到该游乐园活动，一个班人数少于50人，两个班人数是104人，如果他</w:t>
      </w:r>
      <w:r>
        <w:rPr>
          <w:rFonts w:ascii="宋体" w:hAnsi="宋体" w:eastAsia="宋体" w:cs="宋体"/>
          <w:sz w:val="22"/>
          <w:szCs w:val="22"/>
        </w:rPr>
        <w:t xml:space="preserve"> </w:t>
      </w:r>
      <w:r>
        <w:rPr>
          <w:rFonts w:ascii="宋体" w:hAnsi="宋体" w:eastAsia="宋体" w:cs="宋体"/>
          <w:spacing w:val="-2"/>
          <w:sz w:val="22"/>
          <w:szCs w:val="22"/>
        </w:rPr>
        <w:t>们分班购买团体门票需花费1240元，那么人数较多的班级有多少人?</w:t>
      </w:r>
      <w:r>
        <w:rPr>
          <w:rFonts w:ascii="宋体" w:hAnsi="宋体" w:eastAsia="宋体" w:cs="宋体"/>
          <w:spacing w:val="-3"/>
          <w:sz w:val="22"/>
          <w:szCs w:val="22"/>
        </w:rPr>
        <w:t>(    )</w:t>
      </w:r>
    </w:p>
    <w:p w14:paraId="67C7059C">
      <w:pPr>
        <w:spacing w:before="49" w:line="19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A.63</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B.60</w:t>
      </w:r>
    </w:p>
    <w:p w14:paraId="4632307E">
      <w:pPr>
        <w:pStyle w:val="3"/>
        <w:spacing w:before="117" w:line="286" w:lineRule="exact"/>
        <w:ind w:left="390"/>
        <w:rPr>
          <w:rFonts w:ascii="Times New Roman" w:hAnsi="Times New Roman" w:eastAsia="Times New Roman" w:cs="Times New Roman"/>
        </w:rPr>
      </w:pPr>
      <w:r>
        <w:rPr>
          <w:spacing w:val="-2"/>
          <w:position w:val="1"/>
        </w:rPr>
        <w:t>C.58</w:t>
      </w:r>
      <w:r>
        <w:rPr>
          <w:spacing w:val="1"/>
          <w:position w:val="1"/>
        </w:rPr>
        <w:t xml:space="preserve">                                              </w:t>
      </w:r>
      <w:r>
        <w:rPr>
          <w:position w:val="1"/>
        </w:rPr>
        <w:t xml:space="preserve">  </w:t>
      </w:r>
      <w:r>
        <w:rPr>
          <w:rFonts w:ascii="Times New Roman" w:hAnsi="Times New Roman" w:eastAsia="Times New Roman" w:cs="Times New Roman"/>
          <w:spacing w:val="-2"/>
          <w:position w:val="3"/>
        </w:rPr>
        <w:t>D.56</w:t>
      </w:r>
    </w:p>
    <w:p w14:paraId="6A9E4442">
      <w:pPr>
        <w:spacing w:before="74" w:line="313" w:lineRule="auto"/>
        <w:ind w:right="99" w:firstLine="390"/>
        <w:jc w:val="both"/>
        <w:rPr>
          <w:rFonts w:ascii="宋体" w:hAnsi="宋体" w:eastAsia="宋体" w:cs="宋体"/>
          <w:sz w:val="22"/>
          <w:szCs w:val="22"/>
        </w:rPr>
      </w:pPr>
      <w:r>
        <w:rPr>
          <w:rFonts w:ascii="宋体" w:hAnsi="宋体" w:eastAsia="宋体" w:cs="宋体"/>
          <w:spacing w:val="1"/>
          <w:sz w:val="22"/>
          <w:szCs w:val="22"/>
        </w:rPr>
        <w:t>170.某电话公司提供</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1"/>
          <w:sz w:val="22"/>
          <w:szCs w:val="22"/>
        </w:rPr>
        <w:t xml:space="preserve"> </w:t>
      </w:r>
      <w:r>
        <w:rPr>
          <w:rFonts w:ascii="宋体" w:hAnsi="宋体" w:eastAsia="宋体" w:cs="宋体"/>
          <w:spacing w:val="1"/>
          <w:sz w:val="22"/>
          <w:szCs w:val="22"/>
        </w:rPr>
        <w:t>、</w:t>
      </w:r>
      <w:r>
        <w:rPr>
          <w:rFonts w:ascii="Times New Roman" w:hAnsi="Times New Roman" w:eastAsia="Times New Roman" w:cs="Times New Roman"/>
          <w:spacing w:val="1"/>
          <w:sz w:val="22"/>
          <w:szCs w:val="22"/>
        </w:rPr>
        <w:t>B</w:t>
      </w:r>
      <w:r>
        <w:rPr>
          <w:rFonts w:ascii="宋体" w:hAnsi="宋体" w:eastAsia="宋体" w:cs="宋体"/>
          <w:spacing w:val="1"/>
          <w:sz w:val="22"/>
          <w:szCs w:val="22"/>
        </w:rPr>
        <w:t>两种电话套餐。</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1"/>
          <w:sz w:val="22"/>
          <w:szCs w:val="22"/>
        </w:rPr>
        <w:t>套餐：每次</w:t>
      </w:r>
      <w:r>
        <w:rPr>
          <w:rFonts w:ascii="宋体" w:hAnsi="宋体" w:eastAsia="宋体" w:cs="宋体"/>
          <w:sz w:val="22"/>
          <w:szCs w:val="22"/>
        </w:rPr>
        <w:t>通话前7分钟(含7分 钟)收费4.2元，之后收0.42元/分钟</w:t>
      </w:r>
      <w:r>
        <w:rPr>
          <w:rFonts w:ascii="宋体" w:hAnsi="宋体" w:eastAsia="宋体" w:cs="宋体"/>
          <w:spacing w:val="-1"/>
          <w:sz w:val="22"/>
          <w:szCs w:val="22"/>
        </w:rPr>
        <w:t>；</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套餐：每次通话收0.56元1分钟。那么平</w:t>
      </w:r>
      <w:r>
        <w:rPr>
          <w:rFonts w:ascii="宋体" w:hAnsi="宋体" w:eastAsia="宋体" w:cs="宋体"/>
          <w:sz w:val="22"/>
          <w:szCs w:val="22"/>
        </w:rPr>
        <w:t xml:space="preserve"> </w:t>
      </w:r>
      <w:r>
        <w:rPr>
          <w:rFonts w:ascii="宋体" w:hAnsi="宋体" w:eastAsia="宋体" w:cs="宋体"/>
          <w:spacing w:val="4"/>
          <w:sz w:val="22"/>
          <w:szCs w:val="22"/>
        </w:rPr>
        <w:t>均通话时间(    )分钟，选</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4"/>
          <w:sz w:val="22"/>
          <w:szCs w:val="22"/>
        </w:rPr>
        <w:t>套餐更划</w:t>
      </w:r>
      <w:r>
        <w:rPr>
          <w:rFonts w:ascii="宋体" w:hAnsi="宋体" w:eastAsia="宋体" w:cs="宋体"/>
          <w:spacing w:val="3"/>
          <w:sz w:val="22"/>
          <w:szCs w:val="22"/>
        </w:rPr>
        <w:t>算。(不足1分钟按1分钟收费)</w:t>
      </w:r>
    </w:p>
    <w:p w14:paraId="3E682C7A">
      <w:pPr>
        <w:spacing w:line="232" w:lineRule="auto"/>
        <w:ind w:left="390"/>
        <w:rPr>
          <w:rFonts w:ascii="宋体" w:hAnsi="宋体" w:eastAsia="宋体" w:cs="宋体"/>
          <w:sz w:val="22"/>
          <w:szCs w:val="22"/>
        </w:rPr>
      </w:pPr>
      <w:r>
        <w:rPr>
          <w:rFonts w:ascii="Times New Roman" w:hAnsi="Times New Roman" w:eastAsia="Times New Roman" w:cs="Times New Roman"/>
          <w:spacing w:val="4"/>
          <w:position w:val="-1"/>
          <w:sz w:val="22"/>
          <w:szCs w:val="22"/>
        </w:rPr>
        <w:t>A.</w:t>
      </w:r>
      <w:r>
        <w:rPr>
          <w:rFonts w:ascii="Times New Roman" w:hAnsi="Times New Roman" w:eastAsia="Times New Roman" w:cs="Times New Roman"/>
          <w:spacing w:val="-26"/>
          <w:position w:val="-1"/>
          <w:sz w:val="22"/>
          <w:szCs w:val="22"/>
        </w:rPr>
        <w:t xml:space="preserve"> </w:t>
      </w:r>
      <w:r>
        <w:rPr>
          <w:rFonts w:ascii="宋体" w:hAnsi="宋体" w:eastAsia="宋体" w:cs="宋体"/>
          <w:spacing w:val="4"/>
          <w:position w:val="-1"/>
          <w:sz w:val="22"/>
          <w:szCs w:val="22"/>
        </w:rPr>
        <w:t>小于8</w:t>
      </w:r>
      <w:r>
        <w:rPr>
          <w:rFonts w:ascii="宋体" w:hAnsi="宋体" w:eastAsia="宋体" w:cs="宋体"/>
          <w:spacing w:val="1"/>
          <w:position w:val="-1"/>
          <w:sz w:val="22"/>
          <w:szCs w:val="22"/>
        </w:rPr>
        <w:t xml:space="preserve">                      </w:t>
      </w:r>
      <w:r>
        <w:rPr>
          <w:rFonts w:ascii="Times New Roman" w:hAnsi="Times New Roman" w:eastAsia="Times New Roman" w:cs="Times New Roman"/>
          <w:spacing w:val="4"/>
          <w:position w:val="1"/>
          <w:sz w:val="22"/>
          <w:szCs w:val="22"/>
        </w:rPr>
        <w:t>B.</w:t>
      </w:r>
      <w:r>
        <w:rPr>
          <w:rFonts w:ascii="Times New Roman" w:hAnsi="Times New Roman" w:eastAsia="Times New Roman" w:cs="Times New Roman"/>
          <w:spacing w:val="-18"/>
          <w:position w:val="1"/>
          <w:sz w:val="22"/>
          <w:szCs w:val="22"/>
        </w:rPr>
        <w:t xml:space="preserve"> </w:t>
      </w:r>
      <w:r>
        <w:rPr>
          <w:rFonts w:ascii="宋体" w:hAnsi="宋体" w:eastAsia="宋体" w:cs="宋体"/>
          <w:spacing w:val="4"/>
          <w:position w:val="1"/>
          <w:sz w:val="22"/>
          <w:szCs w:val="22"/>
        </w:rPr>
        <w:t>大于等于8</w:t>
      </w:r>
    </w:p>
    <w:p w14:paraId="25D1A5F5">
      <w:pPr>
        <w:spacing w:before="104" w:line="219" w:lineRule="auto"/>
        <w:ind w:left="390"/>
        <w:rPr>
          <w:rFonts w:ascii="宋体" w:hAnsi="宋体" w:eastAsia="宋体" w:cs="宋体"/>
          <w:sz w:val="22"/>
          <w:szCs w:val="22"/>
        </w:rPr>
      </w:pPr>
      <w:r>
        <w:rPr>
          <w:rFonts w:ascii="Times New Roman" w:hAnsi="Times New Roman" w:eastAsia="Times New Roman" w:cs="Times New Roman"/>
          <w:spacing w:val="4"/>
          <w:sz w:val="22"/>
          <w:szCs w:val="22"/>
        </w:rPr>
        <w:t>C.</w:t>
      </w:r>
      <w:r>
        <w:rPr>
          <w:rFonts w:ascii="Times New Roman" w:hAnsi="Times New Roman" w:eastAsia="Times New Roman" w:cs="Times New Roman"/>
          <w:spacing w:val="-19"/>
          <w:sz w:val="22"/>
          <w:szCs w:val="22"/>
        </w:rPr>
        <w:t xml:space="preserve"> </w:t>
      </w:r>
      <w:r>
        <w:rPr>
          <w:rFonts w:ascii="宋体" w:hAnsi="宋体" w:eastAsia="宋体" w:cs="宋体"/>
          <w:spacing w:val="4"/>
          <w:sz w:val="22"/>
          <w:szCs w:val="22"/>
        </w:rPr>
        <w:t xml:space="preserve">小于等于9            </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3"/>
          <w:sz w:val="22"/>
          <w:szCs w:val="22"/>
        </w:rPr>
        <w:t>大于9</w:t>
      </w:r>
    </w:p>
    <w:p w14:paraId="070102CE">
      <w:pPr>
        <w:spacing w:before="69" w:line="320" w:lineRule="auto"/>
        <w:ind w:right="78" w:firstLine="390"/>
        <w:jc w:val="both"/>
        <w:rPr>
          <w:rFonts w:ascii="宋体" w:hAnsi="宋体" w:eastAsia="宋体" w:cs="宋体"/>
          <w:sz w:val="22"/>
          <w:szCs w:val="22"/>
        </w:rPr>
      </w:pPr>
      <w:r>
        <w:rPr>
          <w:rFonts w:ascii="Times New Roman" w:hAnsi="Times New Roman" w:eastAsia="Times New Roman" w:cs="Times New Roman"/>
          <w:spacing w:val="-2"/>
          <w:sz w:val="22"/>
          <w:szCs w:val="22"/>
        </w:rPr>
        <w:t>171.</w:t>
      </w:r>
      <w:r>
        <w:rPr>
          <w:rFonts w:ascii="Times New Roman" w:hAnsi="Times New Roman" w:eastAsia="Times New Roman" w:cs="Times New Roman"/>
          <w:spacing w:val="-18"/>
          <w:sz w:val="22"/>
          <w:szCs w:val="22"/>
        </w:rPr>
        <w:t xml:space="preserve"> </w:t>
      </w:r>
      <w:r>
        <w:rPr>
          <w:rFonts w:ascii="宋体" w:hAnsi="宋体" w:eastAsia="宋体" w:cs="宋体"/>
          <w:spacing w:val="-2"/>
          <w:sz w:val="22"/>
          <w:szCs w:val="22"/>
        </w:rPr>
        <w:t>某市出租车收费标准是5千米内起步费10.8元，以后每增加1千米增收1.2</w:t>
      </w:r>
      <w:r>
        <w:rPr>
          <w:rFonts w:ascii="宋体" w:hAnsi="宋体" w:eastAsia="宋体" w:cs="宋体"/>
          <w:sz w:val="22"/>
          <w:szCs w:val="22"/>
        </w:rPr>
        <w:t xml:space="preserve"> </w:t>
      </w:r>
      <w:r>
        <w:rPr>
          <w:rFonts w:ascii="宋体" w:hAnsi="宋体" w:eastAsia="宋体" w:cs="宋体"/>
          <w:spacing w:val="1"/>
          <w:sz w:val="22"/>
          <w:szCs w:val="22"/>
        </w:rPr>
        <w:t>元，不足1千米按1千米计费。某人乘出租车从</w:t>
      </w:r>
      <w:r>
        <w:rPr>
          <w:rFonts w:ascii="Times New Roman" w:hAnsi="Times New Roman" w:eastAsia="Times New Roman" w:cs="Times New Roman"/>
          <w:spacing w:val="1"/>
          <w:sz w:val="22"/>
          <w:szCs w:val="22"/>
        </w:rPr>
        <w:t xml:space="preserve">A </w:t>
      </w:r>
      <w:r>
        <w:rPr>
          <w:rFonts w:ascii="宋体" w:hAnsi="宋体" w:eastAsia="宋体" w:cs="宋体"/>
          <w:spacing w:val="1"/>
          <w:sz w:val="22"/>
          <w:szCs w:val="22"/>
        </w:rPr>
        <w:t>地到</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地共支出</w:t>
      </w:r>
      <w:r>
        <w:rPr>
          <w:rFonts w:ascii="宋体" w:hAnsi="宋体" w:eastAsia="宋体" w:cs="宋体"/>
          <w:sz w:val="22"/>
          <w:szCs w:val="22"/>
        </w:rPr>
        <w:t>24元，如果从</w:t>
      </w:r>
      <w:r>
        <w:rPr>
          <w:rFonts w:ascii="Times New Roman" w:hAnsi="Times New Roman" w:eastAsia="Times New Roman" w:cs="Times New Roman"/>
          <w:sz w:val="22"/>
          <w:szCs w:val="22"/>
        </w:rPr>
        <w:t xml:space="preserve">A </w:t>
      </w:r>
      <w:r>
        <w:rPr>
          <w:rFonts w:ascii="宋体" w:hAnsi="宋体" w:eastAsia="宋体" w:cs="宋体"/>
          <w:spacing w:val="-1"/>
          <w:sz w:val="22"/>
          <w:szCs w:val="22"/>
        </w:rPr>
        <w:t>地到</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地先步行460米，然后再乘出租车也是24元，那么从</w:t>
      </w:r>
      <w:r>
        <w:rPr>
          <w:rFonts w:ascii="Times New Roman" w:hAnsi="Times New Roman" w:eastAsia="Times New Roman" w:cs="Times New Roman"/>
          <w:spacing w:val="-1"/>
          <w:sz w:val="22"/>
          <w:szCs w:val="22"/>
        </w:rPr>
        <w:t xml:space="preserve">AB </w:t>
      </w:r>
      <w:r>
        <w:rPr>
          <w:rFonts w:ascii="宋体" w:hAnsi="宋体" w:eastAsia="宋体" w:cs="宋体"/>
          <w:spacing w:val="-1"/>
          <w:sz w:val="22"/>
          <w:szCs w:val="22"/>
        </w:rPr>
        <w:t>的中点</w:t>
      </w:r>
      <w:r>
        <w:rPr>
          <w:rFonts w:ascii="Times New Roman" w:hAnsi="Times New Roman" w:eastAsia="Times New Roman" w:cs="Times New Roman"/>
          <w:spacing w:val="-1"/>
          <w:sz w:val="22"/>
          <w:szCs w:val="22"/>
        </w:rPr>
        <w:t xml:space="preserve">C </w:t>
      </w:r>
      <w:r>
        <w:rPr>
          <w:rFonts w:ascii="宋体" w:hAnsi="宋体" w:eastAsia="宋体" w:cs="宋体"/>
          <w:spacing w:val="-1"/>
          <w:sz w:val="22"/>
          <w:szCs w:val="22"/>
        </w:rPr>
        <w:t>到</w:t>
      </w:r>
      <w:r>
        <w:rPr>
          <w:rFonts w:ascii="宋体" w:hAnsi="宋体" w:eastAsia="宋体" w:cs="宋体"/>
          <w:spacing w:val="-64"/>
          <w:sz w:val="22"/>
          <w:szCs w:val="22"/>
        </w:rPr>
        <w:t xml:space="preserve"> </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地需</w:t>
      </w:r>
      <w:r>
        <w:rPr>
          <w:rFonts w:ascii="宋体" w:hAnsi="宋体" w:eastAsia="宋体" w:cs="宋体"/>
          <w:sz w:val="22"/>
          <w:szCs w:val="22"/>
        </w:rPr>
        <w:t xml:space="preserve"> 车费(    )元。(不计等候时间所需费用)</w:t>
      </w:r>
    </w:p>
    <w:p w14:paraId="00144EED">
      <w:pPr>
        <w:spacing w:line="320" w:lineRule="auto"/>
        <w:rPr>
          <w:rFonts w:ascii="宋体" w:hAnsi="宋体" w:eastAsia="宋体" w:cs="宋体"/>
          <w:sz w:val="22"/>
          <w:szCs w:val="22"/>
        </w:rPr>
        <w:sectPr>
          <w:footerReference r:id="rId33" w:type="default"/>
          <w:pgSz w:w="10340" w:h="14570"/>
          <w:pgMar w:top="400" w:right="1329" w:bottom="1020" w:left="1250" w:header="0" w:footer="734" w:gutter="0"/>
          <w:cols w:space="720" w:num="1"/>
        </w:sectPr>
      </w:pPr>
    </w:p>
    <w:p w14:paraId="33D57DC0">
      <w:pPr>
        <w:pStyle w:val="3"/>
        <w:spacing w:line="283" w:lineRule="auto"/>
      </w:pPr>
    </w:p>
    <w:p w14:paraId="62C4EA6D">
      <w:pPr>
        <w:pStyle w:val="3"/>
        <w:spacing w:line="284" w:lineRule="auto"/>
      </w:pPr>
    </w:p>
    <w:p w14:paraId="592B2022">
      <w:pPr>
        <w:pStyle w:val="3"/>
        <w:spacing w:line="284" w:lineRule="auto"/>
      </w:pPr>
    </w:p>
    <w:p w14:paraId="7BC9E489">
      <w:pPr>
        <w:pStyle w:val="3"/>
        <w:spacing w:line="284" w:lineRule="auto"/>
      </w:pPr>
    </w:p>
    <w:p w14:paraId="26064932">
      <w:pPr>
        <w:spacing w:before="57" w:line="199" w:lineRule="auto"/>
        <w:ind w:left="40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A.12                                                         </w:t>
      </w:r>
      <w:r>
        <w:rPr>
          <w:rFonts w:ascii="Times New Roman" w:hAnsi="Times New Roman" w:eastAsia="Times New Roman" w:cs="Times New Roman"/>
          <w:sz w:val="20"/>
          <w:szCs w:val="20"/>
        </w:rPr>
        <w:t>B.13.2</w:t>
      </w:r>
    </w:p>
    <w:p w14:paraId="290F83AD">
      <w:pPr>
        <w:pStyle w:val="3"/>
        <w:spacing w:before="159" w:line="208" w:lineRule="auto"/>
        <w:ind w:left="409"/>
        <w:rPr>
          <w:rFonts w:ascii="Times New Roman" w:hAnsi="Times New Roman" w:eastAsia="Times New Roman" w:cs="Times New Roman"/>
          <w:sz w:val="20"/>
          <w:szCs w:val="20"/>
        </w:rPr>
      </w:pPr>
      <w:r>
        <w:rPr>
          <w:spacing w:val="-2"/>
          <w:sz w:val="20"/>
          <w:szCs w:val="20"/>
        </w:rPr>
        <w:t>C.14.4</w:t>
      </w:r>
      <w:r>
        <w:rPr>
          <w:spacing w:val="1"/>
          <w:sz w:val="20"/>
          <w:szCs w:val="20"/>
        </w:rPr>
        <w:t xml:space="preserve">                      </w:t>
      </w:r>
      <w:r>
        <w:rPr>
          <w:sz w:val="20"/>
          <w:szCs w:val="20"/>
        </w:rPr>
        <w:t xml:space="preserve">                          </w:t>
      </w:r>
      <w:r>
        <w:rPr>
          <w:rFonts w:ascii="Times New Roman" w:hAnsi="Times New Roman" w:eastAsia="Times New Roman" w:cs="Times New Roman"/>
          <w:spacing w:val="-2"/>
          <w:position w:val="-1"/>
          <w:sz w:val="20"/>
          <w:szCs w:val="20"/>
        </w:rPr>
        <w:t>D.15.6</w:t>
      </w:r>
    </w:p>
    <w:p w14:paraId="7FAA3C03">
      <w:pPr>
        <w:spacing w:before="147" w:line="304" w:lineRule="auto"/>
        <w:ind w:right="20" w:firstLine="409"/>
        <w:jc w:val="both"/>
        <w:rPr>
          <w:rFonts w:ascii="宋体" w:hAnsi="宋体" w:eastAsia="宋体" w:cs="宋体"/>
          <w:sz w:val="22"/>
          <w:szCs w:val="22"/>
        </w:rPr>
      </w:pPr>
      <w:r>
        <w:rPr>
          <w:rFonts w:ascii="Times New Roman" w:hAnsi="Times New Roman" w:eastAsia="Times New Roman" w:cs="Times New Roman"/>
          <w:spacing w:val="-6"/>
          <w:sz w:val="22"/>
          <w:szCs w:val="22"/>
        </w:rPr>
        <w:t xml:space="preserve">172. </w:t>
      </w:r>
      <w:r>
        <w:rPr>
          <w:rFonts w:ascii="宋体" w:hAnsi="宋体" w:eastAsia="宋体" w:cs="宋体"/>
          <w:spacing w:val="-6"/>
          <w:sz w:val="22"/>
          <w:szCs w:val="22"/>
        </w:rPr>
        <w:t>某玩具厂生产一种玩具，每件的成本是144元，售价是200元。某经销商订</w:t>
      </w:r>
      <w:r>
        <w:rPr>
          <w:rFonts w:ascii="宋体" w:hAnsi="宋体" w:eastAsia="宋体" w:cs="宋体"/>
          <w:sz w:val="22"/>
          <w:szCs w:val="22"/>
        </w:rPr>
        <w:t xml:space="preserve"> </w:t>
      </w:r>
      <w:r>
        <w:rPr>
          <w:rFonts w:ascii="宋体" w:hAnsi="宋体" w:eastAsia="宋体" w:cs="宋体"/>
          <w:spacing w:val="-8"/>
          <w:sz w:val="22"/>
          <w:szCs w:val="22"/>
        </w:rPr>
        <w:t>购了该玩具120件，并提出：如果售价每降低2元，就多订购6件。按经销商的要求，</w:t>
      </w:r>
      <w:r>
        <w:rPr>
          <w:rFonts w:ascii="宋体" w:hAnsi="宋体" w:eastAsia="宋体" w:cs="宋体"/>
          <w:spacing w:val="10"/>
          <w:sz w:val="22"/>
          <w:szCs w:val="22"/>
        </w:rPr>
        <w:t xml:space="preserve"> </w:t>
      </w:r>
      <w:r>
        <w:rPr>
          <w:rFonts w:ascii="宋体" w:hAnsi="宋体" w:eastAsia="宋体" w:cs="宋体"/>
          <w:spacing w:val="-5"/>
          <w:sz w:val="22"/>
          <w:szCs w:val="22"/>
        </w:rPr>
        <w:t>该玩具厂售出(</w:t>
      </w:r>
      <w:r>
        <w:rPr>
          <w:rFonts w:ascii="宋体" w:hAnsi="宋体" w:eastAsia="宋体" w:cs="宋体"/>
          <w:spacing w:val="10"/>
          <w:sz w:val="22"/>
          <w:szCs w:val="22"/>
        </w:rPr>
        <w:t xml:space="preserve">    </w:t>
      </w:r>
      <w:r>
        <w:rPr>
          <w:rFonts w:ascii="宋体" w:hAnsi="宋体" w:eastAsia="宋体" w:cs="宋体"/>
          <w:spacing w:val="-5"/>
          <w:sz w:val="22"/>
          <w:szCs w:val="22"/>
        </w:rPr>
        <w:t>)件时可以获得最大利润。</w:t>
      </w:r>
    </w:p>
    <w:p w14:paraId="501F9F84">
      <w:pPr>
        <w:spacing w:before="45" w:line="199" w:lineRule="auto"/>
        <w:ind w:left="40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A.144                                                       </w:t>
      </w:r>
      <w:r>
        <w:rPr>
          <w:rFonts w:ascii="Times New Roman" w:hAnsi="Times New Roman" w:eastAsia="Times New Roman" w:cs="Times New Roman"/>
          <w:sz w:val="20"/>
          <w:szCs w:val="20"/>
        </w:rPr>
        <w:t>B.120</w:t>
      </w:r>
    </w:p>
    <w:p w14:paraId="53F889B0">
      <w:pPr>
        <w:spacing w:before="161" w:line="199" w:lineRule="auto"/>
        <w:ind w:left="40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C.150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D.138</w:t>
      </w:r>
    </w:p>
    <w:p w14:paraId="454E940D">
      <w:pPr>
        <w:spacing w:before="146" w:line="296" w:lineRule="auto"/>
        <w:ind w:right="100" w:firstLine="409"/>
        <w:jc w:val="both"/>
        <w:rPr>
          <w:rFonts w:ascii="宋体" w:hAnsi="宋体" w:eastAsia="宋体" w:cs="宋体"/>
          <w:sz w:val="22"/>
          <w:szCs w:val="22"/>
        </w:rPr>
      </w:pPr>
      <w:r>
        <w:rPr>
          <w:rFonts w:ascii="Times New Roman" w:hAnsi="Times New Roman" w:eastAsia="Times New Roman" w:cs="Times New Roman"/>
          <w:spacing w:val="-3"/>
          <w:sz w:val="22"/>
          <w:szCs w:val="22"/>
        </w:rPr>
        <w:t xml:space="preserve">173. </w:t>
      </w:r>
      <w:r>
        <w:rPr>
          <w:rFonts w:ascii="宋体" w:hAnsi="宋体" w:eastAsia="宋体" w:cs="宋体"/>
          <w:spacing w:val="-3"/>
          <w:sz w:val="22"/>
          <w:szCs w:val="22"/>
        </w:rPr>
        <w:t>某客户拟采购8台设备，若按原订价格厂家</w:t>
      </w:r>
      <w:r>
        <w:rPr>
          <w:rFonts w:ascii="宋体" w:hAnsi="宋体" w:eastAsia="宋体" w:cs="宋体"/>
          <w:spacing w:val="-4"/>
          <w:sz w:val="22"/>
          <w:szCs w:val="22"/>
        </w:rPr>
        <w:t>可获利3200元。现客户提出单</w:t>
      </w:r>
      <w:r>
        <w:rPr>
          <w:rFonts w:ascii="宋体" w:hAnsi="宋体" w:eastAsia="宋体" w:cs="宋体"/>
          <w:sz w:val="22"/>
          <w:szCs w:val="22"/>
        </w:rPr>
        <w:t xml:space="preserve"> </w:t>
      </w:r>
      <w:r>
        <w:rPr>
          <w:rFonts w:ascii="宋体" w:hAnsi="宋体" w:eastAsia="宋体" w:cs="宋体"/>
          <w:spacing w:val="-5"/>
          <w:sz w:val="22"/>
          <w:szCs w:val="22"/>
        </w:rPr>
        <w:t>台设备厂家每让利50元就多采购4台。那么厂家若要获利最大，每台设备应降价多</w:t>
      </w:r>
      <w:r>
        <w:rPr>
          <w:rFonts w:ascii="宋体" w:hAnsi="宋体" w:eastAsia="宋体" w:cs="宋体"/>
          <w:spacing w:val="14"/>
          <w:sz w:val="22"/>
          <w:szCs w:val="22"/>
        </w:rPr>
        <w:t xml:space="preserve"> </w:t>
      </w:r>
      <w:r>
        <w:rPr>
          <w:rFonts w:ascii="宋体" w:hAnsi="宋体" w:eastAsia="宋体" w:cs="宋体"/>
          <w:spacing w:val="-12"/>
          <w:sz w:val="22"/>
          <w:szCs w:val="22"/>
        </w:rPr>
        <w:t>少元?</w:t>
      </w:r>
      <w:r>
        <w:rPr>
          <w:rFonts w:ascii="宋体" w:hAnsi="宋体" w:eastAsia="宋体" w:cs="宋体"/>
          <w:spacing w:val="21"/>
          <w:sz w:val="22"/>
          <w:szCs w:val="22"/>
        </w:rPr>
        <w:t xml:space="preserve"> </w:t>
      </w:r>
      <w:r>
        <w:rPr>
          <w:rFonts w:ascii="宋体" w:hAnsi="宋体" w:eastAsia="宋体" w:cs="宋体"/>
          <w:spacing w:val="-12"/>
          <w:sz w:val="22"/>
          <w:szCs w:val="22"/>
        </w:rPr>
        <w:t>(</w:t>
      </w:r>
      <w:r>
        <w:rPr>
          <w:rFonts w:ascii="宋体" w:hAnsi="宋体" w:eastAsia="宋体" w:cs="宋体"/>
          <w:spacing w:val="24"/>
          <w:sz w:val="22"/>
          <w:szCs w:val="22"/>
        </w:rPr>
        <w:t xml:space="preserve">    </w:t>
      </w:r>
      <w:r>
        <w:rPr>
          <w:rFonts w:ascii="宋体" w:hAnsi="宋体" w:eastAsia="宋体" w:cs="宋体"/>
          <w:spacing w:val="-12"/>
          <w:sz w:val="22"/>
          <w:szCs w:val="22"/>
        </w:rPr>
        <w:t>)</w:t>
      </w:r>
    </w:p>
    <w:p w14:paraId="29BDCF23">
      <w:pPr>
        <w:spacing w:before="67" w:line="198" w:lineRule="auto"/>
        <w:ind w:left="40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A.250                                                    </w:t>
      </w:r>
      <w:r>
        <w:rPr>
          <w:rFonts w:ascii="Times New Roman" w:hAnsi="Times New Roman" w:eastAsia="Times New Roman" w:cs="Times New Roman"/>
          <w:position w:val="-1"/>
          <w:sz w:val="21"/>
          <w:szCs w:val="21"/>
        </w:rPr>
        <w:t>B.200</w:t>
      </w:r>
    </w:p>
    <w:p w14:paraId="10BCB1E4">
      <w:pPr>
        <w:spacing w:before="150" w:line="199" w:lineRule="auto"/>
        <w:ind w:left="40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C.150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D.100</w:t>
      </w:r>
    </w:p>
    <w:p w14:paraId="033099AF">
      <w:pPr>
        <w:spacing w:before="143" w:line="295" w:lineRule="auto"/>
        <w:ind w:right="90" w:firstLine="409"/>
        <w:jc w:val="both"/>
        <w:rPr>
          <w:rFonts w:ascii="宋体" w:hAnsi="宋体" w:eastAsia="宋体" w:cs="宋体"/>
          <w:sz w:val="22"/>
          <w:szCs w:val="22"/>
        </w:rPr>
      </w:pPr>
      <w:r>
        <w:rPr>
          <w:rFonts w:ascii="Times New Roman" w:hAnsi="Times New Roman" w:eastAsia="Times New Roman" w:cs="Times New Roman"/>
          <w:spacing w:val="1"/>
          <w:sz w:val="22"/>
          <w:szCs w:val="22"/>
        </w:rPr>
        <w:t>174.</w:t>
      </w:r>
      <w:r>
        <w:rPr>
          <w:rFonts w:ascii="宋体" w:hAnsi="宋体" w:eastAsia="宋体" w:cs="宋体"/>
          <w:spacing w:val="1"/>
          <w:sz w:val="22"/>
          <w:szCs w:val="22"/>
        </w:rPr>
        <w:t xml:space="preserve">某商品的进货单价为80元，销售单价为100元，每天可售出120件。已知 </w:t>
      </w:r>
      <w:r>
        <w:rPr>
          <w:rFonts w:ascii="宋体" w:hAnsi="宋体" w:eastAsia="宋体" w:cs="宋体"/>
          <w:spacing w:val="-4"/>
          <w:sz w:val="22"/>
          <w:szCs w:val="22"/>
        </w:rPr>
        <w:t>销售单价每降低1元，每天可多售出20件。若要实现该商品的销售利润最</w:t>
      </w:r>
      <w:r>
        <w:rPr>
          <w:rFonts w:ascii="宋体" w:hAnsi="宋体" w:eastAsia="宋体" w:cs="宋体"/>
          <w:spacing w:val="-5"/>
          <w:sz w:val="22"/>
          <w:szCs w:val="22"/>
        </w:rPr>
        <w:t>大化，则</w:t>
      </w:r>
      <w:r>
        <w:rPr>
          <w:rFonts w:ascii="宋体" w:hAnsi="宋体" w:eastAsia="宋体" w:cs="宋体"/>
          <w:sz w:val="22"/>
          <w:szCs w:val="22"/>
        </w:rPr>
        <w:t xml:space="preserve"> </w:t>
      </w:r>
      <w:r>
        <w:rPr>
          <w:rFonts w:ascii="宋体" w:hAnsi="宋体" w:eastAsia="宋体" w:cs="宋体"/>
          <w:spacing w:val="-6"/>
          <w:sz w:val="22"/>
          <w:szCs w:val="22"/>
        </w:rPr>
        <w:t>销售单价应降低的金额是(</w:t>
      </w:r>
      <w:r>
        <w:rPr>
          <w:rFonts w:ascii="宋体" w:hAnsi="宋体" w:eastAsia="宋体" w:cs="宋体"/>
          <w:spacing w:val="4"/>
          <w:sz w:val="22"/>
          <w:szCs w:val="22"/>
        </w:rPr>
        <w:t xml:space="preserve">    </w:t>
      </w:r>
      <w:r>
        <w:rPr>
          <w:rFonts w:ascii="宋体" w:hAnsi="宋体" w:eastAsia="宋体" w:cs="宋体"/>
          <w:spacing w:val="-6"/>
          <w:sz w:val="22"/>
          <w:szCs w:val="22"/>
        </w:rPr>
        <w:t>)。</w:t>
      </w:r>
    </w:p>
    <w:p w14:paraId="5BA5D884">
      <w:pPr>
        <w:spacing w:before="29" w:line="220" w:lineRule="auto"/>
        <w:ind w:left="409"/>
        <w:rPr>
          <w:rFonts w:ascii="宋体" w:hAnsi="宋体" w:eastAsia="宋体" w:cs="宋体"/>
          <w:sz w:val="22"/>
          <w:szCs w:val="22"/>
        </w:rPr>
      </w:pPr>
      <w:r>
        <w:rPr>
          <w:rFonts w:ascii="Times New Roman" w:hAnsi="Times New Roman" w:eastAsia="Times New Roman" w:cs="Times New Roman"/>
          <w:spacing w:val="-3"/>
          <w:sz w:val="22"/>
          <w:szCs w:val="22"/>
        </w:rPr>
        <w:t>A.5</w:t>
      </w:r>
      <w:r>
        <w:rPr>
          <w:rFonts w:ascii="Times New Roman" w:hAnsi="Times New Roman" w:eastAsia="Times New Roman" w:cs="Times New Roman"/>
          <w:spacing w:val="19"/>
          <w:w w:val="101"/>
          <w:sz w:val="22"/>
          <w:szCs w:val="22"/>
        </w:rPr>
        <w:t xml:space="preserve"> </w:t>
      </w:r>
      <w:r>
        <w:rPr>
          <w:rFonts w:ascii="宋体" w:hAnsi="宋体" w:eastAsia="宋体" w:cs="宋体"/>
          <w:spacing w:val="-3"/>
          <w:sz w:val="22"/>
          <w:szCs w:val="22"/>
        </w:rPr>
        <w:t>元</w:t>
      </w:r>
      <w:r>
        <w:rPr>
          <w:rFonts w:ascii="宋体" w:hAnsi="宋体" w:eastAsia="宋体" w:cs="宋体"/>
          <w:spacing w:val="1"/>
          <w:sz w:val="22"/>
          <w:szCs w:val="22"/>
        </w:rPr>
        <w:t xml:space="preserve">                   </w:t>
      </w:r>
      <w:r>
        <w:rPr>
          <w:rFonts w:ascii="宋体" w:hAnsi="宋体" w:eastAsia="宋体" w:cs="宋体"/>
          <w:sz w:val="22"/>
          <w:szCs w:val="22"/>
        </w:rPr>
        <w:t xml:space="preserve">     </w:t>
      </w:r>
      <w:r>
        <w:rPr>
          <w:rFonts w:ascii="Times New Roman" w:hAnsi="Times New Roman" w:eastAsia="Times New Roman" w:cs="Times New Roman"/>
          <w:spacing w:val="-3"/>
          <w:sz w:val="22"/>
          <w:szCs w:val="22"/>
        </w:rPr>
        <w:t>B.6</w:t>
      </w:r>
      <w:r>
        <w:rPr>
          <w:rFonts w:ascii="Times New Roman" w:hAnsi="Times New Roman" w:eastAsia="Times New Roman" w:cs="Times New Roman"/>
          <w:spacing w:val="18"/>
          <w:w w:val="101"/>
          <w:sz w:val="22"/>
          <w:szCs w:val="22"/>
        </w:rPr>
        <w:t xml:space="preserve"> </w:t>
      </w:r>
      <w:r>
        <w:rPr>
          <w:rFonts w:ascii="宋体" w:hAnsi="宋体" w:eastAsia="宋体" w:cs="宋体"/>
          <w:spacing w:val="-3"/>
          <w:sz w:val="22"/>
          <w:szCs w:val="22"/>
        </w:rPr>
        <w:t>元</w:t>
      </w:r>
    </w:p>
    <w:p w14:paraId="697AF538">
      <w:pPr>
        <w:spacing w:before="98" w:line="229" w:lineRule="auto"/>
        <w:ind w:left="409"/>
        <w:rPr>
          <w:rFonts w:ascii="宋体" w:hAnsi="宋体" w:eastAsia="宋体" w:cs="宋体"/>
          <w:sz w:val="22"/>
          <w:szCs w:val="22"/>
        </w:rPr>
      </w:pPr>
      <w:r>
        <w:rPr>
          <w:rFonts w:ascii="Times New Roman" w:hAnsi="Times New Roman" w:eastAsia="Times New Roman" w:cs="Times New Roman"/>
          <w:spacing w:val="-3"/>
          <w:sz w:val="22"/>
          <w:szCs w:val="22"/>
        </w:rPr>
        <w:t>C.7</w:t>
      </w:r>
      <w:r>
        <w:rPr>
          <w:rFonts w:ascii="Times New Roman" w:hAnsi="Times New Roman" w:eastAsia="Times New Roman" w:cs="Times New Roman"/>
          <w:spacing w:val="12"/>
          <w:sz w:val="22"/>
          <w:szCs w:val="22"/>
        </w:rPr>
        <w:t xml:space="preserve"> </w:t>
      </w:r>
      <w:r>
        <w:rPr>
          <w:rFonts w:ascii="宋体" w:hAnsi="宋体" w:eastAsia="宋体" w:cs="宋体"/>
          <w:spacing w:val="-3"/>
          <w:sz w:val="22"/>
          <w:szCs w:val="22"/>
        </w:rPr>
        <w:t>元</w:t>
      </w:r>
      <w:r>
        <w:rPr>
          <w:rFonts w:ascii="宋体" w:hAnsi="宋体" w:eastAsia="宋体" w:cs="宋体"/>
          <w:spacing w:val="1"/>
          <w:sz w:val="22"/>
          <w:szCs w:val="22"/>
        </w:rPr>
        <w:t xml:space="preserve">                        </w:t>
      </w:r>
      <w:r>
        <w:rPr>
          <w:rFonts w:ascii="Times New Roman" w:hAnsi="Times New Roman" w:eastAsia="Times New Roman" w:cs="Times New Roman"/>
          <w:spacing w:val="-3"/>
          <w:position w:val="-1"/>
          <w:sz w:val="22"/>
          <w:szCs w:val="22"/>
        </w:rPr>
        <w:t>D.8</w:t>
      </w:r>
      <w:r>
        <w:rPr>
          <w:rFonts w:ascii="Times New Roman" w:hAnsi="Times New Roman" w:eastAsia="Times New Roman" w:cs="Times New Roman"/>
          <w:spacing w:val="31"/>
          <w:position w:val="-1"/>
          <w:sz w:val="22"/>
          <w:szCs w:val="22"/>
        </w:rPr>
        <w:t xml:space="preserve"> </w:t>
      </w:r>
      <w:r>
        <w:rPr>
          <w:rFonts w:ascii="宋体" w:hAnsi="宋体" w:eastAsia="宋体" w:cs="宋体"/>
          <w:spacing w:val="-3"/>
          <w:position w:val="-1"/>
          <w:sz w:val="22"/>
          <w:szCs w:val="22"/>
        </w:rPr>
        <w:t>元</w:t>
      </w:r>
    </w:p>
    <w:p w14:paraId="10CD4C4A">
      <w:pPr>
        <w:spacing w:before="102" w:line="299" w:lineRule="auto"/>
        <w:ind w:firstLine="409"/>
        <w:jc w:val="both"/>
        <w:rPr>
          <w:rFonts w:ascii="宋体" w:hAnsi="宋体" w:eastAsia="宋体" w:cs="宋体"/>
          <w:sz w:val="22"/>
          <w:szCs w:val="22"/>
        </w:rPr>
      </w:pPr>
      <w:r>
        <w:rPr>
          <w:rFonts w:ascii="宋体" w:hAnsi="宋体" w:eastAsia="宋体" w:cs="宋体"/>
          <w:sz w:val="22"/>
          <w:szCs w:val="22"/>
        </w:rPr>
        <w:t>175.一款手机有两个型号，存储容量分别为6</w:t>
      </w:r>
      <w:r>
        <w:rPr>
          <w:rFonts w:ascii="宋体" w:hAnsi="宋体" w:eastAsia="宋体" w:cs="宋体"/>
          <w:spacing w:val="-1"/>
          <w:sz w:val="22"/>
          <w:szCs w:val="22"/>
        </w:rPr>
        <w:t>4</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17"/>
          <w:sz w:val="22"/>
          <w:szCs w:val="22"/>
        </w:rPr>
        <w:t xml:space="preserve"> </w:t>
      </w:r>
      <w:r>
        <w:rPr>
          <w:rFonts w:ascii="宋体" w:hAnsi="宋体" w:eastAsia="宋体" w:cs="宋体"/>
          <w:spacing w:val="-1"/>
          <w:sz w:val="22"/>
          <w:szCs w:val="22"/>
        </w:rPr>
        <w:t>和256</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17"/>
          <w:sz w:val="22"/>
          <w:szCs w:val="22"/>
        </w:rPr>
        <w:t xml:space="preserve">  </w:t>
      </w:r>
      <w:r>
        <w:rPr>
          <w:rFonts w:ascii="宋体" w:hAnsi="宋体" w:eastAsia="宋体" w:cs="宋体"/>
          <w:spacing w:val="-1"/>
          <w:sz w:val="22"/>
          <w:szCs w:val="22"/>
        </w:rPr>
        <w:t>销售价分别为每台</w:t>
      </w:r>
      <w:r>
        <w:rPr>
          <w:rFonts w:ascii="宋体" w:hAnsi="宋体" w:eastAsia="宋体" w:cs="宋体"/>
          <w:sz w:val="22"/>
          <w:szCs w:val="22"/>
        </w:rPr>
        <w:t xml:space="preserve"> </w:t>
      </w:r>
      <w:r>
        <w:rPr>
          <w:rFonts w:ascii="宋体" w:hAnsi="宋体" w:eastAsia="宋体" w:cs="宋体"/>
          <w:spacing w:val="-3"/>
          <w:sz w:val="22"/>
          <w:szCs w:val="22"/>
        </w:rPr>
        <w:t>1600元和2000元，其他无区别。已知64</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6"/>
          <w:sz w:val="22"/>
          <w:szCs w:val="22"/>
        </w:rPr>
        <w:t xml:space="preserve"> </w:t>
      </w:r>
      <w:r>
        <w:rPr>
          <w:rFonts w:ascii="宋体" w:hAnsi="宋体" w:eastAsia="宋体" w:cs="宋体"/>
          <w:spacing w:val="-3"/>
          <w:sz w:val="22"/>
          <w:szCs w:val="22"/>
        </w:rPr>
        <w:t>存储器的成本是256</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16"/>
          <w:sz w:val="22"/>
          <w:szCs w:val="22"/>
        </w:rPr>
        <w:t xml:space="preserve"> </w:t>
      </w:r>
      <w:r>
        <w:rPr>
          <w:rFonts w:ascii="宋体" w:hAnsi="宋体" w:eastAsia="宋体" w:cs="宋体"/>
          <w:spacing w:val="-3"/>
          <w:sz w:val="22"/>
          <w:szCs w:val="22"/>
        </w:rPr>
        <w:t>存储器的一半，是</w:t>
      </w:r>
      <w:r>
        <w:rPr>
          <w:rFonts w:ascii="宋体" w:hAnsi="宋体" w:eastAsia="宋体" w:cs="宋体"/>
          <w:sz w:val="22"/>
          <w:szCs w:val="22"/>
        </w:rPr>
        <w:t xml:space="preserve">  </w:t>
      </w:r>
      <w:r>
        <w:rPr>
          <w:rFonts w:ascii="宋体" w:hAnsi="宋体" w:eastAsia="宋体" w:cs="宋体"/>
          <w:spacing w:val="4"/>
          <w:sz w:val="22"/>
          <w:szCs w:val="22"/>
        </w:rPr>
        <w:t>单台手机其他成本之和的20%,而销售一台256</w:t>
      </w:r>
      <w:r>
        <w:rPr>
          <w:rFonts w:ascii="Times New Roman" w:hAnsi="Times New Roman" w:eastAsia="Times New Roman" w:cs="Times New Roman"/>
          <w:spacing w:val="4"/>
          <w:sz w:val="22"/>
          <w:szCs w:val="22"/>
        </w:rPr>
        <w:t>G</w:t>
      </w:r>
      <w:r>
        <w:rPr>
          <w:rFonts w:ascii="宋体" w:hAnsi="宋体" w:eastAsia="宋体" w:cs="宋体"/>
          <w:spacing w:val="4"/>
          <w:sz w:val="22"/>
          <w:szCs w:val="22"/>
        </w:rPr>
        <w:t>手机的利润比64</w:t>
      </w:r>
      <w:r>
        <w:rPr>
          <w:rFonts w:ascii="Times New Roman" w:hAnsi="Times New Roman" w:eastAsia="Times New Roman" w:cs="Times New Roman"/>
          <w:spacing w:val="4"/>
          <w:sz w:val="22"/>
          <w:szCs w:val="22"/>
        </w:rPr>
        <w:t>G</w:t>
      </w:r>
      <w:r>
        <w:rPr>
          <w:rFonts w:ascii="宋体" w:hAnsi="宋体" w:eastAsia="宋体" w:cs="宋体"/>
          <w:spacing w:val="4"/>
          <w:sz w:val="22"/>
          <w:szCs w:val="22"/>
        </w:rPr>
        <w:t>手机高150元。</w:t>
      </w:r>
      <w:r>
        <w:rPr>
          <w:rFonts w:ascii="宋体" w:hAnsi="宋体" w:eastAsia="宋体" w:cs="宋体"/>
          <w:spacing w:val="7"/>
          <w:sz w:val="22"/>
          <w:szCs w:val="22"/>
        </w:rPr>
        <w:t xml:space="preserve"> </w:t>
      </w:r>
      <w:r>
        <w:rPr>
          <w:rFonts w:ascii="宋体" w:hAnsi="宋体" w:eastAsia="宋体" w:cs="宋体"/>
          <w:spacing w:val="4"/>
          <w:sz w:val="22"/>
          <w:szCs w:val="22"/>
        </w:rPr>
        <w:t>问销售64</w:t>
      </w:r>
      <w:r>
        <w:rPr>
          <w:rFonts w:ascii="Times New Roman" w:hAnsi="Times New Roman" w:eastAsia="Times New Roman" w:cs="Times New Roman"/>
          <w:spacing w:val="4"/>
          <w:sz w:val="22"/>
          <w:szCs w:val="22"/>
        </w:rPr>
        <w:t>G</w:t>
      </w:r>
      <w:r>
        <w:rPr>
          <w:rFonts w:ascii="Times New Roman" w:hAnsi="Times New Roman" w:eastAsia="Times New Roman" w:cs="Times New Roman"/>
          <w:spacing w:val="-6"/>
          <w:sz w:val="22"/>
          <w:szCs w:val="22"/>
        </w:rPr>
        <w:t xml:space="preserve"> </w:t>
      </w:r>
      <w:r>
        <w:rPr>
          <w:rFonts w:ascii="宋体" w:hAnsi="宋体" w:eastAsia="宋体" w:cs="宋体"/>
          <w:spacing w:val="4"/>
          <w:sz w:val="22"/>
          <w:szCs w:val="22"/>
        </w:rPr>
        <w:t>和256</w:t>
      </w:r>
      <w:r>
        <w:rPr>
          <w:rFonts w:ascii="Times New Roman" w:hAnsi="Times New Roman" w:eastAsia="Times New Roman" w:cs="Times New Roman"/>
          <w:spacing w:val="4"/>
          <w:sz w:val="22"/>
          <w:szCs w:val="22"/>
        </w:rPr>
        <w:t>G</w:t>
      </w:r>
      <w:r>
        <w:rPr>
          <w:rFonts w:ascii="宋体" w:hAnsi="宋体" w:eastAsia="宋体" w:cs="宋体"/>
          <w:spacing w:val="4"/>
          <w:sz w:val="22"/>
          <w:szCs w:val="22"/>
        </w:rPr>
        <w:t>手机各10万台，利润为多少万元?(    )</w:t>
      </w:r>
    </w:p>
    <w:p w14:paraId="0FA1F8F1">
      <w:pPr>
        <w:pStyle w:val="3"/>
        <w:spacing w:line="286" w:lineRule="exact"/>
        <w:ind w:left="409"/>
        <w:rPr>
          <w:rFonts w:ascii="Times New Roman" w:hAnsi="Times New Roman" w:eastAsia="Times New Roman" w:cs="Times New Roman"/>
        </w:rPr>
      </w:pPr>
      <w:r>
        <w:rPr>
          <w:spacing w:val="-1"/>
          <w:position w:val="2"/>
        </w:rPr>
        <w:t>A.3500</w:t>
      </w:r>
      <w:r>
        <w:rPr>
          <w:spacing w:val="1"/>
          <w:position w:val="2"/>
        </w:rPr>
        <w:t xml:space="preserve">                                 </w:t>
      </w:r>
      <w:r>
        <w:rPr>
          <w:position w:val="2"/>
        </w:rPr>
        <w:t xml:space="preserve">           </w:t>
      </w:r>
      <w:r>
        <w:rPr>
          <w:rFonts w:ascii="Times New Roman" w:hAnsi="Times New Roman" w:eastAsia="Times New Roman" w:cs="Times New Roman"/>
          <w:spacing w:val="-1"/>
          <w:position w:val="1"/>
        </w:rPr>
        <w:t>B.5600</w:t>
      </w:r>
    </w:p>
    <w:p w14:paraId="2A5B8E47">
      <w:pPr>
        <w:pStyle w:val="3"/>
        <w:spacing w:before="74" w:line="286" w:lineRule="exact"/>
        <w:ind w:left="409"/>
        <w:rPr>
          <w:rFonts w:ascii="Times New Roman" w:hAnsi="Times New Roman" w:eastAsia="Times New Roman" w:cs="Times New Roman"/>
        </w:rPr>
      </w:pPr>
      <w:r>
        <w:rPr>
          <w:spacing w:val="-1"/>
          <w:position w:val="2"/>
        </w:rPr>
        <w:t xml:space="preserve">C.6400                                             </w:t>
      </w:r>
      <w:r>
        <w:rPr>
          <w:rFonts w:ascii="Times New Roman" w:hAnsi="Times New Roman" w:eastAsia="Times New Roman" w:cs="Times New Roman"/>
          <w:spacing w:val="-1"/>
        </w:rPr>
        <w:t xml:space="preserve">D. </w:t>
      </w:r>
      <w:r>
        <w:rPr>
          <w:rFonts w:ascii="Times New Roman" w:hAnsi="Times New Roman" w:eastAsia="Times New Roman" w:cs="Times New Roman"/>
          <w:b/>
          <w:bCs/>
          <w:spacing w:val="-1"/>
        </w:rPr>
        <w:t>7000</w:t>
      </w:r>
    </w:p>
    <w:p w14:paraId="160DC5BF">
      <w:pPr>
        <w:spacing w:before="140" w:line="295" w:lineRule="auto"/>
        <w:ind w:right="98" w:firstLine="409"/>
        <w:jc w:val="both"/>
        <w:rPr>
          <w:rFonts w:ascii="宋体" w:hAnsi="宋体" w:eastAsia="宋体" w:cs="宋体"/>
          <w:sz w:val="22"/>
          <w:szCs w:val="22"/>
        </w:rPr>
      </w:pPr>
      <w:r>
        <w:rPr>
          <w:rFonts w:ascii="宋体" w:hAnsi="宋体" w:eastAsia="宋体" w:cs="宋体"/>
          <w:spacing w:val="-6"/>
          <w:sz w:val="22"/>
          <w:szCs w:val="22"/>
        </w:rPr>
        <w:t>176.某人用一笔钱买入两年期年化利率为5%的银行理财产品</w:t>
      </w:r>
      <w:r>
        <w:rPr>
          <w:rFonts w:ascii="Times New Roman" w:hAnsi="Times New Roman" w:eastAsia="Times New Roman" w:cs="Times New Roman"/>
          <w:spacing w:val="-6"/>
          <w:sz w:val="22"/>
          <w:szCs w:val="22"/>
        </w:rPr>
        <w:t>M,</w:t>
      </w:r>
      <w:r>
        <w:rPr>
          <w:rFonts w:ascii="Times New Roman" w:hAnsi="Times New Roman" w:eastAsia="Times New Roman" w:cs="Times New Roman"/>
          <w:spacing w:val="30"/>
          <w:w w:val="101"/>
          <w:sz w:val="22"/>
          <w:szCs w:val="22"/>
        </w:rPr>
        <w:t xml:space="preserve">  </w:t>
      </w:r>
      <w:r>
        <w:rPr>
          <w:rFonts w:ascii="宋体" w:hAnsi="宋体" w:eastAsia="宋体" w:cs="宋体"/>
          <w:spacing w:val="-6"/>
          <w:sz w:val="22"/>
          <w:szCs w:val="22"/>
        </w:rPr>
        <w:t>两年后连本带</w:t>
      </w:r>
      <w:r>
        <w:rPr>
          <w:rFonts w:ascii="宋体" w:hAnsi="宋体" w:eastAsia="宋体" w:cs="宋体"/>
          <w:sz w:val="22"/>
          <w:szCs w:val="22"/>
        </w:rPr>
        <w:t xml:space="preserve"> </w:t>
      </w:r>
      <w:r>
        <w:rPr>
          <w:rFonts w:ascii="宋体" w:hAnsi="宋体" w:eastAsia="宋体" w:cs="宋体"/>
          <w:spacing w:val="-4"/>
          <w:sz w:val="22"/>
          <w:szCs w:val="22"/>
        </w:rPr>
        <w:t>息再追加10万元又买入年化利率为6%的银行理财产品</w:t>
      </w:r>
      <w:r>
        <w:rPr>
          <w:rFonts w:ascii="Times New Roman" w:hAnsi="Times New Roman" w:eastAsia="Times New Roman" w:cs="Times New Roman"/>
          <w:spacing w:val="-4"/>
          <w:sz w:val="22"/>
          <w:szCs w:val="22"/>
        </w:rPr>
        <w:t xml:space="preserve">N,  </w:t>
      </w:r>
      <w:r>
        <w:rPr>
          <w:rFonts w:ascii="宋体" w:hAnsi="宋体" w:eastAsia="宋体" w:cs="宋体"/>
          <w:spacing w:val="-4"/>
          <w:sz w:val="22"/>
          <w:szCs w:val="22"/>
        </w:rPr>
        <w:t>又一年后全部收益为3.09</w:t>
      </w:r>
      <w:r>
        <w:rPr>
          <w:rFonts w:ascii="宋体" w:hAnsi="宋体" w:eastAsia="宋体" w:cs="宋体"/>
          <w:spacing w:val="14"/>
          <w:sz w:val="22"/>
          <w:szCs w:val="22"/>
        </w:rPr>
        <w:t xml:space="preserve"> </w:t>
      </w:r>
      <w:r>
        <w:rPr>
          <w:rFonts w:ascii="宋体" w:hAnsi="宋体" w:eastAsia="宋体" w:cs="宋体"/>
          <w:spacing w:val="-4"/>
          <w:sz w:val="22"/>
          <w:szCs w:val="22"/>
        </w:rPr>
        <w:t>万元，那么这个人第一次买入了(    )</w:t>
      </w:r>
      <w:r>
        <w:rPr>
          <w:rFonts w:ascii="宋体" w:hAnsi="宋体" w:eastAsia="宋体" w:cs="宋体"/>
          <w:spacing w:val="-5"/>
          <w:sz w:val="22"/>
          <w:szCs w:val="22"/>
        </w:rPr>
        <w:t>万元的银行理财产品</w:t>
      </w:r>
      <w:r>
        <w:rPr>
          <w:rFonts w:ascii="Times New Roman" w:hAnsi="Times New Roman" w:eastAsia="Times New Roman" w:cs="Times New Roman"/>
          <w:spacing w:val="-5"/>
          <w:sz w:val="22"/>
          <w:szCs w:val="22"/>
        </w:rPr>
        <w:t>M</w:t>
      </w:r>
      <w:r>
        <w:rPr>
          <w:rFonts w:ascii="宋体" w:hAnsi="宋体" w:eastAsia="宋体" w:cs="宋体"/>
          <w:spacing w:val="-5"/>
          <w:sz w:val="22"/>
          <w:szCs w:val="22"/>
        </w:rPr>
        <w:t>。</w:t>
      </w:r>
    </w:p>
    <w:p w14:paraId="2659076F">
      <w:pPr>
        <w:pStyle w:val="3"/>
        <w:spacing w:line="272" w:lineRule="exact"/>
        <w:ind w:left="409"/>
        <w:rPr>
          <w:rFonts w:ascii="Times New Roman" w:hAnsi="Times New Roman" w:eastAsia="Times New Roman" w:cs="Times New Roman"/>
          <w:sz w:val="20"/>
          <w:szCs w:val="20"/>
        </w:rPr>
      </w:pPr>
      <w:r>
        <w:rPr>
          <w:position w:val="2"/>
          <w:sz w:val="20"/>
          <w:szCs w:val="20"/>
        </w:rPr>
        <w:t xml:space="preserve">A.10                                                   </w:t>
      </w:r>
      <w:r>
        <w:rPr>
          <w:rFonts w:ascii="Times New Roman" w:hAnsi="Times New Roman" w:eastAsia="Times New Roman" w:cs="Times New Roman"/>
          <w:sz w:val="20"/>
          <w:szCs w:val="20"/>
        </w:rPr>
        <w:t>B.15</w:t>
      </w:r>
    </w:p>
    <w:p w14:paraId="4F9C36AA">
      <w:pPr>
        <w:spacing w:before="160" w:line="199" w:lineRule="auto"/>
        <w:ind w:left="40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C.20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D.30</w:t>
      </w:r>
    </w:p>
    <w:p w14:paraId="2E4C5575">
      <w:pPr>
        <w:spacing w:before="137" w:line="295" w:lineRule="auto"/>
        <w:ind w:right="96" w:firstLine="409"/>
        <w:jc w:val="both"/>
        <w:rPr>
          <w:rFonts w:ascii="宋体" w:hAnsi="宋体" w:eastAsia="宋体" w:cs="宋体"/>
          <w:sz w:val="22"/>
          <w:szCs w:val="22"/>
        </w:rPr>
      </w:pPr>
      <w:r>
        <w:rPr>
          <w:rFonts w:ascii="宋体" w:hAnsi="宋体" w:eastAsia="宋体" w:cs="宋体"/>
          <w:spacing w:val="-5"/>
          <w:sz w:val="22"/>
          <w:szCs w:val="22"/>
        </w:rPr>
        <w:t>177.甲和乙同时对某初创企业投资10万元和20万元，分别获得该企业</w:t>
      </w:r>
      <w:r>
        <w:rPr>
          <w:rFonts w:ascii="Times New Roman" w:hAnsi="Times New Roman" w:eastAsia="Times New Roman" w:cs="Times New Roman"/>
          <w:spacing w:val="-5"/>
          <w:sz w:val="22"/>
          <w:szCs w:val="22"/>
        </w:rPr>
        <w:t xml:space="preserve">x </w:t>
      </w:r>
      <w:r>
        <w:rPr>
          <w:rFonts w:ascii="宋体" w:hAnsi="宋体" w:eastAsia="宋体" w:cs="宋体"/>
          <w:spacing w:val="-5"/>
          <w:sz w:val="22"/>
          <w:szCs w:val="22"/>
        </w:rPr>
        <w:t>股和2</w:t>
      </w:r>
      <w:r>
        <w:rPr>
          <w:rFonts w:ascii="Times New Roman" w:hAnsi="Times New Roman" w:eastAsia="Times New Roman" w:cs="Times New Roman"/>
          <w:spacing w:val="-5"/>
          <w:sz w:val="22"/>
          <w:szCs w:val="22"/>
        </w:rPr>
        <w:t>x</w:t>
      </w:r>
      <w:r>
        <w:rPr>
          <w:rFonts w:ascii="Times New Roman" w:hAnsi="Times New Roman" w:eastAsia="Times New Roman" w:cs="Times New Roman"/>
          <w:spacing w:val="6"/>
          <w:sz w:val="22"/>
          <w:szCs w:val="22"/>
        </w:rPr>
        <w:t xml:space="preserve"> </w:t>
      </w:r>
      <w:r>
        <w:rPr>
          <w:rFonts w:ascii="宋体" w:hAnsi="宋体" w:eastAsia="宋体" w:cs="宋体"/>
          <w:spacing w:val="-5"/>
          <w:sz w:val="22"/>
          <w:szCs w:val="22"/>
        </w:rPr>
        <w:t>股股份。一段时间后乙售出其所持有的股份，之后企业估值又增长了2倍，此时甲</w:t>
      </w:r>
      <w:r>
        <w:rPr>
          <w:rFonts w:ascii="宋体" w:hAnsi="宋体" w:eastAsia="宋体" w:cs="宋体"/>
          <w:spacing w:val="15"/>
          <w:sz w:val="22"/>
          <w:szCs w:val="22"/>
        </w:rPr>
        <w:t xml:space="preserve"> </w:t>
      </w:r>
      <w:r>
        <w:rPr>
          <w:rFonts w:ascii="宋体" w:hAnsi="宋体" w:eastAsia="宋体" w:cs="宋体"/>
          <w:spacing w:val="-7"/>
          <w:sz w:val="22"/>
          <w:szCs w:val="22"/>
        </w:rPr>
        <w:t>出售其所持有的股份，获利比乙高50万元。问乙在本次投资中</w:t>
      </w:r>
      <w:r>
        <w:rPr>
          <w:rFonts w:ascii="宋体" w:hAnsi="宋体" w:eastAsia="宋体" w:cs="宋体"/>
          <w:spacing w:val="-8"/>
          <w:sz w:val="22"/>
          <w:szCs w:val="22"/>
        </w:rPr>
        <w:t>获取的利润为多少万</w:t>
      </w:r>
      <w:r>
        <w:rPr>
          <w:rFonts w:ascii="宋体" w:hAnsi="宋体" w:eastAsia="宋体" w:cs="宋体"/>
          <w:sz w:val="22"/>
          <w:szCs w:val="22"/>
        </w:rPr>
        <w:t xml:space="preserve"> </w:t>
      </w:r>
      <w:r>
        <w:rPr>
          <w:rFonts w:ascii="宋体" w:hAnsi="宋体" w:eastAsia="宋体" w:cs="宋体"/>
          <w:spacing w:val="-7"/>
          <w:sz w:val="22"/>
          <w:szCs w:val="22"/>
        </w:rPr>
        <w:t>元?</w:t>
      </w:r>
      <w:r>
        <w:rPr>
          <w:rFonts w:ascii="宋体" w:hAnsi="宋体" w:eastAsia="宋体" w:cs="宋体"/>
          <w:spacing w:val="29"/>
          <w:sz w:val="22"/>
          <w:szCs w:val="22"/>
        </w:rPr>
        <w:t xml:space="preserve"> </w:t>
      </w:r>
      <w:r>
        <w:rPr>
          <w:rFonts w:ascii="宋体" w:hAnsi="宋体" w:eastAsia="宋体" w:cs="宋体"/>
          <w:spacing w:val="-7"/>
          <w:sz w:val="22"/>
          <w:szCs w:val="22"/>
        </w:rPr>
        <w:t>(</w:t>
      </w:r>
      <w:r>
        <w:rPr>
          <w:rFonts w:ascii="宋体" w:hAnsi="宋体" w:eastAsia="宋体" w:cs="宋体"/>
          <w:spacing w:val="19"/>
          <w:sz w:val="22"/>
          <w:szCs w:val="22"/>
        </w:rPr>
        <w:t xml:space="preserve">    </w:t>
      </w:r>
      <w:r>
        <w:rPr>
          <w:rFonts w:ascii="宋体" w:hAnsi="宋体" w:eastAsia="宋体" w:cs="宋体"/>
          <w:spacing w:val="-7"/>
          <w:sz w:val="22"/>
          <w:szCs w:val="22"/>
        </w:rPr>
        <w:t>)</w:t>
      </w:r>
    </w:p>
    <w:p w14:paraId="50BA394C">
      <w:pPr>
        <w:spacing w:line="295" w:lineRule="auto"/>
        <w:rPr>
          <w:rFonts w:ascii="宋体" w:hAnsi="宋体" w:eastAsia="宋体" w:cs="宋体"/>
          <w:sz w:val="22"/>
          <w:szCs w:val="22"/>
        </w:rPr>
        <w:sectPr>
          <w:footerReference r:id="rId34" w:type="default"/>
          <w:pgSz w:w="10340" w:h="14570"/>
          <w:pgMar w:top="400" w:right="1469" w:bottom="1019" w:left="1120" w:header="0" w:footer="760" w:gutter="0"/>
          <w:cols w:space="720" w:num="1"/>
        </w:sectPr>
      </w:pPr>
    </w:p>
    <w:p w14:paraId="75E86CAC">
      <w:pPr>
        <w:pStyle w:val="3"/>
        <w:spacing w:line="249" w:lineRule="auto"/>
      </w:pPr>
    </w:p>
    <w:p w14:paraId="677B1A8F">
      <w:pPr>
        <w:pStyle w:val="3"/>
        <w:spacing w:line="250" w:lineRule="auto"/>
      </w:pPr>
    </w:p>
    <w:p w14:paraId="7163E8DF">
      <w:pPr>
        <w:pStyle w:val="3"/>
        <w:spacing w:line="250" w:lineRule="auto"/>
      </w:pPr>
    </w:p>
    <w:p w14:paraId="02FF599F">
      <w:pPr>
        <w:pStyle w:val="3"/>
        <w:spacing w:line="250" w:lineRule="auto"/>
      </w:pPr>
    </w:p>
    <w:p w14:paraId="4E59235B">
      <w:pPr>
        <w:pStyle w:val="3"/>
        <w:spacing w:before="63" w:line="300" w:lineRule="exact"/>
        <w:ind w:left="379"/>
        <w:rPr>
          <w:rFonts w:ascii="Times New Roman" w:hAnsi="Times New Roman" w:eastAsia="Times New Roman" w:cs="Times New Roman"/>
          <w:sz w:val="22"/>
          <w:szCs w:val="22"/>
        </w:rPr>
      </w:pPr>
      <w:r>
        <w:rPr>
          <w:position w:val="1"/>
          <w:sz w:val="22"/>
          <w:szCs w:val="22"/>
        </w:rPr>
        <w:t xml:space="preserve">A.40                                              </w:t>
      </w:r>
      <w:r>
        <w:rPr>
          <w:rFonts w:ascii="Times New Roman" w:hAnsi="Times New Roman" w:eastAsia="Times New Roman" w:cs="Times New Roman"/>
          <w:position w:val="3"/>
          <w:sz w:val="22"/>
          <w:szCs w:val="22"/>
        </w:rPr>
        <w:t>B.60</w:t>
      </w:r>
    </w:p>
    <w:p w14:paraId="3DF7D579">
      <w:pPr>
        <w:spacing w:before="117" w:line="197" w:lineRule="auto"/>
        <w:ind w:left="369"/>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C.80</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position w:val="1"/>
          <w:sz w:val="22"/>
          <w:szCs w:val="22"/>
        </w:rPr>
        <w:t>D.120</w:t>
      </w:r>
    </w:p>
    <w:p w14:paraId="56F3D992">
      <w:pPr>
        <w:spacing w:before="102" w:line="340" w:lineRule="auto"/>
        <w:ind w:right="1" w:firstLine="399"/>
        <w:rPr>
          <w:rFonts w:ascii="宋体" w:hAnsi="宋体" w:eastAsia="宋体" w:cs="宋体"/>
          <w:sz w:val="22"/>
          <w:szCs w:val="22"/>
        </w:rPr>
      </w:pPr>
      <w:r>
        <w:rPr>
          <w:rFonts w:ascii="宋体" w:hAnsi="宋体" w:eastAsia="宋体" w:cs="宋体"/>
          <w:spacing w:val="1"/>
          <w:sz w:val="22"/>
          <w:szCs w:val="22"/>
        </w:rPr>
        <w:t>178.三角形</w:t>
      </w:r>
      <w:r>
        <w:rPr>
          <w:rFonts w:ascii="Times New Roman" w:hAnsi="Times New Roman" w:eastAsia="Times New Roman" w:cs="Times New Roman"/>
          <w:sz w:val="22"/>
          <w:szCs w:val="22"/>
        </w:rPr>
        <w:t>ABC</w:t>
      </w:r>
      <w:r>
        <w:rPr>
          <w:rFonts w:ascii="宋体" w:hAnsi="宋体" w:eastAsia="宋体" w:cs="宋体"/>
          <w:spacing w:val="1"/>
          <w:sz w:val="22"/>
          <w:szCs w:val="22"/>
        </w:rPr>
        <w:t>为等腰直角三角形，如按图1的方式放</w:t>
      </w:r>
      <w:r>
        <w:rPr>
          <w:rFonts w:ascii="宋体" w:hAnsi="宋体" w:eastAsia="宋体" w:cs="宋体"/>
          <w:sz w:val="22"/>
          <w:szCs w:val="22"/>
        </w:rPr>
        <w:t xml:space="preserve">入的正方形面积为90, </w:t>
      </w:r>
      <w:r>
        <w:rPr>
          <w:rFonts w:ascii="宋体" w:hAnsi="宋体" w:eastAsia="宋体" w:cs="宋体"/>
          <w:spacing w:val="-1"/>
          <w:sz w:val="22"/>
          <w:szCs w:val="22"/>
        </w:rPr>
        <w:t xml:space="preserve">则按图2方式放入的正方形面积为(   </w:t>
      </w:r>
      <w:r>
        <w:rPr>
          <w:rFonts w:ascii="宋体" w:hAnsi="宋体" w:eastAsia="宋体" w:cs="宋体"/>
          <w:spacing w:val="-2"/>
          <w:sz w:val="22"/>
          <w:szCs w:val="22"/>
        </w:rPr>
        <w:t xml:space="preserve"> )。</w:t>
      </w:r>
    </w:p>
    <w:p w14:paraId="2A971C8F">
      <w:pPr>
        <w:spacing w:line="43" w:lineRule="exact"/>
      </w:pPr>
    </w:p>
    <w:p w14:paraId="68E96EF0">
      <w:pPr>
        <w:spacing w:line="43" w:lineRule="exact"/>
        <w:sectPr>
          <w:footerReference r:id="rId35" w:type="default"/>
          <w:pgSz w:w="10340" w:h="14570"/>
          <w:pgMar w:top="400" w:right="1351" w:bottom="1038" w:left="1290" w:header="0" w:footer="753" w:gutter="0"/>
          <w:cols w:equalWidth="0" w:num="1">
            <w:col w:w="7699"/>
          </w:cols>
        </w:sectPr>
      </w:pPr>
    </w:p>
    <w:p w14:paraId="306B9EF2">
      <w:pPr>
        <w:spacing w:before="19" w:line="2560" w:lineRule="exact"/>
        <w:ind w:firstLine="1029"/>
      </w:pPr>
      <w:r>
        <w:rPr>
          <w:position w:val="-51"/>
        </w:rPr>
        <w:drawing>
          <wp:inline distT="0" distB="0" distL="0" distR="0">
            <wp:extent cx="1650365" cy="162496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39"/>
                    <a:stretch>
                      <a:fillRect/>
                    </a:stretch>
                  </pic:blipFill>
                  <pic:spPr>
                    <a:xfrm>
                      <a:off x="0" y="0"/>
                      <a:ext cx="1650995" cy="1625567"/>
                    </a:xfrm>
                    <a:prstGeom prst="rect">
                      <a:avLst/>
                    </a:prstGeom>
                  </pic:spPr>
                </pic:pic>
              </a:graphicData>
            </a:graphic>
          </wp:inline>
        </w:drawing>
      </w:r>
    </w:p>
    <w:p w14:paraId="0D22EFF7">
      <w:pPr>
        <w:spacing w:before="171" w:line="221" w:lineRule="auto"/>
        <w:ind w:left="2020"/>
        <w:rPr>
          <w:rFonts w:ascii="宋体" w:hAnsi="宋体" w:eastAsia="宋体" w:cs="宋体"/>
          <w:sz w:val="22"/>
          <w:szCs w:val="22"/>
        </w:rPr>
      </w:pPr>
      <w:r>
        <w:rPr>
          <w:rFonts w:ascii="宋体" w:hAnsi="宋体" w:eastAsia="宋体" w:cs="宋体"/>
          <w:spacing w:val="-16"/>
          <w:sz w:val="22"/>
          <w:szCs w:val="22"/>
        </w:rPr>
        <w:t>图</w:t>
      </w:r>
      <w:r>
        <w:rPr>
          <w:rFonts w:ascii="宋体" w:hAnsi="宋体" w:eastAsia="宋体" w:cs="宋体"/>
          <w:spacing w:val="-22"/>
          <w:sz w:val="22"/>
          <w:szCs w:val="22"/>
        </w:rPr>
        <w:t xml:space="preserve"> </w:t>
      </w:r>
      <w:r>
        <w:rPr>
          <w:rFonts w:ascii="宋体" w:hAnsi="宋体" w:eastAsia="宋体" w:cs="宋体"/>
          <w:spacing w:val="-16"/>
          <w:sz w:val="22"/>
          <w:szCs w:val="22"/>
        </w:rPr>
        <w:t>1</w:t>
      </w:r>
    </w:p>
    <w:p w14:paraId="5FF13801">
      <w:pPr>
        <w:pStyle w:val="3"/>
        <w:spacing w:line="14" w:lineRule="auto"/>
        <w:rPr>
          <w:sz w:val="2"/>
        </w:rPr>
      </w:pPr>
      <w:r>
        <w:rPr>
          <w:sz w:val="2"/>
          <w:szCs w:val="2"/>
        </w:rPr>
        <w:br w:type="column"/>
      </w:r>
    </w:p>
    <w:p w14:paraId="04131206">
      <w:pPr>
        <w:spacing w:line="2558" w:lineRule="exact"/>
      </w:pPr>
      <w:r>
        <w:rPr>
          <w:position w:val="-51"/>
        </w:rPr>
        <w:drawing>
          <wp:inline distT="0" distB="0" distL="0" distR="0">
            <wp:extent cx="1657350" cy="162433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40"/>
                    <a:stretch>
                      <a:fillRect/>
                    </a:stretch>
                  </pic:blipFill>
                  <pic:spPr>
                    <a:xfrm>
                      <a:off x="0" y="0"/>
                      <a:ext cx="1657364" cy="1624691"/>
                    </a:xfrm>
                    <a:prstGeom prst="rect">
                      <a:avLst/>
                    </a:prstGeom>
                  </pic:spPr>
                </pic:pic>
              </a:graphicData>
            </a:graphic>
          </wp:inline>
        </w:drawing>
      </w:r>
    </w:p>
    <w:p w14:paraId="6EF5F627">
      <w:pPr>
        <w:spacing w:before="170" w:line="221" w:lineRule="auto"/>
        <w:ind w:left="1020"/>
        <w:rPr>
          <w:rFonts w:ascii="宋体" w:hAnsi="宋体" w:eastAsia="宋体" w:cs="宋体"/>
          <w:sz w:val="22"/>
          <w:szCs w:val="22"/>
        </w:rPr>
      </w:pPr>
      <w:r>
        <w:rPr>
          <w:rFonts w:ascii="宋体" w:hAnsi="宋体" w:eastAsia="宋体" w:cs="宋体"/>
          <w:spacing w:val="-16"/>
          <w:sz w:val="22"/>
          <w:szCs w:val="22"/>
        </w:rPr>
        <w:t>图</w:t>
      </w:r>
      <w:r>
        <w:rPr>
          <w:rFonts w:ascii="宋体" w:hAnsi="宋体" w:eastAsia="宋体" w:cs="宋体"/>
          <w:spacing w:val="-25"/>
          <w:sz w:val="22"/>
          <w:szCs w:val="22"/>
        </w:rPr>
        <w:t xml:space="preserve"> </w:t>
      </w:r>
      <w:r>
        <w:rPr>
          <w:rFonts w:ascii="宋体" w:hAnsi="宋体" w:eastAsia="宋体" w:cs="宋体"/>
          <w:spacing w:val="-16"/>
          <w:sz w:val="22"/>
          <w:szCs w:val="22"/>
        </w:rPr>
        <w:t>2</w:t>
      </w:r>
    </w:p>
    <w:p w14:paraId="22BD0AA5">
      <w:pPr>
        <w:spacing w:line="221" w:lineRule="auto"/>
        <w:rPr>
          <w:rFonts w:ascii="宋体" w:hAnsi="宋体" w:eastAsia="宋体" w:cs="宋体"/>
          <w:sz w:val="22"/>
          <w:szCs w:val="22"/>
        </w:rPr>
        <w:sectPr>
          <w:type w:val="continuous"/>
          <w:pgSz w:w="10340" w:h="14570"/>
          <w:pgMar w:top="400" w:right="1351" w:bottom="1038" w:left="1290" w:header="0" w:footer="753" w:gutter="0"/>
          <w:cols w:equalWidth="0" w:num="2">
            <w:col w:w="3940" w:space="100"/>
            <w:col w:w="3659"/>
          </w:cols>
        </w:sectPr>
      </w:pPr>
    </w:p>
    <w:p w14:paraId="1EF103B1">
      <w:pPr>
        <w:pStyle w:val="3"/>
        <w:spacing w:before="74" w:line="300" w:lineRule="exact"/>
        <w:ind w:left="390"/>
        <w:rPr>
          <w:rFonts w:ascii="Times New Roman" w:hAnsi="Times New Roman" w:eastAsia="Times New Roman" w:cs="Times New Roman"/>
          <w:sz w:val="22"/>
          <w:szCs w:val="22"/>
        </w:rPr>
      </w:pPr>
      <w:r>
        <w:rPr>
          <w:position w:val="1"/>
          <w:sz w:val="22"/>
          <w:szCs w:val="22"/>
        </w:rPr>
        <w:t xml:space="preserve">A.75                                              </w:t>
      </w:r>
      <w:r>
        <w:rPr>
          <w:rFonts w:ascii="Times New Roman" w:hAnsi="Times New Roman" w:eastAsia="Times New Roman" w:cs="Times New Roman"/>
          <w:position w:val="2"/>
          <w:sz w:val="22"/>
          <w:szCs w:val="22"/>
        </w:rPr>
        <w:t>B.80</w:t>
      </w:r>
    </w:p>
    <w:p w14:paraId="09D47E43">
      <w:pPr>
        <w:spacing w:before="128" w:line="197"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C.85</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position w:val="1"/>
          <w:sz w:val="22"/>
          <w:szCs w:val="22"/>
        </w:rPr>
        <w:t>D.90</w:t>
      </w:r>
    </w:p>
    <w:p w14:paraId="17170203">
      <w:pPr>
        <w:spacing w:before="93" w:line="331" w:lineRule="auto"/>
        <w:ind w:right="32" w:firstLine="420"/>
        <w:rPr>
          <w:rFonts w:ascii="宋体" w:hAnsi="宋体" w:eastAsia="宋体" w:cs="宋体"/>
          <w:sz w:val="22"/>
          <w:szCs w:val="22"/>
        </w:rPr>
      </w:pPr>
      <w:r>
        <w:rPr>
          <w:rFonts w:ascii="宋体" w:hAnsi="宋体" w:eastAsia="宋体" w:cs="宋体"/>
          <w:spacing w:val="-9"/>
          <w:sz w:val="22"/>
          <w:szCs w:val="22"/>
        </w:rPr>
        <w:t>179.已知某三角形的三条边长均为整数，且长度最长</w:t>
      </w:r>
      <w:r>
        <w:rPr>
          <w:rFonts w:ascii="宋体" w:hAnsi="宋体" w:eastAsia="宋体" w:cs="宋体"/>
          <w:spacing w:val="-10"/>
          <w:sz w:val="22"/>
          <w:szCs w:val="22"/>
        </w:rPr>
        <w:t>的边长为9。则这样的三角</w:t>
      </w:r>
      <w:r>
        <w:rPr>
          <w:rFonts w:ascii="宋体" w:hAnsi="宋体" w:eastAsia="宋体" w:cs="宋体"/>
          <w:sz w:val="22"/>
          <w:szCs w:val="22"/>
        </w:rPr>
        <w:t xml:space="preserve"> </w:t>
      </w:r>
      <w:r>
        <w:rPr>
          <w:rFonts w:ascii="宋体" w:hAnsi="宋体" w:eastAsia="宋体" w:cs="宋体"/>
          <w:spacing w:val="11"/>
          <w:sz w:val="22"/>
          <w:szCs w:val="22"/>
        </w:rPr>
        <w:t>形有多少个?(    )</w:t>
      </w:r>
    </w:p>
    <w:p w14:paraId="2B5FD7A4">
      <w:pPr>
        <w:pStyle w:val="3"/>
        <w:spacing w:line="191" w:lineRule="auto"/>
        <w:ind w:left="399"/>
        <w:rPr>
          <w:rFonts w:ascii="Times New Roman" w:hAnsi="Times New Roman" w:eastAsia="Times New Roman" w:cs="Times New Roman"/>
          <w:sz w:val="22"/>
          <w:szCs w:val="22"/>
        </w:rPr>
      </w:pPr>
      <w:r>
        <w:rPr>
          <w:position w:val="-1"/>
          <w:sz w:val="22"/>
          <w:szCs w:val="22"/>
        </w:rPr>
        <w:t xml:space="preserve">A.24                                              </w:t>
      </w:r>
      <w:r>
        <w:rPr>
          <w:rFonts w:ascii="Times New Roman" w:hAnsi="Times New Roman" w:eastAsia="Times New Roman" w:cs="Times New Roman"/>
          <w:position w:val="1"/>
          <w:sz w:val="22"/>
          <w:szCs w:val="22"/>
        </w:rPr>
        <w:t>B.25</w:t>
      </w:r>
    </w:p>
    <w:p w14:paraId="09D0E86F">
      <w:pPr>
        <w:spacing w:before="150" w:line="197" w:lineRule="auto"/>
        <w:ind w:left="40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C.35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D.36</w:t>
      </w:r>
    </w:p>
    <w:p w14:paraId="4D7E475A">
      <w:pPr>
        <w:spacing w:before="104" w:line="308" w:lineRule="auto"/>
        <w:ind w:left="10" w:right="9" w:firstLine="419"/>
        <w:jc w:val="both"/>
        <w:rPr>
          <w:rFonts w:ascii="宋体" w:hAnsi="宋体" w:eastAsia="宋体" w:cs="宋体"/>
          <w:sz w:val="22"/>
          <w:szCs w:val="22"/>
        </w:rPr>
      </w:pPr>
      <w:r>
        <w:rPr>
          <w:rFonts w:ascii="宋体" w:hAnsi="宋体" w:eastAsia="宋体" w:cs="宋体"/>
          <w:spacing w:val="-6"/>
          <w:sz w:val="22"/>
          <w:szCs w:val="22"/>
        </w:rPr>
        <w:t>180.甲小区和乙小区各用80米的篱笆围成了一个长方形花园，已知乙小区花园</w:t>
      </w:r>
      <w:r>
        <w:rPr>
          <w:rFonts w:ascii="宋体" w:hAnsi="宋体" w:eastAsia="宋体" w:cs="宋体"/>
          <w:sz w:val="22"/>
          <w:szCs w:val="22"/>
        </w:rPr>
        <w:t xml:space="preserve"> </w:t>
      </w:r>
      <w:r>
        <w:rPr>
          <w:rFonts w:ascii="宋体" w:hAnsi="宋体" w:eastAsia="宋体" w:cs="宋体"/>
          <w:spacing w:val="-4"/>
          <w:sz w:val="22"/>
          <w:szCs w:val="22"/>
        </w:rPr>
        <w:t>的长边比甲小区花园的长边短6米，但是花园面积却比甲小区的大60平方米，则乙</w:t>
      </w:r>
      <w:r>
        <w:rPr>
          <w:rFonts w:ascii="宋体" w:hAnsi="宋体" w:eastAsia="宋体" w:cs="宋体"/>
          <w:spacing w:val="13"/>
          <w:sz w:val="22"/>
          <w:szCs w:val="22"/>
        </w:rPr>
        <w:t xml:space="preserve"> </w:t>
      </w:r>
      <w:r>
        <w:rPr>
          <w:rFonts w:ascii="宋体" w:hAnsi="宋体" w:eastAsia="宋体" w:cs="宋体"/>
          <w:sz w:val="22"/>
          <w:szCs w:val="22"/>
        </w:rPr>
        <w:t>小区的花园面积为(    )平方米。</w:t>
      </w:r>
    </w:p>
    <w:p w14:paraId="5E02D635">
      <w:pPr>
        <w:pStyle w:val="3"/>
        <w:spacing w:line="299" w:lineRule="exact"/>
        <w:ind w:left="399"/>
        <w:rPr>
          <w:rFonts w:ascii="Times New Roman" w:hAnsi="Times New Roman" w:eastAsia="Times New Roman" w:cs="Times New Roman"/>
          <w:sz w:val="22"/>
          <w:szCs w:val="22"/>
        </w:rPr>
      </w:pPr>
      <w:r>
        <w:rPr>
          <w:position w:val="1"/>
          <w:sz w:val="22"/>
          <w:szCs w:val="22"/>
        </w:rPr>
        <w:t xml:space="preserve">A.151                                            </w:t>
      </w:r>
      <w:r>
        <w:rPr>
          <w:rFonts w:ascii="Times New Roman" w:hAnsi="Times New Roman" w:eastAsia="Times New Roman" w:cs="Times New Roman"/>
          <w:position w:val="2"/>
          <w:sz w:val="22"/>
          <w:szCs w:val="22"/>
        </w:rPr>
        <w:t>B.211</w:t>
      </w:r>
    </w:p>
    <w:p w14:paraId="0BFDD822">
      <w:pPr>
        <w:pStyle w:val="3"/>
        <w:spacing w:before="70" w:line="300" w:lineRule="exact"/>
        <w:ind w:left="420"/>
        <w:rPr>
          <w:rFonts w:ascii="Times New Roman" w:hAnsi="Times New Roman" w:eastAsia="Times New Roman" w:cs="Times New Roman"/>
          <w:sz w:val="22"/>
          <w:szCs w:val="22"/>
        </w:rPr>
      </w:pPr>
      <w:r>
        <w:rPr>
          <w:position w:val="1"/>
          <w:sz w:val="22"/>
          <w:szCs w:val="22"/>
        </w:rPr>
        <w:t xml:space="preserve">C.396                           </w:t>
      </w:r>
      <w:r>
        <w:rPr>
          <w:spacing w:val="-1"/>
          <w:position w:val="1"/>
          <w:sz w:val="22"/>
          <w:szCs w:val="22"/>
        </w:rPr>
        <w:t xml:space="preserve">                 </w:t>
      </w:r>
      <w:r>
        <w:rPr>
          <w:rFonts w:ascii="Times New Roman" w:hAnsi="Times New Roman" w:eastAsia="Times New Roman" w:cs="Times New Roman"/>
          <w:spacing w:val="-1"/>
          <w:position w:val="2"/>
          <w:sz w:val="22"/>
          <w:szCs w:val="22"/>
        </w:rPr>
        <w:t>D.191</w:t>
      </w:r>
    </w:p>
    <w:p w14:paraId="2FB041B6">
      <w:pPr>
        <w:spacing w:before="101" w:line="281" w:lineRule="auto"/>
        <w:ind w:left="19" w:firstLine="409"/>
        <w:jc w:val="both"/>
        <w:rPr>
          <w:rFonts w:ascii="宋体" w:hAnsi="宋体" w:eastAsia="宋体" w:cs="宋体"/>
          <w:sz w:val="22"/>
          <w:szCs w:val="22"/>
        </w:rPr>
      </w:pPr>
      <w:r>
        <w:rPr>
          <w:rFonts w:ascii="宋体" w:hAnsi="宋体" w:eastAsia="宋体" w:cs="宋体"/>
          <w:spacing w:val="-6"/>
          <w:sz w:val="22"/>
          <w:szCs w:val="22"/>
        </w:rPr>
        <w:t>181.某餐馆承诺25分钟内上齐一桌菜，若超时则未上的</w:t>
      </w:r>
      <w:r>
        <w:rPr>
          <w:rFonts w:ascii="宋体" w:hAnsi="宋体" w:eastAsia="宋体" w:cs="宋体"/>
          <w:spacing w:val="-7"/>
          <w:sz w:val="22"/>
          <w:szCs w:val="22"/>
        </w:rPr>
        <w:t>菜品免单。每张餐桌上</w:t>
      </w:r>
      <w:r>
        <w:rPr>
          <w:rFonts w:ascii="宋体" w:hAnsi="宋体" w:eastAsia="宋体" w:cs="宋体"/>
          <w:sz w:val="22"/>
          <w:szCs w:val="22"/>
        </w:rPr>
        <w:t xml:space="preserve"> </w:t>
      </w:r>
      <w:r>
        <w:rPr>
          <w:rFonts w:ascii="宋体" w:hAnsi="宋体" w:eastAsia="宋体" w:cs="宋体"/>
          <w:spacing w:val="-7"/>
          <w:sz w:val="22"/>
          <w:szCs w:val="22"/>
        </w:rPr>
        <w:t>都有一个装满后正好25分钟漏完的圆锥形沙漏(如下图所示)。某位顾客在等待的过</w:t>
      </w:r>
      <w:r>
        <w:rPr>
          <w:rFonts w:ascii="宋体" w:hAnsi="宋体" w:eastAsia="宋体" w:cs="宋体"/>
          <w:spacing w:val="13"/>
          <w:sz w:val="22"/>
          <w:szCs w:val="22"/>
        </w:rPr>
        <w:t xml:space="preserve"> </w:t>
      </w:r>
      <w:r>
        <w:rPr>
          <w:rFonts w:ascii="宋体" w:hAnsi="宋体" w:eastAsia="宋体" w:cs="宋体"/>
          <w:spacing w:val="-14"/>
          <w:sz w:val="22"/>
          <w:szCs w:val="22"/>
        </w:rPr>
        <w:t>程中发</w:t>
      </w:r>
      <w:r>
        <w:rPr>
          <w:rFonts w:ascii="宋体" w:hAnsi="宋体" w:eastAsia="宋体" w:cs="宋体"/>
          <w:spacing w:val="-13"/>
          <w:sz w:val="22"/>
          <w:szCs w:val="22"/>
        </w:rPr>
        <w:t>现沙漏内上方沙子的高度为原先的一半，此时还差一道菜未上，则再过多久</w:t>
      </w:r>
      <w:r>
        <w:rPr>
          <w:rFonts w:ascii="宋体" w:hAnsi="宋体" w:eastAsia="宋体" w:cs="宋体"/>
          <w:spacing w:val="-10"/>
          <w:sz w:val="22"/>
          <w:szCs w:val="22"/>
        </w:rPr>
        <w:t>还</w:t>
      </w:r>
      <w:r>
        <w:rPr>
          <w:rFonts w:ascii="宋体" w:hAnsi="宋体" w:eastAsia="宋体" w:cs="宋体"/>
          <w:spacing w:val="18"/>
          <w:sz w:val="22"/>
          <w:szCs w:val="22"/>
        </w:rPr>
        <w:t xml:space="preserve"> </w:t>
      </w:r>
      <w:r>
        <w:rPr>
          <w:rFonts w:ascii="宋体" w:hAnsi="宋体" w:eastAsia="宋体" w:cs="宋体"/>
          <w:spacing w:val="1"/>
          <w:sz w:val="22"/>
          <w:szCs w:val="22"/>
        </w:rPr>
        <w:t xml:space="preserve">未上菜，这位顾客将享受免单服务?(  </w:t>
      </w:r>
      <w:r>
        <w:rPr>
          <w:rFonts w:ascii="宋体" w:hAnsi="宋体" w:eastAsia="宋体" w:cs="宋体"/>
          <w:sz w:val="22"/>
          <w:szCs w:val="22"/>
        </w:rPr>
        <w:t xml:space="preserve">  )</w:t>
      </w:r>
    </w:p>
    <w:p w14:paraId="48FF5F54">
      <w:pPr>
        <w:spacing w:line="281" w:lineRule="auto"/>
        <w:rPr>
          <w:rFonts w:ascii="宋体" w:hAnsi="宋体" w:eastAsia="宋体" w:cs="宋体"/>
          <w:sz w:val="22"/>
          <w:szCs w:val="22"/>
        </w:rPr>
        <w:sectPr>
          <w:type w:val="continuous"/>
          <w:pgSz w:w="10340" w:h="14570"/>
          <w:pgMar w:top="400" w:right="1351" w:bottom="1038" w:left="1290" w:header="0" w:footer="753" w:gutter="0"/>
          <w:cols w:equalWidth="0" w:num="1">
            <w:col w:w="7699"/>
          </w:cols>
        </w:sectPr>
      </w:pPr>
    </w:p>
    <w:p w14:paraId="0BB5B51E">
      <w:pPr>
        <w:pStyle w:val="3"/>
        <w:spacing w:line="285" w:lineRule="auto"/>
      </w:pPr>
    </w:p>
    <w:p w14:paraId="0CA64263">
      <w:pPr>
        <w:pStyle w:val="3"/>
        <w:spacing w:line="285" w:lineRule="auto"/>
      </w:pPr>
    </w:p>
    <w:p w14:paraId="2BD53244">
      <w:pPr>
        <w:pStyle w:val="3"/>
        <w:spacing w:line="286" w:lineRule="auto"/>
      </w:pPr>
    </w:p>
    <w:p w14:paraId="2175AFB0">
      <w:pPr>
        <w:pStyle w:val="3"/>
        <w:spacing w:line="286" w:lineRule="auto"/>
      </w:pPr>
    </w:p>
    <w:p w14:paraId="15AE5AE1">
      <w:pPr>
        <w:spacing w:line="2190" w:lineRule="exact"/>
        <w:ind w:firstLine="3399"/>
      </w:pPr>
      <w:r>
        <w:rPr>
          <w:position w:val="-43"/>
        </w:rPr>
        <w:drawing>
          <wp:inline distT="0" distB="0" distL="0" distR="0">
            <wp:extent cx="628015" cy="139065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41"/>
                    <a:stretch>
                      <a:fillRect/>
                    </a:stretch>
                  </pic:blipFill>
                  <pic:spPr>
                    <a:xfrm>
                      <a:off x="0" y="0"/>
                      <a:ext cx="628619" cy="1390660"/>
                    </a:xfrm>
                    <a:prstGeom prst="rect">
                      <a:avLst/>
                    </a:prstGeom>
                  </pic:spPr>
                </pic:pic>
              </a:graphicData>
            </a:graphic>
          </wp:inline>
        </w:drawing>
      </w:r>
    </w:p>
    <w:p w14:paraId="06C6487D">
      <w:pPr>
        <w:spacing w:before="129" w:line="220" w:lineRule="auto"/>
        <w:ind w:left="439"/>
        <w:rPr>
          <w:rFonts w:ascii="宋体" w:hAnsi="宋体" w:eastAsia="宋体" w:cs="宋体"/>
          <w:sz w:val="22"/>
          <w:szCs w:val="22"/>
        </w:rPr>
      </w:pPr>
      <w:r>
        <w:rPr>
          <w:rFonts w:ascii="Times New Roman" w:hAnsi="Times New Roman" w:eastAsia="Times New Roman" w:cs="Times New Roman"/>
          <w:spacing w:val="3"/>
          <w:sz w:val="22"/>
          <w:szCs w:val="22"/>
        </w:rPr>
        <w:t>A.</w:t>
      </w:r>
      <w:r>
        <w:rPr>
          <w:rFonts w:ascii="Times New Roman" w:hAnsi="Times New Roman" w:eastAsia="Times New Roman" w:cs="Times New Roman"/>
          <w:spacing w:val="-13"/>
          <w:sz w:val="22"/>
          <w:szCs w:val="22"/>
        </w:rPr>
        <w:t xml:space="preserve"> </w:t>
      </w:r>
      <w:r>
        <w:rPr>
          <w:rFonts w:ascii="宋体" w:hAnsi="宋体" w:eastAsia="宋体" w:cs="宋体"/>
          <w:spacing w:val="3"/>
          <w:sz w:val="22"/>
          <w:szCs w:val="22"/>
        </w:rPr>
        <w:t>不到3分钟</w:t>
      </w:r>
      <w:r>
        <w:rPr>
          <w:rFonts w:ascii="宋体" w:hAnsi="宋体" w:eastAsia="宋体" w:cs="宋体"/>
          <w:spacing w:val="4"/>
          <w:sz w:val="22"/>
          <w:szCs w:val="22"/>
        </w:rPr>
        <w:t xml:space="preserve">                 </w:t>
      </w:r>
      <w:r>
        <w:rPr>
          <w:rFonts w:ascii="Times New Roman" w:hAnsi="Times New Roman" w:eastAsia="Times New Roman" w:cs="Times New Roman"/>
          <w:spacing w:val="3"/>
          <w:sz w:val="22"/>
          <w:szCs w:val="22"/>
        </w:rPr>
        <w:t>B.3</w:t>
      </w:r>
      <w:r>
        <w:rPr>
          <w:rFonts w:ascii="宋体" w:hAnsi="宋体" w:eastAsia="宋体" w:cs="宋体"/>
          <w:spacing w:val="3"/>
          <w:sz w:val="22"/>
          <w:szCs w:val="22"/>
        </w:rPr>
        <w:t>～</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33"/>
          <w:sz w:val="22"/>
          <w:szCs w:val="22"/>
        </w:rPr>
        <w:t xml:space="preserve">  </w:t>
      </w:r>
      <w:r>
        <w:rPr>
          <w:rFonts w:ascii="宋体" w:hAnsi="宋体" w:eastAsia="宋体" w:cs="宋体"/>
          <w:spacing w:val="3"/>
          <w:sz w:val="22"/>
          <w:szCs w:val="22"/>
        </w:rPr>
        <w:t>分钟之间</w:t>
      </w:r>
    </w:p>
    <w:p w14:paraId="7651B57A">
      <w:pPr>
        <w:spacing w:before="107" w:line="220" w:lineRule="auto"/>
        <w:ind w:left="439"/>
        <w:rPr>
          <w:rFonts w:ascii="宋体" w:hAnsi="宋体" w:eastAsia="宋体" w:cs="宋体"/>
          <w:sz w:val="22"/>
          <w:szCs w:val="22"/>
        </w:rPr>
      </w:pPr>
      <w:r>
        <w:rPr>
          <w:rFonts w:ascii="Times New Roman" w:hAnsi="Times New Roman" w:eastAsia="Times New Roman" w:cs="Times New Roman"/>
          <w:spacing w:val="3"/>
          <w:sz w:val="22"/>
          <w:szCs w:val="22"/>
        </w:rPr>
        <w:t>C.4</w:t>
      </w:r>
      <w:r>
        <w:rPr>
          <w:rFonts w:ascii="宋体" w:hAnsi="宋体" w:eastAsia="宋体" w:cs="宋体"/>
          <w:spacing w:val="3"/>
          <w:sz w:val="22"/>
          <w:szCs w:val="22"/>
        </w:rPr>
        <w:t>～</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30"/>
          <w:w w:val="101"/>
          <w:sz w:val="22"/>
          <w:szCs w:val="22"/>
        </w:rPr>
        <w:t xml:space="preserve">  </w:t>
      </w:r>
      <w:r>
        <w:rPr>
          <w:rFonts w:ascii="宋体" w:hAnsi="宋体" w:eastAsia="宋体" w:cs="宋体"/>
          <w:spacing w:val="3"/>
          <w:sz w:val="22"/>
          <w:szCs w:val="22"/>
        </w:rPr>
        <w:t xml:space="preserve">分钟之间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超过6分钟</w:t>
      </w:r>
    </w:p>
    <w:p w14:paraId="4B111DCB">
      <w:pPr>
        <w:spacing w:before="117" w:line="281" w:lineRule="auto"/>
        <w:ind w:left="50" w:right="3" w:firstLine="399"/>
        <w:rPr>
          <w:rFonts w:ascii="宋体" w:hAnsi="宋体" w:eastAsia="宋体" w:cs="宋体"/>
          <w:sz w:val="22"/>
          <w:szCs w:val="22"/>
        </w:rPr>
      </w:pPr>
      <w:r>
        <w:rPr>
          <w:rFonts w:ascii="宋体" w:hAnsi="宋体" w:eastAsia="宋体" w:cs="宋体"/>
          <w:spacing w:val="-9"/>
          <w:sz w:val="22"/>
          <w:szCs w:val="22"/>
        </w:rPr>
        <w:t>182.一个长方体，若高减少3厘米，则成为一个正方体，这时表面积比原来减少</w:t>
      </w:r>
      <w:r>
        <w:rPr>
          <w:rFonts w:ascii="宋体" w:hAnsi="宋体" w:eastAsia="宋体" w:cs="宋体"/>
          <w:sz w:val="22"/>
          <w:szCs w:val="22"/>
        </w:rPr>
        <w:t xml:space="preserve"> </w:t>
      </w:r>
      <w:r>
        <w:rPr>
          <w:rFonts w:ascii="宋体" w:hAnsi="宋体" w:eastAsia="宋体" w:cs="宋体"/>
          <w:spacing w:val="-1"/>
          <w:sz w:val="22"/>
          <w:szCs w:val="22"/>
        </w:rPr>
        <w:t>了96平方厘米，原来长方体体积是(    )立方厘米。</w:t>
      </w:r>
    </w:p>
    <w:p w14:paraId="5B644638">
      <w:pPr>
        <w:pStyle w:val="3"/>
        <w:spacing w:line="300" w:lineRule="exact"/>
        <w:ind w:left="430"/>
        <w:rPr>
          <w:rFonts w:ascii="Times New Roman" w:hAnsi="Times New Roman" w:eastAsia="Times New Roman" w:cs="Times New Roman"/>
          <w:sz w:val="22"/>
          <w:szCs w:val="22"/>
        </w:rPr>
      </w:pPr>
      <w:r>
        <w:rPr>
          <w:position w:val="2"/>
          <w:sz w:val="22"/>
          <w:szCs w:val="22"/>
        </w:rPr>
        <w:t xml:space="preserve">A.384                                            </w:t>
      </w:r>
      <w:r>
        <w:rPr>
          <w:rFonts w:ascii="Times New Roman" w:hAnsi="Times New Roman" w:eastAsia="Times New Roman" w:cs="Times New Roman"/>
          <w:position w:val="1"/>
          <w:sz w:val="22"/>
          <w:szCs w:val="22"/>
        </w:rPr>
        <w:t>B.480</w:t>
      </w:r>
    </w:p>
    <w:p w14:paraId="0487CE9D">
      <w:pPr>
        <w:spacing w:before="147" w:line="198" w:lineRule="auto"/>
        <w:ind w:left="42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C.704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sz w:val="22"/>
          <w:szCs w:val="22"/>
        </w:rPr>
        <w:t>D.4864</w:t>
      </w:r>
    </w:p>
    <w:p w14:paraId="1284A180">
      <w:pPr>
        <w:spacing w:before="146" w:line="287" w:lineRule="auto"/>
        <w:ind w:left="40" w:right="11" w:firstLine="409"/>
        <w:rPr>
          <w:rFonts w:ascii="宋体" w:hAnsi="宋体" w:eastAsia="宋体" w:cs="宋体"/>
          <w:sz w:val="22"/>
          <w:szCs w:val="22"/>
        </w:rPr>
      </w:pPr>
      <w:r>
        <w:rPr>
          <w:rFonts w:ascii="宋体" w:hAnsi="宋体" w:eastAsia="宋体" w:cs="宋体"/>
          <w:spacing w:val="-12"/>
          <w:sz w:val="22"/>
          <w:szCs w:val="22"/>
        </w:rPr>
        <w:t>183.小明负责在一个圆环上铺设跑道，小明沿着内环切线方向</w:t>
      </w:r>
      <w:r>
        <w:rPr>
          <w:rFonts w:ascii="宋体" w:hAnsi="宋体" w:eastAsia="宋体" w:cs="宋体"/>
          <w:spacing w:val="-13"/>
          <w:sz w:val="22"/>
          <w:szCs w:val="22"/>
        </w:rPr>
        <w:t>量得圆环的两个圆</w:t>
      </w:r>
      <w:r>
        <w:rPr>
          <w:rFonts w:ascii="宋体" w:hAnsi="宋体" w:eastAsia="宋体" w:cs="宋体"/>
          <w:sz w:val="22"/>
          <w:szCs w:val="22"/>
        </w:rPr>
        <w:t xml:space="preserve"> </w:t>
      </w:r>
      <w:r>
        <w:rPr>
          <w:rFonts w:ascii="宋体" w:hAnsi="宋体" w:eastAsia="宋体" w:cs="宋体"/>
          <w:spacing w:val="1"/>
          <w:sz w:val="22"/>
          <w:szCs w:val="22"/>
        </w:rPr>
        <w:t>相距2米，则该跑道面积为(</w:t>
      </w:r>
      <w:r>
        <w:rPr>
          <w:rFonts w:ascii="宋体" w:hAnsi="宋体" w:eastAsia="宋体" w:cs="宋体"/>
          <w:spacing w:val="36"/>
          <w:sz w:val="22"/>
          <w:szCs w:val="22"/>
        </w:rPr>
        <w:t xml:space="preserve">   </w:t>
      </w:r>
      <w:r>
        <w:rPr>
          <w:rFonts w:ascii="宋体" w:hAnsi="宋体" w:eastAsia="宋体" w:cs="宋体"/>
          <w:spacing w:val="1"/>
          <w:sz w:val="22"/>
          <w:szCs w:val="22"/>
        </w:rPr>
        <w:t>)。</w:t>
      </w:r>
    </w:p>
    <w:p w14:paraId="257104BA">
      <w:pPr>
        <w:spacing w:before="75" w:line="219" w:lineRule="auto"/>
        <w:ind w:left="420"/>
        <w:rPr>
          <w:rFonts w:ascii="宋体" w:hAnsi="宋体" w:eastAsia="宋体" w:cs="宋体"/>
          <w:sz w:val="22"/>
          <w:szCs w:val="22"/>
        </w:rPr>
      </w:pPr>
      <w:r>
        <w:rPr>
          <w:rFonts w:ascii="Times New Roman" w:hAnsi="Times New Roman" w:eastAsia="Times New Roman" w:cs="Times New Roman"/>
          <w:sz w:val="22"/>
          <w:szCs w:val="22"/>
        </w:rPr>
        <w:t>A.π</w:t>
      </w:r>
      <w:r>
        <w:rPr>
          <w:rFonts w:ascii="Times New Roman" w:hAnsi="Times New Roman" w:eastAsia="Times New Roman" w:cs="Times New Roman"/>
          <w:spacing w:val="42"/>
          <w:w w:val="101"/>
          <w:sz w:val="22"/>
          <w:szCs w:val="22"/>
        </w:rPr>
        <w:t xml:space="preserve"> </w:t>
      </w:r>
      <w:r>
        <w:rPr>
          <w:rFonts w:ascii="宋体" w:hAnsi="宋体" w:eastAsia="宋体" w:cs="宋体"/>
          <w:sz w:val="22"/>
          <w:szCs w:val="22"/>
        </w:rPr>
        <w:t xml:space="preserve">平方米              </w:t>
      </w:r>
      <w:r>
        <w:rPr>
          <w:rFonts w:ascii="宋体" w:hAnsi="宋体" w:eastAsia="宋体" w:cs="宋体"/>
          <w:spacing w:val="-1"/>
          <w:sz w:val="22"/>
          <w:szCs w:val="22"/>
        </w:rPr>
        <w:t xml:space="preserve">      </w:t>
      </w:r>
      <w:r>
        <w:rPr>
          <w:rFonts w:ascii="Times New Roman" w:hAnsi="Times New Roman" w:eastAsia="Times New Roman" w:cs="Times New Roman"/>
          <w:spacing w:val="-1"/>
          <w:sz w:val="22"/>
          <w:szCs w:val="22"/>
        </w:rPr>
        <w:t>B.2π</w:t>
      </w:r>
      <w:r>
        <w:rPr>
          <w:rFonts w:ascii="Times New Roman" w:hAnsi="Times New Roman" w:eastAsia="Times New Roman" w:cs="Times New Roman"/>
          <w:spacing w:val="16"/>
          <w:sz w:val="22"/>
          <w:szCs w:val="22"/>
        </w:rPr>
        <w:t xml:space="preserve"> </w:t>
      </w:r>
      <w:r>
        <w:rPr>
          <w:rFonts w:ascii="宋体" w:hAnsi="宋体" w:eastAsia="宋体" w:cs="宋体"/>
          <w:spacing w:val="-1"/>
          <w:sz w:val="22"/>
          <w:szCs w:val="22"/>
        </w:rPr>
        <w:t>平方米</w:t>
      </w:r>
    </w:p>
    <w:p w14:paraId="05D31F8E">
      <w:pPr>
        <w:spacing w:before="159" w:line="219" w:lineRule="auto"/>
        <w:ind w:left="430"/>
        <w:rPr>
          <w:rFonts w:ascii="宋体" w:hAnsi="宋体" w:eastAsia="宋体" w:cs="宋体"/>
          <w:sz w:val="22"/>
          <w:szCs w:val="22"/>
        </w:rPr>
      </w:pPr>
      <w:r>
        <w:rPr>
          <w:rFonts w:ascii="Times New Roman" w:hAnsi="Times New Roman" w:eastAsia="Times New Roman" w:cs="Times New Roman"/>
          <w:spacing w:val="-5"/>
          <w:sz w:val="22"/>
          <w:szCs w:val="22"/>
        </w:rPr>
        <w:t>C.4</w:t>
      </w:r>
      <w:r>
        <w:rPr>
          <w:rFonts w:ascii="Times New Roman" w:hAnsi="Times New Roman" w:eastAsia="Times New Roman" w:cs="Times New Roman"/>
          <w:spacing w:val="24"/>
          <w:sz w:val="22"/>
          <w:szCs w:val="22"/>
        </w:rPr>
        <w:t xml:space="preserve"> </w:t>
      </w:r>
      <w:r>
        <w:rPr>
          <w:rFonts w:ascii="宋体" w:hAnsi="宋体" w:eastAsia="宋体" w:cs="宋体"/>
          <w:spacing w:val="-5"/>
          <w:sz w:val="22"/>
          <w:szCs w:val="22"/>
        </w:rPr>
        <w:t>平方米</w:t>
      </w:r>
      <w:r>
        <w:rPr>
          <w:rFonts w:ascii="宋体" w:hAnsi="宋体" w:eastAsia="宋体" w:cs="宋体"/>
          <w:spacing w:val="1"/>
          <w:sz w:val="22"/>
          <w:szCs w:val="22"/>
        </w:rPr>
        <w:t xml:space="preserve">                    </w:t>
      </w:r>
      <w:r>
        <w:rPr>
          <w:rFonts w:ascii="Times New Roman" w:hAnsi="Times New Roman" w:eastAsia="Times New Roman" w:cs="Times New Roman"/>
          <w:spacing w:val="-5"/>
          <w:sz w:val="22"/>
          <w:szCs w:val="22"/>
        </w:rPr>
        <w:t>D</w:t>
      </w:r>
      <w:r>
        <w:rPr>
          <w:rFonts w:ascii="宋体" w:hAnsi="宋体" w:eastAsia="宋体" w:cs="宋体"/>
          <w:spacing w:val="-5"/>
          <w:sz w:val="22"/>
          <w:szCs w:val="22"/>
        </w:rPr>
        <w:t>.</w:t>
      </w:r>
      <w:r>
        <w:rPr>
          <w:rFonts w:ascii="Times New Roman" w:hAnsi="Times New Roman" w:eastAsia="Times New Roman" w:cs="Times New Roman"/>
          <w:spacing w:val="-5"/>
          <w:sz w:val="22"/>
          <w:szCs w:val="22"/>
        </w:rPr>
        <w:t xml:space="preserve">4π </w:t>
      </w:r>
      <w:r>
        <w:rPr>
          <w:rFonts w:ascii="宋体" w:hAnsi="宋体" w:eastAsia="宋体" w:cs="宋体"/>
          <w:spacing w:val="-5"/>
          <w:sz w:val="22"/>
          <w:szCs w:val="22"/>
        </w:rPr>
        <w:t>平方米</w:t>
      </w:r>
    </w:p>
    <w:p w14:paraId="4A05BFB2">
      <w:pPr>
        <w:spacing w:before="139" w:line="303" w:lineRule="auto"/>
        <w:ind w:left="10" w:firstLine="429"/>
        <w:jc w:val="both"/>
        <w:rPr>
          <w:rFonts w:ascii="宋体" w:hAnsi="宋体" w:eastAsia="宋体" w:cs="宋体"/>
          <w:sz w:val="22"/>
          <w:szCs w:val="22"/>
        </w:rPr>
      </w:pPr>
      <w:r>
        <w:rPr>
          <w:rFonts w:ascii="宋体" w:hAnsi="宋体" w:eastAsia="宋体" w:cs="宋体"/>
          <w:spacing w:val="-7"/>
          <w:sz w:val="22"/>
          <w:szCs w:val="22"/>
        </w:rPr>
        <w:t>184.公园里有一块平行四边形的土地如下图，</w:t>
      </w:r>
      <w:r>
        <w:rPr>
          <w:rFonts w:ascii="Times New Roman" w:hAnsi="Times New Roman" w:eastAsia="Times New Roman" w:cs="Times New Roman"/>
          <w:spacing w:val="-7"/>
          <w:sz w:val="22"/>
          <w:szCs w:val="22"/>
        </w:rPr>
        <w:t>F</w:t>
      </w:r>
      <w:r>
        <w:rPr>
          <w:rFonts w:ascii="Times New Roman" w:hAnsi="Times New Roman" w:eastAsia="Times New Roman" w:cs="Times New Roman"/>
          <w:spacing w:val="26"/>
          <w:w w:val="101"/>
          <w:sz w:val="22"/>
          <w:szCs w:val="22"/>
        </w:rPr>
        <w:t xml:space="preserve"> </w:t>
      </w:r>
      <w:r>
        <w:rPr>
          <w:rFonts w:ascii="宋体" w:hAnsi="宋体" w:eastAsia="宋体" w:cs="宋体"/>
          <w:spacing w:val="-7"/>
          <w:sz w:val="22"/>
          <w:szCs w:val="22"/>
        </w:rPr>
        <w:t>为</w:t>
      </w:r>
      <w:r>
        <w:rPr>
          <w:rFonts w:ascii="Times New Roman" w:hAnsi="Times New Roman" w:eastAsia="Times New Roman" w:cs="Times New Roman"/>
          <w:spacing w:val="-7"/>
          <w:sz w:val="22"/>
          <w:szCs w:val="22"/>
        </w:rPr>
        <w:t xml:space="preserve">CD </w:t>
      </w:r>
      <w:r>
        <w:rPr>
          <w:rFonts w:ascii="宋体" w:hAnsi="宋体" w:eastAsia="宋体" w:cs="宋体"/>
          <w:spacing w:val="-7"/>
          <w:sz w:val="22"/>
          <w:szCs w:val="22"/>
        </w:rPr>
        <w:t>中点。</w:t>
      </w:r>
      <w:r>
        <w:rPr>
          <w:rFonts w:ascii="Times New Roman" w:hAnsi="Times New Roman" w:eastAsia="Times New Roman" w:cs="Times New Roman"/>
          <w:spacing w:val="-7"/>
          <w:sz w:val="22"/>
          <w:szCs w:val="22"/>
        </w:rPr>
        <w:t>E</w:t>
      </w:r>
      <w:r>
        <w:rPr>
          <w:rFonts w:ascii="Times New Roman" w:hAnsi="Times New Roman" w:eastAsia="Times New Roman" w:cs="Times New Roman"/>
          <w:spacing w:val="-31"/>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G</w:t>
      </w:r>
      <w:r>
        <w:rPr>
          <w:rFonts w:ascii="宋体" w:hAnsi="宋体" w:eastAsia="宋体" w:cs="宋体"/>
          <w:spacing w:val="-7"/>
          <w:sz w:val="22"/>
          <w:szCs w:val="22"/>
        </w:rPr>
        <w:t>分别为</w:t>
      </w:r>
      <w:r>
        <w:rPr>
          <w:rFonts w:ascii="宋体" w:hAnsi="宋体" w:eastAsia="宋体" w:cs="宋体"/>
          <w:spacing w:val="-49"/>
          <w:sz w:val="22"/>
          <w:szCs w:val="22"/>
        </w:rPr>
        <w:t xml:space="preserve"> </w:t>
      </w:r>
      <w:r>
        <w:rPr>
          <w:rFonts w:ascii="宋体" w:hAnsi="宋体" w:eastAsia="宋体" w:cs="宋体"/>
          <w:spacing w:val="-7"/>
          <w:sz w:val="22"/>
          <w:szCs w:val="22"/>
        </w:rPr>
        <w:t>CF、</w:t>
      </w:r>
      <w:r>
        <w:rPr>
          <w:rFonts w:ascii="宋体" w:hAnsi="宋体" w:eastAsia="宋体" w:cs="宋体"/>
          <w:sz w:val="22"/>
          <w:szCs w:val="22"/>
        </w:rPr>
        <w:t xml:space="preserve"> </w:t>
      </w:r>
      <w:r>
        <w:rPr>
          <w:rFonts w:ascii="Times New Roman" w:hAnsi="Times New Roman" w:eastAsia="Times New Roman" w:cs="Times New Roman"/>
          <w:spacing w:val="-1"/>
          <w:sz w:val="22"/>
          <w:szCs w:val="22"/>
        </w:rPr>
        <w:t xml:space="preserve">FD </w:t>
      </w:r>
      <w:r>
        <w:rPr>
          <w:rFonts w:ascii="宋体" w:hAnsi="宋体" w:eastAsia="宋体" w:cs="宋体"/>
          <w:spacing w:val="-1"/>
          <w:sz w:val="22"/>
          <w:szCs w:val="22"/>
        </w:rPr>
        <w:t>中点。现园艺师准备将</w:t>
      </w:r>
      <w:r>
        <w:rPr>
          <w:rFonts w:ascii="Times New Roman" w:hAnsi="Times New Roman" w:eastAsia="Times New Roman" w:cs="Times New Roman"/>
          <w:spacing w:val="-1"/>
          <w:sz w:val="22"/>
          <w:szCs w:val="22"/>
        </w:rPr>
        <w:t>AB</w:t>
      </w:r>
      <w:r>
        <w:rPr>
          <w:rFonts w:ascii="宋体" w:hAnsi="宋体" w:eastAsia="宋体" w:cs="宋体"/>
          <w:spacing w:val="-1"/>
          <w:sz w:val="22"/>
          <w:szCs w:val="22"/>
        </w:rPr>
        <w:t>边上的两个点</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5"/>
          <w:sz w:val="22"/>
          <w:szCs w:val="22"/>
        </w:rPr>
        <w:t xml:space="preserve"> </w:t>
      </w:r>
      <w:r>
        <w:rPr>
          <w:rFonts w:ascii="宋体" w:hAnsi="宋体" w:eastAsia="宋体" w:cs="宋体"/>
          <w:spacing w:val="-1"/>
          <w:sz w:val="22"/>
          <w:szCs w:val="22"/>
        </w:rPr>
        <w:t>、</w:t>
      </w:r>
      <w:r>
        <w:rPr>
          <w:rFonts w:ascii="Times New Roman" w:hAnsi="Times New Roman" w:eastAsia="Times New Roman" w:cs="Times New Roman"/>
          <w:spacing w:val="-1"/>
          <w:sz w:val="22"/>
          <w:szCs w:val="22"/>
        </w:rPr>
        <w:t>B</w:t>
      </w:r>
      <w:r>
        <w:rPr>
          <w:rFonts w:ascii="宋体" w:hAnsi="宋体" w:eastAsia="宋体" w:cs="宋体"/>
          <w:spacing w:val="-1"/>
          <w:sz w:val="22"/>
          <w:szCs w:val="22"/>
        </w:rPr>
        <w:t>与</w:t>
      </w:r>
      <w:r>
        <w:rPr>
          <w:rFonts w:ascii="Times New Roman" w:hAnsi="Times New Roman" w:eastAsia="Times New Roman" w:cs="Times New Roman"/>
          <w:spacing w:val="-1"/>
          <w:sz w:val="22"/>
          <w:szCs w:val="22"/>
        </w:rPr>
        <w:t>CD</w:t>
      </w:r>
      <w:r>
        <w:rPr>
          <w:rFonts w:ascii="Times New Roman" w:hAnsi="Times New Roman" w:eastAsia="Times New Roman" w:cs="Times New Roman"/>
          <w:spacing w:val="-22"/>
          <w:sz w:val="22"/>
          <w:szCs w:val="22"/>
        </w:rPr>
        <w:t xml:space="preserve"> </w:t>
      </w:r>
      <w:r>
        <w:rPr>
          <w:rFonts w:ascii="宋体" w:hAnsi="宋体" w:eastAsia="宋体" w:cs="宋体"/>
          <w:spacing w:val="-1"/>
          <w:sz w:val="22"/>
          <w:szCs w:val="22"/>
        </w:rPr>
        <w:t>边上某点连接所形成区域</w:t>
      </w:r>
      <w:r>
        <w:rPr>
          <w:rFonts w:ascii="宋体" w:hAnsi="宋体" w:eastAsia="宋体" w:cs="宋体"/>
          <w:sz w:val="22"/>
          <w:szCs w:val="22"/>
        </w:rPr>
        <w:t xml:space="preserve"> </w:t>
      </w:r>
      <w:r>
        <w:rPr>
          <w:rFonts w:ascii="宋体" w:hAnsi="宋体" w:eastAsia="宋体" w:cs="宋体"/>
          <w:spacing w:val="-4"/>
          <w:sz w:val="22"/>
          <w:szCs w:val="22"/>
        </w:rPr>
        <w:t>设为绿色草地，要求其面积为这块土地的一半。那么,将</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18"/>
          <w:sz w:val="22"/>
          <w:szCs w:val="22"/>
        </w:rPr>
        <w:t xml:space="preserve"> </w:t>
      </w:r>
      <w:r>
        <w:rPr>
          <w:rFonts w:ascii="宋体" w:hAnsi="宋体" w:eastAsia="宋体" w:cs="宋体"/>
          <w:spacing w:val="-4"/>
          <w:sz w:val="22"/>
          <w:szCs w:val="22"/>
        </w:rPr>
        <w:t>、</w:t>
      </w:r>
      <w:r>
        <w:rPr>
          <w:rFonts w:ascii="Times New Roman" w:hAnsi="Times New Roman" w:eastAsia="Times New Roman" w:cs="Times New Roman"/>
          <w:spacing w:val="-4"/>
          <w:sz w:val="22"/>
          <w:szCs w:val="22"/>
        </w:rPr>
        <w:t>B</w:t>
      </w:r>
      <w:r>
        <w:rPr>
          <w:rFonts w:ascii="宋体" w:hAnsi="宋体" w:eastAsia="宋体" w:cs="宋体"/>
          <w:spacing w:val="-4"/>
          <w:sz w:val="22"/>
          <w:szCs w:val="22"/>
        </w:rPr>
        <w:t>点与</w:t>
      </w:r>
      <w:r>
        <w:rPr>
          <w:rFonts w:ascii="Times New Roman" w:hAnsi="Times New Roman" w:eastAsia="Times New Roman" w:cs="Times New Roman"/>
          <w:spacing w:val="-4"/>
          <w:sz w:val="22"/>
          <w:szCs w:val="22"/>
        </w:rPr>
        <w:t xml:space="preserve">CD </w:t>
      </w:r>
      <w:r>
        <w:rPr>
          <w:rFonts w:ascii="宋体" w:hAnsi="宋体" w:eastAsia="宋体" w:cs="宋体"/>
          <w:spacing w:val="-4"/>
          <w:sz w:val="22"/>
          <w:szCs w:val="22"/>
        </w:rPr>
        <w:t>边上(    )</w:t>
      </w:r>
      <w:r>
        <w:rPr>
          <w:rFonts w:ascii="宋体" w:hAnsi="宋体" w:eastAsia="宋体" w:cs="宋体"/>
          <w:sz w:val="22"/>
          <w:szCs w:val="22"/>
        </w:rPr>
        <w:t xml:space="preserve"> </w:t>
      </w:r>
      <w:r>
        <w:rPr>
          <w:rFonts w:ascii="宋体" w:hAnsi="宋体" w:eastAsia="宋体" w:cs="宋体"/>
          <w:spacing w:val="-11"/>
          <w:sz w:val="22"/>
          <w:szCs w:val="22"/>
        </w:rPr>
        <w:t>连接能满足要求。</w:t>
      </w:r>
    </w:p>
    <w:p w14:paraId="50ED3403">
      <w:pPr>
        <w:spacing w:before="126" w:line="1580" w:lineRule="exact"/>
        <w:ind w:firstLine="2249"/>
      </w:pPr>
      <w:r>
        <w:rPr>
          <w:position w:val="-31"/>
        </w:rPr>
        <w:drawing>
          <wp:inline distT="0" distB="0" distL="0" distR="0">
            <wp:extent cx="2018665" cy="100266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42"/>
                    <a:stretch>
                      <a:fillRect/>
                    </a:stretch>
                  </pic:blipFill>
                  <pic:spPr>
                    <a:xfrm>
                      <a:off x="0" y="0"/>
                      <a:ext cx="2019276" cy="1003281"/>
                    </a:xfrm>
                    <a:prstGeom prst="rect">
                      <a:avLst/>
                    </a:prstGeom>
                  </pic:spPr>
                </pic:pic>
              </a:graphicData>
            </a:graphic>
          </wp:inline>
        </w:drawing>
      </w:r>
    </w:p>
    <w:p w14:paraId="094D21A3">
      <w:pPr>
        <w:spacing w:before="205" w:line="232" w:lineRule="auto"/>
        <w:ind w:left="390"/>
        <w:rPr>
          <w:rFonts w:ascii="宋体" w:hAnsi="宋体" w:eastAsia="宋体" w:cs="宋体"/>
          <w:sz w:val="22"/>
          <w:szCs w:val="22"/>
        </w:rPr>
      </w:pPr>
      <w:r>
        <w:rPr>
          <w:rFonts w:ascii="Times New Roman" w:hAnsi="Times New Roman" w:eastAsia="Times New Roman" w:cs="Times New Roman"/>
          <w:spacing w:val="1"/>
          <w:position w:val="1"/>
          <w:sz w:val="22"/>
          <w:szCs w:val="22"/>
        </w:rPr>
        <w:t>A. C</w:t>
      </w:r>
      <w:r>
        <w:rPr>
          <w:rFonts w:ascii="宋体" w:hAnsi="宋体" w:eastAsia="宋体" w:cs="宋体"/>
          <w:spacing w:val="1"/>
          <w:position w:val="1"/>
          <w:sz w:val="22"/>
          <w:szCs w:val="22"/>
        </w:rPr>
        <w:t>点</w:t>
      </w:r>
      <w:r>
        <w:rPr>
          <w:rFonts w:ascii="宋体" w:hAnsi="宋体" w:eastAsia="宋体" w:cs="宋体"/>
          <w:spacing w:val="4"/>
          <w:position w:val="1"/>
          <w:sz w:val="22"/>
          <w:szCs w:val="22"/>
        </w:rPr>
        <w:t xml:space="preserve">                       </w:t>
      </w:r>
      <w:r>
        <w:rPr>
          <w:rFonts w:ascii="Times New Roman" w:hAnsi="Times New Roman" w:eastAsia="Times New Roman" w:cs="Times New Roman"/>
          <w:spacing w:val="1"/>
          <w:position w:val="-1"/>
          <w:sz w:val="22"/>
          <w:szCs w:val="22"/>
        </w:rPr>
        <w:t>B.F</w:t>
      </w:r>
      <w:r>
        <w:rPr>
          <w:rFonts w:ascii="Times New Roman" w:hAnsi="Times New Roman" w:eastAsia="Times New Roman" w:cs="Times New Roman"/>
          <w:spacing w:val="33"/>
          <w:position w:val="-1"/>
          <w:sz w:val="22"/>
          <w:szCs w:val="22"/>
        </w:rPr>
        <w:t xml:space="preserve"> </w:t>
      </w:r>
      <w:r>
        <w:rPr>
          <w:rFonts w:ascii="宋体" w:hAnsi="宋体" w:eastAsia="宋体" w:cs="宋体"/>
          <w:spacing w:val="1"/>
          <w:position w:val="-1"/>
          <w:sz w:val="22"/>
          <w:szCs w:val="22"/>
        </w:rPr>
        <w:t>点</w:t>
      </w:r>
    </w:p>
    <w:p w14:paraId="0F803780">
      <w:pPr>
        <w:spacing w:before="72" w:line="224" w:lineRule="auto"/>
        <w:ind w:left="390"/>
        <w:rPr>
          <w:rFonts w:ascii="宋体" w:hAnsi="宋体" w:eastAsia="宋体" w:cs="宋体"/>
          <w:sz w:val="22"/>
          <w:szCs w:val="22"/>
        </w:rPr>
      </w:pPr>
      <w:r>
        <w:rPr>
          <w:rFonts w:ascii="Times New Roman" w:hAnsi="Times New Roman" w:eastAsia="Times New Roman" w:cs="Times New Roman"/>
          <w:spacing w:val="-2"/>
          <w:position w:val="1"/>
          <w:sz w:val="22"/>
          <w:szCs w:val="22"/>
        </w:rPr>
        <w:t>C.</w:t>
      </w:r>
      <w:r>
        <w:rPr>
          <w:rFonts w:ascii="Times New Roman" w:hAnsi="Times New Roman" w:eastAsia="Times New Roman" w:cs="Times New Roman"/>
          <w:spacing w:val="-29"/>
          <w:position w:val="1"/>
          <w:sz w:val="22"/>
          <w:szCs w:val="22"/>
        </w:rPr>
        <w:t xml:space="preserve"> </w:t>
      </w:r>
      <w:r>
        <w:rPr>
          <w:rFonts w:ascii="Times New Roman" w:hAnsi="Times New Roman" w:eastAsia="Times New Roman" w:cs="Times New Roman"/>
          <w:spacing w:val="-2"/>
          <w:position w:val="1"/>
          <w:sz w:val="22"/>
          <w:szCs w:val="22"/>
        </w:rPr>
        <w:t xml:space="preserve">E </w:t>
      </w:r>
      <w:r>
        <w:rPr>
          <w:rFonts w:ascii="宋体" w:hAnsi="宋体" w:eastAsia="宋体" w:cs="宋体"/>
          <w:spacing w:val="-2"/>
          <w:position w:val="1"/>
          <w:sz w:val="22"/>
          <w:szCs w:val="22"/>
        </w:rPr>
        <w:t>点或</w:t>
      </w:r>
      <w:r>
        <w:rPr>
          <w:rFonts w:ascii="Times New Roman" w:hAnsi="Times New Roman" w:eastAsia="Times New Roman" w:cs="Times New Roman"/>
          <w:spacing w:val="-2"/>
          <w:position w:val="1"/>
          <w:sz w:val="22"/>
          <w:szCs w:val="22"/>
        </w:rPr>
        <w:t xml:space="preserve">G </w:t>
      </w:r>
      <w:r>
        <w:rPr>
          <w:rFonts w:ascii="宋体" w:hAnsi="宋体" w:eastAsia="宋体" w:cs="宋体"/>
          <w:spacing w:val="-2"/>
          <w:position w:val="1"/>
          <w:sz w:val="22"/>
          <w:szCs w:val="22"/>
        </w:rPr>
        <w:t>点</w:t>
      </w:r>
      <w:r>
        <w:rPr>
          <w:rFonts w:ascii="宋体" w:hAnsi="宋体" w:eastAsia="宋体" w:cs="宋体"/>
          <w:spacing w:val="6"/>
          <w:position w:val="1"/>
          <w:sz w:val="22"/>
          <w:szCs w:val="22"/>
        </w:rPr>
        <w:t xml:space="preserve">                 </w:t>
      </w:r>
      <w:r>
        <w:rPr>
          <w:rFonts w:ascii="Times New Roman" w:hAnsi="Times New Roman" w:eastAsia="Times New Roman" w:cs="Times New Roman"/>
          <w:spacing w:val="-2"/>
          <w:position w:val="-1"/>
          <w:sz w:val="22"/>
          <w:szCs w:val="22"/>
        </w:rPr>
        <w:t>D.</w:t>
      </w:r>
      <w:r>
        <w:rPr>
          <w:rFonts w:ascii="Times New Roman" w:hAnsi="Times New Roman" w:eastAsia="Times New Roman" w:cs="Times New Roman"/>
          <w:spacing w:val="-18"/>
          <w:position w:val="-1"/>
          <w:sz w:val="22"/>
          <w:szCs w:val="22"/>
        </w:rPr>
        <w:t xml:space="preserve"> </w:t>
      </w:r>
      <w:r>
        <w:rPr>
          <w:rFonts w:ascii="宋体" w:hAnsi="宋体" w:eastAsia="宋体" w:cs="宋体"/>
          <w:spacing w:val="-2"/>
          <w:position w:val="-1"/>
          <w:sz w:val="22"/>
          <w:szCs w:val="22"/>
        </w:rPr>
        <w:t>任意一点</w:t>
      </w:r>
    </w:p>
    <w:p w14:paraId="57881048">
      <w:pPr>
        <w:spacing w:before="88" w:line="313" w:lineRule="auto"/>
        <w:ind w:right="63" w:firstLine="409"/>
        <w:rPr>
          <w:rFonts w:ascii="宋体" w:hAnsi="宋体" w:eastAsia="宋体" w:cs="宋体"/>
          <w:sz w:val="22"/>
          <w:szCs w:val="22"/>
        </w:rPr>
      </w:pPr>
      <w:r>
        <w:rPr>
          <w:rFonts w:ascii="宋体" w:hAnsi="宋体" w:eastAsia="宋体" w:cs="宋体"/>
          <w:spacing w:val="-6"/>
          <w:sz w:val="22"/>
          <w:szCs w:val="22"/>
        </w:rPr>
        <w:t>185.一个长方体零件的长、宽和高分别为</w:t>
      </w:r>
      <w:r>
        <w:rPr>
          <w:rFonts w:ascii="Times New Roman" w:hAnsi="Times New Roman" w:eastAsia="Times New Roman" w:cs="Times New Roman"/>
          <w:spacing w:val="-6"/>
          <w:sz w:val="22"/>
          <w:szCs w:val="22"/>
        </w:rPr>
        <w:t>x+4</w:t>
      </w:r>
      <w:r>
        <w:rPr>
          <w:rFonts w:ascii="Times New Roman" w:hAnsi="Times New Roman" w:eastAsia="Times New Roman" w:cs="Times New Roman"/>
          <w:spacing w:val="-32"/>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pacing w:val="-6"/>
          <w:sz w:val="22"/>
          <w:szCs w:val="22"/>
        </w:rPr>
        <w:t>x+2</w:t>
      </w:r>
      <w:r>
        <w:rPr>
          <w:rFonts w:ascii="宋体" w:hAnsi="宋体" w:eastAsia="宋体" w:cs="宋体"/>
          <w:spacing w:val="-6"/>
          <w:sz w:val="22"/>
          <w:szCs w:val="22"/>
        </w:rPr>
        <w:t>和</w:t>
      </w:r>
      <w:r>
        <w:rPr>
          <w:rFonts w:ascii="Times New Roman" w:hAnsi="Times New Roman" w:eastAsia="Times New Roman" w:cs="Times New Roman"/>
          <w:spacing w:val="-6"/>
          <w:sz w:val="22"/>
          <w:szCs w:val="22"/>
        </w:rPr>
        <w:t xml:space="preserve">x </w:t>
      </w:r>
      <w:r>
        <w:rPr>
          <w:rFonts w:ascii="宋体" w:hAnsi="宋体" w:eastAsia="宋体" w:cs="宋体"/>
          <w:spacing w:val="-6"/>
          <w:sz w:val="22"/>
          <w:szCs w:val="22"/>
        </w:rPr>
        <w:t>厘米，其所有棱长之和</w:t>
      </w:r>
      <w:r>
        <w:rPr>
          <w:rFonts w:ascii="宋体" w:hAnsi="宋体" w:eastAsia="宋体" w:cs="宋体"/>
          <w:sz w:val="22"/>
          <w:szCs w:val="22"/>
        </w:rPr>
        <w:t xml:space="preserve"> </w:t>
      </w:r>
      <w:r>
        <w:rPr>
          <w:rFonts w:ascii="宋体" w:hAnsi="宋体" w:eastAsia="宋体" w:cs="宋体"/>
          <w:spacing w:val="-1"/>
          <w:sz w:val="22"/>
          <w:szCs w:val="22"/>
        </w:rPr>
        <w:t>为168厘米，则该长方体零件的体积为多少立方厘米?(    )</w:t>
      </w:r>
    </w:p>
    <w:p w14:paraId="69A97098">
      <w:pPr>
        <w:spacing w:before="12" w:line="198" w:lineRule="auto"/>
        <w:ind w:left="39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A.1680                                               </w:t>
      </w:r>
      <w:r>
        <w:rPr>
          <w:rFonts w:ascii="Times New Roman" w:hAnsi="Times New Roman" w:eastAsia="Times New Roman" w:cs="Times New Roman"/>
          <w:position w:val="-1"/>
          <w:sz w:val="22"/>
          <w:szCs w:val="22"/>
        </w:rPr>
        <w:t>B.2184</w:t>
      </w:r>
    </w:p>
    <w:p w14:paraId="4F5CE0A1">
      <w:pPr>
        <w:pStyle w:val="3"/>
        <w:spacing w:before="54" w:line="300" w:lineRule="exact"/>
        <w:ind w:left="390"/>
        <w:rPr>
          <w:rFonts w:ascii="Times New Roman" w:hAnsi="Times New Roman" w:eastAsia="Times New Roman" w:cs="Times New Roman"/>
          <w:sz w:val="22"/>
          <w:szCs w:val="22"/>
        </w:rPr>
      </w:pPr>
      <w:r>
        <w:rPr>
          <w:spacing w:val="-4"/>
          <w:position w:val="2"/>
          <w:sz w:val="22"/>
          <w:szCs w:val="22"/>
        </w:rPr>
        <w:t>C.2688</w:t>
      </w:r>
      <w:r>
        <w:rPr>
          <w:position w:val="2"/>
          <w:sz w:val="22"/>
          <w:szCs w:val="22"/>
        </w:rPr>
        <w:t xml:space="preserve">                                          </w:t>
      </w:r>
      <w:r>
        <w:rPr>
          <w:rFonts w:ascii="Times New Roman" w:hAnsi="Times New Roman" w:eastAsia="Times New Roman" w:cs="Times New Roman"/>
          <w:spacing w:val="-4"/>
          <w:sz w:val="22"/>
          <w:szCs w:val="22"/>
        </w:rPr>
        <w:t>D.2744</w:t>
      </w:r>
    </w:p>
    <w:p w14:paraId="59EAF9F7">
      <w:pPr>
        <w:spacing w:line="300" w:lineRule="exact"/>
        <w:rPr>
          <w:rFonts w:ascii="Times New Roman" w:hAnsi="Times New Roman" w:eastAsia="Times New Roman" w:cs="Times New Roman"/>
          <w:sz w:val="22"/>
          <w:szCs w:val="22"/>
        </w:rPr>
        <w:sectPr>
          <w:footerReference r:id="rId36" w:type="default"/>
          <w:pgSz w:w="10340" w:h="14570"/>
          <w:pgMar w:top="400" w:right="1448" w:bottom="1019" w:left="1180" w:header="0" w:footer="733" w:gutter="0"/>
          <w:cols w:space="720" w:num="1"/>
        </w:sectPr>
      </w:pPr>
    </w:p>
    <w:p w14:paraId="73EE4D3F">
      <w:pPr>
        <w:pStyle w:val="3"/>
        <w:spacing w:line="247" w:lineRule="auto"/>
      </w:pPr>
    </w:p>
    <w:p w14:paraId="65FA0032">
      <w:pPr>
        <w:pStyle w:val="3"/>
        <w:spacing w:line="247" w:lineRule="auto"/>
      </w:pPr>
    </w:p>
    <w:p w14:paraId="1648617A">
      <w:pPr>
        <w:pStyle w:val="3"/>
        <w:spacing w:line="247" w:lineRule="auto"/>
      </w:pPr>
    </w:p>
    <w:p w14:paraId="025F9168">
      <w:pPr>
        <w:pStyle w:val="3"/>
        <w:spacing w:line="247" w:lineRule="auto"/>
      </w:pPr>
    </w:p>
    <w:p w14:paraId="022B73EA">
      <w:pPr>
        <w:spacing w:before="72" w:line="326" w:lineRule="auto"/>
        <w:ind w:left="10" w:right="37" w:firstLine="390"/>
        <w:rPr>
          <w:rFonts w:ascii="宋体" w:hAnsi="宋体" w:eastAsia="宋体" w:cs="宋体"/>
          <w:sz w:val="22"/>
          <w:szCs w:val="22"/>
        </w:rPr>
      </w:pPr>
      <w:r>
        <w:rPr>
          <w:rFonts w:ascii="宋体" w:hAnsi="宋体" w:eastAsia="宋体" w:cs="宋体"/>
          <w:spacing w:val="6"/>
          <w:sz w:val="22"/>
          <w:szCs w:val="22"/>
        </w:rPr>
        <w:t>186.把一个半圆形的纸片围成漏斗状，若圆锥的底面半径为1,则圆锥的高</w:t>
      </w:r>
      <w:r>
        <w:rPr>
          <w:rFonts w:ascii="宋体" w:hAnsi="宋体" w:eastAsia="宋体" w:cs="宋体"/>
          <w:spacing w:val="18"/>
          <w:sz w:val="22"/>
          <w:szCs w:val="22"/>
        </w:rPr>
        <w:t xml:space="preserve"> </w:t>
      </w:r>
      <w:r>
        <w:rPr>
          <w:rFonts w:ascii="宋体" w:hAnsi="宋体" w:eastAsia="宋体" w:cs="宋体"/>
          <w:spacing w:val="-19"/>
          <w:sz w:val="22"/>
          <w:szCs w:val="22"/>
        </w:rPr>
        <w:t>为</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7"/>
          <w:sz w:val="22"/>
          <w:szCs w:val="22"/>
        </w:rPr>
        <w:t xml:space="preserve">    </w:t>
      </w:r>
      <w:r>
        <w:rPr>
          <w:rFonts w:ascii="宋体" w:hAnsi="宋体" w:eastAsia="宋体" w:cs="宋体"/>
          <w:spacing w:val="-19"/>
          <w:sz w:val="22"/>
          <w:szCs w:val="22"/>
        </w:rPr>
        <w:t>)。</w:t>
      </w:r>
    </w:p>
    <w:p w14:paraId="0C5BDEF8">
      <w:pPr>
        <w:spacing w:line="295" w:lineRule="exact"/>
        <w:ind w:left="390"/>
        <w:rPr>
          <w:rFonts w:ascii="Times New Roman" w:hAnsi="Times New Roman" w:eastAsia="Times New Roman" w:cs="Times New Roman"/>
          <w:sz w:val="22"/>
          <w:szCs w:val="22"/>
        </w:rPr>
      </w:pPr>
      <w:r>
        <w:rPr>
          <w:rFonts w:ascii="Times New Roman" w:hAnsi="Times New Roman" w:eastAsia="Times New Roman" w:cs="Times New Roman"/>
          <w:position w:val="-2"/>
          <w:sz w:val="22"/>
          <w:szCs w:val="22"/>
        </w:rPr>
        <w:t xml:space="preserve">A.1                             </w:t>
      </w:r>
      <w:r>
        <w:rPr>
          <w:rFonts w:ascii="Times New Roman" w:hAnsi="Times New Roman" w:eastAsia="Times New Roman" w:cs="Times New Roman"/>
          <w:spacing w:val="-1"/>
          <w:position w:val="-2"/>
          <w:sz w:val="22"/>
          <w:szCs w:val="22"/>
        </w:rPr>
        <w:t xml:space="preserve">                         </w:t>
      </w:r>
      <w:r>
        <w:rPr>
          <w:rFonts w:ascii="Times New Roman" w:hAnsi="Times New Roman" w:eastAsia="Times New Roman" w:cs="Times New Roman"/>
          <w:spacing w:val="-1"/>
          <w:position w:val="-1"/>
          <w:sz w:val="22"/>
          <w:szCs w:val="22"/>
        </w:rPr>
        <w:t>B.√3</w:t>
      </w:r>
    </w:p>
    <w:p w14:paraId="34345351">
      <w:pPr>
        <w:pStyle w:val="3"/>
        <w:spacing w:before="184" w:line="296" w:lineRule="exact"/>
        <w:ind w:left="400"/>
        <w:rPr>
          <w:rFonts w:ascii="Times New Roman" w:hAnsi="Times New Roman" w:eastAsia="Times New Roman" w:cs="Times New Roman"/>
          <w:sz w:val="22"/>
          <w:szCs w:val="22"/>
        </w:rPr>
      </w:pPr>
      <w:r>
        <w:rPr>
          <w:spacing w:val="-2"/>
          <w:position w:val="-2"/>
          <w:sz w:val="22"/>
          <w:szCs w:val="22"/>
        </w:rPr>
        <w:t>C.2</w:t>
      </w:r>
      <w:r>
        <w:rPr>
          <w:spacing w:val="1"/>
          <w:position w:val="-2"/>
          <w:sz w:val="22"/>
          <w:szCs w:val="22"/>
        </w:rPr>
        <w:t xml:space="preserve">                                               </w:t>
      </w:r>
      <w:r>
        <w:rPr>
          <w:rFonts w:ascii="Times New Roman" w:hAnsi="Times New Roman" w:eastAsia="Times New Roman" w:cs="Times New Roman"/>
          <w:spacing w:val="-2"/>
          <w:position w:val="-1"/>
          <w:sz w:val="22"/>
          <w:szCs w:val="22"/>
        </w:rPr>
        <w:t>D.2√6</w:t>
      </w:r>
    </w:p>
    <w:p w14:paraId="4A550440">
      <w:pPr>
        <w:spacing w:before="180" w:line="304" w:lineRule="auto"/>
        <w:ind w:left="10" w:right="25" w:firstLine="409"/>
        <w:rPr>
          <w:rFonts w:ascii="宋体" w:hAnsi="宋体" w:eastAsia="宋体" w:cs="宋体"/>
          <w:sz w:val="22"/>
          <w:szCs w:val="22"/>
        </w:rPr>
      </w:pPr>
      <w:r>
        <w:rPr>
          <w:rFonts w:ascii="宋体" w:hAnsi="宋体" w:eastAsia="宋体" w:cs="宋体"/>
          <w:spacing w:val="-7"/>
          <w:sz w:val="22"/>
          <w:szCs w:val="22"/>
        </w:rPr>
        <w:t>187.将一个长、宽、高分别为5</w:t>
      </w:r>
      <w:r>
        <w:rPr>
          <w:rFonts w:ascii="Times New Roman" w:hAnsi="Times New Roman" w:eastAsia="Times New Roman" w:cs="Times New Roman"/>
          <w:spacing w:val="-7"/>
          <w:sz w:val="22"/>
          <w:szCs w:val="22"/>
        </w:rPr>
        <w:t>cm</w:t>
      </w:r>
      <w:r>
        <w:rPr>
          <w:rFonts w:ascii="Times New Roman" w:hAnsi="Times New Roman" w:eastAsia="Times New Roman" w:cs="Times New Roman"/>
          <w:spacing w:val="-32"/>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4cm</w:t>
      </w:r>
      <w:r>
        <w:rPr>
          <w:rFonts w:ascii="宋体" w:hAnsi="宋体" w:eastAsia="宋体" w:cs="宋体"/>
          <w:spacing w:val="-7"/>
          <w:sz w:val="22"/>
          <w:szCs w:val="22"/>
        </w:rPr>
        <w:t>和</w:t>
      </w:r>
      <w:r>
        <w:rPr>
          <w:rFonts w:ascii="宋体" w:hAnsi="宋体" w:eastAsia="宋体" w:cs="宋体"/>
          <w:spacing w:val="-34"/>
          <w:sz w:val="22"/>
          <w:szCs w:val="22"/>
        </w:rPr>
        <w:t xml:space="preserve"> </w:t>
      </w:r>
      <w:r>
        <w:rPr>
          <w:rFonts w:ascii="宋体" w:hAnsi="宋体" w:eastAsia="宋体" w:cs="宋体"/>
          <w:spacing w:val="-7"/>
          <w:sz w:val="22"/>
          <w:szCs w:val="22"/>
        </w:rPr>
        <w:t>3</w:t>
      </w:r>
      <w:r>
        <w:rPr>
          <w:rFonts w:ascii="Times New Roman" w:hAnsi="Times New Roman" w:eastAsia="Times New Roman" w:cs="Times New Roman"/>
          <w:spacing w:val="-7"/>
          <w:sz w:val="22"/>
          <w:szCs w:val="22"/>
        </w:rPr>
        <w:t>cm</w:t>
      </w:r>
      <w:r>
        <w:rPr>
          <w:rFonts w:ascii="Times New Roman" w:hAnsi="Times New Roman" w:eastAsia="Times New Roman" w:cs="Times New Roman"/>
          <w:spacing w:val="-16"/>
          <w:sz w:val="22"/>
          <w:szCs w:val="22"/>
        </w:rPr>
        <w:t xml:space="preserve"> </w:t>
      </w:r>
      <w:r>
        <w:rPr>
          <w:rFonts w:ascii="宋体" w:hAnsi="宋体" w:eastAsia="宋体" w:cs="宋体"/>
          <w:spacing w:val="-7"/>
          <w:sz w:val="22"/>
          <w:szCs w:val="22"/>
        </w:rPr>
        <w:t>的大长方体切割3刀</w:t>
      </w:r>
      <w:r>
        <w:rPr>
          <w:rFonts w:ascii="宋体" w:hAnsi="宋体" w:eastAsia="宋体" w:cs="宋体"/>
          <w:spacing w:val="-8"/>
          <w:sz w:val="22"/>
          <w:szCs w:val="22"/>
        </w:rPr>
        <w:t>，使它成为</w:t>
      </w:r>
      <w:r>
        <w:rPr>
          <w:rFonts w:ascii="宋体" w:hAnsi="宋体" w:eastAsia="宋体" w:cs="宋体"/>
          <w:sz w:val="22"/>
          <w:szCs w:val="22"/>
        </w:rPr>
        <w:t xml:space="preserve"> </w:t>
      </w:r>
      <w:r>
        <w:rPr>
          <w:rFonts w:ascii="宋体" w:hAnsi="宋体" w:eastAsia="宋体" w:cs="宋体"/>
          <w:spacing w:val="-4"/>
          <w:sz w:val="22"/>
          <w:szCs w:val="22"/>
        </w:rPr>
        <w:t>8个小长方体，则得到的所有小长方体的表面积之和为(    )</w:t>
      </w:r>
      <w:r>
        <w:rPr>
          <w:rFonts w:ascii="Times New Roman" w:hAnsi="Times New Roman" w:eastAsia="Times New Roman" w:cs="Times New Roman"/>
          <w:spacing w:val="-4"/>
          <w:sz w:val="22"/>
          <w:szCs w:val="22"/>
        </w:rPr>
        <w:t>cm²</w:t>
      </w:r>
      <w:r>
        <w:rPr>
          <w:rFonts w:ascii="宋体" w:hAnsi="宋体" w:eastAsia="宋体" w:cs="宋体"/>
          <w:spacing w:val="-4"/>
          <w:sz w:val="22"/>
          <w:szCs w:val="22"/>
        </w:rPr>
        <w:t>。</w:t>
      </w:r>
    </w:p>
    <w:p w14:paraId="3189904C">
      <w:pPr>
        <w:pStyle w:val="3"/>
        <w:spacing w:before="42" w:line="191" w:lineRule="auto"/>
        <w:ind w:left="390"/>
        <w:rPr>
          <w:rFonts w:ascii="Times New Roman" w:hAnsi="Times New Roman" w:eastAsia="Times New Roman" w:cs="Times New Roman"/>
          <w:sz w:val="22"/>
          <w:szCs w:val="22"/>
        </w:rPr>
      </w:pPr>
      <w:r>
        <w:rPr>
          <w:position w:val="-1"/>
          <w:sz w:val="22"/>
          <w:szCs w:val="22"/>
        </w:rPr>
        <w:t xml:space="preserve">A.141                                            </w:t>
      </w:r>
      <w:r>
        <w:rPr>
          <w:rFonts w:ascii="Times New Roman" w:hAnsi="Times New Roman" w:eastAsia="Times New Roman" w:cs="Times New Roman"/>
          <w:position w:val="1"/>
          <w:sz w:val="22"/>
          <w:szCs w:val="22"/>
        </w:rPr>
        <w:t>B.178</w:t>
      </w:r>
    </w:p>
    <w:p w14:paraId="686DD899">
      <w:pPr>
        <w:spacing w:before="149" w:line="207" w:lineRule="auto"/>
        <w:ind w:left="40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C.188                                      </w:t>
      </w:r>
      <w:r>
        <w:rPr>
          <w:rFonts w:ascii="Times New Roman" w:hAnsi="Times New Roman" w:eastAsia="Times New Roman" w:cs="Times New Roman"/>
          <w:spacing w:val="-1"/>
          <w:sz w:val="22"/>
          <w:szCs w:val="22"/>
        </w:rPr>
        <w:t xml:space="preserve">            D.231</w:t>
      </w:r>
    </w:p>
    <w:p w14:paraId="306E2030">
      <w:pPr>
        <w:spacing w:before="105" w:line="315" w:lineRule="auto"/>
        <w:ind w:right="9" w:firstLine="420"/>
        <w:rPr>
          <w:rFonts w:ascii="Times New Roman" w:hAnsi="Times New Roman" w:eastAsia="Times New Roman" w:cs="Times New Roman"/>
          <w:sz w:val="22"/>
          <w:szCs w:val="22"/>
        </w:rPr>
      </w:pPr>
      <w:r>
        <w:rPr>
          <w:rFonts w:ascii="宋体" w:hAnsi="宋体" w:eastAsia="宋体" w:cs="宋体"/>
          <w:spacing w:val="-5"/>
          <w:sz w:val="22"/>
          <w:szCs w:val="22"/>
        </w:rPr>
        <w:t>188.边长为10厘米的正方形</w:t>
      </w:r>
      <w:r>
        <w:rPr>
          <w:rFonts w:ascii="Times New Roman" w:hAnsi="Times New Roman" w:eastAsia="Times New Roman" w:cs="Times New Roman"/>
          <w:spacing w:val="-5"/>
          <w:sz w:val="22"/>
          <w:szCs w:val="22"/>
        </w:rPr>
        <w:t>ABCD</w:t>
      </w:r>
      <w:r>
        <w:rPr>
          <w:rFonts w:ascii="Times New Roman" w:hAnsi="Times New Roman" w:eastAsia="Times New Roman" w:cs="Times New Roman"/>
          <w:spacing w:val="-6"/>
          <w:sz w:val="22"/>
          <w:szCs w:val="22"/>
        </w:rPr>
        <w:t xml:space="preserve"> </w:t>
      </w:r>
      <w:r>
        <w:rPr>
          <w:rFonts w:ascii="宋体" w:hAnsi="宋体" w:eastAsia="宋体" w:cs="宋体"/>
          <w:spacing w:val="-5"/>
          <w:sz w:val="22"/>
          <w:szCs w:val="22"/>
        </w:rPr>
        <w:t>如下图所示，</w:t>
      </w:r>
      <w:r>
        <w:rPr>
          <w:rFonts w:ascii="Times New Roman" w:hAnsi="Times New Roman" w:eastAsia="Times New Roman" w:cs="Times New Roman"/>
          <w:spacing w:val="-5"/>
          <w:sz w:val="22"/>
          <w:szCs w:val="22"/>
        </w:rPr>
        <w:t>E</w:t>
      </w:r>
      <w:r>
        <w:rPr>
          <w:rFonts w:ascii="Times New Roman" w:hAnsi="Times New Roman" w:eastAsia="Times New Roman" w:cs="Times New Roman"/>
          <w:spacing w:val="16"/>
          <w:sz w:val="22"/>
          <w:szCs w:val="22"/>
        </w:rPr>
        <w:t xml:space="preserve"> </w:t>
      </w:r>
      <w:r>
        <w:rPr>
          <w:rFonts w:ascii="宋体" w:hAnsi="宋体" w:eastAsia="宋体" w:cs="宋体"/>
          <w:spacing w:val="-5"/>
          <w:sz w:val="22"/>
          <w:szCs w:val="22"/>
        </w:rPr>
        <w:t>为正方形中的某一点，已知</w:t>
      </w:r>
      <w:r>
        <w:rPr>
          <w:rFonts w:ascii="宋体" w:hAnsi="宋体" w:eastAsia="宋体" w:cs="宋体"/>
          <w:sz w:val="22"/>
          <w:szCs w:val="22"/>
        </w:rPr>
        <w:t xml:space="preserve"> </w:t>
      </w:r>
      <w:r>
        <w:rPr>
          <w:rFonts w:ascii="Times New Roman" w:hAnsi="Times New Roman" w:eastAsia="Times New Roman" w:cs="Times New Roman"/>
          <w:sz w:val="22"/>
          <w:szCs w:val="22"/>
        </w:rPr>
        <w:t>AE</w:t>
      </w:r>
      <w:r>
        <w:rPr>
          <w:rFonts w:ascii="宋体" w:hAnsi="宋体" w:eastAsia="宋体" w:cs="宋体"/>
          <w:spacing w:val="3"/>
          <w:sz w:val="22"/>
          <w:szCs w:val="22"/>
        </w:rPr>
        <w:t>长8厘米，</w:t>
      </w:r>
      <w:r>
        <w:rPr>
          <w:rFonts w:ascii="宋体" w:hAnsi="宋体" w:eastAsia="宋体" w:cs="宋体"/>
          <w:spacing w:val="-40"/>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12"/>
          <w:sz w:val="22"/>
          <w:szCs w:val="22"/>
        </w:rPr>
        <w:t xml:space="preserve"> </w:t>
      </w:r>
      <w:r>
        <w:rPr>
          <w:rFonts w:ascii="宋体" w:hAnsi="宋体" w:eastAsia="宋体" w:cs="宋体"/>
          <w:spacing w:val="3"/>
          <w:sz w:val="22"/>
          <w:szCs w:val="22"/>
        </w:rPr>
        <w:t>长6厘米，问三角形</w:t>
      </w:r>
      <w:r>
        <w:rPr>
          <w:rFonts w:ascii="Times New Roman" w:hAnsi="Times New Roman" w:eastAsia="Times New Roman" w:cs="Times New Roman"/>
          <w:sz w:val="22"/>
          <w:szCs w:val="22"/>
        </w:rPr>
        <w:t>ADE</w:t>
      </w:r>
      <w:r>
        <w:rPr>
          <w:rFonts w:ascii="宋体" w:hAnsi="宋体" w:eastAsia="宋体" w:cs="宋体"/>
          <w:spacing w:val="3"/>
          <w:sz w:val="22"/>
          <w:szCs w:val="22"/>
        </w:rPr>
        <w:t>的面积为多少平</w:t>
      </w:r>
      <w:r>
        <w:rPr>
          <w:rFonts w:ascii="宋体" w:hAnsi="宋体" w:eastAsia="宋体" w:cs="宋体"/>
          <w:spacing w:val="2"/>
          <w:sz w:val="22"/>
          <w:szCs w:val="22"/>
        </w:rPr>
        <w:t>方厘米</w:t>
      </w:r>
      <w:r>
        <w:rPr>
          <w:rFonts w:ascii="Times New Roman" w:hAnsi="Times New Roman" w:eastAsia="Times New Roman" w:cs="Times New Roman"/>
          <w:spacing w:val="2"/>
          <w:sz w:val="22"/>
          <w:szCs w:val="22"/>
        </w:rPr>
        <w:t>?(         )</w:t>
      </w:r>
    </w:p>
    <w:p w14:paraId="6B42A6FC">
      <w:pPr>
        <w:spacing w:line="1840" w:lineRule="exact"/>
        <w:ind w:firstLine="2850"/>
      </w:pPr>
      <w:r>
        <w:rPr>
          <w:position w:val="-36"/>
        </w:rPr>
        <w:drawing>
          <wp:inline distT="0" distB="0" distL="0" distR="0">
            <wp:extent cx="1282700" cy="116840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43"/>
                    <a:stretch>
                      <a:fillRect/>
                    </a:stretch>
                  </pic:blipFill>
                  <pic:spPr>
                    <a:xfrm>
                      <a:off x="0" y="0"/>
                      <a:ext cx="1282714" cy="1168428"/>
                    </a:xfrm>
                    <a:prstGeom prst="rect">
                      <a:avLst/>
                    </a:prstGeom>
                  </pic:spPr>
                </pic:pic>
              </a:graphicData>
            </a:graphic>
          </wp:inline>
        </w:drawing>
      </w:r>
    </w:p>
    <w:p w14:paraId="62199003">
      <w:pPr>
        <w:pStyle w:val="3"/>
        <w:spacing w:before="195" w:line="201" w:lineRule="auto"/>
        <w:ind w:left="420"/>
        <w:rPr>
          <w:rFonts w:ascii="Times New Roman" w:hAnsi="Times New Roman" w:eastAsia="Times New Roman" w:cs="Times New Roman"/>
          <w:sz w:val="22"/>
          <w:szCs w:val="22"/>
        </w:rPr>
      </w:pPr>
      <w:r>
        <w:rPr>
          <w:position w:val="-1"/>
          <w:sz w:val="22"/>
          <w:szCs w:val="22"/>
        </w:rPr>
        <w:t xml:space="preserve">A.24                                              </w:t>
      </w:r>
      <w:r>
        <w:rPr>
          <w:rFonts w:ascii="Times New Roman" w:hAnsi="Times New Roman" w:eastAsia="Times New Roman" w:cs="Times New Roman"/>
          <w:position w:val="1"/>
          <w:sz w:val="22"/>
          <w:szCs w:val="22"/>
        </w:rPr>
        <w:t>B.32</w:t>
      </w:r>
    </w:p>
    <w:p w14:paraId="16161AE8">
      <w:pPr>
        <w:pStyle w:val="3"/>
        <w:spacing w:before="140" w:line="198" w:lineRule="auto"/>
        <w:ind w:left="430"/>
        <w:rPr>
          <w:rFonts w:ascii="Times New Roman" w:hAnsi="Times New Roman" w:eastAsia="Times New Roman" w:cs="Times New Roman"/>
          <w:sz w:val="22"/>
          <w:szCs w:val="22"/>
        </w:rPr>
      </w:pPr>
      <w:r>
        <w:rPr>
          <w:position w:val="-1"/>
          <w:sz w:val="22"/>
          <w:szCs w:val="22"/>
        </w:rPr>
        <w:t xml:space="preserve">C.44                  </w:t>
      </w:r>
      <w:r>
        <w:rPr>
          <w:spacing w:val="-1"/>
          <w:position w:val="-1"/>
          <w:sz w:val="22"/>
          <w:szCs w:val="22"/>
        </w:rPr>
        <w:t xml:space="preserve">                            </w:t>
      </w:r>
      <w:r>
        <w:rPr>
          <w:rFonts w:ascii="Times New Roman" w:hAnsi="Times New Roman" w:eastAsia="Times New Roman" w:cs="Times New Roman"/>
          <w:spacing w:val="-1"/>
          <w:position w:val="1"/>
          <w:sz w:val="22"/>
          <w:szCs w:val="22"/>
        </w:rPr>
        <w:t>D.48</w:t>
      </w:r>
    </w:p>
    <w:p w14:paraId="141B3C42">
      <w:pPr>
        <w:spacing w:before="103" w:line="322" w:lineRule="auto"/>
        <w:ind w:left="29" w:firstLine="400"/>
        <w:jc w:val="both"/>
        <w:rPr>
          <w:rFonts w:ascii="宋体" w:hAnsi="宋体" w:eastAsia="宋体" w:cs="宋体"/>
          <w:sz w:val="22"/>
          <w:szCs w:val="22"/>
        </w:rPr>
      </w:pPr>
      <w:r>
        <w:rPr>
          <w:rFonts w:ascii="宋体" w:hAnsi="宋体" w:eastAsia="宋体" w:cs="宋体"/>
          <w:spacing w:val="-12"/>
          <w:sz w:val="22"/>
          <w:szCs w:val="22"/>
        </w:rPr>
        <w:t>189.在一块正方形土地中，画一条经过某个顶点的规划线，将其分割为三角形和</w:t>
      </w:r>
      <w:r>
        <w:rPr>
          <w:rFonts w:ascii="宋体" w:hAnsi="宋体" w:eastAsia="宋体" w:cs="宋体"/>
          <w:spacing w:val="10"/>
          <w:sz w:val="22"/>
          <w:szCs w:val="22"/>
        </w:rPr>
        <w:t xml:space="preserve"> </w:t>
      </w:r>
      <w:r>
        <w:rPr>
          <w:rFonts w:ascii="宋体" w:hAnsi="宋体" w:eastAsia="宋体" w:cs="宋体"/>
          <w:spacing w:val="-10"/>
          <w:sz w:val="22"/>
          <w:szCs w:val="22"/>
        </w:rPr>
        <w:t>梯形两块土地，且梯形土地的面积正好是三角形土地的2倍。问三角形和梯形土地的</w:t>
      </w:r>
      <w:r>
        <w:rPr>
          <w:rFonts w:ascii="宋体" w:hAnsi="宋体" w:eastAsia="宋体" w:cs="宋体"/>
          <w:spacing w:val="15"/>
          <w:sz w:val="22"/>
          <w:szCs w:val="22"/>
        </w:rPr>
        <w:t xml:space="preserve"> </w:t>
      </w:r>
      <w:r>
        <w:rPr>
          <w:rFonts w:ascii="宋体" w:hAnsi="宋体" w:eastAsia="宋体" w:cs="宋体"/>
          <w:spacing w:val="8"/>
          <w:sz w:val="22"/>
          <w:szCs w:val="22"/>
        </w:rPr>
        <w:t>周长之比是多少?(</w:t>
      </w:r>
      <w:r>
        <w:rPr>
          <w:rFonts w:ascii="宋体" w:hAnsi="宋体" w:eastAsia="宋体" w:cs="宋体"/>
          <w:spacing w:val="2"/>
          <w:sz w:val="22"/>
          <w:szCs w:val="22"/>
        </w:rPr>
        <w:t xml:space="preserve">    </w:t>
      </w:r>
      <w:r>
        <w:rPr>
          <w:rFonts w:ascii="宋体" w:hAnsi="宋体" w:eastAsia="宋体" w:cs="宋体"/>
          <w:spacing w:val="8"/>
          <w:sz w:val="22"/>
          <w:szCs w:val="22"/>
        </w:rPr>
        <w:t>)</w:t>
      </w:r>
    </w:p>
    <w:p w14:paraId="72455FC4">
      <w:pPr>
        <w:spacing w:before="1" w:line="195" w:lineRule="auto"/>
        <w:ind w:left="43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A.1:2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22"/>
          <w:szCs w:val="22"/>
        </w:rPr>
        <w:t>B.5:7</w:t>
      </w:r>
    </w:p>
    <w:p w14:paraId="0F12036D">
      <w:pPr>
        <w:spacing w:before="100" w:line="326" w:lineRule="exact"/>
        <w:ind w:left="420"/>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 xml:space="preserve">C.(1+√5):(2+√5)                                 </w:t>
      </w:r>
      <w:r>
        <w:rPr>
          <w:rFonts w:ascii="Times New Roman" w:hAnsi="Times New Roman" w:eastAsia="Times New Roman" w:cs="Times New Roman"/>
          <w:spacing w:val="-2"/>
          <w:position w:val="3"/>
          <w:sz w:val="22"/>
          <w:szCs w:val="22"/>
        </w:rPr>
        <w:t>D.(5+√</w:t>
      </w:r>
      <w:r>
        <w:rPr>
          <w:rFonts w:ascii="Times New Roman" w:hAnsi="Times New Roman" w:eastAsia="Times New Roman" w:cs="Times New Roman"/>
          <w:spacing w:val="-29"/>
          <w:position w:val="3"/>
          <w:sz w:val="22"/>
          <w:szCs w:val="22"/>
        </w:rPr>
        <w:t xml:space="preserve"> </w:t>
      </w:r>
      <w:r>
        <w:rPr>
          <w:rFonts w:ascii="Times New Roman" w:hAnsi="Times New Roman" w:eastAsia="Times New Roman" w:cs="Times New Roman"/>
          <w:spacing w:val="-2"/>
          <w:position w:val="3"/>
          <w:sz w:val="22"/>
          <w:szCs w:val="22"/>
        </w:rPr>
        <w:t>13):(7+√</w:t>
      </w:r>
      <w:r>
        <w:rPr>
          <w:rFonts w:ascii="Times New Roman" w:hAnsi="Times New Roman" w:eastAsia="Times New Roman" w:cs="Times New Roman"/>
          <w:spacing w:val="-29"/>
          <w:position w:val="3"/>
          <w:sz w:val="22"/>
          <w:szCs w:val="22"/>
        </w:rPr>
        <w:t xml:space="preserve"> </w:t>
      </w:r>
      <w:r>
        <w:rPr>
          <w:rFonts w:ascii="Times New Roman" w:hAnsi="Times New Roman" w:eastAsia="Times New Roman" w:cs="Times New Roman"/>
          <w:spacing w:val="-2"/>
          <w:position w:val="3"/>
          <w:sz w:val="22"/>
          <w:szCs w:val="22"/>
        </w:rPr>
        <w:t>13)</w:t>
      </w:r>
    </w:p>
    <w:p w14:paraId="53F10260">
      <w:pPr>
        <w:spacing w:before="167" w:line="322" w:lineRule="auto"/>
        <w:ind w:left="50" w:right="8" w:firstLine="390"/>
        <w:rPr>
          <w:rFonts w:ascii="宋体" w:hAnsi="宋体" w:eastAsia="宋体" w:cs="宋体"/>
          <w:sz w:val="22"/>
          <w:szCs w:val="22"/>
        </w:rPr>
      </w:pPr>
      <w:r>
        <w:rPr>
          <w:rFonts w:ascii="宋体" w:hAnsi="宋体" w:eastAsia="宋体" w:cs="宋体"/>
          <w:spacing w:val="-12"/>
          <w:sz w:val="22"/>
          <w:szCs w:val="22"/>
        </w:rPr>
        <w:t>190.若干个相同的正方体放在一起，它的主视图和左视图都为下图，则这堆正方</w:t>
      </w:r>
      <w:r>
        <w:rPr>
          <w:rFonts w:ascii="宋体" w:hAnsi="宋体" w:eastAsia="宋体" w:cs="宋体"/>
          <w:spacing w:val="1"/>
          <w:sz w:val="22"/>
          <w:szCs w:val="22"/>
        </w:rPr>
        <w:t xml:space="preserve"> </w:t>
      </w:r>
      <w:r>
        <w:rPr>
          <w:rFonts w:ascii="宋体" w:hAnsi="宋体" w:eastAsia="宋体" w:cs="宋体"/>
          <w:spacing w:val="2"/>
          <w:sz w:val="22"/>
          <w:szCs w:val="22"/>
        </w:rPr>
        <w:t>体数目最多有(    )个。</w:t>
      </w:r>
    </w:p>
    <w:tbl>
      <w:tblPr>
        <w:tblStyle w:val="6"/>
        <w:tblW w:w="2160" w:type="dxa"/>
        <w:tblInd w:w="28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2"/>
        <w:gridCol w:w="717"/>
        <w:gridCol w:w="721"/>
      </w:tblGrid>
      <w:tr w14:paraId="0900B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722" w:type="dxa"/>
            <w:vAlign w:val="top"/>
          </w:tcPr>
          <w:p w14:paraId="5777AFAD">
            <w:pPr>
              <w:rPr>
                <w:rFonts w:ascii="Arial"/>
                <w:sz w:val="21"/>
              </w:rPr>
            </w:pPr>
          </w:p>
        </w:tc>
        <w:tc>
          <w:tcPr>
            <w:tcW w:w="1438" w:type="dxa"/>
            <w:gridSpan w:val="2"/>
            <w:vAlign w:val="top"/>
          </w:tcPr>
          <w:p w14:paraId="52825F2F">
            <w:pPr>
              <w:rPr>
                <w:rFonts w:ascii="Arial"/>
                <w:sz w:val="21"/>
              </w:rPr>
            </w:pPr>
          </w:p>
        </w:tc>
      </w:tr>
      <w:tr w14:paraId="1CBEC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6" w:hRule="atLeast"/>
        </w:trPr>
        <w:tc>
          <w:tcPr>
            <w:tcW w:w="722" w:type="dxa"/>
            <w:vAlign w:val="top"/>
          </w:tcPr>
          <w:p w14:paraId="358765D8">
            <w:pPr>
              <w:rPr>
                <w:rFonts w:ascii="Arial"/>
                <w:sz w:val="21"/>
              </w:rPr>
            </w:pPr>
          </w:p>
        </w:tc>
        <w:tc>
          <w:tcPr>
            <w:tcW w:w="717" w:type="dxa"/>
            <w:vAlign w:val="top"/>
          </w:tcPr>
          <w:p w14:paraId="69426F9C">
            <w:pPr>
              <w:rPr>
                <w:rFonts w:ascii="Arial"/>
                <w:sz w:val="21"/>
              </w:rPr>
            </w:pPr>
          </w:p>
        </w:tc>
        <w:tc>
          <w:tcPr>
            <w:tcW w:w="721" w:type="dxa"/>
            <w:vAlign w:val="top"/>
          </w:tcPr>
          <w:p w14:paraId="08110D0B">
            <w:pPr>
              <w:rPr>
                <w:rFonts w:ascii="Arial"/>
                <w:sz w:val="21"/>
              </w:rPr>
            </w:pPr>
          </w:p>
        </w:tc>
      </w:tr>
      <w:tr w14:paraId="4457F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2" w:hRule="atLeast"/>
        </w:trPr>
        <w:tc>
          <w:tcPr>
            <w:tcW w:w="722" w:type="dxa"/>
            <w:vAlign w:val="top"/>
          </w:tcPr>
          <w:p w14:paraId="61104C9D">
            <w:pPr>
              <w:rPr>
                <w:rFonts w:ascii="Arial"/>
                <w:sz w:val="21"/>
              </w:rPr>
            </w:pPr>
          </w:p>
        </w:tc>
        <w:tc>
          <w:tcPr>
            <w:tcW w:w="717" w:type="dxa"/>
            <w:vAlign w:val="top"/>
          </w:tcPr>
          <w:p w14:paraId="4197E93D">
            <w:pPr>
              <w:rPr>
                <w:rFonts w:ascii="Arial"/>
                <w:sz w:val="21"/>
              </w:rPr>
            </w:pPr>
          </w:p>
        </w:tc>
        <w:tc>
          <w:tcPr>
            <w:tcW w:w="721" w:type="dxa"/>
            <w:vAlign w:val="top"/>
          </w:tcPr>
          <w:p w14:paraId="4E8C7F9B">
            <w:pPr>
              <w:rPr>
                <w:rFonts w:ascii="Arial"/>
                <w:sz w:val="21"/>
              </w:rPr>
            </w:pPr>
          </w:p>
        </w:tc>
      </w:tr>
    </w:tbl>
    <w:p w14:paraId="502C1631">
      <w:pPr>
        <w:pStyle w:val="3"/>
      </w:pPr>
    </w:p>
    <w:p w14:paraId="300FC776">
      <w:pPr>
        <w:sectPr>
          <w:footerReference r:id="rId37" w:type="default"/>
          <w:pgSz w:w="10340" w:h="14570"/>
          <w:pgMar w:top="400" w:right="1393" w:bottom="1058" w:left="1239" w:header="0" w:footer="773" w:gutter="0"/>
          <w:cols w:space="720" w:num="1"/>
        </w:sectPr>
      </w:pPr>
    </w:p>
    <w:p w14:paraId="464D07C8">
      <w:pPr>
        <w:pStyle w:val="3"/>
        <w:spacing w:line="273" w:lineRule="auto"/>
      </w:pPr>
    </w:p>
    <w:p w14:paraId="262971E1">
      <w:pPr>
        <w:pStyle w:val="3"/>
        <w:spacing w:line="274" w:lineRule="auto"/>
      </w:pPr>
    </w:p>
    <w:p w14:paraId="2B295CAF">
      <w:pPr>
        <w:pStyle w:val="3"/>
        <w:spacing w:line="274" w:lineRule="auto"/>
      </w:pPr>
    </w:p>
    <w:p w14:paraId="2C61C76A">
      <w:pPr>
        <w:pStyle w:val="3"/>
        <w:spacing w:line="274" w:lineRule="auto"/>
      </w:pPr>
    </w:p>
    <w:p w14:paraId="401D24B8">
      <w:pPr>
        <w:pStyle w:val="3"/>
        <w:spacing w:before="58" w:line="272" w:lineRule="exact"/>
        <w:ind w:left="390"/>
        <w:rPr>
          <w:rFonts w:ascii="Times New Roman" w:hAnsi="Times New Roman" w:eastAsia="Times New Roman" w:cs="Times New Roman"/>
          <w:sz w:val="20"/>
          <w:szCs w:val="20"/>
        </w:rPr>
      </w:pPr>
      <w:r>
        <w:rPr>
          <w:spacing w:val="-1"/>
          <w:position w:val="2"/>
          <w:sz w:val="20"/>
          <w:szCs w:val="20"/>
        </w:rPr>
        <w:t>A.15</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1"/>
          <w:sz w:val="20"/>
          <w:szCs w:val="20"/>
        </w:rPr>
        <w:t>B.14</w:t>
      </w:r>
    </w:p>
    <w:p w14:paraId="52A7126C">
      <w:pPr>
        <w:spacing w:before="159" w:line="189" w:lineRule="auto"/>
        <w:ind w:left="39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C.11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D.10</w:t>
      </w:r>
    </w:p>
    <w:p w14:paraId="68F0F7E6">
      <w:pPr>
        <w:spacing w:before="126" w:line="295" w:lineRule="auto"/>
        <w:ind w:left="40" w:right="97" w:firstLine="350"/>
        <w:rPr>
          <w:rFonts w:ascii="宋体" w:hAnsi="宋体" w:eastAsia="宋体" w:cs="宋体"/>
          <w:sz w:val="22"/>
          <w:szCs w:val="22"/>
        </w:rPr>
      </w:pPr>
      <w:r>
        <w:rPr>
          <w:rFonts w:ascii="Times New Roman" w:hAnsi="Times New Roman" w:eastAsia="Times New Roman" w:cs="Times New Roman"/>
          <w:spacing w:val="-3"/>
          <w:sz w:val="22"/>
          <w:szCs w:val="22"/>
        </w:rPr>
        <w:t>191.</w:t>
      </w:r>
      <w:r>
        <w:rPr>
          <w:rFonts w:ascii="Times New Roman" w:hAnsi="Times New Roman" w:eastAsia="Times New Roman" w:cs="Times New Roman"/>
          <w:spacing w:val="1"/>
          <w:sz w:val="22"/>
          <w:szCs w:val="22"/>
        </w:rPr>
        <w:t xml:space="preserve"> </w:t>
      </w:r>
      <w:r>
        <w:rPr>
          <w:rFonts w:ascii="宋体" w:hAnsi="宋体" w:eastAsia="宋体" w:cs="宋体"/>
          <w:spacing w:val="-3"/>
          <w:sz w:val="22"/>
          <w:szCs w:val="22"/>
        </w:rPr>
        <w:t>现有长度为2、3、5厘米的木条若干根，这些木条最多能组成(    )种不</w:t>
      </w:r>
      <w:r>
        <w:rPr>
          <w:rFonts w:ascii="宋体" w:hAnsi="宋体" w:eastAsia="宋体" w:cs="宋体"/>
          <w:sz w:val="22"/>
          <w:szCs w:val="22"/>
        </w:rPr>
        <w:t xml:space="preserve"> </w:t>
      </w:r>
      <w:r>
        <w:rPr>
          <w:rFonts w:ascii="宋体" w:hAnsi="宋体" w:eastAsia="宋体" w:cs="宋体"/>
          <w:spacing w:val="-14"/>
          <w:sz w:val="22"/>
          <w:szCs w:val="22"/>
        </w:rPr>
        <w:t>同的三角形。</w:t>
      </w:r>
    </w:p>
    <w:p w14:paraId="7242F21B">
      <w:pPr>
        <w:pStyle w:val="3"/>
        <w:spacing w:before="7" w:line="273" w:lineRule="exact"/>
        <w:ind w:left="390"/>
        <w:rPr>
          <w:rFonts w:ascii="Times New Roman" w:hAnsi="Times New Roman" w:eastAsia="Times New Roman" w:cs="Times New Roman"/>
          <w:sz w:val="20"/>
          <w:szCs w:val="20"/>
        </w:rPr>
      </w:pPr>
      <w:r>
        <w:rPr>
          <w:spacing w:val="-1"/>
          <w:position w:val="2"/>
          <w:sz w:val="20"/>
          <w:szCs w:val="20"/>
        </w:rPr>
        <w:t>A.8</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1"/>
          <w:sz w:val="20"/>
          <w:szCs w:val="20"/>
        </w:rPr>
        <w:t>B.9</w:t>
      </w:r>
    </w:p>
    <w:p w14:paraId="0ABBA8B7">
      <w:pPr>
        <w:spacing w:before="167" w:line="199"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C.10</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position w:val="-1"/>
          <w:sz w:val="20"/>
          <w:szCs w:val="20"/>
        </w:rPr>
        <w:t>D.12</w:t>
      </w:r>
    </w:p>
    <w:p w14:paraId="3E53BBC7">
      <w:pPr>
        <w:spacing w:before="129" w:line="312" w:lineRule="auto"/>
        <w:ind w:left="40" w:right="62" w:firstLine="350"/>
        <w:jc w:val="both"/>
        <w:rPr>
          <w:rFonts w:ascii="宋体" w:hAnsi="宋体" w:eastAsia="宋体" w:cs="宋体"/>
          <w:sz w:val="22"/>
          <w:szCs w:val="22"/>
        </w:rPr>
      </w:pPr>
      <w:r>
        <w:rPr>
          <w:rFonts w:ascii="宋体" w:hAnsi="宋体" w:eastAsia="宋体" w:cs="宋体"/>
          <w:spacing w:val="-5"/>
          <w:sz w:val="22"/>
          <w:szCs w:val="22"/>
        </w:rPr>
        <w:t>192.军事演习的模拟战场上有3个要点，</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点</w:t>
      </w:r>
      <w:r>
        <w:rPr>
          <w:rFonts w:ascii="宋体" w:hAnsi="宋体" w:eastAsia="宋体" w:cs="宋体"/>
          <w:spacing w:val="-41"/>
          <w:sz w:val="22"/>
          <w:szCs w:val="22"/>
        </w:rPr>
        <w:t xml:space="preserve"> </w:t>
      </w:r>
      <w:r>
        <w:rPr>
          <w:rFonts w:ascii="宋体" w:hAnsi="宋体" w:eastAsia="宋体" w:cs="宋体"/>
          <w:spacing w:val="-5"/>
          <w:sz w:val="22"/>
          <w:szCs w:val="22"/>
        </w:rPr>
        <w:t>在</w:t>
      </w:r>
      <w:r>
        <w:rPr>
          <w:rFonts w:ascii="Times New Roman" w:hAnsi="Times New Roman" w:eastAsia="Times New Roman" w:cs="Times New Roman"/>
          <w:spacing w:val="-5"/>
          <w:sz w:val="22"/>
          <w:szCs w:val="22"/>
        </w:rPr>
        <w:t>A</w:t>
      </w:r>
      <w:r>
        <w:rPr>
          <w:rFonts w:ascii="宋体" w:hAnsi="宋体" w:eastAsia="宋体" w:cs="宋体"/>
          <w:spacing w:val="-5"/>
          <w:sz w:val="22"/>
          <w:szCs w:val="22"/>
        </w:rPr>
        <w:t>点正北方3千米处，</w:t>
      </w:r>
      <w:r>
        <w:rPr>
          <w:rFonts w:ascii="宋体" w:hAnsi="宋体" w:eastAsia="宋体" w:cs="宋体"/>
          <w:spacing w:val="-60"/>
          <w:sz w:val="22"/>
          <w:szCs w:val="22"/>
        </w:rPr>
        <w:t xml:space="preserve"> </w:t>
      </w:r>
      <w:r>
        <w:rPr>
          <w:rFonts w:ascii="Times New Roman" w:hAnsi="Times New Roman" w:eastAsia="Times New Roman" w:cs="Times New Roman"/>
          <w:spacing w:val="-5"/>
          <w:sz w:val="22"/>
          <w:szCs w:val="22"/>
        </w:rPr>
        <w:t xml:space="preserve">C </w:t>
      </w:r>
      <w:r>
        <w:rPr>
          <w:rFonts w:ascii="宋体" w:hAnsi="宋体" w:eastAsia="宋体" w:cs="宋体"/>
          <w:spacing w:val="-5"/>
          <w:sz w:val="22"/>
          <w:szCs w:val="22"/>
        </w:rPr>
        <w:t>点在</w:t>
      </w:r>
      <w:r>
        <w:rPr>
          <w:rFonts w:ascii="Times New Roman" w:hAnsi="Times New Roman" w:eastAsia="Times New Roman" w:cs="Times New Roman"/>
          <w:spacing w:val="-5"/>
          <w:sz w:val="22"/>
          <w:szCs w:val="22"/>
        </w:rPr>
        <w:t>A</w:t>
      </w:r>
      <w:r>
        <w:rPr>
          <w:rFonts w:ascii="Times New Roman" w:hAnsi="Times New Roman" w:eastAsia="Times New Roman" w:cs="Times New Roman"/>
          <w:sz w:val="22"/>
          <w:szCs w:val="22"/>
        </w:rPr>
        <w:t xml:space="preserve">  </w:t>
      </w:r>
      <w:r>
        <w:rPr>
          <w:rFonts w:ascii="宋体" w:hAnsi="宋体" w:eastAsia="宋体" w:cs="宋体"/>
          <w:spacing w:val="-7"/>
          <w:sz w:val="22"/>
          <w:szCs w:val="22"/>
        </w:rPr>
        <w:t>点正东方4千米处。现某部队保持与</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31"/>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C</w:t>
      </w:r>
      <w:r>
        <w:rPr>
          <w:rFonts w:ascii="宋体" w:hAnsi="宋体" w:eastAsia="宋体" w:cs="宋体"/>
          <w:spacing w:val="-7"/>
          <w:sz w:val="22"/>
          <w:szCs w:val="22"/>
        </w:rPr>
        <w:t>两点相同的</w:t>
      </w:r>
      <w:r>
        <w:rPr>
          <w:rFonts w:ascii="宋体" w:hAnsi="宋体" w:eastAsia="宋体" w:cs="宋体"/>
          <w:spacing w:val="-8"/>
          <w:sz w:val="22"/>
          <w:szCs w:val="22"/>
        </w:rPr>
        <w:t>距离穿过战场，其在行进过程</w:t>
      </w:r>
      <w:r>
        <w:rPr>
          <w:rFonts w:ascii="宋体" w:hAnsi="宋体" w:eastAsia="宋体" w:cs="宋体"/>
          <w:sz w:val="22"/>
          <w:szCs w:val="22"/>
        </w:rPr>
        <w:t xml:space="preserve"> </w:t>
      </w:r>
      <w:r>
        <w:rPr>
          <w:rFonts w:ascii="宋体" w:hAnsi="宋体" w:eastAsia="宋体" w:cs="宋体"/>
          <w:spacing w:val="-2"/>
          <w:sz w:val="22"/>
          <w:szCs w:val="22"/>
        </w:rPr>
        <w:t>中，与</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
          <w:sz w:val="22"/>
          <w:szCs w:val="22"/>
        </w:rPr>
        <w:t xml:space="preserve"> </w:t>
      </w:r>
      <w:r>
        <w:rPr>
          <w:rFonts w:ascii="宋体" w:hAnsi="宋体" w:eastAsia="宋体" w:cs="宋体"/>
          <w:spacing w:val="-2"/>
          <w:sz w:val="22"/>
          <w:szCs w:val="22"/>
        </w:rPr>
        <w:t>点之间最短的距离为(    )千米。</w:t>
      </w:r>
    </w:p>
    <w:p w14:paraId="1D13FFCE">
      <w:pPr>
        <w:spacing w:before="35" w:line="199"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A.0.6</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B.0.7</w:t>
      </w:r>
    </w:p>
    <w:p w14:paraId="6D5468D4">
      <w:pPr>
        <w:pStyle w:val="3"/>
        <w:spacing w:before="69" w:line="300" w:lineRule="exact"/>
        <w:ind w:left="390"/>
        <w:rPr>
          <w:rFonts w:ascii="Times New Roman" w:hAnsi="Times New Roman" w:eastAsia="Times New Roman" w:cs="Times New Roman"/>
          <w:sz w:val="22"/>
          <w:szCs w:val="22"/>
        </w:rPr>
      </w:pPr>
      <w:r>
        <w:rPr>
          <w:spacing w:val="-2"/>
          <w:position w:val="2"/>
          <w:sz w:val="22"/>
          <w:szCs w:val="22"/>
        </w:rPr>
        <w:t>C.0.8</w:t>
      </w:r>
      <w:r>
        <w:rPr>
          <w:position w:val="2"/>
          <w:sz w:val="22"/>
          <w:szCs w:val="22"/>
        </w:rPr>
        <w:t xml:space="preserve">                                             </w:t>
      </w:r>
      <w:r>
        <w:rPr>
          <w:rFonts w:ascii="Times New Roman" w:hAnsi="Times New Roman" w:eastAsia="Times New Roman" w:cs="Times New Roman"/>
          <w:spacing w:val="-2"/>
          <w:sz w:val="22"/>
          <w:szCs w:val="22"/>
        </w:rPr>
        <w:t>D.0.9</w:t>
      </w:r>
    </w:p>
    <w:p w14:paraId="3F889D7D">
      <w:pPr>
        <w:spacing w:before="130" w:line="290" w:lineRule="auto"/>
        <w:ind w:left="40" w:firstLine="350"/>
        <w:rPr>
          <w:rFonts w:ascii="宋体" w:hAnsi="宋体" w:eastAsia="宋体" w:cs="宋体"/>
          <w:sz w:val="22"/>
          <w:szCs w:val="22"/>
        </w:rPr>
      </w:pPr>
      <w:r>
        <w:rPr>
          <w:rFonts w:ascii="Times New Roman" w:hAnsi="Times New Roman" w:eastAsia="Times New Roman" w:cs="Times New Roman"/>
          <w:spacing w:val="3"/>
          <w:sz w:val="22"/>
          <w:szCs w:val="22"/>
        </w:rPr>
        <w:t xml:space="preserve">193. </w:t>
      </w:r>
      <w:r>
        <w:rPr>
          <w:rFonts w:ascii="宋体" w:hAnsi="宋体" w:eastAsia="宋体" w:cs="宋体"/>
          <w:spacing w:val="3"/>
          <w:sz w:val="22"/>
          <w:szCs w:val="22"/>
        </w:rPr>
        <w:t>用若干个棱长为1的小正方体(其中1个为灰色)堆放成一个多面体</w:t>
      </w:r>
      <w:r>
        <w:rPr>
          <w:rFonts w:ascii="宋体" w:hAnsi="宋体" w:eastAsia="宋体" w:cs="宋体"/>
          <w:spacing w:val="2"/>
          <w:sz w:val="22"/>
          <w:szCs w:val="22"/>
        </w:rPr>
        <w:t>，图1</w:t>
      </w:r>
      <w:r>
        <w:rPr>
          <w:rFonts w:ascii="宋体" w:hAnsi="宋体" w:eastAsia="宋体" w:cs="宋体"/>
          <w:sz w:val="22"/>
          <w:szCs w:val="22"/>
        </w:rPr>
        <w:t xml:space="preserve"> </w:t>
      </w:r>
      <w:r>
        <w:rPr>
          <w:rFonts w:ascii="宋体" w:hAnsi="宋体" w:eastAsia="宋体" w:cs="宋体"/>
          <w:spacing w:val="-8"/>
          <w:sz w:val="22"/>
          <w:szCs w:val="22"/>
        </w:rPr>
        <w:t>和图2分别为该多面体的俯视图和正视图。问该多面体的表面积最</w:t>
      </w:r>
      <w:r>
        <w:rPr>
          <w:rFonts w:ascii="宋体" w:hAnsi="宋体" w:eastAsia="宋体" w:cs="宋体"/>
          <w:spacing w:val="-9"/>
          <w:sz w:val="22"/>
          <w:szCs w:val="22"/>
        </w:rPr>
        <w:t>大可能为(    )。</w:t>
      </w:r>
    </w:p>
    <w:p w14:paraId="41D8B508">
      <w:pPr>
        <w:spacing w:line="290" w:lineRule="auto"/>
        <w:rPr>
          <w:rFonts w:ascii="宋体" w:hAnsi="宋体" w:eastAsia="宋体" w:cs="宋体"/>
          <w:sz w:val="22"/>
          <w:szCs w:val="22"/>
        </w:rPr>
        <w:sectPr>
          <w:footerReference r:id="rId38" w:type="default"/>
          <w:pgSz w:w="10340" w:h="14570"/>
          <w:pgMar w:top="400" w:right="1469" w:bottom="959" w:left="1129" w:header="0" w:footer="700" w:gutter="0"/>
          <w:cols w:equalWidth="0" w:num="1">
            <w:col w:w="7741"/>
          </w:cols>
        </w:sectPr>
      </w:pPr>
    </w:p>
    <w:p w14:paraId="16AD7307">
      <w:pPr>
        <w:spacing w:line="1660" w:lineRule="exact"/>
        <w:ind w:firstLine="550"/>
      </w:pPr>
      <w:r>
        <w:rPr>
          <w:position w:val="-33"/>
        </w:rPr>
        <w:drawing>
          <wp:inline distT="0" distB="0" distL="0" distR="0">
            <wp:extent cx="1713865" cy="105346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44"/>
                    <a:stretch>
                      <a:fillRect/>
                    </a:stretch>
                  </pic:blipFill>
                  <pic:spPr>
                    <a:xfrm>
                      <a:off x="0" y="0"/>
                      <a:ext cx="1714487" cy="1054074"/>
                    </a:xfrm>
                    <a:prstGeom prst="rect">
                      <a:avLst/>
                    </a:prstGeom>
                  </pic:spPr>
                </pic:pic>
              </a:graphicData>
            </a:graphic>
          </wp:inline>
        </w:drawing>
      </w:r>
    </w:p>
    <w:p w14:paraId="78EE7C8A">
      <w:pPr>
        <w:spacing w:before="80" w:line="221" w:lineRule="auto"/>
        <w:ind w:left="1740"/>
        <w:rPr>
          <w:rFonts w:ascii="宋体" w:hAnsi="宋体" w:eastAsia="宋体" w:cs="宋体"/>
          <w:sz w:val="22"/>
          <w:szCs w:val="22"/>
        </w:rPr>
      </w:pPr>
      <w:r>
        <w:rPr>
          <w:rFonts w:ascii="宋体" w:hAnsi="宋体" w:eastAsia="宋体" w:cs="宋体"/>
          <w:spacing w:val="-16"/>
          <w:sz w:val="22"/>
          <w:szCs w:val="22"/>
        </w:rPr>
        <w:t>图</w:t>
      </w:r>
      <w:r>
        <w:rPr>
          <w:rFonts w:ascii="宋体" w:hAnsi="宋体" w:eastAsia="宋体" w:cs="宋体"/>
          <w:spacing w:val="-12"/>
          <w:sz w:val="22"/>
          <w:szCs w:val="22"/>
        </w:rPr>
        <w:t xml:space="preserve"> </w:t>
      </w:r>
      <w:r>
        <w:rPr>
          <w:rFonts w:ascii="宋体" w:hAnsi="宋体" w:eastAsia="宋体" w:cs="宋体"/>
          <w:spacing w:val="-16"/>
          <w:sz w:val="22"/>
          <w:szCs w:val="22"/>
        </w:rPr>
        <w:t>1</w:t>
      </w:r>
    </w:p>
    <w:p w14:paraId="1991B269">
      <w:pPr>
        <w:spacing w:line="24" w:lineRule="exact"/>
      </w:pPr>
    </w:p>
    <w:p w14:paraId="21D20CA9">
      <w:pPr>
        <w:pStyle w:val="3"/>
        <w:spacing w:line="14" w:lineRule="auto"/>
        <w:rPr>
          <w:sz w:val="2"/>
        </w:rPr>
      </w:pPr>
      <w:r>
        <w:rPr>
          <w:sz w:val="2"/>
          <w:szCs w:val="2"/>
        </w:rPr>
        <w:br w:type="column"/>
      </w:r>
    </w:p>
    <w:p w14:paraId="6873D0B0">
      <w:pPr>
        <w:spacing w:before="18" w:line="1140" w:lineRule="exact"/>
      </w:pPr>
      <w:r>
        <w:rPr>
          <w:position w:val="-22"/>
        </w:rPr>
        <w:drawing>
          <wp:inline distT="0" distB="0" distL="0" distR="0">
            <wp:extent cx="1676400" cy="72326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245"/>
                    <a:stretch>
                      <a:fillRect/>
                    </a:stretch>
                  </pic:blipFill>
                  <pic:spPr>
                    <a:xfrm>
                      <a:off x="0" y="0"/>
                      <a:ext cx="1676405" cy="723872"/>
                    </a:xfrm>
                    <a:prstGeom prst="rect">
                      <a:avLst/>
                    </a:prstGeom>
                  </pic:spPr>
                </pic:pic>
              </a:graphicData>
            </a:graphic>
          </wp:inline>
        </w:drawing>
      </w:r>
    </w:p>
    <w:p w14:paraId="09B240B9">
      <w:pPr>
        <w:pStyle w:val="3"/>
        <w:spacing w:line="261" w:lineRule="auto"/>
      </w:pPr>
    </w:p>
    <w:p w14:paraId="6161DC1E">
      <w:pPr>
        <w:pStyle w:val="3"/>
        <w:spacing w:line="262" w:lineRule="auto"/>
      </w:pPr>
    </w:p>
    <w:p w14:paraId="6B834BC4">
      <w:pPr>
        <w:spacing w:before="72" w:line="223" w:lineRule="auto"/>
        <w:ind w:left="1120"/>
        <w:rPr>
          <w:rFonts w:ascii="仿宋" w:hAnsi="仿宋" w:eastAsia="仿宋" w:cs="仿宋"/>
          <w:sz w:val="22"/>
          <w:szCs w:val="22"/>
        </w:rPr>
      </w:pPr>
      <w:r>
        <w:rPr>
          <w:rFonts w:ascii="仿宋" w:hAnsi="仿宋" w:eastAsia="仿宋" w:cs="仿宋"/>
          <w:spacing w:val="-19"/>
          <w:sz w:val="22"/>
          <w:szCs w:val="22"/>
        </w:rPr>
        <w:t>图 2</w:t>
      </w:r>
    </w:p>
    <w:p w14:paraId="033D1E8A">
      <w:pPr>
        <w:spacing w:line="223" w:lineRule="auto"/>
        <w:rPr>
          <w:rFonts w:ascii="仿宋" w:hAnsi="仿宋" w:eastAsia="仿宋" w:cs="仿宋"/>
          <w:sz w:val="22"/>
          <w:szCs w:val="22"/>
        </w:rPr>
        <w:sectPr>
          <w:type w:val="continuous"/>
          <w:pgSz w:w="10340" w:h="14570"/>
          <w:pgMar w:top="400" w:right="1469" w:bottom="959" w:left="1129" w:header="0" w:footer="700" w:gutter="0"/>
          <w:cols w:equalWidth="0" w:num="2">
            <w:col w:w="4421" w:space="100"/>
            <w:col w:w="3221"/>
          </w:cols>
        </w:sectPr>
      </w:pPr>
    </w:p>
    <w:p w14:paraId="2EEADBE3">
      <w:pPr>
        <w:pStyle w:val="3"/>
        <w:spacing w:before="52" w:line="273" w:lineRule="exact"/>
        <w:ind w:left="390"/>
        <w:rPr>
          <w:rFonts w:ascii="Times New Roman" w:hAnsi="Times New Roman" w:eastAsia="Times New Roman" w:cs="Times New Roman"/>
          <w:sz w:val="20"/>
          <w:szCs w:val="20"/>
        </w:rPr>
      </w:pPr>
      <w:r>
        <w:rPr>
          <w:spacing w:val="-1"/>
          <w:position w:val="2"/>
          <w:sz w:val="20"/>
          <w:szCs w:val="20"/>
        </w:rPr>
        <w:t>A.46</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sz w:val="20"/>
          <w:szCs w:val="20"/>
        </w:rPr>
        <w:t>B.48</w:t>
      </w:r>
    </w:p>
    <w:p w14:paraId="2095E36D">
      <w:pPr>
        <w:spacing w:before="153" w:line="19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C.50</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2"/>
          <w:position w:val="-1"/>
          <w:sz w:val="22"/>
          <w:szCs w:val="22"/>
        </w:rPr>
        <w:t>D.52</w:t>
      </w:r>
    </w:p>
    <w:p w14:paraId="16F574C9">
      <w:pPr>
        <w:spacing w:before="125" w:line="304" w:lineRule="auto"/>
        <w:ind w:right="99" w:firstLine="390"/>
        <w:rPr>
          <w:rFonts w:ascii="宋体" w:hAnsi="宋体" w:eastAsia="宋体" w:cs="宋体"/>
          <w:sz w:val="22"/>
          <w:szCs w:val="22"/>
        </w:rPr>
      </w:pPr>
      <w:r>
        <w:rPr>
          <w:rFonts w:ascii="Times New Roman" w:hAnsi="Times New Roman" w:eastAsia="Times New Roman" w:cs="Times New Roman"/>
          <w:spacing w:val="-6"/>
          <w:sz w:val="22"/>
          <w:szCs w:val="22"/>
        </w:rPr>
        <w:t xml:space="preserve">194. </w:t>
      </w:r>
      <w:r>
        <w:rPr>
          <w:rFonts w:ascii="宋体" w:hAnsi="宋体" w:eastAsia="宋体" w:cs="宋体"/>
          <w:spacing w:val="-6"/>
          <w:sz w:val="22"/>
          <w:szCs w:val="22"/>
        </w:rPr>
        <w:t>两名学生从同一点往相反方向出发，各行8米后左转，再各行6米，</w:t>
      </w:r>
      <w:r>
        <w:rPr>
          <w:rFonts w:ascii="宋体" w:hAnsi="宋体" w:eastAsia="宋体" w:cs="宋体"/>
          <w:spacing w:val="-7"/>
          <w:sz w:val="22"/>
          <w:szCs w:val="22"/>
        </w:rPr>
        <w:t>此时两</w:t>
      </w:r>
      <w:r>
        <w:rPr>
          <w:rFonts w:ascii="宋体" w:hAnsi="宋体" w:eastAsia="宋体" w:cs="宋体"/>
          <w:sz w:val="22"/>
          <w:szCs w:val="22"/>
        </w:rPr>
        <w:t xml:space="preserve"> 人之间最短距离是(    )</w:t>
      </w:r>
    </w:p>
    <w:p w14:paraId="5D45B5A6">
      <w:pPr>
        <w:spacing w:before="14" w:line="222" w:lineRule="auto"/>
        <w:ind w:left="390"/>
        <w:rPr>
          <w:rFonts w:ascii="仿宋" w:hAnsi="仿宋" w:eastAsia="仿宋" w:cs="仿宋"/>
          <w:sz w:val="22"/>
          <w:szCs w:val="22"/>
        </w:rPr>
      </w:pPr>
      <w:r>
        <w:rPr>
          <w:rFonts w:ascii="Times New Roman" w:hAnsi="Times New Roman" w:eastAsia="Times New Roman" w:cs="Times New Roman"/>
          <w:spacing w:val="4"/>
          <w:sz w:val="22"/>
          <w:szCs w:val="22"/>
        </w:rPr>
        <w:t>A.</w:t>
      </w:r>
      <w:r>
        <w:rPr>
          <w:rFonts w:ascii="仿宋" w:hAnsi="仿宋" w:eastAsia="仿宋" w:cs="仿宋"/>
          <w:spacing w:val="4"/>
          <w:sz w:val="22"/>
          <w:szCs w:val="22"/>
        </w:rPr>
        <w:t>0米</w:t>
      </w:r>
      <w:r>
        <w:rPr>
          <w:rFonts w:ascii="仿宋" w:hAnsi="仿宋" w:eastAsia="仿宋" w:cs="仿宋"/>
          <w:spacing w:val="1"/>
          <w:sz w:val="22"/>
          <w:szCs w:val="22"/>
        </w:rPr>
        <w:t xml:space="preserve">                        </w:t>
      </w:r>
      <w:r>
        <w:rPr>
          <w:rFonts w:ascii="Times New Roman" w:hAnsi="Times New Roman" w:eastAsia="Times New Roman" w:cs="Times New Roman"/>
          <w:spacing w:val="4"/>
          <w:sz w:val="22"/>
          <w:szCs w:val="22"/>
        </w:rPr>
        <w:t xml:space="preserve">B. </w:t>
      </w:r>
      <w:r>
        <w:rPr>
          <w:rFonts w:ascii="仿宋" w:hAnsi="仿宋" w:eastAsia="仿宋" w:cs="仿宋"/>
          <w:spacing w:val="4"/>
          <w:sz w:val="22"/>
          <w:szCs w:val="22"/>
        </w:rPr>
        <w:t>10米</w:t>
      </w:r>
    </w:p>
    <w:p w14:paraId="4E670927">
      <w:pPr>
        <w:spacing w:before="65" w:line="230" w:lineRule="auto"/>
        <w:ind w:left="390"/>
        <w:rPr>
          <w:rFonts w:ascii="仿宋" w:hAnsi="仿宋" w:eastAsia="仿宋" w:cs="仿宋"/>
          <w:sz w:val="23"/>
          <w:szCs w:val="23"/>
        </w:rPr>
      </w:pPr>
      <w:r>
        <w:rPr>
          <w:rFonts w:ascii="Times New Roman" w:hAnsi="Times New Roman" w:eastAsia="Times New Roman" w:cs="Times New Roman"/>
          <w:spacing w:val="7"/>
          <w:position w:val="1"/>
          <w:sz w:val="23"/>
          <w:szCs w:val="23"/>
        </w:rPr>
        <w:t>C.</w:t>
      </w:r>
      <w:r>
        <w:rPr>
          <w:rFonts w:ascii="仿宋" w:hAnsi="仿宋" w:eastAsia="仿宋" w:cs="仿宋"/>
          <w:spacing w:val="7"/>
          <w:position w:val="1"/>
          <w:sz w:val="23"/>
          <w:szCs w:val="23"/>
        </w:rPr>
        <w:t xml:space="preserve">20米                     </w:t>
      </w:r>
      <w:r>
        <w:rPr>
          <w:rFonts w:ascii="Times New Roman" w:hAnsi="Times New Roman" w:eastAsia="Times New Roman" w:cs="Times New Roman"/>
          <w:spacing w:val="7"/>
          <w:position w:val="-1"/>
          <w:sz w:val="23"/>
          <w:szCs w:val="23"/>
        </w:rPr>
        <w:t>D.</w:t>
      </w:r>
      <w:r>
        <w:rPr>
          <w:rFonts w:ascii="仿宋" w:hAnsi="仿宋" w:eastAsia="仿宋" w:cs="仿宋"/>
          <w:spacing w:val="7"/>
          <w:position w:val="-1"/>
          <w:sz w:val="23"/>
          <w:szCs w:val="23"/>
        </w:rPr>
        <w:t>30米</w:t>
      </w:r>
    </w:p>
    <w:p w14:paraId="28E746D3">
      <w:pPr>
        <w:spacing w:before="124" w:line="219" w:lineRule="auto"/>
        <w:ind w:left="390"/>
        <w:rPr>
          <w:rFonts w:ascii="宋体" w:hAnsi="宋体" w:eastAsia="宋体" w:cs="宋体"/>
          <w:sz w:val="22"/>
          <w:szCs w:val="22"/>
        </w:rPr>
      </w:pPr>
      <w:r>
        <w:rPr>
          <w:rFonts w:ascii="宋体" w:hAnsi="宋体" w:eastAsia="宋体" w:cs="宋体"/>
          <w:spacing w:val="11"/>
          <w:sz w:val="22"/>
          <w:szCs w:val="22"/>
        </w:rPr>
        <w:t>195.2019年1月6日是星期日，请</w:t>
      </w:r>
      <w:r>
        <w:rPr>
          <w:rFonts w:ascii="宋体" w:hAnsi="宋体" w:eastAsia="宋体" w:cs="宋体"/>
          <w:spacing w:val="10"/>
          <w:sz w:val="22"/>
          <w:szCs w:val="22"/>
        </w:rPr>
        <w:t>问2029年1月6日是星期几?(</w:t>
      </w:r>
      <w:r>
        <w:rPr>
          <w:rFonts w:ascii="宋体" w:hAnsi="宋体" w:eastAsia="宋体" w:cs="宋体"/>
          <w:spacing w:val="2"/>
          <w:sz w:val="22"/>
          <w:szCs w:val="22"/>
        </w:rPr>
        <w:t xml:space="preserve">    </w:t>
      </w:r>
      <w:r>
        <w:rPr>
          <w:rFonts w:ascii="宋体" w:hAnsi="宋体" w:eastAsia="宋体" w:cs="宋体"/>
          <w:spacing w:val="10"/>
          <w:sz w:val="22"/>
          <w:szCs w:val="22"/>
        </w:rPr>
        <w:t>)</w:t>
      </w:r>
    </w:p>
    <w:p w14:paraId="5E287F20">
      <w:pPr>
        <w:spacing w:before="61" w:line="228" w:lineRule="auto"/>
        <w:ind w:left="390"/>
        <w:rPr>
          <w:rFonts w:ascii="宋体" w:hAnsi="宋体" w:eastAsia="宋体" w:cs="宋体"/>
          <w:sz w:val="22"/>
          <w:szCs w:val="22"/>
        </w:rPr>
      </w:pPr>
      <w:r>
        <w:rPr>
          <w:rFonts w:ascii="Times New Roman" w:hAnsi="Times New Roman" w:eastAsia="Times New Roman" w:cs="Times New Roman"/>
          <w:spacing w:val="-3"/>
          <w:position w:val="1"/>
          <w:sz w:val="22"/>
          <w:szCs w:val="22"/>
        </w:rPr>
        <w:t>A.</w:t>
      </w:r>
      <w:r>
        <w:rPr>
          <w:rFonts w:ascii="Times New Roman" w:hAnsi="Times New Roman" w:eastAsia="Times New Roman" w:cs="Times New Roman"/>
          <w:spacing w:val="-13"/>
          <w:position w:val="1"/>
          <w:sz w:val="22"/>
          <w:szCs w:val="22"/>
        </w:rPr>
        <w:t xml:space="preserve"> </w:t>
      </w:r>
      <w:r>
        <w:rPr>
          <w:rFonts w:ascii="宋体" w:hAnsi="宋体" w:eastAsia="宋体" w:cs="宋体"/>
          <w:spacing w:val="-3"/>
          <w:position w:val="1"/>
          <w:sz w:val="22"/>
          <w:szCs w:val="22"/>
        </w:rPr>
        <w:t>星期六</w:t>
      </w:r>
      <w:r>
        <w:rPr>
          <w:rFonts w:ascii="宋体" w:hAnsi="宋体" w:eastAsia="宋体" w:cs="宋体"/>
          <w:spacing w:val="2"/>
          <w:position w:val="1"/>
          <w:sz w:val="22"/>
          <w:szCs w:val="22"/>
        </w:rPr>
        <w:t xml:space="preserve">                     </w:t>
      </w:r>
      <w:r>
        <w:rPr>
          <w:rFonts w:ascii="Times New Roman" w:hAnsi="Times New Roman" w:eastAsia="Times New Roman" w:cs="Times New Roman"/>
          <w:spacing w:val="-3"/>
          <w:position w:val="-1"/>
          <w:sz w:val="22"/>
          <w:szCs w:val="22"/>
        </w:rPr>
        <w:t>B.</w:t>
      </w:r>
      <w:r>
        <w:rPr>
          <w:rFonts w:ascii="Times New Roman" w:hAnsi="Times New Roman" w:eastAsia="Times New Roman" w:cs="Times New Roman"/>
          <w:spacing w:val="6"/>
          <w:position w:val="-1"/>
          <w:sz w:val="22"/>
          <w:szCs w:val="22"/>
        </w:rPr>
        <w:t xml:space="preserve"> </w:t>
      </w:r>
      <w:r>
        <w:rPr>
          <w:rFonts w:ascii="宋体" w:hAnsi="宋体" w:eastAsia="宋体" w:cs="宋体"/>
          <w:spacing w:val="-3"/>
          <w:position w:val="-1"/>
          <w:sz w:val="22"/>
          <w:szCs w:val="22"/>
        </w:rPr>
        <w:t>星期日</w:t>
      </w:r>
    </w:p>
    <w:p w14:paraId="39711450">
      <w:pPr>
        <w:spacing w:before="78" w:line="228" w:lineRule="auto"/>
        <w:ind w:left="390"/>
        <w:rPr>
          <w:rFonts w:ascii="宋体" w:hAnsi="宋体" w:eastAsia="宋体" w:cs="宋体"/>
          <w:sz w:val="22"/>
          <w:szCs w:val="22"/>
        </w:rPr>
      </w:pPr>
      <w:r>
        <w:rPr>
          <w:rFonts w:ascii="Times New Roman" w:hAnsi="Times New Roman" w:eastAsia="Times New Roman" w:cs="Times New Roman"/>
          <w:spacing w:val="-3"/>
          <w:position w:val="1"/>
          <w:sz w:val="22"/>
          <w:szCs w:val="22"/>
        </w:rPr>
        <w:t xml:space="preserve">C. </w:t>
      </w:r>
      <w:r>
        <w:rPr>
          <w:rFonts w:ascii="宋体" w:hAnsi="宋体" w:eastAsia="宋体" w:cs="宋体"/>
          <w:spacing w:val="-3"/>
          <w:position w:val="1"/>
          <w:sz w:val="22"/>
          <w:szCs w:val="22"/>
        </w:rPr>
        <w:t xml:space="preserve">星期一                      </w:t>
      </w:r>
      <w:r>
        <w:rPr>
          <w:rFonts w:ascii="Times New Roman" w:hAnsi="Times New Roman" w:eastAsia="Times New Roman" w:cs="Times New Roman"/>
          <w:spacing w:val="-3"/>
          <w:position w:val="-1"/>
          <w:sz w:val="22"/>
          <w:szCs w:val="22"/>
        </w:rPr>
        <w:t>D.</w:t>
      </w:r>
      <w:r>
        <w:rPr>
          <w:rFonts w:ascii="Times New Roman" w:hAnsi="Times New Roman" w:eastAsia="Times New Roman" w:cs="Times New Roman"/>
          <w:spacing w:val="-9"/>
          <w:position w:val="-1"/>
          <w:sz w:val="22"/>
          <w:szCs w:val="22"/>
        </w:rPr>
        <w:t xml:space="preserve"> </w:t>
      </w:r>
      <w:r>
        <w:rPr>
          <w:rFonts w:ascii="宋体" w:hAnsi="宋体" w:eastAsia="宋体" w:cs="宋体"/>
          <w:spacing w:val="-3"/>
          <w:position w:val="-1"/>
          <w:sz w:val="22"/>
          <w:szCs w:val="22"/>
        </w:rPr>
        <w:t>星期三</w:t>
      </w:r>
    </w:p>
    <w:p w14:paraId="3EBB2081">
      <w:pPr>
        <w:spacing w:before="116" w:line="219" w:lineRule="auto"/>
        <w:ind w:left="390"/>
        <w:rPr>
          <w:rFonts w:ascii="宋体" w:hAnsi="宋体" w:eastAsia="宋体" w:cs="宋体"/>
          <w:sz w:val="22"/>
          <w:szCs w:val="22"/>
        </w:rPr>
      </w:pPr>
      <w:r>
        <w:rPr>
          <w:rFonts w:ascii="Times New Roman" w:hAnsi="Times New Roman" w:eastAsia="Times New Roman" w:cs="Times New Roman"/>
          <w:spacing w:val="-13"/>
          <w:sz w:val="22"/>
          <w:szCs w:val="22"/>
        </w:rPr>
        <w:t>196.</w:t>
      </w:r>
      <w:r>
        <w:rPr>
          <w:rFonts w:ascii="Times New Roman" w:hAnsi="Times New Roman" w:eastAsia="Times New Roman" w:cs="Times New Roman"/>
          <w:spacing w:val="-9"/>
          <w:sz w:val="22"/>
          <w:szCs w:val="22"/>
        </w:rPr>
        <w:t xml:space="preserve"> </w:t>
      </w:r>
      <w:r>
        <w:rPr>
          <w:rFonts w:ascii="宋体" w:hAnsi="宋体" w:eastAsia="宋体" w:cs="宋体"/>
          <w:spacing w:val="-13"/>
          <w:sz w:val="22"/>
          <w:szCs w:val="22"/>
        </w:rPr>
        <w:t>某市在工作日对机动车实行尾号限行，规则如下：</w:t>
      </w:r>
    </w:p>
    <w:p w14:paraId="64DE1E84">
      <w:pPr>
        <w:spacing w:line="117" w:lineRule="exact"/>
      </w:pPr>
    </w:p>
    <w:tbl>
      <w:tblPr>
        <w:tblStyle w:val="6"/>
        <w:tblW w:w="764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4"/>
        <w:gridCol w:w="1288"/>
        <w:gridCol w:w="1258"/>
        <w:gridCol w:w="1268"/>
        <w:gridCol w:w="1269"/>
        <w:gridCol w:w="1283"/>
      </w:tblGrid>
      <w:tr w14:paraId="17502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1274" w:type="dxa"/>
            <w:tcBorders>
              <w:top w:val="single" w:color="000000" w:sz="2" w:space="0"/>
              <w:bottom w:val="single" w:color="000000" w:sz="2" w:space="0"/>
            </w:tcBorders>
            <w:vAlign w:val="top"/>
          </w:tcPr>
          <w:p w14:paraId="7E6E48AD">
            <w:pPr>
              <w:pStyle w:val="7"/>
              <w:spacing w:before="88" w:line="220" w:lineRule="auto"/>
              <w:ind w:left="415"/>
              <w:rPr>
                <w:sz w:val="21"/>
                <w:szCs w:val="21"/>
              </w:rPr>
            </w:pPr>
            <w:r>
              <w:rPr>
                <w:spacing w:val="6"/>
                <w:sz w:val="21"/>
                <w:szCs w:val="21"/>
              </w:rPr>
              <w:t>星期</w:t>
            </w:r>
          </w:p>
        </w:tc>
        <w:tc>
          <w:tcPr>
            <w:tcW w:w="1288" w:type="dxa"/>
            <w:tcBorders>
              <w:top w:val="single" w:color="000000" w:sz="2" w:space="0"/>
              <w:bottom w:val="single" w:color="000000" w:sz="2" w:space="0"/>
            </w:tcBorders>
            <w:vAlign w:val="top"/>
          </w:tcPr>
          <w:p w14:paraId="59B109A8">
            <w:pPr>
              <w:pStyle w:val="7"/>
              <w:spacing w:before="91" w:line="222" w:lineRule="auto"/>
              <w:ind w:left="421"/>
              <w:rPr>
                <w:sz w:val="21"/>
                <w:szCs w:val="21"/>
              </w:rPr>
            </w:pPr>
            <w:r>
              <w:rPr>
                <w:spacing w:val="11"/>
                <w:sz w:val="21"/>
                <w:szCs w:val="21"/>
              </w:rPr>
              <w:t>周一</w:t>
            </w:r>
          </w:p>
        </w:tc>
        <w:tc>
          <w:tcPr>
            <w:tcW w:w="1258" w:type="dxa"/>
            <w:tcBorders>
              <w:top w:val="single" w:color="000000" w:sz="2" w:space="0"/>
              <w:bottom w:val="single" w:color="000000" w:sz="2" w:space="0"/>
            </w:tcBorders>
            <w:vAlign w:val="top"/>
          </w:tcPr>
          <w:p w14:paraId="2609A266">
            <w:pPr>
              <w:pStyle w:val="7"/>
              <w:spacing w:before="91" w:line="222" w:lineRule="auto"/>
              <w:ind w:left="412"/>
              <w:rPr>
                <w:sz w:val="21"/>
                <w:szCs w:val="21"/>
              </w:rPr>
            </w:pPr>
            <w:r>
              <w:rPr>
                <w:spacing w:val="5"/>
                <w:sz w:val="21"/>
                <w:szCs w:val="21"/>
              </w:rPr>
              <w:t>周二</w:t>
            </w:r>
          </w:p>
        </w:tc>
        <w:tc>
          <w:tcPr>
            <w:tcW w:w="1268" w:type="dxa"/>
            <w:tcBorders>
              <w:top w:val="single" w:color="000000" w:sz="2" w:space="0"/>
              <w:bottom w:val="single" w:color="000000" w:sz="2" w:space="0"/>
            </w:tcBorders>
            <w:vAlign w:val="top"/>
          </w:tcPr>
          <w:p w14:paraId="5EC2BE76">
            <w:pPr>
              <w:pStyle w:val="7"/>
              <w:spacing w:before="91" w:line="222" w:lineRule="auto"/>
              <w:ind w:left="415"/>
              <w:rPr>
                <w:sz w:val="21"/>
                <w:szCs w:val="21"/>
              </w:rPr>
            </w:pPr>
            <w:r>
              <w:rPr>
                <w:spacing w:val="-3"/>
                <w:sz w:val="21"/>
                <w:szCs w:val="21"/>
              </w:rPr>
              <w:t>周三</w:t>
            </w:r>
          </w:p>
        </w:tc>
        <w:tc>
          <w:tcPr>
            <w:tcW w:w="1269" w:type="dxa"/>
            <w:tcBorders>
              <w:top w:val="single" w:color="000000" w:sz="2" w:space="0"/>
              <w:bottom w:val="single" w:color="000000" w:sz="2" w:space="0"/>
            </w:tcBorders>
            <w:vAlign w:val="top"/>
          </w:tcPr>
          <w:p w14:paraId="69970DDA">
            <w:pPr>
              <w:pStyle w:val="7"/>
              <w:spacing w:before="91" w:line="222" w:lineRule="auto"/>
              <w:ind w:left="416"/>
              <w:rPr>
                <w:sz w:val="21"/>
                <w:szCs w:val="21"/>
              </w:rPr>
            </w:pPr>
            <w:r>
              <w:rPr>
                <w:spacing w:val="11"/>
                <w:sz w:val="21"/>
                <w:szCs w:val="21"/>
              </w:rPr>
              <w:t>周四</w:t>
            </w:r>
          </w:p>
        </w:tc>
        <w:tc>
          <w:tcPr>
            <w:tcW w:w="1283" w:type="dxa"/>
            <w:tcBorders>
              <w:top w:val="single" w:color="000000" w:sz="2" w:space="0"/>
              <w:bottom w:val="single" w:color="000000" w:sz="2" w:space="0"/>
            </w:tcBorders>
            <w:vAlign w:val="top"/>
          </w:tcPr>
          <w:p w14:paraId="7FA00561">
            <w:pPr>
              <w:pStyle w:val="7"/>
              <w:spacing w:before="91" w:line="222" w:lineRule="auto"/>
              <w:ind w:left="427"/>
              <w:rPr>
                <w:sz w:val="21"/>
                <w:szCs w:val="21"/>
              </w:rPr>
            </w:pPr>
            <w:r>
              <w:rPr>
                <w:spacing w:val="-3"/>
                <w:sz w:val="21"/>
                <w:szCs w:val="21"/>
              </w:rPr>
              <w:t>周五</w:t>
            </w:r>
          </w:p>
        </w:tc>
      </w:tr>
      <w:tr w14:paraId="227E5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1274" w:type="dxa"/>
            <w:tcBorders>
              <w:top w:val="single" w:color="000000" w:sz="2" w:space="0"/>
              <w:bottom w:val="single" w:color="000000" w:sz="2" w:space="0"/>
            </w:tcBorders>
            <w:vAlign w:val="top"/>
          </w:tcPr>
          <w:p w14:paraId="77DEF5B6">
            <w:pPr>
              <w:pStyle w:val="7"/>
              <w:spacing w:before="86" w:line="220" w:lineRule="auto"/>
              <w:ind w:left="205"/>
              <w:rPr>
                <w:sz w:val="21"/>
                <w:szCs w:val="21"/>
              </w:rPr>
            </w:pPr>
            <w:r>
              <w:rPr>
                <w:spacing w:val="3"/>
                <w:sz w:val="21"/>
                <w:szCs w:val="21"/>
              </w:rPr>
              <w:t>限行尾号</w:t>
            </w:r>
          </w:p>
        </w:tc>
        <w:tc>
          <w:tcPr>
            <w:tcW w:w="1288" w:type="dxa"/>
            <w:tcBorders>
              <w:top w:val="single" w:color="000000" w:sz="2" w:space="0"/>
              <w:bottom w:val="single" w:color="000000" w:sz="2" w:space="0"/>
            </w:tcBorders>
            <w:vAlign w:val="top"/>
          </w:tcPr>
          <w:p w14:paraId="0275AF0A">
            <w:pPr>
              <w:pStyle w:val="7"/>
              <w:spacing w:before="103" w:line="222" w:lineRule="auto"/>
              <w:ind w:left="421"/>
              <w:rPr>
                <w:sz w:val="21"/>
                <w:szCs w:val="21"/>
              </w:rPr>
            </w:pPr>
            <w:r>
              <w:rPr>
                <w:spacing w:val="-6"/>
                <w:sz w:val="21"/>
                <w:szCs w:val="21"/>
              </w:rPr>
              <w:t>1、6</w:t>
            </w:r>
          </w:p>
        </w:tc>
        <w:tc>
          <w:tcPr>
            <w:tcW w:w="1258" w:type="dxa"/>
            <w:tcBorders>
              <w:top w:val="single" w:color="000000" w:sz="2" w:space="0"/>
              <w:bottom w:val="single" w:color="000000" w:sz="2" w:space="0"/>
            </w:tcBorders>
            <w:vAlign w:val="top"/>
          </w:tcPr>
          <w:p w14:paraId="0B4AEA2D">
            <w:pPr>
              <w:pStyle w:val="7"/>
              <w:spacing w:before="103" w:line="222" w:lineRule="auto"/>
              <w:ind w:left="412"/>
              <w:rPr>
                <w:sz w:val="21"/>
                <w:szCs w:val="21"/>
              </w:rPr>
            </w:pPr>
            <w:r>
              <w:rPr>
                <w:spacing w:val="-3"/>
                <w:sz w:val="21"/>
                <w:szCs w:val="21"/>
              </w:rPr>
              <w:t>2、7</w:t>
            </w:r>
          </w:p>
        </w:tc>
        <w:tc>
          <w:tcPr>
            <w:tcW w:w="1268" w:type="dxa"/>
            <w:tcBorders>
              <w:top w:val="single" w:color="000000" w:sz="2" w:space="0"/>
              <w:bottom w:val="single" w:color="000000" w:sz="2" w:space="0"/>
            </w:tcBorders>
            <w:vAlign w:val="top"/>
          </w:tcPr>
          <w:p w14:paraId="676F3258">
            <w:pPr>
              <w:pStyle w:val="7"/>
              <w:spacing w:before="103" w:line="222" w:lineRule="auto"/>
              <w:ind w:left="415"/>
              <w:rPr>
                <w:sz w:val="21"/>
                <w:szCs w:val="21"/>
              </w:rPr>
            </w:pPr>
            <w:r>
              <w:rPr>
                <w:spacing w:val="-4"/>
                <w:sz w:val="21"/>
                <w:szCs w:val="21"/>
              </w:rPr>
              <w:t>3、8</w:t>
            </w:r>
          </w:p>
        </w:tc>
        <w:tc>
          <w:tcPr>
            <w:tcW w:w="1269" w:type="dxa"/>
            <w:tcBorders>
              <w:top w:val="single" w:color="000000" w:sz="2" w:space="0"/>
              <w:bottom w:val="single" w:color="000000" w:sz="2" w:space="0"/>
            </w:tcBorders>
            <w:vAlign w:val="top"/>
          </w:tcPr>
          <w:p w14:paraId="751A472B">
            <w:pPr>
              <w:pStyle w:val="7"/>
              <w:spacing w:before="103" w:line="222" w:lineRule="auto"/>
              <w:ind w:left="416"/>
              <w:rPr>
                <w:sz w:val="21"/>
                <w:szCs w:val="21"/>
              </w:rPr>
            </w:pPr>
            <w:r>
              <w:rPr>
                <w:spacing w:val="-2"/>
                <w:sz w:val="21"/>
                <w:szCs w:val="21"/>
              </w:rPr>
              <w:t>4、9</w:t>
            </w:r>
          </w:p>
        </w:tc>
        <w:tc>
          <w:tcPr>
            <w:tcW w:w="1283" w:type="dxa"/>
            <w:tcBorders>
              <w:top w:val="single" w:color="000000" w:sz="2" w:space="0"/>
              <w:bottom w:val="single" w:color="000000" w:sz="2" w:space="0"/>
            </w:tcBorders>
            <w:vAlign w:val="top"/>
          </w:tcPr>
          <w:p w14:paraId="1F098717">
            <w:pPr>
              <w:pStyle w:val="7"/>
              <w:spacing w:before="103" w:line="222" w:lineRule="auto"/>
              <w:ind w:left="427"/>
              <w:rPr>
                <w:sz w:val="21"/>
                <w:szCs w:val="21"/>
              </w:rPr>
            </w:pPr>
            <w:r>
              <w:rPr>
                <w:spacing w:val="-4"/>
                <w:sz w:val="21"/>
                <w:szCs w:val="21"/>
              </w:rPr>
              <w:t>5、0</w:t>
            </w:r>
          </w:p>
        </w:tc>
      </w:tr>
    </w:tbl>
    <w:p w14:paraId="269BA98C">
      <w:pPr>
        <w:pStyle w:val="3"/>
        <w:spacing w:line="14" w:lineRule="auto"/>
        <w:rPr>
          <w:sz w:val="2"/>
        </w:rPr>
      </w:pPr>
    </w:p>
    <w:p w14:paraId="26A5B4B5">
      <w:pPr>
        <w:spacing w:line="14" w:lineRule="auto"/>
        <w:rPr>
          <w:sz w:val="2"/>
          <w:szCs w:val="2"/>
        </w:rPr>
        <w:sectPr>
          <w:type w:val="continuous"/>
          <w:pgSz w:w="10340" w:h="14570"/>
          <w:pgMar w:top="400" w:right="1469" w:bottom="959" w:left="1129" w:header="0" w:footer="700" w:gutter="0"/>
          <w:cols w:equalWidth="0" w:num="1">
            <w:col w:w="7741"/>
          </w:cols>
        </w:sectPr>
      </w:pPr>
    </w:p>
    <w:p w14:paraId="7B2424B9">
      <w:pPr>
        <w:pStyle w:val="3"/>
        <w:spacing w:line="257" w:lineRule="auto"/>
      </w:pPr>
    </w:p>
    <w:p w14:paraId="4BFF453D">
      <w:pPr>
        <w:pStyle w:val="3"/>
        <w:spacing w:line="257" w:lineRule="auto"/>
      </w:pPr>
    </w:p>
    <w:p w14:paraId="544DB7E4">
      <w:pPr>
        <w:pStyle w:val="3"/>
        <w:spacing w:line="257" w:lineRule="auto"/>
      </w:pPr>
    </w:p>
    <w:p w14:paraId="2A113B43">
      <w:pPr>
        <w:pStyle w:val="3"/>
        <w:spacing w:line="258" w:lineRule="auto"/>
      </w:pPr>
    </w:p>
    <w:p w14:paraId="22AF3F66">
      <w:pPr>
        <w:spacing w:before="72" w:line="325" w:lineRule="auto"/>
        <w:ind w:right="2" w:firstLine="370"/>
        <w:rPr>
          <w:rFonts w:ascii="宋体" w:hAnsi="宋体" w:eastAsia="宋体" w:cs="宋体"/>
          <w:sz w:val="22"/>
          <w:szCs w:val="22"/>
        </w:rPr>
      </w:pPr>
      <w:r>
        <w:rPr>
          <w:rFonts w:ascii="宋体" w:hAnsi="宋体" w:eastAsia="宋体" w:cs="宋体"/>
          <w:spacing w:val="-8"/>
          <w:sz w:val="22"/>
          <w:szCs w:val="22"/>
        </w:rPr>
        <w:t>已知某年3月份尾号“1”“6”和“5”“0”的限</w:t>
      </w:r>
      <w:r>
        <w:rPr>
          <w:rFonts w:ascii="宋体" w:hAnsi="宋体" w:eastAsia="宋体" w:cs="宋体"/>
          <w:spacing w:val="-9"/>
          <w:sz w:val="22"/>
          <w:szCs w:val="22"/>
        </w:rPr>
        <w:t>行天数一样多，则该年的3月2</w:t>
      </w:r>
      <w:r>
        <w:rPr>
          <w:rFonts w:ascii="宋体" w:hAnsi="宋体" w:eastAsia="宋体" w:cs="宋体"/>
          <w:sz w:val="22"/>
          <w:szCs w:val="22"/>
        </w:rPr>
        <w:t xml:space="preserve"> </w:t>
      </w:r>
      <w:r>
        <w:rPr>
          <w:rFonts w:ascii="宋体" w:hAnsi="宋体" w:eastAsia="宋体" w:cs="宋体"/>
          <w:spacing w:val="1"/>
          <w:sz w:val="22"/>
          <w:szCs w:val="22"/>
        </w:rPr>
        <w:t>日是(</w:t>
      </w:r>
      <w:r>
        <w:rPr>
          <w:rFonts w:ascii="宋体" w:hAnsi="宋体" w:eastAsia="宋体" w:cs="宋体"/>
          <w:spacing w:val="7"/>
          <w:sz w:val="22"/>
          <w:szCs w:val="22"/>
        </w:rPr>
        <w:t xml:space="preserve">    </w:t>
      </w:r>
      <w:r>
        <w:rPr>
          <w:rFonts w:ascii="宋体" w:hAnsi="宋体" w:eastAsia="宋体" w:cs="宋体"/>
          <w:spacing w:val="1"/>
          <w:sz w:val="22"/>
          <w:szCs w:val="22"/>
        </w:rPr>
        <w:t>)。</w:t>
      </w:r>
    </w:p>
    <w:p w14:paraId="1B09BB14">
      <w:pPr>
        <w:spacing w:line="222" w:lineRule="auto"/>
        <w:ind w:left="370"/>
        <w:rPr>
          <w:rFonts w:ascii="宋体" w:hAnsi="宋体" w:eastAsia="宋体" w:cs="宋体"/>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pacing w:val="-15"/>
          <w:sz w:val="22"/>
          <w:szCs w:val="22"/>
        </w:rPr>
        <w:t xml:space="preserve"> </w:t>
      </w:r>
      <w:r>
        <w:rPr>
          <w:rFonts w:ascii="宋体" w:hAnsi="宋体" w:eastAsia="宋体" w:cs="宋体"/>
          <w:spacing w:val="-2"/>
          <w:sz w:val="22"/>
          <w:szCs w:val="22"/>
        </w:rPr>
        <w:t xml:space="preserve">周二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2"/>
          <w:sz w:val="22"/>
          <w:szCs w:val="22"/>
        </w:rPr>
        <w:t>周三</w:t>
      </w:r>
    </w:p>
    <w:p w14:paraId="786CD989">
      <w:pPr>
        <w:spacing w:before="74" w:line="231" w:lineRule="auto"/>
        <w:ind w:left="370"/>
        <w:rPr>
          <w:rFonts w:ascii="宋体" w:hAnsi="宋体" w:eastAsia="宋体" w:cs="宋体"/>
          <w:sz w:val="22"/>
          <w:szCs w:val="22"/>
        </w:rPr>
      </w:pPr>
      <w:r>
        <w:rPr>
          <w:rFonts w:ascii="Times New Roman" w:hAnsi="Times New Roman" w:eastAsia="Times New Roman" w:cs="Times New Roman"/>
          <w:spacing w:val="-1"/>
          <w:position w:val="-1"/>
          <w:sz w:val="22"/>
          <w:szCs w:val="22"/>
        </w:rPr>
        <w:t>C.</w:t>
      </w:r>
      <w:r>
        <w:rPr>
          <w:rFonts w:ascii="Times New Roman" w:hAnsi="Times New Roman" w:eastAsia="Times New Roman" w:cs="Times New Roman"/>
          <w:spacing w:val="-16"/>
          <w:position w:val="-1"/>
          <w:sz w:val="22"/>
          <w:szCs w:val="22"/>
        </w:rPr>
        <w:t xml:space="preserve"> </w:t>
      </w:r>
      <w:r>
        <w:rPr>
          <w:rFonts w:ascii="宋体" w:hAnsi="宋体" w:eastAsia="宋体" w:cs="宋体"/>
          <w:spacing w:val="-1"/>
          <w:position w:val="-1"/>
          <w:sz w:val="22"/>
          <w:szCs w:val="22"/>
        </w:rPr>
        <w:t>周四</w:t>
      </w:r>
      <w:r>
        <w:rPr>
          <w:rFonts w:ascii="宋体" w:hAnsi="宋体" w:eastAsia="宋体" w:cs="宋体"/>
          <w:spacing w:val="3"/>
          <w:position w:val="-1"/>
          <w:sz w:val="22"/>
          <w:szCs w:val="22"/>
        </w:rPr>
        <w:t xml:space="preserve">                    </w:t>
      </w:r>
      <w:r>
        <w:rPr>
          <w:rFonts w:ascii="宋体" w:hAnsi="宋体" w:eastAsia="宋体" w:cs="宋体"/>
          <w:spacing w:val="2"/>
          <w:position w:val="-1"/>
          <w:sz w:val="22"/>
          <w:szCs w:val="22"/>
        </w:rPr>
        <w:t xml:space="preserve">   </w:t>
      </w:r>
      <w:r>
        <w:rPr>
          <w:rFonts w:ascii="Times New Roman" w:hAnsi="Times New Roman" w:eastAsia="Times New Roman" w:cs="Times New Roman"/>
          <w:spacing w:val="-1"/>
          <w:position w:val="2"/>
          <w:sz w:val="22"/>
          <w:szCs w:val="22"/>
        </w:rPr>
        <w:t>D.</w:t>
      </w:r>
      <w:r>
        <w:rPr>
          <w:rFonts w:ascii="Times New Roman" w:hAnsi="Times New Roman" w:eastAsia="Times New Roman" w:cs="Times New Roman"/>
          <w:spacing w:val="-14"/>
          <w:position w:val="2"/>
          <w:sz w:val="22"/>
          <w:szCs w:val="22"/>
        </w:rPr>
        <w:t xml:space="preserve"> </w:t>
      </w:r>
      <w:r>
        <w:rPr>
          <w:rFonts w:ascii="宋体" w:hAnsi="宋体" w:eastAsia="宋体" w:cs="宋体"/>
          <w:spacing w:val="-1"/>
          <w:position w:val="2"/>
          <w:sz w:val="22"/>
          <w:szCs w:val="22"/>
        </w:rPr>
        <w:t>周六</w:t>
      </w:r>
    </w:p>
    <w:p w14:paraId="2DC71DF0">
      <w:pPr>
        <w:spacing w:before="59" w:line="323" w:lineRule="auto"/>
        <w:ind w:right="12" w:firstLine="370"/>
        <w:rPr>
          <w:rFonts w:ascii="宋体" w:hAnsi="宋体" w:eastAsia="宋体" w:cs="宋体"/>
          <w:sz w:val="22"/>
          <w:szCs w:val="22"/>
        </w:rPr>
      </w:pPr>
      <w:r>
        <w:rPr>
          <w:rFonts w:ascii="宋体" w:hAnsi="宋体" w:eastAsia="宋体" w:cs="宋体"/>
          <w:spacing w:val="-6"/>
          <w:sz w:val="22"/>
          <w:szCs w:val="22"/>
        </w:rPr>
        <w:t>197.某公司科长看日历时发现，该年的3月份有5个星期三，已知该月的星期四</w:t>
      </w:r>
      <w:r>
        <w:rPr>
          <w:rFonts w:ascii="宋体" w:hAnsi="宋体" w:eastAsia="宋体" w:cs="宋体"/>
          <w:spacing w:val="3"/>
          <w:sz w:val="22"/>
          <w:szCs w:val="22"/>
        </w:rPr>
        <w:t xml:space="preserve"> 的日期之和为80,那么这个月11日是星期(    )。</w:t>
      </w:r>
    </w:p>
    <w:p w14:paraId="4CB3E8C9">
      <w:pPr>
        <w:pStyle w:val="3"/>
        <w:spacing w:line="229" w:lineRule="auto"/>
        <w:ind w:left="370"/>
        <w:rPr>
          <w:rFonts w:ascii="宋体" w:hAnsi="宋体" w:eastAsia="宋体" w:cs="宋体"/>
        </w:rPr>
      </w:pPr>
      <w:r>
        <w:rPr>
          <w:spacing w:val="-2"/>
          <w:position w:val="-1"/>
        </w:rPr>
        <w:t xml:space="preserve">A. </w:t>
      </w:r>
      <w:r>
        <w:rPr>
          <w:rFonts w:ascii="宋体" w:hAnsi="宋体" w:eastAsia="宋体" w:cs="宋体"/>
          <w:b/>
          <w:bCs/>
          <w:spacing w:val="-2"/>
          <w:position w:val="-1"/>
        </w:rPr>
        <w:t>一</w:t>
      </w:r>
      <w:r>
        <w:rPr>
          <w:rFonts w:ascii="宋体" w:hAnsi="宋体" w:eastAsia="宋体" w:cs="宋体"/>
          <w:spacing w:val="4"/>
          <w:position w:val="-1"/>
        </w:rPr>
        <w:t xml:space="preserve">                     </w:t>
      </w:r>
      <w:r>
        <w:rPr>
          <w:rFonts w:ascii="宋体" w:hAnsi="宋体" w:eastAsia="宋体" w:cs="宋体"/>
          <w:spacing w:val="3"/>
          <w:position w:val="-1"/>
        </w:rPr>
        <w:t xml:space="preserve">     </w:t>
      </w:r>
      <w:r>
        <w:rPr>
          <w:rFonts w:ascii="Times New Roman" w:hAnsi="Times New Roman" w:eastAsia="Times New Roman" w:cs="Times New Roman"/>
          <w:spacing w:val="-2"/>
        </w:rPr>
        <w:t xml:space="preserve">B. </w:t>
      </w:r>
      <w:r>
        <w:rPr>
          <w:rFonts w:ascii="宋体" w:hAnsi="宋体" w:eastAsia="宋体" w:cs="宋体"/>
          <w:spacing w:val="-2"/>
        </w:rPr>
        <w:t>三</w:t>
      </w:r>
    </w:p>
    <w:p w14:paraId="13535932">
      <w:pPr>
        <w:spacing w:before="67" w:line="310" w:lineRule="exact"/>
        <w:ind w:left="370"/>
        <w:rPr>
          <w:rFonts w:ascii="宋体" w:hAnsi="宋体" w:eastAsia="宋体" w:cs="宋体"/>
          <w:sz w:val="22"/>
          <w:szCs w:val="22"/>
        </w:rPr>
      </w:pPr>
      <w:r>
        <w:rPr>
          <w:rFonts w:ascii="Times New Roman" w:hAnsi="Times New Roman" w:eastAsia="Times New Roman" w:cs="Times New Roman"/>
          <w:spacing w:val="-5"/>
          <w:sz w:val="22"/>
          <w:szCs w:val="22"/>
        </w:rPr>
        <w:t>C.</w:t>
      </w:r>
      <w:r>
        <w:rPr>
          <w:rFonts w:ascii="Times New Roman" w:hAnsi="Times New Roman" w:eastAsia="Times New Roman" w:cs="Times New Roman"/>
          <w:spacing w:val="-14"/>
          <w:sz w:val="22"/>
          <w:szCs w:val="22"/>
        </w:rPr>
        <w:t xml:space="preserve"> </w:t>
      </w:r>
      <w:r>
        <w:rPr>
          <w:rFonts w:ascii="宋体" w:hAnsi="宋体" w:eastAsia="宋体" w:cs="宋体"/>
          <w:spacing w:val="-5"/>
          <w:sz w:val="22"/>
          <w:szCs w:val="22"/>
        </w:rPr>
        <w:t>五</w:t>
      </w:r>
      <w:r>
        <w:rPr>
          <w:rFonts w:ascii="宋体" w:hAnsi="宋体" w:eastAsia="宋体" w:cs="宋体"/>
          <w:spacing w:val="3"/>
          <w:sz w:val="22"/>
          <w:szCs w:val="22"/>
        </w:rPr>
        <w:t xml:space="preserve">                         </w:t>
      </w:r>
      <w:r>
        <w:rPr>
          <w:rFonts w:ascii="Times New Roman" w:hAnsi="Times New Roman" w:eastAsia="Times New Roman" w:cs="Times New Roman"/>
          <w:spacing w:val="-5"/>
          <w:position w:val="2"/>
          <w:sz w:val="22"/>
          <w:szCs w:val="22"/>
        </w:rPr>
        <w:t>D.</w:t>
      </w:r>
      <w:r>
        <w:rPr>
          <w:rFonts w:ascii="Times New Roman" w:hAnsi="Times New Roman" w:eastAsia="Times New Roman" w:cs="Times New Roman"/>
          <w:spacing w:val="-8"/>
          <w:position w:val="2"/>
          <w:sz w:val="22"/>
          <w:szCs w:val="22"/>
        </w:rPr>
        <w:t xml:space="preserve"> </w:t>
      </w:r>
      <w:r>
        <w:rPr>
          <w:rFonts w:ascii="宋体" w:hAnsi="宋体" w:eastAsia="宋体" w:cs="宋体"/>
          <w:spacing w:val="-5"/>
          <w:position w:val="2"/>
          <w:sz w:val="22"/>
          <w:szCs w:val="22"/>
        </w:rPr>
        <w:t>六</w:t>
      </w:r>
    </w:p>
    <w:p w14:paraId="5F5BF871">
      <w:pPr>
        <w:spacing w:before="63" w:line="219" w:lineRule="auto"/>
        <w:ind w:left="370"/>
        <w:rPr>
          <w:rFonts w:ascii="宋体" w:hAnsi="宋体" w:eastAsia="宋体" w:cs="宋体"/>
          <w:sz w:val="22"/>
          <w:szCs w:val="22"/>
        </w:rPr>
      </w:pPr>
      <w:r>
        <w:rPr>
          <w:rFonts w:ascii="宋体" w:hAnsi="宋体" w:eastAsia="宋体" w:cs="宋体"/>
          <w:spacing w:val="-5"/>
          <w:sz w:val="22"/>
          <w:szCs w:val="22"/>
        </w:rPr>
        <w:t>198.某月中有三个星期一的日期都是偶数，那么该月的1</w:t>
      </w:r>
      <w:r>
        <w:rPr>
          <w:rFonts w:ascii="宋体" w:hAnsi="宋体" w:eastAsia="宋体" w:cs="宋体"/>
          <w:spacing w:val="-6"/>
          <w:sz w:val="22"/>
          <w:szCs w:val="22"/>
        </w:rPr>
        <w:t>9日是(    )。</w:t>
      </w:r>
    </w:p>
    <w:p w14:paraId="170BEBB2">
      <w:pPr>
        <w:spacing w:before="111" w:line="229" w:lineRule="auto"/>
        <w:ind w:left="370"/>
        <w:rPr>
          <w:rFonts w:ascii="宋体" w:hAnsi="宋体" w:eastAsia="宋体" w:cs="宋体"/>
          <w:sz w:val="22"/>
          <w:szCs w:val="22"/>
        </w:rPr>
      </w:pPr>
      <w:r>
        <w:rPr>
          <w:rFonts w:ascii="Times New Roman" w:hAnsi="Times New Roman" w:eastAsia="Times New Roman" w:cs="Times New Roman"/>
          <w:spacing w:val="-6"/>
          <w:position w:val="-1"/>
          <w:sz w:val="22"/>
          <w:szCs w:val="22"/>
        </w:rPr>
        <w:t xml:space="preserve">A. </w:t>
      </w:r>
      <w:r>
        <w:rPr>
          <w:rFonts w:ascii="宋体" w:hAnsi="宋体" w:eastAsia="宋体" w:cs="宋体"/>
          <w:spacing w:val="-6"/>
          <w:position w:val="-1"/>
          <w:sz w:val="22"/>
          <w:szCs w:val="22"/>
        </w:rPr>
        <w:t>星期二</w:t>
      </w:r>
      <w:r>
        <w:rPr>
          <w:rFonts w:ascii="宋体" w:hAnsi="宋体" w:eastAsia="宋体" w:cs="宋体"/>
          <w:spacing w:val="4"/>
          <w:position w:val="-1"/>
          <w:sz w:val="22"/>
          <w:szCs w:val="22"/>
        </w:rPr>
        <w:t xml:space="preserve">                     </w:t>
      </w:r>
      <w:r>
        <w:rPr>
          <w:rFonts w:ascii="Times New Roman" w:hAnsi="Times New Roman" w:eastAsia="Times New Roman" w:cs="Times New Roman"/>
          <w:spacing w:val="-6"/>
          <w:position w:val="2"/>
          <w:sz w:val="22"/>
          <w:szCs w:val="22"/>
        </w:rPr>
        <w:t xml:space="preserve">B. </w:t>
      </w:r>
      <w:r>
        <w:rPr>
          <w:rFonts w:ascii="宋体" w:hAnsi="宋体" w:eastAsia="宋体" w:cs="宋体"/>
          <w:spacing w:val="-6"/>
          <w:position w:val="2"/>
          <w:sz w:val="22"/>
          <w:szCs w:val="22"/>
        </w:rPr>
        <w:t>星期三</w:t>
      </w:r>
    </w:p>
    <w:p w14:paraId="62973859">
      <w:pPr>
        <w:spacing w:before="87" w:line="220" w:lineRule="auto"/>
        <w:ind w:left="370"/>
        <w:rPr>
          <w:rFonts w:ascii="宋体" w:hAnsi="宋体" w:eastAsia="宋体" w:cs="宋体"/>
          <w:sz w:val="22"/>
          <w:szCs w:val="22"/>
        </w:rPr>
      </w:pPr>
      <w:r>
        <w:rPr>
          <w:rFonts w:ascii="Times New Roman" w:hAnsi="Times New Roman" w:eastAsia="Times New Roman" w:cs="Times New Roman"/>
          <w:spacing w:val="-2"/>
          <w:sz w:val="22"/>
          <w:szCs w:val="22"/>
        </w:rPr>
        <w:t xml:space="preserve">C. </w:t>
      </w:r>
      <w:r>
        <w:rPr>
          <w:rFonts w:ascii="宋体" w:hAnsi="宋体" w:eastAsia="宋体" w:cs="宋体"/>
          <w:spacing w:val="-2"/>
          <w:sz w:val="22"/>
          <w:szCs w:val="22"/>
        </w:rPr>
        <w:t xml:space="preserve">星期四                     </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星期六</w:t>
      </w:r>
    </w:p>
    <w:p w14:paraId="7B668BCF">
      <w:pPr>
        <w:spacing w:before="77" w:line="311" w:lineRule="auto"/>
        <w:ind w:right="22" w:firstLine="370"/>
        <w:rPr>
          <w:rFonts w:ascii="宋体" w:hAnsi="宋体" w:eastAsia="宋体" w:cs="宋体"/>
          <w:sz w:val="22"/>
          <w:szCs w:val="22"/>
        </w:rPr>
      </w:pPr>
      <w:r>
        <w:rPr>
          <w:rFonts w:ascii="宋体" w:hAnsi="宋体" w:eastAsia="宋体" w:cs="宋体"/>
          <w:spacing w:val="-6"/>
          <w:sz w:val="22"/>
          <w:szCs w:val="22"/>
        </w:rPr>
        <w:t>199.如果在某月份里，星期五、星期六和星期日各有5天，那么</w:t>
      </w:r>
      <w:r>
        <w:rPr>
          <w:rFonts w:ascii="宋体" w:hAnsi="宋体" w:eastAsia="宋体" w:cs="宋体"/>
          <w:spacing w:val="-7"/>
          <w:sz w:val="22"/>
          <w:szCs w:val="22"/>
        </w:rPr>
        <w:t>该月的1日是星</w:t>
      </w:r>
      <w:r>
        <w:rPr>
          <w:rFonts w:ascii="宋体" w:hAnsi="宋体" w:eastAsia="宋体" w:cs="宋体"/>
          <w:sz w:val="22"/>
          <w:szCs w:val="22"/>
        </w:rPr>
        <w:t xml:space="preserve"> </w:t>
      </w:r>
      <w:r>
        <w:rPr>
          <w:rFonts w:ascii="宋体" w:hAnsi="宋体" w:eastAsia="宋体" w:cs="宋体"/>
          <w:spacing w:val="28"/>
          <w:sz w:val="22"/>
          <w:szCs w:val="22"/>
        </w:rPr>
        <w:t>期几?(</w:t>
      </w:r>
      <w:r>
        <w:rPr>
          <w:rFonts w:ascii="宋体" w:hAnsi="宋体" w:eastAsia="宋体" w:cs="宋体"/>
          <w:spacing w:val="7"/>
          <w:sz w:val="22"/>
          <w:szCs w:val="22"/>
        </w:rPr>
        <w:t xml:space="preserve">    </w:t>
      </w:r>
      <w:r>
        <w:rPr>
          <w:rFonts w:ascii="宋体" w:hAnsi="宋体" w:eastAsia="宋体" w:cs="宋体"/>
          <w:spacing w:val="28"/>
          <w:sz w:val="22"/>
          <w:szCs w:val="22"/>
        </w:rPr>
        <w:t>)</w:t>
      </w:r>
    </w:p>
    <w:p w14:paraId="3A4A0FD8">
      <w:pPr>
        <w:spacing w:line="228" w:lineRule="auto"/>
        <w:ind w:left="370"/>
        <w:rPr>
          <w:rFonts w:ascii="宋体" w:hAnsi="宋体" w:eastAsia="宋体" w:cs="宋体"/>
          <w:sz w:val="22"/>
          <w:szCs w:val="22"/>
        </w:rPr>
      </w:pPr>
      <w:r>
        <w:rPr>
          <w:rFonts w:ascii="Times New Roman" w:hAnsi="Times New Roman" w:eastAsia="Times New Roman" w:cs="Times New Roman"/>
          <w:spacing w:val="-3"/>
          <w:position w:val="-1"/>
          <w:sz w:val="22"/>
          <w:szCs w:val="22"/>
        </w:rPr>
        <w:t>A.</w:t>
      </w:r>
      <w:r>
        <w:rPr>
          <w:rFonts w:ascii="Times New Roman" w:hAnsi="Times New Roman" w:eastAsia="Times New Roman" w:cs="Times New Roman"/>
          <w:spacing w:val="-13"/>
          <w:position w:val="-1"/>
          <w:sz w:val="22"/>
          <w:szCs w:val="22"/>
        </w:rPr>
        <w:t xml:space="preserve"> </w:t>
      </w:r>
      <w:r>
        <w:rPr>
          <w:rFonts w:ascii="宋体" w:hAnsi="宋体" w:eastAsia="宋体" w:cs="宋体"/>
          <w:spacing w:val="-3"/>
          <w:position w:val="-1"/>
          <w:sz w:val="22"/>
          <w:szCs w:val="22"/>
        </w:rPr>
        <w:t>星期五</w:t>
      </w:r>
      <w:r>
        <w:rPr>
          <w:rFonts w:ascii="宋体" w:hAnsi="宋体" w:eastAsia="宋体" w:cs="宋体"/>
          <w:spacing w:val="3"/>
          <w:position w:val="-1"/>
          <w:sz w:val="22"/>
          <w:szCs w:val="22"/>
        </w:rPr>
        <w:t xml:space="preserve">                     </w:t>
      </w:r>
      <w:r>
        <w:rPr>
          <w:rFonts w:ascii="Times New Roman" w:hAnsi="Times New Roman" w:eastAsia="Times New Roman" w:cs="Times New Roman"/>
          <w:spacing w:val="-3"/>
          <w:position w:val="1"/>
          <w:sz w:val="22"/>
          <w:szCs w:val="22"/>
        </w:rPr>
        <w:t xml:space="preserve">B. </w:t>
      </w:r>
      <w:r>
        <w:rPr>
          <w:rFonts w:ascii="宋体" w:hAnsi="宋体" w:eastAsia="宋体" w:cs="宋体"/>
          <w:spacing w:val="-3"/>
          <w:position w:val="1"/>
          <w:sz w:val="22"/>
          <w:szCs w:val="22"/>
        </w:rPr>
        <w:t>星期六</w:t>
      </w:r>
    </w:p>
    <w:p w14:paraId="72C09ECB">
      <w:pPr>
        <w:pStyle w:val="3"/>
        <w:spacing w:before="79" w:line="228" w:lineRule="auto"/>
        <w:ind w:left="370"/>
        <w:rPr>
          <w:rFonts w:ascii="宋体" w:hAnsi="宋体" w:eastAsia="宋体" w:cs="宋体"/>
          <w:sz w:val="22"/>
          <w:szCs w:val="22"/>
        </w:rPr>
      </w:pPr>
      <w:r>
        <w:rPr>
          <w:spacing w:val="-6"/>
          <w:position w:val="-1"/>
          <w:sz w:val="22"/>
          <w:szCs w:val="22"/>
        </w:rPr>
        <w:t>C.</w:t>
      </w:r>
      <w:r>
        <w:rPr>
          <w:spacing w:val="-18"/>
          <w:position w:val="-1"/>
          <w:sz w:val="22"/>
          <w:szCs w:val="22"/>
        </w:rPr>
        <w:t xml:space="preserve"> </w:t>
      </w:r>
      <w:r>
        <w:rPr>
          <w:rFonts w:ascii="宋体" w:hAnsi="宋体" w:eastAsia="宋体" w:cs="宋体"/>
          <w:spacing w:val="-6"/>
          <w:position w:val="-1"/>
          <w:sz w:val="22"/>
          <w:szCs w:val="22"/>
        </w:rPr>
        <w:t>星期日</w:t>
      </w:r>
      <w:r>
        <w:rPr>
          <w:rFonts w:ascii="宋体" w:hAnsi="宋体" w:eastAsia="宋体" w:cs="宋体"/>
          <w:spacing w:val="4"/>
          <w:position w:val="-1"/>
          <w:sz w:val="22"/>
          <w:szCs w:val="22"/>
        </w:rPr>
        <w:t xml:space="preserve">                     </w:t>
      </w:r>
      <w:r>
        <w:rPr>
          <w:rFonts w:ascii="Times New Roman" w:hAnsi="Times New Roman" w:eastAsia="Times New Roman" w:cs="Times New Roman"/>
          <w:spacing w:val="-6"/>
          <w:position w:val="1"/>
          <w:sz w:val="22"/>
          <w:szCs w:val="22"/>
        </w:rPr>
        <w:t>D.</w:t>
      </w:r>
      <w:r>
        <w:rPr>
          <w:rFonts w:ascii="Times New Roman" w:hAnsi="Times New Roman" w:eastAsia="Times New Roman" w:cs="Times New Roman"/>
          <w:spacing w:val="3"/>
          <w:position w:val="1"/>
          <w:sz w:val="22"/>
          <w:szCs w:val="22"/>
        </w:rPr>
        <w:t xml:space="preserve"> </w:t>
      </w:r>
      <w:r>
        <w:rPr>
          <w:rFonts w:ascii="宋体" w:hAnsi="宋体" w:eastAsia="宋体" w:cs="宋体"/>
          <w:spacing w:val="-6"/>
          <w:position w:val="1"/>
          <w:sz w:val="22"/>
          <w:szCs w:val="22"/>
        </w:rPr>
        <w:t>星期一</w:t>
      </w:r>
    </w:p>
    <w:p w14:paraId="16240180">
      <w:pPr>
        <w:spacing w:before="117" w:line="219" w:lineRule="auto"/>
        <w:ind w:left="370"/>
        <w:rPr>
          <w:rFonts w:ascii="宋体" w:hAnsi="宋体" w:eastAsia="宋体" w:cs="宋体"/>
          <w:sz w:val="22"/>
          <w:szCs w:val="22"/>
        </w:rPr>
      </w:pPr>
      <w:r>
        <w:rPr>
          <w:rFonts w:ascii="宋体" w:hAnsi="宋体" w:eastAsia="宋体" w:cs="宋体"/>
          <w:spacing w:val="11"/>
          <w:sz w:val="22"/>
          <w:szCs w:val="22"/>
        </w:rPr>
        <w:t>200.已知2021年1月1日是星期五，则2021年7月1日是(</w:t>
      </w:r>
      <w:r>
        <w:rPr>
          <w:rFonts w:ascii="宋体" w:hAnsi="宋体" w:eastAsia="宋体" w:cs="宋体"/>
          <w:spacing w:val="6"/>
          <w:sz w:val="22"/>
          <w:szCs w:val="22"/>
        </w:rPr>
        <w:t xml:space="preserve">    </w:t>
      </w:r>
      <w:r>
        <w:rPr>
          <w:rFonts w:ascii="宋体" w:hAnsi="宋体" w:eastAsia="宋体" w:cs="宋体"/>
          <w:spacing w:val="11"/>
          <w:sz w:val="22"/>
          <w:szCs w:val="22"/>
        </w:rPr>
        <w:t>。</w:t>
      </w:r>
    </w:p>
    <w:p w14:paraId="2A61D179">
      <w:pPr>
        <w:spacing w:before="70" w:line="228" w:lineRule="auto"/>
        <w:ind w:left="370"/>
        <w:rPr>
          <w:rFonts w:ascii="宋体" w:hAnsi="宋体" w:eastAsia="宋体" w:cs="宋体"/>
          <w:sz w:val="22"/>
          <w:szCs w:val="22"/>
        </w:rPr>
      </w:pPr>
      <w:r>
        <w:rPr>
          <w:rFonts w:ascii="Times New Roman" w:hAnsi="Times New Roman" w:eastAsia="Times New Roman" w:cs="Times New Roman"/>
          <w:spacing w:val="-6"/>
          <w:position w:val="-1"/>
          <w:sz w:val="22"/>
          <w:szCs w:val="22"/>
        </w:rPr>
        <w:t xml:space="preserve">A. </w:t>
      </w:r>
      <w:r>
        <w:rPr>
          <w:rFonts w:ascii="宋体" w:hAnsi="宋体" w:eastAsia="宋体" w:cs="宋体"/>
          <w:spacing w:val="-6"/>
          <w:position w:val="-1"/>
          <w:sz w:val="22"/>
          <w:szCs w:val="22"/>
        </w:rPr>
        <w:t>星期一</w:t>
      </w:r>
      <w:r>
        <w:rPr>
          <w:rFonts w:ascii="宋体" w:hAnsi="宋体" w:eastAsia="宋体" w:cs="宋体"/>
          <w:spacing w:val="4"/>
          <w:position w:val="-1"/>
          <w:sz w:val="22"/>
          <w:szCs w:val="22"/>
        </w:rPr>
        <w:t xml:space="preserve">                     </w:t>
      </w:r>
      <w:r>
        <w:rPr>
          <w:rFonts w:ascii="Times New Roman" w:hAnsi="Times New Roman" w:eastAsia="Times New Roman" w:cs="Times New Roman"/>
          <w:spacing w:val="-6"/>
          <w:position w:val="1"/>
          <w:sz w:val="22"/>
          <w:szCs w:val="22"/>
        </w:rPr>
        <w:t xml:space="preserve">B. </w:t>
      </w:r>
      <w:r>
        <w:rPr>
          <w:rFonts w:ascii="宋体" w:hAnsi="宋体" w:eastAsia="宋体" w:cs="宋体"/>
          <w:spacing w:val="-6"/>
          <w:position w:val="1"/>
          <w:sz w:val="22"/>
          <w:szCs w:val="22"/>
        </w:rPr>
        <w:t>星期二</w:t>
      </w:r>
    </w:p>
    <w:p w14:paraId="3D18FE9F">
      <w:pPr>
        <w:pStyle w:val="3"/>
        <w:spacing w:before="77" w:line="229" w:lineRule="auto"/>
        <w:ind w:left="370"/>
        <w:rPr>
          <w:rFonts w:ascii="宋体" w:hAnsi="宋体" w:eastAsia="宋体" w:cs="宋体"/>
          <w:sz w:val="22"/>
          <w:szCs w:val="22"/>
        </w:rPr>
      </w:pPr>
      <w:r>
        <w:rPr>
          <w:spacing w:val="-6"/>
          <w:position w:val="-1"/>
          <w:sz w:val="22"/>
          <w:szCs w:val="22"/>
        </w:rPr>
        <w:t>C.</w:t>
      </w:r>
      <w:r>
        <w:rPr>
          <w:spacing w:val="-15"/>
          <w:position w:val="-1"/>
          <w:sz w:val="22"/>
          <w:szCs w:val="22"/>
        </w:rPr>
        <w:t xml:space="preserve"> </w:t>
      </w:r>
      <w:r>
        <w:rPr>
          <w:rFonts w:ascii="宋体" w:hAnsi="宋体" w:eastAsia="宋体" w:cs="宋体"/>
          <w:spacing w:val="-6"/>
          <w:position w:val="-1"/>
          <w:sz w:val="22"/>
          <w:szCs w:val="22"/>
        </w:rPr>
        <w:t>星期三</w:t>
      </w:r>
      <w:r>
        <w:rPr>
          <w:rFonts w:ascii="宋体" w:hAnsi="宋体" w:eastAsia="宋体" w:cs="宋体"/>
          <w:spacing w:val="4"/>
          <w:position w:val="-1"/>
          <w:sz w:val="22"/>
          <w:szCs w:val="22"/>
        </w:rPr>
        <w:t xml:space="preserve">                     </w:t>
      </w:r>
      <w:r>
        <w:rPr>
          <w:rFonts w:ascii="Times New Roman" w:hAnsi="Times New Roman" w:eastAsia="Times New Roman" w:cs="Times New Roman"/>
          <w:spacing w:val="-6"/>
          <w:position w:val="2"/>
          <w:sz w:val="22"/>
          <w:szCs w:val="22"/>
        </w:rPr>
        <w:t xml:space="preserve">D. </w:t>
      </w:r>
      <w:r>
        <w:rPr>
          <w:rFonts w:ascii="宋体" w:hAnsi="宋体" w:eastAsia="宋体" w:cs="宋体"/>
          <w:spacing w:val="-6"/>
          <w:position w:val="2"/>
          <w:sz w:val="22"/>
          <w:szCs w:val="22"/>
        </w:rPr>
        <w:t>星期四</w:t>
      </w:r>
    </w:p>
    <w:p w14:paraId="394D3F83">
      <w:pPr>
        <w:spacing w:before="58" w:line="310" w:lineRule="auto"/>
        <w:ind w:right="4" w:firstLine="370"/>
        <w:rPr>
          <w:rFonts w:ascii="宋体" w:hAnsi="宋体" w:eastAsia="宋体" w:cs="宋体"/>
          <w:sz w:val="22"/>
          <w:szCs w:val="22"/>
        </w:rPr>
      </w:pPr>
      <w:r>
        <w:rPr>
          <w:rFonts w:ascii="宋体" w:hAnsi="宋体" w:eastAsia="宋体" w:cs="宋体"/>
          <w:spacing w:val="6"/>
          <w:sz w:val="22"/>
          <w:szCs w:val="22"/>
        </w:rPr>
        <w:t>201.公司安排小周10月24日去外地出差，为期45天，则小</w:t>
      </w:r>
      <w:r>
        <w:rPr>
          <w:rFonts w:ascii="宋体" w:hAnsi="宋体" w:eastAsia="宋体" w:cs="宋体"/>
          <w:spacing w:val="5"/>
          <w:sz w:val="22"/>
          <w:szCs w:val="22"/>
        </w:rPr>
        <w:t>周在(    )结束</w:t>
      </w:r>
      <w:r>
        <w:rPr>
          <w:rFonts w:ascii="宋体" w:hAnsi="宋体" w:eastAsia="宋体" w:cs="宋体"/>
          <w:sz w:val="22"/>
          <w:szCs w:val="22"/>
        </w:rPr>
        <w:t xml:space="preserve"> </w:t>
      </w:r>
      <w:r>
        <w:rPr>
          <w:rFonts w:ascii="宋体" w:hAnsi="宋体" w:eastAsia="宋体" w:cs="宋体"/>
          <w:spacing w:val="-14"/>
          <w:sz w:val="22"/>
          <w:szCs w:val="22"/>
        </w:rPr>
        <w:t>出差。</w:t>
      </w:r>
    </w:p>
    <w:p w14:paraId="42A50D22">
      <w:pPr>
        <w:spacing w:before="1" w:line="219" w:lineRule="auto"/>
        <w:ind w:left="370"/>
        <w:rPr>
          <w:rFonts w:ascii="宋体" w:hAnsi="宋体" w:eastAsia="宋体" w:cs="宋体"/>
          <w:sz w:val="22"/>
          <w:szCs w:val="22"/>
        </w:rPr>
      </w:pPr>
      <w:r>
        <w:rPr>
          <w:rFonts w:ascii="宋体" w:hAnsi="宋体" w:eastAsia="宋体" w:cs="宋体"/>
          <w:spacing w:val="16"/>
          <w:position w:val="-2"/>
          <w:sz w:val="22"/>
          <w:szCs w:val="22"/>
        </w:rPr>
        <w:t>A.11月29日</w:t>
      </w:r>
      <w:r>
        <w:rPr>
          <w:rFonts w:ascii="宋体" w:hAnsi="宋体" w:eastAsia="宋体" w:cs="宋体"/>
          <w:spacing w:val="4"/>
          <w:position w:val="-2"/>
          <w:sz w:val="22"/>
          <w:szCs w:val="22"/>
        </w:rPr>
        <w:t xml:space="preserve">                  </w:t>
      </w:r>
      <w:r>
        <w:rPr>
          <w:rFonts w:ascii="宋体" w:hAnsi="宋体" w:eastAsia="宋体" w:cs="宋体"/>
          <w:spacing w:val="16"/>
          <w:position w:val="2"/>
          <w:sz w:val="22"/>
          <w:szCs w:val="22"/>
        </w:rPr>
        <w:t>B.11月30日</w:t>
      </w:r>
    </w:p>
    <w:p w14:paraId="1CD392C3">
      <w:pPr>
        <w:spacing w:before="78" w:line="228" w:lineRule="auto"/>
        <w:ind w:left="370"/>
        <w:rPr>
          <w:rFonts w:ascii="宋体" w:hAnsi="宋体" w:eastAsia="宋体" w:cs="宋体"/>
          <w:sz w:val="22"/>
          <w:szCs w:val="22"/>
        </w:rPr>
      </w:pPr>
      <w:r>
        <w:rPr>
          <w:rFonts w:ascii="宋体" w:hAnsi="宋体" w:eastAsia="宋体" w:cs="宋体"/>
          <w:spacing w:val="3"/>
          <w:sz w:val="22"/>
          <w:szCs w:val="22"/>
        </w:rPr>
        <w:t>C.12</w:t>
      </w:r>
      <w:r>
        <w:rPr>
          <w:rFonts w:ascii="宋体" w:hAnsi="宋体" w:eastAsia="宋体" w:cs="宋体"/>
          <w:spacing w:val="-53"/>
          <w:sz w:val="22"/>
          <w:szCs w:val="22"/>
        </w:rPr>
        <w:t xml:space="preserve"> </w:t>
      </w:r>
      <w:r>
        <w:rPr>
          <w:rFonts w:ascii="宋体" w:hAnsi="宋体" w:eastAsia="宋体" w:cs="宋体"/>
          <w:spacing w:val="3"/>
          <w:sz w:val="22"/>
          <w:szCs w:val="22"/>
        </w:rPr>
        <w:t xml:space="preserve">月7日                   </w:t>
      </w:r>
      <w:r>
        <w:rPr>
          <w:rFonts w:ascii="宋体" w:hAnsi="宋体" w:eastAsia="宋体" w:cs="宋体"/>
          <w:spacing w:val="3"/>
          <w:position w:val="1"/>
          <w:sz w:val="22"/>
          <w:szCs w:val="22"/>
        </w:rPr>
        <w:t>D.12</w:t>
      </w:r>
      <w:r>
        <w:rPr>
          <w:rFonts w:ascii="宋体" w:hAnsi="宋体" w:eastAsia="宋体" w:cs="宋体"/>
          <w:spacing w:val="-36"/>
          <w:position w:val="1"/>
          <w:sz w:val="22"/>
          <w:szCs w:val="22"/>
        </w:rPr>
        <w:t xml:space="preserve"> </w:t>
      </w:r>
      <w:r>
        <w:rPr>
          <w:rFonts w:ascii="宋体" w:hAnsi="宋体" w:eastAsia="宋体" w:cs="宋体"/>
          <w:spacing w:val="3"/>
          <w:position w:val="1"/>
          <w:sz w:val="22"/>
          <w:szCs w:val="22"/>
        </w:rPr>
        <w:t>月</w:t>
      </w:r>
      <w:r>
        <w:rPr>
          <w:rFonts w:ascii="宋体" w:hAnsi="宋体" w:eastAsia="宋体" w:cs="宋体"/>
          <w:spacing w:val="-49"/>
          <w:position w:val="1"/>
          <w:sz w:val="22"/>
          <w:szCs w:val="22"/>
        </w:rPr>
        <w:t xml:space="preserve"> </w:t>
      </w:r>
      <w:r>
        <w:rPr>
          <w:rFonts w:ascii="宋体" w:hAnsi="宋体" w:eastAsia="宋体" w:cs="宋体"/>
          <w:spacing w:val="3"/>
          <w:position w:val="1"/>
          <w:sz w:val="22"/>
          <w:szCs w:val="22"/>
        </w:rPr>
        <w:t>8 日</w:t>
      </w:r>
    </w:p>
    <w:p w14:paraId="0FA96AF9">
      <w:pPr>
        <w:spacing w:before="78" w:line="323" w:lineRule="auto"/>
        <w:ind w:right="5" w:firstLine="370"/>
        <w:rPr>
          <w:rFonts w:ascii="宋体" w:hAnsi="宋体" w:eastAsia="宋体" w:cs="宋体"/>
          <w:sz w:val="23"/>
          <w:szCs w:val="23"/>
        </w:rPr>
      </w:pPr>
      <w:r>
        <w:rPr>
          <w:rFonts w:ascii="宋体" w:hAnsi="宋体" w:eastAsia="宋体" w:cs="宋体"/>
          <w:spacing w:val="15"/>
          <w:sz w:val="23"/>
          <w:szCs w:val="23"/>
        </w:rPr>
        <w:t>202.2020年的2月1日为星期六，</w:t>
      </w:r>
      <w:r>
        <w:rPr>
          <w:rFonts w:ascii="宋体" w:hAnsi="宋体" w:eastAsia="宋体" w:cs="宋体"/>
          <w:spacing w:val="-42"/>
          <w:sz w:val="23"/>
          <w:szCs w:val="23"/>
        </w:rPr>
        <w:t xml:space="preserve"> </w:t>
      </w:r>
      <w:r>
        <w:rPr>
          <w:rFonts w:ascii="宋体" w:hAnsi="宋体" w:eastAsia="宋体" w:cs="宋体"/>
          <w:spacing w:val="15"/>
          <w:sz w:val="23"/>
          <w:szCs w:val="23"/>
        </w:rPr>
        <w:t>那么下一个2月1日为星期六的年份</w:t>
      </w:r>
      <w:r>
        <w:rPr>
          <w:rFonts w:ascii="宋体" w:hAnsi="宋体" w:eastAsia="宋体" w:cs="宋体"/>
          <w:sz w:val="23"/>
          <w:szCs w:val="23"/>
        </w:rPr>
        <w:t xml:space="preserve"> </w:t>
      </w:r>
      <w:r>
        <w:rPr>
          <w:rFonts w:ascii="宋体" w:hAnsi="宋体" w:eastAsia="宋体" w:cs="宋体"/>
          <w:spacing w:val="-17"/>
          <w:sz w:val="23"/>
          <w:szCs w:val="23"/>
        </w:rPr>
        <w:t>是 (</w:t>
      </w:r>
      <w:r>
        <w:rPr>
          <w:rFonts w:ascii="宋体" w:hAnsi="宋体" w:eastAsia="宋体" w:cs="宋体"/>
          <w:spacing w:val="2"/>
          <w:sz w:val="23"/>
          <w:szCs w:val="23"/>
        </w:rPr>
        <w:t xml:space="preserve">    </w:t>
      </w:r>
      <w:r>
        <w:rPr>
          <w:rFonts w:ascii="宋体" w:hAnsi="宋体" w:eastAsia="宋体" w:cs="宋体"/>
          <w:spacing w:val="-17"/>
          <w:sz w:val="23"/>
          <w:szCs w:val="23"/>
        </w:rPr>
        <w:t>)。</w:t>
      </w:r>
    </w:p>
    <w:p w14:paraId="1D888AB0">
      <w:pPr>
        <w:spacing w:line="198" w:lineRule="auto"/>
        <w:ind w:left="37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A.2024</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B.2025</w:t>
      </w:r>
    </w:p>
    <w:p w14:paraId="3E496839">
      <w:pPr>
        <w:spacing w:before="144" w:line="197" w:lineRule="auto"/>
        <w:ind w:left="37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C.2026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D.2027</w:t>
      </w:r>
    </w:p>
    <w:p w14:paraId="5E73CF56">
      <w:pPr>
        <w:spacing w:before="95" w:line="315" w:lineRule="auto"/>
        <w:ind w:right="4" w:firstLine="370"/>
        <w:rPr>
          <w:rFonts w:ascii="宋体" w:hAnsi="宋体" w:eastAsia="宋体" w:cs="宋体"/>
          <w:sz w:val="22"/>
          <w:szCs w:val="22"/>
        </w:rPr>
      </w:pPr>
      <w:r>
        <w:rPr>
          <w:rFonts w:ascii="宋体" w:hAnsi="宋体" w:eastAsia="宋体" w:cs="宋体"/>
          <w:spacing w:val="-8"/>
          <w:sz w:val="22"/>
          <w:szCs w:val="22"/>
        </w:rPr>
        <w:t>203.某月有五个星期三，且这五个星期三的</w:t>
      </w:r>
      <w:r>
        <w:rPr>
          <w:rFonts w:ascii="宋体" w:hAnsi="宋体" w:eastAsia="宋体" w:cs="宋体"/>
          <w:spacing w:val="-9"/>
          <w:sz w:val="22"/>
          <w:szCs w:val="22"/>
        </w:rPr>
        <w:t>日期之和恰好为80。那么这个月第6</w:t>
      </w:r>
      <w:r>
        <w:rPr>
          <w:rFonts w:ascii="宋体" w:hAnsi="宋体" w:eastAsia="宋体" w:cs="宋体"/>
          <w:sz w:val="22"/>
          <w:szCs w:val="22"/>
        </w:rPr>
        <w:t xml:space="preserve"> </w:t>
      </w:r>
      <w:r>
        <w:rPr>
          <w:rFonts w:ascii="宋体" w:hAnsi="宋体" w:eastAsia="宋体" w:cs="宋体"/>
          <w:spacing w:val="5"/>
          <w:sz w:val="22"/>
          <w:szCs w:val="22"/>
        </w:rPr>
        <w:t>天是(</w:t>
      </w:r>
      <w:r>
        <w:rPr>
          <w:rFonts w:ascii="宋体" w:hAnsi="宋体" w:eastAsia="宋体" w:cs="宋体"/>
          <w:spacing w:val="10"/>
          <w:sz w:val="22"/>
          <w:szCs w:val="22"/>
        </w:rPr>
        <w:t xml:space="preserve">    </w:t>
      </w:r>
      <w:r>
        <w:rPr>
          <w:rFonts w:ascii="宋体" w:hAnsi="宋体" w:eastAsia="宋体" w:cs="宋体"/>
          <w:spacing w:val="5"/>
          <w:sz w:val="22"/>
          <w:szCs w:val="22"/>
        </w:rPr>
        <w:t>)。</w:t>
      </w:r>
    </w:p>
    <w:p w14:paraId="0FC5F7D2">
      <w:pPr>
        <w:spacing w:before="1" w:line="228" w:lineRule="auto"/>
        <w:ind w:left="370"/>
        <w:rPr>
          <w:rFonts w:ascii="宋体" w:hAnsi="宋体" w:eastAsia="宋体" w:cs="宋体"/>
          <w:sz w:val="22"/>
          <w:szCs w:val="22"/>
        </w:rPr>
      </w:pPr>
      <w:r>
        <w:rPr>
          <w:rFonts w:ascii="Times New Roman" w:hAnsi="Times New Roman" w:eastAsia="Times New Roman" w:cs="Times New Roman"/>
          <w:spacing w:val="-3"/>
          <w:position w:val="-1"/>
          <w:sz w:val="22"/>
          <w:szCs w:val="22"/>
        </w:rPr>
        <w:t>A.</w:t>
      </w:r>
      <w:r>
        <w:rPr>
          <w:rFonts w:ascii="Times New Roman" w:hAnsi="Times New Roman" w:eastAsia="Times New Roman" w:cs="Times New Roman"/>
          <w:spacing w:val="-16"/>
          <w:position w:val="-1"/>
          <w:sz w:val="22"/>
          <w:szCs w:val="22"/>
        </w:rPr>
        <w:t xml:space="preserve"> </w:t>
      </w:r>
      <w:r>
        <w:rPr>
          <w:rFonts w:ascii="宋体" w:hAnsi="宋体" w:eastAsia="宋体" w:cs="宋体"/>
          <w:spacing w:val="-3"/>
          <w:position w:val="-1"/>
          <w:sz w:val="22"/>
          <w:szCs w:val="22"/>
        </w:rPr>
        <w:t>星期一</w:t>
      </w:r>
      <w:r>
        <w:rPr>
          <w:rFonts w:ascii="宋体" w:hAnsi="宋体" w:eastAsia="宋体" w:cs="宋体"/>
          <w:spacing w:val="3"/>
          <w:position w:val="-1"/>
          <w:sz w:val="22"/>
          <w:szCs w:val="22"/>
        </w:rPr>
        <w:t xml:space="preserve">                     </w:t>
      </w:r>
      <w:r>
        <w:rPr>
          <w:rFonts w:ascii="Times New Roman" w:hAnsi="Times New Roman" w:eastAsia="Times New Roman" w:cs="Times New Roman"/>
          <w:spacing w:val="-3"/>
          <w:position w:val="1"/>
          <w:sz w:val="22"/>
          <w:szCs w:val="22"/>
        </w:rPr>
        <w:t>B</w:t>
      </w:r>
      <w:r>
        <w:rPr>
          <w:rFonts w:ascii="宋体" w:hAnsi="宋体" w:eastAsia="宋体" w:cs="宋体"/>
          <w:spacing w:val="-3"/>
          <w:position w:val="1"/>
          <w:sz w:val="22"/>
          <w:szCs w:val="22"/>
        </w:rPr>
        <w:t>.星期二</w:t>
      </w:r>
    </w:p>
    <w:p w14:paraId="33C5722A">
      <w:pPr>
        <w:spacing w:before="78" w:line="228" w:lineRule="auto"/>
        <w:ind w:left="370"/>
        <w:rPr>
          <w:rFonts w:ascii="宋体" w:hAnsi="宋体" w:eastAsia="宋体" w:cs="宋体"/>
          <w:sz w:val="22"/>
          <w:szCs w:val="22"/>
        </w:rPr>
      </w:pPr>
      <w:r>
        <w:rPr>
          <w:rFonts w:ascii="Times New Roman" w:hAnsi="Times New Roman" w:eastAsia="Times New Roman" w:cs="Times New Roman"/>
          <w:spacing w:val="-2"/>
          <w:position w:val="-1"/>
          <w:sz w:val="22"/>
          <w:szCs w:val="22"/>
        </w:rPr>
        <w:t xml:space="preserve">C. </w:t>
      </w:r>
      <w:r>
        <w:rPr>
          <w:rFonts w:ascii="宋体" w:hAnsi="宋体" w:eastAsia="宋体" w:cs="宋体"/>
          <w:spacing w:val="-2"/>
          <w:position w:val="-1"/>
          <w:sz w:val="22"/>
          <w:szCs w:val="22"/>
        </w:rPr>
        <w:t xml:space="preserve">星期六                     </w:t>
      </w:r>
      <w:r>
        <w:rPr>
          <w:rFonts w:ascii="宋体" w:hAnsi="宋体" w:eastAsia="宋体" w:cs="宋体"/>
          <w:spacing w:val="-3"/>
          <w:position w:val="-1"/>
          <w:sz w:val="22"/>
          <w:szCs w:val="22"/>
        </w:rPr>
        <w:t xml:space="preserve"> </w:t>
      </w:r>
      <w:r>
        <w:rPr>
          <w:rFonts w:ascii="Times New Roman" w:hAnsi="Times New Roman" w:eastAsia="Times New Roman" w:cs="Times New Roman"/>
          <w:spacing w:val="-3"/>
          <w:position w:val="1"/>
          <w:sz w:val="22"/>
          <w:szCs w:val="22"/>
        </w:rPr>
        <w:t xml:space="preserve">D. </w:t>
      </w:r>
      <w:r>
        <w:rPr>
          <w:rFonts w:ascii="宋体" w:hAnsi="宋体" w:eastAsia="宋体" w:cs="宋体"/>
          <w:spacing w:val="-3"/>
          <w:position w:val="1"/>
          <w:sz w:val="22"/>
          <w:szCs w:val="22"/>
        </w:rPr>
        <w:t>星期日</w:t>
      </w:r>
    </w:p>
    <w:p w14:paraId="69DF1BD0">
      <w:pPr>
        <w:spacing w:before="96" w:line="338" w:lineRule="auto"/>
        <w:ind w:firstLine="370"/>
        <w:rPr>
          <w:rFonts w:ascii="宋体" w:hAnsi="宋体" w:eastAsia="宋体" w:cs="宋体"/>
          <w:sz w:val="22"/>
          <w:szCs w:val="22"/>
        </w:rPr>
      </w:pPr>
      <w:r>
        <w:rPr>
          <w:rFonts w:ascii="宋体" w:hAnsi="宋体" w:eastAsia="宋体" w:cs="宋体"/>
          <w:spacing w:val="-2"/>
          <w:sz w:val="22"/>
          <w:szCs w:val="22"/>
        </w:rPr>
        <w:t>204.2021年7月1日是中国共产党建党100</w:t>
      </w:r>
      <w:r>
        <w:rPr>
          <w:rFonts w:ascii="宋体" w:hAnsi="宋体" w:eastAsia="宋体" w:cs="宋体"/>
          <w:spacing w:val="-3"/>
          <w:sz w:val="22"/>
          <w:szCs w:val="22"/>
        </w:rPr>
        <w:t>周年的纪念日，这一天是星期四，那</w:t>
      </w:r>
      <w:r>
        <w:rPr>
          <w:rFonts w:ascii="宋体" w:hAnsi="宋体" w:eastAsia="宋体" w:cs="宋体"/>
          <w:sz w:val="22"/>
          <w:szCs w:val="22"/>
        </w:rPr>
        <w:t xml:space="preserve"> 么建党110周年纪念日是(</w:t>
      </w:r>
      <w:r>
        <w:rPr>
          <w:rFonts w:ascii="宋体" w:hAnsi="宋体" w:eastAsia="宋体" w:cs="宋体"/>
          <w:spacing w:val="11"/>
          <w:sz w:val="22"/>
          <w:szCs w:val="22"/>
        </w:rPr>
        <w:t xml:space="preserve">    </w:t>
      </w:r>
      <w:r>
        <w:rPr>
          <w:rFonts w:ascii="宋体" w:hAnsi="宋体" w:eastAsia="宋体" w:cs="宋体"/>
          <w:sz w:val="22"/>
          <w:szCs w:val="22"/>
        </w:rPr>
        <w:t>)。</w:t>
      </w:r>
    </w:p>
    <w:p w14:paraId="011EE09A">
      <w:pPr>
        <w:spacing w:line="338" w:lineRule="auto"/>
        <w:rPr>
          <w:rFonts w:ascii="宋体" w:hAnsi="宋体" w:eastAsia="宋体" w:cs="宋体"/>
          <w:sz w:val="22"/>
          <w:szCs w:val="22"/>
        </w:rPr>
        <w:sectPr>
          <w:footerReference r:id="rId39" w:type="default"/>
          <w:pgSz w:w="10340" w:h="14570"/>
          <w:pgMar w:top="400" w:right="1424" w:bottom="989" w:left="1269" w:header="0" w:footer="730" w:gutter="0"/>
          <w:cols w:space="720" w:num="1"/>
        </w:sectPr>
      </w:pPr>
    </w:p>
    <w:p w14:paraId="78047C67">
      <w:pPr>
        <w:pStyle w:val="3"/>
        <w:spacing w:line="295" w:lineRule="auto"/>
      </w:pPr>
    </w:p>
    <w:p w14:paraId="73E27930">
      <w:pPr>
        <w:pStyle w:val="3"/>
        <w:spacing w:line="295" w:lineRule="auto"/>
      </w:pPr>
    </w:p>
    <w:p w14:paraId="5BB91EE3">
      <w:pPr>
        <w:pStyle w:val="3"/>
        <w:spacing w:line="295" w:lineRule="auto"/>
      </w:pPr>
    </w:p>
    <w:p w14:paraId="38CF9C57">
      <w:pPr>
        <w:pStyle w:val="3"/>
        <w:spacing w:line="296" w:lineRule="auto"/>
      </w:pPr>
    </w:p>
    <w:p w14:paraId="254264E2">
      <w:pPr>
        <w:spacing w:before="71" w:line="220" w:lineRule="auto"/>
        <w:ind w:left="439"/>
        <w:rPr>
          <w:rFonts w:ascii="宋体" w:hAnsi="宋体" w:eastAsia="宋体" w:cs="宋体"/>
          <w:sz w:val="22"/>
          <w:szCs w:val="22"/>
        </w:rPr>
      </w:pP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星期一</w:t>
      </w:r>
      <w:r>
        <w:rPr>
          <w:rFonts w:ascii="宋体" w:hAnsi="宋体" w:eastAsia="宋体" w:cs="宋体"/>
          <w:spacing w:val="2"/>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4"/>
          <w:sz w:val="22"/>
          <w:szCs w:val="22"/>
        </w:rPr>
        <w:t xml:space="preserve"> </w:t>
      </w:r>
      <w:r>
        <w:rPr>
          <w:rFonts w:ascii="宋体" w:hAnsi="宋体" w:eastAsia="宋体" w:cs="宋体"/>
          <w:spacing w:val="-3"/>
          <w:sz w:val="22"/>
          <w:szCs w:val="22"/>
        </w:rPr>
        <w:t>星期二</w:t>
      </w:r>
    </w:p>
    <w:p w14:paraId="33122A59">
      <w:pPr>
        <w:spacing w:before="88" w:line="228" w:lineRule="auto"/>
        <w:ind w:left="429"/>
        <w:rPr>
          <w:rFonts w:ascii="宋体" w:hAnsi="宋体" w:eastAsia="宋体" w:cs="宋体"/>
          <w:sz w:val="22"/>
          <w:szCs w:val="22"/>
        </w:rPr>
      </w:pPr>
      <w:r>
        <w:rPr>
          <w:rFonts w:ascii="Times New Roman" w:hAnsi="Times New Roman" w:eastAsia="Times New Roman" w:cs="Times New Roman"/>
          <w:spacing w:val="-4"/>
          <w:position w:val="1"/>
          <w:sz w:val="22"/>
          <w:szCs w:val="22"/>
        </w:rPr>
        <w:t xml:space="preserve">C. </w:t>
      </w:r>
      <w:r>
        <w:rPr>
          <w:rFonts w:ascii="宋体" w:hAnsi="宋体" w:eastAsia="宋体" w:cs="宋体"/>
          <w:spacing w:val="-4"/>
          <w:position w:val="1"/>
          <w:sz w:val="22"/>
          <w:szCs w:val="22"/>
        </w:rPr>
        <w:t>星期三</w:t>
      </w:r>
      <w:r>
        <w:rPr>
          <w:rFonts w:ascii="宋体" w:hAnsi="宋体" w:eastAsia="宋体" w:cs="宋体"/>
          <w:spacing w:val="4"/>
          <w:position w:val="1"/>
          <w:sz w:val="22"/>
          <w:szCs w:val="22"/>
        </w:rPr>
        <w:t xml:space="preserve">                     </w:t>
      </w:r>
      <w:r>
        <w:rPr>
          <w:rFonts w:ascii="Times New Roman" w:hAnsi="Times New Roman" w:eastAsia="Times New Roman" w:cs="Times New Roman"/>
          <w:spacing w:val="-4"/>
          <w:position w:val="-1"/>
          <w:sz w:val="22"/>
          <w:szCs w:val="22"/>
        </w:rPr>
        <w:t>D.</w:t>
      </w:r>
      <w:r>
        <w:rPr>
          <w:rFonts w:ascii="Times New Roman" w:hAnsi="Times New Roman" w:eastAsia="Times New Roman" w:cs="Times New Roman"/>
          <w:spacing w:val="-5"/>
          <w:position w:val="-1"/>
          <w:sz w:val="22"/>
          <w:szCs w:val="22"/>
        </w:rPr>
        <w:t xml:space="preserve"> </w:t>
      </w:r>
      <w:r>
        <w:rPr>
          <w:rFonts w:ascii="宋体" w:hAnsi="宋体" w:eastAsia="宋体" w:cs="宋体"/>
          <w:spacing w:val="-4"/>
          <w:position w:val="-1"/>
          <w:sz w:val="22"/>
          <w:szCs w:val="22"/>
        </w:rPr>
        <w:t>星期四</w:t>
      </w:r>
    </w:p>
    <w:p w14:paraId="2577AA2D">
      <w:pPr>
        <w:spacing w:before="117" w:line="307" w:lineRule="auto"/>
        <w:ind w:left="29" w:firstLine="399"/>
        <w:jc w:val="both"/>
        <w:rPr>
          <w:rFonts w:ascii="宋体" w:hAnsi="宋体" w:eastAsia="宋体" w:cs="宋体"/>
          <w:sz w:val="22"/>
          <w:szCs w:val="22"/>
        </w:rPr>
      </w:pPr>
      <w:r>
        <w:rPr>
          <w:rFonts w:ascii="宋体" w:hAnsi="宋体" w:eastAsia="宋体" w:cs="宋体"/>
          <w:spacing w:val="-3"/>
          <w:sz w:val="22"/>
          <w:szCs w:val="22"/>
        </w:rPr>
        <w:t>205.某人入职24天，赚得190元(日工资10元，星期六做半天工，发半天工资，</w:t>
      </w:r>
      <w:r>
        <w:rPr>
          <w:rFonts w:ascii="宋体" w:hAnsi="宋体" w:eastAsia="宋体" w:cs="宋体"/>
          <w:sz w:val="22"/>
          <w:szCs w:val="22"/>
        </w:rPr>
        <w:t xml:space="preserve"> </w:t>
      </w:r>
      <w:r>
        <w:rPr>
          <w:rFonts w:ascii="宋体" w:hAnsi="宋体" w:eastAsia="宋体" w:cs="宋体"/>
          <w:spacing w:val="-4"/>
          <w:sz w:val="22"/>
          <w:szCs w:val="22"/>
        </w:rPr>
        <w:t>星期日休息，无工资)。已知他入职是在1月下旬的某一天，这个月的1日恰好是星</w:t>
      </w:r>
      <w:r>
        <w:rPr>
          <w:rFonts w:ascii="宋体" w:hAnsi="宋体" w:eastAsia="宋体" w:cs="宋体"/>
          <w:spacing w:val="9"/>
          <w:sz w:val="22"/>
          <w:szCs w:val="22"/>
        </w:rPr>
        <w:t xml:space="preserve"> 期日。问这人入职第24天是2月几日?(</w:t>
      </w:r>
      <w:r>
        <w:rPr>
          <w:rFonts w:ascii="宋体" w:hAnsi="宋体" w:eastAsia="宋体" w:cs="宋体"/>
          <w:spacing w:val="2"/>
          <w:sz w:val="22"/>
          <w:szCs w:val="22"/>
        </w:rPr>
        <w:t xml:space="preserve">    </w:t>
      </w:r>
      <w:r>
        <w:rPr>
          <w:rFonts w:ascii="宋体" w:hAnsi="宋体" w:eastAsia="宋体" w:cs="宋体"/>
          <w:spacing w:val="9"/>
          <w:sz w:val="22"/>
          <w:szCs w:val="22"/>
        </w:rPr>
        <w:t>)</w:t>
      </w:r>
    </w:p>
    <w:p w14:paraId="70081AD9">
      <w:pPr>
        <w:pStyle w:val="3"/>
        <w:spacing w:before="12" w:line="213" w:lineRule="auto"/>
        <w:ind w:left="429"/>
        <w:rPr>
          <w:rFonts w:ascii="Times New Roman" w:hAnsi="Times New Roman" w:eastAsia="Times New Roman" w:cs="Times New Roman"/>
          <w:sz w:val="22"/>
          <w:szCs w:val="22"/>
        </w:rPr>
      </w:pPr>
      <w:r>
        <w:rPr>
          <w:sz w:val="22"/>
          <w:szCs w:val="22"/>
        </w:rPr>
        <w:t xml:space="preserve">A.14                                        </w:t>
      </w:r>
      <w:r>
        <w:rPr>
          <w:spacing w:val="-1"/>
          <w:sz w:val="22"/>
          <w:szCs w:val="22"/>
        </w:rPr>
        <w:t xml:space="preserve">      </w:t>
      </w:r>
      <w:r>
        <w:rPr>
          <w:rFonts w:ascii="Times New Roman" w:hAnsi="Times New Roman" w:eastAsia="Times New Roman" w:cs="Times New Roman"/>
          <w:spacing w:val="-1"/>
          <w:sz w:val="22"/>
          <w:szCs w:val="22"/>
        </w:rPr>
        <w:t>B.18</w:t>
      </w:r>
    </w:p>
    <w:p w14:paraId="4763B962">
      <w:pPr>
        <w:pStyle w:val="3"/>
        <w:spacing w:before="139" w:line="208" w:lineRule="auto"/>
        <w:ind w:left="419"/>
        <w:rPr>
          <w:rFonts w:ascii="Times New Roman" w:hAnsi="Times New Roman" w:eastAsia="Times New Roman" w:cs="Times New Roman"/>
          <w:sz w:val="22"/>
          <w:szCs w:val="22"/>
        </w:rPr>
      </w:pPr>
      <w:r>
        <w:rPr>
          <w:spacing w:val="-2"/>
          <w:sz w:val="22"/>
          <w:szCs w:val="22"/>
        </w:rPr>
        <w:t>C.24</w:t>
      </w:r>
      <w:r>
        <w:rPr>
          <w:sz w:val="22"/>
          <w:szCs w:val="22"/>
        </w:rPr>
        <w:t xml:space="preserve">                                              </w:t>
      </w:r>
      <w:r>
        <w:rPr>
          <w:rFonts w:ascii="Times New Roman" w:hAnsi="Times New Roman" w:eastAsia="Times New Roman" w:cs="Times New Roman"/>
          <w:spacing w:val="-2"/>
          <w:position w:val="-1"/>
          <w:sz w:val="22"/>
          <w:szCs w:val="22"/>
        </w:rPr>
        <w:t>D.28</w:t>
      </w:r>
    </w:p>
    <w:p w14:paraId="34B2507C">
      <w:pPr>
        <w:spacing w:before="143" w:line="308" w:lineRule="auto"/>
        <w:ind w:left="29" w:right="75" w:firstLine="389"/>
        <w:jc w:val="both"/>
        <w:rPr>
          <w:rFonts w:ascii="宋体" w:hAnsi="宋体" w:eastAsia="宋体" w:cs="宋体"/>
          <w:sz w:val="22"/>
          <w:szCs w:val="22"/>
        </w:rPr>
      </w:pPr>
      <w:r>
        <w:rPr>
          <w:rFonts w:ascii="宋体" w:hAnsi="宋体" w:eastAsia="宋体" w:cs="宋体"/>
          <w:spacing w:val="-5"/>
          <w:sz w:val="22"/>
          <w:szCs w:val="22"/>
        </w:rPr>
        <w:t>206.某工厂员工周一到周五每天工作8小时，周六工作5小时，周日</w:t>
      </w:r>
      <w:r>
        <w:rPr>
          <w:rFonts w:ascii="宋体" w:hAnsi="宋体" w:eastAsia="宋体" w:cs="宋体"/>
          <w:spacing w:val="-6"/>
          <w:sz w:val="22"/>
          <w:szCs w:val="22"/>
        </w:rPr>
        <w:t>休息。小王</w:t>
      </w:r>
      <w:r>
        <w:rPr>
          <w:rFonts w:ascii="宋体" w:hAnsi="宋体" w:eastAsia="宋体" w:cs="宋体"/>
          <w:sz w:val="22"/>
          <w:szCs w:val="22"/>
        </w:rPr>
        <w:t xml:space="preserve"> </w:t>
      </w:r>
      <w:r>
        <w:rPr>
          <w:rFonts w:ascii="宋体" w:hAnsi="宋体" w:eastAsia="宋体" w:cs="宋体"/>
          <w:spacing w:val="-3"/>
          <w:sz w:val="22"/>
          <w:szCs w:val="22"/>
        </w:rPr>
        <w:t>某年6月下旬到该工厂上班，某天下班后算得已到该工厂</w:t>
      </w:r>
      <w:r>
        <w:rPr>
          <w:rFonts w:ascii="宋体" w:hAnsi="宋体" w:eastAsia="宋体" w:cs="宋体"/>
          <w:spacing w:val="-4"/>
          <w:sz w:val="22"/>
          <w:szCs w:val="22"/>
        </w:rPr>
        <w:t>上班500小时。如当年7月</w:t>
      </w:r>
      <w:r>
        <w:rPr>
          <w:rFonts w:ascii="宋体" w:hAnsi="宋体" w:eastAsia="宋体" w:cs="宋体"/>
          <w:sz w:val="22"/>
          <w:szCs w:val="22"/>
        </w:rPr>
        <w:t xml:space="preserve"> </w:t>
      </w:r>
      <w:r>
        <w:rPr>
          <w:rFonts w:ascii="宋体" w:hAnsi="宋体" w:eastAsia="宋体" w:cs="宋体"/>
          <w:spacing w:val="-4"/>
          <w:sz w:val="22"/>
          <w:szCs w:val="22"/>
        </w:rPr>
        <w:t>1日是星期六，则小王到该工厂上班的日期是</w:t>
      </w:r>
      <w:r>
        <w:rPr>
          <w:rFonts w:ascii="宋体" w:hAnsi="宋体" w:eastAsia="宋体" w:cs="宋体"/>
          <w:spacing w:val="-5"/>
          <w:sz w:val="22"/>
          <w:szCs w:val="22"/>
        </w:rPr>
        <w:t>(    )。</w:t>
      </w:r>
    </w:p>
    <w:p w14:paraId="1FC3EB95">
      <w:pPr>
        <w:spacing w:line="219" w:lineRule="auto"/>
        <w:ind w:left="429"/>
        <w:rPr>
          <w:rFonts w:ascii="宋体" w:hAnsi="宋体" w:eastAsia="宋体" w:cs="宋体"/>
          <w:sz w:val="22"/>
          <w:szCs w:val="22"/>
        </w:rPr>
      </w:pPr>
      <w:r>
        <w:rPr>
          <w:rFonts w:ascii="Times New Roman" w:hAnsi="Times New Roman" w:eastAsia="Times New Roman" w:cs="Times New Roman"/>
          <w:spacing w:val="13"/>
          <w:sz w:val="22"/>
          <w:szCs w:val="22"/>
        </w:rPr>
        <w:t xml:space="preserve">A.6 </w:t>
      </w:r>
      <w:r>
        <w:rPr>
          <w:rFonts w:ascii="宋体" w:hAnsi="宋体" w:eastAsia="宋体" w:cs="宋体"/>
          <w:spacing w:val="13"/>
          <w:sz w:val="22"/>
          <w:szCs w:val="22"/>
        </w:rPr>
        <w:t>月21日</w:t>
      </w:r>
      <w:r>
        <w:rPr>
          <w:rFonts w:ascii="宋体" w:hAnsi="宋体" w:eastAsia="宋体" w:cs="宋体"/>
          <w:spacing w:val="1"/>
          <w:sz w:val="22"/>
          <w:szCs w:val="22"/>
        </w:rPr>
        <w:t xml:space="preserve">                   </w:t>
      </w:r>
      <w:r>
        <w:rPr>
          <w:rFonts w:ascii="Times New Roman" w:hAnsi="Times New Roman" w:eastAsia="Times New Roman" w:cs="Times New Roman"/>
          <w:spacing w:val="13"/>
          <w:sz w:val="22"/>
          <w:szCs w:val="22"/>
        </w:rPr>
        <w:t>B.6</w:t>
      </w:r>
      <w:r>
        <w:rPr>
          <w:rFonts w:ascii="Times New Roman" w:hAnsi="Times New Roman" w:eastAsia="Times New Roman" w:cs="Times New Roman"/>
          <w:spacing w:val="19"/>
          <w:sz w:val="22"/>
          <w:szCs w:val="22"/>
        </w:rPr>
        <w:t xml:space="preserve"> </w:t>
      </w:r>
      <w:r>
        <w:rPr>
          <w:rFonts w:ascii="宋体" w:hAnsi="宋体" w:eastAsia="宋体" w:cs="宋体"/>
          <w:spacing w:val="13"/>
          <w:sz w:val="22"/>
          <w:szCs w:val="22"/>
        </w:rPr>
        <w:t>月22日</w:t>
      </w:r>
    </w:p>
    <w:p w14:paraId="1E0C8052">
      <w:pPr>
        <w:spacing w:before="109" w:line="219" w:lineRule="auto"/>
        <w:ind w:left="419"/>
        <w:rPr>
          <w:rFonts w:ascii="宋体" w:hAnsi="宋体" w:eastAsia="宋体" w:cs="宋体"/>
          <w:sz w:val="22"/>
          <w:szCs w:val="22"/>
        </w:rPr>
      </w:pPr>
      <w:r>
        <w:rPr>
          <w:rFonts w:ascii="Times New Roman" w:hAnsi="Times New Roman" w:eastAsia="Times New Roman" w:cs="Times New Roman"/>
          <w:spacing w:val="10"/>
          <w:sz w:val="22"/>
          <w:szCs w:val="22"/>
        </w:rPr>
        <w:t>C.6</w:t>
      </w:r>
      <w:r>
        <w:rPr>
          <w:rFonts w:ascii="Times New Roman" w:hAnsi="Times New Roman" w:eastAsia="Times New Roman" w:cs="Times New Roman"/>
          <w:spacing w:val="33"/>
          <w:sz w:val="22"/>
          <w:szCs w:val="22"/>
        </w:rPr>
        <w:t xml:space="preserve"> </w:t>
      </w:r>
      <w:r>
        <w:rPr>
          <w:rFonts w:ascii="宋体" w:hAnsi="宋体" w:eastAsia="宋体" w:cs="宋体"/>
          <w:spacing w:val="10"/>
          <w:sz w:val="22"/>
          <w:szCs w:val="22"/>
        </w:rPr>
        <w:t xml:space="preserve">月23日                  </w:t>
      </w:r>
      <w:r>
        <w:rPr>
          <w:rFonts w:ascii="Times New Roman" w:hAnsi="Times New Roman" w:eastAsia="Times New Roman" w:cs="Times New Roman"/>
          <w:spacing w:val="10"/>
          <w:sz w:val="22"/>
          <w:szCs w:val="22"/>
        </w:rPr>
        <w:t xml:space="preserve">D.6 </w:t>
      </w:r>
      <w:r>
        <w:rPr>
          <w:rFonts w:ascii="宋体" w:hAnsi="宋体" w:eastAsia="宋体" w:cs="宋体"/>
          <w:spacing w:val="10"/>
          <w:sz w:val="22"/>
          <w:szCs w:val="22"/>
        </w:rPr>
        <w:t>月24日</w:t>
      </w:r>
    </w:p>
    <w:p w14:paraId="3C9CCC68">
      <w:pPr>
        <w:spacing w:before="118" w:line="288" w:lineRule="auto"/>
        <w:ind w:left="19" w:right="94" w:firstLine="399"/>
        <w:rPr>
          <w:rFonts w:ascii="宋体" w:hAnsi="宋体" w:eastAsia="宋体" w:cs="宋体"/>
          <w:sz w:val="22"/>
          <w:szCs w:val="22"/>
        </w:rPr>
      </w:pPr>
      <w:r>
        <w:rPr>
          <w:rFonts w:ascii="宋体" w:hAnsi="宋体" w:eastAsia="宋体" w:cs="宋体"/>
          <w:spacing w:val="-3"/>
          <w:sz w:val="22"/>
          <w:szCs w:val="22"/>
        </w:rPr>
        <w:t>207.根据国务院办公厅部分节假日安排的通知，某年7月份有22个工作日，那</w:t>
      </w:r>
      <w:r>
        <w:rPr>
          <w:rFonts w:ascii="宋体" w:hAnsi="宋体" w:eastAsia="宋体" w:cs="宋体"/>
          <w:spacing w:val="15"/>
          <w:sz w:val="22"/>
          <w:szCs w:val="22"/>
        </w:rPr>
        <w:t xml:space="preserve"> </w:t>
      </w:r>
      <w:r>
        <w:rPr>
          <w:rFonts w:ascii="宋体" w:hAnsi="宋体" w:eastAsia="宋体" w:cs="宋体"/>
          <w:spacing w:val="9"/>
          <w:sz w:val="22"/>
          <w:szCs w:val="22"/>
        </w:rPr>
        <w:t>么当年的7月1日可能是(    )。</w:t>
      </w:r>
    </w:p>
    <w:p w14:paraId="6848B8DD">
      <w:pPr>
        <w:spacing w:before="48" w:line="222" w:lineRule="auto"/>
        <w:ind w:left="419"/>
        <w:rPr>
          <w:rFonts w:ascii="宋体" w:hAnsi="宋体" w:eastAsia="宋体" w:cs="宋体"/>
          <w:sz w:val="22"/>
          <w:szCs w:val="22"/>
        </w:rPr>
      </w:pPr>
      <w:r>
        <w:rPr>
          <w:rFonts w:ascii="Times New Roman" w:hAnsi="Times New Roman" w:eastAsia="Times New Roman" w:cs="Times New Roman"/>
          <w:spacing w:val="-7"/>
          <w:sz w:val="22"/>
          <w:szCs w:val="22"/>
        </w:rPr>
        <w:t>A.</w:t>
      </w:r>
      <w:r>
        <w:rPr>
          <w:rFonts w:ascii="Times New Roman" w:hAnsi="Times New Roman" w:eastAsia="Times New Roman" w:cs="Times New Roman"/>
          <w:spacing w:val="-20"/>
          <w:sz w:val="22"/>
          <w:szCs w:val="22"/>
        </w:rPr>
        <w:t xml:space="preserve"> </w:t>
      </w:r>
      <w:r>
        <w:rPr>
          <w:rFonts w:ascii="宋体" w:hAnsi="宋体" w:eastAsia="宋体" w:cs="宋体"/>
          <w:spacing w:val="-7"/>
          <w:sz w:val="22"/>
          <w:szCs w:val="22"/>
        </w:rPr>
        <w:t>周一或周三</w:t>
      </w:r>
      <w:r>
        <w:rPr>
          <w:rFonts w:ascii="宋体" w:hAnsi="宋体" w:eastAsia="宋体" w:cs="宋体"/>
          <w:spacing w:val="5"/>
          <w:sz w:val="22"/>
          <w:szCs w:val="22"/>
        </w:rPr>
        <w:t xml:space="preserve">                 </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6"/>
          <w:sz w:val="22"/>
          <w:szCs w:val="22"/>
        </w:rPr>
        <w:t xml:space="preserve"> </w:t>
      </w:r>
      <w:r>
        <w:rPr>
          <w:rFonts w:ascii="宋体" w:hAnsi="宋体" w:eastAsia="宋体" w:cs="宋体"/>
          <w:spacing w:val="-7"/>
          <w:sz w:val="22"/>
          <w:szCs w:val="22"/>
        </w:rPr>
        <w:t>周三或周日</w:t>
      </w:r>
    </w:p>
    <w:p w14:paraId="3DBB1143">
      <w:pPr>
        <w:spacing w:before="75" w:line="231" w:lineRule="auto"/>
        <w:ind w:left="419"/>
        <w:rPr>
          <w:rFonts w:ascii="宋体" w:hAnsi="宋体" w:eastAsia="宋体" w:cs="宋体"/>
          <w:sz w:val="22"/>
          <w:szCs w:val="22"/>
        </w:rPr>
      </w:pPr>
      <w:r>
        <w:rPr>
          <w:rFonts w:ascii="Times New Roman" w:hAnsi="Times New Roman" w:eastAsia="Times New Roman" w:cs="Times New Roman"/>
          <w:spacing w:val="-3"/>
          <w:position w:val="1"/>
          <w:sz w:val="22"/>
          <w:szCs w:val="22"/>
        </w:rPr>
        <w:t>C.</w:t>
      </w:r>
      <w:r>
        <w:rPr>
          <w:rFonts w:ascii="Times New Roman" w:hAnsi="Times New Roman" w:eastAsia="Times New Roman" w:cs="Times New Roman"/>
          <w:spacing w:val="-18"/>
          <w:position w:val="1"/>
          <w:sz w:val="22"/>
          <w:szCs w:val="22"/>
        </w:rPr>
        <w:t xml:space="preserve"> </w:t>
      </w:r>
      <w:r>
        <w:rPr>
          <w:rFonts w:ascii="宋体" w:hAnsi="宋体" w:eastAsia="宋体" w:cs="宋体"/>
          <w:spacing w:val="-3"/>
          <w:position w:val="1"/>
          <w:sz w:val="22"/>
          <w:szCs w:val="22"/>
        </w:rPr>
        <w:t xml:space="preserve">周一或周四                  </w:t>
      </w:r>
      <w:r>
        <w:rPr>
          <w:rFonts w:ascii="Times New Roman" w:hAnsi="Times New Roman" w:eastAsia="Times New Roman" w:cs="Times New Roman"/>
          <w:spacing w:val="-3"/>
          <w:position w:val="-1"/>
          <w:sz w:val="22"/>
          <w:szCs w:val="22"/>
        </w:rPr>
        <w:t>D.</w:t>
      </w:r>
      <w:r>
        <w:rPr>
          <w:rFonts w:ascii="Times New Roman" w:hAnsi="Times New Roman" w:eastAsia="Times New Roman" w:cs="Times New Roman"/>
          <w:spacing w:val="-25"/>
          <w:position w:val="-1"/>
          <w:sz w:val="22"/>
          <w:szCs w:val="22"/>
        </w:rPr>
        <w:t xml:space="preserve"> </w:t>
      </w:r>
      <w:r>
        <w:rPr>
          <w:rFonts w:ascii="宋体" w:hAnsi="宋体" w:eastAsia="宋体" w:cs="宋体"/>
          <w:spacing w:val="-3"/>
          <w:position w:val="-1"/>
          <w:sz w:val="22"/>
          <w:szCs w:val="22"/>
        </w:rPr>
        <w:t>周四或周日</w:t>
      </w:r>
    </w:p>
    <w:p w14:paraId="1AD89C7D">
      <w:pPr>
        <w:spacing w:before="110" w:line="301" w:lineRule="auto"/>
        <w:ind w:left="9" w:right="30" w:firstLine="400"/>
        <w:jc w:val="both"/>
        <w:rPr>
          <w:rFonts w:ascii="宋体" w:hAnsi="宋体" w:eastAsia="宋体" w:cs="宋体"/>
          <w:sz w:val="22"/>
          <w:szCs w:val="22"/>
        </w:rPr>
      </w:pPr>
      <w:r>
        <w:rPr>
          <w:rFonts w:ascii="宋体" w:hAnsi="宋体" w:eastAsia="宋体" w:cs="宋体"/>
          <w:spacing w:val="-10"/>
          <w:sz w:val="22"/>
          <w:szCs w:val="22"/>
        </w:rPr>
        <w:t>208.王老师的日历如下图所示。他每天清晨撕下前一天的那页日历，某天下午，</w:t>
      </w:r>
      <w:r>
        <w:rPr>
          <w:rFonts w:ascii="宋体" w:hAnsi="宋体" w:eastAsia="宋体" w:cs="宋体"/>
          <w:spacing w:val="18"/>
          <w:sz w:val="22"/>
          <w:szCs w:val="22"/>
        </w:rPr>
        <w:t xml:space="preserve"> </w:t>
      </w:r>
      <w:r>
        <w:rPr>
          <w:rFonts w:ascii="宋体" w:hAnsi="宋体" w:eastAsia="宋体" w:cs="宋体"/>
          <w:spacing w:val="-4"/>
          <w:sz w:val="22"/>
          <w:szCs w:val="22"/>
        </w:rPr>
        <w:t>王老师将最近撕下的10页日历中的阿拉伯数字相加，算得总和为244。则当天该日</w:t>
      </w:r>
      <w:r>
        <w:rPr>
          <w:rFonts w:ascii="宋体" w:hAnsi="宋体" w:eastAsia="宋体" w:cs="宋体"/>
          <w:spacing w:val="9"/>
          <w:sz w:val="22"/>
          <w:szCs w:val="22"/>
        </w:rPr>
        <w:t xml:space="preserve"> </w:t>
      </w:r>
      <w:r>
        <w:rPr>
          <w:rFonts w:ascii="宋体" w:hAnsi="宋体" w:eastAsia="宋体" w:cs="宋体"/>
          <w:spacing w:val="7"/>
          <w:sz w:val="22"/>
          <w:szCs w:val="22"/>
        </w:rPr>
        <w:t>历展示为(    )日。</w:t>
      </w:r>
    </w:p>
    <w:p w14:paraId="05128AF4">
      <w:pPr>
        <w:spacing w:before="77" w:line="1860" w:lineRule="exact"/>
        <w:ind w:firstLine="2639"/>
      </w:pPr>
      <w:r>
        <w:rPr>
          <w:position w:val="-37"/>
        </w:rPr>
        <w:drawing>
          <wp:inline distT="0" distB="0" distL="0" distR="0">
            <wp:extent cx="1555750" cy="118110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46"/>
                    <a:stretch>
                      <a:fillRect/>
                    </a:stretch>
                  </pic:blipFill>
                  <pic:spPr>
                    <a:xfrm>
                      <a:off x="0" y="0"/>
                      <a:ext cx="1555789" cy="1181104"/>
                    </a:xfrm>
                    <a:prstGeom prst="rect">
                      <a:avLst/>
                    </a:prstGeom>
                  </pic:spPr>
                </pic:pic>
              </a:graphicData>
            </a:graphic>
          </wp:inline>
        </w:drawing>
      </w:r>
    </w:p>
    <w:p w14:paraId="5F6FE38C">
      <w:pPr>
        <w:pStyle w:val="3"/>
        <w:spacing w:before="129" w:line="300" w:lineRule="exact"/>
        <w:ind w:left="389"/>
        <w:rPr>
          <w:rFonts w:ascii="Times New Roman" w:hAnsi="Times New Roman" w:eastAsia="Times New Roman" w:cs="Times New Roman"/>
          <w:sz w:val="22"/>
          <w:szCs w:val="22"/>
        </w:rPr>
      </w:pPr>
      <w:r>
        <w:rPr>
          <w:position w:val="2"/>
          <w:sz w:val="22"/>
          <w:szCs w:val="22"/>
        </w:rPr>
        <w:t xml:space="preserve">A.29                                              </w:t>
      </w:r>
      <w:r>
        <w:rPr>
          <w:rFonts w:ascii="Times New Roman" w:hAnsi="Times New Roman" w:eastAsia="Times New Roman" w:cs="Times New Roman"/>
          <w:position w:val="1"/>
          <w:sz w:val="22"/>
          <w:szCs w:val="22"/>
        </w:rPr>
        <w:t>B.30</w:t>
      </w:r>
    </w:p>
    <w:p w14:paraId="15F874D7">
      <w:pPr>
        <w:pStyle w:val="3"/>
        <w:spacing w:before="136" w:line="207" w:lineRule="auto"/>
        <w:ind w:left="399"/>
        <w:rPr>
          <w:rFonts w:ascii="Times New Roman" w:hAnsi="Times New Roman" w:eastAsia="Times New Roman" w:cs="Times New Roman"/>
          <w:sz w:val="22"/>
          <w:szCs w:val="22"/>
        </w:rPr>
      </w:pPr>
      <w:r>
        <w:rPr>
          <w:spacing w:val="-1"/>
          <w:sz w:val="22"/>
          <w:szCs w:val="22"/>
        </w:rPr>
        <w:t xml:space="preserve">C.1                                  </w:t>
      </w:r>
      <w:r>
        <w:rPr>
          <w:spacing w:val="-2"/>
          <w:sz w:val="22"/>
          <w:szCs w:val="22"/>
        </w:rPr>
        <w:t xml:space="preserve">               </w:t>
      </w:r>
      <w:r>
        <w:rPr>
          <w:rFonts w:ascii="Times New Roman" w:hAnsi="Times New Roman" w:eastAsia="Times New Roman" w:cs="Times New Roman"/>
          <w:spacing w:val="-2"/>
          <w:position w:val="-1"/>
          <w:sz w:val="22"/>
          <w:szCs w:val="22"/>
        </w:rPr>
        <w:t>D.2</w:t>
      </w:r>
    </w:p>
    <w:p w14:paraId="166C0160">
      <w:pPr>
        <w:spacing w:before="144" w:line="277" w:lineRule="auto"/>
        <w:ind w:right="119" w:firstLine="389"/>
        <w:rPr>
          <w:rFonts w:ascii="宋体" w:hAnsi="宋体" w:eastAsia="宋体" w:cs="宋体"/>
          <w:sz w:val="22"/>
          <w:szCs w:val="22"/>
        </w:rPr>
      </w:pPr>
      <w:r>
        <w:rPr>
          <w:rFonts w:ascii="宋体" w:hAnsi="宋体" w:eastAsia="宋体" w:cs="宋体"/>
          <w:spacing w:val="-8"/>
          <w:sz w:val="22"/>
          <w:szCs w:val="22"/>
        </w:rPr>
        <w:t>209.某次考试中，小林的准考证号码是三位数</w:t>
      </w:r>
      <w:r>
        <w:rPr>
          <w:rFonts w:ascii="宋体" w:hAnsi="宋体" w:eastAsia="宋体" w:cs="宋体"/>
          <w:spacing w:val="-9"/>
          <w:sz w:val="22"/>
          <w:szCs w:val="22"/>
        </w:rPr>
        <w:t>，个位数字是十位数字的2倍，十</w:t>
      </w:r>
      <w:r>
        <w:rPr>
          <w:rFonts w:ascii="宋体" w:hAnsi="宋体" w:eastAsia="宋体" w:cs="宋体"/>
          <w:sz w:val="22"/>
          <w:szCs w:val="22"/>
        </w:rPr>
        <w:t xml:space="preserve"> </w:t>
      </w:r>
      <w:r>
        <w:rPr>
          <w:rFonts w:ascii="宋体" w:hAnsi="宋体" w:eastAsia="宋体" w:cs="宋体"/>
          <w:spacing w:val="1"/>
          <w:sz w:val="22"/>
          <w:szCs w:val="22"/>
        </w:rPr>
        <w:t>位数字是百位数字的4倍，三个数字的和是13,则准考证号码是多少?(    )</w:t>
      </w:r>
    </w:p>
    <w:p w14:paraId="02978157">
      <w:pPr>
        <w:pStyle w:val="3"/>
        <w:spacing w:line="300" w:lineRule="exact"/>
        <w:ind w:left="389"/>
        <w:rPr>
          <w:rFonts w:ascii="Times New Roman" w:hAnsi="Times New Roman" w:eastAsia="Times New Roman" w:cs="Times New Roman"/>
          <w:sz w:val="22"/>
          <w:szCs w:val="22"/>
        </w:rPr>
      </w:pPr>
      <w:r>
        <w:rPr>
          <w:position w:val="2"/>
          <w:sz w:val="22"/>
          <w:szCs w:val="22"/>
        </w:rPr>
        <w:t xml:space="preserve">A.148                                            </w:t>
      </w:r>
      <w:r>
        <w:rPr>
          <w:rFonts w:ascii="Times New Roman" w:hAnsi="Times New Roman" w:eastAsia="Times New Roman" w:cs="Times New Roman"/>
          <w:sz w:val="22"/>
          <w:szCs w:val="22"/>
        </w:rPr>
        <w:t>B.418</w:t>
      </w:r>
    </w:p>
    <w:p w14:paraId="429060F5">
      <w:pPr>
        <w:pStyle w:val="3"/>
        <w:spacing w:before="70" w:line="300" w:lineRule="exact"/>
        <w:ind w:left="399"/>
        <w:rPr>
          <w:rFonts w:ascii="Times New Roman" w:hAnsi="Times New Roman" w:eastAsia="Times New Roman" w:cs="Times New Roman"/>
          <w:sz w:val="22"/>
          <w:szCs w:val="22"/>
        </w:rPr>
      </w:pPr>
      <w:r>
        <w:rPr>
          <w:position w:val="2"/>
          <w:sz w:val="22"/>
          <w:szCs w:val="22"/>
        </w:rPr>
        <w:t xml:space="preserve">C.841                           </w:t>
      </w:r>
      <w:r>
        <w:rPr>
          <w:spacing w:val="-1"/>
          <w:position w:val="2"/>
          <w:sz w:val="22"/>
          <w:szCs w:val="22"/>
        </w:rPr>
        <w:t xml:space="preserve">                 </w:t>
      </w:r>
      <w:r>
        <w:rPr>
          <w:rFonts w:ascii="Times New Roman" w:hAnsi="Times New Roman" w:eastAsia="Times New Roman" w:cs="Times New Roman"/>
          <w:spacing w:val="-1"/>
          <w:position w:val="1"/>
          <w:sz w:val="22"/>
          <w:szCs w:val="22"/>
        </w:rPr>
        <w:t>D.814</w:t>
      </w:r>
    </w:p>
    <w:p w14:paraId="4F4578A1">
      <w:pPr>
        <w:spacing w:before="137" w:line="216" w:lineRule="auto"/>
        <w:ind w:left="399"/>
        <w:rPr>
          <w:rFonts w:ascii="宋体" w:hAnsi="宋体" w:eastAsia="宋体" w:cs="宋体"/>
          <w:sz w:val="22"/>
          <w:szCs w:val="22"/>
        </w:rPr>
      </w:pPr>
      <w:r>
        <w:rPr>
          <w:rFonts w:ascii="宋体" w:hAnsi="宋体" w:eastAsia="宋体" w:cs="宋体"/>
          <w:spacing w:val="13"/>
          <w:sz w:val="22"/>
          <w:szCs w:val="22"/>
        </w:rPr>
        <w:t>210.已知一个七位数2018×××能够同时被2,3,4,5,6,7,8,9整除，则</w:t>
      </w:r>
    </w:p>
    <w:p w14:paraId="68BA4C2B">
      <w:pPr>
        <w:spacing w:line="216" w:lineRule="auto"/>
        <w:rPr>
          <w:rFonts w:ascii="宋体" w:hAnsi="宋体" w:eastAsia="宋体" w:cs="宋体"/>
          <w:sz w:val="22"/>
          <w:szCs w:val="22"/>
        </w:rPr>
        <w:sectPr>
          <w:footerReference r:id="rId40" w:type="default"/>
          <w:pgSz w:w="10340" w:h="14570"/>
          <w:pgMar w:top="400" w:right="1390" w:bottom="918" w:left="1160" w:header="0" w:footer="633" w:gutter="0"/>
          <w:cols w:space="720" w:num="1"/>
        </w:sectPr>
      </w:pPr>
    </w:p>
    <w:p w14:paraId="5C43D6D1">
      <w:pPr>
        <w:pStyle w:val="3"/>
        <w:spacing w:line="282" w:lineRule="auto"/>
      </w:pPr>
    </w:p>
    <w:p w14:paraId="1B45BEFF">
      <w:pPr>
        <w:pStyle w:val="3"/>
        <w:spacing w:line="282" w:lineRule="auto"/>
      </w:pPr>
    </w:p>
    <w:p w14:paraId="591636C4">
      <w:pPr>
        <w:pStyle w:val="3"/>
        <w:spacing w:line="282" w:lineRule="auto"/>
      </w:pPr>
    </w:p>
    <w:p w14:paraId="71FA4AA2">
      <w:pPr>
        <w:pStyle w:val="3"/>
        <w:spacing w:line="283" w:lineRule="auto"/>
      </w:pPr>
    </w:p>
    <w:p w14:paraId="40620E93">
      <w:pPr>
        <w:spacing w:before="71" w:line="219" w:lineRule="auto"/>
        <w:rPr>
          <w:rFonts w:ascii="宋体" w:hAnsi="宋体" w:eastAsia="宋体" w:cs="宋体"/>
          <w:sz w:val="22"/>
          <w:szCs w:val="22"/>
        </w:rPr>
      </w:pPr>
      <w:r>
        <w:rPr>
          <w:rFonts w:ascii="宋体" w:hAnsi="宋体" w:eastAsia="宋体" w:cs="宋体"/>
          <w:spacing w:val="-8"/>
          <w:sz w:val="22"/>
          <w:szCs w:val="22"/>
        </w:rPr>
        <w:t>此七位数的最后三位数依次是(</w:t>
      </w:r>
      <w:r>
        <w:rPr>
          <w:rFonts w:ascii="宋体" w:hAnsi="宋体" w:eastAsia="宋体" w:cs="宋体"/>
          <w:spacing w:val="10"/>
          <w:sz w:val="22"/>
          <w:szCs w:val="22"/>
        </w:rPr>
        <w:t xml:space="preserve">    </w:t>
      </w:r>
      <w:r>
        <w:rPr>
          <w:rFonts w:ascii="宋体" w:hAnsi="宋体" w:eastAsia="宋体" w:cs="宋体"/>
          <w:spacing w:val="-8"/>
          <w:sz w:val="22"/>
          <w:szCs w:val="22"/>
        </w:rPr>
        <w:t>)。</w:t>
      </w:r>
    </w:p>
    <w:p w14:paraId="4966119F">
      <w:pPr>
        <w:pStyle w:val="3"/>
        <w:spacing w:before="80" w:line="287" w:lineRule="exact"/>
        <w:ind w:left="390"/>
        <w:rPr>
          <w:rFonts w:ascii="Times New Roman" w:hAnsi="Times New Roman" w:eastAsia="Times New Roman" w:cs="Times New Roman"/>
        </w:rPr>
      </w:pPr>
      <w:r>
        <w:rPr>
          <w:position w:val="1"/>
        </w:rPr>
        <w:t xml:space="preserve">A.520                                    </w:t>
      </w:r>
      <w:r>
        <w:rPr>
          <w:spacing w:val="-1"/>
          <w:position w:val="1"/>
        </w:rPr>
        <w:t xml:space="preserve">           </w:t>
      </w:r>
      <w:r>
        <w:rPr>
          <w:rFonts w:ascii="Times New Roman" w:hAnsi="Times New Roman" w:eastAsia="Times New Roman" w:cs="Times New Roman"/>
          <w:spacing w:val="-1"/>
          <w:position w:val="2"/>
        </w:rPr>
        <w:t>B.420</w:t>
      </w:r>
    </w:p>
    <w:p w14:paraId="5D6DD2FD">
      <w:pPr>
        <w:spacing w:before="130" w:line="207"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C.320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D.220</w:t>
      </w:r>
    </w:p>
    <w:p w14:paraId="53ED2011">
      <w:pPr>
        <w:spacing w:before="134" w:line="219" w:lineRule="auto"/>
        <w:ind w:left="390"/>
        <w:rPr>
          <w:rFonts w:ascii="宋体" w:hAnsi="宋体" w:eastAsia="宋体" w:cs="宋体"/>
          <w:sz w:val="22"/>
          <w:szCs w:val="22"/>
        </w:rPr>
      </w:pPr>
      <w:r>
        <w:rPr>
          <w:rFonts w:ascii="Times New Roman" w:hAnsi="Times New Roman" w:eastAsia="Times New Roman" w:cs="Times New Roman"/>
          <w:spacing w:val="-3"/>
          <w:sz w:val="22"/>
          <w:szCs w:val="22"/>
        </w:rPr>
        <w:t>211.</w:t>
      </w:r>
      <w:r>
        <w:rPr>
          <w:rFonts w:ascii="宋体" w:hAnsi="宋体" w:eastAsia="宋体" w:cs="宋体"/>
          <w:spacing w:val="-3"/>
          <w:sz w:val="22"/>
          <w:szCs w:val="22"/>
        </w:rPr>
        <w:t>用7、0、3三个数字组成的最大三位数和最小三位数的和是(</w:t>
      </w:r>
      <w:r>
        <w:rPr>
          <w:rFonts w:ascii="宋体" w:hAnsi="宋体" w:eastAsia="宋体" w:cs="宋体"/>
          <w:spacing w:val="-4"/>
          <w:sz w:val="22"/>
          <w:szCs w:val="22"/>
        </w:rPr>
        <w:t xml:space="preserve">    )。</w:t>
      </w:r>
    </w:p>
    <w:p w14:paraId="527D6FF8">
      <w:pPr>
        <w:spacing w:before="133" w:line="19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A.767</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sz w:val="21"/>
          <w:szCs w:val="21"/>
        </w:rPr>
        <w:t>B.1100</w:t>
      </w:r>
    </w:p>
    <w:p w14:paraId="790A9450">
      <w:pPr>
        <w:pStyle w:val="3"/>
        <w:spacing w:before="106" w:line="287" w:lineRule="exact"/>
        <w:ind w:left="390"/>
        <w:rPr>
          <w:rFonts w:ascii="Times New Roman" w:hAnsi="Times New Roman" w:eastAsia="Times New Roman" w:cs="Times New Roman"/>
        </w:rPr>
      </w:pPr>
      <w:r>
        <w:rPr>
          <w:position w:val="1"/>
        </w:rPr>
        <w:t xml:space="preserve">C.1037                       </w:t>
      </w:r>
      <w:r>
        <w:rPr>
          <w:spacing w:val="-1"/>
          <w:position w:val="1"/>
        </w:rPr>
        <w:t xml:space="preserve">                      </w:t>
      </w:r>
      <w:r>
        <w:rPr>
          <w:rFonts w:ascii="Times New Roman" w:hAnsi="Times New Roman" w:eastAsia="Times New Roman" w:cs="Times New Roman"/>
          <w:spacing w:val="-1"/>
          <w:position w:val="2"/>
        </w:rPr>
        <w:t>D.1010</w:t>
      </w:r>
    </w:p>
    <w:p w14:paraId="12567C48">
      <w:pPr>
        <w:spacing w:before="110" w:line="216" w:lineRule="auto"/>
        <w:ind w:left="390"/>
        <w:rPr>
          <w:rFonts w:ascii="宋体" w:hAnsi="宋体" w:eastAsia="宋体" w:cs="宋体"/>
          <w:sz w:val="21"/>
          <w:szCs w:val="21"/>
        </w:rPr>
      </w:pPr>
      <w:r>
        <w:rPr>
          <w:rFonts w:ascii="Times New Roman" w:hAnsi="Times New Roman" w:eastAsia="Times New Roman" w:cs="Times New Roman"/>
          <w:spacing w:val="12"/>
          <w:sz w:val="21"/>
          <w:szCs w:val="21"/>
        </w:rPr>
        <w:t xml:space="preserve">212. </w:t>
      </w:r>
      <w:r>
        <w:rPr>
          <w:rFonts w:ascii="宋体" w:hAnsi="宋体" w:eastAsia="宋体" w:cs="宋体"/>
          <w:spacing w:val="12"/>
          <w:sz w:val="21"/>
          <w:szCs w:val="21"/>
        </w:rPr>
        <w:t>一个三位数除以11余9,并且尾数为8,这样</w:t>
      </w:r>
      <w:r>
        <w:rPr>
          <w:rFonts w:ascii="宋体" w:hAnsi="宋体" w:eastAsia="宋体" w:cs="宋体"/>
          <w:spacing w:val="11"/>
          <w:sz w:val="21"/>
          <w:szCs w:val="21"/>
        </w:rPr>
        <w:t>的三位数共有多少个?(    )</w:t>
      </w:r>
    </w:p>
    <w:p w14:paraId="2EEC75C5">
      <w:pPr>
        <w:spacing w:before="158" w:line="199"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A.8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B.9</w:t>
      </w:r>
    </w:p>
    <w:p w14:paraId="045C4A84">
      <w:pPr>
        <w:pStyle w:val="3"/>
        <w:spacing w:before="120" w:line="272" w:lineRule="exact"/>
        <w:ind w:left="390"/>
        <w:rPr>
          <w:rFonts w:ascii="Times New Roman" w:hAnsi="Times New Roman" w:eastAsia="Times New Roman" w:cs="Times New Roman"/>
          <w:sz w:val="20"/>
          <w:szCs w:val="20"/>
        </w:rPr>
      </w:pPr>
      <w:r>
        <w:rPr>
          <w:position w:val="1"/>
          <w:sz w:val="20"/>
          <w:szCs w:val="20"/>
        </w:rPr>
        <w:t xml:space="preserve">C.10                   </w:t>
      </w:r>
      <w:r>
        <w:rPr>
          <w:spacing w:val="-1"/>
          <w:position w:val="1"/>
          <w:sz w:val="20"/>
          <w:szCs w:val="20"/>
        </w:rPr>
        <w:t xml:space="preserve">                                 </w:t>
      </w:r>
      <w:r>
        <w:rPr>
          <w:rFonts w:ascii="Times New Roman" w:hAnsi="Times New Roman" w:eastAsia="Times New Roman" w:cs="Times New Roman"/>
          <w:spacing w:val="-1"/>
          <w:position w:val="2"/>
          <w:sz w:val="20"/>
          <w:szCs w:val="20"/>
        </w:rPr>
        <w:t>D.11</w:t>
      </w:r>
    </w:p>
    <w:p w14:paraId="5B5E8B78">
      <w:pPr>
        <w:spacing w:before="97" w:line="325" w:lineRule="auto"/>
        <w:ind w:right="120" w:firstLine="390"/>
        <w:rPr>
          <w:rFonts w:ascii="宋体" w:hAnsi="宋体" w:eastAsia="宋体" w:cs="宋体"/>
          <w:sz w:val="22"/>
          <w:szCs w:val="22"/>
        </w:rPr>
      </w:pPr>
      <w:r>
        <w:rPr>
          <w:rFonts w:ascii="Times New Roman" w:hAnsi="Times New Roman" w:eastAsia="Times New Roman" w:cs="Times New Roman"/>
          <w:spacing w:val="-11"/>
          <w:sz w:val="22"/>
          <w:szCs w:val="22"/>
        </w:rPr>
        <w:t>213.</w:t>
      </w:r>
      <w:r>
        <w:rPr>
          <w:rFonts w:ascii="Times New Roman" w:hAnsi="Times New Roman" w:eastAsia="Times New Roman" w:cs="Times New Roman"/>
          <w:spacing w:val="-6"/>
          <w:sz w:val="22"/>
          <w:szCs w:val="22"/>
        </w:rPr>
        <w:t xml:space="preserve"> </w:t>
      </w:r>
      <w:r>
        <w:rPr>
          <w:rFonts w:ascii="宋体" w:hAnsi="宋体" w:eastAsia="宋体" w:cs="宋体"/>
          <w:spacing w:val="-11"/>
          <w:sz w:val="22"/>
          <w:szCs w:val="22"/>
        </w:rPr>
        <w:t>一个三位数的十位数数字与百位数数字对调之后，所得三位数与原三位数之</w:t>
      </w:r>
      <w:r>
        <w:rPr>
          <w:rFonts w:ascii="宋体" w:hAnsi="宋体" w:eastAsia="宋体" w:cs="宋体"/>
          <w:sz w:val="22"/>
          <w:szCs w:val="22"/>
        </w:rPr>
        <w:t xml:space="preserve"> 和为1880,之差为90。则该三位数组成数字的和为(    )。</w:t>
      </w:r>
    </w:p>
    <w:p w14:paraId="3A89B641">
      <w:pPr>
        <w:pStyle w:val="3"/>
        <w:spacing w:before="7" w:line="201" w:lineRule="auto"/>
        <w:ind w:left="390"/>
        <w:rPr>
          <w:rFonts w:ascii="Times New Roman" w:hAnsi="Times New Roman" w:eastAsia="Times New Roman" w:cs="Times New Roman"/>
          <w:sz w:val="20"/>
          <w:szCs w:val="20"/>
        </w:rPr>
      </w:pPr>
      <w:r>
        <w:rPr>
          <w:spacing w:val="-1"/>
          <w:position w:val="-1"/>
          <w:sz w:val="20"/>
          <w:szCs w:val="20"/>
        </w:rPr>
        <w:t>A.17</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B.20</w:t>
      </w:r>
    </w:p>
    <w:p w14:paraId="08A271C4">
      <w:pPr>
        <w:pStyle w:val="3"/>
        <w:spacing w:before="151" w:line="198" w:lineRule="auto"/>
        <w:ind w:left="390"/>
        <w:rPr>
          <w:rFonts w:ascii="Times New Roman" w:hAnsi="Times New Roman" w:eastAsia="Times New Roman" w:cs="Times New Roman"/>
        </w:rPr>
      </w:pPr>
      <w:r>
        <w:rPr>
          <w:spacing w:val="-2"/>
          <w:position w:val="-1"/>
        </w:rPr>
        <w:t>C.22</w:t>
      </w:r>
      <w:r>
        <w:rPr>
          <w:spacing w:val="1"/>
          <w:position w:val="-1"/>
        </w:rPr>
        <w:t xml:space="preserve">                                              </w:t>
      </w:r>
      <w:r>
        <w:rPr>
          <w:position w:val="-1"/>
        </w:rPr>
        <w:t xml:space="preserve">  </w:t>
      </w:r>
      <w:r>
        <w:rPr>
          <w:rFonts w:ascii="Times New Roman" w:hAnsi="Times New Roman" w:eastAsia="Times New Roman" w:cs="Times New Roman"/>
          <w:spacing w:val="-2"/>
          <w:position w:val="1"/>
        </w:rPr>
        <w:t>D.24</w:t>
      </w:r>
    </w:p>
    <w:p w14:paraId="748C833D">
      <w:pPr>
        <w:spacing w:before="84" w:line="306" w:lineRule="auto"/>
        <w:ind w:firstLine="390"/>
        <w:rPr>
          <w:rFonts w:ascii="宋体" w:hAnsi="宋体" w:eastAsia="宋体" w:cs="宋体"/>
          <w:sz w:val="22"/>
          <w:szCs w:val="22"/>
        </w:rPr>
      </w:pPr>
      <w:r>
        <w:rPr>
          <w:rFonts w:ascii="宋体" w:hAnsi="宋体" w:eastAsia="宋体" w:cs="宋体"/>
          <w:spacing w:val="-3"/>
          <w:sz w:val="22"/>
          <w:szCs w:val="22"/>
        </w:rPr>
        <w:t>214.如果把一个三位数</w:t>
      </w:r>
      <w:r>
        <w:rPr>
          <w:rFonts w:ascii="Times New Roman" w:hAnsi="Times New Roman" w:eastAsia="Times New Roman" w:cs="Times New Roman"/>
          <w:spacing w:val="-3"/>
          <w:sz w:val="22"/>
          <w:szCs w:val="22"/>
        </w:rPr>
        <w:t>abc</w:t>
      </w:r>
      <w:r>
        <w:rPr>
          <w:rFonts w:ascii="Times New Roman" w:hAnsi="Times New Roman" w:eastAsia="Times New Roman" w:cs="Times New Roman"/>
          <w:spacing w:val="25"/>
          <w:w w:val="101"/>
          <w:sz w:val="22"/>
          <w:szCs w:val="22"/>
        </w:rPr>
        <w:t xml:space="preserve"> </w:t>
      </w:r>
      <w:r>
        <w:rPr>
          <w:rFonts w:ascii="宋体" w:hAnsi="宋体" w:eastAsia="宋体" w:cs="宋体"/>
          <w:spacing w:val="-3"/>
          <w:sz w:val="22"/>
          <w:szCs w:val="22"/>
        </w:rPr>
        <w:t>的中间数划掉，就可以得到一个两位数</w:t>
      </w:r>
      <w:r>
        <w:rPr>
          <w:rFonts w:ascii="Times New Roman" w:hAnsi="Times New Roman" w:eastAsia="Times New Roman" w:cs="Times New Roman"/>
          <w:spacing w:val="-3"/>
          <w:sz w:val="22"/>
          <w:szCs w:val="22"/>
        </w:rPr>
        <w:t>ac,</w:t>
      </w:r>
      <w:r>
        <w:rPr>
          <w:rFonts w:ascii="Times New Roman" w:hAnsi="Times New Roman" w:eastAsia="Times New Roman" w:cs="Times New Roman"/>
          <w:spacing w:val="24"/>
          <w:sz w:val="22"/>
          <w:szCs w:val="22"/>
        </w:rPr>
        <w:t xml:space="preserve">  </w:t>
      </w:r>
      <w:r>
        <w:rPr>
          <w:rFonts w:ascii="宋体" w:hAnsi="宋体" w:eastAsia="宋体" w:cs="宋体"/>
          <w:spacing w:val="-3"/>
          <w:sz w:val="22"/>
          <w:szCs w:val="22"/>
        </w:rPr>
        <w:t>且满足</w:t>
      </w:r>
      <w:r>
        <w:rPr>
          <w:rFonts w:ascii="宋体" w:hAnsi="宋体" w:eastAsia="宋体" w:cs="宋体"/>
          <w:sz w:val="22"/>
          <w:szCs w:val="22"/>
        </w:rPr>
        <w:t xml:space="preserve">  </w:t>
      </w:r>
      <w:r>
        <w:rPr>
          <w:rFonts w:ascii="Times New Roman" w:hAnsi="Times New Roman" w:eastAsia="Times New Roman" w:cs="Times New Roman"/>
          <w:spacing w:val="-3"/>
          <w:sz w:val="22"/>
          <w:szCs w:val="22"/>
        </w:rPr>
        <w:t>abc=9ac+4c(</w:t>
      </w:r>
      <w:r>
        <w:rPr>
          <w:rFonts w:ascii="Times New Roman" w:hAnsi="Times New Roman" w:eastAsia="Times New Roman" w:cs="Times New Roman"/>
          <w:spacing w:val="49"/>
          <w:sz w:val="22"/>
          <w:szCs w:val="22"/>
        </w:rPr>
        <w:t xml:space="preserve"> </w:t>
      </w:r>
      <w:r>
        <w:rPr>
          <w:rFonts w:ascii="宋体" w:hAnsi="宋体" w:eastAsia="宋体" w:cs="宋体"/>
          <w:spacing w:val="-3"/>
          <w:sz w:val="22"/>
          <w:szCs w:val="22"/>
        </w:rPr>
        <w:t>比如155=9×15+4×5),则除155之外所有像这样的三位数还有(    )。</w:t>
      </w:r>
    </w:p>
    <w:p w14:paraId="43B6D5FE">
      <w:pPr>
        <w:spacing w:before="32" w:line="232" w:lineRule="auto"/>
        <w:ind w:left="390"/>
        <w:rPr>
          <w:rFonts w:ascii="仿宋" w:hAnsi="仿宋" w:eastAsia="仿宋" w:cs="仿宋"/>
          <w:sz w:val="22"/>
          <w:szCs w:val="22"/>
        </w:rPr>
      </w:pPr>
      <w:r>
        <w:rPr>
          <w:rFonts w:ascii="Times New Roman" w:hAnsi="Times New Roman" w:eastAsia="Times New Roman" w:cs="Times New Roman"/>
          <w:spacing w:val="5"/>
          <w:sz w:val="22"/>
          <w:szCs w:val="22"/>
        </w:rPr>
        <w:t>A.</w:t>
      </w:r>
      <w:r>
        <w:rPr>
          <w:rFonts w:ascii="仿宋" w:hAnsi="仿宋" w:eastAsia="仿宋" w:cs="仿宋"/>
          <w:spacing w:val="5"/>
          <w:sz w:val="22"/>
          <w:szCs w:val="22"/>
        </w:rPr>
        <w:t>7个</w:t>
      </w:r>
      <w:r>
        <w:rPr>
          <w:rFonts w:ascii="仿宋" w:hAnsi="仿宋" w:eastAsia="仿宋" w:cs="仿宋"/>
          <w:spacing w:val="2"/>
          <w:sz w:val="22"/>
          <w:szCs w:val="22"/>
        </w:rPr>
        <w:t xml:space="preserve">                        </w:t>
      </w:r>
      <w:r>
        <w:rPr>
          <w:rFonts w:ascii="Times New Roman" w:hAnsi="Times New Roman" w:eastAsia="Times New Roman" w:cs="Times New Roman"/>
          <w:spacing w:val="5"/>
          <w:position w:val="1"/>
          <w:sz w:val="22"/>
          <w:szCs w:val="22"/>
        </w:rPr>
        <w:t>B.6</w:t>
      </w:r>
      <w:r>
        <w:rPr>
          <w:rFonts w:ascii="Times New Roman" w:hAnsi="Times New Roman" w:eastAsia="Times New Roman" w:cs="Times New Roman"/>
          <w:spacing w:val="20"/>
          <w:position w:val="1"/>
          <w:sz w:val="22"/>
          <w:szCs w:val="22"/>
        </w:rPr>
        <w:t xml:space="preserve"> </w:t>
      </w:r>
      <w:r>
        <w:rPr>
          <w:rFonts w:ascii="仿宋" w:hAnsi="仿宋" w:eastAsia="仿宋" w:cs="仿宋"/>
          <w:spacing w:val="5"/>
          <w:position w:val="1"/>
          <w:sz w:val="22"/>
          <w:szCs w:val="22"/>
        </w:rPr>
        <w:t>个</w:t>
      </w:r>
    </w:p>
    <w:p w14:paraId="437A1CE0">
      <w:pPr>
        <w:pStyle w:val="3"/>
        <w:spacing w:before="65" w:line="232" w:lineRule="auto"/>
        <w:ind w:left="390"/>
        <w:rPr>
          <w:rFonts w:ascii="宋体" w:hAnsi="宋体" w:eastAsia="宋体" w:cs="宋体"/>
          <w:sz w:val="23"/>
          <w:szCs w:val="23"/>
        </w:rPr>
      </w:pPr>
      <w:r>
        <w:rPr>
          <w:spacing w:val="2"/>
          <w:position w:val="-1"/>
          <w:sz w:val="23"/>
          <w:szCs w:val="23"/>
        </w:rPr>
        <w:t>C.</w:t>
      </w:r>
      <w:r>
        <w:rPr>
          <w:rFonts w:ascii="黑体" w:hAnsi="黑体" w:eastAsia="黑体" w:cs="黑体"/>
          <w:spacing w:val="2"/>
          <w:position w:val="-1"/>
          <w:sz w:val="23"/>
          <w:szCs w:val="23"/>
        </w:rPr>
        <w:t xml:space="preserve">5个                       </w:t>
      </w:r>
      <w:r>
        <w:rPr>
          <w:rFonts w:ascii="Times New Roman" w:hAnsi="Times New Roman" w:eastAsia="Times New Roman" w:cs="Times New Roman"/>
          <w:spacing w:val="2"/>
          <w:position w:val="1"/>
          <w:sz w:val="23"/>
          <w:szCs w:val="23"/>
        </w:rPr>
        <w:t>D.4</w:t>
      </w:r>
      <w:r>
        <w:rPr>
          <w:rFonts w:ascii="Times New Roman" w:hAnsi="Times New Roman" w:eastAsia="Times New Roman" w:cs="Times New Roman"/>
          <w:spacing w:val="1"/>
          <w:position w:val="1"/>
          <w:sz w:val="23"/>
          <w:szCs w:val="23"/>
        </w:rPr>
        <w:t xml:space="preserve"> </w:t>
      </w:r>
      <w:r>
        <w:rPr>
          <w:rFonts w:ascii="宋体" w:hAnsi="宋体" w:eastAsia="宋体" w:cs="宋体"/>
          <w:spacing w:val="1"/>
          <w:position w:val="1"/>
          <w:sz w:val="23"/>
          <w:szCs w:val="23"/>
        </w:rPr>
        <w:t>个</w:t>
      </w:r>
    </w:p>
    <w:p w14:paraId="587ABAA4">
      <w:pPr>
        <w:spacing w:before="90" w:line="303" w:lineRule="auto"/>
        <w:ind w:right="118" w:firstLine="390"/>
        <w:rPr>
          <w:rFonts w:ascii="宋体" w:hAnsi="宋体" w:eastAsia="宋体" w:cs="宋体"/>
          <w:sz w:val="22"/>
          <w:szCs w:val="22"/>
        </w:rPr>
      </w:pPr>
      <w:r>
        <w:rPr>
          <w:rFonts w:ascii="Times New Roman" w:hAnsi="Times New Roman" w:eastAsia="Times New Roman" w:cs="Times New Roman"/>
          <w:spacing w:val="-10"/>
          <w:sz w:val="22"/>
          <w:szCs w:val="22"/>
        </w:rPr>
        <w:t>215.</w:t>
      </w:r>
      <w:r>
        <w:rPr>
          <w:rFonts w:ascii="宋体" w:hAnsi="宋体" w:eastAsia="宋体" w:cs="宋体"/>
          <w:spacing w:val="-10"/>
          <w:sz w:val="22"/>
          <w:szCs w:val="22"/>
        </w:rPr>
        <w:t>社区工作人员小吴在统计辖区人口的年龄时，不小心将某人年龄的十位数字</w:t>
      </w:r>
      <w:r>
        <w:rPr>
          <w:rFonts w:ascii="宋体" w:hAnsi="宋体" w:eastAsia="宋体" w:cs="宋体"/>
          <w:spacing w:val="13"/>
          <w:sz w:val="22"/>
          <w:szCs w:val="22"/>
        </w:rPr>
        <w:t xml:space="preserve"> </w:t>
      </w:r>
      <w:r>
        <w:rPr>
          <w:rFonts w:ascii="宋体" w:hAnsi="宋体" w:eastAsia="宋体" w:cs="宋体"/>
          <w:spacing w:val="-9"/>
          <w:sz w:val="22"/>
          <w:szCs w:val="22"/>
        </w:rPr>
        <w:t xml:space="preserve">与个位数字交换了位置，则以下可能为其错误年龄与实际年龄的差值的是(    </w:t>
      </w:r>
      <w:r>
        <w:rPr>
          <w:rFonts w:ascii="宋体" w:hAnsi="宋体" w:eastAsia="宋体" w:cs="宋体"/>
          <w:color w:val="807070"/>
          <w:spacing w:val="-9"/>
          <w:sz w:val="22"/>
          <w:szCs w:val="22"/>
        </w:rPr>
        <w:t>)</w:t>
      </w:r>
    </w:p>
    <w:p w14:paraId="5C8DD779">
      <w:pPr>
        <w:pStyle w:val="3"/>
        <w:spacing w:line="286" w:lineRule="exact"/>
        <w:ind w:left="390"/>
        <w:rPr>
          <w:rFonts w:ascii="Times New Roman" w:hAnsi="Times New Roman" w:eastAsia="Times New Roman" w:cs="Times New Roman"/>
        </w:rPr>
      </w:pPr>
      <w:r>
        <w:rPr>
          <w:position w:val="1"/>
        </w:rPr>
        <w:t xml:space="preserve">A.45                                     </w:t>
      </w:r>
      <w:r>
        <w:rPr>
          <w:spacing w:val="-1"/>
          <w:position w:val="1"/>
        </w:rPr>
        <w:t xml:space="preserve">            </w:t>
      </w:r>
      <w:r>
        <w:rPr>
          <w:rFonts w:ascii="Times New Roman" w:hAnsi="Times New Roman" w:eastAsia="Times New Roman" w:cs="Times New Roman"/>
          <w:spacing w:val="-1"/>
          <w:position w:val="2"/>
        </w:rPr>
        <w:t>B.46</w:t>
      </w:r>
    </w:p>
    <w:p w14:paraId="64489699">
      <w:pPr>
        <w:spacing w:before="131" w:line="197"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C.47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position w:val="1"/>
          <w:sz w:val="22"/>
          <w:szCs w:val="22"/>
        </w:rPr>
        <w:t>D.48</w:t>
      </w:r>
    </w:p>
    <w:p w14:paraId="0A017C16">
      <w:pPr>
        <w:spacing w:before="99" w:line="212" w:lineRule="auto"/>
        <w:ind w:left="390"/>
        <w:rPr>
          <w:rFonts w:ascii="宋体" w:hAnsi="宋体" w:eastAsia="宋体" w:cs="宋体"/>
          <w:sz w:val="22"/>
          <w:szCs w:val="22"/>
        </w:rPr>
      </w:pPr>
      <w:r>
        <w:rPr>
          <w:rFonts w:ascii="宋体" w:hAnsi="宋体" w:eastAsia="宋体" w:cs="宋体"/>
          <w:spacing w:val="1"/>
          <w:sz w:val="22"/>
          <w:szCs w:val="22"/>
        </w:rPr>
        <w:t>216.一个三位数，除以45,得到的商是</w:t>
      </w:r>
      <w:r>
        <w:rPr>
          <w:rFonts w:ascii="Times New Roman" w:hAnsi="Times New Roman" w:eastAsia="Times New Roman" w:cs="Times New Roman"/>
          <w:spacing w:val="1"/>
          <w:sz w:val="22"/>
          <w:szCs w:val="22"/>
        </w:rPr>
        <w:t xml:space="preserve">x,  </w:t>
      </w:r>
      <w:r>
        <w:rPr>
          <w:rFonts w:ascii="宋体" w:hAnsi="宋体" w:eastAsia="宋体" w:cs="宋体"/>
          <w:spacing w:val="1"/>
          <w:sz w:val="22"/>
          <w:szCs w:val="22"/>
        </w:rPr>
        <w:t>余</w:t>
      </w:r>
      <w:r>
        <w:rPr>
          <w:rFonts w:ascii="宋体" w:hAnsi="宋体" w:eastAsia="宋体" w:cs="宋体"/>
          <w:sz w:val="22"/>
          <w:szCs w:val="22"/>
        </w:rPr>
        <w:t>数是</w:t>
      </w:r>
      <w:r>
        <w:rPr>
          <w:rFonts w:ascii="Times New Roman" w:hAnsi="Times New Roman" w:eastAsia="Times New Roman" w:cs="Times New Roman"/>
          <w:sz w:val="22"/>
          <w:szCs w:val="22"/>
        </w:rPr>
        <w:t xml:space="preserve">y,  </w:t>
      </w:r>
      <w:r>
        <w:rPr>
          <w:rFonts w:ascii="宋体" w:hAnsi="宋体" w:eastAsia="宋体" w:cs="宋体"/>
          <w:sz w:val="22"/>
          <w:szCs w:val="22"/>
        </w:rPr>
        <w:t>则</w:t>
      </w:r>
      <w:r>
        <w:rPr>
          <w:rFonts w:ascii="Times New Roman" w:hAnsi="Times New Roman" w:eastAsia="Times New Roman" w:cs="Times New Roman"/>
          <w:sz w:val="22"/>
          <w:szCs w:val="22"/>
        </w:rPr>
        <w:t>x+y</w:t>
      </w:r>
      <w:r>
        <w:rPr>
          <w:rFonts w:ascii="宋体" w:hAnsi="宋体" w:eastAsia="宋体" w:cs="宋体"/>
          <w:sz w:val="22"/>
          <w:szCs w:val="22"/>
        </w:rPr>
        <w:t>的值最大为(</w:t>
      </w:r>
      <w:r>
        <w:rPr>
          <w:rFonts w:ascii="宋体" w:hAnsi="宋体" w:eastAsia="宋体" w:cs="宋体"/>
          <w:spacing w:val="7"/>
          <w:sz w:val="22"/>
          <w:szCs w:val="22"/>
        </w:rPr>
        <w:t xml:space="preserve">    </w:t>
      </w:r>
      <w:r>
        <w:rPr>
          <w:rFonts w:ascii="宋体" w:hAnsi="宋体" w:eastAsia="宋体" w:cs="宋体"/>
          <w:sz w:val="22"/>
          <w:szCs w:val="22"/>
        </w:rPr>
        <w:t>)</w:t>
      </w:r>
    </w:p>
    <w:p w14:paraId="24D3FA1C">
      <w:pPr>
        <w:pStyle w:val="3"/>
        <w:spacing w:before="123" w:line="286" w:lineRule="exact"/>
        <w:ind w:left="390"/>
        <w:rPr>
          <w:rFonts w:ascii="Times New Roman" w:hAnsi="Times New Roman" w:eastAsia="Times New Roman" w:cs="Times New Roman"/>
        </w:rPr>
      </w:pPr>
      <w:r>
        <w:rPr>
          <w:position w:val="1"/>
        </w:rPr>
        <w:t xml:space="preserve">A.31                                     </w:t>
      </w:r>
      <w:r>
        <w:rPr>
          <w:spacing w:val="-1"/>
          <w:position w:val="1"/>
        </w:rPr>
        <w:t xml:space="preserve">            </w:t>
      </w:r>
      <w:r>
        <w:rPr>
          <w:rFonts w:ascii="Times New Roman" w:hAnsi="Times New Roman" w:eastAsia="Times New Roman" w:cs="Times New Roman"/>
          <w:spacing w:val="-1"/>
          <w:position w:val="2"/>
        </w:rPr>
        <w:t>B.45</w:t>
      </w:r>
    </w:p>
    <w:p w14:paraId="2DA312DF">
      <w:pPr>
        <w:pStyle w:val="3"/>
        <w:spacing w:before="84" w:line="300" w:lineRule="exact"/>
        <w:ind w:left="390"/>
        <w:rPr>
          <w:rFonts w:ascii="Times New Roman" w:hAnsi="Times New Roman" w:eastAsia="Times New Roman" w:cs="Times New Roman"/>
          <w:sz w:val="22"/>
          <w:szCs w:val="22"/>
        </w:rPr>
      </w:pPr>
      <w:r>
        <w:rPr>
          <w:spacing w:val="-1"/>
          <w:position w:val="1"/>
          <w:sz w:val="22"/>
          <w:szCs w:val="22"/>
        </w:rPr>
        <w:t xml:space="preserve">C.57                                           </w:t>
      </w:r>
      <w:r>
        <w:rPr>
          <w:spacing w:val="-2"/>
          <w:position w:val="1"/>
          <w:sz w:val="22"/>
          <w:szCs w:val="22"/>
        </w:rPr>
        <w:t xml:space="preserve">    </w:t>
      </w:r>
      <w:r>
        <w:rPr>
          <w:rFonts w:ascii="Times New Roman" w:hAnsi="Times New Roman" w:eastAsia="Times New Roman" w:cs="Times New Roman"/>
          <w:spacing w:val="-2"/>
          <w:position w:val="3"/>
          <w:sz w:val="22"/>
          <w:szCs w:val="22"/>
        </w:rPr>
        <w:t>D.65</w:t>
      </w:r>
    </w:p>
    <w:p w14:paraId="63747E94">
      <w:pPr>
        <w:spacing w:before="68" w:line="334" w:lineRule="auto"/>
        <w:ind w:right="108" w:firstLine="390"/>
        <w:rPr>
          <w:rFonts w:ascii="宋体" w:hAnsi="宋体" w:eastAsia="宋体" w:cs="宋体"/>
          <w:sz w:val="22"/>
          <w:szCs w:val="22"/>
        </w:rPr>
      </w:pPr>
      <w:r>
        <w:rPr>
          <w:rFonts w:ascii="仿宋" w:hAnsi="仿宋" w:eastAsia="仿宋" w:cs="仿宋"/>
          <w:spacing w:val="1"/>
          <w:sz w:val="22"/>
          <w:szCs w:val="22"/>
        </w:rPr>
        <w:t>217.一</w:t>
      </w:r>
      <w:r>
        <w:rPr>
          <w:rFonts w:ascii="宋体" w:hAnsi="宋体" w:eastAsia="宋体" w:cs="宋体"/>
          <w:spacing w:val="1"/>
          <w:sz w:val="22"/>
          <w:szCs w:val="22"/>
        </w:rPr>
        <w:t>本书一共有201页，则这本书的页码中，2这个数字一共出现了(    )</w:t>
      </w:r>
      <w:r>
        <w:rPr>
          <w:rFonts w:ascii="宋体" w:hAnsi="宋体" w:eastAsia="宋体" w:cs="宋体"/>
          <w:sz w:val="22"/>
          <w:szCs w:val="22"/>
        </w:rPr>
        <w:t xml:space="preserve"> </w:t>
      </w:r>
      <w:r>
        <w:rPr>
          <w:rFonts w:ascii="宋体" w:hAnsi="宋体" w:eastAsia="宋体" w:cs="宋体"/>
          <w:spacing w:val="-12"/>
          <w:sz w:val="22"/>
          <w:szCs w:val="22"/>
        </w:rPr>
        <w:t>次。</w:t>
      </w:r>
    </w:p>
    <w:p w14:paraId="15D8D8F3">
      <w:pPr>
        <w:pStyle w:val="3"/>
        <w:spacing w:before="1" w:line="200" w:lineRule="auto"/>
        <w:ind w:left="390"/>
        <w:rPr>
          <w:rFonts w:ascii="Times New Roman" w:hAnsi="Times New Roman" w:eastAsia="Times New Roman" w:cs="Times New Roman"/>
        </w:rPr>
      </w:pPr>
      <w:r>
        <w:rPr>
          <w:position w:val="-1"/>
        </w:rPr>
        <w:t xml:space="preserve">A.42                                     </w:t>
      </w:r>
      <w:r>
        <w:rPr>
          <w:spacing w:val="-1"/>
          <w:position w:val="-1"/>
        </w:rPr>
        <w:t xml:space="preserve">            </w:t>
      </w:r>
      <w:r>
        <w:rPr>
          <w:rFonts w:ascii="Times New Roman" w:hAnsi="Times New Roman" w:eastAsia="Times New Roman" w:cs="Times New Roman"/>
          <w:spacing w:val="-1"/>
          <w:position w:val="1"/>
        </w:rPr>
        <w:t>B.41</w:t>
      </w:r>
    </w:p>
    <w:p w14:paraId="4D72F539">
      <w:pPr>
        <w:pStyle w:val="3"/>
        <w:spacing w:before="105" w:line="286" w:lineRule="exact"/>
        <w:ind w:left="390"/>
        <w:rPr>
          <w:rFonts w:ascii="Times New Roman" w:hAnsi="Times New Roman" w:eastAsia="Times New Roman" w:cs="Times New Roman"/>
        </w:rPr>
      </w:pPr>
      <w:r>
        <w:rPr>
          <w:spacing w:val="-2"/>
          <w:position w:val="1"/>
        </w:rPr>
        <w:t>C.35</w:t>
      </w:r>
      <w:r>
        <w:rPr>
          <w:spacing w:val="1"/>
          <w:position w:val="1"/>
        </w:rPr>
        <w:t xml:space="preserve">                                              </w:t>
      </w:r>
      <w:r>
        <w:rPr>
          <w:position w:val="1"/>
        </w:rPr>
        <w:t xml:space="preserve">  </w:t>
      </w:r>
      <w:r>
        <w:rPr>
          <w:rFonts w:ascii="Times New Roman" w:hAnsi="Times New Roman" w:eastAsia="Times New Roman" w:cs="Times New Roman"/>
          <w:spacing w:val="-2"/>
          <w:position w:val="2"/>
        </w:rPr>
        <w:t>D.31</w:t>
      </w:r>
    </w:p>
    <w:p w14:paraId="6AA4B66B">
      <w:pPr>
        <w:spacing w:before="92" w:line="307" w:lineRule="auto"/>
        <w:ind w:right="111" w:firstLine="390"/>
        <w:rPr>
          <w:rFonts w:ascii="宋体" w:hAnsi="宋体" w:eastAsia="宋体" w:cs="宋体"/>
          <w:sz w:val="22"/>
          <w:szCs w:val="22"/>
        </w:rPr>
      </w:pPr>
      <w:r>
        <w:rPr>
          <w:rFonts w:ascii="宋体" w:hAnsi="宋体" w:eastAsia="宋体" w:cs="宋体"/>
          <w:spacing w:val="-4"/>
          <w:sz w:val="22"/>
          <w:szCs w:val="22"/>
        </w:rPr>
        <w:t>218.1、2、3、4、5、6、7、8、</w:t>
      </w:r>
      <w:r>
        <w:rPr>
          <w:rFonts w:ascii="宋体" w:hAnsi="宋体" w:eastAsia="宋体" w:cs="宋体"/>
          <w:spacing w:val="-5"/>
          <w:sz w:val="22"/>
          <w:szCs w:val="22"/>
        </w:rPr>
        <w:t>9这九个数字各用一次，组成三个能被9整除的</w:t>
      </w:r>
      <w:r>
        <w:rPr>
          <w:rFonts w:ascii="宋体" w:hAnsi="宋体" w:eastAsia="宋体" w:cs="宋体"/>
          <w:sz w:val="22"/>
          <w:szCs w:val="22"/>
        </w:rPr>
        <w:t xml:space="preserve"> </w:t>
      </w:r>
      <w:r>
        <w:rPr>
          <w:rFonts w:ascii="宋体" w:hAnsi="宋体" w:eastAsia="宋体" w:cs="宋体"/>
          <w:spacing w:val="-8"/>
          <w:sz w:val="22"/>
          <w:szCs w:val="22"/>
        </w:rPr>
        <w:t>三位数，这三个数的和最大是(</w:t>
      </w:r>
      <w:r>
        <w:rPr>
          <w:rFonts w:ascii="宋体" w:hAnsi="宋体" w:eastAsia="宋体" w:cs="宋体"/>
          <w:spacing w:val="10"/>
          <w:sz w:val="22"/>
          <w:szCs w:val="22"/>
        </w:rPr>
        <w:t xml:space="preserve">    </w:t>
      </w:r>
      <w:r>
        <w:rPr>
          <w:rFonts w:ascii="宋体" w:hAnsi="宋体" w:eastAsia="宋体" w:cs="宋体"/>
          <w:spacing w:val="-8"/>
          <w:sz w:val="22"/>
          <w:szCs w:val="22"/>
        </w:rPr>
        <w:t>)。</w:t>
      </w:r>
    </w:p>
    <w:p w14:paraId="1186B0D9">
      <w:pPr>
        <w:pStyle w:val="3"/>
        <w:spacing w:line="287" w:lineRule="exact"/>
        <w:ind w:left="390"/>
        <w:rPr>
          <w:rFonts w:ascii="Times New Roman" w:hAnsi="Times New Roman" w:eastAsia="Times New Roman" w:cs="Times New Roman"/>
        </w:rPr>
      </w:pPr>
      <w:r>
        <w:rPr>
          <w:spacing w:val="-1"/>
          <w:position w:val="1"/>
        </w:rPr>
        <w:t>A.2007</w:t>
      </w:r>
      <w:r>
        <w:rPr>
          <w:spacing w:val="1"/>
          <w:position w:val="1"/>
        </w:rPr>
        <w:t xml:space="preserve">                                            </w:t>
      </w:r>
      <w:r>
        <w:rPr>
          <w:rFonts w:ascii="Times New Roman" w:hAnsi="Times New Roman" w:eastAsia="Times New Roman" w:cs="Times New Roman"/>
          <w:spacing w:val="-1"/>
          <w:position w:val="3"/>
        </w:rPr>
        <w:t>B.2394</w:t>
      </w:r>
    </w:p>
    <w:p w14:paraId="707C2836">
      <w:pPr>
        <w:spacing w:before="120" w:line="207" w:lineRule="auto"/>
        <w:ind w:left="39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C.2448                                               </w:t>
      </w:r>
      <w:r>
        <w:rPr>
          <w:rFonts w:ascii="Times New Roman" w:hAnsi="Times New Roman" w:eastAsia="Times New Roman" w:cs="Times New Roman"/>
          <w:spacing w:val="-1"/>
          <w:sz w:val="22"/>
          <w:szCs w:val="22"/>
        </w:rPr>
        <w:t xml:space="preserve"> D.2556</w:t>
      </w:r>
    </w:p>
    <w:p w14:paraId="245645A6">
      <w:pPr>
        <w:spacing w:line="207" w:lineRule="auto"/>
        <w:rPr>
          <w:rFonts w:ascii="Times New Roman" w:hAnsi="Times New Roman" w:eastAsia="Times New Roman" w:cs="Times New Roman"/>
          <w:sz w:val="22"/>
          <w:szCs w:val="22"/>
        </w:rPr>
        <w:sectPr>
          <w:footerReference r:id="rId41" w:type="default"/>
          <w:pgSz w:w="10340" w:h="14570"/>
          <w:pgMar w:top="400" w:right="1271" w:bottom="949" w:left="1269" w:header="0" w:footer="690" w:gutter="0"/>
          <w:cols w:space="720" w:num="1"/>
        </w:sectPr>
      </w:pPr>
    </w:p>
    <w:p w14:paraId="2789A442">
      <w:pPr>
        <w:pStyle w:val="3"/>
        <w:spacing w:line="299" w:lineRule="auto"/>
      </w:pPr>
    </w:p>
    <w:p w14:paraId="36841C2A">
      <w:pPr>
        <w:pStyle w:val="3"/>
        <w:spacing w:line="299" w:lineRule="auto"/>
      </w:pPr>
    </w:p>
    <w:p w14:paraId="52B5C95C">
      <w:pPr>
        <w:pStyle w:val="3"/>
        <w:spacing w:line="299" w:lineRule="auto"/>
      </w:pPr>
    </w:p>
    <w:p w14:paraId="51EC40B9">
      <w:pPr>
        <w:pStyle w:val="3"/>
        <w:spacing w:line="300" w:lineRule="auto"/>
      </w:pPr>
    </w:p>
    <w:p w14:paraId="57493C96">
      <w:pPr>
        <w:spacing w:before="71" w:line="310" w:lineRule="auto"/>
        <w:ind w:right="89" w:firstLine="369"/>
        <w:rPr>
          <w:rFonts w:ascii="宋体" w:hAnsi="宋体" w:eastAsia="宋体" w:cs="宋体"/>
          <w:sz w:val="22"/>
          <w:szCs w:val="22"/>
        </w:rPr>
      </w:pPr>
      <w:r>
        <w:rPr>
          <w:rFonts w:ascii="Times New Roman" w:hAnsi="Times New Roman" w:eastAsia="Times New Roman" w:cs="Times New Roman"/>
          <w:spacing w:val="-2"/>
          <w:sz w:val="22"/>
          <w:szCs w:val="22"/>
        </w:rPr>
        <w:t>219.</w:t>
      </w:r>
      <w:r>
        <w:rPr>
          <w:rFonts w:ascii="Times New Roman" w:hAnsi="Times New Roman" w:eastAsia="Times New Roman" w:cs="Times New Roman"/>
          <w:spacing w:val="-25"/>
          <w:sz w:val="22"/>
          <w:szCs w:val="22"/>
        </w:rPr>
        <w:t xml:space="preserve"> </w:t>
      </w:r>
      <w:r>
        <w:rPr>
          <w:rFonts w:ascii="宋体" w:hAnsi="宋体" w:eastAsia="宋体" w:cs="宋体"/>
          <w:spacing w:val="-2"/>
          <w:sz w:val="22"/>
          <w:szCs w:val="22"/>
        </w:rPr>
        <w:t>三个自然数分别是一位数、两位数和三位数，其积为3930,其和最小为多</w:t>
      </w:r>
      <w:r>
        <w:rPr>
          <w:rFonts w:ascii="宋体" w:hAnsi="宋体" w:eastAsia="宋体" w:cs="宋体"/>
          <w:sz w:val="22"/>
          <w:szCs w:val="22"/>
        </w:rPr>
        <w:t xml:space="preserve"> </w:t>
      </w:r>
      <w:r>
        <w:rPr>
          <w:rFonts w:ascii="宋体" w:hAnsi="宋体" w:eastAsia="宋体" w:cs="宋体"/>
          <w:spacing w:val="-17"/>
          <w:sz w:val="22"/>
          <w:szCs w:val="22"/>
        </w:rPr>
        <w:t>少 ?</w:t>
      </w:r>
      <w:r>
        <w:rPr>
          <w:rFonts w:ascii="宋体" w:hAnsi="宋体" w:eastAsia="宋体" w:cs="宋体"/>
          <w:spacing w:val="24"/>
          <w:sz w:val="22"/>
          <w:szCs w:val="22"/>
        </w:rPr>
        <w:t xml:space="preserve"> </w:t>
      </w:r>
      <w:r>
        <w:rPr>
          <w:rFonts w:ascii="宋体" w:hAnsi="宋体" w:eastAsia="宋体" w:cs="宋体"/>
          <w:spacing w:val="-17"/>
          <w:sz w:val="22"/>
          <w:szCs w:val="22"/>
        </w:rPr>
        <w:t>(</w:t>
      </w:r>
      <w:r>
        <w:rPr>
          <w:rFonts w:ascii="宋体" w:hAnsi="宋体" w:eastAsia="宋体" w:cs="宋体"/>
          <w:spacing w:val="7"/>
          <w:sz w:val="22"/>
          <w:szCs w:val="22"/>
        </w:rPr>
        <w:t xml:space="preserve">    </w:t>
      </w:r>
      <w:r>
        <w:rPr>
          <w:rFonts w:ascii="宋体" w:hAnsi="宋体" w:eastAsia="宋体" w:cs="宋体"/>
          <w:spacing w:val="-17"/>
          <w:sz w:val="22"/>
          <w:szCs w:val="22"/>
        </w:rPr>
        <w:t>)</w:t>
      </w:r>
    </w:p>
    <w:p w14:paraId="57763743">
      <w:pPr>
        <w:spacing w:before="45" w:line="188" w:lineRule="auto"/>
        <w:ind w:left="36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A.144</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0"/>
          <w:szCs w:val="20"/>
        </w:rPr>
        <w:t>B.146</w:t>
      </w:r>
    </w:p>
    <w:p w14:paraId="165C19B6">
      <w:pPr>
        <w:spacing w:before="182" w:line="188" w:lineRule="auto"/>
        <w:ind w:left="36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C.148                                 </w:t>
      </w:r>
      <w:r>
        <w:rPr>
          <w:rFonts w:ascii="Times New Roman" w:hAnsi="Times New Roman" w:eastAsia="Times New Roman" w:cs="Times New Roman"/>
          <w:spacing w:val="-1"/>
          <w:sz w:val="21"/>
          <w:szCs w:val="21"/>
        </w:rPr>
        <w:t xml:space="preserve">                    D.162</w:t>
      </w:r>
    </w:p>
    <w:p w14:paraId="7469DD5D">
      <w:pPr>
        <w:spacing w:before="147" w:line="303" w:lineRule="auto"/>
        <w:ind w:firstLine="369"/>
        <w:jc w:val="both"/>
        <w:rPr>
          <w:rFonts w:ascii="宋体" w:hAnsi="宋体" w:eastAsia="宋体" w:cs="宋体"/>
          <w:sz w:val="22"/>
          <w:szCs w:val="22"/>
        </w:rPr>
      </w:pPr>
      <w:r>
        <w:rPr>
          <w:rFonts w:ascii="Times New Roman" w:hAnsi="Times New Roman" w:eastAsia="Times New Roman" w:cs="Times New Roman"/>
          <w:spacing w:val="-8"/>
          <w:sz w:val="22"/>
          <w:szCs w:val="22"/>
        </w:rPr>
        <w:t>220.</w:t>
      </w:r>
      <w:r>
        <w:rPr>
          <w:rFonts w:ascii="宋体" w:hAnsi="宋体" w:eastAsia="宋体" w:cs="宋体"/>
          <w:spacing w:val="-8"/>
          <w:sz w:val="22"/>
          <w:szCs w:val="22"/>
        </w:rPr>
        <w:t>一工厂生产的某规格齿轮的齿数是一个三位数的质数(除了1和它本身之外，</w:t>
      </w:r>
      <w:r>
        <w:rPr>
          <w:rFonts w:ascii="宋体" w:hAnsi="宋体" w:eastAsia="宋体" w:cs="宋体"/>
          <w:spacing w:val="18"/>
          <w:sz w:val="22"/>
          <w:szCs w:val="22"/>
        </w:rPr>
        <w:t xml:space="preserve"> </w:t>
      </w:r>
      <w:r>
        <w:rPr>
          <w:rFonts w:ascii="宋体" w:hAnsi="宋体" w:eastAsia="宋体" w:cs="宋体"/>
          <w:spacing w:val="-7"/>
          <w:sz w:val="22"/>
          <w:szCs w:val="22"/>
        </w:rPr>
        <w:t>不能被其他整数整除的正整数),其个、十、百位数字各不相同且均为质数。若将该</w:t>
      </w:r>
      <w:r>
        <w:rPr>
          <w:rFonts w:ascii="宋体" w:hAnsi="宋体" w:eastAsia="宋体" w:cs="宋体"/>
          <w:spacing w:val="8"/>
          <w:sz w:val="22"/>
          <w:szCs w:val="22"/>
        </w:rPr>
        <w:t xml:space="preserve"> </w:t>
      </w:r>
      <w:r>
        <w:rPr>
          <w:rFonts w:ascii="宋体" w:hAnsi="宋体" w:eastAsia="宋体" w:cs="宋体"/>
          <w:spacing w:val="-7"/>
          <w:sz w:val="22"/>
          <w:szCs w:val="22"/>
        </w:rPr>
        <w:t>齿数的百位数字与个位数字对调，所得新的三位数比该齿数大495,则该齿数的十位</w:t>
      </w:r>
      <w:r>
        <w:rPr>
          <w:rFonts w:ascii="宋体" w:hAnsi="宋体" w:eastAsia="宋体" w:cs="宋体"/>
          <w:spacing w:val="13"/>
          <w:sz w:val="22"/>
          <w:szCs w:val="22"/>
        </w:rPr>
        <w:t xml:space="preserve"> </w:t>
      </w:r>
      <w:r>
        <w:rPr>
          <w:rFonts w:ascii="宋体" w:hAnsi="宋体" w:eastAsia="宋体" w:cs="宋体"/>
          <w:spacing w:val="2"/>
          <w:sz w:val="22"/>
          <w:szCs w:val="22"/>
        </w:rPr>
        <w:t>数字为(</w:t>
      </w:r>
      <w:r>
        <w:rPr>
          <w:rFonts w:ascii="宋体" w:hAnsi="宋体" w:eastAsia="宋体" w:cs="宋体"/>
          <w:spacing w:val="10"/>
          <w:sz w:val="22"/>
          <w:szCs w:val="22"/>
        </w:rPr>
        <w:t xml:space="preserve">    </w:t>
      </w:r>
      <w:r>
        <w:rPr>
          <w:rFonts w:ascii="宋体" w:hAnsi="宋体" w:eastAsia="宋体" w:cs="宋体"/>
          <w:spacing w:val="2"/>
          <w:sz w:val="22"/>
          <w:szCs w:val="22"/>
        </w:rPr>
        <w:t>)。</w:t>
      </w:r>
    </w:p>
    <w:p w14:paraId="461123F2">
      <w:pPr>
        <w:spacing w:before="56" w:line="199" w:lineRule="auto"/>
        <w:ind w:left="36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A.7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B.5</w:t>
      </w:r>
    </w:p>
    <w:p w14:paraId="5860660A">
      <w:pPr>
        <w:pStyle w:val="3"/>
        <w:spacing w:before="78" w:line="300" w:lineRule="exact"/>
        <w:ind w:left="369"/>
        <w:rPr>
          <w:rFonts w:ascii="Times New Roman" w:hAnsi="Times New Roman" w:eastAsia="Times New Roman" w:cs="Times New Roman"/>
          <w:sz w:val="22"/>
          <w:szCs w:val="22"/>
        </w:rPr>
      </w:pPr>
      <w:r>
        <w:rPr>
          <w:spacing w:val="-1"/>
          <w:position w:val="2"/>
          <w:sz w:val="22"/>
          <w:szCs w:val="22"/>
        </w:rPr>
        <w:t xml:space="preserve">C.3                                  </w:t>
      </w:r>
      <w:r>
        <w:rPr>
          <w:spacing w:val="-2"/>
          <w:position w:val="2"/>
          <w:sz w:val="22"/>
          <w:szCs w:val="22"/>
        </w:rPr>
        <w:t xml:space="preserve">               </w:t>
      </w:r>
      <w:r>
        <w:rPr>
          <w:rFonts w:ascii="Times New Roman" w:hAnsi="Times New Roman" w:eastAsia="Times New Roman" w:cs="Times New Roman"/>
          <w:spacing w:val="-2"/>
          <w:position w:val="1"/>
          <w:sz w:val="22"/>
          <w:szCs w:val="22"/>
        </w:rPr>
        <w:t>D.2</w:t>
      </w:r>
    </w:p>
    <w:p w14:paraId="1C5534B2">
      <w:pPr>
        <w:spacing w:before="126" w:line="305" w:lineRule="auto"/>
        <w:ind w:right="75" w:firstLine="369"/>
        <w:jc w:val="both"/>
        <w:rPr>
          <w:rFonts w:ascii="宋体" w:hAnsi="宋体" w:eastAsia="宋体" w:cs="宋体"/>
          <w:sz w:val="22"/>
          <w:szCs w:val="22"/>
        </w:rPr>
      </w:pPr>
      <w:r>
        <w:rPr>
          <w:rFonts w:ascii="Times New Roman" w:hAnsi="Times New Roman" w:eastAsia="Times New Roman" w:cs="Times New Roman"/>
          <w:spacing w:val="-2"/>
          <w:sz w:val="22"/>
          <w:szCs w:val="22"/>
        </w:rPr>
        <w:t>221.</w:t>
      </w:r>
      <w:r>
        <w:rPr>
          <w:rFonts w:ascii="宋体" w:hAnsi="宋体" w:eastAsia="宋体" w:cs="宋体"/>
          <w:spacing w:val="-2"/>
          <w:sz w:val="22"/>
          <w:szCs w:val="22"/>
        </w:rPr>
        <w:t>一个三位数的个位数字比十位数字小1,百位数字是十位数字的3倍。若将</w:t>
      </w:r>
      <w:r>
        <w:rPr>
          <w:rFonts w:ascii="宋体" w:hAnsi="宋体" w:eastAsia="宋体" w:cs="宋体"/>
          <w:spacing w:val="18"/>
          <w:sz w:val="22"/>
          <w:szCs w:val="22"/>
        </w:rPr>
        <w:t xml:space="preserve"> </w:t>
      </w:r>
      <w:r>
        <w:rPr>
          <w:rFonts w:ascii="宋体" w:hAnsi="宋体" w:eastAsia="宋体" w:cs="宋体"/>
          <w:spacing w:val="-7"/>
          <w:sz w:val="22"/>
          <w:szCs w:val="22"/>
        </w:rPr>
        <w:t>个位与百位数字对调，所得新三位数比原三位数小693,则原三位数个位、十位、百</w:t>
      </w:r>
      <w:r>
        <w:rPr>
          <w:rFonts w:ascii="宋体" w:hAnsi="宋体" w:eastAsia="宋体" w:cs="宋体"/>
          <w:sz w:val="22"/>
          <w:szCs w:val="22"/>
        </w:rPr>
        <w:t xml:space="preserve"> </w:t>
      </w:r>
      <w:r>
        <w:rPr>
          <w:rFonts w:ascii="宋体" w:hAnsi="宋体" w:eastAsia="宋体" w:cs="宋体"/>
          <w:spacing w:val="-8"/>
          <w:sz w:val="22"/>
          <w:szCs w:val="22"/>
        </w:rPr>
        <w:t>位的数字之和是(     )。</w:t>
      </w:r>
    </w:p>
    <w:p w14:paraId="43D06627">
      <w:pPr>
        <w:pStyle w:val="3"/>
        <w:spacing w:before="38" w:line="215" w:lineRule="auto"/>
        <w:ind w:left="369"/>
        <w:rPr>
          <w:rFonts w:ascii="Times New Roman" w:hAnsi="Times New Roman" w:eastAsia="Times New Roman" w:cs="Times New Roman"/>
          <w:sz w:val="20"/>
          <w:szCs w:val="20"/>
        </w:rPr>
      </w:pPr>
      <w:r>
        <w:rPr>
          <w:spacing w:val="-1"/>
          <w:sz w:val="20"/>
          <w:szCs w:val="20"/>
        </w:rPr>
        <w:t>A.12</w:t>
      </w:r>
      <w:r>
        <w:rPr>
          <w:spacing w:val="1"/>
          <w:sz w:val="20"/>
          <w:szCs w:val="20"/>
        </w:rPr>
        <w:t xml:space="preserve">                           </w:t>
      </w:r>
      <w:r>
        <w:rPr>
          <w:sz w:val="20"/>
          <w:szCs w:val="20"/>
        </w:rPr>
        <w:t xml:space="preserve">                        </w:t>
      </w:r>
      <w:r>
        <w:rPr>
          <w:rFonts w:ascii="Times New Roman" w:hAnsi="Times New Roman" w:eastAsia="Times New Roman" w:cs="Times New Roman"/>
          <w:spacing w:val="-1"/>
          <w:sz w:val="20"/>
          <w:szCs w:val="20"/>
        </w:rPr>
        <w:t>B.14</w:t>
      </w:r>
    </w:p>
    <w:p w14:paraId="47C3D3B4">
      <w:pPr>
        <w:spacing w:before="162" w:line="199" w:lineRule="auto"/>
        <w:ind w:left="36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C.13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D.15</w:t>
      </w:r>
    </w:p>
    <w:p w14:paraId="4E269537">
      <w:pPr>
        <w:spacing w:before="133" w:line="307" w:lineRule="auto"/>
        <w:ind w:firstLine="369"/>
        <w:rPr>
          <w:rFonts w:ascii="宋体" w:hAnsi="宋体" w:eastAsia="宋体" w:cs="宋体"/>
          <w:sz w:val="22"/>
          <w:szCs w:val="22"/>
        </w:rPr>
      </w:pPr>
      <w:r>
        <w:rPr>
          <w:rFonts w:ascii="Times New Roman" w:hAnsi="Times New Roman" w:eastAsia="Times New Roman" w:cs="Times New Roman"/>
          <w:spacing w:val="-7"/>
          <w:sz w:val="22"/>
          <w:szCs w:val="22"/>
        </w:rPr>
        <w:t>222.</w:t>
      </w:r>
      <w:r>
        <w:rPr>
          <w:rFonts w:ascii="宋体" w:hAnsi="宋体" w:eastAsia="宋体" w:cs="宋体"/>
          <w:spacing w:val="-7"/>
          <w:sz w:val="22"/>
          <w:szCs w:val="22"/>
        </w:rPr>
        <w:t>大、小两个数的差是49.23,较小数的小数点向右移动一位就等</w:t>
      </w:r>
      <w:r>
        <w:rPr>
          <w:rFonts w:ascii="宋体" w:hAnsi="宋体" w:eastAsia="宋体" w:cs="宋体"/>
          <w:spacing w:val="-8"/>
          <w:sz w:val="22"/>
          <w:szCs w:val="22"/>
        </w:rPr>
        <w:t>于较大的数，</w:t>
      </w:r>
      <w:r>
        <w:rPr>
          <w:rFonts w:ascii="宋体" w:hAnsi="宋体" w:eastAsia="宋体" w:cs="宋体"/>
          <w:sz w:val="22"/>
          <w:szCs w:val="22"/>
        </w:rPr>
        <w:t xml:space="preserve"> </w:t>
      </w:r>
      <w:r>
        <w:rPr>
          <w:rFonts w:ascii="宋体" w:hAnsi="宋体" w:eastAsia="宋体" w:cs="宋体"/>
          <w:spacing w:val="-3"/>
          <w:sz w:val="22"/>
          <w:szCs w:val="22"/>
        </w:rPr>
        <w:t>则较小的数是(</w:t>
      </w:r>
      <w:r>
        <w:rPr>
          <w:rFonts w:ascii="宋体" w:hAnsi="宋体" w:eastAsia="宋体" w:cs="宋体"/>
          <w:spacing w:val="8"/>
          <w:sz w:val="22"/>
          <w:szCs w:val="22"/>
        </w:rPr>
        <w:t xml:space="preserve">    </w:t>
      </w:r>
      <w:r>
        <w:rPr>
          <w:rFonts w:ascii="宋体" w:hAnsi="宋体" w:eastAsia="宋体" w:cs="宋体"/>
          <w:spacing w:val="-3"/>
          <w:sz w:val="22"/>
          <w:szCs w:val="22"/>
        </w:rPr>
        <w:t>)。</w:t>
      </w:r>
    </w:p>
    <w:p w14:paraId="6343FCFE">
      <w:pPr>
        <w:spacing w:before="46" w:line="188" w:lineRule="auto"/>
        <w:ind w:left="369"/>
        <w:rPr>
          <w:rFonts w:ascii="Times New Roman" w:hAnsi="Times New Roman" w:eastAsia="Times New Roman" w:cs="Times New Roman"/>
          <w:sz w:val="21"/>
          <w:szCs w:val="21"/>
        </w:rPr>
      </w:pPr>
      <w:r>
        <w:rPr>
          <w:rFonts w:ascii="Times New Roman" w:hAnsi="Times New Roman" w:eastAsia="Times New Roman" w:cs="Times New Roman"/>
          <w:sz w:val="21"/>
          <w:szCs w:val="21"/>
        </w:rPr>
        <w:t>A.4.923                                                 B.5.23</w:t>
      </w:r>
    </w:p>
    <w:p w14:paraId="0F89F381">
      <w:pPr>
        <w:pStyle w:val="3"/>
        <w:spacing w:before="87" w:line="286" w:lineRule="exact"/>
        <w:ind w:left="369"/>
        <w:rPr>
          <w:rFonts w:ascii="Times New Roman" w:hAnsi="Times New Roman" w:eastAsia="Times New Roman" w:cs="Times New Roman"/>
        </w:rPr>
      </w:pPr>
      <w:r>
        <w:rPr>
          <w:position w:val="2"/>
        </w:rPr>
        <w:t xml:space="preserve">C.5.47              </w:t>
      </w:r>
      <w:r>
        <w:rPr>
          <w:spacing w:val="-1"/>
          <w:position w:val="2"/>
        </w:rPr>
        <w:t xml:space="preserve">                                </w:t>
      </w:r>
      <w:r>
        <w:rPr>
          <w:rFonts w:ascii="Times New Roman" w:hAnsi="Times New Roman" w:eastAsia="Times New Roman" w:cs="Times New Roman"/>
          <w:spacing w:val="-1"/>
          <w:position w:val="1"/>
        </w:rPr>
        <w:t>D.6.27</w:t>
      </w:r>
    </w:p>
    <w:p w14:paraId="2132AF75">
      <w:pPr>
        <w:spacing w:before="140" w:line="287" w:lineRule="auto"/>
        <w:ind w:right="80" w:firstLine="369"/>
        <w:rPr>
          <w:rFonts w:ascii="宋体" w:hAnsi="宋体" w:eastAsia="宋体" w:cs="宋体"/>
          <w:sz w:val="22"/>
          <w:szCs w:val="22"/>
        </w:rPr>
      </w:pPr>
      <w:r>
        <w:rPr>
          <w:rFonts w:ascii="Times New Roman" w:hAnsi="Times New Roman" w:eastAsia="Times New Roman" w:cs="Times New Roman"/>
          <w:spacing w:val="4"/>
          <w:sz w:val="22"/>
          <w:szCs w:val="22"/>
        </w:rPr>
        <w:t>223.</w:t>
      </w:r>
      <w:r>
        <w:rPr>
          <w:rFonts w:ascii="Times New Roman" w:hAnsi="Times New Roman" w:eastAsia="Times New Roman" w:cs="Times New Roman"/>
          <w:spacing w:val="-15"/>
          <w:sz w:val="22"/>
          <w:szCs w:val="22"/>
        </w:rPr>
        <w:t xml:space="preserve"> </w:t>
      </w:r>
      <w:r>
        <w:rPr>
          <w:rFonts w:ascii="宋体" w:hAnsi="宋体" w:eastAsia="宋体" w:cs="宋体"/>
          <w:spacing w:val="4"/>
          <w:sz w:val="22"/>
          <w:szCs w:val="22"/>
        </w:rPr>
        <w:t>在一个两位数前面写上2,所组成的三位数比原两位数的9倍还</w:t>
      </w:r>
      <w:r>
        <w:rPr>
          <w:rFonts w:ascii="宋体" w:hAnsi="宋体" w:eastAsia="宋体" w:cs="宋体"/>
          <w:spacing w:val="3"/>
          <w:sz w:val="22"/>
          <w:szCs w:val="22"/>
        </w:rPr>
        <w:t>多8,那么</w:t>
      </w:r>
      <w:r>
        <w:rPr>
          <w:rFonts w:ascii="宋体" w:hAnsi="宋体" w:eastAsia="宋体" w:cs="宋体"/>
          <w:sz w:val="22"/>
          <w:szCs w:val="22"/>
        </w:rPr>
        <w:t xml:space="preserve"> </w:t>
      </w:r>
      <w:r>
        <w:rPr>
          <w:rFonts w:ascii="宋体" w:hAnsi="宋体" w:eastAsia="宋体" w:cs="宋体"/>
          <w:spacing w:val="-2"/>
          <w:sz w:val="22"/>
          <w:szCs w:val="22"/>
        </w:rPr>
        <w:t>该两位数是(</w:t>
      </w:r>
      <w:r>
        <w:rPr>
          <w:rFonts w:ascii="宋体" w:hAnsi="宋体" w:eastAsia="宋体" w:cs="宋体"/>
          <w:spacing w:val="5"/>
          <w:sz w:val="22"/>
          <w:szCs w:val="22"/>
        </w:rPr>
        <w:t xml:space="preserve">    </w:t>
      </w:r>
      <w:r>
        <w:rPr>
          <w:rFonts w:ascii="宋体" w:hAnsi="宋体" w:eastAsia="宋体" w:cs="宋体"/>
          <w:spacing w:val="-2"/>
          <w:sz w:val="22"/>
          <w:szCs w:val="22"/>
        </w:rPr>
        <w:t>。</w:t>
      </w:r>
    </w:p>
    <w:p w14:paraId="63783BFB">
      <w:pPr>
        <w:pStyle w:val="3"/>
        <w:spacing w:line="286" w:lineRule="exact"/>
        <w:ind w:left="369"/>
        <w:rPr>
          <w:rFonts w:ascii="Times New Roman" w:hAnsi="Times New Roman" w:eastAsia="Times New Roman" w:cs="Times New Roman"/>
        </w:rPr>
      </w:pPr>
      <w:r>
        <w:rPr>
          <w:spacing w:val="-1"/>
          <w:position w:val="2"/>
        </w:rPr>
        <w:t>A.23</w:t>
      </w:r>
      <w:r>
        <w:rPr>
          <w:spacing w:val="1"/>
          <w:position w:val="2"/>
        </w:rPr>
        <w:t xml:space="preserve">                                       </w:t>
      </w:r>
      <w:r>
        <w:rPr>
          <w:position w:val="2"/>
        </w:rPr>
        <w:t xml:space="preserve">         </w:t>
      </w:r>
      <w:r>
        <w:rPr>
          <w:rFonts w:ascii="Times New Roman" w:hAnsi="Times New Roman" w:eastAsia="Times New Roman" w:cs="Times New Roman"/>
          <w:spacing w:val="-1"/>
          <w:position w:val="1"/>
        </w:rPr>
        <w:t>B.24</w:t>
      </w:r>
    </w:p>
    <w:p w14:paraId="7551724F">
      <w:pPr>
        <w:pStyle w:val="3"/>
        <w:spacing w:before="84" w:line="286" w:lineRule="exact"/>
        <w:ind w:left="369"/>
        <w:rPr>
          <w:rFonts w:ascii="Times New Roman" w:hAnsi="Times New Roman" w:eastAsia="Times New Roman" w:cs="Times New Roman"/>
        </w:rPr>
      </w:pPr>
      <w:r>
        <w:rPr>
          <w:position w:val="2"/>
        </w:rPr>
        <w:t xml:space="preserve">C.26               </w:t>
      </w:r>
      <w:r>
        <w:rPr>
          <w:spacing w:val="-1"/>
          <w:position w:val="2"/>
        </w:rPr>
        <w:t xml:space="preserve">                                  </w:t>
      </w:r>
      <w:r>
        <w:rPr>
          <w:rFonts w:ascii="Times New Roman" w:hAnsi="Times New Roman" w:eastAsia="Times New Roman" w:cs="Times New Roman"/>
          <w:spacing w:val="-1"/>
          <w:position w:val="1"/>
        </w:rPr>
        <w:t>D.27</w:t>
      </w:r>
    </w:p>
    <w:p w14:paraId="727DB38D">
      <w:pPr>
        <w:spacing w:before="131" w:line="216" w:lineRule="auto"/>
        <w:jc w:val="right"/>
        <w:rPr>
          <w:rFonts w:ascii="宋体" w:hAnsi="宋体" w:eastAsia="宋体" w:cs="宋体"/>
          <w:sz w:val="22"/>
          <w:szCs w:val="22"/>
        </w:rPr>
      </w:pPr>
      <w:r>
        <w:rPr>
          <w:rFonts w:ascii="Times New Roman" w:hAnsi="Times New Roman" w:eastAsia="Times New Roman" w:cs="Times New Roman"/>
          <w:spacing w:val="6"/>
          <w:sz w:val="22"/>
          <w:szCs w:val="22"/>
        </w:rPr>
        <w:t>224.</w:t>
      </w:r>
      <w:r>
        <w:rPr>
          <w:rFonts w:ascii="宋体" w:hAnsi="宋体" w:eastAsia="宋体" w:cs="宋体"/>
          <w:spacing w:val="6"/>
          <w:sz w:val="22"/>
          <w:szCs w:val="22"/>
        </w:rPr>
        <w:t>一个数与其反序数(如45和54)的乘</w:t>
      </w:r>
      <w:r>
        <w:rPr>
          <w:rFonts w:ascii="宋体" w:hAnsi="宋体" w:eastAsia="宋体" w:cs="宋体"/>
          <w:spacing w:val="5"/>
          <w:sz w:val="22"/>
          <w:szCs w:val="22"/>
        </w:rPr>
        <w:t>积是187335,那它们的和是(    )。</w:t>
      </w:r>
    </w:p>
    <w:p w14:paraId="413E1FE2">
      <w:pPr>
        <w:spacing w:before="140" w:line="198" w:lineRule="auto"/>
        <w:ind w:left="36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A.786</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B.888</w:t>
      </w:r>
    </w:p>
    <w:p w14:paraId="71BC822F">
      <w:pPr>
        <w:pStyle w:val="3"/>
        <w:spacing w:before="86" w:line="287" w:lineRule="exact"/>
        <w:ind w:left="369"/>
        <w:rPr>
          <w:rFonts w:ascii="Times New Roman" w:hAnsi="Times New Roman" w:eastAsia="Times New Roman" w:cs="Times New Roman"/>
        </w:rPr>
      </w:pPr>
      <w:r>
        <w:rPr>
          <w:position w:val="2"/>
        </w:rPr>
        <w:t xml:space="preserve">C.898              </w:t>
      </w:r>
      <w:r>
        <w:rPr>
          <w:spacing w:val="-1"/>
          <w:position w:val="2"/>
        </w:rPr>
        <w:t xml:space="preserve">                                 </w:t>
      </w:r>
      <w:r>
        <w:rPr>
          <w:rFonts w:ascii="Times New Roman" w:hAnsi="Times New Roman" w:eastAsia="Times New Roman" w:cs="Times New Roman"/>
          <w:spacing w:val="-1"/>
          <w:position w:val="1"/>
        </w:rPr>
        <w:t>D.948</w:t>
      </w:r>
    </w:p>
    <w:p w14:paraId="7ACE45FF">
      <w:pPr>
        <w:spacing w:before="132" w:line="318" w:lineRule="auto"/>
        <w:ind w:right="99" w:firstLine="369"/>
        <w:rPr>
          <w:rFonts w:ascii="宋体" w:hAnsi="宋体" w:eastAsia="宋体" w:cs="宋体"/>
          <w:sz w:val="22"/>
          <w:szCs w:val="22"/>
        </w:rPr>
      </w:pPr>
      <w:r>
        <w:rPr>
          <w:rFonts w:ascii="Times New Roman" w:hAnsi="Times New Roman" w:eastAsia="Times New Roman" w:cs="Times New Roman"/>
          <w:spacing w:val="-3"/>
          <w:sz w:val="22"/>
          <w:szCs w:val="22"/>
        </w:rPr>
        <w:t>225.</w:t>
      </w:r>
      <w:r>
        <w:rPr>
          <w:rFonts w:ascii="Times New Roman" w:hAnsi="Times New Roman" w:eastAsia="Times New Roman" w:cs="Times New Roman"/>
          <w:sz w:val="22"/>
          <w:szCs w:val="22"/>
        </w:rPr>
        <w:t xml:space="preserve"> </w:t>
      </w:r>
      <w:r>
        <w:rPr>
          <w:rFonts w:ascii="宋体" w:hAnsi="宋体" w:eastAsia="宋体" w:cs="宋体"/>
          <w:spacing w:val="-3"/>
          <w:sz w:val="22"/>
          <w:szCs w:val="22"/>
        </w:rPr>
        <w:t>某场乒乓球单打比赛采取三局两胜制，假设甲选手在每局都有60%的概率</w:t>
      </w:r>
      <w:r>
        <w:rPr>
          <w:rFonts w:ascii="宋体" w:hAnsi="宋体" w:eastAsia="宋体" w:cs="宋体"/>
          <w:sz w:val="22"/>
          <w:szCs w:val="22"/>
        </w:rPr>
        <w:t xml:space="preserve"> </w:t>
      </w:r>
      <w:r>
        <w:rPr>
          <w:rFonts w:ascii="宋体" w:hAnsi="宋体" w:eastAsia="宋体" w:cs="宋体"/>
          <w:spacing w:val="-11"/>
          <w:sz w:val="22"/>
          <w:szCs w:val="22"/>
        </w:rPr>
        <w:t>赢乙选手，那么这场单打比赛甲战胜乙的概率为(</w:t>
      </w:r>
      <w:r>
        <w:rPr>
          <w:rFonts w:ascii="宋体" w:hAnsi="宋体" w:eastAsia="宋体" w:cs="宋体"/>
          <w:spacing w:val="7"/>
          <w:sz w:val="22"/>
          <w:szCs w:val="22"/>
        </w:rPr>
        <w:t xml:space="preserve">    </w:t>
      </w:r>
      <w:r>
        <w:rPr>
          <w:rFonts w:ascii="宋体" w:hAnsi="宋体" w:eastAsia="宋体" w:cs="宋体"/>
          <w:spacing w:val="-11"/>
          <w:sz w:val="22"/>
          <w:szCs w:val="22"/>
        </w:rPr>
        <w:t>)。</w:t>
      </w:r>
    </w:p>
    <w:p w14:paraId="4F1FD2C8">
      <w:pPr>
        <w:spacing w:before="1" w:line="188" w:lineRule="auto"/>
        <w:ind w:left="369"/>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A.0.568</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B.0.648</w:t>
      </w:r>
    </w:p>
    <w:p w14:paraId="7E70641C">
      <w:pPr>
        <w:pStyle w:val="3"/>
        <w:spacing w:before="74" w:line="300" w:lineRule="exact"/>
        <w:ind w:left="369"/>
        <w:rPr>
          <w:rFonts w:ascii="Times New Roman" w:hAnsi="Times New Roman" w:eastAsia="Times New Roman" w:cs="Times New Roman"/>
          <w:sz w:val="22"/>
          <w:szCs w:val="22"/>
        </w:rPr>
      </w:pPr>
      <w:r>
        <w:rPr>
          <w:spacing w:val="-2"/>
          <w:position w:val="2"/>
          <w:sz w:val="22"/>
          <w:szCs w:val="22"/>
        </w:rPr>
        <w:t xml:space="preserve">C.0.796                              </w:t>
      </w:r>
      <w:r>
        <w:rPr>
          <w:spacing w:val="-3"/>
          <w:position w:val="2"/>
          <w:sz w:val="22"/>
          <w:szCs w:val="22"/>
        </w:rPr>
        <w:t xml:space="preserve">             </w:t>
      </w:r>
      <w:r>
        <w:rPr>
          <w:rFonts w:ascii="Times New Roman" w:hAnsi="Times New Roman" w:eastAsia="Times New Roman" w:cs="Times New Roman"/>
          <w:spacing w:val="-3"/>
          <w:position w:val="1"/>
          <w:sz w:val="22"/>
          <w:szCs w:val="22"/>
        </w:rPr>
        <w:t>D.0.846</w:t>
      </w:r>
    </w:p>
    <w:p w14:paraId="472A6F67">
      <w:pPr>
        <w:spacing w:before="139" w:line="219" w:lineRule="auto"/>
        <w:ind w:left="369"/>
        <w:rPr>
          <w:rFonts w:ascii="宋体" w:hAnsi="宋体" w:eastAsia="宋体" w:cs="宋体"/>
          <w:sz w:val="22"/>
          <w:szCs w:val="22"/>
        </w:rPr>
      </w:pPr>
      <w:r>
        <w:rPr>
          <w:rFonts w:ascii="Times New Roman" w:hAnsi="Times New Roman" w:eastAsia="Times New Roman" w:cs="Times New Roman"/>
          <w:spacing w:val="-8"/>
          <w:sz w:val="22"/>
          <w:szCs w:val="22"/>
        </w:rPr>
        <w:t xml:space="preserve">226. </w:t>
      </w:r>
      <w:r>
        <w:rPr>
          <w:rFonts w:ascii="宋体" w:hAnsi="宋体" w:eastAsia="宋体" w:cs="宋体"/>
          <w:spacing w:val="-8"/>
          <w:sz w:val="22"/>
          <w:szCs w:val="22"/>
        </w:rPr>
        <w:t>箱子里有9个白球和若干个黑球，除颜色外其他完全相同，从中</w:t>
      </w:r>
      <w:r>
        <w:rPr>
          <w:rFonts w:ascii="宋体" w:hAnsi="宋体" w:eastAsia="宋体" w:cs="宋体"/>
          <w:spacing w:val="-9"/>
          <w:sz w:val="22"/>
          <w:szCs w:val="22"/>
        </w:rPr>
        <w:t>任意拿出一</w:t>
      </w:r>
    </w:p>
    <w:p w14:paraId="33D340A6">
      <w:pPr>
        <w:spacing w:line="219" w:lineRule="auto"/>
        <w:rPr>
          <w:rFonts w:ascii="宋体" w:hAnsi="宋体" w:eastAsia="宋体" w:cs="宋体"/>
          <w:sz w:val="22"/>
          <w:szCs w:val="22"/>
        </w:rPr>
        <w:sectPr>
          <w:footerReference r:id="rId42" w:type="default"/>
          <w:pgSz w:w="10340" w:h="14570"/>
          <w:pgMar w:top="400" w:right="1399" w:bottom="909" w:left="1209" w:header="0" w:footer="650" w:gutter="0"/>
          <w:cols w:space="720" w:num="1"/>
        </w:sectPr>
      </w:pPr>
    </w:p>
    <w:p w14:paraId="3D42D030">
      <w:pPr>
        <w:pStyle w:val="3"/>
        <w:spacing w:line="244" w:lineRule="auto"/>
      </w:pPr>
    </w:p>
    <w:p w14:paraId="48D3043A">
      <w:pPr>
        <w:pStyle w:val="3"/>
        <w:spacing w:line="244" w:lineRule="auto"/>
      </w:pPr>
    </w:p>
    <w:p w14:paraId="0CD7C838">
      <w:pPr>
        <w:pStyle w:val="3"/>
        <w:spacing w:line="244" w:lineRule="auto"/>
      </w:pPr>
    </w:p>
    <w:p w14:paraId="1C09964B">
      <w:pPr>
        <w:pStyle w:val="3"/>
        <w:spacing w:line="244" w:lineRule="auto"/>
      </w:pPr>
    </w:p>
    <w:p w14:paraId="32827B4B">
      <w:pPr>
        <w:pStyle w:val="3"/>
        <w:spacing w:line="244" w:lineRule="auto"/>
      </w:pPr>
    </w:p>
    <w:p w14:paraId="606E6366">
      <w:pPr>
        <w:spacing w:before="72"/>
        <w:rPr>
          <w:rFonts w:ascii="宋体" w:hAnsi="宋体" w:eastAsia="宋体" w:cs="宋体"/>
          <w:sz w:val="22"/>
          <w:szCs w:val="22"/>
        </w:rPr>
      </w:pPr>
      <w:r>
        <w:rPr>
          <w:rFonts w:ascii="宋体" w:hAnsi="宋体" w:eastAsia="宋体" w:cs="宋体"/>
          <w:spacing w:val="-10"/>
          <w:sz w:val="22"/>
          <w:szCs w:val="22"/>
        </w:rPr>
        <w:t>个球，拿出白球的可能性是</w:t>
      </w:r>
      <w:r>
        <w:rPr>
          <w:position w:val="-15"/>
          <w:sz w:val="22"/>
          <w:szCs w:val="22"/>
        </w:rPr>
        <w:drawing>
          <wp:inline distT="0" distB="0" distL="0" distR="0">
            <wp:extent cx="221615" cy="27940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247"/>
                    <a:stretch>
                      <a:fillRect/>
                    </a:stretch>
                  </pic:blipFill>
                  <pic:spPr>
                    <a:xfrm>
                      <a:off x="0" y="0"/>
                      <a:ext cx="222199" cy="279408"/>
                    </a:xfrm>
                    <a:prstGeom prst="rect">
                      <a:avLst/>
                    </a:prstGeom>
                  </pic:spPr>
                </pic:pic>
              </a:graphicData>
            </a:graphic>
          </wp:inline>
        </w:drawing>
      </w:r>
      <w:r>
        <w:rPr>
          <w:rFonts w:ascii="宋体" w:hAnsi="宋体" w:eastAsia="宋体" w:cs="宋体"/>
          <w:spacing w:val="-21"/>
          <w:sz w:val="22"/>
          <w:szCs w:val="22"/>
        </w:rPr>
        <w:t xml:space="preserve"> </w:t>
      </w:r>
      <w:r>
        <w:rPr>
          <w:rFonts w:ascii="宋体" w:hAnsi="宋体" w:eastAsia="宋体" w:cs="宋体"/>
          <w:spacing w:val="-10"/>
          <w:sz w:val="22"/>
          <w:szCs w:val="22"/>
        </w:rPr>
        <w:t>白球比黑球少几个?(</w:t>
      </w:r>
      <w:r>
        <w:rPr>
          <w:rFonts w:ascii="宋体" w:hAnsi="宋体" w:eastAsia="宋体" w:cs="宋体"/>
          <w:spacing w:val="10"/>
          <w:sz w:val="22"/>
          <w:szCs w:val="22"/>
        </w:rPr>
        <w:t xml:space="preserve">    </w:t>
      </w:r>
      <w:r>
        <w:rPr>
          <w:rFonts w:ascii="宋体" w:hAnsi="宋体" w:eastAsia="宋体" w:cs="宋体"/>
          <w:spacing w:val="-10"/>
          <w:sz w:val="22"/>
          <w:szCs w:val="22"/>
        </w:rPr>
        <w:t>)</w:t>
      </w:r>
    </w:p>
    <w:p w14:paraId="132DEE5F">
      <w:pPr>
        <w:pStyle w:val="3"/>
        <w:spacing w:before="168" w:line="300" w:lineRule="exact"/>
        <w:ind w:left="390"/>
        <w:rPr>
          <w:rFonts w:ascii="Times New Roman" w:hAnsi="Times New Roman" w:eastAsia="Times New Roman" w:cs="Times New Roman"/>
          <w:sz w:val="22"/>
          <w:szCs w:val="22"/>
        </w:rPr>
      </w:pPr>
      <w:r>
        <w:rPr>
          <w:position w:val="1"/>
          <w:sz w:val="22"/>
          <w:szCs w:val="22"/>
        </w:rPr>
        <w:t xml:space="preserve">A.3                                                </w:t>
      </w:r>
      <w:r>
        <w:rPr>
          <w:rFonts w:ascii="Times New Roman" w:hAnsi="Times New Roman" w:eastAsia="Times New Roman" w:cs="Times New Roman"/>
          <w:position w:val="2"/>
          <w:sz w:val="22"/>
          <w:szCs w:val="22"/>
        </w:rPr>
        <w:t>B.4</w:t>
      </w:r>
    </w:p>
    <w:p w14:paraId="03CF0F07">
      <w:pPr>
        <w:spacing w:before="128" w:line="197"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position w:val="1"/>
          <w:sz w:val="22"/>
          <w:szCs w:val="22"/>
        </w:rPr>
        <w:t>D.6</w:t>
      </w:r>
    </w:p>
    <w:p w14:paraId="0288C4EF">
      <w:pPr>
        <w:spacing w:before="122" w:line="300" w:lineRule="auto"/>
        <w:ind w:right="102" w:firstLine="390"/>
        <w:jc w:val="both"/>
        <w:rPr>
          <w:rFonts w:ascii="宋体" w:hAnsi="宋体" w:eastAsia="宋体" w:cs="宋体"/>
          <w:sz w:val="22"/>
          <w:szCs w:val="22"/>
        </w:rPr>
      </w:pPr>
      <w:r>
        <w:rPr>
          <w:rFonts w:ascii="宋体" w:hAnsi="宋体" w:eastAsia="宋体" w:cs="宋体"/>
          <w:spacing w:val="-11"/>
          <w:sz w:val="22"/>
          <w:szCs w:val="22"/>
        </w:rPr>
        <w:t>227.某学校组织学生参加周末兴趣小组活动，其中乒乓球和篮球</w:t>
      </w:r>
      <w:r>
        <w:rPr>
          <w:rFonts w:ascii="宋体" w:hAnsi="宋体" w:eastAsia="宋体" w:cs="宋体"/>
          <w:spacing w:val="-12"/>
          <w:sz w:val="22"/>
          <w:szCs w:val="22"/>
        </w:rPr>
        <w:t>均在周六，书法</w:t>
      </w:r>
      <w:r>
        <w:rPr>
          <w:rFonts w:ascii="宋体" w:hAnsi="宋体" w:eastAsia="宋体" w:cs="宋体"/>
          <w:sz w:val="22"/>
          <w:szCs w:val="22"/>
        </w:rPr>
        <w:t xml:space="preserve"> </w:t>
      </w:r>
      <w:r>
        <w:rPr>
          <w:rFonts w:ascii="宋体" w:hAnsi="宋体" w:eastAsia="宋体" w:cs="宋体"/>
          <w:spacing w:val="-13"/>
          <w:sz w:val="22"/>
          <w:szCs w:val="22"/>
        </w:rPr>
        <w:t>和绘画均在周日。同一天举办的两种活动每人只能报名参加一种，但不在同一天的活</w:t>
      </w:r>
      <w:r>
        <w:rPr>
          <w:rFonts w:ascii="宋体" w:hAnsi="宋体" w:eastAsia="宋体" w:cs="宋体"/>
          <w:spacing w:val="8"/>
          <w:sz w:val="22"/>
          <w:szCs w:val="22"/>
        </w:rPr>
        <w:t xml:space="preserve"> </w:t>
      </w:r>
      <w:r>
        <w:rPr>
          <w:rFonts w:ascii="宋体" w:hAnsi="宋体" w:eastAsia="宋体" w:cs="宋体"/>
          <w:spacing w:val="-3"/>
          <w:sz w:val="22"/>
          <w:szCs w:val="22"/>
        </w:rPr>
        <w:t>动可以都参加。则小明有多少种不同的报名方</w:t>
      </w:r>
      <w:r>
        <w:rPr>
          <w:rFonts w:ascii="宋体" w:hAnsi="宋体" w:eastAsia="宋体" w:cs="宋体"/>
          <w:spacing w:val="-4"/>
          <w:sz w:val="22"/>
          <w:szCs w:val="22"/>
        </w:rPr>
        <w:t>式?(    )</w:t>
      </w:r>
    </w:p>
    <w:p w14:paraId="4752E837">
      <w:pPr>
        <w:pStyle w:val="3"/>
        <w:spacing w:line="299" w:lineRule="exact"/>
        <w:ind w:left="379"/>
        <w:rPr>
          <w:rFonts w:ascii="Times New Roman" w:hAnsi="Times New Roman" w:eastAsia="Times New Roman" w:cs="Times New Roman"/>
          <w:sz w:val="22"/>
          <w:szCs w:val="22"/>
        </w:rPr>
      </w:pPr>
      <w:r>
        <w:rPr>
          <w:spacing w:val="-1"/>
          <w:position w:val="1"/>
          <w:sz w:val="22"/>
          <w:szCs w:val="22"/>
        </w:rPr>
        <w:t>A.8</w:t>
      </w:r>
      <w:r>
        <w:rPr>
          <w:position w:val="1"/>
          <w:sz w:val="22"/>
          <w:szCs w:val="22"/>
        </w:rPr>
        <w:t xml:space="preserve">                                                </w:t>
      </w:r>
      <w:r>
        <w:rPr>
          <w:rFonts w:ascii="Times New Roman" w:hAnsi="Times New Roman" w:eastAsia="Times New Roman" w:cs="Times New Roman"/>
          <w:spacing w:val="-1"/>
          <w:position w:val="2"/>
          <w:sz w:val="22"/>
          <w:szCs w:val="22"/>
        </w:rPr>
        <w:t>B.9</w:t>
      </w:r>
    </w:p>
    <w:p w14:paraId="0B7F2AFA">
      <w:pPr>
        <w:spacing w:before="147" w:line="18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C.12</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D.16</w:t>
      </w:r>
    </w:p>
    <w:p w14:paraId="1F1C8085">
      <w:pPr>
        <w:spacing w:before="124" w:line="298" w:lineRule="auto"/>
        <w:ind w:right="30" w:firstLine="390"/>
        <w:rPr>
          <w:rFonts w:ascii="宋体" w:hAnsi="宋体" w:eastAsia="宋体" w:cs="宋体"/>
          <w:sz w:val="22"/>
          <w:szCs w:val="22"/>
        </w:rPr>
      </w:pPr>
      <w:r>
        <w:rPr>
          <w:rFonts w:ascii="宋体" w:hAnsi="宋体" w:eastAsia="宋体" w:cs="宋体"/>
          <w:sz w:val="22"/>
          <w:szCs w:val="22"/>
        </w:rPr>
        <w:t>228.某交警大队的16名民警中，男性为10人，现要</w:t>
      </w:r>
      <w:r>
        <w:rPr>
          <w:rFonts w:ascii="宋体" w:hAnsi="宋体" w:eastAsia="宋体" w:cs="宋体"/>
          <w:spacing w:val="-1"/>
          <w:sz w:val="22"/>
          <w:szCs w:val="22"/>
        </w:rPr>
        <w:t>选4人进行夜间巡逻工作，</w:t>
      </w:r>
      <w:r>
        <w:rPr>
          <w:rFonts w:ascii="宋体" w:hAnsi="宋体" w:eastAsia="宋体" w:cs="宋体"/>
          <w:sz w:val="22"/>
          <w:szCs w:val="22"/>
        </w:rPr>
        <w:t xml:space="preserve"> </w:t>
      </w:r>
      <w:r>
        <w:rPr>
          <w:rFonts w:ascii="宋体" w:hAnsi="宋体" w:eastAsia="宋体" w:cs="宋体"/>
          <w:spacing w:val="1"/>
          <w:sz w:val="22"/>
          <w:szCs w:val="22"/>
        </w:rPr>
        <w:t>要求男性民警不得少于2名，问有多少种选人方法?(    )</w:t>
      </w:r>
    </w:p>
    <w:p w14:paraId="4A9A57FB">
      <w:pPr>
        <w:pStyle w:val="3"/>
        <w:spacing w:line="300" w:lineRule="exact"/>
        <w:ind w:left="390"/>
        <w:rPr>
          <w:rFonts w:ascii="Times New Roman" w:hAnsi="Times New Roman" w:eastAsia="Times New Roman" w:cs="Times New Roman"/>
          <w:sz w:val="22"/>
          <w:szCs w:val="22"/>
        </w:rPr>
      </w:pPr>
      <w:r>
        <w:rPr>
          <w:position w:val="1"/>
          <w:sz w:val="22"/>
          <w:szCs w:val="22"/>
        </w:rPr>
        <w:t xml:space="preserve">A.1605                                          </w:t>
      </w:r>
      <w:r>
        <w:rPr>
          <w:rFonts w:ascii="Times New Roman" w:hAnsi="Times New Roman" w:eastAsia="Times New Roman" w:cs="Times New Roman"/>
          <w:position w:val="2"/>
          <w:sz w:val="22"/>
          <w:szCs w:val="22"/>
        </w:rPr>
        <w:t>B.1520</w:t>
      </w:r>
    </w:p>
    <w:p w14:paraId="1F0AB97E">
      <w:pPr>
        <w:spacing w:before="128" w:line="197" w:lineRule="auto"/>
        <w:ind w:left="39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C.1071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D.930</w:t>
      </w:r>
    </w:p>
    <w:p w14:paraId="76A6CA7A">
      <w:pPr>
        <w:spacing w:before="125" w:line="219" w:lineRule="auto"/>
        <w:ind w:left="390"/>
        <w:rPr>
          <w:rFonts w:ascii="宋体" w:hAnsi="宋体" w:eastAsia="宋体" w:cs="宋体"/>
          <w:sz w:val="22"/>
          <w:szCs w:val="22"/>
        </w:rPr>
      </w:pPr>
      <w:r>
        <w:drawing>
          <wp:anchor distT="0" distB="0" distL="0" distR="0" simplePos="0" relativeHeight="251664384" behindDoc="0" locked="0" layoutInCell="1" allowOverlap="1">
            <wp:simplePos x="0" y="0"/>
            <wp:positionH relativeFrom="column">
              <wp:posOffset>2488565</wp:posOffset>
            </wp:positionH>
            <wp:positionV relativeFrom="paragraph">
              <wp:posOffset>365760</wp:posOffset>
            </wp:positionV>
            <wp:extent cx="158750" cy="74295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248"/>
                    <a:stretch>
                      <a:fillRect/>
                    </a:stretch>
                  </pic:blipFill>
                  <pic:spPr>
                    <a:xfrm>
                      <a:off x="0" y="0"/>
                      <a:ext cx="158763" cy="743024"/>
                    </a:xfrm>
                    <a:prstGeom prst="rect">
                      <a:avLst/>
                    </a:prstGeom>
                  </pic:spPr>
                </pic:pic>
              </a:graphicData>
            </a:graphic>
          </wp:anchor>
        </w:drawing>
      </w:r>
      <w:r>
        <w:rPr>
          <w:rFonts w:ascii="宋体" w:hAnsi="宋体" w:eastAsia="宋体" w:cs="宋体"/>
          <w:spacing w:val="-8"/>
          <w:sz w:val="22"/>
          <w:szCs w:val="22"/>
        </w:rPr>
        <w:t xml:space="preserve">229.在一个正方体中任意选择两条棱，则这两条棱相互垂直的概率为(   </w:t>
      </w:r>
      <w:r>
        <w:rPr>
          <w:rFonts w:ascii="宋体" w:hAnsi="宋体" w:eastAsia="宋体" w:cs="宋体"/>
          <w:spacing w:val="-9"/>
          <w:sz w:val="22"/>
          <w:szCs w:val="22"/>
        </w:rPr>
        <w:t xml:space="preserve"> )。</w:t>
      </w:r>
    </w:p>
    <w:p w14:paraId="3AD538C6">
      <w:pPr>
        <w:pStyle w:val="3"/>
        <w:spacing w:before="210"/>
        <w:ind w:left="390"/>
        <w:rPr>
          <w:sz w:val="22"/>
          <w:szCs w:val="22"/>
        </w:rPr>
      </w:pPr>
      <w:r>
        <w:rPr>
          <w:rFonts w:ascii="Times New Roman" w:hAnsi="Times New Roman" w:eastAsia="Times New Roman" w:cs="Times New Roman"/>
          <w:spacing w:val="-1"/>
          <w:position w:val="-1"/>
          <w:sz w:val="22"/>
          <w:szCs w:val="22"/>
        </w:rPr>
        <w:t>A</w:t>
      </w:r>
      <w:r>
        <w:rPr>
          <w:rFonts w:ascii="Times New Roman" w:hAnsi="Times New Roman" w:eastAsia="Times New Roman" w:cs="Times New Roman"/>
          <w:spacing w:val="47"/>
          <w:w w:val="101"/>
          <w:position w:val="-1"/>
          <w:sz w:val="22"/>
          <w:szCs w:val="22"/>
        </w:rPr>
        <w:t xml:space="preserve"> </w:t>
      </w:r>
      <w:r>
        <w:rPr>
          <w:position w:val="-17"/>
          <w:sz w:val="22"/>
          <w:szCs w:val="22"/>
        </w:rPr>
        <w:drawing>
          <wp:inline distT="0" distB="0" distL="0" distR="0">
            <wp:extent cx="151765" cy="2794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249"/>
                    <a:stretch>
                      <a:fillRect/>
                    </a:stretch>
                  </pic:blipFill>
                  <pic:spPr>
                    <a:xfrm>
                      <a:off x="0" y="0"/>
                      <a:ext cx="152394" cy="279408"/>
                    </a:xfrm>
                    <a:prstGeom prst="rect">
                      <a:avLst/>
                    </a:prstGeom>
                  </pic:spPr>
                </pic:pic>
              </a:graphicData>
            </a:graphic>
          </wp:inline>
        </w:drawing>
      </w:r>
      <w:r>
        <w:rPr>
          <w:rFonts w:ascii="Times New Roman" w:hAnsi="Times New Roman" w:eastAsia="Times New Roman" w:cs="Times New Roman"/>
          <w:position w:val="-1"/>
          <w:sz w:val="22"/>
          <w:szCs w:val="22"/>
        </w:rPr>
        <w:t xml:space="preserve">                                                  </w:t>
      </w:r>
      <w:r>
        <w:rPr>
          <w:spacing w:val="-1"/>
          <w:sz w:val="22"/>
          <w:szCs w:val="22"/>
        </w:rPr>
        <w:t>B</w:t>
      </w:r>
    </w:p>
    <w:p w14:paraId="6506FEC3">
      <w:pPr>
        <w:pStyle w:val="3"/>
        <w:spacing w:line="278" w:lineRule="auto"/>
      </w:pPr>
    </w:p>
    <w:p w14:paraId="53E5C581">
      <w:pPr>
        <w:spacing w:line="470" w:lineRule="exact"/>
        <w:ind w:left="630"/>
      </w:pPr>
      <w:r>
        <mc:AlternateContent>
          <mc:Choice Requires="wps">
            <w:drawing>
              <wp:anchor distT="0" distB="0" distL="0" distR="0" simplePos="0" relativeHeight="251665408" behindDoc="0" locked="0" layoutInCell="1" allowOverlap="1">
                <wp:simplePos x="0" y="0"/>
                <wp:positionH relativeFrom="column">
                  <wp:posOffset>2339975</wp:posOffset>
                </wp:positionH>
                <wp:positionV relativeFrom="paragraph">
                  <wp:posOffset>-22225</wp:posOffset>
                </wp:positionV>
                <wp:extent cx="120015" cy="280035"/>
                <wp:effectExtent l="0" t="0" r="0" b="0"/>
                <wp:wrapNone/>
                <wp:docPr id="82" name="TextBox 82"/>
                <wp:cNvGraphicFramePr/>
                <a:graphic xmlns:a="http://schemas.openxmlformats.org/drawingml/2006/main">
                  <a:graphicData uri="http://schemas.microsoft.com/office/word/2010/wordprocessingShape">
                    <wps:wsp>
                      <wps:cNvSpPr txBox="1"/>
                      <wps:spPr>
                        <a:xfrm rot="5400000">
                          <a:off x="2340372" y="-22510"/>
                          <a:ext cx="120014" cy="2800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5A329A8">
                            <w:pPr>
                              <w:spacing w:before="114" w:line="182" w:lineRule="auto"/>
                              <w:ind w:left="20"/>
                              <w:rPr>
                                <w:rFonts w:ascii="宋体" w:hAnsi="宋体" w:eastAsia="宋体" w:cs="宋体"/>
                                <w:sz w:val="31"/>
                                <w:szCs w:val="31"/>
                              </w:rPr>
                            </w:pPr>
                            <w:r>
                              <w:rPr>
                                <w:rFonts w:ascii="宋体" w:hAnsi="宋体" w:eastAsia="宋体" w:cs="宋体"/>
                                <w:sz w:val="31"/>
                                <w:szCs w:val="31"/>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2" o:spid="_x0000_s1026" o:spt="202" type="#_x0000_t202" style="position:absolute;left:0pt;margin-left:184.25pt;margin-top:-1.75pt;height:22.05pt;width:9.45pt;rotation:5898240f;z-index:251665408;mso-width-relative:page;mso-height-relative:page;" filled="f" stroked="f" coordsize="21600,21600" o:gfxdata="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sVfcLYAAAACQEAAA8AAAAA&#10;AAAAAQAgAAAAIgAAAGRycy9kb3ducmV2LnhtbFBLAQIUABQAAAAIAIdO4kAEgX5VTQIAAKEEAAAO&#10;AAAAAAAAAAEAIAAAACcBAABkcnMvZTJvRG9jLnhtbFBLBQYAAAAABgAGAFkBAADmBQAAAAA=&#10;">
                <v:fill on="f" focussize="0,0"/>
                <v:stroke on="f" weight="0pt" miterlimit="0" joinstyle="miter"/>
                <v:imagedata o:title=""/>
                <o:lock v:ext="edit" aspectratio="f"/>
                <v:textbox inset="0mm,0mm,0mm,0mm">
                  <w:txbxContent>
                    <w:p w14:paraId="75A329A8">
                      <w:pPr>
                        <w:spacing w:before="114" w:line="182" w:lineRule="auto"/>
                        <w:ind w:left="20"/>
                        <w:rPr>
                          <w:rFonts w:ascii="宋体" w:hAnsi="宋体" w:eastAsia="宋体" w:cs="宋体"/>
                          <w:sz w:val="31"/>
                          <w:szCs w:val="31"/>
                        </w:rPr>
                      </w:pPr>
                      <w:r>
                        <w:rPr>
                          <w:rFonts w:ascii="宋体" w:hAnsi="宋体" w:eastAsia="宋体" w:cs="宋体"/>
                          <w:sz w:val="31"/>
                          <w:szCs w:val="31"/>
                        </w:rPr>
                        <w:t>D</w:t>
                      </w:r>
                    </w:p>
                  </w:txbxContent>
                </v:textbox>
              </v:shape>
            </w:pict>
          </mc:Fallback>
        </mc:AlternateContent>
      </w:r>
      <w:r>
        <mc:AlternateContent>
          <mc:Choice Requires="wps">
            <w:drawing>
              <wp:anchor distT="0" distB="0" distL="0" distR="0" simplePos="0" relativeHeight="251666432" behindDoc="0" locked="0" layoutInCell="1" allowOverlap="1">
                <wp:simplePos x="0" y="0"/>
                <wp:positionH relativeFrom="column">
                  <wp:posOffset>258445</wp:posOffset>
                </wp:positionH>
                <wp:positionV relativeFrom="paragraph">
                  <wp:posOffset>-23495</wp:posOffset>
                </wp:positionV>
                <wp:extent cx="118110" cy="279400"/>
                <wp:effectExtent l="0" t="0" r="0" b="0"/>
                <wp:wrapNone/>
                <wp:docPr id="84" name="TextBox 84"/>
                <wp:cNvGraphicFramePr/>
                <a:graphic xmlns:a="http://schemas.openxmlformats.org/drawingml/2006/main">
                  <a:graphicData uri="http://schemas.microsoft.com/office/word/2010/wordprocessingShape">
                    <wps:wsp>
                      <wps:cNvSpPr txBox="1"/>
                      <wps:spPr>
                        <a:xfrm rot="5400000">
                          <a:off x="258588" y="-23531"/>
                          <a:ext cx="118110" cy="279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F7B0337">
                            <w:pPr>
                              <w:spacing w:before="112" w:line="183" w:lineRule="auto"/>
                              <w:ind w:left="20"/>
                              <w:rPr>
                                <w:rFonts w:ascii="宋体" w:hAnsi="宋体" w:eastAsia="宋体" w:cs="宋体"/>
                                <w:sz w:val="31"/>
                                <w:szCs w:val="31"/>
                              </w:rPr>
                            </w:pPr>
                            <w:r>
                              <w:rPr>
                                <w:rFonts w:ascii="宋体" w:hAnsi="宋体" w:eastAsia="宋体" w:cs="宋体"/>
                                <w:sz w:val="31"/>
                                <w:szCs w:val="31"/>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4" o:spid="_x0000_s1026" o:spt="202" type="#_x0000_t202" style="position:absolute;left:0pt;margin-left:20.35pt;margin-top:-1.85pt;height:22pt;width:9.3pt;rotation:5898240f;z-index:251666432;mso-width-relative:page;mso-height-relative:page;" filled="f" stroked="f" coordsize="21600,21600" o:gfxdata="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ymnzN1gAAAAcBAAAPAAAAAAAA&#10;AAEAIAAAACIAAABkcnMvZG93bnJldi54bWxQSwECFAAUAAAACACHTuJA/ux93U0CAACgBAAADgAA&#10;AAAAAAABACAAAAAlAQAAZHJzL2Uyb0RvYy54bWxQSwUGAAAAAAYABgBZAQAA5AUAAAAA&#10;">
                <v:fill on="f" focussize="0,0"/>
                <v:stroke on="f" weight="0pt" miterlimit="0" joinstyle="miter"/>
                <v:imagedata o:title=""/>
                <o:lock v:ext="edit" aspectratio="f"/>
                <v:textbox inset="0mm,0mm,0mm,0mm">
                  <w:txbxContent>
                    <w:p w14:paraId="2F7B0337">
                      <w:pPr>
                        <w:spacing w:before="112" w:line="183" w:lineRule="auto"/>
                        <w:ind w:left="20"/>
                        <w:rPr>
                          <w:rFonts w:ascii="宋体" w:hAnsi="宋体" w:eastAsia="宋体" w:cs="宋体"/>
                          <w:sz w:val="31"/>
                          <w:szCs w:val="31"/>
                        </w:rPr>
                      </w:pPr>
                      <w:r>
                        <w:rPr>
                          <w:rFonts w:ascii="宋体" w:hAnsi="宋体" w:eastAsia="宋体" w:cs="宋体"/>
                          <w:sz w:val="31"/>
                          <w:szCs w:val="31"/>
                        </w:rPr>
                        <w:t>C</w:t>
                      </w:r>
                    </w:p>
                  </w:txbxContent>
                </v:textbox>
              </v:shape>
            </w:pict>
          </mc:Fallback>
        </mc:AlternateContent>
      </w:r>
      <w:r>
        <w:rPr>
          <w:position w:val="-9"/>
        </w:rPr>
        <w:drawing>
          <wp:inline distT="0" distB="0" distL="0" distR="0">
            <wp:extent cx="151765" cy="29845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250"/>
                    <a:stretch>
                      <a:fillRect/>
                    </a:stretch>
                  </pic:blipFill>
                  <pic:spPr>
                    <a:xfrm>
                      <a:off x="0" y="0"/>
                      <a:ext cx="152394" cy="298467"/>
                    </a:xfrm>
                    <a:prstGeom prst="rect">
                      <a:avLst/>
                    </a:prstGeom>
                  </pic:spPr>
                </pic:pic>
              </a:graphicData>
            </a:graphic>
          </wp:inline>
        </w:drawing>
      </w:r>
    </w:p>
    <w:p w14:paraId="3C95BD02">
      <w:pPr>
        <w:spacing w:before="168" w:line="318" w:lineRule="auto"/>
        <w:ind w:right="62" w:firstLine="399"/>
        <w:rPr>
          <w:rFonts w:ascii="宋体" w:hAnsi="宋体" w:eastAsia="宋体" w:cs="宋体"/>
          <w:sz w:val="22"/>
          <w:szCs w:val="22"/>
        </w:rPr>
      </w:pPr>
      <w:r>
        <w:rPr>
          <w:rFonts w:ascii="宋体" w:hAnsi="宋体" w:eastAsia="宋体" w:cs="宋体"/>
          <w:spacing w:val="-1"/>
          <w:sz w:val="22"/>
          <w:szCs w:val="22"/>
        </w:rPr>
        <w:t>230.一列队伍中共有10人，现新增3人</w:t>
      </w:r>
      <w:r>
        <w:rPr>
          <w:rFonts w:ascii="宋体" w:hAnsi="宋体" w:eastAsia="宋体" w:cs="宋体"/>
          <w:spacing w:val="-2"/>
          <w:sz w:val="22"/>
          <w:szCs w:val="22"/>
        </w:rPr>
        <w:t>加入队伍，若要保持原队伍中的人员相</w:t>
      </w:r>
      <w:r>
        <w:rPr>
          <w:rFonts w:ascii="宋体" w:hAnsi="宋体" w:eastAsia="宋体" w:cs="宋体"/>
          <w:sz w:val="22"/>
          <w:szCs w:val="22"/>
        </w:rPr>
        <w:t xml:space="preserve"> 对顺序不变，则有多少种站位顺序?(    )</w:t>
      </w:r>
    </w:p>
    <w:p w14:paraId="294DA6DE">
      <w:pPr>
        <w:spacing w:before="1" w:line="197" w:lineRule="auto"/>
        <w:ind w:left="399"/>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A.990</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sz w:val="22"/>
          <w:szCs w:val="22"/>
        </w:rPr>
        <w:t>B.1000</w:t>
      </w:r>
    </w:p>
    <w:p w14:paraId="3251FA98">
      <w:pPr>
        <w:spacing w:before="152" w:line="207" w:lineRule="auto"/>
        <w:ind w:left="39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C.1320                                               </w:t>
      </w:r>
      <w:r>
        <w:rPr>
          <w:rFonts w:ascii="Times New Roman" w:hAnsi="Times New Roman" w:eastAsia="Times New Roman" w:cs="Times New Roman"/>
          <w:spacing w:val="-1"/>
          <w:sz w:val="22"/>
          <w:szCs w:val="22"/>
        </w:rPr>
        <w:t xml:space="preserve"> D.1716</w:t>
      </w:r>
    </w:p>
    <w:p w14:paraId="7CDCA276">
      <w:pPr>
        <w:spacing w:before="122" w:line="316" w:lineRule="auto"/>
        <w:ind w:firstLine="399"/>
        <w:rPr>
          <w:rFonts w:ascii="宋体" w:hAnsi="宋体" w:eastAsia="宋体" w:cs="宋体"/>
          <w:sz w:val="22"/>
          <w:szCs w:val="22"/>
        </w:rPr>
      </w:pPr>
      <w:r>
        <w:rPr>
          <w:rFonts w:ascii="宋体" w:hAnsi="宋体" w:eastAsia="宋体" w:cs="宋体"/>
          <w:spacing w:val="-2"/>
          <w:sz w:val="22"/>
          <w:szCs w:val="22"/>
        </w:rPr>
        <w:t>231.5个车间各派12名工人参加生产技能比赛，各选手按</w:t>
      </w:r>
      <w:r>
        <w:rPr>
          <w:rFonts w:ascii="宋体" w:hAnsi="宋体" w:eastAsia="宋体" w:cs="宋体"/>
          <w:spacing w:val="-3"/>
          <w:sz w:val="22"/>
          <w:szCs w:val="22"/>
        </w:rPr>
        <w:t>随机顺序轮流登场进</w:t>
      </w:r>
      <w:r>
        <w:rPr>
          <w:rFonts w:ascii="宋体" w:hAnsi="宋体" w:eastAsia="宋体" w:cs="宋体"/>
          <w:sz w:val="22"/>
          <w:szCs w:val="22"/>
        </w:rPr>
        <w:t xml:space="preserve">  </w:t>
      </w:r>
      <w:r>
        <w:rPr>
          <w:rFonts w:ascii="宋体" w:hAnsi="宋体" w:eastAsia="宋体" w:cs="宋体"/>
          <w:spacing w:val="2"/>
          <w:sz w:val="22"/>
          <w:szCs w:val="22"/>
        </w:rPr>
        <w:t>行15分钟的生产技能展示。已知第一天上午的比赛从8:00到12:00,5个车间的工</w:t>
      </w:r>
      <w:r>
        <w:rPr>
          <w:rFonts w:ascii="宋体" w:hAnsi="宋体" w:eastAsia="宋体" w:cs="宋体"/>
          <w:spacing w:val="4"/>
          <w:sz w:val="22"/>
          <w:szCs w:val="22"/>
        </w:rPr>
        <w:t xml:space="preserve">  </w:t>
      </w:r>
      <w:r>
        <w:rPr>
          <w:rFonts w:ascii="宋体" w:hAnsi="宋体" w:eastAsia="宋体" w:cs="宋体"/>
          <w:spacing w:val="-15"/>
          <w:sz w:val="22"/>
          <w:szCs w:val="22"/>
        </w:rPr>
        <w:t>人都有登场且各个车间登场人数不同。已知小刘来自第一天上</w:t>
      </w:r>
      <w:r>
        <w:rPr>
          <w:rFonts w:ascii="宋体" w:hAnsi="宋体" w:eastAsia="宋体" w:cs="宋体"/>
          <w:spacing w:val="-16"/>
          <w:sz w:val="22"/>
          <w:szCs w:val="22"/>
        </w:rPr>
        <w:t>午登场人数最多的车间，</w:t>
      </w:r>
      <w:r>
        <w:rPr>
          <w:rFonts w:ascii="宋体" w:hAnsi="宋体" w:eastAsia="宋体" w:cs="宋体"/>
          <w:sz w:val="22"/>
          <w:szCs w:val="22"/>
        </w:rPr>
        <w:t xml:space="preserve"> </w:t>
      </w:r>
      <w:r>
        <w:rPr>
          <w:rFonts w:ascii="宋体" w:hAnsi="宋体" w:eastAsia="宋体" w:cs="宋体"/>
          <w:spacing w:val="-4"/>
          <w:sz w:val="22"/>
          <w:szCs w:val="22"/>
        </w:rPr>
        <w:t>他在第一天上午登场的概率为(    )。</w:t>
      </w:r>
    </w:p>
    <w:p w14:paraId="250CC9C7">
      <w:pPr>
        <w:spacing w:line="188" w:lineRule="auto"/>
        <w:ind w:left="40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A.60%                                                </w:t>
      </w:r>
      <w:r>
        <w:rPr>
          <w:rFonts w:ascii="Times New Roman" w:hAnsi="Times New Roman" w:eastAsia="Times New Roman" w:cs="Times New Roman"/>
          <w:position w:val="1"/>
          <w:sz w:val="22"/>
          <w:szCs w:val="22"/>
        </w:rPr>
        <w:t>B.</w:t>
      </w:r>
      <w:r>
        <w:rPr>
          <w:rFonts w:ascii="Times New Roman" w:hAnsi="Times New Roman" w:eastAsia="Times New Roman" w:cs="Times New Roman"/>
          <w:spacing w:val="-1"/>
          <w:position w:val="1"/>
          <w:sz w:val="22"/>
          <w:szCs w:val="22"/>
        </w:rPr>
        <w:t>50%</w:t>
      </w:r>
    </w:p>
    <w:p w14:paraId="4CC0CC4D">
      <w:pPr>
        <w:pStyle w:val="3"/>
        <w:spacing w:before="95" w:line="300" w:lineRule="exact"/>
        <w:ind w:left="399"/>
        <w:rPr>
          <w:rFonts w:ascii="Times New Roman" w:hAnsi="Times New Roman" w:eastAsia="Times New Roman" w:cs="Times New Roman"/>
          <w:sz w:val="22"/>
          <w:szCs w:val="22"/>
        </w:rPr>
      </w:pPr>
      <w:r>
        <w:rPr>
          <w:position w:val="1"/>
          <w:sz w:val="22"/>
          <w:szCs w:val="22"/>
        </w:rPr>
        <w:t xml:space="preserve">C.33%                                  </w:t>
      </w:r>
      <w:r>
        <w:rPr>
          <w:spacing w:val="-1"/>
          <w:position w:val="1"/>
          <w:sz w:val="22"/>
          <w:szCs w:val="22"/>
        </w:rPr>
        <w:t xml:space="preserve">         </w:t>
      </w:r>
      <w:r>
        <w:rPr>
          <w:rFonts w:ascii="Times New Roman" w:hAnsi="Times New Roman" w:eastAsia="Times New Roman" w:cs="Times New Roman"/>
          <w:spacing w:val="-1"/>
          <w:position w:val="2"/>
          <w:sz w:val="22"/>
          <w:szCs w:val="22"/>
        </w:rPr>
        <w:t>D.25%</w:t>
      </w:r>
    </w:p>
    <w:p w14:paraId="13A41A8B">
      <w:pPr>
        <w:spacing w:before="111" w:line="315" w:lineRule="auto"/>
        <w:ind w:left="19" w:right="80" w:firstLine="379"/>
        <w:jc w:val="both"/>
        <w:rPr>
          <w:rFonts w:ascii="宋体" w:hAnsi="宋体" w:eastAsia="宋体" w:cs="宋体"/>
          <w:sz w:val="22"/>
          <w:szCs w:val="22"/>
        </w:rPr>
      </w:pPr>
      <w:r>
        <w:rPr>
          <w:rFonts w:ascii="宋体" w:hAnsi="宋体" w:eastAsia="宋体" w:cs="宋体"/>
          <w:spacing w:val="-8"/>
          <w:sz w:val="22"/>
          <w:szCs w:val="22"/>
        </w:rPr>
        <w:t>232.某商场正在举行促销活动。顾客消费金额达到一定数量后，可以在5种不同</w:t>
      </w:r>
      <w:r>
        <w:rPr>
          <w:rFonts w:ascii="宋体" w:hAnsi="宋体" w:eastAsia="宋体" w:cs="宋体"/>
          <w:spacing w:val="4"/>
          <w:sz w:val="22"/>
          <w:szCs w:val="22"/>
        </w:rPr>
        <w:t xml:space="preserve"> </w:t>
      </w:r>
      <w:r>
        <w:rPr>
          <w:rFonts w:ascii="宋体" w:hAnsi="宋体" w:eastAsia="宋体" w:cs="宋体"/>
          <w:spacing w:val="-4"/>
          <w:sz w:val="22"/>
          <w:szCs w:val="22"/>
        </w:rPr>
        <w:t>的赠品中随机选取2种。那么,任意两位顾客在选取赠品时，恰有1种赠品相同的概</w:t>
      </w:r>
      <w:r>
        <w:rPr>
          <w:rFonts w:ascii="宋体" w:hAnsi="宋体" w:eastAsia="宋体" w:cs="宋体"/>
          <w:spacing w:val="15"/>
          <w:sz w:val="22"/>
          <w:szCs w:val="22"/>
        </w:rPr>
        <w:t xml:space="preserve"> </w:t>
      </w:r>
      <w:r>
        <w:rPr>
          <w:rFonts w:ascii="宋体" w:hAnsi="宋体" w:eastAsia="宋体" w:cs="宋体"/>
          <w:spacing w:val="5"/>
          <w:sz w:val="22"/>
          <w:szCs w:val="22"/>
        </w:rPr>
        <w:t>率是(</w:t>
      </w:r>
      <w:r>
        <w:rPr>
          <w:rFonts w:ascii="宋体" w:hAnsi="宋体" w:eastAsia="宋体" w:cs="宋体"/>
          <w:spacing w:val="10"/>
          <w:sz w:val="22"/>
          <w:szCs w:val="22"/>
        </w:rPr>
        <w:t xml:space="preserve">    </w:t>
      </w:r>
      <w:r>
        <w:rPr>
          <w:rFonts w:ascii="宋体" w:hAnsi="宋体" w:eastAsia="宋体" w:cs="宋体"/>
          <w:spacing w:val="5"/>
          <w:sz w:val="22"/>
          <w:szCs w:val="22"/>
        </w:rPr>
        <w:t>)。</w:t>
      </w:r>
    </w:p>
    <w:p w14:paraId="24A9D433">
      <w:pPr>
        <w:spacing w:before="1" w:line="197" w:lineRule="auto"/>
        <w:ind w:left="40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A.10%                                                </w:t>
      </w:r>
      <w:r>
        <w:rPr>
          <w:rFonts w:ascii="Times New Roman" w:hAnsi="Times New Roman" w:eastAsia="Times New Roman" w:cs="Times New Roman"/>
          <w:position w:val="1"/>
          <w:sz w:val="22"/>
          <w:szCs w:val="22"/>
        </w:rPr>
        <w:t>B.</w:t>
      </w:r>
      <w:r>
        <w:rPr>
          <w:rFonts w:ascii="Times New Roman" w:hAnsi="Times New Roman" w:eastAsia="Times New Roman" w:cs="Times New Roman"/>
          <w:spacing w:val="-1"/>
          <w:position w:val="1"/>
          <w:sz w:val="22"/>
          <w:szCs w:val="22"/>
        </w:rPr>
        <w:t>30%</w:t>
      </w:r>
    </w:p>
    <w:p w14:paraId="1BD5D4DD">
      <w:pPr>
        <w:spacing w:line="197" w:lineRule="auto"/>
        <w:rPr>
          <w:rFonts w:ascii="Times New Roman" w:hAnsi="Times New Roman" w:eastAsia="Times New Roman" w:cs="Times New Roman"/>
          <w:sz w:val="22"/>
          <w:szCs w:val="22"/>
        </w:rPr>
        <w:sectPr>
          <w:footerReference r:id="rId43" w:type="default"/>
          <w:pgSz w:w="10340" w:h="14570"/>
          <w:pgMar w:top="400" w:right="1309" w:bottom="928" w:left="1250" w:header="0" w:footer="643" w:gutter="0"/>
          <w:cols w:space="720" w:num="1"/>
        </w:sectPr>
      </w:pPr>
    </w:p>
    <w:p w14:paraId="3E0754DB">
      <w:pPr>
        <w:pStyle w:val="3"/>
        <w:spacing w:line="281" w:lineRule="auto"/>
      </w:pPr>
    </w:p>
    <w:p w14:paraId="41FB9958">
      <w:pPr>
        <w:pStyle w:val="3"/>
        <w:spacing w:line="281" w:lineRule="auto"/>
      </w:pPr>
    </w:p>
    <w:p w14:paraId="6F90213C">
      <w:pPr>
        <w:pStyle w:val="3"/>
        <w:spacing w:line="281" w:lineRule="auto"/>
      </w:pPr>
    </w:p>
    <w:p w14:paraId="4A6C7727">
      <w:pPr>
        <w:pStyle w:val="3"/>
        <w:spacing w:line="282" w:lineRule="auto"/>
      </w:pPr>
    </w:p>
    <w:p w14:paraId="3A46E164">
      <w:pPr>
        <w:pStyle w:val="3"/>
        <w:spacing w:before="63" w:line="300" w:lineRule="exact"/>
        <w:ind w:left="429"/>
        <w:rPr>
          <w:rFonts w:ascii="Times New Roman" w:hAnsi="Times New Roman" w:eastAsia="Times New Roman" w:cs="Times New Roman"/>
          <w:sz w:val="22"/>
          <w:szCs w:val="22"/>
        </w:rPr>
      </w:pPr>
      <w:r>
        <w:rPr>
          <w:position w:val="2"/>
          <w:sz w:val="22"/>
          <w:szCs w:val="22"/>
        </w:rPr>
        <w:t xml:space="preserve">C.40%              </w:t>
      </w:r>
      <w:r>
        <w:rPr>
          <w:spacing w:val="-1"/>
          <w:position w:val="2"/>
          <w:sz w:val="22"/>
          <w:szCs w:val="22"/>
        </w:rPr>
        <w:t xml:space="preserve">                             </w:t>
      </w:r>
      <w:r>
        <w:rPr>
          <w:rFonts w:ascii="Times New Roman" w:hAnsi="Times New Roman" w:eastAsia="Times New Roman" w:cs="Times New Roman"/>
          <w:spacing w:val="-1"/>
          <w:position w:val="1"/>
          <w:sz w:val="22"/>
          <w:szCs w:val="22"/>
        </w:rPr>
        <w:t>D.60%</w:t>
      </w:r>
    </w:p>
    <w:p w14:paraId="3A6A932D">
      <w:pPr>
        <w:spacing w:before="122" w:line="312" w:lineRule="auto"/>
        <w:ind w:left="40" w:right="78" w:firstLine="389"/>
        <w:rPr>
          <w:rFonts w:ascii="宋体" w:hAnsi="宋体" w:eastAsia="宋体" w:cs="宋体"/>
          <w:sz w:val="22"/>
          <w:szCs w:val="22"/>
        </w:rPr>
      </w:pPr>
      <w:r>
        <w:rPr>
          <w:rFonts w:ascii="宋体" w:hAnsi="宋体" w:eastAsia="宋体" w:cs="宋体"/>
          <w:spacing w:val="-5"/>
          <w:sz w:val="22"/>
          <w:szCs w:val="22"/>
        </w:rPr>
        <w:t>233.将0到8的阿拉伯数字按照奇数和奇数不</w:t>
      </w:r>
      <w:r>
        <w:rPr>
          <w:rFonts w:ascii="宋体" w:hAnsi="宋体" w:eastAsia="宋体" w:cs="宋体"/>
          <w:spacing w:val="-6"/>
          <w:sz w:val="22"/>
          <w:szCs w:val="22"/>
        </w:rPr>
        <w:t>相连、偶数和偶数不相连的规则随</w:t>
      </w:r>
      <w:r>
        <w:rPr>
          <w:rFonts w:ascii="宋体" w:hAnsi="宋体" w:eastAsia="宋体" w:cs="宋体"/>
          <w:sz w:val="22"/>
          <w:szCs w:val="22"/>
        </w:rPr>
        <w:t xml:space="preserve"> </w:t>
      </w:r>
      <w:r>
        <w:rPr>
          <w:rFonts w:ascii="宋体" w:hAnsi="宋体" w:eastAsia="宋体" w:cs="宋体"/>
          <w:spacing w:val="-3"/>
          <w:sz w:val="22"/>
          <w:szCs w:val="22"/>
        </w:rPr>
        <w:t>机排列，正好组成一个9位的数字。问该数字第五位</w:t>
      </w:r>
      <w:r>
        <w:rPr>
          <w:rFonts w:ascii="宋体" w:hAnsi="宋体" w:eastAsia="宋体" w:cs="宋体"/>
          <w:spacing w:val="-4"/>
          <w:sz w:val="22"/>
          <w:szCs w:val="22"/>
        </w:rPr>
        <w:t>数是0的概率为(    )。</w:t>
      </w:r>
    </w:p>
    <w:p w14:paraId="72CD8EF7">
      <w:pPr>
        <w:pStyle w:val="3"/>
        <w:spacing w:before="77"/>
        <w:ind w:left="429"/>
        <w:rPr>
          <w:sz w:val="22"/>
          <w:szCs w:val="22"/>
        </w:rPr>
      </w:pPr>
      <w:r>
        <w:drawing>
          <wp:anchor distT="0" distB="0" distL="0" distR="0" simplePos="0" relativeHeight="251667456" behindDoc="0" locked="0" layoutInCell="1" allowOverlap="1">
            <wp:simplePos x="0" y="0"/>
            <wp:positionH relativeFrom="column">
              <wp:posOffset>2501265</wp:posOffset>
            </wp:positionH>
            <wp:positionV relativeFrom="paragraph">
              <wp:posOffset>48895</wp:posOffset>
            </wp:positionV>
            <wp:extent cx="127000" cy="7112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51"/>
                    <a:stretch>
                      <a:fillRect/>
                    </a:stretch>
                  </pic:blipFill>
                  <pic:spPr>
                    <a:xfrm>
                      <a:off x="0" y="0"/>
                      <a:ext cx="126984" cy="711197"/>
                    </a:xfrm>
                    <a:prstGeom prst="rect">
                      <a:avLst/>
                    </a:prstGeom>
                  </pic:spPr>
                </pic:pic>
              </a:graphicData>
            </a:graphic>
          </wp:anchor>
        </w:drawing>
      </w:r>
      <w:r>
        <w:rPr>
          <w:rFonts w:ascii="Times New Roman" w:hAnsi="Times New Roman" w:eastAsia="Times New Roman" w:cs="Times New Roman"/>
          <w:spacing w:val="-1"/>
          <w:sz w:val="22"/>
          <w:szCs w:val="22"/>
        </w:rPr>
        <w:t>A</w:t>
      </w:r>
      <w:r>
        <w:rPr>
          <w:rFonts w:ascii="Times New Roman" w:hAnsi="Times New Roman" w:eastAsia="Times New Roman" w:cs="Times New Roman"/>
          <w:spacing w:val="37"/>
          <w:w w:val="101"/>
          <w:sz w:val="22"/>
          <w:szCs w:val="22"/>
        </w:rPr>
        <w:t xml:space="preserve"> </w:t>
      </w:r>
      <w:r>
        <w:rPr>
          <w:position w:val="-15"/>
          <w:sz w:val="22"/>
          <w:szCs w:val="22"/>
        </w:rPr>
        <w:drawing>
          <wp:inline distT="0" distB="0" distL="0" distR="0">
            <wp:extent cx="126365" cy="26670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252"/>
                    <a:stretch>
                      <a:fillRect/>
                    </a:stretch>
                  </pic:blipFill>
                  <pic:spPr>
                    <a:xfrm>
                      <a:off x="0" y="0"/>
                      <a:ext cx="126984" cy="266734"/>
                    </a:xfrm>
                    <a:prstGeom prst="rect">
                      <a:avLst/>
                    </a:prstGeom>
                  </pic:spPr>
                </pic:pic>
              </a:graphicData>
            </a:graphic>
          </wp:inline>
        </w:drawing>
      </w:r>
      <w:r>
        <w:rPr>
          <w:rFonts w:ascii="Times New Roman" w:hAnsi="Times New Roman" w:eastAsia="Times New Roman" w:cs="Times New Roman"/>
          <w:sz w:val="22"/>
          <w:szCs w:val="22"/>
        </w:rPr>
        <w:t xml:space="preserve">                                                   </w:t>
      </w:r>
      <w:r>
        <w:rPr>
          <w:spacing w:val="-1"/>
          <w:sz w:val="22"/>
          <w:szCs w:val="22"/>
        </w:rPr>
        <w:t>B</w:t>
      </w:r>
    </w:p>
    <w:p w14:paraId="29EE842B">
      <w:pPr>
        <w:pStyle w:val="3"/>
        <w:spacing w:line="268" w:lineRule="auto"/>
      </w:pPr>
    </w:p>
    <w:p w14:paraId="2A635CBC">
      <w:pPr>
        <w:spacing w:line="410" w:lineRule="exact"/>
        <w:ind w:left="679"/>
      </w:pPr>
      <w:r>
        <mc:AlternateContent>
          <mc:Choice Requires="wps">
            <w:drawing>
              <wp:anchor distT="0" distB="0" distL="0" distR="0" simplePos="0" relativeHeight="251668480" behindDoc="0" locked="0" layoutInCell="1" allowOverlap="1">
                <wp:simplePos x="0" y="0"/>
                <wp:positionH relativeFrom="column">
                  <wp:posOffset>2359025</wp:posOffset>
                </wp:positionH>
                <wp:positionV relativeFrom="paragraph">
                  <wp:posOffset>-22225</wp:posOffset>
                </wp:positionV>
                <wp:extent cx="120015" cy="280035"/>
                <wp:effectExtent l="0" t="0" r="0" b="0"/>
                <wp:wrapNone/>
                <wp:docPr id="92" name="TextBox 92"/>
                <wp:cNvGraphicFramePr/>
                <a:graphic xmlns:a="http://schemas.openxmlformats.org/drawingml/2006/main">
                  <a:graphicData uri="http://schemas.microsoft.com/office/word/2010/wordprocessingShape">
                    <wps:wsp>
                      <wps:cNvSpPr txBox="1"/>
                      <wps:spPr>
                        <a:xfrm rot="5400000">
                          <a:off x="2359413" y="-22411"/>
                          <a:ext cx="120014" cy="2800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42AE09E">
                            <w:pPr>
                              <w:spacing w:before="114" w:line="182" w:lineRule="auto"/>
                              <w:ind w:left="20"/>
                              <w:rPr>
                                <w:rFonts w:ascii="宋体" w:hAnsi="宋体" w:eastAsia="宋体" w:cs="宋体"/>
                                <w:sz w:val="31"/>
                                <w:szCs w:val="31"/>
                              </w:rPr>
                            </w:pPr>
                            <w:r>
                              <w:rPr>
                                <w:rFonts w:ascii="宋体" w:hAnsi="宋体" w:eastAsia="宋体" w:cs="宋体"/>
                                <w:sz w:val="31"/>
                                <w:szCs w:val="31"/>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2" o:spid="_x0000_s1026" o:spt="202" type="#_x0000_t202" style="position:absolute;left:0pt;margin-left:185.75pt;margin-top:-1.75pt;height:22.05pt;width:9.45pt;rotation:5898240f;z-index:251668480;mso-width-relative:page;mso-height-relative:page;" filled="f" stroked="f" coordsize="21600,21600" o:gfxdata="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tN3KZdgAAAAJAQAADwAA&#10;AAAAAAABACAAAAAiAAAAZHJzL2Rvd25yZXYueG1sUEsBAhQAFAAAAAgAh07iQCHqhkhPAgAAoQQA&#10;AA4AAAAAAAAAAQAgAAAAJwEAAGRycy9lMm9Eb2MueG1sUEsFBgAAAAAGAAYAWQEAAOgFAAAAAA==&#10;">
                <v:fill on="f" focussize="0,0"/>
                <v:stroke on="f" weight="0pt" miterlimit="0" joinstyle="miter"/>
                <v:imagedata o:title=""/>
                <o:lock v:ext="edit" aspectratio="f"/>
                <v:textbox inset="0mm,0mm,0mm,0mm">
                  <w:txbxContent>
                    <w:p w14:paraId="342AE09E">
                      <w:pPr>
                        <w:spacing w:before="114" w:line="182" w:lineRule="auto"/>
                        <w:ind w:left="20"/>
                        <w:rPr>
                          <w:rFonts w:ascii="宋体" w:hAnsi="宋体" w:eastAsia="宋体" w:cs="宋体"/>
                          <w:sz w:val="31"/>
                          <w:szCs w:val="31"/>
                        </w:rPr>
                      </w:pPr>
                      <w:r>
                        <w:rPr>
                          <w:rFonts w:ascii="宋体" w:hAnsi="宋体" w:eastAsia="宋体" w:cs="宋体"/>
                          <w:sz w:val="31"/>
                          <w:szCs w:val="31"/>
                        </w:rPr>
                        <w:t>D</w:t>
                      </w:r>
                    </w:p>
                  </w:txbxContent>
                </v:textbox>
              </v:shape>
            </w:pict>
          </mc:Fallback>
        </mc:AlternateContent>
      </w:r>
      <w:r>
        <mc:AlternateContent>
          <mc:Choice Requires="wps">
            <w:drawing>
              <wp:anchor distT="0" distB="0" distL="0" distR="0" simplePos="0" relativeHeight="251669504" behindDoc="0" locked="0" layoutInCell="1" allowOverlap="1">
                <wp:simplePos x="0" y="0"/>
                <wp:positionH relativeFrom="column">
                  <wp:posOffset>277495</wp:posOffset>
                </wp:positionH>
                <wp:positionV relativeFrom="paragraph">
                  <wp:posOffset>-41910</wp:posOffset>
                </wp:positionV>
                <wp:extent cx="118110" cy="279400"/>
                <wp:effectExtent l="0" t="0" r="0" b="0"/>
                <wp:wrapNone/>
                <wp:docPr id="94" name="TextBox 94"/>
                <wp:cNvGraphicFramePr/>
                <a:graphic xmlns:a="http://schemas.openxmlformats.org/drawingml/2006/main">
                  <a:graphicData uri="http://schemas.microsoft.com/office/word/2010/wordprocessingShape">
                    <wps:wsp>
                      <wps:cNvSpPr txBox="1"/>
                      <wps:spPr>
                        <a:xfrm rot="5400000">
                          <a:off x="277628" y="-42491"/>
                          <a:ext cx="118110" cy="279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FCB72C1">
                            <w:pPr>
                              <w:spacing w:before="112" w:line="183" w:lineRule="auto"/>
                              <w:ind w:left="20"/>
                              <w:rPr>
                                <w:rFonts w:ascii="宋体" w:hAnsi="宋体" w:eastAsia="宋体" w:cs="宋体"/>
                                <w:sz w:val="31"/>
                                <w:szCs w:val="31"/>
                              </w:rPr>
                            </w:pPr>
                            <w:r>
                              <w:rPr>
                                <w:rFonts w:ascii="宋体" w:hAnsi="宋体" w:eastAsia="宋体" w:cs="宋体"/>
                                <w:sz w:val="31"/>
                                <w:szCs w:val="31"/>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4" o:spid="_x0000_s1026" o:spt="202" type="#_x0000_t202" style="position:absolute;left:0pt;margin-left:21.85pt;margin-top:-3.3pt;height:22pt;width:9.3pt;rotation:5898240f;z-index:251669504;mso-width-relative:page;mso-height-relative:page;" filled="f" stroked="f" coordsize="21600,21600" o:gfxdata="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9Zl651gAAAAcBAAAPAAAAAAAA&#10;AAEAIAAAACIAAABkcnMvZG93bnJldi54bWxQSwECFAAUAAAACACHTuJAD/WOcU0CAACgBAAADgAA&#10;AAAAAAABACAAAAAlAQAAZHJzL2Uyb0RvYy54bWxQSwUGAAAAAAYABgBZAQAA5AUAAAAA&#10;">
                <v:fill on="f" focussize="0,0"/>
                <v:stroke on="f" weight="0pt" miterlimit="0" joinstyle="miter"/>
                <v:imagedata o:title=""/>
                <o:lock v:ext="edit" aspectratio="f"/>
                <v:textbox inset="0mm,0mm,0mm,0mm">
                  <w:txbxContent>
                    <w:p w14:paraId="2FCB72C1">
                      <w:pPr>
                        <w:spacing w:before="112" w:line="183" w:lineRule="auto"/>
                        <w:ind w:left="20"/>
                        <w:rPr>
                          <w:rFonts w:ascii="宋体" w:hAnsi="宋体" w:eastAsia="宋体" w:cs="宋体"/>
                          <w:sz w:val="31"/>
                          <w:szCs w:val="31"/>
                        </w:rPr>
                      </w:pPr>
                      <w:r>
                        <w:rPr>
                          <w:rFonts w:ascii="宋体" w:hAnsi="宋体" w:eastAsia="宋体" w:cs="宋体"/>
                          <w:sz w:val="31"/>
                          <w:szCs w:val="31"/>
                        </w:rPr>
                        <w:t>C</w:t>
                      </w:r>
                    </w:p>
                  </w:txbxContent>
                </v:textbox>
              </v:shape>
            </w:pict>
          </mc:Fallback>
        </mc:AlternateContent>
      </w:r>
      <w:r>
        <w:rPr>
          <w:position w:val="-8"/>
        </w:rPr>
        <w:drawing>
          <wp:inline distT="0" distB="0" distL="0" distR="0">
            <wp:extent cx="100965" cy="26035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253"/>
                    <a:stretch>
                      <a:fillRect/>
                    </a:stretch>
                  </pic:blipFill>
                  <pic:spPr>
                    <a:xfrm>
                      <a:off x="0" y="0"/>
                      <a:ext cx="101574" cy="260350"/>
                    </a:xfrm>
                    <a:prstGeom prst="rect">
                      <a:avLst/>
                    </a:prstGeom>
                  </pic:spPr>
                </pic:pic>
              </a:graphicData>
            </a:graphic>
          </wp:inline>
        </w:drawing>
      </w:r>
    </w:p>
    <w:p w14:paraId="1D1FFE4B">
      <w:pPr>
        <w:spacing w:before="197" w:line="309" w:lineRule="auto"/>
        <w:ind w:left="40" w:right="80" w:firstLine="389"/>
        <w:jc w:val="both"/>
        <w:rPr>
          <w:rFonts w:ascii="宋体" w:hAnsi="宋体" w:eastAsia="宋体" w:cs="宋体"/>
          <w:sz w:val="22"/>
          <w:szCs w:val="22"/>
        </w:rPr>
      </w:pPr>
      <w:r>
        <w:rPr>
          <w:rFonts w:ascii="宋体" w:hAnsi="宋体" w:eastAsia="宋体" w:cs="宋体"/>
          <w:sz w:val="22"/>
          <w:szCs w:val="22"/>
        </w:rPr>
        <w:t>234.某超市打折区有蔬菜10种、水果5种、肉类3种，三类商品的打折价格分</w:t>
      </w:r>
      <w:r>
        <w:rPr>
          <w:rFonts w:ascii="宋体" w:hAnsi="宋体" w:eastAsia="宋体" w:cs="宋体"/>
          <w:spacing w:val="18"/>
          <w:sz w:val="22"/>
          <w:szCs w:val="22"/>
        </w:rPr>
        <w:t xml:space="preserve"> </w:t>
      </w:r>
      <w:r>
        <w:rPr>
          <w:rFonts w:ascii="宋体" w:hAnsi="宋体" w:eastAsia="宋体" w:cs="宋体"/>
          <w:spacing w:val="-1"/>
          <w:sz w:val="22"/>
          <w:szCs w:val="22"/>
        </w:rPr>
        <w:t>别统一为10元、20元和30元。小刘身上有30元，他打算全部用来买打折商品</w:t>
      </w:r>
      <w:r>
        <w:rPr>
          <w:rFonts w:ascii="宋体" w:hAnsi="宋体" w:eastAsia="宋体" w:cs="宋体"/>
          <w:spacing w:val="-2"/>
          <w:sz w:val="22"/>
          <w:szCs w:val="22"/>
        </w:rPr>
        <w:t>，且</w:t>
      </w:r>
      <w:r>
        <w:rPr>
          <w:rFonts w:ascii="宋体" w:hAnsi="宋体" w:eastAsia="宋体" w:cs="宋体"/>
          <w:sz w:val="22"/>
          <w:szCs w:val="22"/>
        </w:rPr>
        <w:t xml:space="preserve"> </w:t>
      </w:r>
      <w:r>
        <w:rPr>
          <w:rFonts w:ascii="宋体" w:hAnsi="宋体" w:eastAsia="宋体" w:cs="宋体"/>
          <w:spacing w:val="-4"/>
          <w:sz w:val="22"/>
          <w:szCs w:val="22"/>
        </w:rPr>
        <w:t>同一种商品不重复购买。问他可以有多少种选择?(    )</w:t>
      </w:r>
    </w:p>
    <w:p w14:paraId="1621E17E">
      <w:pPr>
        <w:spacing w:before="35" w:line="188" w:lineRule="auto"/>
        <w:ind w:left="40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A.173                                    </w:t>
      </w:r>
      <w:r>
        <w:rPr>
          <w:rFonts w:ascii="Times New Roman" w:hAnsi="Times New Roman" w:eastAsia="Times New Roman" w:cs="Times New Roman"/>
          <w:spacing w:val="-1"/>
          <w:sz w:val="22"/>
          <w:szCs w:val="22"/>
        </w:rPr>
        <w:t xml:space="preserve">              B.167</w:t>
      </w:r>
    </w:p>
    <w:p w14:paraId="0193B104">
      <w:pPr>
        <w:pStyle w:val="3"/>
        <w:spacing w:before="94" w:line="300" w:lineRule="exact"/>
        <w:ind w:left="429"/>
        <w:rPr>
          <w:rFonts w:ascii="Times New Roman" w:hAnsi="Times New Roman" w:eastAsia="Times New Roman" w:cs="Times New Roman"/>
          <w:sz w:val="22"/>
          <w:szCs w:val="22"/>
        </w:rPr>
      </w:pPr>
      <w:r>
        <w:rPr>
          <w:position w:val="1"/>
          <w:sz w:val="22"/>
          <w:szCs w:val="22"/>
        </w:rPr>
        <w:t xml:space="preserve">C.159                           </w:t>
      </w:r>
      <w:r>
        <w:rPr>
          <w:spacing w:val="-1"/>
          <w:position w:val="1"/>
          <w:sz w:val="22"/>
          <w:szCs w:val="22"/>
        </w:rPr>
        <w:t xml:space="preserve">                 </w:t>
      </w:r>
      <w:r>
        <w:rPr>
          <w:rFonts w:ascii="Times New Roman" w:hAnsi="Times New Roman" w:eastAsia="Times New Roman" w:cs="Times New Roman"/>
          <w:spacing w:val="-1"/>
          <w:position w:val="1"/>
          <w:sz w:val="22"/>
          <w:szCs w:val="22"/>
        </w:rPr>
        <w:t>D.150</w:t>
      </w:r>
    </w:p>
    <w:p w14:paraId="60CFCE73">
      <w:pPr>
        <w:spacing w:before="109" w:line="305" w:lineRule="auto"/>
        <w:ind w:left="29" w:right="90" w:firstLine="399"/>
        <w:rPr>
          <w:rFonts w:ascii="宋体" w:hAnsi="宋体" w:eastAsia="宋体" w:cs="宋体"/>
          <w:sz w:val="22"/>
          <w:szCs w:val="22"/>
        </w:rPr>
      </w:pPr>
      <w:r>
        <w:rPr>
          <w:rFonts w:ascii="宋体" w:hAnsi="宋体" w:eastAsia="宋体" w:cs="宋体"/>
          <w:spacing w:val="-3"/>
          <w:sz w:val="22"/>
          <w:szCs w:val="22"/>
        </w:rPr>
        <w:t>235.某候车室有8排共96个座位，每排座位数相同。岳某和向某随机入座，则</w:t>
      </w:r>
      <w:r>
        <w:rPr>
          <w:rFonts w:ascii="宋体" w:hAnsi="宋体" w:eastAsia="宋体" w:cs="宋体"/>
          <w:spacing w:val="9"/>
          <w:sz w:val="22"/>
          <w:szCs w:val="22"/>
        </w:rPr>
        <w:t xml:space="preserve"> </w:t>
      </w:r>
      <w:r>
        <w:rPr>
          <w:rFonts w:ascii="宋体" w:hAnsi="宋体" w:eastAsia="宋体" w:cs="宋体"/>
          <w:spacing w:val="-7"/>
          <w:sz w:val="22"/>
          <w:szCs w:val="22"/>
        </w:rPr>
        <w:t>他们坐在同一排的概率(</w:t>
      </w:r>
      <w:r>
        <w:rPr>
          <w:rFonts w:ascii="宋体" w:hAnsi="宋体" w:eastAsia="宋体" w:cs="宋体"/>
          <w:spacing w:val="9"/>
          <w:sz w:val="22"/>
          <w:szCs w:val="22"/>
        </w:rPr>
        <w:t xml:space="preserve">    </w:t>
      </w:r>
      <w:r>
        <w:rPr>
          <w:rFonts w:ascii="宋体" w:hAnsi="宋体" w:eastAsia="宋体" w:cs="宋体"/>
          <w:spacing w:val="-7"/>
          <w:sz w:val="22"/>
          <w:szCs w:val="22"/>
        </w:rPr>
        <w:t>)。</w:t>
      </w:r>
    </w:p>
    <w:p w14:paraId="0B94D5FE">
      <w:pPr>
        <w:spacing w:before="5" w:line="219" w:lineRule="auto"/>
        <w:ind w:left="429"/>
        <w:rPr>
          <w:rFonts w:ascii="宋体" w:hAnsi="宋体" w:eastAsia="宋体" w:cs="宋体"/>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pacing w:val="-23"/>
          <w:sz w:val="22"/>
          <w:szCs w:val="22"/>
        </w:rPr>
        <w:t xml:space="preserve"> </w:t>
      </w:r>
      <w:r>
        <w:rPr>
          <w:rFonts w:ascii="宋体" w:hAnsi="宋体" w:eastAsia="宋体" w:cs="宋体"/>
          <w:spacing w:val="2"/>
          <w:sz w:val="22"/>
          <w:szCs w:val="22"/>
        </w:rPr>
        <w:t>低于12.5%</w:t>
      </w:r>
      <w:r>
        <w:rPr>
          <w:rFonts w:ascii="宋体" w:hAnsi="宋体" w:eastAsia="宋体" w:cs="宋体"/>
          <w:sz w:val="22"/>
          <w:szCs w:val="22"/>
        </w:rPr>
        <w:t xml:space="preserve">                  </w:t>
      </w:r>
      <w:r>
        <w:rPr>
          <w:rFonts w:ascii="Times New Roman" w:hAnsi="Times New Roman" w:eastAsia="Times New Roman" w:cs="Times New Roman"/>
          <w:spacing w:val="2"/>
          <w:sz w:val="22"/>
          <w:szCs w:val="22"/>
        </w:rPr>
        <w:t xml:space="preserve">B. </w:t>
      </w:r>
      <w:r>
        <w:rPr>
          <w:rFonts w:ascii="宋体" w:hAnsi="宋体" w:eastAsia="宋体" w:cs="宋体"/>
          <w:spacing w:val="2"/>
          <w:sz w:val="22"/>
          <w:szCs w:val="22"/>
        </w:rPr>
        <w:t>正好为12.5%</w:t>
      </w:r>
    </w:p>
    <w:p w14:paraId="29CA58AB">
      <w:pPr>
        <w:spacing w:before="119" w:line="219" w:lineRule="auto"/>
        <w:ind w:left="420"/>
        <w:rPr>
          <w:rFonts w:ascii="宋体" w:hAnsi="宋体" w:eastAsia="宋体" w:cs="宋体"/>
          <w:sz w:val="22"/>
          <w:szCs w:val="22"/>
        </w:rPr>
      </w:pPr>
      <w:r>
        <w:rPr>
          <w:rFonts w:ascii="Times New Roman" w:hAnsi="Times New Roman" w:eastAsia="Times New Roman" w:cs="Times New Roman"/>
          <w:spacing w:val="9"/>
          <w:sz w:val="22"/>
          <w:szCs w:val="22"/>
        </w:rPr>
        <w:t>C.</w:t>
      </w:r>
      <w:r>
        <w:rPr>
          <w:rFonts w:ascii="Times New Roman" w:hAnsi="Times New Roman" w:eastAsia="Times New Roman" w:cs="Times New Roman"/>
          <w:sz w:val="22"/>
          <w:szCs w:val="22"/>
        </w:rPr>
        <w:t xml:space="preserve"> </w:t>
      </w:r>
      <w:r>
        <w:rPr>
          <w:rFonts w:ascii="宋体" w:hAnsi="宋体" w:eastAsia="宋体" w:cs="宋体"/>
          <w:spacing w:val="9"/>
          <w:sz w:val="22"/>
          <w:szCs w:val="22"/>
        </w:rPr>
        <w:t>高于12.5%但低于25%</w:t>
      </w:r>
      <w:r>
        <w:rPr>
          <w:rFonts w:ascii="宋体" w:hAnsi="宋体" w:eastAsia="宋体" w:cs="宋体"/>
          <w:spacing w:val="4"/>
          <w:sz w:val="22"/>
          <w:szCs w:val="22"/>
        </w:rPr>
        <w:t xml:space="preserve">        </w:t>
      </w:r>
      <w:r>
        <w:rPr>
          <w:rFonts w:ascii="Times New Roman" w:hAnsi="Times New Roman" w:eastAsia="Times New Roman" w:cs="Times New Roman"/>
          <w:spacing w:val="9"/>
          <w:sz w:val="22"/>
          <w:szCs w:val="22"/>
        </w:rPr>
        <w:t>D.</w:t>
      </w:r>
      <w:r>
        <w:rPr>
          <w:rFonts w:ascii="Times New Roman" w:hAnsi="Times New Roman" w:eastAsia="Times New Roman" w:cs="Times New Roman"/>
          <w:spacing w:val="-22"/>
          <w:sz w:val="22"/>
          <w:szCs w:val="22"/>
        </w:rPr>
        <w:t xml:space="preserve"> </w:t>
      </w:r>
      <w:r>
        <w:rPr>
          <w:rFonts w:ascii="宋体" w:hAnsi="宋体" w:eastAsia="宋体" w:cs="宋体"/>
          <w:spacing w:val="9"/>
          <w:sz w:val="22"/>
          <w:szCs w:val="22"/>
        </w:rPr>
        <w:t>高于25%</w:t>
      </w:r>
    </w:p>
    <w:p w14:paraId="085AF590">
      <w:pPr>
        <w:spacing w:before="97" w:line="309" w:lineRule="auto"/>
        <w:ind w:left="29" w:firstLine="390"/>
        <w:jc w:val="both"/>
        <w:rPr>
          <w:rFonts w:ascii="宋体" w:hAnsi="宋体" w:eastAsia="宋体" w:cs="宋体"/>
          <w:sz w:val="22"/>
          <w:szCs w:val="22"/>
        </w:rPr>
      </w:pPr>
      <w:r>
        <w:rPr>
          <w:rFonts w:ascii="宋体" w:hAnsi="宋体" w:eastAsia="宋体" w:cs="宋体"/>
          <w:spacing w:val="-11"/>
          <w:sz w:val="22"/>
          <w:szCs w:val="22"/>
        </w:rPr>
        <w:t>236.盲盒是市面上以随机抽选为主要特征</w:t>
      </w:r>
      <w:r>
        <w:rPr>
          <w:rFonts w:ascii="宋体" w:hAnsi="宋体" w:eastAsia="宋体" w:cs="宋体"/>
          <w:spacing w:val="-12"/>
          <w:sz w:val="22"/>
          <w:szCs w:val="22"/>
        </w:rPr>
        <w:t>的一种销售模式。某品牌的系列巧克力</w:t>
      </w:r>
      <w:r>
        <w:rPr>
          <w:rFonts w:ascii="宋体" w:hAnsi="宋体" w:eastAsia="宋体" w:cs="宋体"/>
          <w:sz w:val="22"/>
          <w:szCs w:val="22"/>
        </w:rPr>
        <w:t xml:space="preserve">  </w:t>
      </w:r>
      <w:r>
        <w:rPr>
          <w:rFonts w:ascii="宋体" w:hAnsi="宋体" w:eastAsia="宋体" w:cs="宋体"/>
          <w:spacing w:val="-4"/>
          <w:sz w:val="22"/>
          <w:szCs w:val="22"/>
        </w:rPr>
        <w:t>盲盒采用同样的外包装随机装有6种不同口味的巧克</w:t>
      </w:r>
      <w:r>
        <w:rPr>
          <w:rFonts w:ascii="宋体" w:hAnsi="宋体" w:eastAsia="宋体" w:cs="宋体"/>
          <w:spacing w:val="-5"/>
          <w:sz w:val="22"/>
          <w:szCs w:val="22"/>
        </w:rPr>
        <w:t>力(原味、牛奶、杏仁、花生、</w:t>
      </w:r>
      <w:r>
        <w:rPr>
          <w:rFonts w:ascii="宋体" w:hAnsi="宋体" w:eastAsia="宋体" w:cs="宋体"/>
          <w:sz w:val="22"/>
          <w:szCs w:val="22"/>
        </w:rPr>
        <w:t xml:space="preserve"> </w:t>
      </w:r>
      <w:r>
        <w:rPr>
          <w:rFonts w:ascii="宋体" w:hAnsi="宋体" w:eastAsia="宋体" w:cs="宋体"/>
          <w:spacing w:val="-4"/>
          <w:sz w:val="22"/>
          <w:szCs w:val="22"/>
        </w:rPr>
        <w:t>芥末、酒心),每种口味出现的概率都相同。小张买3盒巧克力，他至少买到</w:t>
      </w:r>
      <w:r>
        <w:rPr>
          <w:rFonts w:ascii="宋体" w:hAnsi="宋体" w:eastAsia="宋体" w:cs="宋体"/>
          <w:spacing w:val="-5"/>
          <w:sz w:val="22"/>
          <w:szCs w:val="22"/>
        </w:rPr>
        <w:t>一盒杏</w:t>
      </w:r>
      <w:r>
        <w:rPr>
          <w:rFonts w:ascii="宋体" w:hAnsi="宋体" w:eastAsia="宋体" w:cs="宋体"/>
          <w:sz w:val="22"/>
          <w:szCs w:val="22"/>
        </w:rPr>
        <w:t xml:space="preserve">  </w:t>
      </w:r>
      <w:r>
        <w:rPr>
          <w:rFonts w:ascii="宋体" w:hAnsi="宋体" w:eastAsia="宋体" w:cs="宋体"/>
          <w:spacing w:val="-4"/>
          <w:sz w:val="22"/>
          <w:szCs w:val="22"/>
        </w:rPr>
        <w:t>仁巧克力的可能性约为(    )。</w:t>
      </w:r>
    </w:p>
    <w:p w14:paraId="03351B65">
      <w:pPr>
        <w:spacing w:before="46" w:line="188" w:lineRule="auto"/>
        <w:ind w:left="420"/>
        <w:rPr>
          <w:rFonts w:ascii="Times New Roman" w:hAnsi="Times New Roman" w:eastAsia="Times New Roman" w:cs="Times New Roman"/>
          <w:sz w:val="22"/>
          <w:szCs w:val="22"/>
        </w:rPr>
      </w:pPr>
      <w:r>
        <w:rPr>
          <w:rFonts w:ascii="Times New Roman" w:hAnsi="Times New Roman" w:eastAsia="Times New Roman" w:cs="Times New Roman"/>
          <w:sz w:val="22"/>
          <w:szCs w:val="22"/>
        </w:rPr>
        <w:t>A.0.4                                                  B.0.5</w:t>
      </w:r>
    </w:p>
    <w:p w14:paraId="798F147A">
      <w:pPr>
        <w:spacing w:before="151" w:line="198" w:lineRule="auto"/>
        <w:ind w:left="40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C.0.6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D.0.7</w:t>
      </w:r>
    </w:p>
    <w:p w14:paraId="1B1BFD07">
      <w:pPr>
        <w:spacing w:before="145" w:line="285" w:lineRule="auto"/>
        <w:ind w:left="19" w:right="39" w:firstLine="400"/>
        <w:rPr>
          <w:rFonts w:ascii="宋体" w:hAnsi="宋体" w:eastAsia="宋体" w:cs="宋体"/>
          <w:sz w:val="22"/>
          <w:szCs w:val="22"/>
        </w:rPr>
      </w:pPr>
      <w:r>
        <w:rPr>
          <w:rFonts w:ascii="宋体" w:hAnsi="宋体" w:eastAsia="宋体" w:cs="宋体"/>
          <w:spacing w:val="-4"/>
          <w:sz w:val="22"/>
          <w:szCs w:val="22"/>
        </w:rPr>
        <w:t>237.某单位给5名受表彰的年度先进人物拍合影留念，拍照时，5人坐成</w:t>
      </w:r>
      <w:r>
        <w:rPr>
          <w:rFonts w:ascii="宋体" w:hAnsi="宋体" w:eastAsia="宋体" w:cs="宋体"/>
          <w:spacing w:val="-5"/>
          <w:sz w:val="22"/>
          <w:szCs w:val="22"/>
        </w:rPr>
        <w:t>一排，</w:t>
      </w:r>
      <w:r>
        <w:rPr>
          <w:rFonts w:ascii="宋体" w:hAnsi="宋体" w:eastAsia="宋体" w:cs="宋体"/>
          <w:sz w:val="22"/>
          <w:szCs w:val="22"/>
        </w:rPr>
        <w:t xml:space="preserve"> </w:t>
      </w:r>
      <w:r>
        <w:rPr>
          <w:rFonts w:ascii="宋体" w:hAnsi="宋体" w:eastAsia="宋体" w:cs="宋体"/>
          <w:spacing w:val="-5"/>
          <w:sz w:val="22"/>
          <w:szCs w:val="22"/>
        </w:rPr>
        <w:t xml:space="preserve">并要求其中甲、乙两人相邻而坐，共有(   </w:t>
      </w:r>
      <w:r>
        <w:rPr>
          <w:rFonts w:ascii="宋体" w:hAnsi="宋体" w:eastAsia="宋体" w:cs="宋体"/>
          <w:spacing w:val="-6"/>
          <w:sz w:val="22"/>
          <w:szCs w:val="22"/>
        </w:rPr>
        <w:t xml:space="preserve"> )种排法。</w:t>
      </w:r>
    </w:p>
    <w:p w14:paraId="68AB50D5">
      <w:pPr>
        <w:pStyle w:val="3"/>
        <w:spacing w:line="300" w:lineRule="exact"/>
        <w:ind w:left="399"/>
        <w:rPr>
          <w:rFonts w:ascii="Times New Roman" w:hAnsi="Times New Roman" w:eastAsia="Times New Roman" w:cs="Times New Roman"/>
          <w:sz w:val="22"/>
          <w:szCs w:val="22"/>
        </w:rPr>
      </w:pPr>
      <w:r>
        <w:rPr>
          <w:position w:val="1"/>
          <w:sz w:val="22"/>
          <w:szCs w:val="22"/>
        </w:rPr>
        <w:t xml:space="preserve">A.10                                              </w:t>
      </w:r>
      <w:r>
        <w:rPr>
          <w:rFonts w:ascii="Times New Roman" w:hAnsi="Times New Roman" w:eastAsia="Times New Roman" w:cs="Times New Roman"/>
          <w:position w:val="1"/>
          <w:sz w:val="22"/>
          <w:szCs w:val="22"/>
        </w:rPr>
        <w:t>B.25</w:t>
      </w:r>
    </w:p>
    <w:p w14:paraId="109628D7">
      <w:pPr>
        <w:spacing w:before="148" w:line="188" w:lineRule="auto"/>
        <w:ind w:left="40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C.48                              </w:t>
      </w:r>
      <w:r>
        <w:rPr>
          <w:rFonts w:ascii="Times New Roman" w:hAnsi="Times New Roman" w:eastAsia="Times New Roman" w:cs="Times New Roman"/>
          <w:spacing w:val="-1"/>
          <w:sz w:val="22"/>
          <w:szCs w:val="22"/>
        </w:rPr>
        <w:t xml:space="preserve">                      D.120</w:t>
      </w:r>
    </w:p>
    <w:p w14:paraId="417EC492">
      <w:pPr>
        <w:spacing w:before="144" w:line="303" w:lineRule="auto"/>
        <w:ind w:right="99" w:firstLine="409"/>
        <w:jc w:val="both"/>
        <w:rPr>
          <w:rFonts w:ascii="宋体" w:hAnsi="宋体" w:eastAsia="宋体" w:cs="宋体"/>
          <w:sz w:val="22"/>
          <w:szCs w:val="22"/>
        </w:rPr>
      </w:pPr>
      <w:r>
        <w:rPr>
          <w:rFonts w:ascii="宋体" w:hAnsi="宋体" w:eastAsia="宋体" w:cs="宋体"/>
          <w:spacing w:val="-9"/>
          <w:sz w:val="22"/>
          <w:szCs w:val="22"/>
        </w:rPr>
        <w:t>238.某机关单位计划组织4个部门在十二月中旬前往嘉兴南湖参观并学习红船精</w:t>
      </w:r>
      <w:r>
        <w:rPr>
          <w:rFonts w:ascii="宋体" w:hAnsi="宋体" w:eastAsia="宋体" w:cs="宋体"/>
          <w:spacing w:val="2"/>
          <w:sz w:val="22"/>
          <w:szCs w:val="22"/>
        </w:rPr>
        <w:t xml:space="preserve"> </w:t>
      </w:r>
      <w:r>
        <w:rPr>
          <w:rFonts w:ascii="宋体" w:hAnsi="宋体" w:eastAsia="宋体" w:cs="宋体"/>
          <w:sz w:val="22"/>
          <w:szCs w:val="22"/>
        </w:rPr>
        <w:t>神，其中有3个部门参观时间为1天，另外</w:t>
      </w:r>
      <w:r>
        <w:rPr>
          <w:rFonts w:ascii="宋体" w:hAnsi="宋体" w:eastAsia="宋体" w:cs="宋体"/>
          <w:spacing w:val="-1"/>
          <w:sz w:val="22"/>
          <w:szCs w:val="22"/>
        </w:rPr>
        <w:t>1个部门因去的人数较多，需连续参观2</w:t>
      </w:r>
      <w:r>
        <w:rPr>
          <w:rFonts w:ascii="宋体" w:hAnsi="宋体" w:eastAsia="宋体" w:cs="宋体"/>
          <w:sz w:val="22"/>
          <w:szCs w:val="22"/>
        </w:rPr>
        <w:t xml:space="preserve"> </w:t>
      </w:r>
      <w:r>
        <w:rPr>
          <w:rFonts w:ascii="宋体" w:hAnsi="宋体" w:eastAsia="宋体" w:cs="宋体"/>
          <w:spacing w:val="-6"/>
          <w:sz w:val="22"/>
          <w:szCs w:val="22"/>
        </w:rPr>
        <w:t>天。出于限流的考虑，每天只能安排1个部门，则参观的时间安排有多少种?(    )</w:t>
      </w:r>
    </w:p>
    <w:p w14:paraId="523CA9A0">
      <w:pPr>
        <w:pStyle w:val="3"/>
        <w:spacing w:before="27" w:line="213" w:lineRule="auto"/>
        <w:ind w:left="399"/>
        <w:rPr>
          <w:rFonts w:ascii="Times New Roman" w:hAnsi="Times New Roman" w:eastAsia="Times New Roman" w:cs="Times New Roman"/>
          <w:sz w:val="22"/>
          <w:szCs w:val="22"/>
        </w:rPr>
      </w:pPr>
      <w:r>
        <w:rPr>
          <w:sz w:val="22"/>
          <w:szCs w:val="22"/>
        </w:rPr>
        <w:t xml:space="preserve">A.24                                         </w:t>
      </w:r>
      <w:r>
        <w:rPr>
          <w:spacing w:val="-1"/>
          <w:sz w:val="22"/>
          <w:szCs w:val="22"/>
        </w:rPr>
        <w:t xml:space="preserve">     </w:t>
      </w:r>
      <w:r>
        <w:rPr>
          <w:rFonts w:ascii="Times New Roman" w:hAnsi="Times New Roman" w:eastAsia="Times New Roman" w:cs="Times New Roman"/>
          <w:spacing w:val="-1"/>
          <w:sz w:val="22"/>
          <w:szCs w:val="22"/>
        </w:rPr>
        <w:t>B.120</w:t>
      </w:r>
    </w:p>
    <w:p w14:paraId="2B6CC37C">
      <w:pPr>
        <w:spacing w:before="151" w:line="198" w:lineRule="auto"/>
        <w:ind w:left="40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C.3024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sz w:val="22"/>
          <w:szCs w:val="22"/>
        </w:rPr>
        <w:t>D.30240</w:t>
      </w:r>
    </w:p>
    <w:p w14:paraId="6E26D671">
      <w:pPr>
        <w:spacing w:before="134" w:line="219" w:lineRule="auto"/>
        <w:ind w:left="399"/>
        <w:rPr>
          <w:rFonts w:ascii="宋体" w:hAnsi="宋体" w:eastAsia="宋体" w:cs="宋体"/>
          <w:sz w:val="22"/>
          <w:szCs w:val="22"/>
        </w:rPr>
      </w:pPr>
      <w:r>
        <w:rPr>
          <w:rFonts w:ascii="宋体" w:hAnsi="宋体" w:eastAsia="宋体" w:cs="宋体"/>
          <w:spacing w:val="-6"/>
          <w:sz w:val="22"/>
          <w:szCs w:val="22"/>
        </w:rPr>
        <w:t>239.某电影院空着一排相邻的8个座位，现有4名观众就座，恰好没有连续空位</w:t>
      </w:r>
    </w:p>
    <w:p w14:paraId="35074C7E">
      <w:pPr>
        <w:spacing w:line="219" w:lineRule="auto"/>
        <w:rPr>
          <w:rFonts w:ascii="宋体" w:hAnsi="宋体" w:eastAsia="宋体" w:cs="宋体"/>
          <w:sz w:val="22"/>
          <w:szCs w:val="22"/>
        </w:rPr>
        <w:sectPr>
          <w:footerReference r:id="rId44" w:type="default"/>
          <w:pgSz w:w="10340" w:h="14570"/>
          <w:pgMar w:top="400" w:right="1360" w:bottom="939" w:left="1190" w:header="0" w:footer="651" w:gutter="0"/>
          <w:cols w:space="720" w:num="1"/>
        </w:sectPr>
      </w:pPr>
    </w:p>
    <w:p w14:paraId="56E285DA">
      <w:pPr>
        <w:pStyle w:val="3"/>
        <w:spacing w:line="277" w:lineRule="auto"/>
      </w:pPr>
    </w:p>
    <w:p w14:paraId="0D13FCA0">
      <w:pPr>
        <w:pStyle w:val="3"/>
        <w:spacing w:line="278" w:lineRule="auto"/>
      </w:pPr>
    </w:p>
    <w:p w14:paraId="2DAB6A25">
      <w:pPr>
        <w:pStyle w:val="3"/>
        <w:spacing w:line="278" w:lineRule="auto"/>
      </w:pPr>
    </w:p>
    <w:p w14:paraId="52877D71">
      <w:pPr>
        <w:pStyle w:val="3"/>
        <w:spacing w:line="278" w:lineRule="auto"/>
      </w:pPr>
    </w:p>
    <w:p w14:paraId="2ED067CB">
      <w:pPr>
        <w:spacing w:before="71" w:line="220" w:lineRule="auto"/>
        <w:rPr>
          <w:rFonts w:ascii="宋体" w:hAnsi="宋体" w:eastAsia="宋体" w:cs="宋体"/>
          <w:sz w:val="22"/>
          <w:szCs w:val="22"/>
        </w:rPr>
      </w:pPr>
      <w:r>
        <w:rPr>
          <w:rFonts w:ascii="宋体" w:hAnsi="宋体" w:eastAsia="宋体" w:cs="宋体"/>
          <w:sz w:val="22"/>
          <w:szCs w:val="22"/>
        </w:rPr>
        <w:t>的就座方式有(</w:t>
      </w:r>
      <w:r>
        <w:rPr>
          <w:rFonts w:ascii="宋体" w:hAnsi="宋体" w:eastAsia="宋体" w:cs="宋体"/>
          <w:spacing w:val="12"/>
          <w:sz w:val="22"/>
          <w:szCs w:val="22"/>
        </w:rPr>
        <w:t xml:space="preserve">    </w:t>
      </w:r>
      <w:r>
        <w:rPr>
          <w:rFonts w:ascii="宋体" w:hAnsi="宋体" w:eastAsia="宋体" w:cs="宋体"/>
          <w:sz w:val="22"/>
          <w:szCs w:val="22"/>
        </w:rPr>
        <w:t>)种。</w:t>
      </w:r>
    </w:p>
    <w:p w14:paraId="49BFC4CC">
      <w:pPr>
        <w:spacing w:before="127" w:line="199"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A.48</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sz w:val="20"/>
          <w:szCs w:val="20"/>
        </w:rPr>
        <w:t>B.120</w:t>
      </w:r>
    </w:p>
    <w:p w14:paraId="6243EE8F">
      <w:pPr>
        <w:pStyle w:val="3"/>
        <w:spacing w:before="108" w:line="287" w:lineRule="exact"/>
        <w:ind w:left="390"/>
        <w:rPr>
          <w:rFonts w:ascii="Times New Roman" w:hAnsi="Times New Roman" w:eastAsia="Times New Roman" w:cs="Times New Roman"/>
        </w:rPr>
      </w:pPr>
      <w:r>
        <w:rPr>
          <w:position w:val="1"/>
        </w:rPr>
        <w:t xml:space="preserve">C.640               </w:t>
      </w:r>
      <w:r>
        <w:rPr>
          <w:spacing w:val="-1"/>
          <w:position w:val="1"/>
        </w:rPr>
        <w:t xml:space="preserve">                                </w:t>
      </w:r>
      <w:r>
        <w:rPr>
          <w:rFonts w:ascii="Times New Roman" w:hAnsi="Times New Roman" w:eastAsia="Times New Roman" w:cs="Times New Roman"/>
          <w:spacing w:val="-1"/>
          <w:position w:val="2"/>
        </w:rPr>
        <w:t>D.1440</w:t>
      </w:r>
    </w:p>
    <w:p w14:paraId="40DFA8D3">
      <w:pPr>
        <w:spacing w:before="103" w:line="297" w:lineRule="auto"/>
        <w:ind w:right="100" w:firstLine="390"/>
        <w:jc w:val="both"/>
        <w:rPr>
          <w:rFonts w:ascii="宋体" w:hAnsi="宋体" w:eastAsia="宋体" w:cs="宋体"/>
          <w:sz w:val="23"/>
          <w:szCs w:val="23"/>
        </w:rPr>
      </w:pPr>
      <w:r>
        <w:rPr>
          <w:rFonts w:ascii="宋体" w:hAnsi="宋体" w:eastAsia="宋体" w:cs="宋体"/>
          <w:spacing w:val="-16"/>
          <w:sz w:val="23"/>
          <w:szCs w:val="23"/>
        </w:rPr>
        <w:t>240.正值毕业季，306宿舍有</w:t>
      </w:r>
      <w:r>
        <w:rPr>
          <w:rFonts w:ascii="Times New Roman" w:hAnsi="Times New Roman" w:eastAsia="Times New Roman" w:cs="Times New Roman"/>
          <w:spacing w:val="-16"/>
          <w:sz w:val="23"/>
          <w:szCs w:val="23"/>
        </w:rPr>
        <w:t>A</w:t>
      </w:r>
      <w:r>
        <w:rPr>
          <w:rFonts w:ascii="宋体" w:hAnsi="宋体" w:eastAsia="宋体" w:cs="宋体"/>
          <w:spacing w:val="-16"/>
          <w:sz w:val="23"/>
          <w:szCs w:val="23"/>
        </w:rPr>
        <w:t>、</w:t>
      </w:r>
      <w:r>
        <w:rPr>
          <w:rFonts w:ascii="Times New Roman" w:hAnsi="Times New Roman" w:eastAsia="Times New Roman" w:cs="Times New Roman"/>
          <w:spacing w:val="-16"/>
          <w:sz w:val="23"/>
          <w:szCs w:val="23"/>
        </w:rPr>
        <w:t>B</w:t>
      </w:r>
      <w:r>
        <w:rPr>
          <w:rFonts w:ascii="Times New Roman" w:hAnsi="Times New Roman" w:eastAsia="Times New Roman" w:cs="Times New Roman"/>
          <w:spacing w:val="-34"/>
          <w:sz w:val="23"/>
          <w:szCs w:val="23"/>
        </w:rPr>
        <w:t xml:space="preserve"> </w:t>
      </w:r>
      <w:r>
        <w:rPr>
          <w:rFonts w:ascii="宋体" w:hAnsi="宋体" w:eastAsia="宋体" w:cs="宋体"/>
          <w:spacing w:val="-16"/>
          <w:sz w:val="23"/>
          <w:szCs w:val="23"/>
        </w:rPr>
        <w:t>、</w:t>
      </w:r>
      <w:r>
        <w:rPr>
          <w:rFonts w:ascii="Times New Roman" w:hAnsi="Times New Roman" w:eastAsia="Times New Roman" w:cs="Times New Roman"/>
          <w:spacing w:val="-16"/>
          <w:sz w:val="23"/>
          <w:szCs w:val="23"/>
        </w:rPr>
        <w:t>C</w:t>
      </w:r>
      <w:r>
        <w:rPr>
          <w:rFonts w:ascii="宋体" w:hAnsi="宋体" w:eastAsia="宋体" w:cs="宋体"/>
          <w:spacing w:val="-16"/>
          <w:sz w:val="23"/>
          <w:szCs w:val="23"/>
        </w:rPr>
        <w:t>、</w:t>
      </w:r>
      <w:r>
        <w:rPr>
          <w:rFonts w:ascii="Times New Roman" w:hAnsi="Times New Roman" w:eastAsia="Times New Roman" w:cs="Times New Roman"/>
          <w:spacing w:val="-16"/>
          <w:sz w:val="23"/>
          <w:szCs w:val="23"/>
        </w:rPr>
        <w:t>D</w:t>
      </w:r>
      <w:r>
        <w:rPr>
          <w:rFonts w:ascii="宋体" w:hAnsi="宋体" w:eastAsia="宋体" w:cs="宋体"/>
          <w:spacing w:val="-16"/>
          <w:sz w:val="23"/>
          <w:szCs w:val="23"/>
        </w:rPr>
        <w:t>四位男同学，他们准备找</w:t>
      </w:r>
      <w:r>
        <w:rPr>
          <w:rFonts w:ascii="宋体" w:hAnsi="宋体" w:eastAsia="宋体" w:cs="宋体"/>
          <w:spacing w:val="-17"/>
          <w:sz w:val="23"/>
          <w:szCs w:val="23"/>
        </w:rPr>
        <w:t>班主任宋老</w:t>
      </w:r>
      <w:r>
        <w:rPr>
          <w:rFonts w:ascii="宋体" w:hAnsi="宋体" w:eastAsia="宋体" w:cs="宋体"/>
          <w:sz w:val="23"/>
          <w:szCs w:val="23"/>
        </w:rPr>
        <w:t xml:space="preserve"> </w:t>
      </w:r>
      <w:r>
        <w:rPr>
          <w:rFonts w:ascii="宋体" w:hAnsi="宋体" w:eastAsia="宋体" w:cs="宋体"/>
          <w:spacing w:val="-20"/>
          <w:sz w:val="23"/>
          <w:szCs w:val="23"/>
        </w:rPr>
        <w:t>师合影，若要求宋老师坐正中间，</w:t>
      </w:r>
      <w:r>
        <w:rPr>
          <w:rFonts w:ascii="Times New Roman" w:hAnsi="Times New Roman" w:eastAsia="Times New Roman" w:cs="Times New Roman"/>
          <w:spacing w:val="-20"/>
          <w:sz w:val="23"/>
          <w:szCs w:val="23"/>
        </w:rPr>
        <w:t>A</w:t>
      </w:r>
      <w:r>
        <w:rPr>
          <w:rFonts w:ascii="Times New Roman" w:hAnsi="Times New Roman" w:eastAsia="Times New Roman" w:cs="Times New Roman"/>
          <w:spacing w:val="-19"/>
          <w:sz w:val="23"/>
          <w:szCs w:val="23"/>
        </w:rPr>
        <w:t xml:space="preserve"> </w:t>
      </w:r>
      <w:r>
        <w:rPr>
          <w:rFonts w:ascii="宋体" w:hAnsi="宋体" w:eastAsia="宋体" w:cs="宋体"/>
          <w:spacing w:val="-20"/>
          <w:sz w:val="23"/>
          <w:szCs w:val="23"/>
        </w:rPr>
        <w:t>、</w:t>
      </w:r>
      <w:r>
        <w:rPr>
          <w:rFonts w:ascii="Times New Roman" w:hAnsi="Times New Roman" w:eastAsia="Times New Roman" w:cs="Times New Roman"/>
          <w:spacing w:val="-20"/>
          <w:sz w:val="23"/>
          <w:szCs w:val="23"/>
        </w:rPr>
        <w:t>B</w:t>
      </w:r>
      <w:r>
        <w:rPr>
          <w:rFonts w:ascii="宋体" w:hAnsi="宋体" w:eastAsia="宋体" w:cs="宋体"/>
          <w:spacing w:val="-20"/>
          <w:sz w:val="23"/>
          <w:szCs w:val="23"/>
        </w:rPr>
        <w:t>两位同学不能挨着坐，那么总共有多少种坐</w:t>
      </w:r>
      <w:r>
        <w:rPr>
          <w:rFonts w:ascii="宋体" w:hAnsi="宋体" w:eastAsia="宋体" w:cs="宋体"/>
          <w:sz w:val="23"/>
          <w:szCs w:val="23"/>
        </w:rPr>
        <w:t xml:space="preserve"> </w:t>
      </w:r>
      <w:r>
        <w:rPr>
          <w:rFonts w:ascii="宋体" w:hAnsi="宋体" w:eastAsia="宋体" w:cs="宋体"/>
          <w:spacing w:val="-18"/>
          <w:sz w:val="23"/>
          <w:szCs w:val="23"/>
        </w:rPr>
        <w:t>法</w:t>
      </w:r>
      <w:r>
        <w:rPr>
          <w:rFonts w:ascii="宋体" w:hAnsi="宋体" w:eastAsia="宋体" w:cs="宋体"/>
          <w:spacing w:val="-28"/>
          <w:sz w:val="23"/>
          <w:szCs w:val="23"/>
        </w:rPr>
        <w:t xml:space="preserve"> </w:t>
      </w:r>
      <w:r>
        <w:rPr>
          <w:rFonts w:ascii="宋体" w:hAnsi="宋体" w:eastAsia="宋体" w:cs="宋体"/>
          <w:spacing w:val="-18"/>
          <w:sz w:val="23"/>
          <w:szCs w:val="23"/>
        </w:rPr>
        <w:t>?</w:t>
      </w:r>
      <w:r>
        <w:rPr>
          <w:rFonts w:ascii="宋体" w:hAnsi="宋体" w:eastAsia="宋体" w:cs="宋体"/>
          <w:spacing w:val="9"/>
          <w:sz w:val="23"/>
          <w:szCs w:val="23"/>
        </w:rPr>
        <w:t xml:space="preserve"> </w:t>
      </w:r>
      <w:r>
        <w:rPr>
          <w:rFonts w:ascii="宋体" w:hAnsi="宋体" w:eastAsia="宋体" w:cs="宋体"/>
          <w:spacing w:val="-18"/>
          <w:sz w:val="23"/>
          <w:szCs w:val="23"/>
        </w:rPr>
        <w:t>(</w:t>
      </w:r>
      <w:r>
        <w:rPr>
          <w:rFonts w:ascii="宋体" w:hAnsi="宋体" w:eastAsia="宋体" w:cs="宋体"/>
          <w:spacing w:val="2"/>
          <w:sz w:val="23"/>
          <w:szCs w:val="23"/>
        </w:rPr>
        <w:t xml:space="preserve">    </w:t>
      </w:r>
      <w:r>
        <w:rPr>
          <w:rFonts w:ascii="宋体" w:hAnsi="宋体" w:eastAsia="宋体" w:cs="宋体"/>
          <w:spacing w:val="-18"/>
          <w:sz w:val="23"/>
          <w:szCs w:val="23"/>
        </w:rPr>
        <w:t>)</w:t>
      </w:r>
    </w:p>
    <w:p w14:paraId="7B3B45EE">
      <w:pPr>
        <w:spacing w:line="220" w:lineRule="auto"/>
        <w:ind w:left="390"/>
        <w:rPr>
          <w:rFonts w:ascii="宋体" w:hAnsi="宋体" w:eastAsia="宋体" w:cs="宋体"/>
          <w:sz w:val="21"/>
          <w:szCs w:val="21"/>
        </w:rPr>
      </w:pPr>
      <w:r>
        <w:rPr>
          <w:rFonts w:ascii="Times New Roman" w:hAnsi="Times New Roman" w:eastAsia="Times New Roman" w:cs="Times New Roman"/>
          <w:spacing w:val="-5"/>
          <w:sz w:val="21"/>
          <w:szCs w:val="21"/>
        </w:rPr>
        <w:t>A</w:t>
      </w:r>
      <w:r>
        <w:rPr>
          <w:rFonts w:ascii="宋体" w:hAnsi="宋体" w:eastAsia="宋体" w:cs="宋体"/>
          <w:spacing w:val="-5"/>
          <w:sz w:val="21"/>
          <w:szCs w:val="21"/>
        </w:rPr>
        <w:t>.8</w:t>
      </w:r>
      <w:r>
        <w:rPr>
          <w:rFonts w:ascii="宋体" w:hAnsi="宋体" w:eastAsia="宋体" w:cs="宋体"/>
          <w:spacing w:val="-45"/>
          <w:sz w:val="21"/>
          <w:szCs w:val="21"/>
        </w:rPr>
        <w:t xml:space="preserve"> </w:t>
      </w:r>
      <w:r>
        <w:rPr>
          <w:rFonts w:ascii="宋体" w:hAnsi="宋体" w:eastAsia="宋体" w:cs="宋体"/>
          <w:spacing w:val="-5"/>
          <w:sz w:val="21"/>
          <w:szCs w:val="21"/>
        </w:rPr>
        <w:t>种</w:t>
      </w:r>
      <w:r>
        <w:rPr>
          <w:rFonts w:ascii="宋体" w:hAnsi="宋体" w:eastAsia="宋体" w:cs="宋体"/>
          <w:spacing w:val="1"/>
          <w:sz w:val="21"/>
          <w:szCs w:val="21"/>
        </w:rPr>
        <w:t xml:space="preserve">                         </w:t>
      </w:r>
      <w:r>
        <w:rPr>
          <w:rFonts w:ascii="Times New Roman" w:hAnsi="Times New Roman" w:eastAsia="Times New Roman" w:cs="Times New Roman"/>
          <w:spacing w:val="-5"/>
          <w:sz w:val="21"/>
          <w:szCs w:val="21"/>
        </w:rPr>
        <w:t xml:space="preserve">B. </w:t>
      </w:r>
      <w:r>
        <w:rPr>
          <w:rFonts w:ascii="宋体" w:hAnsi="宋体" w:eastAsia="宋体" w:cs="宋体"/>
          <w:spacing w:val="-5"/>
          <w:sz w:val="21"/>
          <w:szCs w:val="21"/>
        </w:rPr>
        <w:t>12</w:t>
      </w:r>
      <w:r>
        <w:rPr>
          <w:rFonts w:ascii="宋体" w:hAnsi="宋体" w:eastAsia="宋体" w:cs="宋体"/>
          <w:spacing w:val="-33"/>
          <w:sz w:val="21"/>
          <w:szCs w:val="21"/>
        </w:rPr>
        <w:t xml:space="preserve"> </w:t>
      </w:r>
      <w:r>
        <w:rPr>
          <w:rFonts w:ascii="宋体" w:hAnsi="宋体" w:eastAsia="宋体" w:cs="宋体"/>
          <w:spacing w:val="-5"/>
          <w:sz w:val="21"/>
          <w:szCs w:val="21"/>
        </w:rPr>
        <w:t>种</w:t>
      </w:r>
    </w:p>
    <w:p w14:paraId="09114EE7">
      <w:pPr>
        <w:spacing w:before="120" w:line="220" w:lineRule="auto"/>
        <w:ind w:left="390"/>
        <w:rPr>
          <w:rFonts w:ascii="宋体" w:hAnsi="宋体" w:eastAsia="宋体" w:cs="宋体"/>
          <w:sz w:val="22"/>
          <w:szCs w:val="22"/>
        </w:rPr>
      </w:pPr>
      <w:r>
        <w:rPr>
          <w:rFonts w:ascii="Times New Roman" w:hAnsi="Times New Roman" w:eastAsia="Times New Roman" w:cs="Times New Roman"/>
          <w:spacing w:val="-4"/>
          <w:sz w:val="22"/>
          <w:szCs w:val="22"/>
        </w:rPr>
        <w:t xml:space="preserve">C. </w:t>
      </w:r>
      <w:r>
        <w:rPr>
          <w:rFonts w:ascii="宋体" w:hAnsi="宋体" w:eastAsia="宋体" w:cs="宋体"/>
          <w:spacing w:val="-4"/>
          <w:sz w:val="22"/>
          <w:szCs w:val="22"/>
        </w:rPr>
        <w:t>16</w:t>
      </w:r>
      <w:r>
        <w:rPr>
          <w:rFonts w:ascii="宋体" w:hAnsi="宋体" w:eastAsia="宋体" w:cs="宋体"/>
          <w:spacing w:val="-42"/>
          <w:sz w:val="22"/>
          <w:szCs w:val="22"/>
        </w:rPr>
        <w:t xml:space="preserve"> </w:t>
      </w:r>
      <w:r>
        <w:rPr>
          <w:rFonts w:ascii="宋体" w:hAnsi="宋体" w:eastAsia="宋体" w:cs="宋体"/>
          <w:spacing w:val="-4"/>
          <w:sz w:val="22"/>
          <w:szCs w:val="22"/>
        </w:rPr>
        <w:t xml:space="preserve">种                        </w:t>
      </w:r>
      <w:r>
        <w:rPr>
          <w:rFonts w:ascii="Times New Roman" w:hAnsi="Times New Roman" w:eastAsia="Times New Roman" w:cs="Times New Roman"/>
          <w:spacing w:val="-4"/>
          <w:sz w:val="22"/>
          <w:szCs w:val="22"/>
        </w:rPr>
        <w:t>D.24</w:t>
      </w:r>
      <w:r>
        <w:rPr>
          <w:rFonts w:ascii="Times New Roman" w:hAnsi="Times New Roman" w:eastAsia="Times New Roman" w:cs="Times New Roman"/>
          <w:spacing w:val="15"/>
          <w:sz w:val="22"/>
          <w:szCs w:val="22"/>
        </w:rPr>
        <w:t xml:space="preserve"> </w:t>
      </w:r>
      <w:r>
        <w:rPr>
          <w:rFonts w:ascii="宋体" w:hAnsi="宋体" w:eastAsia="宋体" w:cs="宋体"/>
          <w:spacing w:val="-4"/>
          <w:sz w:val="22"/>
          <w:szCs w:val="22"/>
        </w:rPr>
        <w:t>种</w:t>
      </w:r>
    </w:p>
    <w:p w14:paraId="0ADCBB3D">
      <w:pPr>
        <w:spacing w:before="97" w:line="307" w:lineRule="auto"/>
        <w:ind w:right="91" w:firstLine="390"/>
        <w:rPr>
          <w:rFonts w:ascii="宋体" w:hAnsi="宋体" w:eastAsia="宋体" w:cs="宋体"/>
          <w:sz w:val="22"/>
          <w:szCs w:val="22"/>
        </w:rPr>
      </w:pPr>
      <w:r>
        <w:rPr>
          <w:rFonts w:ascii="Times New Roman" w:hAnsi="Times New Roman" w:eastAsia="Times New Roman" w:cs="Times New Roman"/>
          <w:spacing w:val="-1"/>
          <w:sz w:val="22"/>
          <w:szCs w:val="22"/>
        </w:rPr>
        <w:t>241.</w:t>
      </w:r>
      <w:r>
        <w:rPr>
          <w:rFonts w:ascii="宋体" w:hAnsi="宋体" w:eastAsia="宋体" w:cs="宋体"/>
          <w:spacing w:val="-1"/>
          <w:sz w:val="22"/>
          <w:szCs w:val="22"/>
        </w:rPr>
        <w:t>某单位新进了10名实习生，现需将这10人分配到5个部门，每个部门至少</w:t>
      </w:r>
      <w:r>
        <w:rPr>
          <w:rFonts w:ascii="宋体" w:hAnsi="宋体" w:eastAsia="宋体" w:cs="宋体"/>
          <w:spacing w:val="10"/>
          <w:sz w:val="22"/>
          <w:szCs w:val="22"/>
        </w:rPr>
        <w:t xml:space="preserve"> </w:t>
      </w:r>
      <w:r>
        <w:rPr>
          <w:rFonts w:ascii="宋体" w:hAnsi="宋体" w:eastAsia="宋体" w:cs="宋体"/>
          <w:spacing w:val="-1"/>
          <w:sz w:val="22"/>
          <w:szCs w:val="22"/>
        </w:rPr>
        <w:t>一人。一共有多少种分配方法?(</w:t>
      </w:r>
      <w:r>
        <w:rPr>
          <w:rFonts w:ascii="宋体" w:hAnsi="宋体" w:eastAsia="宋体" w:cs="宋体"/>
          <w:spacing w:val="8"/>
          <w:sz w:val="22"/>
          <w:szCs w:val="22"/>
        </w:rPr>
        <w:t xml:space="preserve">    </w:t>
      </w:r>
      <w:r>
        <w:rPr>
          <w:rFonts w:ascii="宋体" w:hAnsi="宋体" w:eastAsia="宋体" w:cs="宋体"/>
          <w:spacing w:val="-1"/>
          <w:sz w:val="22"/>
          <w:szCs w:val="22"/>
        </w:rPr>
        <w:t>)</w:t>
      </w:r>
    </w:p>
    <w:p w14:paraId="3650D867">
      <w:pPr>
        <w:pStyle w:val="3"/>
        <w:spacing w:line="272" w:lineRule="exact"/>
        <w:ind w:left="390"/>
        <w:rPr>
          <w:rFonts w:ascii="Times New Roman" w:hAnsi="Times New Roman" w:eastAsia="Times New Roman" w:cs="Times New Roman"/>
          <w:sz w:val="20"/>
          <w:szCs w:val="20"/>
        </w:rPr>
      </w:pPr>
      <w:r>
        <w:rPr>
          <w:spacing w:val="-1"/>
          <w:position w:val="1"/>
          <w:sz w:val="20"/>
          <w:szCs w:val="20"/>
        </w:rPr>
        <w:t>A.210</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2"/>
          <w:sz w:val="20"/>
          <w:szCs w:val="20"/>
        </w:rPr>
        <w:t>B.128</w:t>
      </w:r>
    </w:p>
    <w:p w14:paraId="7C033D05">
      <w:pPr>
        <w:pStyle w:val="3"/>
        <w:spacing w:before="87" w:line="286" w:lineRule="exact"/>
        <w:ind w:left="390"/>
        <w:rPr>
          <w:rFonts w:ascii="Times New Roman" w:hAnsi="Times New Roman" w:eastAsia="Times New Roman" w:cs="Times New Roman"/>
        </w:rPr>
      </w:pPr>
      <w:r>
        <w:rPr>
          <w:position w:val="1"/>
        </w:rPr>
        <w:t xml:space="preserve">C.126              </w:t>
      </w:r>
      <w:r>
        <w:rPr>
          <w:spacing w:val="-1"/>
          <w:position w:val="1"/>
        </w:rPr>
        <w:t xml:space="preserve">                                 </w:t>
      </w:r>
      <w:r>
        <w:rPr>
          <w:rFonts w:ascii="Times New Roman" w:hAnsi="Times New Roman" w:eastAsia="Times New Roman" w:cs="Times New Roman"/>
          <w:spacing w:val="-1"/>
          <w:position w:val="2"/>
        </w:rPr>
        <w:t>D.120</w:t>
      </w:r>
    </w:p>
    <w:p w14:paraId="4A799715">
      <w:pPr>
        <w:spacing w:before="111" w:line="312" w:lineRule="auto"/>
        <w:ind w:right="89" w:firstLine="390"/>
        <w:jc w:val="both"/>
        <w:rPr>
          <w:rFonts w:ascii="宋体" w:hAnsi="宋体" w:eastAsia="宋体" w:cs="宋体"/>
          <w:sz w:val="22"/>
          <w:szCs w:val="22"/>
        </w:rPr>
      </w:pPr>
      <w:r>
        <w:rPr>
          <w:rFonts w:ascii="宋体" w:hAnsi="宋体" w:eastAsia="宋体" w:cs="宋体"/>
          <w:spacing w:val="1"/>
          <w:sz w:val="22"/>
          <w:szCs w:val="22"/>
        </w:rPr>
        <w:t>242.6位研究生与他们的2位老师，一共8人</w:t>
      </w:r>
      <w:r>
        <w:rPr>
          <w:rFonts w:ascii="宋体" w:hAnsi="宋体" w:eastAsia="宋体" w:cs="宋体"/>
          <w:sz w:val="22"/>
          <w:szCs w:val="22"/>
        </w:rPr>
        <w:t xml:space="preserve">聚餐，餐桌是圆形的，刚好一共8 </w:t>
      </w:r>
      <w:r>
        <w:rPr>
          <w:rFonts w:ascii="宋体" w:hAnsi="宋体" w:eastAsia="宋体" w:cs="宋体"/>
          <w:spacing w:val="5"/>
          <w:sz w:val="22"/>
          <w:szCs w:val="22"/>
        </w:rPr>
        <w:t>个座位，每位老师刚好指导3位研究生(1位研究生只受1位老师指导),则两位老</w:t>
      </w:r>
      <w:r>
        <w:rPr>
          <w:rFonts w:ascii="宋体" w:hAnsi="宋体" w:eastAsia="宋体" w:cs="宋体"/>
          <w:spacing w:val="4"/>
          <w:sz w:val="22"/>
          <w:szCs w:val="22"/>
        </w:rPr>
        <w:t xml:space="preserve"> </w:t>
      </w:r>
      <w:r>
        <w:rPr>
          <w:rFonts w:ascii="宋体" w:hAnsi="宋体" w:eastAsia="宋体" w:cs="宋体"/>
          <w:spacing w:val="-3"/>
          <w:sz w:val="22"/>
          <w:szCs w:val="22"/>
        </w:rPr>
        <w:t xml:space="preserve">师挨着坐，且各自与其指导的学生刚好连坐的情况有( </w:t>
      </w:r>
      <w:r>
        <w:rPr>
          <w:rFonts w:ascii="宋体" w:hAnsi="宋体" w:eastAsia="宋体" w:cs="宋体"/>
          <w:spacing w:val="-4"/>
          <w:sz w:val="22"/>
          <w:szCs w:val="22"/>
        </w:rPr>
        <w:t xml:space="preserve">   )种。(任意一人坐在不</w:t>
      </w:r>
      <w:r>
        <w:rPr>
          <w:rFonts w:ascii="宋体" w:hAnsi="宋体" w:eastAsia="宋体" w:cs="宋体"/>
          <w:sz w:val="22"/>
          <w:szCs w:val="22"/>
        </w:rPr>
        <w:t xml:space="preserve"> </w:t>
      </w:r>
      <w:r>
        <w:rPr>
          <w:rFonts w:ascii="宋体" w:hAnsi="宋体" w:eastAsia="宋体" w:cs="宋体"/>
          <w:spacing w:val="-9"/>
          <w:sz w:val="22"/>
          <w:szCs w:val="22"/>
        </w:rPr>
        <w:t>同的椅子上就算不同的情况)</w:t>
      </w:r>
    </w:p>
    <w:p w14:paraId="0138CD20">
      <w:pPr>
        <w:spacing w:before="26" w:line="199"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A.16</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B.96</w:t>
      </w:r>
    </w:p>
    <w:p w14:paraId="45F88297">
      <w:pPr>
        <w:pStyle w:val="3"/>
        <w:spacing w:before="88" w:line="300" w:lineRule="exact"/>
        <w:ind w:left="390"/>
        <w:rPr>
          <w:rFonts w:ascii="Times New Roman" w:hAnsi="Times New Roman" w:eastAsia="Times New Roman" w:cs="Times New Roman"/>
          <w:sz w:val="22"/>
          <w:szCs w:val="22"/>
        </w:rPr>
      </w:pPr>
      <w:r>
        <w:rPr>
          <w:spacing w:val="-2"/>
          <w:position w:val="1"/>
          <w:sz w:val="22"/>
          <w:szCs w:val="22"/>
        </w:rPr>
        <w:t>C.288</w:t>
      </w:r>
      <w:r>
        <w:rPr>
          <w:position w:val="1"/>
          <w:sz w:val="22"/>
          <w:szCs w:val="22"/>
        </w:rPr>
        <w:t xml:space="preserve">                                            </w:t>
      </w:r>
      <w:r>
        <w:rPr>
          <w:rFonts w:ascii="Times New Roman" w:hAnsi="Times New Roman" w:eastAsia="Times New Roman" w:cs="Times New Roman"/>
          <w:spacing w:val="-2"/>
          <w:position w:val="1"/>
          <w:sz w:val="22"/>
          <w:szCs w:val="22"/>
        </w:rPr>
        <w:t>D.576</w:t>
      </w:r>
    </w:p>
    <w:p w14:paraId="6A9C2D18">
      <w:pPr>
        <w:spacing w:before="122" w:line="302" w:lineRule="auto"/>
        <w:ind w:right="99" w:firstLine="390"/>
        <w:rPr>
          <w:rFonts w:ascii="宋体" w:hAnsi="宋体" w:eastAsia="宋体" w:cs="宋体"/>
          <w:sz w:val="22"/>
          <w:szCs w:val="22"/>
        </w:rPr>
      </w:pPr>
      <w:r>
        <w:rPr>
          <w:rFonts w:ascii="Times New Roman" w:hAnsi="Times New Roman" w:eastAsia="Times New Roman" w:cs="Times New Roman"/>
          <w:spacing w:val="-8"/>
          <w:sz w:val="22"/>
          <w:szCs w:val="22"/>
        </w:rPr>
        <w:t xml:space="preserve">243. </w:t>
      </w:r>
      <w:r>
        <w:rPr>
          <w:rFonts w:ascii="宋体" w:hAnsi="宋体" w:eastAsia="宋体" w:cs="宋体"/>
          <w:spacing w:val="-8"/>
          <w:sz w:val="22"/>
          <w:szCs w:val="22"/>
        </w:rPr>
        <w:t>一个小镇共有4名理发师，理发师无法给自己理发，所以必</w:t>
      </w:r>
      <w:r>
        <w:rPr>
          <w:rFonts w:ascii="宋体" w:hAnsi="宋体" w:eastAsia="宋体" w:cs="宋体"/>
          <w:spacing w:val="-9"/>
          <w:sz w:val="22"/>
          <w:szCs w:val="22"/>
        </w:rPr>
        <w:t>须找别的理发师</w:t>
      </w:r>
      <w:r>
        <w:rPr>
          <w:rFonts w:ascii="宋体" w:hAnsi="宋体" w:eastAsia="宋体" w:cs="宋体"/>
          <w:sz w:val="22"/>
          <w:szCs w:val="22"/>
        </w:rPr>
        <w:t xml:space="preserve"> </w:t>
      </w:r>
      <w:r>
        <w:rPr>
          <w:rFonts w:ascii="宋体" w:hAnsi="宋体" w:eastAsia="宋体" w:cs="宋体"/>
          <w:spacing w:val="-1"/>
          <w:sz w:val="22"/>
          <w:szCs w:val="22"/>
        </w:rPr>
        <w:t>理发，这4名理发师可以有多少种不同的相互理发组合形</w:t>
      </w:r>
      <w:r>
        <w:rPr>
          <w:rFonts w:ascii="宋体" w:hAnsi="宋体" w:eastAsia="宋体" w:cs="宋体"/>
          <w:spacing w:val="-2"/>
          <w:sz w:val="22"/>
          <w:szCs w:val="22"/>
        </w:rPr>
        <w:t>式?(    )</w:t>
      </w:r>
    </w:p>
    <w:p w14:paraId="3CF1042C">
      <w:pPr>
        <w:pStyle w:val="3"/>
        <w:spacing w:line="272" w:lineRule="exact"/>
        <w:ind w:left="390"/>
        <w:rPr>
          <w:rFonts w:ascii="Times New Roman" w:hAnsi="Times New Roman" w:eastAsia="Times New Roman" w:cs="Times New Roman"/>
          <w:sz w:val="20"/>
          <w:szCs w:val="20"/>
        </w:rPr>
      </w:pPr>
      <w:r>
        <w:rPr>
          <w:spacing w:val="-1"/>
          <w:position w:val="1"/>
          <w:sz w:val="20"/>
          <w:szCs w:val="20"/>
        </w:rPr>
        <w:t>A.6</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B.7</w:t>
      </w:r>
    </w:p>
    <w:p w14:paraId="0E6F18CC">
      <w:pPr>
        <w:spacing w:before="148" w:line="198"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 xml:space="preserve">C.8                                                             </w:t>
      </w:r>
      <w:r>
        <w:rPr>
          <w:rFonts w:ascii="Times New Roman" w:hAnsi="Times New Roman" w:eastAsia="Times New Roman" w:cs="Times New Roman"/>
          <w:spacing w:val="-1"/>
          <w:position w:val="1"/>
          <w:sz w:val="20"/>
          <w:szCs w:val="20"/>
        </w:rPr>
        <w:t>D.9</w:t>
      </w:r>
    </w:p>
    <w:p w14:paraId="7E331BF2">
      <w:pPr>
        <w:spacing w:before="140" w:line="302" w:lineRule="auto"/>
        <w:ind w:firstLine="390"/>
        <w:rPr>
          <w:rFonts w:ascii="宋体" w:hAnsi="宋体" w:eastAsia="宋体" w:cs="宋体"/>
          <w:sz w:val="22"/>
          <w:szCs w:val="22"/>
        </w:rPr>
      </w:pPr>
      <w:r>
        <w:rPr>
          <w:rFonts w:ascii="Times New Roman" w:hAnsi="Times New Roman" w:eastAsia="Times New Roman" w:cs="Times New Roman"/>
          <w:spacing w:val="-2"/>
          <w:sz w:val="22"/>
          <w:szCs w:val="22"/>
        </w:rPr>
        <w:t xml:space="preserve">244. </w:t>
      </w:r>
      <w:r>
        <w:rPr>
          <w:rFonts w:ascii="宋体" w:hAnsi="宋体" w:eastAsia="宋体" w:cs="宋体"/>
          <w:spacing w:val="-2"/>
          <w:sz w:val="22"/>
          <w:szCs w:val="22"/>
        </w:rPr>
        <w:t>某县级中学有3位语文教师和6位数</w:t>
      </w:r>
      <w:r>
        <w:rPr>
          <w:rFonts w:ascii="宋体" w:hAnsi="宋体" w:eastAsia="宋体" w:cs="宋体"/>
          <w:spacing w:val="-3"/>
          <w:sz w:val="22"/>
          <w:szCs w:val="22"/>
        </w:rPr>
        <w:t>学教师到3所乡级中学开展“支教”活</w:t>
      </w:r>
      <w:r>
        <w:rPr>
          <w:rFonts w:ascii="宋体" w:hAnsi="宋体" w:eastAsia="宋体" w:cs="宋体"/>
          <w:sz w:val="22"/>
          <w:szCs w:val="22"/>
        </w:rPr>
        <w:t xml:space="preserve">  </w:t>
      </w:r>
      <w:r>
        <w:rPr>
          <w:rFonts w:ascii="宋体" w:hAnsi="宋体" w:eastAsia="宋体" w:cs="宋体"/>
          <w:spacing w:val="-4"/>
          <w:sz w:val="22"/>
          <w:szCs w:val="22"/>
        </w:rPr>
        <w:t>动，每所乡级中学分配1位语文教师和2位数学教师，不同的分配方案有(    )种。</w:t>
      </w:r>
    </w:p>
    <w:p w14:paraId="2BCAF56B">
      <w:pPr>
        <w:pStyle w:val="3"/>
        <w:spacing w:line="273" w:lineRule="exact"/>
        <w:ind w:left="390"/>
        <w:rPr>
          <w:rFonts w:ascii="Times New Roman" w:hAnsi="Times New Roman" w:eastAsia="Times New Roman" w:cs="Times New Roman"/>
          <w:sz w:val="20"/>
          <w:szCs w:val="20"/>
        </w:rPr>
      </w:pPr>
      <w:r>
        <w:rPr>
          <w:spacing w:val="-1"/>
          <w:position w:val="1"/>
          <w:sz w:val="20"/>
          <w:szCs w:val="20"/>
        </w:rPr>
        <w:t>A.90</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B.180</w:t>
      </w:r>
    </w:p>
    <w:p w14:paraId="64F809F1">
      <w:pPr>
        <w:pStyle w:val="3"/>
        <w:spacing w:before="97" w:line="286" w:lineRule="exact"/>
        <w:ind w:left="390"/>
        <w:rPr>
          <w:rFonts w:ascii="Times New Roman" w:hAnsi="Times New Roman" w:eastAsia="Times New Roman" w:cs="Times New Roman"/>
        </w:rPr>
      </w:pPr>
      <w:r>
        <w:rPr>
          <w:position w:val="1"/>
        </w:rPr>
        <w:t xml:space="preserve">C.270              </w:t>
      </w:r>
      <w:r>
        <w:rPr>
          <w:spacing w:val="-1"/>
          <w:position w:val="1"/>
        </w:rPr>
        <w:t xml:space="preserve">                                 </w:t>
      </w:r>
      <w:r>
        <w:rPr>
          <w:rFonts w:ascii="Times New Roman" w:hAnsi="Times New Roman" w:eastAsia="Times New Roman" w:cs="Times New Roman"/>
          <w:spacing w:val="-1"/>
          <w:position w:val="2"/>
        </w:rPr>
        <w:t>D.540</w:t>
      </w:r>
    </w:p>
    <w:p w14:paraId="6A53628E">
      <w:pPr>
        <w:spacing w:before="112" w:line="313" w:lineRule="auto"/>
        <w:ind w:right="91" w:firstLine="390"/>
        <w:jc w:val="both"/>
        <w:rPr>
          <w:rFonts w:ascii="宋体" w:hAnsi="宋体" w:eastAsia="宋体" w:cs="宋体"/>
          <w:sz w:val="22"/>
          <w:szCs w:val="22"/>
        </w:rPr>
      </w:pPr>
      <w:r>
        <w:rPr>
          <w:rFonts w:ascii="Times New Roman" w:hAnsi="Times New Roman" w:eastAsia="Times New Roman" w:cs="Times New Roman"/>
          <w:spacing w:val="1"/>
          <w:sz w:val="22"/>
          <w:szCs w:val="22"/>
        </w:rPr>
        <w:t>245.</w:t>
      </w:r>
      <w:r>
        <w:rPr>
          <w:rFonts w:ascii="Times New Roman" w:hAnsi="Times New Roman" w:eastAsia="Times New Roman" w:cs="Times New Roman"/>
          <w:spacing w:val="-15"/>
          <w:sz w:val="22"/>
          <w:szCs w:val="22"/>
        </w:rPr>
        <w:t xml:space="preserve"> </w:t>
      </w:r>
      <w:r>
        <w:rPr>
          <w:rFonts w:ascii="宋体" w:hAnsi="宋体" w:eastAsia="宋体" w:cs="宋体"/>
          <w:spacing w:val="1"/>
          <w:sz w:val="22"/>
          <w:szCs w:val="22"/>
        </w:rPr>
        <w:t>某企业国庆放假期间，甲、乙和丙三人被安排在10月1号到6号值班</w:t>
      </w:r>
      <w:r>
        <w:rPr>
          <w:rFonts w:ascii="宋体" w:hAnsi="宋体" w:eastAsia="宋体" w:cs="宋体"/>
          <w:sz w:val="22"/>
          <w:szCs w:val="22"/>
        </w:rPr>
        <w:t xml:space="preserve">。要 </w:t>
      </w:r>
      <w:r>
        <w:rPr>
          <w:rFonts w:ascii="宋体" w:hAnsi="宋体" w:eastAsia="宋体" w:cs="宋体"/>
          <w:spacing w:val="-4"/>
          <w:sz w:val="22"/>
          <w:szCs w:val="22"/>
        </w:rPr>
        <w:t>求每天安排且仅安排1人值班，每人值班2天，且同一人不连续值班2天。则有多少</w:t>
      </w:r>
      <w:r>
        <w:rPr>
          <w:rFonts w:ascii="宋体" w:hAnsi="宋体" w:eastAsia="宋体" w:cs="宋体"/>
          <w:spacing w:val="15"/>
          <w:sz w:val="22"/>
          <w:szCs w:val="22"/>
        </w:rPr>
        <w:t xml:space="preserve"> </w:t>
      </w:r>
      <w:r>
        <w:rPr>
          <w:rFonts w:ascii="宋体" w:hAnsi="宋体" w:eastAsia="宋体" w:cs="宋体"/>
          <w:spacing w:val="5"/>
          <w:sz w:val="22"/>
          <w:szCs w:val="22"/>
        </w:rPr>
        <w:t>种不同的安排方式?(</w:t>
      </w:r>
      <w:r>
        <w:rPr>
          <w:rFonts w:ascii="宋体" w:hAnsi="宋体" w:eastAsia="宋体" w:cs="宋体"/>
          <w:spacing w:val="11"/>
          <w:sz w:val="22"/>
          <w:szCs w:val="22"/>
        </w:rPr>
        <w:t xml:space="preserve">    </w:t>
      </w:r>
      <w:r>
        <w:rPr>
          <w:rFonts w:ascii="宋体" w:hAnsi="宋体" w:eastAsia="宋体" w:cs="宋体"/>
          <w:spacing w:val="5"/>
          <w:sz w:val="22"/>
          <w:szCs w:val="22"/>
        </w:rPr>
        <w:t>)</w:t>
      </w:r>
    </w:p>
    <w:p w14:paraId="71F283AB">
      <w:pPr>
        <w:spacing w:before="37" w:line="18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B.36</w:t>
      </w:r>
    </w:p>
    <w:p w14:paraId="156A2370">
      <w:pPr>
        <w:spacing w:before="164" w:line="197"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C.15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position w:val="1"/>
          <w:sz w:val="22"/>
          <w:szCs w:val="22"/>
        </w:rPr>
        <w:t>D.24</w:t>
      </w:r>
    </w:p>
    <w:p w14:paraId="32126F01">
      <w:pPr>
        <w:spacing w:before="133" w:line="219" w:lineRule="auto"/>
        <w:ind w:left="390"/>
        <w:rPr>
          <w:rFonts w:ascii="宋体" w:hAnsi="宋体" w:eastAsia="宋体" w:cs="宋体"/>
          <w:sz w:val="22"/>
          <w:szCs w:val="22"/>
        </w:rPr>
      </w:pPr>
      <w:r>
        <w:rPr>
          <w:rFonts w:ascii="Times New Roman" w:hAnsi="Times New Roman" w:eastAsia="Times New Roman" w:cs="Times New Roman"/>
          <w:spacing w:val="-5"/>
          <w:sz w:val="22"/>
          <w:szCs w:val="22"/>
        </w:rPr>
        <w:t xml:space="preserve">246. </w:t>
      </w:r>
      <w:r>
        <w:rPr>
          <w:rFonts w:ascii="宋体" w:hAnsi="宋体" w:eastAsia="宋体" w:cs="宋体"/>
          <w:spacing w:val="-5"/>
          <w:sz w:val="22"/>
          <w:szCs w:val="22"/>
        </w:rPr>
        <w:t>从1到300中随机选取一个数，其中每个数被抽取的可能性是相同的，则抽</w:t>
      </w:r>
    </w:p>
    <w:p w14:paraId="44BD4EA3">
      <w:pPr>
        <w:spacing w:line="219" w:lineRule="auto"/>
        <w:rPr>
          <w:rFonts w:ascii="宋体" w:hAnsi="宋体" w:eastAsia="宋体" w:cs="宋体"/>
          <w:sz w:val="22"/>
          <w:szCs w:val="22"/>
        </w:rPr>
        <w:sectPr>
          <w:footerReference r:id="rId45" w:type="default"/>
          <w:pgSz w:w="10340" w:h="14570"/>
          <w:pgMar w:top="400" w:right="1329" w:bottom="908" w:left="1239" w:header="0" w:footer="729" w:gutter="0"/>
          <w:cols w:space="720" w:num="1"/>
        </w:sectPr>
      </w:pPr>
    </w:p>
    <w:p w14:paraId="4F8C682B">
      <w:pPr>
        <w:pStyle w:val="3"/>
        <w:spacing w:line="282" w:lineRule="auto"/>
      </w:pPr>
    </w:p>
    <w:p w14:paraId="4FABE136">
      <w:pPr>
        <w:pStyle w:val="3"/>
        <w:spacing w:line="282" w:lineRule="auto"/>
      </w:pPr>
    </w:p>
    <w:p w14:paraId="2BF6AECB">
      <w:pPr>
        <w:pStyle w:val="3"/>
        <w:spacing w:line="283" w:lineRule="auto"/>
      </w:pPr>
    </w:p>
    <w:p w14:paraId="7080906B">
      <w:pPr>
        <w:pStyle w:val="3"/>
        <w:spacing w:line="283" w:lineRule="auto"/>
      </w:pPr>
    </w:p>
    <w:p w14:paraId="7B171EE4">
      <w:pPr>
        <w:spacing w:before="72" w:line="219" w:lineRule="auto"/>
        <w:rPr>
          <w:rFonts w:ascii="宋体" w:hAnsi="宋体" w:eastAsia="宋体" w:cs="宋体"/>
          <w:sz w:val="22"/>
          <w:szCs w:val="22"/>
        </w:rPr>
      </w:pPr>
      <w:r>
        <w:rPr>
          <w:rFonts w:ascii="宋体" w:hAnsi="宋体" w:eastAsia="宋体" w:cs="宋体"/>
          <w:spacing w:val="4"/>
          <w:sz w:val="22"/>
          <w:szCs w:val="22"/>
        </w:rPr>
        <w:t>取到一个含有0的数的概率是多少?(    )</w:t>
      </w:r>
    </w:p>
    <w:p w14:paraId="4B60199E">
      <w:pPr>
        <w:spacing w:before="170" w:line="188" w:lineRule="auto"/>
        <w:ind w:left="399"/>
        <w:rPr>
          <w:rFonts w:ascii="Times New Roman" w:hAnsi="Times New Roman" w:eastAsia="Times New Roman" w:cs="Times New Roman"/>
          <w:sz w:val="20"/>
          <w:szCs w:val="20"/>
        </w:rPr>
      </w:pPr>
      <w:r>
        <w:rPr>
          <w:rFonts w:ascii="Times New Roman" w:hAnsi="Times New Roman" w:eastAsia="Times New Roman" w:cs="Times New Roman"/>
          <w:sz w:val="20"/>
          <w:szCs w:val="20"/>
        </w:rPr>
        <w:t>A.0.32                                                      B.0.24</w:t>
      </w:r>
    </w:p>
    <w:p w14:paraId="5D356683">
      <w:pPr>
        <w:pStyle w:val="3"/>
        <w:spacing w:before="108" w:line="286" w:lineRule="exact"/>
        <w:ind w:left="399"/>
        <w:rPr>
          <w:rFonts w:ascii="Times New Roman" w:hAnsi="Times New Roman" w:eastAsia="Times New Roman" w:cs="Times New Roman"/>
        </w:rPr>
      </w:pPr>
      <w:r>
        <w:rPr>
          <w:spacing w:val="-2"/>
          <w:position w:val="1"/>
        </w:rPr>
        <w:t>C.0.20</w:t>
      </w:r>
      <w:r>
        <w:rPr>
          <w:spacing w:val="1"/>
          <w:position w:val="1"/>
        </w:rPr>
        <w:t xml:space="preserve">                        </w:t>
      </w:r>
      <w:r>
        <w:rPr>
          <w:position w:val="1"/>
        </w:rPr>
        <w:t xml:space="preserve">                     </w:t>
      </w:r>
      <w:r>
        <w:rPr>
          <w:rFonts w:ascii="Times New Roman" w:hAnsi="Times New Roman" w:eastAsia="Times New Roman" w:cs="Times New Roman"/>
          <w:spacing w:val="-2"/>
          <w:position w:val="1"/>
        </w:rPr>
        <w:t>D.0.16</w:t>
      </w:r>
    </w:p>
    <w:p w14:paraId="657D38D1">
      <w:pPr>
        <w:spacing w:before="112" w:line="309" w:lineRule="auto"/>
        <w:ind w:right="68" w:firstLine="399"/>
        <w:jc w:val="both"/>
        <w:rPr>
          <w:rFonts w:ascii="宋体" w:hAnsi="宋体" w:eastAsia="宋体" w:cs="宋体"/>
          <w:sz w:val="22"/>
          <w:szCs w:val="22"/>
        </w:rPr>
      </w:pPr>
      <w:r>
        <w:rPr>
          <w:rFonts w:ascii="仿宋" w:hAnsi="仿宋" w:eastAsia="仿宋" w:cs="仿宋"/>
          <w:spacing w:val="16"/>
          <w:sz w:val="22"/>
          <w:szCs w:val="22"/>
        </w:rPr>
        <w:t>247.</w:t>
      </w:r>
      <w:r>
        <w:rPr>
          <w:rFonts w:ascii="Times New Roman" w:hAnsi="Times New Roman" w:eastAsia="Times New Roman" w:cs="Times New Roman"/>
          <w:spacing w:val="16"/>
          <w:sz w:val="22"/>
          <w:szCs w:val="22"/>
        </w:rPr>
        <w:t xml:space="preserve">A </w:t>
      </w:r>
      <w:r>
        <w:rPr>
          <w:rFonts w:ascii="仿宋" w:hAnsi="仿宋" w:eastAsia="仿宋" w:cs="仿宋"/>
          <w:spacing w:val="16"/>
          <w:sz w:val="22"/>
          <w:szCs w:val="22"/>
        </w:rPr>
        <w:t>地 到</w:t>
      </w:r>
      <w:r>
        <w:rPr>
          <w:rFonts w:ascii="Times New Roman" w:hAnsi="Times New Roman" w:eastAsia="Times New Roman" w:cs="Times New Roman"/>
          <w:spacing w:val="16"/>
          <w:sz w:val="22"/>
          <w:szCs w:val="22"/>
        </w:rPr>
        <w:t xml:space="preserve">B </w:t>
      </w:r>
      <w:r>
        <w:rPr>
          <w:rFonts w:ascii="仿宋" w:hAnsi="仿宋" w:eastAsia="仿宋" w:cs="仿宋"/>
          <w:spacing w:val="16"/>
          <w:sz w:val="22"/>
          <w:szCs w:val="22"/>
        </w:rPr>
        <w:t>地的公路长40千米，</w:t>
      </w:r>
      <w:r>
        <w:rPr>
          <w:rFonts w:ascii="宋体" w:hAnsi="宋体" w:eastAsia="宋体" w:cs="宋体"/>
          <w:spacing w:val="16"/>
          <w:sz w:val="22"/>
          <w:szCs w:val="22"/>
        </w:rPr>
        <w:t>该公路早高峰拥堵期间开始于上午</w:t>
      </w:r>
      <w:r>
        <w:rPr>
          <w:rFonts w:ascii="宋体" w:hAnsi="宋体" w:eastAsia="宋体" w:cs="宋体"/>
          <w:sz w:val="22"/>
          <w:szCs w:val="22"/>
        </w:rPr>
        <w:t xml:space="preserve"> </w:t>
      </w:r>
      <w:r>
        <w:rPr>
          <w:rFonts w:ascii="宋体" w:hAnsi="宋体" w:eastAsia="宋体" w:cs="宋体"/>
          <w:spacing w:val="-3"/>
          <w:sz w:val="22"/>
          <w:szCs w:val="22"/>
        </w:rPr>
        <w:t>7:00—8:00之间的随机时间点，持续时间为2小时，非拥堵期间车辆行驶速度为80</w:t>
      </w:r>
      <w:r>
        <w:rPr>
          <w:rFonts w:ascii="宋体" w:hAnsi="宋体" w:eastAsia="宋体" w:cs="宋体"/>
          <w:spacing w:val="3"/>
          <w:sz w:val="22"/>
          <w:szCs w:val="22"/>
        </w:rPr>
        <w:t xml:space="preserve"> </w:t>
      </w:r>
      <w:r>
        <w:rPr>
          <w:rFonts w:ascii="宋体" w:hAnsi="宋体" w:eastAsia="宋体" w:cs="宋体"/>
          <w:spacing w:val="-4"/>
          <w:sz w:val="22"/>
          <w:szCs w:val="22"/>
        </w:rPr>
        <w:t>千米/小时，拥堵期间车辆行驶速度减半。小张随机选择上午6:00—9:00之间的任</w:t>
      </w:r>
      <w:r>
        <w:rPr>
          <w:rFonts w:ascii="宋体" w:hAnsi="宋体" w:eastAsia="宋体" w:cs="宋体"/>
          <w:spacing w:val="8"/>
          <w:sz w:val="22"/>
          <w:szCs w:val="22"/>
        </w:rPr>
        <w:t xml:space="preserve"> </w:t>
      </w:r>
      <w:r>
        <w:rPr>
          <w:rFonts w:ascii="宋体" w:hAnsi="宋体" w:eastAsia="宋体" w:cs="宋体"/>
          <w:spacing w:val="-3"/>
          <w:sz w:val="22"/>
          <w:szCs w:val="22"/>
        </w:rPr>
        <w:t>一时间点从</w:t>
      </w: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地开车前往</w:t>
      </w:r>
      <w:r>
        <w:rPr>
          <w:rFonts w:ascii="Times New Roman" w:hAnsi="Times New Roman" w:eastAsia="Times New Roman" w:cs="Times New Roman"/>
          <w:spacing w:val="-3"/>
          <w:sz w:val="22"/>
          <w:szCs w:val="22"/>
        </w:rPr>
        <w:t>B</w:t>
      </w:r>
      <w:r>
        <w:rPr>
          <w:rFonts w:ascii="Times New Roman" w:hAnsi="Times New Roman" w:eastAsia="Times New Roman" w:cs="Times New Roman"/>
          <w:sz w:val="22"/>
          <w:szCs w:val="22"/>
        </w:rPr>
        <w:t xml:space="preserve"> </w:t>
      </w:r>
      <w:r>
        <w:rPr>
          <w:rFonts w:ascii="宋体" w:hAnsi="宋体" w:eastAsia="宋体" w:cs="宋体"/>
          <w:spacing w:val="-3"/>
          <w:sz w:val="22"/>
          <w:szCs w:val="22"/>
        </w:rPr>
        <w:t>地，则全程用时不超过45分钟的概率(</w:t>
      </w:r>
      <w:r>
        <w:rPr>
          <w:rFonts w:ascii="宋体" w:hAnsi="宋体" w:eastAsia="宋体" w:cs="宋体"/>
          <w:spacing w:val="29"/>
          <w:sz w:val="22"/>
          <w:szCs w:val="22"/>
        </w:rPr>
        <w:t xml:space="preserve">   </w:t>
      </w:r>
      <w:r>
        <w:rPr>
          <w:rFonts w:ascii="宋体" w:hAnsi="宋体" w:eastAsia="宋体" w:cs="宋体"/>
          <w:spacing w:val="-3"/>
          <w:sz w:val="22"/>
          <w:szCs w:val="22"/>
        </w:rPr>
        <w:t>。</w:t>
      </w:r>
    </w:p>
    <w:p w14:paraId="188786AC">
      <w:pPr>
        <w:spacing w:line="220" w:lineRule="auto"/>
        <w:ind w:left="399"/>
        <w:rPr>
          <w:rFonts w:ascii="宋体" w:hAnsi="宋体" w:eastAsia="宋体" w:cs="宋体"/>
          <w:sz w:val="22"/>
          <w:szCs w:val="22"/>
        </w:rPr>
      </w:pPr>
      <w:r>
        <w:rPr>
          <w:rFonts w:ascii="Times New Roman" w:hAnsi="Times New Roman" w:eastAsia="Times New Roman" w:cs="Times New Roman"/>
          <w:spacing w:val="17"/>
          <w:sz w:val="22"/>
          <w:szCs w:val="22"/>
        </w:rPr>
        <w:t>A.</w:t>
      </w:r>
      <w:r>
        <w:rPr>
          <w:rFonts w:ascii="Times New Roman" w:hAnsi="Times New Roman" w:eastAsia="Times New Roman" w:cs="Times New Roman"/>
          <w:spacing w:val="-28"/>
          <w:sz w:val="22"/>
          <w:szCs w:val="22"/>
        </w:rPr>
        <w:t xml:space="preserve"> </w:t>
      </w:r>
      <w:r>
        <w:rPr>
          <w:rFonts w:ascii="宋体" w:hAnsi="宋体" w:eastAsia="宋体" w:cs="宋体"/>
          <w:spacing w:val="17"/>
          <w:sz w:val="22"/>
          <w:szCs w:val="22"/>
        </w:rPr>
        <w:t xml:space="preserve">低于40%                 </w:t>
      </w:r>
      <w:r>
        <w:rPr>
          <w:rFonts w:ascii="Times New Roman" w:hAnsi="Times New Roman" w:eastAsia="Times New Roman" w:cs="Times New Roman"/>
          <w:spacing w:val="17"/>
          <w:sz w:val="22"/>
          <w:szCs w:val="22"/>
        </w:rPr>
        <w:t xml:space="preserve">B. </w:t>
      </w:r>
      <w:r>
        <w:rPr>
          <w:rFonts w:ascii="宋体" w:hAnsi="宋体" w:eastAsia="宋体" w:cs="宋体"/>
          <w:spacing w:val="17"/>
          <w:sz w:val="22"/>
          <w:szCs w:val="22"/>
        </w:rPr>
        <w:t>在40</w:t>
      </w:r>
      <w:r>
        <w:rPr>
          <w:rFonts w:ascii="宋体" w:hAnsi="宋体" w:eastAsia="宋体" w:cs="宋体"/>
          <w:spacing w:val="16"/>
          <w:sz w:val="22"/>
          <w:szCs w:val="22"/>
        </w:rPr>
        <w:t>%～45%之间</w:t>
      </w:r>
    </w:p>
    <w:p w14:paraId="5FA6949E">
      <w:pPr>
        <w:spacing w:before="96" w:line="219" w:lineRule="auto"/>
        <w:ind w:left="399"/>
        <w:rPr>
          <w:rFonts w:ascii="宋体" w:hAnsi="宋体" w:eastAsia="宋体" w:cs="宋体"/>
          <w:sz w:val="23"/>
          <w:szCs w:val="23"/>
        </w:rPr>
      </w:pPr>
      <w:r>
        <w:rPr>
          <w:rFonts w:ascii="Times New Roman" w:hAnsi="Times New Roman" w:eastAsia="Times New Roman" w:cs="Times New Roman"/>
          <w:spacing w:val="12"/>
          <w:sz w:val="23"/>
          <w:szCs w:val="23"/>
        </w:rPr>
        <w:t>C.</w:t>
      </w:r>
      <w:r>
        <w:rPr>
          <w:rFonts w:ascii="Times New Roman" w:hAnsi="Times New Roman" w:eastAsia="Times New Roman" w:cs="Times New Roman"/>
          <w:spacing w:val="-19"/>
          <w:sz w:val="23"/>
          <w:szCs w:val="23"/>
        </w:rPr>
        <w:t xml:space="preserve"> </w:t>
      </w:r>
      <w:r>
        <w:rPr>
          <w:rFonts w:ascii="宋体" w:hAnsi="宋体" w:eastAsia="宋体" w:cs="宋体"/>
          <w:spacing w:val="12"/>
          <w:sz w:val="23"/>
          <w:szCs w:val="23"/>
        </w:rPr>
        <w:t>在45%～50%之间</w:t>
      </w:r>
      <w:r>
        <w:rPr>
          <w:rFonts w:ascii="宋体" w:hAnsi="宋体" w:eastAsia="宋体" w:cs="宋体"/>
          <w:spacing w:val="5"/>
          <w:sz w:val="23"/>
          <w:szCs w:val="23"/>
        </w:rPr>
        <w:t xml:space="preserve">          </w:t>
      </w:r>
      <w:r>
        <w:rPr>
          <w:rFonts w:ascii="Times New Roman" w:hAnsi="Times New Roman" w:eastAsia="Times New Roman" w:cs="Times New Roman"/>
          <w:spacing w:val="12"/>
          <w:sz w:val="23"/>
          <w:szCs w:val="23"/>
        </w:rPr>
        <w:t>D.</w:t>
      </w:r>
      <w:r>
        <w:rPr>
          <w:rFonts w:ascii="Times New Roman" w:hAnsi="Times New Roman" w:eastAsia="Times New Roman" w:cs="Times New Roman"/>
          <w:spacing w:val="-10"/>
          <w:sz w:val="23"/>
          <w:szCs w:val="23"/>
        </w:rPr>
        <w:t xml:space="preserve"> </w:t>
      </w:r>
      <w:r>
        <w:rPr>
          <w:rFonts w:ascii="宋体" w:hAnsi="宋体" w:eastAsia="宋体" w:cs="宋体"/>
          <w:spacing w:val="12"/>
          <w:sz w:val="23"/>
          <w:szCs w:val="23"/>
        </w:rPr>
        <w:t>高于50%</w:t>
      </w:r>
    </w:p>
    <w:p w14:paraId="75B1B37F">
      <w:pPr>
        <w:spacing w:before="115" w:line="305" w:lineRule="auto"/>
        <w:ind w:right="69" w:firstLine="399"/>
        <w:rPr>
          <w:rFonts w:ascii="宋体" w:hAnsi="宋体" w:eastAsia="宋体" w:cs="宋体"/>
          <w:sz w:val="22"/>
          <w:szCs w:val="22"/>
        </w:rPr>
      </w:pPr>
      <w:r>
        <w:rPr>
          <w:rFonts w:ascii="Times New Roman" w:hAnsi="Times New Roman" w:eastAsia="Times New Roman" w:cs="Times New Roman"/>
          <w:spacing w:val="3"/>
          <w:sz w:val="22"/>
          <w:szCs w:val="22"/>
        </w:rPr>
        <w:t>248.</w:t>
      </w:r>
      <w:r>
        <w:rPr>
          <w:rFonts w:ascii="Times New Roman" w:hAnsi="Times New Roman" w:eastAsia="Times New Roman" w:cs="Times New Roman"/>
          <w:spacing w:val="-2"/>
          <w:sz w:val="22"/>
          <w:szCs w:val="22"/>
        </w:rPr>
        <w:t xml:space="preserve"> </w:t>
      </w:r>
      <w:r>
        <w:rPr>
          <w:rFonts w:ascii="宋体" w:hAnsi="宋体" w:eastAsia="宋体" w:cs="宋体"/>
          <w:spacing w:val="3"/>
          <w:sz w:val="22"/>
          <w:szCs w:val="22"/>
        </w:rPr>
        <w:t>某场乒乓球单打比赛采取5局3胜制。假设甲选手在每局都有70%的概率</w:t>
      </w:r>
      <w:r>
        <w:rPr>
          <w:rFonts w:ascii="宋体" w:hAnsi="宋体" w:eastAsia="宋体" w:cs="宋体"/>
          <w:sz w:val="22"/>
          <w:szCs w:val="22"/>
        </w:rPr>
        <w:t xml:space="preserve"> </w:t>
      </w:r>
      <w:r>
        <w:rPr>
          <w:rFonts w:ascii="宋体" w:hAnsi="宋体" w:eastAsia="宋体" w:cs="宋体"/>
          <w:spacing w:val="-6"/>
          <w:sz w:val="22"/>
          <w:szCs w:val="22"/>
        </w:rPr>
        <w:t>赢乙选手，若要打满5局，则这场单打比赛甲选手有多大的概率战胜乙选手?(    )</w:t>
      </w:r>
    </w:p>
    <w:p w14:paraId="36A90CF0">
      <w:pPr>
        <w:spacing w:before="49" w:line="188" w:lineRule="auto"/>
        <w:ind w:left="399"/>
        <w:rPr>
          <w:rFonts w:ascii="Times New Roman" w:hAnsi="Times New Roman" w:eastAsia="Times New Roman" w:cs="Times New Roman"/>
          <w:sz w:val="21"/>
          <w:szCs w:val="21"/>
        </w:rPr>
      </w:pPr>
      <w:r>
        <w:rPr>
          <w:rFonts w:ascii="Times New Roman" w:hAnsi="Times New Roman" w:eastAsia="Times New Roman" w:cs="Times New Roman"/>
          <w:sz w:val="21"/>
          <w:szCs w:val="21"/>
        </w:rPr>
        <w:t>A.0.031                                                 B.0</w:t>
      </w:r>
      <w:r>
        <w:rPr>
          <w:rFonts w:ascii="Times New Roman" w:hAnsi="Times New Roman" w:eastAsia="Times New Roman" w:cs="Times New Roman"/>
          <w:spacing w:val="-1"/>
          <w:sz w:val="21"/>
          <w:szCs w:val="21"/>
        </w:rPr>
        <w:t>.103</w:t>
      </w:r>
    </w:p>
    <w:p w14:paraId="6097D96C">
      <w:pPr>
        <w:spacing w:before="181" w:line="188" w:lineRule="auto"/>
        <w:ind w:left="39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C.0.185</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D.0.343</w:t>
      </w:r>
    </w:p>
    <w:p w14:paraId="1B9A6A4E">
      <w:pPr>
        <w:spacing w:before="135" w:line="303" w:lineRule="auto"/>
        <w:ind w:right="99" w:firstLine="399"/>
        <w:rPr>
          <w:rFonts w:ascii="宋体" w:hAnsi="宋体" w:eastAsia="宋体" w:cs="宋体"/>
          <w:sz w:val="22"/>
          <w:szCs w:val="22"/>
        </w:rPr>
      </w:pPr>
      <w:r>
        <w:rPr>
          <w:rFonts w:ascii="Times New Roman" w:hAnsi="Times New Roman" w:eastAsia="Times New Roman" w:cs="Times New Roman"/>
          <w:spacing w:val="-4"/>
          <w:sz w:val="22"/>
          <w:szCs w:val="22"/>
        </w:rPr>
        <w:t>249.</w:t>
      </w:r>
      <w:r>
        <w:rPr>
          <w:rFonts w:ascii="宋体" w:hAnsi="宋体" w:eastAsia="宋体" w:cs="宋体"/>
          <w:spacing w:val="-4"/>
          <w:sz w:val="22"/>
          <w:szCs w:val="22"/>
        </w:rPr>
        <w:t>某庆典仪式上准备表彰5位先进工</w:t>
      </w:r>
      <w:r>
        <w:rPr>
          <w:rFonts w:ascii="宋体" w:hAnsi="宋体" w:eastAsia="宋体" w:cs="宋体"/>
          <w:spacing w:val="-5"/>
          <w:sz w:val="22"/>
          <w:szCs w:val="22"/>
        </w:rPr>
        <w:t>作者。5人排成一排依次上台，张洁不能</w:t>
      </w:r>
      <w:r>
        <w:rPr>
          <w:rFonts w:ascii="宋体" w:hAnsi="宋体" w:eastAsia="宋体" w:cs="宋体"/>
          <w:sz w:val="22"/>
          <w:szCs w:val="22"/>
        </w:rPr>
        <w:t xml:space="preserve"> </w:t>
      </w:r>
      <w:r>
        <w:rPr>
          <w:rFonts w:ascii="宋体" w:hAnsi="宋体" w:eastAsia="宋体" w:cs="宋体"/>
          <w:spacing w:val="-5"/>
          <w:sz w:val="22"/>
          <w:szCs w:val="22"/>
        </w:rPr>
        <w:t>排在最后一个，李豪不能和张洁相邻，问可</w:t>
      </w:r>
      <w:r>
        <w:rPr>
          <w:rFonts w:ascii="宋体" w:hAnsi="宋体" w:eastAsia="宋体" w:cs="宋体"/>
          <w:spacing w:val="-6"/>
          <w:sz w:val="22"/>
          <w:szCs w:val="22"/>
        </w:rPr>
        <w:t>能有多少种上台顺序?(    )</w:t>
      </w:r>
    </w:p>
    <w:p w14:paraId="76C29335">
      <w:pPr>
        <w:pStyle w:val="3"/>
        <w:spacing w:line="272" w:lineRule="exact"/>
        <w:ind w:left="399"/>
        <w:rPr>
          <w:rFonts w:ascii="Times New Roman" w:hAnsi="Times New Roman" w:eastAsia="Times New Roman" w:cs="Times New Roman"/>
          <w:sz w:val="20"/>
          <w:szCs w:val="20"/>
        </w:rPr>
      </w:pPr>
      <w:r>
        <w:rPr>
          <w:position w:val="1"/>
          <w:sz w:val="20"/>
          <w:szCs w:val="20"/>
        </w:rPr>
        <w:t xml:space="preserve">A.18                                                   </w:t>
      </w:r>
      <w:r>
        <w:rPr>
          <w:rFonts w:ascii="Times New Roman" w:hAnsi="Times New Roman" w:eastAsia="Times New Roman" w:cs="Times New Roman"/>
          <w:position w:val="1"/>
          <w:sz w:val="20"/>
          <w:szCs w:val="20"/>
        </w:rPr>
        <w:t>B.30</w:t>
      </w:r>
    </w:p>
    <w:p w14:paraId="29366646">
      <w:pPr>
        <w:spacing w:before="141" w:line="189" w:lineRule="auto"/>
        <w:ind w:left="39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 xml:space="preserve">C.42                                                       </w:t>
      </w:r>
      <w:r>
        <w:rPr>
          <w:rFonts w:ascii="Times New Roman" w:hAnsi="Times New Roman" w:eastAsia="Times New Roman" w:cs="Times New Roman"/>
          <w:spacing w:val="-1"/>
          <w:position w:val="-1"/>
          <w:sz w:val="21"/>
          <w:szCs w:val="21"/>
        </w:rPr>
        <w:t>D.54</w:t>
      </w:r>
    </w:p>
    <w:p w14:paraId="1DB18036">
      <w:pPr>
        <w:spacing w:before="137" w:line="302" w:lineRule="auto"/>
        <w:ind w:firstLine="399"/>
        <w:jc w:val="both"/>
        <w:rPr>
          <w:rFonts w:ascii="宋体" w:hAnsi="宋体" w:eastAsia="宋体" w:cs="宋体"/>
          <w:sz w:val="22"/>
          <w:szCs w:val="22"/>
        </w:rPr>
      </w:pPr>
      <w:r>
        <w:rPr>
          <w:rFonts w:ascii="Times New Roman" w:hAnsi="Times New Roman" w:eastAsia="Times New Roman" w:cs="Times New Roman"/>
          <w:spacing w:val="-10"/>
          <w:sz w:val="22"/>
          <w:szCs w:val="22"/>
        </w:rPr>
        <w:t>250.</w:t>
      </w:r>
      <w:r>
        <w:rPr>
          <w:rFonts w:ascii="宋体" w:hAnsi="宋体" w:eastAsia="宋体" w:cs="宋体"/>
          <w:spacing w:val="-10"/>
          <w:sz w:val="22"/>
          <w:szCs w:val="22"/>
        </w:rPr>
        <w:t>小王和小李报名参加一项党政知识竞赛</w:t>
      </w:r>
      <w:r>
        <w:rPr>
          <w:rFonts w:ascii="宋体" w:hAnsi="宋体" w:eastAsia="宋体" w:cs="宋体"/>
          <w:spacing w:val="-11"/>
          <w:sz w:val="22"/>
          <w:szCs w:val="22"/>
        </w:rPr>
        <w:t>活动，按比赛规则，答对一题得2分，</w:t>
      </w:r>
      <w:r>
        <w:rPr>
          <w:rFonts w:ascii="宋体" w:hAnsi="宋体" w:eastAsia="宋体" w:cs="宋体"/>
          <w:sz w:val="22"/>
          <w:szCs w:val="22"/>
        </w:rPr>
        <w:t xml:space="preserve"> </w:t>
      </w:r>
      <w:r>
        <w:rPr>
          <w:rFonts w:ascii="宋体" w:hAnsi="宋体" w:eastAsia="宋体" w:cs="宋体"/>
          <w:spacing w:val="-1"/>
          <w:sz w:val="22"/>
          <w:szCs w:val="22"/>
        </w:rPr>
        <w:t>答错一题扣1分，不答不得分。小王比小李多答对</w:t>
      </w:r>
      <w:r>
        <w:rPr>
          <w:rFonts w:ascii="宋体" w:hAnsi="宋体" w:eastAsia="宋体" w:cs="宋体"/>
          <w:spacing w:val="-2"/>
          <w:sz w:val="22"/>
          <w:szCs w:val="22"/>
        </w:rPr>
        <w:t>了5题，但总分比小李少了5分，</w:t>
      </w:r>
      <w:r>
        <w:rPr>
          <w:rFonts w:ascii="宋体" w:hAnsi="宋体" w:eastAsia="宋体" w:cs="宋体"/>
          <w:sz w:val="22"/>
          <w:szCs w:val="22"/>
        </w:rPr>
        <w:t xml:space="preserve"> </w:t>
      </w:r>
      <w:r>
        <w:rPr>
          <w:rFonts w:ascii="宋体" w:hAnsi="宋体" w:eastAsia="宋体" w:cs="宋体"/>
          <w:spacing w:val="-2"/>
          <w:sz w:val="22"/>
          <w:szCs w:val="22"/>
        </w:rPr>
        <w:t>则小王比小李多答错(</w:t>
      </w:r>
      <w:r>
        <w:rPr>
          <w:rFonts w:ascii="宋体" w:hAnsi="宋体" w:eastAsia="宋体" w:cs="宋体"/>
          <w:spacing w:val="8"/>
          <w:sz w:val="22"/>
          <w:szCs w:val="22"/>
        </w:rPr>
        <w:t xml:space="preserve">    </w:t>
      </w:r>
      <w:r>
        <w:rPr>
          <w:rFonts w:ascii="宋体" w:hAnsi="宋体" w:eastAsia="宋体" w:cs="宋体"/>
          <w:spacing w:val="-2"/>
          <w:sz w:val="22"/>
          <w:szCs w:val="22"/>
        </w:rPr>
        <w:t>)题。</w:t>
      </w:r>
    </w:p>
    <w:p w14:paraId="041F5BC9">
      <w:pPr>
        <w:pStyle w:val="3"/>
        <w:spacing w:line="273" w:lineRule="exact"/>
        <w:ind w:left="399"/>
        <w:rPr>
          <w:rFonts w:ascii="Times New Roman" w:hAnsi="Times New Roman" w:eastAsia="Times New Roman" w:cs="Times New Roman"/>
          <w:sz w:val="20"/>
          <w:szCs w:val="20"/>
        </w:rPr>
      </w:pPr>
      <w:r>
        <w:rPr>
          <w:position w:val="1"/>
          <w:sz w:val="20"/>
          <w:szCs w:val="20"/>
        </w:rPr>
        <w:t xml:space="preserve">A.5                                                     </w:t>
      </w:r>
      <w:r>
        <w:rPr>
          <w:rFonts w:ascii="Times New Roman" w:hAnsi="Times New Roman" w:eastAsia="Times New Roman" w:cs="Times New Roman"/>
          <w:position w:val="1"/>
          <w:sz w:val="20"/>
          <w:szCs w:val="20"/>
        </w:rPr>
        <w:t>B.10</w:t>
      </w:r>
    </w:p>
    <w:p w14:paraId="1484ACC6">
      <w:pPr>
        <w:spacing w:before="160" w:line="188" w:lineRule="auto"/>
        <w:ind w:left="39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C.15                                                       D.20</w:t>
      </w:r>
    </w:p>
    <w:p w14:paraId="6BDF201A">
      <w:pPr>
        <w:spacing w:before="137" w:line="302" w:lineRule="auto"/>
        <w:ind w:right="96" w:firstLine="399"/>
        <w:jc w:val="both"/>
        <w:rPr>
          <w:rFonts w:ascii="宋体" w:hAnsi="宋体" w:eastAsia="宋体" w:cs="宋体"/>
          <w:sz w:val="22"/>
          <w:szCs w:val="22"/>
        </w:rPr>
      </w:pPr>
      <w:r>
        <w:rPr>
          <w:rFonts w:ascii="Times New Roman" w:hAnsi="Times New Roman" w:eastAsia="Times New Roman" w:cs="Times New Roman"/>
          <w:spacing w:val="-1"/>
          <w:sz w:val="22"/>
          <w:szCs w:val="22"/>
        </w:rPr>
        <w:t>251.</w:t>
      </w:r>
      <w:r>
        <w:rPr>
          <w:rFonts w:ascii="宋体" w:hAnsi="宋体" w:eastAsia="宋体" w:cs="宋体"/>
          <w:spacing w:val="-1"/>
          <w:sz w:val="22"/>
          <w:szCs w:val="22"/>
        </w:rPr>
        <w:t>去文具店购买文具用品，已知买7</w:t>
      </w:r>
      <w:r>
        <w:rPr>
          <w:rFonts w:ascii="宋体" w:hAnsi="宋体" w:eastAsia="宋体" w:cs="宋体"/>
          <w:spacing w:val="-2"/>
          <w:sz w:val="22"/>
          <w:szCs w:val="22"/>
        </w:rPr>
        <w:t>盒水彩笔、3瓶墨水、1本笔记本共需要</w:t>
      </w:r>
      <w:r>
        <w:rPr>
          <w:rFonts w:ascii="宋体" w:hAnsi="宋体" w:eastAsia="宋体" w:cs="宋体"/>
          <w:sz w:val="22"/>
          <w:szCs w:val="22"/>
        </w:rPr>
        <w:t xml:space="preserve"> </w:t>
      </w:r>
      <w:r>
        <w:rPr>
          <w:rFonts w:ascii="仿宋" w:hAnsi="仿宋" w:eastAsia="仿宋" w:cs="仿宋"/>
          <w:spacing w:val="5"/>
          <w:sz w:val="22"/>
          <w:szCs w:val="22"/>
        </w:rPr>
        <w:t>50元，买10盒</w:t>
      </w:r>
      <w:r>
        <w:rPr>
          <w:rFonts w:ascii="宋体" w:hAnsi="宋体" w:eastAsia="宋体" w:cs="宋体"/>
          <w:spacing w:val="5"/>
          <w:sz w:val="22"/>
          <w:szCs w:val="22"/>
        </w:rPr>
        <w:t>水彩笔、4瓶墨水、1本笔记本共需要6</w:t>
      </w:r>
      <w:r>
        <w:rPr>
          <w:rFonts w:ascii="宋体" w:hAnsi="宋体" w:eastAsia="宋体" w:cs="宋体"/>
          <w:spacing w:val="4"/>
          <w:sz w:val="22"/>
          <w:szCs w:val="22"/>
        </w:rPr>
        <w:t>9元。问若买2盒水彩笔、2</w:t>
      </w:r>
      <w:r>
        <w:rPr>
          <w:rFonts w:ascii="宋体" w:hAnsi="宋体" w:eastAsia="宋体" w:cs="宋体"/>
          <w:sz w:val="22"/>
          <w:szCs w:val="22"/>
        </w:rPr>
        <w:t xml:space="preserve"> </w:t>
      </w:r>
      <w:r>
        <w:rPr>
          <w:rFonts w:ascii="宋体" w:hAnsi="宋体" w:eastAsia="宋体" w:cs="宋体"/>
          <w:spacing w:val="-7"/>
          <w:sz w:val="22"/>
          <w:szCs w:val="22"/>
        </w:rPr>
        <w:t xml:space="preserve">瓶墨水、2本笔记本共需要多少钱? (  </w:t>
      </w:r>
      <w:r>
        <w:rPr>
          <w:rFonts w:ascii="宋体" w:hAnsi="宋体" w:eastAsia="宋体" w:cs="宋体"/>
          <w:spacing w:val="-8"/>
          <w:sz w:val="22"/>
          <w:szCs w:val="22"/>
        </w:rPr>
        <w:t xml:space="preserve">   )</w:t>
      </w:r>
    </w:p>
    <w:p w14:paraId="3827E883">
      <w:pPr>
        <w:spacing w:before="21" w:line="220" w:lineRule="auto"/>
        <w:ind w:left="399"/>
        <w:rPr>
          <w:rFonts w:ascii="宋体" w:hAnsi="宋体" w:eastAsia="宋体" w:cs="宋体"/>
          <w:sz w:val="22"/>
          <w:szCs w:val="22"/>
        </w:rPr>
      </w:pPr>
      <w:r>
        <w:rPr>
          <w:rFonts w:ascii="Times New Roman" w:hAnsi="Times New Roman" w:eastAsia="Times New Roman" w:cs="Times New Roman"/>
          <w:spacing w:val="3"/>
          <w:sz w:val="22"/>
          <w:szCs w:val="22"/>
        </w:rPr>
        <w:t xml:space="preserve">A.24 </w:t>
      </w:r>
      <w:r>
        <w:rPr>
          <w:rFonts w:ascii="宋体" w:hAnsi="宋体" w:eastAsia="宋体" w:cs="宋体"/>
          <w:spacing w:val="3"/>
          <w:sz w:val="22"/>
          <w:szCs w:val="22"/>
        </w:rPr>
        <w:t>元</w:t>
      </w:r>
      <w:r>
        <w:rPr>
          <w:rFonts w:ascii="宋体" w:hAnsi="宋体" w:eastAsia="宋体" w:cs="宋体"/>
          <w:spacing w:val="1"/>
          <w:sz w:val="22"/>
          <w:szCs w:val="22"/>
        </w:rPr>
        <w:t xml:space="preserve">                       </w:t>
      </w:r>
      <w:r>
        <w:rPr>
          <w:rFonts w:ascii="Times New Roman" w:hAnsi="Times New Roman" w:eastAsia="Times New Roman" w:cs="Times New Roman"/>
          <w:spacing w:val="3"/>
          <w:sz w:val="22"/>
          <w:szCs w:val="22"/>
        </w:rPr>
        <w:t>B.</w:t>
      </w:r>
      <w:r>
        <w:rPr>
          <w:rFonts w:ascii="宋体" w:hAnsi="宋体" w:eastAsia="宋体" w:cs="宋体"/>
          <w:spacing w:val="3"/>
          <w:sz w:val="22"/>
          <w:szCs w:val="22"/>
        </w:rPr>
        <w:t>26元</w:t>
      </w:r>
    </w:p>
    <w:p w14:paraId="6B5B095E">
      <w:pPr>
        <w:spacing w:before="108" w:line="220" w:lineRule="auto"/>
        <w:ind w:left="399"/>
        <w:rPr>
          <w:rFonts w:ascii="宋体" w:hAnsi="宋体" w:eastAsia="宋体" w:cs="宋体"/>
          <w:sz w:val="22"/>
          <w:szCs w:val="22"/>
        </w:rPr>
      </w:pPr>
      <w:r>
        <w:rPr>
          <w:rFonts w:ascii="Times New Roman" w:hAnsi="Times New Roman" w:eastAsia="Times New Roman" w:cs="Times New Roman"/>
          <w:spacing w:val="3"/>
          <w:sz w:val="22"/>
          <w:szCs w:val="22"/>
        </w:rPr>
        <w:t xml:space="preserve">C.28 </w:t>
      </w:r>
      <w:r>
        <w:rPr>
          <w:rFonts w:ascii="宋体" w:hAnsi="宋体" w:eastAsia="宋体" w:cs="宋体"/>
          <w:spacing w:val="3"/>
          <w:sz w:val="22"/>
          <w:szCs w:val="22"/>
        </w:rPr>
        <w:t>元</w:t>
      </w:r>
      <w:r>
        <w:rPr>
          <w:rFonts w:ascii="宋体" w:hAnsi="宋体" w:eastAsia="宋体" w:cs="宋体"/>
          <w:spacing w:val="1"/>
          <w:sz w:val="22"/>
          <w:szCs w:val="22"/>
        </w:rPr>
        <w:t xml:space="preserve">                       </w:t>
      </w:r>
      <w:r>
        <w:rPr>
          <w:rFonts w:ascii="Times New Roman" w:hAnsi="Times New Roman" w:eastAsia="Times New Roman" w:cs="Times New Roman"/>
          <w:spacing w:val="3"/>
          <w:sz w:val="22"/>
          <w:szCs w:val="22"/>
        </w:rPr>
        <w:t>D.</w:t>
      </w:r>
      <w:r>
        <w:rPr>
          <w:rFonts w:ascii="宋体" w:hAnsi="宋体" w:eastAsia="宋体" w:cs="宋体"/>
          <w:spacing w:val="3"/>
          <w:sz w:val="22"/>
          <w:szCs w:val="22"/>
        </w:rPr>
        <w:t>30元</w:t>
      </w:r>
    </w:p>
    <w:p w14:paraId="76D441AF">
      <w:pPr>
        <w:spacing w:before="106" w:line="304" w:lineRule="auto"/>
        <w:ind w:right="100" w:firstLine="399"/>
        <w:rPr>
          <w:rFonts w:ascii="宋体" w:hAnsi="宋体" w:eastAsia="宋体" w:cs="宋体"/>
          <w:sz w:val="22"/>
          <w:szCs w:val="22"/>
        </w:rPr>
      </w:pPr>
      <w:r>
        <w:rPr>
          <w:rFonts w:ascii="Times New Roman" w:hAnsi="Times New Roman" w:eastAsia="Times New Roman" w:cs="Times New Roman"/>
          <w:spacing w:val="-5"/>
          <w:sz w:val="22"/>
          <w:szCs w:val="22"/>
        </w:rPr>
        <w:t>252.</w:t>
      </w:r>
      <w:r>
        <w:rPr>
          <w:rFonts w:ascii="宋体" w:hAnsi="宋体" w:eastAsia="宋体" w:cs="宋体"/>
          <w:spacing w:val="-5"/>
          <w:sz w:val="22"/>
          <w:szCs w:val="22"/>
        </w:rPr>
        <w:t>甲有9枚两分硬币，乙有8枚五分硬币，若要令两人持有钱数相等，他们交</w:t>
      </w:r>
      <w:r>
        <w:rPr>
          <w:rFonts w:ascii="宋体" w:hAnsi="宋体" w:eastAsia="宋体" w:cs="宋体"/>
          <w:spacing w:val="18"/>
          <w:sz w:val="22"/>
          <w:szCs w:val="22"/>
        </w:rPr>
        <w:t xml:space="preserve"> </w:t>
      </w:r>
      <w:r>
        <w:rPr>
          <w:rFonts w:ascii="宋体" w:hAnsi="宋体" w:eastAsia="宋体" w:cs="宋体"/>
          <w:spacing w:val="-6"/>
          <w:sz w:val="22"/>
          <w:szCs w:val="22"/>
        </w:rPr>
        <w:t>换的硬币总数至少为(</w:t>
      </w:r>
      <w:r>
        <w:rPr>
          <w:rFonts w:ascii="宋体" w:hAnsi="宋体" w:eastAsia="宋体" w:cs="宋体"/>
          <w:spacing w:val="9"/>
          <w:sz w:val="22"/>
          <w:szCs w:val="22"/>
        </w:rPr>
        <w:t xml:space="preserve">    </w:t>
      </w:r>
      <w:r>
        <w:rPr>
          <w:rFonts w:ascii="宋体" w:hAnsi="宋体" w:eastAsia="宋体" w:cs="宋体"/>
          <w:spacing w:val="-6"/>
          <w:sz w:val="22"/>
          <w:szCs w:val="22"/>
        </w:rPr>
        <w:t>)。</w:t>
      </w:r>
    </w:p>
    <w:p w14:paraId="26144391">
      <w:pPr>
        <w:spacing w:before="7" w:line="219" w:lineRule="auto"/>
        <w:ind w:left="399"/>
        <w:rPr>
          <w:rFonts w:ascii="宋体" w:hAnsi="宋体" w:eastAsia="宋体" w:cs="宋体"/>
          <w:sz w:val="22"/>
          <w:szCs w:val="22"/>
        </w:rPr>
      </w:pPr>
      <w:r>
        <w:rPr>
          <w:rFonts w:ascii="Times New Roman" w:hAnsi="Times New Roman" w:eastAsia="Times New Roman" w:cs="Times New Roman"/>
          <w:spacing w:val="1"/>
          <w:sz w:val="22"/>
          <w:szCs w:val="22"/>
        </w:rPr>
        <w:t>A.4</w:t>
      </w:r>
      <w:r>
        <w:rPr>
          <w:rFonts w:ascii="Times New Roman" w:hAnsi="Times New Roman" w:eastAsia="Times New Roman" w:cs="Times New Roman"/>
          <w:spacing w:val="24"/>
          <w:sz w:val="22"/>
          <w:szCs w:val="22"/>
        </w:rPr>
        <w:t xml:space="preserve"> </w:t>
      </w:r>
      <w:r>
        <w:rPr>
          <w:rFonts w:ascii="宋体" w:hAnsi="宋体" w:eastAsia="宋体" w:cs="宋体"/>
          <w:spacing w:val="1"/>
          <w:sz w:val="22"/>
          <w:szCs w:val="22"/>
        </w:rPr>
        <w:t>枚</w:t>
      </w:r>
      <w:r>
        <w:rPr>
          <w:rFonts w:ascii="宋体" w:hAnsi="宋体" w:eastAsia="宋体" w:cs="宋体"/>
          <w:sz w:val="22"/>
          <w:szCs w:val="22"/>
        </w:rPr>
        <w:t xml:space="preserve">                        </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5枚</w:t>
      </w:r>
    </w:p>
    <w:p w14:paraId="3B18F6BE">
      <w:pPr>
        <w:spacing w:before="89" w:line="226" w:lineRule="auto"/>
        <w:ind w:left="399"/>
        <w:rPr>
          <w:rFonts w:ascii="宋体" w:hAnsi="宋体" w:eastAsia="宋体" w:cs="宋体"/>
          <w:sz w:val="22"/>
          <w:szCs w:val="22"/>
        </w:rPr>
      </w:pPr>
      <w:r>
        <w:rPr>
          <w:rFonts w:ascii="Times New Roman" w:hAnsi="Times New Roman" w:eastAsia="Times New Roman" w:cs="Times New Roman"/>
          <w:spacing w:val="-5"/>
          <w:position w:val="2"/>
          <w:sz w:val="22"/>
          <w:szCs w:val="22"/>
        </w:rPr>
        <w:t>C.</w:t>
      </w:r>
      <w:r>
        <w:rPr>
          <w:rFonts w:ascii="宋体" w:hAnsi="宋体" w:eastAsia="宋体" w:cs="宋体"/>
          <w:spacing w:val="-5"/>
          <w:position w:val="2"/>
          <w:sz w:val="22"/>
          <w:szCs w:val="22"/>
        </w:rPr>
        <w:t>8</w:t>
      </w:r>
      <w:r>
        <w:rPr>
          <w:rFonts w:ascii="宋体" w:hAnsi="宋体" w:eastAsia="宋体" w:cs="宋体"/>
          <w:spacing w:val="-59"/>
          <w:position w:val="2"/>
          <w:sz w:val="22"/>
          <w:szCs w:val="22"/>
        </w:rPr>
        <w:t xml:space="preserve"> </w:t>
      </w:r>
      <w:r>
        <w:rPr>
          <w:rFonts w:ascii="宋体" w:hAnsi="宋体" w:eastAsia="宋体" w:cs="宋体"/>
          <w:spacing w:val="-5"/>
          <w:position w:val="2"/>
          <w:sz w:val="22"/>
          <w:szCs w:val="22"/>
        </w:rPr>
        <w:t xml:space="preserve">枚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5"/>
          <w:sz w:val="22"/>
          <w:szCs w:val="22"/>
        </w:rPr>
        <w:t>不可能令两人钱数相等</w:t>
      </w:r>
    </w:p>
    <w:p w14:paraId="7C472B13">
      <w:pPr>
        <w:spacing w:before="101" w:line="219" w:lineRule="auto"/>
        <w:ind w:left="399"/>
        <w:rPr>
          <w:rFonts w:ascii="宋体" w:hAnsi="宋体" w:eastAsia="宋体" w:cs="宋体"/>
          <w:sz w:val="22"/>
          <w:szCs w:val="22"/>
        </w:rPr>
      </w:pPr>
      <w:r>
        <w:rPr>
          <w:rFonts w:ascii="Times New Roman" w:hAnsi="Times New Roman" w:eastAsia="Times New Roman" w:cs="Times New Roman"/>
          <w:spacing w:val="-12"/>
          <w:sz w:val="22"/>
          <w:szCs w:val="22"/>
        </w:rPr>
        <w:t>253.</w:t>
      </w:r>
      <w:r>
        <w:rPr>
          <w:rFonts w:ascii="Times New Roman" w:hAnsi="Times New Roman" w:eastAsia="Times New Roman" w:cs="Times New Roman"/>
          <w:spacing w:val="15"/>
          <w:w w:val="101"/>
          <w:sz w:val="22"/>
          <w:szCs w:val="22"/>
        </w:rPr>
        <w:t xml:space="preserve"> </w:t>
      </w:r>
      <w:r>
        <w:rPr>
          <w:rFonts w:ascii="宋体" w:hAnsi="宋体" w:eastAsia="宋体" w:cs="宋体"/>
          <w:spacing w:val="-12"/>
          <w:sz w:val="22"/>
          <w:szCs w:val="22"/>
        </w:rPr>
        <w:t>甲和乙两个汽车销售经理上个月都超额完成了自己的月度任务，已知公司奖</w:t>
      </w:r>
    </w:p>
    <w:p w14:paraId="461DC1B1">
      <w:pPr>
        <w:spacing w:line="219" w:lineRule="auto"/>
        <w:rPr>
          <w:rFonts w:ascii="宋体" w:hAnsi="宋体" w:eastAsia="宋体" w:cs="宋体"/>
          <w:sz w:val="22"/>
          <w:szCs w:val="22"/>
        </w:rPr>
        <w:sectPr>
          <w:footerReference r:id="rId46" w:type="default"/>
          <w:pgSz w:w="10340" w:h="14570"/>
          <w:pgMar w:top="400" w:right="1360" w:bottom="989" w:left="1220" w:header="0" w:footer="730" w:gutter="0"/>
          <w:cols w:space="720" w:num="1"/>
        </w:sectPr>
      </w:pPr>
    </w:p>
    <w:p w14:paraId="4B949779">
      <w:pPr>
        <w:pStyle w:val="3"/>
        <w:spacing w:line="270" w:lineRule="auto"/>
      </w:pPr>
    </w:p>
    <w:p w14:paraId="471268D4">
      <w:pPr>
        <w:pStyle w:val="3"/>
        <w:spacing w:line="270" w:lineRule="auto"/>
      </w:pPr>
    </w:p>
    <w:p w14:paraId="7C118170">
      <w:pPr>
        <w:pStyle w:val="3"/>
        <w:spacing w:line="270" w:lineRule="auto"/>
      </w:pPr>
    </w:p>
    <w:p w14:paraId="679589FE">
      <w:pPr>
        <w:pStyle w:val="3"/>
        <w:spacing w:line="270" w:lineRule="auto"/>
      </w:pPr>
    </w:p>
    <w:p w14:paraId="7C3FA018">
      <w:pPr>
        <w:spacing w:before="71" w:line="312" w:lineRule="auto"/>
        <w:ind w:right="10"/>
        <w:jc w:val="both"/>
        <w:rPr>
          <w:rFonts w:ascii="宋体" w:hAnsi="宋体" w:eastAsia="宋体" w:cs="宋体"/>
          <w:sz w:val="22"/>
          <w:szCs w:val="22"/>
        </w:rPr>
      </w:pPr>
      <w:r>
        <w:rPr>
          <w:rFonts w:ascii="宋体" w:hAnsi="宋体" w:eastAsia="宋体" w:cs="宋体"/>
          <w:spacing w:val="-4"/>
          <w:sz w:val="22"/>
          <w:szCs w:val="22"/>
        </w:rPr>
        <w:t>金计算方法是超任务销售一辆汽车奖励100元，第2、3、4……辆车奖励300、500、</w:t>
      </w:r>
      <w:r>
        <w:rPr>
          <w:rFonts w:ascii="宋体" w:hAnsi="宋体" w:eastAsia="宋体" w:cs="宋体"/>
          <w:spacing w:val="16"/>
          <w:sz w:val="22"/>
          <w:szCs w:val="22"/>
        </w:rPr>
        <w:t xml:space="preserve"> </w:t>
      </w:r>
      <w:r>
        <w:rPr>
          <w:rFonts w:ascii="宋体" w:hAnsi="宋体" w:eastAsia="宋体" w:cs="宋体"/>
          <w:spacing w:val="-7"/>
          <w:sz w:val="22"/>
          <w:szCs w:val="22"/>
        </w:rPr>
        <w:t>700……元，如两人当月合计得到1万元的销售奖金，他们两人本月合计超任务销售</w:t>
      </w:r>
      <w:r>
        <w:rPr>
          <w:rFonts w:ascii="宋体" w:hAnsi="宋体" w:eastAsia="宋体" w:cs="宋体"/>
          <w:spacing w:val="8"/>
          <w:sz w:val="22"/>
          <w:szCs w:val="22"/>
        </w:rPr>
        <w:t xml:space="preserve">  </w:t>
      </w:r>
      <w:r>
        <w:rPr>
          <w:rFonts w:ascii="宋体" w:hAnsi="宋体" w:eastAsia="宋体" w:cs="宋体"/>
          <w:spacing w:val="10"/>
          <w:sz w:val="22"/>
          <w:szCs w:val="22"/>
        </w:rPr>
        <w:t>了多少辆车?(    )</w:t>
      </w:r>
    </w:p>
    <w:p w14:paraId="44F3A9A1">
      <w:pPr>
        <w:pStyle w:val="3"/>
        <w:spacing w:before="26" w:line="191" w:lineRule="auto"/>
        <w:ind w:left="390"/>
        <w:rPr>
          <w:rFonts w:ascii="Times New Roman" w:hAnsi="Times New Roman" w:eastAsia="Times New Roman" w:cs="Times New Roman"/>
          <w:sz w:val="20"/>
          <w:szCs w:val="20"/>
        </w:rPr>
      </w:pPr>
      <w:r>
        <w:rPr>
          <w:position w:val="-1"/>
          <w:sz w:val="20"/>
          <w:szCs w:val="20"/>
        </w:rPr>
        <w:t xml:space="preserve">A.17                                                   </w:t>
      </w:r>
      <w:r>
        <w:rPr>
          <w:rFonts w:ascii="Times New Roman" w:hAnsi="Times New Roman" w:eastAsia="Times New Roman" w:cs="Times New Roman"/>
          <w:position w:val="1"/>
          <w:sz w:val="20"/>
          <w:szCs w:val="20"/>
        </w:rPr>
        <w:t>B.16</w:t>
      </w:r>
    </w:p>
    <w:p w14:paraId="04CA0873">
      <w:pPr>
        <w:spacing w:before="177" w:line="188"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C.15                                  </w:t>
      </w:r>
      <w:r>
        <w:rPr>
          <w:rFonts w:ascii="Times New Roman" w:hAnsi="Times New Roman" w:eastAsia="Times New Roman" w:cs="Times New Roman"/>
          <w:spacing w:val="-1"/>
          <w:sz w:val="20"/>
          <w:szCs w:val="20"/>
        </w:rPr>
        <w:t xml:space="preserve">                        D.14</w:t>
      </w:r>
    </w:p>
    <w:p w14:paraId="0083AA77">
      <w:pPr>
        <w:spacing w:before="136" w:line="308" w:lineRule="auto"/>
        <w:ind w:right="111" w:firstLine="390"/>
        <w:rPr>
          <w:rFonts w:ascii="宋体" w:hAnsi="宋体" w:eastAsia="宋体" w:cs="宋体"/>
          <w:sz w:val="22"/>
          <w:szCs w:val="22"/>
        </w:rPr>
      </w:pPr>
      <w:r>
        <w:rPr>
          <w:rFonts w:ascii="宋体" w:hAnsi="宋体" w:eastAsia="宋体" w:cs="宋体"/>
          <w:spacing w:val="-3"/>
          <w:sz w:val="22"/>
          <w:szCs w:val="22"/>
        </w:rPr>
        <w:t>254.</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19"/>
          <w:sz w:val="22"/>
          <w:szCs w:val="22"/>
        </w:rPr>
        <w:t xml:space="preserve"> </w:t>
      </w:r>
      <w:r>
        <w:rPr>
          <w:rFonts w:ascii="宋体" w:hAnsi="宋体" w:eastAsia="宋体" w:cs="宋体"/>
          <w:spacing w:val="-3"/>
          <w:sz w:val="22"/>
          <w:szCs w:val="22"/>
        </w:rPr>
        <w:t>、</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18"/>
          <w:sz w:val="22"/>
          <w:szCs w:val="22"/>
        </w:rPr>
        <w:t xml:space="preserve"> </w:t>
      </w:r>
      <w:r>
        <w:rPr>
          <w:rFonts w:ascii="宋体" w:hAnsi="宋体" w:eastAsia="宋体" w:cs="宋体"/>
          <w:spacing w:val="-3"/>
          <w:sz w:val="22"/>
          <w:szCs w:val="22"/>
        </w:rPr>
        <w:t>两个班级，拥有的人数一奇一偶，</w:t>
      </w: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班人数的3倍与</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班人数的2倍</w:t>
      </w:r>
      <w:r>
        <w:rPr>
          <w:rFonts w:ascii="宋体" w:hAnsi="宋体" w:eastAsia="宋体" w:cs="宋体"/>
          <w:sz w:val="22"/>
          <w:szCs w:val="22"/>
        </w:rPr>
        <w:t xml:space="preserve"> </w:t>
      </w:r>
      <w:r>
        <w:rPr>
          <w:rFonts w:ascii="宋体" w:hAnsi="宋体" w:eastAsia="宋体" w:cs="宋体"/>
          <w:spacing w:val="-8"/>
          <w:sz w:val="22"/>
          <w:szCs w:val="22"/>
        </w:rPr>
        <w:t>之和为114人，问哪一个班级人数一定为偶数?</w:t>
      </w:r>
      <w:r>
        <w:rPr>
          <w:rFonts w:ascii="宋体" w:hAnsi="宋体" w:eastAsia="宋体" w:cs="宋体"/>
          <w:spacing w:val="31"/>
          <w:sz w:val="22"/>
          <w:szCs w:val="22"/>
        </w:rPr>
        <w:t xml:space="preserve"> </w:t>
      </w:r>
      <w:r>
        <w:rPr>
          <w:rFonts w:ascii="宋体" w:hAnsi="宋体" w:eastAsia="宋体" w:cs="宋体"/>
          <w:spacing w:val="-8"/>
          <w:sz w:val="22"/>
          <w:szCs w:val="22"/>
        </w:rPr>
        <w:t>(     )</w:t>
      </w:r>
    </w:p>
    <w:p w14:paraId="22DF4A7A">
      <w:pPr>
        <w:pStyle w:val="3"/>
        <w:spacing w:before="1" w:line="220" w:lineRule="auto"/>
        <w:ind w:left="390"/>
        <w:rPr>
          <w:rFonts w:ascii="宋体" w:hAnsi="宋体" w:eastAsia="宋体" w:cs="宋体"/>
          <w:sz w:val="23"/>
          <w:szCs w:val="23"/>
        </w:rPr>
      </w:pPr>
      <w:r>
        <w:rPr>
          <w:spacing w:val="-7"/>
          <w:sz w:val="23"/>
          <w:szCs w:val="23"/>
        </w:rPr>
        <w:t>A</w:t>
      </w:r>
      <w:r>
        <w:rPr>
          <w:rFonts w:ascii="宋体" w:hAnsi="宋体" w:eastAsia="宋体" w:cs="宋体"/>
          <w:spacing w:val="-7"/>
          <w:sz w:val="23"/>
          <w:szCs w:val="23"/>
        </w:rPr>
        <w:t>.</w:t>
      </w:r>
      <w:r>
        <w:rPr>
          <w:spacing w:val="-7"/>
          <w:sz w:val="23"/>
          <w:szCs w:val="23"/>
        </w:rPr>
        <w:t>A</w:t>
      </w:r>
      <w:r>
        <w:rPr>
          <w:spacing w:val="-28"/>
          <w:sz w:val="23"/>
          <w:szCs w:val="23"/>
        </w:rPr>
        <w:t xml:space="preserve"> </w:t>
      </w:r>
      <w:r>
        <w:rPr>
          <w:rFonts w:ascii="宋体" w:hAnsi="宋体" w:eastAsia="宋体" w:cs="宋体"/>
          <w:spacing w:val="-7"/>
          <w:sz w:val="23"/>
          <w:szCs w:val="23"/>
        </w:rPr>
        <w:t>班</w:t>
      </w:r>
      <w:r>
        <w:rPr>
          <w:rFonts w:ascii="宋体" w:hAnsi="宋体" w:eastAsia="宋体" w:cs="宋体"/>
          <w:spacing w:val="4"/>
          <w:sz w:val="23"/>
          <w:szCs w:val="23"/>
        </w:rPr>
        <w:t xml:space="preserve">                      </w:t>
      </w:r>
      <w:r>
        <w:rPr>
          <w:rFonts w:ascii="Times New Roman" w:hAnsi="Times New Roman" w:eastAsia="Times New Roman" w:cs="Times New Roman"/>
          <w:spacing w:val="-7"/>
          <w:sz w:val="23"/>
          <w:szCs w:val="23"/>
        </w:rPr>
        <w:t>B.</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7"/>
          <w:sz w:val="23"/>
          <w:szCs w:val="23"/>
        </w:rPr>
        <w:t>B</w:t>
      </w:r>
      <w:r>
        <w:rPr>
          <w:rFonts w:ascii="Times New Roman" w:hAnsi="Times New Roman" w:eastAsia="Times New Roman" w:cs="Times New Roman"/>
          <w:spacing w:val="-17"/>
          <w:sz w:val="23"/>
          <w:szCs w:val="23"/>
        </w:rPr>
        <w:t xml:space="preserve"> </w:t>
      </w:r>
      <w:r>
        <w:rPr>
          <w:rFonts w:ascii="宋体" w:hAnsi="宋体" w:eastAsia="宋体" w:cs="宋体"/>
          <w:spacing w:val="-7"/>
          <w:sz w:val="23"/>
          <w:szCs w:val="23"/>
        </w:rPr>
        <w:t>班</w:t>
      </w:r>
    </w:p>
    <w:p w14:paraId="640803D3">
      <w:pPr>
        <w:spacing w:before="113" w:line="219" w:lineRule="auto"/>
        <w:ind w:left="390"/>
        <w:rPr>
          <w:rFonts w:ascii="宋体" w:hAnsi="宋体" w:eastAsia="宋体" w:cs="宋体"/>
          <w:sz w:val="22"/>
          <w:szCs w:val="22"/>
        </w:rPr>
      </w:pPr>
      <w:r>
        <w:rPr>
          <w:rFonts w:ascii="Times New Roman" w:hAnsi="Times New Roman" w:eastAsia="Times New Roman" w:cs="Times New Roman"/>
          <w:spacing w:val="-5"/>
          <w:sz w:val="22"/>
          <w:szCs w:val="22"/>
        </w:rPr>
        <w:t>C.A</w:t>
      </w:r>
      <w:r>
        <w:rPr>
          <w:rFonts w:ascii="Times New Roman" w:hAnsi="Times New Roman" w:eastAsia="Times New Roman" w:cs="Times New Roman"/>
          <w:spacing w:val="12"/>
          <w:sz w:val="22"/>
          <w:szCs w:val="22"/>
        </w:rPr>
        <w:t xml:space="preserve"> </w:t>
      </w:r>
      <w:r>
        <w:rPr>
          <w:rFonts w:ascii="宋体" w:hAnsi="宋体" w:eastAsia="宋体" w:cs="宋体"/>
          <w:spacing w:val="-5"/>
          <w:sz w:val="22"/>
          <w:szCs w:val="22"/>
        </w:rPr>
        <w:t>班、</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班均是</w:t>
      </w:r>
      <w:r>
        <w:rPr>
          <w:rFonts w:ascii="宋体" w:hAnsi="宋体" w:eastAsia="宋体" w:cs="宋体"/>
          <w:spacing w:val="4"/>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14"/>
          <w:sz w:val="22"/>
          <w:szCs w:val="22"/>
        </w:rPr>
        <w:t xml:space="preserve"> </w:t>
      </w:r>
      <w:r>
        <w:rPr>
          <w:rFonts w:ascii="宋体" w:hAnsi="宋体" w:eastAsia="宋体" w:cs="宋体"/>
          <w:spacing w:val="-5"/>
          <w:sz w:val="22"/>
          <w:szCs w:val="22"/>
        </w:rPr>
        <w:t>无法判断</w:t>
      </w:r>
    </w:p>
    <w:p w14:paraId="5EDF71BB">
      <w:pPr>
        <w:spacing w:before="96" w:line="308" w:lineRule="auto"/>
        <w:ind w:right="106" w:firstLine="390"/>
        <w:rPr>
          <w:rFonts w:ascii="宋体" w:hAnsi="宋体" w:eastAsia="宋体" w:cs="宋体"/>
          <w:sz w:val="22"/>
          <w:szCs w:val="22"/>
        </w:rPr>
      </w:pPr>
      <w:r>
        <w:rPr>
          <w:rFonts w:ascii="宋体" w:hAnsi="宋体" w:eastAsia="宋体" w:cs="宋体"/>
          <w:spacing w:val="3"/>
          <w:sz w:val="22"/>
          <w:szCs w:val="22"/>
        </w:rPr>
        <w:t>255.已知周某生日的月份数乘以2,加上10,再把和乘以5,加上他家人数，结</w:t>
      </w:r>
      <w:r>
        <w:rPr>
          <w:rFonts w:ascii="宋体" w:hAnsi="宋体" w:eastAsia="宋体" w:cs="宋体"/>
          <w:spacing w:val="17"/>
          <w:sz w:val="22"/>
          <w:szCs w:val="22"/>
        </w:rPr>
        <w:t xml:space="preserve"> </w:t>
      </w:r>
      <w:r>
        <w:rPr>
          <w:rFonts w:ascii="宋体" w:hAnsi="宋体" w:eastAsia="宋体" w:cs="宋体"/>
          <w:spacing w:val="-1"/>
          <w:sz w:val="22"/>
          <w:szCs w:val="22"/>
        </w:rPr>
        <w:t>果是143。如果周某家人数不到10人，则他生日在几月?(</w:t>
      </w:r>
      <w:r>
        <w:rPr>
          <w:rFonts w:ascii="宋体" w:hAnsi="宋体" w:eastAsia="宋体" w:cs="宋体"/>
          <w:spacing w:val="29"/>
          <w:sz w:val="22"/>
          <w:szCs w:val="22"/>
        </w:rPr>
        <w:t xml:space="preserve">   </w:t>
      </w:r>
      <w:r>
        <w:rPr>
          <w:rFonts w:ascii="宋体" w:hAnsi="宋体" w:eastAsia="宋体" w:cs="宋体"/>
          <w:spacing w:val="-1"/>
          <w:sz w:val="22"/>
          <w:szCs w:val="22"/>
        </w:rPr>
        <w:t>)</w:t>
      </w:r>
    </w:p>
    <w:p w14:paraId="0D22BE6F">
      <w:pPr>
        <w:pStyle w:val="3"/>
        <w:spacing w:line="272" w:lineRule="exact"/>
        <w:ind w:left="390"/>
        <w:rPr>
          <w:rFonts w:ascii="Times New Roman" w:hAnsi="Times New Roman" w:eastAsia="Times New Roman" w:cs="Times New Roman"/>
          <w:sz w:val="20"/>
          <w:szCs w:val="20"/>
        </w:rPr>
      </w:pPr>
      <w:r>
        <w:rPr>
          <w:position w:val="1"/>
          <w:sz w:val="20"/>
          <w:szCs w:val="20"/>
        </w:rPr>
        <w:t xml:space="preserve">A.9                                                     </w:t>
      </w:r>
      <w:r>
        <w:rPr>
          <w:rFonts w:ascii="Times New Roman" w:hAnsi="Times New Roman" w:eastAsia="Times New Roman" w:cs="Times New Roman"/>
          <w:position w:val="1"/>
          <w:sz w:val="20"/>
          <w:szCs w:val="20"/>
        </w:rPr>
        <w:t>B.10</w:t>
      </w:r>
    </w:p>
    <w:p w14:paraId="6AD2D3D4">
      <w:pPr>
        <w:spacing w:before="161" w:line="188"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C.11                        </w:t>
      </w:r>
      <w:r>
        <w:rPr>
          <w:rFonts w:ascii="Times New Roman" w:hAnsi="Times New Roman" w:eastAsia="Times New Roman" w:cs="Times New Roman"/>
          <w:spacing w:val="-1"/>
          <w:sz w:val="21"/>
          <w:szCs w:val="21"/>
        </w:rPr>
        <w:t xml:space="preserve">                               D.12</w:t>
      </w:r>
    </w:p>
    <w:p w14:paraId="48176C5A">
      <w:pPr>
        <w:spacing w:before="126" w:line="312" w:lineRule="auto"/>
        <w:ind w:right="111" w:firstLine="390"/>
        <w:jc w:val="both"/>
        <w:rPr>
          <w:rFonts w:ascii="宋体" w:hAnsi="宋体" w:eastAsia="宋体" w:cs="宋体"/>
          <w:sz w:val="22"/>
          <w:szCs w:val="22"/>
        </w:rPr>
      </w:pPr>
      <w:r>
        <w:rPr>
          <w:rFonts w:ascii="Times New Roman" w:hAnsi="Times New Roman" w:eastAsia="Times New Roman" w:cs="Times New Roman"/>
          <w:spacing w:val="-15"/>
          <w:sz w:val="22"/>
          <w:szCs w:val="22"/>
        </w:rPr>
        <w:t>256.</w:t>
      </w:r>
      <w:r>
        <w:rPr>
          <w:rFonts w:ascii="宋体" w:hAnsi="宋体" w:eastAsia="宋体" w:cs="宋体"/>
          <w:spacing w:val="-15"/>
          <w:sz w:val="22"/>
          <w:szCs w:val="22"/>
        </w:rPr>
        <w:t>某水果经销商将一批荔枝分别装在两</w:t>
      </w:r>
      <w:r>
        <w:rPr>
          <w:rFonts w:ascii="宋体" w:hAnsi="宋体" w:eastAsia="宋体" w:cs="宋体"/>
          <w:spacing w:val="-16"/>
          <w:sz w:val="22"/>
          <w:szCs w:val="22"/>
        </w:rPr>
        <w:t>种规格的盒子内销售，其中绿色的盒子可</w:t>
      </w:r>
      <w:r>
        <w:rPr>
          <w:rFonts w:ascii="宋体" w:hAnsi="宋体" w:eastAsia="宋体" w:cs="宋体"/>
          <w:sz w:val="22"/>
          <w:szCs w:val="22"/>
        </w:rPr>
        <w:t xml:space="preserve"> </w:t>
      </w:r>
      <w:r>
        <w:rPr>
          <w:rFonts w:ascii="宋体" w:hAnsi="宋体" w:eastAsia="宋体" w:cs="宋体"/>
          <w:spacing w:val="-12"/>
          <w:sz w:val="22"/>
          <w:szCs w:val="22"/>
        </w:rPr>
        <w:t>以装9斤，红色的盒子可以装5斤，要将80斤荔枝都装入包装盒中，并使每</w:t>
      </w:r>
      <w:r>
        <w:rPr>
          <w:rFonts w:ascii="宋体" w:hAnsi="宋体" w:eastAsia="宋体" w:cs="宋体"/>
          <w:spacing w:val="-13"/>
          <w:sz w:val="22"/>
          <w:szCs w:val="22"/>
        </w:rPr>
        <w:t>个盒子都恰</w:t>
      </w:r>
      <w:r>
        <w:rPr>
          <w:rFonts w:ascii="宋体" w:hAnsi="宋体" w:eastAsia="宋体" w:cs="宋体"/>
          <w:sz w:val="22"/>
          <w:szCs w:val="22"/>
        </w:rPr>
        <w:t xml:space="preserve"> </w:t>
      </w:r>
      <w:r>
        <w:rPr>
          <w:rFonts w:ascii="宋体" w:hAnsi="宋体" w:eastAsia="宋体" w:cs="宋体"/>
          <w:spacing w:val="-4"/>
          <w:sz w:val="22"/>
          <w:szCs w:val="22"/>
        </w:rPr>
        <w:t>好装满，则需要红盒子(</w:t>
      </w:r>
      <w:r>
        <w:rPr>
          <w:rFonts w:ascii="宋体" w:hAnsi="宋体" w:eastAsia="宋体" w:cs="宋体"/>
          <w:spacing w:val="34"/>
          <w:sz w:val="22"/>
          <w:szCs w:val="22"/>
        </w:rPr>
        <w:t xml:space="preserve">   </w:t>
      </w:r>
      <w:r>
        <w:rPr>
          <w:rFonts w:ascii="宋体" w:hAnsi="宋体" w:eastAsia="宋体" w:cs="宋体"/>
          <w:spacing w:val="-4"/>
          <w:sz w:val="22"/>
          <w:szCs w:val="22"/>
        </w:rPr>
        <w:t>)个，绿盒子(</w:t>
      </w:r>
      <w:r>
        <w:rPr>
          <w:rFonts w:ascii="宋体" w:hAnsi="宋体" w:eastAsia="宋体" w:cs="宋体"/>
          <w:spacing w:val="33"/>
          <w:sz w:val="22"/>
          <w:szCs w:val="22"/>
        </w:rPr>
        <w:t xml:space="preserve">   </w:t>
      </w:r>
      <w:r>
        <w:rPr>
          <w:rFonts w:ascii="宋体" w:hAnsi="宋体" w:eastAsia="宋体" w:cs="宋体"/>
          <w:spacing w:val="-4"/>
          <w:sz w:val="22"/>
          <w:szCs w:val="22"/>
        </w:rPr>
        <w:t>)个。</w:t>
      </w:r>
    </w:p>
    <w:p w14:paraId="415B3C7E">
      <w:pPr>
        <w:spacing w:before="9" w:line="19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A.7,5</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sz w:val="22"/>
          <w:szCs w:val="22"/>
        </w:rPr>
        <w:t>B.6,6</w:t>
      </w:r>
    </w:p>
    <w:p w14:paraId="1E437DA8">
      <w:pPr>
        <w:pStyle w:val="3"/>
        <w:spacing w:before="106" w:line="286" w:lineRule="exact"/>
        <w:ind w:left="390"/>
        <w:rPr>
          <w:rFonts w:ascii="Times New Roman" w:hAnsi="Times New Roman" w:eastAsia="Times New Roman" w:cs="Times New Roman"/>
        </w:rPr>
      </w:pPr>
      <w:r>
        <w:rPr>
          <w:spacing w:val="-1"/>
          <w:position w:val="3"/>
        </w:rPr>
        <w:t xml:space="preserve">C.5,7                                                </w:t>
      </w:r>
      <w:r>
        <w:rPr>
          <w:rFonts w:ascii="Times New Roman" w:hAnsi="Times New Roman" w:eastAsia="Times New Roman" w:cs="Times New Roman"/>
          <w:spacing w:val="-1"/>
          <w:position w:val="3"/>
        </w:rPr>
        <w:t>D.8,3</w:t>
      </w:r>
    </w:p>
    <w:p w14:paraId="7F85D00A">
      <w:pPr>
        <w:spacing w:before="111" w:line="324" w:lineRule="auto"/>
        <w:ind w:right="105" w:firstLine="390"/>
        <w:rPr>
          <w:rFonts w:ascii="宋体" w:hAnsi="宋体" w:eastAsia="宋体" w:cs="宋体"/>
          <w:sz w:val="22"/>
          <w:szCs w:val="22"/>
        </w:rPr>
      </w:pPr>
      <w:r>
        <w:rPr>
          <w:rFonts w:ascii="宋体" w:hAnsi="宋体" w:eastAsia="宋体" w:cs="宋体"/>
          <w:spacing w:val="1"/>
          <w:sz w:val="22"/>
          <w:szCs w:val="22"/>
        </w:rPr>
        <w:t>257.</w:t>
      </w:r>
      <w:r>
        <w:rPr>
          <w:rFonts w:ascii="宋体" w:hAnsi="宋体" w:eastAsia="宋体" w:cs="宋体"/>
          <w:b/>
          <w:bCs/>
          <w:spacing w:val="1"/>
          <w:sz w:val="22"/>
          <w:szCs w:val="22"/>
        </w:rPr>
        <w:t>公司为装饰办公室，计划用600元购买单价分别为10元、20元和30元的</w:t>
      </w:r>
      <w:r>
        <w:rPr>
          <w:rFonts w:ascii="宋体" w:hAnsi="宋体" w:eastAsia="宋体" w:cs="宋体"/>
          <w:spacing w:val="13"/>
          <w:sz w:val="22"/>
          <w:szCs w:val="22"/>
        </w:rPr>
        <w:t xml:space="preserve"> </w:t>
      </w:r>
      <w:r>
        <w:rPr>
          <w:rFonts w:ascii="宋体" w:hAnsi="宋体" w:eastAsia="宋体" w:cs="宋体"/>
          <w:spacing w:val="2"/>
          <w:sz w:val="22"/>
          <w:szCs w:val="22"/>
        </w:rPr>
        <w:t>绿植共30盆，不同的采购方案有(    )种。</w:t>
      </w:r>
    </w:p>
    <w:p w14:paraId="52F14046">
      <w:pPr>
        <w:spacing w:before="13" w:line="199"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A.13</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B.14</w:t>
      </w:r>
    </w:p>
    <w:p w14:paraId="66BB6273">
      <w:pPr>
        <w:spacing w:before="170" w:line="198"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C.15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D.16</w:t>
      </w:r>
    </w:p>
    <w:p w14:paraId="242C81A0">
      <w:pPr>
        <w:spacing w:before="128" w:line="312" w:lineRule="auto"/>
        <w:ind w:right="9" w:firstLine="390"/>
        <w:rPr>
          <w:rFonts w:ascii="宋体" w:hAnsi="宋体" w:eastAsia="宋体" w:cs="宋体"/>
          <w:sz w:val="22"/>
          <w:szCs w:val="22"/>
        </w:rPr>
      </w:pPr>
      <w:r>
        <w:rPr>
          <w:rFonts w:ascii="Times New Roman" w:hAnsi="Times New Roman" w:eastAsia="Times New Roman" w:cs="Times New Roman"/>
          <w:spacing w:val="3"/>
          <w:sz w:val="22"/>
          <w:szCs w:val="22"/>
        </w:rPr>
        <w:t xml:space="preserve">258. </w:t>
      </w:r>
      <w:r>
        <w:rPr>
          <w:rFonts w:ascii="宋体" w:hAnsi="宋体" w:eastAsia="宋体" w:cs="宋体"/>
          <w:spacing w:val="3"/>
          <w:sz w:val="22"/>
          <w:szCs w:val="22"/>
        </w:rPr>
        <w:t>将86个苹果装进三种包装盒，共用了10个盒子。已知大盒子能装17个，</w:t>
      </w:r>
      <w:r>
        <w:rPr>
          <w:rFonts w:ascii="宋体" w:hAnsi="宋体" w:eastAsia="宋体" w:cs="宋体"/>
          <w:spacing w:val="2"/>
          <w:sz w:val="22"/>
          <w:szCs w:val="22"/>
        </w:rPr>
        <w:t xml:space="preserve"> 中盒子装7个，小盒子装5个。问用了几个大包装盒?(</w:t>
      </w:r>
      <w:r>
        <w:rPr>
          <w:rFonts w:ascii="宋体" w:hAnsi="宋体" w:eastAsia="宋体" w:cs="宋体"/>
          <w:spacing w:val="22"/>
          <w:sz w:val="22"/>
          <w:szCs w:val="22"/>
        </w:rPr>
        <w:t xml:space="preserve">   </w:t>
      </w:r>
      <w:r>
        <w:rPr>
          <w:rFonts w:ascii="宋体" w:hAnsi="宋体" w:eastAsia="宋体" w:cs="宋体"/>
          <w:spacing w:val="2"/>
          <w:sz w:val="22"/>
          <w:szCs w:val="22"/>
        </w:rPr>
        <w:t>)</w:t>
      </w:r>
    </w:p>
    <w:p w14:paraId="2085DBA2">
      <w:pPr>
        <w:spacing w:before="32" w:line="19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A.2</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B.3</w:t>
      </w:r>
    </w:p>
    <w:p w14:paraId="0DF30DDD">
      <w:pPr>
        <w:pStyle w:val="3"/>
        <w:spacing w:before="157" w:line="195" w:lineRule="auto"/>
        <w:ind w:left="390"/>
        <w:rPr>
          <w:rFonts w:ascii="Times New Roman" w:hAnsi="Times New Roman" w:eastAsia="Times New Roman" w:cs="Times New Roman"/>
          <w:sz w:val="22"/>
          <w:szCs w:val="22"/>
        </w:rPr>
      </w:pPr>
      <w:r>
        <w:rPr>
          <w:spacing w:val="-1"/>
          <w:sz w:val="22"/>
          <w:szCs w:val="22"/>
        </w:rPr>
        <w:t xml:space="preserve">C.4                        </w:t>
      </w:r>
      <w:r>
        <w:rPr>
          <w:spacing w:val="-2"/>
          <w:sz w:val="22"/>
          <w:szCs w:val="22"/>
        </w:rPr>
        <w:t xml:space="preserve">                         </w:t>
      </w:r>
      <w:r>
        <w:rPr>
          <w:rFonts w:ascii="Times New Roman" w:hAnsi="Times New Roman" w:eastAsia="Times New Roman" w:cs="Times New Roman"/>
          <w:spacing w:val="-2"/>
          <w:position w:val="1"/>
          <w:sz w:val="22"/>
          <w:szCs w:val="22"/>
        </w:rPr>
        <w:t>D.5</w:t>
      </w:r>
    </w:p>
    <w:p w14:paraId="33CE330D">
      <w:pPr>
        <w:spacing w:before="135" w:line="305" w:lineRule="auto"/>
        <w:ind w:right="9" w:firstLine="390"/>
        <w:jc w:val="both"/>
        <w:rPr>
          <w:rFonts w:ascii="宋体" w:hAnsi="宋体" w:eastAsia="宋体" w:cs="宋体"/>
          <w:sz w:val="22"/>
          <w:szCs w:val="22"/>
        </w:rPr>
      </w:pPr>
      <w:r>
        <w:rPr>
          <w:rFonts w:ascii="Times New Roman" w:hAnsi="Times New Roman" w:eastAsia="Times New Roman" w:cs="Times New Roman"/>
          <w:spacing w:val="-13"/>
          <w:sz w:val="22"/>
          <w:szCs w:val="22"/>
        </w:rPr>
        <w:t>259.</w:t>
      </w:r>
      <w:r>
        <w:rPr>
          <w:rFonts w:ascii="宋体" w:hAnsi="宋体" w:eastAsia="宋体" w:cs="宋体"/>
          <w:spacing w:val="-13"/>
          <w:sz w:val="22"/>
          <w:szCs w:val="22"/>
        </w:rPr>
        <w:t>某单位举办全员运动会，在投篮比赛中，所有参赛选手的得分刚好各不相同。</w:t>
      </w:r>
      <w:r>
        <w:rPr>
          <w:rFonts w:ascii="宋体" w:hAnsi="宋体" w:eastAsia="宋体" w:cs="宋体"/>
          <w:spacing w:val="7"/>
          <w:sz w:val="22"/>
          <w:szCs w:val="22"/>
        </w:rPr>
        <w:t xml:space="preserve"> </w:t>
      </w:r>
      <w:r>
        <w:rPr>
          <w:rFonts w:ascii="宋体" w:hAnsi="宋体" w:eastAsia="宋体" w:cs="宋体"/>
          <w:spacing w:val="-10"/>
          <w:sz w:val="22"/>
          <w:szCs w:val="22"/>
        </w:rPr>
        <w:t>小李算了一下，发现除自己和倒数第一名外，其他所有人的排名数字之和正好是60。</w:t>
      </w:r>
      <w:r>
        <w:rPr>
          <w:rFonts w:ascii="宋体" w:hAnsi="宋体" w:eastAsia="宋体" w:cs="宋体"/>
          <w:spacing w:val="9"/>
          <w:sz w:val="22"/>
          <w:szCs w:val="22"/>
        </w:rPr>
        <w:t xml:space="preserve"> </w:t>
      </w:r>
      <w:r>
        <w:rPr>
          <w:rFonts w:ascii="宋体" w:hAnsi="宋体" w:eastAsia="宋体" w:cs="宋体"/>
          <w:sz w:val="22"/>
          <w:szCs w:val="22"/>
        </w:rPr>
        <w:t>由此可知，小李排名第几?(</w:t>
      </w:r>
      <w:r>
        <w:rPr>
          <w:rFonts w:ascii="宋体" w:hAnsi="宋体" w:eastAsia="宋体" w:cs="宋体"/>
          <w:spacing w:val="22"/>
          <w:sz w:val="22"/>
          <w:szCs w:val="22"/>
        </w:rPr>
        <w:t xml:space="preserve">   </w:t>
      </w:r>
      <w:r>
        <w:rPr>
          <w:rFonts w:ascii="宋体" w:hAnsi="宋体" w:eastAsia="宋体" w:cs="宋体"/>
          <w:sz w:val="22"/>
          <w:szCs w:val="22"/>
        </w:rPr>
        <w:t>)</w:t>
      </w:r>
    </w:p>
    <w:p w14:paraId="6AB73057">
      <w:pPr>
        <w:pStyle w:val="3"/>
        <w:spacing w:line="273" w:lineRule="exact"/>
        <w:ind w:left="390"/>
        <w:rPr>
          <w:rFonts w:ascii="Times New Roman" w:hAnsi="Times New Roman" w:eastAsia="Times New Roman" w:cs="Times New Roman"/>
          <w:sz w:val="20"/>
          <w:szCs w:val="20"/>
        </w:rPr>
      </w:pPr>
      <w:r>
        <w:rPr>
          <w:spacing w:val="-1"/>
          <w:position w:val="1"/>
          <w:sz w:val="20"/>
          <w:szCs w:val="20"/>
        </w:rPr>
        <w:t>A.5</w:t>
      </w:r>
      <w:r>
        <w:rPr>
          <w:position w:val="1"/>
          <w:sz w:val="20"/>
          <w:szCs w:val="20"/>
        </w:rPr>
        <w:t xml:space="preserve">                                                     </w:t>
      </w:r>
      <w:r>
        <w:rPr>
          <w:rFonts w:ascii="Times New Roman" w:hAnsi="Times New Roman" w:eastAsia="Times New Roman" w:cs="Times New Roman"/>
          <w:spacing w:val="-1"/>
          <w:position w:val="2"/>
          <w:sz w:val="20"/>
          <w:szCs w:val="20"/>
        </w:rPr>
        <w:t>B.6</w:t>
      </w:r>
    </w:p>
    <w:p w14:paraId="0656AF39">
      <w:pPr>
        <w:spacing w:before="127" w:line="206" w:lineRule="auto"/>
        <w:ind w:left="39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 xml:space="preserve">C.7                                                    </w:t>
      </w:r>
      <w:r>
        <w:rPr>
          <w:rFonts w:ascii="Times New Roman" w:hAnsi="Times New Roman" w:eastAsia="Times New Roman" w:cs="Times New Roman"/>
          <w:spacing w:val="-2"/>
          <w:sz w:val="23"/>
          <w:szCs w:val="23"/>
        </w:rPr>
        <w:t>D.8</w:t>
      </w:r>
    </w:p>
    <w:p w14:paraId="7ACCD4C7">
      <w:pPr>
        <w:spacing w:before="112" w:line="219" w:lineRule="auto"/>
        <w:jc w:val="right"/>
        <w:rPr>
          <w:rFonts w:ascii="宋体" w:hAnsi="宋体" w:eastAsia="宋体" w:cs="宋体"/>
          <w:sz w:val="24"/>
          <w:szCs w:val="24"/>
        </w:rPr>
      </w:pPr>
      <w:r>
        <w:rPr>
          <w:rFonts w:ascii="Times New Roman" w:hAnsi="Times New Roman" w:eastAsia="Times New Roman" w:cs="Times New Roman"/>
          <w:spacing w:val="-24"/>
          <w:sz w:val="24"/>
          <w:szCs w:val="24"/>
        </w:rPr>
        <w:t>260.</w:t>
      </w:r>
      <w:r>
        <w:rPr>
          <w:rFonts w:ascii="宋体" w:hAnsi="宋体" w:eastAsia="宋体" w:cs="宋体"/>
          <w:spacing w:val="-24"/>
          <w:sz w:val="24"/>
          <w:szCs w:val="24"/>
        </w:rPr>
        <w:t>有三个箱子，分别放入1、2、3个球，随</w:t>
      </w:r>
      <w:r>
        <w:rPr>
          <w:rFonts w:ascii="宋体" w:hAnsi="宋体" w:eastAsia="宋体" w:cs="宋体"/>
          <w:spacing w:val="-25"/>
          <w:sz w:val="24"/>
          <w:szCs w:val="24"/>
        </w:rPr>
        <w:t>机编号甲、乙、丙。再分别放入2、</w:t>
      </w:r>
    </w:p>
    <w:p w14:paraId="1AE2A272">
      <w:pPr>
        <w:spacing w:line="219" w:lineRule="auto"/>
        <w:rPr>
          <w:rFonts w:ascii="宋体" w:hAnsi="宋体" w:eastAsia="宋体" w:cs="宋体"/>
          <w:sz w:val="24"/>
          <w:szCs w:val="24"/>
        </w:rPr>
        <w:sectPr>
          <w:footerReference r:id="rId47" w:type="default"/>
          <w:pgSz w:w="10340" w:h="14570"/>
          <w:pgMar w:top="400" w:right="1340" w:bottom="938" w:left="1220" w:header="0" w:footer="759" w:gutter="0"/>
          <w:cols w:space="720" w:num="1"/>
        </w:sectPr>
      </w:pPr>
    </w:p>
    <w:p w14:paraId="73E3F72F">
      <w:pPr>
        <w:pStyle w:val="3"/>
        <w:spacing w:line="290" w:lineRule="auto"/>
      </w:pPr>
    </w:p>
    <w:p w14:paraId="43C65089">
      <w:pPr>
        <w:pStyle w:val="3"/>
        <w:spacing w:line="290" w:lineRule="auto"/>
      </w:pPr>
    </w:p>
    <w:p w14:paraId="5104E98F">
      <w:pPr>
        <w:pStyle w:val="3"/>
        <w:spacing w:line="290" w:lineRule="auto"/>
      </w:pPr>
    </w:p>
    <w:p w14:paraId="46CEC64A">
      <w:pPr>
        <w:pStyle w:val="3"/>
        <w:spacing w:line="290" w:lineRule="auto"/>
      </w:pPr>
    </w:p>
    <w:p w14:paraId="31A3506F">
      <w:pPr>
        <w:spacing w:before="71" w:line="219" w:lineRule="auto"/>
        <w:ind w:left="40"/>
        <w:rPr>
          <w:rFonts w:ascii="宋体" w:hAnsi="宋体" w:eastAsia="宋体" w:cs="宋体"/>
          <w:sz w:val="22"/>
          <w:szCs w:val="22"/>
        </w:rPr>
      </w:pPr>
      <w:r>
        <w:rPr>
          <w:rFonts w:ascii="宋体" w:hAnsi="宋体" w:eastAsia="宋体" w:cs="宋体"/>
          <w:spacing w:val="-2"/>
          <w:sz w:val="22"/>
          <w:szCs w:val="22"/>
        </w:rPr>
        <w:t>3、4倍球。已知两次共放入26个球，最终甲</w:t>
      </w:r>
      <w:r>
        <w:rPr>
          <w:rFonts w:ascii="宋体" w:hAnsi="宋体" w:eastAsia="宋体" w:cs="宋体"/>
          <w:spacing w:val="-3"/>
          <w:sz w:val="22"/>
          <w:szCs w:val="22"/>
        </w:rPr>
        <w:t>箱比乙箱(    )。</w:t>
      </w:r>
    </w:p>
    <w:p w14:paraId="11536145">
      <w:pPr>
        <w:spacing w:before="108" w:line="223" w:lineRule="auto"/>
        <w:ind w:left="430"/>
        <w:rPr>
          <w:rFonts w:ascii="仿宋" w:hAnsi="仿宋" w:eastAsia="仿宋" w:cs="仿宋"/>
          <w:sz w:val="22"/>
          <w:szCs w:val="22"/>
        </w:rPr>
      </w:pPr>
      <w:r>
        <w:rPr>
          <w:rFonts w:ascii="Times New Roman" w:hAnsi="Times New Roman" w:eastAsia="Times New Roman" w:cs="Times New Roman"/>
          <w:spacing w:val="-9"/>
          <w:sz w:val="22"/>
          <w:szCs w:val="22"/>
        </w:rPr>
        <w:t>A.</w:t>
      </w:r>
      <w:r>
        <w:rPr>
          <w:rFonts w:ascii="Times New Roman" w:hAnsi="Times New Roman" w:eastAsia="Times New Roman" w:cs="Times New Roman"/>
          <w:spacing w:val="-12"/>
          <w:sz w:val="22"/>
          <w:szCs w:val="22"/>
        </w:rPr>
        <w:t xml:space="preserve"> </w:t>
      </w:r>
      <w:r>
        <w:rPr>
          <w:rFonts w:ascii="仿宋" w:hAnsi="仿宋" w:eastAsia="仿宋" w:cs="仿宋"/>
          <w:spacing w:val="-9"/>
          <w:sz w:val="22"/>
          <w:szCs w:val="22"/>
        </w:rPr>
        <w:t>多</w:t>
      </w:r>
      <w:r>
        <w:rPr>
          <w:rFonts w:ascii="仿宋" w:hAnsi="仿宋" w:eastAsia="仿宋" w:cs="仿宋"/>
          <w:spacing w:val="-35"/>
          <w:sz w:val="22"/>
          <w:szCs w:val="22"/>
        </w:rPr>
        <w:t xml:space="preserve"> </w:t>
      </w:r>
      <w:r>
        <w:rPr>
          <w:rFonts w:ascii="仿宋" w:hAnsi="仿宋" w:eastAsia="仿宋" w:cs="仿宋"/>
          <w:spacing w:val="-9"/>
          <w:sz w:val="22"/>
          <w:szCs w:val="22"/>
        </w:rPr>
        <w:t>7</w:t>
      </w:r>
      <w:r>
        <w:rPr>
          <w:rFonts w:ascii="仿宋" w:hAnsi="仿宋" w:eastAsia="仿宋" w:cs="仿宋"/>
          <w:spacing w:val="-33"/>
          <w:sz w:val="22"/>
          <w:szCs w:val="22"/>
        </w:rPr>
        <w:t xml:space="preserve"> </w:t>
      </w:r>
      <w:r>
        <w:rPr>
          <w:rFonts w:ascii="仿宋" w:hAnsi="仿宋" w:eastAsia="仿宋" w:cs="仿宋"/>
          <w:spacing w:val="-9"/>
          <w:sz w:val="22"/>
          <w:szCs w:val="22"/>
        </w:rPr>
        <w:t>个</w:t>
      </w:r>
      <w:r>
        <w:rPr>
          <w:rFonts w:ascii="仿宋" w:hAnsi="仿宋" w:eastAsia="仿宋" w:cs="仿宋"/>
          <w:spacing w:val="3"/>
          <w:sz w:val="22"/>
          <w:szCs w:val="22"/>
        </w:rPr>
        <w:t xml:space="preserve">                     </w:t>
      </w:r>
      <w:r>
        <w:rPr>
          <w:rFonts w:ascii="Times New Roman" w:hAnsi="Times New Roman" w:eastAsia="Times New Roman" w:cs="Times New Roman"/>
          <w:spacing w:val="-9"/>
          <w:sz w:val="22"/>
          <w:szCs w:val="22"/>
        </w:rPr>
        <w:t xml:space="preserve">B. </w:t>
      </w:r>
      <w:r>
        <w:rPr>
          <w:rFonts w:ascii="仿宋" w:hAnsi="仿宋" w:eastAsia="仿宋" w:cs="仿宋"/>
          <w:spacing w:val="-9"/>
          <w:sz w:val="22"/>
          <w:szCs w:val="22"/>
        </w:rPr>
        <w:t>少</w:t>
      </w:r>
      <w:r>
        <w:rPr>
          <w:rFonts w:ascii="仿宋" w:hAnsi="仿宋" w:eastAsia="仿宋" w:cs="仿宋"/>
          <w:spacing w:val="-17"/>
          <w:sz w:val="22"/>
          <w:szCs w:val="22"/>
        </w:rPr>
        <w:t xml:space="preserve"> </w:t>
      </w:r>
      <w:r>
        <w:rPr>
          <w:rFonts w:ascii="仿宋" w:hAnsi="仿宋" w:eastAsia="仿宋" w:cs="仿宋"/>
          <w:spacing w:val="-9"/>
          <w:sz w:val="22"/>
          <w:szCs w:val="22"/>
        </w:rPr>
        <w:t>7个</w:t>
      </w:r>
    </w:p>
    <w:p w14:paraId="1115E228">
      <w:pPr>
        <w:pStyle w:val="3"/>
        <w:spacing w:before="104" w:line="223" w:lineRule="auto"/>
        <w:ind w:left="440"/>
        <w:rPr>
          <w:rFonts w:ascii="仿宋" w:hAnsi="仿宋" w:eastAsia="仿宋" w:cs="仿宋"/>
          <w:sz w:val="22"/>
          <w:szCs w:val="22"/>
        </w:rPr>
      </w:pPr>
      <w:r>
        <w:rPr>
          <w:spacing w:val="-8"/>
          <w:sz w:val="22"/>
          <w:szCs w:val="22"/>
        </w:rPr>
        <w:t>C.</w:t>
      </w:r>
      <w:r>
        <w:rPr>
          <w:rFonts w:ascii="仿宋" w:hAnsi="仿宋" w:eastAsia="仿宋" w:cs="仿宋"/>
          <w:spacing w:val="-8"/>
          <w:sz w:val="22"/>
          <w:szCs w:val="22"/>
        </w:rPr>
        <w:t>多</w:t>
      </w:r>
      <w:r>
        <w:rPr>
          <w:rFonts w:ascii="仿宋" w:hAnsi="仿宋" w:eastAsia="仿宋" w:cs="仿宋"/>
          <w:spacing w:val="-33"/>
          <w:sz w:val="22"/>
          <w:szCs w:val="22"/>
        </w:rPr>
        <w:t xml:space="preserve"> </w:t>
      </w:r>
      <w:r>
        <w:rPr>
          <w:rFonts w:ascii="仿宋" w:hAnsi="仿宋" w:eastAsia="仿宋" w:cs="仿宋"/>
          <w:spacing w:val="-8"/>
          <w:sz w:val="22"/>
          <w:szCs w:val="22"/>
        </w:rPr>
        <w:t>5</w:t>
      </w:r>
      <w:r>
        <w:rPr>
          <w:rFonts w:ascii="仿宋" w:hAnsi="仿宋" w:eastAsia="仿宋" w:cs="仿宋"/>
          <w:spacing w:val="-34"/>
          <w:sz w:val="22"/>
          <w:szCs w:val="22"/>
        </w:rPr>
        <w:t xml:space="preserve"> </w:t>
      </w:r>
      <w:r>
        <w:rPr>
          <w:rFonts w:ascii="仿宋" w:hAnsi="仿宋" w:eastAsia="仿宋" w:cs="仿宋"/>
          <w:spacing w:val="-8"/>
          <w:sz w:val="22"/>
          <w:szCs w:val="22"/>
        </w:rPr>
        <w:t>个</w:t>
      </w:r>
      <w:r>
        <w:rPr>
          <w:rFonts w:ascii="仿宋" w:hAnsi="仿宋" w:eastAsia="仿宋" w:cs="仿宋"/>
          <w:spacing w:val="3"/>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3"/>
          <w:sz w:val="22"/>
          <w:szCs w:val="22"/>
        </w:rPr>
        <w:t xml:space="preserve"> </w:t>
      </w:r>
      <w:r>
        <w:rPr>
          <w:rFonts w:ascii="仿宋" w:hAnsi="仿宋" w:eastAsia="仿宋" w:cs="仿宋"/>
          <w:spacing w:val="-8"/>
          <w:sz w:val="22"/>
          <w:szCs w:val="22"/>
        </w:rPr>
        <w:t>少</w:t>
      </w:r>
      <w:r>
        <w:rPr>
          <w:rFonts w:ascii="仿宋" w:hAnsi="仿宋" w:eastAsia="仿宋" w:cs="仿宋"/>
          <w:spacing w:val="-19"/>
          <w:sz w:val="22"/>
          <w:szCs w:val="22"/>
        </w:rPr>
        <w:t xml:space="preserve"> </w:t>
      </w:r>
      <w:r>
        <w:rPr>
          <w:rFonts w:ascii="仿宋" w:hAnsi="仿宋" w:eastAsia="仿宋" w:cs="仿宋"/>
          <w:spacing w:val="-8"/>
          <w:sz w:val="22"/>
          <w:szCs w:val="22"/>
        </w:rPr>
        <w:t>5个</w:t>
      </w:r>
    </w:p>
    <w:p w14:paraId="779A1060">
      <w:pPr>
        <w:spacing w:before="166"/>
        <w:ind w:left="420"/>
        <w:rPr>
          <w:rFonts w:ascii="宋体" w:hAnsi="宋体" w:eastAsia="宋体" w:cs="宋体"/>
          <w:sz w:val="22"/>
          <w:szCs w:val="22"/>
        </w:rPr>
      </w:pPr>
      <w:r>
        <w:rPr>
          <w:rFonts w:ascii="宋体" w:hAnsi="宋体" w:eastAsia="宋体" w:cs="宋体"/>
          <w:spacing w:val="7"/>
          <w:sz w:val="22"/>
          <w:szCs w:val="22"/>
        </w:rPr>
        <w:t>261.设</w:t>
      </w:r>
      <w:r>
        <w:rPr>
          <w:rFonts w:ascii="Times New Roman" w:hAnsi="Times New Roman" w:eastAsia="Times New Roman" w:cs="Times New Roman"/>
          <w:spacing w:val="7"/>
          <w:sz w:val="22"/>
          <w:szCs w:val="22"/>
        </w:rPr>
        <w:t>A</w:t>
      </w:r>
      <w:r>
        <w:rPr>
          <w:rFonts w:ascii="Times New Roman" w:hAnsi="Times New Roman" w:eastAsia="Times New Roman" w:cs="Times New Roman"/>
          <w:spacing w:val="-31"/>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B</w:t>
      </w:r>
      <w:r>
        <w:rPr>
          <w:rFonts w:ascii="宋体" w:hAnsi="宋体" w:eastAsia="宋体" w:cs="宋体"/>
          <w:spacing w:val="7"/>
          <w:sz w:val="22"/>
          <w:szCs w:val="22"/>
        </w:rPr>
        <w:t>为正整数</w:t>
      </w:r>
      <w:r>
        <w:rPr>
          <w:position w:val="-19"/>
          <w:sz w:val="22"/>
          <w:szCs w:val="22"/>
        </w:rPr>
        <w:drawing>
          <wp:inline distT="0" distB="0" distL="0" distR="0">
            <wp:extent cx="781050" cy="31750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254"/>
                    <a:stretch>
                      <a:fillRect/>
                    </a:stretch>
                  </pic:blipFill>
                  <pic:spPr>
                    <a:xfrm>
                      <a:off x="0" y="0"/>
                      <a:ext cx="781393" cy="317526"/>
                    </a:xfrm>
                    <a:prstGeom prst="rect">
                      <a:avLst/>
                    </a:prstGeom>
                  </pic:spPr>
                </pic:pic>
              </a:graphicData>
            </a:graphic>
          </wp:inline>
        </w:drawing>
      </w:r>
      <w:r>
        <w:rPr>
          <w:rFonts w:ascii="宋体" w:hAnsi="宋体" w:eastAsia="宋体" w:cs="宋体"/>
          <w:spacing w:val="9"/>
          <w:sz w:val="22"/>
          <w:szCs w:val="22"/>
        </w:rPr>
        <w:t xml:space="preserve"> </w:t>
      </w:r>
      <w:r>
        <w:rPr>
          <w:rFonts w:ascii="宋体" w:hAnsi="宋体" w:eastAsia="宋体" w:cs="宋体"/>
          <w:spacing w:val="7"/>
          <w:sz w:val="22"/>
          <w:szCs w:val="22"/>
        </w:rPr>
        <w:t>则</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7"/>
          <w:sz w:val="22"/>
          <w:szCs w:val="22"/>
        </w:rPr>
        <w:t xml:space="preserve"> </w:t>
      </w:r>
      <w:r>
        <w:rPr>
          <w:rFonts w:ascii="宋体" w:hAnsi="宋体" w:eastAsia="宋体" w:cs="宋体"/>
          <w:spacing w:val="7"/>
          <w:sz w:val="22"/>
          <w:szCs w:val="22"/>
        </w:rPr>
        <w:t>与</w:t>
      </w:r>
      <w:r>
        <w:rPr>
          <w:rFonts w:ascii="Times New Roman" w:hAnsi="Times New Roman" w:eastAsia="Times New Roman" w:cs="Times New Roman"/>
          <w:spacing w:val="7"/>
          <w:sz w:val="22"/>
          <w:szCs w:val="22"/>
        </w:rPr>
        <w:t>A</w:t>
      </w:r>
      <w:r>
        <w:rPr>
          <w:rFonts w:ascii="宋体" w:hAnsi="宋体" w:eastAsia="宋体" w:cs="宋体"/>
          <w:spacing w:val="7"/>
          <w:sz w:val="22"/>
          <w:szCs w:val="22"/>
        </w:rPr>
        <w:t>的差是多少?(    )</w:t>
      </w:r>
    </w:p>
    <w:p w14:paraId="046AF840">
      <w:pPr>
        <w:pStyle w:val="3"/>
        <w:spacing w:before="169" w:line="213" w:lineRule="auto"/>
        <w:ind w:left="420"/>
        <w:rPr>
          <w:rFonts w:ascii="Times New Roman" w:hAnsi="Times New Roman" w:eastAsia="Times New Roman" w:cs="Times New Roman"/>
          <w:sz w:val="22"/>
          <w:szCs w:val="22"/>
        </w:rPr>
      </w:pPr>
      <w:r>
        <w:rPr>
          <w:spacing w:val="-1"/>
          <w:sz w:val="22"/>
          <w:szCs w:val="22"/>
        </w:rPr>
        <w:t>A.1</w:t>
      </w:r>
      <w:r>
        <w:rPr>
          <w:sz w:val="22"/>
          <w:szCs w:val="22"/>
        </w:rPr>
        <w:t xml:space="preserve">                                                </w:t>
      </w:r>
      <w:r>
        <w:rPr>
          <w:rFonts w:ascii="Times New Roman" w:hAnsi="Times New Roman" w:eastAsia="Times New Roman" w:cs="Times New Roman"/>
          <w:spacing w:val="-1"/>
          <w:sz w:val="22"/>
          <w:szCs w:val="22"/>
        </w:rPr>
        <w:t>B.2</w:t>
      </w:r>
    </w:p>
    <w:p w14:paraId="1EB86EC6">
      <w:pPr>
        <w:spacing w:before="151" w:line="198" w:lineRule="auto"/>
        <w:ind w:left="43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C.2.5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D.3</w:t>
      </w:r>
    </w:p>
    <w:p w14:paraId="0DBA2C78">
      <w:pPr>
        <w:spacing w:before="144" w:line="281" w:lineRule="auto"/>
        <w:ind w:left="29" w:right="21" w:firstLine="390"/>
        <w:rPr>
          <w:rFonts w:ascii="宋体" w:hAnsi="宋体" w:eastAsia="宋体" w:cs="宋体"/>
          <w:sz w:val="22"/>
          <w:szCs w:val="22"/>
        </w:rPr>
      </w:pPr>
      <w:r>
        <w:rPr>
          <w:rFonts w:ascii="宋体" w:hAnsi="宋体" w:eastAsia="宋体" w:cs="宋体"/>
          <w:spacing w:val="1"/>
          <w:sz w:val="22"/>
          <w:szCs w:val="22"/>
        </w:rPr>
        <w:t>262.某公司从120名职工中选出部分代表参加歌咏比赛，最终由男职工</w:t>
      </w:r>
      <w:r>
        <w:rPr>
          <w:rFonts w:ascii="宋体" w:hAnsi="宋体" w:eastAsia="宋体" w:cs="宋体"/>
          <w:sz w:val="22"/>
          <w:szCs w:val="22"/>
        </w:rPr>
        <w:t xml:space="preserve">的20% </w:t>
      </w:r>
      <w:r>
        <w:rPr>
          <w:rFonts w:ascii="宋体" w:hAnsi="宋体" w:eastAsia="宋体" w:cs="宋体"/>
          <w:spacing w:val="-7"/>
          <w:sz w:val="22"/>
          <w:szCs w:val="22"/>
        </w:rPr>
        <w:t>和女职工的12.5%组成代表队，则代表队中男职工或女职工的人数不可能是(    )。</w:t>
      </w:r>
    </w:p>
    <w:p w14:paraId="4EEA6355">
      <w:pPr>
        <w:pStyle w:val="3"/>
        <w:spacing w:line="300" w:lineRule="exact"/>
        <w:ind w:left="409"/>
        <w:rPr>
          <w:rFonts w:ascii="Times New Roman" w:hAnsi="Times New Roman" w:eastAsia="Times New Roman" w:cs="Times New Roman"/>
          <w:sz w:val="22"/>
          <w:szCs w:val="22"/>
        </w:rPr>
      </w:pPr>
      <w:r>
        <w:rPr>
          <w:spacing w:val="-1"/>
          <w:position w:val="2"/>
          <w:sz w:val="22"/>
          <w:szCs w:val="22"/>
        </w:rPr>
        <w:t>A.5</w:t>
      </w:r>
      <w:r>
        <w:rPr>
          <w:position w:val="2"/>
          <w:sz w:val="22"/>
          <w:szCs w:val="22"/>
        </w:rPr>
        <w:t xml:space="preserve">                                                </w:t>
      </w:r>
      <w:r>
        <w:rPr>
          <w:rFonts w:ascii="Times New Roman" w:hAnsi="Times New Roman" w:eastAsia="Times New Roman" w:cs="Times New Roman"/>
          <w:spacing w:val="-1"/>
          <w:sz w:val="22"/>
          <w:szCs w:val="22"/>
        </w:rPr>
        <w:t>B.6</w:t>
      </w:r>
    </w:p>
    <w:p w14:paraId="46F1A9B1">
      <w:pPr>
        <w:spacing w:before="147" w:line="198" w:lineRule="auto"/>
        <w:ind w:left="42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C.10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D.16</w:t>
      </w:r>
    </w:p>
    <w:p w14:paraId="1A8C8484">
      <w:pPr>
        <w:spacing w:before="145" w:line="300" w:lineRule="auto"/>
        <w:ind w:left="10" w:firstLine="409"/>
        <w:jc w:val="both"/>
        <w:rPr>
          <w:rFonts w:ascii="宋体" w:hAnsi="宋体" w:eastAsia="宋体" w:cs="宋体"/>
          <w:sz w:val="22"/>
          <w:szCs w:val="22"/>
        </w:rPr>
      </w:pPr>
      <w:r>
        <w:rPr>
          <w:rFonts w:ascii="宋体" w:hAnsi="宋体" w:eastAsia="宋体" w:cs="宋体"/>
          <w:spacing w:val="-2"/>
          <w:sz w:val="22"/>
          <w:szCs w:val="22"/>
        </w:rPr>
        <w:t>263.某旅行团共32人在景区购买纪念品，每人最多买3件。</w:t>
      </w:r>
      <w:r>
        <w:rPr>
          <w:rFonts w:ascii="宋体" w:hAnsi="宋体" w:eastAsia="宋体" w:cs="宋体"/>
          <w:spacing w:val="-3"/>
          <w:sz w:val="22"/>
          <w:szCs w:val="22"/>
        </w:rPr>
        <w:t>已知购买一件纪念</w:t>
      </w:r>
      <w:r>
        <w:rPr>
          <w:rFonts w:ascii="宋体" w:hAnsi="宋体" w:eastAsia="宋体" w:cs="宋体"/>
          <w:sz w:val="22"/>
          <w:szCs w:val="22"/>
        </w:rPr>
        <w:t xml:space="preserve">  </w:t>
      </w:r>
      <w:r>
        <w:rPr>
          <w:rFonts w:ascii="宋体" w:hAnsi="宋体" w:eastAsia="宋体" w:cs="宋体"/>
          <w:spacing w:val="-6"/>
          <w:sz w:val="22"/>
          <w:szCs w:val="22"/>
        </w:rPr>
        <w:t>品的人数是购买多件纪念品的2倍。后经统计，旅行团所</w:t>
      </w:r>
      <w:r>
        <w:rPr>
          <w:rFonts w:ascii="宋体" w:hAnsi="宋体" w:eastAsia="宋体" w:cs="宋体"/>
          <w:spacing w:val="-7"/>
          <w:sz w:val="22"/>
          <w:szCs w:val="22"/>
        </w:rPr>
        <w:t>有人共购买了48件纪念品。</w:t>
      </w:r>
      <w:r>
        <w:rPr>
          <w:rFonts w:ascii="宋体" w:hAnsi="宋体" w:eastAsia="宋体" w:cs="宋体"/>
          <w:sz w:val="22"/>
          <w:szCs w:val="22"/>
        </w:rPr>
        <w:t xml:space="preserve"> </w:t>
      </w:r>
      <w:r>
        <w:rPr>
          <w:rFonts w:ascii="宋体" w:hAnsi="宋体" w:eastAsia="宋体" w:cs="宋体"/>
          <w:spacing w:val="-1"/>
          <w:sz w:val="22"/>
          <w:szCs w:val="22"/>
        </w:rPr>
        <w:t>则旅行团中有多少人没有购买纪念品?(    )</w:t>
      </w:r>
    </w:p>
    <w:p w14:paraId="3111E096">
      <w:pPr>
        <w:pStyle w:val="3"/>
        <w:spacing w:before="1" w:line="230" w:lineRule="auto"/>
        <w:ind w:left="420"/>
        <w:rPr>
          <w:rFonts w:ascii="宋体" w:hAnsi="宋体" w:eastAsia="宋体" w:cs="宋体"/>
          <w:sz w:val="22"/>
          <w:szCs w:val="22"/>
        </w:rPr>
      </w:pPr>
      <w:r>
        <w:rPr>
          <w:spacing w:val="-1"/>
          <w:sz w:val="22"/>
          <w:szCs w:val="22"/>
        </w:rPr>
        <w:t xml:space="preserve">A.7 </w:t>
      </w:r>
      <w:r>
        <w:rPr>
          <w:rFonts w:ascii="宋体" w:hAnsi="宋体" w:eastAsia="宋体" w:cs="宋体"/>
          <w:spacing w:val="-1"/>
          <w:sz w:val="22"/>
          <w:szCs w:val="22"/>
        </w:rPr>
        <w:t>人</w:t>
      </w:r>
      <w:r>
        <w:rPr>
          <w:rFonts w:ascii="宋体" w:hAnsi="宋体" w:eastAsia="宋体" w:cs="宋体"/>
          <w:spacing w:val="1"/>
          <w:sz w:val="22"/>
          <w:szCs w:val="22"/>
        </w:rPr>
        <w:t xml:space="preserve">                        </w:t>
      </w:r>
      <w:r>
        <w:rPr>
          <w:rFonts w:ascii="Times New Roman" w:hAnsi="Times New Roman" w:eastAsia="Times New Roman" w:cs="Times New Roman"/>
          <w:spacing w:val="-1"/>
          <w:position w:val="-1"/>
          <w:sz w:val="22"/>
          <w:szCs w:val="22"/>
        </w:rPr>
        <w:t xml:space="preserve">B.5 </w:t>
      </w:r>
      <w:r>
        <w:rPr>
          <w:rFonts w:ascii="宋体" w:hAnsi="宋体" w:eastAsia="宋体" w:cs="宋体"/>
          <w:spacing w:val="-1"/>
          <w:position w:val="-1"/>
          <w:sz w:val="22"/>
          <w:szCs w:val="22"/>
        </w:rPr>
        <w:t>人</w:t>
      </w:r>
    </w:p>
    <w:p w14:paraId="284A6EF9">
      <w:pPr>
        <w:spacing w:before="105" w:line="222" w:lineRule="auto"/>
        <w:ind w:left="420"/>
        <w:rPr>
          <w:rFonts w:ascii="宋体" w:hAnsi="宋体" w:eastAsia="宋体" w:cs="宋体"/>
          <w:sz w:val="22"/>
          <w:szCs w:val="22"/>
        </w:rPr>
      </w:pPr>
      <w:r>
        <w:rPr>
          <w:rFonts w:ascii="Times New Roman" w:hAnsi="Times New Roman" w:eastAsia="Times New Roman" w:cs="Times New Roman"/>
          <w:spacing w:val="-2"/>
          <w:sz w:val="22"/>
          <w:szCs w:val="22"/>
        </w:rPr>
        <w:t>C.3</w:t>
      </w:r>
      <w:r>
        <w:rPr>
          <w:rFonts w:ascii="Times New Roman" w:hAnsi="Times New Roman" w:eastAsia="Times New Roman" w:cs="Times New Roman"/>
          <w:spacing w:val="11"/>
          <w:sz w:val="22"/>
          <w:szCs w:val="22"/>
        </w:rPr>
        <w:t xml:space="preserve"> </w:t>
      </w:r>
      <w:r>
        <w:rPr>
          <w:rFonts w:ascii="宋体" w:hAnsi="宋体" w:eastAsia="宋体" w:cs="宋体"/>
          <w:spacing w:val="-2"/>
          <w:sz w:val="22"/>
          <w:szCs w:val="22"/>
        </w:rPr>
        <w:t>人</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 xml:space="preserve">D.2 </w:t>
      </w:r>
      <w:r>
        <w:rPr>
          <w:rFonts w:ascii="宋体" w:hAnsi="宋体" w:eastAsia="宋体" w:cs="宋体"/>
          <w:spacing w:val="-2"/>
          <w:sz w:val="22"/>
          <w:szCs w:val="22"/>
        </w:rPr>
        <w:t>人</w:t>
      </w:r>
    </w:p>
    <w:p w14:paraId="18509A93">
      <w:pPr>
        <w:spacing w:before="109" w:line="308" w:lineRule="auto"/>
        <w:ind w:left="10" w:right="20" w:firstLine="399"/>
        <w:jc w:val="both"/>
        <w:rPr>
          <w:rFonts w:ascii="宋体" w:hAnsi="宋体" w:eastAsia="宋体" w:cs="宋体"/>
          <w:sz w:val="22"/>
          <w:szCs w:val="22"/>
        </w:rPr>
      </w:pPr>
      <w:r>
        <w:rPr>
          <w:rFonts w:ascii="宋体" w:hAnsi="宋体" w:eastAsia="宋体" w:cs="宋体"/>
          <w:spacing w:val="-2"/>
          <w:sz w:val="22"/>
          <w:szCs w:val="22"/>
        </w:rPr>
        <w:t>264.三位专家为10幅作品投票，每位</w:t>
      </w:r>
      <w:r>
        <w:rPr>
          <w:rFonts w:ascii="宋体" w:hAnsi="宋体" w:eastAsia="宋体" w:cs="宋体"/>
          <w:spacing w:val="-3"/>
          <w:sz w:val="22"/>
          <w:szCs w:val="22"/>
        </w:rPr>
        <w:t>专家分别都投出了5票，并且每幅作品都</w:t>
      </w:r>
      <w:r>
        <w:rPr>
          <w:rFonts w:ascii="宋体" w:hAnsi="宋体" w:eastAsia="宋体" w:cs="宋体"/>
          <w:sz w:val="22"/>
          <w:szCs w:val="22"/>
        </w:rPr>
        <w:t xml:space="preserve">  </w:t>
      </w:r>
      <w:r>
        <w:rPr>
          <w:rFonts w:ascii="宋体" w:hAnsi="宋体" w:eastAsia="宋体" w:cs="宋体"/>
          <w:spacing w:val="-9"/>
          <w:sz w:val="22"/>
          <w:szCs w:val="22"/>
        </w:rPr>
        <w:t>有专家投票。如果三位专家都投票的作品列为</w:t>
      </w:r>
      <w:r>
        <w:rPr>
          <w:rFonts w:ascii="Times New Roman" w:hAnsi="Times New Roman" w:eastAsia="Times New Roman" w:cs="Times New Roman"/>
          <w:spacing w:val="-9"/>
          <w:sz w:val="22"/>
          <w:szCs w:val="22"/>
        </w:rPr>
        <w:t xml:space="preserve">A </w:t>
      </w:r>
      <w:r>
        <w:rPr>
          <w:rFonts w:ascii="宋体" w:hAnsi="宋体" w:eastAsia="宋体" w:cs="宋体"/>
          <w:spacing w:val="-9"/>
          <w:sz w:val="22"/>
          <w:szCs w:val="22"/>
        </w:rPr>
        <w:t>等，两位专家投票的作品列为</w:t>
      </w:r>
      <w:r>
        <w:rPr>
          <w:rFonts w:ascii="Times New Roman" w:hAnsi="Times New Roman" w:eastAsia="Times New Roman" w:cs="Times New Roman"/>
          <w:spacing w:val="-9"/>
          <w:sz w:val="22"/>
          <w:szCs w:val="22"/>
        </w:rPr>
        <w:t xml:space="preserve">B </w:t>
      </w:r>
      <w:r>
        <w:rPr>
          <w:rFonts w:ascii="宋体" w:hAnsi="宋体" w:eastAsia="宋体" w:cs="宋体"/>
          <w:spacing w:val="-9"/>
          <w:sz w:val="22"/>
          <w:szCs w:val="22"/>
        </w:rPr>
        <w:t>等，</w:t>
      </w:r>
      <w:r>
        <w:rPr>
          <w:rFonts w:ascii="宋体" w:hAnsi="宋体" w:eastAsia="宋体" w:cs="宋体"/>
          <w:spacing w:val="4"/>
          <w:sz w:val="22"/>
          <w:szCs w:val="22"/>
        </w:rPr>
        <w:t xml:space="preserve"> </w:t>
      </w:r>
      <w:r>
        <w:rPr>
          <w:rFonts w:ascii="宋体" w:hAnsi="宋体" w:eastAsia="宋体" w:cs="宋体"/>
          <w:spacing w:val="-6"/>
          <w:sz w:val="22"/>
          <w:szCs w:val="22"/>
        </w:rPr>
        <w:t>仅有一位专家投票的作品列为</w:t>
      </w:r>
      <w:r>
        <w:rPr>
          <w:rFonts w:ascii="Times New Roman" w:hAnsi="Times New Roman" w:eastAsia="Times New Roman" w:cs="Times New Roman"/>
          <w:spacing w:val="-6"/>
          <w:sz w:val="22"/>
          <w:szCs w:val="22"/>
        </w:rPr>
        <w:t>C</w:t>
      </w:r>
      <w:r>
        <w:rPr>
          <w:rFonts w:ascii="Times New Roman" w:hAnsi="Times New Roman" w:eastAsia="Times New Roman" w:cs="Times New Roman"/>
          <w:spacing w:val="-5"/>
          <w:sz w:val="22"/>
          <w:szCs w:val="22"/>
        </w:rPr>
        <w:t xml:space="preserve"> </w:t>
      </w:r>
      <w:r>
        <w:rPr>
          <w:rFonts w:ascii="宋体" w:hAnsi="宋体" w:eastAsia="宋体" w:cs="宋体"/>
          <w:spacing w:val="-6"/>
          <w:sz w:val="22"/>
          <w:szCs w:val="22"/>
        </w:rPr>
        <w:t>等。则下面说法正确的是(    )。</w:t>
      </w:r>
    </w:p>
    <w:p w14:paraId="2472BF57">
      <w:pPr>
        <w:spacing w:before="1" w:line="217" w:lineRule="auto"/>
        <w:ind w:left="400"/>
        <w:rPr>
          <w:rFonts w:ascii="宋体" w:hAnsi="宋体" w:eastAsia="宋体" w:cs="宋体"/>
          <w:sz w:val="22"/>
          <w:szCs w:val="22"/>
        </w:rPr>
      </w:pPr>
      <w:r>
        <w:rPr>
          <w:rFonts w:ascii="Times New Roman" w:hAnsi="Times New Roman" w:eastAsia="Times New Roman" w:cs="Times New Roman"/>
          <w:spacing w:val="1"/>
          <w:sz w:val="22"/>
          <w:szCs w:val="22"/>
        </w:rPr>
        <w:t>A.A</w:t>
      </w:r>
      <w:r>
        <w:rPr>
          <w:rFonts w:ascii="Times New Roman" w:hAnsi="Times New Roman" w:eastAsia="Times New Roman" w:cs="Times New Roman"/>
          <w:spacing w:val="37"/>
          <w:w w:val="101"/>
          <w:sz w:val="22"/>
          <w:szCs w:val="22"/>
        </w:rPr>
        <w:t xml:space="preserve"> </w:t>
      </w:r>
      <w:r>
        <w:rPr>
          <w:rFonts w:ascii="宋体" w:hAnsi="宋体" w:eastAsia="宋体" w:cs="宋体"/>
          <w:spacing w:val="1"/>
          <w:sz w:val="22"/>
          <w:szCs w:val="22"/>
        </w:rPr>
        <w:t>等和</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等共</w:t>
      </w:r>
      <w:r>
        <w:rPr>
          <w:rFonts w:ascii="Times New Roman" w:hAnsi="Times New Roman" w:eastAsia="Times New Roman" w:cs="Times New Roman"/>
          <w:spacing w:val="1"/>
          <w:sz w:val="22"/>
          <w:szCs w:val="22"/>
        </w:rPr>
        <w:t>6</w:t>
      </w:r>
      <w:r>
        <w:rPr>
          <w:rFonts w:ascii="宋体" w:hAnsi="宋体" w:eastAsia="宋体" w:cs="宋体"/>
          <w:spacing w:val="1"/>
          <w:sz w:val="22"/>
          <w:szCs w:val="22"/>
        </w:rPr>
        <w:t>幅</w:t>
      </w:r>
      <w:r>
        <w:rPr>
          <w:rFonts w:ascii="宋体" w:hAnsi="宋体" w:eastAsia="宋体" w:cs="宋体"/>
          <w:spacing w:val="6"/>
          <w:sz w:val="22"/>
          <w:szCs w:val="22"/>
        </w:rPr>
        <w:t xml:space="preserve">            </w:t>
      </w:r>
      <w:r>
        <w:rPr>
          <w:rFonts w:ascii="Times New Roman" w:hAnsi="Times New Roman" w:eastAsia="Times New Roman" w:cs="Times New Roman"/>
          <w:spacing w:val="1"/>
          <w:sz w:val="22"/>
          <w:szCs w:val="22"/>
        </w:rPr>
        <w:t>B.B</w:t>
      </w:r>
      <w:r>
        <w:rPr>
          <w:rFonts w:ascii="Times New Roman" w:hAnsi="Times New Roman" w:eastAsia="Times New Roman" w:cs="Times New Roman"/>
          <w:spacing w:val="32"/>
          <w:w w:val="101"/>
          <w:sz w:val="22"/>
          <w:szCs w:val="22"/>
        </w:rPr>
        <w:t xml:space="preserve"> </w:t>
      </w:r>
      <w:r>
        <w:rPr>
          <w:rFonts w:ascii="宋体" w:hAnsi="宋体" w:eastAsia="宋体" w:cs="宋体"/>
          <w:spacing w:val="1"/>
          <w:sz w:val="22"/>
          <w:szCs w:val="22"/>
        </w:rPr>
        <w:t>等和</w:t>
      </w:r>
      <w:r>
        <w:rPr>
          <w:rFonts w:ascii="Times New Roman" w:hAnsi="Times New Roman" w:eastAsia="Times New Roman" w:cs="Times New Roman"/>
          <w:spacing w:val="1"/>
          <w:sz w:val="22"/>
          <w:szCs w:val="22"/>
        </w:rPr>
        <w:t xml:space="preserve">C </w:t>
      </w:r>
      <w:r>
        <w:rPr>
          <w:rFonts w:ascii="宋体" w:hAnsi="宋体" w:eastAsia="宋体" w:cs="宋体"/>
          <w:spacing w:val="1"/>
          <w:sz w:val="22"/>
          <w:szCs w:val="22"/>
        </w:rPr>
        <w:t>等共</w:t>
      </w:r>
      <w:r>
        <w:rPr>
          <w:rFonts w:ascii="Times New Roman" w:hAnsi="Times New Roman" w:eastAsia="Times New Roman" w:cs="Times New Roman"/>
          <w:spacing w:val="1"/>
          <w:sz w:val="22"/>
          <w:szCs w:val="22"/>
        </w:rPr>
        <w:t>7</w:t>
      </w:r>
      <w:r>
        <w:rPr>
          <w:rFonts w:ascii="宋体" w:hAnsi="宋体" w:eastAsia="宋体" w:cs="宋体"/>
          <w:spacing w:val="1"/>
          <w:sz w:val="22"/>
          <w:szCs w:val="22"/>
        </w:rPr>
        <w:t>幅</w:t>
      </w:r>
    </w:p>
    <w:p w14:paraId="7DFBB26A">
      <w:pPr>
        <w:spacing w:before="110" w:line="218" w:lineRule="auto"/>
        <w:ind w:left="400"/>
        <w:rPr>
          <w:rFonts w:ascii="宋体" w:hAnsi="宋体" w:eastAsia="宋体" w:cs="宋体"/>
          <w:sz w:val="22"/>
          <w:szCs w:val="22"/>
        </w:rPr>
      </w:pPr>
      <w:r>
        <w:rPr>
          <w:rFonts w:ascii="Times New Roman" w:hAnsi="Times New Roman" w:eastAsia="Times New Roman" w:cs="Times New Roman"/>
          <w:spacing w:val="5"/>
          <w:sz w:val="22"/>
          <w:szCs w:val="22"/>
        </w:rPr>
        <w:t xml:space="preserve">C.A </w:t>
      </w:r>
      <w:r>
        <w:rPr>
          <w:rFonts w:ascii="宋体" w:hAnsi="宋体" w:eastAsia="宋体" w:cs="宋体"/>
          <w:spacing w:val="5"/>
          <w:sz w:val="22"/>
          <w:szCs w:val="22"/>
        </w:rPr>
        <w:t>等最多有5幅</w:t>
      </w:r>
      <w:r>
        <w:rPr>
          <w:rFonts w:ascii="宋体" w:hAnsi="宋体" w:eastAsia="宋体" w:cs="宋体"/>
          <w:spacing w:val="2"/>
          <w:sz w:val="22"/>
          <w:szCs w:val="22"/>
        </w:rPr>
        <w:t xml:space="preserve">              </w:t>
      </w:r>
      <w:r>
        <w:rPr>
          <w:rFonts w:ascii="Times New Roman" w:hAnsi="Times New Roman" w:eastAsia="Times New Roman" w:cs="Times New Roman"/>
          <w:spacing w:val="5"/>
          <w:sz w:val="22"/>
          <w:szCs w:val="22"/>
        </w:rPr>
        <w:t xml:space="preserve">D.A </w:t>
      </w:r>
      <w:r>
        <w:rPr>
          <w:rFonts w:ascii="宋体" w:hAnsi="宋体" w:eastAsia="宋体" w:cs="宋体"/>
          <w:spacing w:val="5"/>
          <w:sz w:val="22"/>
          <w:szCs w:val="22"/>
        </w:rPr>
        <w:t>等比</w:t>
      </w:r>
      <w:r>
        <w:rPr>
          <w:rFonts w:ascii="Times New Roman" w:hAnsi="Times New Roman" w:eastAsia="Times New Roman" w:cs="Times New Roman"/>
          <w:spacing w:val="5"/>
          <w:sz w:val="22"/>
          <w:szCs w:val="22"/>
        </w:rPr>
        <w:t xml:space="preserve">C </w:t>
      </w:r>
      <w:r>
        <w:rPr>
          <w:rFonts w:ascii="宋体" w:hAnsi="宋体" w:eastAsia="宋体" w:cs="宋体"/>
          <w:spacing w:val="5"/>
          <w:sz w:val="22"/>
          <w:szCs w:val="22"/>
        </w:rPr>
        <w:t>等少</w:t>
      </w:r>
      <w:r>
        <w:rPr>
          <w:rFonts w:ascii="Times New Roman" w:hAnsi="Times New Roman" w:eastAsia="Times New Roman" w:cs="Times New Roman"/>
          <w:spacing w:val="5"/>
          <w:sz w:val="22"/>
          <w:szCs w:val="22"/>
        </w:rPr>
        <w:t>5</w:t>
      </w:r>
      <w:r>
        <w:rPr>
          <w:rFonts w:ascii="宋体" w:hAnsi="宋体" w:eastAsia="宋体" w:cs="宋体"/>
          <w:spacing w:val="5"/>
          <w:sz w:val="22"/>
          <w:szCs w:val="22"/>
        </w:rPr>
        <w:t>幅</w:t>
      </w:r>
    </w:p>
    <w:p w14:paraId="1B13F27F">
      <w:pPr>
        <w:spacing w:before="113" w:line="299" w:lineRule="auto"/>
        <w:ind w:right="132" w:firstLine="400"/>
        <w:jc w:val="both"/>
        <w:rPr>
          <w:rFonts w:ascii="宋体" w:hAnsi="宋体" w:eastAsia="宋体" w:cs="宋体"/>
          <w:sz w:val="22"/>
          <w:szCs w:val="22"/>
        </w:rPr>
      </w:pPr>
      <w:r>
        <w:rPr>
          <w:rFonts w:ascii="宋体" w:hAnsi="宋体" w:eastAsia="宋体" w:cs="宋体"/>
          <w:spacing w:val="-6"/>
          <w:sz w:val="22"/>
          <w:szCs w:val="22"/>
        </w:rPr>
        <w:t>265.小卖部早上冰柜中有可乐20瓶，苏打水15瓶。中午清点冰柜时发现柜中剩</w:t>
      </w:r>
      <w:r>
        <w:rPr>
          <w:rFonts w:ascii="宋体" w:hAnsi="宋体" w:eastAsia="宋体" w:cs="宋体"/>
          <w:spacing w:val="12"/>
          <w:sz w:val="22"/>
          <w:szCs w:val="22"/>
        </w:rPr>
        <w:t xml:space="preserve"> </w:t>
      </w:r>
      <w:r>
        <w:rPr>
          <w:rFonts w:ascii="宋体" w:hAnsi="宋体" w:eastAsia="宋体" w:cs="宋体"/>
          <w:spacing w:val="-7"/>
          <w:sz w:val="22"/>
          <w:szCs w:val="22"/>
        </w:rPr>
        <w:t>余的可乐总价与苏打水相等。已知可乐3元一瓶，苏打水3.5元一瓶。问上午可乐和</w:t>
      </w:r>
      <w:r>
        <w:rPr>
          <w:rFonts w:ascii="宋体" w:hAnsi="宋体" w:eastAsia="宋体" w:cs="宋体"/>
          <w:spacing w:val="12"/>
          <w:sz w:val="22"/>
          <w:szCs w:val="22"/>
        </w:rPr>
        <w:t xml:space="preserve"> </w:t>
      </w:r>
      <w:r>
        <w:rPr>
          <w:rFonts w:ascii="宋体" w:hAnsi="宋体" w:eastAsia="宋体" w:cs="宋体"/>
          <w:sz w:val="22"/>
          <w:szCs w:val="22"/>
        </w:rPr>
        <w:t>苏打水合计最多卖出了多少瓶?(    )</w:t>
      </w:r>
    </w:p>
    <w:p w14:paraId="21C4E037">
      <w:pPr>
        <w:spacing w:before="38" w:line="18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A.22</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B.18</w:t>
      </w:r>
    </w:p>
    <w:p w14:paraId="4345067F">
      <w:pPr>
        <w:spacing w:before="141" w:line="198" w:lineRule="auto"/>
        <w:ind w:left="39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C.12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D.9</w:t>
      </w:r>
    </w:p>
    <w:p w14:paraId="21AD19E0">
      <w:pPr>
        <w:spacing w:before="143" w:line="294" w:lineRule="auto"/>
        <w:ind w:right="39" w:firstLine="390"/>
        <w:jc w:val="both"/>
        <w:rPr>
          <w:rFonts w:ascii="宋体" w:hAnsi="宋体" w:eastAsia="宋体" w:cs="宋体"/>
          <w:sz w:val="22"/>
          <w:szCs w:val="22"/>
        </w:rPr>
      </w:pPr>
      <w:r>
        <w:rPr>
          <w:rFonts w:ascii="宋体" w:hAnsi="宋体" w:eastAsia="宋体" w:cs="宋体"/>
          <w:spacing w:val="-9"/>
          <w:sz w:val="22"/>
          <w:szCs w:val="22"/>
        </w:rPr>
        <w:t>266.某单位有一笔设备采购预算可用于购买电脑、投影仪与打印机等办公设备，</w:t>
      </w:r>
      <w:r>
        <w:rPr>
          <w:rFonts w:ascii="宋体" w:hAnsi="宋体" w:eastAsia="宋体" w:cs="宋体"/>
          <w:spacing w:val="2"/>
          <w:sz w:val="22"/>
          <w:szCs w:val="22"/>
        </w:rPr>
        <w:t xml:space="preserve"> </w:t>
      </w:r>
      <w:r>
        <w:rPr>
          <w:rFonts w:ascii="宋体" w:hAnsi="宋体" w:eastAsia="宋体" w:cs="宋体"/>
          <w:spacing w:val="-4"/>
          <w:sz w:val="22"/>
          <w:szCs w:val="22"/>
        </w:rPr>
        <w:t>这笔费用可用于购买22台电脑，或者电脑、投影仪、打印机各4台。已知投影仪的</w:t>
      </w:r>
      <w:r>
        <w:rPr>
          <w:rFonts w:ascii="宋体" w:hAnsi="宋体" w:eastAsia="宋体" w:cs="宋体"/>
          <w:spacing w:val="1"/>
          <w:sz w:val="22"/>
          <w:szCs w:val="22"/>
        </w:rPr>
        <w:t xml:space="preserve">  </w:t>
      </w:r>
      <w:r>
        <w:rPr>
          <w:rFonts w:ascii="宋体" w:hAnsi="宋体" w:eastAsia="宋体" w:cs="宋体"/>
          <w:spacing w:val="-13"/>
          <w:sz w:val="22"/>
          <w:szCs w:val="22"/>
        </w:rPr>
        <w:t>单价为电脑与打印机的单价之和的两倍。则用这笔采购预算全部购买投影仪与打</w:t>
      </w:r>
      <w:r>
        <w:rPr>
          <w:rFonts w:ascii="宋体" w:hAnsi="宋体" w:eastAsia="宋体" w:cs="宋体"/>
          <w:spacing w:val="-14"/>
          <w:sz w:val="22"/>
          <w:szCs w:val="22"/>
        </w:rPr>
        <w:t>印机</w:t>
      </w:r>
      <w:r>
        <w:rPr>
          <w:rFonts w:ascii="宋体" w:hAnsi="宋体" w:eastAsia="宋体" w:cs="宋体"/>
          <w:sz w:val="22"/>
          <w:szCs w:val="22"/>
        </w:rPr>
        <w:t xml:space="preserve">  </w:t>
      </w:r>
      <w:r>
        <w:rPr>
          <w:rFonts w:ascii="宋体" w:hAnsi="宋体" w:eastAsia="宋体" w:cs="宋体"/>
          <w:spacing w:val="-4"/>
          <w:sz w:val="22"/>
          <w:szCs w:val="22"/>
        </w:rPr>
        <w:t>且刚好全部花完，最多可以买打印机(    )台。</w:t>
      </w:r>
    </w:p>
    <w:p w14:paraId="76684006">
      <w:pPr>
        <w:pStyle w:val="3"/>
        <w:spacing w:line="300" w:lineRule="exact"/>
        <w:ind w:left="390"/>
        <w:rPr>
          <w:rFonts w:ascii="Times New Roman" w:hAnsi="Times New Roman" w:eastAsia="Times New Roman" w:cs="Times New Roman"/>
          <w:sz w:val="22"/>
          <w:szCs w:val="22"/>
        </w:rPr>
      </w:pPr>
      <w:r>
        <w:rPr>
          <w:position w:val="2"/>
          <w:sz w:val="22"/>
          <w:szCs w:val="22"/>
        </w:rPr>
        <w:t xml:space="preserve">A.5                                                </w:t>
      </w:r>
      <w:r>
        <w:rPr>
          <w:rFonts w:ascii="Times New Roman" w:hAnsi="Times New Roman" w:eastAsia="Times New Roman" w:cs="Times New Roman"/>
          <w:position w:val="1"/>
          <w:sz w:val="22"/>
          <w:szCs w:val="22"/>
        </w:rPr>
        <w:t>B.22</w:t>
      </w:r>
    </w:p>
    <w:p w14:paraId="1D015431">
      <w:pPr>
        <w:spacing w:before="137" w:line="198"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C.24</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2"/>
          <w:position w:val="-1"/>
          <w:sz w:val="22"/>
          <w:szCs w:val="22"/>
        </w:rPr>
        <w:t>D.26</w:t>
      </w:r>
    </w:p>
    <w:p w14:paraId="55AFCEE4">
      <w:pPr>
        <w:spacing w:line="198" w:lineRule="auto"/>
        <w:rPr>
          <w:rFonts w:ascii="Times New Roman" w:hAnsi="Times New Roman" w:eastAsia="Times New Roman" w:cs="Times New Roman"/>
          <w:sz w:val="22"/>
          <w:szCs w:val="22"/>
        </w:rPr>
        <w:sectPr>
          <w:footerReference r:id="rId48" w:type="default"/>
          <w:pgSz w:w="10340" w:h="14570"/>
          <w:pgMar w:top="400" w:right="1439" w:bottom="939" w:left="1099" w:header="0" w:footer="653" w:gutter="0"/>
          <w:cols w:space="720" w:num="1"/>
        </w:sectPr>
      </w:pPr>
    </w:p>
    <w:p w14:paraId="1B227744">
      <w:pPr>
        <w:pStyle w:val="3"/>
        <w:spacing w:line="277" w:lineRule="auto"/>
      </w:pPr>
    </w:p>
    <w:p w14:paraId="54141B68">
      <w:pPr>
        <w:pStyle w:val="3"/>
        <w:spacing w:line="277" w:lineRule="auto"/>
      </w:pPr>
    </w:p>
    <w:p w14:paraId="34FA50EF">
      <w:pPr>
        <w:pStyle w:val="3"/>
        <w:spacing w:line="277" w:lineRule="auto"/>
      </w:pPr>
    </w:p>
    <w:p w14:paraId="0BEBDBE3">
      <w:pPr>
        <w:pStyle w:val="3"/>
        <w:spacing w:line="277" w:lineRule="auto"/>
      </w:pPr>
    </w:p>
    <w:p w14:paraId="5FF559F2">
      <w:pPr>
        <w:spacing w:before="72" w:line="297" w:lineRule="auto"/>
        <w:ind w:right="119" w:firstLine="399"/>
        <w:jc w:val="both"/>
        <w:rPr>
          <w:rFonts w:ascii="宋体" w:hAnsi="宋体" w:eastAsia="宋体" w:cs="宋体"/>
          <w:sz w:val="22"/>
          <w:szCs w:val="22"/>
        </w:rPr>
      </w:pPr>
      <w:r>
        <w:rPr>
          <w:rFonts w:ascii="宋体" w:hAnsi="宋体" w:eastAsia="宋体" w:cs="宋体"/>
          <w:spacing w:val="1"/>
          <w:sz w:val="22"/>
          <w:szCs w:val="22"/>
        </w:rPr>
        <w:t>267.某景区门票成人票售价为20元，儿童票五折，学生票八折</w:t>
      </w:r>
      <w:r>
        <w:rPr>
          <w:rFonts w:ascii="宋体" w:hAnsi="宋体" w:eastAsia="宋体" w:cs="宋体"/>
          <w:sz w:val="22"/>
          <w:szCs w:val="22"/>
        </w:rPr>
        <w:t xml:space="preserve">。已知某月该 </w:t>
      </w:r>
      <w:r>
        <w:rPr>
          <w:rFonts w:ascii="宋体" w:hAnsi="宋体" w:eastAsia="宋体" w:cs="宋体"/>
          <w:spacing w:val="3"/>
          <w:sz w:val="22"/>
          <w:szCs w:val="22"/>
        </w:rPr>
        <w:t>景区参观游客总数为2000人，门票部分的总</w:t>
      </w:r>
      <w:r>
        <w:rPr>
          <w:rFonts w:ascii="宋体" w:hAnsi="宋体" w:eastAsia="宋体" w:cs="宋体"/>
          <w:spacing w:val="2"/>
          <w:sz w:val="22"/>
          <w:szCs w:val="22"/>
        </w:rPr>
        <w:t>收入为32000元，则最多卖出成人票</w:t>
      </w:r>
      <w:r>
        <w:rPr>
          <w:rFonts w:ascii="宋体" w:hAnsi="宋体" w:eastAsia="宋体" w:cs="宋体"/>
          <w:sz w:val="22"/>
          <w:szCs w:val="22"/>
        </w:rPr>
        <w:t xml:space="preserve"> </w:t>
      </w:r>
      <w:r>
        <w:rPr>
          <w:rFonts w:ascii="宋体" w:hAnsi="宋体" w:eastAsia="宋体" w:cs="宋体"/>
          <w:spacing w:val="-2"/>
          <w:sz w:val="22"/>
          <w:szCs w:val="22"/>
        </w:rPr>
        <w:t>(</w:t>
      </w:r>
      <w:r>
        <w:rPr>
          <w:rFonts w:ascii="宋体" w:hAnsi="宋体" w:eastAsia="宋体" w:cs="宋体"/>
          <w:spacing w:val="16"/>
          <w:sz w:val="22"/>
          <w:szCs w:val="22"/>
        </w:rPr>
        <w:t xml:space="preserve">    </w:t>
      </w:r>
      <w:r>
        <w:rPr>
          <w:rFonts w:ascii="宋体" w:hAnsi="宋体" w:eastAsia="宋体" w:cs="宋体"/>
          <w:spacing w:val="-2"/>
          <w:sz w:val="22"/>
          <w:szCs w:val="22"/>
        </w:rPr>
        <w:t>)张。</w:t>
      </w:r>
    </w:p>
    <w:p w14:paraId="1D12D811">
      <w:pPr>
        <w:pStyle w:val="3"/>
        <w:spacing w:line="299" w:lineRule="exact"/>
        <w:ind w:left="409"/>
        <w:rPr>
          <w:rFonts w:ascii="Times New Roman" w:hAnsi="Times New Roman" w:eastAsia="Times New Roman" w:cs="Times New Roman"/>
          <w:sz w:val="22"/>
          <w:szCs w:val="22"/>
        </w:rPr>
      </w:pPr>
      <w:r>
        <w:rPr>
          <w:position w:val="1"/>
          <w:sz w:val="22"/>
          <w:szCs w:val="22"/>
        </w:rPr>
        <w:t xml:space="preserve">A.1800                                          </w:t>
      </w:r>
      <w:r>
        <w:rPr>
          <w:rFonts w:ascii="Times New Roman" w:hAnsi="Times New Roman" w:eastAsia="Times New Roman" w:cs="Times New Roman"/>
          <w:position w:val="2"/>
          <w:sz w:val="22"/>
          <w:szCs w:val="22"/>
        </w:rPr>
        <w:t>B.1600</w:t>
      </w:r>
    </w:p>
    <w:p w14:paraId="38B33029">
      <w:pPr>
        <w:pStyle w:val="3"/>
        <w:spacing w:before="70" w:line="299" w:lineRule="exact"/>
        <w:ind w:left="419"/>
        <w:rPr>
          <w:rFonts w:ascii="Times New Roman" w:hAnsi="Times New Roman" w:eastAsia="Times New Roman" w:cs="Times New Roman"/>
          <w:sz w:val="22"/>
          <w:szCs w:val="22"/>
        </w:rPr>
      </w:pPr>
      <w:r>
        <w:rPr>
          <w:spacing w:val="-2"/>
          <w:position w:val="1"/>
          <w:sz w:val="22"/>
          <w:szCs w:val="22"/>
        </w:rPr>
        <w:t xml:space="preserve">C.1400                            </w:t>
      </w:r>
      <w:r>
        <w:rPr>
          <w:spacing w:val="-3"/>
          <w:position w:val="1"/>
          <w:sz w:val="22"/>
          <w:szCs w:val="22"/>
        </w:rPr>
        <w:t xml:space="preserve">                </w:t>
      </w:r>
      <w:r>
        <w:rPr>
          <w:rFonts w:ascii="Times New Roman" w:hAnsi="Times New Roman" w:eastAsia="Times New Roman" w:cs="Times New Roman"/>
          <w:spacing w:val="-3"/>
          <w:position w:val="2"/>
          <w:sz w:val="22"/>
          <w:szCs w:val="22"/>
        </w:rPr>
        <w:t>D.1200</w:t>
      </w:r>
    </w:p>
    <w:p w14:paraId="557F6AF8">
      <w:pPr>
        <w:spacing w:before="107" w:line="313" w:lineRule="auto"/>
        <w:ind w:left="9" w:right="109" w:firstLine="400"/>
        <w:jc w:val="both"/>
        <w:rPr>
          <w:rFonts w:ascii="宋体" w:hAnsi="宋体" w:eastAsia="宋体" w:cs="宋体"/>
          <w:sz w:val="22"/>
          <w:szCs w:val="22"/>
        </w:rPr>
      </w:pPr>
      <w:r>
        <w:rPr>
          <w:rFonts w:ascii="宋体" w:hAnsi="宋体" w:eastAsia="宋体" w:cs="宋体"/>
          <w:spacing w:val="13"/>
          <w:sz w:val="22"/>
          <w:szCs w:val="22"/>
        </w:rPr>
        <w:t>268.1班男学生人数与2班男学生人数之比为3:4</w:t>
      </w:r>
      <w:r>
        <w:rPr>
          <w:rFonts w:ascii="宋体" w:hAnsi="宋体" w:eastAsia="宋体" w:cs="宋体"/>
          <w:spacing w:val="12"/>
          <w:sz w:val="22"/>
          <w:szCs w:val="22"/>
        </w:rPr>
        <w:t>,1班女学生人数与2班女</w:t>
      </w:r>
      <w:r>
        <w:rPr>
          <w:rFonts w:ascii="宋体" w:hAnsi="宋体" w:eastAsia="宋体" w:cs="宋体"/>
          <w:sz w:val="22"/>
          <w:szCs w:val="22"/>
        </w:rPr>
        <w:t xml:space="preserve"> </w:t>
      </w:r>
      <w:r>
        <w:rPr>
          <w:rFonts w:ascii="宋体" w:hAnsi="宋体" w:eastAsia="宋体" w:cs="宋体"/>
          <w:spacing w:val="17"/>
          <w:sz w:val="22"/>
          <w:szCs w:val="22"/>
        </w:rPr>
        <w:t>学生人数之比为4:5,若1班共有学生48人，2班学生人数比1班多13</w:t>
      </w:r>
      <w:r>
        <w:rPr>
          <w:rFonts w:ascii="宋体" w:hAnsi="宋体" w:eastAsia="宋体" w:cs="宋体"/>
          <w:spacing w:val="16"/>
          <w:sz w:val="22"/>
          <w:szCs w:val="22"/>
        </w:rPr>
        <w:t>人，则2</w:t>
      </w:r>
      <w:r>
        <w:rPr>
          <w:rFonts w:ascii="宋体" w:hAnsi="宋体" w:eastAsia="宋体" w:cs="宋体"/>
          <w:sz w:val="22"/>
          <w:szCs w:val="22"/>
        </w:rPr>
        <w:t xml:space="preserve"> </w:t>
      </w:r>
      <w:r>
        <w:rPr>
          <w:rFonts w:ascii="宋体" w:hAnsi="宋体" w:eastAsia="宋体" w:cs="宋体"/>
          <w:spacing w:val="3"/>
          <w:sz w:val="22"/>
          <w:szCs w:val="22"/>
        </w:rPr>
        <w:t>班女学生有(</w:t>
      </w:r>
      <w:r>
        <w:rPr>
          <w:rFonts w:ascii="宋体" w:hAnsi="宋体" w:eastAsia="宋体" w:cs="宋体"/>
          <w:spacing w:val="13"/>
          <w:sz w:val="22"/>
          <w:szCs w:val="22"/>
        </w:rPr>
        <w:t xml:space="preserve">    </w:t>
      </w:r>
      <w:r>
        <w:rPr>
          <w:rFonts w:ascii="宋体" w:hAnsi="宋体" w:eastAsia="宋体" w:cs="宋体"/>
          <w:spacing w:val="3"/>
          <w:sz w:val="22"/>
          <w:szCs w:val="22"/>
        </w:rPr>
        <w:t>)人。</w:t>
      </w:r>
    </w:p>
    <w:p w14:paraId="11CF340F">
      <w:pPr>
        <w:pStyle w:val="3"/>
        <w:spacing w:before="11" w:line="191" w:lineRule="auto"/>
        <w:ind w:left="409"/>
        <w:rPr>
          <w:rFonts w:ascii="Times New Roman" w:hAnsi="Times New Roman" w:eastAsia="Times New Roman" w:cs="Times New Roman"/>
          <w:sz w:val="22"/>
          <w:szCs w:val="22"/>
        </w:rPr>
      </w:pPr>
      <w:r>
        <w:rPr>
          <w:position w:val="-1"/>
          <w:sz w:val="22"/>
          <w:szCs w:val="22"/>
        </w:rPr>
        <w:t xml:space="preserve">A.27                                              </w:t>
      </w:r>
      <w:r>
        <w:rPr>
          <w:rFonts w:ascii="Times New Roman" w:hAnsi="Times New Roman" w:eastAsia="Times New Roman" w:cs="Times New Roman"/>
          <w:position w:val="1"/>
          <w:sz w:val="22"/>
          <w:szCs w:val="22"/>
        </w:rPr>
        <w:t>B.36</w:t>
      </w:r>
    </w:p>
    <w:p w14:paraId="416633D5">
      <w:pPr>
        <w:pStyle w:val="3"/>
        <w:spacing w:before="92" w:line="300" w:lineRule="exact"/>
        <w:ind w:left="429"/>
        <w:rPr>
          <w:rFonts w:ascii="Times New Roman" w:hAnsi="Times New Roman" w:eastAsia="Times New Roman" w:cs="Times New Roman"/>
          <w:sz w:val="22"/>
          <w:szCs w:val="22"/>
        </w:rPr>
      </w:pPr>
      <w:r>
        <w:rPr>
          <w:spacing w:val="-2"/>
          <w:position w:val="1"/>
          <w:sz w:val="22"/>
          <w:szCs w:val="22"/>
        </w:rPr>
        <w:t>C.45</w:t>
      </w:r>
      <w:r>
        <w:rPr>
          <w:spacing w:val="1"/>
          <w:position w:val="1"/>
          <w:sz w:val="22"/>
          <w:szCs w:val="22"/>
        </w:rPr>
        <w:t xml:space="preserve">                                             </w:t>
      </w:r>
      <w:r>
        <w:rPr>
          <w:rFonts w:ascii="Times New Roman" w:hAnsi="Times New Roman" w:eastAsia="Times New Roman" w:cs="Times New Roman"/>
          <w:spacing w:val="-2"/>
          <w:position w:val="2"/>
          <w:sz w:val="22"/>
          <w:szCs w:val="22"/>
        </w:rPr>
        <w:t>D.48</w:t>
      </w:r>
    </w:p>
    <w:p w14:paraId="00415602">
      <w:pPr>
        <w:spacing w:before="152" w:line="365" w:lineRule="auto"/>
        <w:ind w:left="19" w:right="109" w:firstLine="390"/>
        <w:rPr>
          <w:rFonts w:ascii="宋体" w:hAnsi="宋体" w:eastAsia="宋体" w:cs="宋体"/>
          <w:sz w:val="22"/>
          <w:szCs w:val="22"/>
        </w:rPr>
      </w:pPr>
      <w:r>
        <w:rPr>
          <w:rFonts w:ascii="宋体" w:hAnsi="宋体" w:eastAsia="宋体" w:cs="宋体"/>
          <w:spacing w:val="-9"/>
          <w:sz w:val="22"/>
          <w:szCs w:val="22"/>
        </w:rPr>
        <w:t>269.老王看《优秀共产党员先进事迹选编》一书，第</w:t>
      </w:r>
      <w:r>
        <w:rPr>
          <w:rFonts w:ascii="宋体" w:hAnsi="宋体" w:eastAsia="宋体" w:cs="宋体"/>
          <w:spacing w:val="-10"/>
          <w:sz w:val="22"/>
          <w:szCs w:val="22"/>
        </w:rPr>
        <w:t>一天看了全书的</w:t>
      </w:r>
      <w:r>
        <w:rPr>
          <w:position w:val="-16"/>
          <w:sz w:val="22"/>
          <w:szCs w:val="22"/>
        </w:rPr>
        <w:drawing>
          <wp:inline distT="0" distB="0" distL="0" distR="0">
            <wp:extent cx="160655" cy="30480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255"/>
                    <a:stretch>
                      <a:fillRect/>
                    </a:stretch>
                  </pic:blipFill>
                  <pic:spPr>
                    <a:xfrm>
                      <a:off x="0" y="0"/>
                      <a:ext cx="161124" cy="304851"/>
                    </a:xfrm>
                    <a:prstGeom prst="rect">
                      <a:avLst/>
                    </a:prstGeom>
                  </pic:spPr>
                </pic:pic>
              </a:graphicData>
            </a:graphic>
          </wp:inline>
        </w:drawing>
      </w:r>
      <w:r>
        <w:rPr>
          <w:rFonts w:ascii="宋体" w:hAnsi="宋体" w:eastAsia="宋体" w:cs="宋体"/>
          <w:spacing w:val="-10"/>
          <w:position w:val="2"/>
          <w:sz w:val="22"/>
          <w:szCs w:val="22"/>
        </w:rPr>
        <w:t>,第二天</w:t>
      </w:r>
      <w:r>
        <w:rPr>
          <w:rFonts w:ascii="宋体" w:hAnsi="宋体" w:eastAsia="宋体" w:cs="宋体"/>
          <w:position w:val="2"/>
          <w:sz w:val="22"/>
          <w:szCs w:val="22"/>
        </w:rPr>
        <w:t xml:space="preserve"> </w:t>
      </w:r>
      <w:r>
        <w:rPr>
          <w:rFonts w:ascii="宋体" w:hAnsi="宋体" w:eastAsia="宋体" w:cs="宋体"/>
          <w:spacing w:val="6"/>
          <w:sz w:val="22"/>
          <w:szCs w:val="22"/>
        </w:rPr>
        <w:t>看了16页，两天看了的页数与剩下页数之比是1:6,这本书共有(    )页。</w:t>
      </w:r>
    </w:p>
    <w:p w14:paraId="6550FD0C">
      <w:pPr>
        <w:spacing w:before="1" w:line="198" w:lineRule="auto"/>
        <w:ind w:left="42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A.210                                                 </w:t>
      </w:r>
      <w:r>
        <w:rPr>
          <w:rFonts w:ascii="Times New Roman" w:hAnsi="Times New Roman" w:eastAsia="Times New Roman" w:cs="Times New Roman"/>
          <w:position w:val="1"/>
          <w:sz w:val="22"/>
          <w:szCs w:val="22"/>
        </w:rPr>
        <w:t>B.225</w:t>
      </w:r>
    </w:p>
    <w:p w14:paraId="631A8EEF">
      <w:pPr>
        <w:pStyle w:val="3"/>
        <w:spacing w:before="95" w:line="300" w:lineRule="exact"/>
        <w:ind w:left="429"/>
        <w:rPr>
          <w:rFonts w:ascii="Times New Roman" w:hAnsi="Times New Roman" w:eastAsia="Times New Roman" w:cs="Times New Roman"/>
          <w:sz w:val="22"/>
          <w:szCs w:val="22"/>
        </w:rPr>
      </w:pPr>
      <w:r>
        <w:rPr>
          <w:spacing w:val="-2"/>
          <w:position w:val="1"/>
          <w:sz w:val="22"/>
          <w:szCs w:val="22"/>
        </w:rPr>
        <w:t>C.240</w:t>
      </w:r>
      <w:r>
        <w:rPr>
          <w:position w:val="1"/>
          <w:sz w:val="22"/>
          <w:szCs w:val="22"/>
        </w:rPr>
        <w:t xml:space="preserve">                                            </w:t>
      </w:r>
      <w:r>
        <w:rPr>
          <w:rFonts w:ascii="Times New Roman" w:hAnsi="Times New Roman" w:eastAsia="Times New Roman" w:cs="Times New Roman"/>
          <w:spacing w:val="-2"/>
          <w:position w:val="2"/>
          <w:sz w:val="22"/>
          <w:szCs w:val="22"/>
        </w:rPr>
        <w:t>D.270</w:t>
      </w:r>
    </w:p>
    <w:p w14:paraId="769A7CC7">
      <w:pPr>
        <w:spacing w:before="141" w:line="359" w:lineRule="auto"/>
        <w:ind w:left="49" w:right="120" w:firstLine="379"/>
        <w:rPr>
          <w:rFonts w:ascii="宋体" w:hAnsi="宋体" w:eastAsia="宋体" w:cs="宋体"/>
          <w:sz w:val="22"/>
          <w:szCs w:val="22"/>
        </w:rPr>
      </w:pPr>
      <w:r>
        <w:rPr>
          <w:rFonts w:ascii="宋体" w:hAnsi="宋体" w:eastAsia="宋体" w:cs="宋体"/>
          <w:spacing w:val="1"/>
          <w:sz w:val="22"/>
          <w:szCs w:val="22"/>
        </w:rPr>
        <w:t>270.有两笔资金，从</w:t>
      </w:r>
      <w:r>
        <w:rPr>
          <w:rFonts w:ascii="Times New Roman" w:hAnsi="Times New Roman" w:eastAsia="Times New Roman" w:cs="Times New Roman"/>
          <w:spacing w:val="1"/>
          <w:sz w:val="22"/>
          <w:szCs w:val="22"/>
        </w:rPr>
        <w:t xml:space="preserve">A </w:t>
      </w:r>
      <w:r>
        <w:rPr>
          <w:rFonts w:ascii="宋体" w:hAnsi="宋体" w:eastAsia="宋体" w:cs="宋体"/>
          <w:spacing w:val="1"/>
          <w:sz w:val="22"/>
          <w:szCs w:val="22"/>
        </w:rPr>
        <w:t>资金抽出10万到</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资金，则</w:t>
      </w:r>
      <w:r>
        <w:rPr>
          <w:rFonts w:ascii="Times New Roman" w:hAnsi="Times New Roman" w:eastAsia="Times New Roman" w:cs="Times New Roman"/>
          <w:spacing w:val="1"/>
          <w:sz w:val="22"/>
          <w:szCs w:val="22"/>
        </w:rPr>
        <w:t xml:space="preserve">A </w:t>
      </w:r>
      <w:r>
        <w:rPr>
          <w:rFonts w:ascii="宋体" w:hAnsi="宋体" w:eastAsia="宋体" w:cs="宋体"/>
          <w:spacing w:val="1"/>
          <w:sz w:val="22"/>
          <w:szCs w:val="22"/>
        </w:rPr>
        <w:t>资金数是</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资金数的</w:t>
      </w:r>
      <w:r>
        <w:rPr>
          <w:position w:val="-17"/>
          <w:sz w:val="22"/>
          <w:szCs w:val="22"/>
        </w:rPr>
        <w:drawing>
          <wp:inline distT="0" distB="0" distL="0" distR="0">
            <wp:extent cx="138430" cy="31750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256"/>
                    <a:stretch>
                      <a:fillRect/>
                    </a:stretch>
                  </pic:blipFill>
                  <pic:spPr>
                    <a:xfrm>
                      <a:off x="0" y="0"/>
                      <a:ext cx="138464" cy="317526"/>
                    </a:xfrm>
                    <a:prstGeom prst="rect">
                      <a:avLst/>
                    </a:prstGeom>
                  </pic:spPr>
                </pic:pic>
              </a:graphicData>
            </a:graphic>
          </wp:inline>
        </w:drawing>
      </w:r>
      <w:r>
        <w:rPr>
          <w:rFonts w:ascii="宋体" w:hAnsi="宋体" w:eastAsia="宋体" w:cs="宋体"/>
          <w:spacing w:val="10"/>
          <w:sz w:val="22"/>
          <w:szCs w:val="22"/>
        </w:rPr>
        <w:t xml:space="preserve"> </w:t>
      </w:r>
      <w:r>
        <w:rPr>
          <w:rFonts w:ascii="宋体" w:hAnsi="宋体" w:eastAsia="宋体" w:cs="宋体"/>
          <w:spacing w:val="9"/>
          <w:sz w:val="22"/>
          <w:szCs w:val="22"/>
        </w:rPr>
        <w:t>已知</w:t>
      </w:r>
      <w:r>
        <w:rPr>
          <w:rFonts w:ascii="Times New Roman" w:hAnsi="Times New Roman" w:eastAsia="Times New Roman" w:cs="Times New Roman"/>
          <w:spacing w:val="9"/>
          <w:sz w:val="22"/>
          <w:szCs w:val="22"/>
        </w:rPr>
        <w:t>A</w:t>
      </w:r>
      <w:r>
        <w:rPr>
          <w:rFonts w:ascii="Times New Roman" w:hAnsi="Times New Roman" w:eastAsia="Times New Roman" w:cs="Times New Roman"/>
          <w:spacing w:val="-5"/>
          <w:sz w:val="22"/>
          <w:szCs w:val="22"/>
        </w:rPr>
        <w:t xml:space="preserve"> </w:t>
      </w:r>
      <w:r>
        <w:rPr>
          <w:rFonts w:ascii="宋体" w:hAnsi="宋体" w:eastAsia="宋体" w:cs="宋体"/>
          <w:spacing w:val="9"/>
          <w:sz w:val="22"/>
          <w:szCs w:val="22"/>
        </w:rPr>
        <w:t>资金数和</w:t>
      </w:r>
      <w:r>
        <w:rPr>
          <w:rFonts w:ascii="Times New Roman" w:hAnsi="Times New Roman" w:eastAsia="Times New Roman" w:cs="Times New Roman"/>
          <w:spacing w:val="9"/>
          <w:sz w:val="22"/>
          <w:szCs w:val="22"/>
        </w:rPr>
        <w:t xml:space="preserve">B </w:t>
      </w:r>
      <w:r>
        <w:rPr>
          <w:rFonts w:ascii="宋体" w:hAnsi="宋体" w:eastAsia="宋体" w:cs="宋体"/>
          <w:spacing w:val="9"/>
          <w:sz w:val="22"/>
          <w:szCs w:val="22"/>
        </w:rPr>
        <w:t>资金数之比为3:4,那么原</w:t>
      </w:r>
      <w:r>
        <w:rPr>
          <w:rFonts w:ascii="Times New Roman" w:hAnsi="Times New Roman" w:eastAsia="Times New Roman" w:cs="Times New Roman"/>
          <w:spacing w:val="9"/>
          <w:sz w:val="22"/>
          <w:szCs w:val="22"/>
        </w:rPr>
        <w:t xml:space="preserve">A </w:t>
      </w:r>
      <w:r>
        <w:rPr>
          <w:rFonts w:ascii="宋体" w:hAnsi="宋体" w:eastAsia="宋体" w:cs="宋体"/>
          <w:spacing w:val="9"/>
          <w:sz w:val="22"/>
          <w:szCs w:val="22"/>
        </w:rPr>
        <w:t>资金数为(    )万。</w:t>
      </w:r>
    </w:p>
    <w:p w14:paraId="7CBDA9B0">
      <w:pPr>
        <w:spacing w:before="16" w:line="198" w:lineRule="auto"/>
        <w:ind w:left="41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A.20</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22"/>
          <w:szCs w:val="22"/>
        </w:rPr>
        <w:t>B.15</w:t>
      </w:r>
    </w:p>
    <w:p w14:paraId="05547AA9">
      <w:pPr>
        <w:spacing w:before="152" w:line="197" w:lineRule="auto"/>
        <w:ind w:left="42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C.30</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position w:val="1"/>
          <w:sz w:val="22"/>
          <w:szCs w:val="22"/>
        </w:rPr>
        <w:t>D.25</w:t>
      </w:r>
    </w:p>
    <w:p w14:paraId="0A9527BC">
      <w:pPr>
        <w:spacing w:before="176" w:line="346" w:lineRule="auto"/>
        <w:ind w:left="29" w:right="94" w:firstLine="399"/>
        <w:rPr>
          <w:rFonts w:ascii="宋体" w:hAnsi="宋体" w:eastAsia="宋体" w:cs="宋体"/>
          <w:sz w:val="22"/>
          <w:szCs w:val="22"/>
        </w:rPr>
      </w:pPr>
      <w:r>
        <w:rPr>
          <w:rFonts w:ascii="宋体" w:hAnsi="宋体" w:eastAsia="宋体" w:cs="宋体"/>
          <w:spacing w:val="-4"/>
          <w:sz w:val="22"/>
          <w:szCs w:val="22"/>
        </w:rPr>
        <w:t>271.某代表队参加文艺会演的共46人，其中</w:t>
      </w:r>
      <w:r>
        <w:rPr>
          <w:rFonts w:ascii="宋体" w:hAnsi="宋体" w:eastAsia="宋体" w:cs="宋体"/>
          <w:spacing w:val="-5"/>
          <w:sz w:val="22"/>
          <w:szCs w:val="22"/>
        </w:rPr>
        <w:t>女生人数的</w:t>
      </w:r>
      <w:r>
        <w:rPr>
          <w:position w:val="-15"/>
          <w:sz w:val="22"/>
          <w:szCs w:val="22"/>
        </w:rPr>
        <w:drawing>
          <wp:inline distT="0" distB="0" distL="0" distR="0">
            <wp:extent cx="111125" cy="28067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257"/>
                    <a:stretch>
                      <a:fillRect/>
                    </a:stretch>
                  </pic:blipFill>
                  <pic:spPr>
                    <a:xfrm>
                      <a:off x="0" y="0"/>
                      <a:ext cx="111246" cy="281283"/>
                    </a:xfrm>
                    <a:prstGeom prst="rect">
                      <a:avLst/>
                    </a:prstGeom>
                  </pic:spPr>
                </pic:pic>
              </a:graphicData>
            </a:graphic>
          </wp:inline>
        </w:drawing>
      </w:r>
      <w:r>
        <w:rPr>
          <w:rFonts w:ascii="宋体" w:hAnsi="宋体" w:eastAsia="宋体" w:cs="宋体"/>
          <w:spacing w:val="-5"/>
          <w:position w:val="2"/>
          <w:sz w:val="22"/>
          <w:szCs w:val="22"/>
        </w:rPr>
        <w:t>是男生人数的1</w:t>
      </w:r>
      <w:r>
        <w:rPr>
          <w:position w:val="-15"/>
          <w:sz w:val="22"/>
          <w:szCs w:val="22"/>
        </w:rPr>
        <w:drawing>
          <wp:inline distT="0" distB="0" distL="0" distR="0">
            <wp:extent cx="143510" cy="3048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58"/>
                    <a:stretch>
                      <a:fillRect/>
                    </a:stretch>
                  </pic:blipFill>
                  <pic:spPr>
                    <a:xfrm>
                      <a:off x="0" y="0"/>
                      <a:ext cx="143930" cy="304851"/>
                    </a:xfrm>
                    <a:prstGeom prst="rect">
                      <a:avLst/>
                    </a:prstGeom>
                  </pic:spPr>
                </pic:pic>
              </a:graphicData>
            </a:graphic>
          </wp:inline>
        </w:drawing>
      </w:r>
      <w:r>
        <w:rPr>
          <w:rFonts w:ascii="宋体" w:hAnsi="宋体" w:eastAsia="宋体" w:cs="宋体"/>
          <w:spacing w:val="-5"/>
          <w:position w:val="4"/>
          <w:sz w:val="22"/>
          <w:szCs w:val="22"/>
        </w:rPr>
        <w:t>,那</w:t>
      </w:r>
      <w:r>
        <w:rPr>
          <w:rFonts w:ascii="宋体" w:hAnsi="宋体" w:eastAsia="宋体" w:cs="宋体"/>
          <w:position w:val="4"/>
          <w:sz w:val="22"/>
          <w:szCs w:val="22"/>
        </w:rPr>
        <w:t xml:space="preserve"> </w:t>
      </w:r>
      <w:r>
        <w:rPr>
          <w:rFonts w:ascii="宋体" w:hAnsi="宋体" w:eastAsia="宋体" w:cs="宋体"/>
          <w:sz w:val="22"/>
          <w:szCs w:val="22"/>
        </w:rPr>
        <w:t>么参加演出的女生人数为多少人?(    )</w:t>
      </w:r>
    </w:p>
    <w:p w14:paraId="3E4FE520">
      <w:pPr>
        <w:pStyle w:val="3"/>
        <w:spacing w:line="300" w:lineRule="exact"/>
        <w:ind w:left="429"/>
        <w:rPr>
          <w:rFonts w:ascii="Times New Roman" w:hAnsi="Times New Roman" w:eastAsia="Times New Roman" w:cs="Times New Roman"/>
          <w:sz w:val="22"/>
          <w:szCs w:val="22"/>
        </w:rPr>
      </w:pPr>
      <w:r>
        <w:rPr>
          <w:position w:val="1"/>
          <w:sz w:val="22"/>
          <w:szCs w:val="22"/>
        </w:rPr>
        <w:t xml:space="preserve">A.30                                              </w:t>
      </w:r>
      <w:r>
        <w:rPr>
          <w:rFonts w:ascii="Times New Roman" w:hAnsi="Times New Roman" w:eastAsia="Times New Roman" w:cs="Times New Roman"/>
          <w:position w:val="2"/>
          <w:sz w:val="22"/>
          <w:szCs w:val="22"/>
        </w:rPr>
        <w:t>B.33</w:t>
      </w:r>
    </w:p>
    <w:p w14:paraId="1C81A50F">
      <w:pPr>
        <w:pStyle w:val="3"/>
        <w:spacing w:before="70" w:line="300" w:lineRule="exact"/>
        <w:ind w:left="439"/>
        <w:rPr>
          <w:rFonts w:ascii="Times New Roman" w:hAnsi="Times New Roman" w:eastAsia="Times New Roman" w:cs="Times New Roman"/>
          <w:sz w:val="22"/>
          <w:szCs w:val="22"/>
        </w:rPr>
      </w:pPr>
      <w:r>
        <w:rPr>
          <w:spacing w:val="-2"/>
          <w:position w:val="1"/>
          <w:sz w:val="22"/>
          <w:szCs w:val="22"/>
        </w:rPr>
        <w:t>C.36</w:t>
      </w:r>
      <w:r>
        <w:rPr>
          <w:spacing w:val="1"/>
          <w:position w:val="1"/>
          <w:sz w:val="22"/>
          <w:szCs w:val="22"/>
        </w:rPr>
        <w:t xml:space="preserve">                                             </w:t>
      </w:r>
      <w:r>
        <w:rPr>
          <w:rFonts w:ascii="Times New Roman" w:hAnsi="Times New Roman" w:eastAsia="Times New Roman" w:cs="Times New Roman"/>
          <w:spacing w:val="-2"/>
          <w:position w:val="2"/>
          <w:sz w:val="22"/>
          <w:szCs w:val="22"/>
        </w:rPr>
        <w:t>D.38</w:t>
      </w:r>
    </w:p>
    <w:p w14:paraId="328EEAF3">
      <w:pPr>
        <w:spacing w:before="100" w:line="321" w:lineRule="auto"/>
        <w:ind w:left="49" w:right="89" w:firstLine="390"/>
        <w:rPr>
          <w:rFonts w:ascii="宋体" w:hAnsi="宋体" w:eastAsia="宋体" w:cs="宋体"/>
          <w:sz w:val="22"/>
          <w:szCs w:val="22"/>
        </w:rPr>
      </w:pPr>
      <w:r>
        <w:rPr>
          <w:rFonts w:ascii="宋体" w:hAnsi="宋体" w:eastAsia="宋体" w:cs="宋体"/>
          <w:spacing w:val="-5"/>
          <w:sz w:val="22"/>
          <w:szCs w:val="22"/>
        </w:rPr>
        <w:t>272.四个不相同的自然数，其中每三个自然数之和分别是55、58、62、65。最</w:t>
      </w:r>
      <w:r>
        <w:rPr>
          <w:rFonts w:ascii="宋体" w:hAnsi="宋体" w:eastAsia="宋体" w:cs="宋体"/>
          <w:sz w:val="22"/>
          <w:szCs w:val="22"/>
        </w:rPr>
        <w:t xml:space="preserve"> </w:t>
      </w:r>
      <w:r>
        <w:rPr>
          <w:rFonts w:ascii="宋体" w:hAnsi="宋体" w:eastAsia="宋体" w:cs="宋体"/>
          <w:spacing w:val="10"/>
          <w:sz w:val="22"/>
          <w:szCs w:val="22"/>
        </w:rPr>
        <w:t>小的数是多少?(</w:t>
      </w:r>
      <w:r>
        <w:rPr>
          <w:rFonts w:ascii="宋体" w:hAnsi="宋体" w:eastAsia="宋体" w:cs="宋体"/>
          <w:spacing w:val="4"/>
          <w:sz w:val="22"/>
          <w:szCs w:val="22"/>
        </w:rPr>
        <w:t xml:space="preserve">    </w:t>
      </w:r>
      <w:r>
        <w:rPr>
          <w:rFonts w:ascii="宋体" w:hAnsi="宋体" w:eastAsia="宋体" w:cs="宋体"/>
          <w:spacing w:val="10"/>
          <w:sz w:val="22"/>
          <w:szCs w:val="22"/>
        </w:rPr>
        <w:t>)</w:t>
      </w:r>
    </w:p>
    <w:p w14:paraId="6975C28D">
      <w:pPr>
        <w:spacing w:before="2" w:line="198" w:lineRule="auto"/>
        <w:ind w:left="43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A.15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22"/>
          <w:szCs w:val="22"/>
        </w:rPr>
        <w:t>B.16</w:t>
      </w:r>
    </w:p>
    <w:p w14:paraId="51923096">
      <w:pPr>
        <w:spacing w:before="152" w:line="197" w:lineRule="auto"/>
        <w:ind w:left="42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C.17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position w:val="1"/>
          <w:sz w:val="22"/>
          <w:szCs w:val="22"/>
        </w:rPr>
        <w:t>D.18</w:t>
      </w:r>
    </w:p>
    <w:p w14:paraId="7A458C53">
      <w:pPr>
        <w:spacing w:before="125" w:line="219" w:lineRule="auto"/>
        <w:jc w:val="right"/>
        <w:rPr>
          <w:rFonts w:ascii="宋体" w:hAnsi="宋体" w:eastAsia="宋体" w:cs="宋体"/>
          <w:sz w:val="22"/>
          <w:szCs w:val="22"/>
        </w:rPr>
      </w:pPr>
      <w:r>
        <w:rPr>
          <w:rFonts w:ascii="宋体" w:hAnsi="宋体" w:eastAsia="宋体" w:cs="宋体"/>
          <w:spacing w:val="-3"/>
          <w:sz w:val="22"/>
          <w:szCs w:val="22"/>
        </w:rPr>
        <w:t>273.有一家水果店某天进购了6箱水果，分别装着苹果和香蕉，质量分别为5、</w:t>
      </w:r>
    </w:p>
    <w:p w14:paraId="29B06EFE">
      <w:pPr>
        <w:spacing w:before="108" w:line="313" w:lineRule="auto"/>
        <w:ind w:left="39" w:right="85" w:firstLine="10"/>
        <w:rPr>
          <w:rFonts w:ascii="宋体" w:hAnsi="宋体" w:eastAsia="宋体" w:cs="宋体"/>
          <w:sz w:val="22"/>
          <w:szCs w:val="22"/>
        </w:rPr>
      </w:pPr>
      <w:r>
        <w:rPr>
          <w:rFonts w:ascii="宋体" w:hAnsi="宋体" w:eastAsia="宋体" w:cs="宋体"/>
          <w:spacing w:val="-6"/>
          <w:sz w:val="22"/>
          <w:szCs w:val="22"/>
        </w:rPr>
        <w:t>8、11、23、25、30斤。该水果店当天只卖出去一箱香蕉，在剩下的5箱中苹果的质</w:t>
      </w:r>
      <w:r>
        <w:rPr>
          <w:rFonts w:ascii="宋体" w:hAnsi="宋体" w:eastAsia="宋体" w:cs="宋体"/>
          <w:sz w:val="22"/>
          <w:szCs w:val="22"/>
        </w:rPr>
        <w:t xml:space="preserve"> </w:t>
      </w:r>
      <w:r>
        <w:rPr>
          <w:rFonts w:ascii="宋体" w:hAnsi="宋体" w:eastAsia="宋体" w:cs="宋体"/>
          <w:spacing w:val="-1"/>
          <w:sz w:val="22"/>
          <w:szCs w:val="22"/>
        </w:rPr>
        <w:t>量是香蕉的2倍，则当天水果店总共进购香蕉(    )斤。</w:t>
      </w:r>
    </w:p>
    <w:p w14:paraId="17AD1609">
      <w:pPr>
        <w:spacing w:line="313" w:lineRule="auto"/>
        <w:rPr>
          <w:rFonts w:ascii="宋体" w:hAnsi="宋体" w:eastAsia="宋体" w:cs="宋体"/>
          <w:sz w:val="22"/>
          <w:szCs w:val="22"/>
        </w:rPr>
        <w:sectPr>
          <w:footerReference r:id="rId49" w:type="default"/>
          <w:pgSz w:w="10340" w:h="14570"/>
          <w:pgMar w:top="400" w:right="1229" w:bottom="968" w:left="1300" w:header="0" w:footer="683" w:gutter="0"/>
          <w:cols w:space="720" w:num="1"/>
        </w:sectPr>
      </w:pPr>
    </w:p>
    <w:p w14:paraId="3C38874C">
      <w:pPr>
        <w:pStyle w:val="3"/>
        <w:spacing w:line="299" w:lineRule="auto"/>
      </w:pPr>
    </w:p>
    <w:p w14:paraId="4B3B26FC">
      <w:pPr>
        <w:pStyle w:val="3"/>
        <w:spacing w:line="299" w:lineRule="auto"/>
      </w:pPr>
    </w:p>
    <w:p w14:paraId="18DF32F4">
      <w:pPr>
        <w:pStyle w:val="3"/>
        <w:spacing w:line="300" w:lineRule="auto"/>
      </w:pPr>
    </w:p>
    <w:p w14:paraId="5B4C00ED">
      <w:pPr>
        <w:pStyle w:val="3"/>
        <w:spacing w:line="300" w:lineRule="auto"/>
      </w:pPr>
    </w:p>
    <w:p w14:paraId="24F99220">
      <w:pPr>
        <w:pStyle w:val="3"/>
        <w:spacing w:before="63" w:line="213" w:lineRule="auto"/>
        <w:ind w:left="420"/>
        <w:rPr>
          <w:rFonts w:ascii="Times New Roman" w:hAnsi="Times New Roman" w:eastAsia="Times New Roman" w:cs="Times New Roman"/>
          <w:sz w:val="22"/>
          <w:szCs w:val="22"/>
        </w:rPr>
      </w:pPr>
      <w:r>
        <w:rPr>
          <w:sz w:val="22"/>
          <w:szCs w:val="22"/>
        </w:rPr>
        <w:t xml:space="preserve">A.24                                              </w:t>
      </w:r>
      <w:r>
        <w:rPr>
          <w:rFonts w:ascii="Times New Roman" w:hAnsi="Times New Roman" w:eastAsia="Times New Roman" w:cs="Times New Roman"/>
          <w:sz w:val="22"/>
          <w:szCs w:val="22"/>
        </w:rPr>
        <w:t>B.42</w:t>
      </w:r>
    </w:p>
    <w:p w14:paraId="2AE4DEDC">
      <w:pPr>
        <w:spacing w:before="151" w:line="198" w:lineRule="auto"/>
        <w:ind w:left="43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C.54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D.59</w:t>
      </w:r>
    </w:p>
    <w:p w14:paraId="003C11DB">
      <w:pPr>
        <w:spacing w:before="226" w:line="328" w:lineRule="auto"/>
        <w:ind w:left="40" w:right="40" w:firstLine="390"/>
        <w:jc w:val="both"/>
        <w:rPr>
          <w:rFonts w:ascii="宋体" w:hAnsi="宋体" w:eastAsia="宋体" w:cs="宋体"/>
          <w:sz w:val="22"/>
          <w:szCs w:val="22"/>
        </w:rPr>
      </w:pPr>
      <w:r>
        <w:rPr>
          <w:rFonts w:ascii="宋体" w:hAnsi="宋体" w:eastAsia="宋体" w:cs="宋体"/>
          <w:spacing w:val="-11"/>
          <w:sz w:val="22"/>
          <w:szCs w:val="22"/>
        </w:rPr>
        <w:t>274.现有甲、乙两个书架，甲书架上书的数量是乙书架上书的数量的</w:t>
      </w:r>
      <w:r>
        <w:rPr>
          <w:position w:val="-18"/>
          <w:sz w:val="22"/>
          <w:szCs w:val="22"/>
        </w:rPr>
        <w:drawing>
          <wp:inline distT="0" distB="0" distL="0" distR="0">
            <wp:extent cx="179705" cy="29845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259"/>
                    <a:stretch>
                      <a:fillRect/>
                    </a:stretch>
                  </pic:blipFill>
                  <pic:spPr>
                    <a:xfrm>
                      <a:off x="0" y="0"/>
                      <a:ext cx="180202" cy="298467"/>
                    </a:xfrm>
                    <a:prstGeom prst="rect">
                      <a:avLst/>
                    </a:prstGeom>
                  </pic:spPr>
                </pic:pic>
              </a:graphicData>
            </a:graphic>
          </wp:inline>
        </w:drawing>
      </w:r>
      <w:r>
        <w:rPr>
          <w:rFonts w:ascii="宋体" w:hAnsi="宋体" w:eastAsia="宋体" w:cs="宋体"/>
          <w:spacing w:val="-11"/>
          <w:sz w:val="22"/>
          <w:szCs w:val="22"/>
        </w:rPr>
        <w:t>,两个书</w:t>
      </w:r>
      <w:r>
        <w:rPr>
          <w:rFonts w:ascii="宋体" w:hAnsi="宋体" w:eastAsia="宋体" w:cs="宋体"/>
          <w:spacing w:val="9"/>
          <w:sz w:val="22"/>
          <w:szCs w:val="22"/>
        </w:rPr>
        <w:t xml:space="preserve"> </w:t>
      </w:r>
      <w:r>
        <w:rPr>
          <w:rFonts w:ascii="宋体" w:hAnsi="宋体" w:eastAsia="宋体" w:cs="宋体"/>
          <w:spacing w:val="2"/>
          <w:sz w:val="22"/>
          <w:szCs w:val="22"/>
        </w:rPr>
        <w:t>架上各增加55本书后，甲书架上书的数量与乙书架上书的数量比是5:6。则原来</w:t>
      </w:r>
      <w:r>
        <w:rPr>
          <w:rFonts w:ascii="宋体" w:hAnsi="宋体" w:eastAsia="宋体" w:cs="宋体"/>
          <w:spacing w:val="4"/>
          <w:sz w:val="22"/>
          <w:szCs w:val="22"/>
        </w:rPr>
        <w:t xml:space="preserve"> </w:t>
      </w:r>
      <w:r>
        <w:rPr>
          <w:rFonts w:ascii="宋体" w:hAnsi="宋体" w:eastAsia="宋体" w:cs="宋体"/>
          <w:spacing w:val="-5"/>
          <w:sz w:val="22"/>
          <w:szCs w:val="22"/>
        </w:rPr>
        <w:t>甲书架上书的数量是(</w:t>
      </w:r>
      <w:r>
        <w:rPr>
          <w:rFonts w:ascii="宋体" w:hAnsi="宋体" w:eastAsia="宋体" w:cs="宋体"/>
          <w:spacing w:val="6"/>
          <w:sz w:val="22"/>
          <w:szCs w:val="22"/>
        </w:rPr>
        <w:t xml:space="preserve">    </w:t>
      </w:r>
      <w:r>
        <w:rPr>
          <w:rFonts w:ascii="宋体" w:hAnsi="宋体" w:eastAsia="宋体" w:cs="宋体"/>
          <w:spacing w:val="-5"/>
          <w:sz w:val="22"/>
          <w:szCs w:val="22"/>
        </w:rPr>
        <w:t>)。</w:t>
      </w:r>
    </w:p>
    <w:p w14:paraId="321663DC">
      <w:pPr>
        <w:spacing w:line="218" w:lineRule="auto"/>
        <w:ind w:left="420"/>
        <w:rPr>
          <w:rFonts w:ascii="宋体" w:hAnsi="宋体" w:eastAsia="宋体" w:cs="宋体"/>
          <w:sz w:val="22"/>
          <w:szCs w:val="22"/>
        </w:rPr>
      </w:pPr>
      <w:r>
        <w:rPr>
          <w:rFonts w:ascii="Times New Roman" w:hAnsi="Times New Roman" w:eastAsia="Times New Roman" w:cs="Times New Roman"/>
          <w:spacing w:val="-2"/>
          <w:sz w:val="22"/>
          <w:szCs w:val="22"/>
        </w:rPr>
        <w:t>A.20</w:t>
      </w:r>
      <w:r>
        <w:rPr>
          <w:rFonts w:ascii="Times New Roman" w:hAnsi="Times New Roman" w:eastAsia="Times New Roman" w:cs="Times New Roman"/>
          <w:spacing w:val="26"/>
          <w:w w:val="101"/>
          <w:sz w:val="22"/>
          <w:szCs w:val="22"/>
        </w:rPr>
        <w:t xml:space="preserve"> </w:t>
      </w:r>
      <w:r>
        <w:rPr>
          <w:rFonts w:ascii="宋体" w:hAnsi="宋体" w:eastAsia="宋体" w:cs="宋体"/>
          <w:spacing w:val="-2"/>
          <w:sz w:val="22"/>
          <w:szCs w:val="22"/>
        </w:rPr>
        <w:t>本</w:t>
      </w:r>
      <w:r>
        <w:rPr>
          <w:rFonts w:ascii="宋体" w:hAnsi="宋体" w:eastAsia="宋体" w:cs="宋体"/>
          <w:sz w:val="22"/>
          <w:szCs w:val="22"/>
        </w:rPr>
        <w:t xml:space="preserve">                       </w:t>
      </w:r>
      <w:r>
        <w:rPr>
          <w:rFonts w:ascii="Times New Roman" w:hAnsi="Times New Roman" w:eastAsia="Times New Roman" w:cs="Times New Roman"/>
          <w:spacing w:val="-2"/>
          <w:sz w:val="22"/>
          <w:szCs w:val="22"/>
        </w:rPr>
        <w:t>B.30</w:t>
      </w:r>
      <w:r>
        <w:rPr>
          <w:rFonts w:ascii="Times New Roman" w:hAnsi="Times New Roman" w:eastAsia="Times New Roman" w:cs="Times New Roman"/>
          <w:spacing w:val="46"/>
          <w:w w:val="101"/>
          <w:sz w:val="22"/>
          <w:szCs w:val="22"/>
        </w:rPr>
        <w:t xml:space="preserve"> </w:t>
      </w:r>
      <w:r>
        <w:rPr>
          <w:rFonts w:ascii="宋体" w:hAnsi="宋体" w:eastAsia="宋体" w:cs="宋体"/>
          <w:spacing w:val="-2"/>
          <w:sz w:val="22"/>
          <w:szCs w:val="22"/>
        </w:rPr>
        <w:t>本</w:t>
      </w:r>
    </w:p>
    <w:p w14:paraId="5432AA98">
      <w:pPr>
        <w:spacing w:before="119" w:line="219" w:lineRule="auto"/>
        <w:ind w:left="430"/>
        <w:rPr>
          <w:rFonts w:ascii="宋体" w:hAnsi="宋体" w:eastAsia="宋体" w:cs="宋体"/>
          <w:sz w:val="22"/>
          <w:szCs w:val="22"/>
        </w:rPr>
      </w:pPr>
      <w:r>
        <w:rPr>
          <w:rFonts w:ascii="Times New Roman" w:hAnsi="Times New Roman" w:eastAsia="Times New Roman" w:cs="Times New Roman"/>
          <w:spacing w:val="-2"/>
          <w:sz w:val="22"/>
          <w:szCs w:val="22"/>
        </w:rPr>
        <w:t xml:space="preserve">C.35 </w:t>
      </w:r>
      <w:r>
        <w:rPr>
          <w:rFonts w:ascii="宋体" w:hAnsi="宋体" w:eastAsia="宋体" w:cs="宋体"/>
          <w:spacing w:val="-2"/>
          <w:sz w:val="22"/>
          <w:szCs w:val="22"/>
        </w:rPr>
        <w:t>本</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D.40</w:t>
      </w:r>
      <w:r>
        <w:rPr>
          <w:rFonts w:ascii="Times New Roman" w:hAnsi="Times New Roman" w:eastAsia="Times New Roman" w:cs="Times New Roman"/>
          <w:spacing w:val="29"/>
          <w:sz w:val="22"/>
          <w:szCs w:val="22"/>
        </w:rPr>
        <w:t xml:space="preserve"> </w:t>
      </w:r>
      <w:r>
        <w:rPr>
          <w:rFonts w:ascii="宋体" w:hAnsi="宋体" w:eastAsia="宋体" w:cs="宋体"/>
          <w:spacing w:val="-2"/>
          <w:sz w:val="22"/>
          <w:szCs w:val="22"/>
        </w:rPr>
        <w:t>本</w:t>
      </w:r>
    </w:p>
    <w:p w14:paraId="1E5205D9">
      <w:pPr>
        <w:spacing w:before="120" w:line="308" w:lineRule="auto"/>
        <w:ind w:left="19" w:right="22" w:firstLine="400"/>
        <w:jc w:val="both"/>
        <w:rPr>
          <w:rFonts w:ascii="宋体" w:hAnsi="宋体" w:eastAsia="宋体" w:cs="宋体"/>
          <w:sz w:val="22"/>
          <w:szCs w:val="22"/>
        </w:rPr>
      </w:pPr>
      <w:r>
        <w:rPr>
          <w:rFonts w:ascii="宋体" w:hAnsi="宋体" w:eastAsia="宋体" w:cs="宋体"/>
          <w:sz w:val="22"/>
          <w:szCs w:val="22"/>
        </w:rPr>
        <w:t>275.某食品店有三种蛋糕出售，它们的价格分别是3元、6元、8元。某日3元</w:t>
      </w:r>
      <w:r>
        <w:rPr>
          <w:rFonts w:ascii="宋体" w:hAnsi="宋体" w:eastAsia="宋体" w:cs="宋体"/>
          <w:spacing w:val="18"/>
          <w:sz w:val="22"/>
          <w:szCs w:val="22"/>
        </w:rPr>
        <w:t xml:space="preserve"> </w:t>
      </w:r>
      <w:r>
        <w:rPr>
          <w:rFonts w:ascii="宋体" w:hAnsi="宋体" w:eastAsia="宋体" w:cs="宋体"/>
          <w:spacing w:val="21"/>
          <w:sz w:val="22"/>
          <w:szCs w:val="22"/>
        </w:rPr>
        <w:t>蛋糕与6元蛋糕的销售量之比为5:3,3元蛋糕与8元蛋糕销售量之比为7:5,</w:t>
      </w:r>
      <w:r>
        <w:rPr>
          <w:rFonts w:ascii="宋体" w:hAnsi="宋体" w:eastAsia="宋体" w:cs="宋体"/>
          <w:sz w:val="22"/>
          <w:szCs w:val="22"/>
        </w:rPr>
        <w:t xml:space="preserve"> </w:t>
      </w:r>
      <w:r>
        <w:rPr>
          <w:rFonts w:ascii="宋体" w:hAnsi="宋体" w:eastAsia="宋体" w:cs="宋体"/>
          <w:spacing w:val="1"/>
          <w:sz w:val="22"/>
          <w:szCs w:val="22"/>
        </w:rPr>
        <w:t>卖出的8元蛋糕比3元蛋糕收入多285元，这家食品店当日共售出(    )块蛋糕。</w:t>
      </w:r>
    </w:p>
    <w:p w14:paraId="60720BAD">
      <w:pPr>
        <w:spacing w:before="27" w:line="188" w:lineRule="auto"/>
        <w:ind w:left="4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A.245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B.243</w:t>
      </w:r>
    </w:p>
    <w:p w14:paraId="487E1311">
      <w:pPr>
        <w:pStyle w:val="3"/>
        <w:spacing w:before="141" w:line="207" w:lineRule="auto"/>
        <w:ind w:left="420"/>
        <w:rPr>
          <w:rFonts w:ascii="Times New Roman" w:hAnsi="Times New Roman" w:eastAsia="Times New Roman" w:cs="Times New Roman"/>
          <w:sz w:val="22"/>
          <w:szCs w:val="22"/>
        </w:rPr>
      </w:pPr>
      <w:r>
        <w:rPr>
          <w:sz w:val="22"/>
          <w:szCs w:val="22"/>
        </w:rPr>
        <w:t xml:space="preserve">C.241                 </w:t>
      </w:r>
      <w:r>
        <w:rPr>
          <w:spacing w:val="-1"/>
          <w:sz w:val="22"/>
          <w:szCs w:val="22"/>
        </w:rPr>
        <w:t xml:space="preserve">                           </w:t>
      </w:r>
      <w:r>
        <w:rPr>
          <w:rFonts w:ascii="Times New Roman" w:hAnsi="Times New Roman" w:eastAsia="Times New Roman" w:cs="Times New Roman"/>
          <w:spacing w:val="-1"/>
          <w:position w:val="-1"/>
          <w:sz w:val="22"/>
          <w:szCs w:val="22"/>
        </w:rPr>
        <w:t>D.393</w:t>
      </w:r>
    </w:p>
    <w:p w14:paraId="0CA7FAE7">
      <w:pPr>
        <w:spacing w:before="133" w:line="294" w:lineRule="auto"/>
        <w:ind w:left="19" w:right="52" w:firstLine="400"/>
        <w:jc w:val="both"/>
        <w:rPr>
          <w:rFonts w:ascii="宋体" w:hAnsi="宋体" w:eastAsia="宋体" w:cs="宋体"/>
          <w:sz w:val="22"/>
          <w:szCs w:val="22"/>
        </w:rPr>
      </w:pPr>
      <w:r>
        <w:rPr>
          <w:rFonts w:ascii="宋体" w:hAnsi="宋体" w:eastAsia="宋体" w:cs="宋体"/>
          <w:spacing w:val="-9"/>
          <w:sz w:val="22"/>
          <w:szCs w:val="22"/>
        </w:rPr>
        <w:t>276.有一篮鸡蛋，第一人从中取走一半又1粒，第二人取走了剩余鸡蛋的一半又</w:t>
      </w:r>
      <w:r>
        <w:rPr>
          <w:rFonts w:ascii="宋体" w:hAnsi="宋体" w:eastAsia="宋体" w:cs="宋体"/>
          <w:spacing w:val="11"/>
          <w:sz w:val="22"/>
          <w:szCs w:val="22"/>
        </w:rPr>
        <w:t xml:space="preserve"> </w:t>
      </w:r>
      <w:r>
        <w:rPr>
          <w:rFonts w:ascii="宋体" w:hAnsi="宋体" w:eastAsia="宋体" w:cs="宋体"/>
          <w:spacing w:val="-7"/>
          <w:sz w:val="22"/>
          <w:szCs w:val="22"/>
        </w:rPr>
        <w:t>2粒，第三人取走了剩余鸡蛋的一半又3粒，这时恰好取完篮中的鸡蛋。则篮子里原</w:t>
      </w:r>
      <w:r>
        <w:rPr>
          <w:rFonts w:ascii="宋体" w:hAnsi="宋体" w:eastAsia="宋体" w:cs="宋体"/>
          <w:spacing w:val="15"/>
          <w:sz w:val="22"/>
          <w:szCs w:val="22"/>
        </w:rPr>
        <w:t xml:space="preserve"> </w:t>
      </w:r>
      <w:r>
        <w:rPr>
          <w:rFonts w:ascii="宋体" w:hAnsi="宋体" w:eastAsia="宋体" w:cs="宋体"/>
          <w:spacing w:val="-5"/>
          <w:sz w:val="22"/>
          <w:szCs w:val="22"/>
        </w:rPr>
        <w:t>有 (</w:t>
      </w:r>
      <w:r>
        <w:rPr>
          <w:rFonts w:ascii="宋体" w:hAnsi="宋体" w:eastAsia="宋体" w:cs="宋体"/>
          <w:spacing w:val="7"/>
          <w:sz w:val="22"/>
          <w:szCs w:val="22"/>
        </w:rPr>
        <w:t xml:space="preserve">    </w:t>
      </w:r>
      <w:r>
        <w:rPr>
          <w:rFonts w:ascii="宋体" w:hAnsi="宋体" w:eastAsia="宋体" w:cs="宋体"/>
          <w:spacing w:val="-5"/>
          <w:sz w:val="22"/>
          <w:szCs w:val="22"/>
        </w:rPr>
        <w:t>)粒鸡蛋。</w:t>
      </w:r>
    </w:p>
    <w:p w14:paraId="521CBC03">
      <w:pPr>
        <w:pStyle w:val="3"/>
        <w:spacing w:line="300" w:lineRule="exact"/>
        <w:ind w:left="399"/>
        <w:rPr>
          <w:rFonts w:ascii="Times New Roman" w:hAnsi="Times New Roman" w:eastAsia="Times New Roman" w:cs="Times New Roman"/>
          <w:sz w:val="22"/>
          <w:szCs w:val="22"/>
        </w:rPr>
      </w:pPr>
      <w:r>
        <w:rPr>
          <w:position w:val="2"/>
          <w:sz w:val="22"/>
          <w:szCs w:val="22"/>
        </w:rPr>
        <w:t xml:space="preserve">A.54                                              </w:t>
      </w:r>
      <w:r>
        <w:rPr>
          <w:rFonts w:ascii="Times New Roman" w:hAnsi="Times New Roman" w:eastAsia="Times New Roman" w:cs="Times New Roman"/>
          <w:position w:val="1"/>
          <w:sz w:val="22"/>
          <w:szCs w:val="22"/>
        </w:rPr>
        <w:t>B.42</w:t>
      </w:r>
    </w:p>
    <w:p w14:paraId="53F081EF">
      <w:pPr>
        <w:pStyle w:val="3"/>
        <w:spacing w:before="70" w:line="300" w:lineRule="exact"/>
        <w:ind w:left="399"/>
        <w:rPr>
          <w:rFonts w:ascii="Times New Roman" w:hAnsi="Times New Roman" w:eastAsia="Times New Roman" w:cs="Times New Roman"/>
          <w:sz w:val="22"/>
          <w:szCs w:val="22"/>
        </w:rPr>
      </w:pPr>
      <w:r>
        <w:rPr>
          <w:spacing w:val="-2"/>
          <w:position w:val="2"/>
          <w:sz w:val="22"/>
          <w:szCs w:val="22"/>
        </w:rPr>
        <w:t>C.38</w:t>
      </w:r>
      <w:r>
        <w:rPr>
          <w:position w:val="2"/>
          <w:sz w:val="22"/>
          <w:szCs w:val="22"/>
        </w:rPr>
        <w:t xml:space="preserve">                                              </w:t>
      </w:r>
      <w:r>
        <w:rPr>
          <w:rFonts w:ascii="Times New Roman" w:hAnsi="Times New Roman" w:eastAsia="Times New Roman" w:cs="Times New Roman"/>
          <w:spacing w:val="-2"/>
          <w:position w:val="1"/>
          <w:sz w:val="22"/>
          <w:szCs w:val="22"/>
        </w:rPr>
        <w:t>D.34</w:t>
      </w:r>
    </w:p>
    <w:p w14:paraId="5984A9F5">
      <w:pPr>
        <w:spacing w:before="141" w:line="305" w:lineRule="auto"/>
        <w:ind w:right="69" w:firstLine="399"/>
        <w:jc w:val="both"/>
        <w:rPr>
          <w:rFonts w:ascii="宋体" w:hAnsi="宋体" w:eastAsia="宋体" w:cs="宋体"/>
          <w:sz w:val="22"/>
          <w:szCs w:val="22"/>
        </w:rPr>
      </w:pPr>
      <w:r>
        <w:drawing>
          <wp:anchor distT="0" distB="0" distL="0" distR="0" simplePos="0" relativeHeight="251672576" behindDoc="0" locked="0" layoutInCell="1" allowOverlap="1">
            <wp:simplePos x="0" y="0"/>
            <wp:positionH relativeFrom="column">
              <wp:posOffset>419100</wp:posOffset>
            </wp:positionH>
            <wp:positionV relativeFrom="paragraph">
              <wp:posOffset>826770</wp:posOffset>
            </wp:positionV>
            <wp:extent cx="120650" cy="28575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260"/>
                    <a:stretch>
                      <a:fillRect/>
                    </a:stretch>
                  </pic:blipFill>
                  <pic:spPr>
                    <a:xfrm>
                      <a:off x="0" y="0"/>
                      <a:ext cx="120681" cy="285700"/>
                    </a:xfrm>
                    <a:prstGeom prst="rect">
                      <a:avLst/>
                    </a:prstGeom>
                  </pic:spPr>
                </pic:pic>
              </a:graphicData>
            </a:graphic>
          </wp:anchor>
        </w:drawing>
      </w:r>
      <w:r>
        <w:drawing>
          <wp:anchor distT="0" distB="0" distL="0" distR="0" simplePos="0" relativeHeight="251670528" behindDoc="0" locked="0" layoutInCell="1" allowOverlap="1">
            <wp:simplePos x="0" y="0"/>
            <wp:positionH relativeFrom="column">
              <wp:posOffset>2476500</wp:posOffset>
            </wp:positionH>
            <wp:positionV relativeFrom="paragraph">
              <wp:posOffset>839470</wp:posOffset>
            </wp:positionV>
            <wp:extent cx="215900" cy="28575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261"/>
                    <a:stretch>
                      <a:fillRect/>
                    </a:stretch>
                  </pic:blipFill>
                  <pic:spPr>
                    <a:xfrm>
                      <a:off x="0" y="0"/>
                      <a:ext cx="215886" cy="285792"/>
                    </a:xfrm>
                    <a:prstGeom prst="rect">
                      <a:avLst/>
                    </a:prstGeom>
                  </pic:spPr>
                </pic:pic>
              </a:graphicData>
            </a:graphic>
          </wp:anchor>
        </w:drawing>
      </w:r>
      <w:r>
        <w:rPr>
          <w:rFonts w:ascii="宋体" w:hAnsi="宋体" w:eastAsia="宋体" w:cs="宋体"/>
          <w:spacing w:val="-11"/>
          <w:sz w:val="22"/>
          <w:szCs w:val="22"/>
        </w:rPr>
        <w:t>277.小图、小尔和小灵各自在心里想一个实数，</w:t>
      </w:r>
      <w:r>
        <w:rPr>
          <w:rFonts w:ascii="宋体" w:hAnsi="宋体" w:eastAsia="宋体" w:cs="宋体"/>
          <w:spacing w:val="-12"/>
          <w:sz w:val="22"/>
          <w:szCs w:val="22"/>
        </w:rPr>
        <w:t>已知小图想的实数是小尔想的实</w:t>
      </w:r>
      <w:r>
        <w:rPr>
          <w:rFonts w:ascii="宋体" w:hAnsi="宋体" w:eastAsia="宋体" w:cs="宋体"/>
          <w:sz w:val="22"/>
          <w:szCs w:val="22"/>
        </w:rPr>
        <w:t xml:space="preserve"> </w:t>
      </w:r>
      <w:r>
        <w:rPr>
          <w:rFonts w:ascii="宋体" w:hAnsi="宋体" w:eastAsia="宋体" w:cs="宋体"/>
          <w:spacing w:val="5"/>
          <w:sz w:val="22"/>
          <w:szCs w:val="22"/>
        </w:rPr>
        <w:t>数的2倍多1,小尔想的实数是小灵想的实数的2倍多1,小灵想的实数是小图想的</w:t>
      </w:r>
      <w:r>
        <w:rPr>
          <w:rFonts w:ascii="宋体" w:hAnsi="宋体" w:eastAsia="宋体" w:cs="宋体"/>
          <w:sz w:val="22"/>
          <w:szCs w:val="22"/>
        </w:rPr>
        <w:t xml:space="preserve"> </w:t>
      </w:r>
      <w:r>
        <w:rPr>
          <w:rFonts w:ascii="宋体" w:hAnsi="宋体" w:eastAsia="宋体" w:cs="宋体"/>
          <w:spacing w:val="4"/>
          <w:sz w:val="22"/>
          <w:szCs w:val="22"/>
        </w:rPr>
        <w:t>实数的2倍多2,则小图在心里想的实数为(    )。</w:t>
      </w:r>
    </w:p>
    <w:p w14:paraId="3316E3ED">
      <w:pPr>
        <w:spacing w:before="198" w:line="189" w:lineRule="auto"/>
        <w:ind w:left="399"/>
        <w:rPr>
          <w:rFonts w:ascii="Times New Roman" w:hAnsi="Times New Roman" w:eastAsia="Times New Roman" w:cs="Times New Roman"/>
          <w:sz w:val="22"/>
          <w:szCs w:val="22"/>
        </w:rPr>
      </w:pPr>
      <w:r>
        <w:pict>
          <v:shape id="_x0000_s1027" o:spid="_x0000_s1027" o:spt="202" type="#_x0000_t202" style="position:absolute;left:0pt;margin-left:182pt;margin-top:9.45pt;height:12.35pt;width:8.55pt;z-index:251675648;mso-width-relative:page;mso-height-relative:page;" filled="f" stroked="f" coordsize="21600,21600">
            <v:path/>
            <v:fill on="f" focussize="0,0"/>
            <v:stroke on="f"/>
            <v:imagedata o:title=""/>
            <o:lock v:ext="edit" aspectratio="f"/>
            <v:textbox inset="0mm,0mm,0mm,0mm">
              <w:txbxContent>
                <w:p w14:paraId="39029CA4">
                  <w:pPr>
                    <w:pStyle w:val="3"/>
                    <w:spacing w:before="19" w:line="196" w:lineRule="auto"/>
                    <w:ind w:left="20"/>
                    <w:rPr>
                      <w:sz w:val="22"/>
                      <w:szCs w:val="22"/>
                    </w:rPr>
                  </w:pPr>
                  <w:r>
                    <w:rPr>
                      <w:sz w:val="22"/>
                      <w:szCs w:val="22"/>
                    </w:rPr>
                    <w:t>B</w:t>
                  </w:r>
                </w:p>
              </w:txbxContent>
            </v:textbox>
          </v:shape>
        </w:pict>
      </w:r>
      <w:r>
        <w:rPr>
          <w:rFonts w:ascii="Times New Roman" w:hAnsi="Times New Roman" w:eastAsia="Times New Roman" w:cs="Times New Roman"/>
          <w:sz w:val="22"/>
          <w:szCs w:val="22"/>
        </w:rPr>
        <w:t>A</w:t>
      </w:r>
    </w:p>
    <w:p w14:paraId="0F1AEAE1">
      <w:pPr>
        <w:pStyle w:val="3"/>
        <w:spacing w:line="419" w:lineRule="auto"/>
      </w:pPr>
      <w:r>
        <w:drawing>
          <wp:anchor distT="0" distB="0" distL="0" distR="0" simplePos="0" relativeHeight="251671552" behindDoc="0" locked="0" layoutInCell="1" allowOverlap="1">
            <wp:simplePos x="0" y="0"/>
            <wp:positionH relativeFrom="column">
              <wp:posOffset>406400</wp:posOffset>
            </wp:positionH>
            <wp:positionV relativeFrom="paragraph">
              <wp:posOffset>255270</wp:posOffset>
            </wp:positionV>
            <wp:extent cx="215900" cy="28575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262"/>
                    <a:stretch>
                      <a:fillRect/>
                    </a:stretch>
                  </pic:blipFill>
                  <pic:spPr>
                    <a:xfrm>
                      <a:off x="0" y="0"/>
                      <a:ext cx="215886" cy="285792"/>
                    </a:xfrm>
                    <a:prstGeom prst="rect">
                      <a:avLst/>
                    </a:prstGeom>
                  </pic:spPr>
                </pic:pic>
              </a:graphicData>
            </a:graphic>
          </wp:anchor>
        </w:drawing>
      </w:r>
    </w:p>
    <w:p w14:paraId="2A8B4DDA">
      <w:pPr>
        <w:spacing w:before="1" w:line="450" w:lineRule="exact"/>
        <w:ind w:firstLine="3909"/>
      </w:pPr>
      <w:r>
        <mc:AlternateContent>
          <mc:Choice Requires="wps">
            <w:drawing>
              <wp:anchor distT="0" distB="0" distL="0" distR="0" simplePos="0" relativeHeight="251673600" behindDoc="0" locked="0" layoutInCell="1" allowOverlap="1">
                <wp:simplePos x="0" y="0"/>
                <wp:positionH relativeFrom="column">
                  <wp:posOffset>2333625</wp:posOffset>
                </wp:positionH>
                <wp:positionV relativeFrom="paragraph">
                  <wp:posOffset>-15240</wp:posOffset>
                </wp:positionV>
                <wp:extent cx="120015" cy="280035"/>
                <wp:effectExtent l="0" t="0" r="0" b="0"/>
                <wp:wrapNone/>
                <wp:docPr id="116" name="TextBox 116"/>
                <wp:cNvGraphicFramePr/>
                <a:graphic xmlns:a="http://schemas.openxmlformats.org/drawingml/2006/main">
                  <a:graphicData uri="http://schemas.microsoft.com/office/word/2010/wordprocessingShape">
                    <wps:wsp>
                      <wps:cNvSpPr txBox="1"/>
                      <wps:spPr>
                        <a:xfrm rot="5400000">
                          <a:off x="2334069" y="-15785"/>
                          <a:ext cx="120014" cy="2800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00DAA66">
                            <w:pPr>
                              <w:spacing w:before="114" w:line="182" w:lineRule="auto"/>
                              <w:ind w:left="20"/>
                              <w:rPr>
                                <w:rFonts w:ascii="宋体" w:hAnsi="宋体" w:eastAsia="宋体" w:cs="宋体"/>
                                <w:sz w:val="31"/>
                                <w:szCs w:val="31"/>
                              </w:rPr>
                            </w:pPr>
                            <w:r>
                              <w:rPr>
                                <w:rFonts w:ascii="宋体" w:hAnsi="宋体" w:eastAsia="宋体" w:cs="宋体"/>
                                <w:sz w:val="31"/>
                                <w:szCs w:val="31"/>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6" o:spid="_x0000_s1026" o:spt="202" type="#_x0000_t202" style="position:absolute;left:0pt;margin-left:183.75pt;margin-top:-1.2pt;height:22.05pt;width:9.45pt;rotation:5898240f;z-index:251673600;mso-width-relative:page;mso-height-relative:page;" filled="f" stroked="f" coordsize="21600,21600" o:gfxdata="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MUK6TZAAAACQEAAA8A&#10;AAAAAAAAAQAgAAAAIgAAAGRycy9kb3ducmV2LnhtbFBLAQIUABQAAAAIAIdO4kAz8XwNTwIAAKME&#10;AAAOAAAAAAAAAAEAIAAAACgBAABkcnMvZTJvRG9jLnhtbFBLBQYAAAAABgAGAFkBAADpBQAAAAA=&#10;">
                <v:fill on="f" focussize="0,0"/>
                <v:stroke on="f" weight="0pt" miterlimit="0" joinstyle="miter"/>
                <v:imagedata o:title=""/>
                <o:lock v:ext="edit" aspectratio="f"/>
                <v:textbox inset="0mm,0mm,0mm,0mm">
                  <w:txbxContent>
                    <w:p w14:paraId="000DAA66">
                      <w:pPr>
                        <w:spacing w:before="114" w:line="182" w:lineRule="auto"/>
                        <w:ind w:left="20"/>
                        <w:rPr>
                          <w:rFonts w:ascii="宋体" w:hAnsi="宋体" w:eastAsia="宋体" w:cs="宋体"/>
                          <w:sz w:val="31"/>
                          <w:szCs w:val="31"/>
                        </w:rPr>
                      </w:pPr>
                      <w:r>
                        <w:rPr>
                          <w:rFonts w:ascii="宋体" w:hAnsi="宋体" w:eastAsia="宋体" w:cs="宋体"/>
                          <w:sz w:val="31"/>
                          <w:szCs w:val="31"/>
                        </w:rPr>
                        <w:t>D</w:t>
                      </w:r>
                    </w:p>
                  </w:txbxContent>
                </v:textbox>
              </v:shape>
            </w:pict>
          </mc:Fallback>
        </mc:AlternateContent>
      </w:r>
      <w:r>
        <mc:AlternateContent>
          <mc:Choice Requires="wps">
            <w:drawing>
              <wp:anchor distT="0" distB="0" distL="0" distR="0" simplePos="0" relativeHeight="251674624" behindDoc="0" locked="0" layoutInCell="1" allowOverlap="1">
                <wp:simplePos x="0" y="0"/>
                <wp:positionH relativeFrom="column">
                  <wp:posOffset>258445</wp:posOffset>
                </wp:positionH>
                <wp:positionV relativeFrom="paragraph">
                  <wp:posOffset>-29210</wp:posOffset>
                </wp:positionV>
                <wp:extent cx="118110" cy="279400"/>
                <wp:effectExtent l="0" t="0" r="0" b="0"/>
                <wp:wrapNone/>
                <wp:docPr id="118" name="TextBox 118"/>
                <wp:cNvGraphicFramePr/>
                <a:graphic xmlns:a="http://schemas.openxmlformats.org/drawingml/2006/main">
                  <a:graphicData uri="http://schemas.microsoft.com/office/word/2010/wordprocessingShape">
                    <wps:wsp>
                      <wps:cNvSpPr txBox="1"/>
                      <wps:spPr>
                        <a:xfrm rot="5400000">
                          <a:off x="258587" y="-29482"/>
                          <a:ext cx="118110" cy="279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262A904">
                            <w:pPr>
                              <w:spacing w:before="112" w:line="183" w:lineRule="auto"/>
                              <w:ind w:left="20"/>
                              <w:rPr>
                                <w:rFonts w:ascii="宋体" w:hAnsi="宋体" w:eastAsia="宋体" w:cs="宋体"/>
                                <w:sz w:val="31"/>
                                <w:szCs w:val="31"/>
                              </w:rPr>
                            </w:pPr>
                            <w:r>
                              <w:rPr>
                                <w:rFonts w:ascii="宋体" w:hAnsi="宋体" w:eastAsia="宋体" w:cs="宋体"/>
                                <w:sz w:val="31"/>
                                <w:szCs w:val="31"/>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8" o:spid="_x0000_s1026" o:spt="202" type="#_x0000_t202" style="position:absolute;left:0pt;margin-left:20.35pt;margin-top:-2.3pt;height:22pt;width:9.3pt;rotation:5898240f;z-index:251674624;mso-width-relative:page;mso-height-relative:page;" filled="f" stroked="f" coordsize="21600,21600" o:gfxdata="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0TjeF1gAAAAcBAAAPAAAAAAAA&#10;AAEAIAAAACIAAABkcnMvZG93bnJldi54bWxQSwECFAAUAAAACACHTuJAliZItE0CAACiBAAADgAA&#10;AAAAAAABACAAAAAlAQAAZHJzL2Uyb0RvYy54bWxQSwUGAAAAAAYABgBZAQAA5AUAAAAA&#10;">
                <v:fill on="f" focussize="0,0"/>
                <v:stroke on="f" weight="0pt" miterlimit="0" joinstyle="miter"/>
                <v:imagedata o:title=""/>
                <o:lock v:ext="edit" aspectratio="f"/>
                <v:textbox inset="0mm,0mm,0mm,0mm">
                  <w:txbxContent>
                    <w:p w14:paraId="1262A904">
                      <w:pPr>
                        <w:spacing w:before="112" w:line="183" w:lineRule="auto"/>
                        <w:ind w:left="20"/>
                        <w:rPr>
                          <w:rFonts w:ascii="宋体" w:hAnsi="宋体" w:eastAsia="宋体" w:cs="宋体"/>
                          <w:sz w:val="31"/>
                          <w:szCs w:val="31"/>
                        </w:rPr>
                      </w:pPr>
                      <w:r>
                        <w:rPr>
                          <w:rFonts w:ascii="宋体" w:hAnsi="宋体" w:eastAsia="宋体" w:cs="宋体"/>
                          <w:sz w:val="31"/>
                          <w:szCs w:val="31"/>
                        </w:rPr>
                        <w:t>C</w:t>
                      </w:r>
                    </w:p>
                  </w:txbxContent>
                </v:textbox>
              </v:shape>
            </w:pict>
          </mc:Fallback>
        </mc:AlternateContent>
      </w:r>
      <w:r>
        <w:rPr>
          <w:position w:val="-9"/>
        </w:rPr>
        <w:drawing>
          <wp:inline distT="0" distB="0" distL="0" distR="0">
            <wp:extent cx="247650" cy="28575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263"/>
                    <a:stretch>
                      <a:fillRect/>
                    </a:stretch>
                  </pic:blipFill>
                  <pic:spPr>
                    <a:xfrm>
                      <a:off x="0" y="0"/>
                      <a:ext cx="247665" cy="285792"/>
                    </a:xfrm>
                    <a:prstGeom prst="rect">
                      <a:avLst/>
                    </a:prstGeom>
                  </pic:spPr>
                </pic:pic>
              </a:graphicData>
            </a:graphic>
          </wp:inline>
        </w:drawing>
      </w:r>
    </w:p>
    <w:p w14:paraId="4BBFC702">
      <w:pPr>
        <w:spacing w:before="198" w:line="308" w:lineRule="auto"/>
        <w:ind w:right="88" w:firstLine="399"/>
        <w:jc w:val="both"/>
        <w:rPr>
          <w:rFonts w:ascii="宋体" w:hAnsi="宋体" w:eastAsia="宋体" w:cs="宋体"/>
          <w:sz w:val="22"/>
          <w:szCs w:val="22"/>
        </w:rPr>
      </w:pPr>
      <w:r>
        <w:rPr>
          <w:rFonts w:ascii="宋体" w:hAnsi="宋体" w:eastAsia="宋体" w:cs="宋体"/>
          <w:spacing w:val="-3"/>
          <w:sz w:val="22"/>
          <w:szCs w:val="22"/>
        </w:rPr>
        <w:t>278.有甲、乙、丙三根长短不同的竹竿，甲与乙的长度比是3:2。如果甲竹竿</w:t>
      </w:r>
      <w:r>
        <w:rPr>
          <w:rFonts w:ascii="宋体" w:hAnsi="宋体" w:eastAsia="宋体" w:cs="宋体"/>
          <w:spacing w:val="1"/>
          <w:sz w:val="22"/>
          <w:szCs w:val="22"/>
        </w:rPr>
        <w:t xml:space="preserve"> </w:t>
      </w:r>
      <w:r>
        <w:rPr>
          <w:rFonts w:ascii="宋体" w:hAnsi="宋体" w:eastAsia="宋体" w:cs="宋体"/>
          <w:spacing w:val="-1"/>
          <w:sz w:val="22"/>
          <w:szCs w:val="22"/>
        </w:rPr>
        <w:t>的三分之二插入水中，甲与丙插入水中的部分长度之比是7:5,而它们</w:t>
      </w:r>
      <w:r>
        <w:rPr>
          <w:rFonts w:ascii="宋体" w:hAnsi="宋体" w:eastAsia="宋体" w:cs="宋体"/>
          <w:spacing w:val="-2"/>
          <w:sz w:val="22"/>
          <w:szCs w:val="22"/>
        </w:rPr>
        <w:t>留在水面上</w:t>
      </w:r>
      <w:r>
        <w:rPr>
          <w:rFonts w:ascii="宋体" w:hAnsi="宋体" w:eastAsia="宋体" w:cs="宋体"/>
          <w:sz w:val="22"/>
          <w:szCs w:val="22"/>
        </w:rPr>
        <w:t xml:space="preserve"> </w:t>
      </w:r>
      <w:r>
        <w:rPr>
          <w:rFonts w:ascii="宋体" w:hAnsi="宋体" w:eastAsia="宋体" w:cs="宋体"/>
          <w:spacing w:val="-9"/>
          <w:sz w:val="22"/>
          <w:szCs w:val="22"/>
        </w:rPr>
        <w:t>的部分一样长。则乙与丙的长度之比是(</w:t>
      </w:r>
      <w:r>
        <w:rPr>
          <w:rFonts w:ascii="宋体" w:hAnsi="宋体" w:eastAsia="宋体" w:cs="宋体"/>
          <w:spacing w:val="7"/>
          <w:sz w:val="22"/>
          <w:szCs w:val="22"/>
        </w:rPr>
        <w:t xml:space="preserve">    </w:t>
      </w:r>
      <w:r>
        <w:rPr>
          <w:rFonts w:ascii="宋体" w:hAnsi="宋体" w:eastAsia="宋体" w:cs="宋体"/>
          <w:spacing w:val="-9"/>
          <w:sz w:val="22"/>
          <w:szCs w:val="22"/>
        </w:rPr>
        <w:t>)</w:t>
      </w:r>
    </w:p>
    <w:p w14:paraId="0BB4ABA3">
      <w:pPr>
        <w:spacing w:before="7" w:line="198" w:lineRule="auto"/>
        <w:ind w:left="39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A.3:5                                                  </w:t>
      </w:r>
      <w:r>
        <w:rPr>
          <w:rFonts w:ascii="Times New Roman" w:hAnsi="Times New Roman" w:eastAsia="Times New Roman" w:cs="Times New Roman"/>
          <w:position w:val="-1"/>
          <w:sz w:val="22"/>
          <w:szCs w:val="22"/>
        </w:rPr>
        <w:t>B.7:10</w:t>
      </w:r>
    </w:p>
    <w:p w14:paraId="5081D6A6">
      <w:pPr>
        <w:spacing w:before="141" w:line="19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 xml:space="preserve">C.14:15                                               </w:t>
      </w:r>
      <w:r>
        <w:rPr>
          <w:rFonts w:ascii="Times New Roman" w:hAnsi="Times New Roman" w:eastAsia="Times New Roman" w:cs="Times New Roman"/>
          <w:spacing w:val="-1"/>
          <w:position w:val="-1"/>
          <w:sz w:val="22"/>
          <w:szCs w:val="22"/>
        </w:rPr>
        <w:t>D.14      :17</w:t>
      </w:r>
    </w:p>
    <w:p w14:paraId="41A7D1B5">
      <w:pPr>
        <w:spacing w:before="143" w:line="305" w:lineRule="auto"/>
        <w:ind w:firstLine="390"/>
        <w:rPr>
          <w:rFonts w:ascii="宋体" w:hAnsi="宋体" w:eastAsia="宋体" w:cs="宋体"/>
          <w:sz w:val="22"/>
          <w:szCs w:val="22"/>
        </w:rPr>
      </w:pPr>
      <w:r>
        <w:rPr>
          <w:rFonts w:ascii="宋体" w:hAnsi="宋体" w:eastAsia="宋体" w:cs="宋体"/>
          <w:spacing w:val="-9"/>
          <w:sz w:val="22"/>
          <w:szCs w:val="22"/>
        </w:rPr>
        <w:t>279.世界杯时，杭州市球迷协会组织法国球迷和克罗地亚球</w:t>
      </w:r>
      <w:r>
        <w:rPr>
          <w:rFonts w:ascii="宋体" w:hAnsi="宋体" w:eastAsia="宋体" w:cs="宋体"/>
          <w:spacing w:val="-10"/>
          <w:sz w:val="22"/>
          <w:szCs w:val="22"/>
        </w:rPr>
        <w:t>迷观看世界杯决赛。</w:t>
      </w:r>
      <w:r>
        <w:rPr>
          <w:rFonts w:ascii="宋体" w:hAnsi="宋体" w:eastAsia="宋体" w:cs="宋体"/>
          <w:sz w:val="22"/>
          <w:szCs w:val="22"/>
        </w:rPr>
        <w:t xml:space="preserve"> </w:t>
      </w:r>
      <w:r>
        <w:rPr>
          <w:rFonts w:ascii="宋体" w:hAnsi="宋体" w:eastAsia="宋体" w:cs="宋体"/>
          <w:spacing w:val="-2"/>
          <w:sz w:val="22"/>
          <w:szCs w:val="22"/>
        </w:rPr>
        <w:t>法国球迷占总人数的70%还少23人，法国球迷比克罗地亚球迷多86人。女球迷中，</w:t>
      </w:r>
    </w:p>
    <w:p w14:paraId="2AEC6343">
      <w:pPr>
        <w:spacing w:line="305" w:lineRule="auto"/>
        <w:rPr>
          <w:rFonts w:ascii="宋体" w:hAnsi="宋体" w:eastAsia="宋体" w:cs="宋体"/>
          <w:sz w:val="22"/>
          <w:szCs w:val="22"/>
        </w:rPr>
        <w:sectPr>
          <w:footerReference r:id="rId50" w:type="default"/>
          <w:pgSz w:w="10340" w:h="14570"/>
          <w:pgMar w:top="400" w:right="1480" w:bottom="909" w:left="1109" w:header="0" w:footer="623" w:gutter="0"/>
          <w:cols w:space="720" w:num="1"/>
        </w:sectPr>
      </w:pPr>
    </w:p>
    <w:p w14:paraId="6942D73B">
      <w:pPr>
        <w:pStyle w:val="3"/>
        <w:spacing w:line="279" w:lineRule="auto"/>
      </w:pPr>
    </w:p>
    <w:p w14:paraId="76FB3CE9">
      <w:pPr>
        <w:pStyle w:val="3"/>
        <w:spacing w:line="279" w:lineRule="auto"/>
      </w:pPr>
    </w:p>
    <w:p w14:paraId="55ADAD13">
      <w:pPr>
        <w:pStyle w:val="3"/>
        <w:spacing w:line="280" w:lineRule="auto"/>
      </w:pPr>
    </w:p>
    <w:p w14:paraId="343F3522">
      <w:pPr>
        <w:pStyle w:val="3"/>
        <w:spacing w:line="280" w:lineRule="auto"/>
      </w:pPr>
    </w:p>
    <w:p w14:paraId="5D1FFC77">
      <w:pPr>
        <w:spacing w:before="71" w:line="330" w:lineRule="auto"/>
        <w:rPr>
          <w:rFonts w:ascii="宋体" w:hAnsi="宋体" w:eastAsia="宋体" w:cs="宋体"/>
          <w:sz w:val="22"/>
          <w:szCs w:val="22"/>
        </w:rPr>
      </w:pPr>
      <w:r>
        <w:rPr>
          <w:rFonts w:ascii="宋体" w:hAnsi="宋体" w:eastAsia="宋体" w:cs="宋体"/>
          <w:spacing w:val="8"/>
          <w:sz w:val="22"/>
          <w:szCs w:val="22"/>
        </w:rPr>
        <w:t>法国球迷和克罗地亚球迷之比为37:30,法国女</w:t>
      </w:r>
      <w:r>
        <w:rPr>
          <w:rFonts w:ascii="宋体" w:hAnsi="宋体" w:eastAsia="宋体" w:cs="宋体"/>
          <w:spacing w:val="7"/>
          <w:sz w:val="22"/>
          <w:szCs w:val="22"/>
        </w:rPr>
        <w:t>球迷比克罗地亚女球迷多14人。</w:t>
      </w:r>
      <w:r>
        <w:rPr>
          <w:rFonts w:ascii="宋体" w:hAnsi="宋体" w:eastAsia="宋体" w:cs="宋体"/>
          <w:sz w:val="22"/>
          <w:szCs w:val="22"/>
        </w:rPr>
        <w:t xml:space="preserve"> </w:t>
      </w:r>
      <w:r>
        <w:rPr>
          <w:rFonts w:ascii="宋体" w:hAnsi="宋体" w:eastAsia="宋体" w:cs="宋体"/>
          <w:spacing w:val="-3"/>
          <w:sz w:val="22"/>
          <w:szCs w:val="22"/>
        </w:rPr>
        <w:t>那么克罗地亚男球迷人数为(</w:t>
      </w:r>
      <w:r>
        <w:rPr>
          <w:rFonts w:ascii="宋体" w:hAnsi="宋体" w:eastAsia="宋体" w:cs="宋体"/>
          <w:spacing w:val="9"/>
          <w:sz w:val="22"/>
          <w:szCs w:val="22"/>
        </w:rPr>
        <w:t xml:space="preserve">    </w:t>
      </w:r>
      <w:r>
        <w:rPr>
          <w:rFonts w:ascii="宋体" w:hAnsi="宋体" w:eastAsia="宋体" w:cs="宋体"/>
          <w:spacing w:val="-3"/>
          <w:sz w:val="22"/>
          <w:szCs w:val="22"/>
        </w:rPr>
        <w:t>)人。</w:t>
      </w:r>
    </w:p>
    <w:p w14:paraId="72F4CD28">
      <w:pPr>
        <w:spacing w:line="198"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A.62</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B.65</w:t>
      </w:r>
    </w:p>
    <w:p w14:paraId="75E5AB9C">
      <w:pPr>
        <w:spacing w:before="170" w:line="188"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C.72</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D.75</w:t>
      </w:r>
    </w:p>
    <w:p w14:paraId="290A7FE7">
      <w:pPr>
        <w:spacing w:before="144" w:line="304" w:lineRule="auto"/>
        <w:ind w:right="20" w:firstLine="400"/>
        <w:jc w:val="both"/>
        <w:rPr>
          <w:rFonts w:ascii="宋体" w:hAnsi="宋体" w:eastAsia="宋体" w:cs="宋体"/>
          <w:sz w:val="22"/>
          <w:szCs w:val="22"/>
        </w:rPr>
      </w:pPr>
      <w:r>
        <w:rPr>
          <w:rFonts w:ascii="Times New Roman" w:hAnsi="Times New Roman" w:eastAsia="Times New Roman" w:cs="Times New Roman"/>
          <w:spacing w:val="-4"/>
          <w:sz w:val="22"/>
          <w:szCs w:val="22"/>
        </w:rPr>
        <w:t>280.</w:t>
      </w:r>
      <w:r>
        <w:rPr>
          <w:rFonts w:ascii="宋体" w:hAnsi="宋体" w:eastAsia="宋体" w:cs="宋体"/>
          <w:spacing w:val="-4"/>
          <w:sz w:val="22"/>
          <w:szCs w:val="22"/>
        </w:rPr>
        <w:t>某模具加工作坊收到一笔模具加工订单，若该作坊每个人每天加工20个模</w:t>
      </w:r>
      <w:r>
        <w:rPr>
          <w:rFonts w:ascii="宋体" w:hAnsi="宋体" w:eastAsia="宋体" w:cs="宋体"/>
          <w:spacing w:val="11"/>
          <w:sz w:val="22"/>
          <w:szCs w:val="22"/>
        </w:rPr>
        <w:t xml:space="preserve"> </w:t>
      </w:r>
      <w:r>
        <w:rPr>
          <w:rFonts w:ascii="宋体" w:hAnsi="宋体" w:eastAsia="宋体" w:cs="宋体"/>
          <w:spacing w:val="-4"/>
          <w:sz w:val="22"/>
          <w:szCs w:val="22"/>
        </w:rPr>
        <w:t>具，则到约定交付日期时将有100个缺额；若每个人每天加工23个模具，则到约定</w:t>
      </w:r>
      <w:r>
        <w:rPr>
          <w:rFonts w:ascii="宋体" w:hAnsi="宋体" w:eastAsia="宋体" w:cs="宋体"/>
          <w:spacing w:val="15"/>
          <w:sz w:val="22"/>
          <w:szCs w:val="22"/>
        </w:rPr>
        <w:t xml:space="preserve"> </w:t>
      </w:r>
      <w:r>
        <w:rPr>
          <w:rFonts w:ascii="宋体" w:hAnsi="宋体" w:eastAsia="宋体" w:cs="宋体"/>
          <w:spacing w:val="-4"/>
          <w:sz w:val="22"/>
          <w:szCs w:val="22"/>
        </w:rPr>
        <w:t>交付日期时可超额加工20个。据此，可推算该订单约定交付模具</w:t>
      </w:r>
      <w:r>
        <w:rPr>
          <w:rFonts w:ascii="宋体" w:hAnsi="宋体" w:eastAsia="宋体" w:cs="宋体"/>
          <w:spacing w:val="-5"/>
          <w:sz w:val="22"/>
          <w:szCs w:val="22"/>
        </w:rPr>
        <w:t>总数为(    )个。</w:t>
      </w:r>
    </w:p>
    <w:p w14:paraId="009E2BA8">
      <w:pPr>
        <w:spacing w:before="59" w:line="188"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A.700</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B.800</w:t>
      </w:r>
    </w:p>
    <w:p w14:paraId="1512F349">
      <w:pPr>
        <w:spacing w:before="161" w:line="198" w:lineRule="auto"/>
        <w:ind w:left="40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C.900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sz w:val="21"/>
          <w:szCs w:val="21"/>
        </w:rPr>
        <w:t>D.1000</w:t>
      </w:r>
    </w:p>
    <w:p w14:paraId="4BC81B70">
      <w:pPr>
        <w:spacing w:before="148" w:line="312" w:lineRule="auto"/>
        <w:ind w:firstLine="400"/>
        <w:jc w:val="both"/>
        <w:rPr>
          <w:rFonts w:ascii="宋体" w:hAnsi="宋体" w:eastAsia="宋体" w:cs="宋体"/>
          <w:sz w:val="22"/>
          <w:szCs w:val="22"/>
        </w:rPr>
      </w:pPr>
      <w:r>
        <w:rPr>
          <w:rFonts w:ascii="Times New Roman" w:hAnsi="Times New Roman" w:eastAsia="Times New Roman" w:cs="Times New Roman"/>
          <w:spacing w:val="-4"/>
          <w:sz w:val="22"/>
          <w:szCs w:val="22"/>
        </w:rPr>
        <w:t>281.</w:t>
      </w:r>
      <w:r>
        <w:rPr>
          <w:rFonts w:ascii="宋体" w:hAnsi="宋体" w:eastAsia="宋体" w:cs="宋体"/>
          <w:spacing w:val="-4"/>
          <w:sz w:val="22"/>
          <w:szCs w:val="22"/>
        </w:rPr>
        <w:t>某高校的学生数在一千至五千之间，如果让所有学生按10人一排列队，即</w:t>
      </w:r>
      <w:r>
        <w:rPr>
          <w:rFonts w:ascii="宋体" w:hAnsi="宋体" w:eastAsia="宋体" w:cs="宋体"/>
          <w:spacing w:val="4"/>
          <w:sz w:val="22"/>
          <w:szCs w:val="22"/>
        </w:rPr>
        <w:t xml:space="preserve"> </w:t>
      </w:r>
      <w:r>
        <w:rPr>
          <w:rFonts w:ascii="宋体" w:hAnsi="宋体" w:eastAsia="宋体" w:cs="宋体"/>
          <w:spacing w:val="-4"/>
          <w:sz w:val="22"/>
          <w:szCs w:val="22"/>
        </w:rPr>
        <w:t>每10人排一队，这样最后剩下一个学生。同理，如果分别按9人、8人、7人、6人、</w:t>
      </w:r>
      <w:r>
        <w:rPr>
          <w:rFonts w:ascii="宋体" w:hAnsi="宋体" w:eastAsia="宋体" w:cs="宋体"/>
          <w:spacing w:val="4"/>
          <w:sz w:val="22"/>
          <w:szCs w:val="22"/>
        </w:rPr>
        <w:t xml:space="preserve"> </w:t>
      </w:r>
      <w:r>
        <w:rPr>
          <w:rFonts w:ascii="宋体" w:hAnsi="宋体" w:eastAsia="宋体" w:cs="宋体"/>
          <w:spacing w:val="-7"/>
          <w:sz w:val="22"/>
          <w:szCs w:val="22"/>
        </w:rPr>
        <w:t>5人、4人、3人、2人一排列队，排到最后都是剩下一个学生，问该校一共有多少个</w:t>
      </w:r>
      <w:r>
        <w:rPr>
          <w:rFonts w:ascii="宋体" w:hAnsi="宋体" w:eastAsia="宋体" w:cs="宋体"/>
          <w:spacing w:val="7"/>
          <w:sz w:val="22"/>
          <w:szCs w:val="22"/>
        </w:rPr>
        <w:t xml:space="preserve">  </w:t>
      </w:r>
      <w:r>
        <w:rPr>
          <w:rFonts w:ascii="宋体" w:hAnsi="宋体" w:eastAsia="宋体" w:cs="宋体"/>
          <w:spacing w:val="-16"/>
          <w:sz w:val="22"/>
          <w:szCs w:val="22"/>
        </w:rPr>
        <w:t>学</w:t>
      </w:r>
      <w:r>
        <w:rPr>
          <w:rFonts w:ascii="宋体" w:hAnsi="宋体" w:eastAsia="宋体" w:cs="宋体"/>
          <w:spacing w:val="-47"/>
          <w:sz w:val="22"/>
          <w:szCs w:val="22"/>
        </w:rPr>
        <w:t xml:space="preserve"> </w:t>
      </w:r>
      <w:r>
        <w:rPr>
          <w:rFonts w:ascii="宋体" w:hAnsi="宋体" w:eastAsia="宋体" w:cs="宋体"/>
          <w:spacing w:val="-16"/>
          <w:sz w:val="22"/>
          <w:szCs w:val="22"/>
        </w:rPr>
        <w:t>生</w:t>
      </w:r>
      <w:r>
        <w:rPr>
          <w:rFonts w:ascii="宋体" w:hAnsi="宋体" w:eastAsia="宋体" w:cs="宋体"/>
          <w:spacing w:val="-48"/>
          <w:sz w:val="22"/>
          <w:szCs w:val="22"/>
        </w:rPr>
        <w:t xml:space="preserve"> </w:t>
      </w:r>
      <w:r>
        <w:rPr>
          <w:rFonts w:ascii="宋体" w:hAnsi="宋体" w:eastAsia="宋体" w:cs="宋体"/>
          <w:spacing w:val="-16"/>
          <w:sz w:val="22"/>
          <w:szCs w:val="22"/>
        </w:rPr>
        <w:t>? (</w:t>
      </w:r>
      <w:r>
        <w:rPr>
          <w:rFonts w:ascii="宋体" w:hAnsi="宋体" w:eastAsia="宋体" w:cs="宋体"/>
          <w:spacing w:val="9"/>
          <w:sz w:val="22"/>
          <w:szCs w:val="22"/>
        </w:rPr>
        <w:t xml:space="preserve">    </w:t>
      </w:r>
      <w:r>
        <w:rPr>
          <w:rFonts w:ascii="宋体" w:hAnsi="宋体" w:eastAsia="宋体" w:cs="宋体"/>
          <w:spacing w:val="-16"/>
          <w:sz w:val="22"/>
          <w:szCs w:val="22"/>
        </w:rPr>
        <w:t>)</w:t>
      </w:r>
    </w:p>
    <w:p w14:paraId="09091574">
      <w:pPr>
        <w:spacing w:before="6" w:line="208"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A.1683</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B.1891</w:t>
      </w:r>
    </w:p>
    <w:p w14:paraId="0A25405B">
      <w:pPr>
        <w:pStyle w:val="3"/>
        <w:spacing w:before="107" w:line="286" w:lineRule="exact"/>
        <w:ind w:left="400"/>
        <w:rPr>
          <w:rFonts w:ascii="Times New Roman" w:hAnsi="Times New Roman" w:eastAsia="Times New Roman" w:cs="Times New Roman"/>
        </w:rPr>
      </w:pPr>
      <w:r>
        <w:rPr>
          <w:position w:val="1"/>
        </w:rPr>
        <w:t xml:space="preserve">C.2521                       </w:t>
      </w:r>
      <w:r>
        <w:rPr>
          <w:spacing w:val="-1"/>
          <w:position w:val="1"/>
        </w:rPr>
        <w:t xml:space="preserve">                      </w:t>
      </w:r>
      <w:r>
        <w:rPr>
          <w:rFonts w:ascii="Times New Roman" w:hAnsi="Times New Roman" w:eastAsia="Times New Roman" w:cs="Times New Roman"/>
          <w:spacing w:val="-1"/>
          <w:position w:val="2"/>
        </w:rPr>
        <w:t>D.3024</w:t>
      </w:r>
    </w:p>
    <w:p w14:paraId="2B4DBF6D">
      <w:pPr>
        <w:spacing w:before="82" w:line="320" w:lineRule="auto"/>
        <w:ind w:right="96" w:firstLine="400"/>
        <w:jc w:val="both"/>
        <w:rPr>
          <w:rFonts w:ascii="宋体" w:hAnsi="宋体" w:eastAsia="宋体" w:cs="宋体"/>
          <w:sz w:val="22"/>
          <w:szCs w:val="22"/>
        </w:rPr>
      </w:pPr>
      <w:r>
        <w:rPr>
          <w:rFonts w:ascii="Times New Roman" w:hAnsi="Times New Roman" w:eastAsia="Times New Roman" w:cs="Times New Roman"/>
          <w:spacing w:val="-7"/>
          <w:sz w:val="22"/>
          <w:szCs w:val="22"/>
        </w:rPr>
        <w:t>282.</w:t>
      </w:r>
      <w:r>
        <w:rPr>
          <w:rFonts w:ascii="宋体" w:hAnsi="宋体" w:eastAsia="宋体" w:cs="宋体"/>
          <w:spacing w:val="-7"/>
          <w:sz w:val="22"/>
          <w:szCs w:val="22"/>
        </w:rPr>
        <w:t>甲、乙两家卫生院采购医疗耗材，共计进货260箱，其中甲卫生院采购的物</w:t>
      </w:r>
      <w:r>
        <w:rPr>
          <w:rFonts w:ascii="宋体" w:hAnsi="宋体" w:eastAsia="宋体" w:cs="宋体"/>
          <w:sz w:val="22"/>
          <w:szCs w:val="22"/>
        </w:rPr>
        <w:t xml:space="preserve"> </w:t>
      </w:r>
      <w:r>
        <w:rPr>
          <w:rFonts w:ascii="宋体" w:hAnsi="宋体" w:eastAsia="宋体" w:cs="宋体"/>
          <w:spacing w:val="-1"/>
          <w:sz w:val="22"/>
          <w:szCs w:val="22"/>
        </w:rPr>
        <w:t>品中有13%是输液器，乙卫生院采购的物品中有12.5%是输液器。问乙卫生院进了</w:t>
      </w:r>
      <w:r>
        <w:rPr>
          <w:rFonts w:ascii="宋体" w:hAnsi="宋体" w:eastAsia="宋体" w:cs="宋体"/>
          <w:spacing w:val="11"/>
          <w:sz w:val="22"/>
          <w:szCs w:val="22"/>
        </w:rPr>
        <w:t xml:space="preserve"> </w:t>
      </w:r>
      <w:r>
        <w:rPr>
          <w:rFonts w:ascii="宋体" w:hAnsi="宋体" w:eastAsia="宋体" w:cs="宋体"/>
          <w:spacing w:val="7"/>
          <w:sz w:val="22"/>
          <w:szCs w:val="22"/>
        </w:rPr>
        <w:t>多少箱其他耗材?(    )</w:t>
      </w:r>
    </w:p>
    <w:p w14:paraId="31EE96A9">
      <w:pPr>
        <w:spacing w:before="29" w:line="188" w:lineRule="auto"/>
        <w:ind w:left="400"/>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A.100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B.120</w:t>
      </w:r>
    </w:p>
    <w:p w14:paraId="70AFD1A6">
      <w:pPr>
        <w:pStyle w:val="3"/>
        <w:spacing w:before="108" w:line="287" w:lineRule="exact"/>
        <w:ind w:left="400"/>
        <w:rPr>
          <w:rFonts w:ascii="Times New Roman" w:hAnsi="Times New Roman" w:eastAsia="Times New Roman" w:cs="Times New Roman"/>
        </w:rPr>
      </w:pPr>
      <w:r>
        <w:rPr>
          <w:position w:val="1"/>
        </w:rPr>
        <w:t xml:space="preserve">C.140                        </w:t>
      </w:r>
      <w:r>
        <w:rPr>
          <w:spacing w:val="-1"/>
          <w:position w:val="1"/>
        </w:rPr>
        <w:t xml:space="preserve">                       </w:t>
      </w:r>
      <w:r>
        <w:rPr>
          <w:rFonts w:ascii="Times New Roman" w:hAnsi="Times New Roman" w:eastAsia="Times New Roman" w:cs="Times New Roman"/>
          <w:spacing w:val="-1"/>
          <w:position w:val="2"/>
        </w:rPr>
        <w:t>D.160</w:t>
      </w:r>
    </w:p>
    <w:p w14:paraId="49F15407">
      <w:pPr>
        <w:spacing w:before="103" w:line="311" w:lineRule="auto"/>
        <w:ind w:right="84" w:firstLine="400"/>
        <w:jc w:val="both"/>
        <w:rPr>
          <w:rFonts w:ascii="宋体" w:hAnsi="宋体" w:eastAsia="宋体" w:cs="宋体"/>
          <w:sz w:val="22"/>
          <w:szCs w:val="22"/>
        </w:rPr>
      </w:pPr>
      <w:r>
        <w:rPr>
          <w:rFonts w:ascii="宋体" w:hAnsi="宋体" w:eastAsia="宋体" w:cs="宋体"/>
          <w:spacing w:val="-11"/>
          <w:sz w:val="22"/>
          <w:szCs w:val="22"/>
        </w:rPr>
        <w:t>283.甲、乙、丙、丁四人去吃自助餐，因为甲没带钱包，饭</w:t>
      </w:r>
      <w:r>
        <w:rPr>
          <w:rFonts w:ascii="宋体" w:hAnsi="宋体" w:eastAsia="宋体" w:cs="宋体"/>
          <w:spacing w:val="-12"/>
          <w:sz w:val="22"/>
          <w:szCs w:val="22"/>
        </w:rPr>
        <w:t>钱就先由乙、</w:t>
      </w:r>
      <w:r>
        <w:rPr>
          <w:rFonts w:ascii="仿宋" w:hAnsi="仿宋" w:eastAsia="仿宋" w:cs="仿宋"/>
          <w:spacing w:val="-12"/>
          <w:sz w:val="22"/>
          <w:szCs w:val="22"/>
        </w:rPr>
        <w:t>丙、丁</w:t>
      </w:r>
      <w:r>
        <w:rPr>
          <w:rFonts w:ascii="仿宋" w:hAnsi="仿宋" w:eastAsia="仿宋" w:cs="仿宋"/>
          <w:sz w:val="22"/>
          <w:szCs w:val="22"/>
        </w:rPr>
        <w:t xml:space="preserve"> </w:t>
      </w:r>
      <w:r>
        <w:rPr>
          <w:rFonts w:ascii="宋体" w:hAnsi="宋体" w:eastAsia="宋体" w:cs="宋体"/>
          <w:spacing w:val="-12"/>
          <w:sz w:val="22"/>
          <w:szCs w:val="22"/>
        </w:rPr>
        <w:t>三人支付。回去后，甲要还钱给三人。结果乙说：“不用</w:t>
      </w:r>
      <w:r>
        <w:rPr>
          <w:rFonts w:ascii="宋体" w:hAnsi="宋体" w:eastAsia="宋体" w:cs="宋体"/>
          <w:spacing w:val="-13"/>
          <w:sz w:val="22"/>
          <w:szCs w:val="22"/>
        </w:rPr>
        <w:t>了，我反正还欠你25元，正</w:t>
      </w:r>
      <w:r>
        <w:rPr>
          <w:rFonts w:ascii="宋体" w:hAnsi="宋体" w:eastAsia="宋体" w:cs="宋体"/>
          <w:sz w:val="22"/>
          <w:szCs w:val="22"/>
        </w:rPr>
        <w:t xml:space="preserve"> </w:t>
      </w:r>
      <w:r>
        <w:rPr>
          <w:rFonts w:ascii="宋体" w:hAnsi="宋体" w:eastAsia="宋体" w:cs="宋体"/>
          <w:spacing w:val="-14"/>
          <w:sz w:val="22"/>
          <w:szCs w:val="22"/>
        </w:rPr>
        <w:t>好抵掉。”丙说：“你把我那份给丁吧，我正好欠他</w:t>
      </w:r>
      <w:r>
        <w:rPr>
          <w:rFonts w:ascii="宋体" w:hAnsi="宋体" w:eastAsia="宋体" w:cs="宋体"/>
          <w:spacing w:val="-15"/>
          <w:sz w:val="22"/>
          <w:szCs w:val="22"/>
        </w:rPr>
        <w:t>39元。”于是甲付给丁105元，那</w:t>
      </w:r>
      <w:r>
        <w:rPr>
          <w:rFonts w:ascii="宋体" w:hAnsi="宋体" w:eastAsia="宋体" w:cs="宋体"/>
          <w:sz w:val="22"/>
          <w:szCs w:val="22"/>
        </w:rPr>
        <w:t xml:space="preserve"> </w:t>
      </w:r>
      <w:r>
        <w:rPr>
          <w:rFonts w:ascii="宋体" w:hAnsi="宋体" w:eastAsia="宋体" w:cs="宋体"/>
          <w:spacing w:val="4"/>
          <w:sz w:val="22"/>
          <w:szCs w:val="22"/>
        </w:rPr>
        <w:t>么丁支付了多少元?(</w:t>
      </w:r>
      <w:r>
        <w:rPr>
          <w:rFonts w:ascii="宋体" w:hAnsi="宋体" w:eastAsia="宋体" w:cs="宋体"/>
          <w:spacing w:val="11"/>
          <w:sz w:val="22"/>
          <w:szCs w:val="22"/>
        </w:rPr>
        <w:t xml:space="preserve">    </w:t>
      </w:r>
      <w:r>
        <w:rPr>
          <w:rFonts w:ascii="宋体" w:hAnsi="宋体" w:eastAsia="宋体" w:cs="宋体"/>
          <w:spacing w:val="4"/>
          <w:sz w:val="22"/>
          <w:szCs w:val="22"/>
        </w:rPr>
        <w:t>)</w:t>
      </w:r>
    </w:p>
    <w:p w14:paraId="4B799F4A">
      <w:pPr>
        <w:spacing w:before="38" w:line="199" w:lineRule="auto"/>
        <w:ind w:left="40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A.130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B.165</w:t>
      </w:r>
    </w:p>
    <w:p w14:paraId="26D93E07">
      <w:pPr>
        <w:pStyle w:val="3"/>
        <w:spacing w:before="163" w:line="198" w:lineRule="auto"/>
        <w:ind w:left="400"/>
        <w:rPr>
          <w:rFonts w:ascii="Times New Roman" w:hAnsi="Times New Roman" w:eastAsia="Times New Roman" w:cs="Times New Roman"/>
        </w:rPr>
      </w:pPr>
      <w:r>
        <w:t xml:space="preserve">C.171                        </w:t>
      </w:r>
      <w:r>
        <w:rPr>
          <w:spacing w:val="-1"/>
        </w:rPr>
        <w:t xml:space="preserve">                       </w:t>
      </w:r>
      <w:r>
        <w:rPr>
          <w:rFonts w:ascii="Times New Roman" w:hAnsi="Times New Roman" w:eastAsia="Times New Roman" w:cs="Times New Roman"/>
          <w:spacing w:val="-1"/>
          <w:position w:val="1"/>
        </w:rPr>
        <w:t>D.196</w:t>
      </w:r>
    </w:p>
    <w:p w14:paraId="4577BA6A">
      <w:pPr>
        <w:spacing w:before="135" w:line="312" w:lineRule="auto"/>
        <w:ind w:firstLine="400"/>
        <w:jc w:val="both"/>
        <w:rPr>
          <w:rFonts w:ascii="宋体" w:hAnsi="宋体" w:eastAsia="宋体" w:cs="宋体"/>
          <w:sz w:val="22"/>
          <w:szCs w:val="22"/>
        </w:rPr>
      </w:pPr>
      <w:r>
        <w:rPr>
          <w:rFonts w:ascii="Times New Roman" w:hAnsi="Times New Roman" w:eastAsia="Times New Roman" w:cs="Times New Roman"/>
          <w:spacing w:val="-7"/>
          <w:sz w:val="22"/>
          <w:szCs w:val="22"/>
        </w:rPr>
        <w:t>284.</w:t>
      </w:r>
      <w:r>
        <w:rPr>
          <w:rFonts w:ascii="宋体" w:hAnsi="宋体" w:eastAsia="宋体" w:cs="宋体"/>
          <w:spacing w:val="-7"/>
          <w:sz w:val="22"/>
          <w:szCs w:val="22"/>
        </w:rPr>
        <w:t>某单位有甲、乙、丙三个部门招聘</w:t>
      </w:r>
      <w:r>
        <w:rPr>
          <w:rFonts w:ascii="宋体" w:hAnsi="宋体" w:eastAsia="宋体" w:cs="宋体"/>
          <w:spacing w:val="-8"/>
          <w:sz w:val="22"/>
          <w:szCs w:val="22"/>
        </w:rPr>
        <w:t>新员工，已知甲部门的新员工人数是乙、</w:t>
      </w:r>
      <w:r>
        <w:rPr>
          <w:rFonts w:ascii="宋体" w:hAnsi="宋体" w:eastAsia="宋体" w:cs="宋体"/>
          <w:sz w:val="22"/>
          <w:szCs w:val="22"/>
        </w:rPr>
        <w:t xml:space="preserve"> </w:t>
      </w:r>
      <w:r>
        <w:rPr>
          <w:rFonts w:ascii="宋体" w:hAnsi="宋体" w:eastAsia="宋体" w:cs="宋体"/>
          <w:spacing w:val="-6"/>
          <w:sz w:val="22"/>
          <w:szCs w:val="22"/>
        </w:rPr>
        <w:t>丙两部门新员工人数之和的25%,乙部门新员工</w:t>
      </w:r>
      <w:r>
        <w:rPr>
          <w:rFonts w:ascii="宋体" w:hAnsi="宋体" w:eastAsia="宋体" w:cs="宋体"/>
          <w:spacing w:val="-7"/>
          <w:sz w:val="22"/>
          <w:szCs w:val="22"/>
        </w:rPr>
        <w:t>人数是甲、丙两部门新员工人数之和</w:t>
      </w:r>
      <w:r>
        <w:rPr>
          <w:rFonts w:ascii="宋体" w:hAnsi="宋体" w:eastAsia="宋体" w:cs="宋体"/>
          <w:sz w:val="22"/>
          <w:szCs w:val="22"/>
        </w:rPr>
        <w:t xml:space="preserve">  </w:t>
      </w:r>
      <w:r>
        <w:rPr>
          <w:rFonts w:ascii="宋体" w:hAnsi="宋体" w:eastAsia="宋体" w:cs="宋体"/>
          <w:spacing w:val="-7"/>
          <w:sz w:val="22"/>
          <w:szCs w:val="22"/>
        </w:rPr>
        <w:t>的25%。后来，甲、乙部门又各招进2位新员工，则此时丙部门的新员工人数比乙部</w:t>
      </w:r>
      <w:r>
        <w:rPr>
          <w:rFonts w:ascii="宋体" w:hAnsi="宋体" w:eastAsia="宋体" w:cs="宋体"/>
          <w:spacing w:val="8"/>
          <w:sz w:val="22"/>
          <w:szCs w:val="22"/>
        </w:rPr>
        <w:t xml:space="preserve">  </w:t>
      </w:r>
      <w:r>
        <w:rPr>
          <w:rFonts w:ascii="宋体" w:hAnsi="宋体" w:eastAsia="宋体" w:cs="宋体"/>
          <w:spacing w:val="-2"/>
          <w:sz w:val="22"/>
          <w:szCs w:val="22"/>
        </w:rPr>
        <w:t>门多4人，该单位三个部门最终共招进(</w:t>
      </w:r>
      <w:r>
        <w:rPr>
          <w:rFonts w:ascii="宋体" w:hAnsi="宋体" w:eastAsia="宋体" w:cs="宋体"/>
          <w:spacing w:val="12"/>
          <w:sz w:val="22"/>
          <w:szCs w:val="22"/>
        </w:rPr>
        <w:t xml:space="preserve">    </w:t>
      </w:r>
      <w:r>
        <w:rPr>
          <w:rFonts w:ascii="宋体" w:hAnsi="宋体" w:eastAsia="宋体" w:cs="宋体"/>
          <w:spacing w:val="-2"/>
          <w:sz w:val="22"/>
          <w:szCs w:val="22"/>
        </w:rPr>
        <w:t>)人。</w:t>
      </w:r>
    </w:p>
    <w:p w14:paraId="66685904">
      <w:pPr>
        <w:spacing w:before="26" w:line="199" w:lineRule="auto"/>
        <w:ind w:left="40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A.13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B.15</w:t>
      </w:r>
    </w:p>
    <w:p w14:paraId="2B35C3D2">
      <w:pPr>
        <w:spacing w:before="163" w:line="198"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C.17</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position w:val="1"/>
          <w:sz w:val="21"/>
          <w:szCs w:val="21"/>
        </w:rPr>
        <w:t>D.19</w:t>
      </w:r>
    </w:p>
    <w:p w14:paraId="475124B7">
      <w:pPr>
        <w:spacing w:line="198" w:lineRule="auto"/>
        <w:rPr>
          <w:rFonts w:ascii="Times New Roman" w:hAnsi="Times New Roman" w:eastAsia="Times New Roman" w:cs="Times New Roman"/>
          <w:sz w:val="21"/>
          <w:szCs w:val="21"/>
        </w:rPr>
        <w:sectPr>
          <w:footerReference r:id="rId51" w:type="default"/>
          <w:pgSz w:w="10340" w:h="14570"/>
          <w:pgMar w:top="400" w:right="1259" w:bottom="949" w:left="1309" w:header="0" w:footer="690" w:gutter="0"/>
          <w:cols w:space="720" w:num="1"/>
        </w:sectPr>
      </w:pPr>
    </w:p>
    <w:p w14:paraId="43AB4567">
      <w:pPr>
        <w:pStyle w:val="3"/>
        <w:spacing w:line="294" w:lineRule="auto"/>
      </w:pPr>
    </w:p>
    <w:p w14:paraId="5A1696EF">
      <w:pPr>
        <w:pStyle w:val="3"/>
        <w:spacing w:line="294" w:lineRule="auto"/>
      </w:pPr>
    </w:p>
    <w:p w14:paraId="6A86460E">
      <w:pPr>
        <w:pStyle w:val="3"/>
        <w:spacing w:line="294" w:lineRule="auto"/>
      </w:pPr>
    </w:p>
    <w:p w14:paraId="1BB0A159">
      <w:pPr>
        <w:pStyle w:val="3"/>
        <w:spacing w:line="295" w:lineRule="auto"/>
      </w:pPr>
    </w:p>
    <w:p w14:paraId="75CCF6C8">
      <w:pPr>
        <w:spacing w:before="72" w:line="304" w:lineRule="auto"/>
        <w:ind w:right="42" w:firstLine="399"/>
        <w:jc w:val="both"/>
        <w:rPr>
          <w:rFonts w:ascii="宋体" w:hAnsi="宋体" w:eastAsia="宋体" w:cs="宋体"/>
          <w:sz w:val="22"/>
          <w:szCs w:val="22"/>
        </w:rPr>
      </w:pPr>
      <w:r>
        <w:rPr>
          <w:rFonts w:ascii="Times New Roman" w:hAnsi="Times New Roman" w:eastAsia="Times New Roman" w:cs="Times New Roman"/>
          <w:spacing w:val="1"/>
          <w:sz w:val="22"/>
          <w:szCs w:val="22"/>
        </w:rPr>
        <w:t xml:space="preserve">285. </w:t>
      </w:r>
      <w:r>
        <w:rPr>
          <w:rFonts w:ascii="宋体" w:hAnsi="宋体" w:eastAsia="宋体" w:cs="宋体"/>
          <w:spacing w:val="1"/>
          <w:sz w:val="22"/>
          <w:szCs w:val="22"/>
        </w:rPr>
        <w:t>某公司甲、乙和丙三个销售部在2014年的销</w:t>
      </w:r>
      <w:r>
        <w:rPr>
          <w:rFonts w:ascii="宋体" w:hAnsi="宋体" w:eastAsia="宋体" w:cs="宋体"/>
          <w:sz w:val="22"/>
          <w:szCs w:val="22"/>
        </w:rPr>
        <w:t xml:space="preserve">售额分别占公司总销售额的 </w:t>
      </w:r>
      <w:r>
        <w:rPr>
          <w:rFonts w:ascii="宋体" w:hAnsi="宋体" w:eastAsia="宋体" w:cs="宋体"/>
          <w:spacing w:val="10"/>
          <w:sz w:val="22"/>
          <w:szCs w:val="22"/>
        </w:rPr>
        <w:t>40%、35%和25%,其在2015年的销售额分别比上年增长了20%、300万元和16%,</w:t>
      </w:r>
      <w:r>
        <w:rPr>
          <w:rFonts w:ascii="宋体" w:hAnsi="宋体" w:eastAsia="宋体" w:cs="宋体"/>
          <w:spacing w:val="6"/>
          <w:sz w:val="22"/>
          <w:szCs w:val="22"/>
        </w:rPr>
        <w:t xml:space="preserve"> </w:t>
      </w:r>
      <w:r>
        <w:rPr>
          <w:rFonts w:ascii="宋体" w:hAnsi="宋体" w:eastAsia="宋体" w:cs="宋体"/>
          <w:spacing w:val="-7"/>
          <w:sz w:val="22"/>
          <w:szCs w:val="22"/>
        </w:rPr>
        <w:t>而总销售额增长了1800万元。则甲销售部的销售额较上年增长的数量比丙销售部高</w:t>
      </w:r>
      <w:r>
        <w:rPr>
          <w:rFonts w:ascii="宋体" w:hAnsi="宋体" w:eastAsia="宋体" w:cs="宋体"/>
          <w:spacing w:val="4"/>
          <w:sz w:val="22"/>
          <w:szCs w:val="22"/>
        </w:rPr>
        <w:t xml:space="preserve"> </w:t>
      </w:r>
      <w:r>
        <w:rPr>
          <w:rFonts w:ascii="宋体" w:hAnsi="宋体" w:eastAsia="宋体" w:cs="宋体"/>
          <w:spacing w:val="-6"/>
          <w:sz w:val="22"/>
          <w:szCs w:val="22"/>
        </w:rPr>
        <w:t>(</w:t>
      </w:r>
      <w:r>
        <w:rPr>
          <w:rFonts w:ascii="宋体" w:hAnsi="宋体" w:eastAsia="宋体" w:cs="宋体"/>
          <w:spacing w:val="17"/>
          <w:sz w:val="22"/>
          <w:szCs w:val="22"/>
        </w:rPr>
        <w:t xml:space="preserve">    </w:t>
      </w:r>
      <w:r>
        <w:rPr>
          <w:rFonts w:ascii="宋体" w:hAnsi="宋体" w:eastAsia="宋体" w:cs="宋体"/>
          <w:spacing w:val="-6"/>
          <w:sz w:val="22"/>
          <w:szCs w:val="22"/>
        </w:rPr>
        <w:t>)万元。</w:t>
      </w:r>
    </w:p>
    <w:p w14:paraId="205D1C84">
      <w:pPr>
        <w:pStyle w:val="3"/>
        <w:spacing w:before="13" w:line="286" w:lineRule="exact"/>
        <w:ind w:left="399"/>
        <w:rPr>
          <w:rFonts w:ascii="Times New Roman" w:hAnsi="Times New Roman" w:eastAsia="Times New Roman" w:cs="Times New Roman"/>
        </w:rPr>
      </w:pPr>
      <w:r>
        <w:rPr>
          <w:spacing w:val="-1"/>
          <w:position w:val="1"/>
        </w:rPr>
        <w:t>A.200</w:t>
      </w:r>
      <w:r>
        <w:rPr>
          <w:spacing w:val="1"/>
          <w:position w:val="1"/>
        </w:rPr>
        <w:t xml:space="preserve">                               </w:t>
      </w:r>
      <w:r>
        <w:rPr>
          <w:position w:val="1"/>
        </w:rPr>
        <w:t xml:space="preserve">               </w:t>
      </w:r>
      <w:r>
        <w:rPr>
          <w:rFonts w:ascii="Times New Roman" w:hAnsi="Times New Roman" w:eastAsia="Times New Roman" w:cs="Times New Roman"/>
          <w:spacing w:val="-1"/>
          <w:position w:val="1"/>
        </w:rPr>
        <w:t>B.300</w:t>
      </w:r>
    </w:p>
    <w:p w14:paraId="1B10785C">
      <w:pPr>
        <w:spacing w:before="130" w:line="198" w:lineRule="auto"/>
        <w:ind w:left="39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C.400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D.500</w:t>
      </w:r>
    </w:p>
    <w:p w14:paraId="0C5C51FB">
      <w:pPr>
        <w:spacing w:before="135" w:line="303" w:lineRule="auto"/>
        <w:ind w:right="19" w:firstLine="399"/>
        <w:jc w:val="both"/>
        <w:rPr>
          <w:rFonts w:ascii="宋体" w:hAnsi="宋体" w:eastAsia="宋体" w:cs="宋体"/>
          <w:sz w:val="22"/>
          <w:szCs w:val="22"/>
        </w:rPr>
      </w:pPr>
      <w:r>
        <w:rPr>
          <w:rFonts w:ascii="Times New Roman" w:hAnsi="Times New Roman" w:eastAsia="Times New Roman" w:cs="Times New Roman"/>
          <w:spacing w:val="-12"/>
          <w:sz w:val="22"/>
          <w:szCs w:val="22"/>
        </w:rPr>
        <w:t>286.</w:t>
      </w:r>
      <w:r>
        <w:rPr>
          <w:rFonts w:ascii="Times New Roman" w:hAnsi="Times New Roman" w:eastAsia="Times New Roman" w:cs="Times New Roman"/>
          <w:spacing w:val="2"/>
          <w:sz w:val="22"/>
          <w:szCs w:val="22"/>
        </w:rPr>
        <w:t xml:space="preserve"> </w:t>
      </w:r>
      <w:r>
        <w:rPr>
          <w:rFonts w:ascii="宋体" w:hAnsi="宋体" w:eastAsia="宋体" w:cs="宋体"/>
          <w:spacing w:val="-12"/>
          <w:sz w:val="22"/>
          <w:szCs w:val="22"/>
        </w:rPr>
        <w:t>某禽畜收购商收购了数量相同的鸡和兔，若每天卖出的鸡和兔数量固定，且</w:t>
      </w:r>
      <w:r>
        <w:rPr>
          <w:rFonts w:ascii="宋体" w:hAnsi="宋体" w:eastAsia="宋体" w:cs="宋体"/>
          <w:sz w:val="22"/>
          <w:szCs w:val="22"/>
        </w:rPr>
        <w:t xml:space="preserve"> </w:t>
      </w:r>
      <w:r>
        <w:rPr>
          <w:rFonts w:ascii="宋体" w:hAnsi="宋体" w:eastAsia="宋体" w:cs="宋体"/>
          <w:spacing w:val="13"/>
          <w:sz w:val="22"/>
          <w:szCs w:val="22"/>
        </w:rPr>
        <w:t>数量比是3:2,则5天后，农场的鸡和兔存量比是</w:t>
      </w:r>
      <w:r>
        <w:rPr>
          <w:rFonts w:ascii="宋体" w:hAnsi="宋体" w:eastAsia="宋体" w:cs="宋体"/>
          <w:spacing w:val="12"/>
          <w:sz w:val="22"/>
          <w:szCs w:val="22"/>
        </w:rPr>
        <w:t>1:2,第6天营业时间结束后，</w:t>
      </w:r>
      <w:r>
        <w:rPr>
          <w:rFonts w:ascii="宋体" w:hAnsi="宋体" w:eastAsia="宋体" w:cs="宋体"/>
          <w:sz w:val="22"/>
          <w:szCs w:val="22"/>
        </w:rPr>
        <w:t xml:space="preserve"> </w:t>
      </w:r>
      <w:r>
        <w:rPr>
          <w:rFonts w:ascii="宋体" w:hAnsi="宋体" w:eastAsia="宋体" w:cs="宋体"/>
          <w:spacing w:val="-10"/>
          <w:sz w:val="22"/>
          <w:szCs w:val="22"/>
        </w:rPr>
        <w:t>该收购商又收购了360只鸡，过了几天鸡与兔可以同时按原固定值卖完。则该收购商</w:t>
      </w:r>
      <w:r>
        <w:rPr>
          <w:rFonts w:ascii="宋体" w:hAnsi="宋体" w:eastAsia="宋体" w:cs="宋体"/>
          <w:spacing w:val="12"/>
          <w:sz w:val="22"/>
          <w:szCs w:val="22"/>
        </w:rPr>
        <w:t xml:space="preserve"> </w:t>
      </w:r>
      <w:r>
        <w:rPr>
          <w:rFonts w:ascii="宋体" w:hAnsi="宋体" w:eastAsia="宋体" w:cs="宋体"/>
          <w:spacing w:val="2"/>
          <w:sz w:val="22"/>
          <w:szCs w:val="22"/>
        </w:rPr>
        <w:t>每天卖出(</w:t>
      </w:r>
      <w:r>
        <w:rPr>
          <w:rFonts w:ascii="宋体" w:hAnsi="宋体" w:eastAsia="宋体" w:cs="宋体"/>
          <w:spacing w:val="12"/>
          <w:sz w:val="22"/>
          <w:szCs w:val="22"/>
        </w:rPr>
        <w:t xml:space="preserve">    </w:t>
      </w:r>
      <w:r>
        <w:rPr>
          <w:rFonts w:ascii="宋体" w:hAnsi="宋体" w:eastAsia="宋体" w:cs="宋体"/>
          <w:spacing w:val="2"/>
          <w:sz w:val="22"/>
          <w:szCs w:val="22"/>
        </w:rPr>
        <w:t>)只鸡。</w:t>
      </w:r>
    </w:p>
    <w:p w14:paraId="6D91DAD1">
      <w:pPr>
        <w:pStyle w:val="3"/>
        <w:spacing w:before="16" w:line="259" w:lineRule="exact"/>
        <w:ind w:left="399"/>
        <w:rPr>
          <w:rFonts w:ascii="Times New Roman" w:hAnsi="Times New Roman" w:eastAsia="Times New Roman" w:cs="Times New Roman"/>
          <w:sz w:val="19"/>
          <w:szCs w:val="19"/>
        </w:rPr>
      </w:pPr>
      <w:r>
        <w:rPr>
          <w:spacing w:val="-1"/>
          <w:position w:val="1"/>
          <w:sz w:val="19"/>
          <w:szCs w:val="19"/>
        </w:rPr>
        <w:t>A.36</w:t>
      </w:r>
      <w:r>
        <w:rPr>
          <w:spacing w:val="1"/>
          <w:position w:val="1"/>
          <w:sz w:val="19"/>
          <w:szCs w:val="19"/>
        </w:rPr>
        <w:t xml:space="preserve">                     </w:t>
      </w:r>
      <w:r>
        <w:rPr>
          <w:position w:val="1"/>
          <w:sz w:val="19"/>
          <w:szCs w:val="19"/>
        </w:rPr>
        <w:t xml:space="preserve">                                 </w:t>
      </w:r>
      <w:r>
        <w:rPr>
          <w:rFonts w:ascii="Times New Roman" w:hAnsi="Times New Roman" w:eastAsia="Times New Roman" w:cs="Times New Roman"/>
          <w:spacing w:val="-1"/>
          <w:position w:val="1"/>
          <w:sz w:val="19"/>
          <w:szCs w:val="19"/>
        </w:rPr>
        <w:t>B.72</w:t>
      </w:r>
    </w:p>
    <w:p w14:paraId="0A7485A7">
      <w:pPr>
        <w:pStyle w:val="3"/>
        <w:spacing w:before="89" w:line="287" w:lineRule="exact"/>
        <w:ind w:left="399"/>
        <w:rPr>
          <w:rFonts w:ascii="Times New Roman" w:hAnsi="Times New Roman" w:eastAsia="Times New Roman" w:cs="Times New Roman"/>
        </w:rPr>
      </w:pPr>
      <w:r>
        <w:rPr>
          <w:spacing w:val="-1"/>
          <w:position w:val="1"/>
        </w:rPr>
        <w:t xml:space="preserve">C.108                                               </w:t>
      </w:r>
      <w:r>
        <w:rPr>
          <w:rFonts w:ascii="Times New Roman" w:hAnsi="Times New Roman" w:eastAsia="Times New Roman" w:cs="Times New Roman"/>
          <w:spacing w:val="-1"/>
          <w:position w:val="1"/>
        </w:rPr>
        <w:t>D.120</w:t>
      </w:r>
    </w:p>
    <w:p w14:paraId="6243EA08">
      <w:pPr>
        <w:spacing w:before="98" w:line="300" w:lineRule="auto"/>
        <w:ind w:right="80" w:firstLine="399"/>
        <w:jc w:val="both"/>
        <w:rPr>
          <w:rFonts w:ascii="宋体" w:hAnsi="宋体" w:eastAsia="宋体" w:cs="宋体"/>
          <w:sz w:val="22"/>
          <w:szCs w:val="22"/>
        </w:rPr>
      </w:pPr>
      <w:r>
        <w:rPr>
          <w:rFonts w:ascii="宋体" w:hAnsi="宋体" w:eastAsia="宋体" w:cs="宋体"/>
          <w:spacing w:val="-2"/>
          <w:sz w:val="22"/>
          <w:szCs w:val="22"/>
        </w:rPr>
        <w:t>287.烧杯中有某种溶液400毫升，放在太阳下一段</w:t>
      </w:r>
      <w:r>
        <w:rPr>
          <w:rFonts w:ascii="宋体" w:hAnsi="宋体" w:eastAsia="宋体" w:cs="宋体"/>
          <w:spacing w:val="-3"/>
          <w:sz w:val="22"/>
          <w:szCs w:val="22"/>
        </w:rPr>
        <w:t>时间后溶液浓度变为20%,再</w:t>
      </w:r>
      <w:r>
        <w:rPr>
          <w:rFonts w:ascii="宋体" w:hAnsi="宋体" w:eastAsia="宋体" w:cs="宋体"/>
          <w:sz w:val="22"/>
          <w:szCs w:val="22"/>
        </w:rPr>
        <w:t xml:space="preserve"> </w:t>
      </w:r>
      <w:r>
        <w:rPr>
          <w:rFonts w:ascii="宋体" w:hAnsi="宋体" w:eastAsia="宋体" w:cs="宋体"/>
          <w:spacing w:val="-7"/>
          <w:sz w:val="22"/>
          <w:szCs w:val="22"/>
        </w:rPr>
        <w:t>放置同样时间后溶液浓度变为30%,随后将烧杯拿回实验室并加入放在太阳下之前浓</w:t>
      </w:r>
      <w:r>
        <w:rPr>
          <w:rFonts w:ascii="宋体" w:hAnsi="宋体" w:eastAsia="宋体" w:cs="宋体"/>
          <w:spacing w:val="4"/>
          <w:sz w:val="22"/>
          <w:szCs w:val="22"/>
        </w:rPr>
        <w:t xml:space="preserve"> </w:t>
      </w:r>
      <w:r>
        <w:rPr>
          <w:rFonts w:ascii="宋体" w:hAnsi="宋体" w:eastAsia="宋体" w:cs="宋体"/>
          <w:spacing w:val="-5"/>
          <w:sz w:val="22"/>
          <w:szCs w:val="22"/>
        </w:rPr>
        <w:t>度的该溶液300毫升，此时烧杯中的溶液浓度为(    。</w:t>
      </w:r>
    </w:p>
    <w:p w14:paraId="603F067E">
      <w:pPr>
        <w:pStyle w:val="3"/>
        <w:spacing w:line="286" w:lineRule="exact"/>
        <w:ind w:left="399"/>
        <w:rPr>
          <w:rFonts w:ascii="Times New Roman" w:hAnsi="Times New Roman" w:eastAsia="Times New Roman" w:cs="Times New Roman"/>
        </w:rPr>
      </w:pPr>
      <w:r>
        <w:rPr>
          <w:position w:val="2"/>
        </w:rPr>
        <w:t xml:space="preserve">A.32%                                             </w:t>
      </w:r>
      <w:r>
        <w:rPr>
          <w:rFonts w:ascii="Times New Roman" w:hAnsi="Times New Roman" w:eastAsia="Times New Roman" w:cs="Times New Roman"/>
          <w:position w:val="1"/>
        </w:rPr>
        <w:t>B.25%</w:t>
      </w:r>
    </w:p>
    <w:p w14:paraId="29ECB0D5">
      <w:pPr>
        <w:pStyle w:val="3"/>
        <w:spacing w:before="115" w:line="259" w:lineRule="exact"/>
        <w:ind w:left="399"/>
        <w:rPr>
          <w:rFonts w:ascii="Times New Roman" w:hAnsi="Times New Roman" w:eastAsia="Times New Roman" w:cs="Times New Roman"/>
          <w:sz w:val="19"/>
          <w:szCs w:val="19"/>
        </w:rPr>
      </w:pPr>
      <w:r>
        <w:rPr>
          <w:spacing w:val="-2"/>
          <w:position w:val="1"/>
          <w:sz w:val="19"/>
          <w:szCs w:val="19"/>
        </w:rPr>
        <w:t>C.21%</w:t>
      </w:r>
      <w:r>
        <w:rPr>
          <w:position w:val="1"/>
          <w:sz w:val="19"/>
          <w:szCs w:val="19"/>
        </w:rPr>
        <w:t xml:space="preserve">                                                   </w:t>
      </w:r>
      <w:r>
        <w:rPr>
          <w:rFonts w:ascii="Times New Roman" w:hAnsi="Times New Roman" w:eastAsia="Times New Roman" w:cs="Times New Roman"/>
          <w:spacing w:val="-2"/>
          <w:position w:val="1"/>
          <w:sz w:val="19"/>
          <w:szCs w:val="19"/>
        </w:rPr>
        <w:t>D.15%</w:t>
      </w:r>
    </w:p>
    <w:p w14:paraId="5F6BE2B0">
      <w:pPr>
        <w:spacing w:before="133" w:line="304" w:lineRule="auto"/>
        <w:ind w:firstLine="399"/>
        <w:rPr>
          <w:rFonts w:ascii="宋体" w:hAnsi="宋体" w:eastAsia="宋体" w:cs="宋体"/>
          <w:sz w:val="22"/>
          <w:szCs w:val="22"/>
        </w:rPr>
      </w:pPr>
      <w:r>
        <w:rPr>
          <w:rFonts w:ascii="Times New Roman" w:hAnsi="Times New Roman" w:eastAsia="Times New Roman" w:cs="Times New Roman"/>
          <w:spacing w:val="6"/>
          <w:sz w:val="22"/>
          <w:szCs w:val="22"/>
        </w:rPr>
        <w:t>288.</w:t>
      </w:r>
      <w:r>
        <w:rPr>
          <w:rFonts w:ascii="Times New Roman" w:hAnsi="Times New Roman" w:eastAsia="Times New Roman" w:cs="Times New Roman"/>
          <w:spacing w:val="-16"/>
          <w:sz w:val="22"/>
          <w:szCs w:val="22"/>
        </w:rPr>
        <w:t xml:space="preserve"> </w:t>
      </w:r>
      <w:r>
        <w:rPr>
          <w:rFonts w:ascii="宋体" w:hAnsi="宋体" w:eastAsia="宋体" w:cs="宋体"/>
          <w:spacing w:val="6"/>
          <w:sz w:val="22"/>
          <w:szCs w:val="22"/>
        </w:rPr>
        <w:t>如果在一瓶浓度为9%的农药中加入700克水后，配成浓度为2%</w:t>
      </w:r>
      <w:r>
        <w:rPr>
          <w:rFonts w:ascii="宋体" w:hAnsi="宋体" w:eastAsia="宋体" w:cs="宋体"/>
          <w:spacing w:val="5"/>
          <w:sz w:val="22"/>
          <w:szCs w:val="22"/>
        </w:rPr>
        <w:t>的农药，</w:t>
      </w:r>
      <w:r>
        <w:rPr>
          <w:rFonts w:ascii="宋体" w:hAnsi="宋体" w:eastAsia="宋体" w:cs="宋体"/>
          <w:sz w:val="22"/>
          <w:szCs w:val="22"/>
        </w:rPr>
        <w:t xml:space="preserve"> </w:t>
      </w:r>
      <w:r>
        <w:rPr>
          <w:rFonts w:ascii="宋体" w:hAnsi="宋体" w:eastAsia="宋体" w:cs="宋体"/>
          <w:spacing w:val="-12"/>
          <w:sz w:val="22"/>
          <w:szCs w:val="22"/>
        </w:rPr>
        <w:t>则稀释后该瓶农药的质量为多少克?</w:t>
      </w:r>
      <w:r>
        <w:rPr>
          <w:rFonts w:ascii="宋体" w:hAnsi="宋体" w:eastAsia="宋体" w:cs="宋体"/>
          <w:spacing w:val="34"/>
          <w:sz w:val="22"/>
          <w:szCs w:val="22"/>
        </w:rPr>
        <w:t xml:space="preserve"> </w:t>
      </w:r>
      <w:r>
        <w:rPr>
          <w:rFonts w:ascii="宋体" w:hAnsi="宋体" w:eastAsia="宋体" w:cs="宋体"/>
          <w:spacing w:val="-12"/>
          <w:sz w:val="22"/>
          <w:szCs w:val="22"/>
        </w:rPr>
        <w:t>(     )</w:t>
      </w:r>
    </w:p>
    <w:p w14:paraId="002F90B1">
      <w:pPr>
        <w:spacing w:before="23" w:line="188" w:lineRule="auto"/>
        <w:ind w:left="399"/>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A.800</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B.900</w:t>
      </w:r>
    </w:p>
    <w:p w14:paraId="3A75B920">
      <w:pPr>
        <w:pStyle w:val="3"/>
        <w:spacing w:before="85" w:line="286" w:lineRule="exact"/>
        <w:ind w:left="399"/>
        <w:rPr>
          <w:rFonts w:ascii="Times New Roman" w:hAnsi="Times New Roman" w:eastAsia="Times New Roman" w:cs="Times New Roman"/>
        </w:rPr>
      </w:pPr>
      <w:r>
        <w:rPr>
          <w:spacing w:val="-2"/>
          <w:position w:val="2"/>
        </w:rPr>
        <w:t>C.1000</w:t>
      </w:r>
      <w:r>
        <w:rPr>
          <w:spacing w:val="1"/>
          <w:position w:val="2"/>
        </w:rPr>
        <w:t xml:space="preserve">                                  </w:t>
      </w:r>
      <w:r>
        <w:rPr>
          <w:position w:val="2"/>
        </w:rPr>
        <w:t xml:space="preserve">          </w:t>
      </w:r>
      <w:r>
        <w:rPr>
          <w:rFonts w:ascii="Times New Roman" w:hAnsi="Times New Roman" w:eastAsia="Times New Roman" w:cs="Times New Roman"/>
          <w:spacing w:val="-2"/>
          <w:position w:val="1"/>
        </w:rPr>
        <w:t>D.1100</w:t>
      </w:r>
    </w:p>
    <w:p w14:paraId="506C48D9">
      <w:pPr>
        <w:spacing w:before="129" w:line="303" w:lineRule="auto"/>
        <w:ind w:right="99" w:firstLine="399"/>
        <w:rPr>
          <w:rFonts w:ascii="宋体" w:hAnsi="宋体" w:eastAsia="宋体" w:cs="宋体"/>
          <w:sz w:val="22"/>
          <w:szCs w:val="22"/>
        </w:rPr>
      </w:pPr>
      <w:r>
        <w:rPr>
          <w:rFonts w:ascii="Times New Roman" w:hAnsi="Times New Roman" w:eastAsia="Times New Roman" w:cs="Times New Roman"/>
          <w:spacing w:val="-3"/>
          <w:sz w:val="22"/>
          <w:szCs w:val="22"/>
        </w:rPr>
        <w:t xml:space="preserve">289. </w:t>
      </w:r>
      <w:r>
        <w:rPr>
          <w:rFonts w:ascii="宋体" w:hAnsi="宋体" w:eastAsia="宋体" w:cs="宋体"/>
          <w:spacing w:val="-3"/>
          <w:sz w:val="22"/>
          <w:szCs w:val="22"/>
        </w:rPr>
        <w:t>有一批新鲜水母重100公斤，含水量为98%,后经过盐渍，该批水母的含水</w:t>
      </w:r>
      <w:r>
        <w:rPr>
          <w:rFonts w:ascii="宋体" w:hAnsi="宋体" w:eastAsia="宋体" w:cs="宋体"/>
          <w:spacing w:val="9"/>
          <w:sz w:val="22"/>
          <w:szCs w:val="22"/>
        </w:rPr>
        <w:t xml:space="preserve"> </w:t>
      </w:r>
      <w:r>
        <w:rPr>
          <w:rFonts w:ascii="宋体" w:hAnsi="宋体" w:eastAsia="宋体" w:cs="宋体"/>
          <w:spacing w:val="2"/>
          <w:sz w:val="22"/>
          <w:szCs w:val="22"/>
        </w:rPr>
        <w:t xml:space="preserve">量变为90%,求在盐渍过程中失去的水的质量是(    </w:t>
      </w:r>
      <w:r>
        <w:rPr>
          <w:rFonts w:ascii="宋体" w:hAnsi="宋体" w:eastAsia="宋体" w:cs="宋体"/>
          <w:spacing w:val="1"/>
          <w:sz w:val="22"/>
          <w:szCs w:val="22"/>
        </w:rPr>
        <w:t>)公斤。</w:t>
      </w:r>
    </w:p>
    <w:p w14:paraId="16FFD184">
      <w:pPr>
        <w:pStyle w:val="3"/>
        <w:spacing w:before="3" w:line="259" w:lineRule="exact"/>
        <w:ind w:left="399"/>
        <w:rPr>
          <w:rFonts w:ascii="Times New Roman" w:hAnsi="Times New Roman" w:eastAsia="Times New Roman" w:cs="Times New Roman"/>
          <w:sz w:val="19"/>
          <w:szCs w:val="19"/>
        </w:rPr>
      </w:pPr>
      <w:r>
        <w:rPr>
          <w:spacing w:val="-1"/>
          <w:position w:val="1"/>
          <w:sz w:val="19"/>
          <w:szCs w:val="19"/>
        </w:rPr>
        <w:t>A.80</w:t>
      </w:r>
      <w:r>
        <w:rPr>
          <w:spacing w:val="1"/>
          <w:position w:val="1"/>
          <w:sz w:val="19"/>
          <w:szCs w:val="19"/>
        </w:rPr>
        <w:t xml:space="preserve">                     </w:t>
      </w:r>
      <w:r>
        <w:rPr>
          <w:position w:val="1"/>
          <w:sz w:val="19"/>
          <w:szCs w:val="19"/>
        </w:rPr>
        <w:t xml:space="preserve">                                 </w:t>
      </w:r>
      <w:r>
        <w:rPr>
          <w:rFonts w:ascii="Times New Roman" w:hAnsi="Times New Roman" w:eastAsia="Times New Roman" w:cs="Times New Roman"/>
          <w:spacing w:val="-1"/>
          <w:position w:val="1"/>
          <w:sz w:val="19"/>
          <w:szCs w:val="19"/>
        </w:rPr>
        <w:t>B.32</w:t>
      </w:r>
    </w:p>
    <w:p w14:paraId="37AB484F">
      <w:pPr>
        <w:pStyle w:val="3"/>
        <w:spacing w:before="91" w:line="259" w:lineRule="exact"/>
        <w:ind w:left="399"/>
        <w:rPr>
          <w:rFonts w:ascii="Times New Roman" w:hAnsi="Times New Roman" w:eastAsia="Times New Roman" w:cs="Times New Roman"/>
          <w:sz w:val="19"/>
          <w:szCs w:val="19"/>
        </w:rPr>
      </w:pPr>
      <w:r>
        <w:rPr>
          <w:spacing w:val="-1"/>
          <w:position w:val="1"/>
          <w:sz w:val="19"/>
          <w:szCs w:val="19"/>
        </w:rPr>
        <w:t xml:space="preserve">C.10                                                       </w:t>
      </w:r>
      <w:r>
        <w:rPr>
          <w:rFonts w:ascii="Times New Roman" w:hAnsi="Times New Roman" w:eastAsia="Times New Roman" w:cs="Times New Roman"/>
          <w:spacing w:val="-1"/>
          <w:sz w:val="19"/>
          <w:szCs w:val="19"/>
        </w:rPr>
        <w:t>D.8</w:t>
      </w:r>
    </w:p>
    <w:p w14:paraId="51B19D8E">
      <w:pPr>
        <w:spacing w:before="140" w:line="309" w:lineRule="auto"/>
        <w:ind w:right="97" w:firstLine="399"/>
        <w:jc w:val="both"/>
        <w:rPr>
          <w:rFonts w:ascii="宋体" w:hAnsi="宋体" w:eastAsia="宋体" w:cs="宋体"/>
          <w:sz w:val="21"/>
          <w:szCs w:val="21"/>
        </w:rPr>
      </w:pPr>
      <w:r>
        <w:rPr>
          <w:rFonts w:ascii="Times New Roman" w:hAnsi="Times New Roman" w:eastAsia="Times New Roman" w:cs="Times New Roman"/>
          <w:spacing w:val="-11"/>
          <w:sz w:val="22"/>
          <w:szCs w:val="22"/>
        </w:rPr>
        <w:t>290.</w:t>
      </w:r>
      <w:r>
        <w:rPr>
          <w:rFonts w:ascii="Times New Roman" w:hAnsi="Times New Roman" w:eastAsia="Times New Roman" w:cs="Times New Roman"/>
          <w:spacing w:val="-16"/>
          <w:sz w:val="22"/>
          <w:szCs w:val="22"/>
        </w:rPr>
        <w:t xml:space="preserve"> </w:t>
      </w:r>
      <w:r>
        <w:rPr>
          <w:rFonts w:ascii="宋体" w:hAnsi="宋体" w:eastAsia="宋体" w:cs="宋体"/>
          <w:spacing w:val="-11"/>
          <w:sz w:val="22"/>
          <w:szCs w:val="22"/>
        </w:rPr>
        <w:t>有一杯冲好的咖啡，第一次加入一定量</w:t>
      </w:r>
      <w:r>
        <w:rPr>
          <w:rFonts w:ascii="宋体" w:hAnsi="宋体" w:eastAsia="宋体" w:cs="宋体"/>
          <w:spacing w:val="-12"/>
          <w:sz w:val="22"/>
          <w:szCs w:val="22"/>
        </w:rPr>
        <w:t>的开水后，这杯咖啡的含咖啡百分比</w:t>
      </w:r>
      <w:r>
        <w:rPr>
          <w:rFonts w:ascii="宋体" w:hAnsi="宋体" w:eastAsia="宋体" w:cs="宋体"/>
          <w:sz w:val="22"/>
          <w:szCs w:val="22"/>
        </w:rPr>
        <w:t xml:space="preserve"> </w:t>
      </w:r>
      <w:r>
        <w:rPr>
          <w:rFonts w:ascii="宋体" w:hAnsi="宋体" w:eastAsia="宋体" w:cs="宋体"/>
          <w:spacing w:val="-4"/>
          <w:sz w:val="22"/>
          <w:szCs w:val="22"/>
        </w:rPr>
        <w:t>变为15%,第二次又加入同样多的开水后，这杯咖啡的含咖啡百分比变为12%。如果</w:t>
      </w:r>
      <w:r>
        <w:rPr>
          <w:rFonts w:ascii="宋体" w:hAnsi="宋体" w:eastAsia="宋体" w:cs="宋体"/>
          <w:spacing w:val="7"/>
          <w:sz w:val="22"/>
          <w:szCs w:val="22"/>
        </w:rPr>
        <w:t xml:space="preserve"> </w:t>
      </w:r>
      <w:r>
        <w:rPr>
          <w:rFonts w:ascii="宋体" w:hAnsi="宋体" w:eastAsia="宋体" w:cs="宋体"/>
          <w:spacing w:val="-4"/>
          <w:sz w:val="21"/>
          <w:szCs w:val="21"/>
        </w:rPr>
        <w:t>第三次再加入同样多水，这杯咖啡的含咖啡百分比会变为多少?</w:t>
      </w:r>
      <w:r>
        <w:rPr>
          <w:rFonts w:ascii="宋体" w:hAnsi="宋体" w:eastAsia="宋体" w:cs="宋体"/>
          <w:spacing w:val="49"/>
          <w:sz w:val="21"/>
          <w:szCs w:val="21"/>
        </w:rPr>
        <w:t xml:space="preserve"> </w:t>
      </w:r>
      <w:r>
        <w:rPr>
          <w:rFonts w:ascii="宋体" w:hAnsi="宋体" w:eastAsia="宋体" w:cs="宋体"/>
          <w:spacing w:val="-4"/>
          <w:sz w:val="21"/>
          <w:szCs w:val="21"/>
        </w:rPr>
        <w:t>(     )</w:t>
      </w:r>
    </w:p>
    <w:p w14:paraId="02E22466">
      <w:pPr>
        <w:pStyle w:val="3"/>
        <w:spacing w:line="259" w:lineRule="exact"/>
        <w:ind w:left="399"/>
        <w:rPr>
          <w:rFonts w:ascii="Times New Roman" w:hAnsi="Times New Roman" w:eastAsia="Times New Roman" w:cs="Times New Roman"/>
          <w:sz w:val="19"/>
          <w:szCs w:val="19"/>
        </w:rPr>
      </w:pPr>
      <w:r>
        <w:rPr>
          <w:position w:val="1"/>
          <w:sz w:val="19"/>
          <w:szCs w:val="19"/>
        </w:rPr>
        <w:t xml:space="preserve">A.7%                                                     </w:t>
      </w:r>
      <w:r>
        <w:rPr>
          <w:rFonts w:ascii="Times New Roman" w:hAnsi="Times New Roman" w:eastAsia="Times New Roman" w:cs="Times New Roman"/>
          <w:position w:val="1"/>
          <w:sz w:val="19"/>
          <w:szCs w:val="19"/>
        </w:rPr>
        <w:t>B.8%</w:t>
      </w:r>
    </w:p>
    <w:p w14:paraId="00F82087">
      <w:pPr>
        <w:spacing w:before="164" w:line="188" w:lineRule="auto"/>
        <w:ind w:left="39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C.9%</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D.10%</w:t>
      </w:r>
    </w:p>
    <w:p w14:paraId="3FCC9425">
      <w:pPr>
        <w:spacing w:before="133" w:line="293" w:lineRule="auto"/>
        <w:ind w:right="81" w:firstLine="399"/>
        <w:rPr>
          <w:rFonts w:ascii="宋体" w:hAnsi="宋体" w:eastAsia="宋体" w:cs="宋体"/>
          <w:sz w:val="22"/>
          <w:szCs w:val="22"/>
        </w:rPr>
      </w:pPr>
      <w:r>
        <w:rPr>
          <w:rFonts w:ascii="宋体" w:hAnsi="宋体" w:eastAsia="宋体" w:cs="宋体"/>
          <w:spacing w:val="2"/>
          <w:sz w:val="22"/>
          <w:szCs w:val="22"/>
        </w:rPr>
        <w:t>291.实验室的盆中有某浓度盐水3000</w:t>
      </w:r>
      <w:r>
        <w:rPr>
          <w:rFonts w:ascii="Times New Roman" w:hAnsi="Times New Roman" w:eastAsia="Times New Roman" w:cs="Times New Roman"/>
          <w:spacing w:val="2"/>
          <w:sz w:val="22"/>
          <w:szCs w:val="22"/>
        </w:rPr>
        <w:t xml:space="preserve">g,  </w:t>
      </w:r>
      <w:r>
        <w:rPr>
          <w:rFonts w:ascii="宋体" w:hAnsi="宋体" w:eastAsia="宋体" w:cs="宋体"/>
          <w:spacing w:val="2"/>
          <w:sz w:val="22"/>
          <w:szCs w:val="22"/>
        </w:rPr>
        <w:t>倒掉10</w:t>
      </w:r>
      <w:r>
        <w:rPr>
          <w:rFonts w:ascii="宋体" w:hAnsi="宋体" w:eastAsia="宋体" w:cs="宋体"/>
          <w:spacing w:val="1"/>
          <w:sz w:val="22"/>
          <w:szCs w:val="22"/>
        </w:rPr>
        <w:t>00</w:t>
      </w:r>
      <w:r>
        <w:rPr>
          <w:rFonts w:ascii="Times New Roman" w:hAnsi="Times New Roman" w:eastAsia="Times New Roman" w:cs="Times New Roman"/>
          <w:spacing w:val="1"/>
          <w:sz w:val="22"/>
          <w:szCs w:val="22"/>
        </w:rPr>
        <w:t>g</w:t>
      </w:r>
      <w:r>
        <w:rPr>
          <w:rFonts w:ascii="宋体" w:hAnsi="宋体" w:eastAsia="宋体" w:cs="宋体"/>
          <w:spacing w:val="1"/>
          <w:sz w:val="22"/>
          <w:szCs w:val="22"/>
        </w:rPr>
        <w:t>后加了500</w:t>
      </w:r>
      <w:r>
        <w:rPr>
          <w:rFonts w:ascii="Times New Roman" w:hAnsi="Times New Roman" w:eastAsia="Times New Roman" w:cs="Times New Roman"/>
          <w:spacing w:val="1"/>
          <w:sz w:val="22"/>
          <w:szCs w:val="22"/>
        </w:rPr>
        <w:t>g</w:t>
      </w:r>
      <w:r>
        <w:rPr>
          <w:rFonts w:ascii="宋体" w:hAnsi="宋体" w:eastAsia="宋体" w:cs="宋体"/>
          <w:spacing w:val="1"/>
          <w:sz w:val="22"/>
          <w:szCs w:val="22"/>
        </w:rPr>
        <w:t>纯净水，又加</w:t>
      </w:r>
      <w:r>
        <w:rPr>
          <w:rFonts w:ascii="宋体" w:hAnsi="宋体" w:eastAsia="宋体" w:cs="宋体"/>
          <w:sz w:val="22"/>
          <w:szCs w:val="22"/>
        </w:rPr>
        <w:t xml:space="preserve"> 了45%浓度的1500</w:t>
      </w:r>
      <w:r>
        <w:rPr>
          <w:rFonts w:ascii="Times New Roman" w:hAnsi="Times New Roman" w:eastAsia="Times New Roman" w:cs="Times New Roman"/>
          <w:sz w:val="22"/>
          <w:szCs w:val="22"/>
        </w:rPr>
        <w:t>g</w:t>
      </w:r>
      <w:r>
        <w:rPr>
          <w:rFonts w:ascii="Times New Roman" w:hAnsi="Times New Roman" w:eastAsia="Times New Roman" w:cs="Times New Roman"/>
          <w:spacing w:val="-19"/>
          <w:sz w:val="22"/>
          <w:szCs w:val="22"/>
        </w:rPr>
        <w:t xml:space="preserve"> </w:t>
      </w:r>
      <w:r>
        <w:rPr>
          <w:rFonts w:ascii="宋体" w:hAnsi="宋体" w:eastAsia="宋体" w:cs="宋体"/>
          <w:sz w:val="22"/>
          <w:szCs w:val="22"/>
        </w:rPr>
        <w:t>盐水后，此时盐水浓度为25%。假设整个过程盐水均匀，</w:t>
      </w:r>
      <w:r>
        <w:rPr>
          <w:rFonts w:ascii="宋体" w:hAnsi="宋体" w:eastAsia="宋体" w:cs="宋体"/>
          <w:spacing w:val="-1"/>
          <w:sz w:val="22"/>
          <w:szCs w:val="22"/>
        </w:rPr>
        <w:t>没有</w:t>
      </w:r>
    </w:p>
    <w:p w14:paraId="13365D21">
      <w:pPr>
        <w:spacing w:line="293" w:lineRule="auto"/>
        <w:rPr>
          <w:rFonts w:ascii="宋体" w:hAnsi="宋体" w:eastAsia="宋体" w:cs="宋体"/>
          <w:sz w:val="22"/>
          <w:szCs w:val="22"/>
        </w:rPr>
        <w:sectPr>
          <w:footerReference r:id="rId52" w:type="default"/>
          <w:pgSz w:w="10340" w:h="14570"/>
          <w:pgMar w:top="400" w:right="1490" w:bottom="960" w:left="1090" w:header="0" w:footer="674" w:gutter="0"/>
          <w:cols w:space="720" w:num="1"/>
        </w:sectPr>
      </w:pPr>
    </w:p>
    <w:p w14:paraId="17F9ECEF">
      <w:pPr>
        <w:pStyle w:val="3"/>
        <w:spacing w:line="280" w:lineRule="auto"/>
      </w:pPr>
    </w:p>
    <w:p w14:paraId="2F23D255">
      <w:pPr>
        <w:pStyle w:val="3"/>
        <w:spacing w:line="280" w:lineRule="auto"/>
      </w:pPr>
    </w:p>
    <w:p w14:paraId="1E35377E">
      <w:pPr>
        <w:pStyle w:val="3"/>
        <w:spacing w:line="280" w:lineRule="auto"/>
      </w:pPr>
    </w:p>
    <w:p w14:paraId="1849AD1F">
      <w:pPr>
        <w:pStyle w:val="3"/>
        <w:spacing w:line="280" w:lineRule="auto"/>
      </w:pPr>
    </w:p>
    <w:p w14:paraId="73481734">
      <w:pPr>
        <w:spacing w:before="72" w:line="219" w:lineRule="auto"/>
        <w:ind w:left="20"/>
        <w:rPr>
          <w:rFonts w:ascii="宋体" w:hAnsi="宋体" w:eastAsia="宋体" w:cs="宋体"/>
          <w:sz w:val="22"/>
          <w:szCs w:val="22"/>
        </w:rPr>
      </w:pPr>
      <w:r>
        <w:rPr>
          <w:rFonts w:ascii="宋体" w:hAnsi="宋体" w:eastAsia="宋体" w:cs="宋体"/>
          <w:spacing w:val="-2"/>
          <w:sz w:val="22"/>
          <w:szCs w:val="22"/>
        </w:rPr>
        <w:t>其他损失，问原来盆中盐分有多少克?(    )</w:t>
      </w:r>
    </w:p>
    <w:p w14:paraId="757FA3D3">
      <w:pPr>
        <w:spacing w:before="141" w:line="188" w:lineRule="auto"/>
        <w:ind w:left="40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A.487.5g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B.325g</w:t>
      </w:r>
    </w:p>
    <w:p w14:paraId="24656778">
      <w:pPr>
        <w:spacing w:before="171" w:line="188" w:lineRule="auto"/>
        <w:ind w:left="41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C.650g                                       </w:t>
      </w:r>
      <w:r>
        <w:rPr>
          <w:rFonts w:ascii="Times New Roman" w:hAnsi="Times New Roman" w:eastAsia="Times New Roman" w:cs="Times New Roman"/>
          <w:spacing w:val="-1"/>
          <w:sz w:val="22"/>
          <w:szCs w:val="22"/>
        </w:rPr>
        <w:t xml:space="preserve">         D.552.5g</w:t>
      </w:r>
    </w:p>
    <w:p w14:paraId="3032352D">
      <w:pPr>
        <w:spacing w:before="133" w:line="299" w:lineRule="auto"/>
        <w:ind w:left="10" w:right="30" w:firstLine="379"/>
        <w:rPr>
          <w:rFonts w:ascii="宋体" w:hAnsi="宋体" w:eastAsia="宋体" w:cs="宋体"/>
          <w:sz w:val="22"/>
          <w:szCs w:val="22"/>
        </w:rPr>
      </w:pPr>
      <w:r>
        <w:rPr>
          <w:rFonts w:ascii="宋体" w:hAnsi="宋体" w:eastAsia="宋体" w:cs="宋体"/>
          <w:spacing w:val="3"/>
          <w:sz w:val="22"/>
          <w:szCs w:val="22"/>
        </w:rPr>
        <w:t>292.从装满100</w:t>
      </w:r>
      <w:r>
        <w:rPr>
          <w:rFonts w:ascii="Times New Roman" w:hAnsi="Times New Roman" w:eastAsia="Times New Roman" w:cs="Times New Roman"/>
          <w:spacing w:val="3"/>
          <w:sz w:val="22"/>
          <w:szCs w:val="22"/>
        </w:rPr>
        <w:t>g</w:t>
      </w:r>
      <w:r>
        <w:rPr>
          <w:rFonts w:ascii="宋体" w:hAnsi="宋体" w:eastAsia="宋体" w:cs="宋体"/>
          <w:spacing w:val="3"/>
          <w:sz w:val="22"/>
          <w:szCs w:val="22"/>
        </w:rPr>
        <w:t>浓度为80%的盐水杯中倒出40</w:t>
      </w:r>
      <w:r>
        <w:rPr>
          <w:rFonts w:ascii="Times New Roman" w:hAnsi="Times New Roman" w:eastAsia="Times New Roman" w:cs="Times New Roman"/>
          <w:spacing w:val="3"/>
          <w:sz w:val="22"/>
          <w:szCs w:val="22"/>
        </w:rPr>
        <w:t>g</w:t>
      </w:r>
      <w:r>
        <w:rPr>
          <w:rFonts w:ascii="宋体" w:hAnsi="宋体" w:eastAsia="宋体" w:cs="宋体"/>
          <w:spacing w:val="3"/>
          <w:sz w:val="22"/>
          <w:szCs w:val="22"/>
        </w:rPr>
        <w:t>盐水</w:t>
      </w:r>
      <w:r>
        <w:rPr>
          <w:rFonts w:ascii="宋体" w:hAnsi="宋体" w:eastAsia="宋体" w:cs="宋体"/>
          <w:spacing w:val="2"/>
          <w:sz w:val="22"/>
          <w:szCs w:val="22"/>
        </w:rPr>
        <w:t>，再倒入清水将杯倒满，</w:t>
      </w:r>
      <w:r>
        <w:rPr>
          <w:rFonts w:ascii="宋体" w:hAnsi="宋体" w:eastAsia="宋体" w:cs="宋体"/>
          <w:sz w:val="22"/>
          <w:szCs w:val="22"/>
        </w:rPr>
        <w:t xml:space="preserve"> </w:t>
      </w:r>
      <w:r>
        <w:rPr>
          <w:rFonts w:ascii="宋体" w:hAnsi="宋体" w:eastAsia="宋体" w:cs="宋体"/>
          <w:spacing w:val="-2"/>
          <w:sz w:val="22"/>
          <w:szCs w:val="22"/>
        </w:rPr>
        <w:t>这样反复三次后，杯中盐水的浓度是多少?(    )</w:t>
      </w:r>
    </w:p>
    <w:p w14:paraId="19263542">
      <w:pPr>
        <w:spacing w:before="47" w:line="198" w:lineRule="auto"/>
        <w:ind w:left="40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A.5.12%                                             </w:t>
      </w:r>
      <w:r>
        <w:rPr>
          <w:rFonts w:ascii="Times New Roman" w:hAnsi="Times New Roman" w:eastAsia="Times New Roman" w:cs="Times New Roman"/>
          <w:position w:val="1"/>
          <w:sz w:val="22"/>
          <w:szCs w:val="22"/>
        </w:rPr>
        <w:t>B.12.8%</w:t>
      </w:r>
    </w:p>
    <w:p w14:paraId="78734D27">
      <w:pPr>
        <w:spacing w:before="151" w:line="198" w:lineRule="auto"/>
        <w:ind w:left="40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C.17.28%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D.28.8%</w:t>
      </w:r>
    </w:p>
    <w:p w14:paraId="1C8A0F24">
      <w:pPr>
        <w:spacing w:before="138" w:line="304" w:lineRule="auto"/>
        <w:ind w:left="10" w:right="110" w:firstLine="390"/>
        <w:rPr>
          <w:rFonts w:ascii="宋体" w:hAnsi="宋体" w:eastAsia="宋体" w:cs="宋体"/>
          <w:sz w:val="22"/>
          <w:szCs w:val="22"/>
        </w:rPr>
      </w:pPr>
      <w:r>
        <w:rPr>
          <w:rFonts w:ascii="宋体" w:hAnsi="宋体" w:eastAsia="宋体" w:cs="宋体"/>
          <w:spacing w:val="3"/>
          <w:sz w:val="22"/>
          <w:szCs w:val="22"/>
        </w:rPr>
        <w:t>293.在浓度为50%的盐水中加入2千克水，浓度变为30%。在此基础上若将浓</w:t>
      </w:r>
      <w:r>
        <w:rPr>
          <w:rFonts w:ascii="宋体" w:hAnsi="宋体" w:eastAsia="宋体" w:cs="宋体"/>
          <w:spacing w:val="15"/>
          <w:sz w:val="22"/>
          <w:szCs w:val="22"/>
        </w:rPr>
        <w:t xml:space="preserve"> </w:t>
      </w:r>
      <w:r>
        <w:rPr>
          <w:rFonts w:ascii="宋体" w:hAnsi="宋体" w:eastAsia="宋体" w:cs="宋体"/>
          <w:spacing w:val="9"/>
          <w:sz w:val="22"/>
          <w:szCs w:val="22"/>
        </w:rPr>
        <w:t>度变为60%需再加入多少千克盐?(    )</w:t>
      </w:r>
    </w:p>
    <w:p w14:paraId="1E5EA9B2">
      <w:pPr>
        <w:spacing w:before="15" w:line="219" w:lineRule="auto"/>
        <w:ind w:left="410"/>
        <w:rPr>
          <w:rFonts w:ascii="宋体" w:hAnsi="宋体" w:eastAsia="宋体" w:cs="宋体"/>
          <w:sz w:val="22"/>
          <w:szCs w:val="22"/>
        </w:rPr>
      </w:pPr>
      <w:r>
        <w:rPr>
          <w:rFonts w:ascii="Times New Roman" w:hAnsi="Times New Roman" w:eastAsia="Times New Roman" w:cs="Times New Roman"/>
          <w:spacing w:val="-1"/>
          <w:sz w:val="22"/>
          <w:szCs w:val="22"/>
        </w:rPr>
        <w:t>A.3.75</w:t>
      </w:r>
      <w:r>
        <w:rPr>
          <w:rFonts w:ascii="Times New Roman" w:hAnsi="Times New Roman" w:eastAsia="Times New Roman" w:cs="Times New Roman"/>
          <w:spacing w:val="-4"/>
          <w:sz w:val="22"/>
          <w:szCs w:val="22"/>
        </w:rPr>
        <w:t xml:space="preserve"> </w:t>
      </w:r>
      <w:r>
        <w:rPr>
          <w:rFonts w:ascii="宋体" w:hAnsi="宋体" w:eastAsia="宋体" w:cs="宋体"/>
          <w:spacing w:val="-1"/>
          <w:sz w:val="22"/>
          <w:szCs w:val="22"/>
        </w:rPr>
        <w:t xml:space="preserve">千克                    </w:t>
      </w:r>
      <w:r>
        <w:rPr>
          <w:rFonts w:ascii="Times New Roman" w:hAnsi="Times New Roman" w:eastAsia="Times New Roman" w:cs="Times New Roman"/>
          <w:spacing w:val="-1"/>
          <w:sz w:val="22"/>
          <w:szCs w:val="22"/>
        </w:rPr>
        <w:t xml:space="preserve">B.3.85 </w:t>
      </w:r>
      <w:r>
        <w:rPr>
          <w:rFonts w:ascii="宋体" w:hAnsi="宋体" w:eastAsia="宋体" w:cs="宋体"/>
          <w:spacing w:val="-1"/>
          <w:sz w:val="22"/>
          <w:szCs w:val="22"/>
        </w:rPr>
        <w:t>千克</w:t>
      </w:r>
    </w:p>
    <w:p w14:paraId="2BB65014">
      <w:pPr>
        <w:spacing w:before="89" w:line="219" w:lineRule="auto"/>
        <w:ind w:left="410"/>
        <w:rPr>
          <w:rFonts w:ascii="宋体" w:hAnsi="宋体" w:eastAsia="宋体" w:cs="宋体"/>
          <w:sz w:val="22"/>
          <w:szCs w:val="22"/>
        </w:rPr>
      </w:pPr>
      <w:r>
        <w:rPr>
          <w:rFonts w:ascii="Times New Roman" w:hAnsi="Times New Roman" w:eastAsia="Times New Roman" w:cs="Times New Roman"/>
          <w:spacing w:val="-1"/>
          <w:sz w:val="22"/>
          <w:szCs w:val="22"/>
        </w:rPr>
        <w:t xml:space="preserve">C.3.95 </w:t>
      </w:r>
      <w:r>
        <w:rPr>
          <w:rFonts w:ascii="宋体" w:hAnsi="宋体" w:eastAsia="宋体" w:cs="宋体"/>
          <w:spacing w:val="-1"/>
          <w:sz w:val="22"/>
          <w:szCs w:val="22"/>
        </w:rPr>
        <w:t xml:space="preserve">千克                    </w:t>
      </w:r>
      <w:r>
        <w:rPr>
          <w:rFonts w:ascii="Times New Roman" w:hAnsi="Times New Roman" w:eastAsia="Times New Roman" w:cs="Times New Roman"/>
          <w:spacing w:val="-1"/>
          <w:sz w:val="22"/>
          <w:szCs w:val="22"/>
        </w:rPr>
        <w:t xml:space="preserve">D.4.05 </w:t>
      </w:r>
      <w:r>
        <w:rPr>
          <w:rFonts w:ascii="宋体" w:hAnsi="宋体" w:eastAsia="宋体" w:cs="宋体"/>
          <w:spacing w:val="-1"/>
          <w:sz w:val="22"/>
          <w:szCs w:val="22"/>
        </w:rPr>
        <w:t>千克</w:t>
      </w:r>
    </w:p>
    <w:p w14:paraId="4A22B6D5">
      <w:pPr>
        <w:spacing w:before="106" w:line="319" w:lineRule="auto"/>
        <w:ind w:right="92" w:firstLine="390"/>
        <w:jc w:val="both"/>
        <w:rPr>
          <w:rFonts w:ascii="宋体" w:hAnsi="宋体" w:eastAsia="宋体" w:cs="宋体"/>
          <w:sz w:val="22"/>
          <w:szCs w:val="22"/>
        </w:rPr>
      </w:pPr>
      <w:r>
        <w:rPr>
          <w:rFonts w:ascii="宋体" w:hAnsi="宋体" w:eastAsia="宋体" w:cs="宋体"/>
          <w:spacing w:val="1"/>
          <w:sz w:val="22"/>
          <w:szCs w:val="22"/>
        </w:rPr>
        <w:t>294.一种溶液蒸发掉一定量的水后，溶液的浓度变为10%,再蒸发掉同样多的</w:t>
      </w:r>
      <w:r>
        <w:rPr>
          <w:rFonts w:ascii="宋体" w:hAnsi="宋体" w:eastAsia="宋体" w:cs="宋体"/>
          <w:spacing w:val="9"/>
          <w:sz w:val="22"/>
          <w:szCs w:val="22"/>
        </w:rPr>
        <w:t xml:space="preserve"> </w:t>
      </w:r>
      <w:r>
        <w:rPr>
          <w:rFonts w:ascii="宋体" w:hAnsi="宋体" w:eastAsia="宋体" w:cs="宋体"/>
          <w:spacing w:val="6"/>
          <w:sz w:val="22"/>
          <w:szCs w:val="22"/>
        </w:rPr>
        <w:t>水后，溶液的浓度变为12%,第三次蒸发掉同样多的水后，溶液</w:t>
      </w:r>
      <w:r>
        <w:rPr>
          <w:rFonts w:ascii="宋体" w:hAnsi="宋体" w:eastAsia="宋体" w:cs="宋体"/>
          <w:spacing w:val="5"/>
          <w:sz w:val="22"/>
          <w:szCs w:val="22"/>
        </w:rPr>
        <w:t>的浓度将变为多</w:t>
      </w:r>
      <w:r>
        <w:rPr>
          <w:rFonts w:ascii="宋体" w:hAnsi="宋体" w:eastAsia="宋体" w:cs="宋体"/>
          <w:sz w:val="22"/>
          <w:szCs w:val="22"/>
        </w:rPr>
        <w:t xml:space="preserve"> </w:t>
      </w:r>
      <w:r>
        <w:rPr>
          <w:rFonts w:ascii="宋体" w:hAnsi="宋体" w:eastAsia="宋体" w:cs="宋体"/>
          <w:spacing w:val="-17"/>
          <w:sz w:val="22"/>
          <w:szCs w:val="22"/>
        </w:rPr>
        <w:t>少 ?</w:t>
      </w:r>
      <w:r>
        <w:rPr>
          <w:rFonts w:ascii="宋体" w:hAnsi="宋体" w:eastAsia="宋体" w:cs="宋体"/>
          <w:spacing w:val="24"/>
          <w:sz w:val="22"/>
          <w:szCs w:val="22"/>
        </w:rPr>
        <w:t xml:space="preserve"> </w:t>
      </w:r>
      <w:r>
        <w:rPr>
          <w:rFonts w:ascii="宋体" w:hAnsi="宋体" w:eastAsia="宋体" w:cs="宋体"/>
          <w:spacing w:val="-17"/>
          <w:sz w:val="22"/>
          <w:szCs w:val="22"/>
        </w:rPr>
        <w:t>(</w:t>
      </w:r>
      <w:r>
        <w:rPr>
          <w:rFonts w:ascii="宋体" w:hAnsi="宋体" w:eastAsia="宋体" w:cs="宋体"/>
          <w:spacing w:val="7"/>
          <w:sz w:val="22"/>
          <w:szCs w:val="22"/>
        </w:rPr>
        <w:t xml:space="preserve">    </w:t>
      </w:r>
      <w:r>
        <w:rPr>
          <w:rFonts w:ascii="宋体" w:hAnsi="宋体" w:eastAsia="宋体" w:cs="宋体"/>
          <w:spacing w:val="-17"/>
          <w:sz w:val="22"/>
          <w:szCs w:val="22"/>
        </w:rPr>
        <w:t>)</w:t>
      </w:r>
    </w:p>
    <w:p w14:paraId="59250808">
      <w:pPr>
        <w:spacing w:before="17" w:line="18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A.14%</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B.17%</w:t>
      </w:r>
    </w:p>
    <w:p w14:paraId="2F3D1975">
      <w:pPr>
        <w:spacing w:before="172" w:line="188" w:lineRule="auto"/>
        <w:ind w:left="40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C.16%                             </w:t>
      </w:r>
      <w:r>
        <w:rPr>
          <w:rFonts w:ascii="Times New Roman" w:hAnsi="Times New Roman" w:eastAsia="Times New Roman" w:cs="Times New Roman"/>
          <w:spacing w:val="-1"/>
          <w:sz w:val="22"/>
          <w:szCs w:val="22"/>
        </w:rPr>
        <w:t xml:space="preserve">                    D.15%</w:t>
      </w:r>
    </w:p>
    <w:p w14:paraId="50A071C5">
      <w:pPr>
        <w:spacing w:before="136" w:line="315" w:lineRule="auto"/>
        <w:ind w:left="10" w:right="94" w:firstLine="390"/>
        <w:jc w:val="both"/>
        <w:rPr>
          <w:rFonts w:ascii="宋体" w:hAnsi="宋体" w:eastAsia="宋体" w:cs="宋体"/>
          <w:sz w:val="22"/>
          <w:szCs w:val="22"/>
        </w:rPr>
      </w:pPr>
      <w:r>
        <w:rPr>
          <w:rFonts w:ascii="宋体" w:hAnsi="宋体" w:eastAsia="宋体" w:cs="宋体"/>
          <w:spacing w:val="-2"/>
          <w:sz w:val="22"/>
          <w:szCs w:val="22"/>
        </w:rPr>
        <w:t>295.甲、乙、丙3个试管中分别盛有10克、20克、</w:t>
      </w:r>
      <w:r>
        <w:rPr>
          <w:rFonts w:ascii="宋体" w:hAnsi="宋体" w:eastAsia="宋体" w:cs="宋体"/>
          <w:spacing w:val="-3"/>
          <w:sz w:val="22"/>
          <w:szCs w:val="22"/>
        </w:rPr>
        <w:t>30克水。把某种浓度的盐水</w:t>
      </w:r>
      <w:r>
        <w:rPr>
          <w:rFonts w:ascii="宋体" w:hAnsi="宋体" w:eastAsia="宋体" w:cs="宋体"/>
          <w:sz w:val="22"/>
          <w:szCs w:val="22"/>
        </w:rPr>
        <w:t xml:space="preserve"> </w:t>
      </w:r>
      <w:r>
        <w:rPr>
          <w:rFonts w:ascii="宋体" w:hAnsi="宋体" w:eastAsia="宋体" w:cs="宋体"/>
          <w:spacing w:val="-6"/>
          <w:sz w:val="22"/>
          <w:szCs w:val="22"/>
        </w:rPr>
        <w:t>10克倒入甲试管，均匀混合后取出10克倒入乙试管，再均匀混合</w:t>
      </w:r>
      <w:r>
        <w:rPr>
          <w:rFonts w:ascii="宋体" w:hAnsi="宋体" w:eastAsia="宋体" w:cs="宋体"/>
          <w:spacing w:val="-7"/>
          <w:sz w:val="22"/>
          <w:szCs w:val="22"/>
        </w:rPr>
        <w:t>乙试管后从中取出</w:t>
      </w:r>
      <w:r>
        <w:rPr>
          <w:rFonts w:ascii="宋体" w:hAnsi="宋体" w:eastAsia="宋体" w:cs="宋体"/>
          <w:sz w:val="22"/>
          <w:szCs w:val="22"/>
        </w:rPr>
        <w:t xml:space="preserve"> </w:t>
      </w:r>
      <w:r>
        <w:rPr>
          <w:rFonts w:ascii="宋体" w:hAnsi="宋体" w:eastAsia="宋体" w:cs="宋体"/>
          <w:spacing w:val="-7"/>
          <w:sz w:val="22"/>
          <w:szCs w:val="22"/>
        </w:rPr>
        <w:t>10克倒入丙试管，此时丙试管的盐水浓度为0.5%。那么一开始倒入甲试管的盐水浓</w:t>
      </w:r>
      <w:r>
        <w:rPr>
          <w:rFonts w:ascii="宋体" w:hAnsi="宋体" w:eastAsia="宋体" w:cs="宋体"/>
          <w:spacing w:val="12"/>
          <w:sz w:val="22"/>
          <w:szCs w:val="22"/>
        </w:rPr>
        <w:t xml:space="preserve"> </w:t>
      </w:r>
      <w:r>
        <w:rPr>
          <w:rFonts w:ascii="宋体" w:hAnsi="宋体" w:eastAsia="宋体" w:cs="宋体"/>
          <w:spacing w:val="17"/>
          <w:sz w:val="22"/>
          <w:szCs w:val="22"/>
        </w:rPr>
        <w:t>度是多少?(</w:t>
      </w:r>
      <w:r>
        <w:rPr>
          <w:rFonts w:ascii="宋体" w:hAnsi="宋体" w:eastAsia="宋体" w:cs="宋体"/>
          <w:spacing w:val="7"/>
          <w:sz w:val="22"/>
          <w:szCs w:val="22"/>
        </w:rPr>
        <w:t xml:space="preserve">    </w:t>
      </w:r>
      <w:r>
        <w:rPr>
          <w:rFonts w:ascii="宋体" w:hAnsi="宋体" w:eastAsia="宋体" w:cs="宋体"/>
          <w:spacing w:val="17"/>
          <w:sz w:val="22"/>
          <w:szCs w:val="22"/>
        </w:rPr>
        <w:t>)</w:t>
      </w:r>
    </w:p>
    <w:p w14:paraId="5F245E4D">
      <w:pPr>
        <w:spacing w:before="14" w:line="18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A.6%</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B.10%</w:t>
      </w:r>
    </w:p>
    <w:p w14:paraId="049D44BE">
      <w:pPr>
        <w:spacing w:before="172" w:line="188" w:lineRule="auto"/>
        <w:ind w:left="40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C.12%                             </w:t>
      </w:r>
      <w:r>
        <w:rPr>
          <w:rFonts w:ascii="Times New Roman" w:hAnsi="Times New Roman" w:eastAsia="Times New Roman" w:cs="Times New Roman"/>
          <w:spacing w:val="-1"/>
          <w:sz w:val="22"/>
          <w:szCs w:val="22"/>
        </w:rPr>
        <w:t xml:space="preserve">                    D.14%</w:t>
      </w:r>
    </w:p>
    <w:p w14:paraId="0DD664EE">
      <w:pPr>
        <w:spacing w:before="217" w:line="426" w:lineRule="auto"/>
        <w:ind w:left="30" w:right="115" w:firstLine="379"/>
        <w:rPr>
          <w:rFonts w:ascii="宋体" w:hAnsi="宋体" w:eastAsia="宋体" w:cs="宋体"/>
          <w:sz w:val="22"/>
          <w:szCs w:val="22"/>
        </w:rPr>
      </w:pPr>
      <w:r>
        <w:rPr>
          <w:rFonts w:ascii="宋体" w:hAnsi="宋体" w:eastAsia="宋体" w:cs="宋体"/>
          <w:spacing w:val="-6"/>
          <w:sz w:val="22"/>
          <w:szCs w:val="22"/>
        </w:rPr>
        <w:t>296.从一瓶浓度为20%的浓盐水中倒出</w:t>
      </w:r>
      <w:r>
        <w:rPr>
          <w:position w:val="-16"/>
          <w:sz w:val="22"/>
          <w:szCs w:val="22"/>
        </w:rPr>
        <w:drawing>
          <wp:inline distT="0" distB="0" distL="0" distR="0">
            <wp:extent cx="65405" cy="29845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264"/>
                    <a:stretch>
                      <a:fillRect/>
                    </a:stretch>
                  </pic:blipFill>
                  <pic:spPr>
                    <a:xfrm>
                      <a:off x="0" y="0"/>
                      <a:ext cx="65633" cy="298467"/>
                    </a:xfrm>
                    <a:prstGeom prst="rect">
                      <a:avLst/>
                    </a:prstGeom>
                  </pic:spPr>
                </pic:pic>
              </a:graphicData>
            </a:graphic>
          </wp:inline>
        </w:drawing>
      </w:r>
      <w:r>
        <w:rPr>
          <w:rFonts w:ascii="宋体" w:hAnsi="宋体" w:eastAsia="宋体" w:cs="宋体"/>
          <w:spacing w:val="-6"/>
          <w:sz w:val="22"/>
          <w:szCs w:val="22"/>
        </w:rPr>
        <w:t>后，加满纯净水，搅拌均匀后再从中倒</w:t>
      </w:r>
      <w:r>
        <w:rPr>
          <w:rFonts w:ascii="宋体" w:hAnsi="宋体" w:eastAsia="宋体" w:cs="宋体"/>
          <w:spacing w:val="12"/>
          <w:sz w:val="22"/>
          <w:szCs w:val="22"/>
        </w:rPr>
        <w:t xml:space="preserve"> </w:t>
      </w:r>
      <w:r>
        <w:rPr>
          <w:rFonts w:ascii="宋体" w:hAnsi="宋体" w:eastAsia="宋体" w:cs="宋体"/>
          <w:spacing w:val="-5"/>
          <w:sz w:val="22"/>
          <w:szCs w:val="22"/>
        </w:rPr>
        <w:t>出</w:t>
      </w:r>
      <w:r>
        <w:rPr>
          <w:position w:val="-19"/>
          <w:sz w:val="22"/>
          <w:szCs w:val="22"/>
        </w:rPr>
        <w:drawing>
          <wp:inline distT="0" distB="0" distL="0" distR="0">
            <wp:extent cx="144145" cy="31115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265"/>
                    <a:stretch>
                      <a:fillRect/>
                    </a:stretch>
                  </pic:blipFill>
                  <pic:spPr>
                    <a:xfrm>
                      <a:off x="0" y="0"/>
                      <a:ext cx="144403" cy="311235"/>
                    </a:xfrm>
                    <a:prstGeom prst="rect">
                      <a:avLst/>
                    </a:prstGeom>
                  </pic:spPr>
                </pic:pic>
              </a:graphicData>
            </a:graphic>
          </wp:inline>
        </w:drawing>
      </w:r>
      <w:r>
        <w:rPr>
          <w:rFonts w:ascii="宋体" w:hAnsi="宋体" w:eastAsia="宋体" w:cs="宋体"/>
          <w:spacing w:val="1"/>
          <w:sz w:val="22"/>
          <w:szCs w:val="22"/>
        </w:rPr>
        <w:t xml:space="preserve"> </w:t>
      </w:r>
      <w:r>
        <w:rPr>
          <w:rFonts w:ascii="宋体" w:hAnsi="宋体" w:eastAsia="宋体" w:cs="宋体"/>
          <w:spacing w:val="-5"/>
          <w:sz w:val="22"/>
          <w:szCs w:val="22"/>
        </w:rPr>
        <w:t>又加满纯净水，连续操作4次后，此时盐水的浓度为(    )</w:t>
      </w:r>
    </w:p>
    <w:p w14:paraId="619C9932">
      <w:pPr>
        <w:spacing w:before="1" w:line="198" w:lineRule="auto"/>
        <w:ind w:left="41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A.16%                                                </w:t>
      </w:r>
      <w:r>
        <w:rPr>
          <w:rFonts w:ascii="Times New Roman" w:hAnsi="Times New Roman" w:eastAsia="Times New Roman" w:cs="Times New Roman"/>
          <w:sz w:val="22"/>
          <w:szCs w:val="22"/>
        </w:rPr>
        <w:t>B.12</w:t>
      </w:r>
      <w:r>
        <w:rPr>
          <w:rFonts w:ascii="Times New Roman" w:hAnsi="Times New Roman" w:eastAsia="Times New Roman" w:cs="Times New Roman"/>
          <w:spacing w:val="-1"/>
          <w:sz w:val="22"/>
          <w:szCs w:val="22"/>
        </w:rPr>
        <w:t>.8%</w:t>
      </w:r>
    </w:p>
    <w:p w14:paraId="34DDF5D2">
      <w:pPr>
        <w:pStyle w:val="3"/>
        <w:spacing w:before="94" w:line="300" w:lineRule="exact"/>
        <w:ind w:left="400"/>
        <w:rPr>
          <w:rFonts w:ascii="Times New Roman" w:hAnsi="Times New Roman" w:eastAsia="Times New Roman" w:cs="Times New Roman"/>
          <w:sz w:val="22"/>
          <w:szCs w:val="22"/>
        </w:rPr>
      </w:pPr>
      <w:r>
        <w:rPr>
          <w:spacing w:val="-2"/>
          <w:position w:val="1"/>
          <w:sz w:val="22"/>
          <w:szCs w:val="22"/>
        </w:rPr>
        <w:t xml:space="preserve">C.10.24%                        </w:t>
      </w:r>
      <w:r>
        <w:rPr>
          <w:spacing w:val="-3"/>
          <w:position w:val="1"/>
          <w:sz w:val="22"/>
          <w:szCs w:val="22"/>
        </w:rPr>
        <w:t xml:space="preserve">                </w:t>
      </w:r>
      <w:r>
        <w:rPr>
          <w:rFonts w:ascii="Times New Roman" w:hAnsi="Times New Roman" w:eastAsia="Times New Roman" w:cs="Times New Roman"/>
          <w:spacing w:val="-3"/>
          <w:position w:val="2"/>
          <w:sz w:val="22"/>
          <w:szCs w:val="22"/>
        </w:rPr>
        <w:t>D.8.192%</w:t>
      </w:r>
    </w:p>
    <w:p w14:paraId="04AEA4FE">
      <w:pPr>
        <w:spacing w:before="112" w:line="313" w:lineRule="auto"/>
        <w:ind w:left="20" w:firstLine="390"/>
        <w:rPr>
          <w:rFonts w:ascii="宋体" w:hAnsi="宋体" w:eastAsia="宋体" w:cs="宋体"/>
          <w:sz w:val="22"/>
          <w:szCs w:val="22"/>
        </w:rPr>
      </w:pPr>
      <w:r>
        <w:rPr>
          <w:rFonts w:ascii="宋体" w:hAnsi="宋体" w:eastAsia="宋体" w:cs="宋体"/>
          <w:spacing w:val="3"/>
          <w:sz w:val="22"/>
          <w:szCs w:val="22"/>
        </w:rPr>
        <w:t>297.小桶中装有浓度为20%的糖水1000克，每次加入80克浓度为50%</w:t>
      </w:r>
      <w:r>
        <w:rPr>
          <w:rFonts w:ascii="宋体" w:hAnsi="宋体" w:eastAsia="宋体" w:cs="宋体"/>
          <w:spacing w:val="2"/>
          <w:sz w:val="22"/>
          <w:szCs w:val="22"/>
        </w:rPr>
        <w:t>的糖水。</w:t>
      </w:r>
      <w:r>
        <w:rPr>
          <w:rFonts w:ascii="宋体" w:hAnsi="宋体" w:eastAsia="宋体" w:cs="宋体"/>
          <w:sz w:val="22"/>
          <w:szCs w:val="22"/>
        </w:rPr>
        <w:t xml:space="preserve"> </w:t>
      </w:r>
      <w:r>
        <w:rPr>
          <w:rFonts w:ascii="宋体" w:hAnsi="宋体" w:eastAsia="宋体" w:cs="宋体"/>
          <w:spacing w:val="1"/>
          <w:sz w:val="22"/>
          <w:szCs w:val="22"/>
        </w:rPr>
        <w:t>加到(    )次时，将使桶中糖水浓度超过40%。</w:t>
      </w:r>
    </w:p>
    <w:p w14:paraId="127CFF05">
      <w:pPr>
        <w:spacing w:before="32" w:line="188" w:lineRule="auto"/>
        <w:ind w:left="41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A.25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B.28</w:t>
      </w:r>
    </w:p>
    <w:p w14:paraId="57174059">
      <w:pPr>
        <w:pStyle w:val="3"/>
        <w:spacing w:before="162" w:line="198" w:lineRule="auto"/>
        <w:ind w:left="410"/>
        <w:rPr>
          <w:rFonts w:ascii="Times New Roman" w:hAnsi="Times New Roman" w:eastAsia="Times New Roman" w:cs="Times New Roman"/>
          <w:sz w:val="22"/>
          <w:szCs w:val="22"/>
        </w:rPr>
      </w:pPr>
      <w:r>
        <w:rPr>
          <w:spacing w:val="-2"/>
          <w:sz w:val="22"/>
          <w:szCs w:val="22"/>
        </w:rPr>
        <w:t>C.27</w:t>
      </w:r>
      <w:r>
        <w:rPr>
          <w:spacing w:val="1"/>
          <w:sz w:val="22"/>
          <w:szCs w:val="22"/>
        </w:rPr>
        <w:t xml:space="preserve">                                             </w:t>
      </w:r>
      <w:r>
        <w:rPr>
          <w:rFonts w:ascii="Times New Roman" w:hAnsi="Times New Roman" w:eastAsia="Times New Roman" w:cs="Times New Roman"/>
          <w:spacing w:val="-2"/>
          <w:position w:val="1"/>
          <w:sz w:val="22"/>
          <w:szCs w:val="22"/>
        </w:rPr>
        <w:t>D.26</w:t>
      </w:r>
    </w:p>
    <w:p w14:paraId="1214491D">
      <w:pPr>
        <w:spacing w:line="198" w:lineRule="auto"/>
        <w:rPr>
          <w:rFonts w:ascii="Times New Roman" w:hAnsi="Times New Roman" w:eastAsia="Times New Roman" w:cs="Times New Roman"/>
          <w:sz w:val="22"/>
          <w:szCs w:val="22"/>
        </w:rPr>
        <w:sectPr>
          <w:footerReference r:id="rId53" w:type="default"/>
          <w:pgSz w:w="10340" w:h="14570"/>
          <w:pgMar w:top="400" w:right="1209" w:bottom="939" w:left="1339" w:header="0" w:footer="653" w:gutter="0"/>
          <w:cols w:space="720" w:num="1"/>
        </w:sectPr>
      </w:pPr>
    </w:p>
    <w:p w14:paraId="309DDE5D">
      <w:pPr>
        <w:pStyle w:val="3"/>
        <w:spacing w:line="292" w:lineRule="auto"/>
      </w:pPr>
    </w:p>
    <w:p w14:paraId="3233D88C">
      <w:pPr>
        <w:pStyle w:val="3"/>
        <w:spacing w:line="292" w:lineRule="auto"/>
      </w:pPr>
    </w:p>
    <w:p w14:paraId="266A8047">
      <w:pPr>
        <w:pStyle w:val="3"/>
        <w:spacing w:line="293" w:lineRule="auto"/>
      </w:pPr>
    </w:p>
    <w:p w14:paraId="26839B22">
      <w:pPr>
        <w:pStyle w:val="3"/>
        <w:spacing w:line="293" w:lineRule="auto"/>
      </w:pPr>
    </w:p>
    <w:p w14:paraId="44F9AB7E">
      <w:pPr>
        <w:spacing w:before="72" w:line="285" w:lineRule="auto"/>
        <w:ind w:left="30" w:right="18" w:firstLine="369"/>
        <w:rPr>
          <w:rFonts w:ascii="宋体" w:hAnsi="宋体" w:eastAsia="宋体" w:cs="宋体"/>
          <w:sz w:val="22"/>
          <w:szCs w:val="22"/>
        </w:rPr>
      </w:pPr>
      <w:r>
        <w:rPr>
          <w:rFonts w:ascii="宋体" w:hAnsi="宋体" w:eastAsia="宋体" w:cs="宋体"/>
          <w:spacing w:val="6"/>
          <w:sz w:val="22"/>
          <w:szCs w:val="22"/>
        </w:rPr>
        <w:t>298.现有30克浓度为20%的盐水、50克浓度为30%的盐水和30克纯盐。如要</w:t>
      </w:r>
      <w:r>
        <w:rPr>
          <w:rFonts w:ascii="宋体" w:hAnsi="宋体" w:eastAsia="宋体" w:cs="宋体"/>
          <w:spacing w:val="10"/>
          <w:sz w:val="22"/>
          <w:szCs w:val="22"/>
        </w:rPr>
        <w:t xml:space="preserve"> </w:t>
      </w:r>
      <w:r>
        <w:rPr>
          <w:rFonts w:ascii="宋体" w:hAnsi="宋体" w:eastAsia="宋体" w:cs="宋体"/>
          <w:spacing w:val="3"/>
          <w:sz w:val="22"/>
          <w:szCs w:val="22"/>
        </w:rPr>
        <w:t>获得90克浓度为50%的盐水，那么最少要使用(    )克纯盐。</w:t>
      </w:r>
    </w:p>
    <w:p w14:paraId="3B54B7A0">
      <w:pPr>
        <w:pStyle w:val="3"/>
        <w:spacing w:line="299" w:lineRule="exact"/>
        <w:ind w:left="410"/>
        <w:rPr>
          <w:rFonts w:ascii="Times New Roman" w:hAnsi="Times New Roman" w:eastAsia="Times New Roman" w:cs="Times New Roman"/>
          <w:sz w:val="22"/>
          <w:szCs w:val="22"/>
        </w:rPr>
      </w:pPr>
      <w:r>
        <w:rPr>
          <w:position w:val="2"/>
          <w:sz w:val="22"/>
          <w:szCs w:val="22"/>
        </w:rPr>
        <w:t xml:space="preserve">A.25                                          </w:t>
      </w:r>
      <w:r>
        <w:rPr>
          <w:spacing w:val="-1"/>
          <w:position w:val="2"/>
          <w:sz w:val="22"/>
          <w:szCs w:val="22"/>
        </w:rPr>
        <w:t xml:space="preserve">    </w:t>
      </w:r>
      <w:r>
        <w:rPr>
          <w:rFonts w:ascii="Times New Roman" w:hAnsi="Times New Roman" w:eastAsia="Times New Roman" w:cs="Times New Roman"/>
          <w:spacing w:val="-1"/>
          <w:position w:val="1"/>
          <w:sz w:val="22"/>
          <w:szCs w:val="22"/>
        </w:rPr>
        <w:t>B.27.5</w:t>
      </w:r>
    </w:p>
    <w:p w14:paraId="4EE522EB">
      <w:pPr>
        <w:pStyle w:val="3"/>
        <w:spacing w:before="79" w:line="300" w:lineRule="exact"/>
        <w:ind w:left="400"/>
        <w:rPr>
          <w:rFonts w:ascii="Times New Roman" w:hAnsi="Times New Roman" w:eastAsia="Times New Roman" w:cs="Times New Roman"/>
          <w:sz w:val="22"/>
          <w:szCs w:val="22"/>
        </w:rPr>
      </w:pPr>
      <w:r>
        <w:rPr>
          <w:spacing w:val="-2"/>
          <w:position w:val="1"/>
          <w:sz w:val="22"/>
          <w:szCs w:val="22"/>
        </w:rPr>
        <w:t>C.29.5</w:t>
      </w:r>
      <w:r>
        <w:rPr>
          <w:position w:val="1"/>
          <w:sz w:val="22"/>
          <w:szCs w:val="22"/>
        </w:rPr>
        <w:t xml:space="preserve">                                           </w:t>
      </w:r>
      <w:r>
        <w:rPr>
          <w:rFonts w:ascii="Times New Roman" w:hAnsi="Times New Roman" w:eastAsia="Times New Roman" w:cs="Times New Roman"/>
          <w:spacing w:val="-2"/>
          <w:position w:val="1"/>
          <w:sz w:val="22"/>
          <w:szCs w:val="22"/>
        </w:rPr>
        <w:t>D.30</w:t>
      </w:r>
    </w:p>
    <w:p w14:paraId="332B79B2">
      <w:pPr>
        <w:spacing w:before="111" w:line="299" w:lineRule="auto"/>
        <w:ind w:right="18" w:firstLine="400"/>
        <w:jc w:val="both"/>
        <w:rPr>
          <w:rFonts w:ascii="宋体" w:hAnsi="宋体" w:eastAsia="宋体" w:cs="宋体"/>
          <w:sz w:val="22"/>
          <w:szCs w:val="22"/>
        </w:rPr>
      </w:pPr>
      <w:r>
        <w:rPr>
          <w:rFonts w:ascii="宋体" w:hAnsi="宋体" w:eastAsia="宋体" w:cs="宋体"/>
          <w:spacing w:val="1"/>
          <w:sz w:val="22"/>
          <w:szCs w:val="22"/>
        </w:rPr>
        <w:t>299.甲杯中装有浓度为25%的食盐水，</w:t>
      </w:r>
      <w:r>
        <w:rPr>
          <w:rFonts w:ascii="宋体" w:hAnsi="宋体" w:eastAsia="宋体" w:cs="宋体"/>
          <w:sz w:val="22"/>
          <w:szCs w:val="22"/>
        </w:rPr>
        <w:t xml:space="preserve">乙杯中装有浓度为10%的食盐水，倒在 </w:t>
      </w:r>
      <w:r>
        <w:rPr>
          <w:rFonts w:ascii="宋体" w:hAnsi="宋体" w:eastAsia="宋体" w:cs="宋体"/>
          <w:spacing w:val="8"/>
          <w:sz w:val="22"/>
          <w:szCs w:val="22"/>
        </w:rPr>
        <w:t>一起后的浓度为20%,若再加入250克28%的食盐水，则浓度变为25%。那么原有</w:t>
      </w:r>
      <w:r>
        <w:rPr>
          <w:rFonts w:ascii="宋体" w:hAnsi="宋体" w:eastAsia="宋体" w:cs="宋体"/>
          <w:sz w:val="22"/>
          <w:szCs w:val="22"/>
        </w:rPr>
        <w:t xml:space="preserve"> </w:t>
      </w:r>
      <w:r>
        <w:rPr>
          <w:rFonts w:ascii="宋体" w:hAnsi="宋体" w:eastAsia="宋体" w:cs="宋体"/>
          <w:spacing w:val="7"/>
          <w:sz w:val="22"/>
          <w:szCs w:val="22"/>
        </w:rPr>
        <w:t>25%浓度的食盐水为(    )克。</w:t>
      </w:r>
    </w:p>
    <w:p w14:paraId="27A008A2">
      <w:pPr>
        <w:pStyle w:val="3"/>
        <w:spacing w:line="299" w:lineRule="exact"/>
        <w:ind w:left="400"/>
        <w:rPr>
          <w:rFonts w:ascii="Times New Roman" w:hAnsi="Times New Roman" w:eastAsia="Times New Roman" w:cs="Times New Roman"/>
          <w:sz w:val="22"/>
          <w:szCs w:val="22"/>
        </w:rPr>
      </w:pPr>
      <w:r>
        <w:rPr>
          <w:position w:val="1"/>
          <w:sz w:val="22"/>
          <w:szCs w:val="22"/>
        </w:rPr>
        <w:t xml:space="preserve">A.50                                        </w:t>
      </w:r>
      <w:r>
        <w:rPr>
          <w:spacing w:val="-1"/>
          <w:position w:val="1"/>
          <w:sz w:val="22"/>
          <w:szCs w:val="22"/>
        </w:rPr>
        <w:t xml:space="preserve">      </w:t>
      </w:r>
      <w:r>
        <w:rPr>
          <w:rFonts w:ascii="Times New Roman" w:hAnsi="Times New Roman" w:eastAsia="Times New Roman" w:cs="Times New Roman"/>
          <w:spacing w:val="-1"/>
          <w:position w:val="1"/>
          <w:sz w:val="22"/>
          <w:szCs w:val="22"/>
        </w:rPr>
        <w:t>B.80</w:t>
      </w:r>
    </w:p>
    <w:p w14:paraId="6879A391">
      <w:pPr>
        <w:pStyle w:val="3"/>
        <w:spacing w:before="71" w:line="300" w:lineRule="exact"/>
        <w:ind w:left="400"/>
        <w:rPr>
          <w:rFonts w:ascii="Times New Roman" w:hAnsi="Times New Roman" w:eastAsia="Times New Roman" w:cs="Times New Roman"/>
          <w:sz w:val="22"/>
          <w:szCs w:val="22"/>
        </w:rPr>
      </w:pPr>
      <w:r>
        <w:rPr>
          <w:spacing w:val="-2"/>
          <w:position w:val="1"/>
          <w:sz w:val="22"/>
          <w:szCs w:val="22"/>
        </w:rPr>
        <w:t>C.100</w:t>
      </w:r>
      <w:r>
        <w:rPr>
          <w:position w:val="1"/>
          <w:sz w:val="22"/>
          <w:szCs w:val="22"/>
        </w:rPr>
        <w:t xml:space="preserve">                                            </w:t>
      </w:r>
      <w:r>
        <w:rPr>
          <w:rFonts w:ascii="Times New Roman" w:hAnsi="Times New Roman" w:eastAsia="Times New Roman" w:cs="Times New Roman"/>
          <w:spacing w:val="-2"/>
          <w:position w:val="1"/>
          <w:sz w:val="22"/>
          <w:szCs w:val="22"/>
        </w:rPr>
        <w:t>D.120</w:t>
      </w:r>
    </w:p>
    <w:p w14:paraId="218E6BE7">
      <w:pPr>
        <w:spacing w:before="110" w:line="309" w:lineRule="auto"/>
        <w:ind w:right="18" w:firstLine="410"/>
        <w:jc w:val="both"/>
        <w:rPr>
          <w:rFonts w:ascii="宋体" w:hAnsi="宋体" w:eastAsia="宋体" w:cs="宋体"/>
          <w:sz w:val="22"/>
          <w:szCs w:val="22"/>
        </w:rPr>
      </w:pPr>
      <w:r>
        <w:rPr>
          <w:rFonts w:ascii="宋体" w:hAnsi="宋体" w:eastAsia="宋体" w:cs="宋体"/>
          <w:spacing w:val="-6"/>
          <w:sz w:val="22"/>
          <w:szCs w:val="22"/>
        </w:rPr>
        <w:t>300.小张下午三点乘车外出购物，下车后小张发现自己手表上的时针和</w:t>
      </w:r>
      <w:r>
        <w:rPr>
          <w:rFonts w:ascii="宋体" w:hAnsi="宋体" w:eastAsia="宋体" w:cs="宋体"/>
          <w:spacing w:val="-7"/>
          <w:sz w:val="22"/>
          <w:szCs w:val="22"/>
        </w:rPr>
        <w:t>分针正</w:t>
      </w:r>
      <w:r>
        <w:rPr>
          <w:rFonts w:ascii="宋体" w:hAnsi="宋体" w:eastAsia="宋体" w:cs="宋体"/>
          <w:sz w:val="22"/>
          <w:szCs w:val="22"/>
        </w:rPr>
        <w:t xml:space="preserve"> 好在刻度“3”的两边，并且两针到刻度“3”的距离均相</w:t>
      </w:r>
      <w:r>
        <w:rPr>
          <w:rFonts w:ascii="宋体" w:hAnsi="宋体" w:eastAsia="宋体" w:cs="宋体"/>
          <w:spacing w:val="-1"/>
          <w:sz w:val="22"/>
          <w:szCs w:val="22"/>
        </w:rPr>
        <w:t>等，则小张的乘车时长</w:t>
      </w:r>
      <w:r>
        <w:rPr>
          <w:rFonts w:ascii="宋体" w:hAnsi="宋体" w:eastAsia="宋体" w:cs="宋体"/>
          <w:sz w:val="22"/>
          <w:szCs w:val="22"/>
        </w:rPr>
        <w:t xml:space="preserve"> </w:t>
      </w:r>
      <w:r>
        <w:rPr>
          <w:rFonts w:ascii="宋体" w:hAnsi="宋体" w:eastAsia="宋体" w:cs="宋体"/>
          <w:spacing w:val="-17"/>
          <w:sz w:val="22"/>
          <w:szCs w:val="22"/>
        </w:rPr>
        <w:t>为</w:t>
      </w:r>
      <w:r>
        <w:rPr>
          <w:rFonts w:ascii="宋体" w:hAnsi="宋体" w:eastAsia="宋体" w:cs="宋体"/>
          <w:sz w:val="22"/>
          <w:szCs w:val="22"/>
        </w:rPr>
        <w:t xml:space="preserve"> </w:t>
      </w:r>
      <w:r>
        <w:rPr>
          <w:rFonts w:ascii="宋体" w:hAnsi="宋体" w:eastAsia="宋体" w:cs="宋体"/>
          <w:spacing w:val="-17"/>
          <w:sz w:val="22"/>
          <w:szCs w:val="22"/>
        </w:rPr>
        <w:t>(</w:t>
      </w:r>
      <w:r>
        <w:rPr>
          <w:rFonts w:ascii="宋体" w:hAnsi="宋体" w:eastAsia="宋体" w:cs="宋体"/>
          <w:spacing w:val="33"/>
          <w:sz w:val="22"/>
          <w:szCs w:val="22"/>
        </w:rPr>
        <w:t xml:space="preserve">   </w:t>
      </w:r>
      <w:r>
        <w:rPr>
          <w:rFonts w:ascii="宋体" w:hAnsi="宋体" w:eastAsia="宋体" w:cs="宋体"/>
          <w:spacing w:val="-17"/>
          <w:sz w:val="22"/>
          <w:szCs w:val="22"/>
        </w:rPr>
        <w:t>。</w:t>
      </w:r>
    </w:p>
    <w:p w14:paraId="7C8C3245">
      <w:pPr>
        <w:spacing w:before="86"/>
        <w:ind w:left="400"/>
        <w:rPr>
          <w:rFonts w:ascii="宋体" w:hAnsi="宋体" w:eastAsia="宋体" w:cs="宋体"/>
          <w:sz w:val="22"/>
          <w:szCs w:val="22"/>
        </w:rPr>
      </w:pPr>
      <w:r>
        <w:rPr>
          <w:rFonts w:ascii="Times New Roman" w:hAnsi="Times New Roman" w:eastAsia="Times New Roman" w:cs="Times New Roman"/>
          <w:spacing w:val="-10"/>
          <w:position w:val="1"/>
          <w:sz w:val="22"/>
          <w:szCs w:val="22"/>
        </w:rPr>
        <w:t>A.11-</w:t>
      </w:r>
      <w:r>
        <w:rPr>
          <w:position w:val="-15"/>
          <w:sz w:val="22"/>
          <w:szCs w:val="22"/>
        </w:rPr>
        <w:drawing>
          <wp:inline distT="0" distB="0" distL="0" distR="0">
            <wp:extent cx="146050" cy="27940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266"/>
                    <a:stretch>
                      <a:fillRect/>
                    </a:stretch>
                  </pic:blipFill>
                  <pic:spPr>
                    <a:xfrm>
                      <a:off x="0" y="0"/>
                      <a:ext cx="146496" cy="279408"/>
                    </a:xfrm>
                    <a:prstGeom prst="rect">
                      <a:avLst/>
                    </a:prstGeom>
                  </pic:spPr>
                </pic:pic>
              </a:graphicData>
            </a:graphic>
          </wp:inline>
        </w:drawing>
      </w:r>
      <w:r>
        <w:rPr>
          <w:rFonts w:ascii="宋体" w:hAnsi="宋体" w:eastAsia="宋体" w:cs="宋体"/>
          <w:spacing w:val="-10"/>
          <w:sz w:val="22"/>
          <w:szCs w:val="22"/>
        </w:rPr>
        <w:t>分钟</w:t>
      </w:r>
      <w:r>
        <w:rPr>
          <w:rFonts w:ascii="宋体" w:hAnsi="宋体" w:eastAsia="宋体" w:cs="宋体"/>
          <w:spacing w:val="4"/>
          <w:sz w:val="22"/>
          <w:szCs w:val="22"/>
        </w:rPr>
        <w:t xml:space="preserve">                   </w:t>
      </w:r>
      <w:r>
        <w:rPr>
          <w:rFonts w:ascii="Times New Roman" w:hAnsi="Times New Roman" w:eastAsia="Times New Roman" w:cs="Times New Roman"/>
          <w:spacing w:val="-10"/>
          <w:sz w:val="22"/>
          <w:szCs w:val="22"/>
        </w:rPr>
        <w:t>B</w:t>
      </w:r>
      <w:r>
        <w:rPr>
          <w:rFonts w:ascii="Times New Roman" w:hAnsi="Times New Roman" w:eastAsia="Times New Roman" w:cs="Times New Roman"/>
          <w:spacing w:val="20"/>
          <w:w w:val="101"/>
          <w:sz w:val="22"/>
          <w:szCs w:val="22"/>
        </w:rPr>
        <w:t xml:space="preserve">  </w:t>
      </w:r>
      <w:r>
        <w:rPr>
          <w:position w:val="-16"/>
          <w:sz w:val="22"/>
          <w:szCs w:val="22"/>
        </w:rPr>
        <w:drawing>
          <wp:inline distT="0" distB="0" distL="0" distR="0">
            <wp:extent cx="260985" cy="28511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267"/>
                    <a:stretch>
                      <a:fillRect/>
                    </a:stretch>
                  </pic:blipFill>
                  <pic:spPr>
                    <a:xfrm>
                      <a:off x="0" y="0"/>
                      <a:ext cx="261060" cy="285700"/>
                    </a:xfrm>
                    <a:prstGeom prst="rect">
                      <a:avLst/>
                    </a:prstGeom>
                  </pic:spPr>
                </pic:pic>
              </a:graphicData>
            </a:graphic>
          </wp:inline>
        </w:drawing>
      </w:r>
      <w:r>
        <w:rPr>
          <w:rFonts w:ascii="宋体" w:hAnsi="宋体" w:eastAsia="宋体" w:cs="宋体"/>
          <w:spacing w:val="-10"/>
          <w:sz w:val="22"/>
          <w:szCs w:val="22"/>
        </w:rPr>
        <w:t>分钟</w:t>
      </w:r>
    </w:p>
    <w:p w14:paraId="2A02ABD8">
      <w:pPr>
        <w:spacing w:before="270"/>
        <w:ind w:left="400"/>
        <w:rPr>
          <w:rFonts w:ascii="宋体" w:hAnsi="宋体" w:eastAsia="宋体" w:cs="宋体"/>
          <w:sz w:val="22"/>
          <w:szCs w:val="22"/>
        </w:rPr>
      </w:pPr>
      <w:r>
        <w:rPr>
          <w:rFonts w:ascii="宋体" w:hAnsi="宋体" w:eastAsia="宋体" w:cs="宋体"/>
          <w:position w:val="-16"/>
          <w:sz w:val="22"/>
          <w:szCs w:val="22"/>
        </w:rPr>
        <w:drawing>
          <wp:inline distT="0" distB="0" distL="0" distR="0">
            <wp:extent cx="450215" cy="28575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268"/>
                    <a:stretch>
                      <a:fillRect/>
                    </a:stretch>
                  </pic:blipFill>
                  <pic:spPr>
                    <a:xfrm>
                      <a:off x="0" y="0"/>
                      <a:ext cx="450814" cy="285792"/>
                    </a:xfrm>
                    <a:prstGeom prst="rect">
                      <a:avLst/>
                    </a:prstGeom>
                  </pic:spPr>
                </pic:pic>
              </a:graphicData>
            </a:graphic>
          </wp:inline>
        </w:drawing>
      </w:r>
      <w:r>
        <w:rPr>
          <w:rFonts w:ascii="宋体" w:hAnsi="宋体" w:eastAsia="宋体" w:cs="宋体"/>
          <w:spacing w:val="-7"/>
          <w:sz w:val="22"/>
          <w:szCs w:val="22"/>
        </w:rPr>
        <w:t>分钟</w:t>
      </w:r>
      <w:r>
        <w:rPr>
          <w:rFonts w:ascii="宋体" w:hAnsi="宋体" w:eastAsia="宋体" w:cs="宋体"/>
          <w:spacing w:val="3"/>
          <w:sz w:val="22"/>
          <w:szCs w:val="22"/>
        </w:rPr>
        <w:t xml:space="preserve">                   </w:t>
      </w:r>
      <w:r>
        <w:rPr>
          <w:rFonts w:ascii="Times New Roman" w:hAnsi="Times New Roman" w:eastAsia="Times New Roman" w:cs="Times New Roman"/>
          <w:spacing w:val="-7"/>
          <w:sz w:val="22"/>
          <w:szCs w:val="22"/>
        </w:rPr>
        <w:t>D.15</w:t>
      </w:r>
      <w:r>
        <w:rPr>
          <w:rFonts w:ascii="Times New Roman" w:hAnsi="Times New Roman" w:eastAsia="Times New Roman" w:cs="Times New Roman"/>
          <w:spacing w:val="33"/>
          <w:sz w:val="22"/>
          <w:szCs w:val="22"/>
        </w:rPr>
        <w:t xml:space="preserve"> </w:t>
      </w:r>
      <w:r>
        <w:rPr>
          <w:rFonts w:ascii="宋体" w:hAnsi="宋体" w:eastAsia="宋体" w:cs="宋体"/>
          <w:spacing w:val="-7"/>
          <w:sz w:val="22"/>
          <w:szCs w:val="22"/>
        </w:rPr>
        <w:t>分钟</w:t>
      </w:r>
    </w:p>
    <w:p w14:paraId="5B3934EF">
      <w:pPr>
        <w:spacing w:before="198" w:line="291" w:lineRule="auto"/>
        <w:ind w:right="19" w:firstLine="400"/>
        <w:rPr>
          <w:rFonts w:ascii="宋体" w:hAnsi="宋体" w:eastAsia="宋体" w:cs="宋体"/>
          <w:sz w:val="22"/>
          <w:szCs w:val="22"/>
        </w:rPr>
      </w:pPr>
      <w:r>
        <w:rPr>
          <w:rFonts w:ascii="宋体" w:hAnsi="宋体" w:eastAsia="宋体" w:cs="宋体"/>
          <w:spacing w:val="-2"/>
          <w:sz w:val="22"/>
          <w:szCs w:val="22"/>
        </w:rPr>
        <w:t xml:space="preserve">301.时针和分针在6点整反向成一直线，则它们下一次反向成直线要过(  </w:t>
      </w:r>
      <w:r>
        <w:rPr>
          <w:rFonts w:ascii="宋体" w:hAnsi="宋体" w:eastAsia="宋体" w:cs="宋体"/>
          <w:spacing w:val="-3"/>
          <w:sz w:val="22"/>
          <w:szCs w:val="22"/>
        </w:rPr>
        <w:t xml:space="preserve">  )</w:t>
      </w:r>
      <w:r>
        <w:rPr>
          <w:rFonts w:ascii="宋体" w:hAnsi="宋体" w:eastAsia="宋体" w:cs="宋体"/>
          <w:sz w:val="22"/>
          <w:szCs w:val="22"/>
        </w:rPr>
        <w:t xml:space="preserve"> </w:t>
      </w:r>
      <w:r>
        <w:rPr>
          <w:rFonts w:ascii="宋体" w:hAnsi="宋体" w:eastAsia="宋体" w:cs="宋体"/>
          <w:spacing w:val="-11"/>
          <w:sz w:val="22"/>
          <w:szCs w:val="22"/>
        </w:rPr>
        <w:t>小时。</w:t>
      </w:r>
    </w:p>
    <w:p w14:paraId="16B3F8FC">
      <w:pPr>
        <w:pStyle w:val="3"/>
        <w:spacing w:before="119"/>
        <w:ind w:left="390"/>
        <w:rPr>
          <w:rFonts w:ascii="Times New Roman" w:hAnsi="Times New Roman" w:eastAsia="Times New Roman" w:cs="Times New Roman"/>
          <w:sz w:val="22"/>
          <w:szCs w:val="22"/>
        </w:rPr>
      </w:pPr>
      <w:r>
        <w:rPr>
          <w:spacing w:val="-1"/>
          <w:sz w:val="22"/>
          <w:szCs w:val="22"/>
        </w:rPr>
        <w:t xml:space="preserve">A  </w:t>
      </w:r>
      <w:r>
        <w:rPr>
          <w:position w:val="-15"/>
          <w:sz w:val="22"/>
          <w:szCs w:val="22"/>
        </w:rPr>
        <w:drawing>
          <wp:inline distT="0" distB="0" distL="0" distR="0">
            <wp:extent cx="146050" cy="27940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269"/>
                    <a:stretch>
                      <a:fillRect/>
                    </a:stretch>
                  </pic:blipFill>
                  <pic:spPr>
                    <a:xfrm>
                      <a:off x="0" y="0"/>
                      <a:ext cx="146091" cy="279408"/>
                    </a:xfrm>
                    <a:prstGeom prst="rect">
                      <a:avLst/>
                    </a:prstGeom>
                  </pic:spPr>
                </pic:pic>
              </a:graphicData>
            </a:graphic>
          </wp:inline>
        </w:drawing>
      </w:r>
      <w:r>
        <w:rPr>
          <w:spacing w:val="1"/>
          <w:sz w:val="22"/>
          <w:szCs w:val="22"/>
        </w:rPr>
        <w:t xml:space="preserve">                    </w:t>
      </w:r>
      <w:r>
        <w:rPr>
          <w:sz w:val="22"/>
          <w:szCs w:val="22"/>
        </w:rPr>
        <w:t xml:space="preserve">                         </w:t>
      </w:r>
      <w:r>
        <w:rPr>
          <w:rFonts w:ascii="Times New Roman" w:hAnsi="Times New Roman" w:eastAsia="Times New Roman" w:cs="Times New Roman"/>
          <w:spacing w:val="-1"/>
          <w:sz w:val="22"/>
          <w:szCs w:val="22"/>
        </w:rPr>
        <w:t>B.1</w:t>
      </w:r>
    </w:p>
    <w:p w14:paraId="2F962329">
      <w:pPr>
        <w:pStyle w:val="3"/>
        <w:spacing w:before="270"/>
        <w:ind w:left="400"/>
        <w:rPr>
          <w:sz w:val="22"/>
          <w:szCs w:val="22"/>
        </w:rPr>
      </w:pPr>
      <w:r>
        <w:rPr>
          <w:spacing w:val="-4"/>
          <w:sz w:val="22"/>
          <w:szCs w:val="22"/>
        </w:rPr>
        <w:t xml:space="preserve">C </w:t>
      </w:r>
      <w:r>
        <w:rPr>
          <w:position w:val="-17"/>
          <w:sz w:val="22"/>
          <w:szCs w:val="22"/>
        </w:rPr>
        <w:drawing>
          <wp:inline distT="0" distB="0" distL="0" distR="0">
            <wp:extent cx="170815" cy="29845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270"/>
                    <a:stretch>
                      <a:fillRect/>
                    </a:stretch>
                  </pic:blipFill>
                  <pic:spPr>
                    <a:xfrm>
                      <a:off x="0" y="0"/>
                      <a:ext cx="171435" cy="298468"/>
                    </a:xfrm>
                    <a:prstGeom prst="rect">
                      <a:avLst/>
                    </a:prstGeom>
                  </pic:spPr>
                </pic:pic>
              </a:graphicData>
            </a:graphic>
          </wp:inline>
        </w:drawing>
      </w:r>
      <w:r>
        <w:rPr>
          <w:spacing w:val="1"/>
          <w:sz w:val="22"/>
          <w:szCs w:val="22"/>
        </w:rPr>
        <w:t xml:space="preserve">                   </w:t>
      </w:r>
      <w:r>
        <w:rPr>
          <w:sz w:val="22"/>
          <w:szCs w:val="22"/>
        </w:rPr>
        <w:t xml:space="preserve">                          </w:t>
      </w:r>
      <w:r>
        <w:rPr>
          <w:rFonts w:ascii="Times New Roman" w:hAnsi="Times New Roman" w:eastAsia="Times New Roman" w:cs="Times New Roman"/>
          <w:spacing w:val="-4"/>
          <w:position w:val="-1"/>
          <w:sz w:val="22"/>
          <w:szCs w:val="22"/>
        </w:rPr>
        <w:t>D.</w:t>
      </w:r>
      <w:r>
        <w:rPr>
          <w:rFonts w:ascii="Times New Roman" w:hAnsi="Times New Roman" w:eastAsia="Times New Roman" w:cs="Times New Roman"/>
          <w:spacing w:val="6"/>
          <w:position w:val="-1"/>
          <w:sz w:val="22"/>
          <w:szCs w:val="22"/>
        </w:rPr>
        <w:t xml:space="preserve"> </w:t>
      </w:r>
      <w:r>
        <w:rPr>
          <w:position w:val="-18"/>
          <w:sz w:val="22"/>
          <w:szCs w:val="22"/>
        </w:rPr>
        <w:drawing>
          <wp:inline distT="0" distB="0" distL="0" distR="0">
            <wp:extent cx="146050" cy="29146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271"/>
                    <a:stretch>
                      <a:fillRect/>
                    </a:stretch>
                  </pic:blipFill>
                  <pic:spPr>
                    <a:xfrm>
                      <a:off x="0" y="0"/>
                      <a:ext cx="146091" cy="292084"/>
                    </a:xfrm>
                    <a:prstGeom prst="rect">
                      <a:avLst/>
                    </a:prstGeom>
                  </pic:spPr>
                </pic:pic>
              </a:graphicData>
            </a:graphic>
          </wp:inline>
        </w:drawing>
      </w:r>
    </w:p>
    <w:p w14:paraId="7B26CA25">
      <w:pPr>
        <w:spacing w:before="179" w:line="310" w:lineRule="auto"/>
        <w:ind w:right="36" w:firstLine="410"/>
        <w:jc w:val="both"/>
        <w:rPr>
          <w:rFonts w:ascii="宋体" w:hAnsi="宋体" w:eastAsia="宋体" w:cs="宋体"/>
          <w:sz w:val="22"/>
          <w:szCs w:val="22"/>
        </w:rPr>
      </w:pPr>
      <w:r>
        <w:rPr>
          <w:rFonts w:ascii="宋体" w:hAnsi="宋体" w:eastAsia="宋体" w:cs="宋体"/>
          <w:spacing w:val="-3"/>
          <w:sz w:val="22"/>
          <w:szCs w:val="22"/>
        </w:rPr>
        <w:t>302.小王坐火车去旅游，凌晨2点多出发时，小王发现手表的时针与分</w:t>
      </w:r>
      <w:r>
        <w:rPr>
          <w:rFonts w:ascii="宋体" w:hAnsi="宋体" w:eastAsia="宋体" w:cs="宋体"/>
          <w:spacing w:val="-4"/>
          <w:sz w:val="22"/>
          <w:szCs w:val="22"/>
        </w:rPr>
        <w:t>针呈直</w:t>
      </w:r>
      <w:r>
        <w:rPr>
          <w:rFonts w:ascii="宋体" w:hAnsi="宋体" w:eastAsia="宋体" w:cs="宋体"/>
          <w:sz w:val="22"/>
          <w:szCs w:val="22"/>
        </w:rPr>
        <w:t xml:space="preserve"> </w:t>
      </w:r>
      <w:r>
        <w:rPr>
          <w:rFonts w:ascii="宋体" w:hAnsi="宋体" w:eastAsia="宋体" w:cs="宋体"/>
          <w:spacing w:val="2"/>
          <w:sz w:val="22"/>
          <w:szCs w:val="22"/>
        </w:rPr>
        <w:t>角。早上5点多到达终点时，小王发现时针与分针完全重合。则小王坐车多长时</w:t>
      </w:r>
      <w:r>
        <w:rPr>
          <w:rFonts w:ascii="宋体" w:hAnsi="宋体" w:eastAsia="宋体" w:cs="宋体"/>
          <w:spacing w:val="12"/>
          <w:sz w:val="22"/>
          <w:szCs w:val="22"/>
        </w:rPr>
        <w:t xml:space="preserve"> </w:t>
      </w:r>
      <w:r>
        <w:rPr>
          <w:rFonts w:ascii="宋体" w:hAnsi="宋体" w:eastAsia="宋体" w:cs="宋体"/>
          <w:spacing w:val="-17"/>
          <w:sz w:val="22"/>
          <w:szCs w:val="22"/>
        </w:rPr>
        <w:t>间 ?</w:t>
      </w:r>
      <w:r>
        <w:rPr>
          <w:rFonts w:ascii="宋体" w:hAnsi="宋体" w:eastAsia="宋体" w:cs="宋体"/>
          <w:spacing w:val="25"/>
          <w:sz w:val="22"/>
          <w:szCs w:val="22"/>
        </w:rPr>
        <w:t xml:space="preserve"> </w:t>
      </w:r>
      <w:r>
        <w:rPr>
          <w:rFonts w:ascii="宋体" w:hAnsi="宋体" w:eastAsia="宋体" w:cs="宋体"/>
          <w:spacing w:val="-17"/>
          <w:sz w:val="22"/>
          <w:szCs w:val="22"/>
        </w:rPr>
        <w:t>(</w:t>
      </w:r>
      <w:r>
        <w:rPr>
          <w:rFonts w:ascii="宋体" w:hAnsi="宋体" w:eastAsia="宋体" w:cs="宋体"/>
          <w:spacing w:val="4"/>
          <w:sz w:val="22"/>
          <w:szCs w:val="22"/>
        </w:rPr>
        <w:t xml:space="preserve">    </w:t>
      </w:r>
      <w:r>
        <w:rPr>
          <w:rFonts w:ascii="宋体" w:hAnsi="宋体" w:eastAsia="宋体" w:cs="宋体"/>
          <w:spacing w:val="-17"/>
          <w:sz w:val="22"/>
          <w:szCs w:val="22"/>
        </w:rPr>
        <w:t>)</w:t>
      </w:r>
    </w:p>
    <w:p w14:paraId="1A9389CB">
      <w:pPr>
        <w:spacing w:before="5" w:line="221" w:lineRule="auto"/>
        <w:ind w:left="390"/>
        <w:rPr>
          <w:rFonts w:ascii="宋体" w:hAnsi="宋体" w:eastAsia="宋体" w:cs="宋体"/>
          <w:sz w:val="22"/>
          <w:szCs w:val="22"/>
        </w:rPr>
      </w:pPr>
      <w:r>
        <w:rPr>
          <w:rFonts w:ascii="Times New Roman" w:hAnsi="Times New Roman" w:eastAsia="Times New Roman" w:cs="Times New Roman"/>
          <w:spacing w:val="-2"/>
          <w:sz w:val="22"/>
          <w:szCs w:val="22"/>
        </w:rPr>
        <w:t xml:space="preserve">A.3 </w:t>
      </w:r>
      <w:r>
        <w:rPr>
          <w:rFonts w:ascii="宋体" w:hAnsi="宋体" w:eastAsia="宋体" w:cs="宋体"/>
          <w:spacing w:val="-2"/>
          <w:sz w:val="22"/>
          <w:szCs w:val="22"/>
        </w:rPr>
        <w:t>小时整</w:t>
      </w:r>
      <w:r>
        <w:rPr>
          <w:rFonts w:ascii="宋体" w:hAnsi="宋体" w:eastAsia="宋体" w:cs="宋体"/>
          <w:spacing w:val="3"/>
          <w:sz w:val="22"/>
          <w:szCs w:val="22"/>
        </w:rPr>
        <w:t xml:space="preserve">                    </w:t>
      </w:r>
      <w:r>
        <w:rPr>
          <w:rFonts w:ascii="Times New Roman" w:hAnsi="Times New Roman" w:eastAsia="Times New Roman" w:cs="Times New Roman"/>
          <w:spacing w:val="-2"/>
          <w:sz w:val="22"/>
          <w:szCs w:val="22"/>
        </w:rPr>
        <w:t xml:space="preserve">B.3 </w:t>
      </w:r>
      <w:r>
        <w:rPr>
          <w:rFonts w:ascii="宋体" w:hAnsi="宋体" w:eastAsia="宋体" w:cs="宋体"/>
          <w:spacing w:val="-2"/>
          <w:sz w:val="22"/>
          <w:szCs w:val="22"/>
        </w:rPr>
        <w:t>小时整或3.5小时</w:t>
      </w:r>
    </w:p>
    <w:p w14:paraId="491DB065">
      <w:pPr>
        <w:spacing w:before="104" w:line="220" w:lineRule="auto"/>
        <w:ind w:left="390"/>
        <w:rPr>
          <w:rFonts w:ascii="宋体" w:hAnsi="宋体" w:eastAsia="宋体" w:cs="宋体"/>
          <w:sz w:val="22"/>
          <w:szCs w:val="22"/>
        </w:rPr>
      </w:pPr>
      <w:r>
        <w:rPr>
          <w:rFonts w:ascii="Times New Roman" w:hAnsi="Times New Roman" w:eastAsia="Times New Roman" w:cs="Times New Roman"/>
          <w:spacing w:val="15"/>
          <w:sz w:val="22"/>
          <w:szCs w:val="22"/>
        </w:rPr>
        <w:t xml:space="preserve">C.3 </w:t>
      </w:r>
      <w:r>
        <w:rPr>
          <w:rFonts w:ascii="宋体" w:hAnsi="宋体" w:eastAsia="宋体" w:cs="宋体"/>
          <w:spacing w:val="15"/>
          <w:sz w:val="22"/>
          <w:szCs w:val="22"/>
        </w:rPr>
        <w:t>小时1分到3小时5分</w:t>
      </w:r>
      <w:r>
        <w:rPr>
          <w:rFonts w:ascii="宋体" w:hAnsi="宋体" w:eastAsia="宋体" w:cs="宋体"/>
          <w:spacing w:val="3"/>
          <w:sz w:val="22"/>
          <w:szCs w:val="22"/>
        </w:rPr>
        <w:t xml:space="preserve">       </w:t>
      </w:r>
      <w:r>
        <w:rPr>
          <w:rFonts w:ascii="Times New Roman" w:hAnsi="Times New Roman" w:eastAsia="Times New Roman" w:cs="Times New Roman"/>
          <w:spacing w:val="15"/>
          <w:sz w:val="22"/>
          <w:szCs w:val="22"/>
        </w:rPr>
        <w:t xml:space="preserve">D.3 </w:t>
      </w:r>
      <w:r>
        <w:rPr>
          <w:rFonts w:ascii="宋体" w:hAnsi="宋体" w:eastAsia="宋体" w:cs="宋体"/>
          <w:spacing w:val="15"/>
          <w:sz w:val="22"/>
          <w:szCs w:val="22"/>
        </w:rPr>
        <w:t>小时25分到3小时29分</w:t>
      </w:r>
    </w:p>
    <w:p w14:paraId="20B586BB">
      <w:pPr>
        <w:spacing w:before="97" w:line="219" w:lineRule="auto"/>
        <w:jc w:val="right"/>
        <w:rPr>
          <w:rFonts w:ascii="宋体" w:hAnsi="宋体" w:eastAsia="宋体" w:cs="宋体"/>
          <w:sz w:val="22"/>
          <w:szCs w:val="22"/>
        </w:rPr>
      </w:pPr>
      <w:r>
        <w:rPr>
          <w:rFonts w:ascii="宋体" w:hAnsi="宋体" w:eastAsia="宋体" w:cs="宋体"/>
          <w:spacing w:val="-1"/>
          <w:sz w:val="22"/>
          <w:szCs w:val="22"/>
        </w:rPr>
        <w:t>303.一个时钟从2点30分开始，它再经过(    )分</w:t>
      </w:r>
      <w:r>
        <w:rPr>
          <w:rFonts w:ascii="宋体" w:hAnsi="宋体" w:eastAsia="宋体" w:cs="宋体"/>
          <w:spacing w:val="-2"/>
          <w:sz w:val="22"/>
          <w:szCs w:val="22"/>
        </w:rPr>
        <w:t>钟，时针正好与分针重合。</w:t>
      </w:r>
    </w:p>
    <w:p w14:paraId="272E04BC">
      <w:pPr>
        <w:pStyle w:val="3"/>
        <w:spacing w:before="190"/>
        <w:ind w:left="379"/>
        <w:rPr>
          <w:sz w:val="22"/>
          <w:szCs w:val="22"/>
        </w:rPr>
      </w:pPr>
      <w:r>
        <w:rPr>
          <w:spacing w:val="-1"/>
          <w:sz w:val="22"/>
          <w:szCs w:val="22"/>
        </w:rPr>
        <w:t>A.41</w:t>
      </w:r>
      <w:r>
        <w:rPr>
          <w:spacing w:val="-33"/>
          <w:sz w:val="22"/>
          <w:szCs w:val="22"/>
        </w:rPr>
        <w:t xml:space="preserve"> </w:t>
      </w:r>
      <w:r>
        <w:rPr>
          <w:position w:val="-15"/>
          <w:sz w:val="22"/>
          <w:szCs w:val="22"/>
        </w:rPr>
        <w:drawing>
          <wp:inline distT="0" distB="0" distL="0" distR="0">
            <wp:extent cx="126365" cy="27940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272"/>
                    <a:stretch>
                      <a:fillRect/>
                    </a:stretch>
                  </pic:blipFill>
                  <pic:spPr>
                    <a:xfrm>
                      <a:off x="0" y="0"/>
                      <a:ext cx="126984" cy="279409"/>
                    </a:xfrm>
                    <a:prstGeom prst="rect">
                      <a:avLst/>
                    </a:prstGeom>
                  </pic:spPr>
                </pic:pic>
              </a:graphicData>
            </a:graphic>
          </wp:inline>
        </w:drawing>
      </w:r>
      <w:r>
        <w:rPr>
          <w:spacing w:val="1"/>
          <w:sz w:val="22"/>
          <w:szCs w:val="22"/>
        </w:rPr>
        <w:t xml:space="preserve">                      </w:t>
      </w:r>
      <w:r>
        <w:rPr>
          <w:sz w:val="22"/>
          <w:szCs w:val="22"/>
        </w:rPr>
        <w:t xml:space="preserve">                    </w:t>
      </w:r>
      <w:r>
        <w:rPr>
          <w:rFonts w:ascii="Times New Roman" w:hAnsi="Times New Roman" w:eastAsia="Times New Roman" w:cs="Times New Roman"/>
          <w:spacing w:val="-1"/>
          <w:sz w:val="22"/>
          <w:szCs w:val="22"/>
        </w:rPr>
        <w:t xml:space="preserve">B.41 </w:t>
      </w:r>
      <w:r>
        <w:rPr>
          <w:position w:val="-16"/>
          <w:sz w:val="22"/>
          <w:szCs w:val="22"/>
        </w:rPr>
        <w:drawing>
          <wp:inline distT="0" distB="0" distL="0" distR="0">
            <wp:extent cx="151765" cy="27940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273"/>
                    <a:stretch>
                      <a:fillRect/>
                    </a:stretch>
                  </pic:blipFill>
                  <pic:spPr>
                    <a:xfrm>
                      <a:off x="0" y="0"/>
                      <a:ext cx="152394" cy="279408"/>
                    </a:xfrm>
                    <a:prstGeom prst="rect">
                      <a:avLst/>
                    </a:prstGeom>
                  </pic:spPr>
                </pic:pic>
              </a:graphicData>
            </a:graphic>
          </wp:inline>
        </w:drawing>
      </w:r>
    </w:p>
    <w:p w14:paraId="446EF93D">
      <w:pPr>
        <w:pStyle w:val="3"/>
        <w:spacing w:before="250"/>
        <w:ind w:left="390"/>
        <w:rPr>
          <w:sz w:val="22"/>
          <w:szCs w:val="22"/>
        </w:rPr>
      </w:pPr>
      <w:r>
        <w:rPr>
          <w:spacing w:val="-4"/>
          <w:sz w:val="22"/>
          <w:szCs w:val="22"/>
        </w:rPr>
        <w:t>C.4</w:t>
      </w:r>
      <w:r>
        <w:rPr>
          <w:spacing w:val="-33"/>
          <w:sz w:val="22"/>
          <w:szCs w:val="22"/>
        </w:rPr>
        <w:t xml:space="preserve"> </w:t>
      </w:r>
      <w:r>
        <w:rPr>
          <w:position w:val="-16"/>
          <w:sz w:val="22"/>
          <w:szCs w:val="22"/>
        </w:rPr>
        <w:drawing>
          <wp:inline distT="0" distB="0" distL="0" distR="0">
            <wp:extent cx="222250" cy="29210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274"/>
                    <a:stretch>
                      <a:fillRect/>
                    </a:stretch>
                  </pic:blipFill>
                  <pic:spPr>
                    <a:xfrm>
                      <a:off x="0" y="0"/>
                      <a:ext cx="222255" cy="292176"/>
                    </a:xfrm>
                    <a:prstGeom prst="rect">
                      <a:avLst/>
                    </a:prstGeom>
                  </pic:spPr>
                </pic:pic>
              </a:graphicData>
            </a:graphic>
          </wp:inline>
        </w:drawing>
      </w:r>
      <w:r>
        <w:rPr>
          <w:spacing w:val="1"/>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4"/>
          <w:sz w:val="22"/>
          <w:szCs w:val="22"/>
        </w:rPr>
        <w:t xml:space="preserve">  </w:t>
      </w:r>
      <w:r>
        <w:rPr>
          <w:position w:val="-18"/>
          <w:sz w:val="22"/>
          <w:szCs w:val="22"/>
        </w:rPr>
        <w:drawing>
          <wp:inline distT="0" distB="0" distL="0" distR="0">
            <wp:extent cx="285115" cy="29146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275"/>
                    <a:stretch>
                      <a:fillRect/>
                    </a:stretch>
                  </pic:blipFill>
                  <pic:spPr>
                    <a:xfrm>
                      <a:off x="0" y="0"/>
                      <a:ext cx="285747" cy="292084"/>
                    </a:xfrm>
                    <a:prstGeom prst="rect">
                      <a:avLst/>
                    </a:prstGeom>
                  </pic:spPr>
                </pic:pic>
              </a:graphicData>
            </a:graphic>
          </wp:inline>
        </w:drawing>
      </w:r>
    </w:p>
    <w:p w14:paraId="552EEA2E">
      <w:pPr>
        <w:rPr>
          <w:sz w:val="22"/>
          <w:szCs w:val="22"/>
        </w:rPr>
        <w:sectPr>
          <w:footerReference r:id="rId54" w:type="default"/>
          <w:pgSz w:w="10340" w:h="14570"/>
          <w:pgMar w:top="400" w:right="1500" w:bottom="948" w:left="1129" w:header="0" w:footer="663" w:gutter="0"/>
          <w:cols w:space="720" w:num="1"/>
        </w:sectPr>
      </w:pPr>
    </w:p>
    <w:p w14:paraId="4ABD5E30">
      <w:pPr>
        <w:pStyle w:val="3"/>
        <w:spacing w:line="275" w:lineRule="auto"/>
      </w:pPr>
    </w:p>
    <w:p w14:paraId="07D25FC6">
      <w:pPr>
        <w:pStyle w:val="3"/>
        <w:spacing w:line="275" w:lineRule="auto"/>
      </w:pPr>
    </w:p>
    <w:p w14:paraId="75157162">
      <w:pPr>
        <w:pStyle w:val="3"/>
        <w:spacing w:line="275" w:lineRule="auto"/>
      </w:pPr>
    </w:p>
    <w:p w14:paraId="18A929A6">
      <w:pPr>
        <w:pStyle w:val="3"/>
        <w:spacing w:line="276" w:lineRule="auto"/>
      </w:pPr>
    </w:p>
    <w:p w14:paraId="72F5E1E7">
      <w:pPr>
        <w:spacing w:before="72" w:line="220" w:lineRule="auto"/>
        <w:ind w:left="379"/>
        <w:rPr>
          <w:rFonts w:ascii="宋体" w:hAnsi="宋体" w:eastAsia="宋体" w:cs="宋体"/>
          <w:sz w:val="22"/>
          <w:szCs w:val="22"/>
        </w:rPr>
      </w:pPr>
      <w:r>
        <w:rPr>
          <w:rFonts w:ascii="Times New Roman" w:hAnsi="Times New Roman" w:eastAsia="Times New Roman" w:cs="Times New Roman"/>
          <w:spacing w:val="-7"/>
          <w:sz w:val="22"/>
          <w:szCs w:val="22"/>
        </w:rPr>
        <w:t>304.</w:t>
      </w:r>
      <w:r>
        <w:rPr>
          <w:rFonts w:ascii="Times New Roman" w:hAnsi="Times New Roman" w:eastAsia="Times New Roman" w:cs="Times New Roman"/>
          <w:spacing w:val="-21"/>
          <w:sz w:val="22"/>
          <w:szCs w:val="22"/>
        </w:rPr>
        <w:t xml:space="preserve"> </w:t>
      </w:r>
      <w:r>
        <w:rPr>
          <w:rFonts w:ascii="宋体" w:hAnsi="宋体" w:eastAsia="宋体" w:cs="宋体"/>
          <w:spacing w:val="-7"/>
          <w:sz w:val="22"/>
          <w:szCs w:val="22"/>
        </w:rPr>
        <w:t>一只运转正常的钟表，时针转动60°的</w:t>
      </w:r>
      <w:r>
        <w:rPr>
          <w:rFonts w:ascii="宋体" w:hAnsi="宋体" w:eastAsia="宋体" w:cs="宋体"/>
          <w:spacing w:val="-8"/>
          <w:sz w:val="22"/>
          <w:szCs w:val="22"/>
        </w:rPr>
        <w:t>同时，分针转动了(    )。</w:t>
      </w:r>
    </w:p>
    <w:p w14:paraId="090A13C3">
      <w:pPr>
        <w:pStyle w:val="3"/>
        <w:spacing w:before="77" w:line="286" w:lineRule="exact"/>
        <w:ind w:left="379"/>
        <w:rPr>
          <w:rFonts w:ascii="Times New Roman" w:hAnsi="Times New Roman" w:eastAsia="Times New Roman" w:cs="Times New Roman"/>
        </w:rPr>
      </w:pPr>
      <w:r>
        <w:rPr>
          <w:position w:val="1"/>
        </w:rPr>
        <w:t xml:space="preserve">A.540°                                             </w:t>
      </w:r>
      <w:r>
        <w:rPr>
          <w:rFonts w:ascii="Times New Roman" w:hAnsi="Times New Roman" w:eastAsia="Times New Roman" w:cs="Times New Roman"/>
          <w:position w:val="2"/>
        </w:rPr>
        <w:t>B.360°</w:t>
      </w:r>
    </w:p>
    <w:p w14:paraId="2B2544A6">
      <w:pPr>
        <w:spacing w:before="137" w:line="198" w:lineRule="auto"/>
        <w:ind w:left="37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C.180°</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D.720°</w:t>
      </w:r>
    </w:p>
    <w:p w14:paraId="48CAF434">
      <w:pPr>
        <w:spacing w:before="125" w:line="313" w:lineRule="auto"/>
        <w:ind w:right="19" w:firstLine="379"/>
        <w:rPr>
          <w:rFonts w:ascii="宋体" w:hAnsi="宋体" w:eastAsia="宋体" w:cs="宋体"/>
          <w:sz w:val="22"/>
          <w:szCs w:val="22"/>
        </w:rPr>
      </w:pPr>
      <w:r>
        <w:rPr>
          <w:rFonts w:ascii="Times New Roman" w:hAnsi="Times New Roman" w:eastAsia="Times New Roman" w:cs="Times New Roman"/>
          <w:spacing w:val="-2"/>
          <w:sz w:val="22"/>
          <w:szCs w:val="22"/>
        </w:rPr>
        <w:t>305.</w:t>
      </w:r>
      <w:r>
        <w:rPr>
          <w:rFonts w:ascii="宋体" w:hAnsi="宋体" w:eastAsia="宋体" w:cs="宋体"/>
          <w:spacing w:val="-2"/>
          <w:sz w:val="22"/>
          <w:szCs w:val="22"/>
        </w:rPr>
        <w:t>有一只钟，每小时慢3分钟，早晨4点30分的时候，把钟对准了标准时间，</w:t>
      </w:r>
      <w:r>
        <w:rPr>
          <w:rFonts w:ascii="宋体" w:hAnsi="宋体" w:eastAsia="宋体" w:cs="宋体"/>
          <w:spacing w:val="9"/>
          <w:sz w:val="22"/>
          <w:szCs w:val="22"/>
        </w:rPr>
        <w:t xml:space="preserve"> </w:t>
      </w:r>
      <w:r>
        <w:rPr>
          <w:rFonts w:ascii="宋体" w:hAnsi="宋体" w:eastAsia="宋体" w:cs="宋体"/>
          <w:sz w:val="22"/>
          <w:szCs w:val="22"/>
        </w:rPr>
        <w:t>则钟走到当天上午10点50分的时候，标准时间是(    )。</w:t>
      </w:r>
    </w:p>
    <w:p w14:paraId="3D124A8A">
      <w:pPr>
        <w:spacing w:before="6" w:line="220" w:lineRule="auto"/>
        <w:ind w:left="379"/>
        <w:rPr>
          <w:rFonts w:ascii="宋体" w:hAnsi="宋体" w:eastAsia="宋体" w:cs="宋体"/>
          <w:sz w:val="22"/>
          <w:szCs w:val="22"/>
        </w:rPr>
      </w:pPr>
      <w:r>
        <w:rPr>
          <w:rFonts w:ascii="Times New Roman" w:hAnsi="Times New Roman" w:eastAsia="Times New Roman" w:cs="Times New Roman"/>
          <w:spacing w:val="-4"/>
          <w:sz w:val="22"/>
          <w:szCs w:val="22"/>
        </w:rPr>
        <w:t>A.11</w:t>
      </w:r>
      <w:r>
        <w:rPr>
          <w:rFonts w:ascii="Times New Roman" w:hAnsi="Times New Roman" w:eastAsia="Times New Roman" w:cs="Times New Roman"/>
          <w:spacing w:val="16"/>
          <w:w w:val="101"/>
          <w:sz w:val="22"/>
          <w:szCs w:val="22"/>
        </w:rPr>
        <w:t xml:space="preserve"> </w:t>
      </w:r>
      <w:r>
        <w:rPr>
          <w:rFonts w:ascii="宋体" w:hAnsi="宋体" w:eastAsia="宋体" w:cs="宋体"/>
          <w:spacing w:val="-4"/>
          <w:sz w:val="22"/>
          <w:szCs w:val="22"/>
        </w:rPr>
        <w:t>点整</w:t>
      </w:r>
      <w:r>
        <w:rPr>
          <w:rFonts w:ascii="宋体" w:hAnsi="宋体" w:eastAsia="宋体" w:cs="宋体"/>
          <w:spacing w:val="1"/>
          <w:sz w:val="22"/>
          <w:szCs w:val="22"/>
        </w:rPr>
        <w:t xml:space="preserve">                     </w:t>
      </w:r>
      <w:r>
        <w:rPr>
          <w:rFonts w:ascii="Times New Roman" w:hAnsi="Times New Roman" w:eastAsia="Times New Roman" w:cs="Times New Roman"/>
          <w:spacing w:val="-4"/>
          <w:sz w:val="22"/>
          <w:szCs w:val="22"/>
        </w:rPr>
        <w:t xml:space="preserve">B. </w:t>
      </w:r>
      <w:r>
        <w:rPr>
          <w:rFonts w:ascii="宋体" w:hAnsi="宋体" w:eastAsia="宋体" w:cs="宋体"/>
          <w:spacing w:val="-4"/>
          <w:sz w:val="22"/>
          <w:szCs w:val="22"/>
        </w:rPr>
        <w:t>11点</w:t>
      </w:r>
      <w:r>
        <w:rPr>
          <w:rFonts w:ascii="宋体" w:hAnsi="宋体" w:eastAsia="宋体" w:cs="宋体"/>
          <w:spacing w:val="-14"/>
          <w:sz w:val="22"/>
          <w:szCs w:val="22"/>
        </w:rPr>
        <w:t xml:space="preserve"> </w:t>
      </w:r>
      <w:r>
        <w:rPr>
          <w:rFonts w:ascii="宋体" w:hAnsi="宋体" w:eastAsia="宋体" w:cs="宋体"/>
          <w:spacing w:val="-4"/>
          <w:sz w:val="22"/>
          <w:szCs w:val="22"/>
        </w:rPr>
        <w:t>5</w:t>
      </w:r>
      <w:r>
        <w:rPr>
          <w:rFonts w:ascii="宋体" w:hAnsi="宋体" w:eastAsia="宋体" w:cs="宋体"/>
          <w:spacing w:val="-34"/>
          <w:sz w:val="22"/>
          <w:szCs w:val="22"/>
        </w:rPr>
        <w:t xml:space="preserve"> </w:t>
      </w:r>
      <w:r>
        <w:rPr>
          <w:rFonts w:ascii="宋体" w:hAnsi="宋体" w:eastAsia="宋体" w:cs="宋体"/>
          <w:spacing w:val="-4"/>
          <w:sz w:val="22"/>
          <w:szCs w:val="22"/>
        </w:rPr>
        <w:t>分</w:t>
      </w:r>
    </w:p>
    <w:p w14:paraId="33462401">
      <w:pPr>
        <w:spacing w:before="107" w:line="220" w:lineRule="auto"/>
        <w:ind w:left="379"/>
        <w:rPr>
          <w:rFonts w:ascii="宋体" w:hAnsi="宋体" w:eastAsia="宋体" w:cs="宋体"/>
          <w:sz w:val="22"/>
          <w:szCs w:val="22"/>
        </w:rPr>
      </w:pPr>
      <w:r>
        <w:rPr>
          <w:rFonts w:ascii="Times New Roman" w:hAnsi="Times New Roman" w:eastAsia="Times New Roman" w:cs="Times New Roman"/>
          <w:spacing w:val="10"/>
          <w:sz w:val="22"/>
          <w:szCs w:val="22"/>
        </w:rPr>
        <w:t xml:space="preserve">C.11 </w:t>
      </w:r>
      <w:r>
        <w:rPr>
          <w:rFonts w:ascii="宋体" w:hAnsi="宋体" w:eastAsia="宋体" w:cs="宋体"/>
          <w:spacing w:val="10"/>
          <w:sz w:val="22"/>
          <w:szCs w:val="22"/>
        </w:rPr>
        <w:t xml:space="preserve">点10分             </w:t>
      </w:r>
      <w:r>
        <w:rPr>
          <w:rFonts w:ascii="宋体" w:hAnsi="宋体" w:eastAsia="宋体" w:cs="宋体"/>
          <w:spacing w:val="9"/>
          <w:sz w:val="22"/>
          <w:szCs w:val="22"/>
        </w:rPr>
        <w:t xml:space="preserve">    </w:t>
      </w:r>
      <w:r>
        <w:rPr>
          <w:rFonts w:ascii="Times New Roman" w:hAnsi="Times New Roman" w:eastAsia="Times New Roman" w:cs="Times New Roman"/>
          <w:spacing w:val="9"/>
          <w:sz w:val="22"/>
          <w:szCs w:val="22"/>
        </w:rPr>
        <w:t>D.11</w:t>
      </w:r>
      <w:r>
        <w:rPr>
          <w:rFonts w:ascii="Times New Roman" w:hAnsi="Times New Roman" w:eastAsia="Times New Roman" w:cs="Times New Roman"/>
          <w:spacing w:val="14"/>
          <w:w w:val="101"/>
          <w:sz w:val="22"/>
          <w:szCs w:val="22"/>
        </w:rPr>
        <w:t xml:space="preserve"> </w:t>
      </w:r>
      <w:r>
        <w:rPr>
          <w:rFonts w:ascii="宋体" w:hAnsi="宋体" w:eastAsia="宋体" w:cs="宋体"/>
          <w:spacing w:val="9"/>
          <w:sz w:val="22"/>
          <w:szCs w:val="22"/>
        </w:rPr>
        <w:t>点15分</w:t>
      </w:r>
    </w:p>
    <w:p w14:paraId="31C10924">
      <w:pPr>
        <w:spacing w:before="94" w:line="312" w:lineRule="auto"/>
        <w:ind w:right="92" w:firstLine="379"/>
        <w:rPr>
          <w:rFonts w:ascii="宋体" w:hAnsi="宋体" w:eastAsia="宋体" w:cs="宋体"/>
          <w:sz w:val="22"/>
          <w:szCs w:val="22"/>
        </w:rPr>
      </w:pPr>
      <w:r>
        <w:rPr>
          <w:rFonts w:ascii="Times New Roman" w:hAnsi="Times New Roman" w:eastAsia="Times New Roman" w:cs="Times New Roman"/>
          <w:spacing w:val="-2"/>
          <w:sz w:val="22"/>
          <w:szCs w:val="22"/>
        </w:rPr>
        <w:t>306.</w:t>
      </w:r>
      <w:r>
        <w:rPr>
          <w:rFonts w:ascii="Times New Roman" w:hAnsi="Times New Roman" w:eastAsia="Times New Roman" w:cs="Times New Roman"/>
          <w:spacing w:val="-10"/>
          <w:sz w:val="22"/>
          <w:szCs w:val="22"/>
        </w:rPr>
        <w:t xml:space="preserve"> </w:t>
      </w:r>
      <w:r>
        <w:rPr>
          <w:rFonts w:ascii="宋体" w:hAnsi="宋体" w:eastAsia="宋体" w:cs="宋体"/>
          <w:spacing w:val="-2"/>
          <w:sz w:val="22"/>
          <w:szCs w:val="22"/>
        </w:rPr>
        <w:t>某工厂的挂钟每小时快4分钟。早上8时李师傅校准了挂钟，那么,这只钟</w:t>
      </w:r>
      <w:r>
        <w:rPr>
          <w:rFonts w:ascii="宋体" w:hAnsi="宋体" w:eastAsia="宋体" w:cs="宋体"/>
          <w:sz w:val="22"/>
          <w:szCs w:val="22"/>
        </w:rPr>
        <w:t xml:space="preserve"> </w:t>
      </w:r>
      <w:r>
        <w:rPr>
          <w:rFonts w:ascii="宋体" w:hAnsi="宋体" w:eastAsia="宋体" w:cs="宋体"/>
          <w:spacing w:val="-1"/>
          <w:sz w:val="22"/>
          <w:szCs w:val="22"/>
        </w:rPr>
        <w:t>走到中午12时的时候，标准时间是几时几分?(</w:t>
      </w:r>
      <w:r>
        <w:rPr>
          <w:rFonts w:ascii="宋体" w:hAnsi="宋体" w:eastAsia="宋体" w:cs="宋体"/>
          <w:spacing w:val="15"/>
          <w:sz w:val="22"/>
          <w:szCs w:val="22"/>
        </w:rPr>
        <w:t xml:space="preserve">    </w:t>
      </w:r>
      <w:r>
        <w:rPr>
          <w:rFonts w:ascii="宋体" w:hAnsi="宋体" w:eastAsia="宋体" w:cs="宋体"/>
          <w:spacing w:val="-1"/>
          <w:sz w:val="22"/>
          <w:szCs w:val="22"/>
        </w:rPr>
        <w:t>)</w:t>
      </w:r>
    </w:p>
    <w:p w14:paraId="380256A7">
      <w:pPr>
        <w:spacing w:line="220" w:lineRule="auto"/>
        <w:ind w:left="379"/>
        <w:rPr>
          <w:rFonts w:ascii="宋体" w:hAnsi="宋体" w:eastAsia="宋体" w:cs="宋体"/>
          <w:sz w:val="22"/>
          <w:szCs w:val="22"/>
        </w:rPr>
      </w:pPr>
      <w:r>
        <w:rPr>
          <w:rFonts w:ascii="Times New Roman" w:hAnsi="Times New Roman" w:eastAsia="Times New Roman" w:cs="Times New Roman"/>
          <w:spacing w:val="10"/>
          <w:sz w:val="22"/>
          <w:szCs w:val="22"/>
        </w:rPr>
        <w:t xml:space="preserve">A. </w:t>
      </w:r>
      <w:r>
        <w:rPr>
          <w:rFonts w:ascii="宋体" w:hAnsi="宋体" w:eastAsia="宋体" w:cs="宋体"/>
          <w:spacing w:val="10"/>
          <w:sz w:val="22"/>
          <w:szCs w:val="22"/>
        </w:rPr>
        <w:t xml:space="preserve">11时14分                 </w:t>
      </w:r>
      <w:r>
        <w:rPr>
          <w:rFonts w:ascii="Times New Roman" w:hAnsi="Times New Roman" w:eastAsia="Times New Roman" w:cs="Times New Roman"/>
          <w:spacing w:val="10"/>
          <w:sz w:val="22"/>
          <w:szCs w:val="22"/>
        </w:rPr>
        <w:t>B</w:t>
      </w:r>
      <w:r>
        <w:rPr>
          <w:rFonts w:ascii="宋体" w:hAnsi="宋体" w:eastAsia="宋体" w:cs="宋体"/>
          <w:spacing w:val="10"/>
          <w:sz w:val="22"/>
          <w:szCs w:val="22"/>
        </w:rPr>
        <w:t>.11时45分</w:t>
      </w:r>
    </w:p>
    <w:p w14:paraId="2430A6A6">
      <w:pPr>
        <w:spacing w:before="118" w:line="220" w:lineRule="auto"/>
        <w:ind w:left="379"/>
        <w:rPr>
          <w:rFonts w:ascii="宋体" w:hAnsi="宋体" w:eastAsia="宋体" w:cs="宋体"/>
          <w:sz w:val="22"/>
          <w:szCs w:val="22"/>
        </w:rPr>
      </w:pPr>
      <w:r>
        <w:rPr>
          <w:rFonts w:ascii="Times New Roman" w:hAnsi="Times New Roman" w:eastAsia="Times New Roman" w:cs="Times New Roman"/>
          <w:spacing w:val="6"/>
          <w:sz w:val="22"/>
          <w:szCs w:val="22"/>
        </w:rPr>
        <w:t>C</w:t>
      </w:r>
      <w:r>
        <w:rPr>
          <w:rFonts w:ascii="宋体" w:hAnsi="宋体" w:eastAsia="宋体" w:cs="宋体"/>
          <w:spacing w:val="6"/>
          <w:sz w:val="22"/>
          <w:szCs w:val="22"/>
        </w:rPr>
        <w:t>.12</w:t>
      </w:r>
      <w:r>
        <w:rPr>
          <w:rFonts w:ascii="宋体" w:hAnsi="宋体" w:eastAsia="宋体" w:cs="宋体"/>
          <w:spacing w:val="-30"/>
          <w:sz w:val="22"/>
          <w:szCs w:val="22"/>
        </w:rPr>
        <w:t xml:space="preserve"> </w:t>
      </w:r>
      <w:r>
        <w:rPr>
          <w:rFonts w:ascii="宋体" w:hAnsi="宋体" w:eastAsia="宋体" w:cs="宋体"/>
          <w:spacing w:val="6"/>
          <w:sz w:val="22"/>
          <w:szCs w:val="22"/>
        </w:rPr>
        <w:t>时16分</w:t>
      </w:r>
      <w:r>
        <w:rPr>
          <w:rFonts w:ascii="宋体" w:hAnsi="宋体" w:eastAsia="宋体" w:cs="宋体"/>
          <w:spacing w:val="2"/>
          <w:sz w:val="22"/>
          <w:szCs w:val="22"/>
        </w:rPr>
        <w:t xml:space="preserve">                  </w:t>
      </w:r>
      <w:r>
        <w:rPr>
          <w:rFonts w:ascii="Times New Roman" w:hAnsi="Times New Roman" w:eastAsia="Times New Roman" w:cs="Times New Roman"/>
          <w:spacing w:val="6"/>
          <w:sz w:val="22"/>
          <w:szCs w:val="22"/>
        </w:rPr>
        <w:t xml:space="preserve">D.12 </w:t>
      </w:r>
      <w:r>
        <w:rPr>
          <w:rFonts w:ascii="宋体" w:hAnsi="宋体" w:eastAsia="宋体" w:cs="宋体"/>
          <w:spacing w:val="6"/>
          <w:sz w:val="22"/>
          <w:szCs w:val="22"/>
        </w:rPr>
        <w:t>时15分</w:t>
      </w:r>
    </w:p>
    <w:p w14:paraId="0596338E">
      <w:pPr>
        <w:spacing w:before="108" w:line="311" w:lineRule="auto"/>
        <w:ind w:right="82" w:firstLine="379"/>
        <w:jc w:val="both"/>
        <w:rPr>
          <w:rFonts w:ascii="宋体" w:hAnsi="宋体" w:eastAsia="宋体" w:cs="宋体"/>
          <w:sz w:val="22"/>
          <w:szCs w:val="22"/>
        </w:rPr>
      </w:pPr>
      <w:r>
        <w:rPr>
          <w:rFonts w:ascii="Times New Roman" w:hAnsi="Times New Roman" w:eastAsia="Times New Roman" w:cs="Times New Roman"/>
          <w:spacing w:val="-9"/>
          <w:sz w:val="22"/>
          <w:szCs w:val="22"/>
        </w:rPr>
        <w:t>307.</w:t>
      </w:r>
      <w:r>
        <w:rPr>
          <w:rFonts w:ascii="宋体" w:hAnsi="宋体" w:eastAsia="宋体" w:cs="宋体"/>
          <w:spacing w:val="-9"/>
          <w:sz w:val="22"/>
          <w:szCs w:val="22"/>
        </w:rPr>
        <w:t>某公司总部设在北京，现在需要公司职</w:t>
      </w:r>
      <w:r>
        <w:rPr>
          <w:rFonts w:ascii="宋体" w:hAnsi="宋体" w:eastAsia="宋体" w:cs="宋体"/>
          <w:spacing w:val="-10"/>
          <w:sz w:val="22"/>
          <w:szCs w:val="22"/>
        </w:rPr>
        <w:t>员小王到深圳分公司出差，他选择了</w:t>
      </w:r>
      <w:r>
        <w:rPr>
          <w:rFonts w:ascii="宋体" w:hAnsi="宋体" w:eastAsia="宋体" w:cs="宋体"/>
          <w:sz w:val="22"/>
          <w:szCs w:val="22"/>
        </w:rPr>
        <w:t xml:space="preserve"> </w:t>
      </w:r>
      <w:r>
        <w:rPr>
          <w:rFonts w:ascii="宋体" w:hAnsi="宋体" w:eastAsia="宋体" w:cs="宋体"/>
          <w:spacing w:val="-1"/>
          <w:sz w:val="22"/>
          <w:szCs w:val="22"/>
        </w:rPr>
        <w:t>高铁出行，出发时间为早上7:40,到达时间为当日的17:53。则在乘车过程中，时</w:t>
      </w:r>
      <w:r>
        <w:rPr>
          <w:rFonts w:ascii="宋体" w:hAnsi="宋体" w:eastAsia="宋体" w:cs="宋体"/>
          <w:spacing w:val="1"/>
          <w:sz w:val="22"/>
          <w:szCs w:val="22"/>
        </w:rPr>
        <w:t xml:space="preserve"> </w:t>
      </w:r>
      <w:r>
        <w:rPr>
          <w:rFonts w:ascii="宋体" w:hAnsi="宋体" w:eastAsia="宋体" w:cs="宋体"/>
          <w:spacing w:val="-9"/>
          <w:sz w:val="22"/>
          <w:szCs w:val="22"/>
        </w:rPr>
        <w:t>针与分针第一次成直角大约是在(</w:t>
      </w:r>
      <w:r>
        <w:rPr>
          <w:rFonts w:ascii="宋体" w:hAnsi="宋体" w:eastAsia="宋体" w:cs="宋体"/>
          <w:spacing w:val="12"/>
          <w:sz w:val="22"/>
          <w:szCs w:val="22"/>
        </w:rPr>
        <w:t xml:space="preserve">    </w:t>
      </w:r>
      <w:r>
        <w:rPr>
          <w:rFonts w:ascii="宋体" w:hAnsi="宋体" w:eastAsia="宋体" w:cs="宋体"/>
          <w:spacing w:val="-9"/>
          <w:sz w:val="22"/>
          <w:szCs w:val="22"/>
        </w:rPr>
        <w:t>)。</w:t>
      </w:r>
    </w:p>
    <w:p w14:paraId="4590A4B1">
      <w:pPr>
        <w:spacing w:before="21" w:line="188" w:lineRule="auto"/>
        <w:ind w:left="379"/>
        <w:rPr>
          <w:rFonts w:ascii="Times New Roman" w:hAnsi="Times New Roman" w:eastAsia="Times New Roman" w:cs="Times New Roman"/>
          <w:sz w:val="21"/>
          <w:szCs w:val="21"/>
        </w:rPr>
      </w:pPr>
      <w:r>
        <w:rPr>
          <w:rFonts w:ascii="Times New Roman" w:hAnsi="Times New Roman" w:eastAsia="Times New Roman" w:cs="Times New Roman"/>
          <w:spacing w:val="-1"/>
          <w:sz w:val="24"/>
          <w:szCs w:val="24"/>
        </w:rPr>
        <w:t>A.7:50</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1"/>
          <w:szCs w:val="21"/>
        </w:rPr>
        <w:t>B.7:55</w:t>
      </w:r>
    </w:p>
    <w:p w14:paraId="21985363">
      <w:pPr>
        <w:spacing w:before="164" w:line="198" w:lineRule="auto"/>
        <w:ind w:left="37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C.8:00                           </w:t>
      </w:r>
      <w:r>
        <w:rPr>
          <w:rFonts w:ascii="Times New Roman" w:hAnsi="Times New Roman" w:eastAsia="Times New Roman" w:cs="Times New Roman"/>
          <w:spacing w:val="-1"/>
          <w:sz w:val="21"/>
          <w:szCs w:val="21"/>
        </w:rPr>
        <w:t xml:space="preserve">                         D.8:05</w:t>
      </w:r>
    </w:p>
    <w:p w14:paraId="3A93460B">
      <w:pPr>
        <w:spacing w:before="128" w:line="312" w:lineRule="auto"/>
        <w:ind w:firstLine="379"/>
        <w:jc w:val="both"/>
        <w:rPr>
          <w:rFonts w:ascii="宋体" w:hAnsi="宋体" w:eastAsia="宋体" w:cs="宋体"/>
          <w:sz w:val="22"/>
          <w:szCs w:val="22"/>
        </w:rPr>
      </w:pPr>
      <w:r>
        <w:rPr>
          <w:rFonts w:ascii="Times New Roman" w:hAnsi="Times New Roman" w:eastAsia="Times New Roman" w:cs="Times New Roman"/>
          <w:spacing w:val="-4"/>
          <w:sz w:val="22"/>
          <w:szCs w:val="22"/>
        </w:rPr>
        <w:t>308.</w:t>
      </w:r>
      <w:r>
        <w:rPr>
          <w:rFonts w:ascii="宋体" w:hAnsi="宋体" w:eastAsia="宋体" w:cs="宋体"/>
          <w:spacing w:val="-4"/>
          <w:sz w:val="22"/>
          <w:szCs w:val="22"/>
        </w:rPr>
        <w:t>某工厂生产了两座带瑕疵的仿古钟，其中一个每小时比</w:t>
      </w:r>
      <w:r>
        <w:rPr>
          <w:rFonts w:ascii="宋体" w:hAnsi="宋体" w:eastAsia="宋体" w:cs="宋体"/>
          <w:spacing w:val="-5"/>
          <w:sz w:val="22"/>
          <w:szCs w:val="22"/>
        </w:rPr>
        <w:t>标准时间快3分钟，</w:t>
      </w:r>
      <w:r>
        <w:rPr>
          <w:rFonts w:ascii="宋体" w:hAnsi="宋体" w:eastAsia="宋体" w:cs="宋体"/>
          <w:sz w:val="22"/>
          <w:szCs w:val="22"/>
        </w:rPr>
        <w:t xml:space="preserve"> </w:t>
      </w:r>
      <w:r>
        <w:rPr>
          <w:rFonts w:ascii="宋体" w:hAnsi="宋体" w:eastAsia="宋体" w:cs="宋体"/>
          <w:spacing w:val="-4"/>
          <w:sz w:val="22"/>
          <w:szCs w:val="22"/>
        </w:rPr>
        <w:t>另一个每小时比标准时间慢2分钟。现将两座钟同时调到标准时间，在24小时内当</w:t>
      </w:r>
      <w:r>
        <w:rPr>
          <w:rFonts w:ascii="宋体" w:hAnsi="宋体" w:eastAsia="宋体" w:cs="宋体"/>
          <w:spacing w:val="7"/>
          <w:sz w:val="22"/>
          <w:szCs w:val="22"/>
        </w:rPr>
        <w:t xml:space="preserve"> </w:t>
      </w:r>
      <w:r>
        <w:rPr>
          <w:rFonts w:ascii="宋体" w:hAnsi="宋体" w:eastAsia="宋体" w:cs="宋体"/>
          <w:spacing w:val="-1"/>
          <w:sz w:val="22"/>
          <w:szCs w:val="22"/>
        </w:rPr>
        <w:t>快钟的时间为10点时慢钟为9点，此时的标准时间为(    )。</w:t>
      </w:r>
    </w:p>
    <w:p w14:paraId="36CAA13B">
      <w:pPr>
        <w:spacing w:before="41" w:line="188" w:lineRule="auto"/>
        <w:ind w:left="379"/>
        <w:rPr>
          <w:rFonts w:ascii="Times New Roman" w:hAnsi="Times New Roman" w:eastAsia="Times New Roman" w:cs="Times New Roman"/>
          <w:sz w:val="21"/>
          <w:szCs w:val="21"/>
        </w:rPr>
      </w:pPr>
      <w:r>
        <w:rPr>
          <w:rFonts w:ascii="Times New Roman" w:hAnsi="Times New Roman" w:eastAsia="Times New Roman" w:cs="Times New Roman"/>
          <w:spacing w:val="-1"/>
          <w:sz w:val="22"/>
          <w:szCs w:val="22"/>
        </w:rPr>
        <w:t>A.9:15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1"/>
          <w:szCs w:val="21"/>
        </w:rPr>
        <w:t>B.9:20</w:t>
      </w:r>
    </w:p>
    <w:p w14:paraId="7501248B">
      <w:pPr>
        <w:pStyle w:val="3"/>
        <w:spacing w:before="115" w:line="286" w:lineRule="exact"/>
        <w:ind w:left="379"/>
        <w:rPr>
          <w:rFonts w:ascii="Times New Roman" w:hAnsi="Times New Roman" w:eastAsia="Times New Roman" w:cs="Times New Roman"/>
          <w:sz w:val="23"/>
          <w:szCs w:val="23"/>
        </w:rPr>
      </w:pPr>
      <w:r>
        <w:rPr>
          <w:position w:val="1"/>
        </w:rPr>
        <w:t xml:space="preserve">C.9:24              </w:t>
      </w:r>
      <w:r>
        <w:rPr>
          <w:spacing w:val="-1"/>
          <w:position w:val="1"/>
        </w:rPr>
        <w:t xml:space="preserve">                                </w:t>
      </w:r>
      <w:r>
        <w:rPr>
          <w:rFonts w:ascii="Times New Roman" w:hAnsi="Times New Roman" w:eastAsia="Times New Roman" w:cs="Times New Roman"/>
          <w:spacing w:val="-1"/>
          <w:position w:val="1"/>
          <w:sz w:val="23"/>
          <w:szCs w:val="23"/>
        </w:rPr>
        <w:t>D.9:36</w:t>
      </w:r>
    </w:p>
    <w:p w14:paraId="5D20C3C8">
      <w:pPr>
        <w:spacing w:before="93" w:line="298" w:lineRule="auto"/>
        <w:ind w:right="100" w:firstLine="379"/>
        <w:rPr>
          <w:rFonts w:ascii="宋体" w:hAnsi="宋体" w:eastAsia="宋体" w:cs="宋体"/>
          <w:sz w:val="22"/>
          <w:szCs w:val="22"/>
        </w:rPr>
      </w:pPr>
      <w:r>
        <w:rPr>
          <w:rFonts w:ascii="Times New Roman" w:hAnsi="Times New Roman" w:eastAsia="Times New Roman" w:cs="Times New Roman"/>
          <w:spacing w:val="-1"/>
          <w:sz w:val="22"/>
          <w:szCs w:val="22"/>
        </w:rPr>
        <w:t>309.</w:t>
      </w:r>
      <w:r>
        <w:rPr>
          <w:rFonts w:ascii="宋体" w:hAnsi="宋体" w:eastAsia="宋体" w:cs="宋体"/>
          <w:spacing w:val="-1"/>
          <w:sz w:val="22"/>
          <w:szCs w:val="22"/>
        </w:rPr>
        <w:t>钟表有一个时针和一个分针，分针每一个小时转360度，时针每12小时转</w:t>
      </w:r>
      <w:r>
        <w:rPr>
          <w:rFonts w:ascii="宋体" w:hAnsi="宋体" w:eastAsia="宋体" w:cs="宋体"/>
          <w:spacing w:val="1"/>
          <w:sz w:val="22"/>
          <w:szCs w:val="22"/>
        </w:rPr>
        <w:t xml:space="preserve"> </w:t>
      </w:r>
      <w:r>
        <w:rPr>
          <w:rFonts w:ascii="宋体" w:hAnsi="宋体" w:eastAsia="宋体" w:cs="宋体"/>
          <w:spacing w:val="3"/>
          <w:sz w:val="22"/>
          <w:szCs w:val="22"/>
        </w:rPr>
        <w:t>360度，则24小时内时针和分针成直角多少次?(    )</w:t>
      </w:r>
    </w:p>
    <w:p w14:paraId="349222C5">
      <w:pPr>
        <w:pStyle w:val="3"/>
        <w:spacing w:line="286" w:lineRule="exact"/>
        <w:ind w:left="379"/>
        <w:rPr>
          <w:rFonts w:ascii="Times New Roman" w:hAnsi="Times New Roman" w:eastAsia="Times New Roman" w:cs="Times New Roman"/>
        </w:rPr>
      </w:pPr>
      <w:r>
        <w:rPr>
          <w:spacing w:val="-1"/>
          <w:position w:val="1"/>
        </w:rPr>
        <w:t>A.28</w:t>
      </w:r>
      <w:r>
        <w:rPr>
          <w:spacing w:val="1"/>
          <w:position w:val="1"/>
        </w:rPr>
        <w:t xml:space="preserve">                                       </w:t>
      </w:r>
      <w:r>
        <w:rPr>
          <w:position w:val="1"/>
        </w:rPr>
        <w:t xml:space="preserve">         </w:t>
      </w:r>
      <w:r>
        <w:rPr>
          <w:rFonts w:ascii="Times New Roman" w:hAnsi="Times New Roman" w:eastAsia="Times New Roman" w:cs="Times New Roman"/>
          <w:spacing w:val="-1"/>
          <w:position w:val="1"/>
        </w:rPr>
        <w:t>B.36</w:t>
      </w:r>
    </w:p>
    <w:p w14:paraId="07777B9E">
      <w:pPr>
        <w:pStyle w:val="3"/>
        <w:spacing w:before="147" w:line="198" w:lineRule="auto"/>
        <w:ind w:left="379"/>
        <w:rPr>
          <w:rFonts w:ascii="Times New Roman" w:hAnsi="Times New Roman" w:eastAsia="Times New Roman" w:cs="Times New Roman"/>
        </w:rPr>
      </w:pPr>
      <w:r>
        <w:t xml:space="preserve">C.44               </w:t>
      </w:r>
      <w:r>
        <w:rPr>
          <w:spacing w:val="-1"/>
        </w:rPr>
        <w:t xml:space="preserve">                                  </w:t>
      </w:r>
      <w:r>
        <w:rPr>
          <w:rFonts w:ascii="Times New Roman" w:hAnsi="Times New Roman" w:eastAsia="Times New Roman" w:cs="Times New Roman"/>
          <w:spacing w:val="-1"/>
        </w:rPr>
        <w:t>D.48</w:t>
      </w:r>
    </w:p>
    <w:p w14:paraId="79618AFB">
      <w:pPr>
        <w:spacing w:before="137" w:line="322" w:lineRule="auto"/>
        <w:ind w:right="89" w:firstLine="379"/>
        <w:rPr>
          <w:rFonts w:ascii="宋体" w:hAnsi="宋体" w:eastAsia="宋体" w:cs="宋体"/>
          <w:sz w:val="22"/>
          <w:szCs w:val="22"/>
        </w:rPr>
      </w:pPr>
      <w:r>
        <w:rPr>
          <w:rFonts w:ascii="Times New Roman" w:hAnsi="Times New Roman" w:eastAsia="Times New Roman" w:cs="Times New Roman"/>
          <w:spacing w:val="-11"/>
          <w:sz w:val="22"/>
          <w:szCs w:val="22"/>
        </w:rPr>
        <w:t xml:space="preserve">310. </w:t>
      </w:r>
      <w:r>
        <w:rPr>
          <w:rFonts w:ascii="宋体" w:hAnsi="宋体" w:eastAsia="宋体" w:cs="宋体"/>
          <w:spacing w:val="-11"/>
          <w:sz w:val="22"/>
          <w:szCs w:val="22"/>
        </w:rPr>
        <w:t>一个时钟从过完零点以后，时针和分针第一次成一条直线和第一次垂直中间</w:t>
      </w:r>
      <w:r>
        <w:rPr>
          <w:rFonts w:ascii="宋体" w:hAnsi="宋体" w:eastAsia="宋体" w:cs="宋体"/>
          <w:spacing w:val="7"/>
          <w:sz w:val="22"/>
          <w:szCs w:val="22"/>
        </w:rPr>
        <w:t xml:space="preserve"> </w:t>
      </w:r>
      <w:r>
        <w:rPr>
          <w:rFonts w:ascii="宋体" w:hAnsi="宋体" w:eastAsia="宋体" w:cs="宋体"/>
          <w:spacing w:val="1"/>
          <w:sz w:val="22"/>
          <w:szCs w:val="22"/>
        </w:rPr>
        <w:t>相隔的时间为(</w:t>
      </w:r>
      <w:r>
        <w:rPr>
          <w:rFonts w:ascii="宋体" w:hAnsi="宋体" w:eastAsia="宋体" w:cs="宋体"/>
          <w:spacing w:val="7"/>
          <w:sz w:val="22"/>
          <w:szCs w:val="22"/>
        </w:rPr>
        <w:t xml:space="preserve">    </w:t>
      </w:r>
      <w:r>
        <w:rPr>
          <w:rFonts w:ascii="宋体" w:hAnsi="宋体" w:eastAsia="宋体" w:cs="宋体"/>
          <w:spacing w:val="1"/>
          <w:sz w:val="22"/>
          <w:szCs w:val="22"/>
        </w:rPr>
        <w:t>)分钟。</w:t>
      </w:r>
    </w:p>
    <w:p w14:paraId="409CB011">
      <w:pPr>
        <w:spacing w:before="17" w:line="188" w:lineRule="auto"/>
        <w:ind w:left="3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A.14.4</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B.15.4</w:t>
      </w:r>
    </w:p>
    <w:p w14:paraId="0AB5DB0A">
      <w:pPr>
        <w:pStyle w:val="3"/>
        <w:spacing w:before="106" w:line="287" w:lineRule="exact"/>
        <w:ind w:left="379"/>
        <w:rPr>
          <w:rFonts w:ascii="Times New Roman" w:hAnsi="Times New Roman" w:eastAsia="Times New Roman" w:cs="Times New Roman"/>
        </w:rPr>
      </w:pPr>
      <w:r>
        <w:rPr>
          <w:position w:val="1"/>
        </w:rPr>
        <w:t xml:space="preserve">C.16.4              </w:t>
      </w:r>
      <w:r>
        <w:rPr>
          <w:spacing w:val="-1"/>
          <w:position w:val="1"/>
        </w:rPr>
        <w:t xml:space="preserve">                                </w:t>
      </w:r>
      <w:r>
        <w:rPr>
          <w:rFonts w:ascii="Times New Roman" w:hAnsi="Times New Roman" w:eastAsia="Times New Roman" w:cs="Times New Roman"/>
          <w:spacing w:val="-1"/>
          <w:position w:val="1"/>
        </w:rPr>
        <w:t>D.17.4</w:t>
      </w:r>
    </w:p>
    <w:p w14:paraId="0DCEEA22">
      <w:pPr>
        <w:spacing w:before="113" w:line="312" w:lineRule="auto"/>
        <w:ind w:right="101" w:firstLine="379"/>
        <w:rPr>
          <w:rFonts w:ascii="宋体" w:hAnsi="宋体" w:eastAsia="宋体" w:cs="宋体"/>
          <w:sz w:val="22"/>
          <w:szCs w:val="22"/>
        </w:rPr>
      </w:pPr>
      <w:r>
        <w:rPr>
          <w:rFonts w:ascii="Times New Roman" w:hAnsi="Times New Roman" w:eastAsia="Times New Roman" w:cs="Times New Roman"/>
          <w:spacing w:val="-2"/>
          <w:sz w:val="22"/>
          <w:szCs w:val="22"/>
        </w:rPr>
        <w:t>311.</w:t>
      </w:r>
      <w:r>
        <w:rPr>
          <w:rFonts w:ascii="Times New Roman" w:hAnsi="Times New Roman" w:eastAsia="Times New Roman" w:cs="Times New Roman"/>
          <w:spacing w:val="-17"/>
          <w:sz w:val="22"/>
          <w:szCs w:val="22"/>
        </w:rPr>
        <w:t xml:space="preserve"> </w:t>
      </w:r>
      <w:r>
        <w:rPr>
          <w:rFonts w:ascii="宋体" w:hAnsi="宋体" w:eastAsia="宋体" w:cs="宋体"/>
          <w:spacing w:val="-2"/>
          <w:sz w:val="22"/>
          <w:szCs w:val="22"/>
        </w:rPr>
        <w:t>某人有一只表，每小时慢4分钟，某次中午2:00开会时，他把表对准了标</w:t>
      </w:r>
      <w:r>
        <w:rPr>
          <w:rFonts w:ascii="宋体" w:hAnsi="宋体" w:eastAsia="宋体" w:cs="宋体"/>
          <w:sz w:val="22"/>
          <w:szCs w:val="22"/>
        </w:rPr>
        <w:t xml:space="preserve"> </w:t>
      </w:r>
      <w:r>
        <w:rPr>
          <w:rFonts w:ascii="宋体" w:hAnsi="宋体" w:eastAsia="宋体" w:cs="宋体"/>
          <w:spacing w:val="-5"/>
          <w:sz w:val="22"/>
          <w:szCs w:val="22"/>
        </w:rPr>
        <w:t>准时间，开完会出来后表指向4:20。则会议结束的时间是(    。</w:t>
      </w:r>
    </w:p>
    <w:p w14:paraId="2AACD9A6">
      <w:pPr>
        <w:spacing w:before="37" w:line="197" w:lineRule="auto"/>
        <w:ind w:left="379"/>
        <w:rPr>
          <w:rFonts w:ascii="Times New Roman" w:hAnsi="Times New Roman" w:eastAsia="Times New Roman" w:cs="Times New Roman"/>
          <w:sz w:val="23"/>
          <w:szCs w:val="23"/>
        </w:rPr>
      </w:pPr>
      <w:r>
        <w:rPr>
          <w:rFonts w:ascii="Times New Roman" w:hAnsi="Times New Roman" w:eastAsia="Times New Roman" w:cs="Times New Roman"/>
          <w:sz w:val="23"/>
          <w:szCs w:val="23"/>
        </w:rPr>
        <w:t xml:space="preserve">A.4:28                                       </w:t>
      </w:r>
      <w:r>
        <w:rPr>
          <w:rFonts w:ascii="Times New Roman" w:hAnsi="Times New Roman" w:eastAsia="Times New Roman" w:cs="Times New Roman"/>
          <w:spacing w:val="-1"/>
          <w:sz w:val="23"/>
          <w:szCs w:val="23"/>
        </w:rPr>
        <w:t xml:space="preserve">       B.4:29</w:t>
      </w:r>
    </w:p>
    <w:p w14:paraId="257EA6E5">
      <w:pPr>
        <w:spacing w:line="197" w:lineRule="auto"/>
        <w:rPr>
          <w:rFonts w:ascii="Times New Roman" w:hAnsi="Times New Roman" w:eastAsia="Times New Roman" w:cs="Times New Roman"/>
          <w:sz w:val="23"/>
          <w:szCs w:val="23"/>
        </w:rPr>
        <w:sectPr>
          <w:footerReference r:id="rId55" w:type="default"/>
          <w:pgSz w:w="10340" w:h="14570"/>
          <w:pgMar w:top="400" w:right="1260" w:bottom="959" w:left="1320" w:header="0" w:footer="713" w:gutter="0"/>
          <w:cols w:space="720" w:num="1"/>
        </w:sectPr>
      </w:pPr>
    </w:p>
    <w:p w14:paraId="19BD5633">
      <w:pPr>
        <w:pStyle w:val="3"/>
        <w:spacing w:line="268" w:lineRule="auto"/>
      </w:pPr>
    </w:p>
    <w:p w14:paraId="3E7DF331">
      <w:pPr>
        <w:pStyle w:val="3"/>
        <w:spacing w:line="268" w:lineRule="auto"/>
      </w:pPr>
    </w:p>
    <w:p w14:paraId="6FE1B33D">
      <w:pPr>
        <w:pStyle w:val="3"/>
        <w:spacing w:line="268" w:lineRule="auto"/>
      </w:pPr>
    </w:p>
    <w:p w14:paraId="6AFCA764">
      <w:pPr>
        <w:pStyle w:val="3"/>
        <w:spacing w:line="268" w:lineRule="auto"/>
      </w:pPr>
    </w:p>
    <w:p w14:paraId="302C80AB">
      <w:pPr>
        <w:pStyle w:val="3"/>
        <w:spacing w:before="61" w:line="272" w:lineRule="exact"/>
        <w:ind w:left="400"/>
        <w:rPr>
          <w:rFonts w:ascii="Times New Roman" w:hAnsi="Times New Roman" w:eastAsia="Times New Roman" w:cs="Times New Roman"/>
        </w:rPr>
      </w:pPr>
      <w:r>
        <w:rPr>
          <w:spacing w:val="-1"/>
          <w:position w:val="2"/>
          <w:sz w:val="20"/>
          <w:szCs w:val="20"/>
        </w:rPr>
        <w:t xml:space="preserve">C.4:30                                                 </w:t>
      </w:r>
      <w:r>
        <w:rPr>
          <w:rFonts w:ascii="Times New Roman" w:hAnsi="Times New Roman" w:eastAsia="Times New Roman" w:cs="Times New Roman"/>
          <w:spacing w:val="-1"/>
        </w:rPr>
        <w:t>D.4:31</w:t>
      </w:r>
    </w:p>
    <w:p w14:paraId="5975125C">
      <w:pPr>
        <w:spacing w:before="117" w:line="296" w:lineRule="auto"/>
        <w:ind w:right="73" w:firstLine="400"/>
        <w:rPr>
          <w:rFonts w:ascii="宋体" w:hAnsi="宋体" w:eastAsia="宋体" w:cs="宋体"/>
          <w:sz w:val="22"/>
          <w:szCs w:val="22"/>
        </w:rPr>
      </w:pPr>
      <w:r>
        <w:rPr>
          <w:rFonts w:ascii="Times New Roman" w:hAnsi="Times New Roman" w:eastAsia="Times New Roman" w:cs="Times New Roman"/>
          <w:spacing w:val="-30"/>
          <w:sz w:val="24"/>
          <w:szCs w:val="24"/>
        </w:rPr>
        <w:t>312.</w:t>
      </w:r>
      <w:r>
        <w:rPr>
          <w:rFonts w:ascii="宋体" w:hAnsi="宋体" w:eastAsia="宋体" w:cs="宋体"/>
          <w:spacing w:val="-30"/>
          <w:sz w:val="24"/>
          <w:szCs w:val="24"/>
        </w:rPr>
        <w:t>小王和小张用同样的速度，同时开始读数。小王：“1、3、5、7、9……”小</w:t>
      </w:r>
      <w:r>
        <w:rPr>
          <w:rFonts w:ascii="宋体" w:hAnsi="宋体" w:eastAsia="宋体" w:cs="宋体"/>
          <w:spacing w:val="15"/>
          <w:sz w:val="24"/>
          <w:szCs w:val="24"/>
        </w:rPr>
        <w:t xml:space="preserve"> </w:t>
      </w:r>
      <w:r>
        <w:rPr>
          <w:rFonts w:ascii="宋体" w:hAnsi="宋体" w:eastAsia="宋体" w:cs="宋体"/>
          <w:spacing w:val="-11"/>
          <w:sz w:val="22"/>
          <w:szCs w:val="22"/>
        </w:rPr>
        <w:t>张：“1002、997、992、987、982……”小王和小张同时读出的数是(    )。</w:t>
      </w:r>
    </w:p>
    <w:p w14:paraId="5E09AC44">
      <w:pPr>
        <w:spacing w:before="55" w:line="188"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A.257</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B.287</w:t>
      </w:r>
    </w:p>
    <w:p w14:paraId="07E44F48">
      <w:pPr>
        <w:pStyle w:val="3"/>
        <w:spacing w:before="86" w:line="287" w:lineRule="exact"/>
        <w:ind w:left="400"/>
        <w:rPr>
          <w:rFonts w:ascii="Times New Roman" w:hAnsi="Times New Roman" w:eastAsia="Times New Roman" w:cs="Times New Roman"/>
        </w:rPr>
      </w:pPr>
      <w:r>
        <w:rPr>
          <w:position w:val="2"/>
        </w:rPr>
        <w:t xml:space="preserve">C.317              </w:t>
      </w:r>
      <w:r>
        <w:rPr>
          <w:spacing w:val="-1"/>
          <w:position w:val="2"/>
        </w:rPr>
        <w:t xml:space="preserve">                                 </w:t>
      </w:r>
      <w:r>
        <w:rPr>
          <w:rFonts w:ascii="Times New Roman" w:hAnsi="Times New Roman" w:eastAsia="Times New Roman" w:cs="Times New Roman"/>
          <w:spacing w:val="-1"/>
          <w:position w:val="1"/>
        </w:rPr>
        <w:t>D.357</w:t>
      </w:r>
    </w:p>
    <w:p w14:paraId="69E1FBD5">
      <w:pPr>
        <w:spacing w:before="132" w:line="290" w:lineRule="auto"/>
        <w:ind w:right="71" w:firstLine="400"/>
        <w:rPr>
          <w:rFonts w:ascii="宋体" w:hAnsi="宋体" w:eastAsia="宋体" w:cs="宋体"/>
          <w:sz w:val="22"/>
          <w:szCs w:val="22"/>
        </w:rPr>
      </w:pPr>
      <w:r>
        <w:rPr>
          <w:rFonts w:ascii="Times New Roman" w:hAnsi="Times New Roman" w:eastAsia="Times New Roman" w:cs="Times New Roman"/>
          <w:spacing w:val="-7"/>
          <w:sz w:val="22"/>
          <w:szCs w:val="22"/>
        </w:rPr>
        <w:t>313.</w:t>
      </w:r>
      <w:r>
        <w:rPr>
          <w:rFonts w:ascii="宋体" w:hAnsi="宋体" w:eastAsia="宋体" w:cs="宋体"/>
          <w:spacing w:val="-7"/>
          <w:sz w:val="22"/>
          <w:szCs w:val="22"/>
        </w:rPr>
        <w:t>一本书的总页数为偶数，在页码的数字中“2”出现了17次，问这本书的页</w:t>
      </w:r>
      <w:r>
        <w:rPr>
          <w:rFonts w:ascii="宋体" w:hAnsi="宋体" w:eastAsia="宋体" w:cs="宋体"/>
          <w:spacing w:val="8"/>
          <w:sz w:val="22"/>
          <w:szCs w:val="22"/>
        </w:rPr>
        <w:t xml:space="preserve"> </w:t>
      </w:r>
      <w:r>
        <w:rPr>
          <w:rFonts w:ascii="宋体" w:hAnsi="宋体" w:eastAsia="宋体" w:cs="宋体"/>
          <w:spacing w:val="-3"/>
          <w:sz w:val="22"/>
          <w:szCs w:val="22"/>
        </w:rPr>
        <w:t>码之和最多为(</w:t>
      </w:r>
      <w:r>
        <w:rPr>
          <w:rFonts w:ascii="宋体" w:hAnsi="宋体" w:eastAsia="宋体" w:cs="宋体"/>
          <w:spacing w:val="13"/>
          <w:sz w:val="22"/>
          <w:szCs w:val="22"/>
        </w:rPr>
        <w:t xml:space="preserve">    </w:t>
      </w:r>
      <w:r>
        <w:rPr>
          <w:rFonts w:ascii="宋体" w:hAnsi="宋体" w:eastAsia="宋体" w:cs="宋体"/>
          <w:spacing w:val="-3"/>
          <w:sz w:val="22"/>
          <w:szCs w:val="22"/>
        </w:rPr>
        <w:t>)。</w:t>
      </w:r>
    </w:p>
    <w:p w14:paraId="4DE23BD9">
      <w:pPr>
        <w:pStyle w:val="3"/>
        <w:spacing w:line="287" w:lineRule="exact"/>
        <w:ind w:left="400"/>
        <w:rPr>
          <w:rFonts w:ascii="Times New Roman" w:hAnsi="Times New Roman" w:eastAsia="Times New Roman" w:cs="Times New Roman"/>
        </w:rPr>
      </w:pPr>
      <w:r>
        <w:rPr>
          <w:spacing w:val="-1"/>
          <w:position w:val="2"/>
        </w:rPr>
        <w:t>A.1953</w:t>
      </w:r>
      <w:r>
        <w:rPr>
          <w:spacing w:val="1"/>
          <w:position w:val="2"/>
        </w:rPr>
        <w:t xml:space="preserve">                                            </w:t>
      </w:r>
      <w:r>
        <w:rPr>
          <w:rFonts w:ascii="Times New Roman" w:hAnsi="Times New Roman" w:eastAsia="Times New Roman" w:cs="Times New Roman"/>
          <w:spacing w:val="-1"/>
          <w:position w:val="1"/>
        </w:rPr>
        <w:t>B.2346</w:t>
      </w:r>
    </w:p>
    <w:p w14:paraId="2F2F5AAC">
      <w:pPr>
        <w:pStyle w:val="3"/>
        <w:spacing w:before="83" w:line="299" w:lineRule="exact"/>
        <w:ind w:left="400"/>
        <w:rPr>
          <w:rFonts w:ascii="Times New Roman" w:hAnsi="Times New Roman" w:eastAsia="Times New Roman" w:cs="Times New Roman"/>
          <w:sz w:val="22"/>
          <w:szCs w:val="22"/>
        </w:rPr>
      </w:pPr>
      <w:r>
        <w:rPr>
          <w:spacing w:val="-2"/>
          <w:position w:val="1"/>
          <w:sz w:val="22"/>
          <w:szCs w:val="22"/>
        </w:rPr>
        <w:t xml:space="preserve">C.2485                            </w:t>
      </w:r>
      <w:r>
        <w:rPr>
          <w:spacing w:val="-3"/>
          <w:position w:val="1"/>
          <w:sz w:val="22"/>
          <w:szCs w:val="22"/>
        </w:rPr>
        <w:t xml:space="preserve">                </w:t>
      </w:r>
      <w:r>
        <w:rPr>
          <w:rFonts w:ascii="Times New Roman" w:hAnsi="Times New Roman" w:eastAsia="Times New Roman" w:cs="Times New Roman"/>
          <w:spacing w:val="-3"/>
          <w:position w:val="1"/>
          <w:sz w:val="22"/>
          <w:szCs w:val="22"/>
        </w:rPr>
        <w:t>D.3240</w:t>
      </w:r>
    </w:p>
    <w:p w14:paraId="5D61C89F">
      <w:pPr>
        <w:spacing w:before="118" w:line="216" w:lineRule="auto"/>
        <w:ind w:left="400"/>
        <w:rPr>
          <w:rFonts w:ascii="宋体" w:hAnsi="宋体" w:eastAsia="宋体" w:cs="宋体"/>
          <w:sz w:val="22"/>
          <w:szCs w:val="22"/>
        </w:rPr>
      </w:pPr>
      <w:r>
        <w:rPr>
          <w:rFonts w:ascii="Times New Roman" w:hAnsi="Times New Roman" w:eastAsia="Times New Roman" w:cs="Times New Roman"/>
          <w:spacing w:val="10"/>
          <w:sz w:val="22"/>
          <w:szCs w:val="22"/>
        </w:rPr>
        <w:t>314.</w:t>
      </w:r>
      <w:r>
        <w:rPr>
          <w:rFonts w:ascii="宋体" w:hAnsi="宋体" w:eastAsia="宋体" w:cs="宋体"/>
          <w:spacing w:val="10"/>
          <w:sz w:val="22"/>
          <w:szCs w:val="22"/>
        </w:rPr>
        <w:t>在数列2,3,5,6,8,9,11,…,中，第</w:t>
      </w:r>
      <w:r>
        <w:rPr>
          <w:rFonts w:ascii="宋体" w:hAnsi="宋体" w:eastAsia="宋体" w:cs="宋体"/>
          <w:spacing w:val="9"/>
          <w:sz w:val="22"/>
          <w:szCs w:val="22"/>
        </w:rPr>
        <w:t>2018项被11除所得余数为(</w:t>
      </w:r>
      <w:r>
        <w:rPr>
          <w:rFonts w:ascii="宋体" w:hAnsi="宋体" w:eastAsia="宋体" w:cs="宋体"/>
          <w:spacing w:val="33"/>
          <w:sz w:val="22"/>
          <w:szCs w:val="22"/>
        </w:rPr>
        <w:t xml:space="preserve">   </w:t>
      </w:r>
      <w:r>
        <w:rPr>
          <w:rFonts w:ascii="宋体" w:hAnsi="宋体" w:eastAsia="宋体" w:cs="宋体"/>
          <w:spacing w:val="9"/>
          <w:sz w:val="22"/>
          <w:szCs w:val="22"/>
        </w:rPr>
        <w:t>。</w:t>
      </w:r>
    </w:p>
    <w:p w14:paraId="332B82B2">
      <w:pPr>
        <w:pStyle w:val="3"/>
        <w:spacing w:before="156" w:line="196" w:lineRule="auto"/>
        <w:ind w:left="400"/>
        <w:rPr>
          <w:rFonts w:ascii="Times New Roman" w:hAnsi="Times New Roman" w:eastAsia="Times New Roman" w:cs="Times New Roman"/>
          <w:sz w:val="19"/>
          <w:szCs w:val="19"/>
        </w:rPr>
      </w:pPr>
      <w:r>
        <w:rPr>
          <w:spacing w:val="-1"/>
          <w:sz w:val="19"/>
          <w:szCs w:val="19"/>
        </w:rPr>
        <w:t>A.2</w:t>
      </w:r>
      <w:r>
        <w:rPr>
          <w:spacing w:val="1"/>
          <w:sz w:val="19"/>
          <w:szCs w:val="19"/>
        </w:rPr>
        <w:t xml:space="preserve">                             </w:t>
      </w:r>
      <w:r>
        <w:rPr>
          <w:sz w:val="19"/>
          <w:szCs w:val="19"/>
        </w:rPr>
        <w:t xml:space="preserve">                           </w:t>
      </w:r>
      <w:r>
        <w:rPr>
          <w:rFonts w:ascii="Times New Roman" w:hAnsi="Times New Roman" w:eastAsia="Times New Roman" w:cs="Times New Roman"/>
          <w:spacing w:val="-1"/>
          <w:sz w:val="19"/>
          <w:szCs w:val="19"/>
        </w:rPr>
        <w:t>B.4</w:t>
      </w:r>
    </w:p>
    <w:p w14:paraId="2D46270D">
      <w:pPr>
        <w:spacing w:before="157" w:line="198" w:lineRule="auto"/>
        <w:ind w:left="40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position w:val="-1"/>
          <w:sz w:val="22"/>
          <w:szCs w:val="22"/>
        </w:rPr>
        <w:t>D.7</w:t>
      </w:r>
    </w:p>
    <w:p w14:paraId="5FD9B8C7">
      <w:pPr>
        <w:spacing w:before="134" w:line="300" w:lineRule="auto"/>
        <w:ind w:right="81" w:firstLine="400"/>
        <w:rPr>
          <w:rFonts w:ascii="宋体" w:hAnsi="宋体" w:eastAsia="宋体" w:cs="宋体"/>
          <w:sz w:val="22"/>
          <w:szCs w:val="22"/>
        </w:rPr>
      </w:pPr>
      <w:r>
        <w:rPr>
          <w:rFonts w:ascii="Times New Roman" w:hAnsi="Times New Roman" w:eastAsia="Times New Roman" w:cs="Times New Roman"/>
          <w:spacing w:val="-10"/>
          <w:sz w:val="22"/>
          <w:szCs w:val="22"/>
        </w:rPr>
        <w:t>315.</w:t>
      </w:r>
      <w:r>
        <w:rPr>
          <w:rFonts w:ascii="宋体" w:hAnsi="宋体" w:eastAsia="宋体" w:cs="宋体"/>
          <w:spacing w:val="-10"/>
          <w:sz w:val="22"/>
          <w:szCs w:val="22"/>
        </w:rPr>
        <w:t>桌上的台历显示的是一周前的日期，随即翻到当天的日期</w:t>
      </w:r>
      <w:r>
        <w:rPr>
          <w:rFonts w:ascii="宋体" w:hAnsi="宋体" w:eastAsia="宋体" w:cs="宋体"/>
          <w:spacing w:val="-11"/>
          <w:sz w:val="22"/>
          <w:szCs w:val="22"/>
        </w:rPr>
        <w:t>，且发现所有翻过</w:t>
      </w:r>
      <w:r>
        <w:rPr>
          <w:rFonts w:ascii="宋体" w:hAnsi="宋体" w:eastAsia="宋体" w:cs="宋体"/>
          <w:sz w:val="22"/>
          <w:szCs w:val="22"/>
        </w:rPr>
        <w:t xml:space="preserve"> </w:t>
      </w:r>
      <w:r>
        <w:rPr>
          <w:rFonts w:ascii="宋体" w:hAnsi="宋体" w:eastAsia="宋体" w:cs="宋体"/>
          <w:spacing w:val="5"/>
          <w:sz w:val="22"/>
          <w:szCs w:val="22"/>
        </w:rPr>
        <w:t>的日期数字和为168,则当天是(    )号。</w:t>
      </w:r>
    </w:p>
    <w:p w14:paraId="0775F6DB">
      <w:pPr>
        <w:spacing w:before="60" w:line="188"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A.25</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B.26</w:t>
      </w:r>
    </w:p>
    <w:p w14:paraId="6E08CBC5">
      <w:pPr>
        <w:pStyle w:val="3"/>
        <w:spacing w:before="170" w:line="198" w:lineRule="auto"/>
        <w:ind w:left="400"/>
        <w:rPr>
          <w:rFonts w:ascii="Times New Roman" w:hAnsi="Times New Roman" w:eastAsia="Times New Roman" w:cs="Times New Roman"/>
        </w:rPr>
      </w:pPr>
      <w:r>
        <w:t xml:space="preserve">C.27               </w:t>
      </w:r>
      <w:r>
        <w:rPr>
          <w:spacing w:val="-1"/>
        </w:rPr>
        <w:t xml:space="preserve">                                  </w:t>
      </w:r>
      <w:r>
        <w:rPr>
          <w:rFonts w:ascii="Times New Roman" w:hAnsi="Times New Roman" w:eastAsia="Times New Roman" w:cs="Times New Roman"/>
          <w:spacing w:val="-1"/>
        </w:rPr>
        <w:t>D.28</w:t>
      </w:r>
    </w:p>
    <w:p w14:paraId="60DEFA16">
      <w:pPr>
        <w:spacing w:before="157" w:line="295" w:lineRule="auto"/>
        <w:ind w:right="76" w:firstLine="400"/>
        <w:jc w:val="both"/>
        <w:rPr>
          <w:rFonts w:ascii="宋体" w:hAnsi="宋体" w:eastAsia="宋体" w:cs="宋体"/>
          <w:sz w:val="22"/>
          <w:szCs w:val="22"/>
        </w:rPr>
      </w:pPr>
      <w:r>
        <w:rPr>
          <w:rFonts w:ascii="宋体" w:hAnsi="宋体" w:eastAsia="宋体" w:cs="宋体"/>
          <w:spacing w:val="-3"/>
          <w:sz w:val="22"/>
          <w:szCs w:val="22"/>
        </w:rPr>
        <w:t>316.某工厂引入新的生产技术，从2019年2月开始，每个月产量都比上个月高</w:t>
      </w:r>
      <w:r>
        <w:rPr>
          <w:rFonts w:ascii="宋体" w:hAnsi="宋体" w:eastAsia="宋体" w:cs="宋体"/>
          <w:spacing w:val="12"/>
          <w:sz w:val="22"/>
          <w:szCs w:val="22"/>
        </w:rPr>
        <w:t xml:space="preserve"> </w:t>
      </w:r>
      <w:r>
        <w:rPr>
          <w:rFonts w:ascii="Times New Roman" w:hAnsi="Times New Roman" w:eastAsia="Times New Roman" w:cs="Times New Roman"/>
          <w:spacing w:val="4"/>
          <w:sz w:val="22"/>
          <w:szCs w:val="22"/>
        </w:rPr>
        <w:t>x</w:t>
      </w:r>
      <w:r>
        <w:rPr>
          <w:rFonts w:ascii="Times New Roman" w:hAnsi="Times New Roman" w:eastAsia="Times New Roman" w:cs="Times New Roman"/>
          <w:spacing w:val="-12"/>
          <w:sz w:val="22"/>
          <w:szCs w:val="22"/>
        </w:rPr>
        <w:t xml:space="preserve"> </w:t>
      </w:r>
      <w:r>
        <w:rPr>
          <w:rFonts w:ascii="宋体" w:hAnsi="宋体" w:eastAsia="宋体" w:cs="宋体"/>
          <w:spacing w:val="4"/>
          <w:sz w:val="22"/>
          <w:szCs w:val="22"/>
        </w:rPr>
        <w:t>件。已知2019年8月的产量是3月的1.5倍</w:t>
      </w:r>
      <w:r>
        <w:rPr>
          <w:rFonts w:ascii="宋体" w:hAnsi="宋体" w:eastAsia="宋体" w:cs="宋体"/>
          <w:spacing w:val="3"/>
          <w:sz w:val="22"/>
          <w:szCs w:val="22"/>
        </w:rPr>
        <w:t>，11月生产了14.4万件产品。问工厂</w:t>
      </w:r>
      <w:r>
        <w:rPr>
          <w:rFonts w:ascii="宋体" w:hAnsi="宋体" w:eastAsia="宋体" w:cs="宋体"/>
          <w:sz w:val="22"/>
          <w:szCs w:val="22"/>
        </w:rPr>
        <w:t xml:space="preserve"> </w:t>
      </w:r>
      <w:r>
        <w:rPr>
          <w:rFonts w:ascii="宋体" w:hAnsi="宋体" w:eastAsia="宋体" w:cs="宋体"/>
          <w:spacing w:val="1"/>
          <w:sz w:val="22"/>
          <w:szCs w:val="22"/>
        </w:rPr>
        <w:t>2020年上半年共生产了多少件产品?(    )</w:t>
      </w:r>
    </w:p>
    <w:p w14:paraId="3FC4CCE3">
      <w:pPr>
        <w:spacing w:before="6" w:line="228" w:lineRule="auto"/>
        <w:ind w:left="400"/>
        <w:rPr>
          <w:rFonts w:ascii="宋体" w:hAnsi="宋体" w:eastAsia="宋体" w:cs="宋体"/>
          <w:sz w:val="22"/>
          <w:szCs w:val="22"/>
        </w:rPr>
      </w:pPr>
      <w:r>
        <w:rPr>
          <w:rFonts w:ascii="Times New Roman" w:hAnsi="Times New Roman" w:eastAsia="Times New Roman" w:cs="Times New Roman"/>
          <w:spacing w:val="-3"/>
          <w:position w:val="1"/>
          <w:sz w:val="22"/>
          <w:szCs w:val="22"/>
        </w:rPr>
        <w:t xml:space="preserve">A. </w:t>
      </w:r>
      <w:r>
        <w:rPr>
          <w:rFonts w:ascii="宋体" w:hAnsi="宋体" w:eastAsia="宋体" w:cs="宋体"/>
          <w:spacing w:val="-3"/>
          <w:position w:val="1"/>
          <w:sz w:val="22"/>
          <w:szCs w:val="22"/>
        </w:rPr>
        <w:t xml:space="preserve">108万                       </w:t>
      </w:r>
      <w:r>
        <w:rPr>
          <w:rFonts w:ascii="Times New Roman" w:hAnsi="Times New Roman" w:eastAsia="Times New Roman" w:cs="Times New Roman"/>
          <w:spacing w:val="-3"/>
          <w:sz w:val="22"/>
          <w:szCs w:val="22"/>
        </w:rPr>
        <w:t>B.</w:t>
      </w:r>
      <w:r>
        <w:rPr>
          <w:rFonts w:ascii="宋体" w:hAnsi="宋体" w:eastAsia="宋体" w:cs="宋体"/>
          <w:spacing w:val="-3"/>
          <w:sz w:val="22"/>
          <w:szCs w:val="22"/>
        </w:rPr>
        <w:t>112.8万</w:t>
      </w:r>
    </w:p>
    <w:p w14:paraId="1569D65C">
      <w:pPr>
        <w:spacing w:before="98" w:line="220" w:lineRule="auto"/>
        <w:ind w:left="400"/>
        <w:rPr>
          <w:rFonts w:ascii="宋体" w:hAnsi="宋体" w:eastAsia="宋体" w:cs="宋体"/>
          <w:sz w:val="22"/>
          <w:szCs w:val="22"/>
        </w:rPr>
      </w:pPr>
      <w:r>
        <w:rPr>
          <w:rFonts w:ascii="Times New Roman" w:hAnsi="Times New Roman" w:eastAsia="Times New Roman" w:cs="Times New Roman"/>
          <w:spacing w:val="-2"/>
          <w:sz w:val="22"/>
          <w:szCs w:val="22"/>
        </w:rPr>
        <w:t xml:space="preserve">C. </w:t>
      </w:r>
      <w:r>
        <w:rPr>
          <w:rFonts w:ascii="宋体" w:hAnsi="宋体" w:eastAsia="宋体" w:cs="宋体"/>
          <w:spacing w:val="-2"/>
          <w:sz w:val="22"/>
          <w:szCs w:val="22"/>
        </w:rPr>
        <w:t xml:space="preserve">116万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120万</w:t>
      </w:r>
    </w:p>
    <w:p w14:paraId="39521997">
      <w:pPr>
        <w:spacing w:before="114" w:line="308" w:lineRule="auto"/>
        <w:ind w:firstLine="400"/>
        <w:rPr>
          <w:rFonts w:ascii="宋体" w:hAnsi="宋体" w:eastAsia="宋体" w:cs="宋体"/>
          <w:sz w:val="22"/>
          <w:szCs w:val="22"/>
        </w:rPr>
      </w:pPr>
      <w:r>
        <w:rPr>
          <w:rFonts w:ascii="Times New Roman" w:hAnsi="Times New Roman" w:eastAsia="Times New Roman" w:cs="Times New Roman"/>
          <w:spacing w:val="-2"/>
          <w:sz w:val="22"/>
          <w:szCs w:val="22"/>
        </w:rPr>
        <w:t>317.</w:t>
      </w:r>
      <w:r>
        <w:rPr>
          <w:rFonts w:ascii="宋体" w:hAnsi="宋体" w:eastAsia="宋体" w:cs="宋体"/>
          <w:spacing w:val="-2"/>
          <w:sz w:val="22"/>
          <w:szCs w:val="22"/>
        </w:rPr>
        <w:t>小蚂蚱向草丛跳，第一跳0.8米，以后每跳比前一次缩短20%,8次后力竭，</w:t>
      </w:r>
      <w:r>
        <w:rPr>
          <w:rFonts w:ascii="宋体" w:hAnsi="宋体" w:eastAsia="宋体" w:cs="宋体"/>
          <w:spacing w:val="3"/>
          <w:sz w:val="22"/>
          <w:szCs w:val="22"/>
        </w:rPr>
        <w:t xml:space="preserve"> </w:t>
      </w:r>
      <w:r>
        <w:rPr>
          <w:rFonts w:ascii="宋体" w:hAnsi="宋体" w:eastAsia="宋体" w:cs="宋体"/>
          <w:spacing w:val="7"/>
          <w:sz w:val="22"/>
          <w:szCs w:val="22"/>
        </w:rPr>
        <w:t>那么8跳总路程最接近(</w:t>
      </w:r>
      <w:r>
        <w:rPr>
          <w:rFonts w:ascii="宋体" w:hAnsi="宋体" w:eastAsia="宋体" w:cs="宋体"/>
          <w:spacing w:val="5"/>
          <w:sz w:val="22"/>
          <w:szCs w:val="22"/>
        </w:rPr>
        <w:t xml:space="preserve">    </w:t>
      </w:r>
      <w:r>
        <w:rPr>
          <w:rFonts w:ascii="宋体" w:hAnsi="宋体" w:eastAsia="宋体" w:cs="宋体"/>
          <w:spacing w:val="7"/>
          <w:sz w:val="22"/>
          <w:szCs w:val="22"/>
        </w:rPr>
        <w:t>)米。</w:t>
      </w:r>
    </w:p>
    <w:p w14:paraId="0744DD7A">
      <w:pPr>
        <w:pStyle w:val="3"/>
        <w:spacing w:line="259" w:lineRule="exact"/>
        <w:ind w:left="400"/>
        <w:rPr>
          <w:rFonts w:ascii="Times New Roman" w:hAnsi="Times New Roman" w:eastAsia="Times New Roman" w:cs="Times New Roman"/>
          <w:sz w:val="19"/>
          <w:szCs w:val="19"/>
        </w:rPr>
      </w:pPr>
      <w:r>
        <w:rPr>
          <w:spacing w:val="-1"/>
          <w:position w:val="1"/>
          <w:sz w:val="19"/>
          <w:szCs w:val="19"/>
        </w:rPr>
        <w:t>A.3.5</w:t>
      </w:r>
      <w:r>
        <w:rPr>
          <w:spacing w:val="1"/>
          <w:position w:val="1"/>
          <w:sz w:val="19"/>
          <w:szCs w:val="19"/>
        </w:rPr>
        <w:t xml:space="preserve">                               </w:t>
      </w:r>
      <w:r>
        <w:rPr>
          <w:position w:val="1"/>
          <w:sz w:val="19"/>
          <w:szCs w:val="19"/>
        </w:rPr>
        <w:t xml:space="preserve">                      </w:t>
      </w:r>
      <w:r>
        <w:rPr>
          <w:rFonts w:ascii="Times New Roman" w:hAnsi="Times New Roman" w:eastAsia="Times New Roman" w:cs="Times New Roman"/>
          <w:spacing w:val="-1"/>
          <w:position w:val="1"/>
          <w:sz w:val="19"/>
          <w:szCs w:val="19"/>
        </w:rPr>
        <w:t>B.4</w:t>
      </w:r>
    </w:p>
    <w:p w14:paraId="2F527D3D">
      <w:pPr>
        <w:spacing w:before="137" w:line="198" w:lineRule="auto"/>
        <w:ind w:left="40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C.4.5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position w:val="-1"/>
          <w:sz w:val="22"/>
          <w:szCs w:val="22"/>
        </w:rPr>
        <w:t>D.5</w:t>
      </w:r>
    </w:p>
    <w:p w14:paraId="3E988C96">
      <w:pPr>
        <w:spacing w:before="133" w:line="299" w:lineRule="auto"/>
        <w:ind w:right="80" w:firstLine="400"/>
        <w:rPr>
          <w:rFonts w:ascii="宋体" w:hAnsi="宋体" w:eastAsia="宋体" w:cs="宋体"/>
          <w:sz w:val="22"/>
          <w:szCs w:val="22"/>
        </w:rPr>
      </w:pPr>
      <w:r>
        <w:rPr>
          <w:rFonts w:ascii="Times New Roman" w:hAnsi="Times New Roman" w:eastAsia="Times New Roman" w:cs="Times New Roman"/>
          <w:spacing w:val="-6"/>
          <w:sz w:val="22"/>
          <w:szCs w:val="22"/>
        </w:rPr>
        <w:t xml:space="preserve">318. </w:t>
      </w:r>
      <w:r>
        <w:rPr>
          <w:rFonts w:ascii="宋体" w:hAnsi="宋体" w:eastAsia="宋体" w:cs="宋体"/>
          <w:spacing w:val="-6"/>
          <w:sz w:val="22"/>
          <w:szCs w:val="22"/>
        </w:rPr>
        <w:t>密封的瓶中，如果放进1个细菌，1分钟后就充满了细菌。已知每个细菌每</w:t>
      </w:r>
      <w:r>
        <w:rPr>
          <w:rFonts w:ascii="宋体" w:hAnsi="宋体" w:eastAsia="宋体" w:cs="宋体"/>
          <w:spacing w:val="16"/>
          <w:sz w:val="22"/>
          <w:szCs w:val="22"/>
        </w:rPr>
        <w:t xml:space="preserve"> </w:t>
      </w:r>
      <w:r>
        <w:rPr>
          <w:rFonts w:ascii="宋体" w:hAnsi="宋体" w:eastAsia="宋体" w:cs="宋体"/>
          <w:spacing w:val="-3"/>
          <w:sz w:val="22"/>
          <w:szCs w:val="22"/>
        </w:rPr>
        <w:t>秒钟分裂成2个，如果开始放进32个细菌，(    )秒能使瓶</w:t>
      </w:r>
      <w:r>
        <w:rPr>
          <w:rFonts w:ascii="宋体" w:hAnsi="宋体" w:eastAsia="宋体" w:cs="宋体"/>
          <w:spacing w:val="-4"/>
          <w:sz w:val="22"/>
          <w:szCs w:val="22"/>
        </w:rPr>
        <w:t>中充满细菌。</w:t>
      </w:r>
    </w:p>
    <w:p w14:paraId="59D6FE88">
      <w:pPr>
        <w:pStyle w:val="3"/>
        <w:spacing w:line="259" w:lineRule="exact"/>
        <w:ind w:left="400"/>
        <w:rPr>
          <w:rFonts w:ascii="Times New Roman" w:hAnsi="Times New Roman" w:eastAsia="Times New Roman" w:cs="Times New Roman"/>
          <w:sz w:val="19"/>
          <w:szCs w:val="19"/>
        </w:rPr>
      </w:pPr>
      <w:r>
        <w:rPr>
          <w:spacing w:val="-1"/>
          <w:position w:val="2"/>
          <w:sz w:val="19"/>
          <w:szCs w:val="19"/>
        </w:rPr>
        <w:t>A.48</w:t>
      </w:r>
      <w:r>
        <w:rPr>
          <w:spacing w:val="1"/>
          <w:position w:val="2"/>
          <w:sz w:val="19"/>
          <w:szCs w:val="19"/>
        </w:rPr>
        <w:t xml:space="preserve">                               </w:t>
      </w:r>
      <w:r>
        <w:rPr>
          <w:position w:val="2"/>
          <w:sz w:val="19"/>
          <w:szCs w:val="19"/>
        </w:rPr>
        <w:t xml:space="preserve">                       </w:t>
      </w:r>
      <w:r>
        <w:rPr>
          <w:rFonts w:ascii="Times New Roman" w:hAnsi="Times New Roman" w:eastAsia="Times New Roman" w:cs="Times New Roman"/>
          <w:spacing w:val="-1"/>
          <w:position w:val="1"/>
          <w:sz w:val="19"/>
          <w:szCs w:val="19"/>
        </w:rPr>
        <w:t>B.51</w:t>
      </w:r>
    </w:p>
    <w:p w14:paraId="4D86D36F">
      <w:pPr>
        <w:pStyle w:val="3"/>
        <w:spacing w:before="111" w:line="259" w:lineRule="exact"/>
        <w:ind w:left="400"/>
        <w:rPr>
          <w:rFonts w:ascii="Times New Roman" w:hAnsi="Times New Roman" w:eastAsia="Times New Roman" w:cs="Times New Roman"/>
          <w:sz w:val="19"/>
          <w:szCs w:val="19"/>
        </w:rPr>
      </w:pPr>
      <w:r>
        <w:rPr>
          <w:position w:val="1"/>
          <w:sz w:val="19"/>
          <w:szCs w:val="19"/>
        </w:rPr>
        <w:t xml:space="preserve">C.53                    </w:t>
      </w:r>
      <w:r>
        <w:rPr>
          <w:spacing w:val="-1"/>
          <w:position w:val="1"/>
          <w:sz w:val="19"/>
          <w:szCs w:val="19"/>
        </w:rPr>
        <w:t xml:space="preserve">                                   </w:t>
      </w:r>
      <w:r>
        <w:rPr>
          <w:rFonts w:ascii="Times New Roman" w:hAnsi="Times New Roman" w:eastAsia="Times New Roman" w:cs="Times New Roman"/>
          <w:spacing w:val="-1"/>
          <w:sz w:val="19"/>
          <w:szCs w:val="19"/>
        </w:rPr>
        <w:t>D.55</w:t>
      </w:r>
    </w:p>
    <w:p w14:paraId="2606DD15">
      <w:pPr>
        <w:spacing w:before="138" w:line="305" w:lineRule="auto"/>
        <w:ind w:right="99" w:firstLine="400"/>
        <w:rPr>
          <w:rFonts w:ascii="宋体" w:hAnsi="宋体" w:eastAsia="宋体" w:cs="宋体"/>
          <w:sz w:val="22"/>
          <w:szCs w:val="22"/>
        </w:rPr>
      </w:pPr>
      <w:r>
        <w:rPr>
          <w:rFonts w:ascii="Times New Roman" w:hAnsi="Times New Roman" w:eastAsia="Times New Roman" w:cs="Times New Roman"/>
          <w:spacing w:val="-11"/>
          <w:sz w:val="22"/>
          <w:szCs w:val="22"/>
        </w:rPr>
        <w:t>319.</w:t>
      </w:r>
      <w:r>
        <w:rPr>
          <w:rFonts w:ascii="宋体" w:hAnsi="宋体" w:eastAsia="宋体" w:cs="宋体"/>
          <w:spacing w:val="-11"/>
          <w:sz w:val="22"/>
          <w:szCs w:val="22"/>
        </w:rPr>
        <w:t>将某年级若干名学生排成一个方阵学习太极拳，已知方阵由外到内第三层有</w:t>
      </w:r>
      <w:r>
        <w:rPr>
          <w:rFonts w:ascii="宋体" w:hAnsi="宋体" w:eastAsia="宋体" w:cs="宋体"/>
          <w:spacing w:val="11"/>
          <w:sz w:val="22"/>
          <w:szCs w:val="22"/>
        </w:rPr>
        <w:t xml:space="preserve"> </w:t>
      </w:r>
      <w:r>
        <w:rPr>
          <w:rFonts w:ascii="宋体" w:hAnsi="宋体" w:eastAsia="宋体" w:cs="宋体"/>
          <w:spacing w:val="2"/>
          <w:sz w:val="22"/>
          <w:szCs w:val="22"/>
        </w:rPr>
        <w:t>76人，则该方阵共有学生(    )人。</w:t>
      </w:r>
    </w:p>
    <w:p w14:paraId="7EBF5D73">
      <w:pPr>
        <w:spacing w:before="39" w:line="198" w:lineRule="auto"/>
        <w:ind w:left="400"/>
        <w:rPr>
          <w:rFonts w:ascii="Times New Roman" w:hAnsi="Times New Roman" w:eastAsia="Times New Roman" w:cs="Times New Roman"/>
          <w:sz w:val="20"/>
          <w:szCs w:val="20"/>
        </w:rPr>
      </w:pPr>
      <w:r>
        <w:rPr>
          <w:rFonts w:ascii="Times New Roman" w:hAnsi="Times New Roman" w:eastAsia="Times New Roman" w:cs="Times New Roman"/>
          <w:spacing w:val="-1"/>
          <w:sz w:val="21"/>
          <w:szCs w:val="21"/>
        </w:rPr>
        <w:t>A.484</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0"/>
          <w:szCs w:val="20"/>
        </w:rPr>
        <w:t>B.529</w:t>
      </w:r>
    </w:p>
    <w:p w14:paraId="216F80D9">
      <w:pPr>
        <w:spacing w:line="198" w:lineRule="auto"/>
        <w:rPr>
          <w:rFonts w:ascii="Times New Roman" w:hAnsi="Times New Roman" w:eastAsia="Times New Roman" w:cs="Times New Roman"/>
          <w:sz w:val="20"/>
          <w:szCs w:val="20"/>
        </w:rPr>
        <w:sectPr>
          <w:footerReference r:id="rId56" w:type="default"/>
          <w:pgSz w:w="10340" w:h="14570"/>
          <w:pgMar w:top="400" w:right="1490" w:bottom="1019" w:left="1099" w:header="0" w:footer="760" w:gutter="0"/>
          <w:cols w:space="720" w:num="1"/>
        </w:sectPr>
      </w:pPr>
    </w:p>
    <w:p w14:paraId="44060163">
      <w:pPr>
        <w:pStyle w:val="3"/>
        <w:spacing w:line="266" w:lineRule="auto"/>
      </w:pPr>
    </w:p>
    <w:p w14:paraId="26CE740F">
      <w:pPr>
        <w:pStyle w:val="3"/>
        <w:spacing w:line="266" w:lineRule="auto"/>
      </w:pPr>
    </w:p>
    <w:p w14:paraId="533EA3E2">
      <w:pPr>
        <w:pStyle w:val="3"/>
        <w:spacing w:line="267" w:lineRule="auto"/>
      </w:pPr>
    </w:p>
    <w:p w14:paraId="39583BEA">
      <w:pPr>
        <w:pStyle w:val="3"/>
        <w:spacing w:line="267" w:lineRule="auto"/>
      </w:pPr>
    </w:p>
    <w:p w14:paraId="55AA50A2">
      <w:pPr>
        <w:spacing w:before="63" w:line="207" w:lineRule="auto"/>
        <w:ind w:left="37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C.576                                      </w:t>
      </w:r>
      <w:r>
        <w:rPr>
          <w:rFonts w:ascii="Times New Roman" w:hAnsi="Times New Roman" w:eastAsia="Times New Roman" w:cs="Times New Roman"/>
          <w:spacing w:val="-1"/>
          <w:sz w:val="22"/>
          <w:szCs w:val="22"/>
        </w:rPr>
        <w:t xml:space="preserve">            D.625</w:t>
      </w:r>
    </w:p>
    <w:p w14:paraId="4A8C6477">
      <w:pPr>
        <w:spacing w:before="125" w:line="308" w:lineRule="auto"/>
        <w:ind w:right="98" w:firstLine="379"/>
        <w:jc w:val="both"/>
        <w:rPr>
          <w:rFonts w:ascii="宋体" w:hAnsi="宋体" w:eastAsia="宋体" w:cs="宋体"/>
          <w:sz w:val="22"/>
          <w:szCs w:val="22"/>
        </w:rPr>
      </w:pPr>
      <w:r>
        <w:rPr>
          <w:rFonts w:ascii="Times New Roman" w:hAnsi="Times New Roman" w:eastAsia="Times New Roman" w:cs="Times New Roman"/>
          <w:spacing w:val="-11"/>
          <w:sz w:val="22"/>
          <w:szCs w:val="22"/>
        </w:rPr>
        <w:t xml:space="preserve">320. </w:t>
      </w:r>
      <w:r>
        <w:rPr>
          <w:rFonts w:ascii="宋体" w:hAnsi="宋体" w:eastAsia="宋体" w:cs="宋体"/>
          <w:spacing w:val="-11"/>
          <w:sz w:val="22"/>
          <w:szCs w:val="22"/>
        </w:rPr>
        <w:t>小赵、小钱、小孙一起打羽毛球，每局两</w:t>
      </w:r>
      <w:r>
        <w:rPr>
          <w:rFonts w:ascii="宋体" w:hAnsi="宋体" w:eastAsia="宋体" w:cs="宋体"/>
          <w:spacing w:val="-12"/>
          <w:sz w:val="22"/>
          <w:szCs w:val="22"/>
        </w:rPr>
        <w:t>人比赛，另一人休息。三人约定每</w:t>
      </w:r>
      <w:r>
        <w:rPr>
          <w:rFonts w:ascii="宋体" w:hAnsi="宋体" w:eastAsia="宋体" w:cs="宋体"/>
          <w:sz w:val="22"/>
          <w:szCs w:val="22"/>
        </w:rPr>
        <w:t xml:space="preserve"> </w:t>
      </w:r>
      <w:r>
        <w:rPr>
          <w:rFonts w:ascii="宋体" w:hAnsi="宋体" w:eastAsia="宋体" w:cs="宋体"/>
          <w:spacing w:val="-7"/>
          <w:sz w:val="22"/>
          <w:szCs w:val="22"/>
        </w:rPr>
        <w:t>一局的输方下一局休息。结束时算了一下，小赵休息了2局，小钱共打了8局，小孙</w:t>
      </w:r>
      <w:r>
        <w:rPr>
          <w:rFonts w:ascii="宋体" w:hAnsi="宋体" w:eastAsia="宋体" w:cs="宋体"/>
          <w:spacing w:val="9"/>
          <w:sz w:val="22"/>
          <w:szCs w:val="22"/>
        </w:rPr>
        <w:t xml:space="preserve"> </w:t>
      </w:r>
      <w:r>
        <w:rPr>
          <w:rFonts w:ascii="宋体" w:hAnsi="宋体" w:eastAsia="宋体" w:cs="宋体"/>
          <w:spacing w:val="5"/>
          <w:sz w:val="22"/>
          <w:szCs w:val="22"/>
        </w:rPr>
        <w:t>共打了5局。则参加第9局比赛的是(    )</w:t>
      </w:r>
    </w:p>
    <w:p w14:paraId="37A8EEC3">
      <w:pPr>
        <w:spacing w:before="1" w:line="220" w:lineRule="auto"/>
        <w:ind w:left="379"/>
        <w:rPr>
          <w:rFonts w:ascii="宋体" w:hAnsi="宋体" w:eastAsia="宋体" w:cs="宋体"/>
          <w:sz w:val="22"/>
          <w:szCs w:val="22"/>
        </w:rPr>
      </w:pPr>
      <w:r>
        <w:rPr>
          <w:rFonts w:ascii="Times New Roman" w:hAnsi="Times New Roman" w:eastAsia="Times New Roman" w:cs="Times New Roman"/>
          <w:spacing w:val="-7"/>
          <w:position w:val="-1"/>
          <w:sz w:val="22"/>
          <w:szCs w:val="22"/>
        </w:rPr>
        <w:t>A.</w:t>
      </w:r>
      <w:r>
        <w:rPr>
          <w:rFonts w:ascii="Times New Roman" w:hAnsi="Times New Roman" w:eastAsia="Times New Roman" w:cs="Times New Roman"/>
          <w:spacing w:val="-5"/>
          <w:position w:val="-1"/>
          <w:sz w:val="22"/>
          <w:szCs w:val="22"/>
        </w:rPr>
        <w:t xml:space="preserve"> </w:t>
      </w:r>
      <w:r>
        <w:rPr>
          <w:rFonts w:ascii="宋体" w:hAnsi="宋体" w:eastAsia="宋体" w:cs="宋体"/>
          <w:spacing w:val="-7"/>
          <w:position w:val="-1"/>
          <w:sz w:val="22"/>
          <w:szCs w:val="22"/>
        </w:rPr>
        <w:t>小赵和小钱</w:t>
      </w:r>
      <w:r>
        <w:rPr>
          <w:rFonts w:ascii="宋体" w:hAnsi="宋体" w:eastAsia="宋体" w:cs="宋体"/>
          <w:spacing w:val="5"/>
          <w:position w:val="-1"/>
          <w:sz w:val="22"/>
          <w:szCs w:val="22"/>
        </w:rPr>
        <w:t xml:space="preserve">                 </w:t>
      </w:r>
      <w:r>
        <w:rPr>
          <w:rFonts w:ascii="Times New Roman" w:hAnsi="Times New Roman" w:eastAsia="Times New Roman" w:cs="Times New Roman"/>
          <w:spacing w:val="-7"/>
          <w:position w:val="1"/>
          <w:sz w:val="22"/>
          <w:szCs w:val="22"/>
        </w:rPr>
        <w:t>B.</w:t>
      </w:r>
      <w:r>
        <w:rPr>
          <w:rFonts w:ascii="Times New Roman" w:hAnsi="Times New Roman" w:eastAsia="Times New Roman" w:cs="Times New Roman"/>
          <w:spacing w:val="-18"/>
          <w:position w:val="1"/>
          <w:sz w:val="22"/>
          <w:szCs w:val="22"/>
        </w:rPr>
        <w:t xml:space="preserve"> </w:t>
      </w:r>
      <w:r>
        <w:rPr>
          <w:rFonts w:ascii="宋体" w:hAnsi="宋体" w:eastAsia="宋体" w:cs="宋体"/>
          <w:spacing w:val="-7"/>
          <w:position w:val="1"/>
          <w:sz w:val="22"/>
          <w:szCs w:val="22"/>
        </w:rPr>
        <w:t>小钱和小孙</w:t>
      </w:r>
    </w:p>
    <w:p w14:paraId="4CBF0A8C">
      <w:pPr>
        <w:spacing w:before="95" w:line="220" w:lineRule="auto"/>
        <w:ind w:left="379"/>
        <w:rPr>
          <w:rFonts w:ascii="宋体" w:hAnsi="宋体" w:eastAsia="宋体" w:cs="宋体"/>
          <w:sz w:val="22"/>
          <w:szCs w:val="22"/>
        </w:rPr>
      </w:pPr>
      <w:r>
        <w:rPr>
          <w:rFonts w:ascii="Times New Roman" w:hAnsi="Times New Roman" w:eastAsia="Times New Roman" w:cs="Times New Roman"/>
          <w:spacing w:val="-9"/>
          <w:sz w:val="22"/>
          <w:szCs w:val="22"/>
        </w:rPr>
        <w:t>C.</w:t>
      </w:r>
      <w:r>
        <w:rPr>
          <w:rFonts w:ascii="Times New Roman" w:hAnsi="Times New Roman" w:eastAsia="Times New Roman" w:cs="Times New Roman"/>
          <w:spacing w:val="-7"/>
          <w:sz w:val="22"/>
          <w:szCs w:val="22"/>
        </w:rPr>
        <w:t xml:space="preserve"> </w:t>
      </w:r>
      <w:r>
        <w:rPr>
          <w:rFonts w:ascii="宋体" w:hAnsi="宋体" w:eastAsia="宋体" w:cs="宋体"/>
          <w:spacing w:val="-9"/>
          <w:sz w:val="22"/>
          <w:szCs w:val="22"/>
        </w:rPr>
        <w:t>小赵和小孙</w:t>
      </w:r>
      <w:r>
        <w:rPr>
          <w:rFonts w:ascii="宋体" w:hAnsi="宋体" w:eastAsia="宋体" w:cs="宋体"/>
          <w:sz w:val="22"/>
          <w:szCs w:val="22"/>
        </w:rPr>
        <w:t xml:space="preserve">                  </w:t>
      </w:r>
      <w:r>
        <w:rPr>
          <w:rFonts w:ascii="Times New Roman" w:hAnsi="Times New Roman" w:eastAsia="Times New Roman" w:cs="Times New Roman"/>
          <w:spacing w:val="-9"/>
          <w:sz w:val="22"/>
          <w:szCs w:val="22"/>
        </w:rPr>
        <w:t xml:space="preserve">D. </w:t>
      </w:r>
      <w:r>
        <w:rPr>
          <w:rFonts w:ascii="宋体" w:hAnsi="宋体" w:eastAsia="宋体" w:cs="宋体"/>
          <w:spacing w:val="-9"/>
          <w:sz w:val="22"/>
          <w:szCs w:val="22"/>
        </w:rPr>
        <w:t>以上皆有可能</w:t>
      </w:r>
    </w:p>
    <w:p w14:paraId="55F6BFD9">
      <w:pPr>
        <w:spacing w:before="86" w:line="311" w:lineRule="auto"/>
        <w:ind w:right="120" w:firstLine="379"/>
        <w:rPr>
          <w:rFonts w:ascii="宋体" w:hAnsi="宋体" w:eastAsia="宋体" w:cs="宋体"/>
          <w:sz w:val="22"/>
          <w:szCs w:val="22"/>
        </w:rPr>
      </w:pPr>
      <w:r>
        <w:rPr>
          <w:rFonts w:ascii="Times New Roman" w:hAnsi="Times New Roman" w:eastAsia="Times New Roman" w:cs="Times New Roman"/>
          <w:spacing w:val="-5"/>
          <w:sz w:val="22"/>
          <w:szCs w:val="22"/>
        </w:rPr>
        <w:t>321.</w:t>
      </w:r>
      <w:r>
        <w:rPr>
          <w:rFonts w:ascii="Times New Roman" w:hAnsi="Times New Roman" w:eastAsia="Times New Roman" w:cs="Times New Roman"/>
          <w:spacing w:val="-21"/>
          <w:sz w:val="22"/>
          <w:szCs w:val="22"/>
        </w:rPr>
        <w:t xml:space="preserve"> </w:t>
      </w:r>
      <w:r>
        <w:rPr>
          <w:rFonts w:ascii="宋体" w:hAnsi="宋体" w:eastAsia="宋体" w:cs="宋体"/>
          <w:spacing w:val="-5"/>
          <w:sz w:val="22"/>
          <w:szCs w:val="22"/>
        </w:rPr>
        <w:t>每包干脆面里都有一张卡片，12张卡片可以免费换一包干脆面，现有78张</w:t>
      </w:r>
      <w:r>
        <w:rPr>
          <w:rFonts w:ascii="宋体" w:hAnsi="宋体" w:eastAsia="宋体" w:cs="宋体"/>
          <w:sz w:val="22"/>
          <w:szCs w:val="22"/>
        </w:rPr>
        <w:t xml:space="preserve"> </w:t>
      </w:r>
      <w:r>
        <w:rPr>
          <w:rFonts w:ascii="宋体" w:hAnsi="宋体" w:eastAsia="宋体" w:cs="宋体"/>
          <w:spacing w:val="-6"/>
          <w:sz w:val="22"/>
          <w:szCs w:val="22"/>
        </w:rPr>
        <w:t>卡片，最多可以免费吃(</w:t>
      </w:r>
      <w:r>
        <w:rPr>
          <w:rFonts w:ascii="宋体" w:hAnsi="宋体" w:eastAsia="宋体" w:cs="宋体"/>
          <w:spacing w:val="13"/>
          <w:sz w:val="22"/>
          <w:szCs w:val="22"/>
        </w:rPr>
        <w:t xml:space="preserve">    </w:t>
      </w:r>
      <w:r>
        <w:rPr>
          <w:rFonts w:ascii="宋体" w:hAnsi="宋体" w:eastAsia="宋体" w:cs="宋体"/>
          <w:spacing w:val="-6"/>
          <w:sz w:val="22"/>
          <w:szCs w:val="22"/>
        </w:rPr>
        <w:t>)包干脆面。</w:t>
      </w:r>
    </w:p>
    <w:p w14:paraId="709E6CDD">
      <w:pPr>
        <w:pStyle w:val="3"/>
        <w:spacing w:line="272" w:lineRule="exact"/>
        <w:ind w:left="379"/>
        <w:rPr>
          <w:rFonts w:ascii="Times New Roman" w:hAnsi="Times New Roman" w:eastAsia="Times New Roman" w:cs="Times New Roman"/>
          <w:sz w:val="20"/>
          <w:szCs w:val="20"/>
        </w:rPr>
      </w:pPr>
      <w:r>
        <w:rPr>
          <w:spacing w:val="-1"/>
          <w:position w:val="1"/>
          <w:sz w:val="20"/>
          <w:szCs w:val="20"/>
        </w:rPr>
        <w:t>A.6</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B.7</w:t>
      </w:r>
    </w:p>
    <w:p w14:paraId="1AC48983">
      <w:pPr>
        <w:spacing w:before="168" w:line="188" w:lineRule="auto"/>
        <w:ind w:left="37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C.8                                                             D.9</w:t>
      </w:r>
    </w:p>
    <w:p w14:paraId="4A08C890">
      <w:pPr>
        <w:spacing w:before="147" w:line="304" w:lineRule="auto"/>
        <w:ind w:right="101" w:firstLine="379"/>
        <w:jc w:val="both"/>
        <w:rPr>
          <w:rFonts w:ascii="宋体" w:hAnsi="宋体" w:eastAsia="宋体" w:cs="宋体"/>
          <w:sz w:val="22"/>
          <w:szCs w:val="22"/>
        </w:rPr>
      </w:pPr>
      <w:r>
        <w:rPr>
          <w:rFonts w:ascii="Times New Roman" w:hAnsi="Times New Roman" w:eastAsia="Times New Roman" w:cs="Times New Roman"/>
          <w:spacing w:val="-4"/>
          <w:sz w:val="22"/>
          <w:szCs w:val="22"/>
        </w:rPr>
        <w:t>322.</w:t>
      </w:r>
      <w:r>
        <w:rPr>
          <w:rFonts w:ascii="宋体" w:hAnsi="宋体" w:eastAsia="宋体" w:cs="宋体"/>
          <w:spacing w:val="-4"/>
          <w:sz w:val="22"/>
          <w:szCs w:val="22"/>
        </w:rPr>
        <w:t>某单位有一块长、宽分别为40米和30米的长方形土地，现计划在该土地的</w:t>
      </w:r>
      <w:r>
        <w:rPr>
          <w:rFonts w:ascii="宋体" w:hAnsi="宋体" w:eastAsia="宋体" w:cs="宋体"/>
          <w:spacing w:val="2"/>
          <w:sz w:val="22"/>
          <w:szCs w:val="22"/>
        </w:rPr>
        <w:t xml:space="preserve"> </w:t>
      </w:r>
      <w:r>
        <w:rPr>
          <w:rFonts w:ascii="宋体" w:hAnsi="宋体" w:eastAsia="宋体" w:cs="宋体"/>
          <w:spacing w:val="-3"/>
          <w:sz w:val="22"/>
          <w:szCs w:val="22"/>
        </w:rPr>
        <w:t>四周及其对角线上等距离栽种果树。如果每隔一米栽一棵，则一共可栽(    )</w:t>
      </w:r>
      <w:r>
        <w:rPr>
          <w:rFonts w:ascii="宋体" w:hAnsi="宋体" w:eastAsia="宋体" w:cs="宋体"/>
          <w:spacing w:val="-29"/>
          <w:sz w:val="22"/>
          <w:szCs w:val="22"/>
        </w:rPr>
        <w:t xml:space="preserve"> </w:t>
      </w:r>
      <w:r>
        <w:rPr>
          <w:rFonts w:ascii="宋体" w:hAnsi="宋体" w:eastAsia="宋体" w:cs="宋体"/>
          <w:spacing w:val="-3"/>
          <w:sz w:val="22"/>
          <w:szCs w:val="22"/>
        </w:rPr>
        <w:t>棵</w:t>
      </w:r>
      <w:r>
        <w:rPr>
          <w:rFonts w:ascii="宋体" w:hAnsi="宋体" w:eastAsia="宋体" w:cs="宋体"/>
          <w:sz w:val="22"/>
          <w:szCs w:val="22"/>
        </w:rPr>
        <w:t xml:space="preserve"> </w:t>
      </w:r>
      <w:r>
        <w:rPr>
          <w:rFonts w:ascii="宋体" w:hAnsi="宋体" w:eastAsia="宋体" w:cs="宋体"/>
          <w:spacing w:val="-10"/>
          <w:sz w:val="22"/>
          <w:szCs w:val="22"/>
        </w:rPr>
        <w:t>果树。</w:t>
      </w:r>
    </w:p>
    <w:p w14:paraId="356037C2">
      <w:pPr>
        <w:spacing w:before="60" w:line="188" w:lineRule="auto"/>
        <w:ind w:left="3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A.237</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B.239</w:t>
      </w:r>
    </w:p>
    <w:p w14:paraId="3FAA460C">
      <w:pPr>
        <w:spacing w:before="180" w:line="188" w:lineRule="auto"/>
        <w:ind w:left="37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C.240                                 </w:t>
      </w:r>
      <w:r>
        <w:rPr>
          <w:rFonts w:ascii="Times New Roman" w:hAnsi="Times New Roman" w:eastAsia="Times New Roman" w:cs="Times New Roman"/>
          <w:spacing w:val="-1"/>
          <w:sz w:val="21"/>
          <w:szCs w:val="21"/>
        </w:rPr>
        <w:t xml:space="preserve">                    D.242</w:t>
      </w:r>
    </w:p>
    <w:p w14:paraId="14367C26">
      <w:pPr>
        <w:spacing w:before="136" w:line="306" w:lineRule="auto"/>
        <w:ind w:right="100" w:firstLine="379"/>
        <w:rPr>
          <w:rFonts w:ascii="宋体" w:hAnsi="宋体" w:eastAsia="宋体" w:cs="宋体"/>
          <w:sz w:val="22"/>
          <w:szCs w:val="22"/>
        </w:rPr>
      </w:pPr>
      <w:r>
        <w:rPr>
          <w:rFonts w:ascii="宋体" w:hAnsi="宋体" w:eastAsia="宋体" w:cs="宋体"/>
          <w:spacing w:val="-7"/>
          <w:sz w:val="22"/>
          <w:szCs w:val="22"/>
        </w:rPr>
        <w:t>323.电工师傅接线用八根同样长的短电线连接成一</w:t>
      </w:r>
      <w:r>
        <w:rPr>
          <w:rFonts w:ascii="宋体" w:hAnsi="宋体" w:eastAsia="宋体" w:cs="宋体"/>
          <w:spacing w:val="-8"/>
          <w:sz w:val="22"/>
          <w:szCs w:val="22"/>
        </w:rPr>
        <w:t>条长50</w:t>
      </w:r>
      <w:r>
        <w:rPr>
          <w:rFonts w:ascii="Times New Roman" w:hAnsi="Times New Roman" w:eastAsia="Times New Roman" w:cs="Times New Roman"/>
          <w:spacing w:val="-8"/>
          <w:sz w:val="22"/>
          <w:szCs w:val="22"/>
        </w:rPr>
        <w:t>cm</w:t>
      </w:r>
      <w:r>
        <w:rPr>
          <w:rFonts w:ascii="Times New Roman" w:hAnsi="Times New Roman" w:eastAsia="Times New Roman" w:cs="Times New Roman"/>
          <w:spacing w:val="-16"/>
          <w:sz w:val="22"/>
          <w:szCs w:val="22"/>
        </w:rPr>
        <w:t xml:space="preserve"> </w:t>
      </w:r>
      <w:r>
        <w:rPr>
          <w:rFonts w:ascii="宋体" w:hAnsi="宋体" w:eastAsia="宋体" w:cs="宋体"/>
          <w:spacing w:val="-8"/>
          <w:sz w:val="22"/>
          <w:szCs w:val="22"/>
        </w:rPr>
        <w:t>的长电线。如果每</w:t>
      </w:r>
      <w:r>
        <w:rPr>
          <w:rFonts w:ascii="宋体" w:hAnsi="宋体" w:eastAsia="宋体" w:cs="宋体"/>
          <w:sz w:val="22"/>
          <w:szCs w:val="22"/>
        </w:rPr>
        <w:t xml:space="preserve"> 个接头处都要重叠2</w:t>
      </w:r>
      <w:r>
        <w:rPr>
          <w:rFonts w:ascii="Times New Roman" w:hAnsi="Times New Roman" w:eastAsia="Times New Roman" w:cs="Times New Roman"/>
          <w:sz w:val="22"/>
          <w:szCs w:val="22"/>
        </w:rPr>
        <w:t xml:space="preserve">cm,  </w:t>
      </w:r>
      <w:r>
        <w:rPr>
          <w:rFonts w:ascii="宋体" w:hAnsi="宋体" w:eastAsia="宋体" w:cs="宋体"/>
          <w:sz w:val="22"/>
          <w:szCs w:val="22"/>
        </w:rPr>
        <w:t>那么每根短电线长多少厘米?(    )</w:t>
      </w:r>
    </w:p>
    <w:p w14:paraId="6695A019">
      <w:pPr>
        <w:pStyle w:val="3"/>
        <w:spacing w:before="67" w:line="191" w:lineRule="auto"/>
        <w:ind w:left="379"/>
        <w:rPr>
          <w:rFonts w:ascii="Times New Roman" w:hAnsi="Times New Roman" w:eastAsia="Times New Roman" w:cs="Times New Roman"/>
          <w:sz w:val="18"/>
          <w:szCs w:val="18"/>
        </w:rPr>
      </w:pPr>
      <w:r>
        <w:rPr>
          <w:position w:val="-1"/>
          <w:sz w:val="18"/>
          <w:szCs w:val="18"/>
        </w:rPr>
        <w:t xml:space="preserve">A.7                                                          </w:t>
      </w:r>
      <w:r>
        <w:rPr>
          <w:spacing w:val="-1"/>
          <w:position w:val="-1"/>
          <w:sz w:val="18"/>
          <w:szCs w:val="18"/>
        </w:rPr>
        <w:t xml:space="preserve">  </w:t>
      </w:r>
      <w:r>
        <w:rPr>
          <w:rFonts w:ascii="Times New Roman" w:hAnsi="Times New Roman" w:eastAsia="Times New Roman" w:cs="Times New Roman"/>
          <w:spacing w:val="-1"/>
          <w:position w:val="1"/>
          <w:sz w:val="18"/>
          <w:szCs w:val="18"/>
        </w:rPr>
        <w:t>B.8</w:t>
      </w:r>
    </w:p>
    <w:p w14:paraId="68C4112A">
      <w:pPr>
        <w:spacing w:before="182" w:line="188" w:lineRule="auto"/>
        <w:ind w:left="37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C.9</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D.10</w:t>
      </w:r>
    </w:p>
    <w:p w14:paraId="5D0EA387">
      <w:pPr>
        <w:spacing w:before="127" w:line="311" w:lineRule="auto"/>
        <w:ind w:right="92" w:firstLine="379"/>
        <w:jc w:val="both"/>
        <w:rPr>
          <w:rFonts w:ascii="宋体" w:hAnsi="宋体" w:eastAsia="宋体" w:cs="宋体"/>
          <w:sz w:val="22"/>
          <w:szCs w:val="22"/>
        </w:rPr>
      </w:pPr>
      <w:r>
        <w:rPr>
          <w:rFonts w:ascii="Times New Roman" w:hAnsi="Times New Roman" w:eastAsia="Times New Roman" w:cs="Times New Roman"/>
          <w:spacing w:val="-7"/>
          <w:sz w:val="22"/>
          <w:szCs w:val="22"/>
        </w:rPr>
        <w:t>324.</w:t>
      </w:r>
      <w:r>
        <w:rPr>
          <w:rFonts w:ascii="Times New Roman" w:hAnsi="Times New Roman" w:eastAsia="Times New Roman" w:cs="Times New Roman"/>
          <w:spacing w:val="-21"/>
          <w:sz w:val="22"/>
          <w:szCs w:val="22"/>
        </w:rPr>
        <w:t xml:space="preserve"> </w:t>
      </w:r>
      <w:r>
        <w:rPr>
          <w:rFonts w:ascii="宋体" w:hAnsi="宋体" w:eastAsia="宋体" w:cs="宋体"/>
          <w:spacing w:val="-7"/>
          <w:sz w:val="22"/>
          <w:szCs w:val="22"/>
        </w:rPr>
        <w:t>用原味和海鲜味两种口味的罐装薯片组成一</w:t>
      </w:r>
      <w:r>
        <w:rPr>
          <w:rFonts w:ascii="宋体" w:hAnsi="宋体" w:eastAsia="宋体" w:cs="宋体"/>
          <w:spacing w:val="-8"/>
          <w:sz w:val="22"/>
          <w:szCs w:val="22"/>
        </w:rPr>
        <w:t>个实心方阵(所有罐装薯片大小</w:t>
      </w:r>
      <w:r>
        <w:rPr>
          <w:rFonts w:ascii="宋体" w:hAnsi="宋体" w:eastAsia="宋体" w:cs="宋体"/>
          <w:sz w:val="22"/>
          <w:szCs w:val="22"/>
        </w:rPr>
        <w:t xml:space="preserve"> </w:t>
      </w:r>
      <w:r>
        <w:rPr>
          <w:rFonts w:ascii="宋体" w:hAnsi="宋体" w:eastAsia="宋体" w:cs="宋体"/>
          <w:spacing w:val="-7"/>
          <w:sz w:val="22"/>
          <w:szCs w:val="22"/>
        </w:rPr>
        <w:t>完全相同),最外层都是原味罐装薯片，从外往内每层按原味罐装薯片、海鲜味罐装</w:t>
      </w:r>
      <w:r>
        <w:rPr>
          <w:rFonts w:ascii="宋体" w:hAnsi="宋体" w:eastAsia="宋体" w:cs="宋体"/>
          <w:spacing w:val="7"/>
          <w:sz w:val="22"/>
          <w:szCs w:val="22"/>
        </w:rPr>
        <w:t xml:space="preserve"> </w:t>
      </w:r>
      <w:r>
        <w:rPr>
          <w:rFonts w:ascii="宋体" w:hAnsi="宋体" w:eastAsia="宋体" w:cs="宋体"/>
          <w:spacing w:val="-7"/>
          <w:sz w:val="22"/>
          <w:szCs w:val="22"/>
        </w:rPr>
        <w:t>薯片相间摆放。如果最外一圈的正方形有原味罐装薯片44罐，那么摆成这个实心方</w:t>
      </w:r>
      <w:r>
        <w:rPr>
          <w:rFonts w:ascii="宋体" w:hAnsi="宋体" w:eastAsia="宋体" w:cs="宋体"/>
          <w:spacing w:val="6"/>
          <w:sz w:val="22"/>
          <w:szCs w:val="22"/>
        </w:rPr>
        <w:t xml:space="preserve"> </w:t>
      </w:r>
      <w:r>
        <w:rPr>
          <w:rFonts w:ascii="宋体" w:hAnsi="宋体" w:eastAsia="宋体" w:cs="宋体"/>
          <w:spacing w:val="-3"/>
          <w:sz w:val="22"/>
          <w:szCs w:val="22"/>
        </w:rPr>
        <w:t>阵共需海鲜味罐装薯片(</w:t>
      </w:r>
      <w:r>
        <w:rPr>
          <w:rFonts w:ascii="宋体" w:hAnsi="宋体" w:eastAsia="宋体" w:cs="宋体"/>
          <w:spacing w:val="12"/>
          <w:sz w:val="22"/>
          <w:szCs w:val="22"/>
        </w:rPr>
        <w:t xml:space="preserve">    </w:t>
      </w:r>
      <w:r>
        <w:rPr>
          <w:rFonts w:ascii="宋体" w:hAnsi="宋体" w:eastAsia="宋体" w:cs="宋体"/>
          <w:spacing w:val="-3"/>
          <w:sz w:val="22"/>
          <w:szCs w:val="22"/>
        </w:rPr>
        <w:t>)罐。</w:t>
      </w:r>
    </w:p>
    <w:p w14:paraId="2040BE70">
      <w:pPr>
        <w:pStyle w:val="3"/>
        <w:spacing w:line="273" w:lineRule="exact"/>
        <w:ind w:left="379"/>
        <w:rPr>
          <w:rFonts w:ascii="Times New Roman" w:hAnsi="Times New Roman" w:eastAsia="Times New Roman" w:cs="Times New Roman"/>
          <w:sz w:val="20"/>
          <w:szCs w:val="20"/>
        </w:rPr>
      </w:pPr>
      <w:r>
        <w:rPr>
          <w:spacing w:val="-1"/>
          <w:position w:val="1"/>
          <w:sz w:val="20"/>
          <w:szCs w:val="20"/>
        </w:rPr>
        <w:t>A.60</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2"/>
          <w:sz w:val="20"/>
          <w:szCs w:val="20"/>
        </w:rPr>
        <w:t>B.62</w:t>
      </w:r>
    </w:p>
    <w:p w14:paraId="515A6643">
      <w:pPr>
        <w:spacing w:before="140" w:line="198" w:lineRule="auto"/>
        <w:ind w:left="37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C.64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D.70</w:t>
      </w:r>
    </w:p>
    <w:p w14:paraId="6E542BA9">
      <w:pPr>
        <w:spacing w:before="146" w:line="302" w:lineRule="auto"/>
        <w:ind w:firstLine="379"/>
        <w:jc w:val="both"/>
        <w:rPr>
          <w:rFonts w:ascii="宋体" w:hAnsi="宋体" w:eastAsia="宋体" w:cs="宋体"/>
          <w:sz w:val="22"/>
          <w:szCs w:val="22"/>
        </w:rPr>
      </w:pPr>
      <w:r>
        <w:rPr>
          <w:rFonts w:ascii="Times New Roman" w:hAnsi="Times New Roman" w:eastAsia="Times New Roman" w:cs="Times New Roman"/>
          <w:spacing w:val="-1"/>
          <w:sz w:val="22"/>
          <w:szCs w:val="22"/>
        </w:rPr>
        <w:t>325.</w:t>
      </w:r>
      <w:r>
        <w:rPr>
          <w:rFonts w:ascii="宋体" w:hAnsi="宋体" w:eastAsia="宋体" w:cs="宋体"/>
          <w:spacing w:val="-1"/>
          <w:sz w:val="22"/>
          <w:szCs w:val="22"/>
        </w:rPr>
        <w:t>刘师傅想在一片长106米、宽94米的空地上种植一种</w:t>
      </w:r>
      <w:r>
        <w:rPr>
          <w:rFonts w:ascii="宋体" w:hAnsi="宋体" w:eastAsia="宋体" w:cs="宋体"/>
          <w:spacing w:val="-2"/>
          <w:sz w:val="22"/>
          <w:szCs w:val="22"/>
        </w:rPr>
        <w:t>果树，有两种方案可</w:t>
      </w:r>
      <w:r>
        <w:rPr>
          <w:rFonts w:ascii="宋体" w:hAnsi="宋体" w:eastAsia="宋体" w:cs="宋体"/>
          <w:sz w:val="22"/>
          <w:szCs w:val="22"/>
        </w:rPr>
        <w:t xml:space="preserve">  </w:t>
      </w:r>
      <w:r>
        <w:rPr>
          <w:rFonts w:ascii="宋体" w:hAnsi="宋体" w:eastAsia="宋体" w:cs="宋体"/>
          <w:spacing w:val="-2"/>
          <w:sz w:val="22"/>
          <w:szCs w:val="22"/>
        </w:rPr>
        <w:t>供选择：方案</w:t>
      </w:r>
      <w:r>
        <w:rPr>
          <w:rFonts w:ascii="Times New Roman" w:hAnsi="Times New Roman" w:eastAsia="Times New Roman" w:cs="Times New Roman"/>
          <w:spacing w:val="-2"/>
          <w:sz w:val="22"/>
          <w:szCs w:val="22"/>
        </w:rPr>
        <w:t xml:space="preserve">A,   </w:t>
      </w:r>
      <w:r>
        <w:rPr>
          <w:rFonts w:ascii="宋体" w:hAnsi="宋体" w:eastAsia="宋体" w:cs="宋体"/>
          <w:spacing w:val="-2"/>
          <w:sz w:val="22"/>
          <w:szCs w:val="22"/>
        </w:rPr>
        <w:t>种植桃树，行距5米，株距4米，成熟后每年平</w:t>
      </w:r>
      <w:r>
        <w:rPr>
          <w:rFonts w:ascii="宋体" w:hAnsi="宋体" w:eastAsia="宋体" w:cs="宋体"/>
          <w:spacing w:val="-3"/>
          <w:sz w:val="22"/>
          <w:szCs w:val="22"/>
        </w:rPr>
        <w:t>均每株收益62元；</w:t>
      </w:r>
      <w:r>
        <w:rPr>
          <w:rFonts w:ascii="宋体" w:hAnsi="宋体" w:eastAsia="宋体" w:cs="宋体"/>
          <w:sz w:val="22"/>
          <w:szCs w:val="22"/>
        </w:rPr>
        <w:t xml:space="preserve"> </w:t>
      </w:r>
      <w:r>
        <w:rPr>
          <w:rFonts w:ascii="宋体" w:hAnsi="宋体" w:eastAsia="宋体" w:cs="宋体"/>
          <w:spacing w:val="2"/>
          <w:sz w:val="22"/>
          <w:szCs w:val="22"/>
        </w:rPr>
        <w:t>方案</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1"/>
          <w:sz w:val="22"/>
          <w:szCs w:val="22"/>
        </w:rPr>
        <w:t xml:space="preserve">  </w:t>
      </w:r>
      <w:r>
        <w:rPr>
          <w:rFonts w:ascii="宋体" w:hAnsi="宋体" w:eastAsia="宋体" w:cs="宋体"/>
          <w:spacing w:val="2"/>
          <w:sz w:val="22"/>
          <w:szCs w:val="22"/>
        </w:rPr>
        <w:t>种植杏树，行距4米，株距3米，</w:t>
      </w:r>
      <w:r>
        <w:rPr>
          <w:rFonts w:ascii="宋体" w:hAnsi="宋体" w:eastAsia="宋体" w:cs="宋体"/>
          <w:spacing w:val="1"/>
          <w:sz w:val="22"/>
          <w:szCs w:val="22"/>
        </w:rPr>
        <w:t>成熟后每年平均每株收益36元。则刘师</w:t>
      </w:r>
      <w:r>
        <w:rPr>
          <w:rFonts w:ascii="宋体" w:hAnsi="宋体" w:eastAsia="宋体" w:cs="宋体"/>
          <w:sz w:val="22"/>
          <w:szCs w:val="22"/>
        </w:rPr>
        <w:t xml:space="preserve">  </w:t>
      </w:r>
      <w:r>
        <w:rPr>
          <w:rFonts w:ascii="宋体" w:hAnsi="宋体" w:eastAsia="宋体" w:cs="宋体"/>
          <w:spacing w:val="-11"/>
          <w:sz w:val="22"/>
          <w:szCs w:val="22"/>
        </w:rPr>
        <w:t>傅每年可获取最大收益为多少元? (</w:t>
      </w:r>
      <w:r>
        <w:rPr>
          <w:rFonts w:ascii="宋体" w:hAnsi="宋体" w:eastAsia="宋体" w:cs="宋体"/>
          <w:spacing w:val="26"/>
          <w:sz w:val="22"/>
          <w:szCs w:val="22"/>
        </w:rPr>
        <w:t xml:space="preserve">    </w:t>
      </w:r>
      <w:r>
        <w:rPr>
          <w:rFonts w:ascii="宋体" w:hAnsi="宋体" w:eastAsia="宋体" w:cs="宋体"/>
          <w:spacing w:val="-11"/>
          <w:sz w:val="22"/>
          <w:szCs w:val="22"/>
        </w:rPr>
        <w:t>)</w:t>
      </w:r>
    </w:p>
    <w:p w14:paraId="215873F1">
      <w:pPr>
        <w:spacing w:before="76" w:line="188" w:lineRule="auto"/>
        <w:ind w:left="379"/>
        <w:rPr>
          <w:rFonts w:ascii="Times New Roman" w:hAnsi="Times New Roman" w:eastAsia="Times New Roman" w:cs="Times New Roman"/>
          <w:sz w:val="21"/>
          <w:szCs w:val="21"/>
        </w:rPr>
      </w:pPr>
      <w:r>
        <w:rPr>
          <w:rFonts w:ascii="Times New Roman" w:hAnsi="Times New Roman" w:eastAsia="Times New Roman" w:cs="Times New Roman"/>
          <w:sz w:val="21"/>
          <w:szCs w:val="21"/>
        </w:rPr>
        <w:t>A.29946                                                B.31806</w:t>
      </w:r>
    </w:p>
    <w:p w14:paraId="36728665">
      <w:pPr>
        <w:spacing w:before="173" w:line="188" w:lineRule="auto"/>
        <w:ind w:left="37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C.31104                                    </w:t>
      </w:r>
      <w:r>
        <w:rPr>
          <w:rFonts w:ascii="Times New Roman" w:hAnsi="Times New Roman" w:eastAsia="Times New Roman" w:cs="Times New Roman"/>
          <w:spacing w:val="-1"/>
          <w:sz w:val="22"/>
          <w:szCs w:val="22"/>
        </w:rPr>
        <w:t xml:space="preserve">          D.32736</w:t>
      </w:r>
    </w:p>
    <w:p w14:paraId="270C9D9C">
      <w:pPr>
        <w:spacing w:before="134" w:line="219" w:lineRule="auto"/>
        <w:ind w:left="379"/>
        <w:rPr>
          <w:rFonts w:ascii="宋体" w:hAnsi="宋体" w:eastAsia="宋体" w:cs="宋体"/>
          <w:sz w:val="22"/>
          <w:szCs w:val="22"/>
        </w:rPr>
      </w:pPr>
      <w:r>
        <w:rPr>
          <w:rFonts w:ascii="Times New Roman" w:hAnsi="Times New Roman" w:eastAsia="Times New Roman" w:cs="Times New Roman"/>
          <w:spacing w:val="-9"/>
          <w:sz w:val="22"/>
          <w:szCs w:val="22"/>
        </w:rPr>
        <w:t>326.</w:t>
      </w:r>
      <w:r>
        <w:rPr>
          <w:rFonts w:ascii="宋体" w:hAnsi="宋体" w:eastAsia="宋体" w:cs="宋体"/>
          <w:spacing w:val="-9"/>
          <w:sz w:val="22"/>
          <w:szCs w:val="22"/>
        </w:rPr>
        <w:t>某大学进行军训会操表演时，按正方形方阵排列</w:t>
      </w:r>
      <w:r>
        <w:rPr>
          <w:rFonts w:ascii="宋体" w:hAnsi="宋体" w:eastAsia="宋体" w:cs="宋体"/>
          <w:spacing w:val="-10"/>
          <w:sz w:val="22"/>
          <w:szCs w:val="22"/>
        </w:rPr>
        <w:t>，现去除该方阵最外围的学</w:t>
      </w:r>
    </w:p>
    <w:p w14:paraId="129F9AC9">
      <w:pPr>
        <w:spacing w:line="219" w:lineRule="auto"/>
        <w:rPr>
          <w:rFonts w:ascii="宋体" w:hAnsi="宋体" w:eastAsia="宋体" w:cs="宋体"/>
          <w:sz w:val="22"/>
          <w:szCs w:val="22"/>
        </w:rPr>
        <w:sectPr>
          <w:footerReference r:id="rId57" w:type="default"/>
          <w:pgSz w:w="10340" w:h="14570"/>
          <w:pgMar w:top="400" w:right="1250" w:bottom="1029" w:left="1320" w:header="0" w:footer="770" w:gutter="0"/>
          <w:cols w:space="720" w:num="1"/>
        </w:sectPr>
      </w:pPr>
    </w:p>
    <w:p w14:paraId="50834F00">
      <w:pPr>
        <w:pStyle w:val="3"/>
        <w:spacing w:line="270" w:lineRule="auto"/>
      </w:pPr>
    </w:p>
    <w:p w14:paraId="1D883AE2">
      <w:pPr>
        <w:pStyle w:val="3"/>
        <w:spacing w:line="270" w:lineRule="auto"/>
      </w:pPr>
    </w:p>
    <w:p w14:paraId="60BB0BA8">
      <w:pPr>
        <w:pStyle w:val="3"/>
        <w:spacing w:line="270" w:lineRule="auto"/>
      </w:pPr>
    </w:p>
    <w:p w14:paraId="0EEE1F4E">
      <w:pPr>
        <w:pStyle w:val="3"/>
        <w:spacing w:line="270" w:lineRule="auto"/>
      </w:pPr>
    </w:p>
    <w:p w14:paraId="2F12E0A0">
      <w:pPr>
        <w:spacing w:before="72" w:line="219" w:lineRule="auto"/>
        <w:rPr>
          <w:rFonts w:ascii="宋体" w:hAnsi="宋体" w:eastAsia="宋体" w:cs="宋体"/>
          <w:sz w:val="22"/>
          <w:szCs w:val="22"/>
        </w:rPr>
      </w:pPr>
      <w:bookmarkStart w:id="2" w:name="bookmark6"/>
      <w:bookmarkEnd w:id="2"/>
      <w:r>
        <w:rPr>
          <w:rFonts w:ascii="宋体" w:hAnsi="宋体" w:eastAsia="宋体" w:cs="宋体"/>
          <w:spacing w:val="1"/>
          <w:sz w:val="22"/>
          <w:szCs w:val="22"/>
        </w:rPr>
        <w:t>生，共减少100人，则现在该方阵共有(</w:t>
      </w:r>
      <w:r>
        <w:rPr>
          <w:rFonts w:ascii="宋体" w:hAnsi="宋体" w:eastAsia="宋体" w:cs="宋体"/>
          <w:sz w:val="22"/>
          <w:szCs w:val="22"/>
        </w:rPr>
        <w:t xml:space="preserve">    )人。</w:t>
      </w:r>
    </w:p>
    <w:p w14:paraId="003B437E">
      <w:pPr>
        <w:spacing w:before="123" w:line="19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A.676</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B.625</w:t>
      </w:r>
    </w:p>
    <w:p w14:paraId="7FAEB7B3">
      <w:pPr>
        <w:pStyle w:val="3"/>
        <w:spacing w:before="86" w:line="287" w:lineRule="exact"/>
        <w:ind w:left="390"/>
        <w:rPr>
          <w:rFonts w:ascii="Times New Roman" w:hAnsi="Times New Roman" w:eastAsia="Times New Roman" w:cs="Times New Roman"/>
        </w:rPr>
      </w:pPr>
      <w:r>
        <w:rPr>
          <w:position w:val="2"/>
        </w:rPr>
        <w:t xml:space="preserve">C.576              </w:t>
      </w:r>
      <w:r>
        <w:rPr>
          <w:spacing w:val="-1"/>
          <w:position w:val="2"/>
        </w:rPr>
        <w:t xml:space="preserve">                                 </w:t>
      </w:r>
      <w:r>
        <w:rPr>
          <w:rFonts w:ascii="Times New Roman" w:hAnsi="Times New Roman" w:eastAsia="Times New Roman" w:cs="Times New Roman"/>
          <w:spacing w:val="-1"/>
          <w:position w:val="1"/>
        </w:rPr>
        <w:t>D.529</w:t>
      </w:r>
    </w:p>
    <w:p w14:paraId="5A603B19">
      <w:pPr>
        <w:spacing w:before="153" w:line="303" w:lineRule="auto"/>
        <w:ind w:right="101" w:firstLine="390"/>
        <w:rPr>
          <w:rFonts w:ascii="宋体" w:hAnsi="宋体" w:eastAsia="宋体" w:cs="宋体"/>
          <w:sz w:val="22"/>
          <w:szCs w:val="22"/>
        </w:rPr>
      </w:pPr>
      <w:r>
        <w:rPr>
          <w:rFonts w:ascii="Times New Roman" w:hAnsi="Times New Roman" w:eastAsia="Times New Roman" w:cs="Times New Roman"/>
          <w:spacing w:val="-4"/>
          <w:sz w:val="22"/>
          <w:szCs w:val="22"/>
        </w:rPr>
        <w:t>327.</w:t>
      </w:r>
      <w:r>
        <w:rPr>
          <w:rFonts w:ascii="宋体" w:hAnsi="宋体" w:eastAsia="宋体" w:cs="宋体"/>
          <w:spacing w:val="-4"/>
          <w:sz w:val="22"/>
          <w:szCs w:val="22"/>
        </w:rPr>
        <w:t>某条道路进行灯光增亮工程，原来间隔3</w:t>
      </w:r>
      <w:r>
        <w:rPr>
          <w:rFonts w:ascii="宋体" w:hAnsi="宋体" w:eastAsia="宋体" w:cs="宋体"/>
          <w:spacing w:val="-5"/>
          <w:sz w:val="22"/>
          <w:szCs w:val="22"/>
        </w:rPr>
        <w:t>5米的路灯一共有21盏，现要将路</w:t>
      </w:r>
      <w:r>
        <w:rPr>
          <w:rFonts w:ascii="宋体" w:hAnsi="宋体" w:eastAsia="宋体" w:cs="宋体"/>
          <w:sz w:val="22"/>
          <w:szCs w:val="22"/>
        </w:rPr>
        <w:t xml:space="preserve"> 灯的间隔缩短为25米，那么有(    )</w:t>
      </w:r>
      <w:r>
        <w:rPr>
          <w:rFonts w:ascii="宋体" w:hAnsi="宋体" w:eastAsia="宋体" w:cs="宋体"/>
          <w:spacing w:val="-1"/>
          <w:sz w:val="22"/>
          <w:szCs w:val="22"/>
        </w:rPr>
        <w:t>盏路灯无须移动。</w:t>
      </w:r>
    </w:p>
    <w:p w14:paraId="7605098A">
      <w:pPr>
        <w:spacing w:before="38" w:line="199"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A.2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B.3</w:t>
      </w:r>
    </w:p>
    <w:p w14:paraId="738ADEC0">
      <w:pPr>
        <w:spacing w:before="152" w:line="19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C.4</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position w:val="-1"/>
          <w:sz w:val="21"/>
          <w:szCs w:val="21"/>
        </w:rPr>
        <w:t>D.5</w:t>
      </w:r>
    </w:p>
    <w:p w14:paraId="0387239C">
      <w:pPr>
        <w:spacing w:before="165" w:line="290" w:lineRule="auto"/>
        <w:ind w:firstLine="390"/>
        <w:rPr>
          <w:rFonts w:ascii="宋体" w:hAnsi="宋体" w:eastAsia="宋体" w:cs="宋体"/>
          <w:sz w:val="22"/>
          <w:szCs w:val="22"/>
        </w:rPr>
      </w:pPr>
      <w:r>
        <w:rPr>
          <w:rFonts w:ascii="Times New Roman" w:hAnsi="Times New Roman" w:eastAsia="Times New Roman" w:cs="Times New Roman"/>
          <w:spacing w:val="-7"/>
          <w:sz w:val="22"/>
          <w:szCs w:val="22"/>
        </w:rPr>
        <w:t>328.</w:t>
      </w:r>
      <w:r>
        <w:rPr>
          <w:rFonts w:ascii="宋体" w:hAnsi="宋体" w:eastAsia="宋体" w:cs="宋体"/>
          <w:spacing w:val="-7"/>
          <w:sz w:val="22"/>
          <w:szCs w:val="22"/>
        </w:rPr>
        <w:t>某车队有78辆卡车往灾区运送物资，从前往后</w:t>
      </w:r>
      <w:r>
        <w:rPr>
          <w:rFonts w:ascii="宋体" w:hAnsi="宋体" w:eastAsia="宋体" w:cs="宋体"/>
          <w:spacing w:val="-8"/>
          <w:sz w:val="22"/>
          <w:szCs w:val="22"/>
        </w:rPr>
        <w:t>司机小王开的是第50辆卡车，</w:t>
      </w:r>
      <w:r>
        <w:rPr>
          <w:rFonts w:ascii="宋体" w:hAnsi="宋体" w:eastAsia="宋体" w:cs="宋体"/>
          <w:sz w:val="22"/>
          <w:szCs w:val="22"/>
        </w:rPr>
        <w:t xml:space="preserve"> </w:t>
      </w:r>
      <w:r>
        <w:rPr>
          <w:rFonts w:ascii="宋体" w:hAnsi="宋体" w:eastAsia="宋体" w:cs="宋体"/>
          <w:spacing w:val="-5"/>
          <w:sz w:val="22"/>
          <w:szCs w:val="22"/>
        </w:rPr>
        <w:t>从后往前司机小张开的是第48辆卡车，则小王</w:t>
      </w:r>
      <w:r>
        <w:rPr>
          <w:rFonts w:ascii="宋体" w:hAnsi="宋体" w:eastAsia="宋体" w:cs="宋体"/>
          <w:spacing w:val="-6"/>
          <w:sz w:val="22"/>
          <w:szCs w:val="22"/>
        </w:rPr>
        <w:t>和小张之间有卡车(    )。</w:t>
      </w:r>
    </w:p>
    <w:p w14:paraId="569CC127">
      <w:pPr>
        <w:spacing w:before="1" w:line="227" w:lineRule="auto"/>
        <w:ind w:left="390"/>
        <w:rPr>
          <w:rFonts w:ascii="宋体" w:hAnsi="宋体" w:eastAsia="宋体" w:cs="宋体"/>
          <w:sz w:val="22"/>
          <w:szCs w:val="22"/>
        </w:rPr>
      </w:pPr>
      <w:r>
        <w:rPr>
          <w:rFonts w:ascii="Times New Roman" w:hAnsi="Times New Roman" w:eastAsia="Times New Roman" w:cs="Times New Roman"/>
          <w:spacing w:val="-3"/>
          <w:position w:val="1"/>
          <w:sz w:val="22"/>
          <w:szCs w:val="22"/>
        </w:rPr>
        <w:t xml:space="preserve">A. </w:t>
      </w:r>
      <w:r>
        <w:rPr>
          <w:rFonts w:ascii="宋体" w:hAnsi="宋体" w:eastAsia="宋体" w:cs="宋体"/>
          <w:spacing w:val="-3"/>
          <w:position w:val="1"/>
          <w:sz w:val="22"/>
          <w:szCs w:val="22"/>
        </w:rPr>
        <w:t>16</w:t>
      </w:r>
      <w:r>
        <w:rPr>
          <w:rFonts w:ascii="宋体" w:hAnsi="宋体" w:eastAsia="宋体" w:cs="宋体"/>
          <w:spacing w:val="-52"/>
          <w:position w:val="1"/>
          <w:sz w:val="22"/>
          <w:szCs w:val="22"/>
        </w:rPr>
        <w:t xml:space="preserve"> </w:t>
      </w:r>
      <w:r>
        <w:rPr>
          <w:rFonts w:ascii="宋体" w:hAnsi="宋体" w:eastAsia="宋体" w:cs="宋体"/>
          <w:spacing w:val="-3"/>
          <w:position w:val="1"/>
          <w:sz w:val="22"/>
          <w:szCs w:val="22"/>
        </w:rPr>
        <w:t>辆</w:t>
      </w:r>
      <w:r>
        <w:rPr>
          <w:rFonts w:ascii="宋体" w:hAnsi="宋体" w:eastAsia="宋体" w:cs="宋体"/>
          <w:position w:val="1"/>
          <w:sz w:val="22"/>
          <w:szCs w:val="22"/>
        </w:rPr>
        <w:t xml:space="preserve">                       </w:t>
      </w:r>
      <w:r>
        <w:rPr>
          <w:rFonts w:ascii="Times New Roman" w:hAnsi="Times New Roman" w:eastAsia="Times New Roman" w:cs="Times New Roman"/>
          <w:spacing w:val="-3"/>
          <w:position w:val="-1"/>
          <w:sz w:val="22"/>
          <w:szCs w:val="22"/>
        </w:rPr>
        <w:t>B.</w:t>
      </w:r>
      <w:r>
        <w:rPr>
          <w:rFonts w:ascii="宋体" w:hAnsi="宋体" w:eastAsia="宋体" w:cs="宋体"/>
          <w:spacing w:val="-3"/>
          <w:position w:val="-1"/>
          <w:sz w:val="22"/>
          <w:szCs w:val="22"/>
        </w:rPr>
        <w:t>17</w:t>
      </w:r>
      <w:r>
        <w:rPr>
          <w:rFonts w:ascii="宋体" w:hAnsi="宋体" w:eastAsia="宋体" w:cs="宋体"/>
          <w:spacing w:val="-47"/>
          <w:position w:val="-1"/>
          <w:sz w:val="22"/>
          <w:szCs w:val="22"/>
        </w:rPr>
        <w:t xml:space="preserve"> </w:t>
      </w:r>
      <w:r>
        <w:rPr>
          <w:rFonts w:ascii="宋体" w:hAnsi="宋体" w:eastAsia="宋体" w:cs="宋体"/>
          <w:spacing w:val="-3"/>
          <w:position w:val="-1"/>
          <w:sz w:val="22"/>
          <w:szCs w:val="22"/>
        </w:rPr>
        <w:t>辆</w:t>
      </w:r>
    </w:p>
    <w:p w14:paraId="3F75DFBF">
      <w:pPr>
        <w:spacing w:before="99" w:line="219" w:lineRule="auto"/>
        <w:ind w:left="390"/>
        <w:rPr>
          <w:rFonts w:ascii="宋体" w:hAnsi="宋体" w:eastAsia="宋体" w:cs="宋体"/>
          <w:sz w:val="22"/>
          <w:szCs w:val="22"/>
        </w:rPr>
      </w:pPr>
      <w:r>
        <w:rPr>
          <w:rFonts w:ascii="Times New Roman" w:hAnsi="Times New Roman" w:eastAsia="Times New Roman" w:cs="Times New Roman"/>
          <w:spacing w:val="-2"/>
          <w:sz w:val="22"/>
          <w:szCs w:val="22"/>
        </w:rPr>
        <w:t>C.18</w:t>
      </w:r>
      <w:r>
        <w:rPr>
          <w:rFonts w:ascii="Times New Roman" w:hAnsi="Times New Roman" w:eastAsia="Times New Roman" w:cs="Times New Roman"/>
          <w:spacing w:val="29"/>
          <w:sz w:val="22"/>
          <w:szCs w:val="22"/>
        </w:rPr>
        <w:t xml:space="preserve"> </w:t>
      </w:r>
      <w:r>
        <w:rPr>
          <w:rFonts w:ascii="宋体" w:hAnsi="宋体" w:eastAsia="宋体" w:cs="宋体"/>
          <w:spacing w:val="-2"/>
          <w:sz w:val="22"/>
          <w:szCs w:val="22"/>
        </w:rPr>
        <w:t>辆</w:t>
      </w:r>
      <w:r>
        <w:rPr>
          <w:rFonts w:ascii="宋体" w:hAnsi="宋体" w:eastAsia="宋体" w:cs="宋体"/>
          <w:spacing w:val="1"/>
          <w:sz w:val="22"/>
          <w:szCs w:val="22"/>
        </w:rPr>
        <w:t xml:space="preserve">                       </w:t>
      </w:r>
      <w:r>
        <w:rPr>
          <w:rFonts w:ascii="Times New Roman" w:hAnsi="Times New Roman" w:eastAsia="Times New Roman" w:cs="Times New Roman"/>
          <w:spacing w:val="-2"/>
          <w:sz w:val="22"/>
          <w:szCs w:val="22"/>
        </w:rPr>
        <w:t>D.</w:t>
      </w:r>
      <w:r>
        <w:rPr>
          <w:rFonts w:ascii="宋体" w:hAnsi="宋体" w:eastAsia="宋体" w:cs="宋体"/>
          <w:spacing w:val="-2"/>
          <w:sz w:val="22"/>
          <w:szCs w:val="22"/>
        </w:rPr>
        <w:t>20</w:t>
      </w:r>
      <w:r>
        <w:rPr>
          <w:rFonts w:ascii="宋体" w:hAnsi="宋体" w:eastAsia="宋体" w:cs="宋体"/>
          <w:spacing w:val="-44"/>
          <w:sz w:val="22"/>
          <w:szCs w:val="22"/>
        </w:rPr>
        <w:t xml:space="preserve"> </w:t>
      </w:r>
      <w:r>
        <w:rPr>
          <w:rFonts w:ascii="宋体" w:hAnsi="宋体" w:eastAsia="宋体" w:cs="宋体"/>
          <w:spacing w:val="-2"/>
          <w:sz w:val="22"/>
          <w:szCs w:val="22"/>
        </w:rPr>
        <w:t>辆</w:t>
      </w:r>
    </w:p>
    <w:p w14:paraId="5B1AFB2D">
      <w:pPr>
        <w:spacing w:before="136" w:line="295" w:lineRule="auto"/>
        <w:ind w:firstLine="390"/>
        <w:jc w:val="both"/>
        <w:rPr>
          <w:rFonts w:ascii="宋体" w:hAnsi="宋体" w:eastAsia="宋体" w:cs="宋体"/>
          <w:sz w:val="22"/>
          <w:szCs w:val="22"/>
        </w:rPr>
      </w:pPr>
      <w:r>
        <w:rPr>
          <w:rFonts w:ascii="Times New Roman" w:hAnsi="Times New Roman" w:eastAsia="Times New Roman" w:cs="Times New Roman"/>
          <w:spacing w:val="-2"/>
          <w:sz w:val="22"/>
          <w:szCs w:val="22"/>
        </w:rPr>
        <w:t>329.</w:t>
      </w:r>
      <w:r>
        <w:rPr>
          <w:rFonts w:ascii="Times New Roman" w:hAnsi="Times New Roman" w:eastAsia="Times New Roman" w:cs="Times New Roman"/>
          <w:spacing w:val="-21"/>
          <w:sz w:val="22"/>
          <w:szCs w:val="22"/>
        </w:rPr>
        <w:t xml:space="preserve"> </w:t>
      </w:r>
      <w:r>
        <w:rPr>
          <w:rFonts w:ascii="宋体" w:hAnsi="宋体" w:eastAsia="宋体" w:cs="宋体"/>
          <w:spacing w:val="-2"/>
          <w:sz w:val="22"/>
          <w:szCs w:val="22"/>
        </w:rPr>
        <w:t>有101位乒乓球运动员在进行冠军争夺</w:t>
      </w:r>
      <w:r>
        <w:rPr>
          <w:rFonts w:ascii="宋体" w:hAnsi="宋体" w:eastAsia="宋体" w:cs="宋体"/>
          <w:spacing w:val="-3"/>
          <w:sz w:val="22"/>
          <w:szCs w:val="22"/>
        </w:rPr>
        <w:t>赛。通过比赛，将从中产生一名冠</w:t>
      </w:r>
      <w:r>
        <w:rPr>
          <w:rFonts w:ascii="宋体" w:hAnsi="宋体" w:eastAsia="宋体" w:cs="宋体"/>
          <w:sz w:val="22"/>
          <w:szCs w:val="22"/>
        </w:rPr>
        <w:t xml:space="preserve">  </w:t>
      </w:r>
      <w:r>
        <w:rPr>
          <w:rFonts w:ascii="宋体" w:hAnsi="宋体" w:eastAsia="宋体" w:cs="宋体"/>
          <w:spacing w:val="-5"/>
          <w:sz w:val="22"/>
          <w:szCs w:val="22"/>
        </w:rPr>
        <w:t>军。这次比赛实行淘汰制。在一轮比赛全部结束后，失败者失去继续比赛的资格，</w:t>
      </w:r>
      <w:r>
        <w:rPr>
          <w:rFonts w:ascii="宋体" w:hAnsi="宋体" w:eastAsia="宋体" w:cs="宋体"/>
          <w:spacing w:val="9"/>
          <w:sz w:val="22"/>
          <w:szCs w:val="22"/>
        </w:rPr>
        <w:t xml:space="preserve"> </w:t>
      </w:r>
      <w:r>
        <w:rPr>
          <w:rFonts w:ascii="宋体" w:hAnsi="宋体" w:eastAsia="宋体" w:cs="宋体"/>
          <w:spacing w:val="-8"/>
          <w:sz w:val="22"/>
          <w:szCs w:val="22"/>
        </w:rPr>
        <w:t>而胜利者再次抽签，参加下一轮的比赛。问一共要进行多少场比赛，才能最终产生</w:t>
      </w:r>
      <w:r>
        <w:rPr>
          <w:rFonts w:ascii="宋体" w:hAnsi="宋体" w:eastAsia="宋体" w:cs="宋体"/>
          <w:spacing w:val="8"/>
          <w:sz w:val="22"/>
          <w:szCs w:val="22"/>
        </w:rPr>
        <w:t xml:space="preserve">  </w:t>
      </w:r>
      <w:r>
        <w:rPr>
          <w:rFonts w:ascii="宋体" w:hAnsi="宋体" w:eastAsia="宋体" w:cs="宋体"/>
          <w:spacing w:val="-16"/>
          <w:sz w:val="22"/>
          <w:szCs w:val="22"/>
        </w:rPr>
        <w:t>冠</w:t>
      </w:r>
      <w:r>
        <w:rPr>
          <w:rFonts w:ascii="宋体" w:hAnsi="宋体" w:eastAsia="宋体" w:cs="宋体"/>
          <w:spacing w:val="-47"/>
          <w:sz w:val="22"/>
          <w:szCs w:val="22"/>
        </w:rPr>
        <w:t xml:space="preserve"> </w:t>
      </w:r>
      <w:r>
        <w:rPr>
          <w:rFonts w:ascii="宋体" w:hAnsi="宋体" w:eastAsia="宋体" w:cs="宋体"/>
          <w:spacing w:val="-16"/>
          <w:sz w:val="22"/>
          <w:szCs w:val="22"/>
        </w:rPr>
        <w:t>军</w:t>
      </w:r>
      <w:r>
        <w:rPr>
          <w:rFonts w:ascii="宋体" w:hAnsi="宋体" w:eastAsia="宋体" w:cs="宋体"/>
          <w:spacing w:val="-48"/>
          <w:sz w:val="22"/>
          <w:szCs w:val="22"/>
        </w:rPr>
        <w:t xml:space="preserve"> </w:t>
      </w:r>
      <w:r>
        <w:rPr>
          <w:rFonts w:ascii="宋体" w:hAnsi="宋体" w:eastAsia="宋体" w:cs="宋体"/>
          <w:spacing w:val="-16"/>
          <w:sz w:val="22"/>
          <w:szCs w:val="22"/>
        </w:rPr>
        <w:t>? (</w:t>
      </w:r>
      <w:r>
        <w:rPr>
          <w:rFonts w:ascii="宋体" w:hAnsi="宋体" w:eastAsia="宋体" w:cs="宋体"/>
          <w:spacing w:val="7"/>
          <w:sz w:val="22"/>
          <w:szCs w:val="22"/>
        </w:rPr>
        <w:t xml:space="preserve">    </w:t>
      </w:r>
      <w:r>
        <w:rPr>
          <w:rFonts w:ascii="宋体" w:hAnsi="宋体" w:eastAsia="宋体" w:cs="宋体"/>
          <w:spacing w:val="-16"/>
          <w:sz w:val="22"/>
          <w:szCs w:val="22"/>
        </w:rPr>
        <w:t>)</w:t>
      </w:r>
    </w:p>
    <w:p w14:paraId="1619755C">
      <w:pPr>
        <w:spacing w:before="71" w:line="19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A.32</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B.63</w:t>
      </w:r>
    </w:p>
    <w:p w14:paraId="3C58C6E9">
      <w:pPr>
        <w:pStyle w:val="3"/>
        <w:spacing w:before="88" w:line="272" w:lineRule="exact"/>
        <w:ind w:left="390"/>
        <w:rPr>
          <w:rFonts w:ascii="Times New Roman" w:hAnsi="Times New Roman" w:eastAsia="Times New Roman" w:cs="Times New Roman"/>
          <w:sz w:val="20"/>
          <w:szCs w:val="20"/>
        </w:rPr>
      </w:pPr>
      <w:r>
        <w:rPr>
          <w:spacing w:val="-1"/>
          <w:position w:val="2"/>
          <w:sz w:val="20"/>
          <w:szCs w:val="20"/>
        </w:rPr>
        <w:t xml:space="preserve">C.100                                                  </w:t>
      </w:r>
      <w:r>
        <w:rPr>
          <w:rFonts w:ascii="Times New Roman" w:hAnsi="Times New Roman" w:eastAsia="Times New Roman" w:cs="Times New Roman"/>
          <w:spacing w:val="-1"/>
          <w:sz w:val="20"/>
          <w:szCs w:val="20"/>
        </w:rPr>
        <w:t>D.101</w:t>
      </w:r>
    </w:p>
    <w:p w14:paraId="31A9F8DF">
      <w:pPr>
        <w:spacing w:before="167" w:line="295" w:lineRule="auto"/>
        <w:ind w:firstLine="390"/>
        <w:jc w:val="both"/>
        <w:rPr>
          <w:rFonts w:ascii="宋体" w:hAnsi="宋体" w:eastAsia="宋体" w:cs="宋体"/>
          <w:sz w:val="22"/>
          <w:szCs w:val="22"/>
        </w:rPr>
      </w:pPr>
      <w:r>
        <w:rPr>
          <w:rFonts w:ascii="Times New Roman" w:hAnsi="Times New Roman" w:eastAsia="Times New Roman" w:cs="Times New Roman"/>
          <w:spacing w:val="-8"/>
          <w:sz w:val="22"/>
          <w:szCs w:val="22"/>
        </w:rPr>
        <w:t>330.</w:t>
      </w:r>
      <w:r>
        <w:rPr>
          <w:rFonts w:ascii="Times New Roman" w:hAnsi="Times New Roman" w:eastAsia="Times New Roman" w:cs="Times New Roman"/>
          <w:spacing w:val="-21"/>
          <w:sz w:val="22"/>
          <w:szCs w:val="22"/>
        </w:rPr>
        <w:t xml:space="preserve"> </w:t>
      </w:r>
      <w:r>
        <w:rPr>
          <w:rFonts w:ascii="宋体" w:hAnsi="宋体" w:eastAsia="宋体" w:cs="宋体"/>
          <w:spacing w:val="-8"/>
          <w:sz w:val="22"/>
          <w:szCs w:val="22"/>
        </w:rPr>
        <w:t>在一条新修的道路两侧各安装了33座</w:t>
      </w:r>
      <w:r>
        <w:rPr>
          <w:rFonts w:ascii="宋体" w:hAnsi="宋体" w:eastAsia="宋体" w:cs="宋体"/>
          <w:spacing w:val="-9"/>
          <w:sz w:val="22"/>
          <w:szCs w:val="22"/>
        </w:rPr>
        <w:t>路灯，每侧相邻路灯之间的距离相同。</w:t>
      </w:r>
      <w:r>
        <w:rPr>
          <w:rFonts w:ascii="宋体" w:hAnsi="宋体" w:eastAsia="宋体" w:cs="宋体"/>
          <w:sz w:val="22"/>
          <w:szCs w:val="22"/>
        </w:rPr>
        <w:t xml:space="preserve"> </w:t>
      </w:r>
      <w:r>
        <w:rPr>
          <w:rFonts w:ascii="宋体" w:hAnsi="宋体" w:eastAsia="宋体" w:cs="宋体"/>
          <w:spacing w:val="-7"/>
          <w:sz w:val="22"/>
          <w:szCs w:val="22"/>
        </w:rPr>
        <w:t>为提高照明亮度，有关部门决定在该道路两侧共加装16座路灯，</w:t>
      </w:r>
      <w:r>
        <w:rPr>
          <w:rFonts w:ascii="宋体" w:hAnsi="宋体" w:eastAsia="宋体" w:cs="宋体"/>
          <w:spacing w:val="-8"/>
          <w:sz w:val="22"/>
          <w:szCs w:val="22"/>
        </w:rPr>
        <w:t>要使加路灯后相邻</w:t>
      </w:r>
      <w:r>
        <w:rPr>
          <w:rFonts w:ascii="宋体" w:hAnsi="宋体" w:eastAsia="宋体" w:cs="宋体"/>
          <w:sz w:val="22"/>
          <w:szCs w:val="22"/>
        </w:rPr>
        <w:t xml:space="preserve">  </w:t>
      </w:r>
      <w:r>
        <w:rPr>
          <w:rFonts w:ascii="宋体" w:hAnsi="宋体" w:eastAsia="宋体" w:cs="宋体"/>
          <w:spacing w:val="-6"/>
          <w:sz w:val="22"/>
          <w:szCs w:val="22"/>
        </w:rPr>
        <w:t>路灯之间的距离也相同，最多有多少座原来的路灯不需要挪动?(    )</w:t>
      </w:r>
    </w:p>
    <w:p w14:paraId="68186DA5">
      <w:pPr>
        <w:spacing w:before="56" w:line="199" w:lineRule="auto"/>
        <w:ind w:left="390"/>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A.9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sz w:val="20"/>
          <w:szCs w:val="20"/>
        </w:rPr>
        <w:t>B.10</w:t>
      </w:r>
    </w:p>
    <w:p w14:paraId="4402EB2A">
      <w:pPr>
        <w:spacing w:before="152" w:line="198" w:lineRule="auto"/>
        <w:ind w:left="39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C.18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D.20</w:t>
      </w:r>
    </w:p>
    <w:p w14:paraId="46ABEA25">
      <w:pPr>
        <w:spacing w:before="127" w:line="304" w:lineRule="auto"/>
        <w:ind w:firstLine="390"/>
        <w:rPr>
          <w:rFonts w:ascii="宋体" w:hAnsi="宋体" w:eastAsia="宋体" w:cs="宋体"/>
          <w:sz w:val="22"/>
          <w:szCs w:val="22"/>
        </w:rPr>
      </w:pPr>
      <w:r>
        <w:rPr>
          <w:rFonts w:ascii="Times New Roman" w:hAnsi="Times New Roman" w:eastAsia="Times New Roman" w:cs="Times New Roman"/>
          <w:spacing w:val="-8"/>
          <w:sz w:val="22"/>
          <w:szCs w:val="22"/>
        </w:rPr>
        <w:t>331.</w:t>
      </w:r>
      <w:r>
        <w:rPr>
          <w:rFonts w:ascii="宋体" w:hAnsi="宋体" w:eastAsia="宋体" w:cs="宋体"/>
          <w:spacing w:val="-8"/>
          <w:sz w:val="22"/>
          <w:szCs w:val="22"/>
        </w:rPr>
        <w:t>小明用石子摆了一个实心方阵，若再给方阵加上一行一列要多用17颗石子，</w:t>
      </w:r>
      <w:r>
        <w:rPr>
          <w:rFonts w:ascii="宋体" w:hAnsi="宋体" w:eastAsia="宋体" w:cs="宋体"/>
          <w:spacing w:val="17"/>
          <w:sz w:val="22"/>
          <w:szCs w:val="22"/>
        </w:rPr>
        <w:t xml:space="preserve"> </w:t>
      </w:r>
      <w:r>
        <w:rPr>
          <w:rFonts w:ascii="宋体" w:hAnsi="宋体" w:eastAsia="宋体" w:cs="宋体"/>
          <w:spacing w:val="-3"/>
          <w:sz w:val="22"/>
          <w:szCs w:val="22"/>
        </w:rPr>
        <w:t>则新添加后的方阵总共有(    )颗石子。</w:t>
      </w:r>
    </w:p>
    <w:p w14:paraId="733DEAF1">
      <w:pPr>
        <w:spacing w:before="30" w:line="19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A.49</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B.64</w:t>
      </w:r>
    </w:p>
    <w:p w14:paraId="7B6842DE">
      <w:pPr>
        <w:spacing w:before="157" w:line="199" w:lineRule="auto"/>
        <w:ind w:left="390"/>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C.81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D.100</w:t>
      </w:r>
    </w:p>
    <w:p w14:paraId="08399B3A">
      <w:pPr>
        <w:spacing w:before="138" w:line="294" w:lineRule="auto"/>
        <w:ind w:right="101" w:firstLine="390"/>
        <w:jc w:val="both"/>
        <w:rPr>
          <w:rFonts w:ascii="仿宋" w:hAnsi="仿宋" w:eastAsia="仿宋" w:cs="仿宋"/>
          <w:sz w:val="22"/>
          <w:szCs w:val="22"/>
        </w:rPr>
      </w:pPr>
      <w:r>
        <w:rPr>
          <w:rFonts w:ascii="Times New Roman" w:hAnsi="Times New Roman" w:eastAsia="Times New Roman" w:cs="Times New Roman"/>
          <w:sz w:val="22"/>
          <w:szCs w:val="22"/>
        </w:rPr>
        <w:t>332.</w:t>
      </w:r>
      <w:r>
        <w:rPr>
          <w:rFonts w:ascii="Times New Roman" w:hAnsi="Times New Roman" w:eastAsia="Times New Roman" w:cs="Times New Roman"/>
          <w:spacing w:val="-3"/>
          <w:sz w:val="22"/>
          <w:szCs w:val="22"/>
        </w:rPr>
        <w:t xml:space="preserve"> </w:t>
      </w:r>
      <w:r>
        <w:rPr>
          <w:rFonts w:ascii="宋体" w:hAnsi="宋体" w:eastAsia="宋体" w:cs="宋体"/>
          <w:sz w:val="22"/>
          <w:szCs w:val="22"/>
        </w:rPr>
        <w:t xml:space="preserve">某品牌饮料公司为了回收空瓶子，推出了每5个空瓶可换得1瓶饮料的活 </w:t>
      </w:r>
      <w:r>
        <w:rPr>
          <w:rFonts w:ascii="宋体" w:hAnsi="宋体" w:eastAsia="宋体" w:cs="宋体"/>
          <w:spacing w:val="-10"/>
          <w:sz w:val="22"/>
          <w:szCs w:val="22"/>
        </w:rPr>
        <w:t>动，现某班级因外出活动购买了182瓶该饮料，问这些饮料瓶最多可换得多少瓶</w:t>
      </w:r>
      <w:r>
        <w:rPr>
          <w:rFonts w:ascii="宋体" w:hAnsi="宋体" w:eastAsia="宋体" w:cs="宋体"/>
          <w:spacing w:val="-11"/>
          <w:sz w:val="22"/>
          <w:szCs w:val="22"/>
        </w:rPr>
        <w:t>该饮</w:t>
      </w:r>
      <w:r>
        <w:rPr>
          <w:rFonts w:ascii="宋体" w:hAnsi="宋体" w:eastAsia="宋体" w:cs="宋体"/>
          <w:sz w:val="22"/>
          <w:szCs w:val="22"/>
        </w:rPr>
        <w:t xml:space="preserve"> </w:t>
      </w:r>
      <w:r>
        <w:rPr>
          <w:rFonts w:ascii="仿宋" w:hAnsi="仿宋" w:eastAsia="仿宋" w:cs="仿宋"/>
          <w:spacing w:val="-18"/>
          <w:sz w:val="22"/>
          <w:szCs w:val="22"/>
        </w:rPr>
        <w:t>料</w:t>
      </w:r>
      <w:r>
        <w:rPr>
          <w:rFonts w:ascii="仿宋" w:hAnsi="仿宋" w:eastAsia="仿宋" w:cs="仿宋"/>
          <w:spacing w:val="-17"/>
          <w:sz w:val="22"/>
          <w:szCs w:val="22"/>
        </w:rPr>
        <w:t xml:space="preserve"> </w:t>
      </w:r>
      <w:r>
        <w:rPr>
          <w:rFonts w:ascii="仿宋" w:hAnsi="仿宋" w:eastAsia="仿宋" w:cs="仿宋"/>
          <w:spacing w:val="-18"/>
          <w:sz w:val="22"/>
          <w:szCs w:val="22"/>
        </w:rPr>
        <w:t>?</w:t>
      </w:r>
      <w:r>
        <w:rPr>
          <w:rFonts w:ascii="仿宋" w:hAnsi="仿宋" w:eastAsia="仿宋" w:cs="仿宋"/>
          <w:spacing w:val="19"/>
          <w:sz w:val="22"/>
          <w:szCs w:val="22"/>
        </w:rPr>
        <w:t xml:space="preserve"> </w:t>
      </w:r>
      <w:r>
        <w:rPr>
          <w:rFonts w:ascii="仿宋" w:hAnsi="仿宋" w:eastAsia="仿宋" w:cs="仿宋"/>
          <w:spacing w:val="-18"/>
          <w:sz w:val="22"/>
          <w:szCs w:val="22"/>
        </w:rPr>
        <w:t>(</w:t>
      </w:r>
      <w:r>
        <w:rPr>
          <w:rFonts w:ascii="仿宋" w:hAnsi="仿宋" w:eastAsia="仿宋" w:cs="仿宋"/>
          <w:spacing w:val="7"/>
          <w:sz w:val="22"/>
          <w:szCs w:val="22"/>
        </w:rPr>
        <w:t xml:space="preserve">    </w:t>
      </w:r>
      <w:r>
        <w:rPr>
          <w:rFonts w:ascii="仿宋" w:hAnsi="仿宋" w:eastAsia="仿宋" w:cs="仿宋"/>
          <w:spacing w:val="-18"/>
          <w:sz w:val="22"/>
          <w:szCs w:val="22"/>
        </w:rPr>
        <w:t>)</w:t>
      </w:r>
    </w:p>
    <w:p w14:paraId="237B735C">
      <w:pPr>
        <w:pStyle w:val="3"/>
        <w:spacing w:line="273" w:lineRule="exact"/>
        <w:ind w:left="390"/>
        <w:rPr>
          <w:rFonts w:ascii="Times New Roman" w:hAnsi="Times New Roman" w:eastAsia="Times New Roman" w:cs="Times New Roman"/>
          <w:sz w:val="20"/>
          <w:szCs w:val="20"/>
        </w:rPr>
      </w:pPr>
      <w:r>
        <w:rPr>
          <w:spacing w:val="-1"/>
          <w:position w:val="2"/>
          <w:sz w:val="20"/>
          <w:szCs w:val="20"/>
        </w:rPr>
        <w:t>A.36</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sz w:val="20"/>
          <w:szCs w:val="20"/>
        </w:rPr>
        <w:t>B.38</w:t>
      </w:r>
    </w:p>
    <w:p w14:paraId="53B28B8C">
      <w:pPr>
        <w:pStyle w:val="3"/>
        <w:spacing w:before="77" w:line="286" w:lineRule="exact"/>
        <w:ind w:left="390"/>
        <w:rPr>
          <w:rFonts w:ascii="Times New Roman" w:hAnsi="Times New Roman" w:eastAsia="Times New Roman" w:cs="Times New Roman"/>
        </w:rPr>
      </w:pPr>
      <w:r>
        <w:rPr>
          <w:position w:val="2"/>
        </w:rPr>
        <w:t xml:space="preserve">C.43               </w:t>
      </w:r>
      <w:r>
        <w:rPr>
          <w:spacing w:val="-1"/>
          <w:position w:val="2"/>
        </w:rPr>
        <w:t xml:space="preserve">                                  </w:t>
      </w:r>
      <w:r>
        <w:rPr>
          <w:rFonts w:ascii="Times New Roman" w:hAnsi="Times New Roman" w:eastAsia="Times New Roman" w:cs="Times New Roman"/>
          <w:spacing w:val="-1"/>
        </w:rPr>
        <w:t>D.45</w:t>
      </w:r>
    </w:p>
    <w:p w14:paraId="45451B55">
      <w:pPr>
        <w:spacing w:before="154" w:line="219" w:lineRule="auto"/>
        <w:ind w:left="390"/>
        <w:rPr>
          <w:rFonts w:ascii="宋体" w:hAnsi="宋体" w:eastAsia="宋体" w:cs="宋体"/>
          <w:sz w:val="22"/>
          <w:szCs w:val="22"/>
        </w:rPr>
      </w:pPr>
      <w:r>
        <w:rPr>
          <w:rFonts w:ascii="Times New Roman" w:hAnsi="Times New Roman" w:eastAsia="Times New Roman" w:cs="Times New Roman"/>
          <w:spacing w:val="-6"/>
          <w:sz w:val="22"/>
          <w:szCs w:val="22"/>
        </w:rPr>
        <w:t>333.</w:t>
      </w:r>
      <w:r>
        <w:rPr>
          <w:rFonts w:ascii="Times New Roman" w:hAnsi="Times New Roman" w:eastAsia="Times New Roman" w:cs="Times New Roman"/>
          <w:sz w:val="22"/>
          <w:szCs w:val="22"/>
        </w:rPr>
        <w:t xml:space="preserve"> </w:t>
      </w:r>
      <w:r>
        <w:rPr>
          <w:rFonts w:ascii="宋体" w:hAnsi="宋体" w:eastAsia="宋体" w:cs="宋体"/>
          <w:spacing w:val="-6"/>
          <w:sz w:val="22"/>
          <w:szCs w:val="22"/>
        </w:rPr>
        <w:t>学校校庆计划进行方阵表演，男、女同学按照最外层是男生，从外往内每</w:t>
      </w:r>
    </w:p>
    <w:p w14:paraId="1153BC0A">
      <w:pPr>
        <w:spacing w:line="219" w:lineRule="auto"/>
        <w:rPr>
          <w:rFonts w:ascii="宋体" w:hAnsi="宋体" w:eastAsia="宋体" w:cs="宋体"/>
          <w:sz w:val="22"/>
          <w:szCs w:val="22"/>
        </w:rPr>
        <w:sectPr>
          <w:footerReference r:id="rId58" w:type="default"/>
          <w:pgSz w:w="10340" w:h="14570"/>
          <w:pgMar w:top="400" w:right="1530" w:bottom="1039" w:left="1059" w:header="0" w:footer="780" w:gutter="0"/>
          <w:cols w:space="720" w:num="1"/>
        </w:sectPr>
      </w:pPr>
    </w:p>
    <w:p w14:paraId="45CF54AC">
      <w:pPr>
        <w:pStyle w:val="3"/>
        <w:spacing w:line="250" w:lineRule="auto"/>
      </w:pPr>
    </w:p>
    <w:p w14:paraId="3DCB0892">
      <w:pPr>
        <w:pStyle w:val="3"/>
        <w:spacing w:line="250" w:lineRule="auto"/>
      </w:pPr>
    </w:p>
    <w:p w14:paraId="6691EFE9">
      <w:pPr>
        <w:pStyle w:val="3"/>
        <w:spacing w:line="250" w:lineRule="auto"/>
      </w:pPr>
    </w:p>
    <w:p w14:paraId="6559C0EB">
      <w:pPr>
        <w:pStyle w:val="3"/>
        <w:spacing w:line="251" w:lineRule="auto"/>
      </w:pPr>
    </w:p>
    <w:p w14:paraId="403719D5">
      <w:pPr>
        <w:spacing w:before="72" w:line="302" w:lineRule="auto"/>
        <w:ind w:left="10" w:right="91" w:firstLine="10"/>
        <w:rPr>
          <w:rFonts w:ascii="宋体" w:hAnsi="宋体" w:eastAsia="宋体" w:cs="宋体"/>
          <w:sz w:val="22"/>
          <w:szCs w:val="22"/>
        </w:rPr>
      </w:pPr>
      <w:r>
        <w:rPr>
          <w:rFonts w:ascii="宋体" w:hAnsi="宋体" w:eastAsia="宋体" w:cs="宋体"/>
          <w:spacing w:val="-7"/>
          <w:sz w:val="22"/>
          <w:szCs w:val="22"/>
        </w:rPr>
        <w:t>层按男生、女生相间排列。已知最外层有60位男生，问整个方阵男生比女生多多少</w:t>
      </w:r>
      <w:r>
        <w:rPr>
          <w:rFonts w:ascii="宋体" w:hAnsi="宋体" w:eastAsia="宋体" w:cs="宋体"/>
          <w:spacing w:val="16"/>
          <w:sz w:val="22"/>
          <w:szCs w:val="22"/>
        </w:rPr>
        <w:t xml:space="preserve"> </w:t>
      </w:r>
      <w:r>
        <w:rPr>
          <w:rFonts w:ascii="宋体" w:hAnsi="宋体" w:eastAsia="宋体" w:cs="宋体"/>
          <w:spacing w:val="-17"/>
          <w:sz w:val="22"/>
          <w:szCs w:val="22"/>
        </w:rPr>
        <w:t>人 ?</w:t>
      </w:r>
      <w:r>
        <w:rPr>
          <w:rFonts w:ascii="宋体" w:hAnsi="宋体" w:eastAsia="宋体" w:cs="宋体"/>
          <w:spacing w:val="24"/>
          <w:sz w:val="22"/>
          <w:szCs w:val="22"/>
        </w:rPr>
        <w:t xml:space="preserve"> </w:t>
      </w:r>
      <w:r>
        <w:rPr>
          <w:rFonts w:ascii="宋体" w:hAnsi="宋体" w:eastAsia="宋体" w:cs="宋体"/>
          <w:spacing w:val="-17"/>
          <w:sz w:val="22"/>
          <w:szCs w:val="22"/>
        </w:rPr>
        <w:t>(</w:t>
      </w:r>
      <w:r>
        <w:rPr>
          <w:rFonts w:ascii="宋体" w:hAnsi="宋体" w:eastAsia="宋体" w:cs="宋体"/>
          <w:spacing w:val="10"/>
          <w:sz w:val="22"/>
          <w:szCs w:val="22"/>
        </w:rPr>
        <w:t xml:space="preserve">    </w:t>
      </w:r>
      <w:r>
        <w:rPr>
          <w:rFonts w:ascii="宋体" w:hAnsi="宋体" w:eastAsia="宋体" w:cs="宋体"/>
          <w:spacing w:val="-17"/>
          <w:sz w:val="22"/>
          <w:szCs w:val="22"/>
        </w:rPr>
        <w:t>)</w:t>
      </w:r>
    </w:p>
    <w:p w14:paraId="5EE522EC">
      <w:pPr>
        <w:pStyle w:val="3"/>
        <w:spacing w:line="299" w:lineRule="exact"/>
        <w:ind w:left="409"/>
        <w:rPr>
          <w:rFonts w:ascii="Times New Roman" w:hAnsi="Times New Roman" w:eastAsia="Times New Roman" w:cs="Times New Roman"/>
          <w:sz w:val="22"/>
          <w:szCs w:val="22"/>
        </w:rPr>
      </w:pPr>
      <w:r>
        <w:rPr>
          <w:position w:val="1"/>
          <w:sz w:val="22"/>
          <w:szCs w:val="22"/>
        </w:rPr>
        <w:t xml:space="preserve">A.16                                              </w:t>
      </w:r>
      <w:r>
        <w:rPr>
          <w:rFonts w:ascii="Times New Roman" w:hAnsi="Times New Roman" w:eastAsia="Times New Roman" w:cs="Times New Roman"/>
          <w:position w:val="2"/>
          <w:sz w:val="22"/>
          <w:szCs w:val="22"/>
        </w:rPr>
        <w:t>B.24</w:t>
      </w:r>
    </w:p>
    <w:p w14:paraId="69808844">
      <w:pPr>
        <w:spacing w:before="127" w:line="197" w:lineRule="auto"/>
        <w:ind w:left="42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C.32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D.40</w:t>
      </w:r>
    </w:p>
    <w:p w14:paraId="0D773A94">
      <w:pPr>
        <w:spacing w:before="114" w:line="304" w:lineRule="auto"/>
        <w:ind w:firstLine="409"/>
        <w:rPr>
          <w:rFonts w:ascii="宋体" w:hAnsi="宋体" w:eastAsia="宋体" w:cs="宋体"/>
          <w:sz w:val="22"/>
          <w:szCs w:val="22"/>
        </w:rPr>
      </w:pPr>
      <w:r>
        <w:rPr>
          <w:rFonts w:ascii="宋体" w:hAnsi="宋体" w:eastAsia="宋体" w:cs="宋体"/>
          <w:spacing w:val="1"/>
          <w:sz w:val="22"/>
          <w:szCs w:val="22"/>
        </w:rPr>
        <w:t>334.地铁4号线全线共有28站，如果地</w:t>
      </w:r>
      <w:r>
        <w:rPr>
          <w:rFonts w:ascii="宋体" w:hAnsi="宋体" w:eastAsia="宋体" w:cs="宋体"/>
          <w:sz w:val="22"/>
          <w:szCs w:val="22"/>
        </w:rPr>
        <w:t xml:space="preserve">铁从一站到下一站平均要用2分钟，在  </w:t>
      </w:r>
      <w:r>
        <w:rPr>
          <w:rFonts w:ascii="宋体" w:hAnsi="宋体" w:eastAsia="宋体" w:cs="宋体"/>
          <w:spacing w:val="-9"/>
          <w:sz w:val="22"/>
          <w:szCs w:val="22"/>
        </w:rPr>
        <w:t>每个站停靠时间为1分钟。那么地铁4号线从起点站出发，到终点站共用(    )分钟。</w:t>
      </w:r>
    </w:p>
    <w:p w14:paraId="3D6A491D">
      <w:pPr>
        <w:spacing w:before="42" w:line="198" w:lineRule="auto"/>
        <w:ind w:left="40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A.78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B.79</w:t>
      </w:r>
    </w:p>
    <w:p w14:paraId="553D3515">
      <w:pPr>
        <w:spacing w:before="152" w:line="197"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C.80</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position w:val="1"/>
          <w:sz w:val="22"/>
          <w:szCs w:val="22"/>
        </w:rPr>
        <w:t>D.81</w:t>
      </w:r>
    </w:p>
    <w:p w14:paraId="2A4707EC">
      <w:pPr>
        <w:spacing w:before="132" w:line="216" w:lineRule="auto"/>
        <w:ind w:left="420"/>
        <w:rPr>
          <w:rFonts w:ascii="宋体" w:hAnsi="宋体" w:eastAsia="宋体" w:cs="宋体"/>
          <w:sz w:val="22"/>
          <w:szCs w:val="22"/>
        </w:rPr>
      </w:pPr>
      <w:r>
        <w:rPr>
          <w:rFonts w:ascii="宋体" w:hAnsi="宋体" w:eastAsia="宋体" w:cs="宋体"/>
          <w:spacing w:val="-8"/>
          <w:sz w:val="22"/>
          <w:szCs w:val="22"/>
        </w:rPr>
        <w:t>335.若3*+²-8=0,则</w:t>
      </w:r>
      <w:r>
        <w:rPr>
          <w:rFonts w:ascii="宋体" w:hAnsi="宋体" w:eastAsia="宋体" w:cs="宋体"/>
          <w:spacing w:val="-35"/>
          <w:sz w:val="22"/>
          <w:szCs w:val="22"/>
        </w:rPr>
        <w:t xml:space="preserve"> </w:t>
      </w:r>
      <w:r>
        <w:rPr>
          <w:rFonts w:ascii="宋体" w:hAnsi="宋体" w:eastAsia="宋体" w:cs="宋体"/>
          <w:spacing w:val="-8"/>
          <w:sz w:val="22"/>
          <w:szCs w:val="22"/>
        </w:rPr>
        <w:t>3</w:t>
      </w:r>
      <w:r>
        <w:rPr>
          <w:rFonts w:ascii="宋体" w:hAnsi="宋体" w:eastAsia="宋体" w:cs="宋体"/>
          <w:spacing w:val="-42"/>
          <w:sz w:val="22"/>
          <w:szCs w:val="22"/>
        </w:rPr>
        <w:t xml:space="preserve"> </w:t>
      </w:r>
      <w:r>
        <w:rPr>
          <w:rFonts w:ascii="宋体" w:hAnsi="宋体" w:eastAsia="宋体" w:cs="宋体"/>
          <w:spacing w:val="-8"/>
          <w:sz w:val="22"/>
          <w:szCs w:val="22"/>
        </w:rPr>
        <w:t>= (</w:t>
      </w:r>
      <w:r>
        <w:rPr>
          <w:rFonts w:ascii="宋体" w:hAnsi="宋体" w:eastAsia="宋体" w:cs="宋体"/>
          <w:spacing w:val="12"/>
          <w:sz w:val="22"/>
          <w:szCs w:val="22"/>
        </w:rPr>
        <w:t xml:space="preserve">    </w:t>
      </w:r>
      <w:r>
        <w:rPr>
          <w:rFonts w:ascii="宋体" w:hAnsi="宋体" w:eastAsia="宋体" w:cs="宋体"/>
          <w:spacing w:val="-8"/>
          <w:sz w:val="22"/>
          <w:szCs w:val="22"/>
        </w:rPr>
        <w:t>)。</w:t>
      </w:r>
    </w:p>
    <w:p w14:paraId="752CB8EA">
      <w:pPr>
        <w:pStyle w:val="3"/>
        <w:spacing w:before="123" w:line="191" w:lineRule="auto"/>
        <w:ind w:left="409"/>
        <w:rPr>
          <w:rFonts w:ascii="Times New Roman" w:hAnsi="Times New Roman" w:eastAsia="Times New Roman" w:cs="Times New Roman"/>
          <w:sz w:val="22"/>
          <w:szCs w:val="22"/>
        </w:rPr>
      </w:pPr>
      <w:r>
        <w:rPr>
          <w:spacing w:val="-1"/>
          <w:position w:val="-1"/>
          <w:sz w:val="22"/>
          <w:szCs w:val="22"/>
        </w:rPr>
        <w:t>A.4</w:t>
      </w:r>
      <w:r>
        <w:rPr>
          <w:position w:val="-1"/>
          <w:sz w:val="22"/>
          <w:szCs w:val="22"/>
        </w:rPr>
        <w:t xml:space="preserve">                                                </w:t>
      </w:r>
      <w:r>
        <w:rPr>
          <w:rFonts w:ascii="Times New Roman" w:hAnsi="Times New Roman" w:eastAsia="Times New Roman" w:cs="Times New Roman"/>
          <w:spacing w:val="-1"/>
          <w:position w:val="1"/>
          <w:sz w:val="22"/>
          <w:szCs w:val="22"/>
        </w:rPr>
        <w:t>B.6</w:t>
      </w:r>
    </w:p>
    <w:p w14:paraId="3F81E3B5">
      <w:pPr>
        <w:pStyle w:val="3"/>
        <w:spacing w:before="194" w:line="238" w:lineRule="auto"/>
        <w:ind w:left="409"/>
        <w:rPr>
          <w:sz w:val="32"/>
          <w:szCs w:val="32"/>
        </w:rPr>
      </w:pPr>
      <w:r>
        <w:rPr>
          <w:spacing w:val="22"/>
          <w:position w:val="-4"/>
          <w:sz w:val="22"/>
          <w:szCs w:val="22"/>
        </w:rPr>
        <w:t>C</w:t>
      </w:r>
      <w:r>
        <w:rPr>
          <w:spacing w:val="41"/>
          <w:w w:val="101"/>
          <w:position w:val="-4"/>
          <w:sz w:val="22"/>
          <w:szCs w:val="22"/>
        </w:rPr>
        <w:t xml:space="preserve"> </w:t>
      </w:r>
      <w:r>
        <w:rPr>
          <w:position w:val="-11"/>
          <w:sz w:val="22"/>
          <w:szCs w:val="22"/>
        </w:rPr>
        <w:drawing>
          <wp:inline distT="0" distB="0" distL="0" distR="0">
            <wp:extent cx="120650" cy="29146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276"/>
                    <a:stretch>
                      <a:fillRect/>
                    </a:stretch>
                  </pic:blipFill>
                  <pic:spPr>
                    <a:xfrm>
                      <a:off x="0" y="0"/>
                      <a:ext cx="120681" cy="292083"/>
                    </a:xfrm>
                    <a:prstGeom prst="rect">
                      <a:avLst/>
                    </a:prstGeom>
                  </pic:spPr>
                </pic:pic>
              </a:graphicData>
            </a:graphic>
          </wp:inline>
        </w:drawing>
      </w:r>
      <w:r>
        <w:rPr>
          <w:spacing w:val="1"/>
          <w:position w:val="-4"/>
          <w:sz w:val="22"/>
          <w:szCs w:val="22"/>
        </w:rPr>
        <w:t xml:space="preserve">                                          </w:t>
      </w:r>
      <w:r>
        <w:rPr>
          <w:position w:val="-4"/>
          <w:sz w:val="22"/>
          <w:szCs w:val="22"/>
        </w:rPr>
        <w:t xml:space="preserve">    </w:t>
      </w:r>
      <w:r>
        <w:rPr>
          <w:rFonts w:ascii="宋体" w:hAnsi="宋体" w:eastAsia="宋体" w:cs="宋体"/>
          <w:spacing w:val="22"/>
          <w:position w:val="5"/>
          <w:sz w:val="32"/>
          <w:szCs w:val="32"/>
        </w:rPr>
        <w:t>D</w:t>
      </w:r>
      <w:r>
        <w:rPr>
          <w:rFonts w:ascii="宋体" w:hAnsi="宋体" w:eastAsia="宋体" w:cs="宋体"/>
          <w:spacing w:val="-141"/>
          <w:position w:val="5"/>
          <w:sz w:val="32"/>
          <w:szCs w:val="32"/>
        </w:rPr>
        <w:t xml:space="preserve"> </w:t>
      </w:r>
      <w:r>
        <w:rPr>
          <w:position w:val="-10"/>
          <w:sz w:val="32"/>
          <w:szCs w:val="32"/>
        </w:rPr>
        <w:drawing>
          <wp:inline distT="0" distB="0" distL="0" distR="0">
            <wp:extent cx="158115" cy="29781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277"/>
                    <a:stretch>
                      <a:fillRect/>
                    </a:stretch>
                  </pic:blipFill>
                  <pic:spPr>
                    <a:xfrm>
                      <a:off x="0" y="0"/>
                      <a:ext cx="158697" cy="298375"/>
                    </a:xfrm>
                    <a:prstGeom prst="rect">
                      <a:avLst/>
                    </a:prstGeom>
                  </pic:spPr>
                </pic:pic>
              </a:graphicData>
            </a:graphic>
          </wp:inline>
        </w:drawing>
      </w:r>
    </w:p>
    <w:p w14:paraId="01B5DEC0">
      <w:pPr>
        <w:spacing w:before="210"/>
        <w:ind w:right="43"/>
        <w:jc w:val="right"/>
        <w:rPr>
          <w:rFonts w:ascii="宋体" w:hAnsi="宋体" w:eastAsia="宋体" w:cs="宋体"/>
          <w:sz w:val="22"/>
          <w:szCs w:val="22"/>
        </w:rPr>
      </w:pPr>
      <w:r>
        <w:rPr>
          <w:rFonts w:ascii="宋体" w:hAnsi="宋体" w:eastAsia="宋体" w:cs="宋体"/>
          <w:position w:val="-28"/>
          <w:sz w:val="22"/>
          <w:szCs w:val="22"/>
        </w:rPr>
        <w:drawing>
          <wp:inline distT="0" distB="0" distL="0" distR="0">
            <wp:extent cx="3803015" cy="38735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278"/>
                    <a:stretch>
                      <a:fillRect/>
                    </a:stretch>
                  </pic:blipFill>
                  <pic:spPr>
                    <a:xfrm>
                      <a:off x="0" y="0"/>
                      <a:ext cx="3803625" cy="387379"/>
                    </a:xfrm>
                    <a:prstGeom prst="rect">
                      <a:avLst/>
                    </a:prstGeom>
                  </pic:spPr>
                </pic:pic>
              </a:graphicData>
            </a:graphic>
          </wp:inline>
        </w:drawing>
      </w:r>
      <w:r>
        <w:rPr>
          <w:rFonts w:ascii="宋体" w:hAnsi="宋体" w:eastAsia="宋体" w:cs="宋体"/>
          <w:spacing w:val="3"/>
          <w:sz w:val="22"/>
          <w:szCs w:val="22"/>
        </w:rPr>
        <w:t>值是(</w:t>
      </w:r>
      <w:r>
        <w:rPr>
          <w:rFonts w:ascii="宋体" w:hAnsi="宋体" w:eastAsia="宋体" w:cs="宋体"/>
          <w:spacing w:val="36"/>
          <w:sz w:val="22"/>
          <w:szCs w:val="22"/>
        </w:rPr>
        <w:t xml:space="preserve">   </w:t>
      </w:r>
      <w:r>
        <w:rPr>
          <w:rFonts w:ascii="宋体" w:hAnsi="宋体" w:eastAsia="宋体" w:cs="宋体"/>
          <w:spacing w:val="3"/>
          <w:sz w:val="22"/>
          <w:szCs w:val="22"/>
        </w:rPr>
        <w:t>)。</w:t>
      </w:r>
    </w:p>
    <w:p w14:paraId="205F437A">
      <w:pPr>
        <w:pStyle w:val="3"/>
        <w:spacing w:before="190"/>
        <w:ind w:left="420"/>
        <w:rPr>
          <w:sz w:val="22"/>
          <w:szCs w:val="22"/>
        </w:rPr>
      </w:pPr>
      <w:r>
        <w:rPr>
          <w:rFonts w:ascii="Times New Roman" w:hAnsi="Times New Roman" w:eastAsia="Times New Roman" w:cs="Times New Roman"/>
          <w:spacing w:val="-10"/>
          <w:position w:val="-2"/>
          <w:sz w:val="22"/>
          <w:szCs w:val="22"/>
        </w:rPr>
        <w:t>A</w:t>
      </w:r>
      <w:r>
        <w:rPr>
          <w:rFonts w:ascii="Times New Roman" w:hAnsi="Times New Roman" w:eastAsia="Times New Roman" w:cs="Times New Roman"/>
          <w:spacing w:val="48"/>
          <w:w w:val="101"/>
          <w:position w:val="-2"/>
          <w:sz w:val="22"/>
          <w:szCs w:val="22"/>
        </w:rPr>
        <w:t xml:space="preserve"> </w:t>
      </w:r>
      <w:r>
        <w:rPr>
          <w:position w:val="-18"/>
          <w:sz w:val="22"/>
          <w:szCs w:val="22"/>
        </w:rPr>
        <w:drawing>
          <wp:inline distT="0" distB="0" distL="0" distR="0">
            <wp:extent cx="107950" cy="28575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279"/>
                    <a:stretch>
                      <a:fillRect/>
                    </a:stretch>
                  </pic:blipFill>
                  <pic:spPr>
                    <a:xfrm>
                      <a:off x="0" y="0"/>
                      <a:ext cx="108009" cy="285792"/>
                    </a:xfrm>
                    <a:prstGeom prst="rect">
                      <a:avLst/>
                    </a:prstGeom>
                  </pic:spPr>
                </pic:pic>
              </a:graphicData>
            </a:graphic>
          </wp:inline>
        </w:drawing>
      </w:r>
      <w:r>
        <w:rPr>
          <w:rFonts w:ascii="Times New Roman" w:hAnsi="Times New Roman" w:eastAsia="Times New Roman" w:cs="Times New Roman"/>
          <w:spacing w:val="1"/>
          <w:position w:val="-2"/>
          <w:sz w:val="22"/>
          <w:szCs w:val="22"/>
        </w:rPr>
        <w:t xml:space="preserve">                                  </w:t>
      </w:r>
      <w:r>
        <w:rPr>
          <w:rFonts w:ascii="Times New Roman" w:hAnsi="Times New Roman" w:eastAsia="Times New Roman" w:cs="Times New Roman"/>
          <w:position w:val="-2"/>
          <w:sz w:val="22"/>
          <w:szCs w:val="22"/>
        </w:rPr>
        <w:t xml:space="preserve">                 </w:t>
      </w:r>
      <w:r>
        <w:rPr>
          <w:spacing w:val="-10"/>
          <w:position w:val="1"/>
          <w:sz w:val="22"/>
          <w:szCs w:val="22"/>
        </w:rPr>
        <w:t>B</w:t>
      </w:r>
      <w:r>
        <w:rPr>
          <w:spacing w:val="59"/>
          <w:w w:val="101"/>
          <w:position w:val="1"/>
          <w:sz w:val="22"/>
          <w:szCs w:val="22"/>
        </w:rPr>
        <w:t xml:space="preserve"> </w:t>
      </w:r>
      <w:r>
        <w:rPr>
          <w:position w:val="-16"/>
          <w:sz w:val="22"/>
          <w:szCs w:val="22"/>
        </w:rPr>
        <w:drawing>
          <wp:inline distT="0" distB="0" distL="0" distR="0">
            <wp:extent cx="113665" cy="29146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280"/>
                    <a:stretch>
                      <a:fillRect/>
                    </a:stretch>
                  </pic:blipFill>
                  <pic:spPr>
                    <a:xfrm>
                      <a:off x="0" y="0"/>
                      <a:ext cx="114246" cy="292084"/>
                    </a:xfrm>
                    <a:prstGeom prst="rect">
                      <a:avLst/>
                    </a:prstGeom>
                  </pic:spPr>
                </pic:pic>
              </a:graphicData>
            </a:graphic>
          </wp:inline>
        </w:drawing>
      </w:r>
    </w:p>
    <w:p w14:paraId="34C2AC8A">
      <w:pPr>
        <w:pStyle w:val="3"/>
        <w:spacing w:before="261" w:line="232" w:lineRule="auto"/>
        <w:ind w:left="420"/>
        <w:rPr>
          <w:sz w:val="32"/>
          <w:szCs w:val="32"/>
        </w:rPr>
      </w:pPr>
      <w:r>
        <w:rPr>
          <w:spacing w:val="22"/>
          <w:position w:val="-4"/>
          <w:sz w:val="22"/>
          <w:szCs w:val="22"/>
        </w:rPr>
        <w:t>C</w:t>
      </w:r>
      <w:r>
        <w:rPr>
          <w:spacing w:val="41"/>
          <w:w w:val="101"/>
          <w:position w:val="-4"/>
          <w:sz w:val="22"/>
          <w:szCs w:val="22"/>
        </w:rPr>
        <w:t xml:space="preserve"> </w:t>
      </w:r>
      <w:r>
        <w:rPr>
          <w:position w:val="-10"/>
          <w:sz w:val="22"/>
          <w:szCs w:val="22"/>
        </w:rPr>
        <w:drawing>
          <wp:inline distT="0" distB="0" distL="0" distR="0">
            <wp:extent cx="107315" cy="27241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281"/>
                    <a:stretch>
                      <a:fillRect/>
                    </a:stretch>
                  </pic:blipFill>
                  <pic:spPr>
                    <a:xfrm>
                      <a:off x="0" y="0"/>
                      <a:ext cx="107943" cy="273025"/>
                    </a:xfrm>
                    <a:prstGeom prst="rect">
                      <a:avLst/>
                    </a:prstGeom>
                  </pic:spPr>
                </pic:pic>
              </a:graphicData>
            </a:graphic>
          </wp:inline>
        </w:drawing>
      </w:r>
      <w:r>
        <w:rPr>
          <w:spacing w:val="1"/>
          <w:position w:val="-4"/>
          <w:sz w:val="22"/>
          <w:szCs w:val="22"/>
        </w:rPr>
        <w:t xml:space="preserve">                                              </w:t>
      </w:r>
      <w:r>
        <w:rPr>
          <w:rFonts w:ascii="宋体" w:hAnsi="宋体" w:eastAsia="宋体" w:cs="宋体"/>
          <w:spacing w:val="22"/>
          <w:position w:val="5"/>
          <w:sz w:val="32"/>
          <w:szCs w:val="32"/>
        </w:rPr>
        <w:t>D</w:t>
      </w:r>
      <w:r>
        <w:rPr>
          <w:rFonts w:ascii="宋体" w:hAnsi="宋体" w:eastAsia="宋体" w:cs="宋体"/>
          <w:spacing w:val="-125"/>
          <w:position w:val="5"/>
          <w:sz w:val="32"/>
          <w:szCs w:val="32"/>
        </w:rPr>
        <w:t xml:space="preserve"> </w:t>
      </w:r>
      <w:r>
        <w:rPr>
          <w:position w:val="-8"/>
          <w:sz w:val="32"/>
          <w:szCs w:val="32"/>
        </w:rPr>
        <w:drawing>
          <wp:inline distT="0" distB="0" distL="0" distR="0">
            <wp:extent cx="101600" cy="27940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282"/>
                    <a:stretch>
                      <a:fillRect/>
                    </a:stretch>
                  </pic:blipFill>
                  <pic:spPr>
                    <a:xfrm>
                      <a:off x="0" y="0"/>
                      <a:ext cx="101640" cy="279408"/>
                    </a:xfrm>
                    <a:prstGeom prst="rect">
                      <a:avLst/>
                    </a:prstGeom>
                  </pic:spPr>
                </pic:pic>
              </a:graphicData>
            </a:graphic>
          </wp:inline>
        </w:drawing>
      </w:r>
    </w:p>
    <w:p w14:paraId="7ED896F5">
      <w:pPr>
        <w:spacing w:before="189" w:line="219" w:lineRule="auto"/>
        <w:ind w:left="439"/>
        <w:rPr>
          <w:rFonts w:ascii="宋体" w:hAnsi="宋体" w:eastAsia="宋体" w:cs="宋体"/>
          <w:sz w:val="22"/>
          <w:szCs w:val="22"/>
        </w:rPr>
      </w:pPr>
      <w:r>
        <w:rPr>
          <w:rFonts w:ascii="宋体" w:hAnsi="宋体" w:eastAsia="宋体" w:cs="宋体"/>
          <w:spacing w:val="-12"/>
          <w:sz w:val="22"/>
          <w:szCs w:val="22"/>
        </w:rPr>
        <w:t>337.20172013的末尾数字为(</w:t>
      </w:r>
      <w:r>
        <w:rPr>
          <w:rFonts w:ascii="宋体" w:hAnsi="宋体" w:eastAsia="宋体" w:cs="宋体"/>
          <w:spacing w:val="14"/>
          <w:sz w:val="22"/>
          <w:szCs w:val="22"/>
        </w:rPr>
        <w:t xml:space="preserve">    </w:t>
      </w:r>
      <w:r>
        <w:rPr>
          <w:rFonts w:ascii="宋体" w:hAnsi="宋体" w:eastAsia="宋体" w:cs="宋体"/>
          <w:spacing w:val="-12"/>
          <w:sz w:val="22"/>
          <w:szCs w:val="22"/>
        </w:rPr>
        <w:t>)。</w:t>
      </w:r>
    </w:p>
    <w:p w14:paraId="058C1201">
      <w:pPr>
        <w:spacing w:before="135" w:line="198" w:lineRule="auto"/>
        <w:ind w:left="43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A.1</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22"/>
          <w:szCs w:val="22"/>
        </w:rPr>
        <w:t>B.3</w:t>
      </w:r>
    </w:p>
    <w:p w14:paraId="6CCAD49F">
      <w:pPr>
        <w:spacing w:before="152" w:line="207" w:lineRule="auto"/>
        <w:ind w:left="43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C.7</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D.9</w:t>
      </w:r>
    </w:p>
    <w:p w14:paraId="7769D7AA">
      <w:pPr>
        <w:spacing w:before="206" w:line="480" w:lineRule="exact"/>
        <w:ind w:firstLine="420"/>
      </w:pPr>
      <w:r>
        <w:rPr>
          <w:position w:val="-9"/>
        </w:rPr>
        <w:drawing>
          <wp:inline distT="0" distB="0" distL="0" distR="0">
            <wp:extent cx="3289300" cy="30416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283"/>
                    <a:stretch>
                      <a:fillRect/>
                    </a:stretch>
                  </pic:blipFill>
                  <pic:spPr>
                    <a:xfrm>
                      <a:off x="0" y="0"/>
                      <a:ext cx="3289318" cy="304759"/>
                    </a:xfrm>
                    <a:prstGeom prst="rect">
                      <a:avLst/>
                    </a:prstGeom>
                  </pic:spPr>
                </pic:pic>
              </a:graphicData>
            </a:graphic>
          </wp:inline>
        </w:drawing>
      </w:r>
    </w:p>
    <w:p w14:paraId="64A8EDBF">
      <w:pPr>
        <w:pStyle w:val="3"/>
        <w:spacing w:before="230"/>
        <w:ind w:left="439"/>
        <w:rPr>
          <w:sz w:val="22"/>
          <w:szCs w:val="22"/>
        </w:rPr>
      </w:pPr>
      <w:r>
        <w:rPr>
          <w:spacing w:val="-2"/>
          <w:position w:val="-1"/>
          <w:sz w:val="22"/>
          <w:szCs w:val="22"/>
        </w:rPr>
        <w:t>A</w:t>
      </w:r>
      <w:r>
        <w:rPr>
          <w:spacing w:val="21"/>
          <w:w w:val="101"/>
          <w:position w:val="-1"/>
          <w:sz w:val="22"/>
          <w:szCs w:val="22"/>
        </w:rPr>
        <w:t xml:space="preserve"> </w:t>
      </w:r>
      <w:r>
        <w:rPr>
          <w:position w:val="-18"/>
          <w:sz w:val="22"/>
          <w:szCs w:val="22"/>
        </w:rPr>
        <w:drawing>
          <wp:inline distT="0" distB="0" distL="0" distR="0">
            <wp:extent cx="158750" cy="29781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284"/>
                    <a:stretch>
                      <a:fillRect/>
                    </a:stretch>
                  </pic:blipFill>
                  <pic:spPr>
                    <a:xfrm>
                      <a:off x="0" y="0"/>
                      <a:ext cx="158763" cy="298375"/>
                    </a:xfrm>
                    <a:prstGeom prst="rect">
                      <a:avLst/>
                    </a:prstGeom>
                  </pic:spPr>
                </pic:pic>
              </a:graphicData>
            </a:graphic>
          </wp:inline>
        </w:drawing>
      </w:r>
      <w:r>
        <w:rPr>
          <w:spacing w:val="1"/>
          <w:position w:val="-1"/>
          <w:sz w:val="22"/>
          <w:szCs w:val="22"/>
        </w:rPr>
        <w:t xml:space="preserve">                            </w:t>
      </w:r>
      <w:r>
        <w:rPr>
          <w:position w:val="-1"/>
          <w:sz w:val="22"/>
          <w:szCs w:val="22"/>
        </w:rPr>
        <w:t xml:space="preserve">                 </w:t>
      </w:r>
      <w:r>
        <w:rPr>
          <w:rFonts w:ascii="Times New Roman" w:hAnsi="Times New Roman" w:eastAsia="Times New Roman" w:cs="Times New Roman"/>
          <w:spacing w:val="-2"/>
          <w:position w:val="1"/>
          <w:sz w:val="22"/>
          <w:szCs w:val="22"/>
        </w:rPr>
        <w:t>B</w:t>
      </w:r>
      <w:r>
        <w:rPr>
          <w:rFonts w:ascii="Times New Roman" w:hAnsi="Times New Roman" w:eastAsia="Times New Roman" w:cs="Times New Roman"/>
          <w:spacing w:val="53"/>
          <w:position w:val="1"/>
          <w:sz w:val="22"/>
          <w:szCs w:val="22"/>
        </w:rPr>
        <w:t xml:space="preserve"> </w:t>
      </w:r>
      <w:r>
        <w:rPr>
          <w:position w:val="-14"/>
          <w:sz w:val="22"/>
          <w:szCs w:val="22"/>
        </w:rPr>
        <w:drawing>
          <wp:inline distT="0" distB="0" distL="0" distR="0">
            <wp:extent cx="177800" cy="29146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285"/>
                    <a:stretch>
                      <a:fillRect/>
                    </a:stretch>
                  </pic:blipFill>
                  <pic:spPr>
                    <a:xfrm>
                      <a:off x="0" y="0"/>
                      <a:ext cx="177804" cy="292084"/>
                    </a:xfrm>
                    <a:prstGeom prst="rect">
                      <a:avLst/>
                    </a:prstGeom>
                  </pic:spPr>
                </pic:pic>
              </a:graphicData>
            </a:graphic>
          </wp:inline>
        </w:drawing>
      </w:r>
    </w:p>
    <w:p w14:paraId="64FAF893">
      <w:pPr>
        <w:spacing w:before="240" w:line="238" w:lineRule="auto"/>
        <w:ind w:left="432"/>
        <w:rPr>
          <w:sz w:val="22"/>
          <w:szCs w:val="22"/>
        </w:rPr>
      </w:pPr>
      <w:r>
        <w:rPr>
          <w:rFonts w:ascii="宋体" w:hAnsi="宋体" w:eastAsia="宋体" w:cs="宋体"/>
          <w:spacing w:val="19"/>
          <w:position w:val="3"/>
          <w:sz w:val="32"/>
          <w:szCs w:val="32"/>
        </w:rPr>
        <w:t>C</w:t>
      </w:r>
      <w:r>
        <w:rPr>
          <w:rFonts w:ascii="宋体" w:hAnsi="宋体" w:eastAsia="宋体" w:cs="宋体"/>
          <w:spacing w:val="-115"/>
          <w:position w:val="3"/>
          <w:sz w:val="32"/>
          <w:szCs w:val="32"/>
        </w:rPr>
        <w:t xml:space="preserve"> </w:t>
      </w:r>
      <w:r>
        <w:rPr>
          <w:position w:val="-12"/>
          <w:sz w:val="32"/>
          <w:szCs w:val="32"/>
        </w:rPr>
        <w:drawing>
          <wp:inline distT="0" distB="0" distL="0" distR="0">
            <wp:extent cx="145415" cy="28511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286"/>
                    <a:stretch>
                      <a:fillRect/>
                    </a:stretch>
                  </pic:blipFill>
                  <pic:spPr>
                    <a:xfrm>
                      <a:off x="0" y="0"/>
                      <a:ext cx="146025" cy="285700"/>
                    </a:xfrm>
                    <a:prstGeom prst="rect">
                      <a:avLst/>
                    </a:prstGeom>
                  </pic:spPr>
                </pic:pic>
              </a:graphicData>
            </a:graphic>
          </wp:inline>
        </w:drawing>
      </w:r>
      <w:r>
        <w:rPr>
          <w:rFonts w:ascii="宋体" w:hAnsi="宋体" w:eastAsia="宋体" w:cs="宋体"/>
          <w:spacing w:val="2"/>
          <w:position w:val="3"/>
          <w:sz w:val="32"/>
          <w:szCs w:val="32"/>
        </w:rPr>
        <w:t xml:space="preserve">                 </w:t>
      </w:r>
      <w:r>
        <w:rPr>
          <w:rFonts w:ascii="Times New Roman" w:hAnsi="Times New Roman" w:eastAsia="Times New Roman" w:cs="Times New Roman"/>
          <w:spacing w:val="19"/>
          <w:position w:val="-3"/>
          <w:sz w:val="22"/>
          <w:szCs w:val="22"/>
        </w:rPr>
        <w:t>D.</w:t>
      </w:r>
      <w:r>
        <w:rPr>
          <w:rFonts w:ascii="Times New Roman" w:hAnsi="Times New Roman" w:eastAsia="Times New Roman" w:cs="Times New Roman"/>
          <w:spacing w:val="1"/>
          <w:position w:val="-3"/>
          <w:sz w:val="22"/>
          <w:szCs w:val="22"/>
        </w:rPr>
        <w:t xml:space="preserve"> </w:t>
      </w:r>
      <w:r>
        <w:rPr>
          <w:position w:val="-12"/>
          <w:sz w:val="22"/>
          <w:szCs w:val="22"/>
        </w:rPr>
        <w:drawing>
          <wp:inline distT="0" distB="0" distL="0" distR="0">
            <wp:extent cx="158750" cy="29781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287"/>
                    <a:stretch>
                      <a:fillRect/>
                    </a:stretch>
                  </pic:blipFill>
                  <pic:spPr>
                    <a:xfrm>
                      <a:off x="0" y="0"/>
                      <a:ext cx="158763" cy="298375"/>
                    </a:xfrm>
                    <a:prstGeom prst="rect">
                      <a:avLst/>
                    </a:prstGeom>
                  </pic:spPr>
                </pic:pic>
              </a:graphicData>
            </a:graphic>
          </wp:inline>
        </w:drawing>
      </w:r>
    </w:p>
    <w:p w14:paraId="15770D3B">
      <w:pPr>
        <w:spacing w:before="179" w:line="219" w:lineRule="auto"/>
        <w:ind w:left="439"/>
        <w:rPr>
          <w:rFonts w:ascii="宋体" w:hAnsi="宋体" w:eastAsia="宋体" w:cs="宋体"/>
          <w:sz w:val="22"/>
          <w:szCs w:val="22"/>
        </w:rPr>
      </w:pPr>
      <w:r>
        <w:rPr>
          <w:rFonts w:ascii="宋体" w:hAnsi="宋体" w:eastAsia="宋体" w:cs="宋体"/>
          <w:spacing w:val="-7"/>
          <w:sz w:val="22"/>
          <w:szCs w:val="22"/>
        </w:rPr>
        <w:t>339.</w:t>
      </w:r>
      <w:r>
        <w:rPr>
          <w:rFonts w:ascii="宋体" w:hAnsi="宋体" w:eastAsia="宋体" w:cs="宋体"/>
          <w:spacing w:val="-65"/>
          <w:sz w:val="22"/>
          <w:szCs w:val="22"/>
        </w:rPr>
        <w:t xml:space="preserve"> </w:t>
      </w:r>
      <w:r>
        <w:rPr>
          <w:rFonts w:ascii="宋体" w:hAnsi="宋体" w:eastAsia="宋体" w:cs="宋体"/>
          <w:spacing w:val="-7"/>
          <w:sz w:val="22"/>
          <w:szCs w:val="22"/>
        </w:rPr>
        <w:t>(16.8×2.5+10.7)÷(10.95÷1.5-16.8÷0.28)的值为(</w:t>
      </w:r>
      <w:r>
        <w:rPr>
          <w:rFonts w:ascii="宋体" w:hAnsi="宋体" w:eastAsia="宋体" w:cs="宋体"/>
          <w:spacing w:val="10"/>
          <w:sz w:val="22"/>
          <w:szCs w:val="22"/>
        </w:rPr>
        <w:t xml:space="preserve">    </w:t>
      </w:r>
      <w:r>
        <w:rPr>
          <w:rFonts w:ascii="宋体" w:hAnsi="宋体" w:eastAsia="宋体" w:cs="宋体"/>
          <w:spacing w:val="-7"/>
          <w:sz w:val="22"/>
          <w:szCs w:val="22"/>
        </w:rPr>
        <w:t>)。</w:t>
      </w:r>
    </w:p>
    <w:p w14:paraId="1F68A1F2">
      <w:pPr>
        <w:pStyle w:val="3"/>
        <w:spacing w:before="137" w:line="200" w:lineRule="auto"/>
        <w:ind w:left="449"/>
        <w:rPr>
          <w:rFonts w:ascii="Times New Roman" w:hAnsi="Times New Roman" w:eastAsia="Times New Roman" w:cs="Times New Roman"/>
          <w:sz w:val="22"/>
          <w:szCs w:val="22"/>
        </w:rPr>
      </w:pPr>
      <w:r>
        <w:rPr>
          <w:spacing w:val="-1"/>
          <w:position w:val="-1"/>
          <w:sz w:val="22"/>
          <w:szCs w:val="22"/>
        </w:rPr>
        <w:t>A.-1</w:t>
      </w:r>
      <w:r>
        <w:rPr>
          <w:spacing w:val="1"/>
          <w:position w:val="-1"/>
          <w:sz w:val="22"/>
          <w:szCs w:val="22"/>
        </w:rPr>
        <w:t xml:space="preserve">                                              </w:t>
      </w:r>
      <w:r>
        <w:rPr>
          <w:rFonts w:ascii="Times New Roman" w:hAnsi="Times New Roman" w:eastAsia="Times New Roman" w:cs="Times New Roman"/>
          <w:spacing w:val="-1"/>
          <w:sz w:val="22"/>
          <w:szCs w:val="22"/>
        </w:rPr>
        <w:t>B.1.5</w:t>
      </w:r>
    </w:p>
    <w:p w14:paraId="75310EBE">
      <w:pPr>
        <w:spacing w:before="150" w:line="197" w:lineRule="auto"/>
        <w:ind w:left="439"/>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C.2</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sz w:val="22"/>
          <w:szCs w:val="22"/>
        </w:rPr>
        <w:t>D.2.5</w:t>
      </w:r>
    </w:p>
    <w:p w14:paraId="729B4637">
      <w:pPr>
        <w:spacing w:before="114" w:line="223" w:lineRule="auto"/>
        <w:ind w:left="449"/>
        <w:rPr>
          <w:rFonts w:ascii="仿宋" w:hAnsi="仿宋" w:eastAsia="仿宋" w:cs="仿宋"/>
          <w:sz w:val="22"/>
          <w:szCs w:val="22"/>
        </w:rPr>
      </w:pPr>
      <w:r>
        <w:rPr>
          <w:rFonts w:ascii="仿宋" w:hAnsi="仿宋" w:eastAsia="仿宋" w:cs="仿宋"/>
          <w:spacing w:val="2"/>
          <w:sz w:val="22"/>
          <w:szCs w:val="22"/>
        </w:rPr>
        <w:t>340.1*2=6,</w:t>
      </w:r>
      <w:r>
        <w:rPr>
          <w:rFonts w:ascii="仿宋" w:hAnsi="仿宋" w:eastAsia="仿宋" w:cs="仿宋"/>
          <w:spacing w:val="-19"/>
          <w:sz w:val="22"/>
          <w:szCs w:val="22"/>
        </w:rPr>
        <w:t xml:space="preserve"> </w:t>
      </w:r>
      <w:r>
        <w:rPr>
          <w:rFonts w:ascii="仿宋" w:hAnsi="仿宋" w:eastAsia="仿宋" w:cs="仿宋"/>
          <w:spacing w:val="2"/>
          <w:sz w:val="22"/>
          <w:szCs w:val="22"/>
        </w:rPr>
        <w:t>1*2*3=18,</w:t>
      </w:r>
      <w:r>
        <w:rPr>
          <w:rFonts w:ascii="仿宋" w:hAnsi="仿宋" w:eastAsia="仿宋" w:cs="仿宋"/>
          <w:spacing w:val="-56"/>
          <w:sz w:val="22"/>
          <w:szCs w:val="22"/>
        </w:rPr>
        <w:t xml:space="preserve"> </w:t>
      </w:r>
      <w:r>
        <w:rPr>
          <w:rFonts w:ascii="仿宋" w:hAnsi="仿宋" w:eastAsia="仿宋" w:cs="仿宋"/>
          <w:spacing w:val="2"/>
          <w:sz w:val="22"/>
          <w:szCs w:val="22"/>
        </w:rPr>
        <w:t>2*3*4=27,1*2*3*4=40,则2*3*4*5*6=(    )。</w:t>
      </w:r>
    </w:p>
    <w:p w14:paraId="4DBCCB09">
      <w:pPr>
        <w:pStyle w:val="3"/>
        <w:spacing w:before="85" w:line="300" w:lineRule="exact"/>
        <w:ind w:left="449"/>
        <w:rPr>
          <w:rFonts w:ascii="Times New Roman" w:hAnsi="Times New Roman" w:eastAsia="Times New Roman" w:cs="Times New Roman"/>
          <w:sz w:val="22"/>
          <w:szCs w:val="22"/>
        </w:rPr>
      </w:pPr>
      <w:r>
        <w:rPr>
          <w:position w:val="1"/>
          <w:sz w:val="22"/>
          <w:szCs w:val="22"/>
        </w:rPr>
        <w:t xml:space="preserve">A.46                                        </w:t>
      </w:r>
      <w:r>
        <w:rPr>
          <w:spacing w:val="-1"/>
          <w:position w:val="1"/>
          <w:sz w:val="22"/>
          <w:szCs w:val="22"/>
        </w:rPr>
        <w:t xml:space="preserve">      </w:t>
      </w:r>
      <w:r>
        <w:rPr>
          <w:rFonts w:ascii="Times New Roman" w:hAnsi="Times New Roman" w:eastAsia="Times New Roman" w:cs="Times New Roman"/>
          <w:spacing w:val="-1"/>
          <w:position w:val="2"/>
          <w:sz w:val="22"/>
          <w:szCs w:val="22"/>
        </w:rPr>
        <w:t>B.65</w:t>
      </w:r>
    </w:p>
    <w:p w14:paraId="75E2AEF2">
      <w:pPr>
        <w:spacing w:line="300" w:lineRule="exact"/>
        <w:rPr>
          <w:rFonts w:ascii="Times New Roman" w:hAnsi="Times New Roman" w:eastAsia="Times New Roman" w:cs="Times New Roman"/>
          <w:sz w:val="22"/>
          <w:szCs w:val="22"/>
        </w:rPr>
        <w:sectPr>
          <w:footerReference r:id="rId59" w:type="default"/>
          <w:pgSz w:w="10340" w:h="14570"/>
          <w:pgMar w:top="400" w:right="1199" w:bottom="1028" w:left="1349" w:header="0" w:footer="743" w:gutter="0"/>
          <w:cols w:space="720" w:num="1"/>
        </w:sectPr>
      </w:pPr>
    </w:p>
    <w:p w14:paraId="36C91C41">
      <w:pPr>
        <w:pStyle w:val="3"/>
        <w:spacing w:line="268" w:lineRule="auto"/>
      </w:pPr>
    </w:p>
    <w:p w14:paraId="22DF0800">
      <w:pPr>
        <w:pStyle w:val="3"/>
        <w:spacing w:line="269" w:lineRule="auto"/>
      </w:pPr>
    </w:p>
    <w:p w14:paraId="4FDBB4B2">
      <w:pPr>
        <w:pStyle w:val="3"/>
        <w:spacing w:line="269" w:lineRule="auto"/>
      </w:pPr>
    </w:p>
    <w:p w14:paraId="418F302D">
      <w:pPr>
        <w:pStyle w:val="3"/>
        <w:spacing w:line="269" w:lineRule="auto"/>
      </w:pPr>
    </w:p>
    <w:p w14:paraId="26647AD3">
      <w:pPr>
        <w:spacing w:before="64" w:line="198" w:lineRule="auto"/>
        <w:ind w:left="42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C.88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sz w:val="22"/>
          <w:szCs w:val="22"/>
        </w:rPr>
        <w:t>D.100</w:t>
      </w:r>
    </w:p>
    <w:p w14:paraId="2FC2BE83">
      <w:pPr>
        <w:spacing w:before="256" w:line="221" w:lineRule="auto"/>
        <w:ind w:left="449"/>
        <w:rPr>
          <w:rFonts w:ascii="宋体" w:hAnsi="宋体" w:eastAsia="宋体" w:cs="宋体"/>
          <w:sz w:val="22"/>
          <w:szCs w:val="22"/>
        </w:rPr>
      </w:pPr>
      <w:r>
        <w:rPr>
          <w:rFonts w:ascii="宋体" w:hAnsi="宋体" w:eastAsia="宋体" w:cs="宋体"/>
          <w:spacing w:val="4"/>
          <w:position w:val="1"/>
          <w:sz w:val="22"/>
          <w:szCs w:val="22"/>
        </w:rPr>
        <w:t>341.</w:t>
      </w:r>
      <w:r>
        <w:rPr>
          <w:position w:val="-23"/>
          <w:sz w:val="22"/>
          <w:szCs w:val="22"/>
        </w:rPr>
        <w:drawing>
          <wp:inline distT="0" distB="0" distL="0" distR="0">
            <wp:extent cx="2331720" cy="26035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288"/>
                    <a:stretch>
                      <a:fillRect/>
                    </a:stretch>
                  </pic:blipFill>
                  <pic:spPr>
                    <a:xfrm>
                      <a:off x="0" y="0"/>
                      <a:ext cx="2332353" cy="260350"/>
                    </a:xfrm>
                    <a:prstGeom prst="rect">
                      <a:avLst/>
                    </a:prstGeom>
                  </pic:spPr>
                </pic:pic>
              </a:graphicData>
            </a:graphic>
          </wp:inline>
        </w:drawing>
      </w:r>
      <w:r>
        <w:rPr>
          <w:rFonts w:ascii="宋体" w:hAnsi="宋体" w:eastAsia="宋体" w:cs="宋体"/>
          <w:spacing w:val="4"/>
          <w:sz w:val="22"/>
          <w:szCs w:val="22"/>
        </w:rPr>
        <w:t>末尾共有几个零?(</w:t>
      </w:r>
      <w:r>
        <w:rPr>
          <w:rFonts w:ascii="宋体" w:hAnsi="宋体" w:eastAsia="宋体" w:cs="宋体"/>
          <w:spacing w:val="9"/>
          <w:sz w:val="22"/>
          <w:szCs w:val="22"/>
        </w:rPr>
        <w:t xml:space="preserve">    </w:t>
      </w:r>
      <w:r>
        <w:rPr>
          <w:rFonts w:ascii="宋体" w:hAnsi="宋体" w:eastAsia="宋体" w:cs="宋体"/>
          <w:spacing w:val="4"/>
          <w:sz w:val="22"/>
          <w:szCs w:val="22"/>
        </w:rPr>
        <w:t>)</w:t>
      </w:r>
    </w:p>
    <w:p w14:paraId="00A518B8">
      <w:pPr>
        <w:pStyle w:val="3"/>
        <w:spacing w:before="28" w:line="300" w:lineRule="exact"/>
        <w:ind w:left="429"/>
        <w:rPr>
          <w:rFonts w:ascii="Times New Roman" w:hAnsi="Times New Roman" w:eastAsia="Times New Roman" w:cs="Times New Roman"/>
          <w:sz w:val="22"/>
          <w:szCs w:val="22"/>
        </w:rPr>
      </w:pPr>
      <w:r>
        <w:rPr>
          <w:position w:val="2"/>
          <w:sz w:val="22"/>
          <w:szCs w:val="22"/>
        </w:rPr>
        <w:t xml:space="preserve">A.10                                              </w:t>
      </w:r>
      <w:r>
        <w:rPr>
          <w:rFonts w:ascii="Times New Roman" w:hAnsi="Times New Roman" w:eastAsia="Times New Roman" w:cs="Times New Roman"/>
          <w:position w:val="1"/>
          <w:sz w:val="22"/>
          <w:szCs w:val="22"/>
        </w:rPr>
        <w:t>B.20</w:t>
      </w:r>
    </w:p>
    <w:p w14:paraId="10965399">
      <w:pPr>
        <w:pStyle w:val="3"/>
        <w:spacing w:before="69" w:line="300" w:lineRule="exact"/>
        <w:ind w:left="439"/>
        <w:rPr>
          <w:rFonts w:ascii="Times New Roman" w:hAnsi="Times New Roman" w:eastAsia="Times New Roman" w:cs="Times New Roman"/>
          <w:sz w:val="22"/>
          <w:szCs w:val="22"/>
        </w:rPr>
      </w:pPr>
      <w:r>
        <w:rPr>
          <w:position w:val="2"/>
          <w:sz w:val="22"/>
          <w:szCs w:val="22"/>
        </w:rPr>
        <w:t xml:space="preserve">C.30                  </w:t>
      </w:r>
      <w:r>
        <w:rPr>
          <w:spacing w:val="-1"/>
          <w:position w:val="2"/>
          <w:sz w:val="22"/>
          <w:szCs w:val="22"/>
        </w:rPr>
        <w:t xml:space="preserve">                            </w:t>
      </w:r>
      <w:r>
        <w:rPr>
          <w:rFonts w:ascii="Times New Roman" w:hAnsi="Times New Roman" w:eastAsia="Times New Roman" w:cs="Times New Roman"/>
          <w:spacing w:val="-1"/>
          <w:position w:val="1"/>
          <w:sz w:val="22"/>
          <w:szCs w:val="22"/>
        </w:rPr>
        <w:t>D.31</w:t>
      </w:r>
    </w:p>
    <w:p w14:paraId="4BE081DF">
      <w:pPr>
        <w:spacing w:before="130" w:line="219" w:lineRule="auto"/>
        <w:ind w:left="439"/>
        <w:rPr>
          <w:rFonts w:ascii="宋体" w:hAnsi="宋体" w:eastAsia="宋体" w:cs="宋体"/>
          <w:sz w:val="22"/>
          <w:szCs w:val="22"/>
        </w:rPr>
      </w:pPr>
      <w:r>
        <w:rPr>
          <w:rFonts w:ascii="宋体" w:hAnsi="宋体" w:eastAsia="宋体" w:cs="宋体"/>
          <w:spacing w:val="-3"/>
          <w:sz w:val="22"/>
          <w:szCs w:val="22"/>
        </w:rPr>
        <w:t>342.2019×2019-2020×2018的值是(    )。</w:t>
      </w:r>
    </w:p>
    <w:p w14:paraId="0D3E658C">
      <w:pPr>
        <w:pStyle w:val="3"/>
        <w:spacing w:before="119" w:line="213" w:lineRule="auto"/>
        <w:ind w:left="420"/>
        <w:rPr>
          <w:rFonts w:ascii="Times New Roman" w:hAnsi="Times New Roman" w:eastAsia="Times New Roman" w:cs="Times New Roman"/>
          <w:sz w:val="22"/>
          <w:szCs w:val="22"/>
        </w:rPr>
      </w:pPr>
      <w:r>
        <w:rPr>
          <w:sz w:val="22"/>
          <w:szCs w:val="22"/>
        </w:rPr>
        <w:t xml:space="preserve">A.1                                                </w:t>
      </w:r>
      <w:r>
        <w:rPr>
          <w:rFonts w:ascii="Times New Roman" w:hAnsi="Times New Roman" w:eastAsia="Times New Roman" w:cs="Times New Roman"/>
          <w:sz w:val="22"/>
          <w:szCs w:val="22"/>
        </w:rPr>
        <w:t>B.11</w:t>
      </w:r>
    </w:p>
    <w:p w14:paraId="4E25CCA3">
      <w:pPr>
        <w:pStyle w:val="3"/>
        <w:spacing w:before="141" w:line="207" w:lineRule="auto"/>
        <w:ind w:left="429"/>
        <w:rPr>
          <w:rFonts w:ascii="Times New Roman" w:hAnsi="Times New Roman" w:eastAsia="Times New Roman" w:cs="Times New Roman"/>
          <w:sz w:val="22"/>
          <w:szCs w:val="22"/>
        </w:rPr>
      </w:pPr>
      <w:r>
        <w:rPr>
          <w:sz w:val="22"/>
          <w:szCs w:val="22"/>
        </w:rPr>
        <w:t xml:space="preserve">C.21                  </w:t>
      </w:r>
      <w:r>
        <w:rPr>
          <w:spacing w:val="-1"/>
          <w:sz w:val="22"/>
          <w:szCs w:val="22"/>
        </w:rPr>
        <w:t xml:space="preserve">                            </w:t>
      </w:r>
      <w:r>
        <w:rPr>
          <w:rFonts w:ascii="Times New Roman" w:hAnsi="Times New Roman" w:eastAsia="Times New Roman" w:cs="Times New Roman"/>
          <w:spacing w:val="-1"/>
          <w:position w:val="-1"/>
          <w:sz w:val="22"/>
          <w:szCs w:val="22"/>
        </w:rPr>
        <w:t>D.31</w:t>
      </w:r>
    </w:p>
    <w:p w14:paraId="631E543E">
      <w:pPr>
        <w:spacing w:before="195"/>
        <w:ind w:right="68"/>
        <w:jc w:val="right"/>
        <w:rPr>
          <w:rFonts w:ascii="宋体" w:hAnsi="宋体" w:eastAsia="宋体" w:cs="宋体"/>
          <w:sz w:val="22"/>
          <w:szCs w:val="22"/>
        </w:rPr>
      </w:pPr>
      <w:r>
        <w:rPr>
          <w:rFonts w:ascii="宋体" w:hAnsi="宋体" w:eastAsia="宋体" w:cs="宋体"/>
          <w:spacing w:val="-2"/>
          <w:sz w:val="22"/>
          <w:szCs w:val="22"/>
        </w:rPr>
        <w:t>343.将2000减去它的</w:t>
      </w:r>
      <w:r>
        <w:rPr>
          <w:position w:val="-19"/>
          <w:sz w:val="22"/>
          <w:szCs w:val="22"/>
        </w:rPr>
        <w:drawing>
          <wp:inline distT="0" distB="0" distL="0" distR="0">
            <wp:extent cx="139065" cy="32321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289"/>
                    <a:stretch>
                      <a:fillRect/>
                    </a:stretch>
                  </pic:blipFill>
                  <pic:spPr>
                    <a:xfrm>
                      <a:off x="0" y="0"/>
                      <a:ext cx="139595" cy="323818"/>
                    </a:xfrm>
                    <a:prstGeom prst="rect">
                      <a:avLst/>
                    </a:prstGeom>
                  </pic:spPr>
                </pic:pic>
              </a:graphicData>
            </a:graphic>
          </wp:inline>
        </w:drawing>
      </w:r>
      <w:r>
        <w:rPr>
          <w:rFonts w:ascii="宋体" w:hAnsi="宋体" w:eastAsia="宋体" w:cs="宋体"/>
          <w:spacing w:val="-2"/>
          <w:sz w:val="22"/>
          <w:szCs w:val="22"/>
        </w:rPr>
        <w:t>,再减去余下的</w:t>
      </w:r>
      <w:r>
        <w:rPr>
          <w:position w:val="-19"/>
          <w:sz w:val="22"/>
          <w:szCs w:val="22"/>
        </w:rPr>
        <w:drawing>
          <wp:inline distT="0" distB="0" distL="0" distR="0">
            <wp:extent cx="139065" cy="32321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290"/>
                    <a:stretch>
                      <a:fillRect/>
                    </a:stretch>
                  </pic:blipFill>
                  <pic:spPr>
                    <a:xfrm>
                      <a:off x="0" y="0"/>
                      <a:ext cx="139595" cy="323818"/>
                    </a:xfrm>
                    <a:prstGeom prst="rect">
                      <a:avLst/>
                    </a:prstGeom>
                  </pic:spPr>
                </pic:pic>
              </a:graphicData>
            </a:graphic>
          </wp:inline>
        </w:drawing>
      </w:r>
      <w:r>
        <w:rPr>
          <w:rFonts w:ascii="宋体" w:hAnsi="宋体" w:eastAsia="宋体" w:cs="宋体"/>
          <w:spacing w:val="28"/>
          <w:sz w:val="22"/>
          <w:szCs w:val="22"/>
        </w:rPr>
        <w:t xml:space="preserve"> </w:t>
      </w:r>
      <w:r>
        <w:rPr>
          <w:rFonts w:ascii="宋体" w:hAnsi="宋体" w:eastAsia="宋体" w:cs="宋体"/>
          <w:spacing w:val="-2"/>
          <w:sz w:val="22"/>
          <w:szCs w:val="22"/>
        </w:rPr>
        <w:t>再减去余下的</w:t>
      </w:r>
      <w:r>
        <w:rPr>
          <w:position w:val="-18"/>
          <w:sz w:val="22"/>
          <w:szCs w:val="22"/>
        </w:rPr>
        <w:drawing>
          <wp:inline distT="0" distB="0" distL="0" distR="0">
            <wp:extent cx="151765" cy="30480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291"/>
                    <a:stretch>
                      <a:fillRect/>
                    </a:stretch>
                  </pic:blipFill>
                  <pic:spPr>
                    <a:xfrm>
                      <a:off x="0" y="0"/>
                      <a:ext cx="152256" cy="304851"/>
                    </a:xfrm>
                    <a:prstGeom prst="rect">
                      <a:avLst/>
                    </a:prstGeom>
                  </pic:spPr>
                </pic:pic>
              </a:graphicData>
            </a:graphic>
          </wp:inline>
        </w:drawing>
      </w:r>
      <w:r>
        <w:rPr>
          <w:rFonts w:ascii="宋体" w:hAnsi="宋体" w:eastAsia="宋体" w:cs="宋体"/>
          <w:spacing w:val="20"/>
          <w:sz w:val="22"/>
          <w:szCs w:val="22"/>
        </w:rPr>
        <w:t xml:space="preserve"> </w:t>
      </w:r>
      <w:r>
        <w:rPr>
          <w:rFonts w:ascii="宋体" w:hAnsi="宋体" w:eastAsia="宋体" w:cs="宋体"/>
          <w:spacing w:val="-2"/>
          <w:sz w:val="22"/>
          <w:szCs w:val="22"/>
        </w:rPr>
        <w:t>……,直至最后减</w:t>
      </w:r>
    </w:p>
    <w:p w14:paraId="789D9BE1">
      <w:pPr>
        <w:spacing w:before="210"/>
        <w:ind w:left="29"/>
        <w:rPr>
          <w:rFonts w:ascii="宋体" w:hAnsi="宋体" w:eastAsia="宋体" w:cs="宋体"/>
          <w:sz w:val="22"/>
          <w:szCs w:val="22"/>
        </w:rPr>
      </w:pPr>
      <w:r>
        <w:rPr>
          <w:rFonts w:ascii="宋体" w:hAnsi="宋体" w:eastAsia="宋体" w:cs="宋体"/>
          <w:spacing w:val="2"/>
          <w:sz w:val="22"/>
          <w:szCs w:val="22"/>
        </w:rPr>
        <w:t>去余下的</w:t>
      </w:r>
      <w:r>
        <w:rPr>
          <w:position w:val="-20"/>
          <w:sz w:val="22"/>
          <w:szCs w:val="22"/>
        </w:rPr>
        <w:drawing>
          <wp:inline distT="0" distB="0" distL="0" distR="0">
            <wp:extent cx="306705" cy="32321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292"/>
                    <a:stretch>
                      <a:fillRect/>
                    </a:stretch>
                  </pic:blipFill>
                  <pic:spPr>
                    <a:xfrm>
                      <a:off x="0" y="0"/>
                      <a:ext cx="307088" cy="323818"/>
                    </a:xfrm>
                    <a:prstGeom prst="rect">
                      <a:avLst/>
                    </a:prstGeom>
                  </pic:spPr>
                </pic:pic>
              </a:graphicData>
            </a:graphic>
          </wp:inline>
        </w:drawing>
      </w:r>
      <w:r>
        <w:rPr>
          <w:rFonts w:ascii="宋体" w:hAnsi="宋体" w:eastAsia="宋体" w:cs="宋体"/>
          <w:spacing w:val="2"/>
          <w:sz w:val="22"/>
          <w:szCs w:val="22"/>
        </w:rPr>
        <w:t>,那么剩下的数是多少?(    )</w:t>
      </w:r>
    </w:p>
    <w:p w14:paraId="3847B52C">
      <w:pPr>
        <w:pStyle w:val="3"/>
        <w:spacing w:before="99" w:line="300" w:lineRule="exact"/>
        <w:ind w:left="409"/>
        <w:rPr>
          <w:rFonts w:ascii="Times New Roman" w:hAnsi="Times New Roman" w:eastAsia="Times New Roman" w:cs="Times New Roman"/>
          <w:sz w:val="22"/>
          <w:szCs w:val="22"/>
        </w:rPr>
      </w:pPr>
      <w:r>
        <w:rPr>
          <w:position w:val="2"/>
          <w:sz w:val="22"/>
          <w:szCs w:val="22"/>
        </w:rPr>
        <w:t xml:space="preserve">A.0                                                </w:t>
      </w:r>
      <w:r>
        <w:rPr>
          <w:rFonts w:ascii="Times New Roman" w:hAnsi="Times New Roman" w:eastAsia="Times New Roman" w:cs="Times New Roman"/>
          <w:position w:val="1"/>
          <w:sz w:val="22"/>
          <w:szCs w:val="22"/>
        </w:rPr>
        <w:t>B.1</w:t>
      </w:r>
    </w:p>
    <w:p w14:paraId="68E4241B">
      <w:pPr>
        <w:spacing w:before="147" w:line="189" w:lineRule="auto"/>
        <w:ind w:left="420"/>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C.2</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position w:val="-1"/>
          <w:sz w:val="22"/>
          <w:szCs w:val="22"/>
        </w:rPr>
        <w:t>D.3</w:t>
      </w:r>
    </w:p>
    <w:p w14:paraId="2327E178">
      <w:pPr>
        <w:spacing w:before="149" w:line="212" w:lineRule="auto"/>
        <w:ind w:left="420"/>
        <w:rPr>
          <w:rFonts w:ascii="宋体" w:hAnsi="宋体" w:eastAsia="宋体" w:cs="宋体"/>
          <w:sz w:val="22"/>
          <w:szCs w:val="22"/>
        </w:rPr>
      </w:pPr>
      <w:r>
        <w:rPr>
          <w:rFonts w:ascii="宋体" w:hAnsi="宋体" w:eastAsia="宋体" w:cs="宋体"/>
          <w:spacing w:val="-2"/>
          <w:sz w:val="22"/>
          <w:szCs w:val="22"/>
        </w:rPr>
        <w:t>344.定义新运算</w:t>
      </w:r>
      <w:r>
        <w:rPr>
          <w:rFonts w:ascii="Times New Roman" w:hAnsi="Times New Roman" w:eastAsia="Times New Roman" w:cs="Times New Roman"/>
          <w:spacing w:val="-2"/>
          <w:sz w:val="22"/>
          <w:szCs w:val="22"/>
        </w:rPr>
        <w:t xml:space="preserve">xA,=x(x+y)-y,     </w:t>
      </w:r>
      <w:r>
        <w:rPr>
          <w:rFonts w:ascii="宋体" w:hAnsi="宋体" w:eastAsia="宋体" w:cs="宋体"/>
          <w:spacing w:val="-2"/>
          <w:sz w:val="22"/>
          <w:szCs w:val="22"/>
        </w:rPr>
        <w:t>则以下算式中</w:t>
      </w:r>
      <w:r>
        <w:rPr>
          <w:rFonts w:ascii="Times New Roman" w:hAnsi="Times New Roman" w:eastAsia="Times New Roman" w:cs="Times New Roman"/>
          <w:spacing w:val="-3"/>
          <w:sz w:val="22"/>
          <w:szCs w:val="22"/>
        </w:rPr>
        <w:t>xA,</w:t>
      </w:r>
      <w:r>
        <w:rPr>
          <w:rFonts w:ascii="宋体" w:hAnsi="宋体" w:eastAsia="宋体" w:cs="宋体"/>
          <w:spacing w:val="-3"/>
          <w:sz w:val="22"/>
          <w:szCs w:val="22"/>
        </w:rPr>
        <w:t>值最大的是(</w:t>
      </w:r>
      <w:r>
        <w:rPr>
          <w:rFonts w:ascii="宋体" w:hAnsi="宋体" w:eastAsia="宋体" w:cs="宋体"/>
          <w:spacing w:val="7"/>
          <w:sz w:val="22"/>
          <w:szCs w:val="22"/>
        </w:rPr>
        <w:t xml:space="preserve">    </w:t>
      </w:r>
      <w:r>
        <w:rPr>
          <w:rFonts w:ascii="宋体" w:hAnsi="宋体" w:eastAsia="宋体" w:cs="宋体"/>
          <w:spacing w:val="-3"/>
          <w:sz w:val="22"/>
          <w:szCs w:val="22"/>
        </w:rPr>
        <w:t>)</w:t>
      </w:r>
    </w:p>
    <w:p w14:paraId="3B3A3F8B">
      <w:pPr>
        <w:spacing w:before="105" w:line="189" w:lineRule="auto"/>
        <w:ind w:left="42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A.4,0.25                                             </w:t>
      </w:r>
      <w:r>
        <w:rPr>
          <w:rFonts w:ascii="Times New Roman" w:hAnsi="Times New Roman" w:eastAsia="Times New Roman" w:cs="Times New Roman"/>
          <w:position w:val="-1"/>
          <w:sz w:val="22"/>
          <w:szCs w:val="22"/>
        </w:rPr>
        <w:t>B.-4,0.25</w:t>
      </w:r>
    </w:p>
    <w:p w14:paraId="4E2749F3">
      <w:pPr>
        <w:spacing w:before="141" w:line="189" w:lineRule="auto"/>
        <w:ind w:left="420"/>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C.4,-0.25</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D.-4,-0.25</w:t>
      </w:r>
    </w:p>
    <w:p w14:paraId="0B953917">
      <w:pPr>
        <w:spacing w:before="156" w:line="304" w:lineRule="auto"/>
        <w:ind w:left="10" w:right="9" w:firstLine="399"/>
        <w:jc w:val="both"/>
        <w:rPr>
          <w:rFonts w:ascii="宋体" w:hAnsi="宋体" w:eastAsia="宋体" w:cs="宋体"/>
          <w:sz w:val="22"/>
          <w:szCs w:val="22"/>
        </w:rPr>
      </w:pPr>
      <w:r>
        <w:rPr>
          <w:rFonts w:ascii="宋体" w:hAnsi="宋体" w:eastAsia="宋体" w:cs="宋体"/>
          <w:spacing w:val="-5"/>
          <w:sz w:val="22"/>
          <w:szCs w:val="22"/>
        </w:rPr>
        <w:t>345.加油站每次只能给一辆车加油，已知</w:t>
      </w:r>
      <w:r>
        <w:rPr>
          <w:rFonts w:ascii="宋体" w:hAnsi="宋体" w:eastAsia="宋体" w:cs="宋体"/>
          <w:spacing w:val="-6"/>
          <w:sz w:val="22"/>
          <w:szCs w:val="22"/>
        </w:rPr>
        <w:t>甲、丙两车加油分别需要8分钟和3分</w:t>
      </w:r>
      <w:r>
        <w:rPr>
          <w:rFonts w:ascii="宋体" w:hAnsi="宋体" w:eastAsia="宋体" w:cs="宋体"/>
          <w:sz w:val="22"/>
          <w:szCs w:val="22"/>
        </w:rPr>
        <w:t xml:space="preserve"> </w:t>
      </w:r>
      <w:r>
        <w:rPr>
          <w:rFonts w:ascii="宋体" w:hAnsi="宋体" w:eastAsia="宋体" w:cs="宋体"/>
          <w:spacing w:val="-11"/>
          <w:sz w:val="22"/>
          <w:szCs w:val="22"/>
        </w:rPr>
        <w:t>钟，给乙车加油的时间介于甲、丙两车之间。现有甲、乙、丙车各一辆同时来加油，</w:t>
      </w:r>
      <w:r>
        <w:rPr>
          <w:rFonts w:ascii="宋体" w:hAnsi="宋体" w:eastAsia="宋体" w:cs="宋体"/>
          <w:spacing w:val="5"/>
          <w:sz w:val="22"/>
          <w:szCs w:val="22"/>
        </w:rPr>
        <w:t xml:space="preserve"> </w:t>
      </w:r>
      <w:r>
        <w:rPr>
          <w:rFonts w:ascii="宋体" w:hAnsi="宋体" w:eastAsia="宋体" w:cs="宋体"/>
          <w:spacing w:val="-7"/>
          <w:sz w:val="22"/>
          <w:szCs w:val="22"/>
        </w:rPr>
        <w:t>合理安排加油顺序后，三辆车的总时间最短仅需27分钟。那么给乙车加油需要多少</w:t>
      </w:r>
      <w:r>
        <w:rPr>
          <w:rFonts w:ascii="宋体" w:hAnsi="宋体" w:eastAsia="宋体" w:cs="宋体"/>
          <w:spacing w:val="6"/>
          <w:sz w:val="22"/>
          <w:szCs w:val="22"/>
        </w:rPr>
        <w:t xml:space="preserve"> </w:t>
      </w:r>
      <w:r>
        <w:rPr>
          <w:rFonts w:ascii="宋体" w:hAnsi="宋体" w:eastAsia="宋体" w:cs="宋体"/>
          <w:spacing w:val="28"/>
          <w:sz w:val="22"/>
          <w:szCs w:val="22"/>
        </w:rPr>
        <w:t>分钟?(</w:t>
      </w:r>
      <w:r>
        <w:rPr>
          <w:rFonts w:ascii="宋体" w:hAnsi="宋体" w:eastAsia="宋体" w:cs="宋体"/>
          <w:spacing w:val="7"/>
          <w:sz w:val="22"/>
          <w:szCs w:val="22"/>
        </w:rPr>
        <w:t xml:space="preserve">    </w:t>
      </w:r>
      <w:r>
        <w:rPr>
          <w:rFonts w:ascii="宋体" w:hAnsi="宋体" w:eastAsia="宋体" w:cs="宋体"/>
          <w:spacing w:val="28"/>
          <w:sz w:val="22"/>
          <w:szCs w:val="22"/>
        </w:rPr>
        <w:t>)</w:t>
      </w:r>
    </w:p>
    <w:p w14:paraId="20923B02">
      <w:pPr>
        <w:spacing w:before="50" w:line="188"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A.7</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B.6</w:t>
      </w:r>
    </w:p>
    <w:p w14:paraId="0D5CE7D3">
      <w:pPr>
        <w:spacing w:before="152" w:line="198" w:lineRule="auto"/>
        <w:ind w:left="39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position w:val="-1"/>
          <w:sz w:val="22"/>
          <w:szCs w:val="22"/>
        </w:rPr>
        <w:t>D.4</w:t>
      </w:r>
    </w:p>
    <w:p w14:paraId="3796F4EE">
      <w:pPr>
        <w:spacing w:before="144" w:line="288" w:lineRule="auto"/>
        <w:ind w:left="10" w:firstLine="399"/>
        <w:jc w:val="both"/>
        <w:rPr>
          <w:rFonts w:ascii="宋体" w:hAnsi="宋体" w:eastAsia="宋体" w:cs="宋体"/>
          <w:sz w:val="22"/>
          <w:szCs w:val="22"/>
        </w:rPr>
      </w:pPr>
      <w:r>
        <w:rPr>
          <w:rFonts w:ascii="宋体" w:hAnsi="宋体" w:eastAsia="宋体" w:cs="宋体"/>
          <w:spacing w:val="-15"/>
          <w:sz w:val="22"/>
          <w:szCs w:val="22"/>
        </w:rPr>
        <w:t>346.甲、乙两个人共同打扫若干间会议室，每间会议室只需要擦玻璃、扫地即</w:t>
      </w:r>
      <w:r>
        <w:rPr>
          <w:rFonts w:ascii="宋体" w:hAnsi="宋体" w:eastAsia="宋体" w:cs="宋体"/>
          <w:spacing w:val="-16"/>
          <w:sz w:val="22"/>
          <w:szCs w:val="22"/>
        </w:rPr>
        <w:t>可。</w:t>
      </w:r>
      <w:r>
        <w:rPr>
          <w:rFonts w:ascii="宋体" w:hAnsi="宋体" w:eastAsia="宋体" w:cs="宋体"/>
          <w:sz w:val="22"/>
          <w:szCs w:val="22"/>
        </w:rPr>
        <w:t xml:space="preserve"> </w:t>
      </w:r>
      <w:r>
        <w:rPr>
          <w:rFonts w:ascii="宋体" w:hAnsi="宋体" w:eastAsia="宋体" w:cs="宋体"/>
          <w:spacing w:val="-4"/>
          <w:sz w:val="22"/>
          <w:szCs w:val="22"/>
        </w:rPr>
        <w:t>可知甲单独擦玻璃需要8小时，单独扫地需要4小时；乙单独擦玻璃需要7</w:t>
      </w:r>
      <w:r>
        <w:rPr>
          <w:rFonts w:ascii="宋体" w:hAnsi="宋体" w:eastAsia="宋体" w:cs="宋体"/>
          <w:spacing w:val="-5"/>
          <w:sz w:val="22"/>
          <w:szCs w:val="22"/>
        </w:rPr>
        <w:t>小时，单</w:t>
      </w:r>
      <w:r>
        <w:rPr>
          <w:rFonts w:ascii="宋体" w:hAnsi="宋体" w:eastAsia="宋体" w:cs="宋体"/>
          <w:sz w:val="22"/>
          <w:szCs w:val="22"/>
        </w:rPr>
        <w:t xml:space="preserve">  </w:t>
      </w:r>
      <w:r>
        <w:rPr>
          <w:rFonts w:ascii="宋体" w:hAnsi="宋体" w:eastAsia="宋体" w:cs="宋体"/>
          <w:spacing w:val="-3"/>
          <w:sz w:val="22"/>
          <w:szCs w:val="22"/>
        </w:rPr>
        <w:t xml:space="preserve">独扫地需要5小时。若甲、乙合作最少用(    </w:t>
      </w:r>
      <w:r>
        <w:rPr>
          <w:rFonts w:ascii="宋体" w:hAnsi="宋体" w:eastAsia="宋体" w:cs="宋体"/>
          <w:spacing w:val="-4"/>
          <w:sz w:val="22"/>
          <w:szCs w:val="22"/>
        </w:rPr>
        <w:t>)小时打扫完会议室。</w:t>
      </w:r>
    </w:p>
    <w:p w14:paraId="533EC089">
      <w:pPr>
        <w:pStyle w:val="3"/>
        <w:spacing w:line="300" w:lineRule="exact"/>
        <w:ind w:left="399"/>
        <w:rPr>
          <w:rFonts w:ascii="Times New Roman" w:hAnsi="Times New Roman" w:eastAsia="Times New Roman" w:cs="Times New Roman"/>
          <w:sz w:val="22"/>
          <w:szCs w:val="22"/>
        </w:rPr>
      </w:pPr>
      <w:r>
        <w:rPr>
          <w:spacing w:val="-1"/>
          <w:position w:val="2"/>
          <w:sz w:val="22"/>
          <w:szCs w:val="22"/>
        </w:rPr>
        <w:t>A.4.8</w:t>
      </w:r>
      <w:r>
        <w:rPr>
          <w:spacing w:val="1"/>
          <w:position w:val="2"/>
          <w:sz w:val="22"/>
          <w:szCs w:val="22"/>
        </w:rPr>
        <w:t xml:space="preserve">                                            </w:t>
      </w:r>
      <w:r>
        <w:rPr>
          <w:rFonts w:ascii="Times New Roman" w:hAnsi="Times New Roman" w:eastAsia="Times New Roman" w:cs="Times New Roman"/>
          <w:spacing w:val="-1"/>
          <w:position w:val="1"/>
          <w:sz w:val="22"/>
          <w:szCs w:val="22"/>
        </w:rPr>
        <w:t>B.5.6</w:t>
      </w:r>
    </w:p>
    <w:p w14:paraId="1A19688A">
      <w:pPr>
        <w:pStyle w:val="3"/>
        <w:spacing w:before="70" w:line="300" w:lineRule="exact"/>
        <w:ind w:left="399"/>
        <w:rPr>
          <w:rFonts w:ascii="Times New Roman" w:hAnsi="Times New Roman" w:eastAsia="Times New Roman" w:cs="Times New Roman"/>
          <w:sz w:val="22"/>
          <w:szCs w:val="22"/>
        </w:rPr>
      </w:pPr>
      <w:r>
        <w:rPr>
          <w:spacing w:val="-2"/>
          <w:position w:val="2"/>
          <w:sz w:val="22"/>
          <w:szCs w:val="22"/>
        </w:rPr>
        <w:t>C.6.5</w:t>
      </w:r>
      <w:r>
        <w:rPr>
          <w:spacing w:val="1"/>
          <w:position w:val="2"/>
          <w:sz w:val="22"/>
          <w:szCs w:val="22"/>
        </w:rPr>
        <w:t xml:space="preserve">                                            </w:t>
      </w:r>
      <w:r>
        <w:rPr>
          <w:rFonts w:ascii="Times New Roman" w:hAnsi="Times New Roman" w:eastAsia="Times New Roman" w:cs="Times New Roman"/>
          <w:spacing w:val="-2"/>
          <w:position w:val="1"/>
          <w:sz w:val="22"/>
          <w:szCs w:val="22"/>
        </w:rPr>
        <w:t>D.7.2</w:t>
      </w:r>
    </w:p>
    <w:p w14:paraId="0270467B">
      <w:pPr>
        <w:spacing w:before="141" w:line="299" w:lineRule="auto"/>
        <w:ind w:right="101" w:firstLine="409"/>
        <w:jc w:val="both"/>
        <w:rPr>
          <w:rFonts w:ascii="宋体" w:hAnsi="宋体" w:eastAsia="宋体" w:cs="宋体"/>
          <w:sz w:val="22"/>
          <w:szCs w:val="22"/>
        </w:rPr>
      </w:pPr>
      <w:r>
        <w:rPr>
          <w:rFonts w:ascii="宋体" w:hAnsi="宋体" w:eastAsia="宋体" w:cs="宋体"/>
          <w:spacing w:val="-6"/>
          <w:sz w:val="22"/>
          <w:szCs w:val="22"/>
        </w:rPr>
        <w:t>347.有24个外形完全相同的小零件，其中23个是正品，一个是次品</w:t>
      </w:r>
      <w:r>
        <w:rPr>
          <w:rFonts w:ascii="宋体" w:hAnsi="宋体" w:eastAsia="宋体" w:cs="宋体"/>
          <w:spacing w:val="-7"/>
          <w:sz w:val="22"/>
          <w:szCs w:val="22"/>
        </w:rPr>
        <w:t>，正品质量</w:t>
      </w:r>
      <w:r>
        <w:rPr>
          <w:rFonts w:ascii="宋体" w:hAnsi="宋体" w:eastAsia="宋体" w:cs="宋体"/>
          <w:sz w:val="22"/>
          <w:szCs w:val="22"/>
        </w:rPr>
        <w:t xml:space="preserve"> </w:t>
      </w:r>
      <w:r>
        <w:rPr>
          <w:rFonts w:ascii="宋体" w:hAnsi="宋体" w:eastAsia="宋体" w:cs="宋体"/>
          <w:spacing w:val="-2"/>
          <w:sz w:val="22"/>
          <w:szCs w:val="22"/>
        </w:rPr>
        <w:t>都相等，次品比正品稍重一些，用天平(无砝码)称，至少称(    )次可以把次品</w:t>
      </w:r>
      <w:r>
        <w:rPr>
          <w:rFonts w:ascii="宋体" w:hAnsi="宋体" w:eastAsia="宋体" w:cs="宋体"/>
          <w:spacing w:val="17"/>
          <w:sz w:val="22"/>
          <w:szCs w:val="22"/>
        </w:rPr>
        <w:t xml:space="preserve"> </w:t>
      </w:r>
      <w:r>
        <w:rPr>
          <w:rFonts w:ascii="宋体" w:hAnsi="宋体" w:eastAsia="宋体" w:cs="宋体"/>
          <w:spacing w:val="-8"/>
          <w:sz w:val="22"/>
          <w:szCs w:val="22"/>
        </w:rPr>
        <w:t>找出来。</w:t>
      </w:r>
    </w:p>
    <w:p w14:paraId="2ACB47E8">
      <w:pPr>
        <w:spacing w:before="37" w:line="19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A.3</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B.4</w:t>
      </w:r>
    </w:p>
    <w:p w14:paraId="47A7CF46">
      <w:pPr>
        <w:spacing w:line="198" w:lineRule="auto"/>
        <w:rPr>
          <w:rFonts w:ascii="Times New Roman" w:hAnsi="Times New Roman" w:eastAsia="Times New Roman" w:cs="Times New Roman"/>
          <w:sz w:val="22"/>
          <w:szCs w:val="22"/>
        </w:rPr>
        <w:sectPr>
          <w:footerReference r:id="rId60" w:type="default"/>
          <w:pgSz w:w="10340" w:h="14570"/>
          <w:pgMar w:top="400" w:right="1500" w:bottom="1049" w:left="1080" w:header="0" w:footer="763" w:gutter="0"/>
          <w:cols w:space="720" w:num="1"/>
        </w:sectPr>
      </w:pPr>
    </w:p>
    <w:p w14:paraId="189EB253">
      <w:pPr>
        <w:pStyle w:val="3"/>
        <w:spacing w:line="259" w:lineRule="auto"/>
      </w:pPr>
    </w:p>
    <w:p w14:paraId="3FCFF752">
      <w:pPr>
        <w:pStyle w:val="3"/>
        <w:spacing w:line="259" w:lineRule="auto"/>
      </w:pPr>
    </w:p>
    <w:p w14:paraId="18C1B580">
      <w:pPr>
        <w:pStyle w:val="3"/>
        <w:spacing w:line="259" w:lineRule="auto"/>
      </w:pPr>
    </w:p>
    <w:p w14:paraId="5CDA8F9B">
      <w:pPr>
        <w:pStyle w:val="3"/>
        <w:spacing w:line="259" w:lineRule="auto"/>
      </w:pPr>
    </w:p>
    <w:p w14:paraId="7E123653">
      <w:pPr>
        <w:spacing w:before="63" w:line="19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2"/>
          <w:sz w:val="21"/>
          <w:szCs w:val="21"/>
        </w:rPr>
        <w:t>C.12</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2"/>
          <w:szCs w:val="22"/>
        </w:rPr>
        <w:t>D.23</w:t>
      </w:r>
    </w:p>
    <w:p w14:paraId="17AC5C7D">
      <w:pPr>
        <w:spacing w:before="134" w:line="313" w:lineRule="auto"/>
        <w:ind w:right="93" w:firstLine="390"/>
        <w:rPr>
          <w:rFonts w:ascii="宋体" w:hAnsi="宋体" w:eastAsia="宋体" w:cs="宋体"/>
          <w:sz w:val="22"/>
          <w:szCs w:val="22"/>
        </w:rPr>
      </w:pPr>
      <w:r>
        <w:rPr>
          <w:rFonts w:ascii="Times New Roman" w:hAnsi="Times New Roman" w:eastAsia="Times New Roman" w:cs="Times New Roman"/>
          <w:spacing w:val="-2"/>
          <w:sz w:val="22"/>
          <w:szCs w:val="22"/>
        </w:rPr>
        <w:t xml:space="preserve">348. </w:t>
      </w:r>
      <w:r>
        <w:rPr>
          <w:rFonts w:ascii="宋体" w:hAnsi="宋体" w:eastAsia="宋体" w:cs="宋体"/>
          <w:spacing w:val="-2"/>
          <w:sz w:val="22"/>
          <w:szCs w:val="22"/>
        </w:rPr>
        <w:t>为了缩短就医时间，小张打算在</w:t>
      </w:r>
      <w:r>
        <w:rPr>
          <w:rFonts w:ascii="宋体" w:hAnsi="宋体" w:eastAsia="宋体" w:cs="宋体"/>
          <w:spacing w:val="-3"/>
          <w:sz w:val="22"/>
          <w:szCs w:val="22"/>
        </w:rPr>
        <w:t>医院网站挂号，再以平均40公里/小时的</w:t>
      </w:r>
      <w:r>
        <w:rPr>
          <w:rFonts w:ascii="宋体" w:hAnsi="宋体" w:eastAsia="宋体" w:cs="宋体"/>
          <w:sz w:val="22"/>
          <w:szCs w:val="22"/>
        </w:rPr>
        <w:t xml:space="preserve"> </w:t>
      </w:r>
      <w:r>
        <w:rPr>
          <w:rFonts w:ascii="宋体" w:hAnsi="宋体" w:eastAsia="宋体" w:cs="宋体"/>
          <w:spacing w:val="-14"/>
          <w:sz w:val="22"/>
          <w:szCs w:val="22"/>
        </w:rPr>
        <w:t>速度驱车前往看病，四家医院到小张家的距离和目前排队人数如下：</w:t>
      </w:r>
    </w:p>
    <w:tbl>
      <w:tblPr>
        <w:tblStyle w:val="6"/>
        <w:tblW w:w="765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3"/>
        <w:gridCol w:w="1758"/>
        <w:gridCol w:w="1937"/>
        <w:gridCol w:w="2581"/>
      </w:tblGrid>
      <w:tr w14:paraId="2BF38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383" w:type="dxa"/>
            <w:vAlign w:val="top"/>
          </w:tcPr>
          <w:p w14:paraId="4C2F0613">
            <w:pPr>
              <w:pStyle w:val="7"/>
              <w:spacing w:before="84" w:line="220" w:lineRule="auto"/>
              <w:ind w:left="264"/>
              <w:rPr>
                <w:sz w:val="21"/>
                <w:szCs w:val="21"/>
              </w:rPr>
            </w:pPr>
            <w:r>
              <w:rPr>
                <w:spacing w:val="2"/>
                <w:sz w:val="21"/>
                <w:szCs w:val="21"/>
              </w:rPr>
              <w:t>医院名称</w:t>
            </w:r>
          </w:p>
        </w:tc>
        <w:tc>
          <w:tcPr>
            <w:tcW w:w="1758" w:type="dxa"/>
            <w:vAlign w:val="top"/>
          </w:tcPr>
          <w:p w14:paraId="5796CD35">
            <w:pPr>
              <w:pStyle w:val="7"/>
              <w:spacing w:before="84" w:line="220" w:lineRule="auto"/>
              <w:ind w:left="241"/>
              <w:rPr>
                <w:sz w:val="21"/>
                <w:szCs w:val="21"/>
              </w:rPr>
            </w:pPr>
            <w:r>
              <w:rPr>
                <w:spacing w:val="2"/>
                <w:sz w:val="21"/>
                <w:szCs w:val="21"/>
              </w:rPr>
              <w:t>到小张家距离</w:t>
            </w:r>
          </w:p>
        </w:tc>
        <w:tc>
          <w:tcPr>
            <w:tcW w:w="1937" w:type="dxa"/>
            <w:vAlign w:val="top"/>
          </w:tcPr>
          <w:p w14:paraId="151B3C9D">
            <w:pPr>
              <w:pStyle w:val="7"/>
              <w:spacing w:before="83" w:line="219" w:lineRule="auto"/>
              <w:ind w:left="333"/>
              <w:rPr>
                <w:sz w:val="21"/>
                <w:szCs w:val="21"/>
              </w:rPr>
            </w:pPr>
            <w:r>
              <w:rPr>
                <w:spacing w:val="1"/>
                <w:sz w:val="21"/>
                <w:szCs w:val="21"/>
              </w:rPr>
              <w:t>目前排队人数</w:t>
            </w:r>
          </w:p>
        </w:tc>
        <w:tc>
          <w:tcPr>
            <w:tcW w:w="2581" w:type="dxa"/>
            <w:vAlign w:val="top"/>
          </w:tcPr>
          <w:p w14:paraId="31611629">
            <w:pPr>
              <w:pStyle w:val="7"/>
              <w:spacing w:before="83" w:line="219" w:lineRule="auto"/>
              <w:ind w:left="236"/>
              <w:rPr>
                <w:sz w:val="21"/>
                <w:szCs w:val="21"/>
              </w:rPr>
            </w:pPr>
            <w:r>
              <w:rPr>
                <w:spacing w:val="2"/>
                <w:sz w:val="21"/>
                <w:szCs w:val="21"/>
              </w:rPr>
              <w:t>平均每位病人看诊时间</w:t>
            </w:r>
          </w:p>
        </w:tc>
      </w:tr>
      <w:tr w14:paraId="06FD9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383" w:type="dxa"/>
            <w:vAlign w:val="top"/>
          </w:tcPr>
          <w:p w14:paraId="400FB74C">
            <w:pPr>
              <w:pStyle w:val="7"/>
              <w:spacing w:before="83" w:line="222" w:lineRule="auto"/>
              <w:ind w:left="574"/>
              <w:rPr>
                <w:sz w:val="21"/>
                <w:szCs w:val="21"/>
              </w:rPr>
            </w:pPr>
            <w:r>
              <w:rPr>
                <w:sz w:val="21"/>
                <w:szCs w:val="21"/>
              </w:rPr>
              <w:t>甲</w:t>
            </w:r>
          </w:p>
        </w:tc>
        <w:tc>
          <w:tcPr>
            <w:tcW w:w="1758" w:type="dxa"/>
            <w:vAlign w:val="top"/>
          </w:tcPr>
          <w:p w14:paraId="45BB94A1">
            <w:pPr>
              <w:pStyle w:val="7"/>
              <w:spacing w:before="83" w:line="222" w:lineRule="auto"/>
              <w:ind w:left="601"/>
              <w:rPr>
                <w:sz w:val="21"/>
                <w:szCs w:val="21"/>
              </w:rPr>
            </w:pPr>
            <w:r>
              <w:rPr>
                <w:spacing w:val="4"/>
                <w:sz w:val="21"/>
                <w:szCs w:val="21"/>
              </w:rPr>
              <w:t>5公里</w:t>
            </w:r>
          </w:p>
        </w:tc>
        <w:tc>
          <w:tcPr>
            <w:tcW w:w="1937" w:type="dxa"/>
            <w:vAlign w:val="top"/>
          </w:tcPr>
          <w:p w14:paraId="3DE78FF7">
            <w:pPr>
              <w:pStyle w:val="7"/>
              <w:spacing w:before="83" w:line="222" w:lineRule="auto"/>
              <w:ind w:left="693"/>
              <w:rPr>
                <w:sz w:val="21"/>
                <w:szCs w:val="21"/>
              </w:rPr>
            </w:pPr>
            <w:r>
              <w:rPr>
                <w:spacing w:val="3"/>
                <w:sz w:val="21"/>
                <w:szCs w:val="21"/>
              </w:rPr>
              <w:t>108人</w:t>
            </w:r>
          </w:p>
        </w:tc>
        <w:tc>
          <w:tcPr>
            <w:tcW w:w="2581" w:type="dxa"/>
            <w:vAlign w:val="top"/>
          </w:tcPr>
          <w:p w14:paraId="6B71049E">
            <w:pPr>
              <w:pStyle w:val="7"/>
              <w:spacing w:before="81" w:line="220" w:lineRule="auto"/>
              <w:ind w:left="1016"/>
              <w:rPr>
                <w:sz w:val="21"/>
                <w:szCs w:val="21"/>
              </w:rPr>
            </w:pPr>
            <w:r>
              <w:rPr>
                <w:spacing w:val="7"/>
                <w:sz w:val="21"/>
                <w:szCs w:val="21"/>
              </w:rPr>
              <w:t>1分钟</w:t>
            </w:r>
          </w:p>
        </w:tc>
      </w:tr>
      <w:tr w14:paraId="509BC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383" w:type="dxa"/>
            <w:vAlign w:val="top"/>
          </w:tcPr>
          <w:p w14:paraId="51BA94CA">
            <w:pPr>
              <w:pStyle w:val="7"/>
              <w:spacing w:before="109" w:line="227" w:lineRule="auto"/>
              <w:ind w:left="574"/>
              <w:rPr>
                <w:sz w:val="21"/>
                <w:szCs w:val="21"/>
              </w:rPr>
            </w:pPr>
            <w:r>
              <w:rPr>
                <w:sz w:val="21"/>
                <w:szCs w:val="21"/>
              </w:rPr>
              <w:t>乙</w:t>
            </w:r>
          </w:p>
        </w:tc>
        <w:tc>
          <w:tcPr>
            <w:tcW w:w="1758" w:type="dxa"/>
            <w:vAlign w:val="top"/>
          </w:tcPr>
          <w:p w14:paraId="219B9E71">
            <w:pPr>
              <w:pStyle w:val="7"/>
              <w:spacing w:before="95" w:line="222" w:lineRule="auto"/>
              <w:ind w:left="551"/>
              <w:rPr>
                <w:sz w:val="21"/>
                <w:szCs w:val="21"/>
              </w:rPr>
            </w:pPr>
            <w:r>
              <w:rPr>
                <w:spacing w:val="2"/>
                <w:sz w:val="21"/>
                <w:szCs w:val="21"/>
              </w:rPr>
              <w:t>12公里</w:t>
            </w:r>
          </w:p>
        </w:tc>
        <w:tc>
          <w:tcPr>
            <w:tcW w:w="1937" w:type="dxa"/>
            <w:vAlign w:val="top"/>
          </w:tcPr>
          <w:p w14:paraId="687364EF">
            <w:pPr>
              <w:pStyle w:val="7"/>
              <w:spacing w:before="95" w:line="222" w:lineRule="auto"/>
              <w:ind w:left="753"/>
              <w:rPr>
                <w:sz w:val="21"/>
                <w:szCs w:val="21"/>
              </w:rPr>
            </w:pPr>
            <w:r>
              <w:rPr>
                <w:spacing w:val="3"/>
                <w:sz w:val="21"/>
                <w:szCs w:val="21"/>
              </w:rPr>
              <w:t>18人</w:t>
            </w:r>
          </w:p>
        </w:tc>
        <w:tc>
          <w:tcPr>
            <w:tcW w:w="2581" w:type="dxa"/>
            <w:vAlign w:val="top"/>
          </w:tcPr>
          <w:p w14:paraId="2FFAF948">
            <w:pPr>
              <w:pStyle w:val="7"/>
              <w:spacing w:before="93" w:line="220" w:lineRule="auto"/>
              <w:ind w:left="1016"/>
              <w:rPr>
                <w:sz w:val="21"/>
                <w:szCs w:val="21"/>
              </w:rPr>
            </w:pPr>
            <w:r>
              <w:rPr>
                <w:spacing w:val="7"/>
                <w:sz w:val="21"/>
                <w:szCs w:val="21"/>
              </w:rPr>
              <w:t>3分钟</w:t>
            </w:r>
          </w:p>
        </w:tc>
      </w:tr>
      <w:tr w14:paraId="4FE3A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383" w:type="dxa"/>
            <w:vAlign w:val="top"/>
          </w:tcPr>
          <w:p w14:paraId="19DBA5EB">
            <w:pPr>
              <w:pStyle w:val="7"/>
              <w:spacing w:before="85" w:line="220" w:lineRule="auto"/>
              <w:ind w:left="574"/>
              <w:rPr>
                <w:sz w:val="21"/>
                <w:szCs w:val="21"/>
              </w:rPr>
            </w:pPr>
            <w:r>
              <w:rPr>
                <w:sz w:val="21"/>
                <w:szCs w:val="21"/>
              </w:rPr>
              <w:t>丙</w:t>
            </w:r>
          </w:p>
        </w:tc>
        <w:tc>
          <w:tcPr>
            <w:tcW w:w="1758" w:type="dxa"/>
            <w:vAlign w:val="top"/>
          </w:tcPr>
          <w:p w14:paraId="4DC160ED">
            <w:pPr>
              <w:pStyle w:val="7"/>
              <w:spacing w:before="88" w:line="222" w:lineRule="auto"/>
              <w:ind w:left="551"/>
              <w:rPr>
                <w:sz w:val="21"/>
                <w:szCs w:val="21"/>
              </w:rPr>
            </w:pPr>
            <w:r>
              <w:rPr>
                <w:spacing w:val="2"/>
                <w:sz w:val="21"/>
                <w:szCs w:val="21"/>
              </w:rPr>
              <w:t>28公里</w:t>
            </w:r>
          </w:p>
        </w:tc>
        <w:tc>
          <w:tcPr>
            <w:tcW w:w="1937" w:type="dxa"/>
            <w:vAlign w:val="top"/>
          </w:tcPr>
          <w:p w14:paraId="28DAB2A9">
            <w:pPr>
              <w:pStyle w:val="7"/>
              <w:spacing w:before="88" w:line="222" w:lineRule="auto"/>
              <w:ind w:left="753"/>
              <w:rPr>
                <w:sz w:val="21"/>
                <w:szCs w:val="21"/>
              </w:rPr>
            </w:pPr>
            <w:r>
              <w:rPr>
                <w:spacing w:val="-2"/>
                <w:sz w:val="21"/>
                <w:szCs w:val="21"/>
              </w:rPr>
              <w:t>26人</w:t>
            </w:r>
          </w:p>
        </w:tc>
        <w:tc>
          <w:tcPr>
            <w:tcW w:w="2581" w:type="dxa"/>
            <w:vAlign w:val="top"/>
          </w:tcPr>
          <w:p w14:paraId="5F2DD0CC">
            <w:pPr>
              <w:pStyle w:val="7"/>
              <w:spacing w:before="85" w:line="220" w:lineRule="auto"/>
              <w:ind w:left="1016"/>
              <w:rPr>
                <w:sz w:val="21"/>
                <w:szCs w:val="21"/>
              </w:rPr>
            </w:pPr>
            <w:r>
              <w:rPr>
                <w:spacing w:val="7"/>
                <w:sz w:val="21"/>
                <w:szCs w:val="21"/>
              </w:rPr>
              <w:t>2分钟</w:t>
            </w:r>
          </w:p>
        </w:tc>
      </w:tr>
      <w:tr w14:paraId="3E5AB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383" w:type="dxa"/>
            <w:vAlign w:val="top"/>
          </w:tcPr>
          <w:p w14:paraId="2CFF04AE">
            <w:pPr>
              <w:pStyle w:val="7"/>
              <w:spacing w:before="87" w:line="221" w:lineRule="auto"/>
              <w:ind w:left="574"/>
              <w:rPr>
                <w:sz w:val="21"/>
                <w:szCs w:val="21"/>
              </w:rPr>
            </w:pPr>
            <w:r>
              <w:rPr>
                <w:sz w:val="21"/>
                <w:szCs w:val="21"/>
              </w:rPr>
              <w:t>丁</w:t>
            </w:r>
          </w:p>
        </w:tc>
        <w:tc>
          <w:tcPr>
            <w:tcW w:w="1758" w:type="dxa"/>
            <w:vAlign w:val="top"/>
          </w:tcPr>
          <w:p w14:paraId="1F6F5677">
            <w:pPr>
              <w:pStyle w:val="7"/>
              <w:spacing w:before="89" w:line="222" w:lineRule="auto"/>
              <w:ind w:left="551"/>
              <w:rPr>
                <w:sz w:val="21"/>
                <w:szCs w:val="21"/>
              </w:rPr>
            </w:pPr>
            <w:r>
              <w:rPr>
                <w:spacing w:val="2"/>
                <w:sz w:val="21"/>
                <w:szCs w:val="21"/>
              </w:rPr>
              <w:t>38公里</w:t>
            </w:r>
          </w:p>
        </w:tc>
        <w:tc>
          <w:tcPr>
            <w:tcW w:w="1937" w:type="dxa"/>
            <w:vAlign w:val="top"/>
          </w:tcPr>
          <w:p w14:paraId="270300DB">
            <w:pPr>
              <w:pStyle w:val="7"/>
              <w:spacing w:before="89" w:line="222" w:lineRule="auto"/>
              <w:ind w:left="753"/>
              <w:rPr>
                <w:sz w:val="21"/>
                <w:szCs w:val="21"/>
              </w:rPr>
            </w:pPr>
            <w:r>
              <w:rPr>
                <w:spacing w:val="3"/>
                <w:sz w:val="21"/>
                <w:szCs w:val="21"/>
              </w:rPr>
              <w:t>12人</w:t>
            </w:r>
          </w:p>
        </w:tc>
        <w:tc>
          <w:tcPr>
            <w:tcW w:w="2581" w:type="dxa"/>
            <w:vAlign w:val="top"/>
          </w:tcPr>
          <w:p w14:paraId="2441E1F6">
            <w:pPr>
              <w:pStyle w:val="7"/>
              <w:spacing w:before="87" w:line="220" w:lineRule="auto"/>
              <w:ind w:left="1016"/>
              <w:rPr>
                <w:sz w:val="21"/>
                <w:szCs w:val="21"/>
              </w:rPr>
            </w:pPr>
            <w:r>
              <w:rPr>
                <w:spacing w:val="7"/>
                <w:sz w:val="21"/>
                <w:szCs w:val="21"/>
              </w:rPr>
              <w:t>4分钟</w:t>
            </w:r>
          </w:p>
        </w:tc>
      </w:tr>
    </w:tbl>
    <w:p w14:paraId="6CC20686">
      <w:pPr>
        <w:spacing w:before="183" w:line="313" w:lineRule="auto"/>
        <w:ind w:right="94" w:firstLine="390"/>
        <w:rPr>
          <w:rFonts w:ascii="宋体" w:hAnsi="宋体" w:eastAsia="宋体" w:cs="宋体"/>
          <w:sz w:val="22"/>
          <w:szCs w:val="22"/>
        </w:rPr>
      </w:pPr>
      <w:r>
        <w:rPr>
          <w:rFonts w:ascii="宋体" w:hAnsi="宋体" w:eastAsia="宋体" w:cs="宋体"/>
          <w:spacing w:val="-3"/>
          <w:sz w:val="22"/>
          <w:szCs w:val="22"/>
        </w:rPr>
        <w:t>为了尽早就医，小张应该选择(    )家医院。(不考虑小张去医院期间新增病</w:t>
      </w:r>
      <w:r>
        <w:rPr>
          <w:rFonts w:ascii="宋体" w:hAnsi="宋体" w:eastAsia="宋体" w:cs="宋体"/>
          <w:spacing w:val="15"/>
          <w:sz w:val="22"/>
          <w:szCs w:val="22"/>
        </w:rPr>
        <w:t xml:space="preserve"> </w:t>
      </w:r>
      <w:r>
        <w:rPr>
          <w:rFonts w:ascii="宋体" w:hAnsi="宋体" w:eastAsia="宋体" w:cs="宋体"/>
          <w:spacing w:val="16"/>
          <w:sz w:val="22"/>
          <w:szCs w:val="22"/>
        </w:rPr>
        <w:t>人数)</w:t>
      </w:r>
    </w:p>
    <w:p w14:paraId="6BB38E6C">
      <w:pPr>
        <w:pStyle w:val="3"/>
        <w:spacing w:line="228" w:lineRule="auto"/>
        <w:ind w:left="390"/>
        <w:rPr>
          <w:rFonts w:ascii="宋体" w:hAnsi="宋体" w:eastAsia="宋体" w:cs="宋体"/>
        </w:rPr>
      </w:pPr>
      <w:r>
        <w:rPr>
          <w:spacing w:val="-5"/>
        </w:rPr>
        <w:t>A</w:t>
      </w:r>
      <w:r>
        <w:rPr>
          <w:rFonts w:ascii="宋体" w:hAnsi="宋体" w:eastAsia="宋体" w:cs="宋体"/>
          <w:spacing w:val="-5"/>
        </w:rPr>
        <w:t>.甲</w:t>
      </w:r>
      <w:r>
        <w:rPr>
          <w:rFonts w:ascii="宋体" w:hAnsi="宋体" w:eastAsia="宋体" w:cs="宋体"/>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23"/>
          <w:w w:val="101"/>
        </w:rPr>
        <w:t xml:space="preserve"> </w:t>
      </w:r>
      <w:r>
        <w:rPr>
          <w:rFonts w:ascii="宋体" w:hAnsi="宋体" w:eastAsia="宋体" w:cs="宋体"/>
          <w:spacing w:val="-5"/>
        </w:rPr>
        <w:t>乙</w:t>
      </w:r>
    </w:p>
    <w:p w14:paraId="002A0F03">
      <w:pPr>
        <w:spacing w:before="105" w:line="220" w:lineRule="auto"/>
        <w:ind w:left="390"/>
        <w:rPr>
          <w:rFonts w:ascii="宋体" w:hAnsi="宋体" w:eastAsia="宋体" w:cs="宋体"/>
          <w:sz w:val="22"/>
          <w:szCs w:val="22"/>
        </w:rPr>
      </w:pPr>
      <w:r>
        <w:rPr>
          <w:rFonts w:ascii="Times New Roman" w:hAnsi="Times New Roman" w:eastAsia="Times New Roman" w:cs="Times New Roman"/>
          <w:spacing w:val="-5"/>
          <w:sz w:val="22"/>
          <w:szCs w:val="22"/>
        </w:rPr>
        <w:t xml:space="preserve">C. </w:t>
      </w:r>
      <w:r>
        <w:rPr>
          <w:rFonts w:ascii="宋体" w:hAnsi="宋体" w:eastAsia="宋体" w:cs="宋体"/>
          <w:spacing w:val="-5"/>
          <w:sz w:val="22"/>
          <w:szCs w:val="22"/>
        </w:rPr>
        <w:t>丙</w:t>
      </w:r>
      <w:r>
        <w:rPr>
          <w:rFonts w:ascii="宋体" w:hAnsi="宋体" w:eastAsia="宋体" w:cs="宋体"/>
          <w:spacing w:val="3"/>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7"/>
          <w:sz w:val="22"/>
          <w:szCs w:val="22"/>
        </w:rPr>
        <w:t xml:space="preserve"> </w:t>
      </w:r>
      <w:r>
        <w:rPr>
          <w:rFonts w:ascii="宋体" w:hAnsi="宋体" w:eastAsia="宋体" w:cs="宋体"/>
          <w:spacing w:val="-5"/>
          <w:sz w:val="22"/>
          <w:szCs w:val="22"/>
        </w:rPr>
        <w:t>丁</w:t>
      </w:r>
    </w:p>
    <w:p w14:paraId="7AFA4D3C">
      <w:pPr>
        <w:spacing w:before="107" w:line="305" w:lineRule="auto"/>
        <w:ind w:right="97" w:firstLine="390"/>
        <w:jc w:val="both"/>
        <w:rPr>
          <w:rFonts w:ascii="宋体" w:hAnsi="宋体" w:eastAsia="宋体" w:cs="宋体"/>
          <w:sz w:val="22"/>
          <w:szCs w:val="22"/>
        </w:rPr>
      </w:pPr>
      <w:r>
        <w:rPr>
          <w:rFonts w:ascii="Times New Roman" w:hAnsi="Times New Roman" w:eastAsia="Times New Roman" w:cs="Times New Roman"/>
          <w:spacing w:val="-11"/>
          <w:sz w:val="22"/>
          <w:szCs w:val="22"/>
        </w:rPr>
        <w:t xml:space="preserve">349. </w:t>
      </w:r>
      <w:r>
        <w:rPr>
          <w:rFonts w:ascii="宋体" w:hAnsi="宋体" w:eastAsia="宋体" w:cs="宋体"/>
          <w:spacing w:val="-11"/>
          <w:sz w:val="22"/>
          <w:szCs w:val="22"/>
        </w:rPr>
        <w:t>某饭店里有两位厨师，同时来了五位顾客，根据他</w:t>
      </w:r>
      <w:r>
        <w:rPr>
          <w:rFonts w:ascii="宋体" w:hAnsi="宋体" w:eastAsia="宋体" w:cs="宋体"/>
          <w:spacing w:val="-12"/>
          <w:sz w:val="22"/>
          <w:szCs w:val="22"/>
        </w:rPr>
        <w:t>们各自所点套餐，分别需</w:t>
      </w:r>
      <w:r>
        <w:rPr>
          <w:rFonts w:ascii="宋体" w:hAnsi="宋体" w:eastAsia="宋体" w:cs="宋体"/>
          <w:sz w:val="22"/>
          <w:szCs w:val="22"/>
        </w:rPr>
        <w:t xml:space="preserve"> </w:t>
      </w:r>
      <w:r>
        <w:rPr>
          <w:rFonts w:ascii="宋体" w:hAnsi="宋体" w:eastAsia="宋体" w:cs="宋体"/>
          <w:spacing w:val="-6"/>
          <w:sz w:val="22"/>
          <w:szCs w:val="22"/>
        </w:rPr>
        <w:t>要准备10、12、15、</w:t>
      </w:r>
      <w:r>
        <w:rPr>
          <w:rFonts w:ascii="楷体" w:hAnsi="楷体" w:eastAsia="楷体" w:cs="楷体"/>
          <w:spacing w:val="-6"/>
          <w:sz w:val="22"/>
          <w:szCs w:val="22"/>
        </w:rPr>
        <w:t>20和24分钟。两</w:t>
      </w:r>
      <w:r>
        <w:rPr>
          <w:rFonts w:ascii="宋体" w:hAnsi="宋体" w:eastAsia="宋体" w:cs="宋体"/>
          <w:spacing w:val="-6"/>
          <w:sz w:val="22"/>
          <w:szCs w:val="22"/>
        </w:rPr>
        <w:t>位厨师同时开始，</w:t>
      </w:r>
      <w:r>
        <w:rPr>
          <w:rFonts w:ascii="宋体" w:hAnsi="宋体" w:eastAsia="宋体" w:cs="宋体"/>
          <w:spacing w:val="-7"/>
          <w:sz w:val="22"/>
          <w:szCs w:val="22"/>
        </w:rPr>
        <w:t>合理安排顺序后，在最短时</w:t>
      </w:r>
      <w:r>
        <w:rPr>
          <w:rFonts w:ascii="宋体" w:hAnsi="宋体" w:eastAsia="宋体" w:cs="宋体"/>
          <w:sz w:val="22"/>
          <w:szCs w:val="22"/>
        </w:rPr>
        <w:t xml:space="preserve"> </w:t>
      </w:r>
      <w:r>
        <w:rPr>
          <w:rFonts w:ascii="宋体" w:hAnsi="宋体" w:eastAsia="宋体" w:cs="宋体"/>
          <w:spacing w:val="-4"/>
          <w:sz w:val="22"/>
          <w:szCs w:val="22"/>
        </w:rPr>
        <w:t>间内满足了五位顾客的用餐要求。问最短时</w:t>
      </w:r>
      <w:r>
        <w:rPr>
          <w:rFonts w:ascii="宋体" w:hAnsi="宋体" w:eastAsia="宋体" w:cs="宋体"/>
          <w:spacing w:val="-5"/>
          <w:sz w:val="22"/>
          <w:szCs w:val="22"/>
        </w:rPr>
        <w:t>间为多少分钟?(    )</w:t>
      </w:r>
    </w:p>
    <w:p w14:paraId="24375236">
      <w:pPr>
        <w:pStyle w:val="3"/>
        <w:spacing w:line="286" w:lineRule="exact"/>
        <w:ind w:left="390"/>
        <w:rPr>
          <w:rFonts w:ascii="Times New Roman" w:hAnsi="Times New Roman" w:eastAsia="Times New Roman" w:cs="Times New Roman"/>
        </w:rPr>
      </w:pPr>
      <w:r>
        <w:rPr>
          <w:position w:val="1"/>
        </w:rPr>
        <w:t xml:space="preserve">A.34                                     </w:t>
      </w:r>
      <w:r>
        <w:rPr>
          <w:spacing w:val="-1"/>
          <w:position w:val="1"/>
        </w:rPr>
        <w:t xml:space="preserve">            </w:t>
      </w:r>
      <w:r>
        <w:rPr>
          <w:rFonts w:ascii="Times New Roman" w:hAnsi="Times New Roman" w:eastAsia="Times New Roman" w:cs="Times New Roman"/>
          <w:spacing w:val="-1"/>
          <w:position w:val="2"/>
        </w:rPr>
        <w:t>B.39</w:t>
      </w:r>
    </w:p>
    <w:p w14:paraId="153EC0AF">
      <w:pPr>
        <w:spacing w:before="148" w:line="18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C.42</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D.44</w:t>
      </w:r>
    </w:p>
    <w:p w14:paraId="5F1A0223">
      <w:pPr>
        <w:spacing w:before="106" w:line="317" w:lineRule="auto"/>
        <w:ind w:firstLine="390"/>
        <w:jc w:val="both"/>
        <w:rPr>
          <w:rFonts w:ascii="宋体" w:hAnsi="宋体" w:eastAsia="宋体" w:cs="宋体"/>
          <w:sz w:val="22"/>
          <w:szCs w:val="22"/>
        </w:rPr>
      </w:pPr>
      <w:r>
        <w:rPr>
          <w:rFonts w:ascii="Times New Roman" w:hAnsi="Times New Roman" w:eastAsia="Times New Roman" w:cs="Times New Roman"/>
          <w:spacing w:val="-4"/>
          <w:sz w:val="22"/>
          <w:szCs w:val="22"/>
        </w:rPr>
        <w:t>350.</w:t>
      </w:r>
      <w:r>
        <w:rPr>
          <w:rFonts w:ascii="Times New Roman" w:hAnsi="Times New Roman" w:eastAsia="Times New Roman" w:cs="Times New Roman"/>
          <w:spacing w:val="-21"/>
          <w:sz w:val="22"/>
          <w:szCs w:val="22"/>
        </w:rPr>
        <w:t xml:space="preserve"> </w:t>
      </w:r>
      <w:r>
        <w:rPr>
          <w:rFonts w:ascii="宋体" w:hAnsi="宋体" w:eastAsia="宋体" w:cs="宋体"/>
          <w:spacing w:val="-4"/>
          <w:sz w:val="22"/>
          <w:szCs w:val="22"/>
        </w:rPr>
        <w:t>在一条公路上，每隔100公里有一个仓库，共</w:t>
      </w:r>
      <w:r>
        <w:rPr>
          <w:rFonts w:ascii="宋体" w:hAnsi="宋体" w:eastAsia="宋体" w:cs="宋体"/>
          <w:spacing w:val="-5"/>
          <w:sz w:val="22"/>
          <w:szCs w:val="22"/>
        </w:rPr>
        <w:t>有5个仓库。一号仓库存有10</w:t>
      </w:r>
      <w:r>
        <w:rPr>
          <w:rFonts w:ascii="宋体" w:hAnsi="宋体" w:eastAsia="宋体" w:cs="宋体"/>
          <w:sz w:val="22"/>
          <w:szCs w:val="22"/>
        </w:rPr>
        <w:t xml:space="preserve"> </w:t>
      </w:r>
      <w:r>
        <w:rPr>
          <w:rFonts w:ascii="宋体" w:hAnsi="宋体" w:eastAsia="宋体" w:cs="宋体"/>
          <w:spacing w:val="-4"/>
          <w:sz w:val="22"/>
          <w:szCs w:val="22"/>
        </w:rPr>
        <w:t>吨货物，二号仓库存有20吨货物，五号仓库存有40吨货物，其</w:t>
      </w:r>
      <w:r>
        <w:rPr>
          <w:rFonts w:ascii="宋体" w:hAnsi="宋体" w:eastAsia="宋体" w:cs="宋体"/>
          <w:spacing w:val="-5"/>
          <w:sz w:val="22"/>
          <w:szCs w:val="22"/>
        </w:rPr>
        <w:t>余仓库没有存货物。</w:t>
      </w:r>
      <w:r>
        <w:rPr>
          <w:rFonts w:ascii="宋体" w:hAnsi="宋体" w:eastAsia="宋体" w:cs="宋体"/>
          <w:sz w:val="22"/>
          <w:szCs w:val="22"/>
        </w:rPr>
        <w:t xml:space="preserve"> </w:t>
      </w:r>
      <w:r>
        <w:rPr>
          <w:rFonts w:ascii="宋体" w:hAnsi="宋体" w:eastAsia="宋体" w:cs="宋体"/>
          <w:spacing w:val="-10"/>
          <w:sz w:val="22"/>
          <w:szCs w:val="22"/>
        </w:rPr>
        <w:t>现在要把所有的货物存放在一个仓库里，如果每吨货物运输1公里需要0.5元运输费，</w:t>
      </w:r>
      <w:r>
        <w:rPr>
          <w:rFonts w:ascii="宋体" w:hAnsi="宋体" w:eastAsia="宋体" w:cs="宋体"/>
          <w:spacing w:val="9"/>
          <w:sz w:val="22"/>
          <w:szCs w:val="22"/>
        </w:rPr>
        <w:t xml:space="preserve"> </w:t>
      </w:r>
      <w:r>
        <w:rPr>
          <w:rFonts w:ascii="宋体" w:hAnsi="宋体" w:eastAsia="宋体" w:cs="宋体"/>
          <w:spacing w:val="5"/>
          <w:sz w:val="22"/>
          <w:szCs w:val="22"/>
        </w:rPr>
        <w:t>则最少需要运费多少?(    )</w:t>
      </w:r>
    </w:p>
    <w:p w14:paraId="575F805F">
      <w:pPr>
        <w:spacing w:line="220" w:lineRule="auto"/>
        <w:ind w:left="390"/>
        <w:rPr>
          <w:rFonts w:ascii="宋体" w:hAnsi="宋体" w:eastAsia="宋体" w:cs="宋体"/>
          <w:sz w:val="22"/>
          <w:szCs w:val="22"/>
        </w:rPr>
      </w:pPr>
      <w:r>
        <w:rPr>
          <w:rFonts w:ascii="Times New Roman" w:hAnsi="Times New Roman" w:eastAsia="Times New Roman" w:cs="Times New Roman"/>
          <w:spacing w:val="2"/>
          <w:sz w:val="22"/>
          <w:szCs w:val="22"/>
        </w:rPr>
        <w:t xml:space="preserve">A.4500 </w:t>
      </w:r>
      <w:r>
        <w:rPr>
          <w:rFonts w:ascii="宋体" w:hAnsi="宋体" w:eastAsia="宋体" w:cs="宋体"/>
          <w:spacing w:val="2"/>
          <w:sz w:val="22"/>
          <w:szCs w:val="22"/>
        </w:rPr>
        <w:t xml:space="preserve">元                     </w:t>
      </w:r>
      <w:r>
        <w:rPr>
          <w:rFonts w:ascii="Times New Roman" w:hAnsi="Times New Roman" w:eastAsia="Times New Roman" w:cs="Times New Roman"/>
          <w:spacing w:val="2"/>
          <w:sz w:val="22"/>
          <w:szCs w:val="22"/>
        </w:rPr>
        <w:t>B.</w:t>
      </w:r>
      <w:r>
        <w:rPr>
          <w:rFonts w:ascii="宋体" w:hAnsi="宋体" w:eastAsia="宋体" w:cs="宋体"/>
          <w:spacing w:val="2"/>
          <w:sz w:val="22"/>
          <w:szCs w:val="22"/>
        </w:rPr>
        <w:t>5000元</w:t>
      </w:r>
    </w:p>
    <w:p w14:paraId="4FF6B27A">
      <w:pPr>
        <w:spacing w:before="88" w:line="220" w:lineRule="auto"/>
        <w:ind w:left="390"/>
        <w:rPr>
          <w:rFonts w:ascii="宋体" w:hAnsi="宋体" w:eastAsia="宋体" w:cs="宋体"/>
          <w:sz w:val="22"/>
          <w:szCs w:val="22"/>
        </w:rPr>
      </w:pPr>
      <w:r>
        <w:rPr>
          <w:rFonts w:ascii="Times New Roman" w:hAnsi="Times New Roman" w:eastAsia="Times New Roman" w:cs="Times New Roman"/>
          <w:spacing w:val="-2"/>
          <w:sz w:val="22"/>
          <w:szCs w:val="22"/>
        </w:rPr>
        <w:t xml:space="preserve">C.5500 </w:t>
      </w:r>
      <w:r>
        <w:rPr>
          <w:rFonts w:ascii="宋体" w:hAnsi="宋体" w:eastAsia="宋体" w:cs="宋体"/>
          <w:spacing w:val="-2"/>
          <w:sz w:val="22"/>
          <w:szCs w:val="22"/>
        </w:rPr>
        <w:t>元</w:t>
      </w:r>
      <w:r>
        <w:rPr>
          <w:rFonts w:ascii="宋体" w:hAnsi="宋体" w:eastAsia="宋体" w:cs="宋体"/>
          <w:spacing w:val="3"/>
          <w:sz w:val="22"/>
          <w:szCs w:val="22"/>
        </w:rPr>
        <w:t xml:space="preserve">                     </w:t>
      </w:r>
      <w:r>
        <w:rPr>
          <w:rFonts w:ascii="Times New Roman" w:hAnsi="Times New Roman" w:eastAsia="Times New Roman" w:cs="Times New Roman"/>
          <w:spacing w:val="-2"/>
          <w:sz w:val="22"/>
          <w:szCs w:val="22"/>
        </w:rPr>
        <w:t>D.6000</w:t>
      </w:r>
      <w:r>
        <w:rPr>
          <w:rFonts w:ascii="Times New Roman" w:hAnsi="Times New Roman" w:eastAsia="Times New Roman" w:cs="Times New Roman"/>
          <w:spacing w:val="30"/>
          <w:sz w:val="22"/>
          <w:szCs w:val="22"/>
        </w:rPr>
        <w:t xml:space="preserve"> </w:t>
      </w:r>
      <w:r>
        <w:rPr>
          <w:rFonts w:ascii="宋体" w:hAnsi="宋体" w:eastAsia="宋体" w:cs="宋体"/>
          <w:spacing w:val="-2"/>
          <w:sz w:val="22"/>
          <w:szCs w:val="22"/>
        </w:rPr>
        <w:t>元</w:t>
      </w:r>
    </w:p>
    <w:p w14:paraId="3A810A4F">
      <w:pPr>
        <w:spacing w:line="220" w:lineRule="auto"/>
        <w:rPr>
          <w:rFonts w:ascii="宋体" w:hAnsi="宋体" w:eastAsia="宋体" w:cs="宋体"/>
          <w:sz w:val="22"/>
          <w:szCs w:val="22"/>
        </w:rPr>
        <w:sectPr>
          <w:footerReference r:id="rId61" w:type="default"/>
          <w:pgSz w:w="10340" w:h="14570"/>
          <w:pgMar w:top="400" w:right="1229" w:bottom="1079" w:left="1349" w:header="0" w:footer="820" w:gutter="0"/>
          <w:cols w:space="720" w:num="1"/>
        </w:sectPr>
      </w:pPr>
    </w:p>
    <w:p w14:paraId="176BF597">
      <w:pPr>
        <w:pStyle w:val="3"/>
        <w:spacing w:line="268" w:lineRule="auto"/>
      </w:pPr>
    </w:p>
    <w:p w14:paraId="160F11BE">
      <w:pPr>
        <w:pStyle w:val="3"/>
        <w:spacing w:line="268" w:lineRule="auto"/>
      </w:pPr>
    </w:p>
    <w:p w14:paraId="2CC60978">
      <w:pPr>
        <w:pStyle w:val="3"/>
        <w:spacing w:line="268" w:lineRule="auto"/>
      </w:pPr>
    </w:p>
    <w:p w14:paraId="177122D7">
      <w:pPr>
        <w:pStyle w:val="3"/>
        <w:spacing w:line="268" w:lineRule="auto"/>
      </w:pPr>
    </w:p>
    <w:p w14:paraId="0ABA2D64">
      <w:pPr>
        <w:pStyle w:val="3"/>
        <w:spacing w:line="269" w:lineRule="auto"/>
      </w:pPr>
    </w:p>
    <w:p w14:paraId="6A2DCFC3">
      <w:pPr>
        <w:pStyle w:val="3"/>
        <w:spacing w:line="269" w:lineRule="auto"/>
      </w:pPr>
    </w:p>
    <w:p w14:paraId="671EB90F">
      <w:pPr>
        <w:pStyle w:val="3"/>
        <w:spacing w:line="269" w:lineRule="auto"/>
      </w:pPr>
    </w:p>
    <w:p w14:paraId="454DAC29">
      <w:pPr>
        <w:pStyle w:val="3"/>
        <w:spacing w:line="269" w:lineRule="auto"/>
      </w:pPr>
    </w:p>
    <w:p w14:paraId="36B78C3C">
      <w:pPr>
        <w:bidi w:val="0"/>
      </w:pPr>
      <w:bookmarkStart w:id="3" w:name="bookmark4"/>
      <w:bookmarkEnd w:id="3"/>
      <w:r>
        <w:t>第二章  数 字 推 理</w:t>
      </w:r>
    </w:p>
    <w:p w14:paraId="5D13F6E3">
      <w:pPr>
        <w:pStyle w:val="3"/>
        <w:spacing w:line="258" w:lineRule="auto"/>
      </w:pPr>
    </w:p>
    <w:p w14:paraId="20AB678C">
      <w:pPr>
        <w:pStyle w:val="3"/>
        <w:spacing w:line="259" w:lineRule="auto"/>
      </w:pPr>
    </w:p>
    <w:p w14:paraId="0E8627EE">
      <w:pPr>
        <w:spacing w:before="75" w:line="216" w:lineRule="auto"/>
        <w:ind w:left="409"/>
        <w:rPr>
          <w:rFonts w:ascii="宋体" w:hAnsi="宋体" w:eastAsia="宋体" w:cs="宋体"/>
          <w:sz w:val="23"/>
          <w:szCs w:val="23"/>
        </w:rPr>
      </w:pPr>
      <w:r>
        <w:rPr>
          <w:rFonts w:ascii="宋体" w:hAnsi="宋体" w:eastAsia="宋体" w:cs="宋体"/>
          <w:spacing w:val="-2"/>
          <w:sz w:val="23"/>
          <w:szCs w:val="23"/>
        </w:rPr>
        <w:t>1.-5,6,-3,12,15,(</w:t>
      </w:r>
      <w:r>
        <w:rPr>
          <w:rFonts w:ascii="宋体" w:hAnsi="宋体" w:eastAsia="宋体" w:cs="宋体"/>
          <w:spacing w:val="13"/>
          <w:sz w:val="23"/>
          <w:szCs w:val="23"/>
        </w:rPr>
        <w:t xml:space="preserve">      </w:t>
      </w:r>
      <w:r>
        <w:rPr>
          <w:rFonts w:ascii="宋体" w:hAnsi="宋体" w:eastAsia="宋体" w:cs="宋体"/>
          <w:spacing w:val="-2"/>
          <w:sz w:val="23"/>
          <w:szCs w:val="23"/>
        </w:rPr>
        <w:t>)</w:t>
      </w:r>
    </w:p>
    <w:p w14:paraId="58DEB837">
      <w:pPr>
        <w:spacing w:before="147" w:line="198" w:lineRule="auto"/>
        <w:ind w:left="40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A.66                                                      </w:t>
      </w:r>
      <w:r>
        <w:rPr>
          <w:rFonts w:ascii="Times New Roman" w:hAnsi="Times New Roman" w:eastAsia="Times New Roman" w:cs="Times New Roman"/>
          <w:position w:val="-1"/>
          <w:sz w:val="21"/>
          <w:szCs w:val="21"/>
        </w:rPr>
        <w:t>B.65</w:t>
      </w:r>
    </w:p>
    <w:p w14:paraId="25CE9D1F">
      <w:pPr>
        <w:pStyle w:val="3"/>
        <w:spacing w:before="87" w:line="311" w:lineRule="auto"/>
        <w:ind w:left="409" w:right="3658"/>
        <w:rPr>
          <w:rFonts w:ascii="宋体" w:hAnsi="宋体" w:eastAsia="宋体" w:cs="宋体"/>
          <w:sz w:val="22"/>
          <w:szCs w:val="22"/>
        </w:rPr>
      </w:pPr>
      <w:r>
        <w:rPr>
          <w:spacing w:val="-1"/>
        </w:rPr>
        <w:t xml:space="preserve">C.64                                                 </w:t>
      </w:r>
      <w:r>
        <w:rPr>
          <w:rFonts w:ascii="Times New Roman" w:hAnsi="Times New Roman" w:eastAsia="Times New Roman" w:cs="Times New Roman"/>
          <w:spacing w:val="-1"/>
          <w:position w:val="-1"/>
        </w:rPr>
        <w:t>D.63</w:t>
      </w:r>
      <w:r>
        <w:rPr>
          <w:rFonts w:ascii="Times New Roman" w:hAnsi="Times New Roman" w:eastAsia="Times New Roman" w:cs="Times New Roman"/>
          <w:spacing w:val="9"/>
          <w:position w:val="-1"/>
        </w:rPr>
        <w:t xml:space="preserve"> </w:t>
      </w:r>
      <w:r>
        <w:rPr>
          <w:rFonts w:ascii="Times New Roman" w:hAnsi="Times New Roman" w:eastAsia="Times New Roman" w:cs="Times New Roman"/>
          <w:spacing w:val="-1"/>
          <w:sz w:val="22"/>
          <w:szCs w:val="22"/>
        </w:rPr>
        <w:t>2.5,6,25,8,125,10,(</w:t>
      </w:r>
      <w:r>
        <w:rPr>
          <w:rFonts w:ascii="Times New Roman" w:hAnsi="Times New Roman" w:eastAsia="Times New Roman" w:cs="Times New Roman"/>
          <w:spacing w:val="2"/>
          <w:sz w:val="22"/>
          <w:szCs w:val="22"/>
        </w:rPr>
        <w:t xml:space="preserve">                        </w:t>
      </w:r>
      <w:r>
        <w:rPr>
          <w:rFonts w:ascii="宋体" w:hAnsi="宋体" w:eastAsia="宋体" w:cs="宋体"/>
          <w:spacing w:val="-1"/>
          <w:sz w:val="22"/>
          <w:szCs w:val="22"/>
        </w:rPr>
        <w:t>)</w:t>
      </w:r>
    </w:p>
    <w:p w14:paraId="73FA9636">
      <w:pPr>
        <w:pStyle w:val="3"/>
        <w:spacing w:before="112" w:line="214" w:lineRule="auto"/>
        <w:ind w:left="409"/>
        <w:rPr>
          <w:rFonts w:ascii="Times New Roman" w:hAnsi="Times New Roman" w:eastAsia="Times New Roman" w:cs="Times New Roman"/>
        </w:rPr>
      </w:pPr>
      <w:r>
        <w:rPr>
          <w:spacing w:val="-1"/>
        </w:rPr>
        <w:t>A.12</w:t>
      </w:r>
      <w:r>
        <w:rPr>
          <w:spacing w:val="1"/>
        </w:rPr>
        <w:t xml:space="preserve">                             </w:t>
      </w:r>
      <w:r>
        <w:t xml:space="preserve">                   </w:t>
      </w:r>
      <w:r>
        <w:rPr>
          <w:rFonts w:ascii="Times New Roman" w:hAnsi="Times New Roman" w:eastAsia="Times New Roman" w:cs="Times New Roman"/>
          <w:spacing w:val="-1"/>
        </w:rPr>
        <w:t>B.17</w:t>
      </w:r>
    </w:p>
    <w:p w14:paraId="39DA6A65">
      <w:pPr>
        <w:pStyle w:val="3"/>
        <w:spacing w:before="66" w:line="300" w:lineRule="exact"/>
        <w:ind w:left="409"/>
        <w:rPr>
          <w:rFonts w:ascii="Times New Roman" w:hAnsi="Times New Roman" w:eastAsia="Times New Roman" w:cs="Times New Roman"/>
          <w:sz w:val="22"/>
          <w:szCs w:val="22"/>
        </w:rPr>
      </w:pPr>
      <w:r>
        <w:rPr>
          <w:position w:val="2"/>
          <w:sz w:val="22"/>
          <w:szCs w:val="22"/>
        </w:rPr>
        <w:t xml:space="preserve">C.625                           </w:t>
      </w:r>
      <w:r>
        <w:rPr>
          <w:spacing w:val="-1"/>
          <w:position w:val="2"/>
          <w:sz w:val="22"/>
          <w:szCs w:val="22"/>
        </w:rPr>
        <w:t xml:space="preserve">                 </w:t>
      </w:r>
      <w:r>
        <w:rPr>
          <w:rFonts w:ascii="Times New Roman" w:hAnsi="Times New Roman" w:eastAsia="Times New Roman" w:cs="Times New Roman"/>
          <w:spacing w:val="-1"/>
          <w:sz w:val="22"/>
          <w:szCs w:val="22"/>
        </w:rPr>
        <w:t>D.225</w:t>
      </w:r>
    </w:p>
    <w:p w14:paraId="42860D7E">
      <w:pPr>
        <w:spacing w:before="211"/>
        <w:ind w:left="409"/>
        <w:rPr>
          <w:sz w:val="23"/>
          <w:szCs w:val="23"/>
        </w:rPr>
      </w:pPr>
      <w:r>
        <w:rPr>
          <w:rFonts w:ascii="宋体" w:hAnsi="宋体" w:eastAsia="宋体" w:cs="宋体"/>
          <w:spacing w:val="-7"/>
          <w:sz w:val="23"/>
          <w:szCs w:val="23"/>
        </w:rPr>
        <w:t>3.(</w:t>
      </w:r>
      <w:r>
        <w:rPr>
          <w:rFonts w:ascii="宋体" w:hAnsi="宋体" w:eastAsia="宋体" w:cs="宋体"/>
          <w:spacing w:val="4"/>
          <w:sz w:val="23"/>
          <w:szCs w:val="23"/>
        </w:rPr>
        <w:t xml:space="preserve">    </w:t>
      </w:r>
      <w:r>
        <w:rPr>
          <w:rFonts w:ascii="宋体" w:hAnsi="宋体" w:eastAsia="宋体" w:cs="宋体"/>
          <w:spacing w:val="-7"/>
          <w:sz w:val="23"/>
          <w:szCs w:val="23"/>
        </w:rPr>
        <w:t>),9,3,</w:t>
      </w:r>
      <w:r>
        <w:rPr>
          <w:rFonts w:ascii="宋体" w:hAnsi="宋体" w:eastAsia="宋体" w:cs="宋体"/>
          <w:spacing w:val="6"/>
          <w:sz w:val="23"/>
          <w:szCs w:val="23"/>
        </w:rPr>
        <w:t xml:space="preserve">  </w:t>
      </w:r>
      <w:r>
        <w:rPr>
          <w:position w:val="-16"/>
          <w:sz w:val="23"/>
          <w:szCs w:val="23"/>
        </w:rPr>
        <w:drawing>
          <wp:inline distT="0" distB="0" distL="0" distR="0">
            <wp:extent cx="138430" cy="28511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293"/>
                    <a:stretch>
                      <a:fillRect/>
                    </a:stretch>
                  </pic:blipFill>
                  <pic:spPr>
                    <a:xfrm>
                      <a:off x="0" y="0"/>
                      <a:ext cx="138564" cy="285700"/>
                    </a:xfrm>
                    <a:prstGeom prst="rect">
                      <a:avLst/>
                    </a:prstGeom>
                  </pic:spPr>
                </pic:pic>
              </a:graphicData>
            </a:graphic>
          </wp:inline>
        </w:drawing>
      </w:r>
      <w:r>
        <w:rPr>
          <w:rFonts w:ascii="宋体" w:hAnsi="宋体" w:eastAsia="宋体" w:cs="宋体"/>
          <w:spacing w:val="5"/>
          <w:sz w:val="23"/>
          <w:szCs w:val="23"/>
        </w:rPr>
        <w:t xml:space="preserve"> </w:t>
      </w:r>
      <w:r>
        <w:rPr>
          <w:position w:val="-16"/>
          <w:sz w:val="23"/>
          <w:szCs w:val="23"/>
        </w:rPr>
        <w:drawing>
          <wp:inline distT="0" distB="0" distL="0" distR="0">
            <wp:extent cx="184150" cy="28511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294"/>
                    <a:stretch>
                      <a:fillRect/>
                    </a:stretch>
                  </pic:blipFill>
                  <pic:spPr>
                    <a:xfrm>
                      <a:off x="0" y="0"/>
                      <a:ext cx="184173" cy="285700"/>
                    </a:xfrm>
                    <a:prstGeom prst="rect">
                      <a:avLst/>
                    </a:prstGeom>
                  </pic:spPr>
                </pic:pic>
              </a:graphicData>
            </a:graphic>
          </wp:inline>
        </w:drawing>
      </w:r>
    </w:p>
    <w:p w14:paraId="2AEE02DD">
      <w:pPr>
        <w:pStyle w:val="3"/>
        <w:spacing w:before="150" w:line="286" w:lineRule="exact"/>
        <w:ind w:left="409"/>
        <w:rPr>
          <w:rFonts w:ascii="Times New Roman" w:hAnsi="Times New Roman" w:eastAsia="Times New Roman" w:cs="Times New Roman"/>
        </w:rPr>
      </w:pPr>
      <w:r>
        <w:rPr>
          <w:spacing w:val="-1"/>
          <w:position w:val="2"/>
        </w:rPr>
        <w:t>A.20</w:t>
      </w:r>
      <w:r>
        <w:rPr>
          <w:spacing w:val="1"/>
          <w:position w:val="2"/>
        </w:rPr>
        <w:t xml:space="preserve">                             </w:t>
      </w:r>
      <w:r>
        <w:rPr>
          <w:position w:val="2"/>
        </w:rPr>
        <w:t xml:space="preserve">                   </w:t>
      </w:r>
      <w:r>
        <w:rPr>
          <w:rFonts w:ascii="Times New Roman" w:hAnsi="Times New Roman" w:eastAsia="Times New Roman" w:cs="Times New Roman"/>
          <w:spacing w:val="-1"/>
          <w:position w:val="1"/>
        </w:rPr>
        <w:t>B.21</w:t>
      </w:r>
    </w:p>
    <w:p w14:paraId="1821B8F0">
      <w:pPr>
        <w:spacing w:before="157" w:line="189" w:lineRule="auto"/>
        <w:ind w:left="40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C.18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D.19</w:t>
      </w:r>
    </w:p>
    <w:p w14:paraId="482D129B">
      <w:pPr>
        <w:spacing w:before="122" w:line="212" w:lineRule="auto"/>
        <w:ind w:left="409"/>
        <w:rPr>
          <w:rFonts w:ascii="Times New Roman" w:hAnsi="Times New Roman" w:eastAsia="Times New Roman" w:cs="Times New Roman"/>
          <w:sz w:val="22"/>
          <w:szCs w:val="22"/>
        </w:rPr>
      </w:pPr>
      <w:r>
        <w:rPr>
          <w:rFonts w:ascii="宋体" w:hAnsi="宋体" w:eastAsia="宋体" w:cs="宋体"/>
          <w:spacing w:val="-2"/>
          <w:sz w:val="22"/>
          <w:szCs w:val="22"/>
        </w:rPr>
        <w:t>4.-8,27,(</w:t>
      </w:r>
      <w:r>
        <w:rPr>
          <w:rFonts w:ascii="宋体" w:hAnsi="宋体" w:eastAsia="宋体" w:cs="宋体"/>
          <w:spacing w:val="16"/>
          <w:sz w:val="22"/>
          <w:szCs w:val="22"/>
        </w:rPr>
        <w:t xml:space="preserve">     </w:t>
      </w:r>
      <w:r>
        <w:rPr>
          <w:rFonts w:ascii="Times New Roman" w:hAnsi="Times New Roman" w:eastAsia="Times New Roman" w:cs="Times New Roman"/>
          <w:spacing w:val="-2"/>
          <w:sz w:val="22"/>
          <w:szCs w:val="22"/>
        </w:rPr>
        <w:t>,125,-216</w:t>
      </w:r>
    </w:p>
    <w:p w14:paraId="4205AC56">
      <w:pPr>
        <w:spacing w:before="156" w:line="188" w:lineRule="auto"/>
        <w:ind w:left="40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A.68                                                      </w:t>
      </w:r>
      <w:r>
        <w:rPr>
          <w:rFonts w:ascii="Times New Roman" w:hAnsi="Times New Roman" w:eastAsia="Times New Roman" w:cs="Times New Roman"/>
          <w:position w:val="-1"/>
          <w:sz w:val="21"/>
          <w:szCs w:val="21"/>
        </w:rPr>
        <w:t>B.-48</w:t>
      </w:r>
    </w:p>
    <w:p w14:paraId="4F4D93B2">
      <w:pPr>
        <w:spacing w:before="143" w:line="198"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 xml:space="preserve">C.-64                                                   </w:t>
      </w:r>
      <w:r>
        <w:rPr>
          <w:rFonts w:ascii="Times New Roman" w:hAnsi="Times New Roman" w:eastAsia="Times New Roman" w:cs="Times New Roman"/>
          <w:spacing w:val="-1"/>
          <w:position w:val="-1"/>
          <w:sz w:val="22"/>
          <w:szCs w:val="22"/>
        </w:rPr>
        <w:t>D.88</w:t>
      </w:r>
    </w:p>
    <w:p w14:paraId="7D398327">
      <w:pPr>
        <w:spacing w:before="122" w:line="216" w:lineRule="auto"/>
        <w:ind w:left="409"/>
        <w:rPr>
          <w:rFonts w:ascii="宋体" w:hAnsi="宋体" w:eastAsia="宋体" w:cs="宋体"/>
          <w:sz w:val="23"/>
          <w:szCs w:val="23"/>
        </w:rPr>
      </w:pPr>
      <w:r>
        <w:rPr>
          <w:rFonts w:ascii="宋体" w:hAnsi="宋体" w:eastAsia="宋体" w:cs="宋体"/>
          <w:spacing w:val="-1"/>
          <w:sz w:val="23"/>
          <w:szCs w:val="23"/>
        </w:rPr>
        <w:t>5.13,9,4,5,-1,(</w:t>
      </w:r>
      <w:r>
        <w:rPr>
          <w:rFonts w:ascii="宋体" w:hAnsi="宋体" w:eastAsia="宋体" w:cs="宋体"/>
          <w:spacing w:val="18"/>
          <w:sz w:val="23"/>
          <w:szCs w:val="23"/>
        </w:rPr>
        <w:t xml:space="preserve">      </w:t>
      </w:r>
      <w:r>
        <w:rPr>
          <w:rFonts w:ascii="宋体" w:hAnsi="宋体" w:eastAsia="宋体" w:cs="宋体"/>
          <w:spacing w:val="-1"/>
          <w:sz w:val="23"/>
          <w:szCs w:val="23"/>
        </w:rPr>
        <w:t>)</w:t>
      </w:r>
    </w:p>
    <w:p w14:paraId="75E3AF12">
      <w:pPr>
        <w:pStyle w:val="3"/>
        <w:spacing w:before="85" w:line="259" w:lineRule="exact"/>
        <w:ind w:left="409"/>
        <w:rPr>
          <w:rFonts w:ascii="Times New Roman" w:hAnsi="Times New Roman" w:eastAsia="Times New Roman" w:cs="Times New Roman"/>
          <w:sz w:val="19"/>
          <w:szCs w:val="19"/>
        </w:rPr>
      </w:pPr>
      <w:r>
        <w:rPr>
          <w:position w:val="2"/>
          <w:sz w:val="19"/>
          <w:szCs w:val="19"/>
        </w:rPr>
        <w:t xml:space="preserve">A.-6                                                       </w:t>
      </w:r>
      <w:r>
        <w:rPr>
          <w:rFonts w:ascii="Times New Roman" w:hAnsi="Times New Roman" w:eastAsia="Times New Roman" w:cs="Times New Roman"/>
          <w:position w:val="1"/>
          <w:sz w:val="19"/>
          <w:szCs w:val="19"/>
        </w:rPr>
        <w:t>B.-4</w:t>
      </w:r>
    </w:p>
    <w:p w14:paraId="2C0969B8">
      <w:pPr>
        <w:spacing w:before="154" w:line="311" w:lineRule="auto"/>
        <w:ind w:left="409" w:right="3763"/>
        <w:rPr>
          <w:rFonts w:ascii="宋体" w:hAnsi="宋体" w:eastAsia="宋体" w:cs="宋体"/>
          <w:sz w:val="22"/>
          <w:szCs w:val="22"/>
        </w:rPr>
      </w:pPr>
      <w:r>
        <w:rPr>
          <w:rFonts w:ascii="Times New Roman" w:hAnsi="Times New Roman" w:eastAsia="Times New Roman" w:cs="Times New Roman"/>
          <w:spacing w:val="-2"/>
          <w:position w:val="1"/>
          <w:sz w:val="21"/>
          <w:szCs w:val="21"/>
        </w:rPr>
        <w:t>C.4</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position w:val="-1"/>
          <w:sz w:val="21"/>
          <w:szCs w:val="21"/>
        </w:rPr>
        <w:t>D.6</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sz w:val="22"/>
          <w:szCs w:val="22"/>
        </w:rPr>
        <w:t>6.243,162,108,72,48,(</w:t>
      </w:r>
      <w:r>
        <w:rPr>
          <w:rFonts w:ascii="Times New Roman" w:hAnsi="Times New Roman" w:eastAsia="Times New Roman" w:cs="Times New Roman"/>
          <w:spacing w:val="2"/>
          <w:sz w:val="22"/>
          <w:szCs w:val="22"/>
        </w:rPr>
        <w:t xml:space="preserve">                     </w:t>
      </w:r>
      <w:r>
        <w:rPr>
          <w:rFonts w:ascii="宋体" w:hAnsi="宋体" w:eastAsia="宋体" w:cs="宋体"/>
          <w:spacing w:val="-1"/>
          <w:sz w:val="22"/>
          <w:szCs w:val="22"/>
        </w:rPr>
        <w:t>)</w:t>
      </w:r>
    </w:p>
    <w:p w14:paraId="2017DE82">
      <w:pPr>
        <w:spacing w:before="36" w:line="198" w:lineRule="auto"/>
        <w:ind w:left="40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A.26                                                      </w:t>
      </w:r>
      <w:r>
        <w:rPr>
          <w:rFonts w:ascii="Times New Roman" w:hAnsi="Times New Roman" w:eastAsia="Times New Roman" w:cs="Times New Roman"/>
          <w:position w:val="-1"/>
          <w:sz w:val="21"/>
          <w:szCs w:val="21"/>
        </w:rPr>
        <w:t>B.28</w:t>
      </w:r>
    </w:p>
    <w:p w14:paraId="39FC3C3E">
      <w:pPr>
        <w:pStyle w:val="3"/>
        <w:spacing w:before="77" w:line="311" w:lineRule="auto"/>
        <w:ind w:left="409" w:right="3658"/>
        <w:rPr>
          <w:rFonts w:ascii="宋体" w:hAnsi="宋体" w:eastAsia="宋体" w:cs="宋体"/>
          <w:sz w:val="22"/>
          <w:szCs w:val="22"/>
        </w:rPr>
      </w:pPr>
      <w:r>
        <w:rPr>
          <w:spacing w:val="-1"/>
        </w:rPr>
        <w:t xml:space="preserve">C.30                                                 </w:t>
      </w:r>
      <w:r>
        <w:rPr>
          <w:rFonts w:ascii="Times New Roman" w:hAnsi="Times New Roman" w:eastAsia="Times New Roman" w:cs="Times New Roman"/>
          <w:spacing w:val="-1"/>
          <w:position w:val="-1"/>
        </w:rPr>
        <w:t>D.32</w:t>
      </w:r>
      <w:r>
        <w:rPr>
          <w:rFonts w:ascii="Times New Roman" w:hAnsi="Times New Roman" w:eastAsia="Times New Roman" w:cs="Times New Roman"/>
          <w:spacing w:val="9"/>
          <w:position w:val="-1"/>
        </w:rPr>
        <w:t xml:space="preserve"> </w:t>
      </w:r>
      <w:r>
        <w:rPr>
          <w:rFonts w:ascii="Times New Roman" w:hAnsi="Times New Roman" w:eastAsia="Times New Roman" w:cs="Times New Roman"/>
          <w:sz w:val="22"/>
          <w:szCs w:val="22"/>
        </w:rPr>
        <w:t xml:space="preserve">7.0,6,24,60,120,(                  </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0ED1060A">
      <w:pPr>
        <w:spacing w:before="126" w:line="199" w:lineRule="auto"/>
        <w:ind w:left="40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A.186                                                       </w:t>
      </w:r>
      <w:r>
        <w:rPr>
          <w:rFonts w:ascii="Times New Roman" w:hAnsi="Times New Roman" w:eastAsia="Times New Roman" w:cs="Times New Roman"/>
          <w:position w:val="-1"/>
          <w:sz w:val="20"/>
          <w:szCs w:val="20"/>
        </w:rPr>
        <w:t>B.210</w:t>
      </w:r>
    </w:p>
    <w:p w14:paraId="3BB6DCCC">
      <w:pPr>
        <w:pStyle w:val="3"/>
        <w:spacing w:before="70" w:line="311" w:lineRule="auto"/>
        <w:ind w:left="409" w:right="3528"/>
        <w:rPr>
          <w:rFonts w:ascii="宋体" w:hAnsi="宋体" w:eastAsia="宋体" w:cs="宋体"/>
          <w:sz w:val="22"/>
          <w:szCs w:val="22"/>
        </w:rPr>
      </w:pPr>
      <w:r>
        <w:rPr>
          <w:sz w:val="22"/>
          <w:szCs w:val="22"/>
        </w:rPr>
        <w:t xml:space="preserve">C.220                           </w:t>
      </w:r>
      <w:r>
        <w:rPr>
          <w:spacing w:val="-1"/>
          <w:sz w:val="22"/>
          <w:szCs w:val="22"/>
        </w:rPr>
        <w:t xml:space="preserve">                 </w:t>
      </w:r>
      <w:r>
        <w:rPr>
          <w:rFonts w:ascii="Times New Roman" w:hAnsi="Times New Roman" w:eastAsia="Times New Roman" w:cs="Times New Roman"/>
          <w:spacing w:val="-1"/>
          <w:position w:val="-2"/>
          <w:sz w:val="22"/>
          <w:szCs w:val="22"/>
        </w:rPr>
        <w:t>D.226</w:t>
      </w:r>
      <w:r>
        <w:rPr>
          <w:rFonts w:ascii="Times New Roman" w:hAnsi="Times New Roman" w:eastAsia="Times New Roman" w:cs="Times New Roman"/>
          <w:position w:val="-2"/>
          <w:sz w:val="22"/>
          <w:szCs w:val="22"/>
        </w:rPr>
        <w:t xml:space="preserve"> </w:t>
      </w:r>
      <w:r>
        <w:rPr>
          <w:rFonts w:ascii="Times New Roman" w:hAnsi="Times New Roman" w:eastAsia="Times New Roman" w:cs="Times New Roman"/>
          <w:spacing w:val="-1"/>
          <w:sz w:val="22"/>
          <w:szCs w:val="22"/>
        </w:rPr>
        <w:t>8.216,108,72,54,(</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7C5E120D">
      <w:pPr>
        <w:pStyle w:val="3"/>
        <w:spacing w:before="51" w:line="259" w:lineRule="exact"/>
        <w:ind w:left="409"/>
        <w:rPr>
          <w:rFonts w:ascii="Times New Roman" w:hAnsi="Times New Roman" w:eastAsia="Times New Roman" w:cs="Times New Roman"/>
        </w:rPr>
      </w:pPr>
      <w:r>
        <w:rPr>
          <w:spacing w:val="-1"/>
          <w:position w:val="2"/>
          <w:sz w:val="19"/>
          <w:szCs w:val="19"/>
        </w:rPr>
        <w:t>A.36</w:t>
      </w:r>
      <w:r>
        <w:rPr>
          <w:spacing w:val="1"/>
          <w:position w:val="2"/>
          <w:sz w:val="19"/>
          <w:szCs w:val="19"/>
        </w:rPr>
        <w:t xml:space="preserve">                    </w:t>
      </w:r>
      <w:r>
        <w:rPr>
          <w:position w:val="2"/>
          <w:sz w:val="19"/>
          <w:szCs w:val="19"/>
        </w:rPr>
        <w:t xml:space="preserve">                                  </w:t>
      </w:r>
      <w:r>
        <w:rPr>
          <w:rFonts w:ascii="Times New Roman" w:hAnsi="Times New Roman" w:eastAsia="Times New Roman" w:cs="Times New Roman"/>
          <w:spacing w:val="-1"/>
        </w:rPr>
        <w:t>B.48</w:t>
      </w:r>
    </w:p>
    <w:p w14:paraId="408140D7">
      <w:pPr>
        <w:pStyle w:val="3"/>
        <w:spacing w:line="330" w:lineRule="auto"/>
      </w:pPr>
      <w:r>
        <w:drawing>
          <wp:anchor distT="0" distB="0" distL="0" distR="0" simplePos="0" relativeHeight="251676672" behindDoc="0" locked="0" layoutInCell="1" allowOverlap="1">
            <wp:simplePos x="0" y="0"/>
            <wp:positionH relativeFrom="column">
              <wp:posOffset>5715</wp:posOffset>
            </wp:positionH>
            <wp:positionV relativeFrom="paragraph">
              <wp:posOffset>127635</wp:posOffset>
            </wp:positionV>
            <wp:extent cx="939800" cy="635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295"/>
                    <a:stretch>
                      <a:fillRect/>
                    </a:stretch>
                  </pic:blipFill>
                  <pic:spPr>
                    <a:xfrm>
                      <a:off x="0" y="0"/>
                      <a:ext cx="939843" cy="6384"/>
                    </a:xfrm>
                    <a:prstGeom prst="rect">
                      <a:avLst/>
                    </a:prstGeom>
                  </pic:spPr>
                </pic:pic>
              </a:graphicData>
            </a:graphic>
          </wp:anchor>
        </w:drawing>
      </w:r>
    </w:p>
    <w:p w14:paraId="0EFFB7DF">
      <w:pPr>
        <w:spacing w:before="55" w:line="339" w:lineRule="auto"/>
        <w:ind w:right="4" w:firstLine="409"/>
        <w:rPr>
          <w:rFonts w:ascii="宋体" w:hAnsi="宋体" w:eastAsia="宋体" w:cs="宋体"/>
          <w:sz w:val="17"/>
          <w:szCs w:val="17"/>
        </w:rPr>
      </w:pPr>
      <w:r>
        <w:rPr>
          <w:rFonts w:ascii="宋体" w:hAnsi="宋体" w:eastAsia="宋体" w:cs="宋体"/>
          <w:spacing w:val="-3"/>
          <w:sz w:val="17"/>
          <w:szCs w:val="17"/>
        </w:rPr>
        <w:t>大数字推理是数量关系的一个小模块，全国</w:t>
      </w:r>
      <w:r>
        <w:rPr>
          <w:rFonts w:ascii="宋体" w:hAnsi="宋体" w:eastAsia="宋体" w:cs="宋体"/>
          <w:spacing w:val="-4"/>
          <w:sz w:val="17"/>
          <w:szCs w:val="17"/>
        </w:rPr>
        <w:t>事业单位联考历年均未考查，部分省份的招考会有涉及。</w:t>
      </w:r>
      <w:r>
        <w:rPr>
          <w:rFonts w:ascii="宋体" w:hAnsi="宋体" w:eastAsia="宋体" w:cs="宋体"/>
          <w:sz w:val="17"/>
          <w:szCs w:val="17"/>
        </w:rPr>
        <w:t xml:space="preserve"> </w:t>
      </w:r>
      <w:r>
        <w:rPr>
          <w:rFonts w:ascii="宋体" w:hAnsi="宋体" w:eastAsia="宋体" w:cs="宋体"/>
          <w:spacing w:val="-10"/>
          <w:sz w:val="17"/>
          <w:szCs w:val="17"/>
        </w:rPr>
        <w:t>一般不建议联考考生在此模块上花时间，如需备考地方事业</w:t>
      </w:r>
      <w:r>
        <w:rPr>
          <w:rFonts w:ascii="宋体" w:hAnsi="宋体" w:eastAsia="宋体" w:cs="宋体"/>
          <w:spacing w:val="-11"/>
          <w:sz w:val="17"/>
          <w:szCs w:val="17"/>
        </w:rPr>
        <w:t>单位考试，可结合当地考情来复习。</w:t>
      </w:r>
    </w:p>
    <w:p w14:paraId="019A6E7B">
      <w:pPr>
        <w:spacing w:line="339" w:lineRule="auto"/>
        <w:rPr>
          <w:rFonts w:ascii="宋体" w:hAnsi="宋体" w:eastAsia="宋体" w:cs="宋体"/>
          <w:sz w:val="17"/>
          <w:szCs w:val="17"/>
        </w:rPr>
        <w:sectPr>
          <w:footerReference r:id="rId62" w:type="default"/>
          <w:pgSz w:w="10340" w:h="14570"/>
          <w:pgMar w:top="400" w:right="1551" w:bottom="999" w:left="1050" w:header="0" w:footer="740" w:gutter="0"/>
          <w:cols w:space="720" w:num="1"/>
        </w:sectPr>
      </w:pPr>
    </w:p>
    <w:p w14:paraId="0BFD715D">
      <w:pPr>
        <w:pStyle w:val="3"/>
        <w:spacing w:line="253" w:lineRule="auto"/>
      </w:pPr>
    </w:p>
    <w:p w14:paraId="5FB05554">
      <w:pPr>
        <w:pStyle w:val="3"/>
        <w:spacing w:line="253" w:lineRule="auto"/>
      </w:pPr>
    </w:p>
    <w:p w14:paraId="3D7710F9">
      <w:pPr>
        <w:pStyle w:val="3"/>
        <w:spacing w:line="253" w:lineRule="auto"/>
      </w:pPr>
    </w:p>
    <w:p w14:paraId="3732F42B">
      <w:pPr>
        <w:pStyle w:val="3"/>
        <w:spacing w:line="253" w:lineRule="auto"/>
      </w:pPr>
    </w:p>
    <w:p w14:paraId="667C122A">
      <w:pPr>
        <w:pStyle w:val="3"/>
        <w:spacing w:before="61" w:line="286" w:lineRule="exact"/>
        <w:ind w:left="350"/>
        <w:rPr>
          <w:rFonts w:ascii="Times New Roman" w:hAnsi="Times New Roman" w:eastAsia="Times New Roman" w:cs="Times New Roman"/>
        </w:rPr>
      </w:pPr>
      <w:r>
        <w:rPr>
          <w:position w:val="1"/>
        </w:rPr>
        <w:t xml:space="preserve">C.43.2              </w:t>
      </w:r>
      <w:r>
        <w:rPr>
          <w:spacing w:val="-1"/>
          <w:position w:val="1"/>
        </w:rPr>
        <w:t xml:space="preserve">                                </w:t>
      </w:r>
      <w:r>
        <w:rPr>
          <w:rFonts w:ascii="Times New Roman" w:hAnsi="Times New Roman" w:eastAsia="Times New Roman" w:cs="Times New Roman"/>
          <w:spacing w:val="-1"/>
          <w:position w:val="2"/>
        </w:rPr>
        <w:t>D.46.4</w:t>
      </w:r>
    </w:p>
    <w:p w14:paraId="75533AE6">
      <w:pPr>
        <w:spacing w:before="110" w:line="216" w:lineRule="auto"/>
        <w:ind w:left="350"/>
        <w:rPr>
          <w:rFonts w:ascii="宋体" w:hAnsi="宋体" w:eastAsia="宋体" w:cs="宋体"/>
          <w:sz w:val="21"/>
          <w:szCs w:val="21"/>
        </w:rPr>
      </w:pPr>
      <w:r>
        <w:rPr>
          <w:rFonts w:ascii="宋体" w:hAnsi="宋体" w:eastAsia="宋体" w:cs="宋体"/>
          <w:sz w:val="21"/>
          <w:szCs w:val="21"/>
        </w:rPr>
        <w:t>9.5.11,6.10,7.17,8.12,(</w:t>
      </w:r>
      <w:r>
        <w:rPr>
          <w:rFonts w:ascii="宋体" w:hAnsi="宋体" w:eastAsia="宋体" w:cs="宋体"/>
          <w:spacing w:val="-1"/>
          <w:sz w:val="21"/>
          <w:szCs w:val="21"/>
        </w:rPr>
        <w:t xml:space="preserve">      )</w:t>
      </w:r>
    </w:p>
    <w:p w14:paraId="45774EC2">
      <w:pPr>
        <w:spacing w:before="141" w:line="198" w:lineRule="auto"/>
        <w:ind w:left="35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A.9.13</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B.9.15</w:t>
      </w:r>
    </w:p>
    <w:p w14:paraId="3A8775B7">
      <w:pPr>
        <w:pStyle w:val="3"/>
        <w:spacing w:before="107" w:line="330" w:lineRule="auto"/>
        <w:ind w:left="369" w:right="3200" w:hanging="19"/>
        <w:rPr>
          <w:rFonts w:ascii="宋体" w:hAnsi="宋体" w:eastAsia="宋体" w:cs="宋体"/>
        </w:rPr>
      </w:pPr>
      <w:r>
        <w:t xml:space="preserve">C.9.23                        </w:t>
      </w:r>
      <w:r>
        <w:rPr>
          <w:spacing w:val="-1"/>
        </w:rPr>
        <w:t xml:space="preserve">                      </w:t>
      </w:r>
      <w:r>
        <w:rPr>
          <w:rFonts w:ascii="Times New Roman" w:hAnsi="Times New Roman" w:eastAsia="Times New Roman" w:cs="Times New Roman"/>
          <w:spacing w:val="-1"/>
          <w:position w:val="2"/>
        </w:rPr>
        <w:t>D.9.25</w:t>
      </w:r>
      <w:r>
        <w:rPr>
          <w:rFonts w:ascii="Times New Roman" w:hAnsi="Times New Roman" w:eastAsia="Times New Roman" w:cs="Times New Roman"/>
          <w:position w:val="2"/>
        </w:rPr>
        <w:t xml:space="preserve"> </w:t>
      </w:r>
      <w:r>
        <w:rPr>
          <w:rFonts w:ascii="宋体" w:hAnsi="宋体" w:eastAsia="宋体" w:cs="宋体"/>
          <w:spacing w:val="-1"/>
        </w:rPr>
        <w:t>10.2,12,36,80,150,(         )</w:t>
      </w:r>
    </w:p>
    <w:p w14:paraId="563F5B0E">
      <w:pPr>
        <w:pStyle w:val="3"/>
        <w:spacing w:before="3" w:line="286" w:lineRule="exact"/>
        <w:ind w:left="360"/>
        <w:rPr>
          <w:rFonts w:ascii="Times New Roman" w:hAnsi="Times New Roman" w:eastAsia="Times New Roman" w:cs="Times New Roman"/>
        </w:rPr>
      </w:pPr>
      <w:r>
        <w:rPr>
          <w:spacing w:val="-1"/>
          <w:position w:val="1"/>
        </w:rPr>
        <w:t>A.250</w:t>
      </w:r>
      <w:r>
        <w:rPr>
          <w:spacing w:val="1"/>
          <w:position w:val="1"/>
        </w:rPr>
        <w:t xml:space="preserve">                               </w:t>
      </w:r>
      <w:r>
        <w:rPr>
          <w:position w:val="1"/>
        </w:rPr>
        <w:t xml:space="preserve">               </w:t>
      </w:r>
      <w:r>
        <w:rPr>
          <w:rFonts w:ascii="Times New Roman" w:hAnsi="Times New Roman" w:eastAsia="Times New Roman" w:cs="Times New Roman"/>
          <w:spacing w:val="-1"/>
          <w:position w:val="2"/>
        </w:rPr>
        <w:t>B.252</w:t>
      </w:r>
    </w:p>
    <w:p w14:paraId="14E9224C">
      <w:pPr>
        <w:pStyle w:val="3"/>
        <w:spacing w:before="83" w:line="286" w:lineRule="exact"/>
        <w:ind w:left="360"/>
        <w:rPr>
          <w:rFonts w:ascii="Times New Roman" w:hAnsi="Times New Roman" w:eastAsia="Times New Roman" w:cs="Times New Roman"/>
        </w:rPr>
      </w:pPr>
      <w:r>
        <w:rPr>
          <w:position w:val="1"/>
        </w:rPr>
        <w:t xml:space="preserve">C.253              </w:t>
      </w:r>
      <w:r>
        <w:rPr>
          <w:spacing w:val="-1"/>
          <w:position w:val="1"/>
        </w:rPr>
        <w:t xml:space="preserve">                                 </w:t>
      </w:r>
      <w:r>
        <w:rPr>
          <w:rFonts w:ascii="Times New Roman" w:hAnsi="Times New Roman" w:eastAsia="Times New Roman" w:cs="Times New Roman"/>
          <w:spacing w:val="-1"/>
          <w:position w:val="2"/>
        </w:rPr>
        <w:t>D.254</w:t>
      </w:r>
    </w:p>
    <w:p w14:paraId="21CA7657">
      <w:pPr>
        <w:spacing w:before="195"/>
        <w:ind w:left="369"/>
        <w:rPr>
          <w:rFonts w:ascii="宋体" w:hAnsi="宋体" w:eastAsia="宋体" w:cs="宋体"/>
          <w:sz w:val="21"/>
          <w:szCs w:val="21"/>
        </w:rPr>
      </w:pPr>
      <w:r>
        <w:rPr>
          <w:rFonts w:ascii="宋体" w:hAnsi="宋体" w:eastAsia="宋体" w:cs="宋体"/>
          <w:spacing w:val="-3"/>
          <w:sz w:val="21"/>
          <w:szCs w:val="21"/>
        </w:rPr>
        <w:t xml:space="preserve">11.1, </w:t>
      </w:r>
      <w:r>
        <w:rPr>
          <w:position w:val="-16"/>
          <w:sz w:val="21"/>
          <w:szCs w:val="21"/>
        </w:rPr>
        <w:drawing>
          <wp:inline distT="0" distB="0" distL="0" distR="0">
            <wp:extent cx="340360" cy="27940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296"/>
                    <a:stretch>
                      <a:fillRect/>
                    </a:stretch>
                  </pic:blipFill>
                  <pic:spPr>
                    <a:xfrm>
                      <a:off x="0" y="0"/>
                      <a:ext cx="340828" cy="279408"/>
                    </a:xfrm>
                    <a:prstGeom prst="rect">
                      <a:avLst/>
                    </a:prstGeom>
                  </pic:spPr>
                </pic:pic>
              </a:graphicData>
            </a:graphic>
          </wp:inline>
        </w:drawing>
      </w:r>
      <w:r>
        <w:rPr>
          <w:rFonts w:ascii="宋体" w:hAnsi="宋体" w:eastAsia="宋体" w:cs="宋体"/>
          <w:sz w:val="21"/>
          <w:szCs w:val="21"/>
        </w:rPr>
        <w:t xml:space="preserve"> </w:t>
      </w:r>
      <w:r>
        <w:rPr>
          <w:position w:val="-16"/>
          <w:sz w:val="21"/>
          <w:szCs w:val="21"/>
        </w:rPr>
        <w:drawing>
          <wp:inline distT="0" distB="0" distL="0" distR="0">
            <wp:extent cx="133350" cy="28575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297"/>
                    <a:stretch>
                      <a:fillRect/>
                    </a:stretch>
                  </pic:blipFill>
                  <pic:spPr>
                    <a:xfrm>
                      <a:off x="0" y="0"/>
                      <a:ext cx="133353" cy="285793"/>
                    </a:xfrm>
                    <a:prstGeom prst="rect">
                      <a:avLst/>
                    </a:prstGeom>
                  </pic:spPr>
                </pic:pic>
              </a:graphicData>
            </a:graphic>
          </wp:inline>
        </w:drawing>
      </w:r>
      <w:r>
        <w:rPr>
          <w:rFonts w:ascii="宋体" w:hAnsi="宋体" w:eastAsia="宋体" w:cs="宋体"/>
          <w:spacing w:val="-3"/>
          <w:sz w:val="21"/>
          <w:szCs w:val="21"/>
        </w:rPr>
        <w:t>,3,1,4,(</w:t>
      </w:r>
      <w:r>
        <w:rPr>
          <w:rFonts w:ascii="宋体" w:hAnsi="宋体" w:eastAsia="宋体" w:cs="宋体"/>
          <w:spacing w:val="8"/>
          <w:sz w:val="21"/>
          <w:szCs w:val="21"/>
        </w:rPr>
        <w:t xml:space="preserve">       </w:t>
      </w:r>
      <w:r>
        <w:rPr>
          <w:rFonts w:ascii="宋体" w:hAnsi="宋体" w:eastAsia="宋体" w:cs="宋体"/>
          <w:spacing w:val="-3"/>
          <w:sz w:val="21"/>
          <w:szCs w:val="21"/>
        </w:rPr>
        <w:t>)</w:t>
      </w:r>
    </w:p>
    <w:p w14:paraId="3BC5F38E">
      <w:pPr>
        <w:pStyle w:val="3"/>
        <w:spacing w:before="260"/>
        <w:ind w:left="360"/>
      </w:pPr>
      <w:r>
        <w:rPr>
          <w:rFonts w:ascii="Times New Roman" w:hAnsi="Times New Roman" w:eastAsia="Times New Roman" w:cs="Times New Roman"/>
          <w:spacing w:val="-5"/>
        </w:rPr>
        <w:t>A.2</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                                 </w:t>
      </w:r>
      <w:r>
        <w:rPr>
          <w:spacing w:val="-5"/>
          <w:position w:val="1"/>
        </w:rPr>
        <w:t>B</w:t>
      </w:r>
      <w:r>
        <w:rPr>
          <w:spacing w:val="5"/>
          <w:position w:val="1"/>
        </w:rPr>
        <w:t xml:space="preserve">  </w:t>
      </w:r>
      <w:r>
        <w:rPr>
          <w:position w:val="-14"/>
        </w:rPr>
        <w:drawing>
          <wp:inline distT="0" distB="0" distL="0" distR="0">
            <wp:extent cx="107315" cy="28575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298"/>
                    <a:stretch>
                      <a:fillRect/>
                    </a:stretch>
                  </pic:blipFill>
                  <pic:spPr>
                    <a:xfrm>
                      <a:off x="0" y="0"/>
                      <a:ext cx="107943" cy="285793"/>
                    </a:xfrm>
                    <a:prstGeom prst="rect">
                      <a:avLst/>
                    </a:prstGeom>
                  </pic:spPr>
                </pic:pic>
              </a:graphicData>
            </a:graphic>
          </wp:inline>
        </w:drawing>
      </w:r>
    </w:p>
    <w:p w14:paraId="1221EFF9">
      <w:pPr>
        <w:spacing w:before="270" w:line="372" w:lineRule="auto"/>
        <w:ind w:left="379" w:right="3349" w:hanging="19"/>
        <w:rPr>
          <w:rFonts w:ascii="宋体" w:hAnsi="宋体" w:eastAsia="宋体" w:cs="宋体"/>
          <w:sz w:val="21"/>
          <w:szCs w:val="21"/>
        </w:rPr>
      </w:pPr>
      <w:r>
        <mc:AlternateContent>
          <mc:Choice Requires="wps">
            <w:drawing>
              <wp:anchor distT="0" distB="0" distL="0" distR="0" simplePos="0" relativeHeight="251677696" behindDoc="0" locked="0" layoutInCell="1" allowOverlap="1">
                <wp:simplePos x="0" y="0"/>
                <wp:positionH relativeFrom="column">
                  <wp:posOffset>2321560</wp:posOffset>
                </wp:positionH>
                <wp:positionV relativeFrom="paragraph">
                  <wp:posOffset>158750</wp:posOffset>
                </wp:positionV>
                <wp:extent cx="123190" cy="287655"/>
                <wp:effectExtent l="0" t="0" r="0" b="0"/>
                <wp:wrapNone/>
                <wp:docPr id="192" name="TextBox 192"/>
                <wp:cNvGraphicFramePr/>
                <a:graphic xmlns:a="http://schemas.openxmlformats.org/drawingml/2006/main">
                  <a:graphicData uri="http://schemas.microsoft.com/office/word/2010/wordprocessingShape">
                    <wps:wsp>
                      <wps:cNvSpPr txBox="1"/>
                      <wps:spPr>
                        <a:xfrm rot="5400000">
                          <a:off x="2322061" y="159132"/>
                          <a:ext cx="123189" cy="2876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92B5E80">
                            <w:pPr>
                              <w:spacing w:before="117" w:line="182" w:lineRule="auto"/>
                              <w:ind w:left="20"/>
                              <w:rPr>
                                <w:rFonts w:ascii="宋体" w:hAnsi="宋体" w:eastAsia="宋体" w:cs="宋体"/>
                                <w:sz w:val="32"/>
                                <w:szCs w:val="32"/>
                              </w:rPr>
                            </w:pPr>
                            <w:r>
                              <w:rPr>
                                <w:rFonts w:ascii="宋体" w:hAnsi="宋体" w:eastAsia="宋体" w:cs="宋体"/>
                                <w:sz w:val="32"/>
                                <w:szCs w:val="32"/>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2" o:spid="_x0000_s1026" o:spt="202" type="#_x0000_t202" style="position:absolute;left:0pt;margin-left:182.8pt;margin-top:12.5pt;height:22.65pt;width:9.7pt;rotation:5898240f;z-index:251677696;mso-width-relative:page;mso-height-relative:page;" filled="f" stroked="f" coordsize="21600,21600" o:gfxdata="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hdpytcAAAAJAQAADwAA&#10;AAAAAAABACAAAAAiAAAAZHJzL2Rvd25yZXYueG1sUEsBAhQAFAAAAAgAh07iQDX8kSdQAgAAowQA&#10;AA4AAAAAAAAAAQAgAAAAJgEAAGRycy9lMm9Eb2MueG1sUEsFBgAAAAAGAAYAWQEAAOgFAAAAAA==&#10;">
                <v:fill on="f" focussize="0,0"/>
                <v:stroke on="f" weight="0pt" miterlimit="0" joinstyle="miter"/>
                <v:imagedata o:title=""/>
                <o:lock v:ext="edit" aspectratio="f"/>
                <v:textbox inset="0mm,0mm,0mm,0mm">
                  <w:txbxContent>
                    <w:p w14:paraId="092B5E80">
                      <w:pPr>
                        <w:spacing w:before="117" w:line="182" w:lineRule="auto"/>
                        <w:ind w:left="20"/>
                        <w:rPr>
                          <w:rFonts w:ascii="宋体" w:hAnsi="宋体" w:eastAsia="宋体" w:cs="宋体"/>
                          <w:sz w:val="32"/>
                          <w:szCs w:val="32"/>
                        </w:rPr>
                      </w:pPr>
                      <w:r>
                        <w:rPr>
                          <w:rFonts w:ascii="宋体" w:hAnsi="宋体" w:eastAsia="宋体" w:cs="宋体"/>
                          <w:sz w:val="32"/>
                          <w:szCs w:val="32"/>
                        </w:rPr>
                        <w:t>D</w:t>
                      </w:r>
                    </w:p>
                  </w:txbxContent>
                </v:textbox>
              </v:shape>
            </w:pict>
          </mc:Fallback>
        </mc:AlternateContent>
      </w:r>
      <w:r>
        <w:rPr>
          <w:rFonts w:ascii="Times New Roman" w:hAnsi="Times New Roman" w:eastAsia="Times New Roman" w:cs="Times New Roman"/>
          <w:spacing w:val="-3"/>
          <w:sz w:val="21"/>
          <w:szCs w:val="21"/>
        </w:rPr>
        <w:t>C.5</w:t>
      </w:r>
      <w:r>
        <w:rPr>
          <w:rFonts w:ascii="Times New Roman" w:hAnsi="Times New Roman" w:eastAsia="Times New Roman" w:cs="Times New Roman"/>
          <w:sz w:val="21"/>
          <w:szCs w:val="21"/>
        </w:rPr>
        <w:t xml:space="preserve">                                                             </w:t>
      </w:r>
      <w:r>
        <w:rPr>
          <w:position w:val="-15"/>
          <w:sz w:val="21"/>
          <w:szCs w:val="21"/>
        </w:rPr>
        <w:drawing>
          <wp:inline distT="0" distB="0" distL="0" distR="0">
            <wp:extent cx="120015" cy="29845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299"/>
                    <a:stretch>
                      <a:fillRect/>
                    </a:stretch>
                  </pic:blipFill>
                  <pic:spPr>
                    <a:xfrm>
                      <a:off x="0" y="0"/>
                      <a:ext cx="120615" cy="298468"/>
                    </a:xfrm>
                    <a:prstGeom prst="rect">
                      <a:avLst/>
                    </a:prstGeom>
                  </pic:spPr>
                </pic:pic>
              </a:graphicData>
            </a:graphic>
          </wp:inline>
        </w:drawing>
      </w:r>
      <w:r>
        <w:rPr>
          <w:rFonts w:ascii="Times New Roman" w:hAnsi="Times New Roman" w:eastAsia="Times New Roman" w:cs="Times New Roman"/>
          <w:spacing w:val="7"/>
          <w:sz w:val="21"/>
          <w:szCs w:val="21"/>
        </w:rPr>
        <w:t xml:space="preserve"> </w:t>
      </w:r>
      <w:r>
        <w:rPr>
          <w:rFonts w:ascii="宋体" w:hAnsi="宋体" w:eastAsia="宋体" w:cs="宋体"/>
          <w:spacing w:val="-1"/>
          <w:sz w:val="21"/>
          <w:szCs w:val="21"/>
        </w:rPr>
        <w:t>12.26,65,124,217,(        ),513</w:t>
      </w:r>
    </w:p>
    <w:p w14:paraId="41085415">
      <w:pPr>
        <w:spacing w:before="27" w:line="198" w:lineRule="auto"/>
        <w:ind w:left="36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A.342</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B.328</w:t>
      </w:r>
    </w:p>
    <w:p w14:paraId="5173FC13">
      <w:pPr>
        <w:pStyle w:val="3"/>
        <w:spacing w:before="107" w:line="286" w:lineRule="exact"/>
        <w:ind w:left="379"/>
        <w:rPr>
          <w:rFonts w:ascii="Times New Roman" w:hAnsi="Times New Roman" w:eastAsia="Times New Roman" w:cs="Times New Roman"/>
        </w:rPr>
      </w:pPr>
      <w:r>
        <w:rPr>
          <w:spacing w:val="-1"/>
          <w:position w:val="1"/>
        </w:rPr>
        <w:t xml:space="preserve">C.264                                               </w:t>
      </w:r>
      <w:r>
        <w:rPr>
          <w:rFonts w:ascii="Times New Roman" w:hAnsi="Times New Roman" w:eastAsia="Times New Roman" w:cs="Times New Roman"/>
          <w:spacing w:val="-1"/>
          <w:position w:val="3"/>
        </w:rPr>
        <w:t>D.236</w:t>
      </w:r>
    </w:p>
    <w:p w14:paraId="7D88F990">
      <w:pPr>
        <w:spacing w:before="110" w:line="216" w:lineRule="auto"/>
        <w:ind w:left="390"/>
        <w:rPr>
          <w:rFonts w:ascii="宋体" w:hAnsi="宋体" w:eastAsia="宋体" w:cs="宋体"/>
          <w:sz w:val="21"/>
          <w:szCs w:val="21"/>
        </w:rPr>
      </w:pPr>
      <w:r>
        <w:rPr>
          <w:rFonts w:ascii="宋体" w:hAnsi="宋体" w:eastAsia="宋体" w:cs="宋体"/>
          <w:spacing w:val="-1"/>
          <w:sz w:val="21"/>
          <w:szCs w:val="21"/>
        </w:rPr>
        <w:t>13.5,7,4,9,25,(         )</w:t>
      </w:r>
    </w:p>
    <w:p w14:paraId="2CE028D7">
      <w:pPr>
        <w:spacing w:before="142" w:line="198" w:lineRule="auto"/>
        <w:ind w:left="36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A.49</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B.121</w:t>
      </w:r>
    </w:p>
    <w:p w14:paraId="533B41E1">
      <w:pPr>
        <w:spacing w:before="150" w:line="208" w:lineRule="auto"/>
        <w:ind w:left="37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C.189                                 </w:t>
      </w:r>
      <w:r>
        <w:rPr>
          <w:rFonts w:ascii="Times New Roman" w:hAnsi="Times New Roman" w:eastAsia="Times New Roman" w:cs="Times New Roman"/>
          <w:spacing w:val="-1"/>
          <w:sz w:val="21"/>
          <w:szCs w:val="21"/>
        </w:rPr>
        <w:t xml:space="preserve">                    D.256</w:t>
      </w:r>
    </w:p>
    <w:p w14:paraId="6ED18700">
      <w:pPr>
        <w:spacing w:before="144" w:line="216" w:lineRule="auto"/>
        <w:ind w:left="399"/>
        <w:rPr>
          <w:rFonts w:ascii="宋体" w:hAnsi="宋体" w:eastAsia="宋体" w:cs="宋体"/>
          <w:sz w:val="21"/>
          <w:szCs w:val="21"/>
        </w:rPr>
      </w:pPr>
      <w:r>
        <w:rPr>
          <w:rFonts w:ascii="宋体" w:hAnsi="宋体" w:eastAsia="宋体" w:cs="宋体"/>
          <w:spacing w:val="-1"/>
          <w:sz w:val="21"/>
          <w:szCs w:val="21"/>
        </w:rPr>
        <w:t>14.13,7,5,7,13,(         )</w:t>
      </w:r>
    </w:p>
    <w:p w14:paraId="31C4596C">
      <w:pPr>
        <w:pStyle w:val="3"/>
        <w:spacing w:before="88" w:line="286" w:lineRule="exact"/>
        <w:ind w:left="369"/>
        <w:rPr>
          <w:rFonts w:ascii="Times New Roman" w:hAnsi="Times New Roman" w:eastAsia="Times New Roman" w:cs="Times New Roman"/>
        </w:rPr>
      </w:pPr>
      <w:r>
        <w:rPr>
          <w:position w:val="1"/>
        </w:rPr>
        <w:t xml:space="preserve">A.15                                               </w:t>
      </w:r>
      <w:r>
        <w:rPr>
          <w:spacing w:val="-1"/>
          <w:position w:val="1"/>
        </w:rPr>
        <w:t xml:space="preserve">  </w:t>
      </w:r>
      <w:r>
        <w:rPr>
          <w:rFonts w:ascii="Times New Roman" w:hAnsi="Times New Roman" w:eastAsia="Times New Roman" w:cs="Times New Roman"/>
          <w:spacing w:val="-1"/>
          <w:position w:val="2"/>
        </w:rPr>
        <w:t>B.18</w:t>
      </w:r>
    </w:p>
    <w:p w14:paraId="3B931A9D">
      <w:pPr>
        <w:pStyle w:val="3"/>
        <w:spacing w:before="138" w:line="198" w:lineRule="auto"/>
        <w:ind w:left="390"/>
        <w:rPr>
          <w:rFonts w:ascii="Times New Roman" w:hAnsi="Times New Roman" w:eastAsia="Times New Roman" w:cs="Times New Roman"/>
        </w:rPr>
      </w:pPr>
      <w:r>
        <w:rPr>
          <w:spacing w:val="-1"/>
          <w:position w:val="-1"/>
        </w:rPr>
        <w:t xml:space="preserve">C.21                                                 </w:t>
      </w:r>
      <w:r>
        <w:rPr>
          <w:rFonts w:ascii="Times New Roman" w:hAnsi="Times New Roman" w:eastAsia="Times New Roman" w:cs="Times New Roman"/>
          <w:spacing w:val="-1"/>
          <w:position w:val="1"/>
        </w:rPr>
        <w:t>D.23</w:t>
      </w:r>
    </w:p>
    <w:p w14:paraId="0E5F8A6B">
      <w:pPr>
        <w:spacing w:before="134" w:line="216" w:lineRule="auto"/>
        <w:ind w:left="409"/>
        <w:rPr>
          <w:rFonts w:ascii="宋体" w:hAnsi="宋体" w:eastAsia="宋体" w:cs="宋体"/>
          <w:sz w:val="21"/>
          <w:szCs w:val="21"/>
        </w:rPr>
      </w:pPr>
      <w:r>
        <w:rPr>
          <w:rFonts w:ascii="宋体" w:hAnsi="宋体" w:eastAsia="宋体" w:cs="宋体"/>
          <w:spacing w:val="-1"/>
          <w:sz w:val="21"/>
          <w:szCs w:val="21"/>
        </w:rPr>
        <w:t xml:space="preserve">15.-2,-1,0,7,26,(     </w:t>
      </w:r>
      <w:r>
        <w:rPr>
          <w:rFonts w:ascii="宋体" w:hAnsi="宋体" w:eastAsia="宋体" w:cs="宋体"/>
          <w:spacing w:val="-2"/>
          <w:sz w:val="21"/>
          <w:szCs w:val="21"/>
        </w:rPr>
        <w:t xml:space="preserve">    )</w:t>
      </w:r>
    </w:p>
    <w:p w14:paraId="2F0169BB">
      <w:pPr>
        <w:pStyle w:val="3"/>
        <w:spacing w:before="98" w:line="286" w:lineRule="exact"/>
        <w:ind w:left="379"/>
        <w:rPr>
          <w:rFonts w:ascii="Times New Roman" w:hAnsi="Times New Roman" w:eastAsia="Times New Roman" w:cs="Times New Roman"/>
        </w:rPr>
      </w:pPr>
      <w:r>
        <w:rPr>
          <w:position w:val="1"/>
        </w:rPr>
        <w:t xml:space="preserve">A.49                                     </w:t>
      </w:r>
      <w:r>
        <w:rPr>
          <w:spacing w:val="-1"/>
          <w:position w:val="1"/>
        </w:rPr>
        <w:t xml:space="preserve">            </w:t>
      </w:r>
      <w:r>
        <w:rPr>
          <w:rFonts w:ascii="Times New Roman" w:hAnsi="Times New Roman" w:eastAsia="Times New Roman" w:cs="Times New Roman"/>
          <w:spacing w:val="-1"/>
          <w:position w:val="3"/>
        </w:rPr>
        <w:t>B.51</w:t>
      </w:r>
    </w:p>
    <w:p w14:paraId="3DA287A6">
      <w:pPr>
        <w:pStyle w:val="3"/>
        <w:spacing w:before="84" w:line="335" w:lineRule="auto"/>
        <w:ind w:left="399" w:right="3162"/>
        <w:rPr>
          <w:rFonts w:ascii="宋体" w:hAnsi="宋体" w:eastAsia="宋体" w:cs="宋体"/>
        </w:rPr>
      </w:pPr>
      <w:r>
        <w:rPr>
          <w:spacing w:val="-1"/>
        </w:rPr>
        <w:t xml:space="preserve">C.63                                                 </w:t>
      </w:r>
      <w:r>
        <w:rPr>
          <w:rFonts w:ascii="Times New Roman" w:hAnsi="Times New Roman" w:eastAsia="Times New Roman" w:cs="Times New Roman"/>
          <w:spacing w:val="-1"/>
          <w:position w:val="1"/>
        </w:rPr>
        <w:t>D.81</w:t>
      </w:r>
      <w:r>
        <w:rPr>
          <w:rFonts w:ascii="Times New Roman" w:hAnsi="Times New Roman" w:eastAsia="Times New Roman" w:cs="Times New Roman"/>
          <w:position w:val="1"/>
        </w:rPr>
        <w:t xml:space="preserve">    </w:t>
      </w:r>
      <w:r>
        <w:rPr>
          <w:rFonts w:ascii="宋体" w:hAnsi="宋体" w:eastAsia="宋体" w:cs="宋体"/>
          <w:spacing w:val="-2"/>
        </w:rPr>
        <w:t>16.15,16,19,21,23,26,27,(</w:t>
      </w:r>
      <w:r>
        <w:rPr>
          <w:rFonts w:ascii="宋体" w:hAnsi="宋体" w:eastAsia="宋体" w:cs="宋体"/>
          <w:spacing w:val="10"/>
        </w:rPr>
        <w:t xml:space="preserve">          </w:t>
      </w:r>
      <w:r>
        <w:rPr>
          <w:rFonts w:ascii="宋体" w:hAnsi="宋体" w:eastAsia="宋体" w:cs="宋体"/>
          <w:spacing w:val="-2"/>
        </w:rPr>
        <w:t>)</w:t>
      </w:r>
    </w:p>
    <w:p w14:paraId="188A5CEE">
      <w:pPr>
        <w:spacing w:before="67" w:line="188" w:lineRule="auto"/>
        <w:ind w:left="39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A.28                                                      </w:t>
      </w:r>
      <w:r>
        <w:rPr>
          <w:rFonts w:ascii="Times New Roman" w:hAnsi="Times New Roman" w:eastAsia="Times New Roman" w:cs="Times New Roman"/>
          <w:spacing w:val="-1"/>
          <w:position w:val="1"/>
          <w:sz w:val="21"/>
          <w:szCs w:val="21"/>
        </w:rPr>
        <w:t>B.29</w:t>
      </w:r>
    </w:p>
    <w:p w14:paraId="377B972A">
      <w:pPr>
        <w:pStyle w:val="3"/>
        <w:spacing w:before="107" w:line="286" w:lineRule="exact"/>
        <w:ind w:left="390"/>
        <w:rPr>
          <w:rFonts w:ascii="Times New Roman" w:hAnsi="Times New Roman" w:eastAsia="Times New Roman" w:cs="Times New Roman"/>
        </w:rPr>
      </w:pPr>
      <w:r>
        <w:rPr>
          <w:position w:val="1"/>
        </w:rPr>
        <w:t xml:space="preserve">C.30               </w:t>
      </w:r>
      <w:r>
        <w:rPr>
          <w:spacing w:val="-1"/>
          <w:position w:val="1"/>
        </w:rPr>
        <w:t xml:space="preserve">                                  </w:t>
      </w:r>
      <w:r>
        <w:rPr>
          <w:rFonts w:ascii="Times New Roman" w:hAnsi="Times New Roman" w:eastAsia="Times New Roman" w:cs="Times New Roman"/>
          <w:spacing w:val="-1"/>
          <w:position w:val="2"/>
        </w:rPr>
        <w:t>D.31</w:t>
      </w:r>
    </w:p>
    <w:p w14:paraId="11C0DA39">
      <w:pPr>
        <w:spacing w:before="180" w:line="216" w:lineRule="auto"/>
        <w:ind w:left="399"/>
        <w:rPr>
          <w:rFonts w:ascii="宋体" w:hAnsi="宋体" w:eastAsia="宋体" w:cs="宋体"/>
          <w:sz w:val="21"/>
          <w:szCs w:val="21"/>
        </w:rPr>
      </w:pPr>
      <w:r>
        <w:rPr>
          <w:rFonts w:ascii="宋体" w:hAnsi="宋体" w:eastAsia="宋体" w:cs="宋体"/>
          <w:spacing w:val="-13"/>
          <w:sz w:val="21"/>
          <w:szCs w:val="21"/>
        </w:rPr>
        <w:t>17.2</w:t>
      </w:r>
      <w:r>
        <w:rPr>
          <w:rFonts w:ascii="宋体" w:hAnsi="宋体" w:eastAsia="宋体" w:cs="宋体"/>
          <w:spacing w:val="-42"/>
          <w:sz w:val="21"/>
          <w:szCs w:val="21"/>
        </w:rPr>
        <w:t xml:space="preserve"> </w:t>
      </w:r>
      <w:r>
        <w:rPr>
          <w:rFonts w:ascii="宋体" w:hAnsi="宋体" w:eastAsia="宋体" w:cs="宋体"/>
          <w:spacing w:val="-13"/>
          <w:sz w:val="21"/>
          <w:szCs w:val="21"/>
        </w:rPr>
        <w:t>√2,</w:t>
      </w:r>
      <w:r>
        <w:rPr>
          <w:rFonts w:ascii="宋体" w:hAnsi="宋体" w:eastAsia="宋体" w:cs="宋体"/>
          <w:spacing w:val="-45"/>
          <w:sz w:val="21"/>
          <w:szCs w:val="21"/>
        </w:rPr>
        <w:t xml:space="preserve"> </w:t>
      </w:r>
      <w:r>
        <w:rPr>
          <w:rFonts w:ascii="宋体" w:hAnsi="宋体" w:eastAsia="宋体" w:cs="宋体"/>
          <w:spacing w:val="-13"/>
          <w:sz w:val="21"/>
          <w:szCs w:val="21"/>
        </w:rPr>
        <w:t>√</w:t>
      </w:r>
      <w:r>
        <w:rPr>
          <w:rFonts w:ascii="宋体" w:hAnsi="宋体" w:eastAsia="宋体" w:cs="宋体"/>
          <w:spacing w:val="-81"/>
          <w:sz w:val="21"/>
          <w:szCs w:val="21"/>
        </w:rPr>
        <w:t xml:space="preserve"> </w:t>
      </w:r>
      <w:r>
        <w:rPr>
          <w:rFonts w:ascii="宋体" w:hAnsi="宋体" w:eastAsia="宋体" w:cs="宋体"/>
          <w:spacing w:val="-13"/>
          <w:sz w:val="21"/>
          <w:szCs w:val="21"/>
        </w:rPr>
        <w:t>17,2</w:t>
      </w:r>
      <w:r>
        <w:rPr>
          <w:rFonts w:ascii="宋体" w:hAnsi="宋体" w:eastAsia="宋体" w:cs="宋体"/>
          <w:spacing w:val="-45"/>
          <w:sz w:val="21"/>
          <w:szCs w:val="21"/>
        </w:rPr>
        <w:t xml:space="preserve"> </w:t>
      </w:r>
      <w:r>
        <w:rPr>
          <w:rFonts w:ascii="宋体" w:hAnsi="宋体" w:eastAsia="宋体" w:cs="宋体"/>
          <w:spacing w:val="-13"/>
          <w:sz w:val="21"/>
          <w:szCs w:val="21"/>
        </w:rPr>
        <w:t>√6,</w:t>
      </w:r>
      <w:r>
        <w:rPr>
          <w:rFonts w:ascii="宋体" w:hAnsi="宋体" w:eastAsia="宋体" w:cs="宋体"/>
          <w:spacing w:val="-45"/>
          <w:sz w:val="21"/>
          <w:szCs w:val="21"/>
        </w:rPr>
        <w:t xml:space="preserve"> </w:t>
      </w:r>
      <w:r>
        <w:rPr>
          <w:rFonts w:ascii="宋体" w:hAnsi="宋体" w:eastAsia="宋体" w:cs="宋体"/>
          <w:spacing w:val="-13"/>
          <w:sz w:val="21"/>
          <w:szCs w:val="21"/>
        </w:rPr>
        <w:t>√37,4</w:t>
      </w:r>
      <w:r>
        <w:rPr>
          <w:rFonts w:ascii="宋体" w:hAnsi="宋体" w:eastAsia="宋体" w:cs="宋体"/>
          <w:spacing w:val="-45"/>
          <w:sz w:val="21"/>
          <w:szCs w:val="21"/>
        </w:rPr>
        <w:t xml:space="preserve"> </w:t>
      </w:r>
      <w:r>
        <w:rPr>
          <w:rFonts w:ascii="宋体" w:hAnsi="宋体" w:eastAsia="宋体" w:cs="宋体"/>
          <w:spacing w:val="-13"/>
          <w:sz w:val="21"/>
          <w:szCs w:val="21"/>
        </w:rPr>
        <w:t>√3,(      )</w:t>
      </w:r>
    </w:p>
    <w:p w14:paraId="773AE5F8">
      <w:pPr>
        <w:spacing w:before="213" w:line="282" w:lineRule="exact"/>
        <w:ind w:left="39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A.3√7                                                    B.√65</w:t>
      </w:r>
    </w:p>
    <w:p w14:paraId="7C93E94E">
      <w:pPr>
        <w:pStyle w:val="3"/>
        <w:spacing w:before="208" w:line="286" w:lineRule="exact"/>
        <w:ind w:left="390"/>
        <w:rPr>
          <w:rFonts w:ascii="Times New Roman" w:hAnsi="Times New Roman" w:eastAsia="Times New Roman" w:cs="Times New Roman"/>
        </w:rPr>
      </w:pPr>
      <w:r>
        <w:rPr>
          <w:position w:val="-1"/>
        </w:rPr>
        <w:t xml:space="preserve">C.6√2                </w:t>
      </w:r>
      <w:r>
        <w:rPr>
          <w:spacing w:val="-1"/>
          <w:position w:val="-1"/>
        </w:rPr>
        <w:t xml:space="preserve">                               </w:t>
      </w:r>
      <w:r>
        <w:rPr>
          <w:rFonts w:ascii="Times New Roman" w:hAnsi="Times New Roman" w:eastAsia="Times New Roman" w:cs="Times New Roman"/>
          <w:spacing w:val="-1"/>
          <w:position w:val="-1"/>
        </w:rPr>
        <w:t>D.4√5</w:t>
      </w:r>
    </w:p>
    <w:p w14:paraId="217FA21B">
      <w:pPr>
        <w:spacing w:line="286" w:lineRule="exact"/>
        <w:rPr>
          <w:rFonts w:ascii="Times New Roman" w:hAnsi="Times New Roman" w:eastAsia="Times New Roman" w:cs="Times New Roman"/>
        </w:rPr>
        <w:sectPr>
          <w:footerReference r:id="rId63" w:type="default"/>
          <w:pgSz w:w="10340" w:h="14570"/>
          <w:pgMar w:top="400" w:right="1551" w:bottom="1030" w:left="1390" w:header="0" w:footer="757" w:gutter="0"/>
          <w:cols w:space="720" w:num="1"/>
        </w:sectPr>
      </w:pPr>
    </w:p>
    <w:p w14:paraId="3939794A">
      <w:pPr>
        <w:pStyle w:val="3"/>
        <w:spacing w:line="285" w:lineRule="auto"/>
      </w:pPr>
    </w:p>
    <w:p w14:paraId="226B445F">
      <w:pPr>
        <w:pStyle w:val="3"/>
        <w:spacing w:line="286" w:lineRule="auto"/>
      </w:pPr>
    </w:p>
    <w:p w14:paraId="432D3EFA">
      <w:pPr>
        <w:pStyle w:val="3"/>
        <w:spacing w:line="286" w:lineRule="auto"/>
      </w:pPr>
    </w:p>
    <w:p w14:paraId="6462F2AB">
      <w:pPr>
        <w:pStyle w:val="3"/>
        <w:spacing w:line="286" w:lineRule="auto"/>
      </w:pPr>
    </w:p>
    <w:p w14:paraId="7E2181EA">
      <w:pPr>
        <w:spacing w:before="65" w:line="216" w:lineRule="auto"/>
        <w:ind w:left="449"/>
        <w:rPr>
          <w:rFonts w:ascii="宋体" w:hAnsi="宋体" w:eastAsia="宋体" w:cs="宋体"/>
          <w:sz w:val="20"/>
          <w:szCs w:val="20"/>
        </w:rPr>
      </w:pPr>
      <w:r>
        <w:rPr>
          <w:rFonts w:ascii="宋体" w:hAnsi="宋体" w:eastAsia="宋体" w:cs="宋体"/>
          <w:spacing w:val="-2"/>
          <w:sz w:val="20"/>
          <w:szCs w:val="20"/>
        </w:rPr>
        <w:t>18.8,15,11,12,15,10,(</w:t>
      </w:r>
      <w:r>
        <w:rPr>
          <w:rFonts w:ascii="宋体" w:hAnsi="宋体" w:eastAsia="宋体" w:cs="宋体"/>
          <w:spacing w:val="6"/>
          <w:sz w:val="20"/>
          <w:szCs w:val="20"/>
        </w:rPr>
        <w:t xml:space="preserve">           </w:t>
      </w:r>
      <w:r>
        <w:rPr>
          <w:rFonts w:ascii="宋体" w:hAnsi="宋体" w:eastAsia="宋体" w:cs="宋体"/>
          <w:spacing w:val="-2"/>
          <w:sz w:val="20"/>
          <w:szCs w:val="20"/>
        </w:rPr>
        <w:t>,9</w:t>
      </w:r>
    </w:p>
    <w:p w14:paraId="2CED888D">
      <w:pPr>
        <w:pStyle w:val="3"/>
        <w:spacing w:before="70" w:line="273" w:lineRule="exact"/>
        <w:ind w:left="430"/>
        <w:rPr>
          <w:rFonts w:ascii="Times New Roman" w:hAnsi="Times New Roman" w:eastAsia="Times New Roman" w:cs="Times New Roman"/>
          <w:sz w:val="20"/>
          <w:szCs w:val="20"/>
        </w:rPr>
      </w:pPr>
      <w:r>
        <w:rPr>
          <w:spacing w:val="-1"/>
          <w:position w:val="2"/>
          <w:sz w:val="20"/>
          <w:szCs w:val="20"/>
        </w:rPr>
        <w:t>A.20</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sz w:val="20"/>
          <w:szCs w:val="20"/>
        </w:rPr>
        <w:t>B.19</w:t>
      </w:r>
    </w:p>
    <w:p w14:paraId="3FC4F04A">
      <w:pPr>
        <w:spacing w:before="167" w:line="199" w:lineRule="auto"/>
        <w:ind w:left="430"/>
        <w:rPr>
          <w:rFonts w:ascii="Times New Roman" w:hAnsi="Times New Roman" w:eastAsia="Times New Roman" w:cs="Times New Roman"/>
          <w:sz w:val="20"/>
          <w:szCs w:val="20"/>
        </w:rPr>
      </w:pPr>
      <w:r>
        <w:rPr>
          <w:rFonts w:ascii="Times New Roman" w:hAnsi="Times New Roman" w:eastAsia="Times New Roman" w:cs="Times New Roman"/>
          <w:spacing w:val="-2"/>
          <w:position w:val="1"/>
          <w:sz w:val="20"/>
          <w:szCs w:val="20"/>
        </w:rPr>
        <w:t>C.18</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2"/>
          <w:position w:val="-1"/>
          <w:sz w:val="20"/>
          <w:szCs w:val="20"/>
        </w:rPr>
        <w:t>D.17</w:t>
      </w:r>
    </w:p>
    <w:p w14:paraId="0F19B6ED">
      <w:pPr>
        <w:spacing w:before="209"/>
        <w:ind w:left="460"/>
        <w:rPr>
          <w:sz w:val="20"/>
          <w:szCs w:val="20"/>
        </w:rPr>
      </w:pPr>
      <w:r>
        <w:rPr>
          <w:rFonts w:ascii="宋体" w:hAnsi="宋体" w:eastAsia="宋体" w:cs="宋体"/>
          <w:spacing w:val="-5"/>
          <w:sz w:val="20"/>
          <w:szCs w:val="20"/>
        </w:rPr>
        <w:t>19.1,</w:t>
      </w:r>
      <w:r>
        <w:rPr>
          <w:rFonts w:ascii="宋体" w:hAnsi="宋体" w:eastAsia="宋体" w:cs="宋体"/>
          <w:spacing w:val="19"/>
          <w:sz w:val="20"/>
          <w:szCs w:val="20"/>
        </w:rPr>
        <w:t xml:space="preserve"> </w:t>
      </w:r>
      <w:r>
        <w:rPr>
          <w:position w:val="-17"/>
          <w:sz w:val="20"/>
          <w:szCs w:val="20"/>
        </w:rPr>
        <w:drawing>
          <wp:inline distT="0" distB="0" distL="0" distR="0">
            <wp:extent cx="140970" cy="27940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300"/>
                    <a:stretch>
                      <a:fillRect/>
                    </a:stretch>
                  </pic:blipFill>
                  <pic:spPr>
                    <a:xfrm>
                      <a:off x="0" y="0"/>
                      <a:ext cx="141523" cy="279408"/>
                    </a:xfrm>
                    <a:prstGeom prst="rect">
                      <a:avLst/>
                    </a:prstGeom>
                  </pic:spPr>
                </pic:pic>
              </a:graphicData>
            </a:graphic>
          </wp:inline>
        </w:drawing>
      </w:r>
      <w:r>
        <w:rPr>
          <w:rFonts w:ascii="宋体" w:hAnsi="宋体" w:eastAsia="宋体" w:cs="宋体"/>
          <w:spacing w:val="22"/>
          <w:sz w:val="20"/>
          <w:szCs w:val="20"/>
        </w:rPr>
        <w:t xml:space="preserve"> </w:t>
      </w:r>
      <w:r>
        <w:rPr>
          <w:position w:val="-17"/>
          <w:sz w:val="20"/>
          <w:szCs w:val="20"/>
        </w:rPr>
        <w:drawing>
          <wp:inline distT="0" distB="0" distL="0" distR="0">
            <wp:extent cx="142875" cy="27940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301"/>
                    <a:stretch>
                      <a:fillRect/>
                    </a:stretch>
                  </pic:blipFill>
                  <pic:spPr>
                    <a:xfrm>
                      <a:off x="0" y="0"/>
                      <a:ext cx="143445" cy="279408"/>
                    </a:xfrm>
                    <a:prstGeom prst="rect">
                      <a:avLst/>
                    </a:prstGeom>
                  </pic:spPr>
                </pic:pic>
              </a:graphicData>
            </a:graphic>
          </wp:inline>
        </w:drawing>
      </w:r>
      <w:r>
        <w:rPr>
          <w:rFonts w:ascii="宋体" w:hAnsi="宋体" w:eastAsia="宋体" w:cs="宋体"/>
          <w:spacing w:val="23"/>
          <w:sz w:val="20"/>
          <w:szCs w:val="20"/>
        </w:rPr>
        <w:t xml:space="preserve"> </w:t>
      </w:r>
      <w:r>
        <w:rPr>
          <w:position w:val="-17"/>
          <w:sz w:val="20"/>
          <w:szCs w:val="20"/>
        </w:rPr>
        <w:drawing>
          <wp:inline distT="0" distB="0" distL="0" distR="0">
            <wp:extent cx="131445" cy="279400"/>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302"/>
                    <a:stretch>
                      <a:fillRect/>
                    </a:stretch>
                  </pic:blipFill>
                  <pic:spPr>
                    <a:xfrm>
                      <a:off x="0" y="0"/>
                      <a:ext cx="131491" cy="279408"/>
                    </a:xfrm>
                    <a:prstGeom prst="rect">
                      <a:avLst/>
                    </a:prstGeom>
                  </pic:spPr>
                </pic:pic>
              </a:graphicData>
            </a:graphic>
          </wp:inline>
        </w:drawing>
      </w:r>
      <w:r>
        <w:rPr>
          <w:rFonts w:ascii="宋体" w:hAnsi="宋体" w:eastAsia="宋体" w:cs="宋体"/>
          <w:spacing w:val="4"/>
          <w:sz w:val="20"/>
          <w:szCs w:val="20"/>
        </w:rPr>
        <w:t xml:space="preserve"> </w:t>
      </w:r>
      <w:r>
        <w:rPr>
          <w:position w:val="-18"/>
          <w:sz w:val="20"/>
          <w:szCs w:val="20"/>
        </w:rPr>
        <w:drawing>
          <wp:inline distT="0" distB="0" distL="0" distR="0">
            <wp:extent cx="622300" cy="27940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303"/>
                    <a:stretch>
                      <a:fillRect/>
                    </a:stretch>
                  </pic:blipFill>
                  <pic:spPr>
                    <a:xfrm>
                      <a:off x="0" y="0"/>
                      <a:ext cx="622316" cy="279408"/>
                    </a:xfrm>
                    <a:prstGeom prst="rect">
                      <a:avLst/>
                    </a:prstGeom>
                  </pic:spPr>
                </pic:pic>
              </a:graphicData>
            </a:graphic>
          </wp:inline>
        </w:drawing>
      </w:r>
    </w:p>
    <w:p w14:paraId="3C7C6C2A">
      <w:pPr>
        <w:pStyle w:val="3"/>
        <w:spacing w:before="269" w:line="360" w:lineRule="auto"/>
        <w:ind w:left="409" w:right="3498" w:firstLine="10"/>
        <w:rPr>
          <w:sz w:val="20"/>
          <w:szCs w:val="20"/>
        </w:rPr>
      </w:pPr>
      <w:r>
        <w:rPr>
          <w:spacing w:val="-2"/>
          <w:position w:val="1"/>
          <w:sz w:val="20"/>
          <w:szCs w:val="20"/>
        </w:rPr>
        <w:t>A.</w:t>
      </w:r>
      <w:r>
        <w:rPr>
          <w:spacing w:val="16"/>
          <w:w w:val="101"/>
          <w:position w:val="1"/>
          <w:sz w:val="20"/>
          <w:szCs w:val="20"/>
        </w:rPr>
        <w:t xml:space="preserve"> </w:t>
      </w:r>
      <w:r>
        <w:rPr>
          <w:position w:val="-17"/>
          <w:sz w:val="20"/>
          <w:szCs w:val="20"/>
        </w:rPr>
        <w:drawing>
          <wp:inline distT="0" distB="0" distL="0" distR="0">
            <wp:extent cx="145415" cy="29146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304"/>
                    <a:stretch>
                      <a:fillRect/>
                    </a:stretch>
                  </pic:blipFill>
                  <pic:spPr>
                    <a:xfrm>
                      <a:off x="0" y="0"/>
                      <a:ext cx="146025" cy="292084"/>
                    </a:xfrm>
                    <a:prstGeom prst="rect">
                      <a:avLst/>
                    </a:prstGeom>
                  </pic:spPr>
                </pic:pic>
              </a:graphicData>
            </a:graphic>
          </wp:inline>
        </w:drawing>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2"/>
          <w:position w:val="-1"/>
          <w:sz w:val="20"/>
          <w:szCs w:val="20"/>
        </w:rPr>
        <w:t>B</w:t>
      </w:r>
      <w:r>
        <w:rPr>
          <w:rFonts w:ascii="Times New Roman" w:hAnsi="Times New Roman" w:eastAsia="Times New Roman" w:cs="Times New Roman"/>
          <w:spacing w:val="20"/>
          <w:w w:val="101"/>
          <w:position w:val="-1"/>
          <w:sz w:val="20"/>
          <w:szCs w:val="20"/>
        </w:rPr>
        <w:t xml:space="preserve">  </w:t>
      </w:r>
      <w:r>
        <w:rPr>
          <w:position w:val="-19"/>
          <w:sz w:val="20"/>
          <w:szCs w:val="20"/>
        </w:rPr>
        <w:drawing>
          <wp:inline distT="0" distB="0" distL="0" distR="0">
            <wp:extent cx="152400" cy="29146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305"/>
                    <a:stretch>
                      <a:fillRect/>
                    </a:stretch>
                  </pic:blipFill>
                  <pic:spPr>
                    <a:xfrm>
                      <a:off x="0" y="0"/>
                      <a:ext cx="152460" cy="292084"/>
                    </a:xfrm>
                    <a:prstGeom prst="rect">
                      <a:avLst/>
                    </a:prstGeom>
                  </pic:spPr>
                </pic:pic>
              </a:graphicData>
            </a:graphic>
          </wp:inline>
        </w:drawing>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8"/>
          <w:position w:val="1"/>
          <w:sz w:val="20"/>
          <w:szCs w:val="20"/>
        </w:rPr>
        <w:t>C</w:t>
      </w:r>
      <w:r>
        <w:rPr>
          <w:rFonts w:ascii="Times New Roman" w:hAnsi="Times New Roman" w:eastAsia="Times New Roman" w:cs="Times New Roman"/>
          <w:spacing w:val="17"/>
          <w:position w:val="1"/>
          <w:sz w:val="20"/>
          <w:szCs w:val="20"/>
        </w:rPr>
        <w:t xml:space="preserve">  </w:t>
      </w:r>
      <w:r>
        <w:rPr>
          <w:position w:val="-14"/>
          <w:sz w:val="20"/>
          <w:szCs w:val="20"/>
        </w:rPr>
        <w:drawing>
          <wp:inline distT="0" distB="0" distL="0" distR="0">
            <wp:extent cx="114300" cy="28575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306"/>
                    <a:stretch>
                      <a:fillRect/>
                    </a:stretch>
                  </pic:blipFill>
                  <pic:spPr>
                    <a:xfrm>
                      <a:off x="0" y="0"/>
                      <a:ext cx="114312" cy="285793"/>
                    </a:xfrm>
                    <a:prstGeom prst="rect">
                      <a:avLst/>
                    </a:prstGeom>
                  </pic:spPr>
                </pic:pic>
              </a:graphicData>
            </a:graphic>
          </wp:inline>
        </w:drawing>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spacing w:val="-8"/>
          <w:position w:val="-1"/>
          <w:sz w:val="20"/>
          <w:szCs w:val="20"/>
        </w:rPr>
        <w:t>D.</w:t>
      </w:r>
      <w:r>
        <w:rPr>
          <w:spacing w:val="21"/>
          <w:position w:val="-1"/>
          <w:sz w:val="20"/>
          <w:szCs w:val="20"/>
        </w:rPr>
        <w:t xml:space="preserve"> </w:t>
      </w:r>
      <w:r>
        <w:rPr>
          <w:position w:val="-19"/>
          <w:sz w:val="20"/>
          <w:szCs w:val="20"/>
        </w:rPr>
        <w:drawing>
          <wp:inline distT="0" distB="0" distL="0" distR="0">
            <wp:extent cx="151765" cy="29146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307"/>
                    <a:stretch>
                      <a:fillRect/>
                    </a:stretch>
                  </pic:blipFill>
                  <pic:spPr>
                    <a:xfrm>
                      <a:off x="0" y="0"/>
                      <a:ext cx="152394" cy="292083"/>
                    </a:xfrm>
                    <a:prstGeom prst="rect">
                      <a:avLst/>
                    </a:prstGeom>
                  </pic:spPr>
                </pic:pic>
              </a:graphicData>
            </a:graphic>
          </wp:inline>
        </w:drawing>
      </w:r>
    </w:p>
    <w:p w14:paraId="1953F858">
      <w:pPr>
        <w:spacing w:before="175" w:line="216" w:lineRule="auto"/>
        <w:ind w:left="409"/>
        <w:rPr>
          <w:rFonts w:ascii="宋体" w:hAnsi="宋体" w:eastAsia="宋体" w:cs="宋体"/>
          <w:sz w:val="20"/>
          <w:szCs w:val="20"/>
        </w:rPr>
      </w:pPr>
      <w:r>
        <w:rPr>
          <w:rFonts w:ascii="宋体" w:hAnsi="宋体" w:eastAsia="宋体" w:cs="宋体"/>
          <w:spacing w:val="-3"/>
          <w:sz w:val="20"/>
          <w:szCs w:val="20"/>
        </w:rPr>
        <w:t>20.</w:t>
      </w:r>
      <w:r>
        <w:rPr>
          <w:rFonts w:ascii="宋体" w:hAnsi="宋体" w:eastAsia="宋体" w:cs="宋体"/>
          <w:spacing w:val="-57"/>
          <w:sz w:val="20"/>
          <w:szCs w:val="20"/>
        </w:rPr>
        <w:t xml:space="preserve"> </w:t>
      </w:r>
      <w:r>
        <w:rPr>
          <w:rFonts w:ascii="宋体" w:hAnsi="宋体" w:eastAsia="宋体" w:cs="宋体"/>
          <w:spacing w:val="-3"/>
          <w:sz w:val="20"/>
          <w:szCs w:val="20"/>
        </w:rPr>
        <w:t>(     ,4,18,48,100,180</w:t>
      </w:r>
    </w:p>
    <w:p w14:paraId="36FD835A">
      <w:pPr>
        <w:spacing w:before="151" w:line="199" w:lineRule="auto"/>
        <w:ind w:left="40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A.-16                                                        </w:t>
      </w:r>
      <w:r>
        <w:rPr>
          <w:rFonts w:ascii="Times New Roman" w:hAnsi="Times New Roman" w:eastAsia="Times New Roman" w:cs="Times New Roman"/>
          <w:position w:val="-1"/>
          <w:sz w:val="20"/>
          <w:szCs w:val="20"/>
        </w:rPr>
        <w:t>B.-8</w:t>
      </w:r>
    </w:p>
    <w:p w14:paraId="179D950F">
      <w:pPr>
        <w:pStyle w:val="3"/>
        <w:spacing w:before="149" w:line="208" w:lineRule="auto"/>
        <w:ind w:left="409"/>
        <w:rPr>
          <w:rFonts w:ascii="Times New Roman" w:hAnsi="Times New Roman" w:eastAsia="Times New Roman" w:cs="Times New Roman"/>
          <w:sz w:val="20"/>
          <w:szCs w:val="20"/>
        </w:rPr>
      </w:pPr>
      <w:r>
        <w:rPr>
          <w:spacing w:val="-1"/>
          <w:position w:val="1"/>
          <w:sz w:val="20"/>
          <w:szCs w:val="20"/>
        </w:rPr>
        <w:t xml:space="preserve">C.-4                                                </w:t>
      </w:r>
      <w:r>
        <w:rPr>
          <w:spacing w:val="-2"/>
          <w:position w:val="1"/>
          <w:sz w:val="20"/>
          <w:szCs w:val="20"/>
        </w:rPr>
        <w:t xml:space="preserve">     </w:t>
      </w:r>
      <w:r>
        <w:rPr>
          <w:rFonts w:ascii="Times New Roman" w:hAnsi="Times New Roman" w:eastAsia="Times New Roman" w:cs="Times New Roman"/>
          <w:spacing w:val="-2"/>
          <w:position w:val="-1"/>
          <w:sz w:val="20"/>
          <w:szCs w:val="20"/>
        </w:rPr>
        <w:t>D.0</w:t>
      </w:r>
    </w:p>
    <w:p w14:paraId="520863E5">
      <w:pPr>
        <w:spacing w:before="200" w:line="231" w:lineRule="auto"/>
        <w:ind w:left="420"/>
        <w:rPr>
          <w:sz w:val="20"/>
          <w:szCs w:val="20"/>
        </w:rPr>
      </w:pPr>
      <w:r>
        <w:rPr>
          <w:rFonts w:ascii="宋体" w:hAnsi="宋体" w:eastAsia="宋体" w:cs="宋体"/>
          <w:spacing w:val="-4"/>
          <w:sz w:val="20"/>
          <w:szCs w:val="20"/>
        </w:rPr>
        <w:t>21.</w:t>
      </w:r>
      <w:r>
        <w:rPr>
          <w:rFonts w:ascii="宋体" w:hAnsi="宋体" w:eastAsia="宋体" w:cs="宋体"/>
          <w:spacing w:val="-80"/>
          <w:sz w:val="20"/>
          <w:szCs w:val="20"/>
        </w:rPr>
        <w:t xml:space="preserve"> </w:t>
      </w:r>
      <w:r>
        <w:rPr>
          <w:position w:val="-17"/>
          <w:sz w:val="20"/>
          <w:szCs w:val="20"/>
        </w:rPr>
        <w:drawing>
          <wp:inline distT="0" distB="0" distL="0" distR="0">
            <wp:extent cx="337820" cy="28511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308"/>
                    <a:stretch>
                      <a:fillRect/>
                    </a:stretch>
                  </pic:blipFill>
                  <pic:spPr>
                    <a:xfrm>
                      <a:off x="0" y="0"/>
                      <a:ext cx="337873" cy="285700"/>
                    </a:xfrm>
                    <a:prstGeom prst="rect">
                      <a:avLst/>
                    </a:prstGeom>
                  </pic:spPr>
                </pic:pic>
              </a:graphicData>
            </a:graphic>
          </wp:inline>
        </w:drawing>
      </w:r>
      <w:r>
        <w:rPr>
          <w:rFonts w:ascii="宋体" w:hAnsi="宋体" w:eastAsia="宋体" w:cs="宋体"/>
          <w:spacing w:val="8"/>
          <w:sz w:val="20"/>
          <w:szCs w:val="20"/>
        </w:rPr>
        <w:t xml:space="preserve"> </w:t>
      </w:r>
      <w:r>
        <w:rPr>
          <w:position w:val="-22"/>
          <w:sz w:val="20"/>
          <w:szCs w:val="20"/>
        </w:rPr>
        <w:drawing>
          <wp:inline distT="0" distB="0" distL="0" distR="0">
            <wp:extent cx="850265" cy="31051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309"/>
                    <a:stretch>
                      <a:fillRect/>
                    </a:stretch>
                  </pic:blipFill>
                  <pic:spPr>
                    <a:xfrm>
                      <a:off x="0" y="0"/>
                      <a:ext cx="850875" cy="311143"/>
                    </a:xfrm>
                    <a:prstGeom prst="rect">
                      <a:avLst/>
                    </a:prstGeom>
                  </pic:spPr>
                </pic:pic>
              </a:graphicData>
            </a:graphic>
          </wp:inline>
        </w:drawing>
      </w:r>
    </w:p>
    <w:p w14:paraId="67274CDD">
      <w:pPr>
        <w:pStyle w:val="3"/>
        <w:spacing w:before="230"/>
        <w:ind w:left="400"/>
        <w:rPr>
          <w:sz w:val="20"/>
          <w:szCs w:val="20"/>
        </w:rPr>
      </w:pPr>
      <w:r>
        <w:rPr>
          <w:spacing w:val="-8"/>
          <w:position w:val="1"/>
          <w:sz w:val="20"/>
          <w:szCs w:val="20"/>
        </w:rPr>
        <w:t>A</w:t>
      </w:r>
      <w:r>
        <w:rPr>
          <w:spacing w:val="7"/>
          <w:position w:val="1"/>
          <w:sz w:val="20"/>
          <w:szCs w:val="20"/>
        </w:rPr>
        <w:t xml:space="preserve">  </w:t>
      </w:r>
      <w:r>
        <w:rPr>
          <w:position w:val="-14"/>
          <w:sz w:val="20"/>
          <w:szCs w:val="20"/>
        </w:rPr>
        <w:drawing>
          <wp:inline distT="0" distB="0" distL="0" distR="0">
            <wp:extent cx="127000" cy="279400"/>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310"/>
                    <a:stretch>
                      <a:fillRect/>
                    </a:stretch>
                  </pic:blipFill>
                  <pic:spPr>
                    <a:xfrm>
                      <a:off x="0" y="0"/>
                      <a:ext cx="127050" cy="279408"/>
                    </a:xfrm>
                    <a:prstGeom prst="rect">
                      <a:avLst/>
                    </a:prstGeom>
                  </pic:spPr>
                </pic:pic>
              </a:graphicData>
            </a:graphic>
          </wp:inline>
        </w:drawing>
      </w:r>
      <w:r>
        <w:rPr>
          <w:spacing w:val="1"/>
          <w:position w:val="1"/>
          <w:sz w:val="20"/>
          <w:szCs w:val="20"/>
        </w:rPr>
        <w:t xml:space="preserve">                      </w:t>
      </w:r>
      <w:r>
        <w:rPr>
          <w:position w:val="1"/>
          <w:sz w:val="20"/>
          <w:szCs w:val="20"/>
        </w:rPr>
        <w:t xml:space="preserve">                            </w:t>
      </w:r>
      <w:r>
        <w:rPr>
          <w:spacing w:val="-8"/>
          <w:position w:val="-1"/>
          <w:sz w:val="20"/>
          <w:szCs w:val="20"/>
        </w:rPr>
        <w:t>B</w:t>
      </w:r>
      <w:r>
        <w:rPr>
          <w:spacing w:val="10"/>
          <w:position w:val="-1"/>
          <w:sz w:val="20"/>
          <w:szCs w:val="20"/>
        </w:rPr>
        <w:t xml:space="preserve">  </w:t>
      </w:r>
      <w:r>
        <w:rPr>
          <w:position w:val="-17"/>
          <w:sz w:val="20"/>
          <w:szCs w:val="20"/>
        </w:rPr>
        <w:drawing>
          <wp:inline distT="0" distB="0" distL="0" distR="0">
            <wp:extent cx="126365" cy="27940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311"/>
                    <a:stretch>
                      <a:fillRect/>
                    </a:stretch>
                  </pic:blipFill>
                  <pic:spPr>
                    <a:xfrm>
                      <a:off x="0" y="0"/>
                      <a:ext cx="126984" cy="279408"/>
                    </a:xfrm>
                    <a:prstGeom prst="rect">
                      <a:avLst/>
                    </a:prstGeom>
                  </pic:spPr>
                </pic:pic>
              </a:graphicData>
            </a:graphic>
          </wp:inline>
        </w:drawing>
      </w:r>
    </w:p>
    <w:p w14:paraId="2288EB7A">
      <w:pPr>
        <w:pStyle w:val="3"/>
        <w:spacing w:before="200" w:line="208" w:lineRule="auto"/>
        <w:ind w:left="390"/>
        <w:rPr>
          <w:rFonts w:ascii="Times New Roman" w:hAnsi="Times New Roman" w:eastAsia="Times New Roman" w:cs="Times New Roman"/>
          <w:sz w:val="20"/>
          <w:szCs w:val="20"/>
        </w:rPr>
      </w:pPr>
      <w:r>
        <w:rPr>
          <w:spacing w:val="-1"/>
          <w:position w:val="1"/>
          <w:sz w:val="20"/>
          <w:szCs w:val="20"/>
        </w:rPr>
        <w:t xml:space="preserve">C.1                                                      </w:t>
      </w:r>
      <w:r>
        <w:rPr>
          <w:rFonts w:ascii="Times New Roman" w:hAnsi="Times New Roman" w:eastAsia="Times New Roman" w:cs="Times New Roman"/>
          <w:spacing w:val="-1"/>
          <w:position w:val="-2"/>
          <w:sz w:val="20"/>
          <w:szCs w:val="20"/>
        </w:rPr>
        <w:t>D.2</w:t>
      </w:r>
    </w:p>
    <w:p w14:paraId="5C4BD2A7">
      <w:pPr>
        <w:spacing w:before="158" w:line="318" w:lineRule="auto"/>
        <w:ind w:right="31" w:firstLine="390"/>
        <w:rPr>
          <w:rFonts w:ascii="宋体" w:hAnsi="宋体" w:eastAsia="宋体" w:cs="宋体"/>
          <w:sz w:val="20"/>
          <w:szCs w:val="20"/>
        </w:rPr>
      </w:pPr>
      <w:r>
        <w:pict>
          <v:shape id="_x0000_s1028" o:spid="_x0000_s1028" o:spt="202" type="#_x0000_t202" style="position:absolute;left:0pt;margin-left:106.25pt;margin-top:42.7pt;height:71.55pt;width:82.05pt;z-index:251679744;mso-width-relative:page;mso-height-relative:page;" filled="f" stroked="f" coordsize="21600,21600">
            <v:path/>
            <v:fill on="f" focussize="0,0"/>
            <v:stroke on="f"/>
            <v:imagedata o:title=""/>
            <o:lock v:ext="edit" aspectratio="f"/>
            <v:textbox inset="0mm,0mm,0mm,0mm">
              <w:txbxContent>
                <w:p w14:paraId="37A233E3">
                  <w:pPr>
                    <w:spacing w:line="20" w:lineRule="exact"/>
                  </w:pPr>
                </w:p>
                <w:tbl>
                  <w:tblPr>
                    <w:tblStyle w:val="6"/>
                    <w:tblW w:w="159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0"/>
                    <w:gridCol w:w="800"/>
                  </w:tblGrid>
                  <w:tr w14:paraId="00833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0" w:hRule="atLeast"/>
                    </w:trPr>
                    <w:tc>
                      <w:tcPr>
                        <w:tcW w:w="790" w:type="dxa"/>
                        <w:vAlign w:val="top"/>
                      </w:tcPr>
                      <w:p w14:paraId="6129BCAE">
                        <w:pPr>
                          <w:pStyle w:val="7"/>
                          <w:spacing w:before="263" w:line="241" w:lineRule="auto"/>
                          <w:ind w:left="335"/>
                          <w:rPr>
                            <w:sz w:val="20"/>
                            <w:szCs w:val="20"/>
                          </w:rPr>
                        </w:pPr>
                        <w:r>
                          <w:rPr>
                            <w:sz w:val="20"/>
                            <w:szCs w:val="20"/>
                          </w:rPr>
                          <w:t>4</w:t>
                        </w:r>
                      </w:p>
                    </w:tc>
                    <w:tc>
                      <w:tcPr>
                        <w:tcW w:w="800" w:type="dxa"/>
                        <w:vAlign w:val="top"/>
                      </w:tcPr>
                      <w:p w14:paraId="6A80645C">
                        <w:pPr>
                          <w:pStyle w:val="7"/>
                          <w:spacing w:before="262"/>
                          <w:ind w:left="344"/>
                          <w:rPr>
                            <w:sz w:val="20"/>
                            <w:szCs w:val="20"/>
                          </w:rPr>
                        </w:pPr>
                        <w:r>
                          <w:rPr>
                            <w:sz w:val="20"/>
                            <w:szCs w:val="20"/>
                          </w:rPr>
                          <w:t>8</w:t>
                        </w:r>
                      </w:p>
                    </w:tc>
                  </w:tr>
                  <w:tr w14:paraId="456F9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90" w:type="dxa"/>
                        <w:vAlign w:val="top"/>
                      </w:tcPr>
                      <w:p w14:paraId="42749F8E">
                        <w:pPr>
                          <w:pStyle w:val="7"/>
                          <w:spacing w:before="272"/>
                          <w:ind w:left="335"/>
                          <w:rPr>
                            <w:sz w:val="20"/>
                            <w:szCs w:val="20"/>
                          </w:rPr>
                        </w:pPr>
                        <w:r>
                          <w:rPr>
                            <w:sz w:val="20"/>
                            <w:szCs w:val="20"/>
                          </w:rPr>
                          <w:t>6</w:t>
                        </w:r>
                      </w:p>
                    </w:tc>
                    <w:tc>
                      <w:tcPr>
                        <w:tcW w:w="800" w:type="dxa"/>
                        <w:vAlign w:val="top"/>
                      </w:tcPr>
                      <w:p w14:paraId="61C8CAE3">
                        <w:pPr>
                          <w:pStyle w:val="7"/>
                          <w:spacing w:before="273" w:line="241" w:lineRule="auto"/>
                          <w:ind w:left="295"/>
                          <w:rPr>
                            <w:sz w:val="20"/>
                            <w:szCs w:val="20"/>
                          </w:rPr>
                        </w:pPr>
                        <w:r>
                          <w:rPr>
                            <w:spacing w:val="-2"/>
                            <w:sz w:val="20"/>
                            <w:szCs w:val="20"/>
                          </w:rPr>
                          <w:t>44</w:t>
                        </w:r>
                      </w:p>
                    </w:tc>
                  </w:tr>
                </w:tbl>
                <w:p w14:paraId="2F6D6E20">
                  <w:pPr>
                    <w:pStyle w:val="3"/>
                  </w:pPr>
                </w:p>
              </w:txbxContent>
            </v:textbox>
          </v:shape>
        </w:pict>
      </w:r>
      <w:r>
        <w:pict>
          <v:shape id="_x0000_s1029" o:spid="_x0000_s1029" o:spt="202" type="#_x0000_t202" style="position:absolute;left:0pt;margin-left:195.75pt;margin-top:43.7pt;height:71.55pt;width:82pt;z-index:251680768;mso-width-relative:page;mso-height-relative:page;" filled="f" stroked="f" coordsize="21600,21600">
            <v:path/>
            <v:fill on="f" focussize="0,0"/>
            <v:stroke on="f"/>
            <v:imagedata o:title=""/>
            <o:lock v:ext="edit" aspectratio="f"/>
            <v:textbox inset="0mm,0mm,0mm,0mm">
              <w:txbxContent>
                <w:p w14:paraId="7D561106">
                  <w:pPr>
                    <w:spacing w:line="20" w:lineRule="exact"/>
                  </w:pPr>
                </w:p>
                <w:tbl>
                  <w:tblPr>
                    <w:tblStyle w:val="6"/>
                    <w:tblW w:w="158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0"/>
                    <w:gridCol w:w="799"/>
                  </w:tblGrid>
                  <w:tr w14:paraId="2E829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0" w:hRule="atLeast"/>
                    </w:trPr>
                    <w:tc>
                      <w:tcPr>
                        <w:tcW w:w="790" w:type="dxa"/>
                        <w:vAlign w:val="top"/>
                      </w:tcPr>
                      <w:p w14:paraId="5AFF289B">
                        <w:pPr>
                          <w:pStyle w:val="7"/>
                          <w:spacing w:before="254"/>
                          <w:ind w:left="334"/>
                          <w:rPr>
                            <w:sz w:val="21"/>
                            <w:szCs w:val="21"/>
                          </w:rPr>
                        </w:pPr>
                        <w:r>
                          <w:rPr>
                            <w:sz w:val="21"/>
                            <w:szCs w:val="21"/>
                          </w:rPr>
                          <w:t>6</w:t>
                        </w:r>
                      </w:p>
                    </w:tc>
                    <w:tc>
                      <w:tcPr>
                        <w:tcW w:w="799" w:type="dxa"/>
                        <w:vAlign w:val="top"/>
                      </w:tcPr>
                      <w:p w14:paraId="091E25CA">
                        <w:pPr>
                          <w:pStyle w:val="7"/>
                          <w:spacing w:before="254"/>
                          <w:ind w:left="285"/>
                          <w:rPr>
                            <w:sz w:val="21"/>
                            <w:szCs w:val="21"/>
                          </w:rPr>
                        </w:pPr>
                        <w:r>
                          <w:rPr>
                            <w:spacing w:val="-6"/>
                            <w:sz w:val="21"/>
                            <w:szCs w:val="21"/>
                          </w:rPr>
                          <w:t>10</w:t>
                        </w:r>
                      </w:p>
                    </w:tc>
                  </w:tr>
                  <w:tr w14:paraId="61314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90" w:type="dxa"/>
                        <w:vAlign w:val="top"/>
                      </w:tcPr>
                      <w:p w14:paraId="6F57D300">
                        <w:pPr>
                          <w:pStyle w:val="7"/>
                          <w:spacing w:before="264"/>
                          <w:ind w:left="334"/>
                          <w:rPr>
                            <w:sz w:val="21"/>
                            <w:szCs w:val="21"/>
                          </w:rPr>
                        </w:pPr>
                        <w:r>
                          <w:rPr>
                            <w:sz w:val="21"/>
                            <w:szCs w:val="21"/>
                          </w:rPr>
                          <w:t>8</w:t>
                        </w:r>
                      </w:p>
                    </w:tc>
                    <w:tc>
                      <w:tcPr>
                        <w:tcW w:w="799" w:type="dxa"/>
                        <w:vAlign w:val="top"/>
                      </w:tcPr>
                      <w:p w14:paraId="05901963">
                        <w:pPr>
                          <w:pStyle w:val="7"/>
                          <w:spacing w:before="264"/>
                          <w:ind w:left="285"/>
                          <w:rPr>
                            <w:sz w:val="21"/>
                            <w:szCs w:val="21"/>
                          </w:rPr>
                        </w:pPr>
                        <w:r>
                          <w:rPr>
                            <w:spacing w:val="-4"/>
                            <w:sz w:val="21"/>
                            <w:szCs w:val="21"/>
                          </w:rPr>
                          <w:t>74</w:t>
                        </w:r>
                      </w:p>
                    </w:tc>
                  </w:tr>
                </w:tbl>
                <w:p w14:paraId="193EBFF0">
                  <w:pPr>
                    <w:pStyle w:val="3"/>
                  </w:pPr>
                </w:p>
              </w:txbxContent>
            </v:textbox>
          </v:shape>
        </w:pict>
      </w:r>
      <w:r>
        <w:pict>
          <v:shape id="_x0000_s1030" o:spid="_x0000_s1030" o:spt="202" type="#_x0000_t202" style="position:absolute;left:0pt;margin-left:288.2pt;margin-top:44.2pt;height:71.55pt;width:82.55pt;z-index:251678720;mso-width-relative:page;mso-height-relative:page;" filled="f" stroked="f" coordsize="21600,21600">
            <v:path/>
            <v:fill on="f" focussize="0,0"/>
            <v:stroke on="f"/>
            <v:imagedata o:title=""/>
            <o:lock v:ext="edit" aspectratio="f"/>
            <v:textbox inset="0mm,0mm,0mm,0mm">
              <w:txbxContent>
                <w:p w14:paraId="6822D8BE">
                  <w:pPr>
                    <w:spacing w:line="20" w:lineRule="exact"/>
                  </w:pPr>
                </w:p>
                <w:tbl>
                  <w:tblPr>
                    <w:tblStyle w:val="6"/>
                    <w:tblW w:w="160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00"/>
                    <w:gridCol w:w="800"/>
                  </w:tblGrid>
                  <w:tr w14:paraId="7CA46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0" w:hRule="atLeast"/>
                    </w:trPr>
                    <w:tc>
                      <w:tcPr>
                        <w:tcW w:w="800" w:type="dxa"/>
                        <w:vAlign w:val="top"/>
                      </w:tcPr>
                      <w:p w14:paraId="4500CC95">
                        <w:pPr>
                          <w:pStyle w:val="7"/>
                          <w:spacing w:before="263" w:line="241" w:lineRule="auto"/>
                          <w:ind w:left="304"/>
                          <w:rPr>
                            <w:sz w:val="20"/>
                            <w:szCs w:val="20"/>
                          </w:rPr>
                        </w:pPr>
                        <w:r>
                          <w:rPr>
                            <w:spacing w:val="-6"/>
                            <w:sz w:val="20"/>
                            <w:szCs w:val="20"/>
                          </w:rPr>
                          <w:t>12</w:t>
                        </w:r>
                      </w:p>
                    </w:tc>
                    <w:tc>
                      <w:tcPr>
                        <w:tcW w:w="800" w:type="dxa"/>
                        <w:vAlign w:val="top"/>
                      </w:tcPr>
                      <w:p w14:paraId="5911B206">
                        <w:pPr>
                          <w:rPr>
                            <w:rFonts w:ascii="Arial"/>
                            <w:sz w:val="21"/>
                          </w:rPr>
                        </w:pPr>
                      </w:p>
                    </w:tc>
                  </w:tr>
                  <w:tr w14:paraId="4A787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800" w:type="dxa"/>
                        <w:vAlign w:val="top"/>
                      </w:tcPr>
                      <w:p w14:paraId="076015F9">
                        <w:pPr>
                          <w:rPr>
                            <w:rFonts w:ascii="Arial"/>
                            <w:sz w:val="21"/>
                          </w:rPr>
                        </w:pPr>
                      </w:p>
                    </w:tc>
                    <w:tc>
                      <w:tcPr>
                        <w:tcW w:w="800" w:type="dxa"/>
                        <w:vAlign w:val="top"/>
                      </w:tcPr>
                      <w:p w14:paraId="0F12D141">
                        <w:pPr>
                          <w:pStyle w:val="7"/>
                          <w:spacing w:before="305" w:line="182" w:lineRule="auto"/>
                          <w:ind w:left="255"/>
                          <w:rPr>
                            <w:sz w:val="20"/>
                            <w:szCs w:val="20"/>
                          </w:rPr>
                        </w:pPr>
                        <w:r>
                          <w:rPr>
                            <w:sz w:val="20"/>
                            <w:szCs w:val="20"/>
                          </w:rPr>
                          <w:t>M</w:t>
                        </w:r>
                      </w:p>
                    </w:tc>
                  </w:tr>
                </w:tbl>
                <w:p w14:paraId="6557526E">
                  <w:pPr>
                    <w:pStyle w:val="3"/>
                  </w:pPr>
                </w:p>
              </w:txbxContent>
            </v:textbox>
          </v:shape>
        </w:pict>
      </w:r>
      <w:r>
        <w:rPr>
          <w:rFonts w:ascii="宋体" w:hAnsi="宋体" w:eastAsia="宋体" w:cs="宋体"/>
          <w:spacing w:val="8"/>
          <w:sz w:val="20"/>
          <w:szCs w:val="20"/>
        </w:rPr>
        <w:t>22.</w:t>
      </w:r>
      <w:r>
        <w:rPr>
          <w:rFonts w:ascii="宋体" w:hAnsi="宋体" w:eastAsia="宋体" w:cs="宋体"/>
          <w:spacing w:val="-58"/>
          <w:sz w:val="20"/>
          <w:szCs w:val="20"/>
        </w:rPr>
        <w:t xml:space="preserve"> </w:t>
      </w:r>
      <w:r>
        <w:rPr>
          <w:rFonts w:ascii="宋体" w:hAnsi="宋体" w:eastAsia="宋体" w:cs="宋体"/>
          <w:spacing w:val="8"/>
          <w:sz w:val="20"/>
          <w:szCs w:val="20"/>
        </w:rPr>
        <w:t>下面各正方形中的四个数之间都有相同的规律，根据这种规律，可知</w:t>
      </w:r>
      <w:r>
        <w:rPr>
          <w:rFonts w:ascii="Times New Roman" w:hAnsi="Times New Roman" w:eastAsia="Times New Roman" w:cs="Times New Roman"/>
          <w:spacing w:val="8"/>
          <w:sz w:val="20"/>
          <w:szCs w:val="20"/>
        </w:rPr>
        <w:t xml:space="preserve">M </w:t>
      </w:r>
      <w:r>
        <w:rPr>
          <w:rFonts w:ascii="宋体" w:hAnsi="宋体" w:eastAsia="宋体" w:cs="宋体"/>
          <w:spacing w:val="8"/>
          <w:sz w:val="20"/>
          <w:szCs w:val="20"/>
        </w:rPr>
        <w:t>的值</w:t>
      </w:r>
      <w:r>
        <w:rPr>
          <w:rFonts w:ascii="宋体" w:hAnsi="宋体" w:eastAsia="宋体" w:cs="宋体"/>
          <w:sz w:val="20"/>
          <w:szCs w:val="20"/>
        </w:rPr>
        <w:t xml:space="preserve"> </w:t>
      </w:r>
      <w:r>
        <w:rPr>
          <w:rFonts w:ascii="宋体" w:hAnsi="宋体" w:eastAsia="宋体" w:cs="宋体"/>
          <w:spacing w:val="-17"/>
          <w:sz w:val="20"/>
          <w:szCs w:val="20"/>
        </w:rPr>
        <w:t>为</w:t>
      </w:r>
      <w:r>
        <w:rPr>
          <w:rFonts w:ascii="宋体" w:hAnsi="宋体" w:eastAsia="宋体" w:cs="宋体"/>
          <w:spacing w:val="43"/>
          <w:sz w:val="20"/>
          <w:szCs w:val="20"/>
        </w:rPr>
        <w:t xml:space="preserve"> </w:t>
      </w:r>
      <w:r>
        <w:rPr>
          <w:rFonts w:ascii="宋体" w:hAnsi="宋体" w:eastAsia="宋体" w:cs="宋体"/>
          <w:spacing w:val="-17"/>
          <w:sz w:val="20"/>
          <w:szCs w:val="20"/>
        </w:rPr>
        <w:t>(</w:t>
      </w:r>
      <w:r>
        <w:rPr>
          <w:rFonts w:ascii="宋体" w:hAnsi="宋体" w:eastAsia="宋体" w:cs="宋体"/>
          <w:spacing w:val="17"/>
          <w:sz w:val="20"/>
          <w:szCs w:val="20"/>
        </w:rPr>
        <w:t xml:space="preserve">    </w:t>
      </w:r>
      <w:r>
        <w:rPr>
          <w:rFonts w:ascii="宋体" w:hAnsi="宋体" w:eastAsia="宋体" w:cs="宋体"/>
          <w:spacing w:val="-17"/>
          <w:sz w:val="20"/>
          <w:szCs w:val="20"/>
        </w:rPr>
        <w:t>)。</w:t>
      </w:r>
    </w:p>
    <w:p w14:paraId="0D43619D">
      <w:pPr>
        <w:spacing w:line="83" w:lineRule="auto"/>
        <w:rPr>
          <w:rFonts w:ascii="Arial"/>
          <w:sz w:val="2"/>
        </w:rPr>
      </w:pPr>
    </w:p>
    <w:tbl>
      <w:tblPr>
        <w:tblStyle w:val="6"/>
        <w:tblW w:w="1599" w:type="dxa"/>
        <w:tblInd w:w="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9"/>
        <w:gridCol w:w="800"/>
      </w:tblGrid>
      <w:tr w14:paraId="422D3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0" w:hRule="atLeast"/>
        </w:trPr>
        <w:tc>
          <w:tcPr>
            <w:tcW w:w="799" w:type="dxa"/>
            <w:vAlign w:val="top"/>
          </w:tcPr>
          <w:p w14:paraId="0EB7982D">
            <w:pPr>
              <w:pStyle w:val="7"/>
              <w:spacing w:before="263" w:line="241" w:lineRule="auto"/>
              <w:ind w:left="344"/>
              <w:rPr>
                <w:sz w:val="20"/>
                <w:szCs w:val="20"/>
              </w:rPr>
            </w:pPr>
            <w:r>
              <w:rPr>
                <w:sz w:val="20"/>
                <w:szCs w:val="20"/>
              </w:rPr>
              <w:t>2</w:t>
            </w:r>
          </w:p>
        </w:tc>
        <w:tc>
          <w:tcPr>
            <w:tcW w:w="800" w:type="dxa"/>
            <w:vAlign w:val="top"/>
          </w:tcPr>
          <w:p w14:paraId="5A5E1092">
            <w:pPr>
              <w:pStyle w:val="7"/>
              <w:spacing w:before="262"/>
              <w:ind w:left="345"/>
              <w:rPr>
                <w:sz w:val="20"/>
                <w:szCs w:val="20"/>
              </w:rPr>
            </w:pPr>
            <w:r>
              <w:rPr>
                <w:sz w:val="20"/>
                <w:szCs w:val="20"/>
              </w:rPr>
              <w:t>6</w:t>
            </w:r>
          </w:p>
        </w:tc>
      </w:tr>
      <w:tr w14:paraId="4BD0D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799" w:type="dxa"/>
            <w:vAlign w:val="top"/>
          </w:tcPr>
          <w:p w14:paraId="315B49DA">
            <w:pPr>
              <w:pStyle w:val="7"/>
              <w:spacing w:before="273" w:line="241" w:lineRule="auto"/>
              <w:ind w:left="344"/>
              <w:rPr>
                <w:sz w:val="20"/>
                <w:szCs w:val="20"/>
              </w:rPr>
            </w:pPr>
            <w:r>
              <w:rPr>
                <w:sz w:val="20"/>
                <w:szCs w:val="20"/>
              </w:rPr>
              <w:t>4</w:t>
            </w:r>
          </w:p>
        </w:tc>
        <w:tc>
          <w:tcPr>
            <w:tcW w:w="800" w:type="dxa"/>
            <w:vAlign w:val="top"/>
          </w:tcPr>
          <w:p w14:paraId="3B2E65B2">
            <w:pPr>
              <w:pStyle w:val="7"/>
              <w:spacing w:before="273" w:line="241" w:lineRule="auto"/>
              <w:ind w:left="295"/>
              <w:rPr>
                <w:sz w:val="20"/>
                <w:szCs w:val="20"/>
              </w:rPr>
            </w:pPr>
            <w:r>
              <w:rPr>
                <w:spacing w:val="-3"/>
                <w:sz w:val="20"/>
                <w:szCs w:val="20"/>
              </w:rPr>
              <w:t>22</w:t>
            </w:r>
          </w:p>
        </w:tc>
      </w:tr>
    </w:tbl>
    <w:p w14:paraId="2EC60D6C">
      <w:pPr>
        <w:pStyle w:val="3"/>
        <w:spacing w:line="167" w:lineRule="exact"/>
        <w:rPr>
          <w:sz w:val="14"/>
        </w:rPr>
      </w:pPr>
    </w:p>
    <w:p w14:paraId="2BAFDF54">
      <w:pPr>
        <w:spacing w:line="167" w:lineRule="exact"/>
        <w:rPr>
          <w:sz w:val="14"/>
          <w:szCs w:val="14"/>
        </w:rPr>
        <w:sectPr>
          <w:footerReference r:id="rId64" w:type="default"/>
          <w:pgSz w:w="10340" w:h="14570"/>
          <w:pgMar w:top="400" w:right="1551" w:bottom="941" w:left="1099" w:header="0" w:footer="682" w:gutter="0"/>
          <w:cols w:equalWidth="0" w:num="1">
            <w:col w:w="7690"/>
          </w:cols>
        </w:sectPr>
      </w:pPr>
    </w:p>
    <w:p w14:paraId="4CD205C3">
      <w:pPr>
        <w:spacing w:before="28" w:line="188"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A.198</w:t>
      </w:r>
    </w:p>
    <w:p w14:paraId="3E20AB7B">
      <w:pPr>
        <w:pStyle w:val="3"/>
        <w:spacing w:before="180" w:line="198" w:lineRule="auto"/>
        <w:ind w:left="379"/>
        <w:rPr>
          <w:sz w:val="20"/>
          <w:szCs w:val="20"/>
        </w:rPr>
      </w:pPr>
      <w:r>
        <w:rPr>
          <w:spacing w:val="-3"/>
          <w:sz w:val="20"/>
          <w:szCs w:val="20"/>
        </w:rPr>
        <w:t>C.222</w:t>
      </w:r>
    </w:p>
    <w:p w14:paraId="66DA1D04">
      <w:pPr>
        <w:pStyle w:val="3"/>
        <w:spacing w:line="288" w:lineRule="auto"/>
      </w:pPr>
    </w:p>
    <w:p w14:paraId="1AE4E775">
      <w:pPr>
        <w:spacing w:before="65" w:line="216" w:lineRule="auto"/>
        <w:ind w:left="379"/>
        <w:rPr>
          <w:rFonts w:ascii="宋体" w:hAnsi="宋体" w:eastAsia="宋体" w:cs="宋体"/>
          <w:sz w:val="20"/>
          <w:szCs w:val="20"/>
        </w:rPr>
      </w:pPr>
      <w:r>
        <w:rPr>
          <w:rFonts w:ascii="宋体" w:hAnsi="宋体" w:eastAsia="宋体" w:cs="宋体"/>
          <w:spacing w:val="-1"/>
          <w:sz w:val="20"/>
          <w:szCs w:val="20"/>
        </w:rPr>
        <w:t>23.1,1,1,</w:t>
      </w:r>
    </w:p>
    <w:p w14:paraId="3C6B6793">
      <w:pPr>
        <w:pStyle w:val="3"/>
        <w:spacing w:line="311" w:lineRule="auto"/>
      </w:pPr>
    </w:p>
    <w:p w14:paraId="03CD3017">
      <w:pPr>
        <w:spacing w:before="58"/>
        <w:ind w:left="360"/>
        <w:rPr>
          <w:sz w:val="20"/>
          <w:szCs w:val="20"/>
        </w:rPr>
      </w:pPr>
      <w:r>
        <w:rPr>
          <w:rFonts w:ascii="Times New Roman" w:hAnsi="Times New Roman" w:eastAsia="Times New Roman" w:cs="Times New Roman"/>
          <w:spacing w:val="-2"/>
          <w:sz w:val="20"/>
          <w:szCs w:val="20"/>
        </w:rPr>
        <w:t>A</w:t>
      </w:r>
      <w:r>
        <w:rPr>
          <w:rFonts w:ascii="Times New Roman" w:hAnsi="Times New Roman" w:eastAsia="Times New Roman" w:cs="Times New Roman"/>
          <w:spacing w:val="8"/>
          <w:sz w:val="20"/>
          <w:szCs w:val="20"/>
        </w:rPr>
        <w:t xml:space="preserve">  </w:t>
      </w:r>
      <w:r>
        <w:rPr>
          <w:position w:val="-16"/>
          <w:sz w:val="20"/>
          <w:szCs w:val="20"/>
        </w:rPr>
        <w:drawing>
          <wp:inline distT="0" distB="0" distL="0" distR="0">
            <wp:extent cx="114300" cy="27940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312"/>
                    <a:stretch>
                      <a:fillRect/>
                    </a:stretch>
                  </pic:blipFill>
                  <pic:spPr>
                    <a:xfrm>
                      <a:off x="0" y="0"/>
                      <a:ext cx="114312" cy="279408"/>
                    </a:xfrm>
                    <a:prstGeom prst="rect">
                      <a:avLst/>
                    </a:prstGeom>
                  </pic:spPr>
                </pic:pic>
              </a:graphicData>
            </a:graphic>
          </wp:inline>
        </w:drawing>
      </w:r>
    </w:p>
    <w:p w14:paraId="19398AB3">
      <w:pPr>
        <w:pStyle w:val="3"/>
        <w:spacing w:before="280"/>
        <w:ind w:left="350"/>
        <w:rPr>
          <w:sz w:val="20"/>
          <w:szCs w:val="20"/>
        </w:rPr>
      </w:pPr>
      <w:r>
        <w:rPr>
          <w:spacing w:val="-11"/>
          <w:sz w:val="20"/>
          <w:szCs w:val="20"/>
        </w:rPr>
        <w:t>C</w:t>
      </w:r>
      <w:r>
        <w:rPr>
          <w:spacing w:val="7"/>
          <w:sz w:val="20"/>
          <w:szCs w:val="20"/>
        </w:rPr>
        <w:t xml:space="preserve">  </w:t>
      </w:r>
      <w:r>
        <w:rPr>
          <w:position w:val="-17"/>
          <w:sz w:val="20"/>
          <w:szCs w:val="20"/>
        </w:rPr>
        <w:drawing>
          <wp:inline distT="0" distB="0" distL="0" distR="0">
            <wp:extent cx="151765" cy="28511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313"/>
                    <a:stretch>
                      <a:fillRect/>
                    </a:stretch>
                  </pic:blipFill>
                  <pic:spPr>
                    <a:xfrm>
                      <a:off x="0" y="0"/>
                      <a:ext cx="152394" cy="285700"/>
                    </a:xfrm>
                    <a:prstGeom prst="rect">
                      <a:avLst/>
                    </a:prstGeom>
                  </pic:spPr>
                </pic:pic>
              </a:graphicData>
            </a:graphic>
          </wp:inline>
        </w:drawing>
      </w:r>
    </w:p>
    <w:p w14:paraId="6D2C9EDA">
      <w:pPr>
        <w:pStyle w:val="3"/>
        <w:spacing w:line="14" w:lineRule="auto"/>
        <w:rPr>
          <w:sz w:val="2"/>
        </w:rPr>
      </w:pPr>
      <w:r>
        <w:rPr>
          <w:sz w:val="2"/>
          <w:szCs w:val="2"/>
        </w:rPr>
        <w:br w:type="column"/>
      </w:r>
    </w:p>
    <w:p w14:paraId="002EF906">
      <w:pPr>
        <w:pStyle w:val="3"/>
        <w:spacing w:line="270" w:lineRule="auto"/>
      </w:pPr>
    </w:p>
    <w:p w14:paraId="10DC7AD9">
      <w:pPr>
        <w:pStyle w:val="3"/>
        <w:spacing w:line="270" w:lineRule="auto"/>
      </w:pPr>
    </w:p>
    <w:p w14:paraId="7122B055">
      <w:pPr>
        <w:pStyle w:val="3"/>
        <w:spacing w:line="271" w:lineRule="auto"/>
      </w:pPr>
    </w:p>
    <w:p w14:paraId="5C174560">
      <w:pPr>
        <w:spacing w:line="460" w:lineRule="exact"/>
      </w:pPr>
      <w:r>
        <w:rPr>
          <w:position w:val="-9"/>
        </w:rPr>
        <w:drawing>
          <wp:inline distT="0" distB="0" distL="0" distR="0">
            <wp:extent cx="902970" cy="29146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314"/>
                    <a:stretch>
                      <a:fillRect/>
                    </a:stretch>
                  </pic:blipFill>
                  <pic:spPr>
                    <a:xfrm>
                      <a:off x="0" y="0"/>
                      <a:ext cx="903582" cy="292084"/>
                    </a:xfrm>
                    <a:prstGeom prst="rect">
                      <a:avLst/>
                    </a:prstGeom>
                  </pic:spPr>
                </pic:pic>
              </a:graphicData>
            </a:graphic>
          </wp:inline>
        </w:drawing>
      </w:r>
    </w:p>
    <w:p w14:paraId="256FF86D">
      <w:pPr>
        <w:pStyle w:val="3"/>
        <w:spacing w:line="14" w:lineRule="auto"/>
        <w:rPr>
          <w:sz w:val="2"/>
        </w:rPr>
      </w:pPr>
      <w:r>
        <w:rPr>
          <w:sz w:val="2"/>
          <w:szCs w:val="2"/>
        </w:rPr>
        <w:br w:type="column"/>
      </w:r>
    </w:p>
    <w:p w14:paraId="46D64FD6">
      <w:pPr>
        <w:spacing w:before="67" w:line="395" w:lineRule="auto"/>
        <w:ind w:right="3559" w:firstLine="1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B.212</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0"/>
          <w:szCs w:val="20"/>
        </w:rPr>
        <w:t>D.244</w:t>
      </w:r>
    </w:p>
    <w:p w14:paraId="009FF90A">
      <w:pPr>
        <w:pStyle w:val="3"/>
        <w:spacing w:line="340" w:lineRule="auto"/>
      </w:pPr>
    </w:p>
    <w:p w14:paraId="5A3C2D9A">
      <w:pPr>
        <w:pStyle w:val="3"/>
        <w:spacing w:line="341" w:lineRule="auto"/>
      </w:pPr>
    </w:p>
    <w:p w14:paraId="561752EB">
      <w:pPr>
        <w:pStyle w:val="3"/>
        <w:spacing w:before="58" w:line="370" w:lineRule="auto"/>
        <w:ind w:right="3578"/>
        <w:rPr>
          <w:sz w:val="20"/>
          <w:szCs w:val="20"/>
        </w:rPr>
      </w:pPr>
      <w:r>
        <w:rPr>
          <w:spacing w:val="-8"/>
          <w:sz w:val="20"/>
          <w:szCs w:val="20"/>
        </w:rPr>
        <w:t>B.</w:t>
      </w:r>
      <w:r>
        <w:rPr>
          <w:spacing w:val="10"/>
          <w:sz w:val="20"/>
          <w:szCs w:val="20"/>
        </w:rPr>
        <w:t xml:space="preserve"> </w:t>
      </w:r>
      <w:r>
        <w:rPr>
          <w:position w:val="-19"/>
          <w:sz w:val="20"/>
          <w:szCs w:val="20"/>
        </w:rPr>
        <w:drawing>
          <wp:inline distT="0" distB="0" distL="0" distR="0">
            <wp:extent cx="151765" cy="298450"/>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315"/>
                    <a:stretch>
                      <a:fillRect/>
                    </a:stretch>
                  </pic:blipFill>
                  <pic:spPr>
                    <a:xfrm>
                      <a:off x="0" y="0"/>
                      <a:ext cx="152394" cy="298467"/>
                    </a:xfrm>
                    <a:prstGeom prst="rect">
                      <a:avLst/>
                    </a:prstGeom>
                  </pic:spPr>
                </pic:pic>
              </a:graphicData>
            </a:graphic>
          </wp:inline>
        </w:drawing>
      </w:r>
      <w:r>
        <w:rPr>
          <w:sz w:val="20"/>
          <w:szCs w:val="20"/>
        </w:rPr>
        <w:t xml:space="preserve"> </w:t>
      </w:r>
      <w:r>
        <w:rPr>
          <w:spacing w:val="-8"/>
          <w:sz w:val="20"/>
          <w:szCs w:val="20"/>
        </w:rPr>
        <w:t>D.</w:t>
      </w:r>
      <w:r>
        <w:rPr>
          <w:sz w:val="20"/>
          <w:szCs w:val="20"/>
        </w:rPr>
        <w:t xml:space="preserve"> </w:t>
      </w:r>
      <w:r>
        <w:rPr>
          <w:position w:val="-18"/>
          <w:sz w:val="20"/>
          <w:szCs w:val="20"/>
        </w:rPr>
        <w:drawing>
          <wp:inline distT="0" distB="0" distL="0" distR="0">
            <wp:extent cx="151765" cy="29845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316"/>
                    <a:stretch>
                      <a:fillRect/>
                    </a:stretch>
                  </pic:blipFill>
                  <pic:spPr>
                    <a:xfrm>
                      <a:off x="0" y="0"/>
                      <a:ext cx="152394" cy="298467"/>
                    </a:xfrm>
                    <a:prstGeom prst="rect">
                      <a:avLst/>
                    </a:prstGeom>
                  </pic:spPr>
                </pic:pic>
              </a:graphicData>
            </a:graphic>
          </wp:inline>
        </w:drawing>
      </w:r>
    </w:p>
    <w:p w14:paraId="4C19F2CE">
      <w:pPr>
        <w:spacing w:line="370" w:lineRule="auto"/>
        <w:rPr>
          <w:sz w:val="20"/>
          <w:szCs w:val="20"/>
        </w:rPr>
        <w:sectPr>
          <w:type w:val="continuous"/>
          <w:pgSz w:w="10340" w:h="14570"/>
          <w:pgMar w:top="400" w:right="1551" w:bottom="941" w:left="1099" w:header="0" w:footer="682" w:gutter="0"/>
          <w:cols w:equalWidth="0" w:num="3">
            <w:col w:w="1538" w:space="100"/>
            <w:col w:w="1894" w:space="100"/>
            <w:col w:w="4059"/>
          </w:cols>
        </w:sectPr>
      </w:pPr>
    </w:p>
    <w:p w14:paraId="1CEA3268">
      <w:pPr>
        <w:pStyle w:val="3"/>
        <w:spacing w:line="275" w:lineRule="auto"/>
      </w:pPr>
    </w:p>
    <w:p w14:paraId="5BB505E1">
      <w:pPr>
        <w:pStyle w:val="3"/>
        <w:spacing w:line="275" w:lineRule="auto"/>
      </w:pPr>
    </w:p>
    <w:p w14:paraId="105B9F38">
      <w:pPr>
        <w:pStyle w:val="3"/>
        <w:spacing w:line="275" w:lineRule="auto"/>
      </w:pPr>
    </w:p>
    <w:p w14:paraId="084896E2">
      <w:pPr>
        <w:pStyle w:val="3"/>
        <w:spacing w:line="275" w:lineRule="auto"/>
      </w:pPr>
      <w:r>
        <w:drawing>
          <wp:anchor distT="0" distB="0" distL="0" distR="0" simplePos="0" relativeHeight="251685888" behindDoc="0" locked="0" layoutInCell="1" allowOverlap="1">
            <wp:simplePos x="0" y="0"/>
            <wp:positionH relativeFrom="column">
              <wp:posOffset>1600200</wp:posOffset>
            </wp:positionH>
            <wp:positionV relativeFrom="paragraph">
              <wp:posOffset>170815</wp:posOffset>
            </wp:positionV>
            <wp:extent cx="869950" cy="88265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317"/>
                    <a:stretch>
                      <a:fillRect/>
                    </a:stretch>
                  </pic:blipFill>
                  <pic:spPr>
                    <a:xfrm>
                      <a:off x="0" y="0"/>
                      <a:ext cx="869916" cy="882636"/>
                    </a:xfrm>
                    <a:prstGeom prst="rect">
                      <a:avLst/>
                    </a:prstGeom>
                  </pic:spPr>
                </pic:pic>
              </a:graphicData>
            </a:graphic>
          </wp:anchor>
        </w:drawing>
      </w:r>
      <w:r>
        <w:drawing>
          <wp:anchor distT="0" distB="0" distL="0" distR="0" simplePos="0" relativeHeight="251683840" behindDoc="0" locked="0" layoutInCell="1" allowOverlap="1">
            <wp:simplePos x="0" y="0"/>
            <wp:positionH relativeFrom="column">
              <wp:posOffset>2768600</wp:posOffset>
            </wp:positionH>
            <wp:positionV relativeFrom="paragraph">
              <wp:posOffset>158115</wp:posOffset>
            </wp:positionV>
            <wp:extent cx="876300" cy="895350"/>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318"/>
                    <a:stretch>
                      <a:fillRect/>
                    </a:stretch>
                  </pic:blipFill>
                  <pic:spPr>
                    <a:xfrm>
                      <a:off x="0" y="0"/>
                      <a:ext cx="876285" cy="895311"/>
                    </a:xfrm>
                    <a:prstGeom prst="rect">
                      <a:avLst/>
                    </a:prstGeom>
                  </pic:spPr>
                </pic:pic>
              </a:graphicData>
            </a:graphic>
          </wp:anchor>
        </w:drawing>
      </w:r>
    </w:p>
    <w:p w14:paraId="076FB2E2">
      <w:pPr>
        <w:pStyle w:val="3"/>
        <w:spacing w:line="275" w:lineRule="auto"/>
      </w:pPr>
      <w:r>
        <w:drawing>
          <wp:anchor distT="0" distB="0" distL="0" distR="0" simplePos="0" relativeHeight="251684864" behindDoc="0" locked="0" layoutInCell="1" allowOverlap="1">
            <wp:simplePos x="0" y="0"/>
            <wp:positionH relativeFrom="column">
              <wp:posOffset>419100</wp:posOffset>
            </wp:positionH>
            <wp:positionV relativeFrom="paragraph">
              <wp:posOffset>1905</wp:posOffset>
            </wp:positionV>
            <wp:extent cx="869950" cy="895350"/>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319"/>
                    <a:stretch>
                      <a:fillRect/>
                    </a:stretch>
                  </pic:blipFill>
                  <pic:spPr>
                    <a:xfrm>
                      <a:off x="0" y="0"/>
                      <a:ext cx="869981" cy="895310"/>
                    </a:xfrm>
                    <a:prstGeom prst="rect">
                      <a:avLst/>
                    </a:prstGeom>
                  </pic:spPr>
                </pic:pic>
              </a:graphicData>
            </a:graphic>
          </wp:anchor>
        </w:drawing>
      </w:r>
    </w:p>
    <w:p w14:paraId="68CD6F0D">
      <w:pPr>
        <w:pStyle w:val="3"/>
        <w:spacing w:line="275" w:lineRule="auto"/>
      </w:pPr>
    </w:p>
    <w:p w14:paraId="6A19DAD7">
      <w:pPr>
        <w:spacing w:before="69" w:line="239" w:lineRule="auto"/>
        <w:ind w:left="300"/>
        <w:rPr>
          <w:rFonts w:ascii="宋体" w:hAnsi="宋体" w:eastAsia="宋体" w:cs="宋体"/>
          <w:sz w:val="21"/>
          <w:szCs w:val="21"/>
        </w:rPr>
      </w:pPr>
      <w:r>
        <w:rPr>
          <w:rFonts w:ascii="宋体" w:hAnsi="宋体" w:eastAsia="宋体" w:cs="宋体"/>
          <w:spacing w:val="-3"/>
          <w:sz w:val="21"/>
          <w:szCs w:val="21"/>
        </w:rPr>
        <w:t>24.</w:t>
      </w:r>
    </w:p>
    <w:p w14:paraId="29801A48">
      <w:pPr>
        <w:pStyle w:val="3"/>
        <w:spacing w:line="295" w:lineRule="auto"/>
      </w:pPr>
    </w:p>
    <w:p w14:paraId="31872E12">
      <w:pPr>
        <w:pStyle w:val="3"/>
        <w:spacing w:line="296" w:lineRule="auto"/>
      </w:pPr>
    </w:p>
    <w:p w14:paraId="36E65F6C">
      <w:pPr>
        <w:spacing w:before="60" w:line="195" w:lineRule="auto"/>
        <w:ind w:left="33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A.6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2"/>
          <w:sz w:val="21"/>
          <w:szCs w:val="21"/>
        </w:rPr>
        <w:t>B.7</w:t>
      </w:r>
    </w:p>
    <w:p w14:paraId="66169CAB">
      <w:pPr>
        <w:spacing w:before="140" w:line="336" w:lineRule="auto"/>
        <w:ind w:left="320" w:right="3523"/>
        <w:rPr>
          <w:rFonts w:ascii="宋体" w:hAnsi="宋体" w:eastAsia="宋体" w:cs="宋体"/>
          <w:sz w:val="21"/>
          <w:szCs w:val="21"/>
        </w:rPr>
      </w:pPr>
      <w:r>
        <w:rPr>
          <w:rFonts w:ascii="Times New Roman" w:hAnsi="Times New Roman" w:eastAsia="Times New Roman" w:cs="Times New Roman"/>
          <w:spacing w:val="-2"/>
          <w:position w:val="-1"/>
          <w:sz w:val="21"/>
          <w:szCs w:val="21"/>
        </w:rPr>
        <w:t>C.8</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position w:val="1"/>
          <w:sz w:val="21"/>
          <w:szCs w:val="21"/>
        </w:rPr>
        <w:t>D.9</w:t>
      </w:r>
      <w:r>
        <w:rPr>
          <w:rFonts w:ascii="Times New Roman" w:hAnsi="Times New Roman" w:eastAsia="Times New Roman" w:cs="Times New Roman"/>
          <w:position w:val="1"/>
          <w:sz w:val="21"/>
          <w:szCs w:val="21"/>
        </w:rPr>
        <w:t xml:space="preserve"> </w:t>
      </w:r>
      <w:r>
        <w:rPr>
          <w:rFonts w:ascii="宋体" w:hAnsi="宋体" w:eastAsia="宋体" w:cs="宋体"/>
          <w:spacing w:val="-1"/>
          <w:sz w:val="21"/>
          <w:szCs w:val="21"/>
        </w:rPr>
        <w:t>25.155,123,107,99,95,(</w:t>
      </w:r>
      <w:r>
        <w:rPr>
          <w:rFonts w:ascii="宋体" w:hAnsi="宋体" w:eastAsia="宋体" w:cs="宋体"/>
          <w:spacing w:val="14"/>
          <w:sz w:val="21"/>
          <w:szCs w:val="21"/>
        </w:rPr>
        <w:t xml:space="preserve">        </w:t>
      </w:r>
      <w:r>
        <w:rPr>
          <w:rFonts w:ascii="宋体" w:hAnsi="宋体" w:eastAsia="宋体" w:cs="宋体"/>
          <w:spacing w:val="-1"/>
          <w:sz w:val="21"/>
          <w:szCs w:val="21"/>
        </w:rPr>
        <w:t>)</w:t>
      </w:r>
    </w:p>
    <w:p w14:paraId="2B932CA1">
      <w:pPr>
        <w:spacing w:line="198" w:lineRule="auto"/>
        <w:ind w:left="32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A.91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B.92</w:t>
      </w:r>
    </w:p>
    <w:p w14:paraId="26EA4E54">
      <w:pPr>
        <w:pStyle w:val="3"/>
        <w:spacing w:before="106" w:line="287" w:lineRule="exact"/>
        <w:ind w:left="339"/>
        <w:rPr>
          <w:rFonts w:ascii="Times New Roman" w:hAnsi="Times New Roman" w:eastAsia="Times New Roman" w:cs="Times New Roman"/>
        </w:rPr>
      </w:pPr>
      <w:r>
        <w:rPr>
          <w:spacing w:val="-1"/>
          <w:position w:val="1"/>
        </w:rPr>
        <w:t xml:space="preserve">C.93                                                 </w:t>
      </w:r>
      <w:r>
        <w:rPr>
          <w:rFonts w:ascii="Times New Roman" w:hAnsi="Times New Roman" w:eastAsia="Times New Roman" w:cs="Times New Roman"/>
          <w:spacing w:val="-1"/>
          <w:position w:val="3"/>
        </w:rPr>
        <w:t>D.94</w:t>
      </w:r>
    </w:p>
    <w:p w14:paraId="0DDE2958">
      <w:pPr>
        <w:spacing w:before="130" w:line="216" w:lineRule="auto"/>
        <w:ind w:left="320"/>
        <w:rPr>
          <w:rFonts w:ascii="宋体" w:hAnsi="宋体" w:eastAsia="宋体" w:cs="宋体"/>
          <w:sz w:val="21"/>
          <w:szCs w:val="21"/>
        </w:rPr>
      </w:pPr>
      <w:r>
        <w:rPr>
          <w:rFonts w:ascii="宋体" w:hAnsi="宋体" w:eastAsia="宋体" w:cs="宋体"/>
          <w:spacing w:val="-1"/>
          <w:sz w:val="21"/>
          <w:szCs w:val="21"/>
        </w:rPr>
        <w:t>26.2,3,9,18,45,(</w:t>
      </w:r>
      <w:r>
        <w:rPr>
          <w:rFonts w:ascii="宋体" w:hAnsi="宋体" w:eastAsia="宋体" w:cs="宋体"/>
          <w:spacing w:val="4"/>
          <w:sz w:val="21"/>
          <w:szCs w:val="21"/>
        </w:rPr>
        <w:t xml:space="preserve">         </w:t>
      </w:r>
      <w:r>
        <w:rPr>
          <w:rFonts w:ascii="宋体" w:hAnsi="宋体" w:eastAsia="宋体" w:cs="宋体"/>
          <w:spacing w:val="-1"/>
          <w:sz w:val="21"/>
          <w:szCs w:val="21"/>
        </w:rPr>
        <w:t>)</w:t>
      </w:r>
    </w:p>
    <w:p w14:paraId="044CABCE">
      <w:pPr>
        <w:pStyle w:val="3"/>
        <w:spacing w:before="77" w:line="287" w:lineRule="exact"/>
        <w:ind w:left="339"/>
        <w:rPr>
          <w:rFonts w:ascii="Times New Roman" w:hAnsi="Times New Roman" w:eastAsia="Times New Roman" w:cs="Times New Roman"/>
        </w:rPr>
      </w:pPr>
      <w:r>
        <w:rPr>
          <w:spacing w:val="-1"/>
          <w:position w:val="1"/>
        </w:rPr>
        <w:t>A.63</w:t>
      </w:r>
      <w:r>
        <w:rPr>
          <w:spacing w:val="1"/>
          <w:position w:val="1"/>
        </w:rPr>
        <w:t xml:space="preserve">                                       </w:t>
      </w:r>
      <w:r>
        <w:rPr>
          <w:position w:val="1"/>
        </w:rPr>
        <w:t xml:space="preserve">         </w:t>
      </w:r>
      <w:r>
        <w:rPr>
          <w:rFonts w:ascii="Times New Roman" w:hAnsi="Times New Roman" w:eastAsia="Times New Roman" w:cs="Times New Roman"/>
          <w:spacing w:val="-1"/>
          <w:position w:val="3"/>
        </w:rPr>
        <w:t>B.81</w:t>
      </w:r>
    </w:p>
    <w:p w14:paraId="0426BA9D">
      <w:pPr>
        <w:spacing w:before="127" w:line="336" w:lineRule="auto"/>
        <w:ind w:left="339" w:right="3293" w:hanging="9"/>
        <w:rPr>
          <w:rFonts w:ascii="宋体" w:hAnsi="宋体" w:eastAsia="宋体" w:cs="宋体"/>
          <w:sz w:val="21"/>
          <w:szCs w:val="21"/>
        </w:rPr>
      </w:pPr>
      <w:r>
        <w:rPr>
          <w:rFonts w:ascii="Times New Roman" w:hAnsi="Times New Roman" w:eastAsia="Times New Roman" w:cs="Times New Roman"/>
          <w:position w:val="-1"/>
          <w:sz w:val="21"/>
          <w:szCs w:val="21"/>
        </w:rPr>
        <w:t xml:space="preserve">C.99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D.125</w:t>
      </w:r>
      <w:r>
        <w:rPr>
          <w:rFonts w:ascii="Times New Roman" w:hAnsi="Times New Roman" w:eastAsia="Times New Roman" w:cs="Times New Roman"/>
          <w:position w:val="1"/>
          <w:sz w:val="21"/>
          <w:szCs w:val="21"/>
        </w:rPr>
        <w:t xml:space="preserve"> </w:t>
      </w:r>
      <w:r>
        <w:rPr>
          <w:rFonts w:ascii="宋体" w:hAnsi="宋体" w:eastAsia="宋体" w:cs="宋体"/>
          <w:spacing w:val="-1"/>
          <w:sz w:val="21"/>
          <w:szCs w:val="21"/>
        </w:rPr>
        <w:t>27.5,17,65,257,(        )</w:t>
      </w:r>
    </w:p>
    <w:p w14:paraId="6608B610">
      <w:pPr>
        <w:spacing w:line="198" w:lineRule="auto"/>
        <w:ind w:left="33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A.875</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B.977</w:t>
      </w:r>
    </w:p>
    <w:p w14:paraId="7E76FBC9">
      <w:pPr>
        <w:spacing w:before="150" w:line="198" w:lineRule="auto"/>
        <w:ind w:left="33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C.1025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D.1127</w:t>
      </w:r>
    </w:p>
    <w:p w14:paraId="057AACE7">
      <w:pPr>
        <w:pStyle w:val="3"/>
        <w:spacing w:line="253" w:lineRule="auto"/>
      </w:pPr>
      <w:r>
        <w:drawing>
          <wp:anchor distT="0" distB="0" distL="0" distR="0" simplePos="0" relativeHeight="251681792" behindDoc="1" locked="0" layoutInCell="1" allowOverlap="1">
            <wp:simplePos x="0" y="0"/>
            <wp:positionH relativeFrom="column">
              <wp:posOffset>817245</wp:posOffset>
            </wp:positionH>
            <wp:positionV relativeFrom="paragraph">
              <wp:posOffset>138430</wp:posOffset>
            </wp:positionV>
            <wp:extent cx="144145" cy="28575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320"/>
                    <a:stretch>
                      <a:fillRect/>
                    </a:stretch>
                  </pic:blipFill>
                  <pic:spPr>
                    <a:xfrm>
                      <a:off x="0" y="0"/>
                      <a:ext cx="144394" cy="285792"/>
                    </a:xfrm>
                    <a:prstGeom prst="rect">
                      <a:avLst/>
                    </a:prstGeom>
                  </pic:spPr>
                </pic:pic>
              </a:graphicData>
            </a:graphic>
          </wp:anchor>
        </w:drawing>
      </w:r>
      <w:r>
        <w:drawing>
          <wp:anchor distT="0" distB="0" distL="0" distR="0" simplePos="0" relativeHeight="251682816" behindDoc="1" locked="0" layoutInCell="1" allowOverlap="1">
            <wp:simplePos x="0" y="0"/>
            <wp:positionH relativeFrom="column">
              <wp:posOffset>1212850</wp:posOffset>
            </wp:positionH>
            <wp:positionV relativeFrom="paragraph">
              <wp:posOffset>132080</wp:posOffset>
            </wp:positionV>
            <wp:extent cx="114300" cy="28575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321"/>
                    <a:stretch>
                      <a:fillRect/>
                    </a:stretch>
                  </pic:blipFill>
                  <pic:spPr>
                    <a:xfrm>
                      <a:off x="0" y="0"/>
                      <a:ext cx="114312" cy="285792"/>
                    </a:xfrm>
                    <a:prstGeom prst="rect">
                      <a:avLst/>
                    </a:prstGeom>
                  </pic:spPr>
                </pic:pic>
              </a:graphicData>
            </a:graphic>
          </wp:anchor>
        </w:drawing>
      </w:r>
    </w:p>
    <w:p w14:paraId="7E47C549">
      <w:pPr>
        <w:spacing w:before="69" w:line="184" w:lineRule="auto"/>
        <w:ind w:left="339"/>
        <w:rPr>
          <w:rFonts w:ascii="宋体" w:hAnsi="宋体" w:eastAsia="宋体" w:cs="宋体"/>
          <w:sz w:val="21"/>
          <w:szCs w:val="21"/>
        </w:rPr>
      </w:pPr>
      <w:r>
        <w:pict>
          <v:shape id="_x0000_s1031" o:spid="_x0000_s1031" o:spt="202" type="#_x0000_t202" style="position:absolute;left:0pt;margin-left:103pt;margin-top:8.95pt;height:14.35pt;width:11.95pt;z-index:251688960;mso-width-relative:page;mso-height-relative:page;" filled="f" stroked="f" coordsize="21600,21600">
            <v:path/>
            <v:fill on="f" focussize="0,0"/>
            <v:stroke on="f"/>
            <v:imagedata o:title=""/>
            <o:lock v:ext="edit" aspectratio="f"/>
            <v:textbox inset="0mm,0mm,0mm,0mm">
              <w:txbxContent>
                <w:p w14:paraId="31074ECD">
                  <w:pPr>
                    <w:spacing w:before="20" w:line="216" w:lineRule="auto"/>
                    <w:ind w:left="20"/>
                    <w:rPr>
                      <w:rFonts w:ascii="宋体" w:hAnsi="宋体" w:eastAsia="宋体" w:cs="宋体"/>
                      <w:sz w:val="21"/>
                      <w:szCs w:val="21"/>
                    </w:rPr>
                  </w:pPr>
                  <w:r>
                    <w:rPr>
                      <w:rFonts w:ascii="宋体" w:hAnsi="宋体" w:eastAsia="宋体" w:cs="宋体"/>
                      <w:spacing w:val="-3"/>
                      <w:sz w:val="21"/>
                      <w:szCs w:val="21"/>
                    </w:rPr>
                    <w:t>,5</w:t>
                  </w:r>
                </w:p>
              </w:txbxContent>
            </v:textbox>
          </v:shape>
        </w:pict>
      </w:r>
      <w:r>
        <w:rPr>
          <w:rFonts w:ascii="宋体" w:hAnsi="宋体" w:eastAsia="宋体" w:cs="宋体"/>
          <w:spacing w:val="-3"/>
          <w:sz w:val="21"/>
          <w:szCs w:val="21"/>
        </w:rPr>
        <w:t>28.5,3,</w:t>
      </w:r>
      <w:r>
        <w:rPr>
          <w:rFonts w:ascii="宋体" w:hAnsi="宋体" w:eastAsia="宋体" w:cs="宋体"/>
          <w:spacing w:val="11"/>
          <w:sz w:val="21"/>
          <w:szCs w:val="21"/>
        </w:rPr>
        <w:t xml:space="preserve">     </w:t>
      </w:r>
      <w:r>
        <w:rPr>
          <w:position w:val="-2"/>
          <w:sz w:val="21"/>
          <w:szCs w:val="21"/>
        </w:rPr>
        <w:drawing>
          <wp:inline distT="0" distB="0" distL="0" distR="0">
            <wp:extent cx="113665" cy="11112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322"/>
                    <a:stretch>
                      <a:fillRect/>
                    </a:stretch>
                  </pic:blipFill>
                  <pic:spPr>
                    <a:xfrm>
                      <a:off x="0" y="0"/>
                      <a:ext cx="114260" cy="111412"/>
                    </a:xfrm>
                    <a:prstGeom prst="rect">
                      <a:avLst/>
                    </a:prstGeom>
                  </pic:spPr>
                </pic:pic>
              </a:graphicData>
            </a:graphic>
          </wp:inline>
        </w:drawing>
      </w:r>
      <w:r>
        <w:rPr>
          <w:rFonts w:ascii="宋体" w:hAnsi="宋体" w:eastAsia="宋体" w:cs="宋体"/>
          <w:spacing w:val="17"/>
          <w:sz w:val="21"/>
          <w:szCs w:val="21"/>
        </w:rPr>
        <w:t xml:space="preserve">     </w:t>
      </w:r>
      <w:r>
        <w:rPr>
          <w:rFonts w:ascii="宋体" w:hAnsi="宋体" w:eastAsia="宋体" w:cs="宋体"/>
          <w:spacing w:val="-3"/>
          <w:sz w:val="21"/>
          <w:szCs w:val="21"/>
        </w:rPr>
        <w:t>,(</w:t>
      </w:r>
      <w:r>
        <w:rPr>
          <w:rFonts w:ascii="宋体" w:hAnsi="宋体" w:eastAsia="宋体" w:cs="宋体"/>
          <w:spacing w:val="1"/>
          <w:sz w:val="21"/>
          <w:szCs w:val="21"/>
        </w:rPr>
        <w:t xml:space="preserve">     </w:t>
      </w:r>
      <w:r>
        <w:rPr>
          <w:rFonts w:ascii="宋体" w:hAnsi="宋体" w:eastAsia="宋体" w:cs="宋体"/>
          <w:spacing w:val="-3"/>
          <w:sz w:val="21"/>
          <w:szCs w:val="21"/>
        </w:rPr>
        <w:t>)</w:t>
      </w:r>
    </w:p>
    <w:p w14:paraId="05DC7D91">
      <w:pPr>
        <w:pStyle w:val="3"/>
        <w:spacing w:line="322" w:lineRule="auto"/>
      </w:pPr>
    </w:p>
    <w:p w14:paraId="288DCC42">
      <w:pPr>
        <w:pStyle w:val="3"/>
        <w:spacing w:before="61"/>
        <w:ind w:left="350"/>
      </w:pPr>
      <w:r>
        <w:rPr>
          <w:rFonts w:ascii="Times New Roman" w:hAnsi="Times New Roman" w:eastAsia="Times New Roman" w:cs="Times New Roman"/>
          <w:spacing w:val="-9"/>
          <w:position w:val="-1"/>
        </w:rPr>
        <w:t>A</w:t>
      </w:r>
      <w:r>
        <w:rPr>
          <w:rFonts w:ascii="Times New Roman" w:hAnsi="Times New Roman" w:eastAsia="Times New Roman" w:cs="Times New Roman"/>
          <w:spacing w:val="17"/>
          <w:w w:val="101"/>
          <w:position w:val="-1"/>
        </w:rPr>
        <w:t xml:space="preserve"> </w:t>
      </w:r>
      <w:r>
        <w:rPr>
          <w:position w:val="-19"/>
        </w:rPr>
        <w:drawing>
          <wp:inline distT="0" distB="0" distL="0" distR="0">
            <wp:extent cx="170815" cy="298450"/>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323"/>
                    <a:stretch>
                      <a:fillRect/>
                    </a:stretch>
                  </pic:blipFill>
                  <pic:spPr>
                    <a:xfrm>
                      <a:off x="0" y="0"/>
                      <a:ext cx="171435" cy="298468"/>
                    </a:xfrm>
                    <a:prstGeom prst="rect">
                      <a:avLst/>
                    </a:prstGeom>
                  </pic:spPr>
                </pic:pic>
              </a:graphicData>
            </a:graphic>
          </wp:inline>
        </w:drawing>
      </w:r>
      <w:r>
        <w:rPr>
          <w:rFonts w:ascii="Times New Roman" w:hAnsi="Times New Roman" w:eastAsia="Times New Roman" w:cs="Times New Roman"/>
          <w:spacing w:val="1"/>
          <w:position w:val="-1"/>
        </w:rPr>
        <w:t xml:space="preserve">                                      </w:t>
      </w:r>
      <w:r>
        <w:rPr>
          <w:rFonts w:ascii="Times New Roman" w:hAnsi="Times New Roman" w:eastAsia="Times New Roman" w:cs="Times New Roman"/>
          <w:position w:val="-1"/>
        </w:rPr>
        <w:t xml:space="preserve">              </w:t>
      </w:r>
      <w:r>
        <w:rPr>
          <w:spacing w:val="-9"/>
          <w:position w:val="1"/>
        </w:rPr>
        <w:t>B</w:t>
      </w:r>
      <w:r>
        <w:rPr>
          <w:spacing w:val="10"/>
          <w:position w:val="1"/>
        </w:rPr>
        <w:t xml:space="preserve">  </w:t>
      </w:r>
      <w:r>
        <w:rPr>
          <w:position w:val="-14"/>
        </w:rPr>
        <w:drawing>
          <wp:inline distT="0" distB="0" distL="0" distR="0">
            <wp:extent cx="170815" cy="285750"/>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324"/>
                    <a:stretch>
                      <a:fillRect/>
                    </a:stretch>
                  </pic:blipFill>
                  <pic:spPr>
                    <a:xfrm>
                      <a:off x="0" y="0"/>
                      <a:ext cx="171435" cy="285792"/>
                    </a:xfrm>
                    <a:prstGeom prst="rect">
                      <a:avLst/>
                    </a:prstGeom>
                  </pic:spPr>
                </pic:pic>
              </a:graphicData>
            </a:graphic>
          </wp:inline>
        </w:drawing>
      </w:r>
    </w:p>
    <w:p w14:paraId="71E071BD">
      <w:pPr>
        <w:pStyle w:val="3"/>
        <w:spacing w:before="270"/>
        <w:ind w:left="360"/>
        <w:rPr>
          <w:rFonts w:ascii="Times New Roman" w:hAnsi="Times New Roman" w:eastAsia="Times New Roman" w:cs="Times New Roman"/>
        </w:rPr>
      </w:pPr>
      <w:r>
        <w:rPr>
          <w:spacing w:val="-4"/>
          <w:position w:val="-1"/>
        </w:rPr>
        <w:t>C</w:t>
      </w:r>
      <w:r>
        <w:rPr>
          <w:spacing w:val="51"/>
          <w:position w:val="-1"/>
        </w:rPr>
        <w:t xml:space="preserve"> </w:t>
      </w:r>
      <w:r>
        <w:rPr>
          <w:position w:val="-18"/>
        </w:rPr>
        <w:drawing>
          <wp:inline distT="0" distB="0" distL="0" distR="0">
            <wp:extent cx="113665" cy="285750"/>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325"/>
                    <a:stretch>
                      <a:fillRect/>
                    </a:stretch>
                  </pic:blipFill>
                  <pic:spPr>
                    <a:xfrm>
                      <a:off x="0" y="0"/>
                      <a:ext cx="114246" cy="285793"/>
                    </a:xfrm>
                    <a:prstGeom prst="rect">
                      <a:avLst/>
                    </a:prstGeom>
                  </pic:spPr>
                </pic:pic>
              </a:graphicData>
            </a:graphic>
          </wp:inline>
        </w:drawing>
      </w:r>
      <w:r>
        <w:rPr>
          <w:spacing w:val="1"/>
          <w:position w:val="-1"/>
        </w:rPr>
        <w:t xml:space="preserve">                            </w:t>
      </w:r>
      <w:r>
        <w:rPr>
          <w:position w:val="-1"/>
        </w:rPr>
        <w:t xml:space="preserve">                    </w:t>
      </w:r>
      <w:r>
        <w:rPr>
          <w:rFonts w:ascii="Times New Roman" w:hAnsi="Times New Roman" w:eastAsia="Times New Roman" w:cs="Times New Roman"/>
          <w:spacing w:val="-4"/>
          <w:position w:val="1"/>
        </w:rPr>
        <w:t>D.1</w:t>
      </w:r>
    </w:p>
    <w:p w14:paraId="3C0853C9">
      <w:pPr>
        <w:spacing w:before="195" w:line="216" w:lineRule="auto"/>
        <w:ind w:left="350"/>
        <w:rPr>
          <w:rFonts w:ascii="宋体" w:hAnsi="宋体" w:eastAsia="宋体" w:cs="宋体"/>
          <w:sz w:val="21"/>
          <w:szCs w:val="21"/>
        </w:rPr>
      </w:pPr>
      <w:r>
        <w:rPr>
          <w:rFonts w:ascii="宋体" w:hAnsi="宋体" w:eastAsia="宋体" w:cs="宋体"/>
          <w:sz w:val="21"/>
          <w:szCs w:val="21"/>
        </w:rPr>
        <w:t xml:space="preserve">29.6,12,19,32,52,(    </w:t>
      </w:r>
      <w:r>
        <w:rPr>
          <w:rFonts w:ascii="宋体" w:hAnsi="宋体" w:eastAsia="宋体" w:cs="宋体"/>
          <w:spacing w:val="-1"/>
          <w:sz w:val="21"/>
          <w:szCs w:val="21"/>
        </w:rPr>
        <w:t xml:space="preserve">     )</w:t>
      </w:r>
    </w:p>
    <w:p w14:paraId="04287342">
      <w:pPr>
        <w:pStyle w:val="3"/>
        <w:spacing w:before="88" w:line="287" w:lineRule="exact"/>
        <w:ind w:left="360"/>
        <w:rPr>
          <w:rFonts w:ascii="Times New Roman" w:hAnsi="Times New Roman" w:eastAsia="Times New Roman" w:cs="Times New Roman"/>
        </w:rPr>
      </w:pPr>
      <w:r>
        <w:rPr>
          <w:position w:val="1"/>
        </w:rPr>
        <w:t xml:space="preserve">A.84                                     </w:t>
      </w:r>
      <w:r>
        <w:rPr>
          <w:spacing w:val="-1"/>
          <w:position w:val="1"/>
        </w:rPr>
        <w:t xml:space="preserve">            </w:t>
      </w:r>
      <w:r>
        <w:rPr>
          <w:rFonts w:ascii="Times New Roman" w:hAnsi="Times New Roman" w:eastAsia="Times New Roman" w:cs="Times New Roman"/>
          <w:spacing w:val="-1"/>
          <w:position w:val="3"/>
        </w:rPr>
        <w:t>B.85</w:t>
      </w:r>
    </w:p>
    <w:p w14:paraId="203CAD35">
      <w:pPr>
        <w:pStyle w:val="3"/>
        <w:spacing w:before="84" w:line="336" w:lineRule="auto"/>
        <w:ind w:left="370" w:right="3368"/>
        <w:rPr>
          <w:rFonts w:ascii="宋体" w:hAnsi="宋体" w:eastAsia="宋体" w:cs="宋体"/>
        </w:rPr>
      </w:pPr>
      <w:r>
        <w:rPr>
          <w:spacing w:val="-1"/>
        </w:rPr>
        <w:t xml:space="preserve">C.86                                                 </w:t>
      </w:r>
      <w:r>
        <w:rPr>
          <w:rFonts w:ascii="Times New Roman" w:hAnsi="Times New Roman" w:eastAsia="Times New Roman" w:cs="Times New Roman"/>
          <w:spacing w:val="-1"/>
          <w:position w:val="2"/>
        </w:rPr>
        <w:t>D.87</w:t>
      </w:r>
      <w:r>
        <w:rPr>
          <w:rFonts w:ascii="Times New Roman" w:hAnsi="Times New Roman" w:eastAsia="Times New Roman" w:cs="Times New Roman"/>
          <w:spacing w:val="9"/>
          <w:position w:val="2"/>
        </w:rPr>
        <w:t xml:space="preserve"> </w:t>
      </w:r>
      <w:r>
        <w:rPr>
          <w:rFonts w:ascii="宋体" w:hAnsi="宋体" w:eastAsia="宋体" w:cs="宋体"/>
          <w:spacing w:val="-1"/>
        </w:rPr>
        <w:t>30.1,2,9,64,625,(</w:t>
      </w:r>
      <w:r>
        <w:rPr>
          <w:rFonts w:ascii="宋体" w:hAnsi="宋体" w:eastAsia="宋体" w:cs="宋体"/>
          <w:spacing w:val="12"/>
        </w:rPr>
        <w:t xml:space="preserve">        </w:t>
      </w:r>
      <w:r>
        <w:rPr>
          <w:rFonts w:ascii="宋体" w:hAnsi="宋体" w:eastAsia="宋体" w:cs="宋体"/>
          <w:spacing w:val="-1"/>
        </w:rPr>
        <w:t>)</w:t>
      </w:r>
    </w:p>
    <w:p w14:paraId="6EB11605">
      <w:pPr>
        <w:pStyle w:val="3"/>
        <w:spacing w:line="286" w:lineRule="exact"/>
        <w:ind w:left="370"/>
        <w:rPr>
          <w:rFonts w:ascii="Times New Roman" w:hAnsi="Times New Roman" w:eastAsia="Times New Roman" w:cs="Times New Roman"/>
        </w:rPr>
      </w:pPr>
      <w:r>
        <w:rPr>
          <w:spacing w:val="-1"/>
        </w:rPr>
        <w:t>A.981</w:t>
      </w:r>
      <w:r>
        <w:rPr>
          <w:spacing w:val="1"/>
        </w:rPr>
        <w:t xml:space="preserve">                                </w:t>
      </w:r>
      <w:r>
        <w:t xml:space="preserve">              </w:t>
      </w:r>
      <w:r>
        <w:rPr>
          <w:rFonts w:ascii="Times New Roman" w:hAnsi="Times New Roman" w:eastAsia="Times New Roman" w:cs="Times New Roman"/>
          <w:spacing w:val="-1"/>
          <w:position w:val="3"/>
        </w:rPr>
        <w:t>B.1296</w:t>
      </w:r>
    </w:p>
    <w:p w14:paraId="400E287E">
      <w:pPr>
        <w:pStyle w:val="3"/>
        <w:spacing w:before="84" w:line="286" w:lineRule="exact"/>
        <w:ind w:left="379"/>
        <w:rPr>
          <w:rFonts w:ascii="Times New Roman" w:hAnsi="Times New Roman" w:eastAsia="Times New Roman" w:cs="Times New Roman"/>
        </w:rPr>
      </w:pPr>
      <w:r>
        <w:rPr>
          <w:spacing w:val="-2"/>
          <w:position w:val="1"/>
        </w:rPr>
        <w:t>C.7776</w:t>
      </w:r>
      <w:r>
        <w:rPr>
          <w:spacing w:val="1"/>
          <w:position w:val="1"/>
        </w:rPr>
        <w:t xml:space="preserve">                          </w:t>
      </w:r>
      <w:r>
        <w:rPr>
          <w:position w:val="1"/>
        </w:rPr>
        <w:t xml:space="preserve">                  </w:t>
      </w:r>
      <w:r>
        <w:rPr>
          <w:rFonts w:ascii="Times New Roman" w:hAnsi="Times New Roman" w:eastAsia="Times New Roman" w:cs="Times New Roman"/>
          <w:spacing w:val="-2"/>
          <w:position w:val="3"/>
        </w:rPr>
        <w:t>D.15625</w:t>
      </w:r>
    </w:p>
    <w:p w14:paraId="0751E2F7">
      <w:pPr>
        <w:spacing w:before="110" w:line="216" w:lineRule="auto"/>
        <w:ind w:left="379"/>
        <w:rPr>
          <w:rFonts w:ascii="宋体" w:hAnsi="宋体" w:eastAsia="宋体" w:cs="宋体"/>
          <w:sz w:val="21"/>
          <w:szCs w:val="21"/>
        </w:rPr>
      </w:pPr>
      <w:r>
        <w:rPr>
          <w:rFonts w:ascii="宋体" w:hAnsi="宋体" w:eastAsia="宋体" w:cs="宋体"/>
          <w:spacing w:val="-1"/>
          <w:sz w:val="21"/>
          <w:szCs w:val="21"/>
        </w:rPr>
        <w:t>31.2.5,2.4,8.9,56.13,560.22,(</w:t>
      </w:r>
      <w:r>
        <w:rPr>
          <w:rFonts w:ascii="宋体" w:hAnsi="宋体" w:eastAsia="宋体" w:cs="宋体"/>
          <w:spacing w:val="9"/>
          <w:sz w:val="21"/>
          <w:szCs w:val="21"/>
        </w:rPr>
        <w:t xml:space="preserve">      </w:t>
      </w:r>
      <w:r>
        <w:rPr>
          <w:rFonts w:ascii="宋体" w:hAnsi="宋体" w:eastAsia="宋体" w:cs="宋体"/>
          <w:spacing w:val="-1"/>
          <w:sz w:val="21"/>
          <w:szCs w:val="21"/>
        </w:rPr>
        <w:t>)</w:t>
      </w:r>
    </w:p>
    <w:p w14:paraId="3BB04A74">
      <w:pPr>
        <w:spacing w:before="142" w:line="198" w:lineRule="auto"/>
        <w:ind w:left="37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A.5600.36                                             </w:t>
      </w:r>
      <w:r>
        <w:rPr>
          <w:rFonts w:ascii="Times New Roman" w:hAnsi="Times New Roman" w:eastAsia="Times New Roman" w:cs="Times New Roman"/>
          <w:position w:val="1"/>
          <w:sz w:val="21"/>
          <w:szCs w:val="21"/>
        </w:rPr>
        <w:t>B.6140.35</w:t>
      </w:r>
    </w:p>
    <w:p w14:paraId="6A1A6111">
      <w:pPr>
        <w:spacing w:before="151" w:line="198" w:lineRule="auto"/>
        <w:ind w:left="39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C.6720.36                                             </w:t>
      </w:r>
      <w:r>
        <w:rPr>
          <w:rFonts w:ascii="Times New Roman" w:hAnsi="Times New Roman" w:eastAsia="Times New Roman" w:cs="Times New Roman"/>
          <w:position w:val="1"/>
          <w:sz w:val="21"/>
          <w:szCs w:val="21"/>
        </w:rPr>
        <w:t>D.7280.35</w:t>
      </w:r>
    </w:p>
    <w:p w14:paraId="61F24338">
      <w:pPr>
        <w:pStyle w:val="3"/>
        <w:spacing w:line="253" w:lineRule="auto"/>
      </w:pPr>
      <w:r>
        <w:drawing>
          <wp:anchor distT="0" distB="0" distL="0" distR="0" simplePos="0" relativeHeight="251686912" behindDoc="0" locked="0" layoutInCell="1" allowOverlap="1">
            <wp:simplePos x="0" y="0"/>
            <wp:positionH relativeFrom="column">
              <wp:posOffset>456565</wp:posOffset>
            </wp:positionH>
            <wp:positionV relativeFrom="paragraph">
              <wp:posOffset>151130</wp:posOffset>
            </wp:positionV>
            <wp:extent cx="203200" cy="28575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326"/>
                    <a:stretch>
                      <a:fillRect/>
                    </a:stretch>
                  </pic:blipFill>
                  <pic:spPr>
                    <a:xfrm>
                      <a:off x="0" y="0"/>
                      <a:ext cx="203214" cy="285792"/>
                    </a:xfrm>
                    <a:prstGeom prst="rect">
                      <a:avLst/>
                    </a:prstGeom>
                  </pic:spPr>
                </pic:pic>
              </a:graphicData>
            </a:graphic>
          </wp:anchor>
        </w:drawing>
      </w:r>
    </w:p>
    <w:p w14:paraId="506321BE">
      <w:pPr>
        <w:spacing w:before="69" w:line="216" w:lineRule="auto"/>
        <w:ind w:left="1109"/>
        <w:rPr>
          <w:rFonts w:ascii="宋体" w:hAnsi="宋体" w:eastAsia="宋体" w:cs="宋体"/>
          <w:sz w:val="21"/>
          <w:szCs w:val="21"/>
        </w:rPr>
      </w:pPr>
      <w:r>
        <w:pict>
          <v:shape id="_x0000_s1032" o:spid="_x0000_s1032" o:spt="202" type="#_x0000_t202" style="position:absolute;left:0pt;margin-left:17.95pt;margin-top:9.15pt;height:15.6pt;width:17.15pt;z-index:251687936;mso-width-relative:page;mso-height-relative:page;" filled="f" stroked="f" coordsize="21600,21600">
            <v:path/>
            <v:fill on="f" focussize="0,0"/>
            <v:stroke on="f"/>
            <v:imagedata o:title=""/>
            <o:lock v:ext="edit" aspectratio="f"/>
            <v:textbox inset="0mm,0mm,0mm,0mm">
              <w:txbxContent>
                <w:p w14:paraId="7178AA9B">
                  <w:pPr>
                    <w:spacing w:before="19" w:line="239" w:lineRule="auto"/>
                    <w:ind w:left="20"/>
                    <w:rPr>
                      <w:rFonts w:ascii="宋体" w:hAnsi="宋体" w:eastAsia="宋体" w:cs="宋体"/>
                      <w:sz w:val="21"/>
                      <w:szCs w:val="21"/>
                    </w:rPr>
                  </w:pPr>
                  <w:r>
                    <w:rPr>
                      <w:rFonts w:ascii="宋体" w:hAnsi="宋体" w:eastAsia="宋体" w:cs="宋体"/>
                      <w:spacing w:val="-3"/>
                      <w:sz w:val="21"/>
                      <w:szCs w:val="21"/>
                    </w:rPr>
                    <w:t>32.</w:t>
                  </w:r>
                </w:p>
              </w:txbxContent>
            </v:textbox>
          </v:shape>
        </w:pict>
      </w:r>
      <w:r>
        <w:rPr>
          <w:rFonts w:ascii="宋体" w:hAnsi="宋体" w:eastAsia="宋体" w:cs="宋体"/>
          <w:spacing w:val="-1"/>
          <w:sz w:val="21"/>
          <w:szCs w:val="21"/>
        </w:rPr>
        <w:t>4,96,576,432,(</w:t>
      </w:r>
      <w:r>
        <w:rPr>
          <w:rFonts w:ascii="宋体" w:hAnsi="宋体" w:eastAsia="宋体" w:cs="宋体"/>
          <w:spacing w:val="4"/>
          <w:sz w:val="21"/>
          <w:szCs w:val="21"/>
        </w:rPr>
        <w:t xml:space="preserve">        </w:t>
      </w:r>
      <w:r>
        <w:rPr>
          <w:rFonts w:ascii="宋体" w:hAnsi="宋体" w:eastAsia="宋体" w:cs="宋体"/>
          <w:spacing w:val="-1"/>
          <w:sz w:val="21"/>
          <w:szCs w:val="21"/>
        </w:rPr>
        <w:t>)</w:t>
      </w:r>
    </w:p>
    <w:p w14:paraId="136ECFB0">
      <w:pPr>
        <w:spacing w:line="216" w:lineRule="auto"/>
        <w:rPr>
          <w:rFonts w:ascii="宋体" w:hAnsi="宋体" w:eastAsia="宋体" w:cs="宋体"/>
          <w:sz w:val="21"/>
          <w:szCs w:val="21"/>
        </w:rPr>
        <w:sectPr>
          <w:footerReference r:id="rId65" w:type="default"/>
          <w:pgSz w:w="10340" w:h="14570"/>
          <w:pgMar w:top="400" w:right="1551" w:bottom="970" w:left="1379" w:header="0" w:footer="697" w:gutter="0"/>
          <w:cols w:space="720" w:num="1"/>
        </w:sectPr>
      </w:pPr>
    </w:p>
    <w:p w14:paraId="0205607E">
      <w:pPr>
        <w:pStyle w:val="3"/>
        <w:spacing w:line="298" w:lineRule="auto"/>
      </w:pPr>
    </w:p>
    <w:p w14:paraId="31C0976B">
      <w:pPr>
        <w:pStyle w:val="3"/>
        <w:spacing w:line="298" w:lineRule="auto"/>
      </w:pPr>
    </w:p>
    <w:p w14:paraId="1675F5EF">
      <w:pPr>
        <w:pStyle w:val="3"/>
        <w:spacing w:line="298" w:lineRule="auto"/>
      </w:pPr>
    </w:p>
    <w:p w14:paraId="151ED388">
      <w:pPr>
        <w:pStyle w:val="3"/>
        <w:spacing w:line="298" w:lineRule="auto"/>
      </w:pPr>
    </w:p>
    <w:p w14:paraId="4F6A123A">
      <w:pPr>
        <w:pStyle w:val="3"/>
        <w:spacing w:before="60"/>
        <w:ind w:left="89"/>
      </w:pPr>
      <w:r>
        <w:rPr>
          <w:spacing w:val="-2"/>
          <w:position w:val="1"/>
        </w:rPr>
        <w:t>A</w:t>
      </w:r>
      <w:r>
        <w:rPr>
          <w:spacing w:val="51"/>
          <w:position w:val="1"/>
        </w:rPr>
        <w:t xml:space="preserve"> </w:t>
      </w:r>
      <w:r>
        <w:rPr>
          <w:position w:val="-14"/>
        </w:rPr>
        <w:drawing>
          <wp:inline distT="0" distB="0" distL="0" distR="0">
            <wp:extent cx="151765" cy="285750"/>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327"/>
                    <a:stretch>
                      <a:fillRect/>
                    </a:stretch>
                  </pic:blipFill>
                  <pic:spPr>
                    <a:xfrm>
                      <a:off x="0" y="0"/>
                      <a:ext cx="152394" cy="285792"/>
                    </a:xfrm>
                    <a:prstGeom prst="rect">
                      <a:avLst/>
                    </a:prstGeom>
                  </pic:spPr>
                </pic:pic>
              </a:graphicData>
            </a:graphic>
          </wp:inline>
        </w:drawing>
      </w:r>
      <w:r>
        <w:rPr>
          <w:position w:val="1"/>
        </w:rPr>
        <w:t xml:space="preserve">                                               </w:t>
      </w:r>
      <w:r>
        <w:rPr>
          <w:rFonts w:ascii="Times New Roman" w:hAnsi="Times New Roman" w:eastAsia="Times New Roman" w:cs="Times New Roman"/>
          <w:spacing w:val="-2"/>
          <w:position w:val="-1"/>
        </w:rPr>
        <w:t>B</w:t>
      </w:r>
      <w:r>
        <w:rPr>
          <w:rFonts w:ascii="Times New Roman" w:hAnsi="Times New Roman" w:eastAsia="Times New Roman" w:cs="Times New Roman"/>
          <w:spacing w:val="23"/>
          <w:position w:val="-1"/>
        </w:rPr>
        <w:t xml:space="preserve">  </w:t>
      </w:r>
      <w:r>
        <w:rPr>
          <w:position w:val="-17"/>
        </w:rPr>
        <w:drawing>
          <wp:inline distT="0" distB="0" distL="0" distR="0">
            <wp:extent cx="234315" cy="28575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328"/>
                    <a:stretch>
                      <a:fillRect/>
                    </a:stretch>
                  </pic:blipFill>
                  <pic:spPr>
                    <a:xfrm>
                      <a:off x="0" y="0"/>
                      <a:ext cx="234927" cy="285792"/>
                    </a:xfrm>
                    <a:prstGeom prst="rect">
                      <a:avLst/>
                    </a:prstGeom>
                  </pic:spPr>
                </pic:pic>
              </a:graphicData>
            </a:graphic>
          </wp:inline>
        </w:drawing>
      </w:r>
    </w:p>
    <w:p w14:paraId="1AD74FA4">
      <w:pPr>
        <w:pStyle w:val="3"/>
        <w:spacing w:before="129" w:line="286" w:lineRule="exact"/>
        <w:ind w:left="89"/>
        <w:rPr>
          <w:rFonts w:ascii="Times New Roman" w:hAnsi="Times New Roman" w:eastAsia="Times New Roman" w:cs="Times New Roman"/>
        </w:rPr>
      </w:pPr>
      <w:r>
        <w:rPr>
          <w:spacing w:val="-2"/>
          <w:position w:val="2"/>
        </w:rPr>
        <w:t>C.168</w:t>
      </w:r>
      <w:r>
        <w:rPr>
          <w:spacing w:val="1"/>
          <w:position w:val="2"/>
        </w:rPr>
        <w:t xml:space="preserve">                    </w:t>
      </w:r>
      <w:r>
        <w:rPr>
          <w:position w:val="2"/>
        </w:rPr>
        <w:t xml:space="preserve">                          </w:t>
      </w:r>
      <w:r>
        <w:rPr>
          <w:rFonts w:ascii="Times New Roman" w:hAnsi="Times New Roman" w:eastAsia="Times New Roman" w:cs="Times New Roman"/>
          <w:spacing w:val="-2"/>
        </w:rPr>
        <w:t>D.252</w:t>
      </w:r>
    </w:p>
    <w:p w14:paraId="69CD2FB3">
      <w:pPr>
        <w:spacing w:before="204"/>
        <w:ind w:left="80"/>
        <w:rPr>
          <w:rFonts w:ascii="宋体" w:hAnsi="宋体" w:eastAsia="宋体" w:cs="宋体"/>
          <w:sz w:val="21"/>
          <w:szCs w:val="21"/>
        </w:rPr>
      </w:pPr>
      <w:r>
        <w:rPr>
          <w:rFonts w:ascii="宋体" w:hAnsi="宋体" w:eastAsia="宋体" w:cs="宋体"/>
          <w:spacing w:val="-4"/>
          <w:sz w:val="21"/>
          <w:szCs w:val="21"/>
        </w:rPr>
        <w:t>33.</w:t>
      </w:r>
      <w:r>
        <w:rPr>
          <w:rFonts w:ascii="宋体" w:hAnsi="宋体" w:eastAsia="宋体" w:cs="宋体"/>
          <w:spacing w:val="-89"/>
          <w:sz w:val="21"/>
          <w:szCs w:val="21"/>
        </w:rPr>
        <w:t xml:space="preserve"> </w:t>
      </w:r>
      <w:r>
        <w:rPr>
          <w:position w:val="-17"/>
          <w:sz w:val="21"/>
          <w:szCs w:val="21"/>
        </w:rPr>
        <w:drawing>
          <wp:inline distT="0" distB="0" distL="0" distR="0">
            <wp:extent cx="702945" cy="29146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329"/>
                    <a:stretch>
                      <a:fillRect/>
                    </a:stretch>
                  </pic:blipFill>
                  <pic:spPr>
                    <a:xfrm>
                      <a:off x="0" y="0"/>
                      <a:ext cx="703363" cy="292084"/>
                    </a:xfrm>
                    <a:prstGeom prst="rect">
                      <a:avLst/>
                    </a:prstGeom>
                  </pic:spPr>
                </pic:pic>
              </a:graphicData>
            </a:graphic>
          </wp:inline>
        </w:drawing>
      </w:r>
      <w:r>
        <w:rPr>
          <w:rFonts w:ascii="宋体" w:hAnsi="宋体" w:eastAsia="宋体" w:cs="宋体"/>
          <w:spacing w:val="18"/>
          <w:sz w:val="21"/>
          <w:szCs w:val="21"/>
        </w:rPr>
        <w:t xml:space="preserve"> </w:t>
      </w:r>
      <w:r>
        <w:rPr>
          <w:position w:val="-18"/>
          <w:sz w:val="21"/>
          <w:szCs w:val="21"/>
        </w:rPr>
        <w:drawing>
          <wp:inline distT="0" distB="0" distL="0" distR="0">
            <wp:extent cx="245110" cy="29146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330"/>
                    <a:stretch>
                      <a:fillRect/>
                    </a:stretch>
                  </pic:blipFill>
                  <pic:spPr>
                    <a:xfrm>
                      <a:off x="0" y="0"/>
                      <a:ext cx="245378" cy="292083"/>
                    </a:xfrm>
                    <a:prstGeom prst="rect">
                      <a:avLst/>
                    </a:prstGeom>
                  </pic:spPr>
                </pic:pic>
              </a:graphicData>
            </a:graphic>
          </wp:inline>
        </w:drawing>
      </w:r>
      <w:r>
        <w:rPr>
          <w:rFonts w:ascii="宋体" w:hAnsi="宋体" w:eastAsia="宋体" w:cs="宋体"/>
          <w:spacing w:val="-22"/>
          <w:sz w:val="21"/>
          <w:szCs w:val="21"/>
        </w:rPr>
        <w:t xml:space="preserve"> </w:t>
      </w:r>
      <w:r>
        <w:rPr>
          <w:position w:val="-18"/>
          <w:sz w:val="21"/>
          <w:szCs w:val="21"/>
        </w:rPr>
        <w:drawing>
          <wp:inline distT="0" distB="0" distL="0" distR="0">
            <wp:extent cx="240665" cy="29146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331"/>
                    <a:stretch>
                      <a:fillRect/>
                    </a:stretch>
                  </pic:blipFill>
                  <pic:spPr>
                    <a:xfrm>
                      <a:off x="0" y="0"/>
                      <a:ext cx="241296" cy="292083"/>
                    </a:xfrm>
                    <a:prstGeom prst="rect">
                      <a:avLst/>
                    </a:prstGeom>
                  </pic:spPr>
                </pic:pic>
              </a:graphicData>
            </a:graphic>
          </wp:inline>
        </w:drawing>
      </w:r>
      <w:r>
        <w:rPr>
          <w:rFonts w:ascii="宋体" w:hAnsi="宋体" w:eastAsia="宋体" w:cs="宋体"/>
          <w:spacing w:val="-4"/>
          <w:sz w:val="21"/>
          <w:szCs w:val="21"/>
        </w:rPr>
        <w:t>,(</w:t>
      </w:r>
      <w:r>
        <w:rPr>
          <w:rFonts w:ascii="宋体" w:hAnsi="宋体" w:eastAsia="宋体" w:cs="宋体"/>
          <w:spacing w:val="15"/>
          <w:sz w:val="21"/>
          <w:szCs w:val="21"/>
        </w:rPr>
        <w:t xml:space="preserve">    </w:t>
      </w:r>
      <w:r>
        <w:rPr>
          <w:rFonts w:ascii="宋体" w:hAnsi="宋体" w:eastAsia="宋体" w:cs="宋体"/>
          <w:spacing w:val="-4"/>
          <w:sz w:val="21"/>
          <w:szCs w:val="21"/>
        </w:rPr>
        <w:t>)</w:t>
      </w:r>
    </w:p>
    <w:p w14:paraId="1FA6A0EC">
      <w:pPr>
        <w:pStyle w:val="3"/>
        <w:spacing w:before="280"/>
        <w:ind w:left="59"/>
      </w:pPr>
      <w:r>
        <w:rPr>
          <w:rFonts w:ascii="Times New Roman" w:hAnsi="Times New Roman" w:eastAsia="Times New Roman" w:cs="Times New Roman"/>
          <w:spacing w:val="-5"/>
          <w:position w:val="1"/>
        </w:rPr>
        <w:t>A.6</w:t>
      </w:r>
      <w:r>
        <w:rPr>
          <w:rFonts w:ascii="Times New Roman" w:hAnsi="Times New Roman" w:eastAsia="Times New Roman" w:cs="Times New Roman"/>
          <w:spacing w:val="1"/>
          <w:position w:val="1"/>
        </w:rPr>
        <w:t xml:space="preserve">                       </w:t>
      </w:r>
      <w:r>
        <w:rPr>
          <w:rFonts w:ascii="Times New Roman" w:hAnsi="Times New Roman" w:eastAsia="Times New Roman" w:cs="Times New Roman"/>
          <w:position w:val="1"/>
        </w:rPr>
        <w:t xml:space="preserve">                                 </w:t>
      </w:r>
      <w:r>
        <w:rPr>
          <w:spacing w:val="-5"/>
          <w:position w:val="-2"/>
        </w:rPr>
        <w:t>B</w:t>
      </w:r>
      <w:r>
        <w:rPr>
          <w:spacing w:val="15"/>
          <w:position w:val="-2"/>
        </w:rPr>
        <w:t xml:space="preserve">  </w:t>
      </w:r>
      <w:r>
        <w:rPr>
          <w:position w:val="-18"/>
        </w:rPr>
        <w:drawing>
          <wp:inline distT="0" distB="0" distL="0" distR="0">
            <wp:extent cx="222250" cy="29146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332"/>
                    <a:stretch>
                      <a:fillRect/>
                    </a:stretch>
                  </pic:blipFill>
                  <pic:spPr>
                    <a:xfrm>
                      <a:off x="0" y="0"/>
                      <a:ext cx="222255" cy="292084"/>
                    </a:xfrm>
                    <a:prstGeom prst="rect">
                      <a:avLst/>
                    </a:prstGeom>
                  </pic:spPr>
                </pic:pic>
              </a:graphicData>
            </a:graphic>
          </wp:inline>
        </w:drawing>
      </w:r>
    </w:p>
    <w:p w14:paraId="3A5641A5">
      <w:pPr>
        <w:pStyle w:val="3"/>
        <w:spacing w:before="239"/>
        <w:ind w:left="70"/>
      </w:pPr>
      <w:r>
        <mc:AlternateContent>
          <mc:Choice Requires="wps">
            <w:drawing>
              <wp:anchor distT="0" distB="0" distL="0" distR="0" simplePos="0" relativeHeight="251689984" behindDoc="0" locked="0" layoutInCell="1" allowOverlap="1">
                <wp:simplePos x="0" y="0"/>
                <wp:positionH relativeFrom="column">
                  <wp:posOffset>2124710</wp:posOffset>
                </wp:positionH>
                <wp:positionV relativeFrom="paragraph">
                  <wp:posOffset>158750</wp:posOffset>
                </wp:positionV>
                <wp:extent cx="123190" cy="287655"/>
                <wp:effectExtent l="0" t="0" r="0" b="0"/>
                <wp:wrapNone/>
                <wp:docPr id="262" name="TextBox 262"/>
                <wp:cNvGraphicFramePr/>
                <a:graphic xmlns:a="http://schemas.openxmlformats.org/drawingml/2006/main">
                  <a:graphicData uri="http://schemas.microsoft.com/office/word/2010/wordprocessingShape">
                    <wps:wsp>
                      <wps:cNvSpPr txBox="1"/>
                      <wps:spPr>
                        <a:xfrm rot="5400000">
                          <a:off x="2125215" y="158893"/>
                          <a:ext cx="123189" cy="2876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19B2188">
                            <w:pPr>
                              <w:spacing w:before="117" w:line="182" w:lineRule="auto"/>
                              <w:ind w:left="20"/>
                              <w:rPr>
                                <w:rFonts w:ascii="宋体" w:hAnsi="宋体" w:eastAsia="宋体" w:cs="宋体"/>
                                <w:sz w:val="32"/>
                                <w:szCs w:val="32"/>
                              </w:rPr>
                            </w:pPr>
                            <w:r>
                              <w:rPr>
                                <w:rFonts w:ascii="宋体" w:hAnsi="宋体" w:eastAsia="宋体" w:cs="宋体"/>
                                <w:sz w:val="32"/>
                                <w:szCs w:val="32"/>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62" o:spid="_x0000_s1026" o:spt="202" type="#_x0000_t202" style="position:absolute;left:0pt;margin-left:167.3pt;margin-top:12.5pt;height:22.65pt;width:9.7pt;rotation:5898240f;z-index:251689984;mso-width-relative:page;mso-height-relative:page;" filled="f" stroked="f" coordsize="21600,21600" o:gfxdata="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5PYanYAAAACQEAAA8A&#10;AAAAAAAAAQAgAAAAIgAAAGRycy9kb3ducmV2LnhtbFBLAQIUABQAAAAIAIdO4kAjlfRaUAIAAKME&#10;AAAOAAAAAAAAAAEAIAAAACcBAABkcnMvZTJvRG9jLnhtbFBLBQYAAAAABgAGAFkBAADpBQAAAAA=&#10;">
                <v:fill on="f" focussize="0,0"/>
                <v:stroke on="f" weight="0pt" miterlimit="0" joinstyle="miter"/>
                <v:imagedata o:title=""/>
                <o:lock v:ext="edit" aspectratio="f"/>
                <v:textbox inset="0mm,0mm,0mm,0mm">
                  <w:txbxContent>
                    <w:p w14:paraId="319B2188">
                      <w:pPr>
                        <w:spacing w:before="117" w:line="182" w:lineRule="auto"/>
                        <w:ind w:left="20"/>
                        <w:rPr>
                          <w:rFonts w:ascii="宋体" w:hAnsi="宋体" w:eastAsia="宋体" w:cs="宋体"/>
                          <w:sz w:val="32"/>
                          <w:szCs w:val="32"/>
                        </w:rPr>
                      </w:pPr>
                      <w:r>
                        <w:rPr>
                          <w:rFonts w:ascii="宋体" w:hAnsi="宋体" w:eastAsia="宋体" w:cs="宋体"/>
                          <w:sz w:val="32"/>
                          <w:szCs w:val="32"/>
                        </w:rPr>
                        <w:t>D</w:t>
                      </w:r>
                    </w:p>
                  </w:txbxContent>
                </v:textbox>
              </v:shape>
            </w:pict>
          </mc:Fallback>
        </mc:AlternateContent>
      </w:r>
      <w:r>
        <w:rPr>
          <w:spacing w:val="-6"/>
        </w:rPr>
        <w:t>C.</w:t>
      </w:r>
      <w:r>
        <w:rPr>
          <w:spacing w:val="-28"/>
        </w:rPr>
        <w:t xml:space="preserve"> </w:t>
      </w:r>
      <w:r>
        <w:rPr>
          <w:position w:val="-18"/>
        </w:rPr>
        <w:drawing>
          <wp:inline distT="0" distB="0" distL="0" distR="0">
            <wp:extent cx="222250" cy="29845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333"/>
                    <a:stretch>
                      <a:fillRect/>
                    </a:stretch>
                  </pic:blipFill>
                  <pic:spPr>
                    <a:xfrm>
                      <a:off x="0" y="0"/>
                      <a:ext cx="222255" cy="298467"/>
                    </a:xfrm>
                    <a:prstGeom prst="rect">
                      <a:avLst/>
                    </a:prstGeom>
                  </pic:spPr>
                </pic:pic>
              </a:graphicData>
            </a:graphic>
          </wp:inline>
        </w:drawing>
      </w:r>
      <w:r>
        <w:rPr>
          <w:spacing w:val="1"/>
        </w:rPr>
        <w:t xml:space="preserve">                                </w:t>
      </w:r>
      <w:r>
        <w:t xml:space="preserve">                  </w:t>
      </w:r>
      <w:r>
        <w:rPr>
          <w:position w:val="-20"/>
        </w:rPr>
        <w:drawing>
          <wp:inline distT="0" distB="0" distL="0" distR="0">
            <wp:extent cx="222250" cy="29146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334"/>
                    <a:stretch>
                      <a:fillRect/>
                    </a:stretch>
                  </pic:blipFill>
                  <pic:spPr>
                    <a:xfrm>
                      <a:off x="0" y="0"/>
                      <a:ext cx="222255" cy="292084"/>
                    </a:xfrm>
                    <a:prstGeom prst="rect">
                      <a:avLst/>
                    </a:prstGeom>
                  </pic:spPr>
                </pic:pic>
              </a:graphicData>
            </a:graphic>
          </wp:inline>
        </w:drawing>
      </w:r>
    </w:p>
    <w:p w14:paraId="76F65E3E">
      <w:pPr>
        <w:spacing w:before="186" w:line="216" w:lineRule="auto"/>
        <w:ind w:left="70"/>
        <w:rPr>
          <w:rFonts w:ascii="宋体" w:hAnsi="宋体" w:eastAsia="宋体" w:cs="宋体"/>
          <w:sz w:val="21"/>
          <w:szCs w:val="21"/>
        </w:rPr>
      </w:pPr>
      <w:r>
        <w:rPr>
          <w:rFonts w:ascii="宋体" w:hAnsi="宋体" w:eastAsia="宋体" w:cs="宋体"/>
          <w:spacing w:val="-1"/>
          <w:sz w:val="21"/>
          <w:szCs w:val="21"/>
        </w:rPr>
        <w:t>34.1,9,35,91,189,(</w:t>
      </w:r>
      <w:r>
        <w:rPr>
          <w:rFonts w:ascii="宋体" w:hAnsi="宋体" w:eastAsia="宋体" w:cs="宋体"/>
          <w:spacing w:val="12"/>
          <w:sz w:val="21"/>
          <w:szCs w:val="21"/>
        </w:rPr>
        <w:t xml:space="preserve">        </w:t>
      </w:r>
      <w:r>
        <w:rPr>
          <w:rFonts w:ascii="宋体" w:hAnsi="宋体" w:eastAsia="宋体" w:cs="宋体"/>
          <w:spacing w:val="-1"/>
          <w:sz w:val="21"/>
          <w:szCs w:val="21"/>
        </w:rPr>
        <w:t>)</w:t>
      </w:r>
    </w:p>
    <w:p w14:paraId="3E5AA1BD">
      <w:pPr>
        <w:pStyle w:val="3"/>
        <w:spacing w:before="58" w:line="286" w:lineRule="exact"/>
        <w:ind w:left="59"/>
        <w:rPr>
          <w:rFonts w:ascii="Times New Roman" w:hAnsi="Times New Roman" w:eastAsia="Times New Roman" w:cs="Times New Roman"/>
        </w:rPr>
      </w:pPr>
      <w:r>
        <w:rPr>
          <w:spacing w:val="-1"/>
          <w:position w:val="2"/>
        </w:rPr>
        <w:t>A.361</w:t>
      </w:r>
      <w:r>
        <w:rPr>
          <w:spacing w:val="1"/>
          <w:position w:val="2"/>
        </w:rPr>
        <w:t xml:space="preserve">                               </w:t>
      </w:r>
      <w:r>
        <w:rPr>
          <w:position w:val="2"/>
        </w:rPr>
        <w:t xml:space="preserve">               </w:t>
      </w:r>
      <w:r>
        <w:rPr>
          <w:rFonts w:ascii="Times New Roman" w:hAnsi="Times New Roman" w:eastAsia="Times New Roman" w:cs="Times New Roman"/>
          <w:spacing w:val="-1"/>
        </w:rPr>
        <w:t>B.341</w:t>
      </w:r>
    </w:p>
    <w:p w14:paraId="1C1DF3A4">
      <w:pPr>
        <w:pStyle w:val="3"/>
        <w:spacing w:before="84" w:line="286" w:lineRule="exact"/>
        <w:ind w:left="70"/>
        <w:rPr>
          <w:rFonts w:ascii="Times New Roman" w:hAnsi="Times New Roman" w:eastAsia="Times New Roman" w:cs="Times New Roman"/>
        </w:rPr>
      </w:pPr>
      <w:r>
        <w:rPr>
          <w:spacing w:val="-2"/>
          <w:position w:val="2"/>
        </w:rPr>
        <w:t>C.321</w:t>
      </w:r>
      <w:r>
        <w:rPr>
          <w:spacing w:val="1"/>
          <w:position w:val="2"/>
        </w:rPr>
        <w:t xml:space="preserve">                    </w:t>
      </w:r>
      <w:r>
        <w:rPr>
          <w:position w:val="2"/>
        </w:rPr>
        <w:t xml:space="preserve">                          </w:t>
      </w:r>
      <w:r>
        <w:rPr>
          <w:rFonts w:ascii="Times New Roman" w:hAnsi="Times New Roman" w:eastAsia="Times New Roman" w:cs="Times New Roman"/>
          <w:spacing w:val="-2"/>
        </w:rPr>
        <w:t>D.301</w:t>
      </w:r>
    </w:p>
    <w:p w14:paraId="4EE2044D">
      <w:pPr>
        <w:spacing w:before="174"/>
        <w:ind w:left="40"/>
        <w:rPr>
          <w:sz w:val="21"/>
          <w:szCs w:val="21"/>
        </w:rPr>
      </w:pPr>
      <w:r>
        <w:rPr>
          <w:rFonts w:ascii="宋体" w:hAnsi="宋体" w:eastAsia="宋体" w:cs="宋体"/>
          <w:spacing w:val="-5"/>
          <w:sz w:val="21"/>
          <w:szCs w:val="21"/>
        </w:rPr>
        <w:t>35.</w:t>
      </w:r>
      <w:r>
        <w:rPr>
          <w:rFonts w:ascii="宋体" w:hAnsi="宋体" w:eastAsia="宋体" w:cs="宋体"/>
          <w:spacing w:val="-27"/>
          <w:sz w:val="21"/>
          <w:szCs w:val="21"/>
        </w:rPr>
        <w:t xml:space="preserve"> </w:t>
      </w:r>
      <w:r>
        <w:rPr>
          <w:position w:val="-54"/>
          <w:sz w:val="21"/>
          <w:szCs w:val="21"/>
        </w:rPr>
        <w:drawing>
          <wp:inline distT="0" distB="0" distL="0" distR="0">
            <wp:extent cx="767715" cy="768350"/>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335"/>
                    <a:stretch>
                      <a:fillRect/>
                    </a:stretch>
                  </pic:blipFill>
                  <pic:spPr>
                    <a:xfrm>
                      <a:off x="0" y="0"/>
                      <a:ext cx="768341" cy="768374"/>
                    </a:xfrm>
                    <a:prstGeom prst="rect">
                      <a:avLst/>
                    </a:prstGeom>
                  </pic:spPr>
                </pic:pic>
              </a:graphicData>
            </a:graphic>
          </wp:inline>
        </w:drawing>
      </w:r>
      <w:r>
        <w:rPr>
          <w:rFonts w:ascii="宋体" w:hAnsi="宋体" w:eastAsia="宋体" w:cs="宋体"/>
          <w:spacing w:val="28"/>
          <w:sz w:val="21"/>
          <w:szCs w:val="21"/>
        </w:rPr>
        <w:t xml:space="preserve">   </w:t>
      </w:r>
      <w:r>
        <w:rPr>
          <w:position w:val="-54"/>
          <w:sz w:val="21"/>
          <w:szCs w:val="21"/>
        </w:rPr>
        <w:drawing>
          <wp:inline distT="0" distB="0" distL="0" distR="0">
            <wp:extent cx="761365" cy="76200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336"/>
                    <a:stretch>
                      <a:fillRect/>
                    </a:stretch>
                  </pic:blipFill>
                  <pic:spPr>
                    <a:xfrm>
                      <a:off x="0" y="0"/>
                      <a:ext cx="761972" cy="762082"/>
                    </a:xfrm>
                    <a:prstGeom prst="rect">
                      <a:avLst/>
                    </a:prstGeom>
                  </pic:spPr>
                </pic:pic>
              </a:graphicData>
            </a:graphic>
          </wp:inline>
        </w:drawing>
      </w:r>
      <w:r>
        <w:rPr>
          <w:rFonts w:ascii="宋体" w:hAnsi="宋体" w:eastAsia="宋体" w:cs="宋体"/>
          <w:spacing w:val="29"/>
          <w:sz w:val="21"/>
          <w:szCs w:val="21"/>
        </w:rPr>
        <w:t xml:space="preserve">   </w:t>
      </w:r>
      <w:r>
        <w:rPr>
          <w:position w:val="-56"/>
          <w:sz w:val="21"/>
          <w:szCs w:val="21"/>
        </w:rPr>
        <w:drawing>
          <wp:inline distT="0" distB="0" distL="0" distR="0">
            <wp:extent cx="762000" cy="768350"/>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337"/>
                    <a:stretch>
                      <a:fillRect/>
                    </a:stretch>
                  </pic:blipFill>
                  <pic:spPr>
                    <a:xfrm>
                      <a:off x="0" y="0"/>
                      <a:ext cx="762038" cy="768374"/>
                    </a:xfrm>
                    <a:prstGeom prst="rect">
                      <a:avLst/>
                    </a:prstGeom>
                  </pic:spPr>
                </pic:pic>
              </a:graphicData>
            </a:graphic>
          </wp:inline>
        </w:drawing>
      </w:r>
    </w:p>
    <w:p w14:paraId="6DC4A514">
      <w:pPr>
        <w:spacing w:before="204" w:line="198" w:lineRule="auto"/>
        <w:ind w:left="4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A.66</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B.70</w:t>
      </w:r>
    </w:p>
    <w:p w14:paraId="3D643F0C">
      <w:pPr>
        <w:spacing w:before="149" w:line="199" w:lineRule="auto"/>
        <w:ind w:left="4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C.74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D.78</w:t>
      </w:r>
    </w:p>
    <w:p w14:paraId="593C4856">
      <w:pPr>
        <w:spacing w:before="204" w:line="216" w:lineRule="auto"/>
        <w:ind w:left="40"/>
        <w:rPr>
          <w:rFonts w:ascii="宋体" w:hAnsi="宋体" w:eastAsia="宋体" w:cs="宋体"/>
          <w:sz w:val="21"/>
          <w:szCs w:val="21"/>
        </w:rPr>
      </w:pPr>
      <w:r>
        <w:rPr>
          <w:rFonts w:ascii="宋体" w:hAnsi="宋体" w:eastAsia="宋体" w:cs="宋体"/>
          <w:spacing w:val="-11"/>
          <w:sz w:val="21"/>
          <w:szCs w:val="21"/>
        </w:rPr>
        <w:t>36.2</w:t>
      </w:r>
      <w:r>
        <w:rPr>
          <w:rFonts w:ascii="宋体" w:hAnsi="宋体" w:eastAsia="宋体" w:cs="宋体"/>
          <w:spacing w:val="-45"/>
          <w:sz w:val="21"/>
          <w:szCs w:val="21"/>
        </w:rPr>
        <w:t xml:space="preserve"> </w:t>
      </w:r>
      <w:r>
        <w:rPr>
          <w:rFonts w:ascii="宋体" w:hAnsi="宋体" w:eastAsia="宋体" w:cs="宋体"/>
          <w:spacing w:val="-11"/>
          <w:sz w:val="21"/>
          <w:szCs w:val="21"/>
        </w:rPr>
        <w:t>√2,4</w:t>
      </w:r>
      <w:r>
        <w:rPr>
          <w:rFonts w:ascii="宋体" w:hAnsi="宋体" w:eastAsia="宋体" w:cs="宋体"/>
          <w:spacing w:val="-45"/>
          <w:sz w:val="21"/>
          <w:szCs w:val="21"/>
        </w:rPr>
        <w:t xml:space="preserve"> </w:t>
      </w:r>
      <w:r>
        <w:rPr>
          <w:rFonts w:ascii="宋体" w:hAnsi="宋体" w:eastAsia="宋体" w:cs="宋体"/>
          <w:spacing w:val="-11"/>
          <w:sz w:val="21"/>
          <w:szCs w:val="21"/>
        </w:rPr>
        <w:t>√3,12</w:t>
      </w:r>
      <w:r>
        <w:rPr>
          <w:rFonts w:ascii="宋体" w:hAnsi="宋体" w:eastAsia="宋体" w:cs="宋体"/>
          <w:spacing w:val="-46"/>
          <w:sz w:val="21"/>
          <w:szCs w:val="21"/>
        </w:rPr>
        <w:t xml:space="preserve"> </w:t>
      </w:r>
      <w:r>
        <w:rPr>
          <w:rFonts w:ascii="宋体" w:hAnsi="宋体" w:eastAsia="宋体" w:cs="宋体"/>
          <w:spacing w:val="-11"/>
          <w:sz w:val="21"/>
          <w:szCs w:val="21"/>
        </w:rPr>
        <w:t>√2,(</w:t>
      </w:r>
      <w:r>
        <w:rPr>
          <w:rFonts w:ascii="宋体" w:hAnsi="宋体" w:eastAsia="宋体" w:cs="宋体"/>
          <w:spacing w:val="1"/>
          <w:sz w:val="21"/>
          <w:szCs w:val="21"/>
        </w:rPr>
        <w:t xml:space="preserve">     </w:t>
      </w:r>
      <w:r>
        <w:rPr>
          <w:rFonts w:ascii="宋体" w:hAnsi="宋体" w:eastAsia="宋体" w:cs="宋体"/>
          <w:spacing w:val="-11"/>
          <w:sz w:val="21"/>
          <w:szCs w:val="21"/>
        </w:rPr>
        <w:t>),72</w:t>
      </w:r>
      <w:r>
        <w:rPr>
          <w:rFonts w:ascii="宋体" w:hAnsi="宋体" w:eastAsia="宋体" w:cs="宋体"/>
          <w:spacing w:val="-42"/>
          <w:sz w:val="21"/>
          <w:szCs w:val="21"/>
        </w:rPr>
        <w:t xml:space="preserve"> </w:t>
      </w:r>
      <w:r>
        <w:rPr>
          <w:rFonts w:ascii="宋体" w:hAnsi="宋体" w:eastAsia="宋体" w:cs="宋体"/>
          <w:spacing w:val="-11"/>
          <w:sz w:val="21"/>
          <w:szCs w:val="21"/>
        </w:rPr>
        <w:t>√2,14</w:t>
      </w:r>
      <w:r>
        <w:rPr>
          <w:rFonts w:ascii="宋体" w:hAnsi="宋体" w:eastAsia="宋体" w:cs="宋体"/>
          <w:spacing w:val="-12"/>
          <w:sz w:val="21"/>
          <w:szCs w:val="21"/>
        </w:rPr>
        <w:t>4</w:t>
      </w:r>
      <w:r>
        <w:rPr>
          <w:rFonts w:ascii="宋体" w:hAnsi="宋体" w:eastAsia="宋体" w:cs="宋体"/>
          <w:spacing w:val="-46"/>
          <w:sz w:val="21"/>
          <w:szCs w:val="21"/>
        </w:rPr>
        <w:t xml:space="preserve"> </w:t>
      </w:r>
      <w:r>
        <w:rPr>
          <w:rFonts w:ascii="宋体" w:hAnsi="宋体" w:eastAsia="宋体" w:cs="宋体"/>
          <w:spacing w:val="-12"/>
          <w:sz w:val="21"/>
          <w:szCs w:val="21"/>
        </w:rPr>
        <w:t>√3</w:t>
      </w:r>
    </w:p>
    <w:p w14:paraId="7EE56119">
      <w:pPr>
        <w:spacing w:before="152" w:line="313" w:lineRule="exact"/>
        <w:ind w:left="2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A.60√3                                                  </w:t>
      </w:r>
      <w:r>
        <w:rPr>
          <w:rFonts w:ascii="Times New Roman" w:hAnsi="Times New Roman" w:eastAsia="Times New Roman" w:cs="Times New Roman"/>
          <w:position w:val="-1"/>
          <w:sz w:val="21"/>
          <w:szCs w:val="21"/>
        </w:rPr>
        <w:t>B</w:t>
      </w:r>
      <w:r>
        <w:rPr>
          <w:rFonts w:ascii="Times New Roman" w:hAnsi="Times New Roman" w:eastAsia="Times New Roman" w:cs="Times New Roman"/>
          <w:spacing w:val="-1"/>
          <w:position w:val="-1"/>
          <w:sz w:val="21"/>
          <w:szCs w:val="21"/>
        </w:rPr>
        <w:t>.48√2</w:t>
      </w:r>
    </w:p>
    <w:p w14:paraId="4876C4ED">
      <w:pPr>
        <w:spacing w:before="198" w:line="377" w:lineRule="auto"/>
        <w:ind w:left="39" w:right="3378" w:hanging="20"/>
        <w:rPr>
          <w:rFonts w:ascii="宋体" w:hAnsi="宋体" w:eastAsia="宋体" w:cs="宋体"/>
          <w:sz w:val="21"/>
          <w:szCs w:val="21"/>
        </w:rPr>
      </w:pPr>
      <w:r>
        <w:rPr>
          <w:rFonts w:ascii="Times New Roman" w:hAnsi="Times New Roman" w:eastAsia="Times New Roman" w:cs="Times New Roman"/>
          <w:sz w:val="21"/>
          <w:szCs w:val="21"/>
        </w:rPr>
        <w:t xml:space="preserve">C.36√3                     </w:t>
      </w:r>
      <w:r>
        <w:rPr>
          <w:rFonts w:ascii="Times New Roman" w:hAnsi="Times New Roman" w:eastAsia="Times New Roman" w:cs="Times New Roman"/>
          <w:spacing w:val="-1"/>
          <w:sz w:val="21"/>
          <w:szCs w:val="21"/>
        </w:rPr>
        <w:t xml:space="preserve">                              D.24√3</w:t>
      </w:r>
      <w:r>
        <w:rPr>
          <w:rFonts w:ascii="Times New Roman" w:hAnsi="Times New Roman" w:eastAsia="Times New Roman" w:cs="Times New Roman"/>
          <w:sz w:val="21"/>
          <w:szCs w:val="21"/>
        </w:rPr>
        <w:t xml:space="preserve"> </w:t>
      </w:r>
      <w:r>
        <w:rPr>
          <w:rFonts w:ascii="宋体" w:hAnsi="宋体" w:eastAsia="宋体" w:cs="宋体"/>
          <w:spacing w:val="-1"/>
          <w:sz w:val="21"/>
          <w:szCs w:val="21"/>
        </w:rPr>
        <w:t>37.6,62,214,(       )</w:t>
      </w:r>
    </w:p>
    <w:p w14:paraId="6AA6566F">
      <w:pPr>
        <w:spacing w:before="40" w:line="198" w:lineRule="auto"/>
        <w:ind w:left="1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A.500                                                    </w:t>
      </w:r>
      <w:r>
        <w:rPr>
          <w:rFonts w:ascii="Times New Roman" w:hAnsi="Times New Roman" w:eastAsia="Times New Roman" w:cs="Times New Roman"/>
          <w:position w:val="-1"/>
          <w:sz w:val="21"/>
          <w:szCs w:val="21"/>
        </w:rPr>
        <w:t>B.510</w:t>
      </w:r>
    </w:p>
    <w:p w14:paraId="6138EE1C">
      <w:pPr>
        <w:pStyle w:val="3"/>
        <w:spacing w:before="67" w:line="286" w:lineRule="exact"/>
        <w:ind w:left="19"/>
        <w:rPr>
          <w:rFonts w:ascii="Times New Roman" w:hAnsi="Times New Roman" w:eastAsia="Times New Roman" w:cs="Times New Roman"/>
        </w:rPr>
      </w:pPr>
      <w:r>
        <w:rPr>
          <w:spacing w:val="-1"/>
          <w:position w:val="3"/>
        </w:rPr>
        <w:t xml:space="preserve">C.342                                               </w:t>
      </w:r>
      <w:r>
        <w:rPr>
          <w:rFonts w:ascii="Times New Roman" w:hAnsi="Times New Roman" w:eastAsia="Times New Roman" w:cs="Times New Roman"/>
          <w:spacing w:val="-1"/>
        </w:rPr>
        <w:t>D.344</w:t>
      </w:r>
    </w:p>
    <w:p w14:paraId="72B78435">
      <w:pPr>
        <w:spacing w:before="151" w:line="216" w:lineRule="auto"/>
        <w:ind w:left="29"/>
        <w:rPr>
          <w:rFonts w:ascii="宋体" w:hAnsi="宋体" w:eastAsia="宋体" w:cs="宋体"/>
          <w:sz w:val="21"/>
          <w:szCs w:val="21"/>
        </w:rPr>
      </w:pPr>
      <w:r>
        <w:rPr>
          <w:rFonts w:ascii="宋体" w:hAnsi="宋体" w:eastAsia="宋体" w:cs="宋体"/>
          <w:spacing w:val="-1"/>
          <w:sz w:val="21"/>
          <w:szCs w:val="21"/>
        </w:rPr>
        <w:t>38.2,3,7,16,65,(</w:t>
      </w:r>
      <w:r>
        <w:rPr>
          <w:rFonts w:ascii="宋体" w:hAnsi="宋体" w:eastAsia="宋体" w:cs="宋体"/>
          <w:spacing w:val="11"/>
          <w:sz w:val="21"/>
          <w:szCs w:val="21"/>
        </w:rPr>
        <w:t xml:space="preserve">        </w:t>
      </w:r>
      <w:r>
        <w:rPr>
          <w:rFonts w:ascii="宋体" w:hAnsi="宋体" w:eastAsia="宋体" w:cs="宋体"/>
          <w:spacing w:val="-1"/>
          <w:sz w:val="21"/>
          <w:szCs w:val="21"/>
        </w:rPr>
        <w:t>)</w:t>
      </w:r>
    </w:p>
    <w:p w14:paraId="11D332D5">
      <w:pPr>
        <w:spacing w:before="131" w:line="198" w:lineRule="auto"/>
        <w:ind w:left="1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A.156                                                    </w:t>
      </w:r>
      <w:r>
        <w:rPr>
          <w:rFonts w:ascii="Times New Roman" w:hAnsi="Times New Roman" w:eastAsia="Times New Roman" w:cs="Times New Roman"/>
          <w:position w:val="-1"/>
          <w:sz w:val="21"/>
          <w:szCs w:val="21"/>
        </w:rPr>
        <w:t>B</w:t>
      </w:r>
      <w:r>
        <w:rPr>
          <w:rFonts w:ascii="Times New Roman" w:hAnsi="Times New Roman" w:eastAsia="Times New Roman" w:cs="Times New Roman"/>
          <w:spacing w:val="-1"/>
          <w:position w:val="-1"/>
          <w:sz w:val="21"/>
          <w:szCs w:val="21"/>
        </w:rPr>
        <w:t>.256</w:t>
      </w:r>
    </w:p>
    <w:p w14:paraId="0DAECAAE">
      <w:pPr>
        <w:pStyle w:val="3"/>
        <w:spacing w:before="77" w:line="286" w:lineRule="exact"/>
        <w:ind w:left="19"/>
        <w:rPr>
          <w:rFonts w:ascii="Times New Roman" w:hAnsi="Times New Roman" w:eastAsia="Times New Roman" w:cs="Times New Roman"/>
        </w:rPr>
      </w:pPr>
      <w:r>
        <w:rPr>
          <w:spacing w:val="-2"/>
          <w:position w:val="2"/>
        </w:rPr>
        <w:t>C.321</w:t>
      </w:r>
      <w:r>
        <w:rPr>
          <w:spacing w:val="1"/>
          <w:position w:val="2"/>
        </w:rPr>
        <w:t xml:space="preserve">                    </w:t>
      </w:r>
      <w:r>
        <w:rPr>
          <w:position w:val="2"/>
        </w:rPr>
        <w:t xml:space="preserve">                          </w:t>
      </w:r>
      <w:r>
        <w:rPr>
          <w:rFonts w:ascii="Times New Roman" w:hAnsi="Times New Roman" w:eastAsia="Times New Roman" w:cs="Times New Roman"/>
          <w:spacing w:val="-2"/>
        </w:rPr>
        <w:t>D.375</w:t>
      </w:r>
    </w:p>
    <w:p w14:paraId="56459441">
      <w:pPr>
        <w:spacing w:before="131" w:line="216" w:lineRule="auto"/>
        <w:ind w:left="10"/>
        <w:rPr>
          <w:rFonts w:ascii="宋体" w:hAnsi="宋体" w:eastAsia="宋体" w:cs="宋体"/>
          <w:sz w:val="21"/>
          <w:szCs w:val="21"/>
        </w:rPr>
      </w:pPr>
      <w:r>
        <w:rPr>
          <w:rFonts w:ascii="宋体" w:hAnsi="宋体" w:eastAsia="宋体" w:cs="宋体"/>
          <w:spacing w:val="-1"/>
          <w:sz w:val="21"/>
          <w:szCs w:val="21"/>
        </w:rPr>
        <w:t>39.19,21,24,29,36,(</w:t>
      </w:r>
      <w:r>
        <w:rPr>
          <w:rFonts w:ascii="宋体" w:hAnsi="宋体" w:eastAsia="宋体" w:cs="宋体"/>
          <w:spacing w:val="13"/>
          <w:sz w:val="21"/>
          <w:szCs w:val="21"/>
        </w:rPr>
        <w:t xml:space="preserve">        </w:t>
      </w:r>
      <w:r>
        <w:rPr>
          <w:rFonts w:ascii="宋体" w:hAnsi="宋体" w:eastAsia="宋体" w:cs="宋体"/>
          <w:spacing w:val="-1"/>
          <w:sz w:val="21"/>
          <w:szCs w:val="21"/>
        </w:rPr>
        <w:t>)</w:t>
      </w:r>
    </w:p>
    <w:p w14:paraId="7A88CDE3">
      <w:pPr>
        <w:pStyle w:val="3"/>
        <w:spacing w:before="68" w:line="286" w:lineRule="exact"/>
        <w:rPr>
          <w:rFonts w:ascii="Times New Roman" w:hAnsi="Times New Roman" w:eastAsia="Times New Roman" w:cs="Times New Roman"/>
        </w:rPr>
      </w:pPr>
      <w:r>
        <w:rPr>
          <w:spacing w:val="-1"/>
          <w:position w:val="3"/>
        </w:rPr>
        <w:t>A.45</w:t>
      </w:r>
      <w:r>
        <w:rPr>
          <w:spacing w:val="1"/>
          <w:position w:val="3"/>
        </w:rPr>
        <w:t xml:space="preserve">                                       </w:t>
      </w:r>
      <w:r>
        <w:rPr>
          <w:position w:val="3"/>
        </w:rPr>
        <w:t xml:space="preserve">         </w:t>
      </w:r>
      <w:r>
        <w:rPr>
          <w:rFonts w:ascii="Times New Roman" w:hAnsi="Times New Roman" w:eastAsia="Times New Roman" w:cs="Times New Roman"/>
          <w:spacing w:val="-1"/>
        </w:rPr>
        <w:t>B.47</w:t>
      </w:r>
    </w:p>
    <w:p w14:paraId="1B98285B">
      <w:pPr>
        <w:spacing w:before="157" w:line="199" w:lineRule="auto"/>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C.48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D.51</w:t>
      </w:r>
    </w:p>
    <w:p w14:paraId="7C54B22D">
      <w:pPr>
        <w:spacing w:line="199" w:lineRule="auto"/>
        <w:rPr>
          <w:rFonts w:ascii="Times New Roman" w:hAnsi="Times New Roman" w:eastAsia="Times New Roman" w:cs="Times New Roman"/>
          <w:sz w:val="21"/>
          <w:szCs w:val="21"/>
        </w:rPr>
        <w:sectPr>
          <w:footerReference r:id="rId66" w:type="default"/>
          <w:pgSz w:w="10340" w:h="14570"/>
          <w:pgMar w:top="400" w:right="1551" w:bottom="970" w:left="1489" w:header="0" w:footer="697" w:gutter="0"/>
          <w:cols w:space="720" w:num="1"/>
        </w:sectPr>
      </w:pPr>
    </w:p>
    <w:p w14:paraId="243DC603">
      <w:pPr>
        <w:pStyle w:val="3"/>
        <w:spacing w:line="251" w:lineRule="auto"/>
      </w:pPr>
    </w:p>
    <w:p w14:paraId="6ED7D129">
      <w:pPr>
        <w:pStyle w:val="3"/>
        <w:spacing w:line="252" w:lineRule="auto"/>
      </w:pPr>
    </w:p>
    <w:p w14:paraId="58314A77">
      <w:pPr>
        <w:pStyle w:val="3"/>
        <w:spacing w:line="252" w:lineRule="auto"/>
      </w:pPr>
    </w:p>
    <w:p w14:paraId="4A03B07A">
      <w:pPr>
        <w:pStyle w:val="3"/>
        <w:spacing w:line="252" w:lineRule="auto"/>
      </w:pPr>
    </w:p>
    <w:p w14:paraId="389F28C0">
      <w:pPr>
        <w:pStyle w:val="3"/>
        <w:spacing w:line="252" w:lineRule="auto"/>
      </w:pPr>
      <w:r>
        <w:drawing>
          <wp:anchor distT="0" distB="0" distL="0" distR="0" simplePos="0" relativeHeight="251691008" behindDoc="1" locked="0" layoutInCell="1" allowOverlap="1">
            <wp:simplePos x="0" y="0"/>
            <wp:positionH relativeFrom="column">
              <wp:posOffset>802640</wp:posOffset>
            </wp:positionH>
            <wp:positionV relativeFrom="paragraph">
              <wp:posOffset>144145</wp:posOffset>
            </wp:positionV>
            <wp:extent cx="141605" cy="285750"/>
            <wp:effectExtent l="0" t="0" r="0" b="0"/>
            <wp:wrapNone/>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338"/>
                    <a:stretch>
                      <a:fillRect/>
                    </a:stretch>
                  </pic:blipFill>
                  <pic:spPr>
                    <a:xfrm>
                      <a:off x="0" y="0"/>
                      <a:ext cx="141523" cy="285792"/>
                    </a:xfrm>
                    <a:prstGeom prst="rect">
                      <a:avLst/>
                    </a:prstGeom>
                  </pic:spPr>
                </pic:pic>
              </a:graphicData>
            </a:graphic>
          </wp:anchor>
        </w:drawing>
      </w:r>
      <w:r>
        <w:drawing>
          <wp:anchor distT="0" distB="0" distL="0" distR="0" simplePos="0" relativeHeight="251692032" behindDoc="1" locked="0" layoutInCell="1" allowOverlap="1">
            <wp:simplePos x="0" y="0"/>
            <wp:positionH relativeFrom="column">
              <wp:posOffset>1009650</wp:posOffset>
            </wp:positionH>
            <wp:positionV relativeFrom="paragraph">
              <wp:posOffset>131445</wp:posOffset>
            </wp:positionV>
            <wp:extent cx="120650" cy="285750"/>
            <wp:effectExtent l="0" t="0" r="0" b="0"/>
            <wp:wrapNone/>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339"/>
                    <a:stretch>
                      <a:fillRect/>
                    </a:stretch>
                  </pic:blipFill>
                  <pic:spPr>
                    <a:xfrm>
                      <a:off x="0" y="0"/>
                      <a:ext cx="120615" cy="285700"/>
                    </a:xfrm>
                    <a:prstGeom prst="rect">
                      <a:avLst/>
                    </a:prstGeom>
                  </pic:spPr>
                </pic:pic>
              </a:graphicData>
            </a:graphic>
          </wp:anchor>
        </w:drawing>
      </w:r>
    </w:p>
    <w:p w14:paraId="1378E79C">
      <w:pPr>
        <w:spacing w:before="68" w:line="216" w:lineRule="auto"/>
        <w:ind w:left="350"/>
        <w:rPr>
          <w:rFonts w:ascii="宋体" w:hAnsi="宋体" w:eastAsia="宋体" w:cs="宋体"/>
          <w:sz w:val="21"/>
          <w:szCs w:val="21"/>
        </w:rPr>
      </w:pPr>
      <w:r>
        <w:rPr>
          <w:rFonts w:ascii="宋体" w:hAnsi="宋体" w:eastAsia="宋体" w:cs="宋体"/>
          <w:spacing w:val="-2"/>
          <w:sz w:val="21"/>
          <w:szCs w:val="21"/>
        </w:rPr>
        <w:t>40.3,2,</w:t>
      </w:r>
      <w:r>
        <w:rPr>
          <w:rFonts w:ascii="宋体" w:hAnsi="宋体" w:eastAsia="宋体" w:cs="宋体"/>
          <w:spacing w:val="11"/>
          <w:sz w:val="21"/>
          <w:szCs w:val="21"/>
        </w:rPr>
        <w:t xml:space="preserve">      </w:t>
      </w:r>
      <w:r>
        <w:rPr>
          <w:rFonts w:ascii="宋体" w:hAnsi="宋体" w:eastAsia="宋体" w:cs="宋体"/>
          <w:spacing w:val="-2"/>
          <w:sz w:val="21"/>
          <w:szCs w:val="21"/>
        </w:rPr>
        <w:t>,(     )</w:t>
      </w:r>
    </w:p>
    <w:p w14:paraId="3019DC33">
      <w:pPr>
        <w:pStyle w:val="3"/>
        <w:spacing w:line="326" w:lineRule="auto"/>
      </w:pPr>
      <w:r>
        <w:drawing>
          <wp:anchor distT="0" distB="0" distL="0" distR="0" simplePos="0" relativeHeight="251693056" behindDoc="0" locked="0" layoutInCell="1" allowOverlap="1">
            <wp:simplePos x="0" y="0"/>
            <wp:positionH relativeFrom="column">
              <wp:posOffset>2432050</wp:posOffset>
            </wp:positionH>
            <wp:positionV relativeFrom="paragraph">
              <wp:posOffset>227330</wp:posOffset>
            </wp:positionV>
            <wp:extent cx="127000" cy="755650"/>
            <wp:effectExtent l="0" t="0" r="0" b="0"/>
            <wp:wrapNone/>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340"/>
                    <a:stretch>
                      <a:fillRect/>
                    </a:stretch>
                  </pic:blipFill>
                  <pic:spPr>
                    <a:xfrm>
                      <a:off x="0" y="0"/>
                      <a:ext cx="126984" cy="755699"/>
                    </a:xfrm>
                    <a:prstGeom prst="rect">
                      <a:avLst/>
                    </a:prstGeom>
                  </pic:spPr>
                </pic:pic>
              </a:graphicData>
            </a:graphic>
          </wp:anchor>
        </w:drawing>
      </w:r>
    </w:p>
    <w:p w14:paraId="1F55DD71">
      <w:pPr>
        <w:pStyle w:val="3"/>
        <w:spacing w:before="60"/>
        <w:ind w:left="320"/>
      </w:pPr>
      <w:r>
        <w:rPr>
          <w:rFonts w:ascii="Times New Roman" w:hAnsi="Times New Roman" w:eastAsia="Times New Roman" w:cs="Times New Roman"/>
          <w:spacing w:val="-6"/>
          <w:position w:val="-1"/>
        </w:rPr>
        <w:t>A</w:t>
      </w:r>
      <w:r>
        <w:rPr>
          <w:rFonts w:ascii="Times New Roman" w:hAnsi="Times New Roman" w:eastAsia="Times New Roman" w:cs="Times New Roman"/>
          <w:spacing w:val="7"/>
          <w:position w:val="-1"/>
        </w:rPr>
        <w:t xml:space="preserve">  </w:t>
      </w:r>
      <w:r>
        <w:rPr>
          <w:position w:val="-17"/>
        </w:rPr>
        <w:drawing>
          <wp:inline distT="0" distB="0" distL="0" distR="0">
            <wp:extent cx="114300" cy="279400"/>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341"/>
                    <a:stretch>
                      <a:fillRect/>
                    </a:stretch>
                  </pic:blipFill>
                  <pic:spPr>
                    <a:xfrm>
                      <a:off x="0" y="0"/>
                      <a:ext cx="114312" cy="279409"/>
                    </a:xfrm>
                    <a:prstGeom prst="rect">
                      <a:avLst/>
                    </a:prstGeom>
                  </pic:spPr>
                </pic:pic>
              </a:graphicData>
            </a:graphic>
          </wp:inline>
        </w:drawing>
      </w:r>
      <w:r>
        <w:rPr>
          <w:rFonts w:ascii="Times New Roman" w:hAnsi="Times New Roman" w:eastAsia="Times New Roman" w:cs="Times New Roman"/>
          <w:position w:val="-1"/>
        </w:rPr>
        <w:t xml:space="preserve">                                                      </w:t>
      </w:r>
      <w:r>
        <w:rPr>
          <w:spacing w:val="-6"/>
          <w:position w:val="1"/>
        </w:rPr>
        <w:t>B.</w:t>
      </w:r>
    </w:p>
    <w:p w14:paraId="21EDF253">
      <w:pPr>
        <w:pStyle w:val="3"/>
        <w:spacing w:line="278" w:lineRule="auto"/>
      </w:pPr>
    </w:p>
    <w:p w14:paraId="00E62594">
      <w:pPr>
        <w:spacing w:line="450" w:lineRule="exact"/>
        <w:ind w:left="590"/>
      </w:pPr>
      <w:r>
        <mc:AlternateContent>
          <mc:Choice Requires="wps">
            <w:drawing>
              <wp:anchor distT="0" distB="0" distL="0" distR="0" simplePos="0" relativeHeight="251695104" behindDoc="0" locked="0" layoutInCell="1" allowOverlap="1">
                <wp:simplePos x="0" y="0"/>
                <wp:positionH relativeFrom="column">
                  <wp:posOffset>2301875</wp:posOffset>
                </wp:positionH>
                <wp:positionV relativeFrom="paragraph">
                  <wp:posOffset>-28575</wp:posOffset>
                </wp:positionV>
                <wp:extent cx="120015" cy="280035"/>
                <wp:effectExtent l="0" t="0" r="0" b="0"/>
                <wp:wrapNone/>
                <wp:docPr id="282" name="TextBox 282"/>
                <wp:cNvGraphicFramePr/>
                <a:graphic xmlns:a="http://schemas.openxmlformats.org/drawingml/2006/main">
                  <a:graphicData uri="http://schemas.microsoft.com/office/word/2010/wordprocessingShape">
                    <wps:wsp>
                      <wps:cNvSpPr txBox="1"/>
                      <wps:spPr>
                        <a:xfrm rot="5400000">
                          <a:off x="2302290" y="-28801"/>
                          <a:ext cx="120014" cy="2800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0C64D62">
                            <w:pPr>
                              <w:spacing w:before="114" w:line="182" w:lineRule="auto"/>
                              <w:ind w:left="20"/>
                              <w:rPr>
                                <w:rFonts w:ascii="宋体" w:hAnsi="宋体" w:eastAsia="宋体" w:cs="宋体"/>
                                <w:sz w:val="31"/>
                                <w:szCs w:val="31"/>
                              </w:rPr>
                            </w:pPr>
                            <w:r>
                              <w:rPr>
                                <w:rFonts w:ascii="宋体" w:hAnsi="宋体" w:eastAsia="宋体" w:cs="宋体"/>
                                <w:sz w:val="31"/>
                                <w:szCs w:val="31"/>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82" o:spid="_x0000_s1026" o:spt="202" type="#_x0000_t202" style="position:absolute;left:0pt;margin-left:181.25pt;margin-top:-2.25pt;height:22.05pt;width:9.45pt;rotation:5898240f;z-index:251695104;mso-width-relative:page;mso-height-relative:page;" filled="f" stroked="f" coordsize="21600,21600" o:gfxdata="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B4T4tgAAAAJAQAADwAA&#10;AAAAAAABACAAAAAiAAAAZHJzL2Rvd25yZXYueG1sUEsBAhQAFAAAAAgAh07iQL33QV5PAgAAowQA&#10;AA4AAAAAAAAAAQAgAAAAJwEAAGRycy9lMm9Eb2MueG1sUEsFBgAAAAAGAAYAWQEAAOgFAAAAAA==&#10;">
                <v:fill on="f" focussize="0,0"/>
                <v:stroke on="f" weight="0pt" miterlimit="0" joinstyle="miter"/>
                <v:imagedata o:title=""/>
                <o:lock v:ext="edit" aspectratio="f"/>
                <v:textbox inset="0mm,0mm,0mm,0mm">
                  <w:txbxContent>
                    <w:p w14:paraId="00C64D62">
                      <w:pPr>
                        <w:spacing w:before="114" w:line="182" w:lineRule="auto"/>
                        <w:ind w:left="20"/>
                        <w:rPr>
                          <w:rFonts w:ascii="宋体" w:hAnsi="宋体" w:eastAsia="宋体" w:cs="宋体"/>
                          <w:sz w:val="31"/>
                          <w:szCs w:val="31"/>
                        </w:rPr>
                      </w:pPr>
                      <w:r>
                        <w:rPr>
                          <w:rFonts w:ascii="宋体" w:hAnsi="宋体" w:eastAsia="宋体" w:cs="宋体"/>
                          <w:sz w:val="31"/>
                          <w:szCs w:val="31"/>
                        </w:rPr>
                        <w:t>D</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column">
                  <wp:posOffset>220345</wp:posOffset>
                </wp:positionH>
                <wp:positionV relativeFrom="paragraph">
                  <wp:posOffset>-10160</wp:posOffset>
                </wp:positionV>
                <wp:extent cx="118110" cy="279400"/>
                <wp:effectExtent l="0" t="0" r="0" b="0"/>
                <wp:wrapNone/>
                <wp:docPr id="284" name="TextBox 284"/>
                <wp:cNvGraphicFramePr/>
                <a:graphic xmlns:a="http://schemas.openxmlformats.org/drawingml/2006/main">
                  <a:graphicData uri="http://schemas.microsoft.com/office/word/2010/wordprocessingShape">
                    <wps:wsp>
                      <wps:cNvSpPr txBox="1"/>
                      <wps:spPr>
                        <a:xfrm rot="5400000">
                          <a:off x="220504" y="-10762"/>
                          <a:ext cx="118110" cy="279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50FBBE6">
                            <w:pPr>
                              <w:spacing w:before="112" w:line="183" w:lineRule="auto"/>
                              <w:ind w:left="20"/>
                              <w:rPr>
                                <w:rFonts w:ascii="宋体" w:hAnsi="宋体" w:eastAsia="宋体" w:cs="宋体"/>
                                <w:sz w:val="31"/>
                                <w:szCs w:val="31"/>
                              </w:rPr>
                            </w:pPr>
                            <w:r>
                              <w:rPr>
                                <w:rFonts w:ascii="宋体" w:hAnsi="宋体" w:eastAsia="宋体" w:cs="宋体"/>
                                <w:sz w:val="31"/>
                                <w:szCs w:val="31"/>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84" o:spid="_x0000_s1026" o:spt="202" type="#_x0000_t202" style="position:absolute;left:0pt;margin-left:17.35pt;margin-top:-0.8pt;height:22pt;width:9.3pt;rotation:5898240f;z-index:251696128;mso-width-relative:page;mso-height-relative:page;" filled="f" stroked="f" coordsize="21600,21600" o:gfxdata="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r55gnWAAAABwEAAA8AAAAAAAAA&#10;AQAgAAAAIgAAAGRycy9kb3ducmV2LnhtbFBLAQIUABQAAAAIAIdO4kBHG+XtTAIAAKIEAAAOAAAA&#10;AAAAAAEAIAAAACUBAABkcnMvZTJvRG9jLnhtbFBLBQYAAAAABgAGAFkBAADjBQAAAAA=&#10;">
                <v:fill on="f" focussize="0,0"/>
                <v:stroke on="f" weight="0pt" miterlimit="0" joinstyle="miter"/>
                <v:imagedata o:title=""/>
                <o:lock v:ext="edit" aspectratio="f"/>
                <v:textbox inset="0mm,0mm,0mm,0mm">
                  <w:txbxContent>
                    <w:p w14:paraId="250FBBE6">
                      <w:pPr>
                        <w:spacing w:before="112" w:line="183" w:lineRule="auto"/>
                        <w:ind w:left="20"/>
                        <w:rPr>
                          <w:rFonts w:ascii="宋体" w:hAnsi="宋体" w:eastAsia="宋体" w:cs="宋体"/>
                          <w:sz w:val="31"/>
                          <w:szCs w:val="31"/>
                        </w:rPr>
                      </w:pPr>
                      <w:r>
                        <w:rPr>
                          <w:rFonts w:ascii="宋体" w:hAnsi="宋体" w:eastAsia="宋体" w:cs="宋体"/>
                          <w:sz w:val="31"/>
                          <w:szCs w:val="31"/>
                        </w:rPr>
                        <w:t>C</w:t>
                      </w:r>
                    </w:p>
                  </w:txbxContent>
                </v:textbox>
              </v:shape>
            </w:pict>
          </mc:Fallback>
        </mc:AlternateContent>
      </w:r>
      <w:r>
        <w:rPr>
          <w:position w:val="-9"/>
        </w:rPr>
        <w:drawing>
          <wp:inline distT="0" distB="0" distL="0" distR="0">
            <wp:extent cx="120650" cy="285115"/>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342"/>
                    <a:stretch>
                      <a:fillRect/>
                    </a:stretch>
                  </pic:blipFill>
                  <pic:spPr>
                    <a:xfrm>
                      <a:off x="0" y="0"/>
                      <a:ext cx="120681" cy="285699"/>
                    </a:xfrm>
                    <a:prstGeom prst="rect">
                      <a:avLst/>
                    </a:prstGeom>
                  </pic:spPr>
                </pic:pic>
              </a:graphicData>
            </a:graphic>
          </wp:inline>
        </w:drawing>
      </w:r>
    </w:p>
    <w:p w14:paraId="28FB79CC">
      <w:pPr>
        <w:spacing w:before="195" w:line="216" w:lineRule="auto"/>
        <w:ind w:left="330"/>
        <w:rPr>
          <w:rFonts w:ascii="宋体" w:hAnsi="宋体" w:eastAsia="宋体" w:cs="宋体"/>
          <w:sz w:val="21"/>
          <w:szCs w:val="21"/>
        </w:rPr>
      </w:pPr>
      <w:r>
        <w:rPr>
          <w:rFonts w:ascii="宋体" w:hAnsi="宋体" w:eastAsia="宋体" w:cs="宋体"/>
          <w:spacing w:val="-1"/>
          <w:sz w:val="21"/>
          <w:szCs w:val="21"/>
        </w:rPr>
        <w:t>41.3,2,11,14,(</w:t>
      </w:r>
      <w:r>
        <w:rPr>
          <w:rFonts w:ascii="宋体" w:hAnsi="宋体" w:eastAsia="宋体" w:cs="宋体"/>
          <w:spacing w:val="3"/>
          <w:sz w:val="21"/>
          <w:szCs w:val="21"/>
        </w:rPr>
        <w:t xml:space="preserve">        </w:t>
      </w:r>
      <w:r>
        <w:rPr>
          <w:rFonts w:ascii="宋体" w:hAnsi="宋体" w:eastAsia="宋体" w:cs="宋体"/>
          <w:spacing w:val="-1"/>
          <w:sz w:val="21"/>
          <w:szCs w:val="21"/>
        </w:rPr>
        <w:t>,34</w:t>
      </w:r>
    </w:p>
    <w:p w14:paraId="21B7E277">
      <w:pPr>
        <w:pStyle w:val="3"/>
        <w:spacing w:before="88" w:line="286" w:lineRule="exact"/>
        <w:ind w:left="340"/>
        <w:rPr>
          <w:rFonts w:ascii="Times New Roman" w:hAnsi="Times New Roman" w:eastAsia="Times New Roman" w:cs="Times New Roman"/>
        </w:rPr>
      </w:pPr>
      <w:r>
        <w:rPr>
          <w:spacing w:val="-1"/>
          <w:position w:val="1"/>
        </w:rPr>
        <w:t>A.18</w:t>
      </w:r>
      <w:r>
        <w:rPr>
          <w:spacing w:val="1"/>
          <w:position w:val="1"/>
        </w:rPr>
        <w:t xml:space="preserve">                                       </w:t>
      </w:r>
      <w:r>
        <w:rPr>
          <w:position w:val="1"/>
        </w:rPr>
        <w:t xml:space="preserve">         </w:t>
      </w:r>
      <w:r>
        <w:rPr>
          <w:rFonts w:ascii="Times New Roman" w:hAnsi="Times New Roman" w:eastAsia="Times New Roman" w:cs="Times New Roman"/>
          <w:spacing w:val="-1"/>
          <w:position w:val="3"/>
        </w:rPr>
        <w:t>B.25</w:t>
      </w:r>
    </w:p>
    <w:p w14:paraId="6683E197">
      <w:pPr>
        <w:pStyle w:val="3"/>
        <w:spacing w:before="128" w:line="316" w:lineRule="auto"/>
        <w:ind w:left="349" w:right="3428" w:hanging="9"/>
        <w:rPr>
          <w:rFonts w:ascii="宋体" w:hAnsi="宋体" w:eastAsia="宋体" w:cs="宋体"/>
        </w:rPr>
      </w:pPr>
      <w:r>
        <w:rPr>
          <w:position w:val="-1"/>
        </w:rPr>
        <w:t xml:space="preserve">C.27               </w:t>
      </w:r>
      <w:r>
        <w:rPr>
          <w:spacing w:val="-1"/>
          <w:position w:val="-1"/>
        </w:rPr>
        <w:t xml:space="preserve">                                  </w:t>
      </w:r>
      <w:r>
        <w:rPr>
          <w:rFonts w:ascii="Times New Roman" w:hAnsi="Times New Roman" w:eastAsia="Times New Roman" w:cs="Times New Roman"/>
          <w:spacing w:val="-1"/>
          <w:position w:val="1"/>
        </w:rPr>
        <w:t>D.29</w:t>
      </w:r>
      <w:r>
        <w:rPr>
          <w:rFonts w:ascii="Times New Roman" w:hAnsi="Times New Roman" w:eastAsia="Times New Roman" w:cs="Times New Roman"/>
          <w:position w:val="1"/>
        </w:rPr>
        <w:t xml:space="preserve"> </w:t>
      </w:r>
      <w:r>
        <w:rPr>
          <w:rFonts w:ascii="宋体" w:hAnsi="宋体" w:eastAsia="宋体" w:cs="宋体"/>
          <w:spacing w:val="-1"/>
        </w:rPr>
        <w:t>42.112,134,202,167,235,(</w:t>
      </w:r>
      <w:r>
        <w:rPr>
          <w:rFonts w:ascii="宋体" w:hAnsi="宋体" w:eastAsia="宋体" w:cs="宋体"/>
          <w:spacing w:val="14"/>
        </w:rPr>
        <w:t xml:space="preserve">        </w:t>
      </w:r>
      <w:r>
        <w:rPr>
          <w:rFonts w:ascii="宋体" w:hAnsi="宋体" w:eastAsia="宋体" w:cs="宋体"/>
          <w:spacing w:val="-1"/>
        </w:rPr>
        <w:t>)</w:t>
      </w:r>
    </w:p>
    <w:p w14:paraId="4248FE7D">
      <w:pPr>
        <w:pStyle w:val="3"/>
        <w:spacing w:line="286" w:lineRule="exact"/>
        <w:ind w:left="350"/>
        <w:rPr>
          <w:rFonts w:ascii="Times New Roman" w:hAnsi="Times New Roman" w:eastAsia="Times New Roman" w:cs="Times New Roman"/>
        </w:rPr>
      </w:pPr>
      <w:r>
        <w:rPr>
          <w:position w:val="1"/>
        </w:rPr>
        <w:t xml:space="preserve">A.516                                    </w:t>
      </w:r>
      <w:r>
        <w:rPr>
          <w:spacing w:val="-1"/>
          <w:position w:val="1"/>
        </w:rPr>
        <w:t xml:space="preserve">           </w:t>
      </w:r>
      <w:r>
        <w:rPr>
          <w:rFonts w:ascii="Times New Roman" w:hAnsi="Times New Roman" w:eastAsia="Times New Roman" w:cs="Times New Roman"/>
          <w:spacing w:val="-1"/>
          <w:position w:val="3"/>
        </w:rPr>
        <w:t>B.491</w:t>
      </w:r>
    </w:p>
    <w:p w14:paraId="64F0FFBE">
      <w:pPr>
        <w:pStyle w:val="3"/>
        <w:spacing w:before="83" w:line="287" w:lineRule="exact"/>
        <w:ind w:left="360"/>
        <w:rPr>
          <w:rFonts w:ascii="Times New Roman" w:hAnsi="Times New Roman" w:eastAsia="Times New Roman" w:cs="Times New Roman"/>
        </w:rPr>
      </w:pPr>
      <w:r>
        <w:rPr>
          <w:spacing w:val="-1"/>
          <w:position w:val="1"/>
        </w:rPr>
        <w:t xml:space="preserve">C.346                                               </w:t>
      </w:r>
      <w:r>
        <w:rPr>
          <w:rFonts w:ascii="Times New Roman" w:hAnsi="Times New Roman" w:eastAsia="Times New Roman" w:cs="Times New Roman"/>
          <w:spacing w:val="-1"/>
          <w:position w:val="3"/>
        </w:rPr>
        <w:t>D.282</w:t>
      </w:r>
    </w:p>
    <w:p w14:paraId="02751A59">
      <w:pPr>
        <w:spacing w:before="120" w:line="216" w:lineRule="auto"/>
        <w:ind w:left="340"/>
        <w:rPr>
          <w:rFonts w:ascii="宋体" w:hAnsi="宋体" w:eastAsia="宋体" w:cs="宋体"/>
          <w:sz w:val="21"/>
          <w:szCs w:val="21"/>
        </w:rPr>
      </w:pPr>
      <w:r>
        <w:rPr>
          <w:rFonts w:ascii="宋体" w:hAnsi="宋体" w:eastAsia="宋体" w:cs="宋体"/>
          <w:sz w:val="21"/>
          <w:szCs w:val="21"/>
        </w:rPr>
        <w:t>43.3.8,5.11,8.15,9.17,(</w:t>
      </w:r>
      <w:r>
        <w:rPr>
          <w:rFonts w:ascii="宋体" w:hAnsi="宋体" w:eastAsia="宋体" w:cs="宋体"/>
          <w:spacing w:val="-1"/>
          <w:sz w:val="21"/>
          <w:szCs w:val="21"/>
        </w:rPr>
        <w:t xml:space="preserve">      )</w:t>
      </w:r>
    </w:p>
    <w:p w14:paraId="0BCFF933">
      <w:pPr>
        <w:pStyle w:val="3"/>
        <w:spacing w:before="132" w:line="339" w:lineRule="auto"/>
        <w:ind w:left="360" w:right="3155" w:hanging="10"/>
        <w:rPr>
          <w:rFonts w:ascii="Times New Roman" w:hAnsi="Times New Roman" w:eastAsia="Times New Roman" w:cs="Times New Roman"/>
        </w:rPr>
      </w:pPr>
      <w:r>
        <w:rPr>
          <w:rFonts w:ascii="Times New Roman" w:hAnsi="Times New Roman" w:eastAsia="Times New Roman" w:cs="Times New Roman"/>
          <w:position w:val="-1"/>
        </w:rPr>
        <w:t xml:space="preserve">A.10.11                                                 </w:t>
      </w:r>
      <w:r>
        <w:rPr>
          <w:rFonts w:ascii="Times New Roman" w:hAnsi="Times New Roman" w:eastAsia="Times New Roman" w:cs="Times New Roman"/>
          <w:position w:val="1"/>
        </w:rPr>
        <w:t>B.11.14</w:t>
      </w:r>
      <w:r>
        <w:rPr>
          <w:rFonts w:ascii="Times New Roman" w:hAnsi="Times New Roman" w:eastAsia="Times New Roman" w:cs="Times New Roman"/>
          <w:spacing w:val="16"/>
          <w:position w:val="1"/>
        </w:rPr>
        <w:t xml:space="preserve"> </w:t>
      </w:r>
      <w:r>
        <w:rPr>
          <w:spacing w:val="-2"/>
          <w:position w:val="-1"/>
        </w:rPr>
        <w:t>C.12.21</w:t>
      </w:r>
      <w:r>
        <w:rPr>
          <w:spacing w:val="1"/>
          <w:position w:val="-1"/>
        </w:rPr>
        <w:t xml:space="preserve">                                      </w:t>
      </w:r>
      <w:r>
        <w:rPr>
          <w:position w:val="-1"/>
        </w:rPr>
        <w:t xml:space="preserve">     </w:t>
      </w:r>
      <w:r>
        <w:rPr>
          <w:rFonts w:ascii="Times New Roman" w:hAnsi="Times New Roman" w:eastAsia="Times New Roman" w:cs="Times New Roman"/>
          <w:spacing w:val="-2"/>
          <w:position w:val="1"/>
        </w:rPr>
        <w:t>D.14.26</w:t>
      </w:r>
    </w:p>
    <w:p w14:paraId="535B1A95">
      <w:pPr>
        <w:spacing w:before="1" w:line="216" w:lineRule="auto"/>
        <w:ind w:left="360"/>
        <w:rPr>
          <w:rFonts w:ascii="宋体" w:hAnsi="宋体" w:eastAsia="宋体" w:cs="宋体"/>
          <w:sz w:val="21"/>
          <w:szCs w:val="21"/>
        </w:rPr>
      </w:pPr>
      <w:r>
        <w:rPr>
          <w:rFonts w:ascii="宋体" w:hAnsi="宋体" w:eastAsia="宋体" w:cs="宋体"/>
          <w:spacing w:val="-1"/>
          <w:sz w:val="21"/>
          <w:szCs w:val="21"/>
        </w:rPr>
        <w:t>44.5,9,16,27,(        ,74</w:t>
      </w:r>
    </w:p>
    <w:p w14:paraId="639F105C">
      <w:pPr>
        <w:pStyle w:val="3"/>
        <w:spacing w:before="132" w:line="201" w:lineRule="auto"/>
        <w:ind w:left="360"/>
        <w:rPr>
          <w:rFonts w:ascii="Times New Roman" w:hAnsi="Times New Roman" w:eastAsia="Times New Roman" w:cs="Times New Roman"/>
        </w:rPr>
      </w:pPr>
      <w:r>
        <w:rPr>
          <w:spacing w:val="-1"/>
          <w:position w:val="-1"/>
        </w:rPr>
        <w:t>A.42</w:t>
      </w:r>
      <w:r>
        <w:rPr>
          <w:spacing w:val="1"/>
          <w:position w:val="-1"/>
        </w:rPr>
        <w:t xml:space="preserve">                             </w:t>
      </w:r>
      <w:r>
        <w:rPr>
          <w:position w:val="-1"/>
        </w:rPr>
        <w:t xml:space="preserve">                   </w:t>
      </w:r>
      <w:r>
        <w:rPr>
          <w:rFonts w:ascii="Times New Roman" w:hAnsi="Times New Roman" w:eastAsia="Times New Roman" w:cs="Times New Roman"/>
          <w:spacing w:val="-1"/>
          <w:position w:val="2"/>
        </w:rPr>
        <w:t>B.44</w:t>
      </w:r>
    </w:p>
    <w:p w14:paraId="5D78673D">
      <w:pPr>
        <w:pStyle w:val="3"/>
        <w:spacing w:before="104" w:line="313" w:lineRule="auto"/>
        <w:ind w:left="370" w:right="3408" w:hanging="10"/>
        <w:rPr>
          <w:rFonts w:ascii="宋体" w:hAnsi="宋体" w:eastAsia="宋体" w:cs="宋体"/>
        </w:rPr>
      </w:pPr>
      <w:r>
        <w:rPr>
          <w:position w:val="-1"/>
        </w:rPr>
        <w:t xml:space="preserve">C.45               </w:t>
      </w:r>
      <w:r>
        <w:rPr>
          <w:spacing w:val="-1"/>
          <w:position w:val="-1"/>
        </w:rPr>
        <w:t xml:space="preserve">                                  </w:t>
      </w:r>
      <w:r>
        <w:rPr>
          <w:rFonts w:ascii="Times New Roman" w:hAnsi="Times New Roman" w:eastAsia="Times New Roman" w:cs="Times New Roman"/>
          <w:spacing w:val="-1"/>
          <w:position w:val="3"/>
        </w:rPr>
        <w:t>D.48</w:t>
      </w:r>
      <w:r>
        <w:rPr>
          <w:rFonts w:ascii="Times New Roman" w:hAnsi="Times New Roman" w:eastAsia="Times New Roman" w:cs="Times New Roman"/>
          <w:position w:val="3"/>
        </w:rPr>
        <w:t xml:space="preserve"> </w:t>
      </w:r>
      <w:r>
        <w:rPr>
          <w:rFonts w:ascii="宋体" w:hAnsi="宋体" w:eastAsia="宋体" w:cs="宋体"/>
        </w:rPr>
        <w:t xml:space="preserve">45.36,60,90,126,(  </w:t>
      </w:r>
      <w:r>
        <w:rPr>
          <w:rFonts w:ascii="宋体" w:hAnsi="宋体" w:eastAsia="宋体" w:cs="宋体"/>
          <w:spacing w:val="-1"/>
        </w:rPr>
        <w:t xml:space="preserve">      )</w:t>
      </w:r>
    </w:p>
    <w:p w14:paraId="2CCD32F4">
      <w:pPr>
        <w:pStyle w:val="3"/>
        <w:spacing w:before="21" w:line="286" w:lineRule="exact"/>
        <w:ind w:left="370"/>
        <w:rPr>
          <w:rFonts w:ascii="Times New Roman" w:hAnsi="Times New Roman" w:eastAsia="Times New Roman" w:cs="Times New Roman"/>
        </w:rPr>
      </w:pPr>
      <w:r>
        <w:rPr>
          <w:position w:val="1"/>
        </w:rPr>
        <w:t xml:space="preserve">A.156                                    </w:t>
      </w:r>
      <w:r>
        <w:rPr>
          <w:spacing w:val="-1"/>
          <w:position w:val="1"/>
        </w:rPr>
        <w:t xml:space="preserve">           </w:t>
      </w:r>
      <w:r>
        <w:rPr>
          <w:rFonts w:ascii="Times New Roman" w:hAnsi="Times New Roman" w:eastAsia="Times New Roman" w:cs="Times New Roman"/>
          <w:spacing w:val="-1"/>
          <w:position w:val="3"/>
        </w:rPr>
        <w:t>B.162</w:t>
      </w:r>
    </w:p>
    <w:p w14:paraId="4E056293">
      <w:pPr>
        <w:pStyle w:val="3"/>
        <w:spacing w:before="84" w:line="338" w:lineRule="auto"/>
        <w:ind w:left="370" w:right="3293" w:firstLine="9"/>
        <w:rPr>
          <w:rFonts w:ascii="宋体" w:hAnsi="宋体" w:eastAsia="宋体" w:cs="宋体"/>
        </w:rPr>
      </w:pPr>
      <w:r>
        <w:rPr>
          <w:spacing w:val="-1"/>
        </w:rPr>
        <w:t xml:space="preserve">C.168                                               </w:t>
      </w:r>
      <w:r>
        <w:rPr>
          <w:rFonts w:ascii="Times New Roman" w:hAnsi="Times New Roman" w:eastAsia="Times New Roman" w:cs="Times New Roman"/>
          <w:spacing w:val="-1"/>
          <w:position w:val="2"/>
        </w:rPr>
        <w:t>D.174</w:t>
      </w:r>
      <w:r>
        <w:rPr>
          <w:rFonts w:ascii="Times New Roman" w:hAnsi="Times New Roman" w:eastAsia="Times New Roman" w:cs="Times New Roman"/>
          <w:spacing w:val="9"/>
          <w:position w:val="2"/>
        </w:rPr>
        <w:t xml:space="preserve"> </w:t>
      </w:r>
      <w:r>
        <w:rPr>
          <w:rFonts w:ascii="宋体" w:hAnsi="宋体" w:eastAsia="宋体" w:cs="宋体"/>
          <w:spacing w:val="-1"/>
        </w:rPr>
        <w:t>46.0.3,1,3.1,9.4,28.3,(</w:t>
      </w:r>
      <w:r>
        <w:rPr>
          <w:rFonts w:ascii="宋体" w:hAnsi="宋体" w:eastAsia="宋体" w:cs="宋体"/>
          <w:spacing w:val="19"/>
        </w:rPr>
        <w:t xml:space="preserve">      </w:t>
      </w:r>
      <w:r>
        <w:rPr>
          <w:rFonts w:ascii="宋体" w:hAnsi="宋体" w:eastAsia="宋体" w:cs="宋体"/>
          <w:spacing w:val="-1"/>
        </w:rPr>
        <w:t>)</w:t>
      </w:r>
    </w:p>
    <w:p w14:paraId="2DFE30EA">
      <w:pPr>
        <w:spacing w:before="40" w:line="198" w:lineRule="auto"/>
        <w:ind w:left="37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A.79.9</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B.85</w:t>
      </w:r>
    </w:p>
    <w:p w14:paraId="5CA21703">
      <w:pPr>
        <w:pStyle w:val="3"/>
        <w:spacing w:before="107" w:line="286" w:lineRule="exact"/>
        <w:ind w:left="379"/>
        <w:rPr>
          <w:rFonts w:ascii="Times New Roman" w:hAnsi="Times New Roman" w:eastAsia="Times New Roman" w:cs="Times New Roman"/>
        </w:rPr>
      </w:pPr>
      <w:r>
        <w:pict>
          <v:shape id="_x0000_s1033" o:spid="_x0000_s1033" o:spt="202" type="#_x0000_t202" style="position:absolute;left:0pt;margin-left:17.5pt;margin-top:65.1pt;height:13.65pt;width:15.2pt;z-index:251694080;mso-width-relative:page;mso-height-relative:page;" filled="f" stroked="f" coordsize="21600,21600">
            <v:path/>
            <v:fill on="f" focussize="0,0"/>
            <v:stroke on="f"/>
            <v:imagedata o:title=""/>
            <o:lock v:ext="edit" aspectratio="f"/>
            <v:textbox inset="0mm,0mm,0mm,0mm">
              <w:txbxContent>
                <w:p w14:paraId="271EAB60">
                  <w:pPr>
                    <w:spacing w:before="19" w:line="239" w:lineRule="auto"/>
                    <w:ind w:left="20"/>
                    <w:rPr>
                      <w:rFonts w:ascii="宋体" w:hAnsi="宋体" w:eastAsia="宋体" w:cs="宋体"/>
                      <w:sz w:val="18"/>
                      <w:szCs w:val="18"/>
                    </w:rPr>
                  </w:pPr>
                  <w:r>
                    <w:rPr>
                      <w:rFonts w:ascii="宋体" w:hAnsi="宋体" w:eastAsia="宋体" w:cs="宋体"/>
                      <w:spacing w:val="-2"/>
                      <w:sz w:val="18"/>
                      <w:szCs w:val="18"/>
                    </w:rPr>
                    <w:t>47.</w:t>
                  </w:r>
                </w:p>
              </w:txbxContent>
            </v:textbox>
          </v:shape>
        </w:pict>
      </w:r>
      <w:r>
        <w:rPr>
          <w:position w:val="1"/>
        </w:rPr>
        <w:t xml:space="preserve">C.83.9              </w:t>
      </w:r>
      <w:r>
        <w:rPr>
          <w:spacing w:val="-1"/>
          <w:position w:val="1"/>
        </w:rPr>
        <w:t xml:space="preserve">                                </w:t>
      </w:r>
      <w:r>
        <w:rPr>
          <w:rFonts w:ascii="Times New Roman" w:hAnsi="Times New Roman" w:eastAsia="Times New Roman" w:cs="Times New Roman"/>
          <w:spacing w:val="-1"/>
          <w:position w:val="3"/>
        </w:rPr>
        <w:t>D.90.3</w:t>
      </w:r>
    </w:p>
    <w:p w14:paraId="347E18B4">
      <w:pPr>
        <w:spacing w:line="119" w:lineRule="exact"/>
      </w:pPr>
    </w:p>
    <w:tbl>
      <w:tblPr>
        <w:tblStyle w:val="6"/>
        <w:tblW w:w="2029"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1"/>
        <w:gridCol w:w="676"/>
        <w:gridCol w:w="672"/>
      </w:tblGrid>
      <w:tr w14:paraId="0061A3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2" w:hRule="atLeast"/>
        </w:trPr>
        <w:tc>
          <w:tcPr>
            <w:tcW w:w="681" w:type="dxa"/>
            <w:vAlign w:val="top"/>
          </w:tcPr>
          <w:p w14:paraId="244EC9BF">
            <w:pPr>
              <w:pStyle w:val="7"/>
              <w:spacing w:before="202"/>
              <w:ind w:left="284"/>
              <w:rPr>
                <w:sz w:val="20"/>
                <w:szCs w:val="20"/>
              </w:rPr>
            </w:pPr>
            <w:r>
              <w:rPr>
                <w:sz w:val="20"/>
                <w:szCs w:val="20"/>
              </w:rPr>
              <w:t>3</w:t>
            </w:r>
          </w:p>
        </w:tc>
        <w:tc>
          <w:tcPr>
            <w:tcW w:w="676" w:type="dxa"/>
            <w:vAlign w:val="top"/>
          </w:tcPr>
          <w:p w14:paraId="35CB32C4">
            <w:pPr>
              <w:pStyle w:val="7"/>
              <w:spacing w:before="202"/>
              <w:ind w:left="283"/>
              <w:rPr>
                <w:sz w:val="20"/>
                <w:szCs w:val="20"/>
              </w:rPr>
            </w:pPr>
            <w:r>
              <w:rPr>
                <w:sz w:val="20"/>
                <w:szCs w:val="20"/>
              </w:rPr>
              <w:t>7</w:t>
            </w:r>
          </w:p>
        </w:tc>
        <w:tc>
          <w:tcPr>
            <w:tcW w:w="672" w:type="dxa"/>
            <w:vAlign w:val="top"/>
          </w:tcPr>
          <w:p w14:paraId="7DBE65EE">
            <w:pPr>
              <w:pStyle w:val="7"/>
              <w:spacing w:before="202"/>
              <w:ind w:left="277"/>
              <w:rPr>
                <w:sz w:val="20"/>
                <w:szCs w:val="20"/>
              </w:rPr>
            </w:pPr>
            <w:r>
              <w:rPr>
                <w:sz w:val="20"/>
                <w:szCs w:val="20"/>
              </w:rPr>
              <w:t>6</w:t>
            </w:r>
          </w:p>
        </w:tc>
      </w:tr>
      <w:tr w14:paraId="4BC4F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1" w:type="dxa"/>
            <w:vAlign w:val="top"/>
          </w:tcPr>
          <w:p w14:paraId="6EA988BF">
            <w:pPr>
              <w:pStyle w:val="7"/>
              <w:spacing w:before="211" w:line="241" w:lineRule="auto"/>
              <w:ind w:left="284"/>
              <w:rPr>
                <w:sz w:val="20"/>
                <w:szCs w:val="20"/>
              </w:rPr>
            </w:pPr>
            <w:r>
              <w:rPr>
                <w:sz w:val="20"/>
                <w:szCs w:val="20"/>
              </w:rPr>
              <w:t>1</w:t>
            </w:r>
          </w:p>
        </w:tc>
        <w:tc>
          <w:tcPr>
            <w:tcW w:w="676" w:type="dxa"/>
            <w:vAlign w:val="top"/>
          </w:tcPr>
          <w:p w14:paraId="0A3C625C">
            <w:pPr>
              <w:pStyle w:val="7"/>
              <w:spacing w:before="210"/>
              <w:ind w:left="283"/>
              <w:rPr>
                <w:sz w:val="20"/>
                <w:szCs w:val="20"/>
              </w:rPr>
            </w:pPr>
            <w:r>
              <w:rPr>
                <w:sz w:val="20"/>
                <w:szCs w:val="20"/>
              </w:rPr>
              <w:t>5</w:t>
            </w:r>
          </w:p>
        </w:tc>
        <w:tc>
          <w:tcPr>
            <w:tcW w:w="672" w:type="dxa"/>
            <w:vAlign w:val="top"/>
          </w:tcPr>
          <w:p w14:paraId="0CF170F9">
            <w:pPr>
              <w:pStyle w:val="7"/>
              <w:spacing w:before="210"/>
              <w:ind w:left="277"/>
              <w:rPr>
                <w:sz w:val="20"/>
                <w:szCs w:val="20"/>
              </w:rPr>
            </w:pPr>
            <w:r>
              <w:rPr>
                <w:sz w:val="20"/>
                <w:szCs w:val="20"/>
              </w:rPr>
              <w:t>3</w:t>
            </w:r>
          </w:p>
        </w:tc>
      </w:tr>
      <w:tr w14:paraId="37E84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1" w:hRule="atLeast"/>
        </w:trPr>
        <w:tc>
          <w:tcPr>
            <w:tcW w:w="681" w:type="dxa"/>
            <w:vAlign w:val="top"/>
          </w:tcPr>
          <w:p w14:paraId="28417482">
            <w:pPr>
              <w:pStyle w:val="7"/>
              <w:spacing w:before="214" w:line="241" w:lineRule="auto"/>
              <w:ind w:left="284"/>
              <w:rPr>
                <w:sz w:val="20"/>
                <w:szCs w:val="20"/>
              </w:rPr>
            </w:pPr>
            <w:r>
              <w:rPr>
                <w:sz w:val="20"/>
                <w:szCs w:val="20"/>
              </w:rPr>
              <w:t>2</w:t>
            </w:r>
          </w:p>
        </w:tc>
        <w:tc>
          <w:tcPr>
            <w:tcW w:w="676" w:type="dxa"/>
            <w:vAlign w:val="top"/>
          </w:tcPr>
          <w:p w14:paraId="407ADC73">
            <w:pPr>
              <w:pStyle w:val="7"/>
              <w:spacing w:before="214" w:line="239" w:lineRule="auto"/>
              <w:ind w:left="283"/>
              <w:rPr>
                <w:sz w:val="20"/>
                <w:szCs w:val="20"/>
              </w:rPr>
            </w:pPr>
            <w:r>
              <w:rPr>
                <w:sz w:val="20"/>
                <w:szCs w:val="20"/>
              </w:rPr>
              <w:t>?</w:t>
            </w:r>
          </w:p>
        </w:tc>
        <w:tc>
          <w:tcPr>
            <w:tcW w:w="672" w:type="dxa"/>
            <w:vAlign w:val="top"/>
          </w:tcPr>
          <w:p w14:paraId="47B16E16">
            <w:pPr>
              <w:pStyle w:val="7"/>
              <w:spacing w:before="213"/>
              <w:ind w:left="277"/>
              <w:rPr>
                <w:sz w:val="20"/>
                <w:szCs w:val="20"/>
              </w:rPr>
            </w:pPr>
            <w:r>
              <w:rPr>
                <w:sz w:val="20"/>
                <w:szCs w:val="20"/>
              </w:rPr>
              <w:t>3</w:t>
            </w:r>
          </w:p>
        </w:tc>
      </w:tr>
    </w:tbl>
    <w:p w14:paraId="5A63F3D7">
      <w:pPr>
        <w:pStyle w:val="3"/>
        <w:spacing w:before="144" w:line="351" w:lineRule="auto"/>
        <w:ind w:left="390" w:right="3473"/>
        <w:jc w:val="both"/>
        <w:rPr>
          <w:rFonts w:ascii="宋体" w:hAnsi="宋体" w:eastAsia="宋体" w:cs="宋体"/>
        </w:rPr>
      </w:pPr>
      <w:r>
        <w:t xml:space="preserve">A.0                                      </w:t>
      </w:r>
      <w:r>
        <w:rPr>
          <w:spacing w:val="-1"/>
        </w:rPr>
        <w:t xml:space="preserve">             </w:t>
      </w:r>
      <w:r>
        <w:rPr>
          <w:rFonts w:ascii="Times New Roman" w:hAnsi="Times New Roman" w:eastAsia="Times New Roman" w:cs="Times New Roman"/>
          <w:spacing w:val="-1"/>
          <w:position w:val="2"/>
        </w:rPr>
        <w:t>B.1</w:t>
      </w:r>
      <w:r>
        <w:rPr>
          <w:rFonts w:ascii="Times New Roman" w:hAnsi="Times New Roman" w:eastAsia="Times New Roman" w:cs="Times New Roman"/>
          <w:position w:val="2"/>
        </w:rPr>
        <w:t xml:space="preserve"> </w:t>
      </w:r>
      <w:r>
        <w:rPr>
          <w:rFonts w:ascii="Times New Roman" w:hAnsi="Times New Roman" w:eastAsia="Times New Roman" w:cs="Times New Roman"/>
          <w:spacing w:val="-1"/>
          <w:position w:val="-1"/>
        </w:rPr>
        <w:t xml:space="preserve">C.2                                                         </w:t>
      </w:r>
      <w:r>
        <w:rPr>
          <w:rFonts w:ascii="Times New Roman" w:hAnsi="Times New Roman" w:eastAsia="Times New Roman" w:cs="Times New Roman"/>
          <w:spacing w:val="-2"/>
          <w:position w:val="-1"/>
        </w:rPr>
        <w:t xml:space="preserve"> </w:t>
      </w:r>
      <w:r>
        <w:rPr>
          <w:rFonts w:ascii="Times New Roman" w:hAnsi="Times New Roman" w:eastAsia="Times New Roman" w:cs="Times New Roman"/>
          <w:spacing w:val="-2"/>
          <w:position w:val="1"/>
        </w:rPr>
        <w:t>D.3</w:t>
      </w:r>
      <w:r>
        <w:rPr>
          <w:rFonts w:ascii="Times New Roman" w:hAnsi="Times New Roman" w:eastAsia="Times New Roman" w:cs="Times New Roman"/>
          <w:position w:val="1"/>
        </w:rPr>
        <w:t xml:space="preserve"> </w:t>
      </w:r>
      <w:r>
        <w:rPr>
          <w:rFonts w:ascii="宋体" w:hAnsi="宋体" w:eastAsia="宋体" w:cs="宋体"/>
          <w:spacing w:val="1"/>
        </w:rPr>
        <w:t xml:space="preserve">48.1,7,25,79,(     </w:t>
      </w:r>
      <w:r>
        <w:rPr>
          <w:rFonts w:ascii="宋体" w:hAnsi="宋体" w:eastAsia="宋体" w:cs="宋体"/>
        </w:rPr>
        <w:t xml:space="preserve">   )</w:t>
      </w:r>
    </w:p>
    <w:p w14:paraId="1937A888">
      <w:pPr>
        <w:spacing w:line="351" w:lineRule="auto"/>
        <w:rPr>
          <w:rFonts w:ascii="宋体" w:hAnsi="宋体" w:eastAsia="宋体" w:cs="宋体"/>
        </w:rPr>
        <w:sectPr>
          <w:footerReference r:id="rId67" w:type="default"/>
          <w:pgSz w:w="10340" w:h="14570"/>
          <w:pgMar w:top="400" w:right="1551" w:bottom="990" w:left="1339" w:header="0" w:footer="717" w:gutter="0"/>
          <w:cols w:space="720" w:num="1"/>
        </w:sectPr>
      </w:pPr>
    </w:p>
    <w:p w14:paraId="01788EEA">
      <w:pPr>
        <w:spacing w:before="52"/>
      </w:pPr>
    </w:p>
    <w:p w14:paraId="54D2FE94">
      <w:pPr>
        <w:spacing w:before="52"/>
      </w:pPr>
    </w:p>
    <w:p w14:paraId="35BB6A24">
      <w:pPr>
        <w:spacing w:before="52"/>
      </w:pPr>
    </w:p>
    <w:p w14:paraId="19EBE24E">
      <w:pPr>
        <w:spacing w:before="51"/>
      </w:pPr>
    </w:p>
    <w:p w14:paraId="3BA7EEE7">
      <w:pPr>
        <w:sectPr>
          <w:footerReference r:id="rId68" w:type="default"/>
          <w:pgSz w:w="10340" w:h="14570"/>
          <w:pgMar w:top="400" w:right="1551" w:bottom="989" w:left="1470" w:header="0" w:footer="730" w:gutter="0"/>
          <w:cols w:equalWidth="0" w:num="1">
            <w:col w:w="7319"/>
          </w:cols>
        </w:sectPr>
      </w:pPr>
    </w:p>
    <w:p w14:paraId="179E097D">
      <w:pPr>
        <w:spacing w:before="29" w:line="188"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A.141</w:t>
      </w:r>
    </w:p>
    <w:p w14:paraId="0DF7EBB8">
      <w:pPr>
        <w:pStyle w:val="3"/>
        <w:spacing w:before="180" w:line="198" w:lineRule="auto"/>
      </w:pPr>
      <w:r>
        <w:drawing>
          <wp:anchor distT="0" distB="0" distL="0" distR="0" simplePos="0" relativeHeight="251697152" behindDoc="0" locked="0" layoutInCell="1" allowOverlap="1">
            <wp:simplePos x="0" y="0"/>
            <wp:positionH relativeFrom="column">
              <wp:posOffset>463550</wp:posOffset>
            </wp:positionH>
            <wp:positionV relativeFrom="paragraph">
              <wp:posOffset>385445</wp:posOffset>
            </wp:positionV>
            <wp:extent cx="127000" cy="285750"/>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343"/>
                    <a:stretch>
                      <a:fillRect/>
                    </a:stretch>
                  </pic:blipFill>
                  <pic:spPr>
                    <a:xfrm>
                      <a:off x="0" y="0"/>
                      <a:ext cx="126968" cy="285792"/>
                    </a:xfrm>
                    <a:prstGeom prst="rect">
                      <a:avLst/>
                    </a:prstGeom>
                  </pic:spPr>
                </pic:pic>
              </a:graphicData>
            </a:graphic>
          </wp:anchor>
        </w:drawing>
      </w:r>
      <w:r>
        <w:rPr>
          <w:spacing w:val="-3"/>
        </w:rPr>
        <w:t>C.241</w:t>
      </w:r>
    </w:p>
    <w:p w14:paraId="1BA883AE">
      <w:pPr>
        <w:pStyle w:val="3"/>
        <w:spacing w:before="227" w:line="479" w:lineRule="auto"/>
        <w:ind w:right="356"/>
        <w:jc w:val="both"/>
        <w:rPr>
          <w:sz w:val="22"/>
          <w:szCs w:val="22"/>
        </w:rPr>
      </w:pPr>
      <w:r>
        <w:pict>
          <v:shape id="_x0000_s1034" o:spid="_x0000_s1034" o:spt="202" type="#_x0000_t202" style="position:absolute;left:0pt;margin-left:1.95pt;margin-top:173.1pt;height:13.65pt;width:15pt;z-index:251698176;mso-width-relative:page;mso-height-relative:page;" filled="f" stroked="f" coordsize="21600,21600">
            <v:path/>
            <v:fill on="f" focussize="0,0"/>
            <v:stroke on="f"/>
            <v:imagedata o:title=""/>
            <o:lock v:ext="edit" aspectratio="f"/>
            <v:textbox inset="0mm,0mm,0mm,0mm">
              <w:txbxContent>
                <w:p w14:paraId="30EEAA4E">
                  <w:pPr>
                    <w:spacing w:before="19" w:line="239" w:lineRule="auto"/>
                    <w:ind w:left="20"/>
                    <w:rPr>
                      <w:rFonts w:ascii="宋体" w:hAnsi="宋体" w:eastAsia="宋体" w:cs="宋体"/>
                      <w:sz w:val="18"/>
                      <w:szCs w:val="18"/>
                    </w:rPr>
                  </w:pPr>
                  <w:r>
                    <w:rPr>
                      <w:rFonts w:ascii="宋体" w:hAnsi="宋体" w:eastAsia="宋体" w:cs="宋体"/>
                      <w:spacing w:val="-3"/>
                      <w:sz w:val="18"/>
                      <w:szCs w:val="18"/>
                    </w:rPr>
                    <w:t>50.</w:t>
                  </w:r>
                </w:p>
              </w:txbxContent>
            </v:textbox>
          </v:shape>
        </w:pict>
      </w:r>
      <w:r>
        <w:rPr>
          <w:spacing w:val="-16"/>
        </w:rPr>
        <w:t>49.</w:t>
      </w:r>
      <w:r>
        <w:rPr>
          <w:spacing w:val="23"/>
        </w:rPr>
        <w:t xml:space="preserve">  </w:t>
      </w:r>
      <w:r>
        <w:rPr>
          <w:position w:val="-17"/>
        </w:rPr>
        <w:drawing>
          <wp:inline distT="0" distB="0" distL="0" distR="0">
            <wp:extent cx="123190" cy="279400"/>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344"/>
                    <a:stretch>
                      <a:fillRect/>
                    </a:stretch>
                  </pic:blipFill>
                  <pic:spPr>
                    <a:xfrm>
                      <a:off x="0" y="0"/>
                      <a:ext cx="123646" cy="279408"/>
                    </a:xfrm>
                    <a:prstGeom prst="rect">
                      <a:avLst/>
                    </a:prstGeom>
                  </pic:spPr>
                </pic:pic>
              </a:graphicData>
            </a:graphic>
          </wp:inline>
        </w:drawing>
      </w:r>
      <w:r>
        <w:t xml:space="preserve"> A</w:t>
      </w:r>
      <w:r>
        <w:rPr>
          <w:spacing w:val="4"/>
        </w:rPr>
        <w:t xml:space="preserve">   </w:t>
      </w:r>
      <w:r>
        <w:rPr>
          <w:position w:val="-16"/>
        </w:rPr>
        <w:drawing>
          <wp:inline distT="0" distB="0" distL="0" distR="0">
            <wp:extent cx="165100" cy="28511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345"/>
                    <a:stretch>
                      <a:fillRect/>
                    </a:stretch>
                  </pic:blipFill>
                  <pic:spPr>
                    <a:xfrm>
                      <a:off x="0" y="0"/>
                      <a:ext cx="165132" cy="285700"/>
                    </a:xfrm>
                    <a:prstGeom prst="rect">
                      <a:avLst/>
                    </a:prstGeom>
                  </pic:spPr>
                </pic:pic>
              </a:graphicData>
            </a:graphic>
          </wp:inline>
        </w:drawing>
      </w:r>
      <w:r>
        <w:rPr>
          <w:spacing w:val="1"/>
        </w:rPr>
        <w:t xml:space="preserve"> </w:t>
      </w:r>
      <w:r>
        <w:rPr>
          <w:rFonts w:ascii="Times New Roman" w:hAnsi="Times New Roman" w:eastAsia="Times New Roman" w:cs="Times New Roman"/>
          <w:spacing w:val="-5"/>
          <w:sz w:val="22"/>
          <w:szCs w:val="22"/>
        </w:rPr>
        <w:t>C.</w:t>
      </w:r>
      <w:r>
        <w:rPr>
          <w:rFonts w:ascii="Times New Roman" w:hAnsi="Times New Roman" w:eastAsia="Times New Roman" w:cs="Times New Roman"/>
          <w:spacing w:val="3"/>
          <w:sz w:val="22"/>
          <w:szCs w:val="22"/>
        </w:rPr>
        <w:t xml:space="preserve">  </w:t>
      </w:r>
      <w:r>
        <w:rPr>
          <w:position w:val="-20"/>
          <w:sz w:val="22"/>
          <w:szCs w:val="22"/>
        </w:rPr>
        <w:drawing>
          <wp:inline distT="0" distB="0" distL="0" distR="0">
            <wp:extent cx="164465" cy="330200"/>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346"/>
                    <a:stretch>
                      <a:fillRect/>
                    </a:stretch>
                  </pic:blipFill>
                  <pic:spPr>
                    <a:xfrm>
                      <a:off x="0" y="0"/>
                      <a:ext cx="165066" cy="330202"/>
                    </a:xfrm>
                    <a:prstGeom prst="rect">
                      <a:avLst/>
                    </a:prstGeom>
                  </pic:spPr>
                </pic:pic>
              </a:graphicData>
            </a:graphic>
          </wp:inline>
        </w:drawing>
      </w:r>
    </w:p>
    <w:p w14:paraId="475DA6EF">
      <w:pPr>
        <w:spacing w:line="47" w:lineRule="exact"/>
      </w:pPr>
    </w:p>
    <w:p w14:paraId="5E75AE82">
      <w:pPr>
        <w:pStyle w:val="3"/>
        <w:spacing w:line="14" w:lineRule="auto"/>
        <w:rPr>
          <w:sz w:val="2"/>
        </w:rPr>
      </w:pPr>
      <w:r>
        <w:rPr>
          <w:sz w:val="2"/>
          <w:szCs w:val="2"/>
        </w:rPr>
        <w:br w:type="column"/>
      </w:r>
    </w:p>
    <w:p w14:paraId="0CC3EC7B">
      <w:pPr>
        <w:pStyle w:val="3"/>
        <w:spacing w:line="276" w:lineRule="auto"/>
      </w:pPr>
    </w:p>
    <w:p w14:paraId="4BE55D72">
      <w:pPr>
        <w:pStyle w:val="3"/>
        <w:spacing w:line="276" w:lineRule="auto"/>
      </w:pPr>
    </w:p>
    <w:p w14:paraId="787480FA">
      <w:pPr>
        <w:pStyle w:val="3"/>
        <w:spacing w:line="277" w:lineRule="auto"/>
      </w:pPr>
    </w:p>
    <w:p w14:paraId="6127C685">
      <w:pPr>
        <w:spacing w:line="450" w:lineRule="exact"/>
      </w:pPr>
      <w:r>
        <w:rPr>
          <w:position w:val="-9"/>
        </w:rPr>
        <w:drawing>
          <wp:inline distT="0" distB="0" distL="0" distR="0">
            <wp:extent cx="952500" cy="285750"/>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347"/>
                    <a:stretch>
                      <a:fillRect/>
                    </a:stretch>
                  </pic:blipFill>
                  <pic:spPr>
                    <a:xfrm>
                      <a:off x="0" y="0"/>
                      <a:ext cx="952515" cy="286206"/>
                    </a:xfrm>
                    <a:prstGeom prst="rect">
                      <a:avLst/>
                    </a:prstGeom>
                  </pic:spPr>
                </pic:pic>
              </a:graphicData>
            </a:graphic>
          </wp:inline>
        </w:drawing>
      </w:r>
    </w:p>
    <w:p w14:paraId="4865F896">
      <w:pPr>
        <w:pStyle w:val="3"/>
        <w:spacing w:line="14" w:lineRule="auto"/>
        <w:rPr>
          <w:sz w:val="2"/>
        </w:rPr>
      </w:pPr>
      <w:r>
        <w:rPr>
          <w:sz w:val="2"/>
          <w:szCs w:val="2"/>
        </w:rPr>
        <w:br w:type="column"/>
      </w:r>
    </w:p>
    <w:p w14:paraId="661BD0AB">
      <w:pPr>
        <w:spacing w:before="57" w:line="377" w:lineRule="auto"/>
        <w:ind w:right="353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B.243</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D.403</w:t>
      </w:r>
    </w:p>
    <w:p w14:paraId="467FD08A">
      <w:pPr>
        <w:pStyle w:val="3"/>
        <w:spacing w:line="347" w:lineRule="auto"/>
      </w:pPr>
    </w:p>
    <w:p w14:paraId="473328AD">
      <w:pPr>
        <w:pStyle w:val="3"/>
        <w:spacing w:line="347" w:lineRule="auto"/>
      </w:pPr>
    </w:p>
    <w:p w14:paraId="5DCA90AF">
      <w:pPr>
        <w:spacing w:before="60"/>
        <w:rPr>
          <w:sz w:val="21"/>
          <w:szCs w:val="21"/>
        </w:rPr>
      </w:pPr>
      <w:r>
        <w:rPr>
          <w:rFonts w:ascii="Times New Roman" w:hAnsi="Times New Roman" w:eastAsia="Times New Roman" w:cs="Times New Roman"/>
          <w:spacing w:val="-4"/>
          <w:sz w:val="21"/>
          <w:szCs w:val="21"/>
        </w:rPr>
        <w:t>B</w:t>
      </w:r>
      <w:r>
        <w:rPr>
          <w:rFonts w:ascii="Times New Roman" w:hAnsi="Times New Roman" w:eastAsia="Times New Roman" w:cs="Times New Roman"/>
          <w:spacing w:val="12"/>
          <w:sz w:val="21"/>
          <w:szCs w:val="21"/>
        </w:rPr>
        <w:t xml:space="preserve">   </w:t>
      </w:r>
      <w:r>
        <w:rPr>
          <w:position w:val="-16"/>
          <w:sz w:val="21"/>
          <w:szCs w:val="21"/>
        </w:rPr>
        <w:drawing>
          <wp:inline distT="0" distB="0" distL="0" distR="0">
            <wp:extent cx="151765" cy="28511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348"/>
                    <a:stretch>
                      <a:fillRect/>
                    </a:stretch>
                  </pic:blipFill>
                  <pic:spPr>
                    <a:xfrm>
                      <a:off x="0" y="0"/>
                      <a:ext cx="152394" cy="285700"/>
                    </a:xfrm>
                    <a:prstGeom prst="rect">
                      <a:avLst/>
                    </a:prstGeom>
                  </pic:spPr>
                </pic:pic>
              </a:graphicData>
            </a:graphic>
          </wp:inline>
        </w:drawing>
      </w:r>
    </w:p>
    <w:p w14:paraId="788B5C0D">
      <w:pPr>
        <w:pStyle w:val="3"/>
        <w:spacing w:line="278" w:lineRule="auto"/>
      </w:pPr>
    </w:p>
    <w:p w14:paraId="27CBBB3C">
      <w:pPr>
        <w:spacing w:line="440" w:lineRule="exact"/>
        <w:ind w:left="330"/>
      </w:pPr>
      <w:r>
        <mc:AlternateContent>
          <mc:Choice Requires="wps">
            <w:drawing>
              <wp:anchor distT="0" distB="0" distL="0" distR="0" simplePos="0" relativeHeight="251699200" behindDoc="0" locked="0" layoutInCell="1" allowOverlap="1">
                <wp:simplePos x="0" y="0"/>
                <wp:positionH relativeFrom="column">
                  <wp:posOffset>54610</wp:posOffset>
                </wp:positionH>
                <wp:positionV relativeFrom="paragraph">
                  <wp:posOffset>-18415</wp:posOffset>
                </wp:positionV>
                <wp:extent cx="123190" cy="287655"/>
                <wp:effectExtent l="0" t="0" r="0" b="0"/>
                <wp:wrapNone/>
                <wp:docPr id="300" name="TextBox 300"/>
                <wp:cNvGraphicFramePr/>
                <a:graphic xmlns:a="http://schemas.openxmlformats.org/drawingml/2006/main">
                  <a:graphicData uri="http://schemas.microsoft.com/office/word/2010/wordprocessingShape">
                    <wps:wsp>
                      <wps:cNvSpPr txBox="1"/>
                      <wps:spPr>
                        <a:xfrm rot="5400000">
                          <a:off x="55118" y="-18607"/>
                          <a:ext cx="123189" cy="2876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5C836A8">
                            <w:pPr>
                              <w:spacing w:before="117" w:line="182" w:lineRule="auto"/>
                              <w:ind w:left="20"/>
                              <w:rPr>
                                <w:rFonts w:ascii="宋体" w:hAnsi="宋体" w:eastAsia="宋体" w:cs="宋体"/>
                                <w:sz w:val="32"/>
                                <w:szCs w:val="32"/>
                              </w:rPr>
                            </w:pPr>
                            <w:r>
                              <w:rPr>
                                <w:rFonts w:ascii="宋体" w:hAnsi="宋体" w:eastAsia="宋体" w:cs="宋体"/>
                                <w:sz w:val="32"/>
                                <w:szCs w:val="32"/>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0" o:spid="_x0000_s1026" o:spt="202" type="#_x0000_t202" style="position:absolute;left:0pt;margin-left:4.3pt;margin-top:-1.45pt;height:22.65pt;width:9.7pt;rotation:5898240f;z-index:251699200;mso-width-relative:page;mso-height-relative:page;" filled="f" stroked="f" coordsize="21600,21600" o:gfxdata="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4ol8j1QAAAAYBAAAPAAAAAAAA&#10;AAEAIAAAACIAAABkcnMvZG93bnJldi54bWxQSwECFAAUAAAACACHTuJA7OUIM04CAAChBAAADgAA&#10;AAAAAAABACAAAAAkAQAAZHJzL2Uyb0RvYy54bWxQSwUGAAAAAAYABgBZAQAA5AUAAAAA&#10;">
                <v:fill on="f" focussize="0,0"/>
                <v:stroke on="f" weight="0pt" miterlimit="0" joinstyle="miter"/>
                <v:imagedata o:title=""/>
                <o:lock v:ext="edit" aspectratio="f"/>
                <v:textbox inset="0mm,0mm,0mm,0mm">
                  <w:txbxContent>
                    <w:p w14:paraId="15C836A8">
                      <w:pPr>
                        <w:spacing w:before="117" w:line="182" w:lineRule="auto"/>
                        <w:ind w:left="20"/>
                        <w:rPr>
                          <w:rFonts w:ascii="宋体" w:hAnsi="宋体" w:eastAsia="宋体" w:cs="宋体"/>
                          <w:sz w:val="32"/>
                          <w:szCs w:val="32"/>
                        </w:rPr>
                      </w:pPr>
                      <w:r>
                        <w:rPr>
                          <w:rFonts w:ascii="宋体" w:hAnsi="宋体" w:eastAsia="宋体" w:cs="宋体"/>
                          <w:sz w:val="32"/>
                          <w:szCs w:val="32"/>
                        </w:rPr>
                        <w:t>D</w:t>
                      </w:r>
                    </w:p>
                  </w:txbxContent>
                </v:textbox>
              </v:shape>
            </w:pict>
          </mc:Fallback>
        </mc:AlternateContent>
      </w:r>
      <w:r>
        <w:rPr>
          <w:position w:val="-9"/>
        </w:rPr>
        <w:drawing>
          <wp:inline distT="0" distB="0" distL="0" distR="0">
            <wp:extent cx="145415" cy="279400"/>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349"/>
                    <a:stretch>
                      <a:fillRect/>
                    </a:stretch>
                  </pic:blipFill>
                  <pic:spPr>
                    <a:xfrm>
                      <a:off x="0" y="0"/>
                      <a:ext cx="146025" cy="279408"/>
                    </a:xfrm>
                    <a:prstGeom prst="rect">
                      <a:avLst/>
                    </a:prstGeom>
                  </pic:spPr>
                </pic:pic>
              </a:graphicData>
            </a:graphic>
          </wp:inline>
        </w:drawing>
      </w:r>
    </w:p>
    <w:p w14:paraId="5E33575D">
      <w:pPr>
        <w:spacing w:line="440" w:lineRule="exact"/>
        <w:sectPr>
          <w:type w:val="continuous"/>
          <w:pgSz w:w="10340" w:h="14570"/>
          <w:pgMar w:top="400" w:right="1551" w:bottom="989" w:left="1470" w:header="0" w:footer="730" w:gutter="0"/>
          <w:cols w:equalWidth="0" w:num="3">
            <w:col w:w="960" w:space="100"/>
            <w:col w:w="2110" w:space="100"/>
            <w:col w:w="4050"/>
          </w:cols>
        </w:sectPr>
      </w:pPr>
    </w:p>
    <w:p w14:paraId="1652B2D6">
      <w:pPr>
        <w:spacing w:before="14"/>
      </w:pPr>
    </w:p>
    <w:tbl>
      <w:tblPr>
        <w:tblStyle w:val="6"/>
        <w:tblW w:w="2030" w:type="dxa"/>
        <w:tblInd w:w="3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2"/>
        <w:gridCol w:w="676"/>
        <w:gridCol w:w="672"/>
      </w:tblGrid>
      <w:tr w14:paraId="0EC55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682" w:type="dxa"/>
            <w:vAlign w:val="top"/>
          </w:tcPr>
          <w:p w14:paraId="7D4A45E3">
            <w:pPr>
              <w:pStyle w:val="7"/>
              <w:spacing w:before="203" w:line="241" w:lineRule="auto"/>
              <w:ind w:left="285"/>
              <w:rPr>
                <w:sz w:val="20"/>
                <w:szCs w:val="20"/>
              </w:rPr>
            </w:pPr>
            <w:r>
              <w:rPr>
                <w:sz w:val="20"/>
                <w:szCs w:val="20"/>
              </w:rPr>
              <w:t>4</w:t>
            </w:r>
          </w:p>
        </w:tc>
        <w:tc>
          <w:tcPr>
            <w:tcW w:w="676" w:type="dxa"/>
            <w:vAlign w:val="top"/>
          </w:tcPr>
          <w:p w14:paraId="29D58F4F">
            <w:pPr>
              <w:pStyle w:val="7"/>
              <w:spacing w:before="203" w:line="241" w:lineRule="auto"/>
              <w:ind w:left="282"/>
              <w:rPr>
                <w:sz w:val="20"/>
                <w:szCs w:val="20"/>
              </w:rPr>
            </w:pPr>
            <w:r>
              <w:rPr>
                <w:sz w:val="20"/>
                <w:szCs w:val="20"/>
              </w:rPr>
              <w:t>4</w:t>
            </w:r>
          </w:p>
        </w:tc>
        <w:tc>
          <w:tcPr>
            <w:tcW w:w="672" w:type="dxa"/>
            <w:vAlign w:val="top"/>
          </w:tcPr>
          <w:p w14:paraId="7CCBBC3B">
            <w:pPr>
              <w:pStyle w:val="7"/>
              <w:spacing w:before="202"/>
              <w:ind w:left="277"/>
              <w:rPr>
                <w:sz w:val="20"/>
                <w:szCs w:val="20"/>
              </w:rPr>
            </w:pPr>
            <w:r>
              <w:rPr>
                <w:sz w:val="20"/>
                <w:szCs w:val="20"/>
              </w:rPr>
              <w:t>7</w:t>
            </w:r>
          </w:p>
        </w:tc>
      </w:tr>
      <w:tr w14:paraId="0994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2" w:type="dxa"/>
            <w:vAlign w:val="top"/>
          </w:tcPr>
          <w:p w14:paraId="327BE6A2">
            <w:pPr>
              <w:pStyle w:val="7"/>
              <w:spacing w:before="211"/>
              <w:ind w:left="285"/>
              <w:rPr>
                <w:sz w:val="20"/>
                <w:szCs w:val="20"/>
              </w:rPr>
            </w:pPr>
            <w:r>
              <w:rPr>
                <w:sz w:val="20"/>
                <w:szCs w:val="20"/>
              </w:rPr>
              <w:t>8</w:t>
            </w:r>
          </w:p>
        </w:tc>
        <w:tc>
          <w:tcPr>
            <w:tcW w:w="676" w:type="dxa"/>
            <w:vAlign w:val="top"/>
          </w:tcPr>
          <w:p w14:paraId="4D9BA622">
            <w:pPr>
              <w:pStyle w:val="7"/>
              <w:spacing w:before="211"/>
              <w:ind w:left="282"/>
              <w:rPr>
                <w:sz w:val="20"/>
                <w:szCs w:val="20"/>
              </w:rPr>
            </w:pPr>
            <w:r>
              <w:rPr>
                <w:sz w:val="20"/>
                <w:szCs w:val="20"/>
              </w:rPr>
              <w:t>5</w:t>
            </w:r>
          </w:p>
        </w:tc>
        <w:tc>
          <w:tcPr>
            <w:tcW w:w="672" w:type="dxa"/>
            <w:vAlign w:val="top"/>
          </w:tcPr>
          <w:p w14:paraId="3823E49D">
            <w:pPr>
              <w:pStyle w:val="7"/>
              <w:spacing w:before="212" w:line="241" w:lineRule="auto"/>
              <w:ind w:left="277"/>
              <w:rPr>
                <w:sz w:val="20"/>
                <w:szCs w:val="20"/>
              </w:rPr>
            </w:pPr>
            <w:r>
              <w:rPr>
                <w:sz w:val="20"/>
                <w:szCs w:val="20"/>
              </w:rPr>
              <w:t>2</w:t>
            </w:r>
          </w:p>
        </w:tc>
      </w:tr>
      <w:tr w14:paraId="543F6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682" w:type="dxa"/>
            <w:vAlign w:val="top"/>
          </w:tcPr>
          <w:p w14:paraId="4CB422A4">
            <w:pPr>
              <w:pStyle w:val="7"/>
              <w:spacing w:before="204"/>
              <w:ind w:left="285"/>
              <w:rPr>
                <w:sz w:val="20"/>
                <w:szCs w:val="20"/>
              </w:rPr>
            </w:pPr>
            <w:r>
              <w:rPr>
                <w:sz w:val="20"/>
                <w:szCs w:val="20"/>
              </w:rPr>
              <w:t>3</w:t>
            </w:r>
          </w:p>
        </w:tc>
        <w:tc>
          <w:tcPr>
            <w:tcW w:w="676" w:type="dxa"/>
            <w:vAlign w:val="top"/>
          </w:tcPr>
          <w:p w14:paraId="3A9CE348">
            <w:pPr>
              <w:pStyle w:val="7"/>
              <w:spacing w:before="204" w:line="239" w:lineRule="auto"/>
              <w:ind w:left="282"/>
              <w:rPr>
                <w:sz w:val="20"/>
                <w:szCs w:val="20"/>
              </w:rPr>
            </w:pPr>
            <w:r>
              <w:rPr>
                <w:sz w:val="20"/>
                <w:szCs w:val="20"/>
              </w:rPr>
              <w:t>?</w:t>
            </w:r>
          </w:p>
        </w:tc>
        <w:tc>
          <w:tcPr>
            <w:tcW w:w="672" w:type="dxa"/>
            <w:vAlign w:val="top"/>
          </w:tcPr>
          <w:p w14:paraId="6EC56154">
            <w:pPr>
              <w:pStyle w:val="7"/>
              <w:spacing w:before="204"/>
              <w:ind w:left="277"/>
              <w:rPr>
                <w:sz w:val="20"/>
                <w:szCs w:val="20"/>
              </w:rPr>
            </w:pPr>
            <w:r>
              <w:rPr>
                <w:sz w:val="20"/>
                <w:szCs w:val="20"/>
              </w:rPr>
              <w:t>6</w:t>
            </w:r>
          </w:p>
        </w:tc>
      </w:tr>
    </w:tbl>
    <w:p w14:paraId="34B475DB">
      <w:pPr>
        <w:pStyle w:val="3"/>
        <w:spacing w:before="199" w:line="308" w:lineRule="auto"/>
        <w:ind w:right="3725"/>
        <w:jc w:val="both"/>
        <w:rPr>
          <w:rFonts w:ascii="宋体" w:hAnsi="宋体" w:eastAsia="宋体" w:cs="宋体"/>
          <w:sz w:val="23"/>
          <w:szCs w:val="23"/>
        </w:rPr>
      </w:pPr>
      <w:r>
        <w:rPr>
          <w:rFonts w:ascii="Times New Roman" w:hAnsi="Times New Roman" w:eastAsia="Times New Roman" w:cs="Times New Roman"/>
          <w:spacing w:val="-1"/>
          <w:position w:val="1"/>
        </w:rPr>
        <w:t>A.3</w:t>
      </w:r>
      <w:r>
        <w:rPr>
          <w:rFonts w:ascii="Times New Roman" w:hAnsi="Times New Roman" w:eastAsia="Times New Roman" w:cs="Times New Roman"/>
          <w:spacing w:val="1"/>
          <w:position w:val="1"/>
        </w:rPr>
        <w:t xml:space="preserve">                     </w:t>
      </w:r>
      <w:r>
        <w:rPr>
          <w:rFonts w:ascii="Times New Roman" w:hAnsi="Times New Roman" w:eastAsia="Times New Roman" w:cs="Times New Roman"/>
          <w:position w:val="1"/>
        </w:rPr>
        <w:t xml:space="preserve">                                   </w:t>
      </w:r>
      <w:r>
        <w:rPr>
          <w:rFonts w:ascii="Times New Roman" w:hAnsi="Times New Roman" w:eastAsia="Times New Roman" w:cs="Times New Roman"/>
          <w:spacing w:val="-1"/>
          <w:position w:val="-1"/>
        </w:rPr>
        <w:t>B.5</w:t>
      </w:r>
      <w:r>
        <w:rPr>
          <w:rFonts w:ascii="Times New Roman" w:hAnsi="Times New Roman" w:eastAsia="Times New Roman" w:cs="Times New Roman"/>
          <w:position w:val="-1"/>
        </w:rPr>
        <w:t xml:space="preserve"> </w:t>
      </w:r>
      <w:r>
        <w:rPr>
          <w:spacing w:val="-4"/>
          <w:sz w:val="19"/>
          <w:szCs w:val="19"/>
        </w:rPr>
        <w:t>C.6</w:t>
      </w:r>
      <w:r>
        <w:rPr>
          <w:spacing w:val="1"/>
          <w:sz w:val="19"/>
          <w:szCs w:val="19"/>
        </w:rPr>
        <w:t xml:space="preserve">                          </w:t>
      </w:r>
      <w:r>
        <w:rPr>
          <w:sz w:val="19"/>
          <w:szCs w:val="19"/>
        </w:rPr>
        <w:t xml:space="preserve">                              </w:t>
      </w:r>
      <w:r>
        <w:rPr>
          <w:rFonts w:ascii="Times New Roman" w:hAnsi="Times New Roman" w:eastAsia="Times New Roman" w:cs="Times New Roman"/>
          <w:b/>
          <w:bCs/>
          <w:spacing w:val="-4"/>
          <w:position w:val="-2"/>
          <w:sz w:val="19"/>
          <w:szCs w:val="19"/>
        </w:rPr>
        <w:t>D.</w:t>
      </w:r>
      <w:r>
        <w:rPr>
          <w:rFonts w:ascii="Times New Roman" w:hAnsi="Times New Roman" w:eastAsia="Times New Roman" w:cs="Times New Roman"/>
          <w:b/>
          <w:bCs/>
          <w:spacing w:val="11"/>
          <w:position w:val="-2"/>
          <w:sz w:val="19"/>
          <w:szCs w:val="19"/>
        </w:rPr>
        <w:t xml:space="preserve"> </w:t>
      </w:r>
      <w:r>
        <w:rPr>
          <w:rFonts w:ascii="Times New Roman" w:hAnsi="Times New Roman" w:eastAsia="Times New Roman" w:cs="Times New Roman"/>
          <w:spacing w:val="-4"/>
          <w:position w:val="-2"/>
          <w:sz w:val="19"/>
          <w:szCs w:val="19"/>
        </w:rPr>
        <w:t>8</w:t>
      </w:r>
      <w:r>
        <w:rPr>
          <w:rFonts w:ascii="Times New Roman" w:hAnsi="Times New Roman" w:eastAsia="Times New Roman" w:cs="Times New Roman"/>
          <w:position w:val="-2"/>
          <w:sz w:val="19"/>
          <w:szCs w:val="19"/>
        </w:rPr>
        <w:t xml:space="preserve"> </w:t>
      </w:r>
      <w:r>
        <w:rPr>
          <w:rFonts w:ascii="Times New Roman" w:hAnsi="Times New Roman" w:eastAsia="Times New Roman" w:cs="Times New Roman"/>
          <w:spacing w:val="-1"/>
          <w:sz w:val="23"/>
          <w:szCs w:val="23"/>
        </w:rPr>
        <w:t>51.6,9,15,21,(</w:t>
      </w:r>
      <w:r>
        <w:rPr>
          <w:rFonts w:ascii="Times New Roman" w:hAnsi="Times New Roman" w:eastAsia="Times New Roman" w:cs="Times New Roman"/>
          <w:spacing w:val="2"/>
          <w:sz w:val="23"/>
          <w:szCs w:val="23"/>
        </w:rPr>
        <w:t xml:space="preserve">                 </w:t>
      </w:r>
      <w:r>
        <w:rPr>
          <w:rFonts w:ascii="宋体" w:hAnsi="宋体" w:eastAsia="宋体" w:cs="宋体"/>
          <w:spacing w:val="-1"/>
          <w:sz w:val="23"/>
          <w:szCs w:val="23"/>
        </w:rPr>
        <w:t>)</w:t>
      </w:r>
    </w:p>
    <w:p w14:paraId="164BF598">
      <w:pPr>
        <w:pStyle w:val="3"/>
        <w:spacing w:before="87" w:line="204" w:lineRule="auto"/>
        <w:rPr>
          <w:rFonts w:ascii="Times New Roman" w:hAnsi="Times New Roman" w:eastAsia="Times New Roman" w:cs="Times New Roman"/>
        </w:rPr>
      </w:pPr>
      <w:r>
        <w:rPr>
          <w:spacing w:val="-1"/>
          <w:position w:val="1"/>
        </w:rPr>
        <w:t>A.22</w:t>
      </w:r>
      <w:r>
        <w:rPr>
          <w:spacing w:val="1"/>
          <w:position w:val="1"/>
        </w:rPr>
        <w:t xml:space="preserve">                                       </w:t>
      </w:r>
      <w:r>
        <w:rPr>
          <w:position w:val="1"/>
        </w:rPr>
        <w:t xml:space="preserve">         </w:t>
      </w:r>
      <w:r>
        <w:rPr>
          <w:rFonts w:ascii="Times New Roman" w:hAnsi="Times New Roman" w:eastAsia="Times New Roman" w:cs="Times New Roman"/>
          <w:spacing w:val="-1"/>
          <w:position w:val="-1"/>
        </w:rPr>
        <w:t>B.27</w:t>
      </w:r>
    </w:p>
    <w:p w14:paraId="59A52878">
      <w:pPr>
        <w:pStyle w:val="3"/>
        <w:spacing w:before="67" w:line="287" w:lineRule="exact"/>
        <w:rPr>
          <w:rFonts w:ascii="Times New Roman" w:hAnsi="Times New Roman" w:eastAsia="Times New Roman" w:cs="Times New Roman"/>
        </w:rPr>
      </w:pPr>
      <w:r>
        <w:rPr>
          <w:position w:val="2"/>
        </w:rPr>
        <w:t xml:space="preserve">C.29               </w:t>
      </w:r>
      <w:r>
        <w:rPr>
          <w:spacing w:val="-1"/>
          <w:position w:val="2"/>
        </w:rPr>
        <w:t xml:space="preserve">                                  </w:t>
      </w:r>
      <w:r>
        <w:rPr>
          <w:rFonts w:ascii="Times New Roman" w:hAnsi="Times New Roman" w:eastAsia="Times New Roman" w:cs="Times New Roman"/>
          <w:spacing w:val="-1"/>
        </w:rPr>
        <w:t>D.33</w:t>
      </w:r>
    </w:p>
    <w:p w14:paraId="57DA2137">
      <w:pPr>
        <w:spacing w:before="97" w:line="212" w:lineRule="auto"/>
        <w:rPr>
          <w:rFonts w:ascii="宋体" w:hAnsi="宋体" w:eastAsia="宋体" w:cs="宋体"/>
          <w:sz w:val="23"/>
          <w:szCs w:val="23"/>
        </w:rPr>
      </w:pPr>
      <w:r>
        <w:rPr>
          <w:rFonts w:ascii="Times New Roman" w:hAnsi="Times New Roman" w:eastAsia="Times New Roman" w:cs="Times New Roman"/>
          <w:sz w:val="23"/>
          <w:szCs w:val="23"/>
        </w:rPr>
        <w:t xml:space="preserve">52.2,2,6,10,22,(                    </w:t>
      </w:r>
      <w:r>
        <w:rPr>
          <w:rFonts w:ascii="宋体" w:hAnsi="宋体" w:eastAsia="宋体" w:cs="宋体"/>
          <w:sz w:val="23"/>
          <w:szCs w:val="23"/>
        </w:rPr>
        <w:t>)</w:t>
      </w:r>
    </w:p>
    <w:p w14:paraId="005C8599">
      <w:pPr>
        <w:pStyle w:val="3"/>
        <w:spacing w:before="174" w:line="205" w:lineRule="auto"/>
        <w:rPr>
          <w:rFonts w:ascii="Times New Roman" w:hAnsi="Times New Roman" w:eastAsia="Times New Roman" w:cs="Times New Roman"/>
          <w:sz w:val="19"/>
          <w:szCs w:val="19"/>
        </w:rPr>
      </w:pPr>
      <w:r>
        <w:rPr>
          <w:spacing w:val="-1"/>
          <w:position w:val="1"/>
          <w:sz w:val="19"/>
          <w:szCs w:val="19"/>
        </w:rPr>
        <w:t>A.22</w:t>
      </w:r>
      <w:r>
        <w:rPr>
          <w:spacing w:val="1"/>
          <w:position w:val="1"/>
          <w:sz w:val="19"/>
          <w:szCs w:val="19"/>
        </w:rPr>
        <w:t xml:space="preserve">                               </w:t>
      </w:r>
      <w:r>
        <w:rPr>
          <w:position w:val="1"/>
          <w:sz w:val="19"/>
          <w:szCs w:val="19"/>
        </w:rPr>
        <w:t xml:space="preserve">                       </w:t>
      </w:r>
      <w:r>
        <w:rPr>
          <w:rFonts w:ascii="Times New Roman" w:hAnsi="Times New Roman" w:eastAsia="Times New Roman" w:cs="Times New Roman"/>
          <w:spacing w:val="-1"/>
          <w:position w:val="-1"/>
          <w:sz w:val="19"/>
          <w:szCs w:val="19"/>
        </w:rPr>
        <w:t>B.36</w:t>
      </w:r>
    </w:p>
    <w:p w14:paraId="1A9768B3">
      <w:pPr>
        <w:pStyle w:val="3"/>
        <w:spacing w:before="160" w:line="350" w:lineRule="auto"/>
        <w:ind w:right="3677"/>
        <w:rPr>
          <w:rFonts w:ascii="Times New Roman" w:hAnsi="Times New Roman" w:eastAsia="Times New Roman" w:cs="Times New Roman"/>
          <w:sz w:val="22"/>
          <w:szCs w:val="22"/>
        </w:rPr>
      </w:pPr>
      <w:r>
        <w:rPr>
          <w:position w:val="1"/>
          <w:sz w:val="19"/>
          <w:szCs w:val="19"/>
        </w:rPr>
        <w:t xml:space="preserve">C.42                   </w:t>
      </w:r>
      <w:r>
        <w:rPr>
          <w:spacing w:val="-1"/>
          <w:position w:val="1"/>
          <w:sz w:val="19"/>
          <w:szCs w:val="19"/>
        </w:rPr>
        <w:t xml:space="preserve">                                    </w:t>
      </w:r>
      <w:r>
        <w:rPr>
          <w:rFonts w:ascii="Times New Roman" w:hAnsi="Times New Roman" w:eastAsia="Times New Roman" w:cs="Times New Roman"/>
          <w:spacing w:val="-1"/>
          <w:position w:val="-1"/>
          <w:sz w:val="19"/>
          <w:szCs w:val="19"/>
        </w:rPr>
        <w:t>D.49</w:t>
      </w:r>
      <w:r>
        <w:rPr>
          <w:rFonts w:ascii="Times New Roman" w:hAnsi="Times New Roman" w:eastAsia="Times New Roman" w:cs="Times New Roman"/>
          <w:position w:val="-1"/>
          <w:sz w:val="19"/>
          <w:szCs w:val="19"/>
        </w:rPr>
        <w:t xml:space="preserve"> </w:t>
      </w:r>
      <w:r>
        <w:rPr>
          <w:rFonts w:ascii="Times New Roman" w:hAnsi="Times New Roman" w:eastAsia="Times New Roman" w:cs="Times New Roman"/>
          <w:spacing w:val="-1"/>
          <w:sz w:val="22"/>
          <w:szCs w:val="22"/>
        </w:rPr>
        <w:t>53.2016,(            ),2214,2313,2412</w:t>
      </w:r>
    </w:p>
    <w:p w14:paraId="1A2208FF">
      <w:pPr>
        <w:pStyle w:val="3"/>
        <w:spacing w:line="203" w:lineRule="auto"/>
        <w:rPr>
          <w:rFonts w:ascii="Times New Roman" w:hAnsi="Times New Roman" w:eastAsia="Times New Roman" w:cs="Times New Roman"/>
        </w:rPr>
      </w:pPr>
      <w:r>
        <w:rPr>
          <w:spacing w:val="-1"/>
          <w:position w:val="1"/>
        </w:rPr>
        <w:t>A.2112</w:t>
      </w:r>
      <w:r>
        <w:rPr>
          <w:spacing w:val="1"/>
          <w:position w:val="1"/>
        </w:rPr>
        <w:t xml:space="preserve">                                            </w:t>
      </w:r>
      <w:r>
        <w:rPr>
          <w:rFonts w:ascii="Times New Roman" w:hAnsi="Times New Roman" w:eastAsia="Times New Roman" w:cs="Times New Roman"/>
          <w:spacing w:val="-1"/>
          <w:position w:val="-1"/>
        </w:rPr>
        <w:t>B.2317</w:t>
      </w:r>
    </w:p>
    <w:p w14:paraId="271D81DD">
      <w:pPr>
        <w:pStyle w:val="3"/>
        <w:spacing w:before="37" w:line="291" w:lineRule="auto"/>
        <w:ind w:right="3398"/>
        <w:rPr>
          <w:rFonts w:ascii="宋体" w:hAnsi="宋体" w:eastAsia="宋体" w:cs="宋体"/>
          <w:sz w:val="24"/>
          <w:szCs w:val="24"/>
        </w:rPr>
      </w:pPr>
      <w:r>
        <w:rPr>
          <w:spacing w:val="-2"/>
          <w:sz w:val="22"/>
          <w:szCs w:val="22"/>
        </w:rPr>
        <w:t xml:space="preserve">C.2215                            </w:t>
      </w:r>
      <w:r>
        <w:rPr>
          <w:spacing w:val="-3"/>
          <w:sz w:val="22"/>
          <w:szCs w:val="22"/>
        </w:rPr>
        <w:t xml:space="preserve">                </w:t>
      </w:r>
      <w:r>
        <w:rPr>
          <w:rFonts w:ascii="Times New Roman" w:hAnsi="Times New Roman" w:eastAsia="Times New Roman" w:cs="Times New Roman"/>
          <w:spacing w:val="-3"/>
          <w:position w:val="-3"/>
          <w:sz w:val="22"/>
          <w:szCs w:val="22"/>
        </w:rPr>
        <w:t>D.2115</w:t>
      </w:r>
      <w:r>
        <w:rPr>
          <w:rFonts w:ascii="Times New Roman" w:hAnsi="Times New Roman" w:eastAsia="Times New Roman" w:cs="Times New Roman"/>
          <w:position w:val="-3"/>
          <w:sz w:val="22"/>
          <w:szCs w:val="22"/>
        </w:rPr>
        <w:t xml:space="preserve"> </w:t>
      </w:r>
      <w:r>
        <w:rPr>
          <w:rFonts w:ascii="宋体" w:hAnsi="宋体" w:eastAsia="宋体" w:cs="宋体"/>
          <w:spacing w:val="-1"/>
          <w:sz w:val="24"/>
          <w:szCs w:val="24"/>
        </w:rPr>
        <w:t>54.-1,3,-3,-3,-9,(</w:t>
      </w:r>
      <w:r>
        <w:rPr>
          <w:rFonts w:ascii="宋体" w:hAnsi="宋体" w:eastAsia="宋体" w:cs="宋体"/>
          <w:spacing w:val="15"/>
          <w:sz w:val="24"/>
          <w:szCs w:val="24"/>
        </w:rPr>
        <w:t xml:space="preserve">     </w:t>
      </w:r>
      <w:r>
        <w:rPr>
          <w:rFonts w:ascii="宋体" w:hAnsi="宋体" w:eastAsia="宋体" w:cs="宋体"/>
          <w:spacing w:val="-1"/>
          <w:sz w:val="24"/>
          <w:szCs w:val="24"/>
        </w:rPr>
        <w:t>)</w:t>
      </w:r>
    </w:p>
    <w:p w14:paraId="7071AEFB">
      <w:pPr>
        <w:pStyle w:val="3"/>
        <w:spacing w:before="15" w:line="259" w:lineRule="exact"/>
        <w:rPr>
          <w:rFonts w:ascii="Times New Roman" w:hAnsi="Times New Roman" w:eastAsia="Times New Roman" w:cs="Times New Roman"/>
        </w:rPr>
      </w:pPr>
      <w:r>
        <w:rPr>
          <w:position w:val="2"/>
          <w:sz w:val="19"/>
          <w:szCs w:val="19"/>
        </w:rPr>
        <w:t xml:space="preserve">A.-9                                                       </w:t>
      </w:r>
      <w:r>
        <w:rPr>
          <w:rFonts w:ascii="Times New Roman" w:hAnsi="Times New Roman" w:eastAsia="Times New Roman" w:cs="Times New Roman"/>
        </w:rPr>
        <w:t>B.-12</w:t>
      </w:r>
    </w:p>
    <w:p w14:paraId="0F0E3119">
      <w:pPr>
        <w:pStyle w:val="3"/>
        <w:spacing w:before="130" w:line="210" w:lineRule="auto"/>
        <w:rPr>
          <w:rFonts w:ascii="Times New Roman" w:hAnsi="Times New Roman" w:eastAsia="Times New Roman" w:cs="Times New Roman"/>
        </w:rPr>
      </w:pPr>
      <w:r>
        <w:rPr>
          <w:spacing w:val="-2"/>
          <w:position w:val="1"/>
          <w:sz w:val="20"/>
          <w:szCs w:val="20"/>
        </w:rPr>
        <w:t>C.-14</w:t>
      </w:r>
      <w:r>
        <w:rPr>
          <w:position w:val="1"/>
          <w:sz w:val="20"/>
          <w:szCs w:val="20"/>
        </w:rPr>
        <w:t xml:space="preserve">                                                  </w:t>
      </w:r>
      <w:r>
        <w:rPr>
          <w:rFonts w:ascii="Times New Roman" w:hAnsi="Times New Roman" w:eastAsia="Times New Roman" w:cs="Times New Roman"/>
          <w:spacing w:val="-2"/>
          <w:position w:val="-2"/>
        </w:rPr>
        <w:t>D.-45</w:t>
      </w:r>
    </w:p>
    <w:p w14:paraId="6A7D81DC">
      <w:pPr>
        <w:spacing w:before="92" w:line="212" w:lineRule="auto"/>
        <w:rPr>
          <w:rFonts w:ascii="宋体" w:hAnsi="宋体" w:eastAsia="宋体" w:cs="宋体"/>
          <w:sz w:val="22"/>
          <w:szCs w:val="22"/>
        </w:rPr>
      </w:pPr>
      <w:r>
        <w:rPr>
          <w:rFonts w:ascii="Times New Roman" w:hAnsi="Times New Roman" w:eastAsia="Times New Roman" w:cs="Times New Roman"/>
          <w:spacing w:val="-1"/>
          <w:sz w:val="22"/>
          <w:szCs w:val="22"/>
        </w:rPr>
        <w:t>55.11,27,43,59,75,91,107,(</w:t>
      </w:r>
      <w:r>
        <w:rPr>
          <w:rFonts w:ascii="Times New Roman" w:hAnsi="Times New Roman" w:eastAsia="Times New Roman" w:cs="Times New Roman"/>
          <w:spacing w:val="2"/>
          <w:sz w:val="22"/>
          <w:szCs w:val="22"/>
        </w:rPr>
        <w:t xml:space="preserve">                          </w:t>
      </w:r>
      <w:r>
        <w:rPr>
          <w:rFonts w:ascii="宋体" w:hAnsi="宋体" w:eastAsia="宋体" w:cs="宋体"/>
          <w:spacing w:val="-1"/>
          <w:sz w:val="22"/>
          <w:szCs w:val="22"/>
        </w:rPr>
        <w:t>)</w:t>
      </w:r>
    </w:p>
    <w:p w14:paraId="7865BC4E">
      <w:pPr>
        <w:pStyle w:val="3"/>
        <w:spacing w:before="74" w:line="259" w:lineRule="exact"/>
        <w:rPr>
          <w:rFonts w:ascii="Times New Roman" w:hAnsi="Times New Roman" w:eastAsia="Times New Roman" w:cs="Times New Roman"/>
          <w:sz w:val="19"/>
          <w:szCs w:val="19"/>
        </w:rPr>
      </w:pPr>
      <w:r>
        <w:rPr>
          <w:spacing w:val="-1"/>
          <w:position w:val="3"/>
          <w:sz w:val="19"/>
          <w:szCs w:val="19"/>
        </w:rPr>
        <w:t>A.1151</w:t>
      </w:r>
      <w:r>
        <w:rPr>
          <w:spacing w:val="1"/>
          <w:position w:val="3"/>
          <w:sz w:val="19"/>
          <w:szCs w:val="19"/>
        </w:rPr>
        <w:t xml:space="preserve">                                 </w:t>
      </w:r>
      <w:r>
        <w:rPr>
          <w:position w:val="3"/>
          <w:sz w:val="19"/>
          <w:szCs w:val="19"/>
        </w:rPr>
        <w:t xml:space="preserve">                 </w:t>
      </w:r>
      <w:r>
        <w:rPr>
          <w:rFonts w:ascii="Times New Roman" w:hAnsi="Times New Roman" w:eastAsia="Times New Roman" w:cs="Times New Roman"/>
          <w:spacing w:val="-1"/>
          <w:sz w:val="19"/>
          <w:szCs w:val="19"/>
        </w:rPr>
        <w:t>B.117</w:t>
      </w:r>
    </w:p>
    <w:p w14:paraId="7DE5FBB2">
      <w:pPr>
        <w:pStyle w:val="3"/>
        <w:spacing w:before="70" w:line="286" w:lineRule="exact"/>
        <w:rPr>
          <w:rFonts w:ascii="Times New Roman" w:hAnsi="Times New Roman" w:eastAsia="Times New Roman" w:cs="Times New Roman"/>
        </w:rPr>
      </w:pPr>
      <w:r>
        <w:rPr>
          <w:position w:val="2"/>
        </w:rPr>
        <w:t xml:space="preserve">C.120              </w:t>
      </w:r>
      <w:r>
        <w:rPr>
          <w:spacing w:val="-1"/>
          <w:position w:val="2"/>
        </w:rPr>
        <w:t xml:space="preserve">                                 </w:t>
      </w:r>
      <w:r>
        <w:rPr>
          <w:rFonts w:ascii="Times New Roman" w:hAnsi="Times New Roman" w:eastAsia="Times New Roman" w:cs="Times New Roman"/>
          <w:spacing w:val="-1"/>
        </w:rPr>
        <w:t>D.123</w:t>
      </w:r>
    </w:p>
    <w:p w14:paraId="2D527AAB">
      <w:pPr>
        <w:spacing w:before="88" w:line="198" w:lineRule="auto"/>
        <w:rPr>
          <w:rFonts w:ascii="宋体" w:hAnsi="宋体" w:eastAsia="宋体" w:cs="宋体"/>
          <w:sz w:val="23"/>
          <w:szCs w:val="23"/>
        </w:rPr>
      </w:pPr>
      <w:r>
        <w:rPr>
          <w:rFonts w:ascii="Times New Roman" w:hAnsi="Times New Roman" w:eastAsia="Times New Roman" w:cs="Times New Roman"/>
          <w:spacing w:val="-1"/>
          <w:sz w:val="23"/>
          <w:szCs w:val="23"/>
        </w:rPr>
        <w:t>56.5,11,24,52,(</w:t>
      </w:r>
      <w:r>
        <w:rPr>
          <w:rFonts w:ascii="Times New Roman" w:hAnsi="Times New Roman" w:eastAsia="Times New Roman" w:cs="Times New Roman"/>
          <w:spacing w:val="2"/>
          <w:sz w:val="23"/>
          <w:szCs w:val="23"/>
        </w:rPr>
        <w:t xml:space="preserve">                 </w:t>
      </w:r>
      <w:r>
        <w:rPr>
          <w:rFonts w:ascii="宋体" w:hAnsi="宋体" w:eastAsia="宋体" w:cs="宋体"/>
          <w:spacing w:val="-1"/>
          <w:sz w:val="23"/>
          <w:szCs w:val="23"/>
        </w:rPr>
        <w:t>)</w:t>
      </w:r>
    </w:p>
    <w:p w14:paraId="19795FEC">
      <w:pPr>
        <w:spacing w:line="198" w:lineRule="auto"/>
        <w:rPr>
          <w:rFonts w:ascii="宋体" w:hAnsi="宋体" w:eastAsia="宋体" w:cs="宋体"/>
          <w:sz w:val="23"/>
          <w:szCs w:val="23"/>
        </w:rPr>
        <w:sectPr>
          <w:type w:val="continuous"/>
          <w:pgSz w:w="10340" w:h="14570"/>
          <w:pgMar w:top="400" w:right="1551" w:bottom="989" w:left="1470" w:header="0" w:footer="730" w:gutter="0"/>
          <w:cols w:equalWidth="0" w:num="1">
            <w:col w:w="7319"/>
          </w:cols>
        </w:sectPr>
      </w:pPr>
    </w:p>
    <w:p w14:paraId="7C321303">
      <w:pPr>
        <w:pStyle w:val="3"/>
        <w:spacing w:line="264" w:lineRule="auto"/>
      </w:pPr>
    </w:p>
    <w:p w14:paraId="146DFE94">
      <w:pPr>
        <w:pStyle w:val="3"/>
        <w:spacing w:line="264" w:lineRule="auto"/>
      </w:pPr>
    </w:p>
    <w:p w14:paraId="3456707B">
      <w:pPr>
        <w:pStyle w:val="3"/>
        <w:spacing w:line="264" w:lineRule="auto"/>
      </w:pPr>
    </w:p>
    <w:p w14:paraId="0374D43F">
      <w:pPr>
        <w:pStyle w:val="3"/>
        <w:spacing w:line="264" w:lineRule="auto"/>
      </w:pPr>
    </w:p>
    <w:p w14:paraId="7AD59A4A">
      <w:pPr>
        <w:pStyle w:val="3"/>
        <w:spacing w:before="57" w:line="273" w:lineRule="exact"/>
        <w:ind w:left="320"/>
        <w:rPr>
          <w:rFonts w:ascii="Times New Roman" w:hAnsi="Times New Roman" w:eastAsia="Times New Roman" w:cs="Times New Roman"/>
          <w:sz w:val="20"/>
          <w:szCs w:val="20"/>
        </w:rPr>
      </w:pPr>
      <w:r>
        <w:rPr>
          <w:spacing w:val="-1"/>
          <w:position w:val="1"/>
          <w:sz w:val="20"/>
          <w:szCs w:val="20"/>
        </w:rPr>
        <w:t>A.88</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3"/>
          <w:sz w:val="20"/>
          <w:szCs w:val="20"/>
        </w:rPr>
        <w:t>B.112</w:t>
      </w:r>
    </w:p>
    <w:p w14:paraId="5BB2E680">
      <w:pPr>
        <w:spacing w:before="117" w:line="198" w:lineRule="auto"/>
        <w:ind w:left="320"/>
        <w:rPr>
          <w:rFonts w:ascii="Times New Roman" w:hAnsi="Times New Roman" w:eastAsia="Times New Roman" w:cs="Times New Roman"/>
          <w:sz w:val="20"/>
          <w:szCs w:val="20"/>
        </w:rPr>
      </w:pPr>
      <w:r>
        <w:rPr>
          <w:rFonts w:ascii="Times New Roman" w:hAnsi="Times New Roman" w:eastAsia="Times New Roman" w:cs="Times New Roman"/>
          <w:spacing w:val="-2"/>
          <w:position w:val="-1"/>
          <w:sz w:val="20"/>
          <w:szCs w:val="20"/>
        </w:rPr>
        <w:t>C.130</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2"/>
          <w:position w:val="1"/>
          <w:sz w:val="20"/>
          <w:szCs w:val="20"/>
        </w:rPr>
        <w:t>D.156</w:t>
      </w:r>
    </w:p>
    <w:p w14:paraId="5BFD15BF">
      <w:pPr>
        <w:spacing w:before="145" w:line="216" w:lineRule="auto"/>
        <w:ind w:left="339"/>
        <w:rPr>
          <w:rFonts w:ascii="宋体" w:hAnsi="宋体" w:eastAsia="宋体" w:cs="宋体"/>
          <w:sz w:val="20"/>
          <w:szCs w:val="20"/>
        </w:rPr>
      </w:pPr>
      <w:r>
        <w:rPr>
          <w:rFonts w:ascii="宋体" w:hAnsi="宋体" w:eastAsia="宋体" w:cs="宋体"/>
          <w:spacing w:val="-1"/>
          <w:sz w:val="20"/>
          <w:szCs w:val="20"/>
        </w:rPr>
        <w:t>57.8,24,16,20,18,(</w:t>
      </w:r>
      <w:r>
        <w:rPr>
          <w:rFonts w:ascii="宋体" w:hAnsi="宋体" w:eastAsia="宋体" w:cs="宋体"/>
          <w:spacing w:val="3"/>
          <w:sz w:val="20"/>
          <w:szCs w:val="20"/>
        </w:rPr>
        <w:t xml:space="preserve">          </w:t>
      </w:r>
      <w:r>
        <w:rPr>
          <w:rFonts w:ascii="宋体" w:hAnsi="宋体" w:eastAsia="宋体" w:cs="宋体"/>
          <w:spacing w:val="-1"/>
          <w:sz w:val="20"/>
          <w:szCs w:val="20"/>
        </w:rPr>
        <w:t>)</w:t>
      </w:r>
    </w:p>
    <w:p w14:paraId="6AE07FE3">
      <w:pPr>
        <w:pStyle w:val="3"/>
        <w:spacing w:before="70" w:line="273" w:lineRule="exact"/>
        <w:ind w:left="329"/>
        <w:rPr>
          <w:rFonts w:ascii="Times New Roman" w:hAnsi="Times New Roman" w:eastAsia="Times New Roman" w:cs="Times New Roman"/>
          <w:sz w:val="20"/>
          <w:szCs w:val="20"/>
        </w:rPr>
      </w:pPr>
      <w:r>
        <w:rPr>
          <w:spacing w:val="-1"/>
          <w:position w:val="1"/>
          <w:sz w:val="20"/>
          <w:szCs w:val="20"/>
        </w:rPr>
        <w:t>A.19</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3"/>
          <w:sz w:val="20"/>
          <w:szCs w:val="20"/>
        </w:rPr>
        <w:t>B.20</w:t>
      </w:r>
    </w:p>
    <w:p w14:paraId="1AA1AED4">
      <w:pPr>
        <w:spacing w:before="117" w:line="198" w:lineRule="auto"/>
        <w:ind w:left="33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C.21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D.22</w:t>
      </w:r>
    </w:p>
    <w:p w14:paraId="1161D91C">
      <w:pPr>
        <w:spacing w:before="155" w:line="216" w:lineRule="auto"/>
        <w:ind w:left="339"/>
        <w:rPr>
          <w:rFonts w:ascii="宋体" w:hAnsi="宋体" w:eastAsia="宋体" w:cs="宋体"/>
          <w:sz w:val="20"/>
          <w:szCs w:val="20"/>
        </w:rPr>
      </w:pPr>
      <w:r>
        <w:rPr>
          <w:rFonts w:ascii="宋体" w:hAnsi="宋体" w:eastAsia="宋体" w:cs="宋体"/>
          <w:sz w:val="20"/>
          <w:szCs w:val="20"/>
        </w:rPr>
        <w:t xml:space="preserve">58.1.19,2.09,3.17,4.25,5.06,(       </w:t>
      </w:r>
      <w:r>
        <w:rPr>
          <w:rFonts w:ascii="宋体" w:hAnsi="宋体" w:eastAsia="宋体" w:cs="宋体"/>
          <w:spacing w:val="-1"/>
          <w:sz w:val="20"/>
          <w:szCs w:val="20"/>
        </w:rPr>
        <w:t xml:space="preserve"> )</w:t>
      </w:r>
    </w:p>
    <w:p w14:paraId="2CE566DD">
      <w:pPr>
        <w:pStyle w:val="3"/>
        <w:spacing w:before="100" w:line="273" w:lineRule="exact"/>
        <w:ind w:left="339"/>
        <w:rPr>
          <w:rFonts w:ascii="Times New Roman" w:hAnsi="Times New Roman" w:eastAsia="Times New Roman" w:cs="Times New Roman"/>
          <w:sz w:val="20"/>
          <w:szCs w:val="20"/>
        </w:rPr>
      </w:pPr>
      <w:r>
        <w:rPr>
          <w:spacing w:val="-1"/>
          <w:position w:val="1"/>
          <w:sz w:val="20"/>
          <w:szCs w:val="20"/>
        </w:rPr>
        <w:t>A.6.04</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3"/>
          <w:sz w:val="20"/>
          <w:szCs w:val="20"/>
        </w:rPr>
        <w:t>B.6.05</w:t>
      </w:r>
    </w:p>
    <w:p w14:paraId="0B297AE3">
      <w:pPr>
        <w:pStyle w:val="3"/>
        <w:spacing w:before="98" w:line="272" w:lineRule="exact"/>
        <w:ind w:left="339"/>
        <w:rPr>
          <w:rFonts w:ascii="Times New Roman" w:hAnsi="Times New Roman" w:eastAsia="Times New Roman" w:cs="Times New Roman"/>
          <w:sz w:val="20"/>
          <w:szCs w:val="20"/>
        </w:rPr>
      </w:pPr>
      <w:r>
        <w:rPr>
          <w:position w:val="1"/>
          <w:sz w:val="20"/>
          <w:szCs w:val="20"/>
        </w:rPr>
        <w:t xml:space="preserve">C.6.06                  </w:t>
      </w:r>
      <w:r>
        <w:rPr>
          <w:spacing w:val="-1"/>
          <w:position w:val="1"/>
          <w:sz w:val="20"/>
          <w:szCs w:val="20"/>
        </w:rPr>
        <w:t xml:space="preserve">                               </w:t>
      </w:r>
      <w:r>
        <w:rPr>
          <w:rFonts w:ascii="Times New Roman" w:hAnsi="Times New Roman" w:eastAsia="Times New Roman" w:cs="Times New Roman"/>
          <w:spacing w:val="-1"/>
          <w:position w:val="3"/>
          <w:sz w:val="20"/>
          <w:szCs w:val="20"/>
        </w:rPr>
        <w:t>D.6.07</w:t>
      </w:r>
    </w:p>
    <w:p w14:paraId="39F581B5">
      <w:pPr>
        <w:spacing w:before="198"/>
        <w:ind w:left="350"/>
        <w:rPr>
          <w:rFonts w:ascii="宋体" w:hAnsi="宋体" w:eastAsia="宋体" w:cs="宋体"/>
          <w:sz w:val="20"/>
          <w:szCs w:val="20"/>
        </w:rPr>
      </w:pPr>
      <w:r>
        <w:rPr>
          <w:rFonts w:ascii="宋体" w:hAnsi="宋体" w:eastAsia="宋体" w:cs="宋体"/>
          <w:spacing w:val="-8"/>
          <w:sz w:val="20"/>
          <w:szCs w:val="20"/>
        </w:rPr>
        <w:t>59.4,</w:t>
      </w:r>
      <w:r>
        <w:rPr>
          <w:rFonts w:ascii="宋体" w:hAnsi="宋体" w:eastAsia="宋体" w:cs="宋体"/>
          <w:spacing w:val="50"/>
          <w:sz w:val="20"/>
          <w:szCs w:val="20"/>
        </w:rPr>
        <w:t xml:space="preserve"> </w:t>
      </w:r>
      <w:r>
        <w:rPr>
          <w:position w:val="-18"/>
          <w:sz w:val="20"/>
          <w:szCs w:val="20"/>
        </w:rPr>
        <w:drawing>
          <wp:inline distT="0" distB="0" distL="0" distR="0">
            <wp:extent cx="128270" cy="285750"/>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350"/>
                    <a:stretch>
                      <a:fillRect/>
                    </a:stretch>
                  </pic:blipFill>
                  <pic:spPr>
                    <a:xfrm>
                      <a:off x="0" y="0"/>
                      <a:ext cx="128674" cy="285793"/>
                    </a:xfrm>
                    <a:prstGeom prst="rect">
                      <a:avLst/>
                    </a:prstGeom>
                  </pic:spPr>
                </pic:pic>
              </a:graphicData>
            </a:graphic>
          </wp:inline>
        </w:drawing>
      </w:r>
      <w:r>
        <w:rPr>
          <w:rFonts w:ascii="宋体" w:hAnsi="宋体" w:eastAsia="宋体" w:cs="宋体"/>
          <w:spacing w:val="39"/>
          <w:sz w:val="20"/>
          <w:szCs w:val="20"/>
        </w:rPr>
        <w:t xml:space="preserve"> </w:t>
      </w:r>
      <w:r>
        <w:rPr>
          <w:position w:val="-17"/>
          <w:sz w:val="20"/>
          <w:szCs w:val="20"/>
        </w:rPr>
        <w:drawing>
          <wp:inline distT="0" distB="0" distL="0" distR="0">
            <wp:extent cx="185420" cy="279400"/>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351"/>
                    <a:stretch>
                      <a:fillRect/>
                    </a:stretch>
                  </pic:blipFill>
                  <pic:spPr>
                    <a:xfrm>
                      <a:off x="0" y="0"/>
                      <a:ext cx="185749" cy="279913"/>
                    </a:xfrm>
                    <a:prstGeom prst="rect">
                      <a:avLst/>
                    </a:prstGeom>
                  </pic:spPr>
                </pic:pic>
              </a:graphicData>
            </a:graphic>
          </wp:inline>
        </w:drawing>
      </w:r>
      <w:r>
        <w:rPr>
          <w:rFonts w:ascii="宋体" w:hAnsi="宋体" w:eastAsia="宋体" w:cs="宋体"/>
          <w:spacing w:val="7"/>
          <w:sz w:val="20"/>
          <w:szCs w:val="20"/>
        </w:rPr>
        <w:t xml:space="preserve"> </w:t>
      </w:r>
      <w:r>
        <w:rPr>
          <w:position w:val="-17"/>
          <w:sz w:val="20"/>
          <w:szCs w:val="20"/>
        </w:rPr>
        <w:drawing>
          <wp:inline distT="0" distB="0" distL="0" distR="0">
            <wp:extent cx="133350" cy="285750"/>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352"/>
                    <a:stretch>
                      <a:fillRect/>
                    </a:stretch>
                  </pic:blipFill>
                  <pic:spPr>
                    <a:xfrm>
                      <a:off x="0" y="0"/>
                      <a:ext cx="133353" cy="285792"/>
                    </a:xfrm>
                    <a:prstGeom prst="rect">
                      <a:avLst/>
                    </a:prstGeom>
                  </pic:spPr>
                </pic:pic>
              </a:graphicData>
            </a:graphic>
          </wp:inline>
        </w:drawing>
      </w:r>
      <w:r>
        <w:rPr>
          <w:rFonts w:ascii="宋体" w:hAnsi="宋体" w:eastAsia="宋体" w:cs="宋体"/>
          <w:sz w:val="20"/>
          <w:szCs w:val="20"/>
        </w:rPr>
        <w:t xml:space="preserve"> </w:t>
      </w:r>
      <w:r>
        <w:rPr>
          <w:rFonts w:ascii="宋体" w:hAnsi="宋体" w:eastAsia="宋体" w:cs="宋体"/>
          <w:spacing w:val="-8"/>
          <w:sz w:val="20"/>
          <w:szCs w:val="20"/>
        </w:rPr>
        <w:t>(</w:t>
      </w:r>
      <w:r>
        <w:rPr>
          <w:rFonts w:ascii="宋体" w:hAnsi="宋体" w:eastAsia="宋体" w:cs="宋体"/>
          <w:sz w:val="20"/>
          <w:szCs w:val="20"/>
        </w:rPr>
        <w:t xml:space="preserve">     </w:t>
      </w:r>
      <w:r>
        <w:rPr>
          <w:rFonts w:ascii="宋体" w:hAnsi="宋体" w:eastAsia="宋体" w:cs="宋体"/>
          <w:spacing w:val="-8"/>
          <w:sz w:val="20"/>
          <w:szCs w:val="20"/>
        </w:rPr>
        <w:t>)</w:t>
      </w:r>
    </w:p>
    <w:p w14:paraId="1FE3870B">
      <w:pPr>
        <w:pStyle w:val="3"/>
        <w:spacing w:before="249"/>
        <w:ind w:left="350"/>
        <w:rPr>
          <w:sz w:val="20"/>
          <w:szCs w:val="20"/>
        </w:rPr>
      </w:pPr>
      <w:r>
        <w:rPr>
          <w:spacing w:val="-8"/>
          <w:position w:val="-1"/>
          <w:sz w:val="20"/>
          <w:szCs w:val="20"/>
        </w:rPr>
        <w:t>A</w:t>
      </w:r>
      <w:r>
        <w:rPr>
          <w:spacing w:val="7"/>
          <w:position w:val="-1"/>
          <w:sz w:val="20"/>
          <w:szCs w:val="20"/>
        </w:rPr>
        <w:t xml:space="preserve">  </w:t>
      </w:r>
      <w:r>
        <w:rPr>
          <w:position w:val="-17"/>
          <w:sz w:val="20"/>
          <w:szCs w:val="20"/>
        </w:rPr>
        <w:drawing>
          <wp:inline distT="0" distB="0" distL="0" distR="0">
            <wp:extent cx="114300" cy="285115"/>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353"/>
                    <a:stretch>
                      <a:fillRect/>
                    </a:stretch>
                  </pic:blipFill>
                  <pic:spPr>
                    <a:xfrm>
                      <a:off x="0" y="0"/>
                      <a:ext cx="114312" cy="285700"/>
                    </a:xfrm>
                    <a:prstGeom prst="rect">
                      <a:avLst/>
                    </a:prstGeom>
                  </pic:spPr>
                </pic:pic>
              </a:graphicData>
            </a:graphic>
          </wp:inline>
        </w:drawing>
      </w:r>
      <w:r>
        <w:rPr>
          <w:spacing w:val="1"/>
          <w:position w:val="-1"/>
          <w:sz w:val="20"/>
          <w:szCs w:val="20"/>
        </w:rPr>
        <w:t xml:space="preserve">                                          </w:t>
      </w:r>
      <w:r>
        <w:rPr>
          <w:position w:val="-1"/>
          <w:sz w:val="20"/>
          <w:szCs w:val="20"/>
        </w:rPr>
        <w:t xml:space="preserve">        </w:t>
      </w:r>
      <w:r>
        <w:rPr>
          <w:spacing w:val="-8"/>
          <w:position w:val="1"/>
          <w:sz w:val="20"/>
          <w:szCs w:val="20"/>
        </w:rPr>
        <w:t>B</w:t>
      </w:r>
      <w:r>
        <w:rPr>
          <w:spacing w:val="20"/>
          <w:w w:val="101"/>
          <w:position w:val="1"/>
          <w:sz w:val="20"/>
          <w:szCs w:val="20"/>
        </w:rPr>
        <w:t xml:space="preserve">  </w:t>
      </w:r>
      <w:r>
        <w:rPr>
          <w:position w:val="-14"/>
          <w:sz w:val="20"/>
          <w:szCs w:val="20"/>
        </w:rPr>
        <w:drawing>
          <wp:inline distT="0" distB="0" distL="0" distR="0">
            <wp:extent cx="177800" cy="27940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354"/>
                    <a:stretch>
                      <a:fillRect/>
                    </a:stretch>
                  </pic:blipFill>
                  <pic:spPr>
                    <a:xfrm>
                      <a:off x="0" y="0"/>
                      <a:ext cx="177804" cy="279408"/>
                    </a:xfrm>
                    <a:prstGeom prst="rect">
                      <a:avLst/>
                    </a:prstGeom>
                  </pic:spPr>
                </pic:pic>
              </a:graphicData>
            </a:graphic>
          </wp:inline>
        </w:drawing>
      </w:r>
    </w:p>
    <w:p w14:paraId="68D3BF42">
      <w:pPr>
        <w:pStyle w:val="3"/>
        <w:spacing w:before="250"/>
        <w:ind w:left="350"/>
        <w:rPr>
          <w:sz w:val="20"/>
          <w:szCs w:val="20"/>
        </w:rPr>
      </w:pPr>
      <w:r>
        <w:rPr>
          <w:spacing w:val="-5"/>
          <w:position w:val="-1"/>
          <w:sz w:val="20"/>
          <w:szCs w:val="20"/>
        </w:rPr>
        <w:t>C</w:t>
      </w:r>
      <w:r>
        <w:rPr>
          <w:spacing w:val="12"/>
          <w:position w:val="-1"/>
          <w:sz w:val="20"/>
          <w:szCs w:val="20"/>
        </w:rPr>
        <w:t xml:space="preserve">  </w:t>
      </w:r>
      <w:r>
        <w:rPr>
          <w:position w:val="-18"/>
          <w:sz w:val="20"/>
          <w:szCs w:val="20"/>
        </w:rPr>
        <w:drawing>
          <wp:inline distT="0" distB="0" distL="0" distR="0">
            <wp:extent cx="139700" cy="28511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355"/>
                    <a:stretch>
                      <a:fillRect/>
                    </a:stretch>
                  </pic:blipFill>
                  <pic:spPr>
                    <a:xfrm>
                      <a:off x="0" y="0"/>
                      <a:ext cx="139722" cy="285700"/>
                    </a:xfrm>
                    <a:prstGeom prst="rect">
                      <a:avLst/>
                    </a:prstGeom>
                  </pic:spPr>
                </pic:pic>
              </a:graphicData>
            </a:graphic>
          </wp:inline>
        </w:drawing>
      </w:r>
      <w:r>
        <w:rPr>
          <w:position w:val="-1"/>
          <w:sz w:val="20"/>
          <w:szCs w:val="20"/>
        </w:rPr>
        <w:t xml:space="preserve">                                                  </w:t>
      </w:r>
      <w:r>
        <w:rPr>
          <w:rFonts w:ascii="Times New Roman" w:hAnsi="Times New Roman" w:eastAsia="Times New Roman" w:cs="Times New Roman"/>
          <w:spacing w:val="-5"/>
          <w:position w:val="1"/>
          <w:sz w:val="20"/>
          <w:szCs w:val="20"/>
        </w:rPr>
        <w:t>D.</w:t>
      </w:r>
      <w:r>
        <w:rPr>
          <w:rFonts w:ascii="Times New Roman" w:hAnsi="Times New Roman" w:eastAsia="Times New Roman" w:cs="Times New Roman"/>
          <w:spacing w:val="-9"/>
          <w:position w:val="1"/>
          <w:sz w:val="20"/>
          <w:szCs w:val="20"/>
        </w:rPr>
        <w:t xml:space="preserve"> </w:t>
      </w:r>
      <w:r>
        <w:rPr>
          <w:position w:val="-16"/>
          <w:sz w:val="20"/>
          <w:szCs w:val="20"/>
        </w:rPr>
        <w:drawing>
          <wp:inline distT="0" distB="0" distL="0" distR="0">
            <wp:extent cx="164465" cy="298450"/>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356"/>
                    <a:stretch>
                      <a:fillRect/>
                    </a:stretch>
                  </pic:blipFill>
                  <pic:spPr>
                    <a:xfrm>
                      <a:off x="0" y="0"/>
                      <a:ext cx="165066" cy="298467"/>
                    </a:xfrm>
                    <a:prstGeom prst="rect">
                      <a:avLst/>
                    </a:prstGeom>
                  </pic:spPr>
                </pic:pic>
              </a:graphicData>
            </a:graphic>
          </wp:inline>
        </w:drawing>
      </w:r>
    </w:p>
    <w:p w14:paraId="10265370">
      <w:pPr>
        <w:spacing w:before="206" w:line="216" w:lineRule="auto"/>
        <w:ind w:left="359"/>
        <w:rPr>
          <w:rFonts w:ascii="宋体" w:hAnsi="宋体" w:eastAsia="宋体" w:cs="宋体"/>
          <w:sz w:val="20"/>
          <w:szCs w:val="20"/>
        </w:rPr>
      </w:pPr>
      <w:r>
        <w:rPr>
          <w:rFonts w:ascii="宋体" w:hAnsi="宋体" w:eastAsia="宋体" w:cs="宋体"/>
          <w:spacing w:val="-1"/>
          <w:sz w:val="20"/>
          <w:szCs w:val="20"/>
        </w:rPr>
        <w:t>60.-4,-2,0,14,52,(</w:t>
      </w:r>
      <w:r>
        <w:rPr>
          <w:rFonts w:ascii="宋体" w:hAnsi="宋体" w:eastAsia="宋体" w:cs="宋体"/>
          <w:spacing w:val="6"/>
          <w:sz w:val="20"/>
          <w:szCs w:val="20"/>
        </w:rPr>
        <w:t xml:space="preserve">          </w:t>
      </w:r>
      <w:r>
        <w:rPr>
          <w:rFonts w:ascii="宋体" w:hAnsi="宋体" w:eastAsia="宋体" w:cs="宋体"/>
          <w:spacing w:val="-1"/>
          <w:sz w:val="20"/>
          <w:szCs w:val="20"/>
        </w:rPr>
        <w:t>)</w:t>
      </w:r>
    </w:p>
    <w:p w14:paraId="6236464D">
      <w:pPr>
        <w:spacing w:before="130" w:line="199" w:lineRule="auto"/>
        <w:ind w:left="36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A.88                                                         </w:t>
      </w:r>
      <w:r>
        <w:rPr>
          <w:rFonts w:ascii="Times New Roman" w:hAnsi="Times New Roman" w:eastAsia="Times New Roman" w:cs="Times New Roman"/>
          <w:position w:val="1"/>
          <w:sz w:val="20"/>
          <w:szCs w:val="20"/>
        </w:rPr>
        <w:t>B.126</w:t>
      </w:r>
    </w:p>
    <w:p w14:paraId="23407D16">
      <w:pPr>
        <w:spacing w:before="160" w:line="333" w:lineRule="auto"/>
        <w:ind w:left="359" w:right="3308" w:firstLine="10"/>
        <w:rPr>
          <w:rFonts w:ascii="宋体" w:hAnsi="宋体" w:eastAsia="宋体" w:cs="宋体"/>
          <w:sz w:val="20"/>
          <w:szCs w:val="20"/>
        </w:rPr>
      </w:pPr>
      <w:r>
        <w:rPr>
          <w:rFonts w:ascii="Times New Roman" w:hAnsi="Times New Roman" w:eastAsia="Times New Roman" w:cs="Times New Roman"/>
          <w:position w:val="-1"/>
          <w:sz w:val="20"/>
          <w:szCs w:val="20"/>
        </w:rPr>
        <w:t xml:space="preserve">C.154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D.168</w:t>
      </w:r>
      <w:r>
        <w:rPr>
          <w:rFonts w:ascii="Times New Roman" w:hAnsi="Times New Roman" w:eastAsia="Times New Roman" w:cs="Times New Roman"/>
          <w:position w:val="1"/>
          <w:sz w:val="20"/>
          <w:szCs w:val="20"/>
        </w:rPr>
        <w:t xml:space="preserve"> </w:t>
      </w:r>
      <w:r>
        <w:rPr>
          <w:rFonts w:ascii="宋体" w:hAnsi="宋体" w:eastAsia="宋体" w:cs="宋体"/>
          <w:spacing w:val="-1"/>
          <w:sz w:val="20"/>
          <w:szCs w:val="20"/>
        </w:rPr>
        <w:t>61.2,12,45,112,(</w:t>
      </w:r>
      <w:r>
        <w:rPr>
          <w:rFonts w:ascii="宋体" w:hAnsi="宋体" w:eastAsia="宋体" w:cs="宋体"/>
          <w:spacing w:val="4"/>
          <w:sz w:val="20"/>
          <w:szCs w:val="20"/>
        </w:rPr>
        <w:t xml:space="preserve">         </w:t>
      </w:r>
      <w:r>
        <w:rPr>
          <w:rFonts w:ascii="宋体" w:hAnsi="宋体" w:eastAsia="宋体" w:cs="宋体"/>
          <w:spacing w:val="-1"/>
          <w:sz w:val="20"/>
          <w:szCs w:val="20"/>
        </w:rPr>
        <w:t>)</w:t>
      </w:r>
    </w:p>
    <w:p w14:paraId="3EA23A5E">
      <w:pPr>
        <w:pStyle w:val="3"/>
        <w:spacing w:line="272" w:lineRule="exact"/>
        <w:ind w:left="359"/>
        <w:rPr>
          <w:rFonts w:ascii="Times New Roman" w:hAnsi="Times New Roman" w:eastAsia="Times New Roman" w:cs="Times New Roman"/>
          <w:sz w:val="20"/>
          <w:szCs w:val="20"/>
        </w:rPr>
      </w:pPr>
      <w:r>
        <w:rPr>
          <w:spacing w:val="-1"/>
          <w:position w:val="1"/>
          <w:sz w:val="20"/>
          <w:szCs w:val="20"/>
        </w:rPr>
        <w:t>A.215</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3"/>
          <w:sz w:val="20"/>
          <w:szCs w:val="20"/>
        </w:rPr>
        <w:t>B.245</w:t>
      </w:r>
    </w:p>
    <w:p w14:paraId="3BFA6EA2">
      <w:pPr>
        <w:pStyle w:val="3"/>
        <w:spacing w:before="99" w:line="345" w:lineRule="auto"/>
        <w:ind w:left="369" w:right="3308"/>
        <w:rPr>
          <w:rFonts w:ascii="宋体" w:hAnsi="宋体" w:eastAsia="宋体" w:cs="宋体"/>
          <w:sz w:val="20"/>
          <w:szCs w:val="20"/>
        </w:rPr>
      </w:pPr>
      <w:r>
        <w:rPr>
          <w:spacing w:val="-2"/>
          <w:sz w:val="20"/>
          <w:szCs w:val="20"/>
        </w:rPr>
        <w:t>C.255</w:t>
      </w:r>
      <w:r>
        <w:rPr>
          <w:sz w:val="20"/>
          <w:szCs w:val="20"/>
        </w:rPr>
        <w:t xml:space="preserve">                                                 </w:t>
      </w:r>
      <w:r>
        <w:rPr>
          <w:rFonts w:ascii="Times New Roman" w:hAnsi="Times New Roman" w:eastAsia="Times New Roman" w:cs="Times New Roman"/>
          <w:spacing w:val="-2"/>
          <w:position w:val="2"/>
          <w:sz w:val="20"/>
          <w:szCs w:val="20"/>
        </w:rPr>
        <w:t>D.275</w:t>
      </w:r>
      <w:r>
        <w:rPr>
          <w:rFonts w:ascii="Times New Roman" w:hAnsi="Times New Roman" w:eastAsia="Times New Roman" w:cs="Times New Roman"/>
          <w:spacing w:val="19"/>
          <w:position w:val="2"/>
          <w:sz w:val="20"/>
          <w:szCs w:val="20"/>
        </w:rPr>
        <w:t xml:space="preserve"> </w:t>
      </w:r>
      <w:r>
        <w:rPr>
          <w:rFonts w:ascii="宋体" w:hAnsi="宋体" w:eastAsia="宋体" w:cs="宋体"/>
          <w:spacing w:val="-1"/>
          <w:sz w:val="20"/>
          <w:szCs w:val="20"/>
        </w:rPr>
        <w:t>62.120,82,48,26,8,(</w:t>
      </w:r>
      <w:r>
        <w:rPr>
          <w:rFonts w:ascii="宋体" w:hAnsi="宋体" w:eastAsia="宋体" w:cs="宋体"/>
          <w:spacing w:val="4"/>
          <w:sz w:val="20"/>
          <w:szCs w:val="20"/>
        </w:rPr>
        <w:t xml:space="preserve">          </w:t>
      </w:r>
      <w:r>
        <w:rPr>
          <w:rFonts w:ascii="宋体" w:hAnsi="宋体" w:eastAsia="宋体" w:cs="宋体"/>
          <w:spacing w:val="-1"/>
          <w:sz w:val="20"/>
          <w:szCs w:val="20"/>
        </w:rPr>
        <w:t>)</w:t>
      </w:r>
    </w:p>
    <w:p w14:paraId="312EF302">
      <w:pPr>
        <w:pStyle w:val="3"/>
        <w:spacing w:before="16" w:line="367" w:lineRule="auto"/>
        <w:ind w:left="369" w:right="3497"/>
        <w:jc w:val="both"/>
        <w:rPr>
          <w:rFonts w:ascii="宋体" w:hAnsi="宋体" w:eastAsia="宋体" w:cs="宋体"/>
          <w:sz w:val="20"/>
          <w:szCs w:val="20"/>
        </w:rPr>
      </w:pPr>
      <w:r>
        <w:rPr>
          <w:spacing w:val="-1"/>
          <w:sz w:val="20"/>
          <w:szCs w:val="20"/>
        </w:rPr>
        <w:t>A.6</w:t>
      </w:r>
      <w:r>
        <w:rPr>
          <w:spacing w:val="1"/>
          <w:sz w:val="20"/>
          <w:szCs w:val="20"/>
        </w:rPr>
        <w:t xml:space="preserve">                         </w:t>
      </w:r>
      <w:r>
        <w:rPr>
          <w:sz w:val="20"/>
          <w:szCs w:val="20"/>
        </w:rPr>
        <w:t xml:space="preserve">                            </w:t>
      </w:r>
      <w:r>
        <w:rPr>
          <w:rFonts w:ascii="Times New Roman" w:hAnsi="Times New Roman" w:eastAsia="Times New Roman" w:cs="Times New Roman"/>
          <w:spacing w:val="-1"/>
          <w:position w:val="2"/>
          <w:sz w:val="20"/>
          <w:szCs w:val="20"/>
        </w:rPr>
        <w:t>B.4</w:t>
      </w:r>
      <w:r>
        <w:rPr>
          <w:rFonts w:ascii="Times New Roman" w:hAnsi="Times New Roman" w:eastAsia="Times New Roman" w:cs="Times New Roman"/>
          <w:spacing w:val="1"/>
          <w:position w:val="2"/>
          <w:sz w:val="20"/>
          <w:szCs w:val="20"/>
        </w:rPr>
        <w:t xml:space="preserve"> </w:t>
      </w:r>
      <w:r>
        <w:rPr>
          <w:rFonts w:ascii="Times New Roman" w:hAnsi="Times New Roman" w:eastAsia="Times New Roman" w:cs="Times New Roman"/>
          <w:spacing w:val="-1"/>
          <w:position w:val="-1"/>
          <w:sz w:val="20"/>
          <w:szCs w:val="20"/>
        </w:rPr>
        <w:t xml:space="preserve">C.2                                                             </w:t>
      </w:r>
      <w:r>
        <w:rPr>
          <w:rFonts w:ascii="Times New Roman" w:hAnsi="Times New Roman" w:eastAsia="Times New Roman" w:cs="Times New Roman"/>
          <w:spacing w:val="-1"/>
          <w:position w:val="1"/>
          <w:sz w:val="20"/>
          <w:szCs w:val="20"/>
        </w:rPr>
        <w:t>D.0</w:t>
      </w:r>
      <w:r>
        <w:rPr>
          <w:rFonts w:ascii="Times New Roman" w:hAnsi="Times New Roman" w:eastAsia="Times New Roman" w:cs="Times New Roman"/>
          <w:position w:val="1"/>
          <w:sz w:val="20"/>
          <w:szCs w:val="20"/>
        </w:rPr>
        <w:t xml:space="preserve"> </w:t>
      </w:r>
      <w:r>
        <w:rPr>
          <w:rFonts w:ascii="宋体" w:hAnsi="宋体" w:eastAsia="宋体" w:cs="宋体"/>
          <w:spacing w:val="1"/>
          <w:sz w:val="20"/>
          <w:szCs w:val="20"/>
        </w:rPr>
        <w:t xml:space="preserve">63.7,14,56,336,(   </w:t>
      </w:r>
      <w:r>
        <w:rPr>
          <w:rFonts w:ascii="宋体" w:hAnsi="宋体" w:eastAsia="宋体" w:cs="宋体"/>
          <w:sz w:val="20"/>
          <w:szCs w:val="20"/>
        </w:rPr>
        <w:t xml:space="preserve">      )</w:t>
      </w:r>
    </w:p>
    <w:p w14:paraId="2BA57E8B">
      <w:pPr>
        <w:spacing w:line="198" w:lineRule="auto"/>
        <w:ind w:left="37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A.1344                                                     </w:t>
      </w:r>
      <w:r>
        <w:rPr>
          <w:rFonts w:ascii="Times New Roman" w:hAnsi="Times New Roman" w:eastAsia="Times New Roman" w:cs="Times New Roman"/>
          <w:position w:val="1"/>
          <w:sz w:val="20"/>
          <w:szCs w:val="20"/>
        </w:rPr>
        <w:t>B.2016</w:t>
      </w:r>
    </w:p>
    <w:p w14:paraId="2B65734E">
      <w:pPr>
        <w:spacing w:before="160" w:line="198" w:lineRule="auto"/>
        <w:ind w:left="390"/>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C.2352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D.2688</w:t>
      </w:r>
    </w:p>
    <w:p w14:paraId="16764AC6">
      <w:pPr>
        <w:spacing w:before="155" w:line="216" w:lineRule="auto"/>
        <w:ind w:left="379"/>
        <w:rPr>
          <w:rFonts w:ascii="宋体" w:hAnsi="宋体" w:eastAsia="宋体" w:cs="宋体"/>
          <w:sz w:val="20"/>
          <w:szCs w:val="20"/>
        </w:rPr>
      </w:pPr>
      <w:r>
        <w:rPr>
          <w:rFonts w:ascii="宋体" w:hAnsi="宋体" w:eastAsia="宋体" w:cs="宋体"/>
          <w:spacing w:val="-1"/>
          <w:sz w:val="20"/>
          <w:szCs w:val="20"/>
        </w:rPr>
        <w:t>64.1.11,4.21,16.31,64.41,(</w:t>
      </w:r>
      <w:r>
        <w:rPr>
          <w:rFonts w:ascii="宋体" w:hAnsi="宋体" w:eastAsia="宋体" w:cs="宋体"/>
          <w:spacing w:val="10"/>
          <w:sz w:val="20"/>
          <w:szCs w:val="20"/>
        </w:rPr>
        <w:t xml:space="preserve">       </w:t>
      </w:r>
      <w:r>
        <w:rPr>
          <w:rFonts w:ascii="宋体" w:hAnsi="宋体" w:eastAsia="宋体" w:cs="宋体"/>
          <w:spacing w:val="-1"/>
          <w:sz w:val="20"/>
          <w:szCs w:val="20"/>
        </w:rPr>
        <w:t>)</w:t>
      </w:r>
    </w:p>
    <w:p w14:paraId="5B9E5899">
      <w:pPr>
        <w:spacing w:before="141" w:line="199" w:lineRule="auto"/>
        <w:ind w:left="379"/>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A.16.51</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B.33.51</w:t>
      </w:r>
    </w:p>
    <w:p w14:paraId="5BBA1233">
      <w:pPr>
        <w:spacing w:before="159" w:line="333" w:lineRule="auto"/>
        <w:ind w:left="390" w:right="3028"/>
        <w:rPr>
          <w:rFonts w:ascii="宋体" w:hAnsi="宋体" w:eastAsia="宋体" w:cs="宋体"/>
          <w:sz w:val="20"/>
          <w:szCs w:val="20"/>
        </w:rPr>
      </w:pPr>
      <w:r>
        <w:rPr>
          <w:rFonts w:ascii="Times New Roman" w:hAnsi="Times New Roman" w:eastAsia="Times New Roman" w:cs="Times New Roman"/>
          <w:position w:val="-1"/>
          <w:sz w:val="20"/>
          <w:szCs w:val="20"/>
        </w:rPr>
        <w:t xml:space="preserve">C.81.62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D.256.51</w:t>
      </w:r>
      <w:r>
        <w:rPr>
          <w:rFonts w:ascii="Times New Roman" w:hAnsi="Times New Roman" w:eastAsia="Times New Roman" w:cs="Times New Roman"/>
          <w:position w:val="1"/>
          <w:sz w:val="20"/>
          <w:szCs w:val="20"/>
        </w:rPr>
        <w:t xml:space="preserve"> </w:t>
      </w:r>
      <w:r>
        <w:rPr>
          <w:rFonts w:ascii="宋体" w:hAnsi="宋体" w:eastAsia="宋体" w:cs="宋体"/>
          <w:spacing w:val="-1"/>
          <w:sz w:val="20"/>
          <w:szCs w:val="20"/>
        </w:rPr>
        <w:t>65.2,3,4,9,16,45,(</w:t>
      </w:r>
      <w:r>
        <w:rPr>
          <w:rFonts w:ascii="宋体" w:hAnsi="宋体" w:eastAsia="宋体" w:cs="宋体"/>
          <w:spacing w:val="4"/>
          <w:sz w:val="20"/>
          <w:szCs w:val="20"/>
        </w:rPr>
        <w:t xml:space="preserve">           </w:t>
      </w:r>
      <w:r>
        <w:rPr>
          <w:rFonts w:ascii="宋体" w:hAnsi="宋体" w:eastAsia="宋体" w:cs="宋体"/>
          <w:spacing w:val="-1"/>
          <w:sz w:val="20"/>
          <w:szCs w:val="20"/>
        </w:rPr>
        <w:t>),315</w:t>
      </w:r>
    </w:p>
    <w:p w14:paraId="1AFE25E6">
      <w:pPr>
        <w:pStyle w:val="3"/>
        <w:spacing w:line="273" w:lineRule="exact"/>
        <w:ind w:left="390"/>
        <w:rPr>
          <w:rFonts w:ascii="Times New Roman" w:hAnsi="Times New Roman" w:eastAsia="Times New Roman" w:cs="Times New Roman"/>
          <w:sz w:val="20"/>
          <w:szCs w:val="20"/>
        </w:rPr>
      </w:pPr>
      <w:r>
        <w:rPr>
          <w:position w:val="1"/>
          <w:sz w:val="20"/>
          <w:szCs w:val="20"/>
        </w:rPr>
        <w:t xml:space="preserve">A.90                                                   </w:t>
      </w:r>
      <w:r>
        <w:rPr>
          <w:rFonts w:ascii="Times New Roman" w:hAnsi="Times New Roman" w:eastAsia="Times New Roman" w:cs="Times New Roman"/>
          <w:position w:val="3"/>
          <w:sz w:val="20"/>
          <w:szCs w:val="20"/>
        </w:rPr>
        <w:t>B.96</w:t>
      </w:r>
    </w:p>
    <w:p w14:paraId="622C06A7">
      <w:pPr>
        <w:pStyle w:val="3"/>
        <w:spacing w:before="97" w:line="273" w:lineRule="exact"/>
        <w:ind w:left="399"/>
        <w:rPr>
          <w:rFonts w:ascii="Times New Roman" w:hAnsi="Times New Roman" w:eastAsia="Times New Roman" w:cs="Times New Roman"/>
          <w:sz w:val="20"/>
          <w:szCs w:val="20"/>
        </w:rPr>
      </w:pPr>
      <w:r>
        <w:rPr>
          <w:spacing w:val="-1"/>
          <w:position w:val="1"/>
          <w:sz w:val="20"/>
          <w:szCs w:val="20"/>
        </w:rPr>
        <w:t xml:space="preserve">C.102                                                  </w:t>
      </w:r>
      <w:r>
        <w:rPr>
          <w:rFonts w:ascii="Times New Roman" w:hAnsi="Times New Roman" w:eastAsia="Times New Roman" w:cs="Times New Roman"/>
          <w:spacing w:val="-1"/>
          <w:position w:val="3"/>
          <w:sz w:val="20"/>
          <w:szCs w:val="20"/>
        </w:rPr>
        <w:t>D.120</w:t>
      </w:r>
    </w:p>
    <w:p w14:paraId="3CB1B333">
      <w:pPr>
        <w:spacing w:line="273" w:lineRule="exact"/>
        <w:rPr>
          <w:rFonts w:ascii="Times New Roman" w:hAnsi="Times New Roman" w:eastAsia="Times New Roman" w:cs="Times New Roman"/>
          <w:sz w:val="20"/>
          <w:szCs w:val="20"/>
        </w:rPr>
        <w:sectPr>
          <w:footerReference r:id="rId69" w:type="default"/>
          <w:pgSz w:w="10340" w:h="14570"/>
          <w:pgMar w:top="400" w:right="1551" w:bottom="1001" w:left="1360" w:header="0" w:footer="742" w:gutter="0"/>
          <w:cols w:space="720" w:num="1"/>
        </w:sectPr>
      </w:pPr>
    </w:p>
    <w:p w14:paraId="2F4C4B57">
      <w:pPr>
        <w:pStyle w:val="3"/>
        <w:spacing w:line="265" w:lineRule="auto"/>
      </w:pPr>
    </w:p>
    <w:p w14:paraId="21D3110F">
      <w:pPr>
        <w:pStyle w:val="3"/>
        <w:spacing w:line="265" w:lineRule="auto"/>
      </w:pPr>
    </w:p>
    <w:p w14:paraId="6CF45FCB">
      <w:pPr>
        <w:pStyle w:val="3"/>
        <w:spacing w:line="266" w:lineRule="auto"/>
      </w:pPr>
    </w:p>
    <w:p w14:paraId="76B59BBD">
      <w:pPr>
        <w:pStyle w:val="3"/>
        <w:spacing w:line="266" w:lineRule="auto"/>
      </w:pPr>
    </w:p>
    <w:p w14:paraId="47B04F9E">
      <w:pPr>
        <w:spacing w:before="75" w:line="212" w:lineRule="auto"/>
        <w:rPr>
          <w:rFonts w:ascii="宋体" w:hAnsi="宋体" w:eastAsia="宋体" w:cs="宋体"/>
          <w:sz w:val="23"/>
          <w:szCs w:val="23"/>
        </w:rPr>
      </w:pPr>
      <w:r>
        <w:rPr>
          <w:rFonts w:ascii="Times New Roman" w:hAnsi="Times New Roman" w:eastAsia="Times New Roman" w:cs="Times New Roman"/>
          <w:spacing w:val="-1"/>
          <w:sz w:val="23"/>
          <w:szCs w:val="23"/>
        </w:rPr>
        <w:t>66.16,-24,36,-54,(</w:t>
      </w:r>
      <w:r>
        <w:rPr>
          <w:rFonts w:ascii="Times New Roman" w:hAnsi="Times New Roman" w:eastAsia="Times New Roman" w:cs="Times New Roman"/>
          <w:spacing w:val="1"/>
          <w:sz w:val="23"/>
          <w:szCs w:val="23"/>
        </w:rPr>
        <w:t xml:space="preserve">                  </w:t>
      </w:r>
      <w:r>
        <w:rPr>
          <w:rFonts w:ascii="宋体" w:hAnsi="宋体" w:eastAsia="宋体" w:cs="宋体"/>
          <w:spacing w:val="-1"/>
          <w:sz w:val="23"/>
          <w:szCs w:val="23"/>
        </w:rPr>
        <w:t>)</w:t>
      </w:r>
    </w:p>
    <w:p w14:paraId="6F18E49E">
      <w:pPr>
        <w:spacing w:before="182" w:line="199" w:lineRule="auto"/>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A.63</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B.72</w:t>
      </w:r>
    </w:p>
    <w:p w14:paraId="50EED99E">
      <w:pPr>
        <w:spacing w:before="145" w:line="198" w:lineRule="auto"/>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C.81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D.90</w:t>
      </w:r>
    </w:p>
    <w:p w14:paraId="08BA6539">
      <w:pPr>
        <w:spacing w:before="109" w:line="212" w:lineRule="auto"/>
        <w:rPr>
          <w:rFonts w:ascii="宋体" w:hAnsi="宋体" w:eastAsia="宋体" w:cs="宋体"/>
          <w:sz w:val="22"/>
          <w:szCs w:val="22"/>
        </w:rPr>
      </w:pPr>
      <w:r>
        <w:rPr>
          <w:rFonts w:ascii="Times New Roman" w:hAnsi="Times New Roman" w:eastAsia="Times New Roman" w:cs="Times New Roman"/>
          <w:spacing w:val="-1"/>
          <w:sz w:val="22"/>
          <w:szCs w:val="22"/>
        </w:rPr>
        <w:t>67.-1,2,6,21,43,(</w:t>
      </w:r>
      <w:r>
        <w:rPr>
          <w:rFonts w:ascii="Times New Roman" w:hAnsi="Times New Roman" w:eastAsia="Times New Roman" w:cs="Times New Roman"/>
          <w:spacing w:val="2"/>
          <w:sz w:val="22"/>
          <w:szCs w:val="22"/>
        </w:rPr>
        <w:t xml:space="preserve">                      </w:t>
      </w:r>
      <w:r>
        <w:rPr>
          <w:rFonts w:ascii="宋体" w:hAnsi="宋体" w:eastAsia="宋体" w:cs="宋体"/>
          <w:spacing w:val="-1"/>
          <w:sz w:val="22"/>
          <w:szCs w:val="22"/>
        </w:rPr>
        <w:t>)</w:t>
      </w:r>
    </w:p>
    <w:p w14:paraId="37D4EFB1">
      <w:pPr>
        <w:spacing w:before="156" w:line="198" w:lineRule="auto"/>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A.61                                                      </w:t>
      </w:r>
      <w:r>
        <w:rPr>
          <w:rFonts w:ascii="Times New Roman" w:hAnsi="Times New Roman" w:eastAsia="Times New Roman" w:cs="Times New Roman"/>
          <w:position w:val="-1"/>
          <w:sz w:val="21"/>
          <w:szCs w:val="21"/>
        </w:rPr>
        <w:t>B.75</w:t>
      </w:r>
    </w:p>
    <w:p w14:paraId="42090B80">
      <w:pPr>
        <w:spacing w:before="150" w:line="311" w:lineRule="auto"/>
        <w:ind w:right="3668"/>
        <w:rPr>
          <w:rFonts w:ascii="宋体" w:hAnsi="宋体" w:eastAsia="宋体" w:cs="宋体"/>
          <w:sz w:val="22"/>
          <w:szCs w:val="22"/>
        </w:rPr>
      </w:pPr>
      <w:r>
        <w:rPr>
          <w:rFonts w:ascii="Times New Roman" w:hAnsi="Times New Roman" w:eastAsia="Times New Roman" w:cs="Times New Roman"/>
          <w:position w:val="1"/>
          <w:sz w:val="21"/>
          <w:szCs w:val="21"/>
        </w:rPr>
        <w:t xml:space="preserve">C.82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D.98</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sz w:val="22"/>
          <w:szCs w:val="22"/>
        </w:rPr>
        <w:t>68.1,2,4,4,7,6,(</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),8</w:t>
      </w:r>
    </w:p>
    <w:p w14:paraId="74D8BEE6">
      <w:pPr>
        <w:pStyle w:val="3"/>
        <w:spacing w:before="44" w:line="360" w:lineRule="auto"/>
        <w:ind w:right="3688"/>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A.7</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B.8</w:t>
      </w:r>
      <w:r>
        <w:rPr>
          <w:rFonts w:ascii="Times New Roman" w:hAnsi="Times New Roman" w:eastAsia="Times New Roman" w:cs="Times New Roman"/>
          <w:spacing w:val="5"/>
          <w:position w:val="-1"/>
          <w:sz w:val="20"/>
          <w:szCs w:val="20"/>
        </w:rPr>
        <w:t xml:space="preserve">   </w:t>
      </w:r>
      <w:r>
        <w:rPr>
          <w:spacing w:val="-1"/>
          <w:position w:val="1"/>
          <w:sz w:val="20"/>
          <w:szCs w:val="20"/>
        </w:rPr>
        <w:t xml:space="preserve">C.9                                                      </w:t>
      </w:r>
      <w:r>
        <w:rPr>
          <w:rFonts w:ascii="Times New Roman" w:hAnsi="Times New Roman" w:eastAsia="Times New Roman" w:cs="Times New Roman"/>
          <w:spacing w:val="-1"/>
          <w:position w:val="-1"/>
          <w:sz w:val="20"/>
          <w:szCs w:val="20"/>
        </w:rPr>
        <w:t>D.10</w:t>
      </w:r>
    </w:p>
    <w:p w14:paraId="16EE9B81">
      <w:pPr>
        <w:spacing w:before="48"/>
        <w:rPr>
          <w:rFonts w:ascii="宋体" w:hAnsi="宋体" w:eastAsia="宋体" w:cs="宋体"/>
          <w:sz w:val="24"/>
          <w:szCs w:val="24"/>
        </w:rPr>
      </w:pPr>
      <w:r>
        <w:rPr>
          <w:rFonts w:ascii="Times New Roman" w:hAnsi="Times New Roman" w:eastAsia="Times New Roman" w:cs="Times New Roman"/>
          <w:spacing w:val="-4"/>
          <w:sz w:val="22"/>
          <w:szCs w:val="22"/>
        </w:rPr>
        <w:t>69.</w:t>
      </w:r>
      <w:r>
        <w:rPr>
          <w:rFonts w:ascii="Times New Roman" w:hAnsi="Times New Roman" w:eastAsia="Times New Roman" w:cs="Times New Roman"/>
          <w:spacing w:val="39"/>
          <w:w w:val="101"/>
          <w:sz w:val="22"/>
          <w:szCs w:val="22"/>
        </w:rPr>
        <w:t xml:space="preserve"> </w:t>
      </w:r>
      <w:r>
        <w:rPr>
          <w:position w:val="-16"/>
          <w:sz w:val="22"/>
          <w:szCs w:val="22"/>
        </w:rPr>
        <w:drawing>
          <wp:inline distT="0" distB="0" distL="0" distR="0">
            <wp:extent cx="554990" cy="285750"/>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357"/>
                    <a:stretch>
                      <a:fillRect/>
                    </a:stretch>
                  </pic:blipFill>
                  <pic:spPr>
                    <a:xfrm>
                      <a:off x="0" y="0"/>
                      <a:ext cx="555622" cy="285792"/>
                    </a:xfrm>
                    <a:prstGeom prst="rect">
                      <a:avLst/>
                    </a:prstGeom>
                  </pic:spPr>
                </pic:pic>
              </a:graphicData>
            </a:graphic>
          </wp:inline>
        </w:drawing>
      </w:r>
      <w:r>
        <w:rPr>
          <w:rFonts w:ascii="Times New Roman" w:hAnsi="Times New Roman" w:eastAsia="Times New Roman" w:cs="Times New Roman"/>
          <w:spacing w:val="50"/>
          <w:sz w:val="22"/>
          <w:szCs w:val="22"/>
        </w:rPr>
        <w:t xml:space="preserve"> </w:t>
      </w:r>
      <w:r>
        <w:rPr>
          <w:position w:val="-17"/>
          <w:sz w:val="22"/>
          <w:szCs w:val="22"/>
        </w:rPr>
        <w:drawing>
          <wp:inline distT="0" distB="0" distL="0" distR="0">
            <wp:extent cx="126365" cy="285750"/>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358"/>
                    <a:stretch>
                      <a:fillRect/>
                    </a:stretch>
                  </pic:blipFill>
                  <pic:spPr>
                    <a:xfrm>
                      <a:off x="0" y="0"/>
                      <a:ext cx="126984" cy="285792"/>
                    </a:xfrm>
                    <a:prstGeom prst="rect">
                      <a:avLst/>
                    </a:prstGeom>
                  </pic:spPr>
                </pic:pic>
              </a:graphicData>
            </a:graphic>
          </wp:inline>
        </w:drawing>
      </w:r>
      <w:r>
        <w:rPr>
          <w:rFonts w:ascii="宋体" w:hAnsi="宋体" w:eastAsia="宋体" w:cs="宋体"/>
          <w:spacing w:val="-4"/>
          <w:sz w:val="24"/>
          <w:szCs w:val="24"/>
        </w:rPr>
        <w:t>,(</w:t>
      </w:r>
      <w:r>
        <w:rPr>
          <w:rFonts w:ascii="宋体" w:hAnsi="宋体" w:eastAsia="宋体" w:cs="宋体"/>
          <w:spacing w:val="31"/>
          <w:sz w:val="24"/>
          <w:szCs w:val="24"/>
        </w:rPr>
        <w:t xml:space="preserve">   </w:t>
      </w:r>
      <w:r>
        <w:rPr>
          <w:rFonts w:ascii="宋体" w:hAnsi="宋体" w:eastAsia="宋体" w:cs="宋体"/>
          <w:spacing w:val="-4"/>
          <w:sz w:val="24"/>
          <w:szCs w:val="24"/>
        </w:rPr>
        <w:t>)</w:t>
      </w:r>
    </w:p>
    <w:p w14:paraId="4F34265F">
      <w:pPr>
        <w:pStyle w:val="3"/>
        <w:spacing w:before="250"/>
        <w:rPr>
          <w:sz w:val="19"/>
          <w:szCs w:val="19"/>
        </w:rPr>
      </w:pPr>
      <w:r>
        <w:rPr>
          <w:spacing w:val="-4"/>
          <w:sz w:val="19"/>
          <w:szCs w:val="19"/>
        </w:rPr>
        <w:t xml:space="preserve">A.  </w:t>
      </w:r>
      <w:r>
        <w:rPr>
          <w:position w:val="-17"/>
          <w:sz w:val="19"/>
          <w:szCs w:val="19"/>
        </w:rPr>
        <w:drawing>
          <wp:inline distT="0" distB="0" distL="0" distR="0">
            <wp:extent cx="184150" cy="304800"/>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359"/>
                    <a:stretch>
                      <a:fillRect/>
                    </a:stretch>
                  </pic:blipFill>
                  <pic:spPr>
                    <a:xfrm>
                      <a:off x="0" y="0"/>
                      <a:ext cx="184173" cy="304851"/>
                    </a:xfrm>
                    <a:prstGeom prst="rect">
                      <a:avLst/>
                    </a:prstGeom>
                  </pic:spPr>
                </pic:pic>
              </a:graphicData>
            </a:graphic>
          </wp:inline>
        </w:drawing>
      </w:r>
      <w:r>
        <w:rPr>
          <w:spacing w:val="1"/>
          <w:sz w:val="19"/>
          <w:szCs w:val="19"/>
        </w:rPr>
        <w:t xml:space="preserve">                                                  </w:t>
      </w:r>
      <w:r>
        <w:rPr>
          <w:spacing w:val="-4"/>
          <w:position w:val="-1"/>
          <w:sz w:val="19"/>
          <w:szCs w:val="19"/>
        </w:rPr>
        <w:t>B</w:t>
      </w:r>
      <w:r>
        <w:rPr>
          <w:spacing w:val="13"/>
          <w:position w:val="-1"/>
          <w:sz w:val="19"/>
          <w:szCs w:val="19"/>
        </w:rPr>
        <w:t xml:space="preserve">   </w:t>
      </w:r>
      <w:r>
        <w:rPr>
          <w:position w:val="-18"/>
          <w:sz w:val="19"/>
          <w:szCs w:val="19"/>
        </w:rPr>
        <w:drawing>
          <wp:inline distT="0" distB="0" distL="0" distR="0">
            <wp:extent cx="171450" cy="292100"/>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360"/>
                    <a:stretch>
                      <a:fillRect/>
                    </a:stretch>
                  </pic:blipFill>
                  <pic:spPr>
                    <a:xfrm>
                      <a:off x="0" y="0"/>
                      <a:ext cx="171501" cy="292176"/>
                    </a:xfrm>
                    <a:prstGeom prst="rect">
                      <a:avLst/>
                    </a:prstGeom>
                  </pic:spPr>
                </pic:pic>
              </a:graphicData>
            </a:graphic>
          </wp:inline>
        </w:drawing>
      </w:r>
    </w:p>
    <w:p w14:paraId="2B20CCB1">
      <w:pPr>
        <w:pStyle w:val="3"/>
        <w:spacing w:line="268" w:lineRule="auto"/>
      </w:pPr>
      <w:r>
        <w:drawing>
          <wp:anchor distT="0" distB="0" distL="0" distR="0" simplePos="0" relativeHeight="251700224" behindDoc="0" locked="0" layoutInCell="1" allowOverlap="1">
            <wp:simplePos x="0" y="0"/>
            <wp:positionH relativeFrom="column">
              <wp:posOffset>190500</wp:posOffset>
            </wp:positionH>
            <wp:positionV relativeFrom="paragraph">
              <wp:posOffset>151765</wp:posOffset>
            </wp:positionV>
            <wp:extent cx="171450" cy="292100"/>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361"/>
                    <a:stretch>
                      <a:fillRect/>
                    </a:stretch>
                  </pic:blipFill>
                  <pic:spPr>
                    <a:xfrm>
                      <a:off x="0" y="0"/>
                      <a:ext cx="171435" cy="292084"/>
                    </a:xfrm>
                    <a:prstGeom prst="rect">
                      <a:avLst/>
                    </a:prstGeom>
                  </pic:spPr>
                </pic:pic>
              </a:graphicData>
            </a:graphic>
          </wp:anchor>
        </w:drawing>
      </w:r>
    </w:p>
    <w:p w14:paraId="7760294D">
      <w:pPr>
        <w:spacing w:line="470" w:lineRule="exact"/>
        <w:ind w:firstLine="3540"/>
      </w:pPr>
      <w:r>
        <mc:AlternateContent>
          <mc:Choice Requires="wps">
            <w:drawing>
              <wp:anchor distT="0" distB="0" distL="0" distR="0" simplePos="0" relativeHeight="251701248" behindDoc="0" locked="0" layoutInCell="1" allowOverlap="1">
                <wp:simplePos x="0" y="0"/>
                <wp:positionH relativeFrom="column">
                  <wp:posOffset>2117725</wp:posOffset>
                </wp:positionH>
                <wp:positionV relativeFrom="paragraph">
                  <wp:posOffset>-9525</wp:posOffset>
                </wp:positionV>
                <wp:extent cx="120015" cy="280035"/>
                <wp:effectExtent l="0" t="0" r="0" b="0"/>
                <wp:wrapNone/>
                <wp:docPr id="328" name="TextBox 328"/>
                <wp:cNvGraphicFramePr/>
                <a:graphic xmlns:a="http://schemas.openxmlformats.org/drawingml/2006/main">
                  <a:graphicData uri="http://schemas.microsoft.com/office/word/2010/wordprocessingShape">
                    <wps:wsp>
                      <wps:cNvSpPr txBox="1"/>
                      <wps:spPr>
                        <a:xfrm rot="5400000">
                          <a:off x="2118182" y="-9736"/>
                          <a:ext cx="120014" cy="2800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512C0D9">
                            <w:pPr>
                              <w:spacing w:before="114" w:line="182" w:lineRule="auto"/>
                              <w:ind w:left="20"/>
                              <w:rPr>
                                <w:rFonts w:ascii="宋体" w:hAnsi="宋体" w:eastAsia="宋体" w:cs="宋体"/>
                                <w:sz w:val="31"/>
                                <w:szCs w:val="31"/>
                              </w:rPr>
                            </w:pPr>
                            <w:r>
                              <w:rPr>
                                <w:rFonts w:ascii="宋体" w:hAnsi="宋体" w:eastAsia="宋体" w:cs="宋体"/>
                                <w:sz w:val="31"/>
                                <w:szCs w:val="31"/>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28" o:spid="_x0000_s1026" o:spt="202" type="#_x0000_t202" style="position:absolute;left:0pt;margin-left:166.75pt;margin-top:-0.75pt;height:22.05pt;width:9.45pt;rotation:5898240f;z-index:251701248;mso-width-relative:page;mso-height-relative:page;" filled="f" stroked="f" coordsize="21600,21600" o:gfxdata="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rgRjfZAAAACQEAAA8A&#10;AAAAAAAAAQAgAAAAIgAAAGRycy9kb3ducmV2LnhtbFBLAQIUABQAAAAIAIdO4kDmPCoCTwIAAKIE&#10;AAAOAAAAAAAAAAEAIAAAACgBAABkcnMvZTJvRG9jLnhtbFBLBQYAAAAABgAGAFkBAADpBQAAAAA=&#10;">
                <v:fill on="f" focussize="0,0"/>
                <v:stroke on="f" weight="0pt" miterlimit="0" joinstyle="miter"/>
                <v:imagedata o:title=""/>
                <o:lock v:ext="edit" aspectratio="f"/>
                <v:textbox inset="0mm,0mm,0mm,0mm">
                  <w:txbxContent>
                    <w:p w14:paraId="4512C0D9">
                      <w:pPr>
                        <w:spacing w:before="114" w:line="182" w:lineRule="auto"/>
                        <w:ind w:left="20"/>
                        <w:rPr>
                          <w:rFonts w:ascii="宋体" w:hAnsi="宋体" w:eastAsia="宋体" w:cs="宋体"/>
                          <w:sz w:val="31"/>
                          <w:szCs w:val="31"/>
                        </w:rPr>
                      </w:pPr>
                      <w:r>
                        <w:rPr>
                          <w:rFonts w:ascii="宋体" w:hAnsi="宋体" w:eastAsia="宋体" w:cs="宋体"/>
                          <w:sz w:val="31"/>
                          <w:szCs w:val="31"/>
                        </w:rPr>
                        <w:t>D</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column">
                  <wp:posOffset>36195</wp:posOffset>
                </wp:positionH>
                <wp:positionV relativeFrom="paragraph">
                  <wp:posOffset>-29210</wp:posOffset>
                </wp:positionV>
                <wp:extent cx="118110" cy="279400"/>
                <wp:effectExtent l="0" t="0" r="0" b="0"/>
                <wp:wrapNone/>
                <wp:docPr id="330" name="TextBox 330"/>
                <wp:cNvGraphicFramePr/>
                <a:graphic xmlns:a="http://schemas.openxmlformats.org/drawingml/2006/main">
                  <a:graphicData uri="http://schemas.microsoft.com/office/word/2010/wordprocessingShape">
                    <wps:wsp>
                      <wps:cNvSpPr txBox="1"/>
                      <wps:spPr>
                        <a:xfrm rot="5400000">
                          <a:off x="36332" y="-29817"/>
                          <a:ext cx="118110" cy="279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AD2CEA2">
                            <w:pPr>
                              <w:spacing w:before="112" w:line="183" w:lineRule="auto"/>
                              <w:ind w:left="20"/>
                              <w:rPr>
                                <w:rFonts w:ascii="宋体" w:hAnsi="宋体" w:eastAsia="宋体" w:cs="宋体"/>
                                <w:sz w:val="31"/>
                                <w:szCs w:val="31"/>
                              </w:rPr>
                            </w:pPr>
                            <w:r>
                              <w:rPr>
                                <w:rFonts w:ascii="宋体" w:hAnsi="宋体" w:eastAsia="宋体" w:cs="宋体"/>
                                <w:sz w:val="31"/>
                                <w:szCs w:val="31"/>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0" o:spid="_x0000_s1026" o:spt="202" type="#_x0000_t202" style="position:absolute;left:0pt;margin-left:2.85pt;margin-top:-2.3pt;height:22pt;width:9.3pt;rotation:5898240f;z-index:251702272;mso-width-relative:page;mso-height-relative:page;" filled="f" stroked="f" coordsize="21600,21600" o:gfxdata="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VfQY/VAAAABgEAAA8AAAAAAAAA&#10;AQAgAAAAIgAAAGRycy9kb3ducmV2LnhtbFBLAQIUABQAAAAIAIdO4kD12xngTQIAAKEEAAAOAAAA&#10;AAAAAAEAIAAAACQBAABkcnMvZTJvRG9jLnhtbFBLBQYAAAAABgAGAFkBAADjBQAAAAA=&#10;">
                <v:fill on="f" focussize="0,0"/>
                <v:stroke on="f" weight="0pt" miterlimit="0" joinstyle="miter"/>
                <v:imagedata o:title=""/>
                <o:lock v:ext="edit" aspectratio="f"/>
                <v:textbox inset="0mm,0mm,0mm,0mm">
                  <w:txbxContent>
                    <w:p w14:paraId="2AD2CEA2">
                      <w:pPr>
                        <w:spacing w:before="112" w:line="183" w:lineRule="auto"/>
                        <w:ind w:left="20"/>
                        <w:rPr>
                          <w:rFonts w:ascii="宋体" w:hAnsi="宋体" w:eastAsia="宋体" w:cs="宋体"/>
                          <w:sz w:val="31"/>
                          <w:szCs w:val="31"/>
                        </w:rPr>
                      </w:pPr>
                      <w:r>
                        <w:rPr>
                          <w:rFonts w:ascii="宋体" w:hAnsi="宋体" w:eastAsia="宋体" w:cs="宋体"/>
                          <w:sz w:val="31"/>
                          <w:szCs w:val="31"/>
                        </w:rPr>
                        <w:t>C</w:t>
                      </w:r>
                    </w:p>
                  </w:txbxContent>
                </v:textbox>
              </v:shape>
            </w:pict>
          </mc:Fallback>
        </mc:AlternateContent>
      </w:r>
      <w:r>
        <w:rPr>
          <w:position w:val="-9"/>
        </w:rPr>
        <w:drawing>
          <wp:inline distT="0" distB="0" distL="0" distR="0">
            <wp:extent cx="184150" cy="297815"/>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362"/>
                    <a:stretch>
                      <a:fillRect/>
                    </a:stretch>
                  </pic:blipFill>
                  <pic:spPr>
                    <a:xfrm>
                      <a:off x="0" y="0"/>
                      <a:ext cx="184173" cy="298375"/>
                    </a:xfrm>
                    <a:prstGeom prst="rect">
                      <a:avLst/>
                    </a:prstGeom>
                  </pic:spPr>
                </pic:pic>
              </a:graphicData>
            </a:graphic>
          </wp:inline>
        </w:drawing>
      </w:r>
    </w:p>
    <w:p w14:paraId="172A3DB5">
      <w:pPr>
        <w:spacing w:before="135" w:line="212" w:lineRule="auto"/>
        <w:rPr>
          <w:rFonts w:ascii="宋体" w:hAnsi="宋体" w:eastAsia="宋体" w:cs="宋体"/>
          <w:sz w:val="22"/>
          <w:szCs w:val="22"/>
        </w:rPr>
      </w:pPr>
      <w:r>
        <w:rPr>
          <w:rFonts w:ascii="Times New Roman" w:hAnsi="Times New Roman" w:eastAsia="Times New Roman" w:cs="Times New Roman"/>
          <w:spacing w:val="-1"/>
          <w:sz w:val="22"/>
          <w:szCs w:val="22"/>
        </w:rPr>
        <w:t>70.1,0,1,5,4,5,9,(</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1521C40F">
      <w:pPr>
        <w:pStyle w:val="3"/>
        <w:spacing w:before="103" w:line="272" w:lineRule="exact"/>
        <w:rPr>
          <w:rFonts w:ascii="Times New Roman" w:hAnsi="Times New Roman" w:eastAsia="Times New Roman" w:cs="Times New Roman"/>
          <w:sz w:val="20"/>
          <w:szCs w:val="20"/>
        </w:rPr>
      </w:pPr>
      <w:r>
        <w:rPr>
          <w:spacing w:val="-1"/>
          <w:position w:val="2"/>
          <w:sz w:val="20"/>
          <w:szCs w:val="20"/>
        </w:rPr>
        <w:t>A.8</w:t>
      </w:r>
      <w:r>
        <w:rPr>
          <w:position w:val="2"/>
          <w:sz w:val="20"/>
          <w:szCs w:val="20"/>
        </w:rPr>
        <w:t xml:space="preserve">                                                     </w:t>
      </w:r>
      <w:r>
        <w:rPr>
          <w:rFonts w:ascii="Times New Roman" w:hAnsi="Times New Roman" w:eastAsia="Times New Roman" w:cs="Times New Roman"/>
          <w:spacing w:val="-1"/>
          <w:sz w:val="20"/>
          <w:szCs w:val="20"/>
        </w:rPr>
        <w:t>B.9</w:t>
      </w:r>
    </w:p>
    <w:p w14:paraId="6707496D">
      <w:pPr>
        <w:spacing w:before="153" w:line="306" w:lineRule="auto"/>
        <w:ind w:right="3648"/>
        <w:rPr>
          <w:rFonts w:ascii="宋体" w:hAnsi="宋体" w:eastAsia="宋体" w:cs="宋体"/>
          <w:sz w:val="22"/>
          <w:szCs w:val="22"/>
        </w:rPr>
      </w:pPr>
      <w:r>
        <w:rPr>
          <w:rFonts w:ascii="Times New Roman" w:hAnsi="Times New Roman" w:eastAsia="Times New Roman" w:cs="Times New Roman"/>
          <w:position w:val="1"/>
          <w:sz w:val="22"/>
          <w:szCs w:val="22"/>
        </w:rPr>
        <w:t xml:space="preserve">C.10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D.11</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sz w:val="22"/>
          <w:szCs w:val="22"/>
        </w:rPr>
        <w:t>71.22,16,11,7,4,2,(</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0045D71D">
      <w:pPr>
        <w:spacing w:before="41" w:line="198" w:lineRule="auto"/>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A.0</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B.1</w:t>
      </w:r>
    </w:p>
    <w:p w14:paraId="3E5BC51F">
      <w:pPr>
        <w:pStyle w:val="3"/>
        <w:spacing w:before="133" w:line="207" w:lineRule="auto"/>
        <w:rPr>
          <w:rFonts w:ascii="Times New Roman" w:hAnsi="Times New Roman" w:eastAsia="Times New Roman" w:cs="Times New Roman"/>
          <w:sz w:val="22"/>
          <w:szCs w:val="22"/>
        </w:rPr>
      </w:pPr>
      <w:r>
        <w:rPr>
          <w:spacing w:val="-1"/>
          <w:position w:val="1"/>
          <w:sz w:val="22"/>
          <w:szCs w:val="22"/>
        </w:rPr>
        <w:t xml:space="preserve">C.2                        </w:t>
      </w:r>
      <w:r>
        <w:rPr>
          <w:spacing w:val="-2"/>
          <w:position w:val="1"/>
          <w:sz w:val="22"/>
          <w:szCs w:val="22"/>
        </w:rPr>
        <w:t xml:space="preserve">                         </w:t>
      </w:r>
      <w:r>
        <w:rPr>
          <w:rFonts w:ascii="Times New Roman" w:hAnsi="Times New Roman" w:eastAsia="Times New Roman" w:cs="Times New Roman"/>
          <w:spacing w:val="-2"/>
          <w:position w:val="-1"/>
          <w:sz w:val="22"/>
          <w:szCs w:val="22"/>
        </w:rPr>
        <w:t>D.3</w:t>
      </w:r>
    </w:p>
    <w:p w14:paraId="3D4DBB0F">
      <w:pPr>
        <w:spacing w:before="89" w:line="212" w:lineRule="auto"/>
        <w:rPr>
          <w:rFonts w:ascii="宋体" w:hAnsi="宋体" w:eastAsia="宋体" w:cs="宋体"/>
          <w:sz w:val="22"/>
          <w:szCs w:val="22"/>
        </w:rPr>
      </w:pPr>
      <w:r>
        <w:rPr>
          <w:rFonts w:ascii="Times New Roman" w:hAnsi="Times New Roman" w:eastAsia="Times New Roman" w:cs="Times New Roman"/>
          <w:sz w:val="22"/>
          <w:szCs w:val="22"/>
        </w:rPr>
        <w:t xml:space="preserve">72.9,14,15,12,5,(                  </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1BF76466">
      <w:pPr>
        <w:spacing w:before="183" w:line="199" w:lineRule="auto"/>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A.-6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B.0</w:t>
      </w:r>
    </w:p>
    <w:p w14:paraId="5B3A237F">
      <w:pPr>
        <w:spacing w:before="152" w:line="199" w:lineRule="auto"/>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C.1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position w:val="-1"/>
          <w:sz w:val="21"/>
          <w:szCs w:val="21"/>
        </w:rPr>
        <w:t>D.3</w:t>
      </w:r>
    </w:p>
    <w:p w14:paraId="764FB709">
      <w:pPr>
        <w:spacing w:before="81" w:line="212" w:lineRule="auto"/>
        <w:rPr>
          <w:rFonts w:ascii="宋体" w:hAnsi="宋体" w:eastAsia="宋体" w:cs="宋体"/>
          <w:sz w:val="23"/>
          <w:szCs w:val="23"/>
        </w:rPr>
      </w:pPr>
      <w:r>
        <w:rPr>
          <w:rFonts w:ascii="Times New Roman" w:hAnsi="Times New Roman" w:eastAsia="Times New Roman" w:cs="Times New Roman"/>
          <w:sz w:val="23"/>
          <w:szCs w:val="23"/>
        </w:rPr>
        <w:t xml:space="preserve">73.2,8,15,25,40,(                        </w:t>
      </w:r>
      <w:r>
        <w:rPr>
          <w:rFonts w:ascii="宋体" w:hAnsi="宋体" w:eastAsia="宋体" w:cs="宋体"/>
          <w:sz w:val="23"/>
          <w:szCs w:val="23"/>
        </w:rPr>
        <w:t>)</w:t>
      </w:r>
    </w:p>
    <w:p w14:paraId="713A1D48">
      <w:pPr>
        <w:spacing w:before="166" w:line="198" w:lineRule="auto"/>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A.66                                                      </w:t>
      </w:r>
      <w:r>
        <w:rPr>
          <w:rFonts w:ascii="Times New Roman" w:hAnsi="Times New Roman" w:eastAsia="Times New Roman" w:cs="Times New Roman"/>
          <w:position w:val="-2"/>
          <w:sz w:val="21"/>
          <w:szCs w:val="21"/>
        </w:rPr>
        <w:t>B.64</w:t>
      </w:r>
    </w:p>
    <w:p w14:paraId="2FE8A23B">
      <w:pPr>
        <w:spacing w:before="132" w:line="282" w:lineRule="auto"/>
        <w:ind w:right="3648"/>
        <w:rPr>
          <w:rFonts w:ascii="宋体" w:hAnsi="宋体" w:eastAsia="宋体" w:cs="宋体"/>
          <w:sz w:val="23"/>
          <w:szCs w:val="23"/>
        </w:rPr>
      </w:pPr>
      <w:r>
        <w:rPr>
          <w:rFonts w:ascii="Times New Roman" w:hAnsi="Times New Roman" w:eastAsia="Times New Roman" w:cs="Times New Roman"/>
          <w:position w:val="1"/>
          <w:sz w:val="22"/>
          <w:szCs w:val="22"/>
        </w:rPr>
        <w:t xml:space="preserve">C.62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2"/>
          <w:sz w:val="22"/>
          <w:szCs w:val="22"/>
        </w:rPr>
        <w:t>D.60</w:t>
      </w:r>
      <w:r>
        <w:rPr>
          <w:rFonts w:ascii="Times New Roman" w:hAnsi="Times New Roman" w:eastAsia="Times New Roman" w:cs="Times New Roman"/>
          <w:position w:val="-2"/>
          <w:sz w:val="22"/>
          <w:szCs w:val="22"/>
        </w:rPr>
        <w:t xml:space="preserve"> </w:t>
      </w:r>
      <w:r>
        <w:rPr>
          <w:rFonts w:ascii="Times New Roman" w:hAnsi="Times New Roman" w:eastAsia="Times New Roman" w:cs="Times New Roman"/>
          <w:spacing w:val="-1"/>
          <w:sz w:val="23"/>
          <w:szCs w:val="23"/>
        </w:rPr>
        <w:t>74.1,4,16,49,121,(</w:t>
      </w:r>
      <w:r>
        <w:rPr>
          <w:rFonts w:ascii="Times New Roman" w:hAnsi="Times New Roman" w:eastAsia="Times New Roman" w:cs="Times New Roman"/>
          <w:spacing w:val="2"/>
          <w:sz w:val="23"/>
          <w:szCs w:val="23"/>
        </w:rPr>
        <w:t xml:space="preserve">                   </w:t>
      </w:r>
      <w:r>
        <w:rPr>
          <w:rFonts w:ascii="宋体" w:hAnsi="宋体" w:eastAsia="宋体" w:cs="宋体"/>
          <w:spacing w:val="-1"/>
          <w:sz w:val="23"/>
          <w:szCs w:val="23"/>
        </w:rPr>
        <w:t>)</w:t>
      </w:r>
    </w:p>
    <w:p w14:paraId="40F16730">
      <w:pPr>
        <w:pStyle w:val="3"/>
        <w:spacing w:before="63" w:line="333" w:lineRule="auto"/>
        <w:ind w:right="3551"/>
        <w:rPr>
          <w:rFonts w:ascii="Times New Roman" w:hAnsi="Times New Roman" w:eastAsia="Times New Roman" w:cs="Times New Roman"/>
        </w:rPr>
      </w:pPr>
      <w:r>
        <w:rPr>
          <w:rFonts w:ascii="Times New Roman" w:hAnsi="Times New Roman" w:eastAsia="Times New Roman" w:cs="Times New Roman"/>
          <w:spacing w:val="-1"/>
          <w:position w:val="1"/>
          <w:sz w:val="22"/>
          <w:szCs w:val="22"/>
        </w:rPr>
        <w:t>A.256</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B.225</w:t>
      </w:r>
      <w:r>
        <w:rPr>
          <w:rFonts w:ascii="Times New Roman" w:hAnsi="Times New Roman" w:eastAsia="Times New Roman" w:cs="Times New Roman"/>
          <w:spacing w:val="1"/>
          <w:position w:val="-1"/>
          <w:sz w:val="22"/>
          <w:szCs w:val="22"/>
        </w:rPr>
        <w:t xml:space="preserve"> </w:t>
      </w:r>
      <w:r>
        <w:rPr>
          <w:spacing w:val="-1"/>
        </w:rPr>
        <w:t xml:space="preserve">C.196                                               </w:t>
      </w:r>
      <w:r>
        <w:rPr>
          <w:rFonts w:ascii="Times New Roman" w:hAnsi="Times New Roman" w:eastAsia="Times New Roman" w:cs="Times New Roman"/>
          <w:spacing w:val="-1"/>
          <w:position w:val="-2"/>
        </w:rPr>
        <w:t>D.169</w:t>
      </w:r>
    </w:p>
    <w:p w14:paraId="7E4A163D">
      <w:pPr>
        <w:spacing w:before="87"/>
        <w:rPr>
          <w:sz w:val="22"/>
          <w:szCs w:val="22"/>
        </w:rPr>
      </w:pPr>
      <w:r>
        <w:rPr>
          <w:rFonts w:ascii="Times New Roman" w:hAnsi="Times New Roman" w:eastAsia="Times New Roman" w:cs="Times New Roman"/>
          <w:spacing w:val="-2"/>
          <w:sz w:val="22"/>
          <w:szCs w:val="22"/>
        </w:rPr>
        <w:t>75.27,16,(</w:t>
      </w:r>
      <w:r>
        <w:rPr>
          <w:rFonts w:ascii="Times New Roman" w:hAnsi="Times New Roman" w:eastAsia="Times New Roman" w:cs="Times New Roman"/>
          <w:spacing w:val="2"/>
          <w:sz w:val="22"/>
          <w:szCs w:val="22"/>
        </w:rPr>
        <w:t xml:space="preserve">              </w:t>
      </w:r>
      <w:r>
        <w:rPr>
          <w:rFonts w:ascii="宋体" w:hAnsi="宋体" w:eastAsia="宋体" w:cs="宋体"/>
          <w:spacing w:val="-2"/>
          <w:sz w:val="22"/>
          <w:szCs w:val="22"/>
        </w:rPr>
        <w:t>,1,</w:t>
      </w:r>
      <w:r>
        <w:rPr>
          <w:rFonts w:ascii="宋体" w:hAnsi="宋体" w:eastAsia="宋体" w:cs="宋体"/>
          <w:spacing w:val="14"/>
          <w:sz w:val="22"/>
          <w:szCs w:val="22"/>
        </w:rPr>
        <w:t xml:space="preserve">  </w:t>
      </w:r>
      <w:r>
        <w:rPr>
          <w:position w:val="-18"/>
          <w:sz w:val="22"/>
          <w:szCs w:val="22"/>
        </w:rPr>
        <w:drawing>
          <wp:inline distT="0" distB="0" distL="0" distR="0">
            <wp:extent cx="114300" cy="285115"/>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363"/>
                    <a:stretch>
                      <a:fillRect/>
                    </a:stretch>
                  </pic:blipFill>
                  <pic:spPr>
                    <a:xfrm>
                      <a:off x="0" y="0"/>
                      <a:ext cx="114312" cy="285700"/>
                    </a:xfrm>
                    <a:prstGeom prst="rect">
                      <a:avLst/>
                    </a:prstGeom>
                  </pic:spPr>
                </pic:pic>
              </a:graphicData>
            </a:graphic>
          </wp:inline>
        </w:drawing>
      </w:r>
    </w:p>
    <w:p w14:paraId="2839E2C9">
      <w:pPr>
        <w:rPr>
          <w:sz w:val="22"/>
          <w:szCs w:val="22"/>
        </w:rPr>
        <w:sectPr>
          <w:footerReference r:id="rId70" w:type="default"/>
          <w:pgSz w:w="10340" w:h="14570"/>
          <w:pgMar w:top="400" w:right="1551" w:bottom="969" w:left="1449" w:header="0" w:footer="710" w:gutter="0"/>
          <w:cols w:space="720" w:num="1"/>
        </w:sectPr>
      </w:pPr>
    </w:p>
    <w:p w14:paraId="0E082401">
      <w:pPr>
        <w:pStyle w:val="3"/>
        <w:spacing w:line="268" w:lineRule="auto"/>
      </w:pPr>
    </w:p>
    <w:p w14:paraId="2302C204">
      <w:pPr>
        <w:pStyle w:val="3"/>
        <w:spacing w:line="269" w:lineRule="auto"/>
      </w:pPr>
    </w:p>
    <w:p w14:paraId="5365AF48">
      <w:pPr>
        <w:pStyle w:val="3"/>
        <w:spacing w:line="269" w:lineRule="auto"/>
      </w:pPr>
    </w:p>
    <w:p w14:paraId="2F67D40A">
      <w:pPr>
        <w:pStyle w:val="3"/>
        <w:spacing w:line="269" w:lineRule="auto"/>
      </w:pPr>
    </w:p>
    <w:p w14:paraId="2D2DD261">
      <w:pPr>
        <w:pStyle w:val="3"/>
        <w:spacing w:before="58" w:line="272" w:lineRule="exact"/>
        <w:ind w:left="319"/>
        <w:rPr>
          <w:rFonts w:ascii="Times New Roman" w:hAnsi="Times New Roman" w:eastAsia="Times New Roman" w:cs="Times New Roman"/>
          <w:sz w:val="20"/>
          <w:szCs w:val="20"/>
        </w:rPr>
      </w:pPr>
      <w:r>
        <w:rPr>
          <w:spacing w:val="-1"/>
          <w:position w:val="1"/>
          <w:sz w:val="20"/>
          <w:szCs w:val="20"/>
        </w:rPr>
        <w:t>A.10</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3"/>
          <w:sz w:val="20"/>
          <w:szCs w:val="20"/>
        </w:rPr>
        <w:t>B.5</w:t>
      </w:r>
    </w:p>
    <w:p w14:paraId="11D654AC">
      <w:pPr>
        <w:spacing w:before="130" w:line="198" w:lineRule="auto"/>
        <w:ind w:left="31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C.0</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position w:val="1"/>
          <w:sz w:val="21"/>
          <w:szCs w:val="21"/>
        </w:rPr>
        <w:t>D.-1</w:t>
      </w:r>
    </w:p>
    <w:p w14:paraId="28EB3627">
      <w:pPr>
        <w:pStyle w:val="3"/>
        <w:spacing w:line="248" w:lineRule="auto"/>
      </w:pPr>
      <w:r>
        <w:drawing>
          <wp:anchor distT="0" distB="0" distL="0" distR="0" simplePos="0" relativeHeight="251705344" behindDoc="0" locked="0" layoutInCell="1" allowOverlap="1">
            <wp:simplePos x="0" y="0"/>
            <wp:positionH relativeFrom="column">
              <wp:posOffset>399415</wp:posOffset>
            </wp:positionH>
            <wp:positionV relativeFrom="paragraph">
              <wp:posOffset>93345</wp:posOffset>
            </wp:positionV>
            <wp:extent cx="927100" cy="939800"/>
            <wp:effectExtent l="0" t="0" r="0" b="0"/>
            <wp:wrapNone/>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364"/>
                    <a:stretch>
                      <a:fillRect/>
                    </a:stretch>
                  </pic:blipFill>
                  <pic:spPr>
                    <a:xfrm>
                      <a:off x="0" y="0"/>
                      <a:ext cx="927105" cy="939813"/>
                    </a:xfrm>
                    <a:prstGeom prst="rect">
                      <a:avLst/>
                    </a:prstGeom>
                  </pic:spPr>
                </pic:pic>
              </a:graphicData>
            </a:graphic>
          </wp:anchor>
        </w:drawing>
      </w:r>
      <w:r>
        <w:drawing>
          <wp:anchor distT="0" distB="0" distL="0" distR="0" simplePos="0" relativeHeight="251704320" behindDoc="0" locked="0" layoutInCell="1" allowOverlap="1">
            <wp:simplePos x="0" y="0"/>
            <wp:positionH relativeFrom="column">
              <wp:posOffset>1605915</wp:posOffset>
            </wp:positionH>
            <wp:positionV relativeFrom="paragraph">
              <wp:posOffset>74930</wp:posOffset>
            </wp:positionV>
            <wp:extent cx="933450" cy="939800"/>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365"/>
                    <a:stretch>
                      <a:fillRect/>
                    </a:stretch>
                  </pic:blipFill>
                  <pic:spPr>
                    <a:xfrm>
                      <a:off x="0" y="0"/>
                      <a:ext cx="933408" cy="939720"/>
                    </a:xfrm>
                    <a:prstGeom prst="rect">
                      <a:avLst/>
                    </a:prstGeom>
                  </pic:spPr>
                </pic:pic>
              </a:graphicData>
            </a:graphic>
          </wp:anchor>
        </w:drawing>
      </w:r>
      <w:r>
        <w:drawing>
          <wp:anchor distT="0" distB="0" distL="0" distR="0" simplePos="0" relativeHeight="251703296" behindDoc="0" locked="0" layoutInCell="1" allowOverlap="1">
            <wp:simplePos x="0" y="0"/>
            <wp:positionH relativeFrom="column">
              <wp:posOffset>2806065</wp:posOffset>
            </wp:positionH>
            <wp:positionV relativeFrom="paragraph">
              <wp:posOffset>68580</wp:posOffset>
            </wp:positionV>
            <wp:extent cx="933450" cy="939800"/>
            <wp:effectExtent l="0" t="0" r="0" b="0"/>
            <wp:wrapNone/>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366"/>
                    <a:stretch>
                      <a:fillRect/>
                    </a:stretch>
                  </pic:blipFill>
                  <pic:spPr>
                    <a:xfrm>
                      <a:off x="0" y="0"/>
                      <a:ext cx="933474" cy="939813"/>
                    </a:xfrm>
                    <a:prstGeom prst="rect">
                      <a:avLst/>
                    </a:prstGeom>
                  </pic:spPr>
                </pic:pic>
              </a:graphicData>
            </a:graphic>
          </wp:anchor>
        </w:drawing>
      </w:r>
    </w:p>
    <w:p w14:paraId="7B7C5432">
      <w:pPr>
        <w:pStyle w:val="3"/>
        <w:spacing w:line="249" w:lineRule="auto"/>
      </w:pPr>
    </w:p>
    <w:p w14:paraId="41EA0C1A">
      <w:pPr>
        <w:pStyle w:val="3"/>
        <w:spacing w:line="249" w:lineRule="auto"/>
      </w:pPr>
    </w:p>
    <w:p w14:paraId="0BE9201A">
      <w:pPr>
        <w:spacing w:before="63" w:line="188" w:lineRule="auto"/>
        <w:ind w:left="3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76.</w:t>
      </w:r>
    </w:p>
    <w:p w14:paraId="63FF5674">
      <w:pPr>
        <w:pStyle w:val="3"/>
        <w:spacing w:line="245" w:lineRule="auto"/>
      </w:pPr>
    </w:p>
    <w:p w14:paraId="74CE92E1">
      <w:pPr>
        <w:pStyle w:val="3"/>
        <w:spacing w:line="246" w:lineRule="auto"/>
      </w:pPr>
    </w:p>
    <w:p w14:paraId="7B3DE72F">
      <w:pPr>
        <w:pStyle w:val="3"/>
        <w:spacing w:line="246" w:lineRule="auto"/>
      </w:pPr>
    </w:p>
    <w:p w14:paraId="3C583CFE">
      <w:pPr>
        <w:pStyle w:val="3"/>
        <w:spacing w:before="57" w:line="337" w:lineRule="auto"/>
        <w:ind w:left="319" w:right="3408"/>
        <w:rPr>
          <w:rFonts w:ascii="Times New Roman" w:hAnsi="Times New Roman" w:eastAsia="Times New Roman" w:cs="Times New Roman"/>
        </w:rPr>
      </w:pPr>
      <w:r>
        <w:pict>
          <v:shape id="_x0000_s1035" o:spid="_x0000_s1035" o:spt="202" type="#_x0000_t202" style="position:absolute;left:0pt;margin-left:15.95pt;margin-top:89pt;height:13.65pt;width:14.95pt;z-index:251706368;mso-width-relative:page;mso-height-relative:page;" filled="f" stroked="f" coordsize="21600,21600">
            <v:path/>
            <v:fill on="f" focussize="0,0"/>
            <v:stroke on="f"/>
            <v:imagedata o:title=""/>
            <o:lock v:ext="edit" aspectratio="f"/>
            <v:textbox inset="0mm,0mm,0mm,0mm">
              <w:txbxContent>
                <w:p w14:paraId="7DBF1A5D">
                  <w:pPr>
                    <w:spacing w:before="19" w:line="239" w:lineRule="auto"/>
                    <w:ind w:left="20"/>
                    <w:rPr>
                      <w:rFonts w:ascii="宋体" w:hAnsi="宋体" w:eastAsia="宋体" w:cs="宋体"/>
                      <w:sz w:val="18"/>
                      <w:szCs w:val="18"/>
                    </w:rPr>
                  </w:pPr>
                  <w:r>
                    <w:rPr>
                      <w:rFonts w:ascii="宋体" w:hAnsi="宋体" w:eastAsia="宋体" w:cs="宋体"/>
                      <w:spacing w:val="-3"/>
                      <w:sz w:val="18"/>
                      <w:szCs w:val="18"/>
                    </w:rPr>
                    <w:t>77.</w:t>
                  </w:r>
                </w:p>
              </w:txbxContent>
            </v:textbox>
          </v:shape>
        </w:pict>
      </w:r>
      <w:r>
        <w:rPr>
          <w:rFonts w:ascii="Times New Roman" w:hAnsi="Times New Roman" w:eastAsia="Times New Roman" w:cs="Times New Roman"/>
          <w:position w:val="-1"/>
          <w:sz w:val="20"/>
          <w:szCs w:val="20"/>
        </w:rPr>
        <w:t xml:space="preserve">A.1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B.5</w:t>
      </w:r>
      <w:r>
        <w:rPr>
          <w:rFonts w:ascii="Times New Roman" w:hAnsi="Times New Roman" w:eastAsia="Times New Roman" w:cs="Times New Roman"/>
          <w:position w:val="1"/>
          <w:sz w:val="20"/>
          <w:szCs w:val="20"/>
        </w:rPr>
        <w:t xml:space="preserve">    </w:t>
      </w:r>
      <w:r>
        <w:rPr>
          <w:spacing w:val="-3"/>
          <w:position w:val="-1"/>
        </w:rPr>
        <w:t>C.9</w:t>
      </w:r>
      <w:r>
        <w:rPr>
          <w:spacing w:val="1"/>
          <w:position w:val="-1"/>
        </w:rPr>
        <w:t xml:space="preserve">                                                  </w:t>
      </w:r>
      <w:r>
        <w:rPr>
          <w:rFonts w:ascii="Times New Roman" w:hAnsi="Times New Roman" w:eastAsia="Times New Roman" w:cs="Times New Roman"/>
          <w:spacing w:val="-3"/>
          <w:position w:val="1"/>
        </w:rPr>
        <w:t>D.13</w:t>
      </w:r>
    </w:p>
    <w:tbl>
      <w:tblPr>
        <w:tblStyle w:val="6"/>
        <w:tblW w:w="3639" w:type="dxa"/>
        <w:tblInd w:w="6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2"/>
        <w:gridCol w:w="918"/>
        <w:gridCol w:w="897"/>
        <w:gridCol w:w="912"/>
      </w:tblGrid>
      <w:tr w14:paraId="0F137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912" w:type="dxa"/>
            <w:vAlign w:val="top"/>
          </w:tcPr>
          <w:p w14:paraId="5DC6B0F5">
            <w:pPr>
              <w:pStyle w:val="7"/>
              <w:spacing w:before="192"/>
              <w:ind w:left="345"/>
              <w:rPr>
                <w:sz w:val="20"/>
                <w:szCs w:val="20"/>
              </w:rPr>
            </w:pPr>
            <w:r>
              <w:rPr>
                <w:spacing w:val="-3"/>
                <w:sz w:val="20"/>
                <w:szCs w:val="20"/>
              </w:rPr>
              <w:t>23</w:t>
            </w:r>
          </w:p>
        </w:tc>
        <w:tc>
          <w:tcPr>
            <w:tcW w:w="918" w:type="dxa"/>
            <w:vAlign w:val="top"/>
          </w:tcPr>
          <w:p w14:paraId="4ACCC5A4">
            <w:pPr>
              <w:pStyle w:val="7"/>
              <w:spacing w:before="193" w:line="241" w:lineRule="auto"/>
              <w:ind w:left="352"/>
              <w:rPr>
                <w:sz w:val="20"/>
                <w:szCs w:val="20"/>
              </w:rPr>
            </w:pPr>
            <w:r>
              <w:rPr>
                <w:spacing w:val="-3"/>
                <w:sz w:val="20"/>
                <w:szCs w:val="20"/>
              </w:rPr>
              <w:t>24</w:t>
            </w:r>
          </w:p>
        </w:tc>
        <w:tc>
          <w:tcPr>
            <w:tcW w:w="897" w:type="dxa"/>
            <w:vAlign w:val="top"/>
          </w:tcPr>
          <w:p w14:paraId="2F577C60">
            <w:pPr>
              <w:pStyle w:val="7"/>
              <w:spacing w:before="192"/>
              <w:ind w:left="344"/>
              <w:rPr>
                <w:sz w:val="20"/>
                <w:szCs w:val="20"/>
              </w:rPr>
            </w:pPr>
            <w:r>
              <w:rPr>
                <w:spacing w:val="-3"/>
                <w:sz w:val="20"/>
                <w:szCs w:val="20"/>
              </w:rPr>
              <w:t>25</w:t>
            </w:r>
          </w:p>
        </w:tc>
        <w:tc>
          <w:tcPr>
            <w:tcW w:w="912" w:type="dxa"/>
            <w:vAlign w:val="top"/>
          </w:tcPr>
          <w:p w14:paraId="732D5861">
            <w:pPr>
              <w:pStyle w:val="7"/>
              <w:spacing w:before="192"/>
              <w:ind w:left="347"/>
              <w:rPr>
                <w:sz w:val="20"/>
                <w:szCs w:val="20"/>
              </w:rPr>
            </w:pPr>
            <w:r>
              <w:rPr>
                <w:spacing w:val="-3"/>
                <w:sz w:val="20"/>
                <w:szCs w:val="20"/>
              </w:rPr>
              <w:t>26</w:t>
            </w:r>
          </w:p>
        </w:tc>
      </w:tr>
      <w:tr w14:paraId="2BAA0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trPr>
        <w:tc>
          <w:tcPr>
            <w:tcW w:w="912" w:type="dxa"/>
            <w:vAlign w:val="top"/>
          </w:tcPr>
          <w:p w14:paraId="6D7B98F2">
            <w:pPr>
              <w:pStyle w:val="7"/>
              <w:spacing w:before="190"/>
              <w:ind w:left="394"/>
              <w:rPr>
                <w:sz w:val="20"/>
                <w:szCs w:val="20"/>
              </w:rPr>
            </w:pPr>
            <w:r>
              <w:rPr>
                <w:sz w:val="20"/>
                <w:szCs w:val="20"/>
              </w:rPr>
              <w:t>8</w:t>
            </w:r>
          </w:p>
        </w:tc>
        <w:tc>
          <w:tcPr>
            <w:tcW w:w="918" w:type="dxa"/>
            <w:vAlign w:val="top"/>
          </w:tcPr>
          <w:p w14:paraId="49F306F4">
            <w:pPr>
              <w:pStyle w:val="7"/>
              <w:spacing w:before="190"/>
              <w:ind w:left="403"/>
              <w:rPr>
                <w:sz w:val="20"/>
                <w:szCs w:val="20"/>
              </w:rPr>
            </w:pPr>
            <w:r>
              <w:rPr>
                <w:sz w:val="20"/>
                <w:szCs w:val="20"/>
              </w:rPr>
              <w:t>6</w:t>
            </w:r>
          </w:p>
        </w:tc>
        <w:tc>
          <w:tcPr>
            <w:tcW w:w="897" w:type="dxa"/>
            <w:vAlign w:val="top"/>
          </w:tcPr>
          <w:p w14:paraId="699A2429">
            <w:pPr>
              <w:pStyle w:val="7"/>
              <w:spacing w:before="190"/>
              <w:ind w:left="394"/>
              <w:rPr>
                <w:sz w:val="20"/>
                <w:szCs w:val="20"/>
              </w:rPr>
            </w:pPr>
            <w:r>
              <w:rPr>
                <w:sz w:val="20"/>
                <w:szCs w:val="20"/>
              </w:rPr>
              <w:t>3</w:t>
            </w:r>
          </w:p>
        </w:tc>
        <w:tc>
          <w:tcPr>
            <w:tcW w:w="912" w:type="dxa"/>
            <w:vAlign w:val="top"/>
          </w:tcPr>
          <w:p w14:paraId="352FA714">
            <w:pPr>
              <w:pStyle w:val="7"/>
              <w:spacing w:before="191" w:line="241" w:lineRule="auto"/>
              <w:ind w:left="397"/>
              <w:rPr>
                <w:sz w:val="20"/>
                <w:szCs w:val="20"/>
              </w:rPr>
            </w:pPr>
            <w:r>
              <w:rPr>
                <w:sz w:val="20"/>
                <w:szCs w:val="20"/>
              </w:rPr>
              <w:t>1</w:t>
            </w:r>
          </w:p>
        </w:tc>
      </w:tr>
      <w:tr w14:paraId="7295B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912" w:type="dxa"/>
            <w:vAlign w:val="top"/>
          </w:tcPr>
          <w:p w14:paraId="3A767B89">
            <w:pPr>
              <w:pStyle w:val="7"/>
              <w:spacing w:before="193" w:line="241" w:lineRule="auto"/>
              <w:ind w:left="345"/>
              <w:rPr>
                <w:sz w:val="20"/>
                <w:szCs w:val="20"/>
              </w:rPr>
            </w:pPr>
            <w:r>
              <w:rPr>
                <w:spacing w:val="-3"/>
                <w:sz w:val="20"/>
                <w:szCs w:val="20"/>
              </w:rPr>
              <w:t>22</w:t>
            </w:r>
          </w:p>
        </w:tc>
        <w:tc>
          <w:tcPr>
            <w:tcW w:w="918" w:type="dxa"/>
            <w:vAlign w:val="top"/>
          </w:tcPr>
          <w:p w14:paraId="7B69092C">
            <w:pPr>
              <w:pStyle w:val="7"/>
              <w:spacing w:before="193" w:line="241" w:lineRule="auto"/>
              <w:ind w:left="352"/>
              <w:rPr>
                <w:sz w:val="20"/>
                <w:szCs w:val="20"/>
              </w:rPr>
            </w:pPr>
            <w:r>
              <w:rPr>
                <w:spacing w:val="-3"/>
                <w:sz w:val="20"/>
                <w:szCs w:val="20"/>
              </w:rPr>
              <w:t>21</w:t>
            </w:r>
          </w:p>
        </w:tc>
        <w:tc>
          <w:tcPr>
            <w:tcW w:w="897" w:type="dxa"/>
            <w:vAlign w:val="top"/>
          </w:tcPr>
          <w:p w14:paraId="5F786923">
            <w:pPr>
              <w:pStyle w:val="7"/>
              <w:spacing w:before="192"/>
              <w:ind w:left="344"/>
              <w:rPr>
                <w:sz w:val="20"/>
                <w:szCs w:val="20"/>
              </w:rPr>
            </w:pPr>
            <w:r>
              <w:rPr>
                <w:spacing w:val="-3"/>
                <w:sz w:val="20"/>
                <w:szCs w:val="20"/>
              </w:rPr>
              <w:t>20</w:t>
            </w:r>
          </w:p>
        </w:tc>
        <w:tc>
          <w:tcPr>
            <w:tcW w:w="912" w:type="dxa"/>
            <w:vAlign w:val="top"/>
          </w:tcPr>
          <w:p w14:paraId="6E50F964">
            <w:pPr>
              <w:pStyle w:val="7"/>
              <w:spacing w:before="192"/>
              <w:ind w:left="347"/>
              <w:rPr>
                <w:sz w:val="20"/>
                <w:szCs w:val="20"/>
              </w:rPr>
            </w:pPr>
            <w:r>
              <w:rPr>
                <w:spacing w:val="-6"/>
                <w:sz w:val="20"/>
                <w:szCs w:val="20"/>
              </w:rPr>
              <w:t>19</w:t>
            </w:r>
          </w:p>
        </w:tc>
      </w:tr>
      <w:tr w14:paraId="58EF2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912" w:type="dxa"/>
            <w:vAlign w:val="top"/>
          </w:tcPr>
          <w:p w14:paraId="447E2CF7">
            <w:pPr>
              <w:pStyle w:val="7"/>
              <w:spacing w:before="195"/>
              <w:ind w:left="345"/>
              <w:rPr>
                <w:sz w:val="20"/>
                <w:szCs w:val="20"/>
              </w:rPr>
            </w:pPr>
            <w:r>
              <w:rPr>
                <w:spacing w:val="-3"/>
                <w:sz w:val="20"/>
                <w:szCs w:val="20"/>
              </w:rPr>
              <w:t>81</w:t>
            </w:r>
          </w:p>
        </w:tc>
        <w:tc>
          <w:tcPr>
            <w:tcW w:w="918" w:type="dxa"/>
            <w:vAlign w:val="top"/>
          </w:tcPr>
          <w:p w14:paraId="3EB79E0E">
            <w:pPr>
              <w:pStyle w:val="7"/>
              <w:spacing w:before="195"/>
              <w:ind w:left="352"/>
              <w:rPr>
                <w:sz w:val="20"/>
                <w:szCs w:val="20"/>
              </w:rPr>
            </w:pPr>
            <w:r>
              <w:rPr>
                <w:spacing w:val="-3"/>
                <w:sz w:val="20"/>
                <w:szCs w:val="20"/>
              </w:rPr>
              <w:t>81</w:t>
            </w:r>
          </w:p>
        </w:tc>
        <w:tc>
          <w:tcPr>
            <w:tcW w:w="897" w:type="dxa"/>
            <w:vAlign w:val="top"/>
          </w:tcPr>
          <w:p w14:paraId="1184C21F">
            <w:pPr>
              <w:pStyle w:val="7"/>
              <w:spacing w:before="196" w:line="239" w:lineRule="auto"/>
              <w:ind w:left="394"/>
              <w:rPr>
                <w:sz w:val="20"/>
                <w:szCs w:val="20"/>
              </w:rPr>
            </w:pPr>
            <w:r>
              <w:rPr>
                <w:sz w:val="20"/>
                <w:szCs w:val="20"/>
              </w:rPr>
              <w:t>?</w:t>
            </w:r>
          </w:p>
        </w:tc>
        <w:tc>
          <w:tcPr>
            <w:tcW w:w="912" w:type="dxa"/>
            <w:vAlign w:val="top"/>
          </w:tcPr>
          <w:p w14:paraId="79D2DA5D">
            <w:pPr>
              <w:pStyle w:val="7"/>
              <w:spacing w:before="195"/>
              <w:ind w:left="347"/>
              <w:rPr>
                <w:sz w:val="20"/>
                <w:szCs w:val="20"/>
              </w:rPr>
            </w:pPr>
            <w:r>
              <w:rPr>
                <w:spacing w:val="-3"/>
                <w:sz w:val="20"/>
                <w:szCs w:val="20"/>
              </w:rPr>
              <w:t>64</w:t>
            </w:r>
          </w:p>
        </w:tc>
      </w:tr>
    </w:tbl>
    <w:p w14:paraId="12D8848E">
      <w:pPr>
        <w:pStyle w:val="3"/>
        <w:spacing w:before="155" w:line="273" w:lineRule="exact"/>
        <w:ind w:left="319"/>
        <w:rPr>
          <w:rFonts w:ascii="Times New Roman" w:hAnsi="Times New Roman" w:eastAsia="Times New Roman" w:cs="Times New Roman"/>
          <w:sz w:val="20"/>
          <w:szCs w:val="20"/>
        </w:rPr>
      </w:pPr>
      <w:r>
        <w:rPr>
          <w:spacing w:val="-1"/>
          <w:position w:val="1"/>
          <w:sz w:val="20"/>
          <w:szCs w:val="20"/>
        </w:rPr>
        <w:t>A.9</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3"/>
          <w:sz w:val="20"/>
          <w:szCs w:val="20"/>
        </w:rPr>
        <w:t>B.18</w:t>
      </w:r>
    </w:p>
    <w:p w14:paraId="08519F7F">
      <w:pPr>
        <w:spacing w:before="124" w:line="197" w:lineRule="auto"/>
        <w:ind w:left="319"/>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C.32</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position w:val="1"/>
          <w:sz w:val="22"/>
          <w:szCs w:val="22"/>
        </w:rPr>
        <w:t>D.64</w:t>
      </w:r>
    </w:p>
    <w:p w14:paraId="5C4179D8">
      <w:pPr>
        <w:spacing w:before="110" w:line="212" w:lineRule="auto"/>
        <w:ind w:left="319"/>
        <w:rPr>
          <w:rFonts w:ascii="宋体" w:hAnsi="宋体" w:eastAsia="宋体" w:cs="宋体"/>
          <w:sz w:val="22"/>
          <w:szCs w:val="22"/>
        </w:rPr>
      </w:pPr>
      <w:r>
        <w:rPr>
          <w:rFonts w:ascii="Times New Roman" w:hAnsi="Times New Roman" w:eastAsia="Times New Roman" w:cs="Times New Roman"/>
          <w:spacing w:val="-1"/>
          <w:sz w:val="22"/>
          <w:szCs w:val="22"/>
        </w:rPr>
        <w:t>78.52,32,20,12,8,(</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71CBDD31">
      <w:pPr>
        <w:pStyle w:val="3"/>
        <w:spacing w:before="124" w:line="307" w:lineRule="auto"/>
        <w:ind w:left="319" w:right="3498"/>
        <w:jc w:val="both"/>
        <w:rPr>
          <w:rFonts w:ascii="宋体" w:hAnsi="宋体" w:eastAsia="宋体" w:cs="宋体"/>
          <w:sz w:val="22"/>
          <w:szCs w:val="22"/>
        </w:rPr>
      </w:pPr>
      <w:r>
        <w:rPr>
          <w:sz w:val="20"/>
          <w:szCs w:val="20"/>
        </w:rPr>
        <w:t xml:space="preserve">A.3                               </w:t>
      </w:r>
      <w:r>
        <w:rPr>
          <w:spacing w:val="-1"/>
          <w:sz w:val="20"/>
          <w:szCs w:val="20"/>
        </w:rPr>
        <w:t xml:space="preserve">                       </w:t>
      </w:r>
      <w:r>
        <w:rPr>
          <w:rFonts w:ascii="Times New Roman" w:hAnsi="Times New Roman" w:eastAsia="Times New Roman" w:cs="Times New Roman"/>
          <w:spacing w:val="-1"/>
          <w:position w:val="2"/>
          <w:sz w:val="20"/>
          <w:szCs w:val="20"/>
        </w:rPr>
        <w:t>B.4</w:t>
      </w:r>
      <w:r>
        <w:rPr>
          <w:rFonts w:ascii="Times New Roman" w:hAnsi="Times New Roman" w:eastAsia="Times New Roman" w:cs="Times New Roman"/>
          <w:position w:val="2"/>
          <w:sz w:val="20"/>
          <w:szCs w:val="20"/>
        </w:rPr>
        <w:t xml:space="preserve">  </w:t>
      </w:r>
      <w:r>
        <w:rPr>
          <w:spacing w:val="-1"/>
          <w:sz w:val="22"/>
          <w:szCs w:val="22"/>
        </w:rPr>
        <w:t xml:space="preserve">C.5                                            </w:t>
      </w:r>
      <w:r>
        <w:rPr>
          <w:spacing w:val="-2"/>
          <w:sz w:val="22"/>
          <w:szCs w:val="22"/>
        </w:rPr>
        <w:t xml:space="preserve">     </w:t>
      </w:r>
      <w:r>
        <w:rPr>
          <w:rFonts w:ascii="Times New Roman" w:hAnsi="Times New Roman" w:eastAsia="Times New Roman" w:cs="Times New Roman"/>
          <w:spacing w:val="-2"/>
          <w:position w:val="2"/>
          <w:sz w:val="22"/>
          <w:szCs w:val="22"/>
        </w:rPr>
        <w:t>D.6</w:t>
      </w:r>
      <w:r>
        <w:rPr>
          <w:rFonts w:ascii="Times New Roman" w:hAnsi="Times New Roman" w:eastAsia="Times New Roman" w:cs="Times New Roman"/>
          <w:position w:val="2"/>
          <w:sz w:val="22"/>
          <w:szCs w:val="22"/>
        </w:rPr>
        <w:t xml:space="preserve"> </w:t>
      </w:r>
      <w:r>
        <w:rPr>
          <w:rFonts w:ascii="Times New Roman" w:hAnsi="Times New Roman" w:eastAsia="Times New Roman" w:cs="Times New Roman"/>
          <w:sz w:val="22"/>
          <w:szCs w:val="22"/>
        </w:rPr>
        <w:t xml:space="preserve">79.2,3,5,9,17,33,(                     </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58FA3765">
      <w:pPr>
        <w:spacing w:before="121" w:line="198" w:lineRule="auto"/>
        <w:ind w:left="31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A.62</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B.63</w:t>
      </w:r>
    </w:p>
    <w:p w14:paraId="03333D28">
      <w:pPr>
        <w:spacing w:before="150" w:line="317" w:lineRule="auto"/>
        <w:ind w:left="319" w:right="3408"/>
        <w:rPr>
          <w:rFonts w:ascii="宋体" w:hAnsi="宋体" w:eastAsia="宋体" w:cs="宋体"/>
          <w:sz w:val="22"/>
          <w:szCs w:val="22"/>
        </w:rPr>
      </w:pPr>
      <w:r>
        <w:rPr>
          <w:rFonts w:ascii="Times New Roman" w:hAnsi="Times New Roman" w:eastAsia="Times New Roman" w:cs="Times New Roman"/>
          <w:spacing w:val="-2"/>
          <w:position w:val="-1"/>
          <w:sz w:val="21"/>
          <w:szCs w:val="21"/>
        </w:rPr>
        <w:t>C.64</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position w:val="1"/>
          <w:sz w:val="21"/>
          <w:szCs w:val="21"/>
        </w:rPr>
        <w:t>D.65</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sz w:val="22"/>
          <w:szCs w:val="22"/>
        </w:rPr>
        <w:t>80.1,3,3,9,5,15,7,(</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2F882A0D">
      <w:pPr>
        <w:pStyle w:val="3"/>
        <w:spacing w:line="273" w:lineRule="exact"/>
        <w:ind w:left="319"/>
        <w:rPr>
          <w:rFonts w:ascii="Times New Roman" w:hAnsi="Times New Roman" w:eastAsia="Times New Roman" w:cs="Times New Roman"/>
          <w:sz w:val="20"/>
          <w:szCs w:val="20"/>
        </w:rPr>
      </w:pPr>
      <w:r>
        <w:rPr>
          <w:spacing w:val="-1"/>
          <w:position w:val="1"/>
          <w:sz w:val="20"/>
          <w:szCs w:val="20"/>
        </w:rPr>
        <w:t>A.15</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3"/>
          <w:sz w:val="20"/>
          <w:szCs w:val="20"/>
        </w:rPr>
        <w:t>B.17</w:t>
      </w:r>
    </w:p>
    <w:p w14:paraId="76A973C1">
      <w:pPr>
        <w:spacing w:before="138" w:line="198" w:lineRule="auto"/>
        <w:ind w:left="319"/>
        <w:rPr>
          <w:rFonts w:ascii="Times New Roman" w:hAnsi="Times New Roman" w:eastAsia="Times New Roman" w:cs="Times New Roman"/>
          <w:sz w:val="20"/>
          <w:szCs w:val="20"/>
        </w:rPr>
      </w:pPr>
      <w:r>
        <w:rPr>
          <w:rFonts w:ascii="Times New Roman" w:hAnsi="Times New Roman" w:eastAsia="Times New Roman" w:cs="Times New Roman"/>
          <w:spacing w:val="-2"/>
          <w:position w:val="-1"/>
          <w:sz w:val="20"/>
          <w:szCs w:val="20"/>
        </w:rPr>
        <w:t>C.19</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2"/>
          <w:position w:val="1"/>
          <w:sz w:val="20"/>
          <w:szCs w:val="20"/>
        </w:rPr>
        <w:t>D.21</w:t>
      </w:r>
    </w:p>
    <w:p w14:paraId="135D69E1">
      <w:pPr>
        <w:spacing w:before="220"/>
        <w:ind w:left="319"/>
        <w:rPr>
          <w:rFonts w:ascii="Times New Roman" w:hAnsi="Times New Roman" w:eastAsia="Times New Roman" w:cs="Times New Roman"/>
          <w:sz w:val="26"/>
          <w:szCs w:val="26"/>
        </w:rPr>
      </w:pPr>
      <w:r>
        <w:rPr>
          <w:rFonts w:ascii="Times New Roman" w:hAnsi="Times New Roman" w:eastAsia="Times New Roman" w:cs="Times New Roman"/>
          <w:spacing w:val="-4"/>
          <w:position w:val="-1"/>
          <w:sz w:val="20"/>
          <w:szCs w:val="20"/>
        </w:rPr>
        <w:t>81.1,</w:t>
      </w:r>
      <w:r>
        <w:rPr>
          <w:rFonts w:ascii="Times New Roman" w:hAnsi="Times New Roman" w:eastAsia="Times New Roman" w:cs="Times New Roman"/>
          <w:spacing w:val="2"/>
          <w:position w:val="-1"/>
          <w:sz w:val="20"/>
          <w:szCs w:val="20"/>
        </w:rPr>
        <w:t xml:space="preserve">      </w:t>
      </w:r>
      <w:r>
        <w:rPr>
          <w:position w:val="-17"/>
          <w:sz w:val="20"/>
          <w:szCs w:val="20"/>
        </w:rPr>
        <w:drawing>
          <wp:inline distT="0" distB="0" distL="0" distR="0">
            <wp:extent cx="123190" cy="279400"/>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367"/>
                    <a:stretch>
                      <a:fillRect/>
                    </a:stretch>
                  </pic:blipFill>
                  <pic:spPr>
                    <a:xfrm>
                      <a:off x="0" y="0"/>
                      <a:ext cx="123646" cy="279408"/>
                    </a:xfrm>
                    <a:prstGeom prst="rect">
                      <a:avLst/>
                    </a:prstGeom>
                  </pic:spPr>
                </pic:pic>
              </a:graphicData>
            </a:graphic>
          </wp:inline>
        </w:drawing>
      </w:r>
      <w:r>
        <w:rPr>
          <w:rFonts w:ascii="Times New Roman" w:hAnsi="Times New Roman" w:eastAsia="Times New Roman" w:cs="Times New Roman"/>
          <w:spacing w:val="14"/>
          <w:w w:val="101"/>
          <w:position w:val="-1"/>
          <w:sz w:val="20"/>
          <w:szCs w:val="20"/>
        </w:rPr>
        <w:t xml:space="preserve">  </w:t>
      </w:r>
      <w:r>
        <w:rPr>
          <w:position w:val="-17"/>
          <w:sz w:val="20"/>
          <w:szCs w:val="20"/>
        </w:rPr>
        <w:drawing>
          <wp:inline distT="0" distB="0" distL="0" distR="0">
            <wp:extent cx="127000" cy="279400"/>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368"/>
                    <a:stretch>
                      <a:fillRect/>
                    </a:stretch>
                  </pic:blipFill>
                  <pic:spPr>
                    <a:xfrm>
                      <a:off x="0" y="0"/>
                      <a:ext cx="127370" cy="279408"/>
                    </a:xfrm>
                    <a:prstGeom prst="rect">
                      <a:avLst/>
                    </a:prstGeom>
                  </pic:spPr>
                </pic:pic>
              </a:graphicData>
            </a:graphic>
          </wp:inline>
        </w:drawing>
      </w:r>
      <w:r>
        <w:rPr>
          <w:rFonts w:ascii="Times New Roman" w:hAnsi="Times New Roman" w:eastAsia="Times New Roman" w:cs="Times New Roman"/>
          <w:spacing w:val="19"/>
          <w:w w:val="101"/>
          <w:position w:val="-1"/>
          <w:sz w:val="20"/>
          <w:szCs w:val="20"/>
        </w:rPr>
        <w:t xml:space="preserve">  </w:t>
      </w:r>
      <w:r>
        <w:rPr>
          <w:position w:val="-16"/>
          <w:sz w:val="20"/>
          <w:szCs w:val="20"/>
        </w:rPr>
        <w:drawing>
          <wp:inline distT="0" distB="0" distL="0" distR="0">
            <wp:extent cx="123190" cy="279400"/>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369"/>
                    <a:stretch>
                      <a:fillRect/>
                    </a:stretch>
                  </pic:blipFill>
                  <pic:spPr>
                    <a:xfrm>
                      <a:off x="0" y="0"/>
                      <a:ext cx="123245" cy="279408"/>
                    </a:xfrm>
                    <a:prstGeom prst="rect">
                      <a:avLst/>
                    </a:prstGeom>
                  </pic:spPr>
                </pic:pic>
              </a:graphicData>
            </a:graphic>
          </wp:inline>
        </w:drawing>
      </w:r>
      <w:r>
        <w:rPr>
          <w:rFonts w:ascii="Times New Roman" w:hAnsi="Times New Roman" w:eastAsia="Times New Roman" w:cs="Times New Roman"/>
          <w:spacing w:val="13"/>
          <w:position w:val="-1"/>
          <w:sz w:val="20"/>
          <w:szCs w:val="20"/>
        </w:rPr>
        <w:t xml:space="preserve">  </w:t>
      </w:r>
      <w:r>
        <w:rPr>
          <w:position w:val="-16"/>
          <w:sz w:val="20"/>
          <w:szCs w:val="20"/>
        </w:rPr>
        <w:drawing>
          <wp:inline distT="0" distB="0" distL="0" distR="0">
            <wp:extent cx="189865" cy="279400"/>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370"/>
                    <a:stretch>
                      <a:fillRect/>
                    </a:stretch>
                  </pic:blipFill>
                  <pic:spPr>
                    <a:xfrm>
                      <a:off x="0" y="0"/>
                      <a:ext cx="190476" cy="279408"/>
                    </a:xfrm>
                    <a:prstGeom prst="rect">
                      <a:avLst/>
                    </a:prstGeom>
                  </pic:spPr>
                </pic:pic>
              </a:graphicData>
            </a:graphic>
          </wp:inline>
        </w:drawing>
      </w:r>
      <w:r>
        <w:rPr>
          <w:rFonts w:ascii="Times New Roman" w:hAnsi="Times New Roman" w:eastAsia="Times New Roman" w:cs="Times New Roman"/>
          <w:spacing w:val="50"/>
          <w:w w:val="101"/>
          <w:position w:val="-1"/>
          <w:sz w:val="20"/>
          <w:szCs w:val="20"/>
        </w:rPr>
        <w:t xml:space="preserve"> </w:t>
      </w:r>
      <w:r>
        <w:rPr>
          <w:rFonts w:ascii="Times New Roman" w:hAnsi="Times New Roman" w:eastAsia="Times New Roman" w:cs="Times New Roman"/>
          <w:spacing w:val="-4"/>
          <w:position w:val="1"/>
          <w:sz w:val="26"/>
          <w:szCs w:val="26"/>
        </w:rPr>
        <w:t>(</w:t>
      </w:r>
      <w:r>
        <w:rPr>
          <w:rFonts w:ascii="Times New Roman" w:hAnsi="Times New Roman" w:eastAsia="Times New Roman" w:cs="Times New Roman"/>
          <w:spacing w:val="5"/>
          <w:position w:val="1"/>
          <w:sz w:val="26"/>
          <w:szCs w:val="26"/>
        </w:rPr>
        <w:t xml:space="preserve">       </w:t>
      </w:r>
      <w:r>
        <w:rPr>
          <w:rFonts w:ascii="Times New Roman" w:hAnsi="Times New Roman" w:eastAsia="Times New Roman" w:cs="Times New Roman"/>
          <w:spacing w:val="-4"/>
          <w:position w:val="1"/>
          <w:sz w:val="26"/>
          <w:szCs w:val="26"/>
        </w:rPr>
        <w:t>)</w:t>
      </w:r>
    </w:p>
    <w:p w14:paraId="61A03A66">
      <w:pPr>
        <w:pStyle w:val="3"/>
        <w:spacing w:before="260"/>
        <w:ind w:left="319"/>
        <w:rPr>
          <w:sz w:val="19"/>
          <w:szCs w:val="19"/>
        </w:rPr>
      </w:pPr>
      <w:r>
        <w:rPr>
          <w:spacing w:val="-7"/>
          <w:position w:val="-1"/>
        </w:rPr>
        <w:t>A</w:t>
      </w:r>
      <w:r>
        <w:rPr>
          <w:spacing w:val="4"/>
          <w:position w:val="-1"/>
        </w:rPr>
        <w:t xml:space="preserve">   </w:t>
      </w:r>
      <w:r>
        <w:rPr>
          <w:position w:val="-18"/>
        </w:rPr>
        <w:drawing>
          <wp:inline distT="0" distB="0" distL="0" distR="0">
            <wp:extent cx="158750" cy="291465"/>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371"/>
                    <a:stretch>
                      <a:fillRect/>
                    </a:stretch>
                  </pic:blipFill>
                  <pic:spPr>
                    <a:xfrm>
                      <a:off x="0" y="0"/>
                      <a:ext cx="158763" cy="292084"/>
                    </a:xfrm>
                    <a:prstGeom prst="rect">
                      <a:avLst/>
                    </a:prstGeom>
                  </pic:spPr>
                </pic:pic>
              </a:graphicData>
            </a:graphic>
          </wp:inline>
        </w:drawing>
      </w:r>
      <w:r>
        <w:rPr>
          <w:position w:val="-1"/>
        </w:rPr>
        <w:t xml:space="preserve">                                              </w:t>
      </w:r>
      <w:r>
        <w:rPr>
          <w:spacing w:val="-7"/>
          <w:position w:val="1"/>
          <w:sz w:val="19"/>
          <w:szCs w:val="19"/>
        </w:rPr>
        <w:t>B</w:t>
      </w:r>
      <w:r>
        <w:rPr>
          <w:spacing w:val="15"/>
          <w:w w:val="101"/>
          <w:position w:val="1"/>
          <w:sz w:val="19"/>
          <w:szCs w:val="19"/>
        </w:rPr>
        <w:t xml:space="preserve">   </w:t>
      </w:r>
      <w:r>
        <w:rPr>
          <w:position w:val="-15"/>
          <w:sz w:val="19"/>
          <w:szCs w:val="19"/>
        </w:rPr>
        <w:drawing>
          <wp:inline distT="0" distB="0" distL="0" distR="0">
            <wp:extent cx="177800" cy="285115"/>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372"/>
                    <a:stretch>
                      <a:fillRect/>
                    </a:stretch>
                  </pic:blipFill>
                  <pic:spPr>
                    <a:xfrm>
                      <a:off x="0" y="0"/>
                      <a:ext cx="177804" cy="285700"/>
                    </a:xfrm>
                    <a:prstGeom prst="rect">
                      <a:avLst/>
                    </a:prstGeom>
                  </pic:spPr>
                </pic:pic>
              </a:graphicData>
            </a:graphic>
          </wp:inline>
        </w:drawing>
      </w:r>
    </w:p>
    <w:p w14:paraId="7431F970">
      <w:pPr>
        <w:pStyle w:val="3"/>
        <w:spacing w:before="250"/>
        <w:ind w:left="319"/>
        <w:rPr>
          <w:sz w:val="20"/>
          <w:szCs w:val="20"/>
        </w:rPr>
      </w:pPr>
      <w:r>
        <w:rPr>
          <w:spacing w:val="-7"/>
          <w:position w:val="-1"/>
        </w:rPr>
        <w:t>C</w:t>
      </w:r>
      <w:r>
        <w:rPr>
          <w:spacing w:val="21"/>
          <w:position w:val="-1"/>
        </w:rPr>
        <w:t xml:space="preserve">  </w:t>
      </w:r>
      <w:r>
        <w:rPr>
          <w:position w:val="-19"/>
        </w:rPr>
        <w:drawing>
          <wp:inline distT="0" distB="0" distL="0" distR="0">
            <wp:extent cx="170815" cy="298450"/>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373"/>
                    <a:stretch>
                      <a:fillRect/>
                    </a:stretch>
                  </pic:blipFill>
                  <pic:spPr>
                    <a:xfrm>
                      <a:off x="0" y="0"/>
                      <a:ext cx="171435" cy="298467"/>
                    </a:xfrm>
                    <a:prstGeom prst="rect">
                      <a:avLst/>
                    </a:prstGeom>
                  </pic:spPr>
                </pic:pic>
              </a:graphicData>
            </a:graphic>
          </wp:inline>
        </w:drawing>
      </w:r>
      <w:r>
        <w:rPr>
          <w:spacing w:val="1"/>
          <w:position w:val="-1"/>
        </w:rPr>
        <w:t xml:space="preserve">                         </w:t>
      </w:r>
      <w:r>
        <w:rPr>
          <w:position w:val="-1"/>
        </w:rPr>
        <w:t xml:space="preserve">                     </w:t>
      </w:r>
      <w:r>
        <w:rPr>
          <w:rFonts w:ascii="Times New Roman" w:hAnsi="Times New Roman" w:eastAsia="Times New Roman" w:cs="Times New Roman"/>
          <w:spacing w:val="-7"/>
          <w:position w:val="1"/>
          <w:sz w:val="20"/>
          <w:szCs w:val="20"/>
        </w:rPr>
        <w:t>D</w:t>
      </w:r>
      <w:r>
        <w:rPr>
          <w:rFonts w:ascii="Times New Roman" w:hAnsi="Times New Roman" w:eastAsia="Times New Roman" w:cs="Times New Roman"/>
          <w:spacing w:val="9"/>
          <w:position w:val="1"/>
          <w:sz w:val="20"/>
          <w:szCs w:val="20"/>
        </w:rPr>
        <w:t xml:space="preserve">   </w:t>
      </w:r>
      <w:r>
        <w:rPr>
          <w:position w:val="-14"/>
          <w:sz w:val="20"/>
          <w:szCs w:val="20"/>
        </w:rPr>
        <w:drawing>
          <wp:inline distT="0" distB="0" distL="0" distR="0">
            <wp:extent cx="170815" cy="279400"/>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374"/>
                    <a:stretch>
                      <a:fillRect/>
                    </a:stretch>
                  </pic:blipFill>
                  <pic:spPr>
                    <a:xfrm>
                      <a:off x="0" y="0"/>
                      <a:ext cx="171435" cy="279408"/>
                    </a:xfrm>
                    <a:prstGeom prst="rect">
                      <a:avLst/>
                    </a:prstGeom>
                  </pic:spPr>
                </pic:pic>
              </a:graphicData>
            </a:graphic>
          </wp:inline>
        </w:drawing>
      </w:r>
    </w:p>
    <w:p w14:paraId="02F30696">
      <w:pPr>
        <w:rPr>
          <w:sz w:val="20"/>
          <w:szCs w:val="20"/>
        </w:rPr>
        <w:sectPr>
          <w:footerReference r:id="rId71" w:type="default"/>
          <w:pgSz w:w="10340" w:h="14570"/>
          <w:pgMar w:top="400" w:right="1551" w:bottom="999" w:left="1370" w:header="0" w:footer="740" w:gutter="0"/>
          <w:cols w:space="720" w:num="1"/>
        </w:sectPr>
      </w:pPr>
    </w:p>
    <w:p w14:paraId="435A3500">
      <w:pPr>
        <w:pStyle w:val="3"/>
        <w:spacing w:line="253" w:lineRule="auto"/>
      </w:pPr>
    </w:p>
    <w:p w14:paraId="0AF916FC">
      <w:pPr>
        <w:pStyle w:val="3"/>
        <w:spacing w:line="253" w:lineRule="auto"/>
      </w:pPr>
    </w:p>
    <w:p w14:paraId="07DD8742">
      <w:pPr>
        <w:pStyle w:val="3"/>
        <w:spacing w:line="254" w:lineRule="auto"/>
      </w:pPr>
    </w:p>
    <w:p w14:paraId="7E3B46BC">
      <w:pPr>
        <w:pStyle w:val="3"/>
        <w:spacing w:line="254" w:lineRule="auto"/>
      </w:pPr>
    </w:p>
    <w:p w14:paraId="14F35E24">
      <w:pPr>
        <w:pStyle w:val="3"/>
        <w:spacing w:line="254" w:lineRule="auto"/>
      </w:pPr>
    </w:p>
    <w:p w14:paraId="56E4078F">
      <w:pPr>
        <w:spacing w:before="64"/>
        <w:rPr>
          <w:sz w:val="22"/>
          <w:szCs w:val="22"/>
        </w:rPr>
      </w:pPr>
      <w:r>
        <w:rPr>
          <w:rFonts w:ascii="Times New Roman" w:hAnsi="Times New Roman" w:eastAsia="Times New Roman" w:cs="Times New Roman"/>
          <w:spacing w:val="-4"/>
          <w:sz w:val="20"/>
          <w:szCs w:val="20"/>
        </w:rPr>
        <w:t>82.</w:t>
      </w:r>
      <w:r>
        <w:rPr>
          <w:rFonts w:ascii="Times New Roman" w:hAnsi="Times New Roman" w:eastAsia="Times New Roman" w:cs="Times New Roman"/>
          <w:spacing w:val="4"/>
          <w:sz w:val="20"/>
          <w:szCs w:val="20"/>
        </w:rPr>
        <w:t xml:space="preserve">   </w:t>
      </w:r>
      <w:r>
        <w:rPr>
          <w:position w:val="-15"/>
          <w:sz w:val="20"/>
          <w:szCs w:val="20"/>
        </w:rPr>
        <w:drawing>
          <wp:inline distT="0" distB="0" distL="0" distR="0">
            <wp:extent cx="133350" cy="279400"/>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375"/>
                    <a:stretch>
                      <a:fillRect/>
                    </a:stretch>
                  </pic:blipFill>
                  <pic:spPr>
                    <a:xfrm>
                      <a:off x="0" y="0"/>
                      <a:ext cx="133353" cy="279408"/>
                    </a:xfrm>
                    <a:prstGeom prst="rect">
                      <a:avLst/>
                    </a:prstGeom>
                  </pic:spPr>
                </pic:pic>
              </a:graphicData>
            </a:graphic>
          </wp:inline>
        </w:drawing>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23"/>
          <w:sz w:val="22"/>
          <w:szCs w:val="22"/>
        </w:rPr>
        <w:t xml:space="preserve">  </w:t>
      </w:r>
      <w:r>
        <w:rPr>
          <w:position w:val="-16"/>
          <w:sz w:val="22"/>
          <w:szCs w:val="22"/>
        </w:rPr>
        <w:drawing>
          <wp:inline distT="0" distB="0" distL="0" distR="0">
            <wp:extent cx="144145" cy="285750"/>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376"/>
                    <a:stretch>
                      <a:fillRect/>
                    </a:stretch>
                  </pic:blipFill>
                  <pic:spPr>
                    <a:xfrm>
                      <a:off x="0" y="0"/>
                      <a:ext cx="144777" cy="285792"/>
                    </a:xfrm>
                    <a:prstGeom prst="rect">
                      <a:avLst/>
                    </a:prstGeom>
                  </pic:spPr>
                </pic:pic>
              </a:graphicData>
            </a:graphic>
          </wp:inline>
        </w:drawing>
      </w:r>
      <w:r>
        <w:rPr>
          <w:rFonts w:ascii="Times New Roman" w:hAnsi="Times New Roman" w:eastAsia="Times New Roman" w:cs="Times New Roman"/>
          <w:spacing w:val="51"/>
          <w:sz w:val="22"/>
          <w:szCs w:val="22"/>
        </w:rPr>
        <w:t xml:space="preserve"> </w:t>
      </w:r>
      <w:r>
        <w:rPr>
          <w:position w:val="-16"/>
          <w:sz w:val="22"/>
          <w:szCs w:val="22"/>
        </w:rPr>
        <w:drawing>
          <wp:inline distT="0" distB="0" distL="0" distR="0">
            <wp:extent cx="142875" cy="285750"/>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377"/>
                    <a:stretch>
                      <a:fillRect/>
                    </a:stretch>
                  </pic:blipFill>
                  <pic:spPr>
                    <a:xfrm>
                      <a:off x="0" y="0"/>
                      <a:ext cx="143445" cy="285792"/>
                    </a:xfrm>
                    <a:prstGeom prst="rect">
                      <a:avLst/>
                    </a:prstGeom>
                  </pic:spPr>
                </pic:pic>
              </a:graphicData>
            </a:graphic>
          </wp:inline>
        </w:drawing>
      </w:r>
      <w:r>
        <w:rPr>
          <w:rFonts w:ascii="Times New Roman" w:hAnsi="Times New Roman" w:eastAsia="Times New Roman" w:cs="Times New Roman"/>
          <w:spacing w:val="49"/>
          <w:sz w:val="22"/>
          <w:szCs w:val="22"/>
        </w:rPr>
        <w:t xml:space="preserve"> </w:t>
      </w:r>
      <w:r>
        <w:rPr>
          <w:position w:val="-17"/>
          <w:sz w:val="22"/>
          <w:szCs w:val="22"/>
        </w:rPr>
        <w:drawing>
          <wp:inline distT="0" distB="0" distL="0" distR="0">
            <wp:extent cx="622300" cy="292100"/>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378"/>
                    <a:stretch>
                      <a:fillRect/>
                    </a:stretch>
                  </pic:blipFill>
                  <pic:spPr>
                    <a:xfrm>
                      <a:off x="0" y="0"/>
                      <a:ext cx="622316" cy="292175"/>
                    </a:xfrm>
                    <a:prstGeom prst="rect">
                      <a:avLst/>
                    </a:prstGeom>
                  </pic:spPr>
                </pic:pic>
              </a:graphicData>
            </a:graphic>
          </wp:inline>
        </w:drawing>
      </w:r>
    </w:p>
    <w:p w14:paraId="1E2617A4">
      <w:pPr>
        <w:pStyle w:val="3"/>
        <w:spacing w:before="269"/>
        <w:rPr>
          <w:sz w:val="19"/>
          <w:szCs w:val="19"/>
        </w:rPr>
      </w:pPr>
      <w:r>
        <w:rPr>
          <w:spacing w:val="-7"/>
          <w:position w:val="1"/>
          <w:sz w:val="19"/>
          <w:szCs w:val="19"/>
        </w:rPr>
        <w:t>A</w:t>
      </w:r>
      <w:r>
        <w:rPr>
          <w:spacing w:val="2"/>
          <w:position w:val="1"/>
          <w:sz w:val="19"/>
          <w:szCs w:val="19"/>
        </w:rPr>
        <w:t xml:space="preserve">    </w:t>
      </w:r>
      <w:r>
        <w:rPr>
          <w:position w:val="-15"/>
          <w:sz w:val="19"/>
          <w:szCs w:val="19"/>
        </w:rPr>
        <w:drawing>
          <wp:inline distT="0" distB="0" distL="0" distR="0">
            <wp:extent cx="165100" cy="279400"/>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379"/>
                    <a:stretch>
                      <a:fillRect/>
                    </a:stretch>
                  </pic:blipFill>
                  <pic:spPr>
                    <a:xfrm>
                      <a:off x="0" y="0"/>
                      <a:ext cx="165132" cy="279408"/>
                    </a:xfrm>
                    <a:prstGeom prst="rect">
                      <a:avLst/>
                    </a:prstGeom>
                  </pic:spPr>
                </pic:pic>
              </a:graphicData>
            </a:graphic>
          </wp:inline>
        </w:drawing>
      </w:r>
      <w:r>
        <w:rPr>
          <w:spacing w:val="1"/>
          <w:position w:val="1"/>
          <w:sz w:val="19"/>
          <w:szCs w:val="19"/>
        </w:rPr>
        <w:t xml:space="preserve">                      </w:t>
      </w:r>
      <w:r>
        <w:rPr>
          <w:position w:val="1"/>
          <w:sz w:val="19"/>
          <w:szCs w:val="19"/>
        </w:rPr>
        <w:t xml:space="preserve">                            </w:t>
      </w:r>
      <w:r>
        <w:rPr>
          <w:spacing w:val="-7"/>
          <w:position w:val="-1"/>
          <w:sz w:val="19"/>
          <w:szCs w:val="19"/>
        </w:rPr>
        <w:t>B</w:t>
      </w:r>
      <w:r>
        <w:rPr>
          <w:spacing w:val="4"/>
          <w:position w:val="-1"/>
          <w:sz w:val="19"/>
          <w:szCs w:val="19"/>
        </w:rPr>
        <w:t xml:space="preserve">    </w:t>
      </w:r>
      <w:r>
        <w:rPr>
          <w:position w:val="-18"/>
          <w:sz w:val="19"/>
          <w:szCs w:val="19"/>
        </w:rPr>
        <w:drawing>
          <wp:inline distT="0" distB="0" distL="0" distR="0">
            <wp:extent cx="127000" cy="285115"/>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380"/>
                    <a:stretch>
                      <a:fillRect/>
                    </a:stretch>
                  </pic:blipFill>
                  <pic:spPr>
                    <a:xfrm>
                      <a:off x="0" y="0"/>
                      <a:ext cx="127050" cy="285699"/>
                    </a:xfrm>
                    <a:prstGeom prst="rect">
                      <a:avLst/>
                    </a:prstGeom>
                  </pic:spPr>
                </pic:pic>
              </a:graphicData>
            </a:graphic>
          </wp:inline>
        </w:drawing>
      </w:r>
    </w:p>
    <w:p w14:paraId="469AD078">
      <w:pPr>
        <w:pStyle w:val="3"/>
        <w:spacing w:before="200" w:line="208" w:lineRule="auto"/>
        <w:rPr>
          <w:rFonts w:ascii="Times New Roman" w:hAnsi="Times New Roman" w:eastAsia="Times New Roman" w:cs="Times New Roman"/>
          <w:sz w:val="20"/>
          <w:szCs w:val="20"/>
        </w:rPr>
      </w:pPr>
      <w:r>
        <w:rPr>
          <w:spacing w:val="-3"/>
          <w:position w:val="1"/>
          <w:sz w:val="20"/>
          <w:szCs w:val="20"/>
        </w:rPr>
        <w:t>C.1</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3"/>
          <w:position w:val="-1"/>
          <w:sz w:val="20"/>
          <w:szCs w:val="20"/>
        </w:rPr>
        <w:t>D.2</w:t>
      </w:r>
    </w:p>
    <w:p w14:paraId="1B89E077">
      <w:pPr>
        <w:spacing w:before="147" w:line="192"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83.36,24,24,12,18,(</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2"/>
          <w:sz w:val="22"/>
          <w:szCs w:val="22"/>
        </w:rPr>
        <w:t>6.5</w:t>
      </w:r>
    </w:p>
    <w:p w14:paraId="644DB164">
      <w:pPr>
        <w:spacing w:before="179" w:line="199" w:lineRule="auto"/>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A.3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B.9</w:t>
      </w:r>
    </w:p>
    <w:p w14:paraId="658C0D83">
      <w:pPr>
        <w:spacing w:before="145" w:line="198" w:lineRule="auto"/>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C.17</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2"/>
          <w:position w:val="-1"/>
          <w:sz w:val="22"/>
          <w:szCs w:val="22"/>
        </w:rPr>
        <w:t>D.24</w:t>
      </w:r>
    </w:p>
    <w:p w14:paraId="114AB3AE">
      <w:pPr>
        <w:spacing w:before="109" w:line="212" w:lineRule="auto"/>
        <w:rPr>
          <w:rFonts w:ascii="宋体" w:hAnsi="宋体" w:eastAsia="宋体" w:cs="宋体"/>
          <w:sz w:val="23"/>
          <w:szCs w:val="23"/>
        </w:rPr>
      </w:pPr>
      <w:r>
        <w:rPr>
          <w:rFonts w:ascii="Times New Roman" w:hAnsi="Times New Roman" w:eastAsia="Times New Roman" w:cs="Times New Roman"/>
          <w:sz w:val="23"/>
          <w:szCs w:val="23"/>
        </w:rPr>
        <w:t xml:space="preserve">84.5,11,17,7,11,15,35,32,(                          </w:t>
      </w:r>
      <w:r>
        <w:rPr>
          <w:rFonts w:ascii="宋体" w:hAnsi="宋体" w:eastAsia="宋体" w:cs="宋体"/>
          <w:sz w:val="23"/>
          <w:szCs w:val="23"/>
        </w:rPr>
        <w:t>)</w:t>
      </w:r>
    </w:p>
    <w:p w14:paraId="557EAFAC">
      <w:pPr>
        <w:pStyle w:val="3"/>
        <w:spacing w:before="52" w:line="286" w:lineRule="exact"/>
        <w:rPr>
          <w:rFonts w:ascii="Times New Roman" w:hAnsi="Times New Roman" w:eastAsia="Times New Roman" w:cs="Times New Roman"/>
        </w:rPr>
      </w:pPr>
      <w:r>
        <w:rPr>
          <w:spacing w:val="-1"/>
          <w:position w:val="2"/>
        </w:rPr>
        <w:t>A.29</w:t>
      </w:r>
      <w:r>
        <w:rPr>
          <w:spacing w:val="1"/>
          <w:position w:val="2"/>
        </w:rPr>
        <w:t xml:space="preserve">                                       </w:t>
      </w:r>
      <w:r>
        <w:rPr>
          <w:position w:val="2"/>
        </w:rPr>
        <w:t xml:space="preserve">         </w:t>
      </w:r>
      <w:r>
        <w:rPr>
          <w:rFonts w:ascii="Times New Roman" w:hAnsi="Times New Roman" w:eastAsia="Times New Roman" w:cs="Times New Roman"/>
          <w:spacing w:val="-1"/>
        </w:rPr>
        <w:t>B.34</w:t>
      </w:r>
    </w:p>
    <w:p w14:paraId="63024D85">
      <w:pPr>
        <w:pStyle w:val="3"/>
        <w:spacing w:before="130" w:line="207" w:lineRule="auto"/>
        <w:rPr>
          <w:rFonts w:ascii="Times New Roman" w:hAnsi="Times New Roman" w:eastAsia="Times New Roman" w:cs="Times New Roman"/>
          <w:sz w:val="22"/>
          <w:szCs w:val="22"/>
        </w:rPr>
      </w:pPr>
      <w:r>
        <w:rPr>
          <w:spacing w:val="-2"/>
          <w:position w:val="1"/>
          <w:sz w:val="22"/>
          <w:szCs w:val="22"/>
        </w:rPr>
        <w:t>C.41</w:t>
      </w:r>
      <w:r>
        <w:rPr>
          <w:position w:val="1"/>
          <w:sz w:val="22"/>
          <w:szCs w:val="22"/>
        </w:rPr>
        <w:t xml:space="preserve">                                              </w:t>
      </w:r>
      <w:r>
        <w:rPr>
          <w:rFonts w:ascii="Times New Roman" w:hAnsi="Times New Roman" w:eastAsia="Times New Roman" w:cs="Times New Roman"/>
          <w:spacing w:val="-2"/>
          <w:position w:val="-1"/>
          <w:sz w:val="22"/>
          <w:szCs w:val="22"/>
        </w:rPr>
        <w:t>D.45</w:t>
      </w:r>
    </w:p>
    <w:p w14:paraId="70BBCD4C">
      <w:pPr>
        <w:spacing w:before="70" w:line="212" w:lineRule="auto"/>
        <w:rPr>
          <w:rFonts w:ascii="宋体" w:hAnsi="宋体" w:eastAsia="宋体" w:cs="宋体"/>
          <w:sz w:val="22"/>
          <w:szCs w:val="22"/>
        </w:rPr>
      </w:pPr>
      <w:r>
        <w:rPr>
          <w:rFonts w:ascii="Times New Roman" w:hAnsi="Times New Roman" w:eastAsia="Times New Roman" w:cs="Times New Roman"/>
          <w:sz w:val="22"/>
          <w:szCs w:val="22"/>
        </w:rPr>
        <w:t xml:space="preserve">85.1304,2607,3910,5213,6516,(  </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71B318B9">
      <w:pPr>
        <w:spacing w:before="106" w:line="198" w:lineRule="auto"/>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A.6419                                                  </w:t>
      </w:r>
      <w:r>
        <w:rPr>
          <w:rFonts w:ascii="Times New Roman" w:hAnsi="Times New Roman" w:eastAsia="Times New Roman" w:cs="Times New Roman"/>
          <w:position w:val="-1"/>
          <w:sz w:val="21"/>
          <w:szCs w:val="21"/>
        </w:rPr>
        <w:t>B.7120</w:t>
      </w:r>
    </w:p>
    <w:p w14:paraId="5050039E">
      <w:pPr>
        <w:pStyle w:val="3"/>
        <w:spacing w:before="37" w:line="286" w:lineRule="exact"/>
        <w:rPr>
          <w:rFonts w:ascii="Times New Roman" w:hAnsi="Times New Roman" w:eastAsia="Times New Roman" w:cs="Times New Roman"/>
        </w:rPr>
      </w:pPr>
      <w:r>
        <w:rPr>
          <w:position w:val="2"/>
        </w:rPr>
        <w:t xml:space="preserve">C.7819             </w:t>
      </w:r>
      <w:r>
        <w:rPr>
          <w:spacing w:val="-1"/>
          <w:position w:val="2"/>
        </w:rPr>
        <w:t xml:space="preserve">                                </w:t>
      </w:r>
      <w:r>
        <w:rPr>
          <w:rFonts w:ascii="Times New Roman" w:hAnsi="Times New Roman" w:eastAsia="Times New Roman" w:cs="Times New Roman"/>
          <w:spacing w:val="-1"/>
        </w:rPr>
        <w:t>D.8121</w:t>
      </w:r>
    </w:p>
    <w:p w14:paraId="6AF7D7B8">
      <w:pPr>
        <w:spacing w:before="59" w:line="212" w:lineRule="auto"/>
        <w:rPr>
          <w:rFonts w:ascii="宋体" w:hAnsi="宋体" w:eastAsia="宋体" w:cs="宋体"/>
          <w:sz w:val="22"/>
          <w:szCs w:val="22"/>
        </w:rPr>
      </w:pPr>
      <w:r>
        <w:rPr>
          <w:rFonts w:ascii="Times New Roman" w:hAnsi="Times New Roman" w:eastAsia="Times New Roman" w:cs="Times New Roman"/>
          <w:spacing w:val="-1"/>
          <w:sz w:val="22"/>
          <w:szCs w:val="22"/>
        </w:rPr>
        <w:t>86.3,5,16,81,(</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1995B78B">
      <w:pPr>
        <w:spacing w:before="143" w:line="199" w:lineRule="auto"/>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A.182</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B.378</w:t>
      </w:r>
    </w:p>
    <w:p w14:paraId="3AF78BEE">
      <w:pPr>
        <w:pStyle w:val="3"/>
        <w:spacing w:before="39" w:line="286" w:lineRule="exact"/>
        <w:rPr>
          <w:rFonts w:ascii="Times New Roman" w:hAnsi="Times New Roman" w:eastAsia="Times New Roman" w:cs="Times New Roman"/>
        </w:rPr>
      </w:pPr>
      <w:r>
        <w:rPr>
          <w:position w:val="2"/>
        </w:rPr>
        <w:t xml:space="preserve">C.526               </w:t>
      </w:r>
      <w:r>
        <w:rPr>
          <w:spacing w:val="-1"/>
          <w:position w:val="2"/>
        </w:rPr>
        <w:t xml:space="preserve">                                </w:t>
      </w:r>
      <w:r>
        <w:rPr>
          <w:rFonts w:ascii="Times New Roman" w:hAnsi="Times New Roman" w:eastAsia="Times New Roman" w:cs="Times New Roman"/>
          <w:spacing w:val="-1"/>
        </w:rPr>
        <w:t>D.1297</w:t>
      </w:r>
    </w:p>
    <w:p w14:paraId="7B33FCA2">
      <w:pPr>
        <w:spacing w:before="58" w:line="212" w:lineRule="auto"/>
        <w:rPr>
          <w:rFonts w:ascii="宋体" w:hAnsi="宋体" w:eastAsia="宋体" w:cs="宋体"/>
          <w:sz w:val="22"/>
          <w:szCs w:val="22"/>
        </w:rPr>
      </w:pPr>
      <w:r>
        <w:rPr>
          <w:rFonts w:ascii="Times New Roman" w:hAnsi="Times New Roman" w:eastAsia="Times New Roman" w:cs="Times New Roman"/>
          <w:spacing w:val="-1"/>
          <w:sz w:val="22"/>
          <w:szCs w:val="22"/>
        </w:rPr>
        <w:t>87.1,3,4,8,16,(</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6F0AF9B4">
      <w:pPr>
        <w:pStyle w:val="3"/>
        <w:spacing w:before="83" w:line="328" w:lineRule="auto"/>
        <w:ind w:right="3668"/>
        <w:rPr>
          <w:rFonts w:ascii="Times New Roman" w:hAnsi="Times New Roman" w:eastAsia="Times New Roman" w:cs="Times New Roman"/>
        </w:rPr>
      </w:pPr>
      <w:r>
        <w:rPr>
          <w:spacing w:val="-1"/>
          <w:sz w:val="20"/>
          <w:szCs w:val="20"/>
        </w:rPr>
        <w:t>A.26</w:t>
      </w:r>
      <w:r>
        <w:rPr>
          <w:spacing w:val="1"/>
          <w:sz w:val="20"/>
          <w:szCs w:val="20"/>
        </w:rPr>
        <w:t xml:space="preserve">                           </w:t>
      </w:r>
      <w:r>
        <w:rPr>
          <w:sz w:val="20"/>
          <w:szCs w:val="20"/>
        </w:rPr>
        <w:t xml:space="preserve">                        </w:t>
      </w:r>
      <w:r>
        <w:rPr>
          <w:rFonts w:ascii="Times New Roman" w:hAnsi="Times New Roman" w:eastAsia="Times New Roman" w:cs="Times New Roman"/>
          <w:spacing w:val="-1"/>
          <w:position w:val="-2"/>
          <w:sz w:val="20"/>
          <w:szCs w:val="20"/>
        </w:rPr>
        <w:t>B.24</w:t>
      </w:r>
      <w:r>
        <w:rPr>
          <w:rFonts w:ascii="Times New Roman" w:hAnsi="Times New Roman" w:eastAsia="Times New Roman" w:cs="Times New Roman"/>
          <w:position w:val="-2"/>
          <w:sz w:val="20"/>
          <w:szCs w:val="20"/>
        </w:rPr>
        <w:t xml:space="preserve">  </w:t>
      </w:r>
      <w:r>
        <w:t xml:space="preserve">C.32               </w:t>
      </w:r>
      <w:r>
        <w:rPr>
          <w:spacing w:val="-1"/>
        </w:rPr>
        <w:t xml:space="preserve">                                  </w:t>
      </w:r>
      <w:r>
        <w:rPr>
          <w:rFonts w:ascii="Times New Roman" w:hAnsi="Times New Roman" w:eastAsia="Times New Roman" w:cs="Times New Roman"/>
          <w:spacing w:val="-1"/>
          <w:position w:val="-2"/>
        </w:rPr>
        <w:t>D.16</w:t>
      </w:r>
    </w:p>
    <w:p w14:paraId="3C840426">
      <w:pPr>
        <w:spacing w:before="39" w:line="212" w:lineRule="auto"/>
        <w:rPr>
          <w:rFonts w:ascii="Times New Roman" w:hAnsi="Times New Roman" w:eastAsia="Times New Roman" w:cs="Times New Roman"/>
          <w:sz w:val="22"/>
          <w:szCs w:val="22"/>
        </w:rPr>
      </w:pPr>
      <w:r>
        <w:rPr>
          <w:rFonts w:ascii="宋体" w:hAnsi="宋体" w:eastAsia="宋体" w:cs="宋体"/>
          <w:spacing w:val="-1"/>
          <w:sz w:val="22"/>
          <w:szCs w:val="22"/>
        </w:rPr>
        <w:t>88.-30,-4,(</w:t>
      </w:r>
      <w:r>
        <w:rPr>
          <w:rFonts w:ascii="宋体" w:hAnsi="宋体" w:eastAsia="宋体" w:cs="宋体"/>
          <w:spacing w:val="21"/>
          <w:sz w:val="22"/>
          <w:szCs w:val="22"/>
        </w:rPr>
        <w:t xml:space="preserve">     </w:t>
      </w:r>
      <w:r>
        <w:rPr>
          <w:rFonts w:ascii="Times New Roman" w:hAnsi="Times New Roman" w:eastAsia="Times New Roman" w:cs="Times New Roman"/>
          <w:spacing w:val="-1"/>
          <w:sz w:val="22"/>
          <w:szCs w:val="22"/>
        </w:rPr>
        <w:t>),24,122,340</w:t>
      </w:r>
    </w:p>
    <w:p w14:paraId="39A50507">
      <w:pPr>
        <w:pStyle w:val="3"/>
        <w:spacing w:before="126" w:line="215" w:lineRule="auto"/>
        <w:rPr>
          <w:rFonts w:ascii="Times New Roman" w:hAnsi="Times New Roman" w:eastAsia="Times New Roman" w:cs="Times New Roman"/>
          <w:sz w:val="20"/>
          <w:szCs w:val="20"/>
        </w:rPr>
      </w:pPr>
      <w:r>
        <w:rPr>
          <w:position w:val="1"/>
          <w:sz w:val="20"/>
          <w:szCs w:val="20"/>
        </w:rPr>
        <w:t xml:space="preserve">A.-1                                                    </w:t>
      </w:r>
      <w:r>
        <w:rPr>
          <w:rFonts w:ascii="Times New Roman" w:hAnsi="Times New Roman" w:eastAsia="Times New Roman" w:cs="Times New Roman"/>
          <w:position w:val="-1"/>
          <w:sz w:val="20"/>
          <w:szCs w:val="20"/>
        </w:rPr>
        <w:t>B.-2</w:t>
      </w:r>
    </w:p>
    <w:p w14:paraId="3CABC9FD">
      <w:pPr>
        <w:spacing w:before="115" w:line="269" w:lineRule="auto"/>
        <w:ind w:right="3648"/>
        <w:rPr>
          <w:rFonts w:ascii="宋体" w:hAnsi="宋体" w:eastAsia="宋体" w:cs="宋体"/>
          <w:sz w:val="22"/>
          <w:szCs w:val="22"/>
        </w:rPr>
      </w:pPr>
      <w:r>
        <w:rPr>
          <w:rFonts w:ascii="Times New Roman" w:hAnsi="Times New Roman" w:eastAsia="Times New Roman" w:cs="Times New Roman"/>
          <w:spacing w:val="-2"/>
          <w:position w:val="2"/>
          <w:sz w:val="22"/>
          <w:szCs w:val="22"/>
        </w:rPr>
        <w:t>C.6</w:t>
      </w:r>
      <w:r>
        <w:rPr>
          <w:rFonts w:ascii="Times New Roman" w:hAnsi="Times New Roman" w:eastAsia="Times New Roman" w:cs="Times New Roman"/>
          <w:spacing w:val="1"/>
          <w:position w:val="2"/>
          <w:sz w:val="22"/>
          <w:szCs w:val="22"/>
        </w:rPr>
        <w:t xml:space="preserve">                                                   </w:t>
      </w:r>
      <w:r>
        <w:rPr>
          <w:rFonts w:ascii="Times New Roman" w:hAnsi="Times New Roman" w:eastAsia="Times New Roman" w:cs="Times New Roman"/>
          <w:position w:val="2"/>
          <w:sz w:val="22"/>
          <w:szCs w:val="22"/>
        </w:rPr>
        <w:t xml:space="preserve">  </w:t>
      </w:r>
      <w:r>
        <w:rPr>
          <w:rFonts w:ascii="Times New Roman" w:hAnsi="Times New Roman" w:eastAsia="Times New Roman" w:cs="Times New Roman"/>
          <w:spacing w:val="-2"/>
          <w:position w:val="-1"/>
          <w:sz w:val="22"/>
          <w:szCs w:val="22"/>
        </w:rPr>
        <w:t>D.13</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z w:val="22"/>
          <w:szCs w:val="22"/>
        </w:rPr>
        <w:t xml:space="preserve">89.9,26,51,124,173,(        </w:t>
      </w:r>
      <w:r>
        <w:rPr>
          <w:rFonts w:ascii="Times New Roman" w:hAnsi="Times New Roman" w:eastAsia="Times New Roman" w:cs="Times New Roman"/>
          <w:spacing w:val="-1"/>
          <w:sz w:val="22"/>
          <w:szCs w:val="22"/>
        </w:rPr>
        <w:t xml:space="preserve">              </w:t>
      </w:r>
      <w:r>
        <w:rPr>
          <w:rFonts w:ascii="宋体" w:hAnsi="宋体" w:eastAsia="宋体" w:cs="宋体"/>
          <w:color w:val="505040"/>
          <w:spacing w:val="-1"/>
          <w:sz w:val="22"/>
          <w:szCs w:val="22"/>
        </w:rPr>
        <w:t>)</w:t>
      </w:r>
    </w:p>
    <w:p w14:paraId="5A82FF01">
      <w:pPr>
        <w:pStyle w:val="3"/>
        <w:spacing w:line="286" w:lineRule="exact"/>
        <w:rPr>
          <w:rFonts w:ascii="Times New Roman" w:hAnsi="Times New Roman" w:eastAsia="Times New Roman" w:cs="Times New Roman"/>
        </w:rPr>
      </w:pPr>
      <w:r>
        <w:rPr>
          <w:spacing w:val="-1"/>
          <w:position w:val="2"/>
        </w:rPr>
        <w:t>A.216</w:t>
      </w:r>
      <w:r>
        <w:rPr>
          <w:spacing w:val="1"/>
          <w:position w:val="2"/>
        </w:rPr>
        <w:t xml:space="preserve">                                         </w:t>
      </w:r>
      <w:r>
        <w:rPr>
          <w:position w:val="2"/>
        </w:rPr>
        <w:t xml:space="preserve">     </w:t>
      </w:r>
      <w:r>
        <w:rPr>
          <w:rFonts w:ascii="Times New Roman" w:hAnsi="Times New Roman" w:eastAsia="Times New Roman" w:cs="Times New Roman"/>
          <w:spacing w:val="-1"/>
        </w:rPr>
        <w:t>B.294</w:t>
      </w:r>
    </w:p>
    <w:p w14:paraId="0CE98AE8">
      <w:pPr>
        <w:pStyle w:val="3"/>
        <w:spacing w:before="54" w:line="286" w:lineRule="exact"/>
        <w:rPr>
          <w:rFonts w:ascii="Times New Roman" w:hAnsi="Times New Roman" w:eastAsia="Times New Roman" w:cs="Times New Roman"/>
        </w:rPr>
      </w:pPr>
      <w:r>
        <w:rPr>
          <w:position w:val="3"/>
        </w:rPr>
        <w:t xml:space="preserve">C.295              </w:t>
      </w:r>
      <w:r>
        <w:rPr>
          <w:spacing w:val="-1"/>
          <w:position w:val="3"/>
        </w:rPr>
        <w:t xml:space="preserve">                                 </w:t>
      </w:r>
      <w:r>
        <w:rPr>
          <w:rFonts w:ascii="Times New Roman" w:hAnsi="Times New Roman" w:eastAsia="Times New Roman" w:cs="Times New Roman"/>
          <w:spacing w:val="-1"/>
        </w:rPr>
        <w:t>D.316</w:t>
      </w:r>
    </w:p>
    <w:p w14:paraId="6B87C9AF">
      <w:pPr>
        <w:spacing w:before="89" w:line="212" w:lineRule="auto"/>
        <w:rPr>
          <w:rFonts w:ascii="宋体" w:hAnsi="宋体" w:eastAsia="宋体" w:cs="宋体"/>
          <w:sz w:val="22"/>
          <w:szCs w:val="22"/>
        </w:rPr>
      </w:pPr>
      <w:r>
        <w:rPr>
          <w:rFonts w:ascii="Times New Roman" w:hAnsi="Times New Roman" w:eastAsia="Times New Roman" w:cs="Times New Roman"/>
          <w:spacing w:val="-1"/>
          <w:sz w:val="22"/>
          <w:szCs w:val="22"/>
        </w:rPr>
        <w:t>90.1,1,3,9,23,(</w:t>
      </w:r>
      <w:r>
        <w:rPr>
          <w:rFonts w:ascii="Times New Roman" w:hAnsi="Times New Roman" w:eastAsia="Times New Roman" w:cs="Times New Roman"/>
          <w:spacing w:val="1"/>
          <w:sz w:val="22"/>
          <w:szCs w:val="22"/>
        </w:rPr>
        <w:t xml:space="preserve">                      </w:t>
      </w:r>
      <w:r>
        <w:rPr>
          <w:rFonts w:ascii="宋体" w:hAnsi="宋体" w:eastAsia="宋体" w:cs="宋体"/>
          <w:color w:val="505040"/>
          <w:spacing w:val="-1"/>
          <w:sz w:val="22"/>
          <w:szCs w:val="22"/>
        </w:rPr>
        <w:t>)</w:t>
      </w:r>
    </w:p>
    <w:p w14:paraId="6EE41726">
      <w:pPr>
        <w:pStyle w:val="3"/>
        <w:spacing w:before="72" w:line="287" w:lineRule="exact"/>
        <w:rPr>
          <w:rFonts w:ascii="Times New Roman" w:hAnsi="Times New Roman" w:eastAsia="Times New Roman" w:cs="Times New Roman"/>
        </w:rPr>
      </w:pPr>
      <w:r>
        <w:rPr>
          <w:spacing w:val="-1"/>
          <w:position w:val="2"/>
        </w:rPr>
        <w:t>A.36</w:t>
      </w:r>
      <w:r>
        <w:rPr>
          <w:spacing w:val="1"/>
          <w:position w:val="2"/>
        </w:rPr>
        <w:t xml:space="preserve">                                       </w:t>
      </w:r>
      <w:r>
        <w:rPr>
          <w:position w:val="2"/>
        </w:rPr>
        <w:t xml:space="preserve">         </w:t>
      </w:r>
      <w:r>
        <w:rPr>
          <w:rFonts w:ascii="Times New Roman" w:hAnsi="Times New Roman" w:eastAsia="Times New Roman" w:cs="Times New Roman"/>
          <w:spacing w:val="-1"/>
        </w:rPr>
        <w:t>B.47</w:t>
      </w:r>
    </w:p>
    <w:p w14:paraId="73F405B1">
      <w:pPr>
        <w:spacing w:before="136" w:line="281" w:lineRule="auto"/>
        <w:ind w:right="3668"/>
        <w:rPr>
          <w:rFonts w:ascii="宋体" w:hAnsi="宋体" w:eastAsia="宋体" w:cs="宋体"/>
          <w:sz w:val="22"/>
          <w:szCs w:val="22"/>
        </w:rPr>
      </w:pPr>
      <w:r>
        <w:rPr>
          <w:rFonts w:ascii="Times New Roman" w:hAnsi="Times New Roman" w:eastAsia="Times New Roman" w:cs="Times New Roman"/>
          <w:position w:val="1"/>
          <w:sz w:val="21"/>
          <w:szCs w:val="21"/>
        </w:rPr>
        <w:t xml:space="preserve">C.50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D.53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z w:val="22"/>
          <w:szCs w:val="22"/>
        </w:rPr>
        <w:t xml:space="preserve">91.4,4,4,8,24,120,(           </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7F5000F5">
      <w:pPr>
        <w:pStyle w:val="3"/>
        <w:spacing w:line="286" w:lineRule="exact"/>
        <w:rPr>
          <w:rFonts w:ascii="Times New Roman" w:hAnsi="Times New Roman" w:eastAsia="Times New Roman" w:cs="Times New Roman"/>
        </w:rPr>
      </w:pPr>
      <w:r>
        <w:rPr>
          <w:spacing w:val="-1"/>
          <w:position w:val="3"/>
        </w:rPr>
        <w:t>A.240</w:t>
      </w:r>
      <w:r>
        <w:rPr>
          <w:spacing w:val="1"/>
          <w:position w:val="3"/>
        </w:rPr>
        <w:t xml:space="preserve">                                         </w:t>
      </w:r>
      <w:r>
        <w:rPr>
          <w:position w:val="3"/>
        </w:rPr>
        <w:t xml:space="preserve">     </w:t>
      </w:r>
      <w:r>
        <w:rPr>
          <w:rFonts w:ascii="Times New Roman" w:hAnsi="Times New Roman" w:eastAsia="Times New Roman" w:cs="Times New Roman"/>
          <w:spacing w:val="-1"/>
        </w:rPr>
        <w:t>B.360</w:t>
      </w:r>
    </w:p>
    <w:p w14:paraId="68569373">
      <w:pPr>
        <w:pStyle w:val="3"/>
        <w:spacing w:before="84" w:line="286" w:lineRule="exact"/>
        <w:rPr>
          <w:rFonts w:ascii="Times New Roman" w:hAnsi="Times New Roman" w:eastAsia="Times New Roman" w:cs="Times New Roman"/>
        </w:rPr>
      </w:pPr>
      <w:r>
        <w:rPr>
          <w:position w:val="3"/>
        </w:rPr>
        <w:t xml:space="preserve">C.560              </w:t>
      </w:r>
      <w:r>
        <w:rPr>
          <w:spacing w:val="-1"/>
          <w:position w:val="3"/>
        </w:rPr>
        <w:t xml:space="preserve">                                 </w:t>
      </w:r>
      <w:r>
        <w:rPr>
          <w:rFonts w:ascii="Times New Roman" w:hAnsi="Times New Roman" w:eastAsia="Times New Roman" w:cs="Times New Roman"/>
          <w:spacing w:val="-1"/>
        </w:rPr>
        <w:t>D.960</w:t>
      </w:r>
    </w:p>
    <w:p w14:paraId="08188B7B">
      <w:pPr>
        <w:spacing w:before="108" w:line="212" w:lineRule="auto"/>
        <w:rPr>
          <w:rFonts w:ascii="宋体" w:hAnsi="宋体" w:eastAsia="宋体" w:cs="宋体"/>
          <w:sz w:val="23"/>
          <w:szCs w:val="23"/>
        </w:rPr>
      </w:pPr>
      <w:r>
        <w:rPr>
          <w:rFonts w:ascii="Times New Roman" w:hAnsi="Times New Roman" w:eastAsia="Times New Roman" w:cs="Times New Roman"/>
          <w:sz w:val="23"/>
          <w:szCs w:val="23"/>
        </w:rPr>
        <w:t xml:space="preserve">92.2137,4036,2380,3532,4702,(                 </w:t>
      </w:r>
      <w:r>
        <w:rPr>
          <w:rFonts w:ascii="宋体" w:hAnsi="宋体" w:eastAsia="宋体" w:cs="宋体"/>
          <w:sz w:val="23"/>
          <w:szCs w:val="23"/>
        </w:rPr>
        <w:t>)</w:t>
      </w:r>
    </w:p>
    <w:p w14:paraId="3EAE81A6">
      <w:pPr>
        <w:spacing w:line="212" w:lineRule="auto"/>
        <w:rPr>
          <w:rFonts w:ascii="宋体" w:hAnsi="宋体" w:eastAsia="宋体" w:cs="宋体"/>
          <w:sz w:val="23"/>
          <w:szCs w:val="23"/>
        </w:rPr>
        <w:sectPr>
          <w:footerReference r:id="rId72" w:type="default"/>
          <w:pgSz w:w="10340" w:h="14570"/>
          <w:pgMar w:top="400" w:right="1551" w:bottom="909" w:left="1439" w:header="0" w:footer="650" w:gutter="0"/>
          <w:cols w:space="720" w:num="1"/>
        </w:sectPr>
      </w:pPr>
    </w:p>
    <w:p w14:paraId="38BDC190">
      <w:pPr>
        <w:pStyle w:val="3"/>
        <w:spacing w:line="283" w:lineRule="auto"/>
      </w:pPr>
    </w:p>
    <w:p w14:paraId="0A9269DA">
      <w:pPr>
        <w:pStyle w:val="3"/>
        <w:spacing w:line="283" w:lineRule="auto"/>
      </w:pPr>
    </w:p>
    <w:p w14:paraId="53F107B2">
      <w:pPr>
        <w:pStyle w:val="3"/>
        <w:spacing w:line="283" w:lineRule="auto"/>
      </w:pPr>
    </w:p>
    <w:p w14:paraId="2E9FDD6E">
      <w:pPr>
        <w:pStyle w:val="3"/>
        <w:spacing w:line="283" w:lineRule="auto"/>
      </w:pPr>
    </w:p>
    <w:p w14:paraId="521AF00D">
      <w:pPr>
        <w:pStyle w:val="3"/>
        <w:spacing w:before="60" w:line="286" w:lineRule="exact"/>
        <w:ind w:left="300"/>
        <w:rPr>
          <w:rFonts w:ascii="Times New Roman" w:hAnsi="Times New Roman" w:eastAsia="Times New Roman" w:cs="Times New Roman"/>
        </w:rPr>
      </w:pPr>
      <w:r>
        <w:rPr>
          <w:spacing w:val="-1"/>
          <w:position w:val="1"/>
        </w:rPr>
        <w:t>A.5257</w:t>
      </w:r>
      <w:r>
        <w:rPr>
          <w:spacing w:val="1"/>
          <w:position w:val="1"/>
        </w:rPr>
        <w:t xml:space="preserve">                                            </w:t>
      </w:r>
      <w:r>
        <w:rPr>
          <w:rFonts w:ascii="Times New Roman" w:hAnsi="Times New Roman" w:eastAsia="Times New Roman" w:cs="Times New Roman"/>
          <w:spacing w:val="-1"/>
          <w:position w:val="3"/>
        </w:rPr>
        <w:t>B.3833</w:t>
      </w:r>
    </w:p>
    <w:p w14:paraId="300FFE52">
      <w:pPr>
        <w:spacing w:before="120" w:line="309" w:lineRule="auto"/>
        <w:ind w:left="300" w:right="3158"/>
        <w:rPr>
          <w:rFonts w:ascii="宋体" w:hAnsi="宋体" w:eastAsia="宋体" w:cs="宋体"/>
          <w:sz w:val="22"/>
          <w:szCs w:val="22"/>
        </w:rPr>
      </w:pPr>
      <w:r>
        <w:rPr>
          <w:rFonts w:ascii="Times New Roman" w:hAnsi="Times New Roman" w:eastAsia="Times New Roman" w:cs="Times New Roman"/>
          <w:position w:val="-1"/>
          <w:sz w:val="22"/>
          <w:szCs w:val="22"/>
        </w:rPr>
        <w:t xml:space="preserve">C.3948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D.5053</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z w:val="22"/>
          <w:szCs w:val="22"/>
        </w:rPr>
        <w:t xml:space="preserve">93.1,10,37,82,145,(                     </w:t>
      </w:r>
      <w:r>
        <w:rPr>
          <w:rFonts w:ascii="宋体" w:hAnsi="宋体" w:eastAsia="宋体" w:cs="宋体"/>
          <w:sz w:val="22"/>
          <w:szCs w:val="22"/>
        </w:rPr>
        <w:t>)</w:t>
      </w:r>
    </w:p>
    <w:p w14:paraId="0E412FA6">
      <w:pPr>
        <w:pStyle w:val="3"/>
        <w:spacing w:line="272" w:lineRule="exact"/>
        <w:ind w:left="300"/>
        <w:rPr>
          <w:rFonts w:ascii="Times New Roman" w:hAnsi="Times New Roman" w:eastAsia="Times New Roman" w:cs="Times New Roman"/>
          <w:sz w:val="20"/>
          <w:szCs w:val="20"/>
        </w:rPr>
      </w:pPr>
      <w:r>
        <w:rPr>
          <w:spacing w:val="-1"/>
          <w:position w:val="1"/>
          <w:sz w:val="20"/>
          <w:szCs w:val="20"/>
        </w:rPr>
        <w:t>A.170</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3"/>
          <w:sz w:val="20"/>
          <w:szCs w:val="20"/>
        </w:rPr>
        <w:t>B.197</w:t>
      </w:r>
    </w:p>
    <w:p w14:paraId="3E392031">
      <w:pPr>
        <w:pStyle w:val="3"/>
        <w:spacing w:before="130" w:line="198" w:lineRule="auto"/>
        <w:ind w:left="300"/>
        <w:rPr>
          <w:rFonts w:ascii="Times New Roman" w:hAnsi="Times New Roman" w:eastAsia="Times New Roman" w:cs="Times New Roman"/>
        </w:rPr>
      </w:pPr>
      <w:r>
        <w:rPr>
          <w:position w:val="-1"/>
        </w:rPr>
        <w:t xml:space="preserve">C.224              </w:t>
      </w:r>
      <w:r>
        <w:rPr>
          <w:spacing w:val="-1"/>
          <w:position w:val="-1"/>
        </w:rPr>
        <w:t xml:space="preserve">                                 </w:t>
      </w:r>
      <w:r>
        <w:rPr>
          <w:rFonts w:ascii="Times New Roman" w:hAnsi="Times New Roman" w:eastAsia="Times New Roman" w:cs="Times New Roman"/>
          <w:spacing w:val="-1"/>
          <w:position w:val="1"/>
        </w:rPr>
        <w:t>D.226</w:t>
      </w:r>
    </w:p>
    <w:p w14:paraId="128E7E00">
      <w:pPr>
        <w:spacing w:before="146" w:line="192" w:lineRule="auto"/>
        <w:ind w:left="30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94.16,4,38,19,(               </w:t>
      </w:r>
      <w:r>
        <w:rPr>
          <w:rFonts w:ascii="Times New Roman" w:hAnsi="Times New Roman" w:eastAsia="Times New Roman" w:cs="Times New Roman"/>
          <w:spacing w:val="-1"/>
          <w:sz w:val="22"/>
          <w:szCs w:val="22"/>
        </w:rPr>
        <w:t xml:space="preserve">     ),22,5,10</w:t>
      </w:r>
    </w:p>
    <w:p w14:paraId="2F0C8A59">
      <w:pPr>
        <w:pStyle w:val="3"/>
        <w:spacing w:before="173" w:line="201" w:lineRule="auto"/>
        <w:ind w:left="300"/>
        <w:rPr>
          <w:rFonts w:ascii="Times New Roman" w:hAnsi="Times New Roman" w:eastAsia="Times New Roman" w:cs="Times New Roman"/>
        </w:rPr>
      </w:pPr>
      <w:r>
        <w:rPr>
          <w:spacing w:val="-1"/>
          <w:position w:val="-1"/>
        </w:rPr>
        <w:t>A.27</w:t>
      </w:r>
      <w:r>
        <w:rPr>
          <w:spacing w:val="1"/>
          <w:position w:val="-1"/>
        </w:rPr>
        <w:t xml:space="preserve">                                       </w:t>
      </w:r>
      <w:r>
        <w:rPr>
          <w:position w:val="-1"/>
        </w:rPr>
        <w:t xml:space="preserve">         </w:t>
      </w:r>
      <w:r>
        <w:rPr>
          <w:rFonts w:ascii="Times New Roman" w:hAnsi="Times New Roman" w:eastAsia="Times New Roman" w:cs="Times New Roman"/>
          <w:spacing w:val="-1"/>
          <w:position w:val="1"/>
        </w:rPr>
        <w:t>B.22</w:t>
      </w:r>
    </w:p>
    <w:p w14:paraId="661115D3">
      <w:pPr>
        <w:spacing w:before="149" w:line="198" w:lineRule="auto"/>
        <w:ind w:left="30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C.36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D.31</w:t>
      </w:r>
    </w:p>
    <w:p w14:paraId="14B703AE">
      <w:pPr>
        <w:spacing w:before="102" w:line="212" w:lineRule="auto"/>
        <w:ind w:left="300"/>
        <w:rPr>
          <w:rFonts w:ascii="宋体" w:hAnsi="宋体" w:eastAsia="宋体" w:cs="宋体"/>
          <w:sz w:val="22"/>
          <w:szCs w:val="22"/>
        </w:rPr>
      </w:pPr>
      <w:r>
        <w:rPr>
          <w:rFonts w:ascii="Times New Roman" w:hAnsi="Times New Roman" w:eastAsia="Times New Roman" w:cs="Times New Roman"/>
          <w:sz w:val="22"/>
          <w:szCs w:val="22"/>
        </w:rPr>
        <w:t xml:space="preserve">95.2,3,4,6,9,(              </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67FB9C40">
      <w:pPr>
        <w:spacing w:before="173" w:line="199" w:lineRule="auto"/>
        <w:ind w:left="300"/>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A.11</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B.13</w:t>
      </w:r>
    </w:p>
    <w:p w14:paraId="1D3A07C5">
      <w:pPr>
        <w:spacing w:before="160" w:line="198" w:lineRule="auto"/>
        <w:ind w:left="300"/>
        <w:rPr>
          <w:rFonts w:ascii="Times New Roman" w:hAnsi="Times New Roman" w:eastAsia="Times New Roman" w:cs="Times New Roman"/>
          <w:sz w:val="20"/>
          <w:szCs w:val="20"/>
        </w:rPr>
      </w:pPr>
      <w:r>
        <w:rPr>
          <w:rFonts w:ascii="Times New Roman" w:hAnsi="Times New Roman" w:eastAsia="Times New Roman" w:cs="Times New Roman"/>
          <w:spacing w:val="-2"/>
          <w:position w:val="-1"/>
          <w:sz w:val="20"/>
          <w:szCs w:val="20"/>
        </w:rPr>
        <w:t>C.14</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2"/>
          <w:position w:val="1"/>
          <w:sz w:val="20"/>
          <w:szCs w:val="20"/>
        </w:rPr>
        <w:t>D.15</w:t>
      </w:r>
    </w:p>
    <w:p w14:paraId="45D36850">
      <w:pPr>
        <w:pStyle w:val="3"/>
        <w:spacing w:line="319" w:lineRule="auto"/>
      </w:pPr>
      <w:r>
        <w:drawing>
          <wp:anchor distT="0" distB="0" distL="0" distR="0" simplePos="0" relativeHeight="251709440" behindDoc="0" locked="0" layoutInCell="1" allowOverlap="1">
            <wp:simplePos x="0" y="0"/>
            <wp:positionH relativeFrom="column">
              <wp:posOffset>444500</wp:posOffset>
            </wp:positionH>
            <wp:positionV relativeFrom="paragraph">
              <wp:posOffset>113665</wp:posOffset>
            </wp:positionV>
            <wp:extent cx="965200" cy="768350"/>
            <wp:effectExtent l="0" t="0" r="0" b="0"/>
            <wp:wrapNone/>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381"/>
                    <a:stretch>
                      <a:fillRect/>
                    </a:stretch>
                  </pic:blipFill>
                  <pic:spPr>
                    <a:xfrm>
                      <a:off x="0" y="0"/>
                      <a:ext cx="965187" cy="768374"/>
                    </a:xfrm>
                    <a:prstGeom prst="rect">
                      <a:avLst/>
                    </a:prstGeom>
                  </pic:spPr>
                </pic:pic>
              </a:graphicData>
            </a:graphic>
          </wp:anchor>
        </w:drawing>
      </w:r>
      <w:r>
        <w:drawing>
          <wp:anchor distT="0" distB="0" distL="0" distR="0" simplePos="0" relativeHeight="251710464" behindDoc="0" locked="0" layoutInCell="1" allowOverlap="1">
            <wp:simplePos x="0" y="0"/>
            <wp:positionH relativeFrom="column">
              <wp:posOffset>1498600</wp:posOffset>
            </wp:positionH>
            <wp:positionV relativeFrom="paragraph">
              <wp:posOffset>101600</wp:posOffset>
            </wp:positionV>
            <wp:extent cx="958850" cy="768350"/>
            <wp:effectExtent l="0" t="0" r="0" b="0"/>
            <wp:wrapNone/>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382"/>
                    <a:stretch>
                      <a:fillRect/>
                    </a:stretch>
                  </pic:blipFill>
                  <pic:spPr>
                    <a:xfrm>
                      <a:off x="0" y="0"/>
                      <a:ext cx="958884" cy="768282"/>
                    </a:xfrm>
                    <a:prstGeom prst="rect">
                      <a:avLst/>
                    </a:prstGeom>
                  </pic:spPr>
                </pic:pic>
              </a:graphicData>
            </a:graphic>
          </wp:anchor>
        </w:drawing>
      </w:r>
      <w:r>
        <w:drawing>
          <wp:anchor distT="0" distB="0" distL="0" distR="0" simplePos="0" relativeHeight="251708416" behindDoc="0" locked="0" layoutInCell="1" allowOverlap="1">
            <wp:simplePos x="0" y="0"/>
            <wp:positionH relativeFrom="column">
              <wp:posOffset>2533015</wp:posOffset>
            </wp:positionH>
            <wp:positionV relativeFrom="paragraph">
              <wp:posOffset>94615</wp:posOffset>
            </wp:positionV>
            <wp:extent cx="965200" cy="768350"/>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383"/>
                    <a:stretch>
                      <a:fillRect/>
                    </a:stretch>
                  </pic:blipFill>
                  <pic:spPr>
                    <a:xfrm>
                      <a:off x="0" y="0"/>
                      <a:ext cx="965253" cy="768374"/>
                    </a:xfrm>
                    <a:prstGeom prst="rect">
                      <a:avLst/>
                    </a:prstGeom>
                  </pic:spPr>
                </pic:pic>
              </a:graphicData>
            </a:graphic>
          </wp:anchor>
        </w:drawing>
      </w:r>
      <w:r>
        <w:drawing>
          <wp:anchor distT="0" distB="0" distL="0" distR="0" simplePos="0" relativeHeight="251707392" behindDoc="0" locked="0" layoutInCell="1" allowOverlap="1">
            <wp:simplePos x="0" y="0"/>
            <wp:positionH relativeFrom="column">
              <wp:posOffset>3556000</wp:posOffset>
            </wp:positionH>
            <wp:positionV relativeFrom="paragraph">
              <wp:posOffset>81915</wp:posOffset>
            </wp:positionV>
            <wp:extent cx="977900" cy="77470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384"/>
                    <a:stretch>
                      <a:fillRect/>
                    </a:stretch>
                  </pic:blipFill>
                  <pic:spPr>
                    <a:xfrm>
                      <a:off x="0" y="0"/>
                      <a:ext cx="977925" cy="774665"/>
                    </a:xfrm>
                    <a:prstGeom prst="rect">
                      <a:avLst/>
                    </a:prstGeom>
                  </pic:spPr>
                </pic:pic>
              </a:graphicData>
            </a:graphic>
          </wp:anchor>
        </w:drawing>
      </w:r>
    </w:p>
    <w:p w14:paraId="52605828">
      <w:pPr>
        <w:pStyle w:val="3"/>
        <w:spacing w:line="319" w:lineRule="auto"/>
      </w:pPr>
    </w:p>
    <w:p w14:paraId="260C3390">
      <w:pPr>
        <w:spacing w:before="64" w:line="188" w:lineRule="auto"/>
        <w:ind w:left="30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96.</w:t>
      </w:r>
    </w:p>
    <w:p w14:paraId="5C2E26FF">
      <w:pPr>
        <w:pStyle w:val="3"/>
        <w:spacing w:line="287" w:lineRule="auto"/>
      </w:pPr>
    </w:p>
    <w:p w14:paraId="21A3BD9C">
      <w:pPr>
        <w:pStyle w:val="3"/>
        <w:spacing w:line="287" w:lineRule="auto"/>
      </w:pPr>
    </w:p>
    <w:p w14:paraId="000A6F7D">
      <w:pPr>
        <w:pStyle w:val="3"/>
        <w:spacing w:before="58" w:line="272" w:lineRule="exact"/>
        <w:ind w:left="300"/>
        <w:rPr>
          <w:rFonts w:ascii="Times New Roman" w:hAnsi="Times New Roman" w:eastAsia="Times New Roman" w:cs="Times New Roman"/>
          <w:sz w:val="20"/>
          <w:szCs w:val="20"/>
        </w:rPr>
      </w:pPr>
      <w:r>
        <w:rPr>
          <w:spacing w:val="-1"/>
          <w:position w:val="1"/>
          <w:sz w:val="20"/>
          <w:szCs w:val="20"/>
        </w:rPr>
        <w:t>A.9</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3"/>
          <w:sz w:val="20"/>
          <w:szCs w:val="20"/>
        </w:rPr>
        <w:t>B.10</w:t>
      </w:r>
    </w:p>
    <w:p w14:paraId="63579C25">
      <w:pPr>
        <w:spacing w:before="124" w:line="197" w:lineRule="auto"/>
        <w:ind w:left="300"/>
        <w:rPr>
          <w:rFonts w:ascii="Times New Roman" w:hAnsi="Times New Roman" w:eastAsia="Times New Roman" w:cs="Times New Roman"/>
          <w:sz w:val="22"/>
          <w:szCs w:val="22"/>
        </w:rPr>
      </w:pPr>
      <w:r>
        <w:pict>
          <v:shape id="_x0000_s1036" o:spid="_x0000_s1036" o:spt="202" type="#_x0000_t202" style="position:absolute;left:0pt;margin-left:16.5pt;margin-top:62.65pt;height:13.65pt;width:15.15pt;z-index:251711488;mso-width-relative:page;mso-height-relative:page;" filled="f" stroked="f" coordsize="21600,21600">
            <v:path/>
            <v:fill on="f" focussize="0,0"/>
            <v:stroke on="f"/>
            <v:imagedata o:title=""/>
            <o:lock v:ext="edit" aspectratio="f"/>
            <v:textbox inset="0mm,0mm,0mm,0mm">
              <w:txbxContent>
                <w:p w14:paraId="60FACE2A">
                  <w:pPr>
                    <w:spacing w:before="19" w:line="239" w:lineRule="auto"/>
                    <w:ind w:left="20"/>
                    <w:rPr>
                      <w:rFonts w:ascii="宋体" w:hAnsi="宋体" w:eastAsia="宋体" w:cs="宋体"/>
                      <w:sz w:val="18"/>
                      <w:szCs w:val="18"/>
                    </w:rPr>
                  </w:pPr>
                  <w:r>
                    <w:rPr>
                      <w:rFonts w:ascii="宋体" w:hAnsi="宋体" w:eastAsia="宋体" w:cs="宋体"/>
                      <w:spacing w:val="-2"/>
                      <w:sz w:val="18"/>
                      <w:szCs w:val="18"/>
                    </w:rPr>
                    <w:t>97.</w:t>
                  </w:r>
                </w:p>
              </w:txbxContent>
            </v:textbox>
          </v:shape>
        </w:pict>
      </w:r>
      <w:r>
        <w:rPr>
          <w:rFonts w:ascii="Times New Roman" w:hAnsi="Times New Roman" w:eastAsia="Times New Roman" w:cs="Times New Roman"/>
          <w:spacing w:val="-2"/>
          <w:position w:val="-1"/>
          <w:sz w:val="22"/>
          <w:szCs w:val="22"/>
        </w:rPr>
        <w:t>C.11</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2"/>
          <w:position w:val="1"/>
          <w:sz w:val="22"/>
          <w:szCs w:val="22"/>
        </w:rPr>
        <w:t>D.12</w:t>
      </w:r>
    </w:p>
    <w:p w14:paraId="3F268D69">
      <w:pPr>
        <w:spacing w:line="141" w:lineRule="exact"/>
      </w:pPr>
    </w:p>
    <w:tbl>
      <w:tblPr>
        <w:tblStyle w:val="6"/>
        <w:tblW w:w="2129" w:type="dxa"/>
        <w:tblInd w:w="6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1"/>
        <w:gridCol w:w="707"/>
        <w:gridCol w:w="711"/>
      </w:tblGrid>
      <w:tr w14:paraId="3F23B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 w:hRule="atLeast"/>
        </w:trPr>
        <w:tc>
          <w:tcPr>
            <w:tcW w:w="711" w:type="dxa"/>
            <w:vAlign w:val="top"/>
          </w:tcPr>
          <w:p w14:paraId="21031590">
            <w:pPr>
              <w:pStyle w:val="7"/>
              <w:spacing w:before="192"/>
              <w:ind w:left="245"/>
              <w:rPr>
                <w:sz w:val="20"/>
                <w:szCs w:val="20"/>
              </w:rPr>
            </w:pPr>
            <w:r>
              <w:rPr>
                <w:spacing w:val="-6"/>
                <w:sz w:val="20"/>
                <w:szCs w:val="20"/>
              </w:rPr>
              <w:t>18</w:t>
            </w:r>
          </w:p>
        </w:tc>
        <w:tc>
          <w:tcPr>
            <w:tcW w:w="707" w:type="dxa"/>
            <w:vAlign w:val="top"/>
          </w:tcPr>
          <w:p w14:paraId="3F98D71E">
            <w:pPr>
              <w:pStyle w:val="7"/>
              <w:spacing w:before="192"/>
              <w:ind w:left="243"/>
              <w:rPr>
                <w:sz w:val="20"/>
                <w:szCs w:val="20"/>
              </w:rPr>
            </w:pPr>
            <w:r>
              <w:rPr>
                <w:spacing w:val="-6"/>
                <w:sz w:val="20"/>
                <w:szCs w:val="20"/>
              </w:rPr>
              <w:t>13</w:t>
            </w:r>
          </w:p>
        </w:tc>
        <w:tc>
          <w:tcPr>
            <w:tcW w:w="711" w:type="dxa"/>
            <w:vAlign w:val="top"/>
          </w:tcPr>
          <w:p w14:paraId="7EE4786A">
            <w:pPr>
              <w:pStyle w:val="7"/>
              <w:spacing w:before="192"/>
              <w:ind w:left="247"/>
              <w:rPr>
                <w:sz w:val="20"/>
                <w:szCs w:val="20"/>
              </w:rPr>
            </w:pPr>
            <w:r>
              <w:rPr>
                <w:spacing w:val="-3"/>
                <w:sz w:val="20"/>
                <w:szCs w:val="20"/>
              </w:rPr>
              <w:t>23</w:t>
            </w:r>
          </w:p>
        </w:tc>
      </w:tr>
      <w:tr w14:paraId="0F30D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711" w:type="dxa"/>
            <w:vAlign w:val="top"/>
          </w:tcPr>
          <w:p w14:paraId="3CB476CC">
            <w:pPr>
              <w:pStyle w:val="7"/>
              <w:spacing w:before="192" w:line="239" w:lineRule="auto"/>
              <w:ind w:left="294"/>
              <w:rPr>
                <w:sz w:val="20"/>
                <w:szCs w:val="20"/>
              </w:rPr>
            </w:pPr>
            <w:r>
              <w:rPr>
                <w:sz w:val="20"/>
                <w:szCs w:val="20"/>
              </w:rPr>
              <w:t>?</w:t>
            </w:r>
          </w:p>
        </w:tc>
        <w:tc>
          <w:tcPr>
            <w:tcW w:w="707" w:type="dxa"/>
            <w:vAlign w:val="top"/>
          </w:tcPr>
          <w:p w14:paraId="6D5D0C73">
            <w:pPr>
              <w:pStyle w:val="7"/>
              <w:spacing w:before="191"/>
              <w:ind w:left="294"/>
              <w:rPr>
                <w:sz w:val="20"/>
                <w:szCs w:val="20"/>
              </w:rPr>
            </w:pPr>
            <w:r>
              <w:rPr>
                <w:sz w:val="20"/>
                <w:szCs w:val="20"/>
              </w:rPr>
              <w:t>5</w:t>
            </w:r>
          </w:p>
        </w:tc>
        <w:tc>
          <w:tcPr>
            <w:tcW w:w="711" w:type="dxa"/>
            <w:vAlign w:val="top"/>
          </w:tcPr>
          <w:p w14:paraId="121178E5">
            <w:pPr>
              <w:pStyle w:val="7"/>
              <w:spacing w:before="191"/>
              <w:ind w:left="247"/>
              <w:rPr>
                <w:sz w:val="20"/>
                <w:szCs w:val="20"/>
              </w:rPr>
            </w:pPr>
            <w:r>
              <w:rPr>
                <w:spacing w:val="-6"/>
                <w:sz w:val="20"/>
                <w:szCs w:val="20"/>
              </w:rPr>
              <w:t>10</w:t>
            </w:r>
          </w:p>
        </w:tc>
      </w:tr>
      <w:tr w14:paraId="1E6C8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 w:hRule="atLeast"/>
        </w:trPr>
        <w:tc>
          <w:tcPr>
            <w:tcW w:w="711" w:type="dxa"/>
            <w:vAlign w:val="top"/>
          </w:tcPr>
          <w:p w14:paraId="6ABE615E">
            <w:pPr>
              <w:pStyle w:val="7"/>
              <w:spacing w:before="194"/>
              <w:ind w:left="294"/>
              <w:rPr>
                <w:sz w:val="20"/>
                <w:szCs w:val="20"/>
              </w:rPr>
            </w:pPr>
            <w:r>
              <w:rPr>
                <w:sz w:val="20"/>
                <w:szCs w:val="20"/>
              </w:rPr>
              <w:t>9</w:t>
            </w:r>
          </w:p>
        </w:tc>
        <w:tc>
          <w:tcPr>
            <w:tcW w:w="707" w:type="dxa"/>
            <w:vAlign w:val="top"/>
          </w:tcPr>
          <w:p w14:paraId="5C1C7DD9">
            <w:pPr>
              <w:pStyle w:val="7"/>
              <w:spacing w:before="194"/>
              <w:ind w:left="294"/>
              <w:rPr>
                <w:sz w:val="20"/>
                <w:szCs w:val="20"/>
              </w:rPr>
            </w:pPr>
            <w:r>
              <w:rPr>
                <w:sz w:val="20"/>
                <w:szCs w:val="20"/>
              </w:rPr>
              <w:t>7</w:t>
            </w:r>
          </w:p>
        </w:tc>
        <w:tc>
          <w:tcPr>
            <w:tcW w:w="711" w:type="dxa"/>
            <w:vAlign w:val="top"/>
          </w:tcPr>
          <w:p w14:paraId="06299AEC">
            <w:pPr>
              <w:pStyle w:val="7"/>
              <w:spacing w:before="195" w:line="241" w:lineRule="auto"/>
              <w:ind w:left="247"/>
              <w:rPr>
                <w:sz w:val="20"/>
                <w:szCs w:val="20"/>
              </w:rPr>
            </w:pPr>
            <w:r>
              <w:rPr>
                <w:spacing w:val="-6"/>
                <w:sz w:val="20"/>
                <w:szCs w:val="20"/>
              </w:rPr>
              <w:t>12</w:t>
            </w:r>
          </w:p>
        </w:tc>
      </w:tr>
    </w:tbl>
    <w:p w14:paraId="42C347D9">
      <w:pPr>
        <w:pStyle w:val="3"/>
        <w:spacing w:before="144" w:line="336" w:lineRule="auto"/>
        <w:ind w:left="300" w:right="3398"/>
        <w:rPr>
          <w:rFonts w:ascii="宋体" w:hAnsi="宋体" w:eastAsia="宋体" w:cs="宋体"/>
          <w:sz w:val="22"/>
          <w:szCs w:val="22"/>
        </w:rPr>
      </w:pPr>
      <w:r>
        <w:rPr>
          <w:spacing w:val="-1"/>
          <w:position w:val="-1"/>
        </w:rPr>
        <w:t>A.5</w:t>
      </w:r>
      <w:r>
        <w:rPr>
          <w:spacing w:val="1"/>
          <w:position w:val="-1"/>
        </w:rPr>
        <w:t xml:space="preserve">                                     </w:t>
      </w:r>
      <w:r>
        <w:rPr>
          <w:position w:val="-1"/>
        </w:rPr>
        <w:t xml:space="preserve">             </w:t>
      </w:r>
      <w:r>
        <w:rPr>
          <w:rFonts w:ascii="Times New Roman" w:hAnsi="Times New Roman" w:eastAsia="Times New Roman" w:cs="Times New Roman"/>
          <w:spacing w:val="-1"/>
          <w:position w:val="2"/>
        </w:rPr>
        <w:t>B.8</w:t>
      </w:r>
      <w:r>
        <w:rPr>
          <w:rFonts w:ascii="Times New Roman" w:hAnsi="Times New Roman" w:eastAsia="Times New Roman" w:cs="Times New Roman"/>
          <w:position w:val="2"/>
        </w:rPr>
        <w:t xml:space="preserve">   </w:t>
      </w:r>
      <w:r>
        <w:rPr>
          <w:rFonts w:ascii="Times New Roman" w:hAnsi="Times New Roman" w:eastAsia="Times New Roman" w:cs="Times New Roman"/>
          <w:spacing w:val="-2"/>
          <w:position w:val="-1"/>
        </w:rPr>
        <w:t>C.9</w:t>
      </w:r>
      <w:r>
        <w:rPr>
          <w:rFonts w:ascii="Times New Roman" w:hAnsi="Times New Roman" w:eastAsia="Times New Roman" w:cs="Times New Roman"/>
          <w:spacing w:val="1"/>
          <w:position w:val="-1"/>
        </w:rPr>
        <w:t xml:space="preserve">                                        </w:t>
      </w:r>
      <w:r>
        <w:rPr>
          <w:rFonts w:ascii="Times New Roman" w:hAnsi="Times New Roman" w:eastAsia="Times New Roman" w:cs="Times New Roman"/>
          <w:position w:val="-1"/>
        </w:rPr>
        <w:t xml:space="preserve">                </w:t>
      </w:r>
      <w:r>
        <w:rPr>
          <w:rFonts w:ascii="Times New Roman" w:hAnsi="Times New Roman" w:eastAsia="Times New Roman" w:cs="Times New Roman"/>
          <w:spacing w:val="-2"/>
          <w:position w:val="1"/>
        </w:rPr>
        <w:t>D.11</w:t>
      </w:r>
      <w:r>
        <w:rPr>
          <w:rFonts w:ascii="Times New Roman" w:hAnsi="Times New Roman" w:eastAsia="Times New Roman" w:cs="Times New Roman"/>
          <w:spacing w:val="1"/>
          <w:position w:val="1"/>
        </w:rPr>
        <w:t xml:space="preserve"> </w:t>
      </w:r>
      <w:r>
        <w:rPr>
          <w:rFonts w:ascii="Times New Roman" w:hAnsi="Times New Roman" w:eastAsia="Times New Roman" w:cs="Times New Roman"/>
          <w:sz w:val="22"/>
          <w:szCs w:val="22"/>
        </w:rPr>
        <w:t xml:space="preserve">98.1,14,2,16,5,20,(                 </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),26</w:t>
      </w:r>
    </w:p>
    <w:p w14:paraId="4FA1EB5F">
      <w:pPr>
        <w:pStyle w:val="3"/>
        <w:spacing w:before="26" w:line="316" w:lineRule="auto"/>
        <w:ind w:left="300" w:right="3378"/>
        <w:rPr>
          <w:rFonts w:ascii="Times New Roman" w:hAnsi="Times New Roman" w:eastAsia="Times New Roman" w:cs="Times New Roman"/>
          <w:sz w:val="22"/>
          <w:szCs w:val="22"/>
        </w:rPr>
      </w:pPr>
      <w:r>
        <w:rPr>
          <w:spacing w:val="-1"/>
          <w:position w:val="-2"/>
          <w:sz w:val="20"/>
          <w:szCs w:val="20"/>
        </w:rPr>
        <w:t>A.4</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2"/>
          <w:sz w:val="20"/>
          <w:szCs w:val="20"/>
        </w:rPr>
        <w:t>B.8</w:t>
      </w:r>
      <w:r>
        <w:rPr>
          <w:rFonts w:ascii="Times New Roman" w:hAnsi="Times New Roman" w:eastAsia="Times New Roman" w:cs="Times New Roman"/>
          <w:position w:val="2"/>
          <w:sz w:val="20"/>
          <w:szCs w:val="20"/>
        </w:rPr>
        <w:t xml:space="preserve">    </w:t>
      </w:r>
      <w:r>
        <w:rPr>
          <w:spacing w:val="-2"/>
          <w:sz w:val="22"/>
          <w:szCs w:val="22"/>
        </w:rPr>
        <w:t>C.10</w:t>
      </w:r>
      <w:r>
        <w:rPr>
          <w:sz w:val="22"/>
          <w:szCs w:val="22"/>
        </w:rPr>
        <w:t xml:space="preserve">                                              </w:t>
      </w:r>
      <w:r>
        <w:rPr>
          <w:rFonts w:ascii="Times New Roman" w:hAnsi="Times New Roman" w:eastAsia="Times New Roman" w:cs="Times New Roman"/>
          <w:spacing w:val="-2"/>
          <w:position w:val="2"/>
          <w:sz w:val="22"/>
          <w:szCs w:val="22"/>
        </w:rPr>
        <w:t>D.15</w:t>
      </w:r>
    </w:p>
    <w:p w14:paraId="485A8276">
      <w:pPr>
        <w:spacing w:line="212" w:lineRule="auto"/>
        <w:ind w:left="300"/>
        <w:rPr>
          <w:rFonts w:ascii="宋体" w:hAnsi="宋体" w:eastAsia="宋体" w:cs="宋体"/>
          <w:sz w:val="22"/>
          <w:szCs w:val="22"/>
        </w:rPr>
      </w:pPr>
      <w:r>
        <w:rPr>
          <w:rFonts w:ascii="Times New Roman" w:hAnsi="Times New Roman" w:eastAsia="Times New Roman" w:cs="Times New Roman"/>
          <w:sz w:val="22"/>
          <w:szCs w:val="22"/>
        </w:rPr>
        <w:t xml:space="preserve">99.2.1,4.2,8.3,14.5,(                   </w:t>
      </w:r>
      <w:r>
        <w:rPr>
          <w:rFonts w:ascii="宋体" w:hAnsi="宋体" w:eastAsia="宋体" w:cs="宋体"/>
          <w:sz w:val="22"/>
          <w:szCs w:val="22"/>
        </w:rPr>
        <w:t>)</w:t>
      </w:r>
    </w:p>
    <w:p w14:paraId="210A7367">
      <w:pPr>
        <w:spacing w:before="156" w:line="198" w:lineRule="auto"/>
        <w:ind w:left="30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A.16.8</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B.18.6</w:t>
      </w:r>
    </w:p>
    <w:p w14:paraId="52C0D3D1">
      <w:pPr>
        <w:spacing w:before="145" w:line="313" w:lineRule="auto"/>
        <w:ind w:left="300" w:right="3213"/>
        <w:rPr>
          <w:rFonts w:ascii="宋体" w:hAnsi="宋体" w:eastAsia="宋体" w:cs="宋体"/>
          <w:sz w:val="22"/>
          <w:szCs w:val="22"/>
        </w:rPr>
      </w:pPr>
      <w:r>
        <w:rPr>
          <w:rFonts w:ascii="Times New Roman" w:hAnsi="Times New Roman" w:eastAsia="Times New Roman" w:cs="Times New Roman"/>
          <w:position w:val="-1"/>
          <w:sz w:val="22"/>
          <w:szCs w:val="22"/>
        </w:rPr>
        <w:t xml:space="preserve">C.22.6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D.22.8</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sz w:val="22"/>
          <w:szCs w:val="22"/>
        </w:rPr>
        <w:t>100.1,22,315,4183,(</w:t>
      </w:r>
      <w:r>
        <w:rPr>
          <w:rFonts w:ascii="Times New Roman" w:hAnsi="Times New Roman" w:eastAsia="Times New Roman" w:cs="Times New Roman"/>
          <w:spacing w:val="1"/>
          <w:sz w:val="22"/>
          <w:szCs w:val="22"/>
        </w:rPr>
        <w:t xml:space="preserve">                   </w:t>
      </w:r>
      <w:r>
        <w:rPr>
          <w:rFonts w:ascii="宋体" w:hAnsi="宋体" w:eastAsia="宋体" w:cs="宋体"/>
          <w:color w:val="504040"/>
          <w:spacing w:val="-2"/>
          <w:sz w:val="22"/>
          <w:szCs w:val="22"/>
        </w:rPr>
        <w:t>)</w:t>
      </w:r>
    </w:p>
    <w:p w14:paraId="6F16B9D8">
      <w:pPr>
        <w:pStyle w:val="3"/>
        <w:spacing w:line="272" w:lineRule="exact"/>
        <w:ind w:left="300"/>
        <w:rPr>
          <w:rFonts w:ascii="Times New Roman" w:hAnsi="Times New Roman" w:eastAsia="Times New Roman" w:cs="Times New Roman"/>
        </w:rPr>
      </w:pPr>
      <w:r>
        <w:rPr>
          <w:spacing w:val="1"/>
          <w:sz w:val="20"/>
          <w:szCs w:val="20"/>
        </w:rPr>
        <w:t xml:space="preserve">A.5972             </w:t>
      </w:r>
      <w:r>
        <w:rPr>
          <w:sz w:val="20"/>
          <w:szCs w:val="20"/>
        </w:rPr>
        <w:t xml:space="preserve">                                  </w:t>
      </w:r>
      <w:r>
        <w:rPr>
          <w:rFonts w:ascii="Times New Roman" w:hAnsi="Times New Roman" w:eastAsia="Times New Roman" w:cs="Times New Roman"/>
          <w:position w:val="3"/>
        </w:rPr>
        <w:t>B.15289</w:t>
      </w:r>
    </w:p>
    <w:p w14:paraId="76DBDE06">
      <w:pPr>
        <w:spacing w:line="272" w:lineRule="exact"/>
        <w:rPr>
          <w:rFonts w:ascii="Times New Roman" w:hAnsi="Times New Roman" w:eastAsia="Times New Roman" w:cs="Times New Roman"/>
        </w:rPr>
        <w:sectPr>
          <w:footerReference r:id="rId73" w:type="default"/>
          <w:pgSz w:w="10340" w:h="14570"/>
          <w:pgMar w:top="400" w:right="1551" w:bottom="950" w:left="1409" w:header="0" w:footer="664" w:gutter="0"/>
          <w:cols w:space="720" w:num="1"/>
        </w:sectPr>
      </w:pPr>
    </w:p>
    <w:p w14:paraId="66F50FAF">
      <w:pPr>
        <w:pStyle w:val="3"/>
        <w:spacing w:line="242" w:lineRule="auto"/>
      </w:pPr>
    </w:p>
    <w:p w14:paraId="79F4FF0C">
      <w:pPr>
        <w:pStyle w:val="3"/>
        <w:spacing w:line="243" w:lineRule="auto"/>
      </w:pPr>
    </w:p>
    <w:p w14:paraId="081EFA42">
      <w:pPr>
        <w:pStyle w:val="3"/>
        <w:spacing w:line="243" w:lineRule="auto"/>
      </w:pPr>
    </w:p>
    <w:p w14:paraId="29CE63ED">
      <w:pPr>
        <w:pStyle w:val="3"/>
        <w:spacing w:line="243" w:lineRule="auto"/>
      </w:pPr>
    </w:p>
    <w:p w14:paraId="4DA810DC">
      <w:pPr>
        <w:pStyle w:val="3"/>
        <w:spacing w:line="243" w:lineRule="auto"/>
      </w:pPr>
    </w:p>
    <w:p w14:paraId="05F2A7A9">
      <w:pPr>
        <w:spacing w:before="57" w:line="189" w:lineRule="auto"/>
        <w:ind w:left="8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C.57715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D.59699</w:t>
      </w:r>
    </w:p>
    <w:p w14:paraId="760FD0F0">
      <w:pPr>
        <w:spacing w:before="164" w:line="216" w:lineRule="auto"/>
        <w:ind w:left="109"/>
        <w:rPr>
          <w:rFonts w:ascii="宋体" w:hAnsi="宋体" w:eastAsia="宋体" w:cs="宋体"/>
          <w:sz w:val="20"/>
          <w:szCs w:val="20"/>
        </w:rPr>
      </w:pPr>
      <w:r>
        <w:rPr>
          <w:rFonts w:ascii="宋体" w:hAnsi="宋体" w:eastAsia="宋体" w:cs="宋体"/>
          <w:spacing w:val="-1"/>
          <w:sz w:val="20"/>
          <w:szCs w:val="20"/>
        </w:rPr>
        <w:t>101.8978,7869,6962,5449,3229,(</w:t>
      </w:r>
      <w:r>
        <w:rPr>
          <w:rFonts w:ascii="宋体" w:hAnsi="宋体" w:eastAsia="宋体" w:cs="宋体"/>
          <w:spacing w:val="7"/>
          <w:sz w:val="20"/>
          <w:szCs w:val="20"/>
        </w:rPr>
        <w:t xml:space="preserve">          </w:t>
      </w:r>
      <w:r>
        <w:rPr>
          <w:rFonts w:ascii="宋体" w:hAnsi="宋体" w:eastAsia="宋体" w:cs="宋体"/>
          <w:spacing w:val="-1"/>
          <w:sz w:val="20"/>
          <w:szCs w:val="20"/>
        </w:rPr>
        <w:t>)</w:t>
      </w:r>
    </w:p>
    <w:p w14:paraId="2EDE1A6D">
      <w:pPr>
        <w:pStyle w:val="3"/>
        <w:spacing w:before="70" w:line="272" w:lineRule="exact"/>
        <w:ind w:left="79"/>
        <w:rPr>
          <w:rFonts w:ascii="Times New Roman" w:hAnsi="Times New Roman" w:eastAsia="Times New Roman" w:cs="Times New Roman"/>
          <w:sz w:val="20"/>
          <w:szCs w:val="20"/>
        </w:rPr>
      </w:pPr>
      <w:r>
        <w:rPr>
          <w:position w:val="2"/>
          <w:sz w:val="20"/>
          <w:szCs w:val="20"/>
        </w:rPr>
        <w:t xml:space="preserve">A.3087                                               </w:t>
      </w:r>
      <w:r>
        <w:rPr>
          <w:rFonts w:ascii="Times New Roman" w:hAnsi="Times New Roman" w:eastAsia="Times New Roman" w:cs="Times New Roman"/>
          <w:position w:val="1"/>
          <w:sz w:val="20"/>
          <w:szCs w:val="20"/>
        </w:rPr>
        <w:t>B.2930</w:t>
      </w:r>
    </w:p>
    <w:p w14:paraId="3D47FB4C">
      <w:pPr>
        <w:pStyle w:val="3"/>
        <w:spacing w:before="88" w:line="272" w:lineRule="exact"/>
        <w:ind w:left="70"/>
        <w:rPr>
          <w:rFonts w:ascii="Times New Roman" w:hAnsi="Times New Roman" w:eastAsia="Times New Roman" w:cs="Times New Roman"/>
          <w:sz w:val="20"/>
          <w:szCs w:val="20"/>
        </w:rPr>
      </w:pPr>
      <w:r>
        <w:rPr>
          <w:spacing w:val="-1"/>
          <w:position w:val="2"/>
          <w:sz w:val="20"/>
          <w:szCs w:val="20"/>
        </w:rPr>
        <w:t xml:space="preserve">C.1817                                                </w:t>
      </w:r>
      <w:r>
        <w:rPr>
          <w:rFonts w:ascii="Times New Roman" w:hAnsi="Times New Roman" w:eastAsia="Times New Roman" w:cs="Times New Roman"/>
          <w:spacing w:val="-1"/>
          <w:sz w:val="20"/>
          <w:szCs w:val="20"/>
        </w:rPr>
        <w:t>D.687</w:t>
      </w:r>
    </w:p>
    <w:p w14:paraId="599B9FD5">
      <w:pPr>
        <w:pStyle w:val="3"/>
        <w:spacing w:before="218" w:line="377" w:lineRule="auto"/>
        <w:ind w:left="79" w:right="3478" w:firstLine="10"/>
        <w:rPr>
          <w:sz w:val="20"/>
          <w:szCs w:val="20"/>
        </w:rPr>
      </w:pPr>
      <w:r>
        <w:rPr>
          <w:rFonts w:ascii="宋体" w:hAnsi="宋体" w:eastAsia="宋体" w:cs="宋体"/>
          <w:spacing w:val="-5"/>
          <w:position w:val="1"/>
          <w:sz w:val="20"/>
          <w:szCs w:val="20"/>
        </w:rPr>
        <w:t>102.1,</w:t>
      </w:r>
      <w:r>
        <w:rPr>
          <w:rFonts w:ascii="宋体" w:hAnsi="宋体" w:eastAsia="宋体" w:cs="宋体"/>
          <w:spacing w:val="54"/>
          <w:position w:val="1"/>
          <w:sz w:val="20"/>
          <w:szCs w:val="20"/>
        </w:rPr>
        <w:t xml:space="preserve"> </w:t>
      </w:r>
      <w:r>
        <w:rPr>
          <w:position w:val="-15"/>
          <w:sz w:val="20"/>
          <w:szCs w:val="20"/>
        </w:rPr>
        <w:drawing>
          <wp:inline distT="0" distB="0" distL="0" distR="0">
            <wp:extent cx="334010" cy="279400"/>
            <wp:effectExtent l="0" t="0" r="0" b="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385"/>
                    <a:stretch>
                      <a:fillRect/>
                    </a:stretch>
                  </pic:blipFill>
                  <pic:spPr>
                    <a:xfrm>
                      <a:off x="0" y="0"/>
                      <a:ext cx="334148" cy="279409"/>
                    </a:xfrm>
                    <a:prstGeom prst="rect">
                      <a:avLst/>
                    </a:prstGeom>
                  </pic:spPr>
                </pic:pic>
              </a:graphicData>
            </a:graphic>
          </wp:inline>
        </w:drawing>
      </w:r>
      <w:r>
        <w:rPr>
          <w:rFonts w:ascii="宋体" w:hAnsi="宋体" w:eastAsia="宋体" w:cs="宋体"/>
          <w:spacing w:val="27"/>
          <w:position w:val="1"/>
          <w:sz w:val="20"/>
          <w:szCs w:val="20"/>
        </w:rPr>
        <w:t xml:space="preserve"> </w:t>
      </w:r>
      <w:r>
        <w:rPr>
          <w:position w:val="-16"/>
          <w:sz w:val="20"/>
          <w:szCs w:val="20"/>
        </w:rPr>
        <w:drawing>
          <wp:inline distT="0" distB="0" distL="0" distR="0">
            <wp:extent cx="384810" cy="279400"/>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386"/>
                    <a:stretch>
                      <a:fillRect/>
                    </a:stretch>
                  </pic:blipFill>
                  <pic:spPr>
                    <a:xfrm>
                      <a:off x="0" y="0"/>
                      <a:ext cx="385052" cy="279913"/>
                    </a:xfrm>
                    <a:prstGeom prst="rect">
                      <a:avLst/>
                    </a:prstGeom>
                  </pic:spPr>
                </pic:pic>
              </a:graphicData>
            </a:graphic>
          </wp:inline>
        </w:drawing>
      </w:r>
      <w:r>
        <w:rPr>
          <w:rFonts w:ascii="宋体" w:hAnsi="宋体" w:eastAsia="宋体" w:cs="宋体"/>
          <w:spacing w:val="24"/>
          <w:position w:val="1"/>
          <w:sz w:val="20"/>
          <w:szCs w:val="20"/>
        </w:rPr>
        <w:t xml:space="preserve"> </w:t>
      </w:r>
      <w:r>
        <w:rPr>
          <w:position w:val="-16"/>
          <w:sz w:val="20"/>
          <w:szCs w:val="20"/>
        </w:rPr>
        <w:drawing>
          <wp:inline distT="0" distB="0" distL="0" distR="0">
            <wp:extent cx="203200" cy="285115"/>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387"/>
                    <a:stretch>
                      <a:fillRect/>
                    </a:stretch>
                  </pic:blipFill>
                  <pic:spPr>
                    <a:xfrm>
                      <a:off x="0" y="0"/>
                      <a:ext cx="203214" cy="285700"/>
                    </a:xfrm>
                    <a:prstGeom prst="rect">
                      <a:avLst/>
                    </a:prstGeom>
                  </pic:spPr>
                </pic:pic>
              </a:graphicData>
            </a:graphic>
          </wp:inline>
        </w:drawing>
      </w:r>
      <w:r>
        <w:rPr>
          <w:rFonts w:ascii="宋体" w:hAnsi="宋体" w:eastAsia="宋体" w:cs="宋体"/>
          <w:position w:val="1"/>
          <w:sz w:val="20"/>
          <w:szCs w:val="20"/>
        </w:rPr>
        <w:t xml:space="preserve"> </w:t>
      </w:r>
      <w:r>
        <w:rPr>
          <w:rFonts w:ascii="宋体" w:hAnsi="宋体" w:eastAsia="宋体" w:cs="宋体"/>
          <w:spacing w:val="-5"/>
          <w:position w:val="-1"/>
          <w:sz w:val="20"/>
          <w:szCs w:val="20"/>
        </w:rPr>
        <w:t>7,(</w:t>
      </w:r>
      <w:r>
        <w:rPr>
          <w:rFonts w:ascii="宋体" w:hAnsi="宋体" w:eastAsia="宋体" w:cs="宋体"/>
          <w:spacing w:val="10"/>
          <w:position w:val="-1"/>
          <w:sz w:val="20"/>
          <w:szCs w:val="20"/>
        </w:rPr>
        <w:t xml:space="preserve">     </w:t>
      </w:r>
      <w:r>
        <w:rPr>
          <w:rFonts w:ascii="宋体" w:hAnsi="宋体" w:eastAsia="宋体" w:cs="宋体"/>
          <w:spacing w:val="-5"/>
          <w:position w:val="-1"/>
          <w:sz w:val="20"/>
          <w:szCs w:val="20"/>
        </w:rPr>
        <w:t>)</w:t>
      </w:r>
      <w:r>
        <w:rPr>
          <w:rFonts w:ascii="宋体" w:hAnsi="宋体" w:eastAsia="宋体" w:cs="宋体"/>
          <w:position w:val="-1"/>
          <w:sz w:val="20"/>
          <w:szCs w:val="20"/>
        </w:rPr>
        <w:t xml:space="preserve">    </w:t>
      </w:r>
      <w:r>
        <w:rPr>
          <w:spacing w:val="-2"/>
          <w:sz w:val="20"/>
          <w:szCs w:val="20"/>
        </w:rPr>
        <w:t xml:space="preserve">A.8                                                   </w:t>
      </w:r>
      <w:r>
        <w:rPr>
          <w:spacing w:val="-3"/>
          <w:sz w:val="20"/>
          <w:szCs w:val="20"/>
        </w:rPr>
        <w:t xml:space="preserve">    </w:t>
      </w:r>
      <w:r>
        <w:rPr>
          <w:spacing w:val="-3"/>
          <w:position w:val="-1"/>
          <w:sz w:val="20"/>
          <w:szCs w:val="20"/>
        </w:rPr>
        <w:t>B</w:t>
      </w:r>
      <w:r>
        <w:rPr>
          <w:spacing w:val="20"/>
          <w:w w:val="101"/>
          <w:position w:val="-1"/>
          <w:sz w:val="20"/>
          <w:szCs w:val="20"/>
        </w:rPr>
        <w:t xml:space="preserve">  </w:t>
      </w:r>
      <w:r>
        <w:rPr>
          <w:position w:val="-19"/>
          <w:sz w:val="20"/>
          <w:szCs w:val="20"/>
        </w:rPr>
        <w:drawing>
          <wp:inline distT="0" distB="0" distL="0" distR="0">
            <wp:extent cx="151765" cy="291465"/>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388"/>
                    <a:stretch>
                      <a:fillRect/>
                    </a:stretch>
                  </pic:blipFill>
                  <pic:spPr>
                    <a:xfrm>
                      <a:off x="0" y="0"/>
                      <a:ext cx="152394" cy="292084"/>
                    </a:xfrm>
                    <a:prstGeom prst="rect">
                      <a:avLst/>
                    </a:prstGeom>
                  </pic:spPr>
                </pic:pic>
              </a:graphicData>
            </a:graphic>
          </wp:inline>
        </w:drawing>
      </w:r>
    </w:p>
    <w:p w14:paraId="35452457">
      <w:pPr>
        <w:spacing w:before="239" w:line="358" w:lineRule="auto"/>
        <w:ind w:left="79" w:right="3489" w:firstLine="239"/>
        <w:rPr>
          <w:sz w:val="20"/>
          <w:szCs w:val="20"/>
        </w:rPr>
      </w:pPr>
      <w:r>
        <mc:AlternateContent>
          <mc:Choice Requires="wps">
            <w:drawing>
              <wp:anchor distT="0" distB="0" distL="0" distR="0" simplePos="0" relativeHeight="251712512" behindDoc="0" locked="0" layoutInCell="1" allowOverlap="1">
                <wp:simplePos x="0" y="0"/>
                <wp:positionH relativeFrom="column">
                  <wp:posOffset>-645795</wp:posOffset>
                </wp:positionH>
                <wp:positionV relativeFrom="paragraph">
                  <wp:posOffset>822960</wp:posOffset>
                </wp:positionV>
                <wp:extent cx="1496060" cy="292100"/>
                <wp:effectExtent l="0" t="0" r="0" b="0"/>
                <wp:wrapNone/>
                <wp:docPr id="386" name="TextBox 386"/>
                <wp:cNvGraphicFramePr/>
                <a:graphic xmlns:a="http://schemas.openxmlformats.org/drawingml/2006/main">
                  <a:graphicData uri="http://schemas.microsoft.com/office/word/2010/wordprocessingShape">
                    <wps:wsp>
                      <wps:cNvSpPr txBox="1"/>
                      <wps:spPr>
                        <a:xfrm rot="5400000">
                          <a:off x="-646311" y="823529"/>
                          <a:ext cx="1496060" cy="292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4B4F80E">
                            <w:pPr>
                              <w:spacing w:before="112" w:line="195" w:lineRule="auto"/>
                              <w:ind w:left="20"/>
                              <w:rPr>
                                <w:rFonts w:ascii="宋体" w:hAnsi="宋体" w:eastAsia="宋体" w:cs="宋体"/>
                                <w:sz w:val="31"/>
                                <w:szCs w:val="31"/>
                              </w:rPr>
                            </w:pPr>
                            <w:r>
                              <w:rPr>
                                <w:rFonts w:ascii="宋体" w:hAnsi="宋体" w:eastAsia="宋体" w:cs="宋体"/>
                                <w:spacing w:val="-5"/>
                                <w:sz w:val="31"/>
                                <w:szCs w:val="31"/>
                              </w:rPr>
                              <w:t>C</w:t>
                            </w:r>
                            <w:r>
                              <w:rPr>
                                <w:rFonts w:ascii="宋体" w:hAnsi="宋体" w:eastAsia="宋体" w:cs="宋体"/>
                                <w:sz w:val="31"/>
                                <w:szCs w:val="31"/>
                              </w:rPr>
                              <w:t xml:space="preserve">             </w:t>
                            </w:r>
                            <w:r>
                              <w:rPr>
                                <w:rFonts w:ascii="宋体" w:hAnsi="宋体" w:eastAsia="宋体" w:cs="宋体"/>
                                <w:spacing w:val="-5"/>
                                <w:sz w:val="31"/>
                                <w:szCs w:val="31"/>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86" o:spid="_x0000_s1026" o:spt="202" type="#_x0000_t202" style="position:absolute;left:0pt;margin-left:-50.85pt;margin-top:64.8pt;height:23pt;width:117.8pt;rotation:5898240f;z-index:251712512;mso-width-relative:page;mso-height-relative:page;" filled="f" stroked="f" coordsize="21600,21600" o:gfxdata="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3I0RjaAAAADAEA&#10;AA8AAAAAAAAAAQAgAAAAIgAAAGRycy9kb3ducmV2LnhtbFBLAQIUABQAAAAIAIdO4kDOxG0pUQIA&#10;AKQEAAAOAAAAAAAAAAEAIAAAACkBAABkcnMvZTJvRG9jLnhtbFBLBQYAAAAABgAGAFkBAADsBQAA&#10;AAA=&#10;">
                <v:fill on="f" focussize="0,0"/>
                <v:stroke on="f" weight="0pt" miterlimit="0" joinstyle="miter"/>
                <v:imagedata o:title=""/>
                <o:lock v:ext="edit" aspectratio="f"/>
                <v:textbox inset="0mm,0mm,0mm,0mm">
                  <w:txbxContent>
                    <w:p w14:paraId="64B4F80E">
                      <w:pPr>
                        <w:spacing w:before="112" w:line="195" w:lineRule="auto"/>
                        <w:ind w:left="20"/>
                        <w:rPr>
                          <w:rFonts w:ascii="宋体" w:hAnsi="宋体" w:eastAsia="宋体" w:cs="宋体"/>
                          <w:sz w:val="31"/>
                          <w:szCs w:val="31"/>
                        </w:rPr>
                      </w:pPr>
                      <w:r>
                        <w:rPr>
                          <w:rFonts w:ascii="宋体" w:hAnsi="宋体" w:eastAsia="宋体" w:cs="宋体"/>
                          <w:spacing w:val="-5"/>
                          <w:sz w:val="31"/>
                          <w:szCs w:val="31"/>
                        </w:rPr>
                        <w:t>C</w:t>
                      </w:r>
                      <w:r>
                        <w:rPr>
                          <w:rFonts w:ascii="宋体" w:hAnsi="宋体" w:eastAsia="宋体" w:cs="宋体"/>
                          <w:sz w:val="31"/>
                          <w:szCs w:val="31"/>
                        </w:rPr>
                        <w:t xml:space="preserve">             </w:t>
                      </w:r>
                      <w:r>
                        <w:rPr>
                          <w:rFonts w:ascii="宋体" w:hAnsi="宋体" w:eastAsia="宋体" w:cs="宋体"/>
                          <w:spacing w:val="-5"/>
                          <w:sz w:val="31"/>
                          <w:szCs w:val="31"/>
                        </w:rPr>
                        <w:t>C</w:t>
                      </w:r>
                    </w:p>
                  </w:txbxContent>
                </v:textbox>
              </v:shape>
            </w:pict>
          </mc:Fallback>
        </mc:AlternateContent>
      </w:r>
      <w:r>
        <w:rPr>
          <w:rFonts w:ascii="Times New Roman" w:hAnsi="Times New Roman" w:eastAsia="Times New Roman" w:cs="Times New Roman"/>
          <w:position w:val="-13"/>
          <w:sz w:val="20"/>
          <w:szCs w:val="20"/>
        </w:rPr>
        <w:drawing>
          <wp:inline distT="0" distB="0" distL="0" distR="0">
            <wp:extent cx="165100" cy="291465"/>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389"/>
                    <a:stretch>
                      <a:fillRect/>
                    </a:stretch>
                  </pic:blipFill>
                  <pic:spPr>
                    <a:xfrm>
                      <a:off x="0" y="0"/>
                      <a:ext cx="165132" cy="292084"/>
                    </a:xfrm>
                    <a:prstGeom prst="rect">
                      <a:avLst/>
                    </a:prstGeom>
                  </pic:spPr>
                </pic:pic>
              </a:graphicData>
            </a:graphic>
          </wp:inline>
        </w:drawing>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D.</w:t>
      </w:r>
      <w:r>
        <w:rPr>
          <w:rFonts w:ascii="Times New Roman" w:hAnsi="Times New Roman" w:eastAsia="Times New Roman" w:cs="Times New Roman"/>
          <w:spacing w:val="-22"/>
          <w:sz w:val="20"/>
          <w:szCs w:val="20"/>
        </w:rPr>
        <w:t xml:space="preserve"> </w:t>
      </w:r>
      <w:r>
        <w:rPr>
          <w:position w:val="-17"/>
          <w:sz w:val="20"/>
          <w:szCs w:val="20"/>
        </w:rPr>
        <w:drawing>
          <wp:inline distT="0" distB="0" distL="0" distR="0">
            <wp:extent cx="177800" cy="297815"/>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390"/>
                    <a:stretch>
                      <a:fillRect/>
                    </a:stretch>
                  </pic:blipFill>
                  <pic:spPr>
                    <a:xfrm>
                      <a:off x="0" y="0"/>
                      <a:ext cx="177804" cy="298375"/>
                    </a:xfrm>
                    <a:prstGeom prst="rect">
                      <a:avLst/>
                    </a:prstGeom>
                  </pic:spPr>
                </pic:pic>
              </a:graphicData>
            </a:graphic>
          </wp:inline>
        </w:drawing>
      </w:r>
      <w:r>
        <w:rPr>
          <w:rFonts w:ascii="Times New Roman" w:hAnsi="Times New Roman" w:eastAsia="Times New Roman" w:cs="Times New Roman"/>
          <w:sz w:val="20"/>
          <w:szCs w:val="20"/>
        </w:rPr>
        <w:t xml:space="preserve"> </w:t>
      </w:r>
      <w:r>
        <w:rPr>
          <w:rFonts w:ascii="宋体" w:hAnsi="宋体" w:eastAsia="宋体" w:cs="宋体"/>
          <w:spacing w:val="-4"/>
          <w:sz w:val="20"/>
          <w:szCs w:val="20"/>
        </w:rPr>
        <w:t>103.0,</w:t>
      </w:r>
      <w:r>
        <w:rPr>
          <w:rFonts w:ascii="宋体" w:hAnsi="宋体" w:eastAsia="宋体" w:cs="宋体"/>
          <w:spacing w:val="33"/>
          <w:sz w:val="20"/>
          <w:szCs w:val="20"/>
        </w:rPr>
        <w:t xml:space="preserve"> </w:t>
      </w:r>
      <w:r>
        <w:rPr>
          <w:position w:val="-17"/>
          <w:sz w:val="20"/>
          <w:szCs w:val="20"/>
        </w:rPr>
        <w:drawing>
          <wp:inline distT="0" distB="0" distL="0" distR="0">
            <wp:extent cx="147320" cy="278765"/>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391"/>
                    <a:stretch>
                      <a:fillRect/>
                    </a:stretch>
                  </pic:blipFill>
                  <pic:spPr>
                    <a:xfrm>
                      <a:off x="0" y="0"/>
                      <a:ext cx="147894" cy="279316"/>
                    </a:xfrm>
                    <a:prstGeom prst="rect">
                      <a:avLst/>
                    </a:prstGeom>
                  </pic:spPr>
                </pic:pic>
              </a:graphicData>
            </a:graphic>
          </wp:inline>
        </w:drawing>
      </w:r>
      <w:r>
        <w:rPr>
          <w:rFonts w:ascii="宋体" w:hAnsi="宋体" w:eastAsia="宋体" w:cs="宋体"/>
          <w:spacing w:val="25"/>
          <w:sz w:val="20"/>
          <w:szCs w:val="20"/>
        </w:rPr>
        <w:t xml:space="preserve"> </w:t>
      </w:r>
      <w:r>
        <w:rPr>
          <w:position w:val="-18"/>
          <w:sz w:val="20"/>
          <w:szCs w:val="20"/>
        </w:rPr>
        <w:drawing>
          <wp:inline distT="0" distB="0" distL="0" distR="0">
            <wp:extent cx="127635" cy="285115"/>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392"/>
                    <a:stretch>
                      <a:fillRect/>
                    </a:stretch>
                  </pic:blipFill>
                  <pic:spPr>
                    <a:xfrm>
                      <a:off x="0" y="0"/>
                      <a:ext cx="128078" cy="285700"/>
                    </a:xfrm>
                    <a:prstGeom prst="rect">
                      <a:avLst/>
                    </a:prstGeom>
                  </pic:spPr>
                </pic:pic>
              </a:graphicData>
            </a:graphic>
          </wp:inline>
        </w:drawing>
      </w:r>
      <w:r>
        <w:rPr>
          <w:rFonts w:ascii="宋体" w:hAnsi="宋体" w:eastAsia="宋体" w:cs="宋体"/>
          <w:spacing w:val="20"/>
          <w:sz w:val="20"/>
          <w:szCs w:val="20"/>
        </w:rPr>
        <w:t xml:space="preserve"> </w:t>
      </w:r>
      <w:r>
        <w:rPr>
          <w:position w:val="-19"/>
          <w:sz w:val="20"/>
          <w:szCs w:val="20"/>
        </w:rPr>
        <w:drawing>
          <wp:inline distT="0" distB="0" distL="0" distR="0">
            <wp:extent cx="678815" cy="291465"/>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393"/>
                    <a:stretch>
                      <a:fillRect/>
                    </a:stretch>
                  </pic:blipFill>
                  <pic:spPr>
                    <a:xfrm>
                      <a:off x="0" y="0"/>
                      <a:ext cx="679439" cy="292084"/>
                    </a:xfrm>
                    <a:prstGeom prst="rect">
                      <a:avLst/>
                    </a:prstGeom>
                  </pic:spPr>
                </pic:pic>
              </a:graphicData>
            </a:graphic>
          </wp:inline>
        </w:drawing>
      </w:r>
    </w:p>
    <w:p w14:paraId="63AEA420">
      <w:pPr>
        <w:pStyle w:val="3"/>
        <w:spacing w:before="240"/>
        <w:ind w:left="49"/>
        <w:rPr>
          <w:sz w:val="20"/>
          <w:szCs w:val="20"/>
        </w:rPr>
      </w:pPr>
      <w:r>
        <w:rPr>
          <w:spacing w:val="-4"/>
          <w:sz w:val="20"/>
          <w:szCs w:val="20"/>
        </w:rPr>
        <w:t>A.</w:t>
      </w:r>
      <w:r>
        <w:rPr>
          <w:spacing w:val="26"/>
          <w:w w:val="101"/>
          <w:sz w:val="20"/>
          <w:szCs w:val="20"/>
        </w:rPr>
        <w:t xml:space="preserve"> </w:t>
      </w:r>
      <w:r>
        <w:rPr>
          <w:position w:val="-19"/>
          <w:sz w:val="20"/>
          <w:szCs w:val="20"/>
        </w:rPr>
        <w:drawing>
          <wp:inline distT="0" distB="0" distL="0" distR="0">
            <wp:extent cx="165100" cy="317500"/>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394"/>
                    <a:stretch>
                      <a:fillRect/>
                    </a:stretch>
                  </pic:blipFill>
                  <pic:spPr>
                    <a:xfrm>
                      <a:off x="0" y="0"/>
                      <a:ext cx="165132" cy="317526"/>
                    </a:xfrm>
                    <a:prstGeom prst="rect">
                      <a:avLst/>
                    </a:prstGeom>
                  </pic:spPr>
                </pic:pic>
              </a:graphicData>
            </a:graphic>
          </wp:inline>
        </w:drawing>
      </w:r>
      <w:r>
        <w:rPr>
          <w:sz w:val="20"/>
          <w:szCs w:val="20"/>
        </w:rPr>
        <w:t xml:space="preserve">                                                 </w:t>
      </w:r>
      <w:r>
        <w:rPr>
          <w:spacing w:val="-4"/>
          <w:position w:val="-1"/>
          <w:sz w:val="20"/>
          <w:szCs w:val="20"/>
        </w:rPr>
        <w:t xml:space="preserve">B   </w:t>
      </w:r>
      <w:r>
        <w:rPr>
          <w:position w:val="-18"/>
          <w:sz w:val="20"/>
          <w:szCs w:val="20"/>
        </w:rPr>
        <w:drawing>
          <wp:inline distT="0" distB="0" distL="0" distR="0">
            <wp:extent cx="80645" cy="285750"/>
            <wp:effectExtent l="0" t="0" r="0" b="0"/>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395"/>
                    <a:stretch>
                      <a:fillRect/>
                    </a:stretch>
                  </pic:blipFill>
                  <pic:spPr>
                    <a:xfrm>
                      <a:off x="0" y="0"/>
                      <a:ext cx="80808" cy="285793"/>
                    </a:xfrm>
                    <a:prstGeom prst="rect">
                      <a:avLst/>
                    </a:prstGeom>
                  </pic:spPr>
                </pic:pic>
              </a:graphicData>
            </a:graphic>
          </wp:inline>
        </w:drawing>
      </w:r>
    </w:p>
    <w:p w14:paraId="5204D02D">
      <w:pPr>
        <w:spacing w:before="240"/>
        <w:ind w:left="307"/>
        <w:rPr>
          <w:sz w:val="20"/>
          <w:szCs w:val="20"/>
        </w:rPr>
      </w:pPr>
      <w:r>
        <w:rPr>
          <w:rFonts w:ascii="Times New Roman" w:hAnsi="Times New Roman" w:eastAsia="Times New Roman" w:cs="Times New Roman"/>
          <w:position w:val="-13"/>
          <w:sz w:val="20"/>
          <w:szCs w:val="20"/>
        </w:rPr>
        <w:drawing>
          <wp:inline distT="0" distB="0" distL="0" distR="0">
            <wp:extent cx="88900" cy="285115"/>
            <wp:effectExtent l="0" t="0" r="0" b="0"/>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396"/>
                    <a:stretch>
                      <a:fillRect/>
                    </a:stretch>
                  </pic:blipFill>
                  <pic:spPr>
                    <a:xfrm>
                      <a:off x="0" y="0"/>
                      <a:ext cx="88902" cy="285700"/>
                    </a:xfrm>
                    <a:prstGeom prst="rect">
                      <a:avLst/>
                    </a:prstGeom>
                  </pic:spPr>
                </pic:pic>
              </a:graphicData>
            </a:graphic>
          </wp:inline>
        </w:drawing>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D.</w:t>
      </w:r>
      <w:r>
        <w:rPr>
          <w:rFonts w:ascii="Times New Roman" w:hAnsi="Times New Roman" w:eastAsia="Times New Roman" w:cs="Times New Roman"/>
          <w:spacing w:val="-10"/>
          <w:sz w:val="20"/>
          <w:szCs w:val="20"/>
        </w:rPr>
        <w:t xml:space="preserve"> </w:t>
      </w:r>
      <w:r>
        <w:rPr>
          <w:position w:val="-18"/>
          <w:sz w:val="20"/>
          <w:szCs w:val="20"/>
        </w:rPr>
        <w:drawing>
          <wp:inline distT="0" distB="0" distL="0" distR="0">
            <wp:extent cx="170815" cy="304800"/>
            <wp:effectExtent l="0" t="0" r="0" b="0"/>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397"/>
                    <a:stretch>
                      <a:fillRect/>
                    </a:stretch>
                  </pic:blipFill>
                  <pic:spPr>
                    <a:xfrm>
                      <a:off x="0" y="0"/>
                      <a:ext cx="171435" cy="304851"/>
                    </a:xfrm>
                    <a:prstGeom prst="rect">
                      <a:avLst/>
                    </a:prstGeom>
                  </pic:spPr>
                </pic:pic>
              </a:graphicData>
            </a:graphic>
          </wp:inline>
        </w:drawing>
      </w:r>
    </w:p>
    <w:p w14:paraId="4F80640C">
      <w:pPr>
        <w:spacing w:before="176" w:line="216" w:lineRule="auto"/>
        <w:ind w:left="59"/>
        <w:rPr>
          <w:rFonts w:ascii="宋体" w:hAnsi="宋体" w:eastAsia="宋体" w:cs="宋体"/>
          <w:sz w:val="20"/>
          <w:szCs w:val="20"/>
        </w:rPr>
      </w:pPr>
      <w:r>
        <w:rPr>
          <w:rFonts w:ascii="宋体" w:hAnsi="宋体" w:eastAsia="宋体" w:cs="宋体"/>
          <w:spacing w:val="-2"/>
          <w:sz w:val="20"/>
          <w:szCs w:val="20"/>
        </w:rPr>
        <w:t>104.1,1,3,6,12,(</w:t>
      </w:r>
      <w:r>
        <w:rPr>
          <w:rFonts w:ascii="宋体" w:hAnsi="宋体" w:eastAsia="宋体" w:cs="宋体"/>
          <w:spacing w:val="3"/>
          <w:sz w:val="20"/>
          <w:szCs w:val="20"/>
        </w:rPr>
        <w:t xml:space="preserve">          </w:t>
      </w:r>
      <w:r>
        <w:rPr>
          <w:rFonts w:ascii="宋体" w:hAnsi="宋体" w:eastAsia="宋体" w:cs="宋体"/>
          <w:spacing w:val="-2"/>
          <w:sz w:val="20"/>
          <w:szCs w:val="20"/>
        </w:rPr>
        <w:t>)</w:t>
      </w:r>
    </w:p>
    <w:p w14:paraId="5BF38BBF">
      <w:pPr>
        <w:pStyle w:val="3"/>
        <w:spacing w:before="80" w:line="273" w:lineRule="exact"/>
        <w:ind w:left="49"/>
        <w:rPr>
          <w:rFonts w:ascii="Times New Roman" w:hAnsi="Times New Roman" w:eastAsia="Times New Roman" w:cs="Times New Roman"/>
          <w:sz w:val="20"/>
          <w:szCs w:val="20"/>
        </w:rPr>
      </w:pPr>
      <w:r>
        <w:rPr>
          <w:position w:val="2"/>
          <w:sz w:val="20"/>
          <w:szCs w:val="20"/>
        </w:rPr>
        <w:t xml:space="preserve">A.18                                                   </w:t>
      </w:r>
      <w:r>
        <w:rPr>
          <w:rFonts w:ascii="Times New Roman" w:hAnsi="Times New Roman" w:eastAsia="Times New Roman" w:cs="Times New Roman"/>
          <w:position w:val="1"/>
          <w:sz w:val="20"/>
          <w:szCs w:val="20"/>
        </w:rPr>
        <w:t>B.22</w:t>
      </w:r>
    </w:p>
    <w:p w14:paraId="248CA68B">
      <w:pPr>
        <w:spacing w:before="157" w:line="199" w:lineRule="auto"/>
        <w:ind w:left="3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C.29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D.35</w:t>
      </w:r>
    </w:p>
    <w:p w14:paraId="1077439C">
      <w:pPr>
        <w:spacing w:before="200"/>
        <w:ind w:left="49"/>
        <w:rPr>
          <w:sz w:val="20"/>
          <w:szCs w:val="20"/>
        </w:rPr>
      </w:pPr>
      <w:r>
        <w:rPr>
          <w:rFonts w:ascii="宋体" w:hAnsi="宋体" w:eastAsia="宋体" w:cs="宋体"/>
          <w:spacing w:val="-5"/>
          <w:position w:val="1"/>
          <w:sz w:val="20"/>
          <w:szCs w:val="20"/>
        </w:rPr>
        <w:t>105.</w:t>
      </w:r>
      <w:r>
        <w:rPr>
          <w:position w:val="-16"/>
          <w:sz w:val="20"/>
          <w:szCs w:val="20"/>
        </w:rPr>
        <w:drawing>
          <wp:inline distT="0" distB="0" distL="0" distR="0">
            <wp:extent cx="163195" cy="291465"/>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398"/>
                    <a:stretch>
                      <a:fillRect/>
                    </a:stretch>
                  </pic:blipFill>
                  <pic:spPr>
                    <a:xfrm>
                      <a:off x="0" y="0"/>
                      <a:ext cx="163517" cy="292084"/>
                    </a:xfrm>
                    <a:prstGeom prst="rect">
                      <a:avLst/>
                    </a:prstGeom>
                  </pic:spPr>
                </pic:pic>
              </a:graphicData>
            </a:graphic>
          </wp:inline>
        </w:drawing>
      </w:r>
      <w:r>
        <w:rPr>
          <w:rFonts w:ascii="宋体" w:hAnsi="宋体" w:eastAsia="宋体" w:cs="宋体"/>
          <w:spacing w:val="21"/>
          <w:position w:val="1"/>
          <w:sz w:val="20"/>
          <w:szCs w:val="20"/>
        </w:rPr>
        <w:t xml:space="preserve"> </w:t>
      </w:r>
      <w:r>
        <w:rPr>
          <w:rFonts w:ascii="宋体" w:hAnsi="宋体" w:eastAsia="宋体" w:cs="宋体"/>
          <w:spacing w:val="-5"/>
          <w:sz w:val="20"/>
          <w:szCs w:val="20"/>
        </w:rPr>
        <w:t>1,1,(</w:t>
      </w:r>
      <w:r>
        <w:rPr>
          <w:rFonts w:ascii="宋体" w:hAnsi="宋体" w:eastAsia="宋体" w:cs="宋体"/>
          <w:spacing w:val="15"/>
          <w:sz w:val="20"/>
          <w:szCs w:val="20"/>
        </w:rPr>
        <w:t xml:space="preserve">      </w:t>
      </w:r>
      <w:r>
        <w:rPr>
          <w:rFonts w:ascii="宋体" w:hAnsi="宋体" w:eastAsia="宋体" w:cs="宋体"/>
          <w:spacing w:val="-5"/>
          <w:sz w:val="20"/>
          <w:szCs w:val="20"/>
        </w:rPr>
        <w:t xml:space="preserve">), </w:t>
      </w:r>
      <w:r>
        <w:rPr>
          <w:position w:val="-17"/>
          <w:sz w:val="20"/>
          <w:szCs w:val="20"/>
        </w:rPr>
        <w:drawing>
          <wp:inline distT="0" distB="0" distL="0" distR="0">
            <wp:extent cx="176530" cy="285750"/>
            <wp:effectExtent l="0" t="0" r="0" b="0"/>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399"/>
                    <a:stretch>
                      <a:fillRect/>
                    </a:stretch>
                  </pic:blipFill>
                  <pic:spPr>
                    <a:xfrm>
                      <a:off x="0" y="0"/>
                      <a:ext cx="176916" cy="285793"/>
                    </a:xfrm>
                    <a:prstGeom prst="rect">
                      <a:avLst/>
                    </a:prstGeom>
                  </pic:spPr>
                </pic:pic>
              </a:graphicData>
            </a:graphic>
          </wp:inline>
        </w:drawing>
      </w:r>
      <w:r>
        <w:rPr>
          <w:rFonts w:ascii="宋体" w:hAnsi="宋体" w:eastAsia="宋体" w:cs="宋体"/>
          <w:spacing w:val="44"/>
          <w:sz w:val="20"/>
          <w:szCs w:val="20"/>
        </w:rPr>
        <w:t xml:space="preserve"> </w:t>
      </w:r>
      <w:r>
        <w:rPr>
          <w:position w:val="-17"/>
          <w:sz w:val="20"/>
          <w:szCs w:val="20"/>
        </w:rPr>
        <w:drawing>
          <wp:inline distT="0" distB="0" distL="0" distR="0">
            <wp:extent cx="150495" cy="285750"/>
            <wp:effectExtent l="0" t="0" r="0" b="0"/>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400"/>
                    <a:stretch>
                      <a:fillRect/>
                    </a:stretch>
                  </pic:blipFill>
                  <pic:spPr>
                    <a:xfrm>
                      <a:off x="0" y="0"/>
                      <a:ext cx="150964" cy="285793"/>
                    </a:xfrm>
                    <a:prstGeom prst="rect">
                      <a:avLst/>
                    </a:prstGeom>
                  </pic:spPr>
                </pic:pic>
              </a:graphicData>
            </a:graphic>
          </wp:inline>
        </w:drawing>
      </w:r>
    </w:p>
    <w:p w14:paraId="2D42771D">
      <w:pPr>
        <w:pStyle w:val="3"/>
        <w:spacing w:before="213" w:line="215" w:lineRule="auto"/>
        <w:ind w:left="29"/>
        <w:rPr>
          <w:rFonts w:ascii="Times New Roman" w:hAnsi="Times New Roman" w:eastAsia="Times New Roman" w:cs="Times New Roman"/>
          <w:sz w:val="20"/>
          <w:szCs w:val="20"/>
        </w:rPr>
      </w:pPr>
      <w:r>
        <w:rPr>
          <w:spacing w:val="-1"/>
          <w:sz w:val="20"/>
          <w:szCs w:val="20"/>
        </w:rPr>
        <w:t>A.2</w:t>
      </w:r>
      <w:r>
        <w:rPr>
          <w:sz w:val="20"/>
          <w:szCs w:val="20"/>
        </w:rPr>
        <w:t xml:space="preserve">                                                     </w:t>
      </w:r>
      <w:r>
        <w:rPr>
          <w:rFonts w:ascii="Times New Roman" w:hAnsi="Times New Roman" w:eastAsia="Times New Roman" w:cs="Times New Roman"/>
          <w:spacing w:val="-1"/>
          <w:sz w:val="20"/>
          <w:szCs w:val="20"/>
        </w:rPr>
        <w:t>B.3</w:t>
      </w:r>
    </w:p>
    <w:p w14:paraId="0A3E71E9">
      <w:pPr>
        <w:spacing w:before="230"/>
        <w:ind w:left="19"/>
        <w:rPr>
          <w:sz w:val="20"/>
          <w:szCs w:val="20"/>
        </w:rPr>
      </w:pPr>
      <w:r>
        <mc:AlternateContent>
          <mc:Choice Requires="wps">
            <w:drawing>
              <wp:anchor distT="0" distB="0" distL="0" distR="0" simplePos="0" relativeHeight="251713536" behindDoc="0" locked="0" layoutInCell="1" allowOverlap="1">
                <wp:simplePos x="0" y="0"/>
                <wp:positionH relativeFrom="column">
                  <wp:posOffset>2105025</wp:posOffset>
                </wp:positionH>
                <wp:positionV relativeFrom="paragraph">
                  <wp:posOffset>135255</wp:posOffset>
                </wp:positionV>
                <wp:extent cx="120015" cy="280035"/>
                <wp:effectExtent l="0" t="0" r="0" b="0"/>
                <wp:wrapNone/>
                <wp:docPr id="412" name="TextBox 412"/>
                <wp:cNvGraphicFramePr/>
                <a:graphic xmlns:a="http://schemas.openxmlformats.org/drawingml/2006/main">
                  <a:graphicData uri="http://schemas.microsoft.com/office/word/2010/wordprocessingShape">
                    <wps:wsp>
                      <wps:cNvSpPr txBox="1"/>
                      <wps:spPr>
                        <a:xfrm rot="5400000">
                          <a:off x="2105444" y="135757"/>
                          <a:ext cx="120014" cy="2800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583FB75">
                            <w:pPr>
                              <w:spacing w:before="114" w:line="182" w:lineRule="auto"/>
                              <w:ind w:left="20"/>
                              <w:rPr>
                                <w:rFonts w:ascii="宋体" w:hAnsi="宋体" w:eastAsia="宋体" w:cs="宋体"/>
                                <w:sz w:val="31"/>
                                <w:szCs w:val="31"/>
                              </w:rPr>
                            </w:pPr>
                            <w:r>
                              <w:rPr>
                                <w:rFonts w:ascii="宋体" w:hAnsi="宋体" w:eastAsia="宋体" w:cs="宋体"/>
                                <w:sz w:val="31"/>
                                <w:szCs w:val="31"/>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2" o:spid="_x0000_s1026" o:spt="202" type="#_x0000_t202" style="position:absolute;left:0pt;margin-left:165.75pt;margin-top:10.65pt;height:22.05pt;width:9.45pt;rotation:5898240f;z-index:251713536;mso-width-relative:page;mso-height-relative:page;" filled="f" stroked="f" coordsize="21600,21600" o:gfxdata="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N7g8E2AAAAAkBAAAPAAAA&#10;AAAAAAEAIAAAACIAAABkcnMvZG93bnJldi54bWxQSwECFAAUAAAACACHTuJAA8hVW04CAACjBAAA&#10;DgAAAAAAAAABACAAAAAnAQAAZHJzL2Uyb0RvYy54bWxQSwUGAAAAAAYABgBZAQAA5wUAAAAA&#10;">
                <v:fill on="f" focussize="0,0"/>
                <v:stroke on="f" weight="0pt" miterlimit="0" joinstyle="miter"/>
                <v:imagedata o:title=""/>
                <o:lock v:ext="edit" aspectratio="f"/>
                <v:textbox inset="0mm,0mm,0mm,0mm">
                  <w:txbxContent>
                    <w:p w14:paraId="5583FB75">
                      <w:pPr>
                        <w:spacing w:before="114" w:line="182" w:lineRule="auto"/>
                        <w:ind w:left="20"/>
                        <w:rPr>
                          <w:rFonts w:ascii="宋体" w:hAnsi="宋体" w:eastAsia="宋体" w:cs="宋体"/>
                          <w:sz w:val="31"/>
                          <w:szCs w:val="31"/>
                        </w:rPr>
                      </w:pPr>
                      <w:r>
                        <w:rPr>
                          <w:rFonts w:ascii="宋体" w:hAnsi="宋体" w:eastAsia="宋体" w:cs="宋体"/>
                          <w:sz w:val="31"/>
                          <w:szCs w:val="31"/>
                        </w:rPr>
                        <w:t>D</w:t>
                      </w:r>
                    </w:p>
                  </w:txbxContent>
                </v:textbox>
              </v:shape>
            </w:pict>
          </mc:Fallback>
        </mc:AlternateContent>
      </w:r>
      <w:r>
        <w:rPr>
          <w:rFonts w:ascii="Times New Roman" w:hAnsi="Times New Roman" w:eastAsia="Times New Roman" w:cs="Times New Roman"/>
          <w:spacing w:val="-3"/>
          <w:sz w:val="20"/>
          <w:szCs w:val="20"/>
        </w:rPr>
        <w:t>C.1</w:t>
      </w:r>
      <w:r>
        <w:rPr>
          <w:rFonts w:ascii="Times New Roman" w:hAnsi="Times New Roman" w:eastAsia="Times New Roman" w:cs="Times New Roman"/>
          <w:sz w:val="20"/>
          <w:szCs w:val="20"/>
        </w:rPr>
        <w:t xml:space="preserve">                                                                 </w:t>
      </w:r>
      <w:r>
        <w:rPr>
          <w:position w:val="-19"/>
          <w:sz w:val="20"/>
          <w:szCs w:val="20"/>
        </w:rPr>
        <w:drawing>
          <wp:inline distT="0" distB="0" distL="0" distR="0">
            <wp:extent cx="114300" cy="285115"/>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401"/>
                    <a:stretch>
                      <a:fillRect/>
                    </a:stretch>
                  </pic:blipFill>
                  <pic:spPr>
                    <a:xfrm>
                      <a:off x="0" y="0"/>
                      <a:ext cx="114312" cy="285700"/>
                    </a:xfrm>
                    <a:prstGeom prst="rect">
                      <a:avLst/>
                    </a:prstGeom>
                  </pic:spPr>
                </pic:pic>
              </a:graphicData>
            </a:graphic>
          </wp:inline>
        </w:drawing>
      </w:r>
    </w:p>
    <w:p w14:paraId="741D7D62">
      <w:pPr>
        <w:spacing w:before="205" w:line="216" w:lineRule="auto"/>
        <w:ind w:left="39"/>
        <w:rPr>
          <w:rFonts w:ascii="宋体" w:hAnsi="宋体" w:eastAsia="宋体" w:cs="宋体"/>
          <w:sz w:val="20"/>
          <w:szCs w:val="20"/>
        </w:rPr>
      </w:pPr>
      <w:r>
        <w:rPr>
          <w:rFonts w:ascii="宋体" w:hAnsi="宋体" w:eastAsia="宋体" w:cs="宋体"/>
          <w:spacing w:val="-2"/>
          <w:sz w:val="20"/>
          <w:szCs w:val="20"/>
        </w:rPr>
        <w:t>106.2,3,10,26,72,(</w:t>
      </w:r>
      <w:r>
        <w:rPr>
          <w:rFonts w:ascii="宋体" w:hAnsi="宋体" w:eastAsia="宋体" w:cs="宋体"/>
          <w:spacing w:val="4"/>
          <w:sz w:val="20"/>
          <w:szCs w:val="20"/>
        </w:rPr>
        <w:t xml:space="preserve">          </w:t>
      </w:r>
      <w:r>
        <w:rPr>
          <w:rFonts w:ascii="宋体" w:hAnsi="宋体" w:eastAsia="宋体" w:cs="宋体"/>
          <w:spacing w:val="-2"/>
          <w:sz w:val="20"/>
          <w:szCs w:val="20"/>
        </w:rPr>
        <w:t>)</w:t>
      </w:r>
    </w:p>
    <w:p w14:paraId="05CC7D6F">
      <w:pPr>
        <w:pStyle w:val="3"/>
        <w:spacing w:before="135" w:line="204" w:lineRule="auto"/>
        <w:ind w:left="19"/>
        <w:rPr>
          <w:rFonts w:ascii="Times New Roman" w:hAnsi="Times New Roman" w:eastAsia="Times New Roman" w:cs="Times New Roman"/>
          <w:sz w:val="20"/>
          <w:szCs w:val="20"/>
        </w:rPr>
      </w:pPr>
      <w:r>
        <w:rPr>
          <w:spacing w:val="-1"/>
          <w:position w:val="1"/>
          <w:sz w:val="20"/>
          <w:szCs w:val="20"/>
        </w:rPr>
        <w:t>A.124</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B.170</w:t>
      </w:r>
    </w:p>
    <w:p w14:paraId="62079036">
      <w:pPr>
        <w:pStyle w:val="3"/>
        <w:spacing w:before="90" w:line="352" w:lineRule="auto"/>
        <w:ind w:left="38" w:right="3548" w:hanging="29"/>
        <w:rPr>
          <w:rFonts w:ascii="宋体" w:hAnsi="宋体" w:eastAsia="宋体" w:cs="宋体"/>
          <w:sz w:val="20"/>
          <w:szCs w:val="20"/>
        </w:rPr>
      </w:pPr>
      <w:r>
        <w:rPr>
          <w:spacing w:val="-1"/>
          <w:sz w:val="20"/>
          <w:szCs w:val="20"/>
        </w:rPr>
        <w:t xml:space="preserve">C.196                                                  </w:t>
      </w:r>
      <w:r>
        <w:rPr>
          <w:rFonts w:ascii="Times New Roman" w:hAnsi="Times New Roman" w:eastAsia="Times New Roman" w:cs="Times New Roman"/>
          <w:spacing w:val="-1"/>
          <w:position w:val="-2"/>
          <w:sz w:val="20"/>
          <w:szCs w:val="20"/>
        </w:rPr>
        <w:t>D.218</w:t>
      </w:r>
      <w:r>
        <w:rPr>
          <w:rFonts w:ascii="Times New Roman" w:hAnsi="Times New Roman" w:eastAsia="Times New Roman" w:cs="Times New Roman"/>
          <w:spacing w:val="13"/>
          <w:w w:val="101"/>
          <w:position w:val="-2"/>
          <w:sz w:val="20"/>
          <w:szCs w:val="20"/>
        </w:rPr>
        <w:t xml:space="preserve"> </w:t>
      </w:r>
      <w:r>
        <w:rPr>
          <w:rFonts w:ascii="宋体" w:hAnsi="宋体" w:eastAsia="宋体" w:cs="宋体"/>
          <w:spacing w:val="-2"/>
          <w:sz w:val="20"/>
          <w:szCs w:val="20"/>
        </w:rPr>
        <w:t>107.1,3,10,35,125,(</w:t>
      </w:r>
      <w:r>
        <w:rPr>
          <w:rFonts w:ascii="宋体" w:hAnsi="宋体" w:eastAsia="宋体" w:cs="宋体"/>
          <w:spacing w:val="4"/>
          <w:sz w:val="20"/>
          <w:szCs w:val="20"/>
        </w:rPr>
        <w:t xml:space="preserve">          </w:t>
      </w:r>
      <w:r>
        <w:rPr>
          <w:rFonts w:ascii="宋体" w:hAnsi="宋体" w:eastAsia="宋体" w:cs="宋体"/>
          <w:spacing w:val="-2"/>
          <w:sz w:val="20"/>
          <w:szCs w:val="20"/>
        </w:rPr>
        <w:t>)</w:t>
      </w:r>
    </w:p>
    <w:p w14:paraId="554318E6">
      <w:pPr>
        <w:pStyle w:val="3"/>
        <w:spacing w:line="272" w:lineRule="exact"/>
        <w:ind w:left="9"/>
        <w:rPr>
          <w:rFonts w:ascii="Times New Roman" w:hAnsi="Times New Roman" w:eastAsia="Times New Roman" w:cs="Times New Roman"/>
          <w:sz w:val="20"/>
          <w:szCs w:val="20"/>
        </w:rPr>
      </w:pPr>
      <w:r>
        <w:rPr>
          <w:position w:val="2"/>
          <w:sz w:val="20"/>
          <w:szCs w:val="20"/>
        </w:rPr>
        <w:t xml:space="preserve">A.350                                                 </w:t>
      </w:r>
      <w:r>
        <w:rPr>
          <w:rFonts w:ascii="Times New Roman" w:hAnsi="Times New Roman" w:eastAsia="Times New Roman" w:cs="Times New Roman"/>
          <w:sz w:val="20"/>
          <w:szCs w:val="20"/>
        </w:rPr>
        <w:t>B.450</w:t>
      </w:r>
    </w:p>
    <w:p w14:paraId="6FC08488">
      <w:pPr>
        <w:pStyle w:val="3"/>
        <w:spacing w:before="98" w:line="272" w:lineRule="exact"/>
        <w:ind w:left="9"/>
        <w:rPr>
          <w:rFonts w:ascii="Times New Roman" w:hAnsi="Times New Roman" w:eastAsia="Times New Roman" w:cs="Times New Roman"/>
          <w:sz w:val="20"/>
          <w:szCs w:val="20"/>
        </w:rPr>
      </w:pPr>
      <w:r>
        <w:rPr>
          <w:spacing w:val="-2"/>
          <w:position w:val="2"/>
          <w:sz w:val="20"/>
          <w:szCs w:val="20"/>
        </w:rPr>
        <w:t>C.365</w:t>
      </w:r>
      <w:r>
        <w:rPr>
          <w:position w:val="2"/>
          <w:sz w:val="20"/>
          <w:szCs w:val="20"/>
        </w:rPr>
        <w:t xml:space="preserve">                                                 </w:t>
      </w:r>
      <w:r>
        <w:rPr>
          <w:rFonts w:ascii="Times New Roman" w:hAnsi="Times New Roman" w:eastAsia="Times New Roman" w:cs="Times New Roman"/>
          <w:spacing w:val="-2"/>
          <w:sz w:val="20"/>
          <w:szCs w:val="20"/>
        </w:rPr>
        <w:t>D.465</w:t>
      </w:r>
    </w:p>
    <w:p w14:paraId="36038449">
      <w:pPr>
        <w:spacing w:before="164" w:line="216" w:lineRule="auto"/>
        <w:ind w:left="19"/>
        <w:rPr>
          <w:rFonts w:ascii="宋体" w:hAnsi="宋体" w:eastAsia="宋体" w:cs="宋体"/>
          <w:sz w:val="20"/>
          <w:szCs w:val="20"/>
        </w:rPr>
      </w:pPr>
      <w:r>
        <w:rPr>
          <w:rFonts w:ascii="宋体" w:hAnsi="宋体" w:eastAsia="宋体" w:cs="宋体"/>
          <w:spacing w:val="-2"/>
          <w:sz w:val="20"/>
          <w:szCs w:val="20"/>
        </w:rPr>
        <w:t>108.1,10,7,10,19,(</w:t>
      </w:r>
      <w:r>
        <w:rPr>
          <w:rFonts w:ascii="宋体" w:hAnsi="宋体" w:eastAsia="宋体" w:cs="宋体"/>
          <w:spacing w:val="4"/>
          <w:sz w:val="20"/>
          <w:szCs w:val="20"/>
        </w:rPr>
        <w:t xml:space="preserve">          </w:t>
      </w:r>
      <w:r>
        <w:rPr>
          <w:rFonts w:ascii="宋体" w:hAnsi="宋体" w:eastAsia="宋体" w:cs="宋体"/>
          <w:spacing w:val="-2"/>
          <w:sz w:val="20"/>
          <w:szCs w:val="20"/>
        </w:rPr>
        <w:t>)</w:t>
      </w:r>
    </w:p>
    <w:p w14:paraId="03A0268C">
      <w:pPr>
        <w:pStyle w:val="3"/>
        <w:spacing w:before="70" w:line="273" w:lineRule="exact"/>
        <w:rPr>
          <w:rFonts w:ascii="Times New Roman" w:hAnsi="Times New Roman" w:eastAsia="Times New Roman" w:cs="Times New Roman"/>
          <w:sz w:val="20"/>
          <w:szCs w:val="20"/>
        </w:rPr>
      </w:pPr>
      <w:r>
        <w:rPr>
          <w:spacing w:val="-1"/>
          <w:position w:val="2"/>
          <w:sz w:val="20"/>
          <w:szCs w:val="20"/>
        </w:rPr>
        <w:t>A.16</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sz w:val="20"/>
          <w:szCs w:val="20"/>
        </w:rPr>
        <w:t>B.20</w:t>
      </w:r>
    </w:p>
    <w:p w14:paraId="60F00A72">
      <w:pPr>
        <w:spacing w:line="273" w:lineRule="exact"/>
        <w:rPr>
          <w:rFonts w:ascii="Times New Roman" w:hAnsi="Times New Roman" w:eastAsia="Times New Roman" w:cs="Times New Roman"/>
          <w:sz w:val="20"/>
          <w:szCs w:val="20"/>
        </w:rPr>
        <w:sectPr>
          <w:footerReference r:id="rId74" w:type="default"/>
          <w:pgSz w:w="10340" w:h="14570"/>
          <w:pgMar w:top="400" w:right="1551" w:bottom="901" w:left="1470" w:header="0" w:footer="642" w:gutter="0"/>
          <w:cols w:space="720" w:num="1"/>
        </w:sectPr>
      </w:pPr>
    </w:p>
    <w:p w14:paraId="548ED864">
      <w:pPr>
        <w:pStyle w:val="3"/>
        <w:spacing w:line="291" w:lineRule="auto"/>
      </w:pPr>
    </w:p>
    <w:p w14:paraId="1D3A9E35">
      <w:pPr>
        <w:pStyle w:val="3"/>
        <w:spacing w:line="291" w:lineRule="auto"/>
      </w:pPr>
    </w:p>
    <w:p w14:paraId="3FEA4396">
      <w:pPr>
        <w:pStyle w:val="3"/>
        <w:spacing w:line="291" w:lineRule="auto"/>
      </w:pPr>
    </w:p>
    <w:p w14:paraId="76C328B9">
      <w:pPr>
        <w:pStyle w:val="3"/>
        <w:spacing w:line="292" w:lineRule="auto"/>
      </w:pPr>
    </w:p>
    <w:p w14:paraId="6BB91963">
      <w:pPr>
        <w:pStyle w:val="3"/>
        <w:spacing w:before="57" w:line="199" w:lineRule="auto"/>
        <w:ind w:left="330"/>
        <w:rPr>
          <w:rFonts w:ascii="Times New Roman" w:hAnsi="Times New Roman" w:eastAsia="Times New Roman" w:cs="Times New Roman"/>
          <w:sz w:val="20"/>
          <w:szCs w:val="20"/>
        </w:rPr>
      </w:pPr>
      <w:r>
        <w:rPr>
          <w:spacing w:val="-1"/>
          <w:position w:val="-1"/>
          <w:sz w:val="20"/>
          <w:szCs w:val="20"/>
        </w:rPr>
        <w:t xml:space="preserve">C.22                                                    </w:t>
      </w:r>
      <w:r>
        <w:rPr>
          <w:rFonts w:ascii="Times New Roman" w:hAnsi="Times New Roman" w:eastAsia="Times New Roman" w:cs="Times New Roman"/>
          <w:spacing w:val="-1"/>
          <w:position w:val="1"/>
          <w:sz w:val="20"/>
          <w:szCs w:val="20"/>
        </w:rPr>
        <w:t>D.28</w:t>
      </w:r>
    </w:p>
    <w:p w14:paraId="05AD5780">
      <w:pPr>
        <w:spacing w:before="145" w:line="216" w:lineRule="auto"/>
        <w:ind w:left="350"/>
        <w:rPr>
          <w:rFonts w:ascii="宋体" w:hAnsi="宋体" w:eastAsia="宋体" w:cs="宋体"/>
          <w:sz w:val="20"/>
          <w:szCs w:val="20"/>
        </w:rPr>
      </w:pPr>
      <w:r>
        <w:rPr>
          <w:rFonts w:ascii="宋体" w:hAnsi="宋体" w:eastAsia="宋体" w:cs="宋体"/>
          <w:spacing w:val="-2"/>
          <w:sz w:val="20"/>
          <w:szCs w:val="20"/>
        </w:rPr>
        <w:t>109.12,6,18,12,30,(</w:t>
      </w:r>
      <w:r>
        <w:rPr>
          <w:rFonts w:ascii="宋体" w:hAnsi="宋体" w:eastAsia="宋体" w:cs="宋体"/>
          <w:spacing w:val="5"/>
          <w:sz w:val="20"/>
          <w:szCs w:val="20"/>
        </w:rPr>
        <w:t xml:space="preserve">          </w:t>
      </w:r>
      <w:r>
        <w:rPr>
          <w:rFonts w:ascii="宋体" w:hAnsi="宋体" w:eastAsia="宋体" w:cs="宋体"/>
          <w:spacing w:val="-2"/>
          <w:sz w:val="20"/>
          <w:szCs w:val="20"/>
        </w:rPr>
        <w:t>),34</w:t>
      </w:r>
    </w:p>
    <w:p w14:paraId="0FF224BE">
      <w:pPr>
        <w:pStyle w:val="3"/>
        <w:spacing w:before="151" w:line="201" w:lineRule="auto"/>
        <w:ind w:left="330"/>
        <w:rPr>
          <w:rFonts w:ascii="Times New Roman" w:hAnsi="Times New Roman" w:eastAsia="Times New Roman" w:cs="Times New Roman"/>
          <w:sz w:val="20"/>
          <w:szCs w:val="20"/>
        </w:rPr>
      </w:pPr>
      <w:r>
        <w:rPr>
          <w:position w:val="-1"/>
          <w:sz w:val="20"/>
          <w:szCs w:val="20"/>
        </w:rPr>
        <w:t xml:space="preserve">A.4                               </w:t>
      </w:r>
      <w:r>
        <w:rPr>
          <w:spacing w:val="-1"/>
          <w:position w:val="-1"/>
          <w:sz w:val="20"/>
          <w:szCs w:val="20"/>
        </w:rPr>
        <w:t xml:space="preserve">                       </w:t>
      </w:r>
      <w:r>
        <w:rPr>
          <w:rFonts w:ascii="Times New Roman" w:hAnsi="Times New Roman" w:eastAsia="Times New Roman" w:cs="Times New Roman"/>
          <w:spacing w:val="-1"/>
          <w:position w:val="1"/>
          <w:sz w:val="20"/>
          <w:szCs w:val="20"/>
        </w:rPr>
        <w:t>B.8</w:t>
      </w:r>
    </w:p>
    <w:p w14:paraId="3F869B3E">
      <w:pPr>
        <w:spacing w:before="156" w:line="344" w:lineRule="auto"/>
        <w:ind w:left="359" w:right="3448" w:hanging="19"/>
        <w:rPr>
          <w:rFonts w:ascii="宋体" w:hAnsi="宋体" w:eastAsia="宋体" w:cs="宋体"/>
          <w:sz w:val="20"/>
          <w:szCs w:val="20"/>
        </w:rPr>
      </w:pPr>
      <w:r>
        <w:rPr>
          <w:rFonts w:ascii="Times New Roman" w:hAnsi="Times New Roman" w:eastAsia="Times New Roman" w:cs="Times New Roman"/>
          <w:spacing w:val="-2"/>
          <w:position w:val="-1"/>
          <w:sz w:val="20"/>
          <w:szCs w:val="20"/>
        </w:rPr>
        <w:t>C.10</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2"/>
          <w:position w:val="1"/>
          <w:sz w:val="20"/>
          <w:szCs w:val="20"/>
        </w:rPr>
        <w:t>D.12</w:t>
      </w:r>
      <w:r>
        <w:rPr>
          <w:rFonts w:ascii="Times New Roman" w:hAnsi="Times New Roman" w:eastAsia="Times New Roman" w:cs="Times New Roman"/>
          <w:spacing w:val="1"/>
          <w:position w:val="1"/>
          <w:sz w:val="20"/>
          <w:szCs w:val="20"/>
        </w:rPr>
        <w:t xml:space="preserve"> </w:t>
      </w:r>
      <w:r>
        <w:rPr>
          <w:rFonts w:ascii="宋体" w:hAnsi="宋体" w:eastAsia="宋体" w:cs="宋体"/>
          <w:spacing w:val="-1"/>
          <w:sz w:val="21"/>
          <w:szCs w:val="21"/>
        </w:rPr>
        <w:t xml:space="preserve">110.4,5,9,4,3,7,0,7,(          </w:t>
      </w:r>
      <w:r>
        <w:rPr>
          <w:rFonts w:ascii="宋体" w:hAnsi="宋体" w:eastAsia="宋体" w:cs="宋体"/>
          <w:spacing w:val="-2"/>
          <w:sz w:val="21"/>
          <w:szCs w:val="21"/>
        </w:rPr>
        <w:t xml:space="preserve">  </w:t>
      </w:r>
      <w:r>
        <w:rPr>
          <w:rFonts w:ascii="宋体" w:hAnsi="宋体" w:eastAsia="宋体" w:cs="宋体"/>
          <w:spacing w:val="-2"/>
          <w:sz w:val="20"/>
          <w:szCs w:val="20"/>
        </w:rPr>
        <w:t>)</w:t>
      </w:r>
    </w:p>
    <w:p w14:paraId="533DF84B">
      <w:pPr>
        <w:pStyle w:val="3"/>
        <w:spacing w:before="1" w:line="343" w:lineRule="auto"/>
        <w:ind w:left="349" w:right="3548" w:hanging="19"/>
        <w:jc w:val="both"/>
        <w:rPr>
          <w:rFonts w:ascii="宋体" w:hAnsi="宋体" w:eastAsia="宋体" w:cs="宋体"/>
          <w:sz w:val="20"/>
          <w:szCs w:val="20"/>
        </w:rPr>
      </w:pPr>
      <w:r>
        <w:rPr>
          <w:spacing w:val="-1"/>
          <w:position w:val="-1"/>
          <w:sz w:val="20"/>
          <w:szCs w:val="20"/>
        </w:rPr>
        <w:t>A.7</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B.6</w:t>
      </w:r>
      <w:r>
        <w:rPr>
          <w:rFonts w:ascii="Times New Roman" w:hAnsi="Times New Roman" w:eastAsia="Times New Roman" w:cs="Times New Roman"/>
          <w:spacing w:val="1"/>
          <w:position w:val="1"/>
          <w:sz w:val="20"/>
          <w:szCs w:val="20"/>
        </w:rPr>
        <w:t xml:space="preserve"> </w:t>
      </w:r>
      <w:r>
        <w:rPr>
          <w:spacing w:val="-1"/>
          <w:sz w:val="20"/>
          <w:szCs w:val="20"/>
        </w:rPr>
        <w:t xml:space="preserve">C.5                                                      </w:t>
      </w:r>
      <w:r>
        <w:rPr>
          <w:rFonts w:ascii="Times New Roman" w:hAnsi="Times New Roman" w:eastAsia="Times New Roman" w:cs="Times New Roman"/>
          <w:spacing w:val="-1"/>
          <w:position w:val="2"/>
          <w:sz w:val="20"/>
          <w:szCs w:val="20"/>
        </w:rPr>
        <w:t>D.0</w:t>
      </w:r>
      <w:r>
        <w:rPr>
          <w:rFonts w:ascii="Times New Roman" w:hAnsi="Times New Roman" w:eastAsia="Times New Roman" w:cs="Times New Roman"/>
          <w:spacing w:val="3"/>
          <w:position w:val="2"/>
          <w:sz w:val="20"/>
          <w:szCs w:val="20"/>
        </w:rPr>
        <w:t xml:space="preserve"> </w:t>
      </w:r>
      <w:r>
        <w:rPr>
          <w:rFonts w:ascii="宋体" w:hAnsi="宋体" w:eastAsia="宋体" w:cs="宋体"/>
          <w:spacing w:val="-2"/>
          <w:sz w:val="20"/>
          <w:szCs w:val="20"/>
        </w:rPr>
        <w:t>111.35,71,53,17,62,(</w:t>
      </w:r>
      <w:r>
        <w:rPr>
          <w:rFonts w:ascii="宋体" w:hAnsi="宋体" w:eastAsia="宋体" w:cs="宋体"/>
          <w:spacing w:val="5"/>
          <w:sz w:val="20"/>
          <w:szCs w:val="20"/>
        </w:rPr>
        <w:t xml:space="preserve">          </w:t>
      </w:r>
      <w:r>
        <w:rPr>
          <w:rFonts w:ascii="宋体" w:hAnsi="宋体" w:eastAsia="宋体" w:cs="宋体"/>
          <w:spacing w:val="-2"/>
          <w:sz w:val="20"/>
          <w:szCs w:val="20"/>
        </w:rPr>
        <w:t>)</w:t>
      </w:r>
    </w:p>
    <w:p w14:paraId="42A34587">
      <w:pPr>
        <w:pStyle w:val="3"/>
        <w:spacing w:before="31" w:line="413" w:lineRule="auto"/>
        <w:ind w:left="349" w:right="3448" w:hanging="9"/>
        <w:jc w:val="both"/>
        <w:rPr>
          <w:rFonts w:ascii="宋体" w:hAnsi="宋体" w:eastAsia="宋体" w:cs="宋体"/>
          <w:sz w:val="20"/>
          <w:szCs w:val="20"/>
        </w:rPr>
      </w:pPr>
      <w:r>
        <w:rPr>
          <w:spacing w:val="-1"/>
          <w:position w:val="-1"/>
          <w:sz w:val="20"/>
          <w:szCs w:val="20"/>
        </w:rPr>
        <w:t>A.24</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B.26</w:t>
      </w:r>
      <w:r>
        <w:rPr>
          <w:rFonts w:ascii="Times New Roman" w:hAnsi="Times New Roman" w:eastAsia="Times New Roman" w:cs="Times New Roman"/>
          <w:spacing w:val="1"/>
          <w:position w:val="1"/>
          <w:sz w:val="20"/>
          <w:szCs w:val="20"/>
        </w:rPr>
        <w:t xml:space="preserve"> </w:t>
      </w:r>
      <w:r>
        <w:rPr>
          <w:spacing w:val="-1"/>
          <w:sz w:val="20"/>
          <w:szCs w:val="20"/>
        </w:rPr>
        <w:t xml:space="preserve">C.36                                                    </w:t>
      </w:r>
      <w:r>
        <w:rPr>
          <w:rFonts w:ascii="Times New Roman" w:hAnsi="Times New Roman" w:eastAsia="Times New Roman" w:cs="Times New Roman"/>
          <w:spacing w:val="-1"/>
          <w:position w:val="1"/>
          <w:sz w:val="20"/>
          <w:szCs w:val="20"/>
        </w:rPr>
        <w:t>D.38</w:t>
      </w:r>
      <w:r>
        <w:rPr>
          <w:rFonts w:ascii="Times New Roman" w:hAnsi="Times New Roman" w:eastAsia="Times New Roman" w:cs="Times New Roman"/>
          <w:spacing w:val="3"/>
          <w:position w:val="1"/>
          <w:sz w:val="20"/>
          <w:szCs w:val="20"/>
        </w:rPr>
        <w:t xml:space="preserve"> </w:t>
      </w:r>
      <w:r>
        <w:rPr>
          <w:rFonts w:ascii="宋体" w:hAnsi="宋体" w:eastAsia="宋体" w:cs="宋体"/>
          <w:spacing w:val="-4"/>
          <w:sz w:val="20"/>
          <w:szCs w:val="20"/>
        </w:rPr>
        <w:t>112.</w:t>
      </w:r>
      <w:r>
        <w:rPr>
          <w:rFonts w:ascii="宋体" w:hAnsi="宋体" w:eastAsia="宋体" w:cs="宋体"/>
          <w:spacing w:val="-75"/>
          <w:sz w:val="20"/>
          <w:szCs w:val="20"/>
        </w:rPr>
        <w:t xml:space="preserve"> </w:t>
      </w:r>
      <w:r>
        <w:rPr>
          <w:position w:val="-16"/>
          <w:sz w:val="20"/>
          <w:szCs w:val="20"/>
        </w:rPr>
        <w:drawing>
          <wp:inline distT="0" distB="0" distL="0" distR="0">
            <wp:extent cx="768350" cy="285750"/>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402"/>
                    <a:stretch>
                      <a:fillRect/>
                    </a:stretch>
                  </pic:blipFill>
                  <pic:spPr>
                    <a:xfrm>
                      <a:off x="0" y="0"/>
                      <a:ext cx="768407" cy="285792"/>
                    </a:xfrm>
                    <a:prstGeom prst="rect">
                      <a:avLst/>
                    </a:prstGeom>
                  </pic:spPr>
                </pic:pic>
              </a:graphicData>
            </a:graphic>
          </wp:inline>
        </w:drawing>
      </w:r>
      <w:r>
        <w:rPr>
          <w:rFonts w:ascii="宋体" w:hAnsi="宋体" w:eastAsia="宋体" w:cs="宋体"/>
          <w:spacing w:val="-4"/>
          <w:sz w:val="20"/>
          <w:szCs w:val="20"/>
        </w:rPr>
        <w:t>,(</w:t>
      </w:r>
      <w:r>
        <w:rPr>
          <w:rFonts w:ascii="宋体" w:hAnsi="宋体" w:eastAsia="宋体" w:cs="宋体"/>
          <w:spacing w:val="4"/>
          <w:sz w:val="20"/>
          <w:szCs w:val="20"/>
        </w:rPr>
        <w:t xml:space="preserve">     </w:t>
      </w:r>
      <w:r>
        <w:rPr>
          <w:rFonts w:ascii="宋体" w:hAnsi="宋体" w:eastAsia="宋体" w:cs="宋体"/>
          <w:spacing w:val="-4"/>
          <w:sz w:val="20"/>
          <w:szCs w:val="20"/>
        </w:rPr>
        <w:t>)</w:t>
      </w:r>
    </w:p>
    <w:p w14:paraId="001B3172">
      <w:pPr>
        <w:pStyle w:val="3"/>
        <w:spacing w:before="44"/>
        <w:ind w:left="350"/>
        <w:rPr>
          <w:sz w:val="20"/>
          <w:szCs w:val="20"/>
        </w:rPr>
      </w:pPr>
      <w:r>
        <w:rPr>
          <w:spacing w:val="-5"/>
          <w:position w:val="-1"/>
          <w:sz w:val="20"/>
          <w:szCs w:val="20"/>
        </w:rPr>
        <w:t>A</w:t>
      </w:r>
      <w:r>
        <w:rPr>
          <w:spacing w:val="7"/>
          <w:position w:val="-1"/>
          <w:sz w:val="20"/>
          <w:szCs w:val="20"/>
        </w:rPr>
        <w:t xml:space="preserve">  </w:t>
      </w:r>
      <w:r>
        <w:rPr>
          <w:position w:val="-17"/>
          <w:sz w:val="20"/>
          <w:szCs w:val="20"/>
        </w:rPr>
        <w:drawing>
          <wp:inline distT="0" distB="0" distL="0" distR="0">
            <wp:extent cx="170815" cy="285750"/>
            <wp:effectExtent l="0" t="0" r="0" b="0"/>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403"/>
                    <a:stretch>
                      <a:fillRect/>
                    </a:stretch>
                  </pic:blipFill>
                  <pic:spPr>
                    <a:xfrm>
                      <a:off x="0" y="0"/>
                      <a:ext cx="171435" cy="285793"/>
                    </a:xfrm>
                    <a:prstGeom prst="rect">
                      <a:avLst/>
                    </a:prstGeom>
                  </pic:spPr>
                </pic:pic>
              </a:graphicData>
            </a:graphic>
          </wp:inline>
        </w:drawing>
      </w:r>
      <w:r>
        <w:rPr>
          <w:spacing w:val="1"/>
          <w:position w:val="-1"/>
          <w:sz w:val="20"/>
          <w:szCs w:val="20"/>
        </w:rPr>
        <w:t xml:space="preserve">                          </w:t>
      </w:r>
      <w:r>
        <w:rPr>
          <w:position w:val="-1"/>
          <w:sz w:val="20"/>
          <w:szCs w:val="20"/>
        </w:rPr>
        <w:t xml:space="preserve">                       </w:t>
      </w:r>
      <w:r>
        <w:rPr>
          <w:spacing w:val="-5"/>
          <w:position w:val="1"/>
          <w:sz w:val="20"/>
          <w:szCs w:val="20"/>
        </w:rPr>
        <w:t>B.</w:t>
      </w:r>
      <w:r>
        <w:rPr>
          <w:spacing w:val="12"/>
          <w:position w:val="1"/>
          <w:sz w:val="20"/>
          <w:szCs w:val="20"/>
        </w:rPr>
        <w:t xml:space="preserve"> </w:t>
      </w:r>
      <w:r>
        <w:rPr>
          <w:position w:val="-16"/>
          <w:sz w:val="20"/>
          <w:szCs w:val="20"/>
        </w:rPr>
        <w:drawing>
          <wp:inline distT="0" distB="0" distL="0" distR="0">
            <wp:extent cx="158750" cy="297815"/>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404"/>
                    <a:stretch>
                      <a:fillRect/>
                    </a:stretch>
                  </pic:blipFill>
                  <pic:spPr>
                    <a:xfrm>
                      <a:off x="0" y="0"/>
                      <a:ext cx="158763" cy="298375"/>
                    </a:xfrm>
                    <a:prstGeom prst="rect">
                      <a:avLst/>
                    </a:prstGeom>
                  </pic:spPr>
                </pic:pic>
              </a:graphicData>
            </a:graphic>
          </wp:inline>
        </w:drawing>
      </w:r>
    </w:p>
    <w:p w14:paraId="1AE733BE">
      <w:pPr>
        <w:spacing w:before="230" w:line="377" w:lineRule="auto"/>
        <w:ind w:left="379" w:right="3298" w:firstLine="230"/>
        <w:rPr>
          <w:rFonts w:ascii="宋体" w:hAnsi="宋体" w:eastAsia="宋体" w:cs="宋体"/>
          <w:sz w:val="20"/>
          <w:szCs w:val="20"/>
        </w:rPr>
      </w:pPr>
      <w:r>
        <mc:AlternateContent>
          <mc:Choice Requires="wps">
            <w:drawing>
              <wp:anchor distT="0" distB="0" distL="0" distR="0" simplePos="0" relativeHeight="251721728" behindDoc="0" locked="0" layoutInCell="1" allowOverlap="1">
                <wp:simplePos x="0" y="0"/>
                <wp:positionH relativeFrom="column">
                  <wp:posOffset>237490</wp:posOffset>
                </wp:positionH>
                <wp:positionV relativeFrom="paragraph">
                  <wp:posOffset>172085</wp:posOffset>
                </wp:positionV>
                <wp:extent cx="112395" cy="263525"/>
                <wp:effectExtent l="0" t="0" r="0" b="0"/>
                <wp:wrapNone/>
                <wp:docPr id="422" name="TextBox 422"/>
                <wp:cNvGraphicFramePr/>
                <a:graphic xmlns:a="http://schemas.openxmlformats.org/drawingml/2006/main">
                  <a:graphicData uri="http://schemas.microsoft.com/office/word/2010/wordprocessingShape">
                    <wps:wsp>
                      <wps:cNvSpPr txBox="1"/>
                      <wps:spPr>
                        <a:xfrm rot="5400000">
                          <a:off x="238022" y="172242"/>
                          <a:ext cx="112395" cy="2635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539F2FF">
                            <w:pPr>
                              <w:spacing w:before="106" w:line="183" w:lineRule="auto"/>
                              <w:ind w:left="20"/>
                              <w:rPr>
                                <w:rFonts w:ascii="宋体" w:hAnsi="宋体" w:eastAsia="宋体" w:cs="宋体"/>
                                <w:sz w:val="29"/>
                                <w:szCs w:val="29"/>
                              </w:rPr>
                            </w:pPr>
                            <w:r>
                              <w:rPr>
                                <w:rFonts w:ascii="宋体" w:hAnsi="宋体" w:eastAsia="宋体" w:cs="宋体"/>
                                <w:sz w:val="29"/>
                                <w:szCs w:val="29"/>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2" o:spid="_x0000_s1026" o:spt="202" type="#_x0000_t202" style="position:absolute;left:0pt;margin-left:18.7pt;margin-top:13.55pt;height:20.75pt;width:8.85pt;rotation:5898240f;z-index:251721728;mso-width-relative:page;mso-height-relative:page;" filled="f" stroked="f" coordsize="21600,21600" o:gfxdata="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pDdK4dYAAAAHAQAADwAAAAAA&#10;AAABACAAAAAiAAAAZHJzL2Rvd25yZXYueG1sUEsBAhQAFAAAAAgAh07iQOrnLChOAgAAogQAAA4A&#10;AAAAAAAAAQAgAAAAJQEAAGRycy9lMm9Eb2MueG1sUEsFBgAAAAAGAAYAWQEAAOUFAAAAAA==&#10;">
                <v:fill on="f" focussize="0,0"/>
                <v:stroke on="f" weight="0pt" miterlimit="0" joinstyle="miter"/>
                <v:imagedata o:title=""/>
                <o:lock v:ext="edit" aspectratio="f"/>
                <v:textbox inset="0mm,0mm,0mm,0mm">
                  <w:txbxContent>
                    <w:p w14:paraId="6539F2FF">
                      <w:pPr>
                        <w:spacing w:before="106" w:line="183" w:lineRule="auto"/>
                        <w:ind w:left="20"/>
                        <w:rPr>
                          <w:rFonts w:ascii="宋体" w:hAnsi="宋体" w:eastAsia="宋体" w:cs="宋体"/>
                          <w:sz w:val="29"/>
                          <w:szCs w:val="29"/>
                        </w:rPr>
                      </w:pPr>
                      <w:r>
                        <w:rPr>
                          <w:rFonts w:ascii="宋体" w:hAnsi="宋体" w:eastAsia="宋体" w:cs="宋体"/>
                          <w:sz w:val="29"/>
                          <w:szCs w:val="29"/>
                        </w:rPr>
                        <w:t>C</w:t>
                      </w:r>
                    </w:p>
                  </w:txbxContent>
                </v:textbox>
              </v:shape>
            </w:pict>
          </mc:Fallback>
        </mc:AlternateContent>
      </w:r>
      <w:r>
        <w:rPr>
          <w:rFonts w:ascii="Times New Roman" w:hAnsi="Times New Roman" w:eastAsia="Times New Roman" w:cs="Times New Roman"/>
          <w:position w:val="-18"/>
          <w:sz w:val="20"/>
          <w:szCs w:val="20"/>
        </w:rPr>
        <w:drawing>
          <wp:inline distT="0" distB="0" distL="0" distR="0">
            <wp:extent cx="164465" cy="285115"/>
            <wp:effectExtent l="0" t="0" r="0" b="0"/>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405"/>
                    <a:stretch>
                      <a:fillRect/>
                    </a:stretch>
                  </pic:blipFill>
                  <pic:spPr>
                    <a:xfrm>
                      <a:off x="0" y="0"/>
                      <a:ext cx="165066" cy="285700"/>
                    </a:xfrm>
                    <a:prstGeom prst="rect">
                      <a:avLst/>
                    </a:prstGeom>
                  </pic:spPr>
                </pic:pic>
              </a:graphicData>
            </a:graphic>
          </wp:inline>
        </w:drawing>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D.</w:t>
      </w:r>
      <w:r>
        <w:rPr>
          <w:rFonts w:ascii="Times New Roman" w:hAnsi="Times New Roman" w:eastAsia="Times New Roman" w:cs="Times New Roman"/>
          <w:spacing w:val="28"/>
          <w:w w:val="101"/>
          <w:sz w:val="20"/>
          <w:szCs w:val="20"/>
        </w:rPr>
        <w:t xml:space="preserve"> </w:t>
      </w:r>
      <w:r>
        <w:rPr>
          <w:position w:val="-17"/>
          <w:sz w:val="20"/>
          <w:szCs w:val="20"/>
        </w:rPr>
        <w:drawing>
          <wp:inline distT="0" distB="0" distL="0" distR="0">
            <wp:extent cx="165100" cy="310515"/>
            <wp:effectExtent l="0" t="0" r="0" b="0"/>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406"/>
                    <a:stretch>
                      <a:fillRect/>
                    </a:stretch>
                  </pic:blipFill>
                  <pic:spPr>
                    <a:xfrm>
                      <a:off x="0" y="0"/>
                      <a:ext cx="165132" cy="311143"/>
                    </a:xfrm>
                    <a:prstGeom prst="rect">
                      <a:avLst/>
                    </a:prstGeom>
                  </pic:spPr>
                </pic:pic>
              </a:graphicData>
            </a:graphic>
          </wp:inline>
        </w:drawing>
      </w:r>
      <w:r>
        <w:rPr>
          <w:rFonts w:ascii="Times New Roman" w:hAnsi="Times New Roman" w:eastAsia="Times New Roman" w:cs="Times New Roman"/>
          <w:sz w:val="20"/>
          <w:szCs w:val="20"/>
        </w:rPr>
        <w:t xml:space="preserve"> </w:t>
      </w:r>
      <w:r>
        <w:rPr>
          <w:rFonts w:ascii="宋体" w:hAnsi="宋体" w:eastAsia="宋体" w:cs="宋体"/>
          <w:spacing w:val="-1"/>
          <w:sz w:val="20"/>
          <w:szCs w:val="20"/>
        </w:rPr>
        <w:t>113.793,450,234,(        ,45,18</w:t>
      </w:r>
    </w:p>
    <w:p w14:paraId="04E7A2BD">
      <w:pPr>
        <w:pStyle w:val="3"/>
        <w:spacing w:line="272" w:lineRule="exact"/>
        <w:ind w:left="360"/>
        <w:rPr>
          <w:rFonts w:ascii="Times New Roman" w:hAnsi="Times New Roman" w:eastAsia="Times New Roman" w:cs="Times New Roman"/>
          <w:sz w:val="20"/>
          <w:szCs w:val="20"/>
        </w:rPr>
      </w:pPr>
      <w:r>
        <w:rPr>
          <w:spacing w:val="-1"/>
          <w:position w:val="1"/>
          <w:sz w:val="20"/>
          <w:szCs w:val="20"/>
        </w:rPr>
        <w:t>A.109</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3"/>
          <w:sz w:val="20"/>
          <w:szCs w:val="20"/>
        </w:rPr>
        <w:t>B.119</w:t>
      </w:r>
    </w:p>
    <w:p w14:paraId="5DEB44DC">
      <w:pPr>
        <w:pStyle w:val="3"/>
        <w:spacing w:before="98" w:line="272" w:lineRule="exact"/>
        <w:ind w:left="370"/>
        <w:rPr>
          <w:rFonts w:ascii="Times New Roman" w:hAnsi="Times New Roman" w:eastAsia="Times New Roman" w:cs="Times New Roman"/>
          <w:sz w:val="20"/>
          <w:szCs w:val="20"/>
        </w:rPr>
      </w:pPr>
      <w:r>
        <w:pict>
          <v:shape id="_x0000_s1037" o:spid="_x0000_s1037" o:spt="202" type="#_x0000_t202" style="position:absolute;left:0pt;margin-left:149.75pt;margin-top:22.6pt;height:48.5pt;width:88.05pt;z-index:251716608;mso-width-relative:page;mso-height-relative:page;" filled="f" stroked="f" coordsize="21600,21600">
            <v:path/>
            <v:fill on="f" focussize="0,0"/>
            <v:stroke on="f"/>
            <v:imagedata o:title=""/>
            <o:lock v:ext="edit" aspectratio="f"/>
            <v:textbox inset="0mm,0mm,0mm,0mm">
              <w:txbxContent>
                <w:p w14:paraId="215AC515">
                  <w:pPr>
                    <w:spacing w:line="20" w:lineRule="exact"/>
                  </w:pPr>
                </w:p>
                <w:tbl>
                  <w:tblPr>
                    <w:tblStyle w:val="6"/>
                    <w:tblW w:w="171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0"/>
                    <w:gridCol w:w="870"/>
                  </w:tblGrid>
                  <w:tr w14:paraId="33E78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40" w:type="dxa"/>
                        <w:vAlign w:val="top"/>
                      </w:tcPr>
                      <w:p w14:paraId="25247E80">
                        <w:pPr>
                          <w:pStyle w:val="7"/>
                          <w:spacing w:before="144"/>
                          <w:ind w:left="355"/>
                          <w:rPr>
                            <w:sz w:val="21"/>
                            <w:szCs w:val="21"/>
                          </w:rPr>
                        </w:pPr>
                        <w:r>
                          <w:rPr>
                            <w:sz w:val="21"/>
                            <w:szCs w:val="21"/>
                          </w:rPr>
                          <w:t>3</w:t>
                        </w:r>
                      </w:p>
                    </w:tc>
                    <w:tc>
                      <w:tcPr>
                        <w:tcW w:w="870" w:type="dxa"/>
                        <w:vAlign w:val="top"/>
                      </w:tcPr>
                      <w:p w14:paraId="1E5AE397">
                        <w:pPr>
                          <w:pStyle w:val="7"/>
                          <w:spacing w:before="144"/>
                          <w:ind w:left="375"/>
                          <w:rPr>
                            <w:sz w:val="21"/>
                            <w:szCs w:val="21"/>
                          </w:rPr>
                        </w:pPr>
                        <w:r>
                          <w:rPr>
                            <w:sz w:val="21"/>
                            <w:szCs w:val="21"/>
                          </w:rPr>
                          <w:t>5</w:t>
                        </w:r>
                      </w:p>
                    </w:tc>
                  </w:tr>
                  <w:tr w14:paraId="19159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40" w:type="dxa"/>
                        <w:vAlign w:val="top"/>
                      </w:tcPr>
                      <w:p w14:paraId="086A3D60">
                        <w:pPr>
                          <w:pStyle w:val="7"/>
                          <w:spacing w:before="145"/>
                          <w:ind w:left="304"/>
                          <w:rPr>
                            <w:sz w:val="21"/>
                            <w:szCs w:val="21"/>
                          </w:rPr>
                        </w:pPr>
                        <w:r>
                          <w:rPr>
                            <w:spacing w:val="-6"/>
                            <w:sz w:val="21"/>
                            <w:szCs w:val="21"/>
                          </w:rPr>
                          <w:t>10</w:t>
                        </w:r>
                      </w:p>
                    </w:tc>
                    <w:tc>
                      <w:tcPr>
                        <w:tcW w:w="870" w:type="dxa"/>
                        <w:vAlign w:val="top"/>
                      </w:tcPr>
                      <w:p w14:paraId="5F7FE6DE">
                        <w:pPr>
                          <w:pStyle w:val="7"/>
                          <w:spacing w:before="145"/>
                          <w:ind w:left="375"/>
                          <w:rPr>
                            <w:sz w:val="21"/>
                            <w:szCs w:val="21"/>
                          </w:rPr>
                        </w:pPr>
                        <w:r>
                          <w:rPr>
                            <w:sz w:val="21"/>
                            <w:szCs w:val="21"/>
                          </w:rPr>
                          <w:t>6</w:t>
                        </w:r>
                      </w:p>
                    </w:tc>
                  </w:tr>
                </w:tbl>
                <w:p w14:paraId="72C3D2DF">
                  <w:pPr>
                    <w:pStyle w:val="3"/>
                  </w:pPr>
                </w:p>
              </w:txbxContent>
            </v:textbox>
          </v:shape>
        </w:pict>
      </w:r>
      <w:r>
        <w:pict>
          <v:shape id="_x0000_s1038" o:spid="_x0000_s1038" o:spt="202" type="#_x0000_t202" style="position:absolute;left:0pt;margin-left:260.75pt;margin-top:21.6pt;height:48.5pt;width:88.05pt;z-index:251715584;mso-width-relative:page;mso-height-relative:page;" filled="f" stroked="f" coordsize="21600,21600">
            <v:path/>
            <v:fill on="f" focussize="0,0"/>
            <v:stroke on="f"/>
            <v:imagedata o:title=""/>
            <o:lock v:ext="edit" aspectratio="f"/>
            <v:textbox inset="0mm,0mm,0mm,0mm">
              <w:txbxContent>
                <w:p w14:paraId="403A2040">
                  <w:pPr>
                    <w:spacing w:line="20" w:lineRule="exact"/>
                  </w:pPr>
                </w:p>
                <w:tbl>
                  <w:tblPr>
                    <w:tblStyle w:val="6"/>
                    <w:tblW w:w="171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0"/>
                    <w:gridCol w:w="870"/>
                  </w:tblGrid>
                  <w:tr w14:paraId="1D596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40" w:type="dxa"/>
                        <w:vAlign w:val="top"/>
                      </w:tcPr>
                      <w:p w14:paraId="73C5EE3E">
                        <w:pPr>
                          <w:pStyle w:val="7"/>
                          <w:spacing w:before="153" w:line="241" w:lineRule="auto"/>
                          <w:ind w:left="365"/>
                          <w:rPr>
                            <w:sz w:val="20"/>
                            <w:szCs w:val="20"/>
                          </w:rPr>
                        </w:pPr>
                        <w:r>
                          <w:rPr>
                            <w:sz w:val="20"/>
                            <w:szCs w:val="20"/>
                          </w:rPr>
                          <w:t>4</w:t>
                        </w:r>
                      </w:p>
                    </w:tc>
                    <w:tc>
                      <w:tcPr>
                        <w:tcW w:w="870" w:type="dxa"/>
                        <w:vAlign w:val="top"/>
                      </w:tcPr>
                      <w:p w14:paraId="48232080">
                        <w:pPr>
                          <w:pStyle w:val="7"/>
                          <w:spacing w:before="153" w:line="239" w:lineRule="auto"/>
                          <w:ind w:left="375"/>
                          <w:rPr>
                            <w:sz w:val="20"/>
                            <w:szCs w:val="20"/>
                          </w:rPr>
                        </w:pPr>
                        <w:r>
                          <w:rPr>
                            <w:sz w:val="20"/>
                            <w:szCs w:val="20"/>
                          </w:rPr>
                          <w:t>?</w:t>
                        </w:r>
                      </w:p>
                    </w:tc>
                  </w:tr>
                  <w:tr w14:paraId="03C83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40" w:type="dxa"/>
                        <w:vAlign w:val="top"/>
                      </w:tcPr>
                      <w:p w14:paraId="0773913E">
                        <w:pPr>
                          <w:pStyle w:val="7"/>
                          <w:spacing w:before="152"/>
                          <w:ind w:left="315"/>
                          <w:rPr>
                            <w:sz w:val="20"/>
                            <w:szCs w:val="20"/>
                          </w:rPr>
                        </w:pPr>
                        <w:r>
                          <w:rPr>
                            <w:spacing w:val="-6"/>
                            <w:sz w:val="20"/>
                            <w:szCs w:val="20"/>
                          </w:rPr>
                          <w:t>17</w:t>
                        </w:r>
                      </w:p>
                    </w:tc>
                    <w:tc>
                      <w:tcPr>
                        <w:tcW w:w="870" w:type="dxa"/>
                        <w:vAlign w:val="top"/>
                      </w:tcPr>
                      <w:p w14:paraId="3EE8720F">
                        <w:pPr>
                          <w:pStyle w:val="7"/>
                          <w:spacing w:before="152"/>
                          <w:ind w:left="375"/>
                          <w:rPr>
                            <w:sz w:val="20"/>
                            <w:szCs w:val="20"/>
                          </w:rPr>
                        </w:pPr>
                        <w:r>
                          <w:rPr>
                            <w:sz w:val="20"/>
                            <w:szCs w:val="20"/>
                          </w:rPr>
                          <w:t>8</w:t>
                        </w:r>
                      </w:p>
                    </w:tc>
                  </w:tr>
                </w:tbl>
                <w:p w14:paraId="6193D0C5">
                  <w:pPr>
                    <w:pStyle w:val="3"/>
                  </w:pPr>
                </w:p>
              </w:txbxContent>
            </v:textbox>
          </v:shape>
        </w:pict>
      </w:r>
      <w:r>
        <w:pict>
          <v:shape id="_x0000_s1039" o:spid="_x0000_s1039" o:spt="202" type="#_x0000_t202" style="position:absolute;left:0pt;margin-left:18.5pt;margin-top:44.1pt;height:13.65pt;width:19pt;z-index:251720704;mso-width-relative:page;mso-height-relative:page;" filled="f" stroked="f" coordsize="21600,21600">
            <v:path/>
            <v:fill on="f" focussize="0,0"/>
            <v:stroke on="f"/>
            <v:imagedata o:title=""/>
            <o:lock v:ext="edit" aspectratio="f"/>
            <v:textbox inset="0mm,0mm,0mm,0mm">
              <w:txbxContent>
                <w:p w14:paraId="22C9B0C8">
                  <w:pPr>
                    <w:spacing w:before="19" w:line="239" w:lineRule="auto"/>
                    <w:ind w:left="20"/>
                    <w:rPr>
                      <w:rFonts w:ascii="宋体" w:hAnsi="宋体" w:eastAsia="宋体" w:cs="宋体"/>
                      <w:sz w:val="18"/>
                      <w:szCs w:val="18"/>
                    </w:rPr>
                  </w:pPr>
                  <w:r>
                    <w:rPr>
                      <w:rFonts w:ascii="宋体" w:hAnsi="宋体" w:eastAsia="宋体" w:cs="宋体"/>
                      <w:spacing w:val="-4"/>
                      <w:sz w:val="18"/>
                      <w:szCs w:val="18"/>
                    </w:rPr>
                    <w:t>114.</w:t>
                  </w:r>
                </w:p>
              </w:txbxContent>
            </v:textbox>
          </v:shape>
        </w:pict>
      </w:r>
      <w:r>
        <w:rPr>
          <w:spacing w:val="-2"/>
          <w:position w:val="1"/>
          <w:sz w:val="20"/>
          <w:szCs w:val="20"/>
        </w:rPr>
        <w:t>C.129</w:t>
      </w:r>
      <w:r>
        <w:rPr>
          <w:position w:val="1"/>
          <w:sz w:val="20"/>
          <w:szCs w:val="20"/>
        </w:rPr>
        <w:t xml:space="preserve">                                                 </w:t>
      </w:r>
      <w:r>
        <w:rPr>
          <w:rFonts w:ascii="Times New Roman" w:hAnsi="Times New Roman" w:eastAsia="Times New Roman" w:cs="Times New Roman"/>
          <w:spacing w:val="-2"/>
          <w:position w:val="3"/>
          <w:sz w:val="20"/>
          <w:szCs w:val="20"/>
        </w:rPr>
        <w:t>D.139</w:t>
      </w:r>
    </w:p>
    <w:p w14:paraId="1C7D6780">
      <w:pPr>
        <w:spacing w:line="123" w:lineRule="exact"/>
      </w:pPr>
    </w:p>
    <w:tbl>
      <w:tblPr>
        <w:tblStyle w:val="6"/>
        <w:tblW w:w="1720" w:type="dxa"/>
        <w:tblInd w:w="8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0"/>
        <w:gridCol w:w="860"/>
      </w:tblGrid>
      <w:tr w14:paraId="51DD7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60" w:type="dxa"/>
            <w:vAlign w:val="top"/>
          </w:tcPr>
          <w:p w14:paraId="038027C7">
            <w:pPr>
              <w:pStyle w:val="7"/>
              <w:spacing w:before="153" w:line="241" w:lineRule="auto"/>
              <w:ind w:left="374"/>
              <w:rPr>
                <w:sz w:val="20"/>
                <w:szCs w:val="20"/>
              </w:rPr>
            </w:pPr>
            <w:r>
              <w:rPr>
                <w:sz w:val="20"/>
                <w:szCs w:val="20"/>
              </w:rPr>
              <w:t>2</w:t>
            </w:r>
          </w:p>
        </w:tc>
        <w:tc>
          <w:tcPr>
            <w:tcW w:w="860" w:type="dxa"/>
            <w:vAlign w:val="top"/>
          </w:tcPr>
          <w:p w14:paraId="5D26AB8B">
            <w:pPr>
              <w:pStyle w:val="7"/>
              <w:spacing w:before="152"/>
              <w:ind w:left="375"/>
              <w:rPr>
                <w:sz w:val="20"/>
                <w:szCs w:val="20"/>
              </w:rPr>
            </w:pPr>
            <w:r>
              <w:rPr>
                <w:sz w:val="20"/>
                <w:szCs w:val="20"/>
              </w:rPr>
              <w:t>3</w:t>
            </w:r>
          </w:p>
        </w:tc>
      </w:tr>
      <w:tr w14:paraId="3128A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60" w:type="dxa"/>
            <w:vAlign w:val="top"/>
          </w:tcPr>
          <w:p w14:paraId="38A520B8">
            <w:pPr>
              <w:pStyle w:val="7"/>
              <w:spacing w:before="152"/>
              <w:ind w:left="374"/>
              <w:rPr>
                <w:sz w:val="20"/>
                <w:szCs w:val="20"/>
              </w:rPr>
            </w:pPr>
            <w:r>
              <w:rPr>
                <w:sz w:val="20"/>
                <w:szCs w:val="20"/>
              </w:rPr>
              <w:t>5</w:t>
            </w:r>
          </w:p>
        </w:tc>
        <w:tc>
          <w:tcPr>
            <w:tcW w:w="860" w:type="dxa"/>
            <w:vAlign w:val="top"/>
          </w:tcPr>
          <w:p w14:paraId="6E928041">
            <w:pPr>
              <w:pStyle w:val="7"/>
              <w:spacing w:before="153" w:line="241" w:lineRule="auto"/>
              <w:ind w:left="375"/>
              <w:rPr>
                <w:sz w:val="20"/>
                <w:szCs w:val="20"/>
              </w:rPr>
            </w:pPr>
            <w:r>
              <w:rPr>
                <w:sz w:val="20"/>
                <w:szCs w:val="20"/>
              </w:rPr>
              <w:t>4</w:t>
            </w:r>
          </w:p>
        </w:tc>
      </w:tr>
    </w:tbl>
    <w:p w14:paraId="24ACB566">
      <w:pPr>
        <w:pStyle w:val="3"/>
        <w:spacing w:before="146" w:line="360" w:lineRule="auto"/>
        <w:ind w:left="370" w:right="3518"/>
        <w:jc w:val="both"/>
        <w:rPr>
          <w:rFonts w:ascii="宋体" w:hAnsi="宋体" w:eastAsia="宋体" w:cs="宋体"/>
          <w:sz w:val="20"/>
          <w:szCs w:val="20"/>
        </w:rPr>
      </w:pPr>
      <w:r>
        <w:rPr>
          <w:spacing w:val="-1"/>
          <w:sz w:val="20"/>
          <w:szCs w:val="20"/>
        </w:rPr>
        <w:t>A.3</w:t>
      </w:r>
      <w:r>
        <w:rPr>
          <w:spacing w:val="1"/>
          <w:sz w:val="20"/>
          <w:szCs w:val="20"/>
        </w:rPr>
        <w:t xml:space="preserve">                         </w:t>
      </w:r>
      <w:r>
        <w:rPr>
          <w:sz w:val="20"/>
          <w:szCs w:val="20"/>
        </w:rPr>
        <w:t xml:space="preserve">                            </w:t>
      </w:r>
      <w:r>
        <w:rPr>
          <w:rFonts w:ascii="Times New Roman" w:hAnsi="Times New Roman" w:eastAsia="Times New Roman" w:cs="Times New Roman"/>
          <w:spacing w:val="-1"/>
          <w:position w:val="1"/>
          <w:sz w:val="20"/>
          <w:szCs w:val="20"/>
        </w:rPr>
        <w:t>B.5</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 xml:space="preserve">C.7                                                             </w:t>
      </w:r>
      <w:r>
        <w:rPr>
          <w:rFonts w:ascii="Times New Roman" w:hAnsi="Times New Roman" w:eastAsia="Times New Roman" w:cs="Times New Roman"/>
          <w:spacing w:val="-1"/>
          <w:position w:val="1"/>
          <w:sz w:val="20"/>
          <w:szCs w:val="20"/>
        </w:rPr>
        <w:t>D.9</w:t>
      </w:r>
      <w:r>
        <w:rPr>
          <w:rFonts w:ascii="Times New Roman" w:hAnsi="Times New Roman" w:eastAsia="Times New Roman" w:cs="Times New Roman"/>
          <w:position w:val="1"/>
          <w:sz w:val="20"/>
          <w:szCs w:val="20"/>
        </w:rPr>
        <w:t xml:space="preserve"> </w:t>
      </w:r>
      <w:r>
        <w:rPr>
          <w:rFonts w:ascii="宋体" w:hAnsi="宋体" w:eastAsia="宋体" w:cs="宋体"/>
          <w:spacing w:val="-1"/>
          <w:sz w:val="20"/>
          <w:szCs w:val="20"/>
        </w:rPr>
        <w:t>115.0,1,1,3,7,31,(</w:t>
      </w:r>
      <w:r>
        <w:rPr>
          <w:rFonts w:ascii="宋体" w:hAnsi="宋体" w:eastAsia="宋体" w:cs="宋体"/>
          <w:spacing w:val="5"/>
          <w:sz w:val="20"/>
          <w:szCs w:val="20"/>
        </w:rPr>
        <w:t xml:space="preserve">           </w:t>
      </w:r>
      <w:r>
        <w:rPr>
          <w:rFonts w:ascii="宋体" w:hAnsi="宋体" w:eastAsia="宋体" w:cs="宋体"/>
          <w:spacing w:val="-1"/>
          <w:sz w:val="20"/>
          <w:szCs w:val="20"/>
        </w:rPr>
        <w:t>)</w:t>
      </w:r>
    </w:p>
    <w:p w14:paraId="6230D8C5">
      <w:pPr>
        <w:pStyle w:val="3"/>
        <w:spacing w:line="363" w:lineRule="auto"/>
        <w:ind w:left="379" w:right="3308" w:hanging="9"/>
        <w:rPr>
          <w:rFonts w:ascii="Times New Roman" w:hAnsi="Times New Roman" w:eastAsia="Times New Roman" w:cs="Times New Roman"/>
          <w:sz w:val="20"/>
          <w:szCs w:val="20"/>
        </w:rPr>
      </w:pPr>
      <w:r>
        <w:rPr>
          <w:spacing w:val="-1"/>
          <w:sz w:val="20"/>
          <w:szCs w:val="20"/>
        </w:rPr>
        <w:t>A.255</w:t>
      </w:r>
      <w:r>
        <w:rPr>
          <w:spacing w:val="1"/>
          <w:sz w:val="20"/>
          <w:szCs w:val="20"/>
        </w:rPr>
        <w:t xml:space="preserve">                                      </w:t>
      </w:r>
      <w:r>
        <w:rPr>
          <w:sz w:val="20"/>
          <w:szCs w:val="20"/>
        </w:rPr>
        <w:t xml:space="preserve">           </w:t>
      </w:r>
      <w:r>
        <w:rPr>
          <w:rFonts w:ascii="Times New Roman" w:hAnsi="Times New Roman" w:eastAsia="Times New Roman" w:cs="Times New Roman"/>
          <w:spacing w:val="-1"/>
          <w:position w:val="2"/>
          <w:sz w:val="20"/>
          <w:szCs w:val="20"/>
        </w:rPr>
        <w:t>B.187</w:t>
      </w:r>
      <w:r>
        <w:rPr>
          <w:rFonts w:ascii="Times New Roman" w:hAnsi="Times New Roman" w:eastAsia="Times New Roman" w:cs="Times New Roman"/>
          <w:spacing w:val="1"/>
          <w:position w:val="2"/>
          <w:sz w:val="20"/>
          <w:szCs w:val="20"/>
        </w:rPr>
        <w:t xml:space="preserve"> </w:t>
      </w:r>
      <w:r>
        <w:rPr>
          <w:spacing w:val="-1"/>
          <w:sz w:val="20"/>
          <w:szCs w:val="20"/>
        </w:rPr>
        <w:t xml:space="preserve">C.192                                                  </w:t>
      </w:r>
      <w:r>
        <w:rPr>
          <w:rFonts w:ascii="Times New Roman" w:hAnsi="Times New Roman" w:eastAsia="Times New Roman" w:cs="Times New Roman"/>
          <w:spacing w:val="-1"/>
          <w:position w:val="2"/>
          <w:sz w:val="20"/>
          <w:szCs w:val="20"/>
        </w:rPr>
        <w:t>D.256</w:t>
      </w:r>
    </w:p>
    <w:p w14:paraId="5452D0FD">
      <w:pPr>
        <w:spacing w:line="14" w:lineRule="exact"/>
      </w:pPr>
    </w:p>
    <w:p w14:paraId="678E5E9C">
      <w:pPr>
        <w:spacing w:line="14" w:lineRule="exact"/>
        <w:sectPr>
          <w:footerReference r:id="rId75" w:type="default"/>
          <w:pgSz w:w="10340" w:h="14570"/>
          <w:pgMar w:top="400" w:right="1551" w:bottom="931" w:left="1339" w:header="0" w:footer="672" w:gutter="0"/>
          <w:cols w:equalWidth="0" w:num="1">
            <w:col w:w="7450"/>
          </w:cols>
        </w:sectPr>
      </w:pPr>
    </w:p>
    <w:p w14:paraId="66BDB9CA">
      <w:pPr>
        <w:pStyle w:val="3"/>
        <w:spacing w:before="102" w:line="480" w:lineRule="auto"/>
        <w:ind w:left="379" w:right="1034" w:firstLine="10"/>
        <w:rPr>
          <w:sz w:val="20"/>
          <w:szCs w:val="20"/>
        </w:rPr>
      </w:pPr>
      <w:r>
        <w:drawing>
          <wp:anchor distT="0" distB="0" distL="0" distR="0" simplePos="0" relativeHeight="251714560" behindDoc="1" locked="0" layoutInCell="1" allowOverlap="1">
            <wp:simplePos x="0" y="0"/>
            <wp:positionH relativeFrom="column">
              <wp:posOffset>412750</wp:posOffset>
            </wp:positionH>
            <wp:positionV relativeFrom="paragraph">
              <wp:posOffset>527685</wp:posOffset>
            </wp:positionV>
            <wp:extent cx="127000" cy="285750"/>
            <wp:effectExtent l="0" t="0" r="0" b="0"/>
            <wp:wrapNone/>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407"/>
                    <a:stretch>
                      <a:fillRect/>
                    </a:stretch>
                  </pic:blipFill>
                  <pic:spPr>
                    <a:xfrm>
                      <a:off x="0" y="0"/>
                      <a:ext cx="126984" cy="285700"/>
                    </a:xfrm>
                    <a:prstGeom prst="rect">
                      <a:avLst/>
                    </a:prstGeom>
                  </pic:spPr>
                </pic:pic>
              </a:graphicData>
            </a:graphic>
          </wp:anchor>
        </w:drawing>
      </w:r>
      <w:r>
        <w:drawing>
          <wp:anchor distT="0" distB="0" distL="0" distR="0" simplePos="0" relativeHeight="251718656" behindDoc="0" locked="0" layoutInCell="1" allowOverlap="1">
            <wp:simplePos x="0" y="0"/>
            <wp:positionH relativeFrom="column">
              <wp:posOffset>781050</wp:posOffset>
            </wp:positionH>
            <wp:positionV relativeFrom="paragraph">
              <wp:posOffset>64135</wp:posOffset>
            </wp:positionV>
            <wp:extent cx="139065" cy="285750"/>
            <wp:effectExtent l="0" t="0" r="0" b="0"/>
            <wp:wrapNone/>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408"/>
                    <a:stretch>
                      <a:fillRect/>
                    </a:stretch>
                  </pic:blipFill>
                  <pic:spPr>
                    <a:xfrm>
                      <a:off x="0" y="0"/>
                      <a:ext cx="138949" cy="285700"/>
                    </a:xfrm>
                    <a:prstGeom prst="rect">
                      <a:avLst/>
                    </a:prstGeom>
                  </pic:spPr>
                </pic:pic>
              </a:graphicData>
            </a:graphic>
          </wp:anchor>
        </w:drawing>
      </w:r>
      <w:r>
        <w:drawing>
          <wp:anchor distT="0" distB="0" distL="0" distR="0" simplePos="0" relativeHeight="251719680" behindDoc="0" locked="0" layoutInCell="1" allowOverlap="1">
            <wp:simplePos x="0" y="0"/>
            <wp:positionH relativeFrom="column">
              <wp:posOffset>995680</wp:posOffset>
            </wp:positionH>
            <wp:positionV relativeFrom="paragraph">
              <wp:posOffset>64135</wp:posOffset>
            </wp:positionV>
            <wp:extent cx="140335" cy="280035"/>
            <wp:effectExtent l="0" t="0" r="0" b="0"/>
            <wp:wrapNone/>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409"/>
                    <a:stretch>
                      <a:fillRect/>
                    </a:stretch>
                  </pic:blipFill>
                  <pic:spPr>
                    <a:xfrm>
                      <a:off x="0" y="0"/>
                      <a:ext cx="140372" cy="279913"/>
                    </a:xfrm>
                    <a:prstGeom prst="rect">
                      <a:avLst/>
                    </a:prstGeom>
                  </pic:spPr>
                </pic:pic>
              </a:graphicData>
            </a:graphic>
          </wp:anchor>
        </w:drawing>
      </w:r>
      <w:r>
        <w:drawing>
          <wp:anchor distT="0" distB="0" distL="0" distR="0" simplePos="0" relativeHeight="251717632" behindDoc="0" locked="0" layoutInCell="1" allowOverlap="1">
            <wp:simplePos x="0" y="0"/>
            <wp:positionH relativeFrom="column">
              <wp:posOffset>1212850</wp:posOffset>
            </wp:positionH>
            <wp:positionV relativeFrom="paragraph">
              <wp:posOffset>57785</wp:posOffset>
            </wp:positionV>
            <wp:extent cx="143510" cy="285750"/>
            <wp:effectExtent l="0" t="0" r="0" b="0"/>
            <wp:wrapNone/>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410"/>
                    <a:stretch>
                      <a:fillRect/>
                    </a:stretch>
                  </pic:blipFill>
                  <pic:spPr>
                    <a:xfrm>
                      <a:off x="0" y="0"/>
                      <a:ext cx="143445" cy="285700"/>
                    </a:xfrm>
                    <a:prstGeom prst="rect">
                      <a:avLst/>
                    </a:prstGeom>
                  </pic:spPr>
                </pic:pic>
              </a:graphicData>
            </a:graphic>
          </wp:anchor>
        </w:drawing>
      </w:r>
      <w:r>
        <w:rPr>
          <w:rFonts w:ascii="宋体" w:hAnsi="宋体" w:eastAsia="宋体" w:cs="宋体"/>
          <w:spacing w:val="-6"/>
          <w:sz w:val="20"/>
          <w:szCs w:val="20"/>
        </w:rPr>
        <w:t>116.</w:t>
      </w:r>
      <w:r>
        <w:rPr>
          <w:rFonts w:ascii="宋体" w:hAnsi="宋体" w:eastAsia="宋体" w:cs="宋体"/>
          <w:spacing w:val="-68"/>
          <w:sz w:val="20"/>
          <w:szCs w:val="20"/>
        </w:rPr>
        <w:t xml:space="preserve"> </w:t>
      </w:r>
      <w:r>
        <w:rPr>
          <w:position w:val="-18"/>
          <w:sz w:val="20"/>
          <w:szCs w:val="20"/>
        </w:rPr>
        <w:drawing>
          <wp:inline distT="0" distB="0" distL="0" distR="0">
            <wp:extent cx="193675" cy="291465"/>
            <wp:effectExtent l="0" t="0" r="0" b="0"/>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411"/>
                    <a:stretch>
                      <a:fillRect/>
                    </a:stretch>
                  </pic:blipFill>
                  <pic:spPr>
                    <a:xfrm>
                      <a:off x="0" y="0"/>
                      <a:ext cx="193968" cy="292084"/>
                    </a:xfrm>
                    <a:prstGeom prst="rect">
                      <a:avLst/>
                    </a:prstGeom>
                  </pic:spPr>
                </pic:pic>
              </a:graphicData>
            </a:graphic>
          </wp:inline>
        </w:drawing>
      </w:r>
      <w:r>
        <w:rPr>
          <w:rFonts w:ascii="宋体" w:hAnsi="宋体" w:eastAsia="宋体" w:cs="宋体"/>
          <w:sz w:val="20"/>
          <w:szCs w:val="20"/>
        </w:rPr>
        <w:t xml:space="preserve"> </w:t>
      </w:r>
      <w:r>
        <w:rPr>
          <w:sz w:val="20"/>
          <w:szCs w:val="20"/>
        </w:rPr>
        <w:t>A</w:t>
      </w:r>
    </w:p>
    <w:p w14:paraId="3B193A03">
      <w:pPr>
        <w:pStyle w:val="3"/>
        <w:spacing w:line="14" w:lineRule="auto"/>
        <w:rPr>
          <w:sz w:val="2"/>
        </w:rPr>
      </w:pPr>
      <w:r>
        <w:rPr>
          <w:sz w:val="2"/>
          <w:szCs w:val="2"/>
        </w:rPr>
        <w:br w:type="column"/>
      </w:r>
    </w:p>
    <w:p w14:paraId="65EFF7B2">
      <w:pPr>
        <w:spacing w:before="90" w:line="450" w:lineRule="exact"/>
      </w:pPr>
      <w:r>
        <w:rPr>
          <w:position w:val="-8"/>
        </w:rPr>
        <w:drawing>
          <wp:inline distT="0" distB="0" distL="0" distR="0">
            <wp:extent cx="653415" cy="285115"/>
            <wp:effectExtent l="0" t="0" r="0" b="0"/>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412"/>
                    <a:stretch>
                      <a:fillRect/>
                    </a:stretch>
                  </pic:blipFill>
                  <pic:spPr>
                    <a:xfrm>
                      <a:off x="0" y="0"/>
                      <a:ext cx="654029" cy="285700"/>
                    </a:xfrm>
                    <a:prstGeom prst="rect">
                      <a:avLst/>
                    </a:prstGeom>
                  </pic:spPr>
                </pic:pic>
              </a:graphicData>
            </a:graphic>
          </wp:inline>
        </w:drawing>
      </w:r>
    </w:p>
    <w:p w14:paraId="6A4F6EB1">
      <w:pPr>
        <w:pStyle w:val="3"/>
        <w:spacing w:line="14" w:lineRule="auto"/>
        <w:rPr>
          <w:sz w:val="2"/>
        </w:rPr>
      </w:pPr>
      <w:r>
        <w:rPr>
          <w:sz w:val="2"/>
          <w:szCs w:val="2"/>
        </w:rPr>
        <w:br w:type="column"/>
      </w:r>
    </w:p>
    <w:p w14:paraId="0C37D2B3">
      <w:pPr>
        <w:pStyle w:val="3"/>
        <w:spacing w:line="292" w:lineRule="auto"/>
      </w:pPr>
    </w:p>
    <w:p w14:paraId="775E063B">
      <w:pPr>
        <w:pStyle w:val="3"/>
        <w:spacing w:line="293" w:lineRule="auto"/>
      </w:pPr>
    </w:p>
    <w:p w14:paraId="1EB81E50">
      <w:pPr>
        <w:pStyle w:val="3"/>
        <w:spacing w:line="293" w:lineRule="auto"/>
      </w:pPr>
    </w:p>
    <w:p w14:paraId="1B1A8DB7">
      <w:pPr>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B.1</w:t>
      </w:r>
    </w:p>
    <w:p w14:paraId="0D51EEBC">
      <w:pPr>
        <w:spacing w:line="188" w:lineRule="auto"/>
        <w:rPr>
          <w:rFonts w:ascii="Times New Roman" w:hAnsi="Times New Roman" w:eastAsia="Times New Roman" w:cs="Times New Roman"/>
          <w:sz w:val="20"/>
          <w:szCs w:val="20"/>
        </w:rPr>
        <w:sectPr>
          <w:type w:val="continuous"/>
          <w:pgSz w:w="10340" w:h="14570"/>
          <w:pgMar w:top="400" w:right="1551" w:bottom="931" w:left="1339" w:header="0" w:footer="672" w:gutter="0"/>
          <w:cols w:equalWidth="0" w:num="3">
            <w:col w:w="2141" w:space="100"/>
            <w:col w:w="1310" w:space="100"/>
            <w:col w:w="3800"/>
          </w:cols>
        </w:sectPr>
      </w:pPr>
    </w:p>
    <w:p w14:paraId="7AA37D8B">
      <w:pPr>
        <w:pStyle w:val="3"/>
        <w:spacing w:line="246" w:lineRule="auto"/>
      </w:pPr>
    </w:p>
    <w:p w14:paraId="1264BA92">
      <w:pPr>
        <w:pStyle w:val="3"/>
        <w:spacing w:line="247" w:lineRule="auto"/>
      </w:pPr>
    </w:p>
    <w:p w14:paraId="6659FDDB">
      <w:pPr>
        <w:pStyle w:val="3"/>
        <w:spacing w:line="247" w:lineRule="auto"/>
      </w:pPr>
    </w:p>
    <w:p w14:paraId="7BAA84B3">
      <w:pPr>
        <w:pStyle w:val="3"/>
        <w:spacing w:line="247" w:lineRule="auto"/>
      </w:pPr>
    </w:p>
    <w:p w14:paraId="65B20BB7">
      <w:pPr>
        <w:pStyle w:val="3"/>
        <w:spacing w:line="247" w:lineRule="auto"/>
      </w:pPr>
    </w:p>
    <w:p w14:paraId="27377EDC">
      <w:pPr>
        <w:pStyle w:val="3"/>
        <w:spacing w:before="58"/>
        <w:ind w:left="70"/>
        <w:rPr>
          <w:rFonts w:ascii="Times New Roman" w:hAnsi="Times New Roman" w:eastAsia="Times New Roman" w:cs="Times New Roman"/>
          <w:sz w:val="20"/>
          <w:szCs w:val="20"/>
        </w:rPr>
      </w:pPr>
      <w:r>
        <w:rPr>
          <w:spacing w:val="-4"/>
          <w:position w:val="1"/>
          <w:sz w:val="20"/>
          <w:szCs w:val="20"/>
        </w:rPr>
        <w:t>C</w:t>
      </w:r>
      <w:r>
        <w:rPr>
          <w:spacing w:val="21"/>
          <w:w w:val="101"/>
          <w:position w:val="1"/>
          <w:sz w:val="20"/>
          <w:szCs w:val="20"/>
        </w:rPr>
        <w:t xml:space="preserve"> </w:t>
      </w:r>
      <w:r>
        <w:rPr>
          <w:position w:val="-16"/>
          <w:sz w:val="20"/>
          <w:szCs w:val="20"/>
        </w:rPr>
        <w:drawing>
          <wp:inline distT="0" distB="0" distL="0" distR="0">
            <wp:extent cx="107315" cy="298450"/>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413"/>
                    <a:stretch>
                      <a:fillRect/>
                    </a:stretch>
                  </pic:blipFill>
                  <pic:spPr>
                    <a:xfrm>
                      <a:off x="0" y="0"/>
                      <a:ext cx="107943" cy="298467"/>
                    </a:xfrm>
                    <a:prstGeom prst="rect">
                      <a:avLst/>
                    </a:prstGeom>
                  </pic:spPr>
                </pic:pic>
              </a:graphicData>
            </a:graphic>
          </wp:inline>
        </w:drawing>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4"/>
          <w:sz w:val="20"/>
          <w:szCs w:val="20"/>
        </w:rPr>
        <w:t>D.2</w:t>
      </w:r>
    </w:p>
    <w:p w14:paraId="06FF5DA0">
      <w:pPr>
        <w:spacing w:before="205" w:line="216" w:lineRule="auto"/>
        <w:ind w:left="80"/>
        <w:rPr>
          <w:rFonts w:ascii="宋体" w:hAnsi="宋体" w:eastAsia="宋体" w:cs="宋体"/>
          <w:sz w:val="20"/>
          <w:szCs w:val="20"/>
        </w:rPr>
      </w:pPr>
      <w:r>
        <w:rPr>
          <w:rFonts w:ascii="宋体" w:hAnsi="宋体" w:eastAsia="宋体" w:cs="宋体"/>
          <w:spacing w:val="-1"/>
          <w:sz w:val="20"/>
          <w:szCs w:val="20"/>
        </w:rPr>
        <w:t>117.3,5,2,2,-3,(          ),-12</w:t>
      </w:r>
    </w:p>
    <w:p w14:paraId="58F446EB">
      <w:pPr>
        <w:pStyle w:val="3"/>
        <w:spacing w:before="99" w:line="360" w:lineRule="auto"/>
        <w:ind w:left="49" w:right="3409"/>
        <w:rPr>
          <w:rFonts w:ascii="宋体" w:hAnsi="宋体" w:eastAsia="宋体" w:cs="宋体"/>
          <w:sz w:val="20"/>
          <w:szCs w:val="20"/>
        </w:rPr>
      </w:pPr>
      <w:r>
        <w:rPr>
          <w:sz w:val="20"/>
          <w:szCs w:val="20"/>
        </w:rPr>
        <w:t xml:space="preserve">A.-5                                                    </w:t>
      </w:r>
      <w:r>
        <w:rPr>
          <w:rFonts w:ascii="Times New Roman" w:hAnsi="Times New Roman" w:eastAsia="Times New Roman" w:cs="Times New Roman"/>
          <w:sz w:val="20"/>
          <w:szCs w:val="20"/>
        </w:rPr>
        <w:t>B.-7</w:t>
      </w:r>
      <w:r>
        <w:rPr>
          <w:rFonts w:ascii="Times New Roman" w:hAnsi="Times New Roman" w:eastAsia="Times New Roman" w:cs="Times New Roman"/>
          <w:spacing w:val="1"/>
          <w:sz w:val="20"/>
          <w:szCs w:val="20"/>
        </w:rPr>
        <w:t xml:space="preserve">     </w:t>
      </w:r>
      <w:r>
        <w:rPr>
          <w:spacing w:val="-2"/>
          <w:sz w:val="20"/>
          <w:szCs w:val="20"/>
        </w:rPr>
        <w:t>C.-9</w:t>
      </w:r>
      <w:r>
        <w:rPr>
          <w:sz w:val="20"/>
          <w:szCs w:val="20"/>
        </w:rPr>
        <w:t xml:space="preserve">                                                    </w:t>
      </w:r>
      <w:r>
        <w:rPr>
          <w:rFonts w:ascii="Times New Roman" w:hAnsi="Times New Roman" w:eastAsia="Times New Roman" w:cs="Times New Roman"/>
          <w:spacing w:val="-2"/>
          <w:position w:val="-1"/>
          <w:sz w:val="20"/>
          <w:szCs w:val="20"/>
        </w:rPr>
        <w:t>D.-11</w:t>
      </w:r>
      <w:r>
        <w:rPr>
          <w:rFonts w:ascii="Times New Roman" w:hAnsi="Times New Roman" w:eastAsia="Times New Roman" w:cs="Times New Roman"/>
          <w:spacing w:val="2"/>
          <w:position w:val="-1"/>
          <w:sz w:val="20"/>
          <w:szCs w:val="20"/>
        </w:rPr>
        <w:t xml:space="preserve">   </w:t>
      </w:r>
      <w:r>
        <w:rPr>
          <w:rFonts w:ascii="宋体" w:hAnsi="宋体" w:eastAsia="宋体" w:cs="宋体"/>
          <w:sz w:val="20"/>
          <w:szCs w:val="20"/>
        </w:rPr>
        <w:t>118.122,144,242,263,(         ,331,3</w:t>
      </w:r>
      <w:r>
        <w:rPr>
          <w:rFonts w:ascii="宋体" w:hAnsi="宋体" w:eastAsia="宋体" w:cs="宋体"/>
          <w:spacing w:val="-1"/>
          <w:sz w:val="20"/>
          <w:szCs w:val="20"/>
        </w:rPr>
        <w:t>62</w:t>
      </w:r>
    </w:p>
    <w:p w14:paraId="698E42F2">
      <w:pPr>
        <w:spacing w:before="79" w:line="199" w:lineRule="auto"/>
        <w:ind w:left="5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A.281                                                       </w:t>
      </w:r>
      <w:r>
        <w:rPr>
          <w:rFonts w:ascii="Times New Roman" w:hAnsi="Times New Roman" w:eastAsia="Times New Roman" w:cs="Times New Roman"/>
          <w:position w:val="-1"/>
          <w:sz w:val="20"/>
          <w:szCs w:val="20"/>
        </w:rPr>
        <w:t>B.296</w:t>
      </w:r>
    </w:p>
    <w:p w14:paraId="1FA3D01D">
      <w:pPr>
        <w:pStyle w:val="3"/>
        <w:spacing w:before="99" w:line="272" w:lineRule="exact"/>
        <w:ind w:left="49"/>
        <w:rPr>
          <w:rFonts w:ascii="Times New Roman" w:hAnsi="Times New Roman" w:eastAsia="Times New Roman" w:cs="Times New Roman"/>
          <w:sz w:val="20"/>
          <w:szCs w:val="20"/>
        </w:rPr>
      </w:pPr>
      <w:r>
        <w:rPr>
          <w:spacing w:val="-2"/>
          <w:position w:val="2"/>
          <w:sz w:val="20"/>
          <w:szCs w:val="20"/>
        </w:rPr>
        <w:t>C.300</w:t>
      </w:r>
      <w:r>
        <w:rPr>
          <w:position w:val="2"/>
          <w:sz w:val="20"/>
          <w:szCs w:val="20"/>
        </w:rPr>
        <w:t xml:space="preserve">                                                 </w:t>
      </w:r>
      <w:r>
        <w:rPr>
          <w:rFonts w:ascii="Times New Roman" w:hAnsi="Times New Roman" w:eastAsia="Times New Roman" w:cs="Times New Roman"/>
          <w:spacing w:val="-2"/>
          <w:position w:val="1"/>
          <w:sz w:val="20"/>
          <w:szCs w:val="20"/>
        </w:rPr>
        <w:t>D.326</w:t>
      </w:r>
    </w:p>
    <w:p w14:paraId="74F35537">
      <w:pPr>
        <w:spacing w:before="153" w:line="216" w:lineRule="auto"/>
        <w:ind w:left="59"/>
        <w:rPr>
          <w:rFonts w:ascii="宋体" w:hAnsi="宋体" w:eastAsia="宋体" w:cs="宋体"/>
          <w:sz w:val="20"/>
          <w:szCs w:val="20"/>
        </w:rPr>
      </w:pPr>
      <w:r>
        <w:rPr>
          <w:rFonts w:ascii="宋体" w:hAnsi="宋体" w:eastAsia="宋体" w:cs="宋体"/>
          <w:spacing w:val="-2"/>
          <w:sz w:val="20"/>
          <w:szCs w:val="20"/>
        </w:rPr>
        <w:t>119.2,4,8,8,2,(</w:t>
      </w:r>
      <w:r>
        <w:rPr>
          <w:rFonts w:ascii="宋体" w:hAnsi="宋体" w:eastAsia="宋体" w:cs="宋体"/>
          <w:spacing w:val="2"/>
          <w:sz w:val="20"/>
          <w:szCs w:val="20"/>
        </w:rPr>
        <w:t xml:space="preserve">          </w:t>
      </w:r>
      <w:r>
        <w:rPr>
          <w:rFonts w:ascii="宋体" w:hAnsi="宋体" w:eastAsia="宋体" w:cs="宋体"/>
          <w:spacing w:val="-2"/>
          <w:sz w:val="20"/>
          <w:szCs w:val="20"/>
        </w:rPr>
        <w:t>)</w:t>
      </w:r>
    </w:p>
    <w:p w14:paraId="545652FD">
      <w:pPr>
        <w:pStyle w:val="3"/>
        <w:spacing w:before="144" w:line="215" w:lineRule="auto"/>
        <w:ind w:left="40"/>
        <w:rPr>
          <w:rFonts w:ascii="Times New Roman" w:hAnsi="Times New Roman" w:eastAsia="Times New Roman" w:cs="Times New Roman"/>
          <w:sz w:val="20"/>
          <w:szCs w:val="20"/>
        </w:rPr>
      </w:pPr>
      <w:r>
        <w:rPr>
          <w:sz w:val="20"/>
          <w:szCs w:val="20"/>
        </w:rPr>
        <w:t xml:space="preserve">A.12                                                   </w:t>
      </w:r>
      <w:r>
        <w:rPr>
          <w:rFonts w:ascii="Times New Roman" w:hAnsi="Times New Roman" w:eastAsia="Times New Roman" w:cs="Times New Roman"/>
          <w:sz w:val="20"/>
          <w:szCs w:val="20"/>
        </w:rPr>
        <w:t>B.16</w:t>
      </w:r>
    </w:p>
    <w:p w14:paraId="086C7B4A">
      <w:pPr>
        <w:pStyle w:val="3"/>
        <w:spacing w:before="200"/>
        <w:ind w:left="49"/>
        <w:rPr>
          <w:sz w:val="20"/>
          <w:szCs w:val="20"/>
        </w:rPr>
      </w:pPr>
      <w:r>
        <w:rPr>
          <w:spacing w:val="-5"/>
          <w:sz w:val="20"/>
          <w:szCs w:val="20"/>
        </w:rPr>
        <w:t>C</w:t>
      </w:r>
      <w:r>
        <w:rPr>
          <w:spacing w:val="50"/>
          <w:w w:val="101"/>
          <w:sz w:val="20"/>
          <w:szCs w:val="20"/>
        </w:rPr>
        <w:t xml:space="preserve"> </w:t>
      </w:r>
      <w:r>
        <w:rPr>
          <w:position w:val="-16"/>
          <w:sz w:val="20"/>
          <w:szCs w:val="20"/>
        </w:rPr>
        <w:drawing>
          <wp:inline distT="0" distB="0" distL="0" distR="0">
            <wp:extent cx="158115" cy="285115"/>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414"/>
                    <a:stretch>
                      <a:fillRect/>
                    </a:stretch>
                  </pic:blipFill>
                  <pic:spPr>
                    <a:xfrm>
                      <a:off x="0" y="0"/>
                      <a:ext cx="158697" cy="285700"/>
                    </a:xfrm>
                    <a:prstGeom prst="rect">
                      <a:avLst/>
                    </a:prstGeom>
                  </pic:spPr>
                </pic:pic>
              </a:graphicData>
            </a:graphic>
          </wp:inline>
        </w:drawing>
      </w:r>
      <w:r>
        <w:rPr>
          <w:spacing w:val="1"/>
          <w:sz w:val="20"/>
          <w:szCs w:val="20"/>
        </w:rPr>
        <w:t xml:space="preserve">                                    </w:t>
      </w:r>
      <w:r>
        <w:rPr>
          <w:sz w:val="20"/>
          <w:szCs w:val="20"/>
        </w:rPr>
        <w:t xml:space="preserve">             </w:t>
      </w:r>
      <w:r>
        <w:rPr>
          <w:rFonts w:ascii="Times New Roman" w:hAnsi="Times New Roman" w:eastAsia="Times New Roman" w:cs="Times New Roman"/>
          <w:spacing w:val="-5"/>
          <w:position w:val="-1"/>
          <w:sz w:val="20"/>
          <w:szCs w:val="20"/>
        </w:rPr>
        <w:t>D.</w:t>
      </w:r>
      <w:r>
        <w:rPr>
          <w:rFonts w:ascii="Times New Roman" w:hAnsi="Times New Roman" w:eastAsia="Times New Roman" w:cs="Times New Roman"/>
          <w:spacing w:val="20"/>
          <w:position w:val="-1"/>
          <w:sz w:val="20"/>
          <w:szCs w:val="20"/>
        </w:rPr>
        <w:t xml:space="preserve"> </w:t>
      </w:r>
      <w:r>
        <w:rPr>
          <w:position w:val="-20"/>
          <w:sz w:val="20"/>
          <w:szCs w:val="20"/>
        </w:rPr>
        <w:drawing>
          <wp:inline distT="0" distB="0" distL="0" distR="0">
            <wp:extent cx="165100" cy="298450"/>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415"/>
                    <a:stretch>
                      <a:fillRect/>
                    </a:stretch>
                  </pic:blipFill>
                  <pic:spPr>
                    <a:xfrm>
                      <a:off x="0" y="0"/>
                      <a:ext cx="165132" cy="298467"/>
                    </a:xfrm>
                    <a:prstGeom prst="rect">
                      <a:avLst/>
                    </a:prstGeom>
                  </pic:spPr>
                </pic:pic>
              </a:graphicData>
            </a:graphic>
          </wp:inline>
        </w:drawing>
      </w:r>
    </w:p>
    <w:p w14:paraId="788FED29">
      <w:pPr>
        <w:spacing w:before="185" w:line="216" w:lineRule="auto"/>
        <w:ind w:left="70"/>
        <w:rPr>
          <w:rFonts w:ascii="宋体" w:hAnsi="宋体" w:eastAsia="宋体" w:cs="宋体"/>
          <w:sz w:val="20"/>
          <w:szCs w:val="20"/>
        </w:rPr>
      </w:pPr>
      <w:r>
        <w:rPr>
          <w:rFonts w:ascii="宋体" w:hAnsi="宋体" w:eastAsia="宋体" w:cs="宋体"/>
          <w:sz w:val="20"/>
          <w:szCs w:val="20"/>
        </w:rPr>
        <w:t>120.1,32,81,64,25,(</w:t>
      </w:r>
      <w:r>
        <w:rPr>
          <w:rFonts w:ascii="宋体" w:hAnsi="宋体" w:eastAsia="宋体" w:cs="宋体"/>
          <w:spacing w:val="-1"/>
          <w:sz w:val="20"/>
          <w:szCs w:val="20"/>
        </w:rPr>
        <w:t xml:space="preserve">          )</w:t>
      </w:r>
    </w:p>
    <w:p w14:paraId="1383199F">
      <w:pPr>
        <w:pStyle w:val="3"/>
        <w:spacing w:before="144" w:line="215" w:lineRule="auto"/>
        <w:ind w:left="49"/>
        <w:rPr>
          <w:rFonts w:ascii="Times New Roman" w:hAnsi="Times New Roman" w:eastAsia="Times New Roman" w:cs="Times New Roman"/>
          <w:sz w:val="20"/>
          <w:szCs w:val="20"/>
        </w:rPr>
      </w:pPr>
      <w:r>
        <w:rPr>
          <w:sz w:val="20"/>
          <w:szCs w:val="20"/>
        </w:rPr>
        <w:t xml:space="preserve">A.12                                                   </w:t>
      </w:r>
      <w:r>
        <w:rPr>
          <w:rFonts w:ascii="Times New Roman" w:hAnsi="Times New Roman" w:eastAsia="Times New Roman" w:cs="Times New Roman"/>
          <w:sz w:val="20"/>
          <w:szCs w:val="20"/>
        </w:rPr>
        <w:t>B.10</w:t>
      </w:r>
    </w:p>
    <w:p w14:paraId="63443029">
      <w:pPr>
        <w:spacing w:before="180" w:line="188" w:lineRule="auto"/>
        <w:ind w:left="2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C.8</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D.6</w:t>
      </w:r>
    </w:p>
    <w:p w14:paraId="167D79AD">
      <w:pPr>
        <w:spacing w:before="219" w:line="231" w:lineRule="auto"/>
        <w:ind w:left="49"/>
        <w:rPr>
          <w:sz w:val="20"/>
          <w:szCs w:val="20"/>
        </w:rPr>
      </w:pPr>
      <w:r>
        <w:rPr>
          <w:rFonts w:ascii="宋体" w:hAnsi="宋体" w:eastAsia="宋体" w:cs="宋体"/>
          <w:spacing w:val="-6"/>
          <w:sz w:val="20"/>
          <w:szCs w:val="20"/>
        </w:rPr>
        <w:t>121.</w:t>
      </w:r>
      <w:r>
        <w:rPr>
          <w:position w:val="-16"/>
          <w:sz w:val="20"/>
          <w:szCs w:val="20"/>
        </w:rPr>
        <w:drawing>
          <wp:inline distT="0" distB="0" distL="0" distR="0">
            <wp:extent cx="181610" cy="279400"/>
            <wp:effectExtent l="0" t="0" r="0" b="0"/>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416"/>
                    <a:stretch>
                      <a:fillRect/>
                    </a:stretch>
                  </pic:blipFill>
                  <pic:spPr>
                    <a:xfrm>
                      <a:off x="0" y="0"/>
                      <a:ext cx="182029" cy="279913"/>
                    </a:xfrm>
                    <a:prstGeom prst="rect">
                      <a:avLst/>
                    </a:prstGeom>
                  </pic:spPr>
                </pic:pic>
              </a:graphicData>
            </a:graphic>
          </wp:inline>
        </w:drawing>
      </w:r>
      <w:r>
        <w:rPr>
          <w:rFonts w:ascii="宋体" w:hAnsi="宋体" w:eastAsia="宋体" w:cs="宋体"/>
          <w:spacing w:val="27"/>
          <w:sz w:val="20"/>
          <w:szCs w:val="20"/>
        </w:rPr>
        <w:t xml:space="preserve"> </w:t>
      </w:r>
      <w:r>
        <w:rPr>
          <w:position w:val="-16"/>
          <w:sz w:val="20"/>
          <w:szCs w:val="20"/>
        </w:rPr>
        <w:drawing>
          <wp:inline distT="0" distB="0" distL="0" distR="0">
            <wp:extent cx="140335" cy="278765"/>
            <wp:effectExtent l="0" t="0" r="0" b="0"/>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417"/>
                    <a:stretch>
                      <a:fillRect/>
                    </a:stretch>
                  </pic:blipFill>
                  <pic:spPr>
                    <a:xfrm>
                      <a:off x="0" y="0"/>
                      <a:ext cx="140885" cy="279316"/>
                    </a:xfrm>
                    <a:prstGeom prst="rect">
                      <a:avLst/>
                    </a:prstGeom>
                  </pic:spPr>
                </pic:pic>
              </a:graphicData>
            </a:graphic>
          </wp:inline>
        </w:drawing>
      </w:r>
      <w:r>
        <w:rPr>
          <w:rFonts w:ascii="宋体" w:hAnsi="宋体" w:eastAsia="宋体" w:cs="宋体"/>
          <w:spacing w:val="23"/>
          <w:sz w:val="20"/>
          <w:szCs w:val="20"/>
        </w:rPr>
        <w:t xml:space="preserve"> </w:t>
      </w:r>
      <w:r>
        <w:rPr>
          <w:position w:val="-17"/>
          <w:sz w:val="20"/>
          <w:szCs w:val="20"/>
        </w:rPr>
        <w:drawing>
          <wp:inline distT="0" distB="0" distL="0" distR="0">
            <wp:extent cx="181610" cy="279400"/>
            <wp:effectExtent l="0" t="0" r="0" b="0"/>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418"/>
                    <a:stretch>
                      <a:fillRect/>
                    </a:stretch>
                  </pic:blipFill>
                  <pic:spPr>
                    <a:xfrm>
                      <a:off x="0" y="0"/>
                      <a:ext cx="182028" cy="279913"/>
                    </a:xfrm>
                    <a:prstGeom prst="rect">
                      <a:avLst/>
                    </a:prstGeom>
                  </pic:spPr>
                </pic:pic>
              </a:graphicData>
            </a:graphic>
          </wp:inline>
        </w:drawing>
      </w:r>
      <w:r>
        <w:rPr>
          <w:rFonts w:ascii="宋体" w:hAnsi="宋体" w:eastAsia="宋体" w:cs="宋体"/>
          <w:spacing w:val="28"/>
          <w:sz w:val="20"/>
          <w:szCs w:val="20"/>
        </w:rPr>
        <w:t xml:space="preserve"> </w:t>
      </w:r>
      <w:r>
        <w:rPr>
          <w:position w:val="-17"/>
          <w:sz w:val="20"/>
          <w:szCs w:val="20"/>
        </w:rPr>
        <w:drawing>
          <wp:inline distT="0" distB="0" distL="0" distR="0">
            <wp:extent cx="695960" cy="285115"/>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419"/>
                    <a:stretch>
                      <a:fillRect/>
                    </a:stretch>
                  </pic:blipFill>
                  <pic:spPr>
                    <a:xfrm>
                      <a:off x="0" y="0"/>
                      <a:ext cx="696132" cy="285700"/>
                    </a:xfrm>
                    <a:prstGeom prst="rect">
                      <a:avLst/>
                    </a:prstGeom>
                  </pic:spPr>
                </pic:pic>
              </a:graphicData>
            </a:graphic>
          </wp:inline>
        </w:drawing>
      </w:r>
      <w:r>
        <w:rPr>
          <w:rFonts w:ascii="宋体" w:hAnsi="宋体" w:eastAsia="宋体" w:cs="宋体"/>
          <w:spacing w:val="10"/>
          <w:sz w:val="20"/>
          <w:szCs w:val="20"/>
        </w:rPr>
        <w:t xml:space="preserve"> </w:t>
      </w:r>
      <w:r>
        <w:rPr>
          <w:position w:val="-19"/>
          <w:sz w:val="20"/>
          <w:szCs w:val="20"/>
        </w:rPr>
        <w:drawing>
          <wp:inline distT="0" distB="0" distL="0" distR="0">
            <wp:extent cx="192405" cy="285750"/>
            <wp:effectExtent l="0" t="0" r="0" b="0"/>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420"/>
                    <a:stretch>
                      <a:fillRect/>
                    </a:stretch>
                  </pic:blipFill>
                  <pic:spPr>
                    <a:xfrm>
                      <a:off x="0" y="0"/>
                      <a:ext cx="192689" cy="285792"/>
                    </a:xfrm>
                    <a:prstGeom prst="rect">
                      <a:avLst/>
                    </a:prstGeom>
                  </pic:spPr>
                </pic:pic>
              </a:graphicData>
            </a:graphic>
          </wp:inline>
        </w:drawing>
      </w:r>
    </w:p>
    <w:p w14:paraId="0EDA70DD">
      <w:pPr>
        <w:pStyle w:val="3"/>
        <w:spacing w:before="240"/>
        <w:ind w:left="19"/>
        <w:rPr>
          <w:sz w:val="20"/>
          <w:szCs w:val="20"/>
        </w:rPr>
      </w:pPr>
      <w:r>
        <w:rPr>
          <w:spacing w:val="-2"/>
          <w:sz w:val="20"/>
          <w:szCs w:val="20"/>
        </w:rPr>
        <w:t>A.</w:t>
      </w:r>
      <w:r>
        <w:rPr>
          <w:spacing w:val="16"/>
          <w:w w:val="101"/>
          <w:sz w:val="20"/>
          <w:szCs w:val="20"/>
        </w:rPr>
        <w:t xml:space="preserve"> </w:t>
      </w:r>
      <w:r>
        <w:rPr>
          <w:position w:val="-20"/>
          <w:sz w:val="20"/>
          <w:szCs w:val="20"/>
        </w:rPr>
        <w:drawing>
          <wp:inline distT="0" distB="0" distL="0" distR="0">
            <wp:extent cx="177800" cy="323215"/>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421"/>
                    <a:stretch>
                      <a:fillRect/>
                    </a:stretch>
                  </pic:blipFill>
                  <pic:spPr>
                    <a:xfrm>
                      <a:off x="0" y="0"/>
                      <a:ext cx="177804" cy="323818"/>
                    </a:xfrm>
                    <a:prstGeom prst="rect">
                      <a:avLst/>
                    </a:prstGeom>
                  </pic:spPr>
                </pic:pic>
              </a:graphicData>
            </a:graphic>
          </wp:inline>
        </w:drawing>
      </w:r>
      <w:r>
        <w:rPr>
          <w:sz w:val="20"/>
          <w:szCs w:val="20"/>
        </w:rPr>
        <w:t xml:space="preserve">                                                 </w:t>
      </w:r>
      <w:r>
        <w:rPr>
          <w:rFonts w:ascii="Times New Roman" w:hAnsi="Times New Roman" w:eastAsia="Times New Roman" w:cs="Times New Roman"/>
          <w:spacing w:val="-2"/>
          <w:sz w:val="20"/>
          <w:szCs w:val="20"/>
        </w:rPr>
        <w:t>B</w:t>
      </w:r>
      <w:r>
        <w:rPr>
          <w:rFonts w:ascii="Times New Roman" w:hAnsi="Times New Roman" w:eastAsia="Times New Roman" w:cs="Times New Roman"/>
          <w:spacing w:val="18"/>
          <w:w w:val="101"/>
          <w:sz w:val="20"/>
          <w:szCs w:val="20"/>
        </w:rPr>
        <w:t xml:space="preserve">  </w:t>
      </w:r>
      <w:r>
        <w:rPr>
          <w:position w:val="-18"/>
          <w:sz w:val="20"/>
          <w:szCs w:val="20"/>
        </w:rPr>
        <w:drawing>
          <wp:inline distT="0" distB="0" distL="0" distR="0">
            <wp:extent cx="170815" cy="291465"/>
            <wp:effectExtent l="0" t="0" r="0" b="0"/>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422"/>
                    <a:stretch>
                      <a:fillRect/>
                    </a:stretch>
                  </pic:blipFill>
                  <pic:spPr>
                    <a:xfrm>
                      <a:off x="0" y="0"/>
                      <a:ext cx="171435" cy="292084"/>
                    </a:xfrm>
                    <a:prstGeom prst="rect">
                      <a:avLst/>
                    </a:prstGeom>
                  </pic:spPr>
                </pic:pic>
              </a:graphicData>
            </a:graphic>
          </wp:inline>
        </w:drawing>
      </w:r>
    </w:p>
    <w:p w14:paraId="77C67233">
      <w:pPr>
        <w:pStyle w:val="3"/>
        <w:spacing w:before="230" w:line="323" w:lineRule="auto"/>
        <w:ind w:left="49" w:right="3468" w:hanging="9"/>
        <w:rPr>
          <w:rFonts w:ascii="宋体" w:hAnsi="宋体" w:eastAsia="宋体" w:cs="宋体"/>
          <w:sz w:val="20"/>
          <w:szCs w:val="20"/>
        </w:rPr>
      </w:pPr>
      <w:r>
        <w:rPr>
          <w:spacing w:val="-9"/>
          <w:position w:val="1"/>
          <w:sz w:val="20"/>
          <w:szCs w:val="20"/>
        </w:rPr>
        <w:t>C.</w:t>
      </w:r>
      <w:r>
        <w:rPr>
          <w:spacing w:val="-35"/>
          <w:position w:val="1"/>
          <w:sz w:val="20"/>
          <w:szCs w:val="20"/>
        </w:rPr>
        <w:t xml:space="preserve"> </w:t>
      </w:r>
      <w:r>
        <w:rPr>
          <w:position w:val="-18"/>
          <w:sz w:val="20"/>
          <w:szCs w:val="20"/>
        </w:rPr>
        <w:drawing>
          <wp:inline distT="0" distB="0" distL="0" distR="0">
            <wp:extent cx="170815" cy="298450"/>
            <wp:effectExtent l="0" t="0" r="0" b="0"/>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423"/>
                    <a:stretch>
                      <a:fillRect/>
                    </a:stretch>
                  </pic:blipFill>
                  <pic:spPr>
                    <a:xfrm>
                      <a:off x="0" y="0"/>
                      <a:ext cx="171435" cy="298467"/>
                    </a:xfrm>
                    <a:prstGeom prst="rect">
                      <a:avLst/>
                    </a:prstGeom>
                  </pic:spPr>
                </pic:pic>
              </a:graphicData>
            </a:graphic>
          </wp:inline>
        </w:drawing>
      </w:r>
      <w:r>
        <w:rPr>
          <w:spacing w:val="1"/>
          <w:position w:val="1"/>
          <w:sz w:val="20"/>
          <w:szCs w:val="20"/>
        </w:rPr>
        <w:t xml:space="preserve">                                              </w:t>
      </w:r>
      <w:r>
        <w:rPr>
          <w:position w:val="1"/>
          <w:sz w:val="20"/>
          <w:szCs w:val="20"/>
        </w:rPr>
        <w:t xml:space="preserve">   </w:t>
      </w:r>
      <w:r>
        <w:rPr>
          <w:spacing w:val="-9"/>
          <w:position w:val="-1"/>
          <w:sz w:val="20"/>
          <w:szCs w:val="20"/>
        </w:rPr>
        <w:t>D</w:t>
      </w:r>
      <w:r>
        <w:rPr>
          <w:spacing w:val="5"/>
          <w:position w:val="-1"/>
          <w:sz w:val="20"/>
          <w:szCs w:val="20"/>
        </w:rPr>
        <w:t xml:space="preserve">  </w:t>
      </w:r>
      <w:r>
        <w:rPr>
          <w:position w:val="-19"/>
          <w:sz w:val="20"/>
          <w:szCs w:val="20"/>
        </w:rPr>
        <w:drawing>
          <wp:inline distT="0" distB="0" distL="0" distR="0">
            <wp:extent cx="158750" cy="291465"/>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424"/>
                    <a:stretch>
                      <a:fillRect/>
                    </a:stretch>
                  </pic:blipFill>
                  <pic:spPr>
                    <a:xfrm>
                      <a:off x="0" y="0"/>
                      <a:ext cx="158763" cy="292083"/>
                    </a:xfrm>
                    <a:prstGeom prst="rect">
                      <a:avLst/>
                    </a:prstGeom>
                  </pic:spPr>
                </pic:pic>
              </a:graphicData>
            </a:graphic>
          </wp:inline>
        </w:drawing>
      </w:r>
      <w:r>
        <w:rPr>
          <w:spacing w:val="1"/>
          <w:position w:val="-1"/>
          <w:sz w:val="20"/>
          <w:szCs w:val="20"/>
        </w:rPr>
        <w:t xml:space="preserve"> </w:t>
      </w:r>
      <w:r>
        <w:rPr>
          <w:rFonts w:ascii="宋体" w:hAnsi="宋体" w:eastAsia="宋体" w:cs="宋体"/>
          <w:spacing w:val="-1"/>
          <w:sz w:val="20"/>
          <w:szCs w:val="20"/>
        </w:rPr>
        <w:t>122.20,28,38,51,69,94,(</w:t>
      </w:r>
      <w:r>
        <w:rPr>
          <w:rFonts w:ascii="宋体" w:hAnsi="宋体" w:eastAsia="宋体" w:cs="宋体"/>
          <w:spacing w:val="3"/>
          <w:sz w:val="20"/>
          <w:szCs w:val="20"/>
        </w:rPr>
        <w:t xml:space="preserve">           </w:t>
      </w:r>
      <w:r>
        <w:rPr>
          <w:rFonts w:ascii="宋体" w:hAnsi="宋体" w:eastAsia="宋体" w:cs="宋体"/>
          <w:spacing w:val="-1"/>
          <w:sz w:val="20"/>
          <w:szCs w:val="20"/>
        </w:rPr>
        <w:t>)</w:t>
      </w:r>
    </w:p>
    <w:p w14:paraId="7C998EA2">
      <w:pPr>
        <w:spacing w:before="140" w:line="189" w:lineRule="auto"/>
        <w:ind w:left="19"/>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A.130</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B.132</w:t>
      </w:r>
    </w:p>
    <w:p w14:paraId="1F8E28C0">
      <w:pPr>
        <w:pStyle w:val="3"/>
        <w:spacing w:before="99" w:line="272" w:lineRule="exact"/>
        <w:ind w:left="19"/>
        <w:rPr>
          <w:rFonts w:ascii="Times New Roman" w:hAnsi="Times New Roman" w:eastAsia="Times New Roman" w:cs="Times New Roman"/>
          <w:sz w:val="20"/>
          <w:szCs w:val="20"/>
        </w:rPr>
      </w:pPr>
      <w:r>
        <w:rPr>
          <w:spacing w:val="-2"/>
          <w:position w:val="2"/>
          <w:sz w:val="20"/>
          <w:szCs w:val="20"/>
        </w:rPr>
        <w:t>C.135</w:t>
      </w:r>
      <w:r>
        <w:rPr>
          <w:position w:val="2"/>
          <w:sz w:val="20"/>
          <w:szCs w:val="20"/>
        </w:rPr>
        <w:t xml:space="preserve">                                                 </w:t>
      </w:r>
      <w:r>
        <w:rPr>
          <w:rFonts w:ascii="Times New Roman" w:hAnsi="Times New Roman" w:eastAsia="Times New Roman" w:cs="Times New Roman"/>
          <w:spacing w:val="-2"/>
          <w:position w:val="1"/>
          <w:sz w:val="20"/>
          <w:szCs w:val="20"/>
        </w:rPr>
        <w:t>D.155</w:t>
      </w:r>
    </w:p>
    <w:p w14:paraId="177139AD">
      <w:pPr>
        <w:spacing w:before="158"/>
        <w:ind w:left="29"/>
        <w:rPr>
          <w:sz w:val="20"/>
          <w:szCs w:val="20"/>
        </w:rPr>
      </w:pPr>
      <w:r>
        <w:rPr>
          <w:rFonts w:ascii="宋体" w:hAnsi="宋体" w:eastAsia="宋体" w:cs="宋体"/>
          <w:spacing w:val="-6"/>
          <w:sz w:val="20"/>
          <w:szCs w:val="20"/>
        </w:rPr>
        <w:t>123.</w:t>
      </w:r>
      <w:r>
        <w:rPr>
          <w:rFonts w:ascii="宋体" w:hAnsi="宋体" w:eastAsia="宋体" w:cs="宋体"/>
          <w:spacing w:val="-68"/>
          <w:sz w:val="20"/>
          <w:szCs w:val="20"/>
        </w:rPr>
        <w:t xml:space="preserve"> </w:t>
      </w:r>
      <w:r>
        <w:rPr>
          <w:position w:val="-17"/>
          <w:sz w:val="20"/>
          <w:szCs w:val="20"/>
        </w:rPr>
        <w:drawing>
          <wp:inline distT="0" distB="0" distL="0" distR="0">
            <wp:extent cx="143510" cy="286385"/>
            <wp:effectExtent l="0" t="0" r="0" b="0"/>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425"/>
                    <a:stretch>
                      <a:fillRect/>
                    </a:stretch>
                  </pic:blipFill>
                  <pic:spPr>
                    <a:xfrm>
                      <a:off x="0" y="0"/>
                      <a:ext cx="143924" cy="286529"/>
                    </a:xfrm>
                    <a:prstGeom prst="rect">
                      <a:avLst/>
                    </a:prstGeom>
                  </pic:spPr>
                </pic:pic>
              </a:graphicData>
            </a:graphic>
          </wp:inline>
        </w:drawing>
      </w:r>
      <w:r>
        <w:rPr>
          <w:rFonts w:ascii="宋体" w:hAnsi="宋体" w:eastAsia="宋体" w:cs="宋体"/>
          <w:spacing w:val="24"/>
          <w:sz w:val="20"/>
          <w:szCs w:val="20"/>
        </w:rPr>
        <w:t xml:space="preserve"> </w:t>
      </w:r>
      <w:r>
        <w:rPr>
          <w:position w:val="-17"/>
          <w:sz w:val="20"/>
          <w:szCs w:val="20"/>
        </w:rPr>
        <w:drawing>
          <wp:inline distT="0" distB="0" distL="0" distR="0">
            <wp:extent cx="284480" cy="323215"/>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426"/>
                    <a:stretch>
                      <a:fillRect/>
                    </a:stretch>
                  </pic:blipFill>
                  <pic:spPr>
                    <a:xfrm>
                      <a:off x="0" y="0"/>
                      <a:ext cx="284487" cy="323818"/>
                    </a:xfrm>
                    <a:prstGeom prst="rect">
                      <a:avLst/>
                    </a:prstGeom>
                  </pic:spPr>
                </pic:pic>
              </a:graphicData>
            </a:graphic>
          </wp:inline>
        </w:drawing>
      </w:r>
      <w:r>
        <w:rPr>
          <w:rFonts w:ascii="宋体" w:hAnsi="宋体" w:eastAsia="宋体" w:cs="宋体"/>
          <w:spacing w:val="22"/>
          <w:sz w:val="20"/>
          <w:szCs w:val="20"/>
        </w:rPr>
        <w:t xml:space="preserve"> </w:t>
      </w:r>
      <w:r>
        <w:rPr>
          <w:position w:val="-18"/>
          <w:sz w:val="20"/>
          <w:szCs w:val="20"/>
        </w:rPr>
        <w:drawing>
          <wp:inline distT="0" distB="0" distL="0" distR="0">
            <wp:extent cx="807720" cy="323850"/>
            <wp:effectExtent l="0" t="0" r="0" b="0"/>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427"/>
                    <a:stretch>
                      <a:fillRect/>
                    </a:stretch>
                  </pic:blipFill>
                  <pic:spPr>
                    <a:xfrm>
                      <a:off x="0" y="0"/>
                      <a:ext cx="808063" cy="323910"/>
                    </a:xfrm>
                    <a:prstGeom prst="rect">
                      <a:avLst/>
                    </a:prstGeom>
                  </pic:spPr>
                </pic:pic>
              </a:graphicData>
            </a:graphic>
          </wp:inline>
        </w:drawing>
      </w:r>
      <w:r>
        <w:rPr>
          <w:rFonts w:ascii="宋体" w:hAnsi="宋体" w:eastAsia="宋体" w:cs="宋体"/>
          <w:spacing w:val="27"/>
          <w:sz w:val="20"/>
          <w:szCs w:val="20"/>
        </w:rPr>
        <w:t xml:space="preserve"> </w:t>
      </w:r>
      <w:r>
        <w:rPr>
          <w:position w:val="-19"/>
          <w:sz w:val="20"/>
          <w:szCs w:val="20"/>
        </w:rPr>
        <w:drawing>
          <wp:inline distT="0" distB="0" distL="0" distR="0">
            <wp:extent cx="285115" cy="330200"/>
            <wp:effectExtent l="0" t="0" r="0" b="0"/>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428"/>
                    <a:stretch>
                      <a:fillRect/>
                    </a:stretch>
                  </pic:blipFill>
                  <pic:spPr>
                    <a:xfrm>
                      <a:off x="0" y="0"/>
                      <a:ext cx="285748" cy="330202"/>
                    </a:xfrm>
                    <a:prstGeom prst="rect">
                      <a:avLst/>
                    </a:prstGeom>
                  </pic:spPr>
                </pic:pic>
              </a:graphicData>
            </a:graphic>
          </wp:inline>
        </w:drawing>
      </w:r>
    </w:p>
    <w:p w14:paraId="741BED82">
      <w:pPr>
        <w:pStyle w:val="3"/>
        <w:spacing w:before="230"/>
        <w:rPr>
          <w:sz w:val="20"/>
          <w:szCs w:val="20"/>
        </w:rPr>
      </w:pPr>
      <w:r>
        <w:rPr>
          <w:spacing w:val="-8"/>
          <w:sz w:val="20"/>
          <w:szCs w:val="20"/>
        </w:rPr>
        <w:t>A</w:t>
      </w:r>
      <w:r>
        <w:rPr>
          <w:spacing w:val="17"/>
          <w:w w:val="101"/>
          <w:sz w:val="20"/>
          <w:szCs w:val="20"/>
        </w:rPr>
        <w:t xml:space="preserve">  </w:t>
      </w:r>
      <w:r>
        <w:rPr>
          <w:position w:val="-15"/>
          <w:sz w:val="20"/>
          <w:szCs w:val="20"/>
        </w:rPr>
        <w:drawing>
          <wp:inline distT="0" distB="0" distL="0" distR="0">
            <wp:extent cx="196215" cy="323215"/>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429"/>
                    <a:stretch>
                      <a:fillRect/>
                    </a:stretch>
                  </pic:blipFill>
                  <pic:spPr>
                    <a:xfrm>
                      <a:off x="0" y="0"/>
                      <a:ext cx="196845" cy="323818"/>
                    </a:xfrm>
                    <a:prstGeom prst="rect">
                      <a:avLst/>
                    </a:prstGeom>
                  </pic:spPr>
                </pic:pic>
              </a:graphicData>
            </a:graphic>
          </wp:inline>
        </w:drawing>
      </w:r>
      <w:r>
        <w:rPr>
          <w:sz w:val="20"/>
          <w:szCs w:val="20"/>
        </w:rPr>
        <w:t xml:space="preserve">                                                </w:t>
      </w:r>
      <w:r>
        <w:rPr>
          <w:spacing w:val="-8"/>
          <w:sz w:val="20"/>
          <w:szCs w:val="20"/>
        </w:rPr>
        <w:t>B</w:t>
      </w:r>
      <w:r>
        <w:rPr>
          <w:spacing w:val="21"/>
          <w:w w:val="101"/>
          <w:sz w:val="20"/>
          <w:szCs w:val="20"/>
        </w:rPr>
        <w:t xml:space="preserve">  </w:t>
      </w:r>
      <w:r>
        <w:rPr>
          <w:position w:val="-18"/>
          <w:sz w:val="20"/>
          <w:szCs w:val="20"/>
        </w:rPr>
        <w:drawing>
          <wp:inline distT="0" distB="0" distL="0" distR="0">
            <wp:extent cx="254000" cy="323215"/>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430"/>
                    <a:stretch>
                      <a:fillRect/>
                    </a:stretch>
                  </pic:blipFill>
                  <pic:spPr>
                    <a:xfrm>
                      <a:off x="0" y="0"/>
                      <a:ext cx="254034" cy="323818"/>
                    </a:xfrm>
                    <a:prstGeom prst="rect">
                      <a:avLst/>
                    </a:prstGeom>
                  </pic:spPr>
                </pic:pic>
              </a:graphicData>
            </a:graphic>
          </wp:inline>
        </w:drawing>
      </w:r>
    </w:p>
    <w:p w14:paraId="585ED0AC">
      <w:pPr>
        <w:spacing w:before="231" w:line="372" w:lineRule="auto"/>
        <w:ind w:left="39" w:right="3298" w:hanging="10"/>
        <w:rPr>
          <w:rFonts w:ascii="宋体" w:hAnsi="宋体" w:eastAsia="宋体" w:cs="宋体"/>
          <w:sz w:val="20"/>
          <w:szCs w:val="20"/>
        </w:rPr>
      </w:pPr>
      <w:r>
        <w:rPr>
          <w:rFonts w:ascii="Times New Roman" w:hAnsi="Times New Roman" w:eastAsia="Times New Roman" w:cs="Times New Roman"/>
          <w:position w:val="-13"/>
          <w:sz w:val="20"/>
          <w:szCs w:val="20"/>
        </w:rPr>
        <w:drawing>
          <wp:inline distT="0" distB="0" distL="0" distR="0">
            <wp:extent cx="400685" cy="323215"/>
            <wp:effectExtent l="0" t="0" r="0" b="0"/>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431"/>
                    <a:stretch>
                      <a:fillRect/>
                    </a:stretch>
                  </pic:blipFill>
                  <pic:spPr>
                    <a:xfrm>
                      <a:off x="0" y="0"/>
                      <a:ext cx="400724" cy="323818"/>
                    </a:xfrm>
                    <a:prstGeom prst="rect">
                      <a:avLst/>
                    </a:prstGeom>
                  </pic:spPr>
                </pic:pic>
              </a:graphicData>
            </a:graphic>
          </wp:inline>
        </w:drawing>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D</w:t>
      </w:r>
      <w:r>
        <w:rPr>
          <w:rFonts w:ascii="Times New Roman" w:hAnsi="Times New Roman" w:eastAsia="Times New Roman" w:cs="Times New Roman"/>
          <w:spacing w:val="24"/>
          <w:sz w:val="20"/>
          <w:szCs w:val="20"/>
        </w:rPr>
        <w:t xml:space="preserve">  </w:t>
      </w:r>
      <w:r>
        <w:rPr>
          <w:position w:val="-15"/>
          <w:sz w:val="20"/>
          <w:szCs w:val="20"/>
        </w:rPr>
        <w:drawing>
          <wp:inline distT="0" distB="0" distL="0" distR="0">
            <wp:extent cx="259715" cy="323215"/>
            <wp:effectExtent l="0" t="0" r="0" b="0"/>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432"/>
                    <a:stretch>
                      <a:fillRect/>
                    </a:stretch>
                  </pic:blipFill>
                  <pic:spPr>
                    <a:xfrm>
                      <a:off x="0" y="0"/>
                      <a:ext cx="260337" cy="323818"/>
                    </a:xfrm>
                    <a:prstGeom prst="rect">
                      <a:avLst/>
                    </a:prstGeom>
                  </pic:spPr>
                </pic:pic>
              </a:graphicData>
            </a:graphic>
          </wp:inline>
        </w:drawing>
      </w:r>
      <w:r>
        <w:rPr>
          <w:rFonts w:ascii="Times New Roman" w:hAnsi="Times New Roman" w:eastAsia="Times New Roman" w:cs="Times New Roman"/>
          <w:sz w:val="20"/>
          <w:szCs w:val="20"/>
        </w:rPr>
        <w:t xml:space="preserve"> </w:t>
      </w:r>
      <w:r>
        <w:rPr>
          <w:rFonts w:ascii="宋体" w:hAnsi="宋体" w:eastAsia="宋体" w:cs="宋体"/>
          <w:spacing w:val="-1"/>
          <w:sz w:val="20"/>
          <w:szCs w:val="20"/>
        </w:rPr>
        <w:t>124.221,127,47,40,3.5,(</w:t>
      </w:r>
      <w:r>
        <w:rPr>
          <w:rFonts w:ascii="宋体" w:hAnsi="宋体" w:eastAsia="宋体" w:cs="宋体"/>
          <w:spacing w:val="8"/>
          <w:sz w:val="20"/>
          <w:szCs w:val="20"/>
        </w:rPr>
        <w:t xml:space="preserve">         </w:t>
      </w:r>
      <w:r>
        <w:rPr>
          <w:rFonts w:ascii="宋体" w:hAnsi="宋体" w:eastAsia="宋体" w:cs="宋体"/>
          <w:spacing w:val="-1"/>
          <w:sz w:val="20"/>
          <w:szCs w:val="20"/>
        </w:rPr>
        <w:t>)</w:t>
      </w:r>
    </w:p>
    <w:p w14:paraId="698CE90E">
      <w:pPr>
        <w:pStyle w:val="3"/>
        <w:spacing w:line="272" w:lineRule="exact"/>
        <w:ind w:left="10"/>
        <w:rPr>
          <w:rFonts w:ascii="Times New Roman" w:hAnsi="Times New Roman" w:eastAsia="Times New Roman" w:cs="Times New Roman"/>
          <w:sz w:val="20"/>
          <w:szCs w:val="20"/>
        </w:rPr>
      </w:pPr>
      <w:r>
        <w:rPr>
          <w:spacing w:val="1"/>
          <w:position w:val="2"/>
          <w:sz w:val="20"/>
          <w:szCs w:val="20"/>
        </w:rPr>
        <w:t xml:space="preserve">A.18.25            </w:t>
      </w:r>
      <w:r>
        <w:rPr>
          <w:position w:val="2"/>
          <w:sz w:val="20"/>
          <w:szCs w:val="20"/>
        </w:rPr>
        <w:t xml:space="preserve">                                  </w:t>
      </w:r>
      <w:r>
        <w:rPr>
          <w:rFonts w:ascii="Times New Roman" w:hAnsi="Times New Roman" w:eastAsia="Times New Roman" w:cs="Times New Roman"/>
          <w:sz w:val="20"/>
          <w:szCs w:val="20"/>
        </w:rPr>
        <w:t>B.17.5</w:t>
      </w:r>
    </w:p>
    <w:p w14:paraId="4CA54BB3">
      <w:pPr>
        <w:spacing w:line="272" w:lineRule="exact"/>
        <w:rPr>
          <w:rFonts w:ascii="Times New Roman" w:hAnsi="Times New Roman" w:eastAsia="Times New Roman" w:cs="Times New Roman"/>
          <w:sz w:val="20"/>
          <w:szCs w:val="20"/>
        </w:rPr>
        <w:sectPr>
          <w:footerReference r:id="rId76" w:type="default"/>
          <w:pgSz w:w="10340" w:h="14570"/>
          <w:pgMar w:top="400" w:right="1551" w:bottom="931" w:left="1530" w:header="0" w:footer="672" w:gutter="0"/>
          <w:cols w:space="720" w:num="1"/>
        </w:sectPr>
      </w:pPr>
    </w:p>
    <w:p w14:paraId="1AFA99C5">
      <w:pPr>
        <w:pStyle w:val="3"/>
        <w:spacing w:line="270" w:lineRule="auto"/>
      </w:pPr>
    </w:p>
    <w:p w14:paraId="68A9E657">
      <w:pPr>
        <w:pStyle w:val="3"/>
        <w:spacing w:line="270" w:lineRule="auto"/>
      </w:pPr>
    </w:p>
    <w:p w14:paraId="10441FF0">
      <w:pPr>
        <w:pStyle w:val="3"/>
        <w:spacing w:line="270" w:lineRule="auto"/>
      </w:pPr>
    </w:p>
    <w:p w14:paraId="6259B1A8">
      <w:pPr>
        <w:pStyle w:val="3"/>
        <w:spacing w:line="271" w:lineRule="auto"/>
      </w:pPr>
    </w:p>
    <w:p w14:paraId="66B5D059">
      <w:pPr>
        <w:pStyle w:val="3"/>
        <w:spacing w:before="63" w:line="297" w:lineRule="auto"/>
        <w:ind w:left="360" w:right="3568"/>
        <w:rPr>
          <w:rFonts w:ascii="宋体" w:hAnsi="宋体" w:eastAsia="宋体" w:cs="宋体"/>
          <w:sz w:val="22"/>
          <w:szCs w:val="22"/>
        </w:rPr>
      </w:pPr>
      <w:r>
        <w:rPr>
          <w:spacing w:val="-1"/>
          <w:sz w:val="20"/>
          <w:szCs w:val="20"/>
        </w:rPr>
        <w:t xml:space="preserve">C.10.25                                               </w:t>
      </w:r>
      <w:r>
        <w:rPr>
          <w:rFonts w:ascii="Times New Roman" w:hAnsi="Times New Roman" w:eastAsia="Times New Roman" w:cs="Times New Roman"/>
          <w:spacing w:val="-1"/>
          <w:sz w:val="22"/>
          <w:szCs w:val="22"/>
        </w:rPr>
        <w:t>D.6</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 xml:space="preserve">125.30,60,91,123,156,(                      </w:t>
      </w:r>
      <w:r>
        <w:rPr>
          <w:rFonts w:ascii="宋体" w:hAnsi="宋体" w:eastAsia="宋体" w:cs="宋体"/>
          <w:spacing w:val="-1"/>
          <w:sz w:val="22"/>
          <w:szCs w:val="22"/>
        </w:rPr>
        <w:t>)</w:t>
      </w:r>
    </w:p>
    <w:p w14:paraId="2FB1FA48">
      <w:pPr>
        <w:pStyle w:val="3"/>
        <w:spacing w:before="71" w:line="273" w:lineRule="exact"/>
        <w:ind w:left="360"/>
        <w:rPr>
          <w:rFonts w:ascii="Times New Roman" w:hAnsi="Times New Roman" w:eastAsia="Times New Roman" w:cs="Times New Roman"/>
          <w:sz w:val="20"/>
          <w:szCs w:val="20"/>
        </w:rPr>
      </w:pPr>
      <w:r>
        <w:rPr>
          <w:spacing w:val="-1"/>
          <w:position w:val="1"/>
          <w:sz w:val="20"/>
          <w:szCs w:val="20"/>
        </w:rPr>
        <w:t>A.187</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2"/>
          <w:sz w:val="20"/>
          <w:szCs w:val="20"/>
        </w:rPr>
        <w:t>B.188</w:t>
      </w:r>
    </w:p>
    <w:p w14:paraId="30472F75">
      <w:pPr>
        <w:pStyle w:val="3"/>
        <w:spacing w:before="97" w:line="298" w:lineRule="auto"/>
        <w:ind w:left="360" w:right="3397"/>
        <w:rPr>
          <w:rFonts w:ascii="宋体" w:hAnsi="宋体" w:eastAsia="宋体" w:cs="宋体"/>
          <w:sz w:val="22"/>
          <w:szCs w:val="22"/>
        </w:rPr>
      </w:pPr>
      <w:r>
        <w:rPr>
          <w:spacing w:val="-1"/>
          <w:sz w:val="20"/>
          <w:szCs w:val="20"/>
        </w:rPr>
        <w:t xml:space="preserve">C.189                                                  </w:t>
      </w:r>
      <w:r>
        <w:rPr>
          <w:rFonts w:ascii="Times New Roman" w:hAnsi="Times New Roman" w:eastAsia="Times New Roman" w:cs="Times New Roman"/>
          <w:spacing w:val="-1"/>
          <w:position w:val="1"/>
          <w:sz w:val="20"/>
          <w:szCs w:val="20"/>
        </w:rPr>
        <w:t>D.190</w:t>
      </w:r>
      <w:r>
        <w:rPr>
          <w:rFonts w:ascii="Times New Roman" w:hAnsi="Times New Roman" w:eastAsia="Times New Roman" w:cs="Times New Roman"/>
          <w:spacing w:val="13"/>
          <w:w w:val="101"/>
          <w:position w:val="1"/>
          <w:sz w:val="20"/>
          <w:szCs w:val="20"/>
        </w:rPr>
        <w:t xml:space="preserve"> </w:t>
      </w:r>
      <w:r>
        <w:rPr>
          <w:rFonts w:ascii="Times New Roman" w:hAnsi="Times New Roman" w:eastAsia="Times New Roman" w:cs="Times New Roman"/>
          <w:sz w:val="22"/>
          <w:szCs w:val="22"/>
        </w:rPr>
        <w:t xml:space="preserve">126.1,196,27,144,25,100,(               </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5557C7DA">
      <w:pPr>
        <w:spacing w:before="133" w:line="198" w:lineRule="auto"/>
        <w:ind w:left="36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A.7</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B.8</w:t>
      </w:r>
    </w:p>
    <w:p w14:paraId="07922AD6">
      <w:pPr>
        <w:spacing w:before="160" w:line="198" w:lineRule="auto"/>
        <w:ind w:left="36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C.9</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sz w:val="21"/>
          <w:szCs w:val="21"/>
        </w:rPr>
        <w:t>D.11</w:t>
      </w:r>
    </w:p>
    <w:p w14:paraId="2E10D7CA">
      <w:pPr>
        <w:spacing w:before="101" w:line="212" w:lineRule="auto"/>
        <w:ind w:left="360"/>
        <w:rPr>
          <w:rFonts w:ascii="宋体" w:hAnsi="宋体" w:eastAsia="宋体" w:cs="宋体"/>
          <w:sz w:val="23"/>
          <w:szCs w:val="23"/>
        </w:rPr>
      </w:pPr>
      <w:r>
        <w:rPr>
          <w:rFonts w:ascii="Times New Roman" w:hAnsi="Times New Roman" w:eastAsia="Times New Roman" w:cs="Times New Roman"/>
          <w:spacing w:val="-2"/>
          <w:sz w:val="23"/>
          <w:szCs w:val="23"/>
        </w:rPr>
        <w:t>127.3,11,13,29,(</w:t>
      </w:r>
      <w:r>
        <w:rPr>
          <w:rFonts w:ascii="Times New Roman" w:hAnsi="Times New Roman" w:eastAsia="Times New Roman" w:cs="Times New Roman"/>
          <w:spacing w:val="2"/>
          <w:sz w:val="23"/>
          <w:szCs w:val="23"/>
        </w:rPr>
        <w:t xml:space="preserve">                 </w:t>
      </w:r>
      <w:r>
        <w:rPr>
          <w:rFonts w:ascii="宋体" w:hAnsi="宋体" w:eastAsia="宋体" w:cs="宋体"/>
          <w:spacing w:val="-2"/>
          <w:sz w:val="23"/>
          <w:szCs w:val="23"/>
        </w:rPr>
        <w:t>)</w:t>
      </w:r>
    </w:p>
    <w:p w14:paraId="46714873">
      <w:pPr>
        <w:pStyle w:val="3"/>
        <w:spacing w:before="102" w:line="286" w:lineRule="exact"/>
        <w:ind w:left="360"/>
        <w:rPr>
          <w:rFonts w:ascii="Times New Roman" w:hAnsi="Times New Roman" w:eastAsia="Times New Roman" w:cs="Times New Roman"/>
        </w:rPr>
      </w:pPr>
      <w:r>
        <w:rPr>
          <w:spacing w:val="-1"/>
          <w:position w:val="1"/>
        </w:rPr>
        <w:t>A.31</w:t>
      </w:r>
      <w:r>
        <w:rPr>
          <w:spacing w:val="1"/>
          <w:position w:val="1"/>
        </w:rPr>
        <w:t xml:space="preserve">                                       </w:t>
      </w:r>
      <w:r>
        <w:rPr>
          <w:position w:val="1"/>
        </w:rPr>
        <w:t xml:space="preserve">         </w:t>
      </w:r>
      <w:r>
        <w:rPr>
          <w:rFonts w:ascii="Times New Roman" w:hAnsi="Times New Roman" w:eastAsia="Times New Roman" w:cs="Times New Roman"/>
          <w:spacing w:val="-1"/>
          <w:position w:val="2"/>
        </w:rPr>
        <w:t>B.34</w:t>
      </w:r>
    </w:p>
    <w:p w14:paraId="1E216DAB">
      <w:pPr>
        <w:spacing w:before="137" w:line="308" w:lineRule="auto"/>
        <w:ind w:left="360" w:right="3428"/>
        <w:rPr>
          <w:rFonts w:ascii="宋体" w:hAnsi="宋体" w:eastAsia="宋体" w:cs="宋体"/>
          <w:sz w:val="22"/>
          <w:szCs w:val="22"/>
        </w:rPr>
      </w:pPr>
      <w:r>
        <w:rPr>
          <w:rFonts w:ascii="Times New Roman" w:hAnsi="Times New Roman" w:eastAsia="Times New Roman" w:cs="Times New Roman"/>
          <w:sz w:val="21"/>
          <w:szCs w:val="21"/>
        </w:rPr>
        <w:t xml:space="preserve">C.38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D.41</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z w:val="22"/>
          <w:szCs w:val="22"/>
        </w:rPr>
        <w:t>128.10,24,50,80,122,1</w:t>
      </w:r>
      <w:r>
        <w:rPr>
          <w:rFonts w:ascii="Times New Roman" w:hAnsi="Times New Roman" w:eastAsia="Times New Roman" w:cs="Times New Roman"/>
          <w:spacing w:val="-1"/>
          <w:sz w:val="22"/>
          <w:szCs w:val="22"/>
        </w:rPr>
        <w:t xml:space="preserve">68,(                        </w:t>
      </w:r>
      <w:r>
        <w:rPr>
          <w:rFonts w:ascii="宋体" w:hAnsi="宋体" w:eastAsia="宋体" w:cs="宋体"/>
          <w:spacing w:val="-1"/>
          <w:sz w:val="22"/>
          <w:szCs w:val="22"/>
        </w:rPr>
        <w:t>)</w:t>
      </w:r>
    </w:p>
    <w:p w14:paraId="551325C7">
      <w:pPr>
        <w:pStyle w:val="3"/>
        <w:spacing w:line="286" w:lineRule="exact"/>
        <w:ind w:left="360"/>
        <w:rPr>
          <w:rFonts w:ascii="Times New Roman" w:hAnsi="Times New Roman" w:eastAsia="Times New Roman" w:cs="Times New Roman"/>
        </w:rPr>
      </w:pPr>
      <w:r>
        <w:rPr>
          <w:spacing w:val="-1"/>
          <w:position w:val="1"/>
        </w:rPr>
        <w:t>A.223</w:t>
      </w:r>
      <w:r>
        <w:rPr>
          <w:spacing w:val="1"/>
          <w:position w:val="1"/>
        </w:rPr>
        <w:t xml:space="preserve">                                         </w:t>
      </w:r>
      <w:r>
        <w:rPr>
          <w:position w:val="1"/>
        </w:rPr>
        <w:t xml:space="preserve">     </w:t>
      </w:r>
      <w:r>
        <w:rPr>
          <w:rFonts w:ascii="Times New Roman" w:hAnsi="Times New Roman" w:eastAsia="Times New Roman" w:cs="Times New Roman"/>
          <w:spacing w:val="-1"/>
          <w:position w:val="2"/>
        </w:rPr>
        <w:t>B.224</w:t>
      </w:r>
    </w:p>
    <w:p w14:paraId="5366897B">
      <w:pPr>
        <w:pStyle w:val="3"/>
        <w:spacing w:before="74" w:line="299" w:lineRule="exact"/>
        <w:ind w:left="360"/>
        <w:rPr>
          <w:rFonts w:ascii="Times New Roman" w:hAnsi="Times New Roman" w:eastAsia="Times New Roman" w:cs="Times New Roman"/>
          <w:sz w:val="22"/>
          <w:szCs w:val="22"/>
        </w:rPr>
      </w:pPr>
      <w:r>
        <w:rPr>
          <w:spacing w:val="-2"/>
          <w:position w:val="1"/>
          <w:sz w:val="22"/>
          <w:szCs w:val="22"/>
        </w:rPr>
        <w:t>C.225</w:t>
      </w:r>
      <w:r>
        <w:rPr>
          <w:position w:val="1"/>
          <w:sz w:val="22"/>
          <w:szCs w:val="22"/>
        </w:rPr>
        <w:t xml:space="preserve">                                            </w:t>
      </w:r>
      <w:r>
        <w:rPr>
          <w:rFonts w:ascii="Times New Roman" w:hAnsi="Times New Roman" w:eastAsia="Times New Roman" w:cs="Times New Roman"/>
          <w:spacing w:val="-2"/>
          <w:position w:val="2"/>
          <w:sz w:val="22"/>
          <w:szCs w:val="22"/>
        </w:rPr>
        <w:t>D.226</w:t>
      </w:r>
    </w:p>
    <w:p w14:paraId="092DDF9B">
      <w:pPr>
        <w:spacing w:before="76" w:line="212" w:lineRule="auto"/>
        <w:ind w:left="360"/>
        <w:rPr>
          <w:rFonts w:ascii="宋体" w:hAnsi="宋体" w:eastAsia="宋体" w:cs="宋体"/>
          <w:sz w:val="22"/>
          <w:szCs w:val="22"/>
        </w:rPr>
      </w:pPr>
      <w:r>
        <w:rPr>
          <w:rFonts w:ascii="Times New Roman" w:hAnsi="Times New Roman" w:eastAsia="Times New Roman" w:cs="Times New Roman"/>
          <w:sz w:val="22"/>
          <w:szCs w:val="22"/>
        </w:rPr>
        <w:t>129.4.2,8.2,16.4,64.4,256.16,4096.16,</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1C573BB6">
      <w:pPr>
        <w:spacing w:before="152" w:line="197" w:lineRule="auto"/>
        <w:ind w:left="36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 xml:space="preserve">A.84401.256                                      </w:t>
      </w:r>
      <w:r>
        <w:rPr>
          <w:rFonts w:ascii="Times New Roman" w:hAnsi="Times New Roman" w:eastAsia="Times New Roman" w:cs="Times New Roman"/>
          <w:spacing w:val="-3"/>
          <w:position w:val="1"/>
          <w:sz w:val="23"/>
          <w:szCs w:val="23"/>
        </w:rPr>
        <w:t>B.65536.256</w:t>
      </w:r>
    </w:p>
    <w:p w14:paraId="58B38409">
      <w:pPr>
        <w:spacing w:before="170" w:line="188" w:lineRule="auto"/>
        <w:ind w:left="36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C.9534.32                                    </w:t>
      </w:r>
      <w:r>
        <w:rPr>
          <w:rFonts w:ascii="Times New Roman" w:hAnsi="Times New Roman" w:eastAsia="Times New Roman" w:cs="Times New Roman"/>
          <w:spacing w:val="-1"/>
          <w:sz w:val="22"/>
          <w:szCs w:val="22"/>
        </w:rPr>
        <w:t xml:space="preserve">       D.74915.64</w:t>
      </w:r>
    </w:p>
    <w:p w14:paraId="2FDDE68F">
      <w:pPr>
        <w:spacing w:before="110" w:line="212" w:lineRule="auto"/>
        <w:ind w:left="360"/>
        <w:rPr>
          <w:rFonts w:ascii="宋体" w:hAnsi="宋体" w:eastAsia="宋体" w:cs="宋体"/>
          <w:sz w:val="22"/>
          <w:szCs w:val="22"/>
        </w:rPr>
      </w:pPr>
      <w:r>
        <w:rPr>
          <w:rFonts w:ascii="Times New Roman" w:hAnsi="Times New Roman" w:eastAsia="Times New Roman" w:cs="Times New Roman"/>
          <w:spacing w:val="-1"/>
          <w:sz w:val="22"/>
          <w:szCs w:val="22"/>
        </w:rPr>
        <w:t xml:space="preserve">130.41,59,32,68,72,(                      </w:t>
      </w:r>
      <w:r>
        <w:rPr>
          <w:rFonts w:ascii="宋体" w:hAnsi="宋体" w:eastAsia="宋体" w:cs="宋体"/>
          <w:spacing w:val="-1"/>
          <w:sz w:val="22"/>
          <w:szCs w:val="22"/>
        </w:rPr>
        <w:t>)</w:t>
      </w:r>
    </w:p>
    <w:p w14:paraId="47056F1C">
      <w:pPr>
        <w:pStyle w:val="3"/>
        <w:spacing w:before="123" w:line="343" w:lineRule="auto"/>
        <w:ind w:left="360" w:right="3458"/>
        <w:rPr>
          <w:rFonts w:ascii="Times New Roman" w:hAnsi="Times New Roman" w:eastAsia="Times New Roman" w:cs="Times New Roman"/>
          <w:sz w:val="22"/>
          <w:szCs w:val="22"/>
        </w:rPr>
      </w:pPr>
      <w:r>
        <w:rPr>
          <w:spacing w:val="-1"/>
        </w:rPr>
        <w:t>A.28</w:t>
      </w:r>
      <w:r>
        <w:rPr>
          <w:spacing w:val="1"/>
        </w:rPr>
        <w:t xml:space="preserve">                                       </w:t>
      </w:r>
      <w:r>
        <w:t xml:space="preserve">         </w:t>
      </w:r>
      <w:r>
        <w:rPr>
          <w:rFonts w:ascii="Times New Roman" w:hAnsi="Times New Roman" w:eastAsia="Times New Roman" w:cs="Times New Roman"/>
          <w:spacing w:val="-1"/>
          <w:position w:val="1"/>
        </w:rPr>
        <w:t>B.36</w:t>
      </w:r>
      <w:r>
        <w:rPr>
          <w:rFonts w:ascii="Times New Roman" w:hAnsi="Times New Roman" w:eastAsia="Times New Roman" w:cs="Times New Roman"/>
          <w:spacing w:val="1"/>
          <w:position w:val="1"/>
        </w:rPr>
        <w:t xml:space="preserve"> </w:t>
      </w:r>
      <w:r>
        <w:rPr>
          <w:spacing w:val="-2"/>
          <w:sz w:val="22"/>
          <w:szCs w:val="22"/>
        </w:rPr>
        <w:t>C.49</w:t>
      </w:r>
      <w:r>
        <w:rPr>
          <w:sz w:val="22"/>
          <w:szCs w:val="22"/>
        </w:rPr>
        <w:t xml:space="preserve">                                              </w:t>
      </w:r>
      <w:r>
        <w:rPr>
          <w:rFonts w:ascii="Times New Roman" w:hAnsi="Times New Roman" w:eastAsia="Times New Roman" w:cs="Times New Roman"/>
          <w:spacing w:val="-2"/>
          <w:position w:val="1"/>
          <w:sz w:val="22"/>
          <w:szCs w:val="22"/>
        </w:rPr>
        <w:t>D.64</w:t>
      </w:r>
    </w:p>
    <w:p w14:paraId="18BD681F">
      <w:pPr>
        <w:spacing w:before="20" w:line="212" w:lineRule="auto"/>
        <w:ind w:left="360"/>
        <w:rPr>
          <w:rFonts w:ascii="宋体" w:hAnsi="宋体" w:eastAsia="宋体" w:cs="宋体"/>
          <w:sz w:val="22"/>
          <w:szCs w:val="22"/>
        </w:rPr>
      </w:pPr>
      <w:r>
        <w:rPr>
          <w:rFonts w:ascii="Times New Roman" w:hAnsi="Times New Roman" w:eastAsia="Times New Roman" w:cs="Times New Roman"/>
          <w:spacing w:val="-2"/>
          <w:sz w:val="22"/>
          <w:szCs w:val="22"/>
        </w:rPr>
        <w:t>131.48,24,16,12,(</w:t>
      </w:r>
      <w:r>
        <w:rPr>
          <w:rFonts w:ascii="Times New Roman" w:hAnsi="Times New Roman" w:eastAsia="Times New Roman" w:cs="Times New Roman"/>
          <w:spacing w:val="2"/>
          <w:sz w:val="22"/>
          <w:szCs w:val="22"/>
        </w:rPr>
        <w:t xml:space="preserve">                   </w:t>
      </w:r>
      <w:r>
        <w:rPr>
          <w:rFonts w:ascii="宋体" w:hAnsi="宋体" w:eastAsia="宋体" w:cs="宋体"/>
          <w:spacing w:val="-2"/>
          <w:sz w:val="22"/>
          <w:szCs w:val="22"/>
        </w:rPr>
        <w:t>),8</w:t>
      </w:r>
    </w:p>
    <w:p w14:paraId="0ABB0295">
      <w:pPr>
        <w:spacing w:before="176" w:line="188" w:lineRule="auto"/>
        <w:ind w:left="36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A.9</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B.9.6</w:t>
      </w:r>
    </w:p>
    <w:p w14:paraId="25DFC3C7">
      <w:pPr>
        <w:spacing w:before="171" w:line="198" w:lineRule="auto"/>
        <w:ind w:left="36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sz w:val="21"/>
          <w:szCs w:val="21"/>
        </w:rPr>
        <w:t>D.10.8</w:t>
      </w:r>
    </w:p>
    <w:p w14:paraId="5E729D95">
      <w:pPr>
        <w:spacing w:before="77"/>
        <w:ind w:left="360"/>
        <w:rPr>
          <w:sz w:val="24"/>
          <w:szCs w:val="24"/>
        </w:rPr>
      </w:pPr>
      <w:r>
        <w:rPr>
          <w:rFonts w:ascii="Times New Roman" w:hAnsi="Times New Roman" w:eastAsia="Times New Roman" w:cs="Times New Roman"/>
          <w:spacing w:val="-16"/>
          <w:sz w:val="24"/>
          <w:szCs w:val="24"/>
        </w:rPr>
        <w:t>132.</w:t>
      </w:r>
      <w:r>
        <w:rPr>
          <w:rFonts w:ascii="Times New Roman" w:hAnsi="Times New Roman" w:eastAsia="Times New Roman" w:cs="Times New Roman"/>
          <w:spacing w:val="13"/>
          <w:sz w:val="24"/>
          <w:szCs w:val="24"/>
        </w:rPr>
        <w:t xml:space="preserve"> </w:t>
      </w:r>
      <w:r>
        <w:rPr>
          <w:position w:val="-69"/>
          <w:sz w:val="24"/>
          <w:szCs w:val="24"/>
        </w:rPr>
        <w:drawing>
          <wp:inline distT="0" distB="0" distL="0" distR="0">
            <wp:extent cx="4032250" cy="1021715"/>
            <wp:effectExtent l="0" t="0" r="0" b="0"/>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433"/>
                    <a:stretch>
                      <a:fillRect/>
                    </a:stretch>
                  </pic:blipFill>
                  <pic:spPr>
                    <a:xfrm>
                      <a:off x="0" y="0"/>
                      <a:ext cx="4032250" cy="1022340"/>
                    </a:xfrm>
                    <a:prstGeom prst="rect">
                      <a:avLst/>
                    </a:prstGeom>
                  </pic:spPr>
                </pic:pic>
              </a:graphicData>
            </a:graphic>
          </wp:inline>
        </w:drawing>
      </w:r>
    </w:p>
    <w:p w14:paraId="62D2D0C4">
      <w:pPr>
        <w:spacing w:before="160" w:line="199" w:lineRule="auto"/>
        <w:ind w:left="360"/>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A.15</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B.18</w:t>
      </w:r>
    </w:p>
    <w:p w14:paraId="5E5F7F16">
      <w:pPr>
        <w:spacing w:before="156" w:line="197" w:lineRule="auto"/>
        <w:ind w:left="36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C.21</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position w:val="1"/>
          <w:sz w:val="22"/>
          <w:szCs w:val="22"/>
        </w:rPr>
        <w:t>D.24</w:t>
      </w:r>
    </w:p>
    <w:p w14:paraId="32018301">
      <w:pPr>
        <w:spacing w:before="206"/>
        <w:ind w:left="360"/>
        <w:rPr>
          <w:sz w:val="22"/>
          <w:szCs w:val="22"/>
        </w:rPr>
      </w:pPr>
      <w:r>
        <w:rPr>
          <w:rFonts w:ascii="Times New Roman" w:hAnsi="Times New Roman" w:eastAsia="Times New Roman" w:cs="Times New Roman"/>
          <w:spacing w:val="-7"/>
          <w:sz w:val="22"/>
          <w:szCs w:val="22"/>
        </w:rPr>
        <w:t>133.</w:t>
      </w:r>
      <w:r>
        <w:rPr>
          <w:rFonts w:ascii="Times New Roman" w:hAnsi="Times New Roman" w:eastAsia="Times New Roman" w:cs="Times New Roman"/>
          <w:spacing w:val="47"/>
          <w:sz w:val="22"/>
          <w:szCs w:val="22"/>
        </w:rPr>
        <w:t xml:space="preserve"> </w:t>
      </w:r>
      <w:r>
        <w:rPr>
          <w:position w:val="-16"/>
          <w:sz w:val="22"/>
          <w:szCs w:val="22"/>
        </w:rPr>
        <w:drawing>
          <wp:inline distT="0" distB="0" distL="0" distR="0">
            <wp:extent cx="142875" cy="286385"/>
            <wp:effectExtent l="0" t="0" r="0" b="0"/>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434"/>
                    <a:stretch>
                      <a:fillRect/>
                    </a:stretch>
                  </pic:blipFill>
                  <pic:spPr>
                    <a:xfrm>
                      <a:off x="0" y="0"/>
                      <a:ext cx="143445" cy="286529"/>
                    </a:xfrm>
                    <a:prstGeom prst="rect">
                      <a:avLst/>
                    </a:prstGeom>
                  </pic:spPr>
                </pic:pic>
              </a:graphicData>
            </a:graphic>
          </wp:inline>
        </w:drawing>
      </w:r>
      <w:r>
        <w:rPr>
          <w:rFonts w:ascii="Times New Roman" w:hAnsi="Times New Roman" w:eastAsia="Times New Roman" w:cs="Times New Roman"/>
          <w:spacing w:val="6"/>
          <w:sz w:val="22"/>
          <w:szCs w:val="22"/>
        </w:rPr>
        <w:t xml:space="preserve">  </w:t>
      </w:r>
      <w:r>
        <w:rPr>
          <w:position w:val="-15"/>
          <w:sz w:val="22"/>
          <w:szCs w:val="22"/>
        </w:rPr>
        <w:drawing>
          <wp:inline distT="0" distB="0" distL="0" distR="0">
            <wp:extent cx="127635" cy="285750"/>
            <wp:effectExtent l="0" t="0" r="0" b="0"/>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435"/>
                    <a:stretch>
                      <a:fillRect/>
                    </a:stretch>
                  </pic:blipFill>
                  <pic:spPr>
                    <a:xfrm>
                      <a:off x="0" y="0"/>
                      <a:ext cx="128078" cy="285792"/>
                    </a:xfrm>
                    <a:prstGeom prst="rect">
                      <a:avLst/>
                    </a:prstGeom>
                  </pic:spPr>
                </pic:pic>
              </a:graphicData>
            </a:graphic>
          </wp:inline>
        </w:drawing>
      </w:r>
      <w:r>
        <w:rPr>
          <w:rFonts w:ascii="Times New Roman" w:hAnsi="Times New Roman" w:eastAsia="Times New Roman" w:cs="Times New Roman"/>
          <w:spacing w:val="5"/>
          <w:sz w:val="22"/>
          <w:szCs w:val="22"/>
        </w:rPr>
        <w:t xml:space="preserve">  </w:t>
      </w:r>
      <w:r>
        <w:rPr>
          <w:position w:val="-15"/>
          <w:sz w:val="22"/>
          <w:szCs w:val="22"/>
        </w:rPr>
        <w:drawing>
          <wp:inline distT="0" distB="0" distL="0" distR="0">
            <wp:extent cx="205740" cy="285750"/>
            <wp:effectExtent l="0" t="0" r="0" b="0"/>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436"/>
                    <a:stretch>
                      <a:fillRect/>
                    </a:stretch>
                  </pic:blipFill>
                  <pic:spPr>
                    <a:xfrm>
                      <a:off x="0" y="0"/>
                      <a:ext cx="206091" cy="285792"/>
                    </a:xfrm>
                    <a:prstGeom prst="rect">
                      <a:avLst/>
                    </a:prstGeom>
                  </pic:spPr>
                </pic:pic>
              </a:graphicData>
            </a:graphic>
          </wp:inline>
        </w:drawing>
      </w:r>
      <w:r>
        <w:rPr>
          <w:rFonts w:ascii="Times New Roman" w:hAnsi="Times New Roman" w:eastAsia="Times New Roman" w:cs="Times New Roman"/>
          <w:spacing w:val="50"/>
          <w:w w:val="101"/>
          <w:sz w:val="22"/>
          <w:szCs w:val="22"/>
        </w:rPr>
        <w:t xml:space="preserve"> </w:t>
      </w:r>
      <w:r>
        <w:rPr>
          <w:position w:val="-15"/>
          <w:sz w:val="22"/>
          <w:szCs w:val="22"/>
        </w:rPr>
        <w:drawing>
          <wp:inline distT="0" distB="0" distL="0" distR="0">
            <wp:extent cx="673100" cy="291465"/>
            <wp:effectExtent l="0" t="0" r="0" b="0"/>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437"/>
                    <a:stretch>
                      <a:fillRect/>
                    </a:stretch>
                  </pic:blipFill>
                  <pic:spPr>
                    <a:xfrm>
                      <a:off x="0" y="0"/>
                      <a:ext cx="673136" cy="292084"/>
                    </a:xfrm>
                    <a:prstGeom prst="rect">
                      <a:avLst/>
                    </a:prstGeom>
                  </pic:spPr>
                </pic:pic>
              </a:graphicData>
            </a:graphic>
          </wp:inline>
        </w:drawing>
      </w:r>
    </w:p>
    <w:p w14:paraId="108CE3F0">
      <w:pPr>
        <w:rPr>
          <w:sz w:val="22"/>
          <w:szCs w:val="22"/>
        </w:rPr>
        <w:sectPr>
          <w:footerReference r:id="rId77" w:type="default"/>
          <w:pgSz w:w="10340" w:h="14570"/>
          <w:pgMar w:top="400" w:right="1551" w:bottom="932" w:left="1269" w:header="0" w:footer="735" w:gutter="0"/>
          <w:cols w:space="720" w:num="1"/>
        </w:sectPr>
      </w:pPr>
    </w:p>
    <w:p w14:paraId="15ABE4F4">
      <w:pPr>
        <w:pStyle w:val="3"/>
        <w:spacing w:line="241" w:lineRule="auto"/>
      </w:pPr>
    </w:p>
    <w:p w14:paraId="79571938">
      <w:pPr>
        <w:pStyle w:val="3"/>
        <w:spacing w:line="241" w:lineRule="auto"/>
      </w:pPr>
    </w:p>
    <w:p w14:paraId="7D962F63">
      <w:pPr>
        <w:pStyle w:val="3"/>
        <w:spacing w:line="241" w:lineRule="auto"/>
      </w:pPr>
    </w:p>
    <w:p w14:paraId="451E0B84">
      <w:pPr>
        <w:pStyle w:val="3"/>
        <w:spacing w:line="241" w:lineRule="auto"/>
      </w:pPr>
    </w:p>
    <w:p w14:paraId="002A30FD">
      <w:pPr>
        <w:pStyle w:val="3"/>
        <w:spacing w:line="241" w:lineRule="auto"/>
      </w:pPr>
    </w:p>
    <w:p w14:paraId="22E6706D">
      <w:pPr>
        <w:pStyle w:val="3"/>
        <w:spacing w:before="57"/>
        <w:ind w:left="49"/>
        <w:rPr>
          <w:sz w:val="20"/>
          <w:szCs w:val="20"/>
        </w:rPr>
      </w:pPr>
      <w:r>
        <w:rPr>
          <w:spacing w:val="-4"/>
          <w:sz w:val="20"/>
          <w:szCs w:val="20"/>
        </w:rPr>
        <w:t>A.</w:t>
      </w:r>
      <w:r>
        <w:rPr>
          <w:spacing w:val="18"/>
          <w:sz w:val="20"/>
          <w:szCs w:val="20"/>
        </w:rPr>
        <w:t xml:space="preserve"> </w:t>
      </w:r>
      <w:r>
        <w:rPr>
          <w:position w:val="-19"/>
          <w:sz w:val="20"/>
          <w:szCs w:val="20"/>
        </w:rPr>
        <w:drawing>
          <wp:inline distT="0" distB="0" distL="0" distR="0">
            <wp:extent cx="208915" cy="323215"/>
            <wp:effectExtent l="0" t="0" r="0" b="0"/>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438"/>
                    <a:stretch>
                      <a:fillRect/>
                    </a:stretch>
                  </pic:blipFill>
                  <pic:spPr>
                    <a:xfrm>
                      <a:off x="0" y="0"/>
                      <a:ext cx="209517" cy="323818"/>
                    </a:xfrm>
                    <a:prstGeom prst="rect">
                      <a:avLst/>
                    </a:prstGeom>
                  </pic:spPr>
                </pic:pic>
              </a:graphicData>
            </a:graphic>
          </wp:inline>
        </w:drawing>
      </w:r>
      <w:r>
        <w:rPr>
          <w:spacing w:val="1"/>
          <w:sz w:val="20"/>
          <w:szCs w:val="20"/>
        </w:rPr>
        <w:t xml:space="preserve">                                     </w:t>
      </w:r>
      <w:r>
        <w:rPr>
          <w:sz w:val="20"/>
          <w:szCs w:val="20"/>
        </w:rPr>
        <w:t xml:space="preserve">          </w:t>
      </w:r>
      <w:r>
        <w:rPr>
          <w:spacing w:val="-4"/>
          <w:sz w:val="20"/>
          <w:szCs w:val="20"/>
        </w:rPr>
        <w:t xml:space="preserve">B   </w:t>
      </w:r>
      <w:r>
        <w:rPr>
          <w:position w:val="-17"/>
          <w:sz w:val="20"/>
          <w:szCs w:val="20"/>
        </w:rPr>
        <w:drawing>
          <wp:inline distT="0" distB="0" distL="0" distR="0">
            <wp:extent cx="196215" cy="291465"/>
            <wp:effectExtent l="0" t="0" r="0" b="0"/>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439"/>
                    <a:stretch>
                      <a:fillRect/>
                    </a:stretch>
                  </pic:blipFill>
                  <pic:spPr>
                    <a:xfrm>
                      <a:off x="0" y="0"/>
                      <a:ext cx="196845" cy="292083"/>
                    </a:xfrm>
                    <a:prstGeom prst="rect">
                      <a:avLst/>
                    </a:prstGeom>
                  </pic:spPr>
                </pic:pic>
              </a:graphicData>
            </a:graphic>
          </wp:inline>
        </w:drawing>
      </w:r>
    </w:p>
    <w:p w14:paraId="6AD56E2F">
      <w:pPr>
        <w:pStyle w:val="3"/>
        <w:spacing w:before="230"/>
        <w:ind w:left="59"/>
        <w:rPr>
          <w:sz w:val="20"/>
          <w:szCs w:val="20"/>
        </w:rPr>
      </w:pPr>
      <w:r>
        <w:rPr>
          <w:spacing w:val="-4"/>
          <w:sz w:val="20"/>
          <w:szCs w:val="20"/>
        </w:rPr>
        <w:t>C.</w:t>
      </w:r>
      <w:r>
        <w:rPr>
          <w:spacing w:val="-34"/>
          <w:sz w:val="20"/>
          <w:szCs w:val="20"/>
        </w:rPr>
        <w:t xml:space="preserve"> </w:t>
      </w:r>
      <w:r>
        <w:rPr>
          <w:position w:val="-19"/>
          <w:sz w:val="20"/>
          <w:szCs w:val="20"/>
        </w:rPr>
        <w:drawing>
          <wp:inline distT="0" distB="0" distL="0" distR="0">
            <wp:extent cx="222250" cy="310515"/>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440"/>
                    <a:stretch>
                      <a:fillRect/>
                    </a:stretch>
                  </pic:blipFill>
                  <pic:spPr>
                    <a:xfrm>
                      <a:off x="0" y="0"/>
                      <a:ext cx="222255" cy="311143"/>
                    </a:xfrm>
                    <a:prstGeom prst="rect">
                      <a:avLst/>
                    </a:prstGeom>
                  </pic:spPr>
                </pic:pic>
              </a:graphicData>
            </a:graphic>
          </wp:inline>
        </w:drawing>
      </w:r>
      <w:r>
        <w:rPr>
          <w:sz w:val="20"/>
          <w:szCs w:val="20"/>
        </w:rPr>
        <w:t xml:space="preserve">                                                </w:t>
      </w:r>
      <w:r>
        <w:rPr>
          <w:rFonts w:ascii="Times New Roman" w:hAnsi="Times New Roman" w:eastAsia="Times New Roman" w:cs="Times New Roman"/>
          <w:spacing w:val="-4"/>
          <w:position w:val="-1"/>
          <w:sz w:val="20"/>
          <w:szCs w:val="20"/>
        </w:rPr>
        <w:t>D.</w:t>
      </w:r>
      <w:r>
        <w:rPr>
          <w:rFonts w:ascii="Times New Roman" w:hAnsi="Times New Roman" w:eastAsia="Times New Roman" w:cs="Times New Roman"/>
          <w:spacing w:val="21"/>
          <w:w w:val="101"/>
          <w:position w:val="-1"/>
          <w:sz w:val="20"/>
          <w:szCs w:val="20"/>
        </w:rPr>
        <w:t xml:space="preserve"> </w:t>
      </w:r>
      <w:r>
        <w:rPr>
          <w:position w:val="-19"/>
          <w:sz w:val="20"/>
          <w:szCs w:val="20"/>
        </w:rPr>
        <w:drawing>
          <wp:inline distT="0" distB="0" distL="0" distR="0">
            <wp:extent cx="222885" cy="288290"/>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441"/>
                    <a:stretch>
                      <a:fillRect/>
                    </a:stretch>
                  </pic:blipFill>
                  <pic:spPr>
                    <a:xfrm>
                      <a:off x="0" y="0"/>
                      <a:ext cx="223243" cy="288501"/>
                    </a:xfrm>
                    <a:prstGeom prst="rect">
                      <a:avLst/>
                    </a:prstGeom>
                  </pic:spPr>
                </pic:pic>
              </a:graphicData>
            </a:graphic>
          </wp:inline>
        </w:drawing>
      </w:r>
    </w:p>
    <w:p w14:paraId="4F390AA3">
      <w:pPr>
        <w:spacing w:before="195" w:line="216" w:lineRule="auto"/>
        <w:ind w:left="49"/>
        <w:rPr>
          <w:rFonts w:ascii="宋体" w:hAnsi="宋体" w:eastAsia="宋体" w:cs="宋体"/>
          <w:sz w:val="20"/>
          <w:szCs w:val="20"/>
        </w:rPr>
      </w:pPr>
      <w:r>
        <w:rPr>
          <w:rFonts w:ascii="宋体" w:hAnsi="宋体" w:eastAsia="宋体" w:cs="宋体"/>
          <w:spacing w:val="-2"/>
          <w:sz w:val="20"/>
          <w:szCs w:val="20"/>
        </w:rPr>
        <w:t>134.7,-4,21,-26,71,(</w:t>
      </w:r>
      <w:r>
        <w:rPr>
          <w:rFonts w:ascii="宋体" w:hAnsi="宋体" w:eastAsia="宋体" w:cs="宋体"/>
          <w:spacing w:val="7"/>
          <w:sz w:val="20"/>
          <w:szCs w:val="20"/>
        </w:rPr>
        <w:t xml:space="preserve">          </w:t>
      </w:r>
      <w:r>
        <w:rPr>
          <w:rFonts w:ascii="宋体" w:hAnsi="宋体" w:eastAsia="宋体" w:cs="宋体"/>
          <w:spacing w:val="-2"/>
          <w:sz w:val="20"/>
          <w:szCs w:val="20"/>
        </w:rPr>
        <w:t>)</w:t>
      </w:r>
    </w:p>
    <w:p w14:paraId="7BA1D0C0">
      <w:pPr>
        <w:spacing w:before="150" w:line="199" w:lineRule="auto"/>
        <w:ind w:left="2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A.-116                                                      </w:t>
      </w:r>
      <w:r>
        <w:rPr>
          <w:rFonts w:ascii="Times New Roman" w:hAnsi="Times New Roman" w:eastAsia="Times New Roman" w:cs="Times New Roman"/>
          <w:spacing w:val="-1"/>
          <w:sz w:val="20"/>
          <w:szCs w:val="20"/>
        </w:rPr>
        <w:t>B.-120</w:t>
      </w:r>
    </w:p>
    <w:p w14:paraId="5B0826D2">
      <w:pPr>
        <w:pStyle w:val="3"/>
        <w:spacing w:before="109" w:line="273" w:lineRule="exact"/>
        <w:ind w:left="39"/>
        <w:rPr>
          <w:rFonts w:ascii="Times New Roman" w:hAnsi="Times New Roman" w:eastAsia="Times New Roman" w:cs="Times New Roman"/>
          <w:sz w:val="20"/>
          <w:szCs w:val="20"/>
        </w:rPr>
      </w:pPr>
      <w:r>
        <w:rPr>
          <w:position w:val="1"/>
          <w:sz w:val="20"/>
          <w:szCs w:val="20"/>
        </w:rPr>
        <w:t xml:space="preserve">C.-158                                          </w:t>
      </w:r>
      <w:r>
        <w:rPr>
          <w:spacing w:val="-1"/>
          <w:position w:val="1"/>
          <w:sz w:val="20"/>
          <w:szCs w:val="20"/>
        </w:rPr>
        <w:t xml:space="preserve">      </w:t>
      </w:r>
      <w:r>
        <w:rPr>
          <w:rFonts w:ascii="Times New Roman" w:hAnsi="Times New Roman" w:eastAsia="Times New Roman" w:cs="Times New Roman"/>
          <w:spacing w:val="-1"/>
          <w:position w:val="1"/>
          <w:sz w:val="20"/>
          <w:szCs w:val="20"/>
        </w:rPr>
        <w:t>D.-169</w:t>
      </w:r>
    </w:p>
    <w:p w14:paraId="3D9D7C5D">
      <w:pPr>
        <w:spacing w:before="152" w:line="216" w:lineRule="auto"/>
        <w:ind w:left="59"/>
        <w:rPr>
          <w:rFonts w:ascii="宋体" w:hAnsi="宋体" w:eastAsia="宋体" w:cs="宋体"/>
          <w:sz w:val="20"/>
          <w:szCs w:val="20"/>
        </w:rPr>
      </w:pPr>
      <w:r>
        <w:rPr>
          <w:rFonts w:ascii="宋体" w:hAnsi="宋体" w:eastAsia="宋体" w:cs="宋体"/>
          <w:spacing w:val="-1"/>
          <w:sz w:val="20"/>
          <w:szCs w:val="20"/>
        </w:rPr>
        <w:t>135.7,9,17,37,81,(          )</w:t>
      </w:r>
    </w:p>
    <w:p w14:paraId="530227DA">
      <w:pPr>
        <w:pStyle w:val="3"/>
        <w:spacing w:before="90" w:line="273" w:lineRule="exact"/>
        <w:ind w:left="29"/>
        <w:rPr>
          <w:rFonts w:ascii="Times New Roman" w:hAnsi="Times New Roman" w:eastAsia="Times New Roman" w:cs="Times New Roman"/>
          <w:sz w:val="20"/>
          <w:szCs w:val="20"/>
        </w:rPr>
      </w:pPr>
      <w:r>
        <w:rPr>
          <w:spacing w:val="-1"/>
          <w:position w:val="1"/>
          <w:sz w:val="20"/>
          <w:szCs w:val="20"/>
        </w:rPr>
        <w:t>A.126</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B.161</w:t>
      </w:r>
    </w:p>
    <w:p w14:paraId="7A67DC28">
      <w:pPr>
        <w:pStyle w:val="3"/>
        <w:spacing w:before="97" w:line="273" w:lineRule="exact"/>
        <w:ind w:left="39"/>
        <w:rPr>
          <w:rFonts w:ascii="Times New Roman" w:hAnsi="Times New Roman" w:eastAsia="Times New Roman" w:cs="Times New Roman"/>
          <w:sz w:val="20"/>
          <w:szCs w:val="20"/>
        </w:rPr>
      </w:pPr>
      <w:r>
        <w:rPr>
          <w:spacing w:val="-2"/>
          <w:position w:val="1"/>
          <w:sz w:val="20"/>
          <w:szCs w:val="20"/>
        </w:rPr>
        <w:t>C.173</w:t>
      </w:r>
      <w:r>
        <w:rPr>
          <w:position w:val="1"/>
          <w:sz w:val="20"/>
          <w:szCs w:val="20"/>
        </w:rPr>
        <w:t xml:space="preserve">                                                 </w:t>
      </w:r>
      <w:r>
        <w:rPr>
          <w:rFonts w:ascii="Times New Roman" w:hAnsi="Times New Roman" w:eastAsia="Times New Roman" w:cs="Times New Roman"/>
          <w:spacing w:val="-2"/>
          <w:position w:val="1"/>
          <w:sz w:val="20"/>
          <w:szCs w:val="20"/>
        </w:rPr>
        <w:t>D.185</w:t>
      </w:r>
    </w:p>
    <w:p w14:paraId="59A8423A">
      <w:pPr>
        <w:spacing w:before="188"/>
        <w:ind w:left="39"/>
        <w:rPr>
          <w:sz w:val="20"/>
          <w:szCs w:val="20"/>
        </w:rPr>
      </w:pPr>
      <w:r>
        <w:rPr>
          <w:rFonts w:ascii="宋体" w:hAnsi="宋体" w:eastAsia="宋体" w:cs="宋体"/>
          <w:spacing w:val="-6"/>
          <w:sz w:val="20"/>
          <w:szCs w:val="20"/>
        </w:rPr>
        <w:t>136.</w:t>
      </w:r>
      <w:r>
        <w:rPr>
          <w:rFonts w:ascii="宋体" w:hAnsi="宋体" w:eastAsia="宋体" w:cs="宋体"/>
          <w:spacing w:val="-67"/>
          <w:sz w:val="20"/>
          <w:szCs w:val="20"/>
        </w:rPr>
        <w:t xml:space="preserve"> </w:t>
      </w:r>
      <w:r>
        <w:rPr>
          <w:position w:val="-15"/>
          <w:sz w:val="20"/>
          <w:szCs w:val="20"/>
        </w:rPr>
        <w:drawing>
          <wp:inline distT="0" distB="0" distL="0" distR="0">
            <wp:extent cx="144145" cy="285115"/>
            <wp:effectExtent l="0" t="0" r="0" b="0"/>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442"/>
                    <a:stretch>
                      <a:fillRect/>
                    </a:stretch>
                  </pic:blipFill>
                  <pic:spPr>
                    <a:xfrm>
                      <a:off x="0" y="0"/>
                      <a:ext cx="144394" cy="285700"/>
                    </a:xfrm>
                    <a:prstGeom prst="rect">
                      <a:avLst/>
                    </a:prstGeom>
                  </pic:spPr>
                </pic:pic>
              </a:graphicData>
            </a:graphic>
          </wp:inline>
        </w:drawing>
      </w:r>
      <w:r>
        <w:rPr>
          <w:rFonts w:ascii="宋体" w:hAnsi="宋体" w:eastAsia="宋体" w:cs="宋体"/>
          <w:spacing w:val="24"/>
          <w:sz w:val="20"/>
          <w:szCs w:val="20"/>
        </w:rPr>
        <w:t xml:space="preserve"> </w:t>
      </w:r>
      <w:r>
        <w:rPr>
          <w:position w:val="-16"/>
          <w:sz w:val="20"/>
          <w:szCs w:val="20"/>
        </w:rPr>
        <w:drawing>
          <wp:inline distT="0" distB="0" distL="0" distR="0">
            <wp:extent cx="133350" cy="285115"/>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443"/>
                    <a:stretch>
                      <a:fillRect/>
                    </a:stretch>
                  </pic:blipFill>
                  <pic:spPr>
                    <a:xfrm>
                      <a:off x="0" y="0"/>
                      <a:ext cx="133353" cy="285700"/>
                    </a:xfrm>
                    <a:prstGeom prst="rect">
                      <a:avLst/>
                    </a:prstGeom>
                  </pic:spPr>
                </pic:pic>
              </a:graphicData>
            </a:graphic>
          </wp:inline>
        </w:drawing>
      </w:r>
      <w:r>
        <w:rPr>
          <w:rFonts w:ascii="宋体" w:hAnsi="宋体" w:eastAsia="宋体" w:cs="宋体"/>
          <w:spacing w:val="20"/>
          <w:sz w:val="20"/>
          <w:szCs w:val="20"/>
        </w:rPr>
        <w:t xml:space="preserve"> </w:t>
      </w:r>
      <w:r>
        <w:rPr>
          <w:rFonts w:ascii="宋体" w:hAnsi="宋体" w:eastAsia="宋体" w:cs="宋体"/>
          <w:spacing w:val="-6"/>
          <w:sz w:val="20"/>
          <w:szCs w:val="20"/>
        </w:rPr>
        <w:t xml:space="preserve">1,(      ), </w:t>
      </w:r>
      <w:r>
        <w:rPr>
          <w:position w:val="-16"/>
          <w:sz w:val="20"/>
          <w:szCs w:val="20"/>
        </w:rPr>
        <w:drawing>
          <wp:inline distT="0" distB="0" distL="0" distR="0">
            <wp:extent cx="201295" cy="285115"/>
            <wp:effectExtent l="0" t="0" r="0" b="0"/>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444"/>
                    <a:stretch>
                      <a:fillRect/>
                    </a:stretch>
                  </pic:blipFill>
                  <pic:spPr>
                    <a:xfrm>
                      <a:off x="0" y="0"/>
                      <a:ext cx="201838" cy="285700"/>
                    </a:xfrm>
                    <a:prstGeom prst="rect">
                      <a:avLst/>
                    </a:prstGeom>
                  </pic:spPr>
                </pic:pic>
              </a:graphicData>
            </a:graphic>
          </wp:inline>
        </w:drawing>
      </w:r>
      <w:r>
        <w:rPr>
          <w:rFonts w:ascii="宋体" w:hAnsi="宋体" w:eastAsia="宋体" w:cs="宋体"/>
          <w:spacing w:val="22"/>
          <w:sz w:val="20"/>
          <w:szCs w:val="20"/>
        </w:rPr>
        <w:t xml:space="preserve"> </w:t>
      </w:r>
      <w:r>
        <w:rPr>
          <w:position w:val="-16"/>
          <w:sz w:val="20"/>
          <w:szCs w:val="20"/>
        </w:rPr>
        <w:drawing>
          <wp:inline distT="0" distB="0" distL="0" distR="0">
            <wp:extent cx="151765" cy="285115"/>
            <wp:effectExtent l="0" t="0" r="0" b="0"/>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445"/>
                    <a:stretch>
                      <a:fillRect/>
                    </a:stretch>
                  </pic:blipFill>
                  <pic:spPr>
                    <a:xfrm>
                      <a:off x="0" y="0"/>
                      <a:ext cx="152394" cy="285700"/>
                    </a:xfrm>
                    <a:prstGeom prst="rect">
                      <a:avLst/>
                    </a:prstGeom>
                  </pic:spPr>
                </pic:pic>
              </a:graphicData>
            </a:graphic>
          </wp:inline>
        </w:drawing>
      </w:r>
    </w:p>
    <w:p w14:paraId="6E9596EE">
      <w:pPr>
        <w:pStyle w:val="3"/>
        <w:spacing w:before="250"/>
        <w:ind w:left="19"/>
        <w:rPr>
          <w:sz w:val="20"/>
          <w:szCs w:val="20"/>
        </w:rPr>
      </w:pPr>
      <w:r>
        <w:rPr>
          <w:rFonts w:ascii="Times New Roman" w:hAnsi="Times New Roman" w:eastAsia="Times New Roman" w:cs="Times New Roman"/>
          <w:spacing w:val="-5"/>
          <w:position w:val="1"/>
          <w:sz w:val="20"/>
          <w:szCs w:val="20"/>
        </w:rPr>
        <w:t>A.</w:t>
      </w:r>
      <w:r>
        <w:rPr>
          <w:rFonts w:ascii="Times New Roman" w:hAnsi="Times New Roman" w:eastAsia="Times New Roman" w:cs="Times New Roman"/>
          <w:spacing w:val="19"/>
          <w:w w:val="101"/>
          <w:position w:val="1"/>
          <w:sz w:val="20"/>
          <w:szCs w:val="20"/>
        </w:rPr>
        <w:t xml:space="preserve"> </w:t>
      </w:r>
      <w:r>
        <w:rPr>
          <w:position w:val="-19"/>
          <w:sz w:val="20"/>
          <w:szCs w:val="20"/>
        </w:rPr>
        <w:drawing>
          <wp:inline distT="0" distB="0" distL="0" distR="0">
            <wp:extent cx="177165" cy="323215"/>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446"/>
                    <a:stretch>
                      <a:fillRect/>
                    </a:stretch>
                  </pic:blipFill>
                  <pic:spPr>
                    <a:xfrm>
                      <a:off x="0" y="0"/>
                      <a:ext cx="177738" cy="323818"/>
                    </a:xfrm>
                    <a:prstGeom prst="rect">
                      <a:avLst/>
                    </a:prstGeom>
                  </pic:spPr>
                </pic:pic>
              </a:graphicData>
            </a:graphic>
          </wp:inline>
        </w:drawing>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spacing w:val="-5"/>
          <w:position w:val="-1"/>
          <w:sz w:val="20"/>
          <w:szCs w:val="20"/>
        </w:rPr>
        <w:t>B.</w:t>
      </w:r>
      <w:r>
        <w:rPr>
          <w:spacing w:val="-9"/>
          <w:position w:val="-1"/>
          <w:sz w:val="20"/>
          <w:szCs w:val="20"/>
        </w:rPr>
        <w:t xml:space="preserve"> </w:t>
      </w:r>
      <w:r>
        <w:rPr>
          <w:position w:val="-18"/>
          <w:sz w:val="20"/>
          <w:szCs w:val="20"/>
        </w:rPr>
        <w:drawing>
          <wp:inline distT="0" distB="0" distL="0" distR="0">
            <wp:extent cx="177800" cy="298450"/>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447"/>
                    <a:stretch>
                      <a:fillRect/>
                    </a:stretch>
                  </pic:blipFill>
                  <pic:spPr>
                    <a:xfrm>
                      <a:off x="0" y="0"/>
                      <a:ext cx="177804" cy="298467"/>
                    </a:xfrm>
                    <a:prstGeom prst="rect">
                      <a:avLst/>
                    </a:prstGeom>
                  </pic:spPr>
                </pic:pic>
              </a:graphicData>
            </a:graphic>
          </wp:inline>
        </w:drawing>
      </w:r>
    </w:p>
    <w:p w14:paraId="43A60E27">
      <w:pPr>
        <w:spacing w:before="209" w:line="353" w:lineRule="auto"/>
        <w:ind w:left="48" w:right="3428" w:hanging="29"/>
        <w:rPr>
          <w:rFonts w:ascii="宋体" w:hAnsi="宋体" w:eastAsia="宋体" w:cs="宋体"/>
          <w:sz w:val="20"/>
          <w:szCs w:val="20"/>
        </w:rPr>
      </w:pPr>
      <w:r>
        <w:rPr>
          <w:rFonts w:ascii="Times New Roman" w:hAnsi="Times New Roman" w:eastAsia="Times New Roman" w:cs="Times New Roman"/>
          <w:spacing w:val="-4"/>
          <w:sz w:val="20"/>
          <w:szCs w:val="20"/>
        </w:rPr>
        <w:t>C.</w:t>
      </w:r>
      <w:r>
        <w:rPr>
          <w:rFonts w:ascii="Times New Roman" w:hAnsi="Times New Roman" w:eastAsia="Times New Roman" w:cs="Times New Roman"/>
          <w:spacing w:val="24"/>
          <w:sz w:val="20"/>
          <w:szCs w:val="20"/>
        </w:rPr>
        <w:t xml:space="preserve"> </w:t>
      </w:r>
      <w:r>
        <w:rPr>
          <w:position w:val="-19"/>
          <w:sz w:val="20"/>
          <w:szCs w:val="20"/>
        </w:rPr>
        <w:drawing>
          <wp:inline distT="0" distB="0" distL="0" distR="0">
            <wp:extent cx="177800" cy="330200"/>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448"/>
                    <a:stretch>
                      <a:fillRect/>
                    </a:stretch>
                  </pic:blipFill>
                  <pic:spPr>
                    <a:xfrm>
                      <a:off x="0" y="0"/>
                      <a:ext cx="177804" cy="330201"/>
                    </a:xfrm>
                    <a:prstGeom prst="rect">
                      <a:avLst/>
                    </a:prstGeom>
                  </pic:spPr>
                </pic:pic>
              </a:graphicData>
            </a:graphic>
          </wp:inline>
        </w:drawing>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D</w:t>
      </w:r>
      <w:r>
        <w:rPr>
          <w:rFonts w:ascii="Times New Roman" w:hAnsi="Times New Roman" w:eastAsia="Times New Roman" w:cs="Times New Roman"/>
          <w:spacing w:val="10"/>
          <w:sz w:val="20"/>
          <w:szCs w:val="20"/>
        </w:rPr>
        <w:t xml:space="preserve">  </w:t>
      </w:r>
      <w:r>
        <w:rPr>
          <w:position w:val="-16"/>
          <w:sz w:val="20"/>
          <w:szCs w:val="20"/>
        </w:rPr>
        <w:drawing>
          <wp:inline distT="0" distB="0" distL="0" distR="0">
            <wp:extent cx="171450" cy="291465"/>
            <wp:effectExtent l="0" t="0" r="0" b="0"/>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449"/>
                    <a:stretch>
                      <a:fillRect/>
                    </a:stretch>
                  </pic:blipFill>
                  <pic:spPr>
                    <a:xfrm>
                      <a:off x="0" y="0"/>
                      <a:ext cx="171501" cy="292084"/>
                    </a:xfrm>
                    <a:prstGeom prst="rect">
                      <a:avLst/>
                    </a:prstGeom>
                  </pic:spPr>
                </pic:pic>
              </a:graphicData>
            </a:graphic>
          </wp:inline>
        </w:drawing>
      </w:r>
      <w:r>
        <w:rPr>
          <w:rFonts w:ascii="Times New Roman" w:hAnsi="Times New Roman" w:eastAsia="Times New Roman" w:cs="Times New Roman"/>
          <w:sz w:val="20"/>
          <w:szCs w:val="20"/>
        </w:rPr>
        <w:t xml:space="preserve"> </w:t>
      </w:r>
      <w:r>
        <w:rPr>
          <w:rFonts w:ascii="宋体" w:hAnsi="宋体" w:eastAsia="宋体" w:cs="宋体"/>
          <w:spacing w:val="-1"/>
          <w:sz w:val="20"/>
          <w:szCs w:val="20"/>
        </w:rPr>
        <w:t>137.999,876,753,630,517,(</w:t>
      </w:r>
      <w:r>
        <w:rPr>
          <w:rFonts w:ascii="宋体" w:hAnsi="宋体" w:eastAsia="宋体" w:cs="宋体"/>
          <w:spacing w:val="3"/>
          <w:sz w:val="20"/>
          <w:szCs w:val="20"/>
        </w:rPr>
        <w:t xml:space="preserve">          </w:t>
      </w:r>
      <w:r>
        <w:rPr>
          <w:rFonts w:ascii="宋体" w:hAnsi="宋体" w:eastAsia="宋体" w:cs="宋体"/>
          <w:spacing w:val="-1"/>
          <w:sz w:val="20"/>
          <w:szCs w:val="20"/>
        </w:rPr>
        <w:t>)</w:t>
      </w:r>
    </w:p>
    <w:p w14:paraId="7A8E418C">
      <w:pPr>
        <w:pStyle w:val="3"/>
        <w:spacing w:line="272" w:lineRule="exact"/>
        <w:ind w:left="19"/>
        <w:rPr>
          <w:rFonts w:ascii="Times New Roman" w:hAnsi="Times New Roman" w:eastAsia="Times New Roman" w:cs="Times New Roman"/>
          <w:sz w:val="20"/>
          <w:szCs w:val="20"/>
        </w:rPr>
      </w:pPr>
      <w:r>
        <w:rPr>
          <w:spacing w:val="-1"/>
          <w:position w:val="2"/>
          <w:sz w:val="20"/>
          <w:szCs w:val="20"/>
        </w:rPr>
        <w:t>A.531</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1"/>
          <w:sz w:val="20"/>
          <w:szCs w:val="20"/>
        </w:rPr>
        <w:t>B.436</w:t>
      </w:r>
    </w:p>
    <w:p w14:paraId="59CD01B2">
      <w:pPr>
        <w:pStyle w:val="3"/>
        <w:spacing w:before="107" w:line="273" w:lineRule="exact"/>
        <w:ind w:left="29"/>
        <w:rPr>
          <w:rFonts w:ascii="Times New Roman" w:hAnsi="Times New Roman" w:eastAsia="Times New Roman" w:cs="Times New Roman"/>
          <w:sz w:val="20"/>
          <w:szCs w:val="20"/>
        </w:rPr>
      </w:pPr>
      <w:r>
        <w:rPr>
          <w:spacing w:val="-2"/>
          <w:position w:val="1"/>
          <w:sz w:val="20"/>
          <w:szCs w:val="20"/>
        </w:rPr>
        <w:t>C.513</w:t>
      </w:r>
      <w:r>
        <w:rPr>
          <w:position w:val="1"/>
          <w:sz w:val="20"/>
          <w:szCs w:val="20"/>
        </w:rPr>
        <w:t xml:space="preserve">                                                 </w:t>
      </w:r>
      <w:r>
        <w:rPr>
          <w:rFonts w:ascii="Times New Roman" w:hAnsi="Times New Roman" w:eastAsia="Times New Roman" w:cs="Times New Roman"/>
          <w:spacing w:val="-2"/>
          <w:position w:val="1"/>
          <w:sz w:val="20"/>
          <w:szCs w:val="20"/>
        </w:rPr>
        <w:t>D.494</w:t>
      </w:r>
    </w:p>
    <w:p w14:paraId="6A49932A">
      <w:pPr>
        <w:pStyle w:val="3"/>
        <w:spacing w:before="199" w:line="413" w:lineRule="auto"/>
        <w:ind w:left="9" w:right="3389" w:firstLine="29"/>
        <w:rPr>
          <w:sz w:val="20"/>
          <w:szCs w:val="20"/>
        </w:rPr>
      </w:pPr>
      <w:r>
        <w:rPr>
          <w:rFonts w:ascii="宋体" w:hAnsi="宋体" w:eastAsia="宋体" w:cs="宋体"/>
          <w:spacing w:val="-2"/>
          <w:sz w:val="20"/>
          <w:szCs w:val="20"/>
        </w:rPr>
        <w:t>138.-7,1,-2,</w:t>
      </w:r>
      <w:r>
        <w:rPr>
          <w:rFonts w:ascii="宋体" w:hAnsi="宋体" w:eastAsia="宋体" w:cs="宋体"/>
          <w:spacing w:val="21"/>
          <w:sz w:val="20"/>
          <w:szCs w:val="20"/>
        </w:rPr>
        <w:t xml:space="preserve">   </w:t>
      </w:r>
      <w:r>
        <w:rPr>
          <w:position w:val="-16"/>
          <w:sz w:val="20"/>
          <w:szCs w:val="20"/>
        </w:rPr>
        <w:drawing>
          <wp:inline distT="0" distB="0" distL="0" distR="0">
            <wp:extent cx="737235" cy="285115"/>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450"/>
                    <a:stretch>
                      <a:fillRect/>
                    </a:stretch>
                  </pic:blipFill>
                  <pic:spPr>
                    <a:xfrm>
                      <a:off x="0" y="0"/>
                      <a:ext cx="737765" cy="285700"/>
                    </a:xfrm>
                    <a:prstGeom prst="rect">
                      <a:avLst/>
                    </a:prstGeom>
                  </pic:spPr>
                </pic:pic>
              </a:graphicData>
            </a:graphic>
          </wp:inline>
        </w:drawing>
      </w:r>
      <w:r>
        <w:rPr>
          <w:rFonts w:ascii="宋体" w:hAnsi="宋体" w:eastAsia="宋体" w:cs="宋体"/>
          <w:spacing w:val="28"/>
          <w:sz w:val="20"/>
          <w:szCs w:val="20"/>
        </w:rPr>
        <w:t xml:space="preserve"> </w:t>
      </w:r>
      <w:r>
        <w:rPr>
          <w:position w:val="-16"/>
          <w:sz w:val="20"/>
          <w:szCs w:val="20"/>
        </w:rPr>
        <w:drawing>
          <wp:inline distT="0" distB="0" distL="0" distR="0">
            <wp:extent cx="287020" cy="285115"/>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451"/>
                    <a:stretch>
                      <a:fillRect/>
                    </a:stretch>
                  </pic:blipFill>
                  <pic:spPr>
                    <a:xfrm>
                      <a:off x="0" y="0"/>
                      <a:ext cx="287034" cy="285700"/>
                    </a:xfrm>
                    <a:prstGeom prst="rect">
                      <a:avLst/>
                    </a:prstGeom>
                  </pic:spPr>
                </pic:pic>
              </a:graphicData>
            </a:graphic>
          </wp:inline>
        </w:drawing>
      </w:r>
      <w:r>
        <w:rPr>
          <w:rFonts w:ascii="宋体" w:hAnsi="宋体" w:eastAsia="宋体" w:cs="宋体"/>
          <w:spacing w:val="28"/>
          <w:sz w:val="20"/>
          <w:szCs w:val="20"/>
        </w:rPr>
        <w:t xml:space="preserve"> </w:t>
      </w:r>
      <w:r>
        <w:rPr>
          <w:position w:val="-17"/>
          <w:sz w:val="20"/>
          <w:szCs w:val="20"/>
        </w:rPr>
        <w:drawing>
          <wp:inline distT="0" distB="0" distL="0" distR="0">
            <wp:extent cx="240665" cy="291465"/>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452"/>
                    <a:stretch>
                      <a:fillRect/>
                    </a:stretch>
                  </pic:blipFill>
                  <pic:spPr>
                    <a:xfrm>
                      <a:off x="0" y="0"/>
                      <a:ext cx="241297" cy="292084"/>
                    </a:xfrm>
                    <a:prstGeom prst="rect">
                      <a:avLst/>
                    </a:prstGeom>
                  </pic:spPr>
                </pic:pic>
              </a:graphicData>
            </a:graphic>
          </wp:inline>
        </w:drawing>
      </w:r>
      <w:r>
        <w:rPr>
          <w:rFonts w:ascii="宋体" w:hAnsi="宋体" w:eastAsia="宋体" w:cs="宋体"/>
          <w:sz w:val="20"/>
          <w:szCs w:val="20"/>
        </w:rPr>
        <w:t xml:space="preserve"> </w:t>
      </w:r>
      <w:r>
        <w:rPr>
          <w:spacing w:val="-3"/>
          <w:sz w:val="20"/>
          <w:szCs w:val="20"/>
        </w:rPr>
        <w:t>A</w:t>
      </w:r>
      <w:r>
        <w:rPr>
          <w:spacing w:val="7"/>
          <w:sz w:val="20"/>
          <w:szCs w:val="20"/>
        </w:rPr>
        <w:t xml:space="preserve">  </w:t>
      </w:r>
      <w:r>
        <w:rPr>
          <w:position w:val="-15"/>
          <w:sz w:val="20"/>
          <w:szCs w:val="20"/>
        </w:rPr>
        <w:drawing>
          <wp:inline distT="0" distB="0" distL="0" distR="0">
            <wp:extent cx="189865" cy="279400"/>
            <wp:effectExtent l="0" t="0" r="0" b="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453"/>
                    <a:stretch>
                      <a:fillRect/>
                    </a:stretch>
                  </pic:blipFill>
                  <pic:spPr>
                    <a:xfrm>
                      <a:off x="0" y="0"/>
                      <a:ext cx="190476" cy="279408"/>
                    </a:xfrm>
                    <a:prstGeom prst="rect">
                      <a:avLst/>
                    </a:prstGeom>
                  </pic:spPr>
                </pic:pic>
              </a:graphicData>
            </a:graphic>
          </wp:inline>
        </w:drawing>
      </w:r>
      <w:r>
        <w:rPr>
          <w:spacing w:val="1"/>
          <w:sz w:val="20"/>
          <w:szCs w:val="20"/>
        </w:rPr>
        <w:t xml:space="preserve">                       </w:t>
      </w:r>
      <w:r>
        <w:rPr>
          <w:sz w:val="20"/>
          <w:szCs w:val="20"/>
        </w:rPr>
        <w:t xml:space="preserve">                         </w:t>
      </w:r>
      <w:r>
        <w:rPr>
          <w:spacing w:val="-3"/>
          <w:sz w:val="20"/>
          <w:szCs w:val="20"/>
        </w:rPr>
        <w:t>B</w:t>
      </w:r>
      <w:r>
        <w:rPr>
          <w:spacing w:val="20"/>
          <w:w w:val="101"/>
          <w:sz w:val="20"/>
          <w:szCs w:val="20"/>
        </w:rPr>
        <w:t xml:space="preserve">  </w:t>
      </w:r>
      <w:r>
        <w:rPr>
          <w:position w:val="-17"/>
          <w:sz w:val="20"/>
          <w:szCs w:val="20"/>
        </w:rPr>
        <w:drawing>
          <wp:inline distT="0" distB="0" distL="0" distR="0">
            <wp:extent cx="196215" cy="291465"/>
            <wp:effectExtent l="0" t="0" r="0" b="0"/>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454"/>
                    <a:stretch>
                      <a:fillRect/>
                    </a:stretch>
                  </pic:blipFill>
                  <pic:spPr>
                    <a:xfrm>
                      <a:off x="0" y="0"/>
                      <a:ext cx="196845" cy="292084"/>
                    </a:xfrm>
                    <a:prstGeom prst="rect">
                      <a:avLst/>
                    </a:prstGeom>
                  </pic:spPr>
                </pic:pic>
              </a:graphicData>
            </a:graphic>
          </wp:inline>
        </w:drawing>
      </w:r>
      <w:r>
        <w:rPr>
          <w:sz w:val="20"/>
          <w:szCs w:val="20"/>
        </w:rPr>
        <w:t xml:space="preserve"> </w:t>
      </w:r>
      <w:r>
        <w:rPr>
          <w:spacing w:val="-7"/>
          <w:sz w:val="20"/>
          <w:szCs w:val="20"/>
        </w:rPr>
        <w:t>C</w:t>
      </w:r>
      <w:r>
        <w:rPr>
          <w:spacing w:val="12"/>
          <w:sz w:val="20"/>
          <w:szCs w:val="20"/>
        </w:rPr>
        <w:t xml:space="preserve">  </w:t>
      </w:r>
      <w:r>
        <w:rPr>
          <w:position w:val="-16"/>
          <w:sz w:val="20"/>
          <w:szCs w:val="20"/>
        </w:rPr>
        <w:drawing>
          <wp:inline distT="0" distB="0" distL="0" distR="0">
            <wp:extent cx="177165" cy="285115"/>
            <wp:effectExtent l="0" t="0" r="0" b="0"/>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455"/>
                    <a:stretch>
                      <a:fillRect/>
                    </a:stretch>
                  </pic:blipFill>
                  <pic:spPr>
                    <a:xfrm>
                      <a:off x="0" y="0"/>
                      <a:ext cx="177738" cy="285700"/>
                    </a:xfrm>
                    <a:prstGeom prst="rect">
                      <a:avLst/>
                    </a:prstGeom>
                  </pic:spPr>
                </pic:pic>
              </a:graphicData>
            </a:graphic>
          </wp:inline>
        </w:drawing>
      </w:r>
      <w:r>
        <w:rPr>
          <w:spacing w:val="1"/>
          <w:sz w:val="20"/>
          <w:szCs w:val="20"/>
        </w:rPr>
        <w:t xml:space="preserve">                                                </w:t>
      </w:r>
      <w:r>
        <w:rPr>
          <w:rFonts w:ascii="Times New Roman" w:hAnsi="Times New Roman" w:eastAsia="Times New Roman" w:cs="Times New Roman"/>
          <w:spacing w:val="-7"/>
          <w:position w:val="-1"/>
          <w:sz w:val="20"/>
          <w:szCs w:val="20"/>
        </w:rPr>
        <w:t>D</w:t>
      </w:r>
      <w:r>
        <w:rPr>
          <w:rFonts w:ascii="Times New Roman" w:hAnsi="Times New Roman" w:eastAsia="Times New Roman" w:cs="Times New Roman"/>
          <w:spacing w:val="16"/>
          <w:w w:val="101"/>
          <w:position w:val="-1"/>
          <w:sz w:val="20"/>
          <w:szCs w:val="20"/>
        </w:rPr>
        <w:t xml:space="preserve">  </w:t>
      </w:r>
      <w:r>
        <w:rPr>
          <w:position w:val="-17"/>
          <w:sz w:val="20"/>
          <w:szCs w:val="20"/>
        </w:rPr>
        <w:drawing>
          <wp:inline distT="0" distB="0" distL="0" distR="0">
            <wp:extent cx="196215" cy="279400"/>
            <wp:effectExtent l="0" t="0" r="0" b="0"/>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456"/>
                    <a:stretch>
                      <a:fillRect/>
                    </a:stretch>
                  </pic:blipFill>
                  <pic:spPr>
                    <a:xfrm>
                      <a:off x="0" y="0"/>
                      <a:ext cx="196845" cy="279408"/>
                    </a:xfrm>
                    <a:prstGeom prst="rect">
                      <a:avLst/>
                    </a:prstGeom>
                  </pic:spPr>
                </pic:pic>
              </a:graphicData>
            </a:graphic>
          </wp:inline>
        </w:drawing>
      </w:r>
    </w:p>
    <w:p w14:paraId="641C5C7C">
      <w:pPr>
        <w:spacing w:before="196" w:line="216" w:lineRule="auto"/>
        <w:ind w:left="29"/>
        <w:rPr>
          <w:rFonts w:ascii="宋体" w:hAnsi="宋体" w:eastAsia="宋体" w:cs="宋体"/>
          <w:sz w:val="20"/>
          <w:szCs w:val="20"/>
        </w:rPr>
      </w:pPr>
      <w:r>
        <w:rPr>
          <w:rFonts w:ascii="宋体" w:hAnsi="宋体" w:eastAsia="宋体" w:cs="宋体"/>
          <w:spacing w:val="-2"/>
          <w:sz w:val="20"/>
          <w:szCs w:val="20"/>
        </w:rPr>
        <w:t>139.-2,-1,2,7,(</w:t>
      </w:r>
      <w:r>
        <w:rPr>
          <w:rFonts w:ascii="宋体" w:hAnsi="宋体" w:eastAsia="宋体" w:cs="宋体"/>
          <w:spacing w:val="2"/>
          <w:sz w:val="20"/>
          <w:szCs w:val="20"/>
        </w:rPr>
        <w:t xml:space="preserve">         </w:t>
      </w:r>
      <w:r>
        <w:rPr>
          <w:rFonts w:ascii="宋体" w:hAnsi="宋体" w:eastAsia="宋体" w:cs="宋体"/>
          <w:spacing w:val="-2"/>
          <w:sz w:val="20"/>
          <w:szCs w:val="20"/>
        </w:rPr>
        <w:t>)</w:t>
      </w:r>
    </w:p>
    <w:p w14:paraId="1ED7B084">
      <w:pPr>
        <w:spacing w:before="170" w:line="199" w:lineRule="auto"/>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A.8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sz w:val="20"/>
          <w:szCs w:val="20"/>
        </w:rPr>
        <w:t>B.10</w:t>
      </w:r>
    </w:p>
    <w:p w14:paraId="231E1E4A">
      <w:pPr>
        <w:spacing w:before="159" w:line="199" w:lineRule="auto"/>
        <w:ind w:left="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C.12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D.14</w:t>
      </w:r>
    </w:p>
    <w:p w14:paraId="60F4C855">
      <w:pPr>
        <w:spacing w:before="155" w:line="216" w:lineRule="auto"/>
        <w:ind w:left="39"/>
        <w:rPr>
          <w:rFonts w:ascii="宋体" w:hAnsi="宋体" w:eastAsia="宋体" w:cs="宋体"/>
          <w:sz w:val="20"/>
          <w:szCs w:val="20"/>
        </w:rPr>
      </w:pPr>
      <w:r>
        <w:rPr>
          <w:rFonts w:ascii="宋体" w:hAnsi="宋体" w:eastAsia="宋体" w:cs="宋体"/>
          <w:spacing w:val="-1"/>
          <w:sz w:val="20"/>
          <w:szCs w:val="20"/>
        </w:rPr>
        <w:t>140.4,13,36,(        ),2</w:t>
      </w:r>
      <w:r>
        <w:rPr>
          <w:rFonts w:ascii="宋体" w:hAnsi="宋体" w:eastAsia="宋体" w:cs="宋体"/>
          <w:spacing w:val="-2"/>
          <w:sz w:val="20"/>
          <w:szCs w:val="20"/>
        </w:rPr>
        <w:t>68</w:t>
      </w:r>
    </w:p>
    <w:p w14:paraId="4AABE218">
      <w:pPr>
        <w:pStyle w:val="3"/>
        <w:spacing w:before="81" w:line="272" w:lineRule="exact"/>
        <w:rPr>
          <w:rFonts w:ascii="Times New Roman" w:hAnsi="Times New Roman" w:eastAsia="Times New Roman" w:cs="Times New Roman"/>
          <w:sz w:val="20"/>
          <w:szCs w:val="20"/>
        </w:rPr>
      </w:pPr>
      <w:r>
        <w:rPr>
          <w:spacing w:val="-1"/>
          <w:position w:val="2"/>
          <w:sz w:val="20"/>
          <w:szCs w:val="20"/>
        </w:rPr>
        <w:t>A.97</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1"/>
          <w:sz w:val="20"/>
          <w:szCs w:val="20"/>
        </w:rPr>
        <w:t>B.81</w:t>
      </w:r>
    </w:p>
    <w:p w14:paraId="01AEDFD5">
      <w:pPr>
        <w:spacing w:before="166" w:line="358" w:lineRule="auto"/>
        <w:ind w:left="29" w:right="3497" w:hanging="20"/>
        <w:rPr>
          <w:rFonts w:ascii="宋体" w:hAnsi="宋体" w:eastAsia="宋体" w:cs="宋体"/>
          <w:sz w:val="20"/>
          <w:szCs w:val="20"/>
        </w:rPr>
      </w:pPr>
      <w:r>
        <w:rPr>
          <w:rFonts w:ascii="Times New Roman" w:hAnsi="Times New Roman" w:eastAsia="Times New Roman" w:cs="Times New Roman"/>
          <w:sz w:val="20"/>
          <w:szCs w:val="20"/>
        </w:rPr>
        <w:t xml:space="preserve">C.126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D.179</w:t>
      </w:r>
      <w:r>
        <w:rPr>
          <w:rFonts w:ascii="Times New Roman" w:hAnsi="Times New Roman" w:eastAsia="Times New Roman" w:cs="Times New Roman"/>
          <w:position w:val="-1"/>
          <w:sz w:val="20"/>
          <w:szCs w:val="20"/>
        </w:rPr>
        <w:t xml:space="preserve"> </w:t>
      </w:r>
      <w:r>
        <w:rPr>
          <w:rFonts w:ascii="宋体" w:hAnsi="宋体" w:eastAsia="宋体" w:cs="宋体"/>
          <w:spacing w:val="-2"/>
          <w:sz w:val="20"/>
          <w:szCs w:val="20"/>
        </w:rPr>
        <w:t>141.2,6,24,168,(</w:t>
      </w:r>
      <w:r>
        <w:rPr>
          <w:rFonts w:ascii="宋体" w:hAnsi="宋体" w:eastAsia="宋体" w:cs="宋体"/>
          <w:spacing w:val="2"/>
          <w:sz w:val="20"/>
          <w:szCs w:val="20"/>
        </w:rPr>
        <w:t xml:space="preserve">         </w:t>
      </w:r>
      <w:r>
        <w:rPr>
          <w:rFonts w:ascii="宋体" w:hAnsi="宋体" w:eastAsia="宋体" w:cs="宋体"/>
          <w:spacing w:val="-2"/>
          <w:sz w:val="20"/>
          <w:szCs w:val="20"/>
        </w:rPr>
        <w:t>)</w:t>
      </w:r>
    </w:p>
    <w:p w14:paraId="1CBF373A">
      <w:pPr>
        <w:spacing w:line="358" w:lineRule="auto"/>
        <w:rPr>
          <w:rFonts w:ascii="宋体" w:hAnsi="宋体" w:eastAsia="宋体" w:cs="宋体"/>
          <w:sz w:val="20"/>
          <w:szCs w:val="20"/>
        </w:rPr>
        <w:sectPr>
          <w:footerReference r:id="rId78" w:type="default"/>
          <w:pgSz w:w="10340" w:h="14570"/>
          <w:pgMar w:top="400" w:right="1551" w:bottom="951" w:left="1540" w:header="0" w:footer="692" w:gutter="0"/>
          <w:cols w:space="720" w:num="1"/>
        </w:sectPr>
      </w:pPr>
    </w:p>
    <w:p w14:paraId="00DE69AD">
      <w:pPr>
        <w:pStyle w:val="3"/>
        <w:spacing w:line="281" w:lineRule="auto"/>
      </w:pPr>
    </w:p>
    <w:p w14:paraId="2903664C">
      <w:pPr>
        <w:pStyle w:val="3"/>
        <w:spacing w:line="281" w:lineRule="auto"/>
      </w:pPr>
    </w:p>
    <w:p w14:paraId="5312CB98">
      <w:pPr>
        <w:pStyle w:val="3"/>
        <w:spacing w:line="281" w:lineRule="auto"/>
      </w:pPr>
    </w:p>
    <w:p w14:paraId="082AF132">
      <w:pPr>
        <w:pStyle w:val="3"/>
        <w:spacing w:line="282" w:lineRule="auto"/>
      </w:pPr>
    </w:p>
    <w:p w14:paraId="59B7708E">
      <w:pPr>
        <w:spacing w:before="57" w:line="199" w:lineRule="auto"/>
        <w:ind w:left="37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A.740                                                       </w:t>
      </w:r>
      <w:r>
        <w:rPr>
          <w:rFonts w:ascii="Times New Roman" w:hAnsi="Times New Roman" w:eastAsia="Times New Roman" w:cs="Times New Roman"/>
          <w:sz w:val="20"/>
          <w:szCs w:val="20"/>
        </w:rPr>
        <w:t>B.1848</w:t>
      </w:r>
    </w:p>
    <w:p w14:paraId="6EB0A1B2">
      <w:pPr>
        <w:spacing w:before="169" w:line="198" w:lineRule="auto"/>
        <w:ind w:left="36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C.1478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D.924</w:t>
      </w:r>
    </w:p>
    <w:p w14:paraId="698CAD10">
      <w:pPr>
        <w:spacing w:before="219"/>
        <w:ind w:left="409"/>
        <w:rPr>
          <w:sz w:val="20"/>
          <w:szCs w:val="20"/>
        </w:rPr>
      </w:pPr>
      <w:r>
        <w:rPr>
          <w:rFonts w:ascii="宋体" w:hAnsi="宋体" w:eastAsia="宋体" w:cs="宋体"/>
          <w:spacing w:val="-3"/>
          <w:sz w:val="20"/>
          <w:szCs w:val="20"/>
        </w:rPr>
        <w:t>142.3,2,</w:t>
      </w:r>
      <w:r>
        <w:rPr>
          <w:rFonts w:ascii="宋体" w:hAnsi="宋体" w:eastAsia="宋体" w:cs="宋体"/>
          <w:spacing w:val="21"/>
          <w:sz w:val="20"/>
          <w:szCs w:val="20"/>
        </w:rPr>
        <w:t xml:space="preserve">  </w:t>
      </w:r>
      <w:r>
        <w:rPr>
          <w:position w:val="-18"/>
          <w:sz w:val="20"/>
          <w:szCs w:val="20"/>
        </w:rPr>
        <w:drawing>
          <wp:inline distT="0" distB="0" distL="0" distR="0">
            <wp:extent cx="831850" cy="291465"/>
            <wp:effectExtent l="0" t="0" r="0" b="0"/>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457"/>
                    <a:stretch>
                      <a:fillRect/>
                    </a:stretch>
                  </pic:blipFill>
                  <pic:spPr>
                    <a:xfrm>
                      <a:off x="0" y="0"/>
                      <a:ext cx="832216" cy="292083"/>
                    </a:xfrm>
                    <a:prstGeom prst="rect">
                      <a:avLst/>
                    </a:prstGeom>
                  </pic:spPr>
                </pic:pic>
              </a:graphicData>
            </a:graphic>
          </wp:inline>
        </w:drawing>
      </w:r>
    </w:p>
    <w:p w14:paraId="0C9E40DA">
      <w:pPr>
        <w:pStyle w:val="3"/>
        <w:spacing w:before="250" w:line="230" w:lineRule="auto"/>
        <w:ind w:left="379"/>
        <w:rPr>
          <w:sz w:val="20"/>
          <w:szCs w:val="20"/>
        </w:rPr>
      </w:pPr>
      <w:r>
        <w:rPr>
          <w:spacing w:val="-2"/>
          <w:sz w:val="20"/>
          <w:szCs w:val="20"/>
        </w:rPr>
        <w:t>A</w:t>
      </w:r>
      <w:r>
        <w:rPr>
          <w:spacing w:val="40"/>
          <w:w w:val="101"/>
          <w:sz w:val="20"/>
          <w:szCs w:val="20"/>
        </w:rPr>
        <w:t xml:space="preserve"> </w:t>
      </w:r>
      <w:r>
        <w:rPr>
          <w:position w:val="-18"/>
          <w:sz w:val="20"/>
          <w:szCs w:val="20"/>
        </w:rPr>
        <w:drawing>
          <wp:inline distT="0" distB="0" distL="0" distR="0">
            <wp:extent cx="114300" cy="298450"/>
            <wp:effectExtent l="0" t="0" r="0" b="0"/>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458"/>
                    <a:stretch>
                      <a:fillRect/>
                    </a:stretch>
                  </pic:blipFill>
                  <pic:spPr>
                    <a:xfrm>
                      <a:off x="0" y="0"/>
                      <a:ext cx="114312" cy="298467"/>
                    </a:xfrm>
                    <a:prstGeom prst="rect">
                      <a:avLst/>
                    </a:prstGeom>
                  </pic:spPr>
                </pic:pic>
              </a:graphicData>
            </a:graphic>
          </wp:inline>
        </w:drawing>
      </w:r>
      <w:r>
        <w:rPr>
          <w:sz w:val="20"/>
          <w:szCs w:val="20"/>
        </w:rPr>
        <w:t xml:space="preserve">                                                   </w:t>
      </w:r>
      <w:r>
        <w:rPr>
          <w:rFonts w:ascii="Times New Roman" w:hAnsi="Times New Roman" w:eastAsia="Times New Roman" w:cs="Times New Roman"/>
          <w:spacing w:val="-2"/>
          <w:position w:val="1"/>
          <w:sz w:val="20"/>
          <w:szCs w:val="20"/>
        </w:rPr>
        <w:t>B</w:t>
      </w:r>
      <w:r>
        <w:rPr>
          <w:rFonts w:ascii="Times New Roman" w:hAnsi="Times New Roman" w:eastAsia="Times New Roman" w:cs="Times New Roman"/>
          <w:spacing w:val="56"/>
          <w:position w:val="1"/>
          <w:sz w:val="20"/>
          <w:szCs w:val="20"/>
        </w:rPr>
        <w:t xml:space="preserve"> </w:t>
      </w:r>
      <w:r>
        <w:rPr>
          <w:position w:val="-16"/>
          <w:sz w:val="20"/>
          <w:szCs w:val="20"/>
        </w:rPr>
        <w:drawing>
          <wp:inline distT="0" distB="0" distL="0" distR="0">
            <wp:extent cx="126365" cy="304165"/>
            <wp:effectExtent l="0" t="0" r="0" b="0"/>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459"/>
                    <a:stretch>
                      <a:fillRect/>
                    </a:stretch>
                  </pic:blipFill>
                  <pic:spPr>
                    <a:xfrm>
                      <a:off x="0" y="0"/>
                      <a:ext cx="126984" cy="304758"/>
                    </a:xfrm>
                    <a:prstGeom prst="rect">
                      <a:avLst/>
                    </a:prstGeom>
                  </pic:spPr>
                </pic:pic>
              </a:graphicData>
            </a:graphic>
          </wp:inline>
        </w:drawing>
      </w:r>
    </w:p>
    <w:p w14:paraId="2C7FA6CF">
      <w:pPr>
        <w:pStyle w:val="3"/>
        <w:spacing w:before="250"/>
        <w:ind w:left="369"/>
        <w:rPr>
          <w:sz w:val="20"/>
          <w:szCs w:val="20"/>
        </w:rPr>
      </w:pPr>
      <w:r>
        <mc:AlternateContent>
          <mc:Choice Requires="wps">
            <w:drawing>
              <wp:anchor distT="0" distB="0" distL="0" distR="0" simplePos="0" relativeHeight="251729920" behindDoc="0" locked="0" layoutInCell="1" allowOverlap="1">
                <wp:simplePos x="0" y="0"/>
                <wp:positionH relativeFrom="column">
                  <wp:posOffset>2327910</wp:posOffset>
                </wp:positionH>
                <wp:positionV relativeFrom="paragraph">
                  <wp:posOffset>146050</wp:posOffset>
                </wp:positionV>
                <wp:extent cx="123190" cy="287655"/>
                <wp:effectExtent l="0" t="0" r="0" b="0"/>
                <wp:wrapNone/>
                <wp:docPr id="534" name="TextBox 534"/>
                <wp:cNvGraphicFramePr/>
                <a:graphic xmlns:a="http://schemas.openxmlformats.org/drawingml/2006/main">
                  <a:graphicData uri="http://schemas.microsoft.com/office/word/2010/wordprocessingShape">
                    <wps:wsp>
                      <wps:cNvSpPr txBox="1"/>
                      <wps:spPr>
                        <a:xfrm rot="5400000">
                          <a:off x="2328430" y="146309"/>
                          <a:ext cx="123189" cy="2876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D5C2BF2">
                            <w:pPr>
                              <w:spacing w:before="117" w:line="182" w:lineRule="auto"/>
                              <w:ind w:left="20"/>
                              <w:rPr>
                                <w:rFonts w:ascii="宋体" w:hAnsi="宋体" w:eastAsia="宋体" w:cs="宋体"/>
                                <w:sz w:val="32"/>
                                <w:szCs w:val="32"/>
                              </w:rPr>
                            </w:pPr>
                            <w:r>
                              <w:rPr>
                                <w:rFonts w:ascii="宋体" w:hAnsi="宋体" w:eastAsia="宋体" w:cs="宋体"/>
                                <w:sz w:val="32"/>
                                <w:szCs w:val="32"/>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4" o:spid="_x0000_s1026" o:spt="202" type="#_x0000_t202" style="position:absolute;left:0pt;margin-left:183.3pt;margin-top:11.5pt;height:22.65pt;width:9.7pt;rotation:5898240f;z-index:251729920;mso-width-relative:page;mso-height-relative:page;" filled="f" stroked="f" coordsize="21600,21600" o:gfxdata="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oRb9B1gAAAAkBAAAPAAAA&#10;AAAAAAEAIAAAACIAAABkcnMvZG93bnJldi54bWxQSwECFAAUAAAACACHTuJAbN+ngVACAACjBAAA&#10;DgAAAAAAAAABACAAAAAlAQAAZHJzL2Uyb0RvYy54bWxQSwUGAAAAAAYABgBZAQAA5wUAAAAA&#10;">
                <v:fill on="f" focussize="0,0"/>
                <v:stroke on="f" weight="0pt" miterlimit="0" joinstyle="miter"/>
                <v:imagedata o:title=""/>
                <o:lock v:ext="edit" aspectratio="f"/>
                <v:textbox inset="0mm,0mm,0mm,0mm">
                  <w:txbxContent>
                    <w:p w14:paraId="5D5C2BF2">
                      <w:pPr>
                        <w:spacing w:before="117" w:line="182" w:lineRule="auto"/>
                        <w:ind w:left="20"/>
                        <w:rPr>
                          <w:rFonts w:ascii="宋体" w:hAnsi="宋体" w:eastAsia="宋体" w:cs="宋体"/>
                          <w:sz w:val="32"/>
                          <w:szCs w:val="32"/>
                        </w:rPr>
                      </w:pPr>
                      <w:r>
                        <w:rPr>
                          <w:rFonts w:ascii="宋体" w:hAnsi="宋体" w:eastAsia="宋体" w:cs="宋体"/>
                          <w:sz w:val="32"/>
                          <w:szCs w:val="32"/>
                        </w:rPr>
                        <w:t>D</w:t>
                      </w:r>
                    </w:p>
                  </w:txbxContent>
                </v:textbox>
              </v:shape>
            </w:pict>
          </mc:Fallback>
        </mc:AlternateContent>
      </w:r>
      <w:r>
        <w:rPr>
          <w:spacing w:val="-11"/>
          <w:sz w:val="20"/>
          <w:szCs w:val="20"/>
        </w:rPr>
        <w:t>C</w:t>
      </w:r>
      <w:r>
        <w:rPr>
          <w:spacing w:val="2"/>
          <w:sz w:val="20"/>
          <w:szCs w:val="20"/>
        </w:rPr>
        <w:t xml:space="preserve">  </w:t>
      </w:r>
      <w:r>
        <w:rPr>
          <w:position w:val="-17"/>
          <w:sz w:val="20"/>
          <w:szCs w:val="20"/>
        </w:rPr>
        <w:drawing>
          <wp:inline distT="0" distB="0" distL="0" distR="0">
            <wp:extent cx="114300" cy="285750"/>
            <wp:effectExtent l="0" t="0" r="0" b="0"/>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460"/>
                    <a:stretch>
                      <a:fillRect/>
                    </a:stretch>
                  </pic:blipFill>
                  <pic:spPr>
                    <a:xfrm>
                      <a:off x="0" y="0"/>
                      <a:ext cx="114312" cy="285792"/>
                    </a:xfrm>
                    <a:prstGeom prst="rect">
                      <a:avLst/>
                    </a:prstGeom>
                  </pic:spPr>
                </pic:pic>
              </a:graphicData>
            </a:graphic>
          </wp:inline>
        </w:drawing>
      </w:r>
      <w:r>
        <w:rPr>
          <w:spacing w:val="1"/>
          <w:sz w:val="20"/>
          <w:szCs w:val="20"/>
        </w:rPr>
        <w:t xml:space="preserve">                                 </w:t>
      </w:r>
      <w:r>
        <w:rPr>
          <w:sz w:val="20"/>
          <w:szCs w:val="20"/>
        </w:rPr>
        <w:t xml:space="preserve">                      </w:t>
      </w:r>
      <w:r>
        <w:rPr>
          <w:position w:val="-15"/>
          <w:sz w:val="20"/>
          <w:szCs w:val="20"/>
        </w:rPr>
        <w:drawing>
          <wp:inline distT="0" distB="0" distL="0" distR="0">
            <wp:extent cx="107315" cy="285115"/>
            <wp:effectExtent l="0" t="0" r="0" b="0"/>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461"/>
                    <a:stretch>
                      <a:fillRect/>
                    </a:stretch>
                  </pic:blipFill>
                  <pic:spPr>
                    <a:xfrm>
                      <a:off x="0" y="0"/>
                      <a:ext cx="107943" cy="285700"/>
                    </a:xfrm>
                    <a:prstGeom prst="rect">
                      <a:avLst/>
                    </a:prstGeom>
                  </pic:spPr>
                </pic:pic>
              </a:graphicData>
            </a:graphic>
          </wp:inline>
        </w:drawing>
      </w:r>
    </w:p>
    <w:p w14:paraId="0614E1E7">
      <w:pPr>
        <w:spacing w:before="195" w:line="216" w:lineRule="auto"/>
        <w:ind w:left="390"/>
        <w:rPr>
          <w:rFonts w:ascii="宋体" w:hAnsi="宋体" w:eastAsia="宋体" w:cs="宋体"/>
          <w:sz w:val="20"/>
          <w:szCs w:val="20"/>
        </w:rPr>
      </w:pPr>
      <w:r>
        <w:rPr>
          <w:rFonts w:ascii="宋体" w:hAnsi="宋体" w:eastAsia="宋体" w:cs="宋体"/>
          <w:spacing w:val="-1"/>
          <w:sz w:val="20"/>
          <w:szCs w:val="20"/>
        </w:rPr>
        <w:t>143.4836,3828,3325,2822,2319,(</w:t>
      </w:r>
      <w:r>
        <w:rPr>
          <w:rFonts w:ascii="宋体" w:hAnsi="宋体" w:eastAsia="宋体" w:cs="宋体"/>
          <w:spacing w:val="9"/>
          <w:sz w:val="20"/>
          <w:szCs w:val="20"/>
        </w:rPr>
        <w:t xml:space="preserve">          </w:t>
      </w:r>
      <w:r>
        <w:rPr>
          <w:rFonts w:ascii="宋体" w:hAnsi="宋体" w:eastAsia="宋体" w:cs="宋体"/>
          <w:spacing w:val="-1"/>
          <w:sz w:val="20"/>
          <w:szCs w:val="20"/>
        </w:rPr>
        <w:t>)</w:t>
      </w:r>
    </w:p>
    <w:p w14:paraId="4B0670BC">
      <w:pPr>
        <w:spacing w:before="161" w:line="209"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A.1614                                                     B.1732</w:t>
      </w:r>
    </w:p>
    <w:p w14:paraId="2E7C0428">
      <w:pPr>
        <w:pStyle w:val="3"/>
        <w:spacing w:before="120" w:line="272" w:lineRule="exact"/>
        <w:ind w:left="369"/>
        <w:rPr>
          <w:rFonts w:ascii="Times New Roman" w:hAnsi="Times New Roman" w:eastAsia="Times New Roman" w:cs="Times New Roman"/>
          <w:sz w:val="20"/>
          <w:szCs w:val="20"/>
        </w:rPr>
      </w:pPr>
      <w:r>
        <w:pict>
          <v:shape id="_x0000_s1040" o:spid="_x0000_s1040" o:spt="202" type="#_x0000_t202" style="position:absolute;left:0pt;margin-left:18.5pt;margin-top:49.85pt;height:14.95pt;width:20.9pt;z-index:251727872;mso-width-relative:page;mso-height-relative:page;" filled="f" stroked="f" coordsize="21600,21600">
            <v:path/>
            <v:fill on="f" focussize="0,0"/>
            <v:stroke on="f"/>
            <v:imagedata o:title=""/>
            <o:lock v:ext="edit" aspectratio="f"/>
            <v:textbox inset="0mm,0mm,0mm,0mm">
              <w:txbxContent>
                <w:p w14:paraId="554684E0">
                  <w:pPr>
                    <w:spacing w:before="19" w:line="239" w:lineRule="auto"/>
                    <w:ind w:left="20"/>
                    <w:rPr>
                      <w:rFonts w:ascii="宋体" w:hAnsi="宋体" w:eastAsia="宋体" w:cs="宋体"/>
                      <w:sz w:val="20"/>
                      <w:szCs w:val="20"/>
                    </w:rPr>
                  </w:pPr>
                  <w:r>
                    <w:rPr>
                      <w:rFonts w:ascii="宋体" w:hAnsi="宋体" w:eastAsia="宋体" w:cs="宋体"/>
                      <w:spacing w:val="-5"/>
                      <w:sz w:val="20"/>
                      <w:szCs w:val="20"/>
                    </w:rPr>
                    <w:t>144.</w:t>
                  </w:r>
                </w:p>
              </w:txbxContent>
            </v:textbox>
          </v:shape>
        </w:pict>
      </w:r>
      <w:r>
        <w:rPr>
          <w:position w:val="1"/>
          <w:sz w:val="20"/>
          <w:szCs w:val="20"/>
        </w:rPr>
        <w:t xml:space="preserve">C.1815                 </w:t>
      </w:r>
      <w:r>
        <w:rPr>
          <w:spacing w:val="-1"/>
          <w:position w:val="1"/>
          <w:sz w:val="20"/>
          <w:szCs w:val="20"/>
        </w:rPr>
        <w:t xml:space="preserve">                               </w:t>
      </w:r>
      <w:r>
        <w:rPr>
          <w:rFonts w:ascii="Times New Roman" w:hAnsi="Times New Roman" w:eastAsia="Times New Roman" w:cs="Times New Roman"/>
          <w:spacing w:val="-1"/>
          <w:position w:val="2"/>
          <w:sz w:val="20"/>
          <w:szCs w:val="20"/>
        </w:rPr>
        <w:t>D.1812</w:t>
      </w:r>
    </w:p>
    <w:p w14:paraId="5AD7DED4">
      <w:pPr>
        <w:spacing w:line="113" w:lineRule="exact"/>
      </w:pPr>
    </w:p>
    <w:tbl>
      <w:tblPr>
        <w:tblStyle w:val="6"/>
        <w:tblW w:w="4089" w:type="dxa"/>
        <w:tblInd w:w="8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71"/>
        <w:gridCol w:w="1357"/>
        <w:gridCol w:w="1361"/>
      </w:tblGrid>
      <w:tr w14:paraId="6542B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1371" w:type="dxa"/>
            <w:vAlign w:val="top"/>
          </w:tcPr>
          <w:p w14:paraId="6EB5D01E">
            <w:pPr>
              <w:pStyle w:val="7"/>
              <w:spacing w:before="112" w:line="233" w:lineRule="auto"/>
              <w:ind w:left="585"/>
              <w:rPr>
                <w:sz w:val="19"/>
                <w:szCs w:val="19"/>
              </w:rPr>
            </w:pPr>
            <w:r>
              <w:rPr>
                <w:spacing w:val="-2"/>
                <w:sz w:val="19"/>
                <w:szCs w:val="19"/>
              </w:rPr>
              <w:t>-2</w:t>
            </w:r>
          </w:p>
        </w:tc>
        <w:tc>
          <w:tcPr>
            <w:tcW w:w="1357" w:type="dxa"/>
            <w:vAlign w:val="top"/>
          </w:tcPr>
          <w:p w14:paraId="241D1549">
            <w:pPr>
              <w:pStyle w:val="7"/>
              <w:spacing w:before="112" w:line="233" w:lineRule="auto"/>
              <w:ind w:left="624"/>
              <w:rPr>
                <w:sz w:val="19"/>
                <w:szCs w:val="19"/>
              </w:rPr>
            </w:pPr>
            <w:r>
              <w:rPr>
                <w:sz w:val="19"/>
                <w:szCs w:val="19"/>
              </w:rPr>
              <w:t>3</w:t>
            </w:r>
          </w:p>
        </w:tc>
        <w:tc>
          <w:tcPr>
            <w:tcW w:w="1361" w:type="dxa"/>
            <w:vAlign w:val="top"/>
          </w:tcPr>
          <w:p w14:paraId="5EFDC4A5">
            <w:pPr>
              <w:pStyle w:val="7"/>
              <w:spacing w:before="112" w:line="233" w:lineRule="auto"/>
              <w:ind w:left="626"/>
              <w:rPr>
                <w:sz w:val="19"/>
                <w:szCs w:val="19"/>
              </w:rPr>
            </w:pPr>
            <w:r>
              <w:rPr>
                <w:sz w:val="19"/>
                <w:szCs w:val="19"/>
              </w:rPr>
              <w:t>5</w:t>
            </w:r>
          </w:p>
        </w:tc>
      </w:tr>
      <w:tr w14:paraId="6B057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1371" w:type="dxa"/>
            <w:vAlign w:val="top"/>
          </w:tcPr>
          <w:p w14:paraId="696FA52B">
            <w:pPr>
              <w:pStyle w:val="7"/>
              <w:spacing w:before="110" w:line="239" w:lineRule="auto"/>
              <w:ind w:left="625"/>
              <w:rPr>
                <w:sz w:val="19"/>
                <w:szCs w:val="19"/>
              </w:rPr>
            </w:pPr>
            <w:r>
              <w:rPr>
                <w:sz w:val="19"/>
                <w:szCs w:val="19"/>
              </w:rPr>
              <w:t>3</w:t>
            </w:r>
          </w:p>
        </w:tc>
        <w:tc>
          <w:tcPr>
            <w:tcW w:w="1357" w:type="dxa"/>
            <w:vAlign w:val="top"/>
          </w:tcPr>
          <w:p w14:paraId="7492294C">
            <w:pPr>
              <w:pStyle w:val="7"/>
              <w:spacing w:before="110" w:line="239" w:lineRule="auto"/>
              <w:ind w:left="574"/>
              <w:rPr>
                <w:sz w:val="19"/>
                <w:szCs w:val="19"/>
              </w:rPr>
            </w:pPr>
            <w:r>
              <w:rPr>
                <w:spacing w:val="-2"/>
                <w:sz w:val="19"/>
                <w:szCs w:val="19"/>
              </w:rPr>
              <w:t>-4</w:t>
            </w:r>
          </w:p>
        </w:tc>
        <w:tc>
          <w:tcPr>
            <w:tcW w:w="1361" w:type="dxa"/>
            <w:vAlign w:val="top"/>
          </w:tcPr>
          <w:p w14:paraId="7D7967F7">
            <w:pPr>
              <w:pStyle w:val="7"/>
              <w:spacing w:before="110" w:line="239" w:lineRule="auto"/>
              <w:ind w:left="626"/>
              <w:rPr>
                <w:sz w:val="19"/>
                <w:szCs w:val="19"/>
              </w:rPr>
            </w:pPr>
            <w:r>
              <w:rPr>
                <w:sz w:val="19"/>
                <w:szCs w:val="19"/>
              </w:rPr>
              <w:t>7</w:t>
            </w:r>
          </w:p>
        </w:tc>
      </w:tr>
      <w:tr w14:paraId="39BF5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1371" w:type="dxa"/>
            <w:vAlign w:val="top"/>
          </w:tcPr>
          <w:p w14:paraId="7CD4F83D">
            <w:pPr>
              <w:pStyle w:val="7"/>
              <w:spacing w:before="113" w:line="231" w:lineRule="auto"/>
              <w:ind w:left="625"/>
              <w:rPr>
                <w:sz w:val="19"/>
                <w:szCs w:val="19"/>
              </w:rPr>
            </w:pPr>
            <w:r>
              <w:rPr>
                <w:sz w:val="19"/>
                <w:szCs w:val="19"/>
              </w:rPr>
              <w:t>5</w:t>
            </w:r>
          </w:p>
        </w:tc>
        <w:tc>
          <w:tcPr>
            <w:tcW w:w="1357" w:type="dxa"/>
            <w:vAlign w:val="top"/>
          </w:tcPr>
          <w:p w14:paraId="3DE9D6EC">
            <w:pPr>
              <w:pStyle w:val="7"/>
              <w:spacing w:before="113" w:line="231" w:lineRule="auto"/>
              <w:ind w:left="624"/>
              <w:rPr>
                <w:sz w:val="19"/>
                <w:szCs w:val="19"/>
              </w:rPr>
            </w:pPr>
            <w:r>
              <w:rPr>
                <w:sz w:val="19"/>
                <w:szCs w:val="19"/>
              </w:rPr>
              <w:t>7</w:t>
            </w:r>
          </w:p>
        </w:tc>
        <w:tc>
          <w:tcPr>
            <w:tcW w:w="1361" w:type="dxa"/>
            <w:vAlign w:val="top"/>
          </w:tcPr>
          <w:p w14:paraId="06F0AF9E">
            <w:pPr>
              <w:pStyle w:val="7"/>
              <w:spacing w:before="113" w:line="231" w:lineRule="auto"/>
              <w:ind w:left="626"/>
              <w:rPr>
                <w:sz w:val="19"/>
                <w:szCs w:val="19"/>
              </w:rPr>
            </w:pPr>
            <w:r>
              <w:rPr>
                <w:sz w:val="19"/>
                <w:szCs w:val="19"/>
              </w:rPr>
              <w:t>?</w:t>
            </w:r>
          </w:p>
        </w:tc>
      </w:tr>
    </w:tbl>
    <w:p w14:paraId="21B31DE7">
      <w:pPr>
        <w:pStyle w:val="3"/>
        <w:spacing w:before="155" w:line="272" w:lineRule="exact"/>
        <w:ind w:left="379"/>
        <w:rPr>
          <w:rFonts w:ascii="Times New Roman" w:hAnsi="Times New Roman" w:eastAsia="Times New Roman" w:cs="Times New Roman"/>
          <w:sz w:val="20"/>
          <w:szCs w:val="20"/>
        </w:rPr>
      </w:pPr>
      <w:r>
        <w:rPr>
          <w:position w:val="1"/>
          <w:sz w:val="20"/>
          <w:szCs w:val="20"/>
        </w:rPr>
        <w:t xml:space="preserve">A.-6                                                    </w:t>
      </w:r>
      <w:r>
        <w:rPr>
          <w:rFonts w:ascii="Times New Roman" w:hAnsi="Times New Roman" w:eastAsia="Times New Roman" w:cs="Times New Roman"/>
          <w:position w:val="2"/>
          <w:sz w:val="20"/>
          <w:szCs w:val="20"/>
        </w:rPr>
        <w:t>B.-3</w:t>
      </w:r>
    </w:p>
    <w:p w14:paraId="18FC5375">
      <w:pPr>
        <w:pStyle w:val="3"/>
        <w:spacing w:before="151" w:line="196" w:lineRule="auto"/>
        <w:ind w:left="390"/>
        <w:rPr>
          <w:rFonts w:ascii="Times New Roman" w:hAnsi="Times New Roman" w:eastAsia="Times New Roman" w:cs="Times New Roman"/>
          <w:sz w:val="20"/>
          <w:szCs w:val="20"/>
        </w:rPr>
      </w:pPr>
      <w:r>
        <w:rPr>
          <w:spacing w:val="-1"/>
          <w:sz w:val="20"/>
          <w:szCs w:val="20"/>
        </w:rPr>
        <w:t xml:space="preserve">C.-4                                                     </w:t>
      </w:r>
      <w:r>
        <w:rPr>
          <w:rFonts w:ascii="Times New Roman" w:hAnsi="Times New Roman" w:eastAsia="Times New Roman" w:cs="Times New Roman"/>
          <w:spacing w:val="-1"/>
          <w:position w:val="1"/>
          <w:sz w:val="20"/>
          <w:szCs w:val="20"/>
        </w:rPr>
        <w:t>D.-5</w:t>
      </w:r>
    </w:p>
    <w:p w14:paraId="464A4AEE">
      <w:pPr>
        <w:spacing w:before="145" w:line="216" w:lineRule="auto"/>
        <w:ind w:left="390"/>
        <w:rPr>
          <w:rFonts w:ascii="宋体" w:hAnsi="宋体" w:eastAsia="宋体" w:cs="宋体"/>
          <w:sz w:val="20"/>
          <w:szCs w:val="20"/>
        </w:rPr>
      </w:pPr>
      <w:r>
        <w:rPr>
          <w:rFonts w:ascii="宋体" w:hAnsi="宋体" w:eastAsia="宋体" w:cs="宋体"/>
          <w:spacing w:val="-2"/>
          <w:sz w:val="20"/>
          <w:szCs w:val="20"/>
        </w:rPr>
        <w:t>145.4,8,0,-32,-100,(</w:t>
      </w:r>
      <w:r>
        <w:rPr>
          <w:rFonts w:ascii="宋体" w:hAnsi="宋体" w:eastAsia="宋体" w:cs="宋体"/>
          <w:spacing w:val="7"/>
          <w:sz w:val="20"/>
          <w:szCs w:val="20"/>
        </w:rPr>
        <w:t xml:space="preserve">          </w:t>
      </w:r>
      <w:r>
        <w:rPr>
          <w:rFonts w:ascii="宋体" w:hAnsi="宋体" w:eastAsia="宋体" w:cs="宋体"/>
          <w:spacing w:val="-2"/>
          <w:sz w:val="20"/>
          <w:szCs w:val="20"/>
        </w:rPr>
        <w:t>)</w:t>
      </w:r>
    </w:p>
    <w:p w14:paraId="011D5B3E">
      <w:pPr>
        <w:spacing w:before="150" w:line="199" w:lineRule="auto"/>
        <w:ind w:left="37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A.-208                                                      </w:t>
      </w:r>
      <w:r>
        <w:rPr>
          <w:rFonts w:ascii="Times New Roman" w:hAnsi="Times New Roman" w:eastAsia="Times New Roman" w:cs="Times New Roman"/>
          <w:position w:val="1"/>
          <w:sz w:val="20"/>
          <w:szCs w:val="20"/>
        </w:rPr>
        <w:t>B.-216</w:t>
      </w:r>
    </w:p>
    <w:p w14:paraId="779C7B37">
      <w:pPr>
        <w:spacing w:before="170" w:line="209" w:lineRule="auto"/>
        <w:ind w:left="379"/>
        <w:rPr>
          <w:rFonts w:ascii="Times New Roman" w:hAnsi="Times New Roman" w:eastAsia="Times New Roman" w:cs="Times New Roman"/>
          <w:sz w:val="20"/>
          <w:szCs w:val="20"/>
        </w:rPr>
      </w:pPr>
      <w:r>
        <w:drawing>
          <wp:anchor distT="0" distB="0" distL="0" distR="0" simplePos="0" relativeHeight="251722752" behindDoc="1" locked="0" layoutInCell="1" allowOverlap="1">
            <wp:simplePos x="0" y="0"/>
            <wp:positionH relativeFrom="column">
              <wp:posOffset>1346200</wp:posOffset>
            </wp:positionH>
            <wp:positionV relativeFrom="paragraph">
              <wp:posOffset>367665</wp:posOffset>
            </wp:positionV>
            <wp:extent cx="635000" cy="292100"/>
            <wp:effectExtent l="0" t="0" r="0" b="0"/>
            <wp:wrapNone/>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462"/>
                    <a:stretch>
                      <a:fillRect/>
                    </a:stretch>
                  </pic:blipFill>
                  <pic:spPr>
                    <a:xfrm>
                      <a:off x="0" y="0"/>
                      <a:ext cx="634988" cy="292084"/>
                    </a:xfrm>
                    <a:prstGeom prst="rect">
                      <a:avLst/>
                    </a:prstGeom>
                  </pic:spPr>
                </pic:pic>
              </a:graphicData>
            </a:graphic>
          </wp:anchor>
        </w:drawing>
      </w:r>
      <w:r>
        <w:rPr>
          <w:rFonts w:ascii="Times New Roman" w:hAnsi="Times New Roman" w:eastAsia="Times New Roman" w:cs="Times New Roman"/>
          <w:sz w:val="20"/>
          <w:szCs w:val="20"/>
        </w:rPr>
        <w:t xml:space="preserve">C.-250                                    </w:t>
      </w:r>
      <w:r>
        <w:rPr>
          <w:rFonts w:ascii="Times New Roman" w:hAnsi="Times New Roman" w:eastAsia="Times New Roman" w:cs="Times New Roman"/>
          <w:spacing w:val="-1"/>
          <w:sz w:val="20"/>
          <w:szCs w:val="20"/>
        </w:rPr>
        <w:t xml:space="preserve">                   D.-256</w:t>
      </w:r>
    </w:p>
    <w:p w14:paraId="2FEAE6A7">
      <w:pPr>
        <w:pStyle w:val="3"/>
        <w:spacing w:before="230" w:line="480" w:lineRule="auto"/>
        <w:ind w:left="390" w:right="6169" w:firstLine="19"/>
        <w:rPr>
          <w:sz w:val="20"/>
          <w:szCs w:val="20"/>
        </w:rPr>
      </w:pPr>
      <w:r>
        <w:pict>
          <v:shape id="_x0000_s1041" o:spid="_x0000_s1041" o:spt="202" type="#_x0000_t202" style="position:absolute;left:0pt;margin-left:181.5pt;margin-top:52.7pt;height:11.4pt;width:7.95pt;z-index:251731968;mso-width-relative:page;mso-height-relative:page;" filled="f" stroked="f" coordsize="21600,21600">
            <v:path/>
            <v:fill on="f" focussize="0,0"/>
            <v:stroke on="f"/>
            <v:imagedata o:title=""/>
            <o:lock v:ext="edit" aspectratio="f"/>
            <v:textbox inset="0mm,0mm,0mm,0mm">
              <w:txbxContent>
                <w:p w14:paraId="28E1B2F4">
                  <w:pPr>
                    <w:pStyle w:val="3"/>
                    <w:spacing w:before="19" w:line="196" w:lineRule="auto"/>
                    <w:ind w:left="20"/>
                    <w:rPr>
                      <w:sz w:val="20"/>
                      <w:szCs w:val="20"/>
                    </w:rPr>
                  </w:pPr>
                  <w:r>
                    <w:rPr>
                      <w:sz w:val="20"/>
                      <w:szCs w:val="20"/>
                    </w:rPr>
                    <w:t>B</w:t>
                  </w:r>
                </w:p>
              </w:txbxContent>
            </v:textbox>
          </v:shape>
        </w:pict>
      </w:r>
      <w:r>
        <w:drawing>
          <wp:anchor distT="0" distB="0" distL="0" distR="0" simplePos="0" relativeHeight="251726848" behindDoc="0" locked="0" layoutInCell="1" allowOverlap="1">
            <wp:simplePos x="0" y="0"/>
            <wp:positionH relativeFrom="column">
              <wp:posOffset>920115</wp:posOffset>
            </wp:positionH>
            <wp:positionV relativeFrom="paragraph">
              <wp:posOffset>146050</wp:posOffset>
            </wp:positionV>
            <wp:extent cx="139700" cy="279400"/>
            <wp:effectExtent l="0" t="0" r="0" b="0"/>
            <wp:wrapNone/>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463"/>
                    <a:stretch>
                      <a:fillRect/>
                    </a:stretch>
                  </pic:blipFill>
                  <pic:spPr>
                    <a:xfrm>
                      <a:off x="0" y="0"/>
                      <a:ext cx="139722" cy="279408"/>
                    </a:xfrm>
                    <a:prstGeom prst="rect">
                      <a:avLst/>
                    </a:prstGeom>
                  </pic:spPr>
                </pic:pic>
              </a:graphicData>
            </a:graphic>
          </wp:anchor>
        </w:drawing>
      </w:r>
      <w:r>
        <w:drawing>
          <wp:anchor distT="0" distB="0" distL="0" distR="0" simplePos="0" relativeHeight="251725824" behindDoc="0" locked="0" layoutInCell="1" allowOverlap="1">
            <wp:simplePos x="0" y="0"/>
            <wp:positionH relativeFrom="column">
              <wp:posOffset>1136015</wp:posOffset>
            </wp:positionH>
            <wp:positionV relativeFrom="paragraph">
              <wp:posOffset>146050</wp:posOffset>
            </wp:positionV>
            <wp:extent cx="143510" cy="279400"/>
            <wp:effectExtent l="0" t="0" r="0" b="0"/>
            <wp:wrapNone/>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464"/>
                    <a:stretch>
                      <a:fillRect/>
                    </a:stretch>
                  </pic:blipFill>
                  <pic:spPr>
                    <a:xfrm>
                      <a:off x="0" y="0"/>
                      <a:ext cx="143445" cy="279408"/>
                    </a:xfrm>
                    <a:prstGeom prst="rect">
                      <a:avLst/>
                    </a:prstGeom>
                  </pic:spPr>
                </pic:pic>
              </a:graphicData>
            </a:graphic>
          </wp:anchor>
        </w:drawing>
      </w:r>
      <w:r>
        <w:drawing>
          <wp:anchor distT="0" distB="0" distL="0" distR="0" simplePos="0" relativeHeight="251724800" behindDoc="0" locked="0" layoutInCell="1" allowOverlap="1">
            <wp:simplePos x="0" y="0"/>
            <wp:positionH relativeFrom="column">
              <wp:posOffset>2488565</wp:posOffset>
            </wp:positionH>
            <wp:positionV relativeFrom="paragraph">
              <wp:posOffset>596900</wp:posOffset>
            </wp:positionV>
            <wp:extent cx="158750" cy="749300"/>
            <wp:effectExtent l="0" t="0" r="0" b="0"/>
            <wp:wrapNone/>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465"/>
                    <a:stretch>
                      <a:fillRect/>
                    </a:stretch>
                  </pic:blipFill>
                  <pic:spPr>
                    <a:xfrm>
                      <a:off x="0" y="0"/>
                      <a:ext cx="158763" cy="749315"/>
                    </a:xfrm>
                    <a:prstGeom prst="rect">
                      <a:avLst/>
                    </a:prstGeom>
                  </pic:spPr>
                </pic:pic>
              </a:graphicData>
            </a:graphic>
          </wp:anchor>
        </w:drawing>
      </w:r>
      <w:r>
        <w:rPr>
          <w:rFonts w:ascii="宋体" w:hAnsi="宋体" w:eastAsia="宋体" w:cs="宋体"/>
          <w:spacing w:val="-4"/>
          <w:sz w:val="20"/>
          <w:szCs w:val="20"/>
        </w:rPr>
        <w:t>146.0,</w:t>
      </w:r>
      <w:r>
        <w:rPr>
          <w:rFonts w:ascii="宋体" w:hAnsi="宋体" w:eastAsia="宋体" w:cs="宋体"/>
          <w:spacing w:val="39"/>
          <w:sz w:val="20"/>
          <w:szCs w:val="20"/>
        </w:rPr>
        <w:t xml:space="preserve"> </w:t>
      </w:r>
      <w:r>
        <w:rPr>
          <w:position w:val="-16"/>
          <w:sz w:val="20"/>
          <w:szCs w:val="20"/>
        </w:rPr>
        <w:drawing>
          <wp:inline distT="0" distB="0" distL="0" distR="0">
            <wp:extent cx="128270" cy="279400"/>
            <wp:effectExtent l="0" t="0" r="0" b="0"/>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466"/>
                    <a:stretch>
                      <a:fillRect/>
                    </a:stretch>
                  </pic:blipFill>
                  <pic:spPr>
                    <a:xfrm>
                      <a:off x="0" y="0"/>
                      <a:ext cx="128674" cy="279408"/>
                    </a:xfrm>
                    <a:prstGeom prst="rect">
                      <a:avLst/>
                    </a:prstGeom>
                  </pic:spPr>
                </pic:pic>
              </a:graphicData>
            </a:graphic>
          </wp:inline>
        </w:drawing>
      </w:r>
      <w:r>
        <w:rPr>
          <w:rFonts w:ascii="宋体" w:hAnsi="宋体" w:eastAsia="宋体" w:cs="宋体"/>
          <w:sz w:val="20"/>
          <w:szCs w:val="20"/>
        </w:rPr>
        <w:t xml:space="preserve"> </w:t>
      </w:r>
      <w:r>
        <w:rPr>
          <w:sz w:val="20"/>
          <w:szCs w:val="20"/>
        </w:rPr>
        <w:t>A</w:t>
      </w:r>
      <w:r>
        <w:rPr>
          <w:spacing w:val="50"/>
          <w:w w:val="101"/>
          <w:sz w:val="20"/>
          <w:szCs w:val="20"/>
        </w:rPr>
        <w:t xml:space="preserve"> </w:t>
      </w:r>
      <w:r>
        <w:rPr>
          <w:position w:val="-18"/>
          <w:sz w:val="20"/>
          <w:szCs w:val="20"/>
        </w:rPr>
        <w:drawing>
          <wp:inline distT="0" distB="0" distL="0" distR="0">
            <wp:extent cx="158115" cy="297815"/>
            <wp:effectExtent l="0" t="0" r="0" b="0"/>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467"/>
                    <a:stretch>
                      <a:fillRect/>
                    </a:stretch>
                  </pic:blipFill>
                  <pic:spPr>
                    <a:xfrm>
                      <a:off x="0" y="0"/>
                      <a:ext cx="158697" cy="298375"/>
                    </a:xfrm>
                    <a:prstGeom prst="rect">
                      <a:avLst/>
                    </a:prstGeom>
                  </pic:spPr>
                </pic:pic>
              </a:graphicData>
            </a:graphic>
          </wp:inline>
        </w:drawing>
      </w:r>
    </w:p>
    <w:p w14:paraId="0F2D6D2F">
      <w:pPr>
        <w:spacing w:before="50" w:line="470" w:lineRule="exact"/>
        <w:ind w:firstLine="630"/>
      </w:pPr>
      <w:r>
        <mc:AlternateContent>
          <mc:Choice Requires="wps">
            <w:drawing>
              <wp:anchor distT="0" distB="0" distL="0" distR="0" simplePos="0" relativeHeight="251728896" behindDoc="0" locked="0" layoutInCell="1" allowOverlap="1">
                <wp:simplePos x="0" y="0"/>
                <wp:positionH relativeFrom="column">
                  <wp:posOffset>2334260</wp:posOffset>
                </wp:positionH>
                <wp:positionV relativeFrom="paragraph">
                  <wp:posOffset>5715</wp:posOffset>
                </wp:positionV>
                <wp:extent cx="123190" cy="287655"/>
                <wp:effectExtent l="0" t="0" r="0" b="0"/>
                <wp:wrapNone/>
                <wp:docPr id="552" name="TextBox 552"/>
                <wp:cNvGraphicFramePr/>
                <a:graphic xmlns:a="http://schemas.openxmlformats.org/drawingml/2006/main">
                  <a:graphicData uri="http://schemas.microsoft.com/office/word/2010/wordprocessingShape">
                    <wps:wsp>
                      <wps:cNvSpPr txBox="1"/>
                      <wps:spPr>
                        <a:xfrm rot="5400000">
                          <a:off x="2334733" y="6325"/>
                          <a:ext cx="123189" cy="2876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5301468">
                            <w:pPr>
                              <w:spacing w:before="117" w:line="182" w:lineRule="auto"/>
                              <w:ind w:left="20"/>
                              <w:rPr>
                                <w:rFonts w:ascii="宋体" w:hAnsi="宋体" w:eastAsia="宋体" w:cs="宋体"/>
                                <w:sz w:val="32"/>
                                <w:szCs w:val="32"/>
                              </w:rPr>
                            </w:pPr>
                            <w:r>
                              <w:rPr>
                                <w:rFonts w:ascii="宋体" w:hAnsi="宋体" w:eastAsia="宋体" w:cs="宋体"/>
                                <w:sz w:val="32"/>
                                <w:szCs w:val="32"/>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2" o:spid="_x0000_s1026" o:spt="202" type="#_x0000_t202" style="position:absolute;left:0pt;margin-left:183.8pt;margin-top:0.45pt;height:22.65pt;width:9.7pt;rotation:5898240f;z-index:251728896;mso-width-relative:page;mso-height-relative:page;" filled="f" stroked="f" coordsize="21600,21600" o:gfxdata="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wPVk81gAAAAcBAAAPAAAA&#10;AAAAAAEAIAAAACIAAABkcnMvZG93bnJldi54bWxQSwECFAAUAAAACACHTuJAUEtLSVACAAChBAAA&#10;DgAAAAAAAAABACAAAAAlAQAAZHJzL2Uyb0RvYy54bWxQSwUGAAAAAAYABgBZAQAA5wUAAAAA&#10;">
                <v:fill on="f" focussize="0,0"/>
                <v:stroke on="f" weight="0pt" miterlimit="0" joinstyle="miter"/>
                <v:imagedata o:title=""/>
                <o:lock v:ext="edit" aspectratio="f"/>
                <v:textbox inset="0mm,0mm,0mm,0mm">
                  <w:txbxContent>
                    <w:p w14:paraId="35301468">
                      <w:pPr>
                        <w:spacing w:before="117" w:line="182" w:lineRule="auto"/>
                        <w:ind w:left="20"/>
                        <w:rPr>
                          <w:rFonts w:ascii="宋体" w:hAnsi="宋体" w:eastAsia="宋体" w:cs="宋体"/>
                          <w:sz w:val="32"/>
                          <w:szCs w:val="32"/>
                        </w:rPr>
                      </w:pPr>
                      <w:r>
                        <w:rPr>
                          <w:rFonts w:ascii="宋体" w:hAnsi="宋体" w:eastAsia="宋体" w:cs="宋体"/>
                          <w:sz w:val="32"/>
                          <w:szCs w:val="32"/>
                        </w:rPr>
                        <w:t>D</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column">
                  <wp:posOffset>252730</wp:posOffset>
                </wp:positionH>
                <wp:positionV relativeFrom="paragraph">
                  <wp:posOffset>5080</wp:posOffset>
                </wp:positionV>
                <wp:extent cx="121285" cy="287655"/>
                <wp:effectExtent l="0" t="0" r="0" b="0"/>
                <wp:wrapNone/>
                <wp:docPr id="554" name="TextBox 554"/>
                <wp:cNvGraphicFramePr/>
                <a:graphic xmlns:a="http://schemas.openxmlformats.org/drawingml/2006/main">
                  <a:graphicData uri="http://schemas.microsoft.com/office/word/2010/wordprocessingShape">
                    <wps:wsp>
                      <wps:cNvSpPr txBox="1"/>
                      <wps:spPr>
                        <a:xfrm rot="5400000">
                          <a:off x="252980" y="5272"/>
                          <a:ext cx="121285" cy="2876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28BB8FA">
                            <w:pPr>
                              <w:spacing w:before="115" w:line="183" w:lineRule="auto"/>
                              <w:ind w:left="20"/>
                              <w:rPr>
                                <w:rFonts w:ascii="宋体" w:hAnsi="宋体" w:eastAsia="宋体" w:cs="宋体"/>
                                <w:sz w:val="32"/>
                                <w:szCs w:val="32"/>
                              </w:rPr>
                            </w:pPr>
                            <w:r>
                              <w:rPr>
                                <w:rFonts w:ascii="宋体" w:hAnsi="宋体" w:eastAsia="宋体" w:cs="宋体"/>
                                <w:sz w:val="32"/>
                                <w:szCs w:val="32"/>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4" o:spid="_x0000_s1026" o:spt="202" type="#_x0000_t202" style="position:absolute;left:0pt;margin-left:19.9pt;margin-top:0.4pt;height:22.65pt;width:9.55pt;rotation:5898240f;z-index:251730944;mso-width-relative:page;mso-height-relative:page;" filled="f" stroked="f" coordsize="21600,21600" o:gfxdata="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oXKuXdUAAAAFAQAADwAAAAAAAAAB&#10;ACAAAAAiAAAAZHJzL2Rvd25yZXYueG1sUEsBAhQAFAAAAAgAh07iQD0Z7ylMAgAAoAQAAA4AAAAA&#10;AAAAAQAgAAAAJAEAAGRycy9lMm9Eb2MueG1sUEsFBgAAAAAGAAYAWQEAAOIFAAAAAA==&#10;">
                <v:fill on="f" focussize="0,0"/>
                <v:stroke on="f" weight="0pt" miterlimit="0" joinstyle="miter"/>
                <v:imagedata o:title=""/>
                <o:lock v:ext="edit" aspectratio="f"/>
                <v:textbox inset="0mm,0mm,0mm,0mm">
                  <w:txbxContent>
                    <w:p w14:paraId="528BB8FA">
                      <w:pPr>
                        <w:spacing w:before="115" w:line="183" w:lineRule="auto"/>
                        <w:ind w:left="20"/>
                        <w:rPr>
                          <w:rFonts w:ascii="宋体" w:hAnsi="宋体" w:eastAsia="宋体" w:cs="宋体"/>
                          <w:sz w:val="32"/>
                          <w:szCs w:val="32"/>
                        </w:rPr>
                      </w:pPr>
                      <w:r>
                        <w:rPr>
                          <w:rFonts w:ascii="宋体" w:hAnsi="宋体" w:eastAsia="宋体" w:cs="宋体"/>
                          <w:sz w:val="32"/>
                          <w:szCs w:val="32"/>
                        </w:rPr>
                        <w:t>C</w:t>
                      </w:r>
                    </w:p>
                  </w:txbxContent>
                </v:textbox>
              </v:shape>
            </w:pict>
          </mc:Fallback>
        </mc:AlternateContent>
      </w:r>
      <w:r>
        <w:rPr>
          <w:position w:val="-9"/>
        </w:rPr>
        <w:drawing>
          <wp:inline distT="0" distB="0" distL="0" distR="0">
            <wp:extent cx="158115" cy="298450"/>
            <wp:effectExtent l="0" t="0" r="0" b="0"/>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468"/>
                    <a:stretch>
                      <a:fillRect/>
                    </a:stretch>
                  </pic:blipFill>
                  <pic:spPr>
                    <a:xfrm>
                      <a:off x="0" y="0"/>
                      <a:ext cx="158697" cy="298468"/>
                    </a:xfrm>
                    <a:prstGeom prst="rect">
                      <a:avLst/>
                    </a:prstGeom>
                  </pic:spPr>
                </pic:pic>
              </a:graphicData>
            </a:graphic>
          </wp:inline>
        </w:drawing>
      </w:r>
    </w:p>
    <w:p w14:paraId="2A5E6AEB">
      <w:pPr>
        <w:spacing w:before="185" w:line="222" w:lineRule="auto"/>
        <w:ind w:left="3230"/>
        <w:rPr>
          <w:rFonts w:ascii="宋体" w:hAnsi="宋体" w:eastAsia="宋体" w:cs="宋体"/>
          <w:sz w:val="20"/>
          <w:szCs w:val="20"/>
        </w:rPr>
      </w:pPr>
      <w:r>
        <w:pict>
          <v:shape id="_x0000_s1042" o:spid="_x0000_s1042" o:spt="202" type="#_x0000_t202" style="position:absolute;left:0pt;margin-left:19.45pt;margin-top:8.25pt;height:13.75pt;width:85.9pt;z-index:251723776;mso-width-relative:page;mso-height-relative:page;" filled="f" stroked="f" coordsize="21600,21600">
            <v:path/>
            <v:fill on="f" focussize="0,0"/>
            <v:stroke on="f"/>
            <v:imagedata o:title=""/>
            <o:lock v:ext="edit" aspectratio="f"/>
            <v:textbox inset="0mm,0mm,0mm,0mm">
              <w:txbxContent>
                <w:p w14:paraId="677E83AB">
                  <w:pPr>
                    <w:spacing w:before="20" w:line="216" w:lineRule="auto"/>
                    <w:ind w:left="20"/>
                    <w:rPr>
                      <w:rFonts w:ascii="宋体" w:hAnsi="宋体" w:eastAsia="宋体" w:cs="宋体"/>
                      <w:sz w:val="20"/>
                      <w:szCs w:val="20"/>
                    </w:rPr>
                  </w:pPr>
                  <w:r>
                    <w:rPr>
                      <w:rFonts w:ascii="宋体" w:hAnsi="宋体" w:eastAsia="宋体" w:cs="宋体"/>
                      <w:spacing w:val="-2"/>
                      <w:sz w:val="20"/>
                      <w:szCs w:val="20"/>
                    </w:rPr>
                    <w:t>147.4,3,2,6,2,2,(</w:t>
                  </w:r>
                </w:p>
              </w:txbxContent>
            </v:textbox>
          </v:shape>
        </w:pict>
      </w:r>
      <w:r>
        <w:rPr>
          <w:rFonts w:ascii="宋体" w:hAnsi="宋体" w:eastAsia="宋体" w:cs="宋体"/>
          <w:sz w:val="20"/>
          <w:szCs w:val="20"/>
        </w:rPr>
        <w:t>)</w:t>
      </w:r>
    </w:p>
    <w:p w14:paraId="14CA3059">
      <w:pPr>
        <w:spacing w:before="144" w:line="199"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A.2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B.4</w:t>
      </w:r>
    </w:p>
    <w:p w14:paraId="07EA6068">
      <w:pPr>
        <w:spacing w:before="169" w:line="333" w:lineRule="auto"/>
        <w:ind w:left="399" w:right="3538"/>
        <w:rPr>
          <w:rFonts w:ascii="宋体" w:hAnsi="宋体" w:eastAsia="宋体" w:cs="宋体"/>
          <w:sz w:val="20"/>
          <w:szCs w:val="20"/>
        </w:rPr>
      </w:pPr>
      <w:r>
        <w:rPr>
          <w:rFonts w:ascii="Times New Roman" w:hAnsi="Times New Roman" w:eastAsia="Times New Roman" w:cs="Times New Roman"/>
          <w:spacing w:val="-1"/>
          <w:sz w:val="20"/>
          <w:szCs w:val="20"/>
        </w:rPr>
        <w:t xml:space="preserve">C.6                                                             </w:t>
      </w:r>
      <w:r>
        <w:rPr>
          <w:rFonts w:ascii="Times New Roman" w:hAnsi="Times New Roman" w:eastAsia="Times New Roman" w:cs="Times New Roman"/>
          <w:spacing w:val="-1"/>
          <w:position w:val="1"/>
          <w:sz w:val="20"/>
          <w:szCs w:val="20"/>
        </w:rPr>
        <w:t>D.8</w:t>
      </w:r>
      <w:r>
        <w:rPr>
          <w:rFonts w:ascii="Times New Roman" w:hAnsi="Times New Roman" w:eastAsia="Times New Roman" w:cs="Times New Roman"/>
          <w:position w:val="1"/>
          <w:sz w:val="20"/>
          <w:szCs w:val="20"/>
        </w:rPr>
        <w:t xml:space="preserve"> </w:t>
      </w:r>
      <w:r>
        <w:rPr>
          <w:rFonts w:ascii="宋体" w:hAnsi="宋体" w:eastAsia="宋体" w:cs="宋体"/>
          <w:spacing w:val="-1"/>
          <w:sz w:val="20"/>
          <w:szCs w:val="20"/>
        </w:rPr>
        <w:t>148.768,199,827,69,904,(</w:t>
      </w:r>
      <w:r>
        <w:rPr>
          <w:rFonts w:ascii="宋体" w:hAnsi="宋体" w:eastAsia="宋体" w:cs="宋体"/>
          <w:spacing w:val="6"/>
          <w:sz w:val="20"/>
          <w:szCs w:val="20"/>
        </w:rPr>
        <w:t xml:space="preserve">          </w:t>
      </w:r>
      <w:r>
        <w:rPr>
          <w:rFonts w:ascii="宋体" w:hAnsi="宋体" w:eastAsia="宋体" w:cs="宋体"/>
          <w:spacing w:val="-1"/>
          <w:sz w:val="20"/>
          <w:szCs w:val="20"/>
        </w:rPr>
        <w:t>)</w:t>
      </w:r>
    </w:p>
    <w:p w14:paraId="0FEB87F7">
      <w:pPr>
        <w:pStyle w:val="3"/>
        <w:spacing w:line="273" w:lineRule="exact"/>
        <w:ind w:left="390"/>
        <w:rPr>
          <w:rFonts w:ascii="Times New Roman" w:hAnsi="Times New Roman" w:eastAsia="Times New Roman" w:cs="Times New Roman"/>
          <w:sz w:val="20"/>
          <w:szCs w:val="20"/>
        </w:rPr>
      </w:pPr>
      <w:r>
        <w:rPr>
          <w:spacing w:val="-1"/>
          <w:position w:val="1"/>
          <w:sz w:val="20"/>
          <w:szCs w:val="20"/>
        </w:rPr>
        <w:t>A.92</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B.77</w:t>
      </w:r>
    </w:p>
    <w:p w14:paraId="1C36ED57">
      <w:pPr>
        <w:spacing w:before="168" w:line="188"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C.53</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D.39</w:t>
      </w:r>
    </w:p>
    <w:p w14:paraId="1325221F">
      <w:pPr>
        <w:spacing w:line="188" w:lineRule="auto"/>
        <w:rPr>
          <w:rFonts w:ascii="Times New Roman" w:hAnsi="Times New Roman" w:eastAsia="Times New Roman" w:cs="Times New Roman"/>
          <w:sz w:val="20"/>
          <w:szCs w:val="20"/>
        </w:rPr>
        <w:sectPr>
          <w:footerReference r:id="rId79" w:type="default"/>
          <w:pgSz w:w="10340" w:h="14570"/>
          <w:pgMar w:top="400" w:right="1551" w:bottom="971" w:left="1290" w:header="0" w:footer="712" w:gutter="0"/>
          <w:cols w:space="720" w:num="1"/>
        </w:sectPr>
      </w:pPr>
    </w:p>
    <w:p w14:paraId="2CB39DF9">
      <w:pPr>
        <w:pStyle w:val="3"/>
        <w:spacing w:line="298" w:lineRule="auto"/>
      </w:pPr>
    </w:p>
    <w:p w14:paraId="19505B1F">
      <w:pPr>
        <w:pStyle w:val="3"/>
        <w:spacing w:line="298" w:lineRule="auto"/>
      </w:pPr>
    </w:p>
    <w:p w14:paraId="314189CB">
      <w:pPr>
        <w:pStyle w:val="3"/>
        <w:spacing w:line="299" w:lineRule="auto"/>
      </w:pPr>
    </w:p>
    <w:p w14:paraId="3149C2F9">
      <w:pPr>
        <w:pStyle w:val="3"/>
        <w:spacing w:line="299" w:lineRule="auto"/>
      </w:pPr>
    </w:p>
    <w:p w14:paraId="39FB7263">
      <w:pPr>
        <w:spacing w:before="68"/>
        <w:ind w:left="28"/>
        <w:rPr>
          <w:rFonts w:ascii="宋体" w:hAnsi="宋体" w:eastAsia="宋体" w:cs="宋体"/>
          <w:sz w:val="21"/>
          <w:szCs w:val="21"/>
        </w:rPr>
      </w:pPr>
      <w:r>
        <w:rPr>
          <w:rFonts w:ascii="宋体" w:hAnsi="宋体" w:eastAsia="宋体" w:cs="宋体"/>
          <w:spacing w:val="-3"/>
          <w:position w:val="1"/>
          <w:sz w:val="21"/>
          <w:szCs w:val="21"/>
        </w:rPr>
        <w:t>149.</w:t>
      </w:r>
      <w:r>
        <w:rPr>
          <w:position w:val="-15"/>
          <w:sz w:val="21"/>
          <w:szCs w:val="21"/>
        </w:rPr>
        <w:drawing>
          <wp:inline distT="0" distB="0" distL="0" distR="0">
            <wp:extent cx="147955" cy="291465"/>
            <wp:effectExtent l="0" t="0" r="0" b="0"/>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469"/>
                    <a:stretch>
                      <a:fillRect/>
                    </a:stretch>
                  </pic:blipFill>
                  <pic:spPr>
                    <a:xfrm>
                      <a:off x="0" y="0"/>
                      <a:ext cx="148428" cy="292083"/>
                    </a:xfrm>
                    <a:prstGeom prst="rect">
                      <a:avLst/>
                    </a:prstGeom>
                  </pic:spPr>
                </pic:pic>
              </a:graphicData>
            </a:graphic>
          </wp:inline>
        </w:drawing>
      </w:r>
      <w:r>
        <w:rPr>
          <w:rFonts w:ascii="宋体" w:hAnsi="宋体" w:eastAsia="宋体" w:cs="宋体"/>
          <w:spacing w:val="14"/>
          <w:position w:val="1"/>
          <w:sz w:val="21"/>
          <w:szCs w:val="21"/>
        </w:rPr>
        <w:t xml:space="preserve"> </w:t>
      </w:r>
      <w:r>
        <w:rPr>
          <w:rFonts w:ascii="宋体" w:hAnsi="宋体" w:eastAsia="宋体" w:cs="宋体"/>
          <w:spacing w:val="-3"/>
          <w:sz w:val="21"/>
          <w:szCs w:val="21"/>
        </w:rPr>
        <w:t>4,14,54,(</w:t>
      </w:r>
      <w:r>
        <w:rPr>
          <w:rFonts w:ascii="宋体" w:hAnsi="宋体" w:eastAsia="宋体" w:cs="宋体"/>
          <w:spacing w:val="1"/>
          <w:sz w:val="21"/>
          <w:szCs w:val="21"/>
        </w:rPr>
        <w:t xml:space="preserve">       </w:t>
      </w:r>
      <w:r>
        <w:rPr>
          <w:rFonts w:ascii="宋体" w:hAnsi="宋体" w:eastAsia="宋体" w:cs="宋体"/>
          <w:spacing w:val="-3"/>
          <w:sz w:val="21"/>
          <w:szCs w:val="21"/>
        </w:rPr>
        <w:t>)</w:t>
      </w:r>
    </w:p>
    <w:p w14:paraId="20AC9C3A">
      <w:pPr>
        <w:pStyle w:val="3"/>
        <w:spacing w:before="169" w:line="286" w:lineRule="exact"/>
        <w:ind w:left="28"/>
        <w:rPr>
          <w:rFonts w:ascii="Times New Roman" w:hAnsi="Times New Roman" w:eastAsia="Times New Roman" w:cs="Times New Roman"/>
        </w:rPr>
      </w:pPr>
      <w:r>
        <w:rPr>
          <w:position w:val="1"/>
        </w:rPr>
        <w:t xml:space="preserve">A.108                                              </w:t>
      </w:r>
      <w:r>
        <w:rPr>
          <w:rFonts w:ascii="Times New Roman" w:hAnsi="Times New Roman" w:eastAsia="Times New Roman" w:cs="Times New Roman"/>
          <w:position w:val="1"/>
        </w:rPr>
        <w:t>B.164</w:t>
      </w:r>
    </w:p>
    <w:p w14:paraId="7B73DC24">
      <w:pPr>
        <w:pStyle w:val="3"/>
        <w:spacing w:before="147" w:line="198" w:lineRule="auto"/>
        <w:ind w:left="28"/>
        <w:rPr>
          <w:rFonts w:ascii="Times New Roman" w:hAnsi="Times New Roman" w:eastAsia="Times New Roman" w:cs="Times New Roman"/>
        </w:rPr>
      </w:pPr>
      <w:r>
        <w:rPr>
          <w:spacing w:val="-2"/>
        </w:rPr>
        <w:t>C.214</w:t>
      </w:r>
      <w:r>
        <w:rPr>
          <w:spacing w:val="1"/>
        </w:rPr>
        <w:t xml:space="preserve">                    </w:t>
      </w:r>
      <w:r>
        <w:t xml:space="preserve">                          </w:t>
      </w:r>
      <w:r>
        <w:rPr>
          <w:rFonts w:ascii="Times New Roman" w:hAnsi="Times New Roman" w:eastAsia="Times New Roman" w:cs="Times New Roman"/>
          <w:spacing w:val="-2"/>
        </w:rPr>
        <w:t>D.220</w:t>
      </w:r>
    </w:p>
    <w:p w14:paraId="1A13CBC8">
      <w:pPr>
        <w:spacing w:before="143" w:line="216" w:lineRule="auto"/>
        <w:ind w:left="28"/>
        <w:rPr>
          <w:rFonts w:ascii="宋体" w:hAnsi="宋体" w:eastAsia="宋体" w:cs="宋体"/>
          <w:sz w:val="21"/>
          <w:szCs w:val="21"/>
        </w:rPr>
      </w:pPr>
      <w:r>
        <w:rPr>
          <w:rFonts w:ascii="宋体" w:hAnsi="宋体" w:eastAsia="宋体" w:cs="宋体"/>
          <w:spacing w:val="-1"/>
          <w:sz w:val="21"/>
          <w:szCs w:val="21"/>
        </w:rPr>
        <w:t>150.22,38,30,34,32,(       )</w:t>
      </w:r>
    </w:p>
    <w:p w14:paraId="3532773D">
      <w:pPr>
        <w:pStyle w:val="3"/>
        <w:spacing w:before="87" w:line="286" w:lineRule="exact"/>
        <w:ind w:left="19"/>
        <w:rPr>
          <w:rFonts w:ascii="Times New Roman" w:hAnsi="Times New Roman" w:eastAsia="Times New Roman" w:cs="Times New Roman"/>
        </w:rPr>
      </w:pPr>
      <w:r>
        <w:rPr>
          <w:spacing w:val="-1"/>
          <w:position w:val="1"/>
        </w:rPr>
        <w:t>A.33</w:t>
      </w:r>
      <w:r>
        <w:rPr>
          <w:spacing w:val="1"/>
          <w:position w:val="1"/>
        </w:rPr>
        <w:t xml:space="preserve">                             </w:t>
      </w:r>
      <w:r>
        <w:rPr>
          <w:position w:val="1"/>
        </w:rPr>
        <w:t xml:space="preserve">                   </w:t>
      </w:r>
      <w:r>
        <w:rPr>
          <w:rFonts w:ascii="Times New Roman" w:hAnsi="Times New Roman" w:eastAsia="Times New Roman" w:cs="Times New Roman"/>
          <w:spacing w:val="-1"/>
          <w:position w:val="1"/>
        </w:rPr>
        <w:t>B.35</w:t>
      </w:r>
    </w:p>
    <w:p w14:paraId="0D85D1D3">
      <w:pPr>
        <w:pStyle w:val="3"/>
        <w:spacing w:before="83" w:line="347" w:lineRule="auto"/>
        <w:ind w:left="38" w:right="3556" w:hanging="19"/>
        <w:rPr>
          <w:rFonts w:ascii="宋体" w:hAnsi="宋体" w:eastAsia="宋体" w:cs="宋体"/>
        </w:rPr>
      </w:pPr>
      <w:r>
        <w:rPr>
          <w:spacing w:val="-1"/>
        </w:rPr>
        <w:t xml:space="preserve">C.37                                                 </w:t>
      </w:r>
      <w:r>
        <w:rPr>
          <w:rFonts w:ascii="Times New Roman" w:hAnsi="Times New Roman" w:eastAsia="Times New Roman" w:cs="Times New Roman"/>
          <w:spacing w:val="-1"/>
        </w:rPr>
        <w:t>D.39</w:t>
      </w:r>
      <w:r>
        <w:rPr>
          <w:rFonts w:ascii="Times New Roman" w:hAnsi="Times New Roman" w:eastAsia="Times New Roman" w:cs="Times New Roman"/>
          <w:spacing w:val="9"/>
        </w:rPr>
        <w:t xml:space="preserve"> </w:t>
      </w:r>
      <w:r>
        <w:rPr>
          <w:rFonts w:ascii="宋体" w:hAnsi="宋体" w:eastAsia="宋体" w:cs="宋体"/>
          <w:spacing w:val="-2"/>
        </w:rPr>
        <w:t>151.2,3,13,175,(        )</w:t>
      </w:r>
    </w:p>
    <w:p w14:paraId="24B4B852">
      <w:pPr>
        <w:spacing w:before="70" w:line="188" w:lineRule="auto"/>
        <w:ind w:left="28"/>
        <w:rPr>
          <w:rFonts w:ascii="Times New Roman" w:hAnsi="Times New Roman" w:eastAsia="Times New Roman" w:cs="Times New Roman"/>
          <w:sz w:val="21"/>
          <w:szCs w:val="21"/>
        </w:rPr>
      </w:pPr>
      <w:r>
        <w:rPr>
          <w:rFonts w:ascii="Times New Roman" w:hAnsi="Times New Roman" w:eastAsia="Times New Roman" w:cs="Times New Roman"/>
          <w:sz w:val="21"/>
          <w:szCs w:val="21"/>
        </w:rPr>
        <w:t>A.30651                                                B.3</w:t>
      </w:r>
      <w:r>
        <w:rPr>
          <w:rFonts w:ascii="Times New Roman" w:hAnsi="Times New Roman" w:eastAsia="Times New Roman" w:cs="Times New Roman"/>
          <w:spacing w:val="-1"/>
          <w:sz w:val="21"/>
          <w:szCs w:val="21"/>
        </w:rPr>
        <w:t>1779</w:t>
      </w:r>
    </w:p>
    <w:p w14:paraId="4117BA44">
      <w:pPr>
        <w:pStyle w:val="3"/>
        <w:spacing w:before="106" w:line="287" w:lineRule="exact"/>
        <w:ind w:left="28"/>
        <w:rPr>
          <w:rFonts w:ascii="Times New Roman" w:hAnsi="Times New Roman" w:eastAsia="Times New Roman" w:cs="Times New Roman"/>
        </w:rPr>
      </w:pPr>
      <w:r>
        <w:rPr>
          <w:spacing w:val="-2"/>
          <w:position w:val="1"/>
        </w:rPr>
        <w:t>C.30418</w:t>
      </w:r>
      <w:r>
        <w:rPr>
          <w:spacing w:val="1"/>
          <w:position w:val="1"/>
        </w:rPr>
        <w:t xml:space="preserve">                                      </w:t>
      </w:r>
      <w:r>
        <w:rPr>
          <w:position w:val="1"/>
        </w:rPr>
        <w:t xml:space="preserve">    </w:t>
      </w:r>
      <w:r>
        <w:rPr>
          <w:rFonts w:ascii="Times New Roman" w:hAnsi="Times New Roman" w:eastAsia="Times New Roman" w:cs="Times New Roman"/>
          <w:spacing w:val="-2"/>
          <w:position w:val="1"/>
        </w:rPr>
        <w:t>D.31322</w:t>
      </w:r>
    </w:p>
    <w:p w14:paraId="69DE8E3B">
      <w:pPr>
        <w:spacing w:before="130" w:line="216" w:lineRule="auto"/>
        <w:ind w:left="38"/>
        <w:rPr>
          <w:rFonts w:ascii="宋体" w:hAnsi="宋体" w:eastAsia="宋体" w:cs="宋体"/>
          <w:sz w:val="21"/>
          <w:szCs w:val="21"/>
        </w:rPr>
      </w:pPr>
      <w:r>
        <w:rPr>
          <w:rFonts w:ascii="宋体" w:hAnsi="宋体" w:eastAsia="宋体" w:cs="宋体"/>
          <w:spacing w:val="-1"/>
          <w:sz w:val="21"/>
          <w:szCs w:val="21"/>
        </w:rPr>
        <w:t>152.3.3,6.5,11.3,(</w:t>
      </w:r>
      <w:r>
        <w:rPr>
          <w:rFonts w:ascii="宋体" w:hAnsi="宋体" w:eastAsia="宋体" w:cs="宋体"/>
          <w:spacing w:val="7"/>
          <w:sz w:val="21"/>
          <w:szCs w:val="21"/>
        </w:rPr>
        <w:t xml:space="preserve">     </w:t>
      </w:r>
      <w:r>
        <w:rPr>
          <w:rFonts w:ascii="宋体" w:hAnsi="宋体" w:eastAsia="宋体" w:cs="宋体"/>
          <w:spacing w:val="-1"/>
          <w:sz w:val="21"/>
          <w:szCs w:val="21"/>
        </w:rPr>
        <w:t>),10</w:t>
      </w:r>
      <w:r>
        <w:rPr>
          <w:rFonts w:ascii="宋体" w:hAnsi="宋体" w:eastAsia="宋体" w:cs="宋体"/>
          <w:spacing w:val="-2"/>
          <w:sz w:val="21"/>
          <w:szCs w:val="21"/>
        </w:rPr>
        <w:t>.3,4.5</w:t>
      </w:r>
    </w:p>
    <w:p w14:paraId="2FEBD5B9">
      <w:pPr>
        <w:pStyle w:val="3"/>
        <w:spacing w:before="78" w:line="286" w:lineRule="exact"/>
        <w:ind w:left="19"/>
        <w:rPr>
          <w:rFonts w:ascii="Times New Roman" w:hAnsi="Times New Roman" w:eastAsia="Times New Roman" w:cs="Times New Roman"/>
        </w:rPr>
      </w:pPr>
      <w:r>
        <w:rPr>
          <w:spacing w:val="-1"/>
          <w:position w:val="1"/>
        </w:rPr>
        <w:t>A.2.5</w:t>
      </w:r>
      <w:r>
        <w:rPr>
          <w:spacing w:val="1"/>
          <w:position w:val="1"/>
        </w:rPr>
        <w:t xml:space="preserve">                                         </w:t>
      </w:r>
      <w:r>
        <w:rPr>
          <w:position w:val="1"/>
        </w:rPr>
        <w:t xml:space="preserve">      </w:t>
      </w:r>
      <w:r>
        <w:rPr>
          <w:rFonts w:ascii="Times New Roman" w:hAnsi="Times New Roman" w:eastAsia="Times New Roman" w:cs="Times New Roman"/>
          <w:spacing w:val="-1"/>
          <w:position w:val="1"/>
        </w:rPr>
        <w:t>B.3.5</w:t>
      </w:r>
    </w:p>
    <w:p w14:paraId="179A7487">
      <w:pPr>
        <w:pStyle w:val="3"/>
        <w:spacing w:before="94" w:line="286" w:lineRule="exact"/>
        <w:ind w:left="19"/>
        <w:rPr>
          <w:rFonts w:ascii="Times New Roman" w:hAnsi="Times New Roman" w:eastAsia="Times New Roman" w:cs="Times New Roman"/>
        </w:rPr>
      </w:pPr>
      <w:r>
        <w:rPr>
          <w:position w:val="1"/>
        </w:rPr>
        <w:t xml:space="preserve">C.4.5               </w:t>
      </w:r>
      <w:r>
        <w:rPr>
          <w:spacing w:val="-1"/>
          <w:position w:val="1"/>
        </w:rPr>
        <w:t xml:space="preserve">                                 </w:t>
      </w:r>
      <w:r>
        <w:rPr>
          <w:rFonts w:ascii="Times New Roman" w:hAnsi="Times New Roman" w:eastAsia="Times New Roman" w:cs="Times New Roman"/>
          <w:spacing w:val="-1"/>
          <w:position w:val="1"/>
        </w:rPr>
        <w:t>D.5.5</w:t>
      </w:r>
    </w:p>
    <w:p w14:paraId="119B2576">
      <w:pPr>
        <w:spacing w:before="185"/>
        <w:ind w:left="38"/>
        <w:rPr>
          <w:sz w:val="21"/>
          <w:szCs w:val="21"/>
        </w:rPr>
      </w:pPr>
      <w:r>
        <w:rPr>
          <w:rFonts w:ascii="宋体" w:hAnsi="宋体" w:eastAsia="宋体" w:cs="宋体"/>
          <w:spacing w:val="-4"/>
          <w:sz w:val="21"/>
          <w:szCs w:val="21"/>
        </w:rPr>
        <w:t>153.1,</w:t>
      </w:r>
      <w:r>
        <w:rPr>
          <w:rFonts w:ascii="宋体" w:hAnsi="宋体" w:eastAsia="宋体" w:cs="宋体"/>
          <w:spacing w:val="6"/>
          <w:sz w:val="21"/>
          <w:szCs w:val="21"/>
        </w:rPr>
        <w:t xml:space="preserve"> </w:t>
      </w:r>
      <w:r>
        <w:rPr>
          <w:position w:val="-16"/>
          <w:sz w:val="21"/>
          <w:szCs w:val="21"/>
        </w:rPr>
        <w:drawing>
          <wp:inline distT="0" distB="0" distL="0" distR="0">
            <wp:extent cx="131445" cy="278765"/>
            <wp:effectExtent l="0" t="0" r="0" b="0"/>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470"/>
                    <a:stretch>
                      <a:fillRect/>
                    </a:stretch>
                  </pic:blipFill>
                  <pic:spPr>
                    <a:xfrm>
                      <a:off x="0" y="0"/>
                      <a:ext cx="131930" cy="279316"/>
                    </a:xfrm>
                    <a:prstGeom prst="rect">
                      <a:avLst/>
                    </a:prstGeom>
                  </pic:spPr>
                </pic:pic>
              </a:graphicData>
            </a:graphic>
          </wp:inline>
        </w:drawing>
      </w:r>
      <w:r>
        <w:rPr>
          <w:rFonts w:ascii="宋体" w:hAnsi="宋体" w:eastAsia="宋体" w:cs="宋体"/>
          <w:spacing w:val="17"/>
          <w:sz w:val="21"/>
          <w:szCs w:val="21"/>
        </w:rPr>
        <w:t xml:space="preserve"> </w:t>
      </w:r>
      <w:r>
        <w:rPr>
          <w:position w:val="-4"/>
          <w:sz w:val="21"/>
          <w:szCs w:val="21"/>
        </w:rPr>
        <w:drawing>
          <wp:inline distT="0" distB="0" distL="0" distR="0">
            <wp:extent cx="117475" cy="132080"/>
            <wp:effectExtent l="0" t="0" r="0" b="0"/>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471"/>
                    <a:stretch>
                      <a:fillRect/>
                    </a:stretch>
                  </pic:blipFill>
                  <pic:spPr>
                    <a:xfrm>
                      <a:off x="0" y="0"/>
                      <a:ext cx="117951" cy="132356"/>
                    </a:xfrm>
                    <a:prstGeom prst="rect">
                      <a:avLst/>
                    </a:prstGeom>
                  </pic:spPr>
                </pic:pic>
              </a:graphicData>
            </a:graphic>
          </wp:inline>
        </w:drawing>
      </w:r>
      <w:r>
        <w:rPr>
          <w:rFonts w:ascii="宋体" w:hAnsi="宋体" w:eastAsia="宋体" w:cs="宋体"/>
          <w:spacing w:val="19"/>
          <w:sz w:val="21"/>
          <w:szCs w:val="21"/>
        </w:rPr>
        <w:t xml:space="preserve"> </w:t>
      </w:r>
      <w:r>
        <w:rPr>
          <w:position w:val="-17"/>
          <w:sz w:val="21"/>
          <w:szCs w:val="21"/>
        </w:rPr>
        <w:drawing>
          <wp:inline distT="0" distB="0" distL="0" distR="0">
            <wp:extent cx="135890" cy="285115"/>
            <wp:effectExtent l="0" t="0" r="0" b="0"/>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472"/>
                    <a:stretch>
                      <a:fillRect/>
                    </a:stretch>
                  </pic:blipFill>
                  <pic:spPr>
                    <a:xfrm>
                      <a:off x="0" y="0"/>
                      <a:ext cx="136010" cy="285700"/>
                    </a:xfrm>
                    <a:prstGeom prst="rect">
                      <a:avLst/>
                    </a:prstGeom>
                  </pic:spPr>
                </pic:pic>
              </a:graphicData>
            </a:graphic>
          </wp:inline>
        </w:drawing>
      </w:r>
      <w:r>
        <w:rPr>
          <w:rFonts w:ascii="宋体" w:hAnsi="宋体" w:eastAsia="宋体" w:cs="宋体"/>
          <w:spacing w:val="3"/>
          <w:sz w:val="21"/>
          <w:szCs w:val="21"/>
        </w:rPr>
        <w:t xml:space="preserve"> </w:t>
      </w:r>
      <w:r>
        <w:rPr>
          <w:position w:val="-17"/>
          <w:sz w:val="21"/>
          <w:szCs w:val="21"/>
        </w:rPr>
        <w:drawing>
          <wp:inline distT="0" distB="0" distL="0" distR="0">
            <wp:extent cx="622300" cy="291465"/>
            <wp:effectExtent l="0" t="0" r="0" b="0"/>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473"/>
                    <a:stretch>
                      <a:fillRect/>
                    </a:stretch>
                  </pic:blipFill>
                  <pic:spPr>
                    <a:xfrm>
                      <a:off x="0" y="0"/>
                      <a:ext cx="622315" cy="292084"/>
                    </a:xfrm>
                    <a:prstGeom prst="rect">
                      <a:avLst/>
                    </a:prstGeom>
                  </pic:spPr>
                </pic:pic>
              </a:graphicData>
            </a:graphic>
          </wp:inline>
        </w:drawing>
      </w:r>
    </w:p>
    <w:p w14:paraId="7634977B">
      <w:pPr>
        <w:pStyle w:val="3"/>
        <w:spacing w:before="270"/>
        <w:ind w:left="8"/>
      </w:pPr>
      <w:r>
        <w:rPr>
          <w:spacing w:val="-4"/>
        </w:rPr>
        <w:t>A.4</w:t>
      </w:r>
      <w:r>
        <w:rPr>
          <w:spacing w:val="1"/>
        </w:rPr>
        <w:t xml:space="preserve">                                               </w:t>
      </w:r>
      <w:r>
        <w:t xml:space="preserve">   </w:t>
      </w:r>
      <w:r>
        <w:rPr>
          <w:spacing w:val="-4"/>
        </w:rPr>
        <w:t>B</w:t>
      </w:r>
      <w:r>
        <w:rPr>
          <w:spacing w:val="27"/>
        </w:rPr>
        <w:t xml:space="preserve"> </w:t>
      </w:r>
      <w:r>
        <w:rPr>
          <w:position w:val="-18"/>
        </w:rPr>
        <w:drawing>
          <wp:inline distT="0" distB="0" distL="0" distR="0">
            <wp:extent cx="120650" cy="298450"/>
            <wp:effectExtent l="0" t="0" r="0" b="0"/>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474"/>
                    <a:stretch>
                      <a:fillRect/>
                    </a:stretch>
                  </pic:blipFill>
                  <pic:spPr>
                    <a:xfrm>
                      <a:off x="0" y="0"/>
                      <a:ext cx="120681" cy="298467"/>
                    </a:xfrm>
                    <a:prstGeom prst="rect">
                      <a:avLst/>
                    </a:prstGeom>
                  </pic:spPr>
                </pic:pic>
              </a:graphicData>
            </a:graphic>
          </wp:inline>
        </w:drawing>
      </w:r>
    </w:p>
    <w:p w14:paraId="29B80964">
      <w:pPr>
        <w:spacing w:before="240"/>
        <w:ind w:left="8"/>
        <w:rPr>
          <w:sz w:val="21"/>
          <w:szCs w:val="21"/>
        </w:rPr>
      </w:pPr>
      <w:r>
        <w:rPr>
          <w:rFonts w:ascii="Times New Roman" w:hAnsi="Times New Roman" w:eastAsia="Times New Roman" w:cs="Times New Roman"/>
          <w:spacing w:val="-1"/>
          <w:sz w:val="21"/>
          <w:szCs w:val="21"/>
        </w:rPr>
        <w:t xml:space="preserve">C.5                                                       </w:t>
      </w:r>
      <w:r>
        <w:rPr>
          <w:rFonts w:ascii="Times New Roman" w:hAnsi="Times New Roman" w:eastAsia="Times New Roman" w:cs="Times New Roman"/>
          <w:spacing w:val="-2"/>
          <w:sz w:val="21"/>
          <w:szCs w:val="21"/>
        </w:rPr>
        <w:t xml:space="preserve">   D.</w:t>
      </w:r>
      <w:r>
        <w:rPr>
          <w:rFonts w:ascii="Times New Roman" w:hAnsi="Times New Roman" w:eastAsia="Times New Roman" w:cs="Times New Roman"/>
          <w:spacing w:val="-13"/>
          <w:sz w:val="21"/>
          <w:szCs w:val="21"/>
        </w:rPr>
        <w:t xml:space="preserve"> </w:t>
      </w:r>
      <w:r>
        <w:rPr>
          <w:position w:val="-19"/>
          <w:sz w:val="21"/>
          <w:szCs w:val="21"/>
        </w:rPr>
        <w:drawing>
          <wp:inline distT="0" distB="0" distL="0" distR="0">
            <wp:extent cx="113665" cy="317500"/>
            <wp:effectExtent l="0" t="0" r="0" b="0"/>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475"/>
                    <a:stretch>
                      <a:fillRect/>
                    </a:stretch>
                  </pic:blipFill>
                  <pic:spPr>
                    <a:xfrm>
                      <a:off x="0" y="0"/>
                      <a:ext cx="114246" cy="317527"/>
                    </a:xfrm>
                    <a:prstGeom prst="rect">
                      <a:avLst/>
                    </a:prstGeom>
                  </pic:spPr>
                </pic:pic>
              </a:graphicData>
            </a:graphic>
          </wp:inline>
        </w:drawing>
      </w:r>
    </w:p>
    <w:p w14:paraId="7706DC43">
      <w:pPr>
        <w:spacing w:before="230"/>
        <w:ind w:left="28"/>
        <w:rPr>
          <w:sz w:val="21"/>
          <w:szCs w:val="21"/>
        </w:rPr>
      </w:pPr>
      <w:r>
        <w:rPr>
          <w:rFonts w:ascii="宋体" w:hAnsi="宋体" w:eastAsia="宋体" w:cs="宋体"/>
          <w:spacing w:val="-6"/>
          <w:sz w:val="21"/>
          <w:szCs w:val="21"/>
        </w:rPr>
        <w:t>154.</w:t>
      </w:r>
      <w:r>
        <w:rPr>
          <w:position w:val="-17"/>
          <w:sz w:val="21"/>
          <w:szCs w:val="21"/>
        </w:rPr>
        <w:drawing>
          <wp:inline distT="0" distB="0" distL="0" distR="0">
            <wp:extent cx="144780" cy="279400"/>
            <wp:effectExtent l="0" t="0" r="0" b="0"/>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476"/>
                    <a:stretch>
                      <a:fillRect/>
                    </a:stretch>
                  </pic:blipFill>
                  <pic:spPr>
                    <a:xfrm>
                      <a:off x="0" y="0"/>
                      <a:ext cx="144905" cy="279408"/>
                    </a:xfrm>
                    <a:prstGeom prst="rect">
                      <a:avLst/>
                    </a:prstGeom>
                  </pic:spPr>
                </pic:pic>
              </a:graphicData>
            </a:graphic>
          </wp:inline>
        </w:drawing>
      </w:r>
      <w:r>
        <w:rPr>
          <w:rFonts w:ascii="宋体" w:hAnsi="宋体" w:eastAsia="宋体" w:cs="宋体"/>
          <w:spacing w:val="18"/>
          <w:sz w:val="21"/>
          <w:szCs w:val="21"/>
        </w:rPr>
        <w:t xml:space="preserve"> </w:t>
      </w:r>
      <w:r>
        <w:rPr>
          <w:position w:val="-17"/>
          <w:sz w:val="21"/>
          <w:szCs w:val="21"/>
        </w:rPr>
        <w:drawing>
          <wp:inline distT="0" distB="0" distL="0" distR="0">
            <wp:extent cx="135890" cy="285115"/>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477"/>
                    <a:stretch>
                      <a:fillRect/>
                    </a:stretch>
                  </pic:blipFill>
                  <pic:spPr>
                    <a:xfrm>
                      <a:off x="0" y="0"/>
                      <a:ext cx="136494" cy="285700"/>
                    </a:xfrm>
                    <a:prstGeom prst="rect">
                      <a:avLst/>
                    </a:prstGeom>
                  </pic:spPr>
                </pic:pic>
              </a:graphicData>
            </a:graphic>
          </wp:inline>
        </w:drawing>
      </w:r>
      <w:r>
        <w:rPr>
          <w:rFonts w:ascii="宋体" w:hAnsi="宋体" w:eastAsia="宋体" w:cs="宋体"/>
          <w:spacing w:val="21"/>
          <w:sz w:val="21"/>
          <w:szCs w:val="21"/>
        </w:rPr>
        <w:t xml:space="preserve"> </w:t>
      </w:r>
      <w:r>
        <w:rPr>
          <w:position w:val="-17"/>
          <w:sz w:val="21"/>
          <w:szCs w:val="21"/>
        </w:rPr>
        <w:drawing>
          <wp:inline distT="0" distB="0" distL="0" distR="0">
            <wp:extent cx="135890" cy="273050"/>
            <wp:effectExtent l="0" t="0" r="0" b="0"/>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478"/>
                    <a:stretch>
                      <a:fillRect/>
                    </a:stretch>
                  </pic:blipFill>
                  <pic:spPr>
                    <a:xfrm>
                      <a:off x="0" y="0"/>
                      <a:ext cx="136494" cy="273278"/>
                    </a:xfrm>
                    <a:prstGeom prst="rect">
                      <a:avLst/>
                    </a:prstGeom>
                  </pic:spPr>
                </pic:pic>
              </a:graphicData>
            </a:graphic>
          </wp:inline>
        </w:drawing>
      </w:r>
      <w:r>
        <w:rPr>
          <w:rFonts w:ascii="宋体" w:hAnsi="宋体" w:eastAsia="宋体" w:cs="宋体"/>
          <w:spacing w:val="21"/>
          <w:sz w:val="21"/>
          <w:szCs w:val="21"/>
        </w:rPr>
        <w:t xml:space="preserve"> </w:t>
      </w:r>
      <w:r>
        <w:rPr>
          <w:position w:val="-18"/>
          <w:sz w:val="21"/>
          <w:szCs w:val="21"/>
        </w:rPr>
        <w:drawing>
          <wp:inline distT="0" distB="0" distL="0" distR="0">
            <wp:extent cx="199390" cy="279400"/>
            <wp:effectExtent l="0" t="0" r="0" b="0"/>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479"/>
                    <a:stretch>
                      <a:fillRect/>
                    </a:stretch>
                  </pic:blipFill>
                  <pic:spPr>
                    <a:xfrm>
                      <a:off x="0" y="0"/>
                      <a:ext cx="199954" cy="279913"/>
                    </a:xfrm>
                    <a:prstGeom prst="rect">
                      <a:avLst/>
                    </a:prstGeom>
                  </pic:spPr>
                </pic:pic>
              </a:graphicData>
            </a:graphic>
          </wp:inline>
        </w:drawing>
      </w:r>
      <w:r>
        <w:rPr>
          <w:rFonts w:ascii="宋体" w:hAnsi="宋体" w:eastAsia="宋体" w:cs="宋体"/>
          <w:spacing w:val="22"/>
          <w:sz w:val="21"/>
          <w:szCs w:val="21"/>
        </w:rPr>
        <w:t xml:space="preserve"> </w:t>
      </w:r>
      <w:r>
        <w:rPr>
          <w:position w:val="-18"/>
          <w:sz w:val="21"/>
          <w:szCs w:val="21"/>
        </w:rPr>
        <w:drawing>
          <wp:inline distT="0" distB="0" distL="0" distR="0">
            <wp:extent cx="677545" cy="291465"/>
            <wp:effectExtent l="0" t="0" r="0" b="0"/>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480"/>
                    <a:stretch>
                      <a:fillRect/>
                    </a:stretch>
                  </pic:blipFill>
                  <pic:spPr>
                    <a:xfrm>
                      <a:off x="0" y="0"/>
                      <a:ext cx="677724" cy="292084"/>
                    </a:xfrm>
                    <a:prstGeom prst="rect">
                      <a:avLst/>
                    </a:prstGeom>
                  </pic:spPr>
                </pic:pic>
              </a:graphicData>
            </a:graphic>
          </wp:inline>
        </w:drawing>
      </w:r>
    </w:p>
    <w:p w14:paraId="05191C06">
      <w:pPr>
        <w:pStyle w:val="3"/>
        <w:spacing w:before="270"/>
        <w:ind w:left="19"/>
      </w:pPr>
      <w:r>
        <w:rPr>
          <w:spacing w:val="-2"/>
        </w:rPr>
        <w:t>A</w:t>
      </w:r>
      <w:r>
        <w:rPr>
          <w:spacing w:val="6"/>
        </w:rPr>
        <w:t xml:space="preserve">  </w:t>
      </w:r>
      <w:r>
        <w:rPr>
          <w:position w:val="-16"/>
        </w:rPr>
        <w:drawing>
          <wp:inline distT="0" distB="0" distL="0" distR="0">
            <wp:extent cx="145415" cy="279400"/>
            <wp:effectExtent l="0" t="0" r="0" b="0"/>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481"/>
                    <a:stretch>
                      <a:fillRect/>
                    </a:stretch>
                  </pic:blipFill>
                  <pic:spPr>
                    <a:xfrm>
                      <a:off x="0" y="0"/>
                      <a:ext cx="146025" cy="279408"/>
                    </a:xfrm>
                    <a:prstGeom prst="rect">
                      <a:avLst/>
                    </a:prstGeom>
                  </pic:spPr>
                </pic:pic>
              </a:graphicData>
            </a:graphic>
          </wp:inline>
        </w:drawing>
      </w:r>
      <w:r>
        <w:t xml:space="preserve">                                               </w:t>
      </w:r>
      <w:r>
        <w:rPr>
          <w:rFonts w:ascii="Times New Roman" w:hAnsi="Times New Roman" w:eastAsia="Times New Roman" w:cs="Times New Roman"/>
          <w:spacing w:val="-2"/>
          <w:position w:val="-1"/>
        </w:rPr>
        <w:t>B</w:t>
      </w:r>
      <w:r>
        <w:rPr>
          <w:rFonts w:ascii="Times New Roman" w:hAnsi="Times New Roman" w:eastAsia="Times New Roman" w:cs="Times New Roman"/>
          <w:spacing w:val="18"/>
          <w:position w:val="-1"/>
        </w:rPr>
        <w:t xml:space="preserve">  </w:t>
      </w:r>
      <w:r>
        <w:rPr>
          <w:position w:val="-17"/>
        </w:rPr>
        <w:drawing>
          <wp:inline distT="0" distB="0" distL="0" distR="0">
            <wp:extent cx="151765" cy="285115"/>
            <wp:effectExtent l="0" t="0" r="0" b="0"/>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482"/>
                    <a:stretch>
                      <a:fillRect/>
                    </a:stretch>
                  </pic:blipFill>
                  <pic:spPr>
                    <a:xfrm>
                      <a:off x="0" y="0"/>
                      <a:ext cx="152394" cy="285700"/>
                    </a:xfrm>
                    <a:prstGeom prst="rect">
                      <a:avLst/>
                    </a:prstGeom>
                  </pic:spPr>
                </pic:pic>
              </a:graphicData>
            </a:graphic>
          </wp:inline>
        </w:drawing>
      </w:r>
    </w:p>
    <w:p w14:paraId="7F7F9923">
      <w:pPr>
        <w:pStyle w:val="3"/>
        <w:spacing w:before="259" w:line="353" w:lineRule="auto"/>
        <w:ind w:left="27" w:right="3436" w:hanging="19"/>
        <w:rPr>
          <w:rFonts w:ascii="宋体" w:hAnsi="宋体" w:eastAsia="宋体" w:cs="宋体"/>
        </w:rPr>
      </w:pPr>
      <w:r>
        <w:rPr>
          <w:spacing w:val="-5"/>
        </w:rPr>
        <w:t>C</w:t>
      </w:r>
      <w:r>
        <w:rPr>
          <w:spacing w:val="1"/>
        </w:rPr>
        <w:t xml:space="preserve">  </w:t>
      </w:r>
      <w:r>
        <w:rPr>
          <w:position w:val="-15"/>
        </w:rPr>
        <w:drawing>
          <wp:inline distT="0" distB="0" distL="0" distR="0">
            <wp:extent cx="158115" cy="278765"/>
            <wp:effectExtent l="0" t="0" r="0" b="0"/>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483"/>
                    <a:stretch>
                      <a:fillRect/>
                    </a:stretch>
                  </pic:blipFill>
                  <pic:spPr>
                    <a:xfrm>
                      <a:off x="0" y="0"/>
                      <a:ext cx="158697" cy="279316"/>
                    </a:xfrm>
                    <a:prstGeom prst="rect">
                      <a:avLst/>
                    </a:prstGeom>
                  </pic:spPr>
                </pic:pic>
              </a:graphicData>
            </a:graphic>
          </wp:inline>
        </w:drawing>
      </w:r>
      <w:r>
        <w:rPr>
          <w:spacing w:val="1"/>
        </w:rPr>
        <w:t xml:space="preserve">                            </w:t>
      </w:r>
      <w:r>
        <w:t xml:space="preserve">                   </w:t>
      </w:r>
      <w:r>
        <w:rPr>
          <w:rFonts w:ascii="Times New Roman" w:hAnsi="Times New Roman" w:eastAsia="Times New Roman" w:cs="Times New Roman"/>
          <w:spacing w:val="-5"/>
        </w:rPr>
        <w:t xml:space="preserve">D. </w:t>
      </w:r>
      <w:r>
        <w:rPr>
          <w:position w:val="-20"/>
        </w:rPr>
        <w:drawing>
          <wp:inline distT="0" distB="0" distL="0" distR="0">
            <wp:extent cx="171450" cy="317500"/>
            <wp:effectExtent l="0" t="0" r="0" b="0"/>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484"/>
                    <a:stretch>
                      <a:fillRect/>
                    </a:stretch>
                  </pic:blipFill>
                  <pic:spPr>
                    <a:xfrm>
                      <a:off x="0" y="0"/>
                      <a:ext cx="171501" cy="317526"/>
                    </a:xfrm>
                    <a:prstGeom prst="rect">
                      <a:avLst/>
                    </a:prstGeom>
                  </pic:spPr>
                </pic:pic>
              </a:graphicData>
            </a:graphic>
          </wp:inline>
        </w:drawing>
      </w:r>
      <w:r>
        <w:rPr>
          <w:rFonts w:ascii="Times New Roman" w:hAnsi="Times New Roman" w:eastAsia="Times New Roman" w:cs="Times New Roman"/>
          <w:spacing w:val="1"/>
        </w:rPr>
        <w:t xml:space="preserve"> </w:t>
      </w:r>
      <w:r>
        <w:rPr>
          <w:rFonts w:ascii="宋体" w:hAnsi="宋体" w:eastAsia="宋体" w:cs="宋体"/>
          <w:spacing w:val="-1"/>
        </w:rPr>
        <w:t>155.169,185,199,218,229,(</w:t>
      </w:r>
      <w:r>
        <w:rPr>
          <w:rFonts w:ascii="宋体" w:hAnsi="宋体" w:eastAsia="宋体" w:cs="宋体"/>
          <w:spacing w:val="11"/>
        </w:rPr>
        <w:t xml:space="preserve">        </w:t>
      </w:r>
      <w:r>
        <w:rPr>
          <w:rFonts w:ascii="宋体" w:hAnsi="宋体" w:eastAsia="宋体" w:cs="宋体"/>
          <w:spacing w:val="-1"/>
        </w:rPr>
        <w:t>)</w:t>
      </w:r>
    </w:p>
    <w:p w14:paraId="08696538">
      <w:pPr>
        <w:spacing w:before="49" w:line="188" w:lineRule="auto"/>
        <w:ind w:left="28"/>
        <w:rPr>
          <w:rFonts w:ascii="Times New Roman" w:hAnsi="Times New Roman" w:eastAsia="Times New Roman" w:cs="Times New Roman"/>
          <w:sz w:val="21"/>
          <w:szCs w:val="21"/>
        </w:rPr>
      </w:pPr>
      <w:r>
        <w:rPr>
          <w:rFonts w:ascii="Times New Roman" w:hAnsi="Times New Roman" w:eastAsia="Times New Roman" w:cs="Times New Roman"/>
          <w:sz w:val="21"/>
          <w:szCs w:val="21"/>
        </w:rPr>
        <w:t>A.248                                                    B</w:t>
      </w:r>
      <w:r>
        <w:rPr>
          <w:rFonts w:ascii="Times New Roman" w:hAnsi="Times New Roman" w:eastAsia="Times New Roman" w:cs="Times New Roman"/>
          <w:spacing w:val="-1"/>
          <w:sz w:val="21"/>
          <w:szCs w:val="21"/>
        </w:rPr>
        <w:t>.227</w:t>
      </w:r>
    </w:p>
    <w:p w14:paraId="449CF4F6">
      <w:pPr>
        <w:pStyle w:val="3"/>
        <w:spacing w:before="106" w:line="287" w:lineRule="exact"/>
        <w:ind w:left="19"/>
        <w:rPr>
          <w:rFonts w:ascii="Times New Roman" w:hAnsi="Times New Roman" w:eastAsia="Times New Roman" w:cs="Times New Roman"/>
        </w:rPr>
      </w:pPr>
      <w:r>
        <w:rPr>
          <w:spacing w:val="-1"/>
          <w:position w:val="1"/>
        </w:rPr>
        <w:t xml:space="preserve">C.209                                               </w:t>
      </w:r>
      <w:r>
        <w:rPr>
          <w:rFonts w:ascii="Times New Roman" w:hAnsi="Times New Roman" w:eastAsia="Times New Roman" w:cs="Times New Roman"/>
          <w:spacing w:val="-1"/>
          <w:position w:val="1"/>
        </w:rPr>
        <w:t>D.242</w:t>
      </w:r>
    </w:p>
    <w:p w14:paraId="1EF5AD91">
      <w:pPr>
        <w:spacing w:before="110" w:line="216" w:lineRule="auto"/>
        <w:ind w:left="38"/>
        <w:rPr>
          <w:rFonts w:ascii="宋体" w:hAnsi="宋体" w:eastAsia="宋体" w:cs="宋体"/>
          <w:sz w:val="21"/>
          <w:szCs w:val="21"/>
        </w:rPr>
      </w:pPr>
      <w:r>
        <w:rPr>
          <w:rFonts w:ascii="宋体" w:hAnsi="宋体" w:eastAsia="宋体" w:cs="宋体"/>
          <w:spacing w:val="-1"/>
          <w:sz w:val="21"/>
          <w:szCs w:val="21"/>
        </w:rPr>
        <w:t>156.3,2,13,1,-1,2,4,-2,20,-1,-3,(</w:t>
      </w:r>
      <w:r>
        <w:rPr>
          <w:rFonts w:ascii="宋体" w:hAnsi="宋体" w:eastAsia="宋体" w:cs="宋体"/>
          <w:spacing w:val="3"/>
          <w:sz w:val="21"/>
          <w:szCs w:val="21"/>
        </w:rPr>
        <w:t xml:space="preserve">              </w:t>
      </w:r>
      <w:r>
        <w:rPr>
          <w:rFonts w:ascii="宋体" w:hAnsi="宋体" w:eastAsia="宋体" w:cs="宋体"/>
          <w:spacing w:val="-1"/>
          <w:sz w:val="21"/>
          <w:szCs w:val="21"/>
        </w:rPr>
        <w:t>)</w:t>
      </w:r>
    </w:p>
    <w:p w14:paraId="1C3FB639">
      <w:pPr>
        <w:pStyle w:val="3"/>
        <w:spacing w:before="153" w:line="196" w:lineRule="auto"/>
        <w:ind w:left="19"/>
        <w:rPr>
          <w:rFonts w:ascii="Times New Roman" w:hAnsi="Times New Roman" w:eastAsia="Times New Roman" w:cs="Times New Roman"/>
        </w:rPr>
      </w:pPr>
      <w:r>
        <w:rPr>
          <w:spacing w:val="-1"/>
        </w:rPr>
        <w:t>A.4</w:t>
      </w:r>
      <w:r>
        <w:rPr>
          <w:spacing w:val="1"/>
        </w:rPr>
        <w:t xml:space="preserve">                           </w:t>
      </w:r>
      <w:r>
        <w:t xml:space="preserve">                       </w:t>
      </w:r>
      <w:r>
        <w:rPr>
          <w:rFonts w:ascii="Times New Roman" w:hAnsi="Times New Roman" w:eastAsia="Times New Roman" w:cs="Times New Roman"/>
          <w:spacing w:val="-1"/>
        </w:rPr>
        <w:t>B.6</w:t>
      </w:r>
    </w:p>
    <w:p w14:paraId="10497FD8">
      <w:pPr>
        <w:spacing w:before="180" w:line="188" w:lineRule="auto"/>
        <w:ind w:left="1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C.8                </w:t>
      </w:r>
      <w:r>
        <w:rPr>
          <w:rFonts w:ascii="Times New Roman" w:hAnsi="Times New Roman" w:eastAsia="Times New Roman" w:cs="Times New Roman"/>
          <w:spacing w:val="-1"/>
          <w:sz w:val="21"/>
          <w:szCs w:val="21"/>
        </w:rPr>
        <w:t xml:space="preserve">                                         D.10</w:t>
      </w:r>
    </w:p>
    <w:p w14:paraId="223B7100">
      <w:pPr>
        <w:spacing w:before="154" w:line="216" w:lineRule="auto"/>
        <w:ind w:left="38"/>
        <w:rPr>
          <w:rFonts w:ascii="宋体" w:hAnsi="宋体" w:eastAsia="宋体" w:cs="宋体"/>
          <w:sz w:val="21"/>
          <w:szCs w:val="21"/>
        </w:rPr>
      </w:pPr>
      <w:r>
        <w:rPr>
          <w:rFonts w:ascii="宋体" w:hAnsi="宋体" w:eastAsia="宋体" w:cs="宋体"/>
          <w:spacing w:val="-1"/>
          <w:sz w:val="21"/>
          <w:szCs w:val="21"/>
        </w:rPr>
        <w:t>157.1.01,2.11,3.12,4.22,5.23,(      )</w:t>
      </w:r>
    </w:p>
    <w:p w14:paraId="09716D71">
      <w:pPr>
        <w:spacing w:line="216" w:lineRule="auto"/>
        <w:rPr>
          <w:rFonts w:ascii="宋体" w:hAnsi="宋体" w:eastAsia="宋体" w:cs="宋体"/>
          <w:sz w:val="21"/>
          <w:szCs w:val="21"/>
        </w:rPr>
        <w:sectPr>
          <w:footerReference r:id="rId80" w:type="default"/>
          <w:pgSz w:w="10340" w:h="14570"/>
          <w:pgMar w:top="400" w:right="1543" w:bottom="980" w:left="1551" w:header="0" w:footer="707" w:gutter="0"/>
          <w:cols w:space="720" w:num="1"/>
        </w:sectPr>
      </w:pPr>
    </w:p>
    <w:p w14:paraId="44207CE5">
      <w:pPr>
        <w:pStyle w:val="3"/>
        <w:spacing w:line="279" w:lineRule="auto"/>
      </w:pPr>
    </w:p>
    <w:p w14:paraId="2AE51FFA">
      <w:pPr>
        <w:pStyle w:val="3"/>
        <w:spacing w:line="279" w:lineRule="auto"/>
      </w:pPr>
    </w:p>
    <w:p w14:paraId="3EEE8F7A">
      <w:pPr>
        <w:pStyle w:val="3"/>
        <w:spacing w:line="279" w:lineRule="auto"/>
      </w:pPr>
    </w:p>
    <w:p w14:paraId="0C9F90EC">
      <w:pPr>
        <w:pStyle w:val="3"/>
        <w:spacing w:line="279" w:lineRule="auto"/>
      </w:pPr>
    </w:p>
    <w:p w14:paraId="1615C608">
      <w:pPr>
        <w:spacing w:before="60" w:line="188" w:lineRule="auto"/>
        <w:ind w:left="4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A.6.32</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B.7.34</w:t>
      </w:r>
    </w:p>
    <w:p w14:paraId="67BE765B">
      <w:pPr>
        <w:pStyle w:val="3"/>
        <w:spacing w:before="106" w:line="286" w:lineRule="exact"/>
        <w:ind w:left="400"/>
        <w:rPr>
          <w:rFonts w:ascii="Times New Roman" w:hAnsi="Times New Roman" w:eastAsia="Times New Roman" w:cs="Times New Roman"/>
        </w:rPr>
      </w:pPr>
      <w:r>
        <w:rPr>
          <w:position w:val="1"/>
        </w:rPr>
        <w:t xml:space="preserve">C.8.21              </w:t>
      </w:r>
      <w:r>
        <w:rPr>
          <w:spacing w:val="-1"/>
          <w:position w:val="1"/>
        </w:rPr>
        <w:t xml:space="preserve">                                </w:t>
      </w:r>
      <w:r>
        <w:rPr>
          <w:rFonts w:ascii="Times New Roman" w:hAnsi="Times New Roman" w:eastAsia="Times New Roman" w:cs="Times New Roman"/>
          <w:spacing w:val="-1"/>
          <w:position w:val="1"/>
        </w:rPr>
        <w:t>D.9.24</w:t>
      </w:r>
    </w:p>
    <w:p w14:paraId="2BD50173">
      <w:pPr>
        <w:spacing w:before="120" w:line="216" w:lineRule="auto"/>
        <w:ind w:left="410"/>
        <w:rPr>
          <w:rFonts w:ascii="宋体" w:hAnsi="宋体" w:eastAsia="宋体" w:cs="宋体"/>
          <w:sz w:val="21"/>
          <w:szCs w:val="21"/>
        </w:rPr>
      </w:pPr>
      <w:r>
        <w:rPr>
          <w:rFonts w:ascii="宋体" w:hAnsi="宋体" w:eastAsia="宋体" w:cs="宋体"/>
          <w:sz w:val="21"/>
          <w:szCs w:val="21"/>
        </w:rPr>
        <w:t>158.108.02,-70.04,72.06,-34.08,36.10,(      )</w:t>
      </w:r>
    </w:p>
    <w:p w14:paraId="1A017C28">
      <w:pPr>
        <w:spacing w:before="161" w:line="188" w:lineRule="auto"/>
        <w:ind w:left="400"/>
        <w:rPr>
          <w:rFonts w:ascii="Times New Roman" w:hAnsi="Times New Roman" w:eastAsia="Times New Roman" w:cs="Times New Roman"/>
          <w:sz w:val="21"/>
          <w:szCs w:val="21"/>
        </w:rPr>
      </w:pPr>
      <w:r>
        <w:rPr>
          <w:rFonts w:ascii="Times New Roman" w:hAnsi="Times New Roman" w:eastAsia="Times New Roman" w:cs="Times New Roman"/>
          <w:sz w:val="21"/>
          <w:szCs w:val="21"/>
        </w:rPr>
        <w:t>A.-7.12                                                  B.7.</w:t>
      </w:r>
      <w:r>
        <w:rPr>
          <w:rFonts w:ascii="Times New Roman" w:hAnsi="Times New Roman" w:eastAsia="Times New Roman" w:cs="Times New Roman"/>
          <w:spacing w:val="-1"/>
          <w:sz w:val="21"/>
          <w:szCs w:val="21"/>
        </w:rPr>
        <w:t>02</w:t>
      </w:r>
    </w:p>
    <w:p w14:paraId="00A1CA46">
      <w:pPr>
        <w:spacing w:before="181" w:line="188" w:lineRule="auto"/>
        <w:ind w:left="40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C.9.12                                  </w:t>
      </w:r>
      <w:r>
        <w:rPr>
          <w:rFonts w:ascii="Times New Roman" w:hAnsi="Times New Roman" w:eastAsia="Times New Roman" w:cs="Times New Roman"/>
          <w:spacing w:val="-1"/>
          <w:sz w:val="21"/>
          <w:szCs w:val="21"/>
        </w:rPr>
        <w:t xml:space="preserve">                  D.-9.12</w:t>
      </w:r>
    </w:p>
    <w:p w14:paraId="6F6E57E9">
      <w:pPr>
        <w:spacing w:before="143" w:line="216" w:lineRule="auto"/>
        <w:ind w:left="420"/>
        <w:rPr>
          <w:rFonts w:ascii="宋体" w:hAnsi="宋体" w:eastAsia="宋体" w:cs="宋体"/>
          <w:sz w:val="21"/>
          <w:szCs w:val="21"/>
        </w:rPr>
      </w:pPr>
      <w:r>
        <w:rPr>
          <w:rFonts w:ascii="宋体" w:hAnsi="宋体" w:eastAsia="宋体" w:cs="宋体"/>
          <w:spacing w:val="-2"/>
          <w:sz w:val="21"/>
          <w:szCs w:val="21"/>
        </w:rPr>
        <w:t>159.-3,-4,0,-5,4,(</w:t>
      </w:r>
      <w:r>
        <w:rPr>
          <w:rFonts w:ascii="宋体" w:hAnsi="宋体" w:eastAsia="宋体" w:cs="宋体"/>
          <w:spacing w:val="4"/>
          <w:sz w:val="21"/>
          <w:szCs w:val="21"/>
        </w:rPr>
        <w:t xml:space="preserve">         </w:t>
      </w:r>
      <w:r>
        <w:rPr>
          <w:rFonts w:ascii="宋体" w:hAnsi="宋体" w:eastAsia="宋体" w:cs="宋体"/>
          <w:spacing w:val="-2"/>
          <w:sz w:val="21"/>
          <w:szCs w:val="21"/>
        </w:rPr>
        <w:t>)</w:t>
      </w:r>
    </w:p>
    <w:p w14:paraId="084563D0">
      <w:pPr>
        <w:pStyle w:val="3"/>
        <w:spacing w:before="88" w:line="287" w:lineRule="exact"/>
        <w:ind w:left="400"/>
        <w:rPr>
          <w:rFonts w:ascii="Times New Roman" w:hAnsi="Times New Roman" w:eastAsia="Times New Roman" w:cs="Times New Roman"/>
        </w:rPr>
      </w:pPr>
      <w:r>
        <w:rPr>
          <w:spacing w:val="-1"/>
          <w:position w:val="1"/>
        </w:rPr>
        <w:t>A.-10</w:t>
      </w:r>
      <w:r>
        <w:rPr>
          <w:spacing w:val="1"/>
          <w:position w:val="1"/>
        </w:rPr>
        <w:t xml:space="preserve">                            </w:t>
      </w:r>
      <w:r>
        <w:rPr>
          <w:position w:val="1"/>
        </w:rPr>
        <w:t xml:space="preserve">                   </w:t>
      </w:r>
      <w:r>
        <w:rPr>
          <w:rFonts w:ascii="Times New Roman" w:hAnsi="Times New Roman" w:eastAsia="Times New Roman" w:cs="Times New Roman"/>
          <w:spacing w:val="-1"/>
          <w:position w:val="1"/>
        </w:rPr>
        <w:t>B.6</w:t>
      </w:r>
    </w:p>
    <w:p w14:paraId="6DB61E94">
      <w:pPr>
        <w:pStyle w:val="3"/>
        <w:spacing w:before="83" w:line="286" w:lineRule="exact"/>
        <w:ind w:left="400"/>
        <w:rPr>
          <w:rFonts w:ascii="Times New Roman" w:hAnsi="Times New Roman" w:eastAsia="Times New Roman" w:cs="Times New Roman"/>
        </w:rPr>
      </w:pPr>
      <w:r>
        <w:rPr>
          <w:spacing w:val="-1"/>
          <w:position w:val="1"/>
        </w:rPr>
        <w:t xml:space="preserve">C.-9                                                  </w:t>
      </w:r>
      <w:r>
        <w:rPr>
          <w:rFonts w:ascii="Times New Roman" w:hAnsi="Times New Roman" w:eastAsia="Times New Roman" w:cs="Times New Roman"/>
          <w:spacing w:val="-1"/>
          <w:position w:val="1"/>
        </w:rPr>
        <w:t>D.12</w:t>
      </w:r>
    </w:p>
    <w:p w14:paraId="00506AD2">
      <w:pPr>
        <w:spacing w:before="121" w:line="216" w:lineRule="auto"/>
        <w:ind w:left="420"/>
        <w:rPr>
          <w:rFonts w:ascii="宋体" w:hAnsi="宋体" w:eastAsia="宋体" w:cs="宋体"/>
          <w:sz w:val="21"/>
          <w:szCs w:val="21"/>
        </w:rPr>
      </w:pPr>
      <w:r>
        <w:rPr>
          <w:rFonts w:ascii="宋体" w:hAnsi="宋体" w:eastAsia="宋体" w:cs="宋体"/>
          <w:spacing w:val="-1"/>
          <w:sz w:val="21"/>
          <w:szCs w:val="21"/>
        </w:rPr>
        <w:t>160.132,364,596,7128,91510,(</w:t>
      </w:r>
      <w:r>
        <w:rPr>
          <w:rFonts w:ascii="宋体" w:hAnsi="宋体" w:eastAsia="宋体" w:cs="宋体"/>
          <w:spacing w:val="9"/>
          <w:sz w:val="21"/>
          <w:szCs w:val="21"/>
        </w:rPr>
        <w:t xml:space="preserve">        </w:t>
      </w:r>
      <w:r>
        <w:rPr>
          <w:rFonts w:ascii="宋体" w:hAnsi="宋体" w:eastAsia="宋体" w:cs="宋体"/>
          <w:spacing w:val="-1"/>
          <w:sz w:val="21"/>
          <w:szCs w:val="21"/>
        </w:rPr>
        <w:t>)</w:t>
      </w:r>
    </w:p>
    <w:p w14:paraId="2B71DDE1">
      <w:pPr>
        <w:spacing w:before="161" w:line="188" w:lineRule="auto"/>
        <w:ind w:left="410"/>
        <w:rPr>
          <w:rFonts w:ascii="Times New Roman" w:hAnsi="Times New Roman" w:eastAsia="Times New Roman" w:cs="Times New Roman"/>
          <w:sz w:val="21"/>
          <w:szCs w:val="21"/>
        </w:rPr>
      </w:pPr>
      <w:r>
        <w:rPr>
          <w:rFonts w:ascii="Times New Roman" w:hAnsi="Times New Roman" w:eastAsia="Times New Roman" w:cs="Times New Roman"/>
          <w:sz w:val="21"/>
          <w:szCs w:val="21"/>
        </w:rPr>
        <w:t>A.111812                                              B.118112</w:t>
      </w:r>
    </w:p>
    <w:p w14:paraId="7521EC44">
      <w:pPr>
        <w:spacing w:before="181" w:line="188" w:lineRule="auto"/>
        <w:ind w:left="40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C.121112                             </w:t>
      </w:r>
      <w:r>
        <w:rPr>
          <w:rFonts w:ascii="Times New Roman" w:hAnsi="Times New Roman" w:eastAsia="Times New Roman" w:cs="Times New Roman"/>
          <w:spacing w:val="-1"/>
          <w:sz w:val="21"/>
          <w:szCs w:val="21"/>
        </w:rPr>
        <w:t xml:space="preserve">                  D.12812</w:t>
      </w:r>
    </w:p>
    <w:p w14:paraId="1E2D6222">
      <w:pPr>
        <w:spacing w:before="143" w:line="216" w:lineRule="auto"/>
        <w:ind w:left="410"/>
        <w:rPr>
          <w:rFonts w:ascii="宋体" w:hAnsi="宋体" w:eastAsia="宋体" w:cs="宋体"/>
          <w:sz w:val="21"/>
          <w:szCs w:val="21"/>
        </w:rPr>
      </w:pPr>
      <w:r>
        <w:rPr>
          <w:rFonts w:ascii="宋体" w:hAnsi="宋体" w:eastAsia="宋体" w:cs="宋体"/>
          <w:spacing w:val="-1"/>
          <w:sz w:val="21"/>
          <w:szCs w:val="21"/>
        </w:rPr>
        <w:t>161.1,3,4,8,15,(         )</w:t>
      </w:r>
    </w:p>
    <w:p w14:paraId="1B6A2632">
      <w:pPr>
        <w:pStyle w:val="3"/>
        <w:spacing w:before="153" w:line="196" w:lineRule="auto"/>
        <w:ind w:left="390"/>
        <w:rPr>
          <w:rFonts w:ascii="Times New Roman" w:hAnsi="Times New Roman" w:eastAsia="Times New Roman" w:cs="Times New Roman"/>
        </w:rPr>
      </w:pPr>
      <w:r>
        <w:rPr>
          <w:spacing w:val="-1"/>
        </w:rPr>
        <w:t>A.47</w:t>
      </w:r>
      <w:r>
        <w:rPr>
          <w:spacing w:val="1"/>
        </w:rPr>
        <w:t xml:space="preserve">                                       </w:t>
      </w:r>
      <w:r>
        <w:t xml:space="preserve">         </w:t>
      </w:r>
      <w:r>
        <w:rPr>
          <w:rFonts w:ascii="Times New Roman" w:hAnsi="Times New Roman" w:eastAsia="Times New Roman" w:cs="Times New Roman"/>
          <w:spacing w:val="-1"/>
        </w:rPr>
        <w:t>B.34</w:t>
      </w:r>
    </w:p>
    <w:p w14:paraId="1CBF7F4B">
      <w:pPr>
        <w:pStyle w:val="3"/>
        <w:spacing w:before="107" w:line="286" w:lineRule="exact"/>
        <w:ind w:left="390"/>
        <w:rPr>
          <w:rFonts w:ascii="Times New Roman" w:hAnsi="Times New Roman" w:eastAsia="Times New Roman" w:cs="Times New Roman"/>
        </w:rPr>
      </w:pPr>
      <w:r>
        <w:rPr>
          <w:position w:val="1"/>
        </w:rPr>
        <w:t xml:space="preserve">C.23               </w:t>
      </w:r>
      <w:r>
        <w:rPr>
          <w:spacing w:val="-1"/>
          <w:position w:val="1"/>
        </w:rPr>
        <w:t xml:space="preserve">                                  </w:t>
      </w:r>
      <w:r>
        <w:rPr>
          <w:rFonts w:ascii="Times New Roman" w:hAnsi="Times New Roman" w:eastAsia="Times New Roman" w:cs="Times New Roman"/>
          <w:spacing w:val="-1"/>
          <w:position w:val="1"/>
        </w:rPr>
        <w:t>D.27</w:t>
      </w:r>
    </w:p>
    <w:p w14:paraId="1A9C2F7E">
      <w:pPr>
        <w:spacing w:before="121" w:line="216" w:lineRule="auto"/>
        <w:ind w:left="410"/>
        <w:rPr>
          <w:rFonts w:ascii="宋体" w:hAnsi="宋体" w:eastAsia="宋体" w:cs="宋体"/>
          <w:sz w:val="21"/>
          <w:szCs w:val="21"/>
        </w:rPr>
      </w:pPr>
      <w:r>
        <w:rPr>
          <w:rFonts w:ascii="宋体" w:hAnsi="宋体" w:eastAsia="宋体" w:cs="宋体"/>
          <w:spacing w:val="-1"/>
          <w:sz w:val="21"/>
          <w:szCs w:val="21"/>
        </w:rPr>
        <w:t>162.2,3,-1,4,-5,(         )</w:t>
      </w:r>
    </w:p>
    <w:p w14:paraId="6F18AD5E">
      <w:pPr>
        <w:pStyle w:val="3"/>
        <w:spacing w:before="88" w:line="286" w:lineRule="exact"/>
        <w:ind w:left="390"/>
        <w:rPr>
          <w:rFonts w:ascii="Times New Roman" w:hAnsi="Times New Roman" w:eastAsia="Times New Roman" w:cs="Times New Roman"/>
        </w:rPr>
      </w:pPr>
      <w:r>
        <w:rPr>
          <w:spacing w:val="-1"/>
          <w:position w:val="1"/>
        </w:rPr>
        <w:t>A.-8</w:t>
      </w:r>
      <w:r>
        <w:rPr>
          <w:spacing w:val="1"/>
          <w:position w:val="1"/>
        </w:rPr>
        <w:t xml:space="preserve">                            </w:t>
      </w:r>
      <w:r>
        <w:rPr>
          <w:position w:val="1"/>
        </w:rPr>
        <w:t xml:space="preserve">                     </w:t>
      </w:r>
      <w:r>
        <w:rPr>
          <w:rFonts w:ascii="Times New Roman" w:hAnsi="Times New Roman" w:eastAsia="Times New Roman" w:cs="Times New Roman"/>
          <w:spacing w:val="-1"/>
          <w:position w:val="1"/>
        </w:rPr>
        <w:t>B.-9</w:t>
      </w:r>
    </w:p>
    <w:p w14:paraId="2EF4A0E4">
      <w:pPr>
        <w:spacing w:before="148" w:line="345" w:lineRule="auto"/>
        <w:ind w:left="419" w:right="3553" w:hanging="99"/>
        <w:rPr>
          <w:rFonts w:ascii="宋体" w:hAnsi="宋体" w:eastAsia="宋体" w:cs="宋体"/>
          <w:sz w:val="21"/>
          <w:szCs w:val="21"/>
        </w:rPr>
      </w:pPr>
      <w:r>
        <w:rPr>
          <w:rFonts w:ascii="Times New Roman" w:hAnsi="Times New Roman" w:eastAsia="Times New Roman" w:cs="Times New Roman"/>
          <w:spacing w:val="-3"/>
          <w:sz w:val="21"/>
          <w:szCs w:val="21"/>
        </w:rPr>
        <w:t>.C.8</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3"/>
          <w:sz w:val="21"/>
          <w:szCs w:val="21"/>
        </w:rPr>
        <w:t>D.9</w:t>
      </w:r>
      <w:r>
        <w:rPr>
          <w:rFonts w:ascii="Times New Roman" w:hAnsi="Times New Roman" w:eastAsia="Times New Roman" w:cs="Times New Roman"/>
          <w:spacing w:val="13"/>
          <w:w w:val="101"/>
          <w:sz w:val="21"/>
          <w:szCs w:val="21"/>
        </w:rPr>
        <w:t xml:space="preserve"> </w:t>
      </w:r>
      <w:r>
        <w:rPr>
          <w:rFonts w:ascii="宋体" w:hAnsi="宋体" w:eastAsia="宋体" w:cs="宋体"/>
          <w:spacing w:val="-2"/>
          <w:sz w:val="21"/>
          <w:szCs w:val="21"/>
        </w:rPr>
        <w:t>163.8,18,181,11811,(</w:t>
      </w:r>
      <w:r>
        <w:rPr>
          <w:rFonts w:ascii="宋体" w:hAnsi="宋体" w:eastAsia="宋体" w:cs="宋体"/>
          <w:spacing w:val="13"/>
          <w:sz w:val="21"/>
          <w:szCs w:val="21"/>
        </w:rPr>
        <w:t xml:space="preserve">       </w:t>
      </w:r>
      <w:r>
        <w:rPr>
          <w:rFonts w:ascii="宋体" w:hAnsi="宋体" w:eastAsia="宋体" w:cs="宋体"/>
          <w:spacing w:val="-2"/>
          <w:sz w:val="21"/>
          <w:szCs w:val="21"/>
        </w:rPr>
        <w:t>)</w:t>
      </w:r>
    </w:p>
    <w:p w14:paraId="58AE9107">
      <w:pPr>
        <w:spacing w:line="18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A.1181</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B.118111</w:t>
      </w:r>
    </w:p>
    <w:p w14:paraId="48B6E1EC">
      <w:pPr>
        <w:spacing w:before="181" w:line="188" w:lineRule="auto"/>
        <w:ind w:left="410"/>
        <w:rPr>
          <w:rFonts w:ascii="Times New Roman" w:hAnsi="Times New Roman" w:eastAsia="Times New Roman" w:cs="Times New Roman"/>
          <w:sz w:val="21"/>
          <w:szCs w:val="21"/>
        </w:rPr>
      </w:pPr>
      <w:r>
        <w:rPr>
          <w:rFonts w:ascii="Times New Roman" w:hAnsi="Times New Roman" w:eastAsia="Times New Roman" w:cs="Times New Roman"/>
          <w:sz w:val="21"/>
          <w:szCs w:val="21"/>
        </w:rPr>
        <w:t>C.1118111                                            D.111811</w:t>
      </w:r>
    </w:p>
    <w:p w14:paraId="1313C3A5">
      <w:pPr>
        <w:spacing w:before="217"/>
        <w:ind w:left="410"/>
        <w:rPr>
          <w:sz w:val="21"/>
          <w:szCs w:val="21"/>
        </w:rPr>
      </w:pPr>
      <w:r>
        <w:rPr>
          <w:rFonts w:ascii="宋体" w:hAnsi="宋体" w:eastAsia="宋体" w:cs="宋体"/>
          <w:spacing w:val="-4"/>
          <w:sz w:val="21"/>
          <w:szCs w:val="21"/>
        </w:rPr>
        <w:t>164.</w:t>
      </w:r>
      <w:r>
        <w:rPr>
          <w:position w:val="-17"/>
          <w:sz w:val="21"/>
          <w:szCs w:val="21"/>
        </w:rPr>
        <w:drawing>
          <wp:inline distT="0" distB="0" distL="0" distR="0">
            <wp:extent cx="95250" cy="285750"/>
            <wp:effectExtent l="0" t="0" r="0" b="0"/>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485"/>
                    <a:stretch>
                      <a:fillRect/>
                    </a:stretch>
                  </pic:blipFill>
                  <pic:spPr>
                    <a:xfrm>
                      <a:off x="0" y="0"/>
                      <a:ext cx="95516" cy="285792"/>
                    </a:xfrm>
                    <a:prstGeom prst="rect">
                      <a:avLst/>
                    </a:prstGeom>
                  </pic:spPr>
                </pic:pic>
              </a:graphicData>
            </a:graphic>
          </wp:inline>
        </w:drawing>
      </w:r>
      <w:r>
        <w:rPr>
          <w:rFonts w:ascii="宋体" w:hAnsi="宋体" w:eastAsia="宋体" w:cs="宋体"/>
          <w:spacing w:val="-4"/>
          <w:sz w:val="21"/>
          <w:szCs w:val="21"/>
        </w:rPr>
        <w:t>,-3,1,</w:t>
      </w:r>
      <w:r>
        <w:rPr>
          <w:rFonts w:ascii="宋体" w:hAnsi="宋体" w:eastAsia="宋体" w:cs="宋体"/>
          <w:spacing w:val="3"/>
          <w:sz w:val="21"/>
          <w:szCs w:val="21"/>
        </w:rPr>
        <w:t xml:space="preserve">   </w:t>
      </w:r>
      <w:r>
        <w:rPr>
          <w:position w:val="-16"/>
          <w:sz w:val="21"/>
          <w:szCs w:val="21"/>
        </w:rPr>
        <w:drawing>
          <wp:inline distT="0" distB="0" distL="0" distR="0">
            <wp:extent cx="132080" cy="285750"/>
            <wp:effectExtent l="0" t="0" r="0" b="0"/>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486"/>
                    <a:stretch>
                      <a:fillRect/>
                    </a:stretch>
                  </pic:blipFill>
                  <pic:spPr>
                    <a:xfrm>
                      <a:off x="0" y="0"/>
                      <a:ext cx="132270" cy="285792"/>
                    </a:xfrm>
                    <a:prstGeom prst="rect">
                      <a:avLst/>
                    </a:prstGeom>
                  </pic:spPr>
                </pic:pic>
              </a:graphicData>
            </a:graphic>
          </wp:inline>
        </w:drawing>
      </w:r>
      <w:r>
        <w:rPr>
          <w:rFonts w:ascii="宋体" w:hAnsi="宋体" w:eastAsia="宋体" w:cs="宋体"/>
          <w:spacing w:val="18"/>
          <w:sz w:val="21"/>
          <w:szCs w:val="21"/>
        </w:rPr>
        <w:t xml:space="preserve"> </w:t>
      </w:r>
      <w:r>
        <w:rPr>
          <w:position w:val="-17"/>
          <w:sz w:val="21"/>
          <w:szCs w:val="21"/>
        </w:rPr>
        <w:drawing>
          <wp:inline distT="0" distB="0" distL="0" distR="0">
            <wp:extent cx="680720" cy="292100"/>
            <wp:effectExtent l="0" t="0" r="0" b="0"/>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487"/>
                    <a:stretch>
                      <a:fillRect/>
                    </a:stretch>
                  </pic:blipFill>
                  <pic:spPr>
                    <a:xfrm>
                      <a:off x="0" y="0"/>
                      <a:ext cx="681191" cy="292176"/>
                    </a:xfrm>
                    <a:prstGeom prst="rect">
                      <a:avLst/>
                    </a:prstGeom>
                  </pic:spPr>
                </pic:pic>
              </a:graphicData>
            </a:graphic>
          </wp:inline>
        </w:drawing>
      </w:r>
    </w:p>
    <w:p w14:paraId="690BCE75">
      <w:pPr>
        <w:pStyle w:val="3"/>
        <w:spacing w:before="260"/>
        <w:ind w:left="400"/>
      </w:pPr>
      <w:r>
        <w:rPr>
          <w:rFonts w:ascii="Times New Roman" w:hAnsi="Times New Roman" w:eastAsia="Times New Roman" w:cs="Times New Roman"/>
          <w:spacing w:val="-6"/>
        </w:rPr>
        <w:t>A</w:t>
      </w:r>
      <w:r>
        <w:rPr>
          <w:rFonts w:ascii="Times New Roman" w:hAnsi="Times New Roman" w:eastAsia="Times New Roman" w:cs="Times New Roman"/>
          <w:spacing w:val="37"/>
          <w:w w:val="101"/>
        </w:rPr>
        <w:t xml:space="preserve"> </w:t>
      </w:r>
      <w:r>
        <w:rPr>
          <w:position w:val="-17"/>
        </w:rPr>
        <w:drawing>
          <wp:inline distT="0" distB="0" distL="0" distR="0">
            <wp:extent cx="170815" cy="285750"/>
            <wp:effectExtent l="0" t="0" r="0" b="0"/>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488"/>
                    <a:stretch>
                      <a:fillRect/>
                    </a:stretch>
                  </pic:blipFill>
                  <pic:spPr>
                    <a:xfrm>
                      <a:off x="0" y="0"/>
                      <a:ext cx="171435" cy="285792"/>
                    </a:xfrm>
                    <a:prstGeom prst="rect">
                      <a:avLst/>
                    </a:prstGeom>
                  </pic:spPr>
                </pic:pic>
              </a:graphicData>
            </a:graphic>
          </wp:inline>
        </w:drawing>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                       </w:t>
      </w:r>
      <w:r>
        <w:rPr>
          <w:spacing w:val="-6"/>
        </w:rPr>
        <w:t>B.</w:t>
      </w:r>
      <w:r>
        <w:rPr>
          <w:spacing w:val="9"/>
        </w:rPr>
        <w:t xml:space="preserve"> </w:t>
      </w:r>
      <w:r>
        <w:rPr>
          <w:position w:val="-18"/>
        </w:rPr>
        <w:drawing>
          <wp:inline distT="0" distB="0" distL="0" distR="0">
            <wp:extent cx="152400" cy="304165"/>
            <wp:effectExtent l="0" t="0" r="0" b="0"/>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489"/>
                    <a:stretch>
                      <a:fillRect/>
                    </a:stretch>
                  </pic:blipFill>
                  <pic:spPr>
                    <a:xfrm>
                      <a:off x="0" y="0"/>
                      <a:ext cx="152460" cy="304759"/>
                    </a:xfrm>
                    <a:prstGeom prst="rect">
                      <a:avLst/>
                    </a:prstGeom>
                  </pic:spPr>
                </pic:pic>
              </a:graphicData>
            </a:graphic>
          </wp:inline>
        </w:drawing>
      </w:r>
    </w:p>
    <w:p w14:paraId="11D29931">
      <w:pPr>
        <w:pStyle w:val="3"/>
        <w:spacing w:before="240"/>
        <w:ind w:left="400"/>
      </w:pPr>
      <w:r>
        <w:rPr>
          <w:spacing w:val="-4"/>
        </w:rPr>
        <w:t>C.</w:t>
      </w:r>
      <w:r>
        <w:rPr>
          <w:spacing w:val="-27"/>
        </w:rPr>
        <w:t xml:space="preserve"> </w:t>
      </w:r>
      <w:r>
        <w:rPr>
          <w:position w:val="-21"/>
        </w:rPr>
        <w:drawing>
          <wp:inline distT="0" distB="0" distL="0" distR="0">
            <wp:extent cx="184150" cy="330200"/>
            <wp:effectExtent l="0" t="0" r="0" b="0"/>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490"/>
                    <a:stretch>
                      <a:fillRect/>
                    </a:stretch>
                  </pic:blipFill>
                  <pic:spPr>
                    <a:xfrm>
                      <a:off x="0" y="0"/>
                      <a:ext cx="184173" cy="330201"/>
                    </a:xfrm>
                    <a:prstGeom prst="rect">
                      <a:avLst/>
                    </a:prstGeom>
                  </pic:spPr>
                </pic:pic>
              </a:graphicData>
            </a:graphic>
          </wp:inline>
        </w:drawing>
      </w:r>
      <w:r>
        <w:rPr>
          <w:spacing w:val="1"/>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17"/>
        </w:rPr>
        <w:t xml:space="preserve"> </w:t>
      </w:r>
      <w:r>
        <w:rPr>
          <w:position w:val="-17"/>
        </w:rPr>
        <w:drawing>
          <wp:inline distT="0" distB="0" distL="0" distR="0">
            <wp:extent cx="158750" cy="298450"/>
            <wp:effectExtent l="0" t="0" r="0" b="0"/>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491"/>
                    <a:stretch>
                      <a:fillRect/>
                    </a:stretch>
                  </pic:blipFill>
                  <pic:spPr>
                    <a:xfrm>
                      <a:off x="0" y="0"/>
                      <a:ext cx="158763" cy="298467"/>
                    </a:xfrm>
                    <a:prstGeom prst="rect">
                      <a:avLst/>
                    </a:prstGeom>
                  </pic:spPr>
                </pic:pic>
              </a:graphicData>
            </a:graphic>
          </wp:inline>
        </w:drawing>
      </w:r>
    </w:p>
    <w:p w14:paraId="0263A295">
      <w:pPr>
        <w:spacing w:before="156" w:line="216" w:lineRule="auto"/>
        <w:ind w:left="420"/>
        <w:rPr>
          <w:rFonts w:ascii="宋体" w:hAnsi="宋体" w:eastAsia="宋体" w:cs="宋体"/>
          <w:sz w:val="21"/>
          <w:szCs w:val="21"/>
        </w:rPr>
      </w:pPr>
      <w:r>
        <w:rPr>
          <w:rFonts w:ascii="宋体" w:hAnsi="宋体" w:eastAsia="宋体" w:cs="宋体"/>
          <w:sz w:val="21"/>
          <w:szCs w:val="21"/>
        </w:rPr>
        <w:t xml:space="preserve">165.10.1,18.2,29.4,43.7,58.9,(     </w:t>
      </w:r>
      <w:r>
        <w:rPr>
          <w:rFonts w:ascii="宋体" w:hAnsi="宋体" w:eastAsia="宋体" w:cs="宋体"/>
          <w:spacing w:val="-1"/>
          <w:sz w:val="21"/>
          <w:szCs w:val="21"/>
        </w:rPr>
        <w:t xml:space="preserve"> )</w:t>
      </w:r>
    </w:p>
    <w:p w14:paraId="5813AD54">
      <w:pPr>
        <w:spacing w:before="162" w:line="188" w:lineRule="auto"/>
        <w:ind w:left="400"/>
        <w:rPr>
          <w:rFonts w:ascii="Times New Roman" w:hAnsi="Times New Roman" w:eastAsia="Times New Roman" w:cs="Times New Roman"/>
          <w:sz w:val="21"/>
          <w:szCs w:val="21"/>
        </w:rPr>
      </w:pPr>
      <w:r>
        <w:rPr>
          <w:rFonts w:ascii="Times New Roman" w:hAnsi="Times New Roman" w:eastAsia="Times New Roman" w:cs="Times New Roman"/>
          <w:sz w:val="21"/>
          <w:szCs w:val="21"/>
        </w:rPr>
        <w:t>A.67.3                                                   B.76.11</w:t>
      </w:r>
    </w:p>
    <w:p w14:paraId="79E1B6AA">
      <w:pPr>
        <w:spacing w:before="180" w:line="188"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C.84.27                                 </w:t>
      </w:r>
      <w:r>
        <w:rPr>
          <w:rFonts w:ascii="Times New Roman" w:hAnsi="Times New Roman" w:eastAsia="Times New Roman" w:cs="Times New Roman"/>
          <w:spacing w:val="-1"/>
          <w:sz w:val="21"/>
          <w:szCs w:val="21"/>
        </w:rPr>
        <w:t xml:space="preserve">                 D.105.24</w:t>
      </w:r>
    </w:p>
    <w:p w14:paraId="0E551370">
      <w:pPr>
        <w:spacing w:before="228"/>
        <w:ind w:left="430"/>
        <w:rPr>
          <w:rFonts w:ascii="宋体" w:hAnsi="宋体" w:eastAsia="宋体" w:cs="宋体"/>
          <w:sz w:val="21"/>
          <w:szCs w:val="21"/>
        </w:rPr>
      </w:pPr>
      <w:r>
        <w:rPr>
          <w:rFonts w:ascii="宋体" w:hAnsi="宋体" w:eastAsia="宋体" w:cs="宋体"/>
          <w:spacing w:val="-4"/>
          <w:sz w:val="21"/>
          <w:szCs w:val="21"/>
        </w:rPr>
        <w:t>166.</w:t>
      </w:r>
      <w:r>
        <w:rPr>
          <w:position w:val="-17"/>
          <w:sz w:val="21"/>
          <w:szCs w:val="21"/>
        </w:rPr>
        <w:drawing>
          <wp:inline distT="0" distB="0" distL="0" distR="0">
            <wp:extent cx="211455" cy="285750"/>
            <wp:effectExtent l="0" t="0" r="0" b="0"/>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492"/>
                    <a:stretch>
                      <a:fillRect/>
                    </a:stretch>
                  </pic:blipFill>
                  <pic:spPr>
                    <a:xfrm>
                      <a:off x="0" y="0"/>
                      <a:ext cx="211920" cy="285792"/>
                    </a:xfrm>
                    <a:prstGeom prst="rect">
                      <a:avLst/>
                    </a:prstGeom>
                  </pic:spPr>
                </pic:pic>
              </a:graphicData>
            </a:graphic>
          </wp:inline>
        </w:drawing>
      </w:r>
      <w:r>
        <w:rPr>
          <w:rFonts w:ascii="宋体" w:hAnsi="宋体" w:eastAsia="宋体" w:cs="宋体"/>
          <w:spacing w:val="-4"/>
          <w:sz w:val="21"/>
          <w:szCs w:val="21"/>
        </w:rPr>
        <w:t>,1,0,1,8,(</w:t>
      </w:r>
      <w:r>
        <w:rPr>
          <w:rFonts w:ascii="宋体" w:hAnsi="宋体" w:eastAsia="宋体" w:cs="宋体"/>
          <w:spacing w:val="9"/>
          <w:sz w:val="21"/>
          <w:szCs w:val="21"/>
        </w:rPr>
        <w:t xml:space="preserve">        </w:t>
      </w:r>
      <w:r>
        <w:rPr>
          <w:rFonts w:ascii="宋体" w:hAnsi="宋体" w:eastAsia="宋体" w:cs="宋体"/>
          <w:spacing w:val="-4"/>
          <w:sz w:val="21"/>
          <w:szCs w:val="21"/>
        </w:rPr>
        <w:t>)</w:t>
      </w:r>
    </w:p>
    <w:p w14:paraId="7CFF2447">
      <w:pPr>
        <w:pStyle w:val="3"/>
        <w:spacing w:before="224" w:line="197" w:lineRule="auto"/>
        <w:ind w:left="400"/>
        <w:rPr>
          <w:rFonts w:ascii="Times New Roman" w:hAnsi="Times New Roman" w:eastAsia="Times New Roman" w:cs="Times New Roman"/>
        </w:rPr>
      </w:pPr>
      <w:r>
        <w:rPr>
          <w:spacing w:val="-1"/>
        </w:rPr>
        <w:t>A.4</w:t>
      </w:r>
      <w:r>
        <w:rPr>
          <w:spacing w:val="1"/>
        </w:rPr>
        <w:t xml:space="preserve">                                      </w:t>
      </w:r>
      <w:r>
        <w:t xml:space="preserve">            </w:t>
      </w:r>
      <w:r>
        <w:rPr>
          <w:rFonts w:ascii="Times New Roman" w:hAnsi="Times New Roman" w:eastAsia="Times New Roman" w:cs="Times New Roman"/>
          <w:spacing w:val="-1"/>
        </w:rPr>
        <w:t>B.16</w:t>
      </w:r>
    </w:p>
    <w:p w14:paraId="1C265C98">
      <w:pPr>
        <w:spacing w:line="197" w:lineRule="auto"/>
        <w:rPr>
          <w:rFonts w:ascii="Times New Roman" w:hAnsi="Times New Roman" w:eastAsia="Times New Roman" w:cs="Times New Roman"/>
        </w:rPr>
        <w:sectPr>
          <w:footerReference r:id="rId81" w:type="default"/>
          <w:pgSz w:w="10340" w:h="14570"/>
          <w:pgMar w:top="400" w:right="1551" w:bottom="1000" w:left="1269" w:header="0" w:footer="727" w:gutter="0"/>
          <w:cols w:space="720" w:num="1"/>
        </w:sectPr>
      </w:pPr>
    </w:p>
    <w:p w14:paraId="7D71F7D4">
      <w:pPr>
        <w:pStyle w:val="3"/>
        <w:spacing w:line="293" w:lineRule="auto"/>
      </w:pPr>
    </w:p>
    <w:p w14:paraId="29591AD9">
      <w:pPr>
        <w:pStyle w:val="3"/>
        <w:spacing w:line="293" w:lineRule="auto"/>
      </w:pPr>
    </w:p>
    <w:p w14:paraId="6E0767EB">
      <w:pPr>
        <w:pStyle w:val="3"/>
        <w:spacing w:line="294" w:lineRule="auto"/>
      </w:pPr>
    </w:p>
    <w:p w14:paraId="6BC8FEF6">
      <w:pPr>
        <w:pStyle w:val="3"/>
        <w:spacing w:line="294" w:lineRule="auto"/>
      </w:pPr>
    </w:p>
    <w:p w14:paraId="16300F67">
      <w:pPr>
        <w:pStyle w:val="3"/>
        <w:spacing w:before="61" w:line="198" w:lineRule="auto"/>
        <w:ind w:left="19"/>
        <w:rPr>
          <w:rFonts w:ascii="Times New Roman" w:hAnsi="Times New Roman" w:eastAsia="Times New Roman" w:cs="Times New Roman"/>
        </w:rPr>
      </w:pPr>
      <w:bookmarkStart w:id="4" w:name="bookmark7"/>
      <w:bookmarkEnd w:id="4"/>
      <w:r>
        <w:t xml:space="preserve">C.27               </w:t>
      </w:r>
      <w:r>
        <w:rPr>
          <w:spacing w:val="-1"/>
        </w:rPr>
        <w:t xml:space="preserve">                                  </w:t>
      </w:r>
      <w:r>
        <w:rPr>
          <w:rFonts w:ascii="Times New Roman" w:hAnsi="Times New Roman" w:eastAsia="Times New Roman" w:cs="Times New Roman"/>
          <w:spacing w:val="-1"/>
        </w:rPr>
        <w:t>D.81</w:t>
      </w:r>
    </w:p>
    <w:p w14:paraId="36F8CD92">
      <w:pPr>
        <w:spacing w:before="153" w:line="216" w:lineRule="auto"/>
        <w:ind w:left="39"/>
        <w:rPr>
          <w:rFonts w:ascii="宋体" w:hAnsi="宋体" w:eastAsia="宋体" w:cs="宋体"/>
          <w:sz w:val="21"/>
          <w:szCs w:val="21"/>
        </w:rPr>
      </w:pPr>
      <w:r>
        <w:rPr>
          <w:rFonts w:ascii="宋体" w:hAnsi="宋体" w:eastAsia="宋体" w:cs="宋体"/>
          <w:spacing w:val="-2"/>
          <w:sz w:val="21"/>
          <w:szCs w:val="21"/>
        </w:rPr>
        <w:t>167.3,9,12,27,(</w:t>
      </w:r>
      <w:r>
        <w:rPr>
          <w:rFonts w:ascii="宋体" w:hAnsi="宋体" w:eastAsia="宋体" w:cs="宋体"/>
          <w:spacing w:val="15"/>
          <w:sz w:val="21"/>
          <w:szCs w:val="21"/>
        </w:rPr>
        <w:t xml:space="preserve">       </w:t>
      </w:r>
      <w:r>
        <w:rPr>
          <w:rFonts w:ascii="宋体" w:hAnsi="宋体" w:eastAsia="宋体" w:cs="宋体"/>
          <w:spacing w:val="-2"/>
          <w:sz w:val="21"/>
          <w:szCs w:val="21"/>
        </w:rPr>
        <w:t>),45,48,63</w:t>
      </w:r>
    </w:p>
    <w:p w14:paraId="7CA2E353">
      <w:pPr>
        <w:pStyle w:val="3"/>
        <w:spacing w:before="77" w:line="286" w:lineRule="exact"/>
        <w:ind w:left="9"/>
        <w:rPr>
          <w:rFonts w:ascii="Times New Roman" w:hAnsi="Times New Roman" w:eastAsia="Times New Roman" w:cs="Times New Roman"/>
        </w:rPr>
      </w:pPr>
      <w:r>
        <w:rPr>
          <w:position w:val="1"/>
        </w:rPr>
        <w:t xml:space="preserve">A.10                                     </w:t>
      </w:r>
      <w:r>
        <w:rPr>
          <w:spacing w:val="-1"/>
          <w:position w:val="1"/>
        </w:rPr>
        <w:t xml:space="preserve">            </w:t>
      </w:r>
      <w:r>
        <w:rPr>
          <w:rFonts w:ascii="Times New Roman" w:hAnsi="Times New Roman" w:eastAsia="Times New Roman" w:cs="Times New Roman"/>
          <w:spacing w:val="-1"/>
          <w:position w:val="1"/>
        </w:rPr>
        <w:t>B.12</w:t>
      </w:r>
    </w:p>
    <w:p w14:paraId="69C27FF0">
      <w:pPr>
        <w:spacing w:before="157" w:line="188" w:lineRule="auto"/>
        <w:ind w:left="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C.27                                  </w:t>
      </w:r>
      <w:r>
        <w:rPr>
          <w:rFonts w:ascii="Times New Roman" w:hAnsi="Times New Roman" w:eastAsia="Times New Roman" w:cs="Times New Roman"/>
          <w:spacing w:val="-1"/>
          <w:sz w:val="21"/>
          <w:szCs w:val="21"/>
        </w:rPr>
        <w:t xml:space="preserve">                     D.36</w:t>
      </w:r>
    </w:p>
    <w:p w14:paraId="0B2C72AF">
      <w:pPr>
        <w:spacing w:before="153" w:line="216" w:lineRule="auto"/>
        <w:ind w:left="29"/>
        <w:rPr>
          <w:rFonts w:ascii="宋体" w:hAnsi="宋体" w:eastAsia="宋体" w:cs="宋体"/>
          <w:sz w:val="21"/>
          <w:szCs w:val="21"/>
        </w:rPr>
      </w:pPr>
      <w:r>
        <w:rPr>
          <w:rFonts w:ascii="宋体" w:hAnsi="宋体" w:eastAsia="宋体" w:cs="宋体"/>
          <w:spacing w:val="-1"/>
          <w:sz w:val="21"/>
          <w:szCs w:val="21"/>
        </w:rPr>
        <w:t>168.1,3,5,9,(        ),49</w:t>
      </w:r>
    </w:p>
    <w:p w14:paraId="7A33FAD4">
      <w:pPr>
        <w:spacing w:before="152" w:line="188" w:lineRule="auto"/>
        <w:ind w:left="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A.16</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B.17</w:t>
      </w:r>
    </w:p>
    <w:p w14:paraId="17F744D8">
      <w:pPr>
        <w:pStyle w:val="3"/>
        <w:spacing w:before="106" w:line="339" w:lineRule="auto"/>
        <w:ind w:left="29" w:right="3558" w:hanging="20"/>
        <w:rPr>
          <w:rFonts w:ascii="宋体" w:hAnsi="宋体" w:eastAsia="宋体" w:cs="宋体"/>
        </w:rPr>
      </w:pPr>
      <w:r>
        <w:t xml:space="preserve">C.18               </w:t>
      </w:r>
      <w:r>
        <w:rPr>
          <w:spacing w:val="-1"/>
        </w:rPr>
        <w:t xml:space="preserve">                                  </w:t>
      </w:r>
      <w:r>
        <w:rPr>
          <w:rFonts w:ascii="Times New Roman" w:hAnsi="Times New Roman" w:eastAsia="Times New Roman" w:cs="Times New Roman"/>
          <w:spacing w:val="-1"/>
        </w:rPr>
        <w:t>D.19</w:t>
      </w:r>
      <w:r>
        <w:rPr>
          <w:rFonts w:ascii="Times New Roman" w:hAnsi="Times New Roman" w:eastAsia="Times New Roman" w:cs="Times New Roman"/>
        </w:rPr>
        <w:t xml:space="preserve"> </w:t>
      </w:r>
      <w:r>
        <w:rPr>
          <w:rFonts w:ascii="宋体" w:hAnsi="宋体" w:eastAsia="宋体" w:cs="宋体"/>
          <w:spacing w:val="-1"/>
        </w:rPr>
        <w:t>169.0.1,3.1,10.1,25.1,(</w:t>
      </w:r>
      <w:r>
        <w:rPr>
          <w:rFonts w:ascii="宋体" w:hAnsi="宋体" w:eastAsia="宋体" w:cs="宋体"/>
          <w:spacing w:val="18"/>
        </w:rPr>
        <w:t xml:space="preserve">     </w:t>
      </w:r>
      <w:r>
        <w:rPr>
          <w:rFonts w:ascii="宋体" w:hAnsi="宋体" w:eastAsia="宋体" w:cs="宋体"/>
          <w:spacing w:val="-1"/>
        </w:rPr>
        <w:t>)</w:t>
      </w:r>
    </w:p>
    <w:p w14:paraId="60C27AB4">
      <w:pPr>
        <w:pStyle w:val="3"/>
        <w:spacing w:before="13" w:line="286" w:lineRule="exact"/>
        <w:ind w:left="9"/>
        <w:rPr>
          <w:rFonts w:ascii="Times New Roman" w:hAnsi="Times New Roman" w:eastAsia="Times New Roman" w:cs="Times New Roman"/>
        </w:rPr>
      </w:pPr>
      <w:r>
        <w:rPr>
          <w:spacing w:val="-1"/>
          <w:position w:val="1"/>
        </w:rPr>
        <w:t>A.46.1</w:t>
      </w:r>
      <w:r>
        <w:rPr>
          <w:spacing w:val="1"/>
          <w:position w:val="1"/>
        </w:rPr>
        <w:t xml:space="preserve">                                           </w:t>
      </w:r>
      <w:r>
        <w:rPr>
          <w:position w:val="1"/>
        </w:rPr>
        <w:t xml:space="preserve">  </w:t>
      </w:r>
      <w:r>
        <w:rPr>
          <w:rFonts w:ascii="Times New Roman" w:hAnsi="Times New Roman" w:eastAsia="Times New Roman" w:cs="Times New Roman"/>
          <w:spacing w:val="-1"/>
          <w:position w:val="1"/>
        </w:rPr>
        <w:t>B.50.1</w:t>
      </w:r>
    </w:p>
    <w:p w14:paraId="073B4EED">
      <w:pPr>
        <w:spacing w:before="147" w:line="341" w:lineRule="auto"/>
        <w:ind w:left="29" w:right="3410" w:hanging="20"/>
        <w:rPr>
          <w:rFonts w:ascii="宋体" w:hAnsi="宋体" w:eastAsia="宋体" w:cs="宋体"/>
          <w:sz w:val="21"/>
          <w:szCs w:val="21"/>
        </w:rPr>
      </w:pPr>
      <w:r>
        <w:rPr>
          <w:rFonts w:ascii="Times New Roman" w:hAnsi="Times New Roman" w:eastAsia="Times New Roman" w:cs="Times New Roman"/>
          <w:sz w:val="21"/>
          <w:szCs w:val="21"/>
        </w:rPr>
        <w:t xml:space="preserve">C.54.1                       </w:t>
      </w:r>
      <w:r>
        <w:rPr>
          <w:rFonts w:ascii="Times New Roman" w:hAnsi="Times New Roman" w:eastAsia="Times New Roman" w:cs="Times New Roman"/>
          <w:spacing w:val="-1"/>
          <w:sz w:val="21"/>
          <w:szCs w:val="21"/>
        </w:rPr>
        <w:t xml:space="preserve">                             D.56.1</w:t>
      </w:r>
      <w:r>
        <w:rPr>
          <w:rFonts w:ascii="Times New Roman" w:hAnsi="Times New Roman" w:eastAsia="Times New Roman" w:cs="Times New Roman"/>
          <w:sz w:val="21"/>
          <w:szCs w:val="21"/>
        </w:rPr>
        <w:t xml:space="preserve"> </w:t>
      </w:r>
      <w:r>
        <w:rPr>
          <w:rFonts w:ascii="宋体" w:hAnsi="宋体" w:eastAsia="宋体" w:cs="宋体"/>
          <w:spacing w:val="-1"/>
          <w:sz w:val="21"/>
          <w:szCs w:val="21"/>
        </w:rPr>
        <w:t xml:space="preserve">170.6,3,5,13,2,63,(    </w:t>
      </w:r>
      <w:r>
        <w:rPr>
          <w:rFonts w:ascii="宋体" w:hAnsi="宋体" w:eastAsia="宋体" w:cs="宋体"/>
          <w:spacing w:val="-2"/>
          <w:sz w:val="21"/>
          <w:szCs w:val="21"/>
        </w:rPr>
        <w:t xml:space="preserve">      )</w:t>
      </w:r>
    </w:p>
    <w:p w14:paraId="04A88620">
      <w:pPr>
        <w:spacing w:line="198" w:lineRule="auto"/>
        <w:ind w:left="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A.-36                                              </w:t>
      </w:r>
      <w:r>
        <w:rPr>
          <w:rFonts w:ascii="Times New Roman" w:hAnsi="Times New Roman" w:eastAsia="Times New Roman" w:cs="Times New Roman"/>
          <w:spacing w:val="-1"/>
          <w:sz w:val="21"/>
          <w:szCs w:val="21"/>
        </w:rPr>
        <w:t xml:space="preserve">       B.-37</w:t>
      </w:r>
    </w:p>
    <w:p w14:paraId="7E3DC738">
      <w:pPr>
        <w:pStyle w:val="3"/>
        <w:spacing w:before="97" w:line="347" w:lineRule="auto"/>
        <w:ind w:left="29" w:right="3488" w:hanging="10"/>
        <w:rPr>
          <w:rFonts w:ascii="宋体" w:hAnsi="宋体" w:eastAsia="宋体" w:cs="宋体"/>
        </w:rPr>
      </w:pPr>
      <w:r>
        <w:rPr>
          <w:spacing w:val="-2"/>
        </w:rPr>
        <w:t>C.-38</w:t>
      </w:r>
      <w:r>
        <w:t xml:space="preserve">                                               </w:t>
      </w:r>
      <w:r>
        <w:rPr>
          <w:rFonts w:ascii="Times New Roman" w:hAnsi="Times New Roman" w:eastAsia="Times New Roman" w:cs="Times New Roman"/>
          <w:spacing w:val="-2"/>
        </w:rPr>
        <w:t>D.-39</w:t>
      </w:r>
      <w:r>
        <w:rPr>
          <w:rFonts w:ascii="Times New Roman" w:hAnsi="Times New Roman" w:eastAsia="Times New Roman" w:cs="Times New Roman"/>
          <w:spacing w:val="19"/>
          <w:w w:val="101"/>
        </w:rPr>
        <w:t xml:space="preserve"> </w:t>
      </w:r>
      <w:r>
        <w:rPr>
          <w:rFonts w:ascii="宋体" w:hAnsi="宋体" w:eastAsia="宋体" w:cs="宋体"/>
          <w:spacing w:val="-1"/>
        </w:rPr>
        <w:t>171.8,96,140,162,173,</w:t>
      </w:r>
      <w:r>
        <w:rPr>
          <w:rFonts w:ascii="宋体" w:hAnsi="宋体" w:eastAsia="宋体" w:cs="宋体"/>
          <w:spacing w:val="-2"/>
        </w:rPr>
        <w:t>(</w:t>
      </w:r>
      <w:r>
        <w:rPr>
          <w:rFonts w:ascii="宋体" w:hAnsi="宋体" w:eastAsia="宋体" w:cs="宋体"/>
          <w:spacing w:val="11"/>
        </w:rPr>
        <w:t xml:space="preserve">        </w:t>
      </w:r>
      <w:r>
        <w:rPr>
          <w:rFonts w:ascii="宋体" w:hAnsi="宋体" w:eastAsia="宋体" w:cs="宋体"/>
          <w:spacing w:val="-2"/>
        </w:rPr>
        <w:t>)</w:t>
      </w:r>
    </w:p>
    <w:p w14:paraId="49B22D0E">
      <w:pPr>
        <w:spacing w:before="79" w:line="188" w:lineRule="auto"/>
        <w:ind w:left="19"/>
        <w:rPr>
          <w:rFonts w:ascii="Times New Roman" w:hAnsi="Times New Roman" w:eastAsia="Times New Roman" w:cs="Times New Roman"/>
          <w:sz w:val="21"/>
          <w:szCs w:val="21"/>
        </w:rPr>
      </w:pPr>
      <w:r>
        <w:rPr>
          <w:rFonts w:ascii="Times New Roman" w:hAnsi="Times New Roman" w:eastAsia="Times New Roman" w:cs="Times New Roman"/>
          <w:sz w:val="21"/>
          <w:szCs w:val="21"/>
        </w:rPr>
        <w:t>A.178.5                                                 B.179.5</w:t>
      </w:r>
    </w:p>
    <w:p w14:paraId="37844AAC">
      <w:pPr>
        <w:spacing w:before="171" w:line="345" w:lineRule="auto"/>
        <w:ind w:left="19" w:right="3305" w:hanging="10"/>
        <w:rPr>
          <w:rFonts w:ascii="宋体" w:hAnsi="宋体" w:eastAsia="宋体" w:cs="宋体"/>
          <w:sz w:val="21"/>
          <w:szCs w:val="21"/>
        </w:rPr>
      </w:pPr>
      <w:r>
        <w:rPr>
          <w:rFonts w:ascii="Times New Roman" w:hAnsi="Times New Roman" w:eastAsia="Times New Roman" w:cs="Times New Roman"/>
          <w:spacing w:val="-1"/>
          <w:sz w:val="21"/>
          <w:szCs w:val="21"/>
        </w:rPr>
        <w:t>C.180.5</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D.181.5</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172.325,118,721,604</w:t>
      </w:r>
      <w:r>
        <w:rPr>
          <w:rFonts w:ascii="宋体" w:hAnsi="宋体" w:eastAsia="宋体" w:cs="宋体"/>
          <w:spacing w:val="-2"/>
          <w:sz w:val="21"/>
          <w:szCs w:val="21"/>
        </w:rPr>
        <w:t>,(</w:t>
      </w:r>
      <w:r>
        <w:rPr>
          <w:rFonts w:ascii="宋体" w:hAnsi="宋体" w:eastAsia="宋体" w:cs="宋体"/>
          <w:spacing w:val="13"/>
          <w:sz w:val="21"/>
          <w:szCs w:val="21"/>
        </w:rPr>
        <w:t xml:space="preserve">       </w:t>
      </w:r>
      <w:r>
        <w:rPr>
          <w:rFonts w:ascii="宋体" w:hAnsi="宋体" w:eastAsia="宋体" w:cs="宋体"/>
          <w:spacing w:val="-2"/>
          <w:sz w:val="21"/>
          <w:szCs w:val="21"/>
        </w:rPr>
        <w:t>)</w:t>
      </w:r>
    </w:p>
    <w:p w14:paraId="5638B8E9">
      <w:pPr>
        <w:spacing w:line="188" w:lineRule="auto"/>
        <w:ind w:left="19"/>
        <w:rPr>
          <w:rFonts w:ascii="Times New Roman" w:hAnsi="Times New Roman" w:eastAsia="Times New Roman" w:cs="Times New Roman"/>
          <w:sz w:val="21"/>
          <w:szCs w:val="21"/>
        </w:rPr>
      </w:pPr>
      <w:r>
        <w:rPr>
          <w:rFonts w:ascii="Times New Roman" w:hAnsi="Times New Roman" w:eastAsia="Times New Roman" w:cs="Times New Roman"/>
          <w:sz w:val="21"/>
          <w:szCs w:val="21"/>
        </w:rPr>
        <w:t>A.911                                                    B</w:t>
      </w:r>
      <w:r>
        <w:rPr>
          <w:rFonts w:ascii="Times New Roman" w:hAnsi="Times New Roman" w:eastAsia="Times New Roman" w:cs="Times New Roman"/>
          <w:spacing w:val="-1"/>
          <w:sz w:val="21"/>
          <w:szCs w:val="21"/>
        </w:rPr>
        <w:t>.541</w:t>
      </w:r>
    </w:p>
    <w:p w14:paraId="35CC9F59">
      <w:pPr>
        <w:pStyle w:val="3"/>
        <w:spacing w:before="107" w:line="286" w:lineRule="exact"/>
        <w:ind w:left="19"/>
        <w:rPr>
          <w:rFonts w:ascii="Times New Roman" w:hAnsi="Times New Roman" w:eastAsia="Times New Roman" w:cs="Times New Roman"/>
        </w:rPr>
      </w:pPr>
      <w:r>
        <w:rPr>
          <w:spacing w:val="-1"/>
          <w:position w:val="1"/>
        </w:rPr>
        <w:t xml:space="preserve">C.431                                               </w:t>
      </w:r>
      <w:r>
        <w:rPr>
          <w:rFonts w:ascii="Times New Roman" w:hAnsi="Times New Roman" w:eastAsia="Times New Roman" w:cs="Times New Roman"/>
          <w:spacing w:val="-1"/>
          <w:position w:val="1"/>
        </w:rPr>
        <w:t>D.242</w:t>
      </w:r>
    </w:p>
    <w:p w14:paraId="647A0850">
      <w:pPr>
        <w:spacing w:before="131" w:line="216" w:lineRule="auto"/>
        <w:ind w:left="29"/>
        <w:rPr>
          <w:rFonts w:ascii="宋体" w:hAnsi="宋体" w:eastAsia="宋体" w:cs="宋体"/>
          <w:sz w:val="21"/>
          <w:szCs w:val="21"/>
        </w:rPr>
      </w:pPr>
      <w:r>
        <w:rPr>
          <w:rFonts w:ascii="宋体" w:hAnsi="宋体" w:eastAsia="宋体" w:cs="宋体"/>
          <w:spacing w:val="-2"/>
          <w:sz w:val="21"/>
          <w:szCs w:val="21"/>
        </w:rPr>
        <w:t>173.-4,-6,-8,-8,-4,(</w:t>
      </w:r>
      <w:r>
        <w:rPr>
          <w:rFonts w:ascii="宋体" w:hAnsi="宋体" w:eastAsia="宋体" w:cs="宋体"/>
          <w:spacing w:val="5"/>
          <w:sz w:val="21"/>
          <w:szCs w:val="21"/>
        </w:rPr>
        <w:t xml:space="preserve">         </w:t>
      </w:r>
      <w:r>
        <w:rPr>
          <w:rFonts w:ascii="宋体" w:hAnsi="宋体" w:eastAsia="宋体" w:cs="宋体"/>
          <w:spacing w:val="-2"/>
          <w:sz w:val="21"/>
          <w:szCs w:val="21"/>
        </w:rPr>
        <w:t>)</w:t>
      </w:r>
    </w:p>
    <w:p w14:paraId="51CE2091">
      <w:pPr>
        <w:pStyle w:val="3"/>
        <w:spacing w:before="143" w:line="196" w:lineRule="auto"/>
        <w:ind w:left="9"/>
        <w:rPr>
          <w:rFonts w:ascii="Times New Roman" w:hAnsi="Times New Roman" w:eastAsia="Times New Roman" w:cs="Times New Roman"/>
        </w:rPr>
      </w:pPr>
      <w:r>
        <w:t xml:space="preserve">A.-2                                                 </w:t>
      </w:r>
      <w:r>
        <w:rPr>
          <w:rFonts w:ascii="Times New Roman" w:hAnsi="Times New Roman" w:eastAsia="Times New Roman" w:cs="Times New Roman"/>
        </w:rPr>
        <w:t>B.-4</w:t>
      </w:r>
    </w:p>
    <w:p w14:paraId="4496FB2A">
      <w:pPr>
        <w:spacing w:before="180" w:line="188" w:lineRule="auto"/>
        <w:ind w:left="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C.6</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D.8</w:t>
      </w:r>
    </w:p>
    <w:p w14:paraId="65185836">
      <w:pPr>
        <w:spacing w:before="218"/>
        <w:ind w:left="29"/>
        <w:rPr>
          <w:sz w:val="21"/>
          <w:szCs w:val="21"/>
        </w:rPr>
      </w:pPr>
      <w:r>
        <w:rPr>
          <w:rFonts w:ascii="宋体" w:hAnsi="宋体" w:eastAsia="宋体" w:cs="宋体"/>
          <w:spacing w:val="-5"/>
          <w:sz w:val="21"/>
          <w:szCs w:val="21"/>
        </w:rPr>
        <w:t xml:space="preserve">174.1, </w:t>
      </w:r>
      <w:r>
        <w:rPr>
          <w:position w:val="-18"/>
          <w:sz w:val="21"/>
          <w:szCs w:val="21"/>
        </w:rPr>
        <w:drawing>
          <wp:inline distT="0" distB="0" distL="0" distR="0">
            <wp:extent cx="140970" cy="285750"/>
            <wp:effectExtent l="0" t="0" r="0" b="0"/>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493"/>
                    <a:stretch>
                      <a:fillRect/>
                    </a:stretch>
                  </pic:blipFill>
                  <pic:spPr>
                    <a:xfrm>
                      <a:off x="0" y="0"/>
                      <a:ext cx="140996" cy="285792"/>
                    </a:xfrm>
                    <a:prstGeom prst="rect">
                      <a:avLst/>
                    </a:prstGeom>
                  </pic:spPr>
                </pic:pic>
              </a:graphicData>
            </a:graphic>
          </wp:inline>
        </w:drawing>
      </w:r>
      <w:r>
        <w:rPr>
          <w:rFonts w:ascii="宋体" w:hAnsi="宋体" w:eastAsia="宋体" w:cs="宋体"/>
          <w:spacing w:val="40"/>
          <w:sz w:val="21"/>
          <w:szCs w:val="21"/>
        </w:rPr>
        <w:t xml:space="preserve"> </w:t>
      </w:r>
      <w:r>
        <w:rPr>
          <w:position w:val="-18"/>
          <w:sz w:val="21"/>
          <w:szCs w:val="21"/>
        </w:rPr>
        <w:drawing>
          <wp:inline distT="0" distB="0" distL="0" distR="0">
            <wp:extent cx="127635" cy="285750"/>
            <wp:effectExtent l="0" t="0" r="0" b="0"/>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494"/>
                    <a:stretch>
                      <a:fillRect/>
                    </a:stretch>
                  </pic:blipFill>
                  <pic:spPr>
                    <a:xfrm>
                      <a:off x="0" y="0"/>
                      <a:ext cx="128078" cy="285792"/>
                    </a:xfrm>
                    <a:prstGeom prst="rect">
                      <a:avLst/>
                    </a:prstGeom>
                  </pic:spPr>
                </pic:pic>
              </a:graphicData>
            </a:graphic>
          </wp:inline>
        </w:drawing>
      </w:r>
      <w:r>
        <w:rPr>
          <w:rFonts w:ascii="宋体" w:hAnsi="宋体" w:eastAsia="宋体" w:cs="宋体"/>
          <w:spacing w:val="15"/>
          <w:sz w:val="21"/>
          <w:szCs w:val="21"/>
        </w:rPr>
        <w:t xml:space="preserve"> </w:t>
      </w:r>
      <w:r>
        <w:rPr>
          <w:position w:val="-19"/>
          <w:sz w:val="21"/>
          <w:szCs w:val="21"/>
        </w:rPr>
        <w:drawing>
          <wp:inline distT="0" distB="0" distL="0" distR="0">
            <wp:extent cx="691515" cy="291465"/>
            <wp:effectExtent l="0" t="0" r="0" b="0"/>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495"/>
                    <a:stretch>
                      <a:fillRect/>
                    </a:stretch>
                  </pic:blipFill>
                  <pic:spPr>
                    <a:xfrm>
                      <a:off x="0" y="0"/>
                      <a:ext cx="692111" cy="292083"/>
                    </a:xfrm>
                    <a:prstGeom prst="rect">
                      <a:avLst/>
                    </a:prstGeom>
                  </pic:spPr>
                </pic:pic>
              </a:graphicData>
            </a:graphic>
          </wp:inline>
        </w:drawing>
      </w:r>
    </w:p>
    <w:p w14:paraId="43AF6C5C">
      <w:pPr>
        <w:pStyle w:val="3"/>
        <w:spacing w:before="260"/>
        <w:ind w:left="9"/>
      </w:pPr>
      <w:r>
        <w:rPr>
          <w:spacing w:val="-8"/>
        </w:rPr>
        <w:t>A</w:t>
      </w:r>
      <w:r>
        <w:rPr>
          <w:spacing w:val="1"/>
        </w:rPr>
        <w:t xml:space="preserve">  </w:t>
      </w:r>
      <w:r>
        <w:rPr>
          <w:position w:val="-16"/>
        </w:rPr>
        <w:drawing>
          <wp:inline distT="0" distB="0" distL="0" distR="0">
            <wp:extent cx="100965" cy="285115"/>
            <wp:effectExtent l="0" t="0" r="0" b="0"/>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496"/>
                    <a:stretch>
                      <a:fillRect/>
                    </a:stretch>
                  </pic:blipFill>
                  <pic:spPr>
                    <a:xfrm>
                      <a:off x="0" y="0"/>
                      <a:ext cx="101574" cy="285700"/>
                    </a:xfrm>
                    <a:prstGeom prst="rect">
                      <a:avLst/>
                    </a:prstGeom>
                  </pic:spPr>
                </pic:pic>
              </a:graphicData>
            </a:graphic>
          </wp:inline>
        </w:drawing>
      </w:r>
      <w:r>
        <w:rPr>
          <w:spacing w:val="1"/>
        </w:rPr>
        <w:t xml:space="preserve">                                       </w:t>
      </w:r>
      <w:r>
        <w:t xml:space="preserve">         </w:t>
      </w:r>
      <w:r>
        <w:rPr>
          <w:spacing w:val="-8"/>
        </w:rPr>
        <w:t>B</w:t>
      </w:r>
      <w:r>
        <w:rPr>
          <w:spacing w:val="4"/>
        </w:rPr>
        <w:t xml:space="preserve">  </w:t>
      </w:r>
      <w:r>
        <w:rPr>
          <w:position w:val="-18"/>
        </w:rPr>
        <w:drawing>
          <wp:inline distT="0" distB="0" distL="0" distR="0">
            <wp:extent cx="165100" cy="292100"/>
            <wp:effectExtent l="0" t="0" r="0" b="0"/>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497"/>
                    <a:stretch>
                      <a:fillRect/>
                    </a:stretch>
                  </pic:blipFill>
                  <pic:spPr>
                    <a:xfrm>
                      <a:off x="0" y="0"/>
                      <a:ext cx="165132" cy="292176"/>
                    </a:xfrm>
                    <a:prstGeom prst="rect">
                      <a:avLst/>
                    </a:prstGeom>
                  </pic:spPr>
                </pic:pic>
              </a:graphicData>
            </a:graphic>
          </wp:inline>
        </w:drawing>
      </w:r>
    </w:p>
    <w:p w14:paraId="06B4792C">
      <w:pPr>
        <w:pStyle w:val="3"/>
        <w:spacing w:before="230"/>
        <w:ind w:left="9"/>
      </w:pPr>
      <w:r>
        <w:rPr>
          <w:spacing w:val="-4"/>
        </w:rPr>
        <w:t>C.</w:t>
      </w:r>
      <w:r>
        <w:rPr>
          <w:spacing w:val="-17"/>
        </w:rPr>
        <w:t xml:space="preserve"> </w:t>
      </w:r>
      <w:r>
        <w:rPr>
          <w:position w:val="-19"/>
        </w:rPr>
        <w:drawing>
          <wp:inline distT="0" distB="0" distL="0" distR="0">
            <wp:extent cx="177800" cy="323850"/>
            <wp:effectExtent l="0" t="0" r="0" b="0"/>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498"/>
                    <a:stretch>
                      <a:fillRect/>
                    </a:stretch>
                  </pic:blipFill>
                  <pic:spPr>
                    <a:xfrm>
                      <a:off x="0" y="0"/>
                      <a:ext cx="177804" cy="323910"/>
                    </a:xfrm>
                    <a:prstGeom prst="rect">
                      <a:avLst/>
                    </a:prstGeom>
                  </pic:spPr>
                </pic:pic>
              </a:graphicData>
            </a:graphic>
          </wp:inline>
        </w:drawing>
      </w:r>
      <w:r>
        <w:rPr>
          <w:spacing w:val="1"/>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13"/>
        </w:rPr>
        <w:t xml:space="preserve"> </w:t>
      </w:r>
      <w:r>
        <w:rPr>
          <w:position w:val="-18"/>
        </w:rPr>
        <w:drawing>
          <wp:inline distT="0" distB="0" distL="0" distR="0">
            <wp:extent cx="177800" cy="291465"/>
            <wp:effectExtent l="0" t="0" r="0" b="0"/>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499"/>
                    <a:stretch>
                      <a:fillRect/>
                    </a:stretch>
                  </pic:blipFill>
                  <pic:spPr>
                    <a:xfrm>
                      <a:off x="0" y="0"/>
                      <a:ext cx="177804" cy="292084"/>
                    </a:xfrm>
                    <a:prstGeom prst="rect">
                      <a:avLst/>
                    </a:prstGeom>
                  </pic:spPr>
                </pic:pic>
              </a:graphicData>
            </a:graphic>
          </wp:inline>
        </w:drawing>
      </w:r>
    </w:p>
    <w:p w14:paraId="368055F6">
      <w:pPr>
        <w:spacing w:before="250"/>
        <w:ind w:left="29"/>
        <w:rPr>
          <w:sz w:val="21"/>
          <w:szCs w:val="21"/>
        </w:rPr>
      </w:pPr>
      <w:r>
        <w:rPr>
          <w:rFonts w:ascii="宋体" w:hAnsi="宋体" w:eastAsia="宋体" w:cs="宋体"/>
          <w:spacing w:val="-3"/>
          <w:sz w:val="21"/>
          <w:szCs w:val="21"/>
        </w:rPr>
        <w:t>175.6,3,3,</w:t>
      </w:r>
      <w:r>
        <w:rPr>
          <w:rFonts w:ascii="宋体" w:hAnsi="宋体" w:eastAsia="宋体" w:cs="宋体"/>
          <w:spacing w:val="3"/>
          <w:sz w:val="21"/>
          <w:szCs w:val="21"/>
        </w:rPr>
        <w:t xml:space="preserve">   </w:t>
      </w:r>
      <w:r>
        <w:rPr>
          <w:position w:val="-17"/>
          <w:sz w:val="21"/>
          <w:szCs w:val="21"/>
        </w:rPr>
        <w:drawing>
          <wp:inline distT="0" distB="0" distL="0" distR="0">
            <wp:extent cx="814070" cy="292100"/>
            <wp:effectExtent l="0" t="0" r="0" b="0"/>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500"/>
                    <a:stretch>
                      <a:fillRect/>
                    </a:stretch>
                  </pic:blipFill>
                  <pic:spPr>
                    <a:xfrm>
                      <a:off x="0" y="0"/>
                      <a:ext cx="814263" cy="292176"/>
                    </a:xfrm>
                    <a:prstGeom prst="rect">
                      <a:avLst/>
                    </a:prstGeom>
                  </pic:spPr>
                </pic:pic>
              </a:graphicData>
            </a:graphic>
          </wp:inline>
        </w:drawing>
      </w:r>
    </w:p>
    <w:p w14:paraId="1E89B7B9">
      <w:pPr>
        <w:pStyle w:val="3"/>
        <w:spacing w:before="260"/>
      </w:pPr>
      <w:r>
        <w:rPr>
          <w:spacing w:val="-8"/>
        </w:rPr>
        <w:t>A</w:t>
      </w:r>
      <w:r>
        <w:rPr>
          <w:spacing w:val="11"/>
        </w:rPr>
        <w:t xml:space="preserve">  </w:t>
      </w:r>
      <w:r>
        <w:rPr>
          <w:position w:val="-15"/>
        </w:rPr>
        <w:drawing>
          <wp:inline distT="0" distB="0" distL="0" distR="0">
            <wp:extent cx="177165" cy="279400"/>
            <wp:effectExtent l="0" t="0" r="0" b="0"/>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501"/>
                    <a:stretch>
                      <a:fillRect/>
                    </a:stretch>
                  </pic:blipFill>
                  <pic:spPr>
                    <a:xfrm>
                      <a:off x="0" y="0"/>
                      <a:ext cx="177738" cy="279408"/>
                    </a:xfrm>
                    <a:prstGeom prst="rect">
                      <a:avLst/>
                    </a:prstGeom>
                  </pic:spPr>
                </pic:pic>
              </a:graphicData>
            </a:graphic>
          </wp:inline>
        </w:drawing>
      </w:r>
      <w:r>
        <w:t xml:space="preserve">                                              </w:t>
      </w:r>
      <w:r>
        <w:rPr>
          <w:spacing w:val="-8"/>
        </w:rPr>
        <w:t>B</w:t>
      </w:r>
      <w:r>
        <w:rPr>
          <w:spacing w:val="22"/>
          <w:w w:val="101"/>
        </w:rPr>
        <w:t xml:space="preserve">  </w:t>
      </w:r>
      <w:r>
        <w:rPr>
          <w:position w:val="-17"/>
        </w:rPr>
        <w:drawing>
          <wp:inline distT="0" distB="0" distL="0" distR="0">
            <wp:extent cx="158750" cy="291465"/>
            <wp:effectExtent l="0" t="0" r="0" b="0"/>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502"/>
                    <a:stretch>
                      <a:fillRect/>
                    </a:stretch>
                  </pic:blipFill>
                  <pic:spPr>
                    <a:xfrm>
                      <a:off x="0" y="0"/>
                      <a:ext cx="158763" cy="292084"/>
                    </a:xfrm>
                    <a:prstGeom prst="rect">
                      <a:avLst/>
                    </a:prstGeom>
                  </pic:spPr>
                </pic:pic>
              </a:graphicData>
            </a:graphic>
          </wp:inline>
        </w:drawing>
      </w:r>
    </w:p>
    <w:p w14:paraId="04324B57">
      <w:pPr>
        <w:sectPr>
          <w:footerReference r:id="rId82" w:type="default"/>
          <w:pgSz w:w="10340" w:h="14570"/>
          <w:pgMar w:top="400" w:right="1551" w:bottom="970" w:left="1540" w:header="0" w:footer="697" w:gutter="0"/>
          <w:cols w:space="720" w:num="1"/>
        </w:sectPr>
      </w:pPr>
    </w:p>
    <w:p w14:paraId="48B05541">
      <w:pPr>
        <w:pStyle w:val="3"/>
        <w:spacing w:line="291" w:lineRule="auto"/>
      </w:pPr>
    </w:p>
    <w:p w14:paraId="4EB4F38C">
      <w:pPr>
        <w:pStyle w:val="3"/>
        <w:spacing w:line="291" w:lineRule="auto"/>
      </w:pPr>
    </w:p>
    <w:p w14:paraId="6010143D">
      <w:pPr>
        <w:pStyle w:val="3"/>
        <w:spacing w:line="291" w:lineRule="auto"/>
      </w:pPr>
    </w:p>
    <w:p w14:paraId="09CE2B3F">
      <w:pPr>
        <w:pStyle w:val="3"/>
        <w:spacing w:line="292" w:lineRule="auto"/>
      </w:pPr>
    </w:p>
    <w:p w14:paraId="6809E0DC">
      <w:pPr>
        <w:spacing w:before="57"/>
        <w:ind w:left="660"/>
        <w:rPr>
          <w:sz w:val="20"/>
          <w:szCs w:val="20"/>
        </w:rPr>
      </w:pPr>
      <w:r>
        <mc:AlternateContent>
          <mc:Choice Requires="wps">
            <w:drawing>
              <wp:anchor distT="0" distB="0" distL="0" distR="0" simplePos="0" relativeHeight="251734016" behindDoc="0" locked="0" layoutInCell="1" allowOverlap="1">
                <wp:simplePos x="0" y="0"/>
                <wp:positionH relativeFrom="column">
                  <wp:posOffset>258445</wp:posOffset>
                </wp:positionH>
                <wp:positionV relativeFrom="paragraph">
                  <wp:posOffset>25400</wp:posOffset>
                </wp:positionV>
                <wp:extent cx="118110" cy="279400"/>
                <wp:effectExtent l="0" t="0" r="0" b="0"/>
                <wp:wrapNone/>
                <wp:docPr id="626" name="TextBox 626"/>
                <wp:cNvGraphicFramePr/>
                <a:graphic xmlns:a="http://schemas.openxmlformats.org/drawingml/2006/main">
                  <a:graphicData uri="http://schemas.microsoft.com/office/word/2010/wordprocessingShape">
                    <wps:wsp>
                      <wps:cNvSpPr txBox="1"/>
                      <wps:spPr>
                        <a:xfrm rot="5400000">
                          <a:off x="258587" y="25805"/>
                          <a:ext cx="118110" cy="279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F5F67C0">
                            <w:pPr>
                              <w:spacing w:before="112" w:line="183" w:lineRule="auto"/>
                              <w:ind w:left="20"/>
                              <w:rPr>
                                <w:rFonts w:ascii="宋体" w:hAnsi="宋体" w:eastAsia="宋体" w:cs="宋体"/>
                                <w:sz w:val="31"/>
                                <w:szCs w:val="31"/>
                              </w:rPr>
                            </w:pPr>
                            <w:r>
                              <w:rPr>
                                <w:rFonts w:ascii="宋体" w:hAnsi="宋体" w:eastAsia="宋体" w:cs="宋体"/>
                                <w:sz w:val="31"/>
                                <w:szCs w:val="31"/>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6" o:spid="_x0000_s1026" o:spt="202" type="#_x0000_t202" style="position:absolute;left:0pt;margin-left:20.35pt;margin-top:2pt;height:22pt;width:9.3pt;rotation:5898240f;z-index:251734016;mso-width-relative:page;mso-height-relative:page;" filled="f" stroked="f" coordsize="21600,21600" o:gfxdata="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G8NcDtQAAAAGAQAADwAAAAAAAAABACAA&#10;AAAiAAAAZHJzL2Rvd25yZXYueG1sUEsBAhQAFAAAAAgAh07iQE/os2pKAgAAoQQAAA4AAAAAAAAA&#10;AQAgAAAAIwEAAGRycy9lMm9Eb2MueG1sUEsFBgAAAAAGAAYAWQEAAN8FAAAAAA==&#10;">
                <v:fill on="f" focussize="0,0"/>
                <v:stroke on="f" weight="0pt" miterlimit="0" joinstyle="miter"/>
                <v:imagedata o:title=""/>
                <o:lock v:ext="edit" aspectratio="f"/>
                <v:textbox inset="0mm,0mm,0mm,0mm">
                  <w:txbxContent>
                    <w:p w14:paraId="2F5F67C0">
                      <w:pPr>
                        <w:spacing w:before="112" w:line="183" w:lineRule="auto"/>
                        <w:ind w:left="20"/>
                        <w:rPr>
                          <w:rFonts w:ascii="宋体" w:hAnsi="宋体" w:eastAsia="宋体" w:cs="宋体"/>
                          <w:sz w:val="31"/>
                          <w:szCs w:val="31"/>
                        </w:rPr>
                      </w:pPr>
                      <w:r>
                        <w:rPr>
                          <w:rFonts w:ascii="宋体" w:hAnsi="宋体" w:eastAsia="宋体" w:cs="宋体"/>
                          <w:sz w:val="31"/>
                          <w:szCs w:val="31"/>
                        </w:rPr>
                        <w:t>C</w:t>
                      </w:r>
                    </w:p>
                  </w:txbxContent>
                </v:textbox>
              </v:shape>
            </w:pict>
          </mc:Fallback>
        </mc:AlternateContent>
      </w:r>
      <w:r>
        <w:rPr>
          <w:rFonts w:ascii="Times New Roman" w:hAnsi="Times New Roman" w:eastAsia="Times New Roman" w:cs="Times New Roman"/>
          <w:position w:val="-15"/>
          <w:sz w:val="20"/>
          <w:szCs w:val="20"/>
        </w:rPr>
        <w:drawing>
          <wp:inline distT="0" distB="0" distL="0" distR="0">
            <wp:extent cx="164465" cy="285750"/>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503"/>
                    <a:stretch>
                      <a:fillRect/>
                    </a:stretch>
                  </pic:blipFill>
                  <pic:spPr>
                    <a:xfrm>
                      <a:off x="0" y="0"/>
                      <a:ext cx="165066" cy="285792"/>
                    </a:xfrm>
                    <a:prstGeom prst="rect">
                      <a:avLst/>
                    </a:prstGeom>
                  </pic:spPr>
                </pic:pic>
              </a:graphicData>
            </a:graphic>
          </wp:inline>
        </w:drawing>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D</w:t>
      </w:r>
      <w:r>
        <w:rPr>
          <w:rFonts w:ascii="Times New Roman" w:hAnsi="Times New Roman" w:eastAsia="Times New Roman" w:cs="Times New Roman"/>
          <w:spacing w:val="14"/>
          <w:sz w:val="20"/>
          <w:szCs w:val="20"/>
        </w:rPr>
        <w:t xml:space="preserve">  </w:t>
      </w:r>
      <w:r>
        <w:rPr>
          <w:position w:val="-15"/>
          <w:sz w:val="20"/>
          <w:szCs w:val="20"/>
        </w:rPr>
        <w:drawing>
          <wp:inline distT="0" distB="0" distL="0" distR="0">
            <wp:extent cx="170815" cy="292100"/>
            <wp:effectExtent l="0" t="0" r="0" b="0"/>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504"/>
                    <a:stretch>
                      <a:fillRect/>
                    </a:stretch>
                  </pic:blipFill>
                  <pic:spPr>
                    <a:xfrm>
                      <a:off x="0" y="0"/>
                      <a:ext cx="171435" cy="292175"/>
                    </a:xfrm>
                    <a:prstGeom prst="rect">
                      <a:avLst/>
                    </a:prstGeom>
                  </pic:spPr>
                </pic:pic>
              </a:graphicData>
            </a:graphic>
          </wp:inline>
        </w:drawing>
      </w:r>
    </w:p>
    <w:p w14:paraId="117EFB8B">
      <w:pPr>
        <w:spacing w:before="215" w:line="216" w:lineRule="auto"/>
        <w:ind w:left="420"/>
        <w:rPr>
          <w:rFonts w:ascii="宋体" w:hAnsi="宋体" w:eastAsia="宋体" w:cs="宋体"/>
          <w:sz w:val="20"/>
          <w:szCs w:val="20"/>
        </w:rPr>
      </w:pPr>
      <w:r>
        <w:rPr>
          <w:rFonts w:ascii="宋体" w:hAnsi="宋体" w:eastAsia="宋体" w:cs="宋体"/>
          <w:spacing w:val="-2"/>
          <w:sz w:val="20"/>
          <w:szCs w:val="20"/>
        </w:rPr>
        <w:t>176.2,4,9,28,(</w:t>
      </w:r>
      <w:r>
        <w:rPr>
          <w:rFonts w:ascii="宋体" w:hAnsi="宋体" w:eastAsia="宋体" w:cs="宋体"/>
          <w:spacing w:val="3"/>
          <w:sz w:val="20"/>
          <w:szCs w:val="20"/>
        </w:rPr>
        <w:t xml:space="preserve">         </w:t>
      </w:r>
      <w:r>
        <w:rPr>
          <w:rFonts w:ascii="宋体" w:hAnsi="宋体" w:eastAsia="宋体" w:cs="宋体"/>
          <w:spacing w:val="-2"/>
          <w:sz w:val="20"/>
          <w:szCs w:val="20"/>
        </w:rPr>
        <w:t>),726</w:t>
      </w:r>
    </w:p>
    <w:p w14:paraId="2D25FB74">
      <w:pPr>
        <w:spacing w:before="170" w:line="188" w:lineRule="auto"/>
        <w:ind w:left="409"/>
        <w:rPr>
          <w:rFonts w:ascii="Times New Roman" w:hAnsi="Times New Roman" w:eastAsia="Times New Roman" w:cs="Times New Roman"/>
          <w:sz w:val="20"/>
          <w:szCs w:val="20"/>
        </w:rPr>
      </w:pPr>
      <w:r>
        <w:rPr>
          <w:rFonts w:ascii="Times New Roman" w:hAnsi="Times New Roman" w:eastAsia="Times New Roman" w:cs="Times New Roman"/>
          <w:sz w:val="20"/>
          <w:szCs w:val="20"/>
        </w:rPr>
        <w:t>A.125                                                       B.268</w:t>
      </w:r>
    </w:p>
    <w:p w14:paraId="0D2B677F">
      <w:pPr>
        <w:pStyle w:val="3"/>
        <w:spacing w:before="118" w:line="355" w:lineRule="auto"/>
        <w:ind w:left="409" w:right="3338" w:hanging="10"/>
        <w:rPr>
          <w:rFonts w:ascii="宋体" w:hAnsi="宋体" w:eastAsia="宋体" w:cs="宋体"/>
          <w:sz w:val="20"/>
          <w:szCs w:val="20"/>
        </w:rPr>
      </w:pPr>
      <w:r>
        <w:rPr>
          <w:spacing w:val="-1"/>
          <w:sz w:val="20"/>
          <w:szCs w:val="20"/>
        </w:rPr>
        <w:t xml:space="preserve">C.489                                                  </w:t>
      </w:r>
      <w:r>
        <w:rPr>
          <w:rFonts w:ascii="Times New Roman" w:hAnsi="Times New Roman" w:eastAsia="Times New Roman" w:cs="Times New Roman"/>
          <w:spacing w:val="-1"/>
          <w:sz w:val="20"/>
          <w:szCs w:val="20"/>
        </w:rPr>
        <w:t>D.645</w:t>
      </w:r>
      <w:r>
        <w:rPr>
          <w:rFonts w:ascii="Times New Roman" w:hAnsi="Times New Roman" w:eastAsia="Times New Roman" w:cs="Times New Roman"/>
          <w:spacing w:val="13"/>
          <w:w w:val="101"/>
          <w:sz w:val="20"/>
          <w:szCs w:val="20"/>
        </w:rPr>
        <w:t xml:space="preserve"> </w:t>
      </w:r>
      <w:r>
        <w:rPr>
          <w:rFonts w:ascii="宋体" w:hAnsi="宋体" w:eastAsia="宋体" w:cs="宋体"/>
          <w:spacing w:val="-2"/>
          <w:sz w:val="20"/>
          <w:szCs w:val="20"/>
        </w:rPr>
        <w:t>177.123,147,258,(</w:t>
      </w:r>
      <w:r>
        <w:rPr>
          <w:rFonts w:ascii="宋体" w:hAnsi="宋体" w:eastAsia="宋体" w:cs="宋体"/>
          <w:spacing w:val="5"/>
          <w:sz w:val="20"/>
          <w:szCs w:val="20"/>
        </w:rPr>
        <w:t xml:space="preserve">        </w:t>
      </w:r>
      <w:r>
        <w:rPr>
          <w:rFonts w:ascii="宋体" w:hAnsi="宋体" w:eastAsia="宋体" w:cs="宋体"/>
          <w:spacing w:val="-2"/>
          <w:sz w:val="20"/>
          <w:szCs w:val="20"/>
        </w:rPr>
        <w:t>),432</w:t>
      </w:r>
    </w:p>
    <w:p w14:paraId="0C66A994">
      <w:pPr>
        <w:pStyle w:val="3"/>
        <w:spacing w:before="15" w:line="273" w:lineRule="exact"/>
        <w:ind w:left="409"/>
        <w:rPr>
          <w:rFonts w:ascii="Times New Roman" w:hAnsi="Times New Roman" w:eastAsia="Times New Roman" w:cs="Times New Roman"/>
          <w:sz w:val="20"/>
          <w:szCs w:val="20"/>
        </w:rPr>
      </w:pPr>
      <w:r>
        <w:rPr>
          <w:position w:val="1"/>
          <w:sz w:val="20"/>
          <w:szCs w:val="20"/>
        </w:rPr>
        <w:t xml:space="preserve">A.345                                                 </w:t>
      </w:r>
      <w:r>
        <w:rPr>
          <w:rFonts w:ascii="Times New Roman" w:hAnsi="Times New Roman" w:eastAsia="Times New Roman" w:cs="Times New Roman"/>
          <w:position w:val="1"/>
          <w:sz w:val="20"/>
          <w:szCs w:val="20"/>
        </w:rPr>
        <w:t>B.413</w:t>
      </w:r>
    </w:p>
    <w:p w14:paraId="5F5C0FAD">
      <w:pPr>
        <w:pStyle w:val="3"/>
        <w:spacing w:before="87" w:line="273" w:lineRule="exact"/>
        <w:ind w:left="399"/>
        <w:rPr>
          <w:rFonts w:ascii="Times New Roman" w:hAnsi="Times New Roman" w:eastAsia="Times New Roman" w:cs="Times New Roman"/>
          <w:sz w:val="20"/>
          <w:szCs w:val="20"/>
        </w:rPr>
      </w:pPr>
      <w:r>
        <w:rPr>
          <w:spacing w:val="-1"/>
          <w:position w:val="1"/>
          <w:sz w:val="20"/>
          <w:szCs w:val="20"/>
        </w:rPr>
        <w:t xml:space="preserve">C.368                                                  </w:t>
      </w:r>
      <w:r>
        <w:rPr>
          <w:rFonts w:ascii="Times New Roman" w:hAnsi="Times New Roman" w:eastAsia="Times New Roman" w:cs="Times New Roman"/>
          <w:spacing w:val="-1"/>
          <w:position w:val="1"/>
          <w:sz w:val="20"/>
          <w:szCs w:val="20"/>
        </w:rPr>
        <w:t>D.421</w:t>
      </w:r>
    </w:p>
    <w:p w14:paraId="5A5EFBEC">
      <w:pPr>
        <w:spacing w:before="197"/>
        <w:ind w:left="439"/>
        <w:rPr>
          <w:sz w:val="20"/>
          <w:szCs w:val="20"/>
        </w:rPr>
      </w:pPr>
      <w:r>
        <w:rPr>
          <w:rFonts w:ascii="宋体" w:hAnsi="宋体" w:eastAsia="宋体" w:cs="宋体"/>
          <w:spacing w:val="-6"/>
          <w:sz w:val="20"/>
          <w:szCs w:val="20"/>
        </w:rPr>
        <w:t>178.</w:t>
      </w:r>
      <w:r>
        <w:rPr>
          <w:position w:val="-16"/>
          <w:sz w:val="20"/>
          <w:szCs w:val="20"/>
        </w:rPr>
        <w:drawing>
          <wp:inline distT="0" distB="0" distL="0" distR="0">
            <wp:extent cx="132080" cy="285750"/>
            <wp:effectExtent l="0" t="0" r="0" b="0"/>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505"/>
                    <a:stretch>
                      <a:fillRect/>
                    </a:stretch>
                  </pic:blipFill>
                  <pic:spPr>
                    <a:xfrm>
                      <a:off x="0" y="0"/>
                      <a:ext cx="132398" cy="285792"/>
                    </a:xfrm>
                    <a:prstGeom prst="rect">
                      <a:avLst/>
                    </a:prstGeom>
                  </pic:spPr>
                </pic:pic>
              </a:graphicData>
            </a:graphic>
          </wp:inline>
        </w:drawing>
      </w:r>
      <w:r>
        <w:rPr>
          <w:rFonts w:ascii="宋体" w:hAnsi="宋体" w:eastAsia="宋体" w:cs="宋体"/>
          <w:spacing w:val="24"/>
          <w:sz w:val="20"/>
          <w:szCs w:val="20"/>
        </w:rPr>
        <w:t xml:space="preserve"> </w:t>
      </w:r>
      <w:r>
        <w:rPr>
          <w:position w:val="-15"/>
          <w:sz w:val="20"/>
          <w:szCs w:val="20"/>
        </w:rPr>
        <w:drawing>
          <wp:inline distT="0" distB="0" distL="0" distR="0">
            <wp:extent cx="147320" cy="279400"/>
            <wp:effectExtent l="0" t="0" r="0" b="0"/>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506"/>
                    <a:stretch>
                      <a:fillRect/>
                    </a:stretch>
                  </pic:blipFill>
                  <pic:spPr>
                    <a:xfrm>
                      <a:off x="0" y="0"/>
                      <a:ext cx="147936" cy="279408"/>
                    </a:xfrm>
                    <a:prstGeom prst="rect">
                      <a:avLst/>
                    </a:prstGeom>
                  </pic:spPr>
                </pic:pic>
              </a:graphicData>
            </a:graphic>
          </wp:inline>
        </w:drawing>
      </w:r>
      <w:r>
        <w:rPr>
          <w:rFonts w:ascii="宋体" w:hAnsi="宋体" w:eastAsia="宋体" w:cs="宋体"/>
          <w:spacing w:val="27"/>
          <w:sz w:val="20"/>
          <w:szCs w:val="20"/>
        </w:rPr>
        <w:t xml:space="preserve"> </w:t>
      </w:r>
      <w:r>
        <w:rPr>
          <w:position w:val="-16"/>
          <w:sz w:val="20"/>
          <w:szCs w:val="20"/>
        </w:rPr>
        <w:drawing>
          <wp:inline distT="0" distB="0" distL="0" distR="0">
            <wp:extent cx="127000" cy="285750"/>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507"/>
                    <a:stretch>
                      <a:fillRect/>
                    </a:stretch>
                  </pic:blipFill>
                  <pic:spPr>
                    <a:xfrm>
                      <a:off x="0" y="0"/>
                      <a:ext cx="127027" cy="285792"/>
                    </a:xfrm>
                    <a:prstGeom prst="rect">
                      <a:avLst/>
                    </a:prstGeom>
                  </pic:spPr>
                </pic:pic>
              </a:graphicData>
            </a:graphic>
          </wp:inline>
        </w:drawing>
      </w:r>
      <w:r>
        <w:rPr>
          <w:rFonts w:ascii="宋体" w:hAnsi="宋体" w:eastAsia="宋体" w:cs="宋体"/>
          <w:spacing w:val="30"/>
          <w:sz w:val="20"/>
          <w:szCs w:val="20"/>
        </w:rPr>
        <w:t xml:space="preserve"> </w:t>
      </w:r>
      <w:r>
        <w:rPr>
          <w:position w:val="-16"/>
          <w:sz w:val="20"/>
          <w:szCs w:val="20"/>
        </w:rPr>
        <w:drawing>
          <wp:inline distT="0" distB="0" distL="0" distR="0">
            <wp:extent cx="673100" cy="292100"/>
            <wp:effectExtent l="0" t="0" r="0" b="0"/>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508"/>
                    <a:stretch>
                      <a:fillRect/>
                    </a:stretch>
                  </pic:blipFill>
                  <pic:spPr>
                    <a:xfrm>
                      <a:off x="0" y="0"/>
                      <a:ext cx="673259" cy="292176"/>
                    </a:xfrm>
                    <a:prstGeom prst="rect">
                      <a:avLst/>
                    </a:prstGeom>
                  </pic:spPr>
                </pic:pic>
              </a:graphicData>
            </a:graphic>
          </wp:inline>
        </w:drawing>
      </w:r>
    </w:p>
    <w:p w14:paraId="3A5DF4FA">
      <w:pPr>
        <w:pStyle w:val="3"/>
        <w:spacing w:before="260"/>
        <w:ind w:left="399"/>
        <w:rPr>
          <w:sz w:val="20"/>
          <w:szCs w:val="20"/>
        </w:rPr>
      </w:pPr>
      <w:r>
        <w:rPr>
          <w:rFonts w:ascii="Times New Roman" w:hAnsi="Times New Roman" w:eastAsia="Times New Roman" w:cs="Times New Roman"/>
          <w:spacing w:val="-9"/>
          <w:sz w:val="20"/>
          <w:szCs w:val="20"/>
        </w:rPr>
        <w:t>A</w:t>
      </w:r>
      <w:r>
        <w:rPr>
          <w:rFonts w:ascii="Times New Roman" w:hAnsi="Times New Roman" w:eastAsia="Times New Roman" w:cs="Times New Roman"/>
          <w:spacing w:val="3"/>
          <w:sz w:val="20"/>
          <w:szCs w:val="20"/>
        </w:rPr>
        <w:t xml:space="preserve">  </w:t>
      </w:r>
      <w:r>
        <w:rPr>
          <w:position w:val="-20"/>
          <w:sz w:val="20"/>
          <w:szCs w:val="20"/>
        </w:rPr>
        <w:drawing>
          <wp:inline distT="0" distB="0" distL="0" distR="0">
            <wp:extent cx="158750" cy="317500"/>
            <wp:effectExtent l="0" t="0" r="0" b="0"/>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509"/>
                    <a:stretch>
                      <a:fillRect/>
                    </a:stretch>
                  </pic:blipFill>
                  <pic:spPr>
                    <a:xfrm>
                      <a:off x="0" y="0"/>
                      <a:ext cx="158763" cy="317527"/>
                    </a:xfrm>
                    <a:prstGeom prst="rect">
                      <a:avLst/>
                    </a:prstGeom>
                  </pic:spPr>
                </pic:pic>
              </a:graphicData>
            </a:graphic>
          </wp:inline>
        </w:drawing>
      </w:r>
      <w:r>
        <w:rPr>
          <w:rFonts w:ascii="Times New Roman" w:hAnsi="Times New Roman" w:eastAsia="Times New Roman" w:cs="Times New Roman"/>
          <w:sz w:val="20"/>
          <w:szCs w:val="20"/>
        </w:rPr>
        <w:t xml:space="preserve">                                                       </w:t>
      </w:r>
      <w:r>
        <w:rPr>
          <w:spacing w:val="-9"/>
          <w:sz w:val="20"/>
          <w:szCs w:val="20"/>
        </w:rPr>
        <w:t>B</w:t>
      </w:r>
      <w:r>
        <w:rPr>
          <w:spacing w:val="21"/>
          <w:sz w:val="20"/>
          <w:szCs w:val="20"/>
        </w:rPr>
        <w:t xml:space="preserve">  </w:t>
      </w:r>
      <w:r>
        <w:rPr>
          <w:position w:val="-16"/>
          <w:sz w:val="20"/>
          <w:szCs w:val="20"/>
        </w:rPr>
        <w:drawing>
          <wp:inline distT="0" distB="0" distL="0" distR="0">
            <wp:extent cx="151765" cy="285115"/>
            <wp:effectExtent l="0" t="0" r="0" b="0"/>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510"/>
                    <a:stretch>
                      <a:fillRect/>
                    </a:stretch>
                  </pic:blipFill>
                  <pic:spPr>
                    <a:xfrm>
                      <a:off x="0" y="0"/>
                      <a:ext cx="152394" cy="285700"/>
                    </a:xfrm>
                    <a:prstGeom prst="rect">
                      <a:avLst/>
                    </a:prstGeom>
                  </pic:spPr>
                </pic:pic>
              </a:graphicData>
            </a:graphic>
          </wp:inline>
        </w:drawing>
      </w:r>
    </w:p>
    <w:p w14:paraId="7F087F94">
      <w:pPr>
        <w:pStyle w:val="3"/>
        <w:spacing w:before="229" w:line="386" w:lineRule="auto"/>
        <w:ind w:left="419" w:right="3328" w:hanging="20"/>
        <w:rPr>
          <w:rFonts w:ascii="宋体" w:hAnsi="宋体" w:eastAsia="宋体" w:cs="宋体"/>
          <w:sz w:val="20"/>
          <w:szCs w:val="20"/>
        </w:rPr>
      </w:pPr>
      <w:r>
        <w:rPr>
          <w:spacing w:val="-3"/>
          <w:sz w:val="20"/>
          <w:szCs w:val="20"/>
        </w:rPr>
        <w:t>C.</w:t>
      </w:r>
      <w:r>
        <w:rPr>
          <w:spacing w:val="-16"/>
          <w:sz w:val="20"/>
          <w:szCs w:val="20"/>
        </w:rPr>
        <w:t xml:space="preserve"> </w:t>
      </w:r>
      <w:r>
        <w:rPr>
          <w:position w:val="-16"/>
          <w:sz w:val="20"/>
          <w:szCs w:val="20"/>
        </w:rPr>
        <w:drawing>
          <wp:inline distT="0" distB="0" distL="0" distR="0">
            <wp:extent cx="177800" cy="285750"/>
            <wp:effectExtent l="0" t="0" r="0" b="0"/>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511"/>
                    <a:stretch>
                      <a:fillRect/>
                    </a:stretch>
                  </pic:blipFill>
                  <pic:spPr>
                    <a:xfrm>
                      <a:off x="0" y="0"/>
                      <a:ext cx="177804" cy="285793"/>
                    </a:xfrm>
                    <a:prstGeom prst="rect">
                      <a:avLst/>
                    </a:prstGeom>
                  </pic:spPr>
                </pic:pic>
              </a:graphicData>
            </a:graphic>
          </wp:inline>
        </w:drawing>
      </w:r>
      <w:r>
        <w:rPr>
          <w:spacing w:val="1"/>
          <w:sz w:val="20"/>
          <w:szCs w:val="20"/>
        </w:rPr>
        <w:t xml:space="preserve">                                              </w:t>
      </w:r>
      <w:r>
        <w:rPr>
          <w:sz w:val="20"/>
          <w:szCs w:val="20"/>
        </w:rPr>
        <w:t xml:space="preserve">   </w:t>
      </w:r>
      <w:r>
        <w:rPr>
          <w:rFonts w:ascii="Times New Roman" w:hAnsi="Times New Roman" w:eastAsia="Times New Roman" w:cs="Times New Roman"/>
          <w:spacing w:val="-3"/>
          <w:sz w:val="20"/>
          <w:szCs w:val="20"/>
        </w:rPr>
        <w:t xml:space="preserve">D. </w:t>
      </w:r>
      <w:r>
        <w:rPr>
          <w:position w:val="-16"/>
          <w:sz w:val="20"/>
          <w:szCs w:val="20"/>
        </w:rPr>
        <w:drawing>
          <wp:inline distT="0" distB="0" distL="0" distR="0">
            <wp:extent cx="158750" cy="292100"/>
            <wp:effectExtent l="0" t="0" r="0" b="0"/>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512"/>
                    <a:stretch>
                      <a:fillRect/>
                    </a:stretch>
                  </pic:blipFill>
                  <pic:spPr>
                    <a:xfrm>
                      <a:off x="0" y="0"/>
                      <a:ext cx="158763" cy="292176"/>
                    </a:xfrm>
                    <a:prstGeom prst="rect">
                      <a:avLst/>
                    </a:prstGeom>
                  </pic:spPr>
                </pic:pic>
              </a:graphicData>
            </a:graphic>
          </wp:inline>
        </w:drawing>
      </w:r>
      <w:r>
        <w:rPr>
          <w:rFonts w:ascii="Times New Roman" w:hAnsi="Times New Roman" w:eastAsia="Times New Roman" w:cs="Times New Roman"/>
          <w:spacing w:val="1"/>
          <w:sz w:val="20"/>
          <w:szCs w:val="20"/>
        </w:rPr>
        <w:t xml:space="preserve"> </w:t>
      </w:r>
      <w:r>
        <w:rPr>
          <w:rFonts w:ascii="宋体" w:hAnsi="宋体" w:eastAsia="宋体" w:cs="宋体"/>
          <w:spacing w:val="-2"/>
          <w:sz w:val="20"/>
          <w:szCs w:val="20"/>
        </w:rPr>
        <w:t>179.1,1,7,8,10,18,(</w:t>
      </w:r>
      <w:r>
        <w:rPr>
          <w:rFonts w:ascii="宋体" w:hAnsi="宋体" w:eastAsia="宋体" w:cs="宋体"/>
          <w:spacing w:val="4"/>
          <w:sz w:val="20"/>
          <w:szCs w:val="20"/>
        </w:rPr>
        <w:t xml:space="preserve">           </w:t>
      </w:r>
      <w:r>
        <w:rPr>
          <w:rFonts w:ascii="宋体" w:hAnsi="宋体" w:eastAsia="宋体" w:cs="宋体"/>
          <w:spacing w:val="-2"/>
          <w:sz w:val="20"/>
          <w:szCs w:val="20"/>
        </w:rPr>
        <w:t>)</w:t>
      </w:r>
    </w:p>
    <w:p w14:paraId="7C1131D7">
      <w:pPr>
        <w:pStyle w:val="3"/>
        <w:spacing w:before="45" w:line="196" w:lineRule="auto"/>
        <w:ind w:left="390"/>
        <w:rPr>
          <w:rFonts w:ascii="Times New Roman" w:hAnsi="Times New Roman" w:eastAsia="Times New Roman" w:cs="Times New Roman"/>
          <w:sz w:val="20"/>
          <w:szCs w:val="20"/>
        </w:rPr>
      </w:pPr>
      <w:r>
        <w:rPr>
          <w:spacing w:val="-1"/>
          <w:sz w:val="20"/>
          <w:szCs w:val="20"/>
        </w:rPr>
        <w:t>A.21</w:t>
      </w:r>
      <w:r>
        <w:rPr>
          <w:spacing w:val="1"/>
          <w:sz w:val="20"/>
          <w:szCs w:val="20"/>
        </w:rPr>
        <w:t xml:space="preserve">                                     </w:t>
      </w:r>
      <w:r>
        <w:rPr>
          <w:sz w:val="20"/>
          <w:szCs w:val="20"/>
        </w:rPr>
        <w:t xml:space="preserve">              </w:t>
      </w:r>
      <w:r>
        <w:rPr>
          <w:rFonts w:ascii="Times New Roman" w:hAnsi="Times New Roman" w:eastAsia="Times New Roman" w:cs="Times New Roman"/>
          <w:spacing w:val="-1"/>
          <w:sz w:val="20"/>
          <w:szCs w:val="20"/>
        </w:rPr>
        <w:t>B.25</w:t>
      </w:r>
    </w:p>
    <w:p w14:paraId="3FF0E267">
      <w:pPr>
        <w:spacing w:before="189" w:line="188" w:lineRule="auto"/>
        <w:ind w:left="39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C.30</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D.45</w:t>
      </w:r>
    </w:p>
    <w:p w14:paraId="28434780">
      <w:pPr>
        <w:spacing w:before="220"/>
        <w:ind w:left="420"/>
        <w:rPr>
          <w:sz w:val="20"/>
          <w:szCs w:val="20"/>
        </w:rPr>
      </w:pPr>
      <w:r>
        <w:rPr>
          <w:rFonts w:ascii="宋体" w:hAnsi="宋体" w:eastAsia="宋体" w:cs="宋体"/>
          <w:spacing w:val="-4"/>
          <w:sz w:val="20"/>
          <w:szCs w:val="20"/>
        </w:rPr>
        <w:t>180.1,</w:t>
      </w:r>
      <w:r>
        <w:rPr>
          <w:rFonts w:ascii="宋体" w:hAnsi="宋体" w:eastAsia="宋体" w:cs="宋体"/>
          <w:spacing w:val="41"/>
          <w:sz w:val="20"/>
          <w:szCs w:val="20"/>
        </w:rPr>
        <w:t xml:space="preserve"> </w:t>
      </w:r>
      <w:r>
        <w:rPr>
          <w:position w:val="-16"/>
          <w:sz w:val="20"/>
          <w:szCs w:val="20"/>
        </w:rPr>
        <w:drawing>
          <wp:inline distT="0" distB="0" distL="0" distR="0">
            <wp:extent cx="131445" cy="285750"/>
            <wp:effectExtent l="0" t="0" r="0" b="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513"/>
                    <a:stretch>
                      <a:fillRect/>
                    </a:stretch>
                  </pic:blipFill>
                  <pic:spPr>
                    <a:xfrm>
                      <a:off x="0" y="0"/>
                      <a:ext cx="131930" cy="285793"/>
                    </a:xfrm>
                    <a:prstGeom prst="rect">
                      <a:avLst/>
                    </a:prstGeom>
                  </pic:spPr>
                </pic:pic>
              </a:graphicData>
            </a:graphic>
          </wp:inline>
        </w:drawing>
      </w:r>
      <w:r>
        <w:rPr>
          <w:rFonts w:ascii="宋体" w:hAnsi="宋体" w:eastAsia="宋体" w:cs="宋体"/>
          <w:spacing w:val="24"/>
          <w:sz w:val="20"/>
          <w:szCs w:val="20"/>
        </w:rPr>
        <w:t xml:space="preserve"> </w:t>
      </w:r>
      <w:r>
        <w:rPr>
          <w:position w:val="-17"/>
          <w:sz w:val="20"/>
          <w:szCs w:val="20"/>
        </w:rPr>
        <w:drawing>
          <wp:inline distT="0" distB="0" distL="0" distR="0">
            <wp:extent cx="200660" cy="291465"/>
            <wp:effectExtent l="0" t="0" r="0" b="0"/>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514"/>
                    <a:stretch>
                      <a:fillRect/>
                    </a:stretch>
                  </pic:blipFill>
                  <pic:spPr>
                    <a:xfrm>
                      <a:off x="0" y="0"/>
                      <a:ext cx="201221" cy="292084"/>
                    </a:xfrm>
                    <a:prstGeom prst="rect">
                      <a:avLst/>
                    </a:prstGeom>
                  </pic:spPr>
                </pic:pic>
              </a:graphicData>
            </a:graphic>
          </wp:inline>
        </w:drawing>
      </w:r>
      <w:r>
        <w:rPr>
          <w:rFonts w:ascii="宋体" w:hAnsi="宋体" w:eastAsia="宋体" w:cs="宋体"/>
          <w:spacing w:val="21"/>
          <w:sz w:val="20"/>
          <w:szCs w:val="20"/>
        </w:rPr>
        <w:t xml:space="preserve"> </w:t>
      </w:r>
      <w:r>
        <w:rPr>
          <w:position w:val="-16"/>
          <w:sz w:val="20"/>
          <w:szCs w:val="20"/>
        </w:rPr>
        <w:drawing>
          <wp:inline distT="0" distB="0" distL="0" distR="0">
            <wp:extent cx="127635" cy="285750"/>
            <wp:effectExtent l="0" t="0" r="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515"/>
                    <a:stretch>
                      <a:fillRect/>
                    </a:stretch>
                  </pic:blipFill>
                  <pic:spPr>
                    <a:xfrm>
                      <a:off x="0" y="0"/>
                      <a:ext cx="128078" cy="285793"/>
                    </a:xfrm>
                    <a:prstGeom prst="rect">
                      <a:avLst/>
                    </a:prstGeom>
                  </pic:spPr>
                </pic:pic>
              </a:graphicData>
            </a:graphic>
          </wp:inline>
        </w:drawing>
      </w:r>
      <w:r>
        <w:rPr>
          <w:rFonts w:ascii="宋体" w:hAnsi="宋体" w:eastAsia="宋体" w:cs="宋体"/>
          <w:spacing w:val="20"/>
          <w:sz w:val="20"/>
          <w:szCs w:val="20"/>
        </w:rPr>
        <w:t xml:space="preserve"> </w:t>
      </w:r>
      <w:r>
        <w:rPr>
          <w:position w:val="-16"/>
          <w:sz w:val="20"/>
          <w:szCs w:val="20"/>
        </w:rPr>
        <w:drawing>
          <wp:inline distT="0" distB="0" distL="0" distR="0">
            <wp:extent cx="666115" cy="285750"/>
            <wp:effectExtent l="0" t="0" r="0" b="0"/>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516"/>
                    <a:stretch>
                      <a:fillRect/>
                    </a:stretch>
                  </pic:blipFill>
                  <pic:spPr>
                    <a:xfrm>
                      <a:off x="0" y="0"/>
                      <a:ext cx="666701" cy="285793"/>
                    </a:xfrm>
                    <a:prstGeom prst="rect">
                      <a:avLst/>
                    </a:prstGeom>
                  </pic:spPr>
                </pic:pic>
              </a:graphicData>
            </a:graphic>
          </wp:inline>
        </w:drawing>
      </w:r>
    </w:p>
    <w:p w14:paraId="3F004D5C">
      <w:pPr>
        <w:pStyle w:val="3"/>
        <w:spacing w:before="260"/>
        <w:ind w:left="399"/>
        <w:rPr>
          <w:sz w:val="20"/>
          <w:szCs w:val="20"/>
        </w:rPr>
      </w:pPr>
      <w:r>
        <w:rPr>
          <w:spacing w:val="-2"/>
          <w:sz w:val="20"/>
          <w:szCs w:val="20"/>
        </w:rPr>
        <w:t>A</w:t>
      </w:r>
      <w:r>
        <w:rPr>
          <w:spacing w:val="2"/>
          <w:sz w:val="20"/>
          <w:szCs w:val="20"/>
        </w:rPr>
        <w:t xml:space="preserve">  </w:t>
      </w:r>
      <w:r>
        <w:rPr>
          <w:position w:val="-16"/>
          <w:sz w:val="20"/>
          <w:szCs w:val="20"/>
        </w:rPr>
        <w:drawing>
          <wp:inline distT="0" distB="0" distL="0" distR="0">
            <wp:extent cx="100965" cy="291465"/>
            <wp:effectExtent l="0" t="0" r="0" b="0"/>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517"/>
                    <a:stretch>
                      <a:fillRect/>
                    </a:stretch>
                  </pic:blipFill>
                  <pic:spPr>
                    <a:xfrm>
                      <a:off x="0" y="0"/>
                      <a:ext cx="101574" cy="292084"/>
                    </a:xfrm>
                    <a:prstGeom prst="rect">
                      <a:avLst/>
                    </a:prstGeom>
                  </pic:spPr>
                </pic:pic>
              </a:graphicData>
            </a:graphic>
          </wp:inline>
        </w:drawing>
      </w:r>
      <w:r>
        <w:rPr>
          <w:sz w:val="20"/>
          <w:szCs w:val="20"/>
        </w:rPr>
        <w:t xml:space="preserve">                                                   </w:t>
      </w:r>
      <w:r>
        <w:rPr>
          <w:rFonts w:ascii="Times New Roman" w:hAnsi="Times New Roman" w:eastAsia="Times New Roman" w:cs="Times New Roman"/>
          <w:spacing w:val="-2"/>
          <w:sz w:val="20"/>
          <w:szCs w:val="20"/>
        </w:rPr>
        <w:t>B</w:t>
      </w:r>
      <w:r>
        <w:rPr>
          <w:rFonts w:ascii="Times New Roman" w:hAnsi="Times New Roman" w:eastAsia="Times New Roman" w:cs="Times New Roman"/>
          <w:spacing w:val="18"/>
          <w:w w:val="101"/>
          <w:sz w:val="20"/>
          <w:szCs w:val="20"/>
        </w:rPr>
        <w:t xml:space="preserve">  </w:t>
      </w:r>
      <w:r>
        <w:rPr>
          <w:position w:val="-15"/>
          <w:sz w:val="20"/>
          <w:szCs w:val="20"/>
        </w:rPr>
        <w:drawing>
          <wp:inline distT="0" distB="0" distL="0" distR="0">
            <wp:extent cx="107315" cy="279400"/>
            <wp:effectExtent l="0" t="0" r="0" b="0"/>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518"/>
                    <a:stretch>
                      <a:fillRect/>
                    </a:stretch>
                  </pic:blipFill>
                  <pic:spPr>
                    <a:xfrm>
                      <a:off x="0" y="0"/>
                      <a:ext cx="107943" cy="279408"/>
                    </a:xfrm>
                    <a:prstGeom prst="rect">
                      <a:avLst/>
                    </a:prstGeom>
                  </pic:spPr>
                </pic:pic>
              </a:graphicData>
            </a:graphic>
          </wp:inline>
        </w:drawing>
      </w:r>
    </w:p>
    <w:p w14:paraId="37E79F37">
      <w:pPr>
        <w:pStyle w:val="3"/>
        <w:spacing w:before="261" w:line="372" w:lineRule="auto"/>
        <w:ind w:left="409" w:right="3408" w:hanging="10"/>
        <w:rPr>
          <w:rFonts w:ascii="宋体" w:hAnsi="宋体" w:eastAsia="宋体" w:cs="宋体"/>
          <w:sz w:val="20"/>
          <w:szCs w:val="20"/>
        </w:rPr>
      </w:pPr>
      <w:r>
        <w:rPr>
          <w:spacing w:val="-13"/>
          <w:sz w:val="20"/>
          <w:szCs w:val="20"/>
        </w:rPr>
        <w:t>C</w:t>
      </w:r>
      <w:r>
        <w:rPr>
          <w:spacing w:val="50"/>
          <w:sz w:val="20"/>
          <w:szCs w:val="20"/>
        </w:rPr>
        <w:t xml:space="preserve"> </w:t>
      </w:r>
      <w:r>
        <w:rPr>
          <w:position w:val="-18"/>
          <w:sz w:val="20"/>
          <w:szCs w:val="20"/>
        </w:rPr>
        <w:drawing>
          <wp:inline distT="0" distB="0" distL="0" distR="0">
            <wp:extent cx="107315" cy="285115"/>
            <wp:effectExtent l="0" t="0" r="0" b="0"/>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519"/>
                    <a:stretch>
                      <a:fillRect/>
                    </a:stretch>
                  </pic:blipFill>
                  <pic:spPr>
                    <a:xfrm>
                      <a:off x="0" y="0"/>
                      <a:ext cx="107943" cy="285700"/>
                    </a:xfrm>
                    <a:prstGeom prst="rect">
                      <a:avLst/>
                    </a:prstGeom>
                  </pic:spPr>
                </pic:pic>
              </a:graphicData>
            </a:graphic>
          </wp:inline>
        </w:drawing>
      </w:r>
      <w:r>
        <w:rPr>
          <w:spacing w:val="1"/>
          <w:sz w:val="20"/>
          <w:szCs w:val="20"/>
        </w:rPr>
        <w:t xml:space="preserve">                         </w:t>
      </w:r>
      <w:r>
        <w:rPr>
          <w:sz w:val="20"/>
          <w:szCs w:val="20"/>
        </w:rPr>
        <w:t xml:space="preserve">                          </w:t>
      </w:r>
      <w:r>
        <w:rPr>
          <w:spacing w:val="-13"/>
          <w:sz w:val="20"/>
          <w:szCs w:val="20"/>
        </w:rPr>
        <w:t>D</w:t>
      </w:r>
      <w:r>
        <w:rPr>
          <w:spacing w:val="46"/>
          <w:sz w:val="20"/>
          <w:szCs w:val="20"/>
        </w:rPr>
        <w:t xml:space="preserve"> </w:t>
      </w:r>
      <w:r>
        <w:rPr>
          <w:position w:val="-20"/>
          <w:sz w:val="20"/>
          <w:szCs w:val="20"/>
        </w:rPr>
        <w:drawing>
          <wp:inline distT="0" distB="0" distL="0" distR="0">
            <wp:extent cx="120650" cy="310515"/>
            <wp:effectExtent l="0" t="0" r="0" b="0"/>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520"/>
                    <a:stretch>
                      <a:fillRect/>
                    </a:stretch>
                  </pic:blipFill>
                  <pic:spPr>
                    <a:xfrm>
                      <a:off x="0" y="0"/>
                      <a:ext cx="120681" cy="311143"/>
                    </a:xfrm>
                    <a:prstGeom prst="rect">
                      <a:avLst/>
                    </a:prstGeom>
                  </pic:spPr>
                </pic:pic>
              </a:graphicData>
            </a:graphic>
          </wp:inline>
        </w:drawing>
      </w:r>
      <w:r>
        <w:rPr>
          <w:sz w:val="20"/>
          <w:szCs w:val="20"/>
        </w:rPr>
        <w:t xml:space="preserve"> </w:t>
      </w:r>
      <w:r>
        <w:rPr>
          <w:rFonts w:ascii="宋体" w:hAnsi="宋体" w:eastAsia="宋体" w:cs="宋体"/>
          <w:spacing w:val="-1"/>
          <w:sz w:val="20"/>
          <w:szCs w:val="20"/>
        </w:rPr>
        <w:t>181.121,169,289,361,529,(</w:t>
      </w:r>
      <w:r>
        <w:rPr>
          <w:rFonts w:ascii="宋体" w:hAnsi="宋体" w:eastAsia="宋体" w:cs="宋体"/>
          <w:spacing w:val="5"/>
          <w:sz w:val="20"/>
          <w:szCs w:val="20"/>
        </w:rPr>
        <w:t xml:space="preserve">          </w:t>
      </w:r>
      <w:r>
        <w:rPr>
          <w:rFonts w:ascii="宋体" w:hAnsi="宋体" w:eastAsia="宋体" w:cs="宋体"/>
          <w:spacing w:val="-1"/>
          <w:sz w:val="20"/>
          <w:szCs w:val="20"/>
        </w:rPr>
        <w:t>)</w:t>
      </w:r>
    </w:p>
    <w:p w14:paraId="1E8F0035">
      <w:pPr>
        <w:spacing w:before="60" w:line="188"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A.667                                                   </w:t>
      </w:r>
      <w:r>
        <w:rPr>
          <w:rFonts w:ascii="Times New Roman" w:hAnsi="Times New Roman" w:eastAsia="Times New Roman" w:cs="Times New Roman"/>
          <w:spacing w:val="-1"/>
          <w:sz w:val="20"/>
          <w:szCs w:val="20"/>
        </w:rPr>
        <w:t xml:space="preserve">     B.729</w:t>
      </w:r>
    </w:p>
    <w:p w14:paraId="5EA1EB47">
      <w:pPr>
        <w:pStyle w:val="3"/>
        <w:spacing w:before="119" w:line="273" w:lineRule="exact"/>
        <w:ind w:left="399"/>
        <w:rPr>
          <w:rFonts w:ascii="Times New Roman" w:hAnsi="Times New Roman" w:eastAsia="Times New Roman" w:cs="Times New Roman"/>
          <w:sz w:val="20"/>
          <w:szCs w:val="20"/>
        </w:rPr>
      </w:pPr>
      <w:r>
        <w:pict>
          <v:shape id="_x0000_s1043" o:spid="_x0000_s1043" o:spt="202" type="#_x0000_t202" style="position:absolute;left:0pt;margin-left:18.95pt;margin-top:49.8pt;height:14.3pt;width:19.95pt;z-index:251732992;mso-width-relative:page;mso-height-relative:page;" filled="f" stroked="f" coordsize="21600,21600">
            <v:path/>
            <v:fill on="f" focussize="0,0"/>
            <v:stroke on="f"/>
            <v:imagedata o:title=""/>
            <o:lock v:ext="edit" aspectratio="f"/>
            <v:textbox inset="0mm,0mm,0mm,0mm">
              <w:txbxContent>
                <w:p w14:paraId="550570C8">
                  <w:pPr>
                    <w:spacing w:before="19" w:line="239" w:lineRule="auto"/>
                    <w:ind w:left="20"/>
                    <w:rPr>
                      <w:rFonts w:ascii="宋体" w:hAnsi="宋体" w:eastAsia="宋体" w:cs="宋体"/>
                      <w:sz w:val="19"/>
                      <w:szCs w:val="19"/>
                    </w:rPr>
                  </w:pPr>
                  <w:r>
                    <w:rPr>
                      <w:rFonts w:ascii="宋体" w:hAnsi="宋体" w:eastAsia="宋体" w:cs="宋体"/>
                      <w:spacing w:val="-5"/>
                      <w:sz w:val="19"/>
                      <w:szCs w:val="19"/>
                    </w:rPr>
                    <w:t>182.</w:t>
                  </w:r>
                </w:p>
              </w:txbxContent>
            </v:textbox>
          </v:shape>
        </w:pict>
      </w:r>
      <w:r>
        <w:rPr>
          <w:spacing w:val="-1"/>
          <w:position w:val="1"/>
          <w:sz w:val="20"/>
          <w:szCs w:val="20"/>
        </w:rPr>
        <w:t xml:space="preserve">C.841                                                  </w:t>
      </w:r>
      <w:r>
        <w:rPr>
          <w:rFonts w:ascii="Times New Roman" w:hAnsi="Times New Roman" w:eastAsia="Times New Roman" w:cs="Times New Roman"/>
          <w:spacing w:val="-1"/>
          <w:position w:val="1"/>
          <w:sz w:val="20"/>
          <w:szCs w:val="20"/>
        </w:rPr>
        <w:t>D.961</w:t>
      </w:r>
    </w:p>
    <w:p w14:paraId="18BC78B8">
      <w:pPr>
        <w:spacing w:line="113" w:lineRule="exact"/>
      </w:pPr>
    </w:p>
    <w:tbl>
      <w:tblPr>
        <w:tblStyle w:val="6"/>
        <w:tblW w:w="5959" w:type="dxa"/>
        <w:tblInd w:w="8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3"/>
        <w:gridCol w:w="1477"/>
        <w:gridCol w:w="1487"/>
        <w:gridCol w:w="1492"/>
      </w:tblGrid>
      <w:tr w14:paraId="004F9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1503" w:type="dxa"/>
            <w:vAlign w:val="top"/>
          </w:tcPr>
          <w:p w14:paraId="38806DA9">
            <w:pPr>
              <w:pStyle w:val="7"/>
              <w:spacing w:before="102" w:line="229" w:lineRule="auto"/>
              <w:ind w:left="695"/>
              <w:rPr>
                <w:sz w:val="20"/>
                <w:szCs w:val="20"/>
              </w:rPr>
            </w:pPr>
            <w:r>
              <w:rPr>
                <w:sz w:val="20"/>
                <w:szCs w:val="20"/>
              </w:rPr>
              <w:t>3</w:t>
            </w:r>
          </w:p>
        </w:tc>
        <w:tc>
          <w:tcPr>
            <w:tcW w:w="1477" w:type="dxa"/>
            <w:vAlign w:val="top"/>
          </w:tcPr>
          <w:p w14:paraId="6D189624">
            <w:pPr>
              <w:pStyle w:val="7"/>
              <w:spacing w:before="102" w:line="229" w:lineRule="auto"/>
              <w:ind w:left="682"/>
              <w:rPr>
                <w:sz w:val="20"/>
                <w:szCs w:val="20"/>
              </w:rPr>
            </w:pPr>
            <w:r>
              <w:rPr>
                <w:sz w:val="20"/>
                <w:szCs w:val="20"/>
              </w:rPr>
              <w:t>8</w:t>
            </w:r>
          </w:p>
        </w:tc>
        <w:tc>
          <w:tcPr>
            <w:tcW w:w="1487" w:type="dxa"/>
            <w:vAlign w:val="top"/>
          </w:tcPr>
          <w:p w14:paraId="4B72DDDC">
            <w:pPr>
              <w:pStyle w:val="7"/>
              <w:spacing w:before="102" w:line="229" w:lineRule="auto"/>
              <w:ind w:left="684"/>
              <w:rPr>
                <w:sz w:val="20"/>
                <w:szCs w:val="20"/>
              </w:rPr>
            </w:pPr>
            <w:r>
              <w:rPr>
                <w:sz w:val="20"/>
                <w:szCs w:val="20"/>
              </w:rPr>
              <w:t>6</w:t>
            </w:r>
          </w:p>
        </w:tc>
        <w:tc>
          <w:tcPr>
            <w:tcW w:w="1492" w:type="dxa"/>
            <w:vAlign w:val="top"/>
          </w:tcPr>
          <w:p w14:paraId="0397E3EB">
            <w:pPr>
              <w:pStyle w:val="7"/>
              <w:spacing w:before="102" w:line="229" w:lineRule="auto"/>
              <w:ind w:left="638"/>
              <w:rPr>
                <w:sz w:val="20"/>
                <w:szCs w:val="20"/>
              </w:rPr>
            </w:pPr>
            <w:r>
              <w:rPr>
                <w:spacing w:val="-3"/>
                <w:sz w:val="20"/>
                <w:szCs w:val="20"/>
              </w:rPr>
              <w:t>30</w:t>
            </w:r>
          </w:p>
        </w:tc>
      </w:tr>
      <w:tr w14:paraId="2CB40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1503" w:type="dxa"/>
            <w:vAlign w:val="top"/>
          </w:tcPr>
          <w:p w14:paraId="72DECF17">
            <w:pPr>
              <w:pStyle w:val="7"/>
              <w:spacing w:before="112" w:line="225" w:lineRule="auto"/>
              <w:ind w:left="695"/>
              <w:rPr>
                <w:sz w:val="20"/>
                <w:szCs w:val="20"/>
              </w:rPr>
            </w:pPr>
            <w:r>
              <w:rPr>
                <w:sz w:val="20"/>
                <w:szCs w:val="20"/>
              </w:rPr>
              <w:t>7</w:t>
            </w:r>
          </w:p>
        </w:tc>
        <w:tc>
          <w:tcPr>
            <w:tcW w:w="1477" w:type="dxa"/>
            <w:vAlign w:val="top"/>
          </w:tcPr>
          <w:p w14:paraId="16CC76CA">
            <w:pPr>
              <w:pStyle w:val="7"/>
              <w:spacing w:before="112" w:line="225" w:lineRule="auto"/>
              <w:ind w:left="682"/>
              <w:rPr>
                <w:sz w:val="20"/>
                <w:szCs w:val="20"/>
              </w:rPr>
            </w:pPr>
            <w:r>
              <w:rPr>
                <w:sz w:val="20"/>
                <w:szCs w:val="20"/>
              </w:rPr>
              <w:t>5</w:t>
            </w:r>
          </w:p>
        </w:tc>
        <w:tc>
          <w:tcPr>
            <w:tcW w:w="1487" w:type="dxa"/>
            <w:vAlign w:val="top"/>
          </w:tcPr>
          <w:p w14:paraId="5454A388">
            <w:pPr>
              <w:pStyle w:val="7"/>
              <w:spacing w:before="112" w:line="225" w:lineRule="auto"/>
              <w:ind w:left="684"/>
              <w:rPr>
                <w:sz w:val="20"/>
                <w:szCs w:val="20"/>
              </w:rPr>
            </w:pPr>
            <w:r>
              <w:rPr>
                <w:sz w:val="20"/>
                <w:szCs w:val="20"/>
              </w:rPr>
              <w:t>8</w:t>
            </w:r>
          </w:p>
        </w:tc>
        <w:tc>
          <w:tcPr>
            <w:tcW w:w="1492" w:type="dxa"/>
            <w:vAlign w:val="top"/>
          </w:tcPr>
          <w:p w14:paraId="7B7CEFE6">
            <w:pPr>
              <w:pStyle w:val="7"/>
              <w:spacing w:before="112" w:line="225" w:lineRule="auto"/>
              <w:ind w:left="638"/>
              <w:rPr>
                <w:sz w:val="20"/>
                <w:szCs w:val="20"/>
              </w:rPr>
            </w:pPr>
            <w:r>
              <w:rPr>
                <w:spacing w:val="-2"/>
                <w:sz w:val="20"/>
                <w:szCs w:val="20"/>
              </w:rPr>
              <w:t>43</w:t>
            </w:r>
          </w:p>
        </w:tc>
      </w:tr>
      <w:tr w14:paraId="2F4F1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1503" w:type="dxa"/>
            <w:vAlign w:val="top"/>
          </w:tcPr>
          <w:p w14:paraId="5AE77B40">
            <w:pPr>
              <w:pStyle w:val="7"/>
              <w:spacing w:before="106" w:line="227" w:lineRule="auto"/>
              <w:ind w:left="695"/>
              <w:rPr>
                <w:sz w:val="20"/>
                <w:szCs w:val="20"/>
              </w:rPr>
            </w:pPr>
            <w:r>
              <w:rPr>
                <w:sz w:val="20"/>
                <w:szCs w:val="20"/>
              </w:rPr>
              <w:t>6</w:t>
            </w:r>
          </w:p>
        </w:tc>
        <w:tc>
          <w:tcPr>
            <w:tcW w:w="1477" w:type="dxa"/>
            <w:vAlign w:val="top"/>
          </w:tcPr>
          <w:p w14:paraId="71B5D534">
            <w:pPr>
              <w:pStyle w:val="7"/>
              <w:spacing w:before="106" w:line="227" w:lineRule="auto"/>
              <w:ind w:left="682"/>
              <w:rPr>
                <w:sz w:val="20"/>
                <w:szCs w:val="20"/>
              </w:rPr>
            </w:pPr>
            <w:r>
              <w:rPr>
                <w:sz w:val="20"/>
                <w:szCs w:val="20"/>
              </w:rPr>
              <w:t>7</w:t>
            </w:r>
          </w:p>
        </w:tc>
        <w:tc>
          <w:tcPr>
            <w:tcW w:w="1487" w:type="dxa"/>
            <w:vAlign w:val="top"/>
          </w:tcPr>
          <w:p w14:paraId="6ED80180">
            <w:pPr>
              <w:pStyle w:val="7"/>
              <w:spacing w:before="106" w:line="227" w:lineRule="auto"/>
              <w:ind w:left="684"/>
              <w:rPr>
                <w:sz w:val="20"/>
                <w:szCs w:val="20"/>
              </w:rPr>
            </w:pPr>
            <w:r>
              <w:rPr>
                <w:sz w:val="20"/>
                <w:szCs w:val="20"/>
              </w:rPr>
              <w:t>6</w:t>
            </w:r>
          </w:p>
        </w:tc>
        <w:tc>
          <w:tcPr>
            <w:tcW w:w="1492" w:type="dxa"/>
            <w:vAlign w:val="top"/>
          </w:tcPr>
          <w:p w14:paraId="340C7747">
            <w:pPr>
              <w:pStyle w:val="7"/>
              <w:spacing w:before="106" w:line="227" w:lineRule="auto"/>
              <w:ind w:left="687"/>
              <w:rPr>
                <w:sz w:val="20"/>
                <w:szCs w:val="20"/>
              </w:rPr>
            </w:pPr>
            <w:r>
              <w:rPr>
                <w:sz w:val="20"/>
                <w:szCs w:val="20"/>
              </w:rPr>
              <w:t>?</w:t>
            </w:r>
          </w:p>
        </w:tc>
      </w:tr>
    </w:tbl>
    <w:p w14:paraId="536F12C1">
      <w:pPr>
        <w:spacing w:before="225" w:line="395" w:lineRule="auto"/>
        <w:ind w:left="390" w:right="344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A.32</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0"/>
          <w:szCs w:val="20"/>
        </w:rPr>
        <w:t>B.43</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2"/>
          <w:sz w:val="20"/>
          <w:szCs w:val="20"/>
        </w:rPr>
        <w:t>C.48</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D.56</w:t>
      </w:r>
    </w:p>
    <w:p w14:paraId="15EFD2F8">
      <w:pPr>
        <w:spacing w:line="395" w:lineRule="auto"/>
        <w:rPr>
          <w:rFonts w:ascii="Times New Roman" w:hAnsi="Times New Roman" w:eastAsia="Times New Roman" w:cs="Times New Roman"/>
          <w:sz w:val="20"/>
          <w:szCs w:val="20"/>
        </w:rPr>
        <w:sectPr>
          <w:footerReference r:id="rId83" w:type="default"/>
          <w:pgSz w:w="10340" w:h="14570"/>
          <w:pgMar w:top="400" w:right="1551" w:bottom="981" w:left="1290" w:header="0" w:footer="722" w:gutter="0"/>
          <w:cols w:space="720" w:num="1"/>
        </w:sectPr>
      </w:pPr>
    </w:p>
    <w:p w14:paraId="4136D338">
      <w:pPr>
        <w:pStyle w:val="3"/>
        <w:spacing w:line="284" w:lineRule="auto"/>
      </w:pPr>
    </w:p>
    <w:p w14:paraId="1A47A47B">
      <w:pPr>
        <w:pStyle w:val="3"/>
        <w:spacing w:line="284" w:lineRule="auto"/>
      </w:pPr>
    </w:p>
    <w:p w14:paraId="15C766AC">
      <w:pPr>
        <w:pStyle w:val="3"/>
        <w:spacing w:line="284" w:lineRule="auto"/>
      </w:pPr>
    </w:p>
    <w:p w14:paraId="62591E23">
      <w:pPr>
        <w:pStyle w:val="3"/>
        <w:spacing w:line="285" w:lineRule="auto"/>
      </w:pPr>
    </w:p>
    <w:p w14:paraId="4C2078B2">
      <w:pPr>
        <w:spacing w:before="72" w:line="216" w:lineRule="auto"/>
        <w:ind w:left="39"/>
        <w:rPr>
          <w:rFonts w:ascii="宋体" w:hAnsi="宋体" w:eastAsia="宋体" w:cs="宋体"/>
          <w:sz w:val="22"/>
          <w:szCs w:val="22"/>
        </w:rPr>
      </w:pPr>
      <w:r>
        <w:rPr>
          <w:rFonts w:ascii="宋体" w:hAnsi="宋体" w:eastAsia="宋体" w:cs="宋体"/>
          <w:spacing w:val="-2"/>
          <w:sz w:val="22"/>
          <w:szCs w:val="22"/>
        </w:rPr>
        <w:t>183.6,24,60,132,(</w:t>
      </w:r>
      <w:r>
        <w:rPr>
          <w:rFonts w:ascii="宋体" w:hAnsi="宋体" w:eastAsia="宋体" w:cs="宋体"/>
          <w:spacing w:val="17"/>
          <w:sz w:val="22"/>
          <w:szCs w:val="22"/>
        </w:rPr>
        <w:t xml:space="preserve">      </w:t>
      </w:r>
      <w:r>
        <w:rPr>
          <w:rFonts w:ascii="宋体" w:hAnsi="宋体" w:eastAsia="宋体" w:cs="宋体"/>
          <w:spacing w:val="-2"/>
          <w:sz w:val="22"/>
          <w:szCs w:val="22"/>
        </w:rPr>
        <w:t>)</w:t>
      </w:r>
    </w:p>
    <w:p w14:paraId="171B3C40">
      <w:pPr>
        <w:pStyle w:val="3"/>
        <w:spacing w:before="65" w:line="300" w:lineRule="exact"/>
        <w:ind w:left="9"/>
        <w:rPr>
          <w:rFonts w:ascii="Times New Roman" w:hAnsi="Times New Roman" w:eastAsia="Times New Roman" w:cs="Times New Roman"/>
          <w:sz w:val="22"/>
          <w:szCs w:val="22"/>
        </w:rPr>
      </w:pPr>
      <w:r>
        <w:rPr>
          <w:position w:val="1"/>
          <w:sz w:val="22"/>
          <w:szCs w:val="22"/>
        </w:rPr>
        <w:t xml:space="preserve">A.2196                                          </w:t>
      </w:r>
      <w:r>
        <w:rPr>
          <w:rFonts w:ascii="Times New Roman" w:hAnsi="Times New Roman" w:eastAsia="Times New Roman" w:cs="Times New Roman"/>
          <w:position w:val="1"/>
          <w:sz w:val="22"/>
          <w:szCs w:val="22"/>
        </w:rPr>
        <w:t>B.210</w:t>
      </w:r>
    </w:p>
    <w:p w14:paraId="5D11DAEC">
      <w:pPr>
        <w:pStyle w:val="3"/>
        <w:spacing w:before="70" w:line="299" w:lineRule="exact"/>
        <w:ind w:left="19"/>
        <w:rPr>
          <w:rFonts w:ascii="Times New Roman" w:hAnsi="Times New Roman" w:eastAsia="Times New Roman" w:cs="Times New Roman"/>
          <w:sz w:val="22"/>
          <w:szCs w:val="22"/>
        </w:rPr>
      </w:pPr>
      <w:r>
        <w:rPr>
          <w:position w:val="1"/>
          <w:sz w:val="22"/>
          <w:szCs w:val="22"/>
        </w:rPr>
        <w:t xml:space="preserve">C.236                           </w:t>
      </w:r>
      <w:r>
        <w:rPr>
          <w:spacing w:val="-1"/>
          <w:position w:val="1"/>
          <w:sz w:val="22"/>
          <w:szCs w:val="22"/>
        </w:rPr>
        <w:t xml:space="preserve">                 </w:t>
      </w:r>
      <w:r>
        <w:rPr>
          <w:rFonts w:ascii="Times New Roman" w:hAnsi="Times New Roman" w:eastAsia="Times New Roman" w:cs="Times New Roman"/>
          <w:spacing w:val="-1"/>
          <w:position w:val="1"/>
          <w:sz w:val="22"/>
          <w:szCs w:val="22"/>
        </w:rPr>
        <w:t>D.276</w:t>
      </w:r>
    </w:p>
    <w:p w14:paraId="7BAC243A">
      <w:pPr>
        <w:spacing w:before="117" w:line="216" w:lineRule="auto"/>
        <w:ind w:left="39"/>
        <w:rPr>
          <w:rFonts w:ascii="宋体" w:hAnsi="宋体" w:eastAsia="宋体" w:cs="宋体"/>
          <w:sz w:val="22"/>
          <w:szCs w:val="22"/>
        </w:rPr>
      </w:pPr>
      <w:r>
        <w:rPr>
          <w:rFonts w:ascii="宋体" w:hAnsi="宋体" w:eastAsia="宋体" w:cs="宋体"/>
          <w:spacing w:val="-1"/>
          <w:sz w:val="22"/>
          <w:szCs w:val="22"/>
        </w:rPr>
        <w:t>184.1+2,2+4,3+6,1+8,2+10,3+12,…,(</w:t>
      </w:r>
      <w:r>
        <w:rPr>
          <w:rFonts w:ascii="宋体" w:hAnsi="宋体" w:eastAsia="宋体" w:cs="宋体"/>
          <w:spacing w:val="5"/>
          <w:sz w:val="22"/>
          <w:szCs w:val="22"/>
        </w:rPr>
        <w:t xml:space="preserve">         </w:t>
      </w:r>
      <w:r>
        <w:rPr>
          <w:rFonts w:ascii="宋体" w:hAnsi="宋体" w:eastAsia="宋体" w:cs="宋体"/>
          <w:spacing w:val="-1"/>
          <w:sz w:val="22"/>
          <w:szCs w:val="22"/>
        </w:rPr>
        <w:t>)</w:t>
      </w:r>
    </w:p>
    <w:p w14:paraId="5A0C0A90">
      <w:pPr>
        <w:pStyle w:val="3"/>
        <w:spacing w:before="133" w:line="315" w:lineRule="auto"/>
        <w:ind w:left="19" w:right="3316"/>
        <w:jc w:val="both"/>
        <w:rPr>
          <w:rFonts w:ascii="宋体" w:hAnsi="宋体" w:eastAsia="宋体" w:cs="宋体"/>
          <w:sz w:val="22"/>
          <w:szCs w:val="22"/>
        </w:rPr>
      </w:pPr>
      <w:r>
        <w:rPr>
          <w:sz w:val="22"/>
          <w:szCs w:val="22"/>
        </w:rPr>
        <w:t xml:space="preserve">A.1+24                                          </w:t>
      </w:r>
      <w:r>
        <w:rPr>
          <w:rFonts w:ascii="Times New Roman" w:hAnsi="Times New Roman" w:eastAsia="Times New Roman" w:cs="Times New Roman"/>
          <w:spacing w:val="-1"/>
          <w:sz w:val="22"/>
          <w:szCs w:val="22"/>
        </w:rPr>
        <w:t>B.2+24</w:t>
      </w:r>
      <w:r>
        <w:rPr>
          <w:rFonts w:ascii="Times New Roman" w:hAnsi="Times New Roman" w:eastAsia="Times New Roman" w:cs="Times New Roman"/>
          <w:sz w:val="22"/>
          <w:szCs w:val="22"/>
        </w:rPr>
        <w:t xml:space="preserve"> </w:t>
      </w:r>
      <w:r>
        <w:rPr>
          <w:sz w:val="22"/>
          <w:szCs w:val="22"/>
        </w:rPr>
        <w:t xml:space="preserve">C.3+26                    </w:t>
      </w:r>
      <w:r>
        <w:rPr>
          <w:spacing w:val="-1"/>
          <w:sz w:val="22"/>
          <w:szCs w:val="22"/>
        </w:rPr>
        <w:t xml:space="preserve">                      </w:t>
      </w:r>
      <w:r>
        <w:rPr>
          <w:rFonts w:ascii="Times New Roman" w:hAnsi="Times New Roman" w:eastAsia="Times New Roman" w:cs="Times New Roman"/>
          <w:spacing w:val="-1"/>
          <w:sz w:val="22"/>
          <w:szCs w:val="22"/>
        </w:rPr>
        <w:t>D.1+26</w:t>
      </w:r>
      <w:r>
        <w:rPr>
          <w:rFonts w:ascii="Times New Roman" w:hAnsi="Times New Roman" w:eastAsia="Times New Roman" w:cs="Times New Roman"/>
          <w:sz w:val="22"/>
          <w:szCs w:val="22"/>
        </w:rPr>
        <w:t xml:space="preserve"> </w:t>
      </w:r>
      <w:r>
        <w:rPr>
          <w:rFonts w:ascii="宋体" w:hAnsi="宋体" w:eastAsia="宋体" w:cs="宋体"/>
          <w:spacing w:val="-1"/>
          <w:sz w:val="22"/>
          <w:szCs w:val="22"/>
        </w:rPr>
        <w:t>185.165,(</w:t>
      </w:r>
      <w:r>
        <w:rPr>
          <w:rFonts w:ascii="宋体" w:hAnsi="宋体" w:eastAsia="宋体" w:cs="宋体"/>
          <w:spacing w:val="16"/>
          <w:sz w:val="22"/>
          <w:szCs w:val="22"/>
        </w:rPr>
        <w:t xml:space="preserve">    </w:t>
      </w:r>
      <w:r>
        <w:rPr>
          <w:rFonts w:ascii="宋体" w:hAnsi="宋体" w:eastAsia="宋体" w:cs="宋体"/>
          <w:spacing w:val="-1"/>
          <w:sz w:val="22"/>
          <w:szCs w:val="22"/>
        </w:rPr>
        <w:t>,67,21,-23</w:t>
      </w:r>
    </w:p>
    <w:p w14:paraId="0F50B4A1">
      <w:pPr>
        <w:pStyle w:val="3"/>
        <w:spacing w:line="300" w:lineRule="exact"/>
        <w:ind w:left="19"/>
        <w:rPr>
          <w:rFonts w:ascii="Times New Roman" w:hAnsi="Times New Roman" w:eastAsia="Times New Roman" w:cs="Times New Roman"/>
          <w:sz w:val="22"/>
          <w:szCs w:val="22"/>
        </w:rPr>
      </w:pPr>
      <w:r>
        <w:rPr>
          <w:position w:val="1"/>
          <w:sz w:val="22"/>
          <w:szCs w:val="22"/>
        </w:rPr>
        <w:t xml:space="preserve">A.135                                       </w:t>
      </w:r>
      <w:r>
        <w:rPr>
          <w:spacing w:val="-1"/>
          <w:position w:val="1"/>
          <w:sz w:val="22"/>
          <w:szCs w:val="22"/>
        </w:rPr>
        <w:t xml:space="preserve">     </w:t>
      </w:r>
      <w:r>
        <w:rPr>
          <w:rFonts w:ascii="Times New Roman" w:hAnsi="Times New Roman" w:eastAsia="Times New Roman" w:cs="Times New Roman"/>
          <w:spacing w:val="-1"/>
          <w:position w:val="1"/>
          <w:sz w:val="22"/>
          <w:szCs w:val="22"/>
        </w:rPr>
        <w:t>B.115</w:t>
      </w:r>
    </w:p>
    <w:p w14:paraId="000F353E">
      <w:pPr>
        <w:pStyle w:val="3"/>
        <w:spacing w:before="70" w:line="300" w:lineRule="exact"/>
        <w:ind w:left="9"/>
        <w:rPr>
          <w:rFonts w:ascii="Times New Roman" w:hAnsi="Times New Roman" w:eastAsia="Times New Roman" w:cs="Times New Roman"/>
          <w:sz w:val="22"/>
          <w:szCs w:val="22"/>
        </w:rPr>
      </w:pPr>
      <w:r>
        <w:rPr>
          <w:spacing w:val="-2"/>
          <w:position w:val="1"/>
          <w:sz w:val="22"/>
          <w:szCs w:val="22"/>
        </w:rPr>
        <w:t>C.93</w:t>
      </w:r>
      <w:r>
        <w:rPr>
          <w:spacing w:val="1"/>
          <w:position w:val="1"/>
          <w:sz w:val="22"/>
          <w:szCs w:val="22"/>
        </w:rPr>
        <w:t xml:space="preserve">                                             </w:t>
      </w:r>
      <w:r>
        <w:rPr>
          <w:rFonts w:ascii="Times New Roman" w:hAnsi="Times New Roman" w:eastAsia="Times New Roman" w:cs="Times New Roman"/>
          <w:spacing w:val="-2"/>
          <w:position w:val="1"/>
          <w:sz w:val="22"/>
          <w:szCs w:val="22"/>
        </w:rPr>
        <w:t>D.81</w:t>
      </w:r>
    </w:p>
    <w:p w14:paraId="5B132C88">
      <w:pPr>
        <w:spacing w:before="167" w:line="216" w:lineRule="auto"/>
        <w:ind w:left="29"/>
        <w:rPr>
          <w:rFonts w:ascii="宋体" w:hAnsi="宋体" w:eastAsia="宋体" w:cs="宋体"/>
          <w:sz w:val="22"/>
          <w:szCs w:val="22"/>
        </w:rPr>
      </w:pPr>
      <w:r>
        <w:rPr>
          <w:rFonts w:ascii="宋体" w:hAnsi="宋体" w:eastAsia="宋体" w:cs="宋体"/>
          <w:spacing w:val="-8"/>
          <w:sz w:val="22"/>
          <w:szCs w:val="22"/>
        </w:rPr>
        <w:t>186.2,2+</w:t>
      </w:r>
      <w:r>
        <w:rPr>
          <w:rFonts w:ascii="宋体" w:hAnsi="宋体" w:eastAsia="宋体" w:cs="宋体"/>
          <w:spacing w:val="-46"/>
          <w:sz w:val="22"/>
          <w:szCs w:val="22"/>
        </w:rPr>
        <w:t xml:space="preserve"> </w:t>
      </w:r>
      <w:r>
        <w:rPr>
          <w:rFonts w:ascii="宋体" w:hAnsi="宋体" w:eastAsia="宋体" w:cs="宋体"/>
          <w:spacing w:val="-8"/>
          <w:sz w:val="22"/>
          <w:szCs w:val="22"/>
        </w:rPr>
        <w:t>√2,4+</w:t>
      </w:r>
      <w:r>
        <w:rPr>
          <w:rFonts w:ascii="宋体" w:hAnsi="宋体" w:eastAsia="宋体" w:cs="宋体"/>
          <w:spacing w:val="-47"/>
          <w:sz w:val="22"/>
          <w:szCs w:val="22"/>
        </w:rPr>
        <w:t xml:space="preserve"> </w:t>
      </w:r>
      <w:r>
        <w:rPr>
          <w:rFonts w:ascii="宋体" w:hAnsi="宋体" w:eastAsia="宋体" w:cs="宋体"/>
          <w:spacing w:val="-8"/>
          <w:sz w:val="22"/>
          <w:szCs w:val="22"/>
        </w:rPr>
        <w:t>√3,10,16+</w:t>
      </w:r>
      <w:r>
        <w:rPr>
          <w:rFonts w:ascii="宋体" w:hAnsi="宋体" w:eastAsia="宋体" w:cs="宋体"/>
          <w:spacing w:val="-47"/>
          <w:sz w:val="22"/>
          <w:szCs w:val="22"/>
        </w:rPr>
        <w:t xml:space="preserve"> </w:t>
      </w:r>
      <w:r>
        <w:rPr>
          <w:rFonts w:ascii="宋体" w:hAnsi="宋体" w:eastAsia="宋体" w:cs="宋体"/>
          <w:spacing w:val="-8"/>
          <w:sz w:val="22"/>
          <w:szCs w:val="22"/>
        </w:rPr>
        <w:t>√5,(</w:t>
      </w:r>
      <w:r>
        <w:rPr>
          <w:rFonts w:ascii="宋体" w:hAnsi="宋体" w:eastAsia="宋体" w:cs="宋体"/>
          <w:spacing w:val="17"/>
          <w:sz w:val="22"/>
          <w:szCs w:val="22"/>
        </w:rPr>
        <w:t xml:space="preserve">      </w:t>
      </w:r>
      <w:r>
        <w:rPr>
          <w:rFonts w:ascii="宋体" w:hAnsi="宋体" w:eastAsia="宋体" w:cs="宋体"/>
          <w:spacing w:val="-8"/>
          <w:sz w:val="22"/>
          <w:szCs w:val="22"/>
        </w:rPr>
        <w:t>)</w:t>
      </w:r>
    </w:p>
    <w:p w14:paraId="397606F3">
      <w:pPr>
        <w:spacing w:before="190" w:line="296" w:lineRule="exact"/>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A.16+√6                                             B.16+2√2</w:t>
      </w:r>
    </w:p>
    <w:p w14:paraId="56AB7DB2">
      <w:pPr>
        <w:spacing w:before="185" w:line="369" w:lineRule="auto"/>
        <w:ind w:left="38" w:right="3075" w:hanging="19"/>
        <w:rPr>
          <w:rFonts w:ascii="宋体" w:hAnsi="宋体" w:eastAsia="宋体" w:cs="宋体"/>
          <w:sz w:val="22"/>
          <w:szCs w:val="22"/>
        </w:rPr>
      </w:pPr>
      <w:r>
        <w:rPr>
          <w:rFonts w:ascii="Times New Roman" w:hAnsi="Times New Roman" w:eastAsia="Times New Roman" w:cs="Times New Roman"/>
          <w:spacing w:val="-1"/>
          <w:sz w:val="22"/>
          <w:szCs w:val="22"/>
        </w:rPr>
        <w:t>C.32+√6</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D.32+2√2</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187.16,17,36,111,448</w:t>
      </w:r>
      <w:r>
        <w:rPr>
          <w:rFonts w:ascii="宋体" w:hAnsi="宋体" w:eastAsia="宋体" w:cs="宋体"/>
          <w:spacing w:val="-2"/>
          <w:sz w:val="22"/>
          <w:szCs w:val="22"/>
        </w:rPr>
        <w:t>,(</w:t>
      </w:r>
      <w:r>
        <w:rPr>
          <w:rFonts w:ascii="宋体" w:hAnsi="宋体" w:eastAsia="宋体" w:cs="宋体"/>
          <w:spacing w:val="5"/>
          <w:sz w:val="22"/>
          <w:szCs w:val="22"/>
        </w:rPr>
        <w:t xml:space="preserve">       </w:t>
      </w:r>
      <w:r>
        <w:rPr>
          <w:rFonts w:ascii="宋体" w:hAnsi="宋体" w:eastAsia="宋体" w:cs="宋体"/>
          <w:spacing w:val="-2"/>
          <w:sz w:val="22"/>
          <w:szCs w:val="22"/>
        </w:rPr>
        <w:t>)</w:t>
      </w:r>
    </w:p>
    <w:p w14:paraId="45614A41">
      <w:pPr>
        <w:spacing w:before="34" w:line="188" w:lineRule="auto"/>
        <w:ind w:left="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A.1679</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B.1863</w:t>
      </w:r>
    </w:p>
    <w:p w14:paraId="45140934">
      <w:pPr>
        <w:pStyle w:val="3"/>
        <w:spacing w:before="94" w:line="300" w:lineRule="exact"/>
        <w:ind w:left="19"/>
        <w:rPr>
          <w:rFonts w:ascii="Times New Roman" w:hAnsi="Times New Roman" w:eastAsia="Times New Roman" w:cs="Times New Roman"/>
          <w:sz w:val="22"/>
          <w:szCs w:val="22"/>
        </w:rPr>
      </w:pPr>
      <w:r>
        <w:rPr>
          <w:spacing w:val="-4"/>
          <w:position w:val="1"/>
          <w:sz w:val="22"/>
          <w:szCs w:val="22"/>
        </w:rPr>
        <w:t>C.2240</w:t>
      </w:r>
      <w:r>
        <w:rPr>
          <w:spacing w:val="1"/>
          <w:position w:val="1"/>
          <w:sz w:val="22"/>
          <w:szCs w:val="22"/>
        </w:rPr>
        <w:t xml:space="preserve">                                   </w:t>
      </w:r>
      <w:r>
        <w:rPr>
          <w:position w:val="1"/>
          <w:sz w:val="22"/>
          <w:szCs w:val="22"/>
        </w:rPr>
        <w:t xml:space="preserve">       </w:t>
      </w:r>
      <w:r>
        <w:rPr>
          <w:rFonts w:ascii="Times New Roman" w:hAnsi="Times New Roman" w:eastAsia="Times New Roman" w:cs="Times New Roman"/>
          <w:spacing w:val="-4"/>
          <w:position w:val="1"/>
          <w:sz w:val="22"/>
          <w:szCs w:val="22"/>
        </w:rPr>
        <w:t>D.2245</w:t>
      </w:r>
    </w:p>
    <w:p w14:paraId="084173D4">
      <w:pPr>
        <w:spacing w:before="117" w:line="216" w:lineRule="auto"/>
        <w:ind w:left="29"/>
        <w:rPr>
          <w:rFonts w:ascii="宋体" w:hAnsi="宋体" w:eastAsia="宋体" w:cs="宋体"/>
          <w:sz w:val="22"/>
          <w:szCs w:val="22"/>
        </w:rPr>
      </w:pPr>
      <w:r>
        <w:rPr>
          <w:rFonts w:ascii="宋体" w:hAnsi="宋体" w:eastAsia="宋体" w:cs="宋体"/>
          <w:spacing w:val="-2"/>
          <w:sz w:val="22"/>
          <w:szCs w:val="22"/>
        </w:rPr>
        <w:t>188.4,-16,48,-96,96,(</w:t>
      </w:r>
      <w:r>
        <w:rPr>
          <w:rFonts w:ascii="宋体" w:hAnsi="宋体" w:eastAsia="宋体" w:cs="宋体"/>
          <w:spacing w:val="18"/>
          <w:sz w:val="22"/>
          <w:szCs w:val="22"/>
        </w:rPr>
        <w:t xml:space="preserve">     </w:t>
      </w:r>
      <w:r>
        <w:rPr>
          <w:rFonts w:ascii="宋体" w:hAnsi="宋体" w:eastAsia="宋体" w:cs="宋体"/>
          <w:spacing w:val="-2"/>
          <w:sz w:val="22"/>
          <w:szCs w:val="22"/>
        </w:rPr>
        <w:t>)</w:t>
      </w:r>
    </w:p>
    <w:p w14:paraId="2E75250A">
      <w:pPr>
        <w:spacing w:before="143" w:line="188" w:lineRule="auto"/>
        <w:ind w:left="2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A.-192                                        </w:t>
      </w:r>
      <w:r>
        <w:rPr>
          <w:rFonts w:ascii="Times New Roman" w:hAnsi="Times New Roman" w:eastAsia="Times New Roman" w:cs="Times New Roman"/>
          <w:spacing w:val="-1"/>
          <w:sz w:val="22"/>
          <w:szCs w:val="22"/>
        </w:rPr>
        <w:t xml:space="preserve">        B.-48</w:t>
      </w:r>
    </w:p>
    <w:p w14:paraId="2B68E265">
      <w:pPr>
        <w:spacing w:before="162" w:line="188" w:lineRule="auto"/>
        <w:ind w:left="1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C.0                                </w:t>
      </w:r>
      <w:r>
        <w:rPr>
          <w:rFonts w:ascii="Times New Roman" w:hAnsi="Times New Roman" w:eastAsia="Times New Roman" w:cs="Times New Roman"/>
          <w:spacing w:val="-1"/>
          <w:sz w:val="22"/>
          <w:szCs w:val="22"/>
        </w:rPr>
        <w:t xml:space="preserve">                      D.128</w:t>
      </w:r>
    </w:p>
    <w:p w14:paraId="73FC57CC">
      <w:pPr>
        <w:spacing w:before="225"/>
        <w:ind w:left="49"/>
        <w:rPr>
          <w:sz w:val="22"/>
          <w:szCs w:val="22"/>
        </w:rPr>
      </w:pPr>
      <w:r>
        <w:rPr>
          <w:rFonts w:ascii="宋体" w:hAnsi="宋体" w:eastAsia="宋体" w:cs="宋体"/>
          <w:spacing w:val="-3"/>
          <w:sz w:val="22"/>
          <w:szCs w:val="22"/>
        </w:rPr>
        <w:t>189.0.5,2,</w:t>
      </w:r>
      <w:r>
        <w:rPr>
          <w:rFonts w:ascii="宋体" w:hAnsi="宋体" w:eastAsia="宋体" w:cs="宋体"/>
          <w:spacing w:val="-13"/>
          <w:sz w:val="22"/>
          <w:szCs w:val="22"/>
        </w:rPr>
        <w:t xml:space="preserve"> </w:t>
      </w:r>
      <w:r>
        <w:rPr>
          <w:position w:val="-17"/>
          <w:sz w:val="22"/>
          <w:szCs w:val="22"/>
        </w:rPr>
        <w:drawing>
          <wp:inline distT="0" distB="0" distL="0" distR="0">
            <wp:extent cx="826135" cy="285750"/>
            <wp:effectExtent l="0" t="0" r="0" b="0"/>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521"/>
                    <a:stretch>
                      <a:fillRect/>
                    </a:stretch>
                  </pic:blipFill>
                  <pic:spPr>
                    <a:xfrm>
                      <a:off x="0" y="0"/>
                      <a:ext cx="826211" cy="285793"/>
                    </a:xfrm>
                    <a:prstGeom prst="rect">
                      <a:avLst/>
                    </a:prstGeom>
                  </pic:spPr>
                </pic:pic>
              </a:graphicData>
            </a:graphic>
          </wp:inline>
        </w:drawing>
      </w:r>
    </w:p>
    <w:p w14:paraId="78C69AF2">
      <w:pPr>
        <w:pStyle w:val="3"/>
        <w:spacing w:before="260"/>
        <w:ind w:left="19"/>
        <w:rPr>
          <w:sz w:val="22"/>
          <w:szCs w:val="22"/>
        </w:rPr>
      </w:pPr>
      <w:r>
        <w:rPr>
          <w:sz w:val="22"/>
          <w:szCs w:val="22"/>
        </w:rPr>
        <w:t xml:space="preserve">A.12.5                                 </w:t>
      </w:r>
      <w:r>
        <w:rPr>
          <w:spacing w:val="-1"/>
          <w:sz w:val="22"/>
          <w:szCs w:val="22"/>
        </w:rPr>
        <w:t xml:space="preserve">          </w:t>
      </w:r>
      <w:r>
        <w:rPr>
          <w:rFonts w:ascii="Times New Roman" w:hAnsi="Times New Roman" w:eastAsia="Times New Roman" w:cs="Times New Roman"/>
          <w:spacing w:val="-1"/>
          <w:sz w:val="22"/>
          <w:szCs w:val="22"/>
        </w:rPr>
        <w:t xml:space="preserve">B  </w:t>
      </w:r>
      <w:r>
        <w:rPr>
          <w:position w:val="-16"/>
          <w:sz w:val="22"/>
          <w:szCs w:val="22"/>
        </w:rPr>
        <w:drawing>
          <wp:inline distT="0" distB="0" distL="0" distR="0">
            <wp:extent cx="164465" cy="292100"/>
            <wp:effectExtent l="0" t="0" r="0" b="0"/>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522"/>
                    <a:stretch>
                      <a:fillRect/>
                    </a:stretch>
                  </pic:blipFill>
                  <pic:spPr>
                    <a:xfrm>
                      <a:off x="0" y="0"/>
                      <a:ext cx="165066" cy="292176"/>
                    </a:xfrm>
                    <a:prstGeom prst="rect">
                      <a:avLst/>
                    </a:prstGeom>
                  </pic:spPr>
                </pic:pic>
              </a:graphicData>
            </a:graphic>
          </wp:inline>
        </w:drawing>
      </w:r>
    </w:p>
    <w:p w14:paraId="56C9B412">
      <w:pPr>
        <w:spacing w:before="227" w:line="325" w:lineRule="auto"/>
        <w:ind w:left="38" w:right="3550" w:hanging="19"/>
        <w:rPr>
          <w:rFonts w:ascii="宋体" w:hAnsi="宋体" w:eastAsia="宋体" w:cs="宋体"/>
          <w:sz w:val="22"/>
          <w:szCs w:val="22"/>
        </w:rPr>
      </w:pPr>
      <w:r>
        <w:rPr>
          <w:rFonts w:ascii="Times New Roman" w:hAnsi="Times New Roman" w:eastAsia="Times New Roman" w:cs="Times New Roman"/>
          <w:sz w:val="22"/>
          <w:szCs w:val="22"/>
        </w:rPr>
        <w:t xml:space="preserve">C.14.5                          </w:t>
      </w:r>
      <w:r>
        <w:rPr>
          <w:rFonts w:ascii="Times New Roman" w:hAnsi="Times New Roman" w:eastAsia="Times New Roman" w:cs="Times New Roman"/>
          <w:spacing w:val="-1"/>
          <w:sz w:val="22"/>
          <w:szCs w:val="22"/>
        </w:rPr>
        <w:t xml:space="preserve">                       D.16</w:t>
      </w:r>
      <w:r>
        <w:rPr>
          <w:rFonts w:ascii="Times New Roman" w:hAnsi="Times New Roman" w:eastAsia="Times New Roman" w:cs="Times New Roman"/>
          <w:sz w:val="22"/>
          <w:szCs w:val="22"/>
        </w:rPr>
        <w:t xml:space="preserve"> </w:t>
      </w:r>
      <w:r>
        <w:rPr>
          <w:rFonts w:ascii="宋体" w:hAnsi="宋体" w:eastAsia="宋体" w:cs="宋体"/>
          <w:spacing w:val="-2"/>
          <w:sz w:val="22"/>
          <w:szCs w:val="22"/>
        </w:rPr>
        <w:t>190.7,12,32,112,(</w:t>
      </w:r>
      <w:r>
        <w:rPr>
          <w:rFonts w:ascii="宋体" w:hAnsi="宋体" w:eastAsia="宋体" w:cs="宋体"/>
          <w:spacing w:val="16"/>
          <w:sz w:val="22"/>
          <w:szCs w:val="22"/>
        </w:rPr>
        <w:t xml:space="preserve">      </w:t>
      </w:r>
      <w:r>
        <w:rPr>
          <w:rFonts w:ascii="宋体" w:hAnsi="宋体" w:eastAsia="宋体" w:cs="宋体"/>
          <w:spacing w:val="-2"/>
          <w:sz w:val="22"/>
          <w:szCs w:val="22"/>
        </w:rPr>
        <w:t>),1712</w:t>
      </w:r>
    </w:p>
    <w:p w14:paraId="76EC8ABA">
      <w:pPr>
        <w:pStyle w:val="3"/>
        <w:spacing w:line="196" w:lineRule="auto"/>
        <w:ind w:left="9"/>
        <w:rPr>
          <w:rFonts w:ascii="Times New Roman" w:hAnsi="Times New Roman" w:eastAsia="Times New Roman" w:cs="Times New Roman"/>
          <w:sz w:val="22"/>
          <w:szCs w:val="22"/>
        </w:rPr>
      </w:pPr>
      <w:r>
        <w:rPr>
          <w:sz w:val="22"/>
          <w:szCs w:val="22"/>
        </w:rPr>
        <w:t xml:space="preserve">A.422                                            </w:t>
      </w:r>
      <w:r>
        <w:rPr>
          <w:rFonts w:ascii="Times New Roman" w:hAnsi="Times New Roman" w:eastAsia="Times New Roman" w:cs="Times New Roman"/>
          <w:sz w:val="22"/>
          <w:szCs w:val="22"/>
        </w:rPr>
        <w:t>B.432</w:t>
      </w:r>
    </w:p>
    <w:p w14:paraId="30F2D617">
      <w:pPr>
        <w:pStyle w:val="3"/>
        <w:spacing w:before="161" w:line="295" w:lineRule="auto"/>
        <w:ind w:left="29" w:right="3440" w:hanging="10"/>
        <w:rPr>
          <w:rFonts w:ascii="宋体" w:hAnsi="宋体" w:eastAsia="宋体" w:cs="宋体"/>
          <w:sz w:val="22"/>
          <w:szCs w:val="22"/>
        </w:rPr>
      </w:pPr>
      <w:r>
        <w:rPr>
          <w:sz w:val="22"/>
          <w:szCs w:val="22"/>
        </w:rPr>
        <w:t xml:space="preserve">C.442                           </w:t>
      </w:r>
      <w:r>
        <w:rPr>
          <w:spacing w:val="-1"/>
          <w:sz w:val="22"/>
          <w:szCs w:val="22"/>
        </w:rPr>
        <w:t xml:space="preserve">                 </w:t>
      </w:r>
      <w:r>
        <w:rPr>
          <w:rFonts w:ascii="Times New Roman" w:hAnsi="Times New Roman" w:eastAsia="Times New Roman" w:cs="Times New Roman"/>
          <w:spacing w:val="-1"/>
          <w:sz w:val="22"/>
          <w:szCs w:val="22"/>
        </w:rPr>
        <w:t>D.452</w:t>
      </w:r>
      <w:r>
        <w:rPr>
          <w:rFonts w:ascii="Times New Roman" w:hAnsi="Times New Roman" w:eastAsia="Times New Roman" w:cs="Times New Roman"/>
          <w:sz w:val="22"/>
          <w:szCs w:val="22"/>
        </w:rPr>
        <w:t xml:space="preserve"> </w:t>
      </w:r>
      <w:r>
        <w:rPr>
          <w:rFonts w:ascii="宋体" w:hAnsi="宋体" w:eastAsia="宋体" w:cs="宋体"/>
          <w:spacing w:val="-1"/>
          <w:sz w:val="22"/>
          <w:szCs w:val="22"/>
        </w:rPr>
        <w:t>191.1,121,441,961,1681,(</w:t>
      </w:r>
      <w:r>
        <w:rPr>
          <w:rFonts w:ascii="宋体" w:hAnsi="宋体" w:eastAsia="宋体" w:cs="宋体"/>
          <w:spacing w:val="6"/>
          <w:sz w:val="22"/>
          <w:szCs w:val="22"/>
        </w:rPr>
        <w:t xml:space="preserve">       </w:t>
      </w:r>
      <w:r>
        <w:rPr>
          <w:rFonts w:ascii="宋体" w:hAnsi="宋体" w:eastAsia="宋体" w:cs="宋体"/>
          <w:spacing w:val="-1"/>
          <w:sz w:val="22"/>
          <w:szCs w:val="22"/>
        </w:rPr>
        <w:t>)</w:t>
      </w:r>
    </w:p>
    <w:p w14:paraId="17102616">
      <w:pPr>
        <w:pStyle w:val="3"/>
        <w:spacing w:line="300" w:lineRule="exact"/>
        <w:ind w:left="19"/>
        <w:rPr>
          <w:rFonts w:ascii="Times New Roman" w:hAnsi="Times New Roman" w:eastAsia="Times New Roman" w:cs="Times New Roman"/>
          <w:sz w:val="22"/>
          <w:szCs w:val="22"/>
        </w:rPr>
      </w:pPr>
      <w:r>
        <w:rPr>
          <w:position w:val="1"/>
          <w:sz w:val="22"/>
          <w:szCs w:val="22"/>
        </w:rPr>
        <w:t xml:space="preserve">A.2401                                          </w:t>
      </w:r>
      <w:r>
        <w:rPr>
          <w:rFonts w:ascii="Times New Roman" w:hAnsi="Times New Roman" w:eastAsia="Times New Roman" w:cs="Times New Roman"/>
          <w:position w:val="1"/>
          <w:sz w:val="22"/>
          <w:szCs w:val="22"/>
        </w:rPr>
        <w:t>B.2601</w:t>
      </w:r>
    </w:p>
    <w:p w14:paraId="5934261D">
      <w:pPr>
        <w:spacing w:before="147" w:line="188" w:lineRule="auto"/>
        <w:ind w:left="2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C.3721                           </w:t>
      </w:r>
      <w:r>
        <w:rPr>
          <w:rFonts w:ascii="Times New Roman" w:hAnsi="Times New Roman" w:eastAsia="Times New Roman" w:cs="Times New Roman"/>
          <w:spacing w:val="-1"/>
          <w:sz w:val="22"/>
          <w:szCs w:val="22"/>
        </w:rPr>
        <w:t xml:space="preserve">                     D.4961</w:t>
      </w:r>
    </w:p>
    <w:p w14:paraId="493F8222">
      <w:pPr>
        <w:spacing w:before="142" w:line="216" w:lineRule="auto"/>
        <w:ind w:left="39"/>
        <w:rPr>
          <w:rFonts w:ascii="宋体" w:hAnsi="宋体" w:eastAsia="宋体" w:cs="宋体"/>
          <w:sz w:val="22"/>
          <w:szCs w:val="22"/>
        </w:rPr>
      </w:pPr>
      <w:r>
        <w:rPr>
          <w:rFonts w:ascii="宋体" w:hAnsi="宋体" w:eastAsia="宋体" w:cs="宋体"/>
          <w:spacing w:val="-2"/>
          <w:sz w:val="22"/>
          <w:szCs w:val="22"/>
        </w:rPr>
        <w:t>192.67,54,46,35,29,(</w:t>
      </w:r>
      <w:r>
        <w:rPr>
          <w:rFonts w:ascii="宋体" w:hAnsi="宋体" w:eastAsia="宋体" w:cs="宋体"/>
          <w:spacing w:val="11"/>
          <w:sz w:val="22"/>
          <w:szCs w:val="22"/>
        </w:rPr>
        <w:t xml:space="preserve">       </w:t>
      </w:r>
      <w:r>
        <w:rPr>
          <w:rFonts w:ascii="宋体" w:hAnsi="宋体" w:eastAsia="宋体" w:cs="宋体"/>
          <w:spacing w:val="-2"/>
          <w:sz w:val="22"/>
          <w:szCs w:val="22"/>
        </w:rPr>
        <w:t>)</w:t>
      </w:r>
    </w:p>
    <w:p w14:paraId="2214AE1D">
      <w:pPr>
        <w:pStyle w:val="3"/>
        <w:spacing w:before="55" w:line="300" w:lineRule="exact"/>
        <w:ind w:left="9"/>
        <w:rPr>
          <w:rFonts w:ascii="Times New Roman" w:hAnsi="Times New Roman" w:eastAsia="Times New Roman" w:cs="Times New Roman"/>
          <w:sz w:val="22"/>
          <w:szCs w:val="22"/>
        </w:rPr>
      </w:pPr>
      <w:r>
        <w:rPr>
          <w:position w:val="1"/>
          <w:sz w:val="22"/>
          <w:szCs w:val="22"/>
        </w:rPr>
        <w:t xml:space="preserve">A.13                                              </w:t>
      </w:r>
      <w:r>
        <w:rPr>
          <w:rFonts w:ascii="Times New Roman" w:hAnsi="Times New Roman" w:eastAsia="Times New Roman" w:cs="Times New Roman"/>
          <w:position w:val="1"/>
          <w:sz w:val="22"/>
          <w:szCs w:val="22"/>
        </w:rPr>
        <w:t>B.15</w:t>
      </w:r>
    </w:p>
    <w:p w14:paraId="7464E06A">
      <w:pPr>
        <w:spacing w:line="300" w:lineRule="exact"/>
        <w:rPr>
          <w:rFonts w:ascii="Times New Roman" w:hAnsi="Times New Roman" w:eastAsia="Times New Roman" w:cs="Times New Roman"/>
          <w:sz w:val="22"/>
          <w:szCs w:val="22"/>
        </w:rPr>
        <w:sectPr>
          <w:footerReference r:id="rId84" w:type="default"/>
          <w:pgSz w:w="10340" w:h="14570"/>
          <w:pgMar w:top="400" w:right="1539" w:bottom="998" w:left="1540" w:header="0" w:footer="713" w:gutter="0"/>
          <w:cols w:space="720" w:num="1"/>
        </w:sectPr>
      </w:pPr>
    </w:p>
    <w:p w14:paraId="14186CD9">
      <w:pPr>
        <w:pStyle w:val="3"/>
        <w:spacing w:line="278" w:lineRule="auto"/>
      </w:pPr>
    </w:p>
    <w:p w14:paraId="7C835BD6">
      <w:pPr>
        <w:pStyle w:val="3"/>
        <w:spacing w:line="279" w:lineRule="auto"/>
      </w:pPr>
    </w:p>
    <w:p w14:paraId="2AE8DF62">
      <w:pPr>
        <w:pStyle w:val="3"/>
        <w:spacing w:line="279" w:lineRule="auto"/>
      </w:pPr>
    </w:p>
    <w:p w14:paraId="3CB79B5C">
      <w:pPr>
        <w:pStyle w:val="3"/>
        <w:spacing w:line="279" w:lineRule="auto"/>
      </w:pPr>
    </w:p>
    <w:p w14:paraId="2FD79DA5">
      <w:pPr>
        <w:spacing w:before="61" w:line="188" w:lineRule="auto"/>
        <w:ind w:left="40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C.18                        </w:t>
      </w:r>
      <w:r>
        <w:rPr>
          <w:rFonts w:ascii="Times New Roman" w:hAnsi="Times New Roman" w:eastAsia="Times New Roman" w:cs="Times New Roman"/>
          <w:spacing w:val="-1"/>
          <w:sz w:val="21"/>
          <w:szCs w:val="21"/>
        </w:rPr>
        <w:t xml:space="preserve">                               D.20</w:t>
      </w:r>
    </w:p>
    <w:p w14:paraId="2A3BEDB5">
      <w:pPr>
        <w:spacing w:before="101" w:line="212" w:lineRule="auto"/>
        <w:ind w:left="409"/>
        <w:rPr>
          <w:rFonts w:ascii="宋体" w:hAnsi="宋体" w:eastAsia="宋体" w:cs="宋体"/>
          <w:sz w:val="22"/>
          <w:szCs w:val="22"/>
        </w:rPr>
      </w:pPr>
      <w:r>
        <w:rPr>
          <w:rFonts w:ascii="Times New Roman" w:hAnsi="Times New Roman" w:eastAsia="Times New Roman" w:cs="Times New Roman"/>
          <w:spacing w:val="-1"/>
          <w:sz w:val="22"/>
          <w:szCs w:val="22"/>
        </w:rPr>
        <w:t xml:space="preserve">193.12.7,20.9,31.1,43.3,(                   </w:t>
      </w:r>
      <w:r>
        <w:rPr>
          <w:rFonts w:ascii="宋体" w:hAnsi="宋体" w:eastAsia="宋体" w:cs="宋体"/>
          <w:spacing w:val="-1"/>
          <w:sz w:val="22"/>
          <w:szCs w:val="22"/>
        </w:rPr>
        <w:t>)</w:t>
      </w:r>
    </w:p>
    <w:p w14:paraId="137C972C">
      <w:pPr>
        <w:pStyle w:val="3"/>
        <w:spacing w:before="122" w:line="286" w:lineRule="exact"/>
        <w:ind w:left="409"/>
        <w:rPr>
          <w:rFonts w:ascii="Times New Roman" w:hAnsi="Times New Roman" w:eastAsia="Times New Roman" w:cs="Times New Roman"/>
        </w:rPr>
      </w:pPr>
      <w:r>
        <w:rPr>
          <w:spacing w:val="-1"/>
          <w:position w:val="1"/>
        </w:rPr>
        <w:t>A.55.5</w:t>
      </w:r>
      <w:r>
        <w:rPr>
          <w:spacing w:val="1"/>
          <w:position w:val="1"/>
        </w:rPr>
        <w:t xml:space="preserve">                                 </w:t>
      </w:r>
      <w:r>
        <w:rPr>
          <w:position w:val="1"/>
        </w:rPr>
        <w:t xml:space="preserve">            </w:t>
      </w:r>
      <w:r>
        <w:rPr>
          <w:rFonts w:ascii="Times New Roman" w:hAnsi="Times New Roman" w:eastAsia="Times New Roman" w:cs="Times New Roman"/>
          <w:spacing w:val="-1"/>
          <w:position w:val="1"/>
        </w:rPr>
        <w:t>B.57.5</w:t>
      </w:r>
    </w:p>
    <w:p w14:paraId="1482CDD3">
      <w:pPr>
        <w:pStyle w:val="3"/>
        <w:spacing w:before="73" w:line="304" w:lineRule="auto"/>
        <w:ind w:left="409" w:right="3311"/>
        <w:rPr>
          <w:rFonts w:ascii="宋体" w:hAnsi="宋体" w:eastAsia="宋体" w:cs="宋体"/>
          <w:sz w:val="23"/>
          <w:szCs w:val="23"/>
        </w:rPr>
      </w:pPr>
      <w:r>
        <w:rPr>
          <w:spacing w:val="-1"/>
        </w:rPr>
        <w:t xml:space="preserve">C.57.7                                              </w:t>
      </w:r>
      <w:r>
        <w:rPr>
          <w:rFonts w:ascii="Times New Roman" w:hAnsi="Times New Roman" w:eastAsia="Times New Roman" w:cs="Times New Roman"/>
          <w:spacing w:val="-1"/>
        </w:rPr>
        <w:t>D.59.7</w:t>
      </w:r>
      <w:r>
        <w:rPr>
          <w:rFonts w:ascii="Times New Roman" w:hAnsi="Times New Roman" w:eastAsia="Times New Roman" w:cs="Times New Roman"/>
          <w:spacing w:val="10"/>
        </w:rPr>
        <w:t xml:space="preserve"> </w:t>
      </w:r>
      <w:r>
        <w:rPr>
          <w:rFonts w:ascii="Times New Roman" w:hAnsi="Times New Roman" w:eastAsia="Times New Roman" w:cs="Times New Roman"/>
          <w:sz w:val="23"/>
          <w:szCs w:val="23"/>
        </w:rPr>
        <w:t xml:space="preserve">194.2,2,3,4,8,24,( </w:t>
      </w:r>
      <w:r>
        <w:rPr>
          <w:rFonts w:ascii="Times New Roman" w:hAnsi="Times New Roman" w:eastAsia="Times New Roman" w:cs="Times New Roman"/>
          <w:spacing w:val="-1"/>
          <w:sz w:val="23"/>
          <w:szCs w:val="23"/>
        </w:rPr>
        <w:t xml:space="preserve">                      </w:t>
      </w:r>
      <w:r>
        <w:rPr>
          <w:rFonts w:ascii="宋体" w:hAnsi="宋体" w:eastAsia="宋体" w:cs="宋体"/>
          <w:spacing w:val="-1"/>
          <w:sz w:val="23"/>
          <w:szCs w:val="23"/>
        </w:rPr>
        <w:t>)</w:t>
      </w:r>
    </w:p>
    <w:p w14:paraId="1D3BBE63">
      <w:pPr>
        <w:spacing w:before="136" w:line="188" w:lineRule="auto"/>
        <w:ind w:left="409"/>
        <w:rPr>
          <w:rFonts w:ascii="Times New Roman" w:hAnsi="Times New Roman" w:eastAsia="Times New Roman" w:cs="Times New Roman"/>
          <w:sz w:val="20"/>
          <w:szCs w:val="20"/>
        </w:rPr>
      </w:pPr>
      <w:r>
        <w:rPr>
          <w:rFonts w:ascii="Times New Roman" w:hAnsi="Times New Roman" w:eastAsia="Times New Roman" w:cs="Times New Roman"/>
          <w:sz w:val="20"/>
          <w:szCs w:val="20"/>
        </w:rPr>
        <w:t>A.160                                                       B.176</w:t>
      </w:r>
    </w:p>
    <w:p w14:paraId="37B98EF6">
      <w:pPr>
        <w:pStyle w:val="3"/>
        <w:spacing w:before="164" w:line="198" w:lineRule="auto"/>
        <w:ind w:left="409"/>
        <w:rPr>
          <w:rFonts w:ascii="Times New Roman" w:hAnsi="Times New Roman" w:eastAsia="Times New Roman" w:cs="Times New Roman"/>
          <w:sz w:val="22"/>
          <w:szCs w:val="22"/>
        </w:rPr>
      </w:pPr>
      <w:r>
        <w:rPr>
          <w:spacing w:val="-2"/>
          <w:sz w:val="22"/>
          <w:szCs w:val="22"/>
        </w:rPr>
        <w:t>C.24</w:t>
      </w:r>
      <w:r>
        <w:rPr>
          <w:spacing w:val="1"/>
          <w:sz w:val="22"/>
          <w:szCs w:val="22"/>
        </w:rPr>
        <w:t xml:space="preserve">                                             </w:t>
      </w:r>
      <w:r>
        <w:rPr>
          <w:rFonts w:ascii="Times New Roman" w:hAnsi="Times New Roman" w:eastAsia="Times New Roman" w:cs="Times New Roman"/>
          <w:spacing w:val="-2"/>
          <w:sz w:val="22"/>
          <w:szCs w:val="22"/>
        </w:rPr>
        <w:t>D.25</w:t>
      </w:r>
    </w:p>
    <w:p w14:paraId="06465A5F">
      <w:pPr>
        <w:spacing w:before="109" w:line="212" w:lineRule="auto"/>
        <w:ind w:left="409"/>
        <w:rPr>
          <w:rFonts w:ascii="宋体" w:hAnsi="宋体" w:eastAsia="宋体" w:cs="宋体"/>
          <w:sz w:val="23"/>
          <w:szCs w:val="23"/>
        </w:rPr>
      </w:pPr>
      <w:r>
        <w:rPr>
          <w:rFonts w:ascii="Times New Roman" w:hAnsi="Times New Roman" w:eastAsia="Times New Roman" w:cs="Times New Roman"/>
          <w:spacing w:val="-2"/>
          <w:sz w:val="23"/>
          <w:szCs w:val="23"/>
        </w:rPr>
        <w:t>195.1,1,4,9,25,(</w:t>
      </w:r>
      <w:r>
        <w:rPr>
          <w:rFonts w:ascii="Times New Roman" w:hAnsi="Times New Roman" w:eastAsia="Times New Roman" w:cs="Times New Roman"/>
          <w:spacing w:val="1"/>
          <w:sz w:val="23"/>
          <w:szCs w:val="23"/>
        </w:rPr>
        <w:t xml:space="preserve">                    </w:t>
      </w:r>
      <w:r>
        <w:rPr>
          <w:rFonts w:ascii="宋体" w:hAnsi="宋体" w:eastAsia="宋体" w:cs="宋体"/>
          <w:spacing w:val="-2"/>
          <w:sz w:val="23"/>
          <w:szCs w:val="23"/>
        </w:rPr>
        <w:t>)</w:t>
      </w:r>
    </w:p>
    <w:p w14:paraId="658F21A9">
      <w:pPr>
        <w:pStyle w:val="3"/>
        <w:spacing w:before="101" w:line="287" w:lineRule="exact"/>
        <w:ind w:left="409"/>
        <w:rPr>
          <w:rFonts w:ascii="Times New Roman" w:hAnsi="Times New Roman" w:eastAsia="Times New Roman" w:cs="Times New Roman"/>
        </w:rPr>
      </w:pPr>
      <w:r>
        <w:rPr>
          <w:spacing w:val="-1"/>
          <w:position w:val="1"/>
        </w:rPr>
        <w:t>A.64</w:t>
      </w:r>
      <w:r>
        <w:rPr>
          <w:spacing w:val="1"/>
          <w:position w:val="1"/>
        </w:rPr>
        <w:t xml:space="preserve">                             </w:t>
      </w:r>
      <w:r>
        <w:rPr>
          <w:position w:val="1"/>
        </w:rPr>
        <w:t xml:space="preserve">                   </w:t>
      </w:r>
      <w:r>
        <w:rPr>
          <w:rFonts w:ascii="Times New Roman" w:hAnsi="Times New Roman" w:eastAsia="Times New Roman" w:cs="Times New Roman"/>
          <w:spacing w:val="-1"/>
          <w:position w:val="1"/>
        </w:rPr>
        <w:t>B.49</w:t>
      </w:r>
    </w:p>
    <w:p w14:paraId="3926DE32">
      <w:pPr>
        <w:spacing w:before="165" w:line="324" w:lineRule="auto"/>
        <w:ind w:left="409" w:right="3288"/>
        <w:rPr>
          <w:rFonts w:ascii="宋体" w:hAnsi="宋体" w:eastAsia="宋体" w:cs="宋体"/>
          <w:sz w:val="22"/>
          <w:szCs w:val="22"/>
        </w:rPr>
      </w:pPr>
      <w:r>
        <w:rPr>
          <w:rFonts w:ascii="Times New Roman" w:hAnsi="Times New Roman" w:eastAsia="Times New Roman" w:cs="Times New Roman"/>
          <w:sz w:val="20"/>
          <w:szCs w:val="20"/>
        </w:rPr>
        <w:t xml:space="preserve">C.81                                   </w:t>
      </w:r>
      <w:r>
        <w:rPr>
          <w:rFonts w:ascii="Times New Roman" w:hAnsi="Times New Roman" w:eastAsia="Times New Roman" w:cs="Times New Roman"/>
          <w:spacing w:val="-1"/>
          <w:sz w:val="20"/>
          <w:szCs w:val="20"/>
        </w:rPr>
        <w:t xml:space="preserve">                       D.121</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2"/>
          <w:szCs w:val="22"/>
        </w:rPr>
        <w:t>196.10,12,17,25,24,38,(</w:t>
      </w:r>
      <w:r>
        <w:rPr>
          <w:rFonts w:ascii="Times New Roman" w:hAnsi="Times New Roman" w:eastAsia="Times New Roman" w:cs="Times New Roman"/>
          <w:spacing w:val="1"/>
          <w:sz w:val="22"/>
          <w:szCs w:val="22"/>
        </w:rPr>
        <w:t xml:space="preserve">                        </w:t>
      </w:r>
      <w:r>
        <w:rPr>
          <w:rFonts w:ascii="宋体" w:hAnsi="宋体" w:eastAsia="宋体" w:cs="宋体"/>
          <w:spacing w:val="-2"/>
          <w:sz w:val="22"/>
          <w:szCs w:val="22"/>
        </w:rPr>
        <w:t>),51</w:t>
      </w:r>
    </w:p>
    <w:p w14:paraId="35C432F2">
      <w:pPr>
        <w:spacing w:before="26" w:line="188" w:lineRule="auto"/>
        <w:ind w:left="409"/>
        <w:rPr>
          <w:rFonts w:ascii="Times New Roman" w:hAnsi="Times New Roman" w:eastAsia="Times New Roman" w:cs="Times New Roman"/>
          <w:sz w:val="21"/>
          <w:szCs w:val="21"/>
        </w:rPr>
      </w:pPr>
      <w:r>
        <w:rPr>
          <w:rFonts w:ascii="Times New Roman" w:hAnsi="Times New Roman" w:eastAsia="Times New Roman" w:cs="Times New Roman"/>
          <w:sz w:val="21"/>
          <w:szCs w:val="21"/>
        </w:rPr>
        <w:t>A.43                                                      B.40</w:t>
      </w:r>
    </w:p>
    <w:p w14:paraId="34FB7154">
      <w:pPr>
        <w:spacing w:before="181" w:line="188" w:lineRule="auto"/>
        <w:ind w:left="40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C.35                        </w:t>
      </w:r>
      <w:r>
        <w:rPr>
          <w:rFonts w:ascii="Times New Roman" w:hAnsi="Times New Roman" w:eastAsia="Times New Roman" w:cs="Times New Roman"/>
          <w:spacing w:val="-1"/>
          <w:sz w:val="21"/>
          <w:szCs w:val="21"/>
        </w:rPr>
        <w:t xml:space="preserve">                               D.31</w:t>
      </w:r>
    </w:p>
    <w:p w14:paraId="4EE1EA04">
      <w:pPr>
        <w:spacing w:before="122" w:line="212" w:lineRule="auto"/>
        <w:ind w:left="409"/>
        <w:rPr>
          <w:rFonts w:ascii="宋体" w:hAnsi="宋体" w:eastAsia="宋体" w:cs="宋体"/>
          <w:sz w:val="22"/>
          <w:szCs w:val="22"/>
        </w:rPr>
      </w:pPr>
      <w:r>
        <w:rPr>
          <w:rFonts w:ascii="Times New Roman" w:hAnsi="Times New Roman" w:eastAsia="Times New Roman" w:cs="Times New Roman"/>
          <w:spacing w:val="-1"/>
          <w:sz w:val="22"/>
          <w:szCs w:val="22"/>
        </w:rPr>
        <w:t>197.12,31,43,74,117,91,109,(</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4BF6F50F">
      <w:pPr>
        <w:spacing w:before="176" w:line="188" w:lineRule="auto"/>
        <w:ind w:left="409"/>
        <w:rPr>
          <w:rFonts w:ascii="Times New Roman" w:hAnsi="Times New Roman" w:eastAsia="Times New Roman" w:cs="Times New Roman"/>
          <w:sz w:val="21"/>
          <w:szCs w:val="21"/>
        </w:rPr>
      </w:pPr>
      <w:r>
        <w:rPr>
          <w:rFonts w:ascii="Times New Roman" w:hAnsi="Times New Roman" w:eastAsia="Times New Roman" w:cs="Times New Roman"/>
          <w:sz w:val="21"/>
          <w:szCs w:val="21"/>
        </w:rPr>
        <w:t>A.91                                                      B.101</w:t>
      </w:r>
    </w:p>
    <w:p w14:paraId="61896708">
      <w:pPr>
        <w:pStyle w:val="3"/>
        <w:spacing w:before="106" w:line="308" w:lineRule="auto"/>
        <w:ind w:left="409" w:right="3363"/>
        <w:rPr>
          <w:rFonts w:ascii="宋体" w:hAnsi="宋体" w:eastAsia="宋体" w:cs="宋体"/>
          <w:sz w:val="22"/>
          <w:szCs w:val="22"/>
        </w:rPr>
      </w:pPr>
      <w:r>
        <w:rPr>
          <w:spacing w:val="-1"/>
        </w:rPr>
        <w:t xml:space="preserve">C.120                                               </w:t>
      </w:r>
      <w:r>
        <w:rPr>
          <w:rFonts w:ascii="Times New Roman" w:hAnsi="Times New Roman" w:eastAsia="Times New Roman" w:cs="Times New Roman"/>
          <w:spacing w:val="-1"/>
        </w:rPr>
        <w:t>D.132</w:t>
      </w:r>
      <w:r>
        <w:rPr>
          <w:rFonts w:ascii="Times New Roman" w:hAnsi="Times New Roman" w:eastAsia="Times New Roman" w:cs="Times New Roman"/>
          <w:spacing w:val="9"/>
        </w:rPr>
        <w:t xml:space="preserve"> </w:t>
      </w:r>
      <w:r>
        <w:rPr>
          <w:rFonts w:ascii="Times New Roman" w:hAnsi="Times New Roman" w:eastAsia="Times New Roman" w:cs="Times New Roman"/>
          <w:spacing w:val="-2"/>
          <w:sz w:val="22"/>
          <w:szCs w:val="22"/>
        </w:rPr>
        <w:t>198.100,99,91,64,(</w:t>
      </w:r>
      <w:r>
        <w:rPr>
          <w:rFonts w:ascii="Times New Roman" w:hAnsi="Times New Roman" w:eastAsia="Times New Roman" w:cs="Times New Roman"/>
          <w:spacing w:val="1"/>
          <w:sz w:val="22"/>
          <w:szCs w:val="22"/>
        </w:rPr>
        <w:t xml:space="preserve">                   </w:t>
      </w:r>
      <w:r>
        <w:rPr>
          <w:rFonts w:ascii="宋体" w:hAnsi="宋体" w:eastAsia="宋体" w:cs="宋体"/>
          <w:spacing w:val="-2"/>
          <w:sz w:val="22"/>
          <w:szCs w:val="22"/>
        </w:rPr>
        <w:t>)</w:t>
      </w:r>
    </w:p>
    <w:p w14:paraId="37EAAFDC">
      <w:pPr>
        <w:spacing w:before="137" w:line="188" w:lineRule="auto"/>
        <w:ind w:left="409"/>
        <w:rPr>
          <w:rFonts w:ascii="Times New Roman" w:hAnsi="Times New Roman" w:eastAsia="Times New Roman" w:cs="Times New Roman"/>
          <w:sz w:val="21"/>
          <w:szCs w:val="21"/>
        </w:rPr>
      </w:pPr>
      <w:r>
        <w:rPr>
          <w:rFonts w:ascii="Times New Roman" w:hAnsi="Times New Roman" w:eastAsia="Times New Roman" w:cs="Times New Roman"/>
          <w:sz w:val="21"/>
          <w:szCs w:val="21"/>
        </w:rPr>
        <w:t>A.23                                                      B.41</w:t>
      </w:r>
    </w:p>
    <w:p w14:paraId="58D7D732">
      <w:pPr>
        <w:spacing w:before="181" w:line="188" w:lineRule="auto"/>
        <w:ind w:left="40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C.0                           </w:t>
      </w:r>
      <w:r>
        <w:rPr>
          <w:rFonts w:ascii="Times New Roman" w:hAnsi="Times New Roman" w:eastAsia="Times New Roman" w:cs="Times New Roman"/>
          <w:spacing w:val="-1"/>
          <w:sz w:val="21"/>
          <w:szCs w:val="21"/>
        </w:rPr>
        <w:t xml:space="preserve">                              D.-17</w:t>
      </w:r>
    </w:p>
    <w:p w14:paraId="19701154">
      <w:pPr>
        <w:spacing w:before="112" w:line="212" w:lineRule="auto"/>
        <w:ind w:left="409"/>
        <w:rPr>
          <w:rFonts w:ascii="宋体" w:hAnsi="宋体" w:eastAsia="宋体" w:cs="宋体"/>
          <w:sz w:val="22"/>
          <w:szCs w:val="22"/>
        </w:rPr>
      </w:pPr>
      <w:r>
        <w:rPr>
          <w:rFonts w:ascii="Times New Roman" w:hAnsi="Times New Roman" w:eastAsia="Times New Roman" w:cs="Times New Roman"/>
          <w:spacing w:val="-1"/>
          <w:sz w:val="22"/>
          <w:szCs w:val="22"/>
        </w:rPr>
        <w:t xml:space="preserve">199.13,19,-3,11,(                    </w:t>
      </w:r>
      <w:r>
        <w:rPr>
          <w:rFonts w:ascii="宋体" w:hAnsi="宋体" w:eastAsia="宋体" w:cs="宋体"/>
          <w:spacing w:val="-1"/>
          <w:sz w:val="22"/>
          <w:szCs w:val="22"/>
        </w:rPr>
        <w:t>)</w:t>
      </w:r>
    </w:p>
    <w:p w14:paraId="2A81F847">
      <w:pPr>
        <w:pStyle w:val="3"/>
        <w:spacing w:before="123" w:line="272" w:lineRule="exact"/>
        <w:ind w:left="409"/>
        <w:rPr>
          <w:rFonts w:ascii="Times New Roman" w:hAnsi="Times New Roman" w:eastAsia="Times New Roman" w:cs="Times New Roman"/>
          <w:sz w:val="20"/>
          <w:szCs w:val="20"/>
        </w:rPr>
      </w:pPr>
      <w:r>
        <w:rPr>
          <w:spacing w:val="-1"/>
          <w:position w:val="1"/>
          <w:sz w:val="20"/>
          <w:szCs w:val="20"/>
        </w:rPr>
        <w:t>A.8</w:t>
      </w:r>
      <w:r>
        <w:rPr>
          <w:position w:val="1"/>
          <w:sz w:val="20"/>
          <w:szCs w:val="20"/>
        </w:rPr>
        <w:t xml:space="preserve">                                                     </w:t>
      </w:r>
      <w:r>
        <w:rPr>
          <w:rFonts w:ascii="Times New Roman" w:hAnsi="Times New Roman" w:eastAsia="Times New Roman" w:cs="Times New Roman"/>
          <w:spacing w:val="-1"/>
          <w:position w:val="1"/>
          <w:sz w:val="20"/>
          <w:szCs w:val="20"/>
        </w:rPr>
        <w:t>B.5</w:t>
      </w:r>
    </w:p>
    <w:p w14:paraId="6DCB2E59">
      <w:pPr>
        <w:pStyle w:val="3"/>
        <w:spacing w:before="142" w:line="309" w:lineRule="auto"/>
        <w:ind w:left="409" w:right="3478"/>
        <w:rPr>
          <w:rFonts w:ascii="宋体" w:hAnsi="宋体" w:eastAsia="宋体" w:cs="宋体"/>
          <w:sz w:val="22"/>
          <w:szCs w:val="22"/>
        </w:rPr>
      </w:pPr>
      <w:r>
        <w:rPr>
          <w:spacing w:val="-2"/>
          <w:sz w:val="22"/>
          <w:szCs w:val="22"/>
        </w:rPr>
        <w:t>C.-4</w:t>
      </w:r>
      <w:r>
        <w:rPr>
          <w:spacing w:val="1"/>
          <w:sz w:val="22"/>
          <w:szCs w:val="22"/>
        </w:rPr>
        <w:t xml:space="preserve">                                          </w:t>
      </w:r>
      <w:r>
        <w:rPr>
          <w:sz w:val="22"/>
          <w:szCs w:val="22"/>
        </w:rPr>
        <w:t xml:space="preserve">    </w:t>
      </w:r>
      <w:r>
        <w:rPr>
          <w:rFonts w:ascii="Times New Roman" w:hAnsi="Times New Roman" w:eastAsia="Times New Roman" w:cs="Times New Roman"/>
          <w:spacing w:val="-2"/>
          <w:sz w:val="22"/>
          <w:szCs w:val="22"/>
        </w:rPr>
        <w:t>D.-7</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200.2,12,28,56,102,172,(</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w:t>
      </w:r>
    </w:p>
    <w:p w14:paraId="034013E4">
      <w:pPr>
        <w:pStyle w:val="3"/>
        <w:spacing w:line="286" w:lineRule="exact"/>
        <w:ind w:left="409"/>
        <w:rPr>
          <w:rFonts w:ascii="Times New Roman" w:hAnsi="Times New Roman" w:eastAsia="Times New Roman" w:cs="Times New Roman"/>
        </w:rPr>
      </w:pPr>
      <w:r>
        <w:rPr>
          <w:spacing w:val="-1"/>
          <w:position w:val="1"/>
        </w:rPr>
        <w:t>A.202</w:t>
      </w:r>
      <w:r>
        <w:rPr>
          <w:spacing w:val="1"/>
          <w:position w:val="1"/>
        </w:rPr>
        <w:t xml:space="preserve">                               </w:t>
      </w:r>
      <w:r>
        <w:rPr>
          <w:position w:val="1"/>
        </w:rPr>
        <w:t xml:space="preserve">               </w:t>
      </w:r>
      <w:r>
        <w:rPr>
          <w:rFonts w:ascii="Times New Roman" w:hAnsi="Times New Roman" w:eastAsia="Times New Roman" w:cs="Times New Roman"/>
          <w:spacing w:val="-1"/>
          <w:position w:val="1"/>
        </w:rPr>
        <w:t>B.214</w:t>
      </w:r>
    </w:p>
    <w:p w14:paraId="29CE731D">
      <w:pPr>
        <w:pStyle w:val="3"/>
        <w:spacing w:before="147" w:line="198" w:lineRule="auto"/>
        <w:ind w:left="409"/>
        <w:rPr>
          <w:rFonts w:ascii="Times New Roman" w:hAnsi="Times New Roman" w:eastAsia="Times New Roman" w:cs="Times New Roman"/>
        </w:rPr>
      </w:pPr>
      <w:r>
        <w:rPr>
          <w:spacing w:val="-1"/>
        </w:rPr>
        <w:t xml:space="preserve">C.242                                               </w:t>
      </w:r>
      <w:r>
        <w:rPr>
          <w:rFonts w:ascii="Times New Roman" w:hAnsi="Times New Roman" w:eastAsia="Times New Roman" w:cs="Times New Roman"/>
          <w:spacing w:val="-1"/>
        </w:rPr>
        <w:t>D.272</w:t>
      </w:r>
    </w:p>
    <w:p w14:paraId="4EEE0945">
      <w:pPr>
        <w:spacing w:line="198" w:lineRule="auto"/>
        <w:rPr>
          <w:rFonts w:ascii="Times New Roman" w:hAnsi="Times New Roman" w:eastAsia="Times New Roman" w:cs="Times New Roman"/>
        </w:rPr>
        <w:sectPr>
          <w:footerReference r:id="rId85" w:type="default"/>
          <w:pgSz w:w="10340" w:h="14570"/>
          <w:pgMar w:top="400" w:right="1551" w:bottom="1019" w:left="1239" w:header="0" w:footer="760" w:gutter="0"/>
          <w:cols w:space="720" w:num="1"/>
        </w:sectPr>
      </w:pPr>
    </w:p>
    <w:p w14:paraId="6B5828D2">
      <w:pPr>
        <w:pStyle w:val="3"/>
        <w:spacing w:line="244" w:lineRule="auto"/>
      </w:pPr>
    </w:p>
    <w:p w14:paraId="594A0C84">
      <w:pPr>
        <w:pStyle w:val="3"/>
        <w:spacing w:line="245" w:lineRule="auto"/>
      </w:pPr>
    </w:p>
    <w:p w14:paraId="4DAF887D">
      <w:pPr>
        <w:pStyle w:val="3"/>
        <w:spacing w:line="245" w:lineRule="auto"/>
      </w:pPr>
    </w:p>
    <w:p w14:paraId="3F1B12F7">
      <w:pPr>
        <w:pStyle w:val="3"/>
        <w:spacing w:line="245" w:lineRule="auto"/>
      </w:pPr>
    </w:p>
    <w:p w14:paraId="43D602C1">
      <w:pPr>
        <w:pStyle w:val="3"/>
        <w:spacing w:line="245" w:lineRule="auto"/>
      </w:pPr>
    </w:p>
    <w:p w14:paraId="224F6744">
      <w:pPr>
        <w:pStyle w:val="3"/>
        <w:spacing w:line="245" w:lineRule="auto"/>
      </w:pPr>
    </w:p>
    <w:p w14:paraId="3824948E">
      <w:pPr>
        <w:pStyle w:val="3"/>
        <w:spacing w:line="245" w:lineRule="auto"/>
      </w:pPr>
    </w:p>
    <w:p w14:paraId="1DB76F11">
      <w:pPr>
        <w:pStyle w:val="3"/>
        <w:spacing w:line="245" w:lineRule="auto"/>
      </w:pPr>
    </w:p>
    <w:p w14:paraId="1D370C84">
      <w:pPr>
        <w:pStyle w:val="3"/>
        <w:spacing w:line="245" w:lineRule="auto"/>
      </w:pPr>
    </w:p>
    <w:p w14:paraId="536812A8">
      <w:pPr>
        <w:bidi w:val="0"/>
      </w:pPr>
      <w:bookmarkStart w:id="5" w:name="bookmark5"/>
      <w:bookmarkEnd w:id="5"/>
      <w:r>
        <w:t>第三章  资料分析</w:t>
      </w:r>
    </w:p>
    <w:p w14:paraId="3F1FACD2">
      <w:pPr>
        <w:pStyle w:val="3"/>
        <w:spacing w:line="285" w:lineRule="auto"/>
      </w:pPr>
    </w:p>
    <w:p w14:paraId="548E84CB">
      <w:pPr>
        <w:pStyle w:val="3"/>
        <w:spacing w:line="285" w:lineRule="auto"/>
      </w:pPr>
    </w:p>
    <w:p w14:paraId="21CC71BA">
      <w:pPr>
        <w:pStyle w:val="3"/>
        <w:spacing w:line="285" w:lineRule="auto"/>
      </w:pPr>
    </w:p>
    <w:p w14:paraId="69684D05">
      <w:pPr>
        <w:spacing w:before="84" w:line="227" w:lineRule="auto"/>
        <w:ind w:left="3599"/>
        <w:rPr>
          <w:rFonts w:ascii="黑体" w:hAnsi="黑体" w:eastAsia="黑体" w:cs="黑体"/>
          <w:sz w:val="26"/>
          <w:szCs w:val="26"/>
        </w:rPr>
      </w:pPr>
      <w:r>
        <w:rPr>
          <w:rFonts w:ascii="黑体" w:hAnsi="黑体" w:eastAsia="黑体" w:cs="黑体"/>
          <w:spacing w:val="-9"/>
          <w:sz w:val="26"/>
          <w:szCs w:val="26"/>
        </w:rPr>
        <w:t>(一)</w:t>
      </w:r>
    </w:p>
    <w:p w14:paraId="4F495052">
      <w:pPr>
        <w:spacing w:before="81" w:line="219" w:lineRule="auto"/>
        <w:ind w:left="389"/>
        <w:rPr>
          <w:rFonts w:ascii="宋体" w:hAnsi="宋体" w:eastAsia="宋体" w:cs="宋体"/>
          <w:sz w:val="22"/>
          <w:szCs w:val="22"/>
        </w:rPr>
      </w:pPr>
      <w:r>
        <w:rPr>
          <w:rFonts w:ascii="宋体" w:hAnsi="宋体" w:eastAsia="宋体" w:cs="宋体"/>
          <w:spacing w:val="-14"/>
          <w:sz w:val="22"/>
          <w:szCs w:val="22"/>
        </w:rPr>
        <w:t>根据下列资料，完成以下各题。</w:t>
      </w:r>
    </w:p>
    <w:p w14:paraId="3311549F">
      <w:pPr>
        <w:spacing w:before="109" w:line="309" w:lineRule="auto"/>
        <w:ind w:firstLine="389"/>
        <w:rPr>
          <w:rFonts w:ascii="宋体" w:hAnsi="宋体" w:eastAsia="宋体" w:cs="宋体"/>
          <w:sz w:val="22"/>
          <w:szCs w:val="22"/>
        </w:rPr>
      </w:pPr>
      <w:r>
        <w:rPr>
          <w:rFonts w:ascii="宋体" w:hAnsi="宋体" w:eastAsia="宋体" w:cs="宋体"/>
          <w:sz w:val="22"/>
          <w:szCs w:val="22"/>
        </w:rPr>
        <w:t>2016年，全国肉类总产量为8538万吨，比2012年增长1</w:t>
      </w:r>
      <w:r>
        <w:rPr>
          <w:rFonts w:ascii="宋体" w:hAnsi="宋体" w:eastAsia="宋体" w:cs="宋体"/>
          <w:spacing w:val="-1"/>
          <w:sz w:val="22"/>
          <w:szCs w:val="22"/>
        </w:rPr>
        <w:t>.8%。2016年，全国猪</w:t>
      </w:r>
      <w:r>
        <w:rPr>
          <w:rFonts w:ascii="宋体" w:hAnsi="宋体" w:eastAsia="宋体" w:cs="宋体"/>
          <w:sz w:val="22"/>
          <w:szCs w:val="22"/>
        </w:rPr>
        <w:t xml:space="preserve"> </w:t>
      </w:r>
      <w:r>
        <w:rPr>
          <w:rFonts w:ascii="宋体" w:hAnsi="宋体" w:eastAsia="宋体" w:cs="宋体"/>
          <w:spacing w:val="7"/>
          <w:sz w:val="22"/>
          <w:szCs w:val="22"/>
        </w:rPr>
        <w:t>肉产量为5299万吨，比2012年下降0.8%</w:t>
      </w:r>
      <w:r>
        <w:rPr>
          <w:rFonts w:ascii="宋体" w:hAnsi="宋体" w:eastAsia="宋体" w:cs="宋体"/>
          <w:spacing w:val="6"/>
          <w:sz w:val="22"/>
          <w:szCs w:val="22"/>
        </w:rPr>
        <w:t>;牛肉和羊肉产量分别为717万吨和459</w:t>
      </w:r>
      <w:r>
        <w:rPr>
          <w:rFonts w:ascii="宋体" w:hAnsi="宋体" w:eastAsia="宋体" w:cs="宋体"/>
          <w:sz w:val="22"/>
          <w:szCs w:val="22"/>
        </w:rPr>
        <w:t xml:space="preserve"> </w:t>
      </w:r>
      <w:r>
        <w:rPr>
          <w:rFonts w:ascii="宋体" w:hAnsi="宋体" w:eastAsia="宋体" w:cs="宋体"/>
          <w:spacing w:val="9"/>
          <w:sz w:val="22"/>
          <w:szCs w:val="22"/>
        </w:rPr>
        <w:t>万吨，比2012年分别增长8.3%和14.5%;禽肉产量为1888万吨，比</w:t>
      </w:r>
      <w:r>
        <w:rPr>
          <w:rFonts w:ascii="宋体" w:hAnsi="宋体" w:eastAsia="宋体" w:cs="宋体"/>
          <w:spacing w:val="8"/>
          <w:sz w:val="22"/>
          <w:szCs w:val="22"/>
        </w:rPr>
        <w:t>2012年增长</w:t>
      </w:r>
      <w:r>
        <w:rPr>
          <w:rFonts w:ascii="宋体" w:hAnsi="宋体" w:eastAsia="宋体" w:cs="宋体"/>
          <w:sz w:val="22"/>
          <w:szCs w:val="22"/>
        </w:rPr>
        <w:t xml:space="preserve"> </w:t>
      </w:r>
      <w:r>
        <w:rPr>
          <w:rFonts w:ascii="宋体" w:hAnsi="宋体" w:eastAsia="宋体" w:cs="宋体"/>
          <w:spacing w:val="2"/>
          <w:sz w:val="22"/>
          <w:szCs w:val="22"/>
        </w:rPr>
        <w:t>3.6%。2016年，全国禽蛋产量为3095万吨，比2012年增长8.</w:t>
      </w:r>
      <w:r>
        <w:rPr>
          <w:rFonts w:ascii="宋体" w:hAnsi="宋体" w:eastAsia="宋体" w:cs="宋体"/>
          <w:spacing w:val="1"/>
          <w:sz w:val="22"/>
          <w:szCs w:val="22"/>
        </w:rPr>
        <w:t>2%;牛奶产量为3602</w:t>
      </w:r>
      <w:r>
        <w:rPr>
          <w:rFonts w:ascii="宋体" w:hAnsi="宋体" w:eastAsia="宋体" w:cs="宋体"/>
          <w:sz w:val="22"/>
          <w:szCs w:val="22"/>
        </w:rPr>
        <w:t xml:space="preserve"> </w:t>
      </w:r>
      <w:r>
        <w:rPr>
          <w:rFonts w:ascii="宋体" w:hAnsi="宋体" w:eastAsia="宋体" w:cs="宋体"/>
          <w:spacing w:val="1"/>
          <w:sz w:val="22"/>
          <w:szCs w:val="22"/>
        </w:rPr>
        <w:t>万吨，比2012年下降3.9%。</w:t>
      </w:r>
    </w:p>
    <w:p w14:paraId="466A9C46">
      <w:pPr>
        <w:spacing w:line="138" w:lineRule="exact"/>
      </w:pPr>
    </w:p>
    <w:p w14:paraId="564A5C2C">
      <w:pPr>
        <w:spacing w:line="138" w:lineRule="exact"/>
        <w:sectPr>
          <w:footerReference r:id="rId86" w:type="default"/>
          <w:pgSz w:w="10340" w:h="14570"/>
          <w:pgMar w:top="400" w:right="1476" w:bottom="999" w:left="1190" w:header="0" w:footer="740" w:gutter="0"/>
          <w:cols w:equalWidth="0" w:num="1">
            <w:col w:w="7674"/>
          </w:cols>
        </w:sectPr>
      </w:pPr>
    </w:p>
    <w:p w14:paraId="28B876DD">
      <w:pPr>
        <w:spacing w:before="40" w:line="220" w:lineRule="auto"/>
        <w:ind w:left="389"/>
        <w:rPr>
          <w:rFonts w:ascii="宋体" w:hAnsi="宋体" w:eastAsia="宋体" w:cs="宋体"/>
          <w:sz w:val="20"/>
          <w:szCs w:val="20"/>
        </w:rPr>
      </w:pPr>
      <w:r>
        <w:rPr>
          <w:rFonts w:ascii="宋体" w:hAnsi="宋体" w:eastAsia="宋体" w:cs="宋体"/>
          <w:spacing w:val="5"/>
          <w:sz w:val="20"/>
          <w:szCs w:val="20"/>
        </w:rPr>
        <w:t>万吨</w:t>
      </w:r>
    </w:p>
    <w:p w14:paraId="72E9697D">
      <w:pPr>
        <w:spacing w:before="19" w:line="188" w:lineRule="auto"/>
        <w:ind w:right="2"/>
        <w:jc w:val="right"/>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10000</w:t>
      </w:r>
    </w:p>
    <w:p w14:paraId="20095462">
      <w:pPr>
        <w:pStyle w:val="3"/>
        <w:spacing w:line="395" w:lineRule="auto"/>
      </w:pPr>
    </w:p>
    <w:p w14:paraId="435C68C2">
      <w:pPr>
        <w:spacing w:before="59" w:line="188" w:lineRule="auto"/>
        <w:ind w:left="47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8000</w:t>
      </w:r>
    </w:p>
    <w:p w14:paraId="1D5AE7F9">
      <w:pPr>
        <w:pStyle w:val="3"/>
        <w:spacing w:line="379" w:lineRule="auto"/>
      </w:pPr>
    </w:p>
    <w:p w14:paraId="3FF0F041">
      <w:pPr>
        <w:spacing w:before="58" w:line="188" w:lineRule="auto"/>
        <w:ind w:right="26"/>
        <w:jc w:val="right"/>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6000</w:t>
      </w:r>
    </w:p>
    <w:p w14:paraId="0722DA1D">
      <w:pPr>
        <w:pStyle w:val="3"/>
        <w:spacing w:line="379" w:lineRule="auto"/>
      </w:pPr>
    </w:p>
    <w:p w14:paraId="51C423B8">
      <w:pPr>
        <w:spacing w:before="59" w:line="188" w:lineRule="auto"/>
        <w:ind w:right="22"/>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4000</w:t>
      </w:r>
    </w:p>
    <w:p w14:paraId="690A4601">
      <w:pPr>
        <w:pStyle w:val="3"/>
        <w:spacing w:line="379" w:lineRule="auto"/>
      </w:pPr>
    </w:p>
    <w:p w14:paraId="443EA011">
      <w:pPr>
        <w:spacing w:before="58" w:line="188" w:lineRule="auto"/>
        <w:ind w:right="23"/>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2000</w:t>
      </w:r>
    </w:p>
    <w:p w14:paraId="3E5B5DCD">
      <w:pPr>
        <w:pStyle w:val="3"/>
        <w:spacing w:line="370" w:lineRule="auto"/>
      </w:pPr>
    </w:p>
    <w:p w14:paraId="1CED1939">
      <w:pPr>
        <w:spacing w:before="58" w:line="188" w:lineRule="auto"/>
        <w:ind w:right="20"/>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p w14:paraId="415FCE40">
      <w:pPr>
        <w:spacing w:before="9"/>
      </w:pPr>
    </w:p>
    <w:p w14:paraId="7B19AFE9">
      <w:pPr>
        <w:spacing w:before="9"/>
      </w:pPr>
    </w:p>
    <w:p w14:paraId="61C565B6">
      <w:pPr>
        <w:spacing w:before="8"/>
      </w:pPr>
    </w:p>
    <w:p w14:paraId="290885D0">
      <w:pPr>
        <w:pStyle w:val="3"/>
        <w:spacing w:line="14" w:lineRule="auto"/>
        <w:rPr>
          <w:sz w:val="2"/>
        </w:rPr>
      </w:pPr>
      <w:r>
        <w:rPr>
          <w:sz w:val="2"/>
          <w:szCs w:val="2"/>
        </w:rPr>
        <w:br w:type="column"/>
      </w:r>
    </w:p>
    <w:p w14:paraId="2D84B52C">
      <w:pPr>
        <w:spacing w:before="19"/>
      </w:pPr>
    </w:p>
    <w:p w14:paraId="411E8958">
      <w:pPr>
        <w:spacing w:before="19"/>
      </w:pPr>
    </w:p>
    <w:p w14:paraId="2B8C39B9">
      <w:pPr>
        <w:spacing w:before="18"/>
      </w:pPr>
    </w:p>
    <w:p w14:paraId="245B97A8">
      <w:pPr>
        <w:spacing w:before="18"/>
      </w:pPr>
    </w:p>
    <w:tbl>
      <w:tblPr>
        <w:tblStyle w:val="6"/>
        <w:tblW w:w="5339" w:type="dxa"/>
        <w:tblInd w:w="91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18"/>
        <w:gridCol w:w="1227"/>
        <w:gridCol w:w="1260"/>
        <w:gridCol w:w="1217"/>
        <w:gridCol w:w="817"/>
      </w:tblGrid>
      <w:tr w14:paraId="3B1278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49" w:hRule="atLeast"/>
        </w:trPr>
        <w:tc>
          <w:tcPr>
            <w:tcW w:w="818" w:type="dxa"/>
            <w:vAlign w:val="top"/>
          </w:tcPr>
          <w:p w14:paraId="6EFFA4A8">
            <w:pPr>
              <w:spacing w:before="110" w:line="188" w:lineRule="auto"/>
              <w:ind w:left="30"/>
              <w:rPr>
                <w:rFonts w:ascii="Times New Roman" w:hAnsi="Times New Roman" w:eastAsia="Times New Roman" w:cs="Times New Roman"/>
                <w:sz w:val="20"/>
                <w:szCs w:val="20"/>
              </w:rPr>
            </w:pPr>
            <w:r>
              <w:drawing>
                <wp:anchor distT="0" distB="0" distL="0" distR="0" simplePos="0" relativeHeight="251735040" behindDoc="1" locked="0" layoutInCell="1" allowOverlap="1">
                  <wp:simplePos x="0" y="0"/>
                  <wp:positionH relativeFrom="column">
                    <wp:posOffset>-583565</wp:posOffset>
                  </wp:positionH>
                  <wp:positionV relativeFrom="paragraph">
                    <wp:posOffset>-437515</wp:posOffset>
                  </wp:positionV>
                  <wp:extent cx="3981450" cy="2051050"/>
                  <wp:effectExtent l="0" t="0" r="0" b="0"/>
                  <wp:wrapNone/>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523"/>
                          <a:stretch>
                            <a:fillRect/>
                          </a:stretch>
                        </pic:blipFill>
                        <pic:spPr>
                          <a:xfrm>
                            <a:off x="0" y="0"/>
                            <a:ext cx="3981429" cy="2050971"/>
                          </a:xfrm>
                          <a:prstGeom prst="rect">
                            <a:avLst/>
                          </a:prstGeom>
                        </pic:spPr>
                      </pic:pic>
                    </a:graphicData>
                  </a:graphic>
                </wp:anchor>
              </w:drawing>
            </w:r>
            <w:r>
              <w:rPr>
                <w:rFonts w:ascii="Times New Roman" w:hAnsi="Times New Roman" w:eastAsia="Times New Roman" w:cs="Times New Roman"/>
                <w:spacing w:val="-5"/>
                <w:sz w:val="20"/>
                <w:szCs w:val="20"/>
              </w:rPr>
              <w:t>1981</w:t>
            </w:r>
          </w:p>
          <w:p w14:paraId="5C5E7037">
            <w:pPr>
              <w:spacing w:before="194" w:line="188" w:lineRule="auto"/>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401</w:t>
            </w:r>
          </w:p>
          <w:p w14:paraId="2579BD67">
            <w:pPr>
              <w:spacing w:before="17" w:line="188" w:lineRule="auto"/>
              <w:ind w:left="3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662</w:t>
            </w:r>
          </w:p>
          <w:p w14:paraId="45D4A089">
            <w:pPr>
              <w:spacing w:line="350" w:lineRule="auto"/>
              <w:rPr>
                <w:rFonts w:ascii="Arial"/>
                <w:sz w:val="21"/>
              </w:rPr>
            </w:pPr>
          </w:p>
          <w:p w14:paraId="0FE0481C">
            <w:pPr>
              <w:spacing w:line="351" w:lineRule="auto"/>
              <w:rPr>
                <w:rFonts w:ascii="Arial"/>
                <w:sz w:val="21"/>
              </w:rPr>
            </w:pPr>
          </w:p>
          <w:p w14:paraId="4837ED38">
            <w:pPr>
              <w:spacing w:before="55" w:line="167" w:lineRule="auto"/>
              <w:ind w:left="3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5343</w:t>
            </w:r>
          </w:p>
        </w:tc>
        <w:tc>
          <w:tcPr>
            <w:tcW w:w="1227" w:type="dxa"/>
            <w:vAlign w:val="top"/>
          </w:tcPr>
          <w:p w14:paraId="7D4BFD6C">
            <w:pPr>
              <w:spacing w:before="60" w:line="188" w:lineRule="auto"/>
              <w:ind w:left="402"/>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1961</w:t>
            </w:r>
          </w:p>
          <w:p w14:paraId="47BEECC9">
            <w:pPr>
              <w:spacing w:before="200" w:line="183" w:lineRule="auto"/>
              <w:ind w:left="402"/>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408</w:t>
            </w:r>
          </w:p>
          <w:p w14:paraId="6A6C0366">
            <w:pPr>
              <w:spacing w:line="188" w:lineRule="auto"/>
              <w:ind w:left="402"/>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673</w:t>
            </w:r>
          </w:p>
          <w:p w14:paraId="58A630CC">
            <w:pPr>
              <w:spacing w:line="341" w:lineRule="auto"/>
              <w:rPr>
                <w:rFonts w:ascii="Arial"/>
                <w:sz w:val="21"/>
              </w:rPr>
            </w:pPr>
          </w:p>
          <w:p w14:paraId="3D4886B5">
            <w:pPr>
              <w:spacing w:line="342" w:lineRule="auto"/>
              <w:rPr>
                <w:rFonts w:ascii="Arial"/>
                <w:sz w:val="21"/>
              </w:rPr>
            </w:pPr>
          </w:p>
          <w:p w14:paraId="6A1AFBD6">
            <w:pPr>
              <w:spacing w:before="58" w:line="187" w:lineRule="auto"/>
              <w:ind w:left="40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5493</w:t>
            </w:r>
          </w:p>
        </w:tc>
        <w:tc>
          <w:tcPr>
            <w:tcW w:w="1260" w:type="dxa"/>
            <w:vAlign w:val="top"/>
          </w:tcPr>
          <w:p w14:paraId="49E36DFB">
            <w:pPr>
              <w:spacing w:line="188" w:lineRule="auto"/>
              <w:ind w:left="435"/>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1919</w:t>
            </w:r>
          </w:p>
          <w:p w14:paraId="709CDCB6">
            <w:pPr>
              <w:spacing w:before="180" w:line="187" w:lineRule="auto"/>
              <w:ind w:left="435"/>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428</w:t>
            </w:r>
          </w:p>
          <w:p w14:paraId="778A0CA0">
            <w:pPr>
              <w:spacing w:line="188" w:lineRule="auto"/>
              <w:ind w:left="43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689</w:t>
            </w:r>
          </w:p>
          <w:p w14:paraId="687933C7">
            <w:pPr>
              <w:spacing w:line="252" w:lineRule="auto"/>
              <w:rPr>
                <w:rFonts w:ascii="Arial"/>
                <w:sz w:val="21"/>
              </w:rPr>
            </w:pPr>
          </w:p>
          <w:p w14:paraId="0D538F52">
            <w:pPr>
              <w:spacing w:line="252" w:lineRule="auto"/>
              <w:rPr>
                <w:rFonts w:ascii="Arial"/>
                <w:sz w:val="21"/>
              </w:rPr>
            </w:pPr>
          </w:p>
          <w:p w14:paraId="05781191">
            <w:pPr>
              <w:spacing w:line="253" w:lineRule="auto"/>
              <w:rPr>
                <w:rFonts w:ascii="Arial"/>
                <w:sz w:val="21"/>
              </w:rPr>
            </w:pPr>
          </w:p>
          <w:p w14:paraId="18312EF1">
            <w:pPr>
              <w:spacing w:before="64" w:line="183" w:lineRule="auto"/>
              <w:ind w:left="43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5671</w:t>
            </w:r>
          </w:p>
        </w:tc>
        <w:tc>
          <w:tcPr>
            <w:tcW w:w="1217" w:type="dxa"/>
            <w:vAlign w:val="top"/>
          </w:tcPr>
          <w:p w14:paraId="096A4B38">
            <w:pPr>
              <w:spacing w:before="16" w:line="188" w:lineRule="auto"/>
              <w:ind w:left="395"/>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1997</w:t>
            </w:r>
          </w:p>
          <w:p w14:paraId="4A8EB5ED">
            <w:pPr>
              <w:spacing w:before="207" w:line="175" w:lineRule="auto"/>
              <w:ind w:left="395"/>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441</w:t>
            </w:r>
          </w:p>
          <w:p w14:paraId="20489626">
            <w:pPr>
              <w:spacing w:line="188" w:lineRule="auto"/>
              <w:ind w:left="39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700</w:t>
            </w:r>
          </w:p>
          <w:p w14:paraId="189F3327">
            <w:pPr>
              <w:spacing w:line="358" w:lineRule="auto"/>
              <w:rPr>
                <w:rFonts w:ascii="Arial"/>
                <w:sz w:val="21"/>
              </w:rPr>
            </w:pPr>
          </w:p>
          <w:p w14:paraId="27894B3E">
            <w:pPr>
              <w:spacing w:line="359" w:lineRule="auto"/>
              <w:rPr>
                <w:rFonts w:ascii="Arial"/>
                <w:sz w:val="21"/>
              </w:rPr>
            </w:pPr>
          </w:p>
          <w:p w14:paraId="4F854656">
            <w:pPr>
              <w:spacing w:before="58" w:line="188" w:lineRule="auto"/>
              <w:ind w:left="39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5487</w:t>
            </w:r>
          </w:p>
        </w:tc>
        <w:tc>
          <w:tcPr>
            <w:tcW w:w="817" w:type="dxa"/>
            <w:vAlign w:val="top"/>
          </w:tcPr>
          <w:p w14:paraId="6839AE8D">
            <w:pPr>
              <w:spacing w:before="60" w:line="188" w:lineRule="auto"/>
              <w:ind w:left="40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2063</w:t>
            </w:r>
          </w:p>
          <w:p w14:paraId="653787B2">
            <w:pPr>
              <w:spacing w:before="229" w:line="163" w:lineRule="auto"/>
              <w:ind w:left="40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459</w:t>
            </w:r>
          </w:p>
          <w:p w14:paraId="257A8544">
            <w:pPr>
              <w:spacing w:line="188" w:lineRule="auto"/>
              <w:ind w:left="40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717</w:t>
            </w:r>
          </w:p>
          <w:p w14:paraId="6B64AF71">
            <w:pPr>
              <w:spacing w:line="351" w:lineRule="auto"/>
              <w:rPr>
                <w:rFonts w:ascii="Arial"/>
                <w:sz w:val="21"/>
              </w:rPr>
            </w:pPr>
          </w:p>
          <w:p w14:paraId="4752A089">
            <w:pPr>
              <w:spacing w:line="352" w:lineRule="auto"/>
              <w:rPr>
                <w:rFonts w:ascii="Arial"/>
                <w:sz w:val="21"/>
              </w:rPr>
            </w:pPr>
          </w:p>
          <w:p w14:paraId="21DCFE44">
            <w:pPr>
              <w:spacing w:before="64" w:line="143" w:lineRule="exact"/>
              <w:jc w:val="right"/>
              <w:rPr>
                <w:rFonts w:ascii="Times New Roman" w:hAnsi="Times New Roman" w:eastAsia="Times New Roman" w:cs="Times New Roman"/>
                <w:sz w:val="22"/>
                <w:szCs w:val="22"/>
              </w:rPr>
            </w:pPr>
            <w:r>
              <w:rPr>
                <w:rFonts w:ascii="Times New Roman" w:hAnsi="Times New Roman" w:eastAsia="Times New Roman" w:cs="Times New Roman"/>
                <w:spacing w:val="-3"/>
                <w:position w:val="-3"/>
                <w:sz w:val="22"/>
                <w:szCs w:val="22"/>
              </w:rPr>
              <w:t>5299</w:t>
            </w:r>
          </w:p>
        </w:tc>
      </w:tr>
    </w:tbl>
    <w:p w14:paraId="20FD9445">
      <w:pPr>
        <w:pStyle w:val="3"/>
        <w:spacing w:line="269" w:lineRule="auto"/>
      </w:pPr>
    </w:p>
    <w:p w14:paraId="5F035F45">
      <w:pPr>
        <w:pStyle w:val="3"/>
        <w:spacing w:line="269" w:lineRule="auto"/>
      </w:pPr>
    </w:p>
    <w:p w14:paraId="1B997061">
      <w:pPr>
        <w:pStyle w:val="3"/>
        <w:spacing w:line="269" w:lineRule="auto"/>
      </w:pPr>
    </w:p>
    <w:p w14:paraId="4FE1403D">
      <w:pPr>
        <w:spacing w:before="65" w:line="229" w:lineRule="auto"/>
        <w:ind w:left="379"/>
        <w:rPr>
          <w:rFonts w:ascii="宋体" w:hAnsi="宋体" w:eastAsia="宋体" w:cs="宋体"/>
          <w:sz w:val="20"/>
          <w:szCs w:val="20"/>
        </w:rPr>
      </w:pPr>
      <w:r>
        <w:rPr>
          <w:rFonts w:ascii="宋体" w:hAnsi="宋体" w:eastAsia="宋体" w:cs="宋体"/>
          <w:spacing w:val="1"/>
          <w:sz w:val="20"/>
          <w:szCs w:val="20"/>
        </w:rPr>
        <w:t>2012年      2013年</w:t>
      </w:r>
      <w:r>
        <w:rPr>
          <w:rFonts w:ascii="宋体" w:hAnsi="宋体" w:eastAsia="宋体" w:cs="宋体"/>
          <w:spacing w:val="7"/>
          <w:sz w:val="20"/>
          <w:szCs w:val="20"/>
        </w:rPr>
        <w:t xml:space="preserve">      </w:t>
      </w:r>
      <w:r>
        <w:rPr>
          <w:rFonts w:ascii="宋体" w:hAnsi="宋体" w:eastAsia="宋体" w:cs="宋体"/>
          <w:spacing w:val="1"/>
          <w:sz w:val="20"/>
          <w:szCs w:val="20"/>
        </w:rPr>
        <w:t>2014年</w:t>
      </w:r>
      <w:r>
        <w:rPr>
          <w:rFonts w:ascii="宋体" w:hAnsi="宋体" w:eastAsia="宋体" w:cs="宋体"/>
          <w:spacing w:val="4"/>
          <w:sz w:val="20"/>
          <w:szCs w:val="20"/>
        </w:rPr>
        <w:t xml:space="preserve">      </w:t>
      </w:r>
      <w:r>
        <w:rPr>
          <w:rFonts w:ascii="宋体" w:hAnsi="宋体" w:eastAsia="宋体" w:cs="宋体"/>
          <w:spacing w:val="1"/>
          <w:sz w:val="20"/>
          <w:szCs w:val="20"/>
        </w:rPr>
        <w:t>2015年</w:t>
      </w:r>
      <w:r>
        <w:rPr>
          <w:rFonts w:ascii="宋体" w:hAnsi="宋体" w:eastAsia="宋体" w:cs="宋体"/>
          <w:spacing w:val="5"/>
          <w:sz w:val="20"/>
          <w:szCs w:val="20"/>
        </w:rPr>
        <w:t xml:space="preserve">      </w:t>
      </w:r>
      <w:r>
        <w:rPr>
          <w:rFonts w:ascii="宋体" w:hAnsi="宋体" w:eastAsia="宋体" w:cs="宋体"/>
          <w:spacing w:val="1"/>
          <w:sz w:val="20"/>
          <w:szCs w:val="20"/>
        </w:rPr>
        <w:t>2016年</w:t>
      </w:r>
    </w:p>
    <w:p w14:paraId="5B478639">
      <w:pPr>
        <w:spacing w:before="184" w:line="220" w:lineRule="auto"/>
        <w:ind w:left="2929"/>
        <w:rPr>
          <w:rFonts w:ascii="宋体" w:hAnsi="宋体" w:eastAsia="宋体" w:cs="宋体"/>
          <w:sz w:val="21"/>
          <w:szCs w:val="21"/>
        </w:rPr>
      </w:pPr>
      <w:r>
        <w:rPr>
          <w:rFonts w:ascii="宋体" w:hAnsi="宋体" w:eastAsia="宋体" w:cs="宋体"/>
          <w:spacing w:val="-9"/>
          <w:sz w:val="21"/>
          <w:szCs w:val="21"/>
        </w:rPr>
        <w:t>□羊肉 ■其他</w:t>
      </w:r>
    </w:p>
    <w:p w14:paraId="06C151A9">
      <w:pPr>
        <w:spacing w:line="220" w:lineRule="auto"/>
        <w:rPr>
          <w:rFonts w:ascii="宋体" w:hAnsi="宋体" w:eastAsia="宋体" w:cs="宋体"/>
          <w:sz w:val="21"/>
          <w:szCs w:val="21"/>
        </w:rPr>
        <w:sectPr>
          <w:type w:val="continuous"/>
          <w:pgSz w:w="10340" w:h="14570"/>
          <w:pgMar w:top="400" w:right="1476" w:bottom="999" w:left="1190" w:header="0" w:footer="740" w:gutter="0"/>
          <w:cols w:equalWidth="0" w:num="2">
            <w:col w:w="900" w:space="100"/>
            <w:col w:w="6674"/>
          </w:cols>
        </w:sectPr>
      </w:pPr>
    </w:p>
    <w:p w14:paraId="11DDDAB5">
      <w:pPr>
        <w:spacing w:before="186" w:line="221" w:lineRule="auto"/>
        <w:ind w:left="2319"/>
        <w:rPr>
          <w:rFonts w:ascii="黑体" w:hAnsi="黑体" w:eastAsia="黑体" w:cs="黑体"/>
          <w:sz w:val="22"/>
          <w:szCs w:val="22"/>
        </w:rPr>
      </w:pPr>
      <w:r>
        <w:rPr>
          <w:rFonts w:ascii="黑体" w:hAnsi="黑体" w:eastAsia="黑体" w:cs="黑体"/>
          <w:spacing w:val="-2"/>
          <w:sz w:val="22"/>
          <w:szCs w:val="22"/>
        </w:rPr>
        <w:t>2012—2016年全国肉类产量构成</w:t>
      </w:r>
    </w:p>
    <w:p w14:paraId="2D35D329">
      <w:pPr>
        <w:spacing w:before="135" w:line="225" w:lineRule="auto"/>
        <w:ind w:left="389"/>
        <w:rPr>
          <w:rFonts w:ascii="楷体" w:hAnsi="楷体" w:eastAsia="楷体" w:cs="楷体"/>
          <w:sz w:val="20"/>
          <w:szCs w:val="20"/>
        </w:rPr>
      </w:pPr>
      <w:r>
        <w:rPr>
          <w:rFonts w:ascii="楷体" w:hAnsi="楷体" w:eastAsia="楷体" w:cs="楷体"/>
          <w:spacing w:val="1"/>
          <w:sz w:val="20"/>
          <w:szCs w:val="20"/>
        </w:rPr>
        <w:t>注：在本统计图中“其他”类别包含禽肉。</w:t>
      </w:r>
    </w:p>
    <w:p w14:paraId="0B4453F9">
      <w:pPr>
        <w:spacing w:before="100" w:line="297" w:lineRule="auto"/>
        <w:ind w:right="25" w:firstLine="389"/>
        <w:rPr>
          <w:rFonts w:ascii="宋体" w:hAnsi="宋体" w:eastAsia="宋体" w:cs="宋体"/>
          <w:sz w:val="22"/>
          <w:szCs w:val="22"/>
        </w:rPr>
      </w:pPr>
      <w:r>
        <w:rPr>
          <w:rFonts w:ascii="宋体" w:hAnsi="宋体" w:eastAsia="宋体" w:cs="宋体"/>
          <w:spacing w:val="-6"/>
          <w:sz w:val="22"/>
          <w:szCs w:val="22"/>
        </w:rPr>
        <w:t>1.2016年除猪肉、牛肉、羊肉和禽肉之外，其余肉类产量约占该年肉类总产量</w:t>
      </w:r>
      <w:r>
        <w:rPr>
          <w:rFonts w:ascii="宋体" w:hAnsi="宋体" w:eastAsia="宋体" w:cs="宋体"/>
          <w:sz w:val="22"/>
          <w:szCs w:val="22"/>
        </w:rPr>
        <w:t xml:space="preserve"> </w:t>
      </w:r>
      <w:r>
        <w:rPr>
          <w:rFonts w:ascii="宋体" w:hAnsi="宋体" w:eastAsia="宋体" w:cs="宋体"/>
          <w:spacing w:val="-25"/>
          <w:sz w:val="22"/>
          <w:szCs w:val="22"/>
        </w:rPr>
        <w:t>的</w:t>
      </w:r>
      <w:r>
        <w:rPr>
          <w:rFonts w:ascii="宋体" w:hAnsi="宋体" w:eastAsia="宋体" w:cs="宋体"/>
          <w:spacing w:val="14"/>
          <w:sz w:val="22"/>
          <w:szCs w:val="22"/>
        </w:rPr>
        <w:t xml:space="preserve"> </w:t>
      </w:r>
      <w:r>
        <w:rPr>
          <w:rFonts w:ascii="宋体" w:hAnsi="宋体" w:eastAsia="宋体" w:cs="宋体"/>
          <w:spacing w:val="-25"/>
          <w:sz w:val="22"/>
          <w:szCs w:val="22"/>
        </w:rPr>
        <w:t>(</w:t>
      </w:r>
      <w:r>
        <w:rPr>
          <w:rFonts w:ascii="宋体" w:hAnsi="宋体" w:eastAsia="宋体" w:cs="宋体"/>
          <w:spacing w:val="36"/>
          <w:sz w:val="22"/>
          <w:szCs w:val="22"/>
        </w:rPr>
        <w:t xml:space="preserve">   </w:t>
      </w:r>
      <w:r>
        <w:rPr>
          <w:rFonts w:ascii="宋体" w:hAnsi="宋体" w:eastAsia="宋体" w:cs="宋体"/>
          <w:spacing w:val="-25"/>
          <w:sz w:val="22"/>
          <w:szCs w:val="22"/>
        </w:rPr>
        <w:t>。</w:t>
      </w:r>
    </w:p>
    <w:p w14:paraId="71D854B0">
      <w:pPr>
        <w:pStyle w:val="3"/>
        <w:spacing w:line="272" w:lineRule="exact"/>
        <w:ind w:left="389"/>
        <w:rPr>
          <w:rFonts w:ascii="Times New Roman" w:hAnsi="Times New Roman" w:eastAsia="Times New Roman" w:cs="Times New Roman"/>
          <w:sz w:val="20"/>
          <w:szCs w:val="20"/>
        </w:rPr>
      </w:pPr>
      <w:r>
        <w:rPr>
          <w:spacing w:val="-1"/>
          <w:position w:val="1"/>
          <w:sz w:val="20"/>
          <w:szCs w:val="20"/>
        </w:rPr>
        <w:t>A.2%</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B.4%</w:t>
      </w:r>
    </w:p>
    <w:p w14:paraId="2DAD8FBA">
      <w:pPr>
        <w:spacing w:before="64" w:line="198" w:lineRule="auto"/>
        <w:ind w:left="42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C.6%                              </w:t>
      </w:r>
      <w:r>
        <w:rPr>
          <w:rFonts w:ascii="Times New Roman" w:hAnsi="Times New Roman" w:eastAsia="Times New Roman" w:cs="Times New Roman"/>
          <w:spacing w:val="-1"/>
          <w:sz w:val="22"/>
          <w:szCs w:val="22"/>
        </w:rPr>
        <w:t xml:space="preserve">                     D.8%</w:t>
      </w:r>
    </w:p>
    <w:p w14:paraId="7FE1849F">
      <w:pPr>
        <w:spacing w:before="137" w:line="219" w:lineRule="auto"/>
        <w:ind w:left="420"/>
        <w:rPr>
          <w:rFonts w:ascii="宋体" w:hAnsi="宋体" w:eastAsia="宋体" w:cs="宋体"/>
          <w:sz w:val="22"/>
          <w:szCs w:val="22"/>
        </w:rPr>
      </w:pPr>
      <w:r>
        <w:rPr>
          <w:rFonts w:ascii="宋体" w:hAnsi="宋体" w:eastAsia="宋体" w:cs="宋体"/>
          <w:spacing w:val="3"/>
          <w:sz w:val="22"/>
          <w:szCs w:val="22"/>
        </w:rPr>
        <w:t>2.2016年全国禽蛋比2012年增产(    )万吨。</w:t>
      </w:r>
    </w:p>
    <w:p w14:paraId="41451366">
      <w:pPr>
        <w:spacing w:before="97" w:line="230" w:lineRule="auto"/>
        <w:ind w:left="4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pacing w:val="-17"/>
          <w:sz w:val="22"/>
          <w:szCs w:val="22"/>
        </w:rPr>
        <w:t xml:space="preserve"> </w:t>
      </w:r>
      <w:r>
        <w:rPr>
          <w:rFonts w:ascii="宋体" w:hAnsi="宋体" w:eastAsia="宋体" w:cs="宋体"/>
          <w:spacing w:val="2"/>
          <w:sz w:val="22"/>
          <w:szCs w:val="22"/>
        </w:rPr>
        <w:t xml:space="preserve">不到200                    </w:t>
      </w:r>
      <w:r>
        <w:rPr>
          <w:rFonts w:ascii="Times New Roman" w:hAnsi="Times New Roman" w:eastAsia="Times New Roman" w:cs="Times New Roman"/>
          <w:spacing w:val="1"/>
          <w:sz w:val="22"/>
          <w:szCs w:val="22"/>
        </w:rPr>
        <w:t>B.200</w:t>
      </w:r>
      <w:r>
        <w:rPr>
          <w:rFonts w:ascii="宋体" w:hAnsi="宋体" w:eastAsia="宋体" w:cs="宋体"/>
          <w:spacing w:val="1"/>
          <w:sz w:val="22"/>
          <w:szCs w:val="22"/>
        </w:rPr>
        <w:t>～</w:t>
      </w:r>
      <w:r>
        <w:rPr>
          <w:rFonts w:ascii="Times New Roman" w:hAnsi="Times New Roman" w:eastAsia="Times New Roman" w:cs="Times New Roman"/>
          <w:spacing w:val="1"/>
          <w:sz w:val="22"/>
          <w:szCs w:val="22"/>
        </w:rPr>
        <w:t>300</w:t>
      </w:r>
    </w:p>
    <w:p w14:paraId="2FC8D021">
      <w:pPr>
        <w:spacing w:before="98" w:line="221" w:lineRule="auto"/>
        <w:ind w:left="430"/>
        <w:rPr>
          <w:rFonts w:ascii="宋体" w:hAnsi="宋体" w:eastAsia="宋体" w:cs="宋体"/>
          <w:sz w:val="22"/>
          <w:szCs w:val="22"/>
        </w:rPr>
      </w:pPr>
      <w:r>
        <w:rPr>
          <w:rFonts w:ascii="Times New Roman" w:hAnsi="Times New Roman" w:eastAsia="Times New Roman" w:cs="Times New Roman"/>
          <w:spacing w:val="1"/>
          <w:sz w:val="22"/>
          <w:szCs w:val="22"/>
        </w:rPr>
        <w:t>C.300</w:t>
      </w:r>
      <w:r>
        <w:rPr>
          <w:rFonts w:ascii="宋体" w:hAnsi="宋体" w:eastAsia="宋体" w:cs="宋体"/>
          <w:spacing w:val="1"/>
          <w:sz w:val="22"/>
          <w:szCs w:val="22"/>
        </w:rPr>
        <w:t>～</w:t>
      </w:r>
      <w:r>
        <w:rPr>
          <w:rFonts w:ascii="Times New Roman" w:hAnsi="Times New Roman" w:eastAsia="Times New Roman" w:cs="Times New Roman"/>
          <w:spacing w:val="1"/>
          <w:sz w:val="22"/>
          <w:szCs w:val="22"/>
        </w:rPr>
        <w:t>400                                       D.</w:t>
      </w:r>
      <w:r>
        <w:rPr>
          <w:rFonts w:ascii="Times New Roman" w:hAnsi="Times New Roman" w:eastAsia="Times New Roman" w:cs="Times New Roman"/>
          <w:spacing w:val="-11"/>
          <w:sz w:val="22"/>
          <w:szCs w:val="22"/>
        </w:rPr>
        <w:t xml:space="preserve"> </w:t>
      </w:r>
      <w:r>
        <w:rPr>
          <w:rFonts w:ascii="宋体" w:hAnsi="宋体" w:eastAsia="宋体" w:cs="宋体"/>
          <w:spacing w:val="1"/>
          <w:sz w:val="22"/>
          <w:szCs w:val="22"/>
        </w:rPr>
        <w:t>超过400</w:t>
      </w:r>
    </w:p>
    <w:p w14:paraId="7C71B944">
      <w:pPr>
        <w:spacing w:before="116" w:line="325" w:lineRule="auto"/>
        <w:ind w:left="29" w:right="22" w:firstLine="400"/>
        <w:rPr>
          <w:rFonts w:ascii="宋体" w:hAnsi="宋体" w:eastAsia="宋体" w:cs="宋体"/>
          <w:sz w:val="22"/>
          <w:szCs w:val="22"/>
        </w:rPr>
      </w:pPr>
      <w:r>
        <w:rPr>
          <w:rFonts w:ascii="宋体" w:hAnsi="宋体" w:eastAsia="宋体" w:cs="宋体"/>
          <w:spacing w:val="6"/>
          <w:sz w:val="22"/>
          <w:szCs w:val="22"/>
        </w:rPr>
        <w:t>3.以下折线图中，能准确表示2013—2016年羊肉生产同比增量变化关系的</w:t>
      </w:r>
      <w:r>
        <w:rPr>
          <w:rFonts w:ascii="宋体" w:hAnsi="宋体" w:eastAsia="宋体" w:cs="宋体"/>
          <w:spacing w:val="14"/>
          <w:sz w:val="22"/>
          <w:szCs w:val="22"/>
        </w:rPr>
        <w:t xml:space="preserve"> </w:t>
      </w:r>
      <w:r>
        <w:rPr>
          <w:rFonts w:ascii="宋体" w:hAnsi="宋体" w:eastAsia="宋体" w:cs="宋体"/>
          <w:spacing w:val="-19"/>
          <w:sz w:val="22"/>
          <w:szCs w:val="22"/>
        </w:rPr>
        <w:t>是</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10"/>
          <w:sz w:val="22"/>
          <w:szCs w:val="22"/>
        </w:rPr>
        <w:t xml:space="preserve">    </w:t>
      </w:r>
      <w:r>
        <w:rPr>
          <w:rFonts w:ascii="宋体" w:hAnsi="宋体" w:eastAsia="宋体" w:cs="宋体"/>
          <w:spacing w:val="-19"/>
          <w:sz w:val="22"/>
          <w:szCs w:val="22"/>
        </w:rPr>
        <w:t>)。</w:t>
      </w:r>
    </w:p>
    <w:p w14:paraId="1081E1F7">
      <w:pPr>
        <w:pStyle w:val="3"/>
        <w:spacing w:line="252" w:lineRule="auto"/>
      </w:pPr>
    </w:p>
    <w:p w14:paraId="60A1750E">
      <w:pPr>
        <w:pStyle w:val="3"/>
        <w:spacing w:line="252" w:lineRule="auto"/>
      </w:pPr>
    </w:p>
    <w:p w14:paraId="1F0259B6">
      <w:pPr>
        <w:pStyle w:val="3"/>
        <w:spacing w:line="253" w:lineRule="auto"/>
      </w:pPr>
    </w:p>
    <w:p w14:paraId="4DF02077">
      <w:pPr>
        <w:pStyle w:val="3"/>
        <w:spacing w:before="64" w:line="193" w:lineRule="auto"/>
        <w:ind w:left="409"/>
        <w:rPr>
          <w:rFonts w:ascii="Times New Roman" w:hAnsi="Times New Roman" w:eastAsia="Times New Roman" w:cs="Times New Roman"/>
          <w:sz w:val="22"/>
          <w:szCs w:val="22"/>
        </w:rPr>
      </w:pPr>
      <w:r>
        <w:rPr>
          <w:spacing w:val="-2"/>
          <w:sz w:val="22"/>
          <w:szCs w:val="22"/>
        </w:rPr>
        <w:t>A.</w:t>
      </w:r>
      <w:r>
        <w:rPr>
          <w:sz w:val="22"/>
          <w:szCs w:val="22"/>
        </w:rPr>
        <w:t xml:space="preserve">                                                  </w:t>
      </w:r>
      <w:r>
        <w:rPr>
          <w:rFonts w:ascii="Times New Roman" w:hAnsi="Times New Roman" w:eastAsia="Times New Roman" w:cs="Times New Roman"/>
          <w:spacing w:val="-2"/>
          <w:sz w:val="22"/>
          <w:szCs w:val="22"/>
        </w:rPr>
        <w:t>B.</w:t>
      </w:r>
    </w:p>
    <w:p w14:paraId="078CA8FD">
      <w:pPr>
        <w:pStyle w:val="3"/>
        <w:spacing w:line="257" w:lineRule="auto"/>
      </w:pPr>
    </w:p>
    <w:p w14:paraId="0181BF03">
      <w:pPr>
        <w:pStyle w:val="3"/>
        <w:spacing w:line="257" w:lineRule="auto"/>
      </w:pPr>
    </w:p>
    <w:p w14:paraId="1B5A4456">
      <w:pPr>
        <w:spacing w:before="55" w:line="219" w:lineRule="auto"/>
        <w:ind w:left="829"/>
        <w:rPr>
          <w:rFonts w:ascii="宋体" w:hAnsi="宋体" w:eastAsia="宋体" w:cs="宋体"/>
          <w:sz w:val="17"/>
          <w:szCs w:val="17"/>
        </w:rPr>
      </w:pPr>
      <w:r>
        <w:rPr>
          <w:rFonts w:ascii="宋体" w:hAnsi="宋体" w:eastAsia="宋体" w:cs="宋体"/>
          <w:spacing w:val="12"/>
          <w:sz w:val="17"/>
          <w:szCs w:val="17"/>
        </w:rPr>
        <w:t>2013年2014年2015年2016年           2013年2014</w:t>
      </w:r>
      <w:r>
        <w:rPr>
          <w:rFonts w:ascii="宋体" w:hAnsi="宋体" w:eastAsia="宋体" w:cs="宋体"/>
          <w:spacing w:val="11"/>
          <w:sz w:val="17"/>
          <w:szCs w:val="17"/>
        </w:rPr>
        <w:t>年2015年2016年</w:t>
      </w:r>
    </w:p>
    <w:p w14:paraId="5B59678F">
      <w:pPr>
        <w:pStyle w:val="3"/>
        <w:spacing w:line="299" w:lineRule="auto"/>
      </w:pPr>
    </w:p>
    <w:p w14:paraId="60963797">
      <w:pPr>
        <w:pStyle w:val="3"/>
        <w:spacing w:line="299" w:lineRule="auto"/>
      </w:pPr>
    </w:p>
    <w:p w14:paraId="59E282B2">
      <w:pPr>
        <w:pStyle w:val="3"/>
        <w:spacing w:line="300" w:lineRule="auto"/>
      </w:pPr>
    </w:p>
    <w:p w14:paraId="7225B805">
      <w:pPr>
        <w:spacing w:before="64" w:line="188"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C.</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D.</w:t>
      </w:r>
    </w:p>
    <w:p w14:paraId="3D825BA4">
      <w:pPr>
        <w:pStyle w:val="3"/>
        <w:spacing w:line="424" w:lineRule="auto"/>
      </w:pPr>
    </w:p>
    <w:p w14:paraId="4CB990D8">
      <w:pPr>
        <w:spacing w:before="56" w:line="230" w:lineRule="auto"/>
        <w:ind w:left="800"/>
        <w:rPr>
          <w:rFonts w:ascii="宋体" w:hAnsi="宋体" w:eastAsia="宋体" w:cs="宋体"/>
          <w:sz w:val="17"/>
          <w:szCs w:val="17"/>
        </w:rPr>
      </w:pPr>
      <w:r>
        <w:rPr>
          <w:rFonts w:ascii="宋体" w:hAnsi="宋体" w:eastAsia="宋体" w:cs="宋体"/>
          <w:spacing w:val="8"/>
          <w:sz w:val="17"/>
          <w:szCs w:val="17"/>
        </w:rPr>
        <w:t>2013年2014年2015年2016年</w:t>
      </w:r>
      <w:r>
        <w:rPr>
          <w:rFonts w:ascii="宋体" w:hAnsi="宋体" w:eastAsia="宋体" w:cs="宋体"/>
          <w:spacing w:val="5"/>
          <w:sz w:val="17"/>
          <w:szCs w:val="17"/>
        </w:rPr>
        <w:t xml:space="preserve">            </w:t>
      </w:r>
      <w:r>
        <w:rPr>
          <w:rFonts w:ascii="宋体" w:hAnsi="宋体" w:eastAsia="宋体" w:cs="宋体"/>
          <w:spacing w:val="8"/>
          <w:sz w:val="17"/>
          <w:szCs w:val="17"/>
        </w:rPr>
        <w:t>2013年2014年201</w:t>
      </w:r>
      <w:r>
        <w:rPr>
          <w:rFonts w:ascii="宋体" w:hAnsi="宋体" w:eastAsia="宋体" w:cs="宋体"/>
          <w:spacing w:val="7"/>
          <w:sz w:val="17"/>
          <w:szCs w:val="17"/>
        </w:rPr>
        <w:t>5年2016年</w:t>
      </w:r>
    </w:p>
    <w:p w14:paraId="5DF155A8">
      <w:pPr>
        <w:spacing w:before="180" w:line="219" w:lineRule="auto"/>
        <w:ind w:left="409"/>
        <w:rPr>
          <w:rFonts w:ascii="宋体" w:hAnsi="宋体" w:eastAsia="宋体" w:cs="宋体"/>
          <w:sz w:val="22"/>
          <w:szCs w:val="22"/>
        </w:rPr>
      </w:pPr>
      <w:r>
        <w:rPr>
          <w:rFonts w:ascii="宋体" w:hAnsi="宋体" w:eastAsia="宋体" w:cs="宋体"/>
          <w:spacing w:val="-1"/>
          <w:sz w:val="22"/>
          <w:szCs w:val="22"/>
        </w:rPr>
        <w:t>4.2012—2016年，全国共生产牛肉(    )万吨。</w:t>
      </w:r>
    </w:p>
    <w:p w14:paraId="10D86714">
      <w:pPr>
        <w:spacing w:before="100" w:line="220"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1"/>
          <w:sz w:val="22"/>
          <w:szCs w:val="22"/>
        </w:rPr>
        <w:t xml:space="preserve">不到3200                   </w:t>
      </w:r>
      <w:r>
        <w:rPr>
          <w:rFonts w:ascii="Times New Roman" w:hAnsi="Times New Roman" w:eastAsia="Times New Roman" w:cs="Times New Roman"/>
          <w:spacing w:val="1"/>
          <w:sz w:val="22"/>
          <w:szCs w:val="22"/>
        </w:rPr>
        <w:t>B.3200</w:t>
      </w:r>
      <w:r>
        <w:rPr>
          <w:rFonts w:ascii="宋体" w:hAnsi="宋体" w:eastAsia="宋体" w:cs="宋体"/>
          <w:spacing w:val="1"/>
          <w:sz w:val="22"/>
          <w:szCs w:val="22"/>
        </w:rPr>
        <w:t>～</w:t>
      </w:r>
      <w:r>
        <w:rPr>
          <w:rFonts w:ascii="Times New Roman" w:hAnsi="Times New Roman" w:eastAsia="Times New Roman" w:cs="Times New Roman"/>
          <w:spacing w:val="1"/>
          <w:sz w:val="22"/>
          <w:szCs w:val="22"/>
        </w:rPr>
        <w:t>3300</w:t>
      </w:r>
    </w:p>
    <w:p w14:paraId="2267337D">
      <w:pPr>
        <w:spacing w:before="108" w:line="221" w:lineRule="auto"/>
        <w:ind w:left="409"/>
        <w:rPr>
          <w:rFonts w:ascii="宋体" w:hAnsi="宋体" w:eastAsia="宋体" w:cs="宋体"/>
          <w:sz w:val="22"/>
          <w:szCs w:val="22"/>
        </w:rPr>
      </w:pPr>
      <w:r>
        <w:rPr>
          <w:rFonts w:ascii="Times New Roman" w:hAnsi="Times New Roman" w:eastAsia="Times New Roman" w:cs="Times New Roman"/>
          <w:sz w:val="22"/>
          <w:szCs w:val="22"/>
        </w:rPr>
        <w:t>C.3300</w:t>
      </w:r>
      <w:r>
        <w:rPr>
          <w:rFonts w:ascii="宋体" w:hAnsi="宋体" w:eastAsia="宋体" w:cs="宋体"/>
          <w:sz w:val="22"/>
          <w:szCs w:val="22"/>
        </w:rPr>
        <w:t>～</w:t>
      </w:r>
      <w:r>
        <w:rPr>
          <w:rFonts w:ascii="Times New Roman" w:hAnsi="Times New Roman" w:eastAsia="Times New Roman" w:cs="Times New Roman"/>
          <w:sz w:val="22"/>
          <w:szCs w:val="22"/>
        </w:rPr>
        <w:t xml:space="preserve">3400                              </w:t>
      </w:r>
      <w:r>
        <w:rPr>
          <w:rFonts w:ascii="Times New Roman" w:hAnsi="Times New Roman" w:eastAsia="Times New Roman" w:cs="Times New Roman"/>
          <w:spacing w:val="-1"/>
          <w:sz w:val="22"/>
          <w:szCs w:val="22"/>
        </w:rPr>
        <w:t xml:space="preserve">      D.</w:t>
      </w:r>
      <w:r>
        <w:rPr>
          <w:rFonts w:ascii="Times New Roman" w:hAnsi="Times New Roman" w:eastAsia="Times New Roman" w:cs="Times New Roman"/>
          <w:spacing w:val="-15"/>
          <w:sz w:val="22"/>
          <w:szCs w:val="22"/>
        </w:rPr>
        <w:t xml:space="preserve"> </w:t>
      </w:r>
      <w:r>
        <w:rPr>
          <w:rFonts w:ascii="宋体" w:hAnsi="宋体" w:eastAsia="宋体" w:cs="宋体"/>
          <w:spacing w:val="-1"/>
          <w:sz w:val="22"/>
          <w:szCs w:val="22"/>
        </w:rPr>
        <w:t>超过3400</w:t>
      </w:r>
    </w:p>
    <w:p w14:paraId="604092C0">
      <w:pPr>
        <w:spacing w:before="116" w:line="219" w:lineRule="auto"/>
        <w:jc w:val="right"/>
        <w:rPr>
          <w:rFonts w:ascii="宋体" w:hAnsi="宋体" w:eastAsia="宋体" w:cs="宋体"/>
          <w:sz w:val="22"/>
          <w:szCs w:val="22"/>
        </w:rPr>
      </w:pPr>
      <w:r>
        <w:rPr>
          <w:rFonts w:ascii="宋体" w:hAnsi="宋体" w:eastAsia="宋体" w:cs="宋体"/>
          <w:spacing w:val="-4"/>
          <w:sz w:val="22"/>
          <w:szCs w:val="22"/>
        </w:rPr>
        <w:t xml:space="preserve">5.关于2012—2016年全国肉蛋奶生产，能够从上述资料中推出的有(    </w:t>
      </w:r>
      <w:r>
        <w:rPr>
          <w:rFonts w:ascii="宋体" w:hAnsi="宋体" w:eastAsia="宋体" w:cs="宋体"/>
          <w:spacing w:val="-5"/>
          <w:sz w:val="22"/>
          <w:szCs w:val="22"/>
        </w:rPr>
        <w:t>)条。</w:t>
      </w:r>
    </w:p>
    <w:p w14:paraId="47287C7B">
      <w:pPr>
        <w:spacing w:before="106" w:line="217" w:lineRule="auto"/>
        <w:ind w:left="420"/>
        <w:rPr>
          <w:rFonts w:ascii="宋体" w:hAnsi="宋体" w:eastAsia="宋体" w:cs="宋体"/>
          <w:sz w:val="22"/>
          <w:szCs w:val="22"/>
        </w:rPr>
      </w:pPr>
      <w:r>
        <w:rPr>
          <w:rFonts w:ascii="宋体" w:hAnsi="宋体" w:eastAsia="宋体" w:cs="宋体"/>
          <w:spacing w:val="-2"/>
          <w:sz w:val="22"/>
          <w:szCs w:val="22"/>
        </w:rPr>
        <w:t>①2016年肉、禽蛋、奶产量之和高于2012年</w:t>
      </w:r>
    </w:p>
    <w:p w14:paraId="77C93F1C">
      <w:pPr>
        <w:spacing w:before="112" w:line="217" w:lineRule="auto"/>
        <w:ind w:left="409"/>
        <w:rPr>
          <w:rFonts w:ascii="宋体" w:hAnsi="宋体" w:eastAsia="宋体" w:cs="宋体"/>
          <w:sz w:val="22"/>
          <w:szCs w:val="22"/>
        </w:rPr>
      </w:pPr>
      <w:r>
        <w:rPr>
          <w:rFonts w:ascii="宋体" w:hAnsi="宋体" w:eastAsia="宋体" w:cs="宋体"/>
          <w:spacing w:val="-7"/>
          <w:sz w:val="22"/>
          <w:szCs w:val="22"/>
        </w:rPr>
        <w:t>②2013—2016年牛肉和羊肉年产量均同比增长</w:t>
      </w:r>
    </w:p>
    <w:p w14:paraId="68262FC1">
      <w:pPr>
        <w:spacing w:before="111" w:line="217" w:lineRule="auto"/>
        <w:ind w:left="420"/>
        <w:rPr>
          <w:rFonts w:ascii="宋体" w:hAnsi="宋体" w:eastAsia="宋体" w:cs="宋体"/>
          <w:sz w:val="22"/>
          <w:szCs w:val="22"/>
        </w:rPr>
      </w:pPr>
      <w:r>
        <w:rPr>
          <w:rFonts w:ascii="宋体" w:hAnsi="宋体" w:eastAsia="宋体" w:cs="宋体"/>
          <w:spacing w:val="-3"/>
          <w:sz w:val="22"/>
          <w:szCs w:val="22"/>
        </w:rPr>
        <w:t>③2013年其他肉类占肉类总产量比重高于2</w:t>
      </w:r>
      <w:r>
        <w:rPr>
          <w:rFonts w:ascii="宋体" w:hAnsi="宋体" w:eastAsia="宋体" w:cs="宋体"/>
          <w:spacing w:val="-4"/>
          <w:sz w:val="22"/>
          <w:szCs w:val="22"/>
        </w:rPr>
        <w:t>012年水平</w:t>
      </w:r>
    </w:p>
    <w:p w14:paraId="1DD125ED">
      <w:pPr>
        <w:spacing w:before="111" w:line="217" w:lineRule="auto"/>
        <w:ind w:left="400"/>
        <w:rPr>
          <w:rFonts w:ascii="宋体" w:hAnsi="宋体" w:eastAsia="宋体" w:cs="宋体"/>
          <w:sz w:val="22"/>
          <w:szCs w:val="22"/>
        </w:rPr>
      </w:pPr>
      <w:r>
        <w:rPr>
          <w:rFonts w:ascii="宋体" w:hAnsi="宋体" w:eastAsia="宋体" w:cs="宋体"/>
          <w:spacing w:val="-6"/>
          <w:sz w:val="22"/>
          <w:szCs w:val="22"/>
        </w:rPr>
        <w:t>④这五年其他肉类总产量不到1亿吨</w:t>
      </w:r>
    </w:p>
    <w:p w14:paraId="1B99DFC9">
      <w:pPr>
        <w:spacing w:before="152" w:line="188" w:lineRule="auto"/>
        <w:ind w:left="40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A.1                            </w:t>
      </w:r>
      <w:r>
        <w:rPr>
          <w:rFonts w:ascii="Times New Roman" w:hAnsi="Times New Roman" w:eastAsia="Times New Roman" w:cs="Times New Roman"/>
          <w:spacing w:val="-1"/>
          <w:sz w:val="22"/>
          <w:szCs w:val="22"/>
        </w:rPr>
        <w:t xml:space="preserve">                          B.2</w:t>
      </w:r>
    </w:p>
    <w:p w14:paraId="38EFC4C3">
      <w:pPr>
        <w:spacing w:before="161" w:line="18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C.3                                                       D.4</w:t>
      </w:r>
    </w:p>
    <w:p w14:paraId="3E03DAC9">
      <w:pPr>
        <w:spacing w:line="188" w:lineRule="auto"/>
        <w:rPr>
          <w:rFonts w:ascii="Times New Roman" w:hAnsi="Times New Roman" w:eastAsia="Times New Roman" w:cs="Times New Roman"/>
          <w:sz w:val="22"/>
          <w:szCs w:val="22"/>
        </w:rPr>
        <w:sectPr>
          <w:headerReference r:id="rId87" w:type="default"/>
          <w:footerReference r:id="rId88" w:type="default"/>
          <w:pgSz w:w="10340" w:h="14570"/>
          <w:pgMar w:top="400" w:right="1369" w:bottom="998" w:left="1239" w:header="0" w:footer="713" w:gutter="0"/>
          <w:cols w:space="720" w:num="1"/>
        </w:sectPr>
      </w:pPr>
    </w:p>
    <w:p w14:paraId="6267CEF8">
      <w:pPr>
        <w:pStyle w:val="3"/>
        <w:spacing w:line="267" w:lineRule="auto"/>
      </w:pPr>
    </w:p>
    <w:p w14:paraId="07A07B6D">
      <w:pPr>
        <w:pStyle w:val="3"/>
        <w:spacing w:line="268" w:lineRule="auto"/>
      </w:pPr>
    </w:p>
    <w:p w14:paraId="44A3EA00">
      <w:pPr>
        <w:pStyle w:val="3"/>
        <w:spacing w:line="268" w:lineRule="auto"/>
      </w:pPr>
    </w:p>
    <w:p w14:paraId="0D30F18B">
      <w:pPr>
        <w:pStyle w:val="3"/>
        <w:spacing w:line="268" w:lineRule="auto"/>
      </w:pPr>
    </w:p>
    <w:p w14:paraId="4791569A">
      <w:pPr>
        <w:spacing w:before="75" w:line="222" w:lineRule="auto"/>
        <w:ind w:left="3610"/>
        <w:rPr>
          <w:rFonts w:ascii="宋体" w:hAnsi="宋体" w:eastAsia="宋体" w:cs="宋体"/>
          <w:sz w:val="23"/>
          <w:szCs w:val="23"/>
        </w:rPr>
      </w:pPr>
      <w:r>
        <w:rPr>
          <w:rFonts w:ascii="宋体" w:hAnsi="宋体" w:eastAsia="宋体" w:cs="宋体"/>
          <w:spacing w:val="-19"/>
          <w:sz w:val="23"/>
          <w:szCs w:val="23"/>
        </w:rPr>
        <w:t>(</w:t>
      </w:r>
      <w:r>
        <w:rPr>
          <w:rFonts w:ascii="宋体" w:hAnsi="宋体" w:eastAsia="宋体" w:cs="宋体"/>
          <w:spacing w:val="-34"/>
          <w:sz w:val="23"/>
          <w:szCs w:val="23"/>
        </w:rPr>
        <w:t xml:space="preserve"> </w:t>
      </w:r>
      <w:r>
        <w:rPr>
          <w:rFonts w:ascii="宋体" w:hAnsi="宋体" w:eastAsia="宋体" w:cs="宋体"/>
          <w:spacing w:val="-19"/>
          <w:sz w:val="23"/>
          <w:szCs w:val="23"/>
        </w:rPr>
        <w:t>二)</w:t>
      </w:r>
    </w:p>
    <w:p w14:paraId="3E1E57E7">
      <w:pPr>
        <w:spacing w:before="99" w:line="219" w:lineRule="auto"/>
        <w:ind w:left="390"/>
        <w:rPr>
          <w:rFonts w:ascii="宋体" w:hAnsi="宋体" w:eastAsia="宋体" w:cs="宋体"/>
          <w:sz w:val="22"/>
          <w:szCs w:val="22"/>
        </w:rPr>
      </w:pPr>
      <w:r>
        <w:rPr>
          <w:rFonts w:ascii="宋体" w:hAnsi="宋体" w:eastAsia="宋体" w:cs="宋体"/>
          <w:spacing w:val="-14"/>
          <w:sz w:val="22"/>
          <w:szCs w:val="22"/>
        </w:rPr>
        <w:t>根据下列资料，完成以下各题。</w:t>
      </w:r>
    </w:p>
    <w:p w14:paraId="27E51FEF">
      <w:pPr>
        <w:spacing w:before="108" w:line="304" w:lineRule="auto"/>
        <w:ind w:firstLine="390"/>
        <w:rPr>
          <w:rFonts w:ascii="宋体" w:hAnsi="宋体" w:eastAsia="宋体" w:cs="宋体"/>
          <w:sz w:val="23"/>
          <w:szCs w:val="23"/>
        </w:rPr>
      </w:pPr>
      <w:r>
        <w:rPr>
          <w:rFonts w:ascii="宋体" w:hAnsi="宋体" w:eastAsia="宋体" w:cs="宋体"/>
          <w:spacing w:val="1"/>
          <w:sz w:val="22"/>
          <w:szCs w:val="22"/>
        </w:rPr>
        <w:t>2019年第4季度</w:t>
      </w:r>
      <w:r>
        <w:rPr>
          <w:rFonts w:ascii="Times New Roman" w:hAnsi="Times New Roman" w:eastAsia="Times New Roman" w:cs="Times New Roman"/>
          <w:spacing w:val="1"/>
          <w:sz w:val="22"/>
          <w:szCs w:val="22"/>
        </w:rPr>
        <w:t xml:space="preserve">Z </w:t>
      </w:r>
      <w:r>
        <w:rPr>
          <w:rFonts w:ascii="宋体" w:hAnsi="宋体" w:eastAsia="宋体" w:cs="宋体"/>
          <w:spacing w:val="1"/>
          <w:sz w:val="22"/>
          <w:szCs w:val="22"/>
        </w:rPr>
        <w:t>省瓜、豆类蔬菜价格信息。本季度6种瓜、豆类蔬菜市场批</w:t>
      </w:r>
      <w:r>
        <w:rPr>
          <w:rFonts w:ascii="宋体" w:hAnsi="宋体" w:eastAsia="宋体" w:cs="宋体"/>
          <w:sz w:val="22"/>
          <w:szCs w:val="22"/>
        </w:rPr>
        <w:t xml:space="preserve">  </w:t>
      </w:r>
      <w:r>
        <w:rPr>
          <w:rFonts w:ascii="宋体" w:hAnsi="宋体" w:eastAsia="宋体" w:cs="宋体"/>
          <w:spacing w:val="2"/>
          <w:sz w:val="22"/>
          <w:szCs w:val="22"/>
        </w:rPr>
        <w:t>发均价4.64元/公斤，环比上升32.19%,同</w:t>
      </w:r>
      <w:r>
        <w:rPr>
          <w:rFonts w:ascii="宋体" w:hAnsi="宋体" w:eastAsia="宋体" w:cs="宋体"/>
          <w:spacing w:val="1"/>
          <w:sz w:val="22"/>
          <w:szCs w:val="22"/>
        </w:rPr>
        <w:t>比上升18.67%。从环比情况看，4种蔬</w:t>
      </w:r>
      <w:r>
        <w:rPr>
          <w:rFonts w:ascii="宋体" w:hAnsi="宋体" w:eastAsia="宋体" w:cs="宋体"/>
          <w:sz w:val="22"/>
          <w:szCs w:val="22"/>
        </w:rPr>
        <w:t xml:space="preserve">  </w:t>
      </w:r>
      <w:r>
        <w:rPr>
          <w:rFonts w:ascii="宋体" w:hAnsi="宋体" w:eastAsia="宋体" w:cs="宋体"/>
          <w:spacing w:val="-4"/>
          <w:sz w:val="22"/>
          <w:szCs w:val="22"/>
        </w:rPr>
        <w:t>菜价格环比上升。其中，四季豆6.64元/公斤，环比上升13.70%;豇豆7.8元/公斤，</w:t>
      </w:r>
      <w:r>
        <w:rPr>
          <w:rFonts w:ascii="宋体" w:hAnsi="宋体" w:eastAsia="宋体" w:cs="宋体"/>
          <w:spacing w:val="15"/>
          <w:sz w:val="22"/>
          <w:szCs w:val="22"/>
        </w:rPr>
        <w:t xml:space="preserve"> </w:t>
      </w:r>
      <w:r>
        <w:rPr>
          <w:rFonts w:ascii="宋体" w:hAnsi="宋体" w:eastAsia="宋体" w:cs="宋体"/>
          <w:spacing w:val="2"/>
          <w:sz w:val="22"/>
          <w:szCs w:val="22"/>
        </w:rPr>
        <w:t>环比上升76.4%;黄瓜5.48元/公斤，环比上升8</w:t>
      </w:r>
      <w:r>
        <w:rPr>
          <w:rFonts w:ascii="宋体" w:hAnsi="宋体" w:eastAsia="宋体" w:cs="宋体"/>
          <w:spacing w:val="1"/>
          <w:sz w:val="22"/>
          <w:szCs w:val="22"/>
        </w:rPr>
        <w:t>6.39%;嫩小瓜4.78元/公斤，环比</w:t>
      </w:r>
      <w:r>
        <w:rPr>
          <w:rFonts w:ascii="宋体" w:hAnsi="宋体" w:eastAsia="宋体" w:cs="宋体"/>
          <w:sz w:val="22"/>
          <w:szCs w:val="22"/>
        </w:rPr>
        <w:t xml:space="preserve">  上升37.36%;2种蔬菜价格环比下降。其中，南瓜1.42元/公斤</w:t>
      </w:r>
      <w:r>
        <w:rPr>
          <w:rFonts w:ascii="宋体" w:hAnsi="宋体" w:eastAsia="宋体" w:cs="宋体"/>
          <w:spacing w:val="-1"/>
          <w:sz w:val="22"/>
          <w:szCs w:val="22"/>
        </w:rPr>
        <w:t>，环比下降30.39%;</w:t>
      </w:r>
      <w:r>
        <w:rPr>
          <w:rFonts w:ascii="宋体" w:hAnsi="宋体" w:eastAsia="宋体" w:cs="宋体"/>
          <w:sz w:val="22"/>
          <w:szCs w:val="22"/>
        </w:rPr>
        <w:t xml:space="preserve"> </w:t>
      </w:r>
      <w:r>
        <w:rPr>
          <w:rFonts w:ascii="宋体" w:hAnsi="宋体" w:eastAsia="宋体" w:cs="宋体"/>
          <w:spacing w:val="-4"/>
          <w:sz w:val="22"/>
          <w:szCs w:val="22"/>
        </w:rPr>
        <w:t>冬瓜1.7元/公斤，环比下降27.35%;从同比情况看，4种蔬菜价格同比上升。其中，</w:t>
      </w:r>
      <w:r>
        <w:rPr>
          <w:rFonts w:ascii="宋体" w:hAnsi="宋体" w:eastAsia="宋体" w:cs="宋体"/>
          <w:spacing w:val="7"/>
          <w:sz w:val="22"/>
          <w:szCs w:val="22"/>
        </w:rPr>
        <w:t xml:space="preserve"> </w:t>
      </w:r>
      <w:r>
        <w:rPr>
          <w:rFonts w:ascii="宋体" w:hAnsi="宋体" w:eastAsia="宋体" w:cs="宋体"/>
          <w:spacing w:val="2"/>
          <w:sz w:val="22"/>
          <w:szCs w:val="22"/>
        </w:rPr>
        <w:t>四季豆6.64元/公斤，同比上升26.24%</w:t>
      </w:r>
      <w:r>
        <w:rPr>
          <w:rFonts w:ascii="宋体" w:hAnsi="宋体" w:eastAsia="宋体" w:cs="宋体"/>
          <w:spacing w:val="1"/>
          <w:sz w:val="22"/>
          <w:szCs w:val="22"/>
        </w:rPr>
        <w:t>;豇豆7.8元/公斤，同比上升36.84%;黄瓜</w:t>
      </w:r>
      <w:r>
        <w:rPr>
          <w:rFonts w:ascii="宋体" w:hAnsi="宋体" w:eastAsia="宋体" w:cs="宋体"/>
          <w:sz w:val="22"/>
          <w:szCs w:val="22"/>
        </w:rPr>
        <w:t xml:space="preserve">  </w:t>
      </w:r>
      <w:r>
        <w:rPr>
          <w:rFonts w:ascii="宋体" w:hAnsi="宋体" w:eastAsia="宋体" w:cs="宋体"/>
          <w:spacing w:val="-6"/>
          <w:sz w:val="23"/>
          <w:szCs w:val="23"/>
        </w:rPr>
        <w:t>5.48元/公斤，同比上升20.18%;嫩小瓜4.78元/公斤，同比上升28.49%;2种蔬菜</w:t>
      </w:r>
      <w:r>
        <w:rPr>
          <w:rFonts w:ascii="宋体" w:hAnsi="宋体" w:eastAsia="宋体" w:cs="宋体"/>
          <w:spacing w:val="3"/>
          <w:sz w:val="23"/>
          <w:szCs w:val="23"/>
        </w:rPr>
        <w:t xml:space="preserve">  </w:t>
      </w:r>
      <w:r>
        <w:rPr>
          <w:rFonts w:ascii="宋体" w:hAnsi="宋体" w:eastAsia="宋体" w:cs="宋体"/>
          <w:spacing w:val="-9"/>
          <w:sz w:val="23"/>
          <w:szCs w:val="23"/>
        </w:rPr>
        <w:t>价格同比下降。其中，南瓜1.42元/公斤，同比下降19.32%;冬瓜1.7元/公斤，同</w:t>
      </w:r>
      <w:r>
        <w:rPr>
          <w:rFonts w:ascii="宋体" w:hAnsi="宋体" w:eastAsia="宋体" w:cs="宋体"/>
          <w:spacing w:val="5"/>
          <w:sz w:val="23"/>
          <w:szCs w:val="23"/>
        </w:rPr>
        <w:t xml:space="preserve"> </w:t>
      </w:r>
      <w:r>
        <w:rPr>
          <w:rFonts w:ascii="宋体" w:hAnsi="宋体" w:eastAsia="宋体" w:cs="宋体"/>
          <w:spacing w:val="-9"/>
          <w:sz w:val="23"/>
          <w:szCs w:val="23"/>
        </w:rPr>
        <w:t>比下降30.33%。</w:t>
      </w:r>
    </w:p>
    <w:p w14:paraId="56257940">
      <w:pPr>
        <w:spacing w:before="27" w:line="219" w:lineRule="auto"/>
        <w:rPr>
          <w:rFonts w:ascii="宋体" w:hAnsi="宋体" w:eastAsia="宋体" w:cs="宋体"/>
          <w:sz w:val="20"/>
          <w:szCs w:val="20"/>
        </w:rPr>
      </w:pPr>
      <w:r>
        <w:rPr>
          <w:rFonts w:ascii="宋体" w:hAnsi="宋体" w:eastAsia="宋体" w:cs="宋体"/>
          <w:spacing w:val="-9"/>
          <w:sz w:val="20"/>
          <w:szCs w:val="20"/>
        </w:rPr>
        <w:t>元/公斤</w:t>
      </w:r>
    </w:p>
    <w:p w14:paraId="4635DB57">
      <w:pPr>
        <w:pStyle w:val="3"/>
        <w:spacing w:line="254" w:lineRule="auto"/>
      </w:pPr>
      <w:r>
        <w:drawing>
          <wp:anchor distT="0" distB="0" distL="0" distR="0" simplePos="0" relativeHeight="251736064" behindDoc="0" locked="0" layoutInCell="1" allowOverlap="1">
            <wp:simplePos x="0" y="0"/>
            <wp:positionH relativeFrom="column">
              <wp:posOffset>228600</wp:posOffset>
            </wp:positionH>
            <wp:positionV relativeFrom="paragraph">
              <wp:posOffset>21590</wp:posOffset>
            </wp:positionV>
            <wp:extent cx="4210050" cy="2209800"/>
            <wp:effectExtent l="0" t="0" r="0" b="0"/>
            <wp:wrapNone/>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524"/>
                    <a:stretch>
                      <a:fillRect/>
                    </a:stretch>
                  </pic:blipFill>
                  <pic:spPr>
                    <a:xfrm>
                      <a:off x="0" y="0"/>
                      <a:ext cx="4210055" cy="2209735"/>
                    </a:xfrm>
                    <a:prstGeom prst="rect">
                      <a:avLst/>
                    </a:prstGeom>
                  </pic:spPr>
                </pic:pic>
              </a:graphicData>
            </a:graphic>
          </wp:anchor>
        </w:drawing>
      </w:r>
    </w:p>
    <w:p w14:paraId="27997FB6">
      <w:pPr>
        <w:pStyle w:val="3"/>
        <w:spacing w:line="254" w:lineRule="auto"/>
      </w:pPr>
    </w:p>
    <w:p w14:paraId="4230D587">
      <w:pPr>
        <w:pStyle w:val="3"/>
        <w:spacing w:line="254" w:lineRule="auto"/>
      </w:pPr>
    </w:p>
    <w:p w14:paraId="76530526">
      <w:pPr>
        <w:pStyle w:val="3"/>
        <w:spacing w:line="254" w:lineRule="auto"/>
      </w:pPr>
    </w:p>
    <w:p w14:paraId="26D210F5">
      <w:pPr>
        <w:pStyle w:val="3"/>
        <w:spacing w:line="254" w:lineRule="auto"/>
      </w:pPr>
    </w:p>
    <w:p w14:paraId="4F73BA04">
      <w:pPr>
        <w:pStyle w:val="3"/>
        <w:spacing w:line="255" w:lineRule="auto"/>
      </w:pPr>
    </w:p>
    <w:p w14:paraId="4C61DDC9">
      <w:pPr>
        <w:pStyle w:val="3"/>
        <w:spacing w:line="255" w:lineRule="auto"/>
      </w:pPr>
    </w:p>
    <w:p w14:paraId="2C2EAC00">
      <w:pPr>
        <w:pStyle w:val="3"/>
        <w:spacing w:line="255" w:lineRule="auto"/>
      </w:pPr>
    </w:p>
    <w:p w14:paraId="5B0F8A06">
      <w:pPr>
        <w:pStyle w:val="3"/>
        <w:spacing w:line="255" w:lineRule="auto"/>
      </w:pPr>
    </w:p>
    <w:p w14:paraId="2037D412">
      <w:pPr>
        <w:pStyle w:val="3"/>
        <w:spacing w:line="255" w:lineRule="auto"/>
      </w:pPr>
    </w:p>
    <w:p w14:paraId="7FFE4EB6">
      <w:pPr>
        <w:pStyle w:val="3"/>
        <w:spacing w:line="255" w:lineRule="auto"/>
      </w:pPr>
    </w:p>
    <w:p w14:paraId="0C0CE74B">
      <w:pPr>
        <w:spacing w:before="65" w:line="200" w:lineRule="auto"/>
        <w:ind w:left="7009" w:right="340" w:hanging="19"/>
        <w:rPr>
          <w:rFonts w:ascii="宋体" w:hAnsi="宋体" w:eastAsia="宋体" w:cs="宋体"/>
          <w:sz w:val="21"/>
          <w:szCs w:val="21"/>
        </w:rPr>
      </w:pPr>
      <w:r>
        <w:rPr>
          <w:rFonts w:ascii="仿宋" w:hAnsi="仿宋" w:eastAsia="仿宋" w:cs="仿宋"/>
          <w:spacing w:val="6"/>
          <w:sz w:val="20"/>
          <w:szCs w:val="20"/>
        </w:rPr>
        <w:t>冬瓜</w:t>
      </w:r>
      <w:r>
        <w:rPr>
          <w:rFonts w:ascii="仿宋" w:hAnsi="仿宋" w:eastAsia="仿宋" w:cs="仿宋"/>
          <w:sz w:val="20"/>
          <w:szCs w:val="20"/>
        </w:rPr>
        <w:t xml:space="preserve"> </w:t>
      </w:r>
      <w:r>
        <w:rPr>
          <w:rFonts w:ascii="宋体" w:hAnsi="宋体" w:eastAsia="宋体" w:cs="宋体"/>
          <w:spacing w:val="-6"/>
          <w:sz w:val="21"/>
          <w:szCs w:val="21"/>
        </w:rPr>
        <w:t>南瓜</w:t>
      </w:r>
    </w:p>
    <w:p w14:paraId="503956F6">
      <w:pPr>
        <w:spacing w:before="306" w:line="190" w:lineRule="exact"/>
        <w:ind w:left="619"/>
        <w:rPr>
          <w:rFonts w:ascii="Times New Roman" w:hAnsi="Times New Roman" w:eastAsia="Times New Roman" w:cs="Times New Roman"/>
          <w:sz w:val="26"/>
          <w:szCs w:val="26"/>
        </w:rPr>
      </w:pPr>
      <w:r>
        <w:rPr>
          <w:rFonts w:ascii="Times New Roman" w:hAnsi="Times New Roman" w:eastAsia="Times New Roman" w:cs="Times New Roman"/>
          <w:spacing w:val="-2"/>
          <w:position w:val="-3"/>
          <w:sz w:val="26"/>
          <w:szCs w:val="26"/>
        </w:rPr>
        <w:t>7  7</w:t>
      </w:r>
      <w:r>
        <w:rPr>
          <w:rFonts w:ascii="Times New Roman" w:hAnsi="Times New Roman" w:eastAsia="Times New Roman" w:cs="Times New Roman"/>
          <w:spacing w:val="15"/>
          <w:position w:val="-3"/>
          <w:sz w:val="26"/>
          <w:szCs w:val="26"/>
        </w:rPr>
        <w:t xml:space="preserve">  </w:t>
      </w:r>
      <w:r>
        <w:rPr>
          <w:rFonts w:ascii="Times New Roman" w:hAnsi="Times New Roman" w:eastAsia="Times New Roman" w:cs="Times New Roman"/>
          <w:spacing w:val="-2"/>
          <w:position w:val="-3"/>
          <w:sz w:val="26"/>
          <w:szCs w:val="26"/>
        </w:rPr>
        <w:t>7</w:t>
      </w:r>
      <w:r>
        <w:rPr>
          <w:rFonts w:ascii="Times New Roman" w:hAnsi="Times New Roman" w:eastAsia="Times New Roman" w:cs="Times New Roman"/>
          <w:spacing w:val="21"/>
          <w:position w:val="-3"/>
          <w:sz w:val="26"/>
          <w:szCs w:val="26"/>
        </w:rPr>
        <w:t xml:space="preserve">  </w:t>
      </w:r>
      <w:r>
        <w:rPr>
          <w:rFonts w:ascii="Times New Roman" w:hAnsi="Times New Roman" w:eastAsia="Times New Roman" w:cs="Times New Roman"/>
          <w:spacing w:val="-2"/>
          <w:position w:val="-3"/>
          <w:sz w:val="26"/>
          <w:szCs w:val="26"/>
        </w:rPr>
        <w:t>7</w:t>
      </w:r>
      <w:r>
        <w:rPr>
          <w:rFonts w:ascii="Times New Roman" w:hAnsi="Times New Roman" w:eastAsia="Times New Roman" w:cs="Times New Roman"/>
          <w:spacing w:val="14"/>
          <w:position w:val="-3"/>
          <w:sz w:val="26"/>
          <w:szCs w:val="26"/>
        </w:rPr>
        <w:t xml:space="preserve">  </w:t>
      </w:r>
      <w:r>
        <w:rPr>
          <w:rFonts w:ascii="Times New Roman" w:hAnsi="Times New Roman" w:eastAsia="Times New Roman" w:cs="Times New Roman"/>
          <w:spacing w:val="-2"/>
          <w:position w:val="-3"/>
          <w:sz w:val="26"/>
          <w:szCs w:val="26"/>
        </w:rPr>
        <w:t>8  8</w:t>
      </w:r>
      <w:r>
        <w:rPr>
          <w:rFonts w:ascii="Times New Roman" w:hAnsi="Times New Roman" w:eastAsia="Times New Roman" w:cs="Times New Roman"/>
          <w:spacing w:val="13"/>
          <w:position w:val="-3"/>
          <w:sz w:val="26"/>
          <w:szCs w:val="26"/>
        </w:rPr>
        <w:t xml:space="preserve">  </w:t>
      </w:r>
      <w:r>
        <w:rPr>
          <w:rFonts w:ascii="Times New Roman" w:hAnsi="Times New Roman" w:eastAsia="Times New Roman" w:cs="Times New Roman"/>
          <w:spacing w:val="-2"/>
          <w:position w:val="-3"/>
          <w:sz w:val="26"/>
          <w:szCs w:val="26"/>
        </w:rPr>
        <w:t>88999910101010111111111212</w:t>
      </w:r>
      <w:r>
        <w:rPr>
          <w:rFonts w:ascii="Times New Roman" w:hAnsi="Times New Roman" w:eastAsia="Times New Roman" w:cs="Times New Roman"/>
          <w:spacing w:val="-3"/>
          <w:position w:val="-3"/>
          <w:sz w:val="26"/>
          <w:szCs w:val="26"/>
        </w:rPr>
        <w:t>1212</w:t>
      </w:r>
    </w:p>
    <w:p w14:paraId="49BA763C">
      <w:pPr>
        <w:spacing w:before="3" w:line="181" w:lineRule="auto"/>
        <w:ind w:left="570" w:right="865"/>
        <w:rPr>
          <w:rFonts w:ascii="Times New Roman" w:hAnsi="Times New Roman" w:eastAsia="Times New Roman" w:cs="Times New Roman"/>
          <w:sz w:val="26"/>
          <w:szCs w:val="26"/>
        </w:rPr>
      </w:pPr>
      <w:r>
        <w:rPr>
          <w:rFonts w:ascii="宋体" w:hAnsi="宋体" w:eastAsia="宋体" w:cs="宋体"/>
          <w:spacing w:val="43"/>
          <w:sz w:val="22"/>
          <w:szCs w:val="22"/>
        </w:rPr>
        <w:t>月月月月月月月月月月月月月月月月月月月月月月月月</w:t>
      </w:r>
      <w:r>
        <w:rPr>
          <w:rFonts w:ascii="宋体" w:hAnsi="宋体" w:eastAsia="宋体" w:cs="宋体"/>
          <w:spacing w:val="11"/>
          <w:sz w:val="22"/>
          <w:szCs w:val="22"/>
        </w:rPr>
        <w:t xml:space="preserve"> </w:t>
      </w:r>
      <w:r>
        <w:rPr>
          <w:rFonts w:ascii="宋体" w:hAnsi="宋体" w:eastAsia="宋体" w:cs="宋体"/>
          <w:spacing w:val="42"/>
          <w:sz w:val="22"/>
          <w:szCs w:val="22"/>
        </w:rPr>
        <w:t>第第第第第第第第第第第第第第第第第第第第第第第第</w:t>
      </w:r>
      <w:r>
        <w:rPr>
          <w:rFonts w:ascii="宋体" w:hAnsi="宋体" w:eastAsia="宋体" w:cs="宋体"/>
          <w:spacing w:val="5"/>
          <w:sz w:val="22"/>
          <w:szCs w:val="22"/>
        </w:rPr>
        <w:t xml:space="preserve"> </w:t>
      </w:r>
      <w:r>
        <w:rPr>
          <w:rFonts w:ascii="Times New Roman" w:hAnsi="Times New Roman" w:eastAsia="Times New Roman" w:cs="Times New Roman"/>
          <w:sz w:val="26"/>
          <w:szCs w:val="26"/>
        </w:rPr>
        <w:t>1234         12341234123412341234</w:t>
      </w:r>
    </w:p>
    <w:p w14:paraId="4814A409">
      <w:pPr>
        <w:spacing w:line="223" w:lineRule="auto"/>
        <w:ind w:left="570"/>
        <w:rPr>
          <w:rFonts w:ascii="仿宋" w:hAnsi="仿宋" w:eastAsia="仿宋" w:cs="仿宋"/>
          <w:sz w:val="22"/>
          <w:szCs w:val="22"/>
        </w:rPr>
      </w:pPr>
      <w:r>
        <w:rPr>
          <w:rFonts w:ascii="仿宋" w:hAnsi="仿宋" w:eastAsia="仿宋" w:cs="仿宋"/>
          <w:spacing w:val="43"/>
          <w:sz w:val="22"/>
          <w:szCs w:val="22"/>
        </w:rPr>
        <w:t>周周周周周周周周周周周周周周周周周周周周周周周周</w:t>
      </w:r>
    </w:p>
    <w:p w14:paraId="42849CA1">
      <w:pPr>
        <w:spacing w:before="170" w:line="221" w:lineRule="auto"/>
        <w:ind w:left="1202"/>
        <w:rPr>
          <w:rFonts w:ascii="黑体" w:hAnsi="黑体" w:eastAsia="黑体" w:cs="黑体"/>
          <w:sz w:val="20"/>
          <w:szCs w:val="20"/>
        </w:rPr>
      </w:pPr>
      <w:r>
        <w:rPr>
          <w:rFonts w:ascii="黑体" w:hAnsi="黑体" w:eastAsia="黑体" w:cs="黑体"/>
          <w:b/>
          <w:bCs/>
          <w:spacing w:val="12"/>
          <w:sz w:val="20"/>
          <w:szCs w:val="20"/>
        </w:rPr>
        <w:t>2019年第3季度和第4季度瓜、</w:t>
      </w:r>
      <w:r>
        <w:rPr>
          <w:rFonts w:ascii="黑体" w:hAnsi="黑体" w:eastAsia="黑体" w:cs="黑体"/>
          <w:spacing w:val="12"/>
          <w:sz w:val="20"/>
          <w:szCs w:val="20"/>
        </w:rPr>
        <w:t xml:space="preserve"> 豆类蔬菜平均</w:t>
      </w:r>
      <w:r>
        <w:rPr>
          <w:rFonts w:ascii="黑体" w:hAnsi="黑体" w:eastAsia="黑体" w:cs="黑体"/>
          <w:spacing w:val="11"/>
          <w:sz w:val="20"/>
          <w:szCs w:val="20"/>
        </w:rPr>
        <w:t>价格走势图</w:t>
      </w:r>
    </w:p>
    <w:p w14:paraId="04A26F75">
      <w:pPr>
        <w:spacing w:before="124" w:line="218" w:lineRule="auto"/>
        <w:ind w:left="390"/>
        <w:rPr>
          <w:rFonts w:ascii="宋体" w:hAnsi="宋体" w:eastAsia="宋体" w:cs="宋体"/>
          <w:sz w:val="22"/>
          <w:szCs w:val="22"/>
        </w:rPr>
      </w:pPr>
      <w:r>
        <w:rPr>
          <w:rFonts w:ascii="宋体" w:hAnsi="宋体" w:eastAsia="宋体" w:cs="宋体"/>
          <w:spacing w:val="-3"/>
          <w:sz w:val="22"/>
          <w:szCs w:val="22"/>
        </w:rPr>
        <w:t>6.2019年第3季度</w:t>
      </w:r>
      <w:r>
        <w:rPr>
          <w:rFonts w:ascii="Times New Roman" w:hAnsi="Times New Roman" w:eastAsia="Times New Roman" w:cs="Times New Roman"/>
          <w:spacing w:val="-3"/>
          <w:sz w:val="22"/>
          <w:szCs w:val="22"/>
        </w:rPr>
        <w:t xml:space="preserve">Z </w:t>
      </w:r>
      <w:r>
        <w:rPr>
          <w:rFonts w:ascii="宋体" w:hAnsi="宋体" w:eastAsia="宋体" w:cs="宋体"/>
          <w:spacing w:val="-3"/>
          <w:sz w:val="22"/>
          <w:szCs w:val="22"/>
        </w:rPr>
        <w:t>省6种瓜、豆类蔬菜市场批发均价约为多</w:t>
      </w:r>
      <w:r>
        <w:rPr>
          <w:rFonts w:ascii="宋体" w:hAnsi="宋体" w:eastAsia="宋体" w:cs="宋体"/>
          <w:spacing w:val="-4"/>
          <w:sz w:val="22"/>
          <w:szCs w:val="22"/>
        </w:rPr>
        <w:t>少元/公斤?(    )</w:t>
      </w:r>
    </w:p>
    <w:p w14:paraId="71A539A0">
      <w:pPr>
        <w:pStyle w:val="3"/>
        <w:spacing w:before="73" w:line="272" w:lineRule="exact"/>
        <w:ind w:left="390"/>
        <w:rPr>
          <w:rFonts w:ascii="Times New Roman" w:hAnsi="Times New Roman" w:eastAsia="Times New Roman" w:cs="Times New Roman"/>
          <w:sz w:val="20"/>
          <w:szCs w:val="20"/>
        </w:rPr>
      </w:pPr>
      <w:r>
        <w:rPr>
          <w:spacing w:val="-1"/>
          <w:position w:val="2"/>
          <w:sz w:val="20"/>
          <w:szCs w:val="20"/>
        </w:rPr>
        <w:t>A.3.35</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1"/>
          <w:sz w:val="20"/>
          <w:szCs w:val="20"/>
        </w:rPr>
        <w:t>B.3.51</w:t>
      </w:r>
    </w:p>
    <w:p w14:paraId="652C735C">
      <w:pPr>
        <w:pStyle w:val="3"/>
        <w:spacing w:before="98" w:line="272" w:lineRule="exact"/>
        <w:ind w:left="390"/>
        <w:rPr>
          <w:rFonts w:ascii="Times New Roman" w:hAnsi="Times New Roman" w:eastAsia="Times New Roman" w:cs="Times New Roman"/>
          <w:sz w:val="20"/>
          <w:szCs w:val="20"/>
        </w:rPr>
      </w:pPr>
      <w:r>
        <w:rPr>
          <w:spacing w:val="-1"/>
          <w:position w:val="2"/>
          <w:sz w:val="20"/>
          <w:szCs w:val="20"/>
        </w:rPr>
        <w:t xml:space="preserve">C.3.78                                                 </w:t>
      </w:r>
      <w:r>
        <w:rPr>
          <w:rFonts w:ascii="Times New Roman" w:hAnsi="Times New Roman" w:eastAsia="Times New Roman" w:cs="Times New Roman"/>
          <w:spacing w:val="-1"/>
          <w:position w:val="1"/>
          <w:sz w:val="20"/>
          <w:szCs w:val="20"/>
        </w:rPr>
        <w:t>D.2.98</w:t>
      </w:r>
    </w:p>
    <w:p w14:paraId="3D9D4DF4">
      <w:pPr>
        <w:spacing w:before="125" w:line="218" w:lineRule="auto"/>
        <w:ind w:left="390"/>
        <w:rPr>
          <w:rFonts w:ascii="宋体" w:hAnsi="宋体" w:eastAsia="宋体" w:cs="宋体"/>
          <w:sz w:val="22"/>
          <w:szCs w:val="22"/>
        </w:rPr>
      </w:pPr>
      <w:r>
        <w:rPr>
          <w:rFonts w:ascii="宋体" w:hAnsi="宋体" w:eastAsia="宋体" w:cs="宋体"/>
          <w:spacing w:val="-2"/>
          <w:sz w:val="22"/>
          <w:szCs w:val="22"/>
        </w:rPr>
        <w:t>7.2019年第4季度</w:t>
      </w:r>
      <w:r>
        <w:rPr>
          <w:rFonts w:ascii="Times New Roman" w:hAnsi="Times New Roman" w:eastAsia="Times New Roman" w:cs="Times New Roman"/>
          <w:spacing w:val="-2"/>
          <w:sz w:val="22"/>
          <w:szCs w:val="22"/>
        </w:rPr>
        <w:t xml:space="preserve">Z </w:t>
      </w:r>
      <w:r>
        <w:rPr>
          <w:rFonts w:ascii="宋体" w:hAnsi="宋体" w:eastAsia="宋体" w:cs="宋体"/>
          <w:spacing w:val="-2"/>
          <w:sz w:val="22"/>
          <w:szCs w:val="22"/>
        </w:rPr>
        <w:t>省瓜、豆类蔬菜中价格环比上升最快的是(    )。</w:t>
      </w:r>
    </w:p>
    <w:p w14:paraId="1E2BD10D">
      <w:pPr>
        <w:pStyle w:val="3"/>
        <w:spacing w:before="92" w:line="228" w:lineRule="auto"/>
        <w:ind w:left="390"/>
        <w:rPr>
          <w:rFonts w:ascii="宋体" w:hAnsi="宋体" w:eastAsia="宋体" w:cs="宋体"/>
          <w:sz w:val="22"/>
          <w:szCs w:val="22"/>
        </w:rPr>
      </w:pPr>
      <w:r>
        <w:rPr>
          <w:spacing w:val="-2"/>
          <w:position w:val="1"/>
          <w:sz w:val="22"/>
          <w:szCs w:val="22"/>
        </w:rPr>
        <w:t>A.</w:t>
      </w:r>
      <w:r>
        <w:rPr>
          <w:spacing w:val="-19"/>
          <w:position w:val="1"/>
          <w:sz w:val="22"/>
          <w:szCs w:val="22"/>
        </w:rPr>
        <w:t xml:space="preserve"> </w:t>
      </w:r>
      <w:r>
        <w:rPr>
          <w:rFonts w:ascii="宋体" w:hAnsi="宋体" w:eastAsia="宋体" w:cs="宋体"/>
          <w:spacing w:val="-2"/>
          <w:position w:val="1"/>
          <w:sz w:val="22"/>
          <w:szCs w:val="22"/>
        </w:rPr>
        <w:t>黄瓜</w:t>
      </w:r>
      <w:r>
        <w:rPr>
          <w:rFonts w:ascii="宋体" w:hAnsi="宋体" w:eastAsia="宋体" w:cs="宋体"/>
          <w:spacing w:val="2"/>
          <w:position w:val="1"/>
          <w:sz w:val="22"/>
          <w:szCs w:val="22"/>
        </w:rPr>
        <w:t xml:space="preserve">                       </w:t>
      </w:r>
      <w:r>
        <w:rPr>
          <w:rFonts w:ascii="Times New Roman" w:hAnsi="Times New Roman" w:eastAsia="Times New Roman" w:cs="Times New Roman"/>
          <w:spacing w:val="-2"/>
          <w:position w:val="-1"/>
          <w:sz w:val="22"/>
          <w:szCs w:val="22"/>
        </w:rPr>
        <w:t>B.</w:t>
      </w:r>
      <w:r>
        <w:rPr>
          <w:rFonts w:ascii="Times New Roman" w:hAnsi="Times New Roman" w:eastAsia="Times New Roman" w:cs="Times New Roman"/>
          <w:spacing w:val="-11"/>
          <w:position w:val="-1"/>
          <w:sz w:val="22"/>
          <w:szCs w:val="22"/>
        </w:rPr>
        <w:t xml:space="preserve"> </w:t>
      </w:r>
      <w:r>
        <w:rPr>
          <w:rFonts w:ascii="宋体" w:hAnsi="宋体" w:eastAsia="宋体" w:cs="宋体"/>
          <w:spacing w:val="-2"/>
          <w:position w:val="-1"/>
          <w:sz w:val="22"/>
          <w:szCs w:val="22"/>
        </w:rPr>
        <w:t>嫩小瓜</w:t>
      </w:r>
    </w:p>
    <w:p w14:paraId="45A3AC12">
      <w:pPr>
        <w:spacing w:line="228" w:lineRule="auto"/>
        <w:rPr>
          <w:rFonts w:ascii="宋体" w:hAnsi="宋体" w:eastAsia="宋体" w:cs="宋体"/>
          <w:sz w:val="22"/>
          <w:szCs w:val="22"/>
        </w:rPr>
        <w:sectPr>
          <w:headerReference r:id="rId89" w:type="default"/>
          <w:footerReference r:id="rId90" w:type="default"/>
          <w:pgSz w:w="10340" w:h="14570"/>
          <w:pgMar w:top="400" w:right="1439" w:bottom="1039" w:left="1139" w:header="0" w:footer="780" w:gutter="0"/>
          <w:cols w:space="720" w:num="1"/>
        </w:sectPr>
      </w:pPr>
    </w:p>
    <w:p w14:paraId="5429F206">
      <w:pPr>
        <w:pStyle w:val="3"/>
        <w:spacing w:line="250" w:lineRule="auto"/>
      </w:pPr>
    </w:p>
    <w:p w14:paraId="56EF3789">
      <w:pPr>
        <w:pStyle w:val="3"/>
        <w:spacing w:line="250" w:lineRule="auto"/>
      </w:pPr>
    </w:p>
    <w:p w14:paraId="492640B8">
      <w:pPr>
        <w:pStyle w:val="3"/>
        <w:spacing w:line="250" w:lineRule="auto"/>
      </w:pPr>
    </w:p>
    <w:p w14:paraId="73821D2D">
      <w:pPr>
        <w:pStyle w:val="3"/>
        <w:spacing w:line="250" w:lineRule="auto"/>
      </w:pPr>
    </w:p>
    <w:p w14:paraId="080674E6">
      <w:pPr>
        <w:spacing w:before="72" w:line="229" w:lineRule="auto"/>
        <w:ind w:left="379"/>
        <w:rPr>
          <w:rFonts w:ascii="宋体" w:hAnsi="宋体" w:eastAsia="宋体" w:cs="宋体"/>
          <w:sz w:val="22"/>
          <w:szCs w:val="22"/>
        </w:rPr>
      </w:pPr>
      <w:r>
        <w:rPr>
          <w:rFonts w:ascii="Times New Roman" w:hAnsi="Times New Roman" w:eastAsia="Times New Roman" w:cs="Times New Roman"/>
          <w:spacing w:val="-3"/>
          <w:sz w:val="22"/>
          <w:szCs w:val="22"/>
        </w:rPr>
        <w:t xml:space="preserve">C. </w:t>
      </w:r>
      <w:r>
        <w:rPr>
          <w:rFonts w:ascii="宋体" w:hAnsi="宋体" w:eastAsia="宋体" w:cs="宋体"/>
          <w:spacing w:val="-3"/>
          <w:sz w:val="22"/>
          <w:szCs w:val="22"/>
        </w:rPr>
        <w:t xml:space="preserve">豇豆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四季豆</w:t>
      </w:r>
    </w:p>
    <w:p w14:paraId="7D6D5D4D">
      <w:pPr>
        <w:spacing w:before="105" w:line="218" w:lineRule="auto"/>
        <w:ind w:left="379"/>
        <w:rPr>
          <w:rFonts w:ascii="宋体" w:hAnsi="宋体" w:eastAsia="宋体" w:cs="宋体"/>
          <w:sz w:val="22"/>
          <w:szCs w:val="22"/>
        </w:rPr>
      </w:pPr>
      <w:r>
        <w:rPr>
          <w:rFonts w:ascii="宋体" w:hAnsi="宋体" w:eastAsia="宋体" w:cs="宋体"/>
          <w:spacing w:val="-1"/>
          <w:sz w:val="22"/>
          <w:szCs w:val="22"/>
        </w:rPr>
        <w:t>8.2018年第4季度</w:t>
      </w:r>
      <w:r>
        <w:rPr>
          <w:rFonts w:ascii="Times New Roman" w:hAnsi="Times New Roman" w:eastAsia="Times New Roman" w:cs="Times New Roman"/>
          <w:spacing w:val="-1"/>
          <w:sz w:val="22"/>
          <w:szCs w:val="22"/>
        </w:rPr>
        <w:t xml:space="preserve">Z </w:t>
      </w:r>
      <w:r>
        <w:rPr>
          <w:rFonts w:ascii="宋体" w:hAnsi="宋体" w:eastAsia="宋体" w:cs="宋体"/>
          <w:spacing w:val="-1"/>
          <w:sz w:val="22"/>
          <w:szCs w:val="22"/>
        </w:rPr>
        <w:t>省每公斤四季豆的价格约比豇豆的价格(    )。</w:t>
      </w:r>
    </w:p>
    <w:p w14:paraId="78737836">
      <w:pPr>
        <w:spacing w:before="122" w:line="219" w:lineRule="auto"/>
        <w:ind w:left="379"/>
        <w:rPr>
          <w:rFonts w:ascii="宋体" w:hAnsi="宋体" w:eastAsia="宋体" w:cs="宋体"/>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pacing w:val="-17"/>
          <w:sz w:val="22"/>
          <w:szCs w:val="22"/>
        </w:rPr>
        <w:t xml:space="preserve"> </w:t>
      </w:r>
      <w:r>
        <w:rPr>
          <w:rFonts w:ascii="宋体" w:hAnsi="宋体" w:eastAsia="宋体" w:cs="宋体"/>
          <w:spacing w:val="2"/>
          <w:sz w:val="22"/>
          <w:szCs w:val="22"/>
        </w:rPr>
        <w:t xml:space="preserve">高0.44元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2"/>
          <w:sz w:val="22"/>
          <w:szCs w:val="22"/>
        </w:rPr>
        <w:t>高1.16元</w:t>
      </w:r>
    </w:p>
    <w:p w14:paraId="6E253923">
      <w:pPr>
        <w:spacing w:before="99" w:line="220" w:lineRule="auto"/>
        <w:ind w:left="379"/>
        <w:rPr>
          <w:rFonts w:ascii="宋体" w:hAnsi="宋体" w:eastAsia="宋体" w:cs="宋体"/>
          <w:sz w:val="22"/>
          <w:szCs w:val="22"/>
        </w:rPr>
      </w:pPr>
      <w:r>
        <w:rPr>
          <w:rFonts w:ascii="Times New Roman" w:hAnsi="Times New Roman" w:eastAsia="Times New Roman" w:cs="Times New Roman"/>
          <w:spacing w:val="3"/>
          <w:sz w:val="22"/>
          <w:szCs w:val="22"/>
        </w:rPr>
        <w:t>C.</w:t>
      </w:r>
      <w:r>
        <w:rPr>
          <w:rFonts w:ascii="Times New Roman" w:hAnsi="Times New Roman" w:eastAsia="Times New Roman" w:cs="Times New Roman"/>
          <w:spacing w:val="-19"/>
          <w:sz w:val="22"/>
          <w:szCs w:val="22"/>
        </w:rPr>
        <w:t xml:space="preserve"> </w:t>
      </w:r>
      <w:r>
        <w:rPr>
          <w:rFonts w:ascii="宋体" w:hAnsi="宋体" w:eastAsia="宋体" w:cs="宋体"/>
          <w:spacing w:val="3"/>
          <w:sz w:val="22"/>
          <w:szCs w:val="22"/>
        </w:rPr>
        <w:t xml:space="preserve">低0.44元               </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2"/>
          <w:sz w:val="22"/>
          <w:szCs w:val="22"/>
        </w:rPr>
        <w:t>低1.16元</w:t>
      </w:r>
    </w:p>
    <w:p w14:paraId="72C5C6A9">
      <w:pPr>
        <w:spacing w:before="105" w:line="218" w:lineRule="auto"/>
        <w:ind w:left="379"/>
        <w:rPr>
          <w:rFonts w:ascii="宋体" w:hAnsi="宋体" w:eastAsia="宋体" w:cs="宋体"/>
          <w:sz w:val="22"/>
          <w:szCs w:val="22"/>
        </w:rPr>
      </w:pPr>
      <w:r>
        <w:rPr>
          <w:rFonts w:ascii="宋体" w:hAnsi="宋体" w:eastAsia="宋体" w:cs="宋体"/>
          <w:spacing w:val="-2"/>
          <w:sz w:val="22"/>
          <w:szCs w:val="22"/>
        </w:rPr>
        <w:t>9.2019年第4季度</w:t>
      </w:r>
      <w:r>
        <w:rPr>
          <w:rFonts w:ascii="Times New Roman" w:hAnsi="Times New Roman" w:eastAsia="Times New Roman" w:cs="Times New Roman"/>
          <w:spacing w:val="-2"/>
          <w:sz w:val="22"/>
          <w:szCs w:val="22"/>
        </w:rPr>
        <w:t xml:space="preserve">Z </w:t>
      </w:r>
      <w:r>
        <w:rPr>
          <w:rFonts w:ascii="宋体" w:hAnsi="宋体" w:eastAsia="宋体" w:cs="宋体"/>
          <w:spacing w:val="-2"/>
          <w:sz w:val="22"/>
          <w:szCs w:val="22"/>
        </w:rPr>
        <w:t>省下列蔬菜平均价格变化的绝对价最大的是(    )。</w:t>
      </w:r>
    </w:p>
    <w:p w14:paraId="46501DAC">
      <w:pPr>
        <w:spacing w:before="115" w:line="221" w:lineRule="auto"/>
        <w:ind w:left="379"/>
        <w:rPr>
          <w:rFonts w:ascii="宋体" w:hAnsi="宋体" w:eastAsia="宋体" w:cs="宋体"/>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pacing w:val="-17"/>
          <w:sz w:val="22"/>
          <w:szCs w:val="22"/>
        </w:rPr>
        <w:t xml:space="preserve"> </w:t>
      </w:r>
      <w:r>
        <w:rPr>
          <w:rFonts w:ascii="宋体" w:hAnsi="宋体" w:eastAsia="宋体" w:cs="宋体"/>
          <w:spacing w:val="-2"/>
          <w:sz w:val="22"/>
          <w:szCs w:val="22"/>
        </w:rPr>
        <w:t xml:space="preserve">南瓜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2"/>
          <w:sz w:val="22"/>
          <w:szCs w:val="22"/>
        </w:rPr>
        <w:t>冬瓜</w:t>
      </w:r>
    </w:p>
    <w:p w14:paraId="6428DABD">
      <w:pPr>
        <w:spacing w:before="114" w:line="219" w:lineRule="auto"/>
        <w:ind w:left="379"/>
        <w:rPr>
          <w:rFonts w:ascii="宋体" w:hAnsi="宋体" w:eastAsia="宋体" w:cs="宋体"/>
          <w:sz w:val="22"/>
          <w:szCs w:val="22"/>
        </w:rPr>
      </w:pPr>
      <w:r>
        <w:rPr>
          <w:rFonts w:ascii="Times New Roman" w:hAnsi="Times New Roman" w:eastAsia="Times New Roman" w:cs="Times New Roman"/>
          <w:spacing w:val="-5"/>
          <w:sz w:val="22"/>
          <w:szCs w:val="22"/>
        </w:rPr>
        <w:t xml:space="preserve">C. </w:t>
      </w:r>
      <w:r>
        <w:rPr>
          <w:rFonts w:ascii="宋体" w:hAnsi="宋体" w:eastAsia="宋体" w:cs="宋体"/>
          <w:spacing w:val="-5"/>
          <w:sz w:val="22"/>
          <w:szCs w:val="22"/>
        </w:rPr>
        <w:t>四季豆</w:t>
      </w:r>
      <w:r>
        <w:rPr>
          <w:rFonts w:ascii="宋体" w:hAnsi="宋体" w:eastAsia="宋体" w:cs="宋体"/>
          <w:spacing w:val="4"/>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1"/>
          <w:sz w:val="22"/>
          <w:szCs w:val="22"/>
        </w:rPr>
        <w:t xml:space="preserve"> </w:t>
      </w:r>
      <w:r>
        <w:rPr>
          <w:rFonts w:ascii="宋体" w:hAnsi="宋体" w:eastAsia="宋体" w:cs="宋体"/>
          <w:spacing w:val="-5"/>
          <w:sz w:val="22"/>
          <w:szCs w:val="22"/>
        </w:rPr>
        <w:t>嫩小瓜</w:t>
      </w:r>
    </w:p>
    <w:p w14:paraId="50A499A0">
      <w:pPr>
        <w:spacing w:before="97" w:line="219" w:lineRule="auto"/>
        <w:ind w:left="379"/>
        <w:rPr>
          <w:rFonts w:ascii="宋体" w:hAnsi="宋体" w:eastAsia="宋体" w:cs="宋体"/>
          <w:sz w:val="22"/>
          <w:szCs w:val="22"/>
        </w:rPr>
      </w:pPr>
      <w:r>
        <w:rPr>
          <w:rFonts w:ascii="Times New Roman" w:hAnsi="Times New Roman" w:eastAsia="Times New Roman" w:cs="Times New Roman"/>
          <w:spacing w:val="-5"/>
          <w:sz w:val="22"/>
          <w:szCs w:val="22"/>
        </w:rPr>
        <w:t>10.</w:t>
      </w:r>
      <w:r>
        <w:rPr>
          <w:rFonts w:ascii="Times New Roman" w:hAnsi="Times New Roman" w:eastAsia="Times New Roman" w:cs="Times New Roman"/>
          <w:spacing w:val="4"/>
          <w:sz w:val="22"/>
          <w:szCs w:val="22"/>
        </w:rPr>
        <w:t xml:space="preserve"> </w:t>
      </w:r>
      <w:r>
        <w:rPr>
          <w:rFonts w:ascii="宋体" w:hAnsi="宋体" w:eastAsia="宋体" w:cs="宋体"/>
          <w:spacing w:val="-5"/>
          <w:sz w:val="22"/>
          <w:szCs w:val="22"/>
        </w:rPr>
        <w:t>根据上述资料，下列说法正确的有几个?(</w:t>
      </w:r>
      <w:r>
        <w:rPr>
          <w:rFonts w:ascii="宋体" w:hAnsi="宋体" w:eastAsia="宋体" w:cs="宋体"/>
          <w:spacing w:val="12"/>
          <w:sz w:val="22"/>
          <w:szCs w:val="22"/>
        </w:rPr>
        <w:t xml:space="preserve">    </w:t>
      </w:r>
      <w:r>
        <w:rPr>
          <w:rFonts w:ascii="宋体" w:hAnsi="宋体" w:eastAsia="宋体" w:cs="宋体"/>
          <w:spacing w:val="-5"/>
          <w:sz w:val="22"/>
          <w:szCs w:val="22"/>
        </w:rPr>
        <w:t>)</w:t>
      </w:r>
    </w:p>
    <w:p w14:paraId="2E9A3C75">
      <w:pPr>
        <w:spacing w:before="118" w:line="217" w:lineRule="auto"/>
        <w:ind w:left="379"/>
        <w:rPr>
          <w:rFonts w:ascii="宋体" w:hAnsi="宋体" w:eastAsia="宋体" w:cs="宋体"/>
          <w:sz w:val="22"/>
          <w:szCs w:val="22"/>
        </w:rPr>
      </w:pPr>
      <w:r>
        <w:rPr>
          <w:rFonts w:ascii="宋体" w:hAnsi="宋体" w:eastAsia="宋体" w:cs="宋体"/>
          <w:spacing w:val="4"/>
          <w:sz w:val="22"/>
          <w:szCs w:val="22"/>
        </w:rPr>
        <w:t>①2019年第4季度</w:t>
      </w:r>
      <w:r>
        <w:rPr>
          <w:rFonts w:ascii="Times New Roman" w:hAnsi="Times New Roman" w:eastAsia="Times New Roman" w:cs="Times New Roman"/>
          <w:spacing w:val="4"/>
          <w:sz w:val="22"/>
          <w:szCs w:val="22"/>
        </w:rPr>
        <w:t xml:space="preserve">Z </w:t>
      </w:r>
      <w:r>
        <w:rPr>
          <w:rFonts w:ascii="宋体" w:hAnsi="宋体" w:eastAsia="宋体" w:cs="宋体"/>
          <w:spacing w:val="4"/>
          <w:sz w:val="22"/>
          <w:szCs w:val="22"/>
        </w:rPr>
        <w:t>省南瓜的价格比第3季度高</w:t>
      </w:r>
    </w:p>
    <w:p w14:paraId="0828A9A5">
      <w:pPr>
        <w:spacing w:before="111" w:line="217" w:lineRule="auto"/>
        <w:ind w:left="379"/>
        <w:rPr>
          <w:rFonts w:ascii="宋体" w:hAnsi="宋体" w:eastAsia="宋体" w:cs="宋体"/>
          <w:sz w:val="22"/>
          <w:szCs w:val="22"/>
        </w:rPr>
      </w:pPr>
      <w:r>
        <w:rPr>
          <w:rFonts w:ascii="宋体" w:hAnsi="宋体" w:eastAsia="宋体" w:cs="宋体"/>
          <w:spacing w:val="8"/>
          <w:sz w:val="22"/>
          <w:szCs w:val="22"/>
        </w:rPr>
        <w:t>②2019年8月第4周Z</w:t>
      </w:r>
      <w:r>
        <w:rPr>
          <w:rFonts w:ascii="宋体" w:hAnsi="宋体" w:eastAsia="宋体" w:cs="宋体"/>
          <w:spacing w:val="-28"/>
          <w:sz w:val="22"/>
          <w:szCs w:val="22"/>
        </w:rPr>
        <w:t xml:space="preserve"> </w:t>
      </w:r>
      <w:r>
        <w:rPr>
          <w:rFonts w:ascii="宋体" w:hAnsi="宋体" w:eastAsia="宋体" w:cs="宋体"/>
          <w:spacing w:val="8"/>
          <w:sz w:val="22"/>
          <w:szCs w:val="22"/>
        </w:rPr>
        <w:t>省豇豆的价格最低</w:t>
      </w:r>
    </w:p>
    <w:p w14:paraId="337C0818">
      <w:pPr>
        <w:spacing w:before="102" w:line="217" w:lineRule="auto"/>
        <w:ind w:left="379"/>
        <w:rPr>
          <w:rFonts w:ascii="宋体" w:hAnsi="宋体" w:eastAsia="宋体" w:cs="宋体"/>
          <w:sz w:val="22"/>
          <w:szCs w:val="22"/>
        </w:rPr>
      </w:pPr>
      <w:r>
        <w:rPr>
          <w:rFonts w:ascii="宋体" w:hAnsi="宋体" w:eastAsia="宋体" w:cs="宋体"/>
          <w:sz w:val="22"/>
          <w:szCs w:val="22"/>
        </w:rPr>
        <w:t>③2019年第4季度冬瓜每公斤的价格约比2018年同期便宜0.74元</w:t>
      </w:r>
    </w:p>
    <w:p w14:paraId="147B5149">
      <w:pPr>
        <w:spacing w:before="165" w:line="188" w:lineRule="auto"/>
        <w:ind w:left="37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A.0                                           </w:t>
      </w:r>
      <w:r>
        <w:rPr>
          <w:rFonts w:ascii="Times New Roman" w:hAnsi="Times New Roman" w:eastAsia="Times New Roman" w:cs="Times New Roman"/>
          <w:spacing w:val="-1"/>
          <w:sz w:val="20"/>
          <w:szCs w:val="20"/>
        </w:rPr>
        <w:t xml:space="preserve">                 B.1</w:t>
      </w:r>
    </w:p>
    <w:p w14:paraId="60109159">
      <w:pPr>
        <w:spacing w:before="176" w:line="188"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C.2                                                       D.3</w:t>
      </w:r>
    </w:p>
    <w:p w14:paraId="3EA01BC6">
      <w:pPr>
        <w:pStyle w:val="3"/>
        <w:spacing w:line="424" w:lineRule="auto"/>
      </w:pPr>
    </w:p>
    <w:p w14:paraId="6C28114A">
      <w:pPr>
        <w:spacing w:before="71" w:line="222" w:lineRule="auto"/>
        <w:ind w:left="3610"/>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26"/>
          <w:sz w:val="22"/>
          <w:szCs w:val="22"/>
        </w:rPr>
        <w:t xml:space="preserve"> </w:t>
      </w:r>
      <w:r>
        <w:rPr>
          <w:rFonts w:ascii="宋体" w:hAnsi="宋体" w:eastAsia="宋体" w:cs="宋体"/>
          <w:spacing w:val="-15"/>
          <w:sz w:val="22"/>
          <w:szCs w:val="22"/>
        </w:rPr>
        <w:t>三)</w:t>
      </w:r>
    </w:p>
    <w:p w14:paraId="02696B37">
      <w:pPr>
        <w:spacing w:before="122" w:line="219" w:lineRule="auto"/>
        <w:ind w:left="379"/>
        <w:rPr>
          <w:rFonts w:ascii="宋体" w:hAnsi="宋体" w:eastAsia="宋体" w:cs="宋体"/>
          <w:sz w:val="22"/>
          <w:szCs w:val="22"/>
        </w:rPr>
      </w:pPr>
      <w:r>
        <w:rPr>
          <w:rFonts w:ascii="宋体" w:hAnsi="宋体" w:eastAsia="宋体" w:cs="宋体"/>
          <w:spacing w:val="-12"/>
          <w:sz w:val="22"/>
          <w:szCs w:val="22"/>
        </w:rPr>
        <w:t>根据下列资料，完成以下各题。</w:t>
      </w:r>
    </w:p>
    <w:p w14:paraId="11DA1CC2">
      <w:pPr>
        <w:spacing w:before="76" w:line="294" w:lineRule="auto"/>
        <w:ind w:right="96" w:firstLine="379"/>
        <w:rPr>
          <w:rFonts w:ascii="宋体" w:hAnsi="宋体" w:eastAsia="宋体" w:cs="宋体"/>
          <w:sz w:val="22"/>
          <w:szCs w:val="22"/>
        </w:rPr>
      </w:pPr>
      <w:r>
        <w:rPr>
          <w:rFonts w:ascii="宋体" w:hAnsi="宋体" w:eastAsia="宋体" w:cs="宋体"/>
          <w:spacing w:val="1"/>
          <w:sz w:val="22"/>
          <w:szCs w:val="22"/>
        </w:rPr>
        <w:t>2019年，</w:t>
      </w:r>
      <w:r>
        <w:rPr>
          <w:rFonts w:ascii="Times New Roman" w:hAnsi="Times New Roman" w:eastAsia="Times New Roman" w:cs="Times New Roman"/>
          <w:spacing w:val="1"/>
          <w:sz w:val="22"/>
          <w:szCs w:val="22"/>
        </w:rPr>
        <w:t xml:space="preserve">G </w:t>
      </w:r>
      <w:r>
        <w:rPr>
          <w:rFonts w:ascii="宋体" w:hAnsi="宋体" w:eastAsia="宋体" w:cs="宋体"/>
          <w:spacing w:val="1"/>
          <w:sz w:val="22"/>
          <w:szCs w:val="22"/>
        </w:rPr>
        <w:t>市社会消费品零售总额完成1380</w:t>
      </w:r>
      <w:r>
        <w:rPr>
          <w:rFonts w:ascii="宋体" w:hAnsi="宋体" w:eastAsia="宋体" w:cs="宋体"/>
          <w:sz w:val="22"/>
          <w:szCs w:val="22"/>
        </w:rPr>
        <w:t xml:space="preserve">.41亿元，同比增长6.2%,增速较 </w:t>
      </w:r>
      <w:r>
        <w:rPr>
          <w:rFonts w:ascii="宋体" w:hAnsi="宋体" w:eastAsia="宋体" w:cs="宋体"/>
          <w:spacing w:val="-9"/>
          <w:sz w:val="22"/>
          <w:szCs w:val="22"/>
        </w:rPr>
        <w:t>前三季度提高0.6个百分点。其中，限额以上单位实现消费品零售864.44亿元，同比</w:t>
      </w:r>
      <w:r>
        <w:rPr>
          <w:rFonts w:ascii="宋体" w:hAnsi="宋体" w:eastAsia="宋体" w:cs="宋体"/>
          <w:sz w:val="22"/>
          <w:szCs w:val="22"/>
        </w:rPr>
        <w:t xml:space="preserve"> </w:t>
      </w:r>
      <w:r>
        <w:rPr>
          <w:rFonts w:ascii="宋体" w:hAnsi="宋体" w:eastAsia="宋体" w:cs="宋体"/>
          <w:spacing w:val="2"/>
          <w:sz w:val="22"/>
          <w:szCs w:val="22"/>
        </w:rPr>
        <w:t>增长3.0%,增速比1—11月提高0.8个百分点。</w:t>
      </w:r>
    </w:p>
    <w:p w14:paraId="736D8CB5">
      <w:pPr>
        <w:spacing w:before="11" w:line="291" w:lineRule="auto"/>
        <w:ind w:right="78" w:firstLine="379"/>
        <w:jc w:val="both"/>
        <w:rPr>
          <w:rFonts w:ascii="宋体" w:hAnsi="宋体" w:eastAsia="宋体" w:cs="宋体"/>
          <w:sz w:val="22"/>
          <w:szCs w:val="22"/>
        </w:rPr>
      </w:pPr>
      <w:r>
        <w:rPr>
          <w:rFonts w:ascii="宋体" w:hAnsi="宋体" w:eastAsia="宋体" w:cs="宋体"/>
          <w:spacing w:val="-5"/>
          <w:sz w:val="22"/>
          <w:szCs w:val="22"/>
        </w:rPr>
        <w:t>2019年，按经营地分，全市城镇消费品零售额1237.25亿元，同比增长7.8%;乡</w:t>
      </w:r>
      <w:r>
        <w:rPr>
          <w:rFonts w:ascii="宋体" w:hAnsi="宋体" w:eastAsia="宋体" w:cs="宋体"/>
          <w:spacing w:val="8"/>
          <w:sz w:val="22"/>
          <w:szCs w:val="22"/>
        </w:rPr>
        <w:t xml:space="preserve"> </w:t>
      </w:r>
      <w:r>
        <w:rPr>
          <w:rFonts w:ascii="宋体" w:hAnsi="宋体" w:eastAsia="宋体" w:cs="宋体"/>
          <w:spacing w:val="-3"/>
          <w:sz w:val="22"/>
          <w:szCs w:val="22"/>
        </w:rPr>
        <w:t>村消费品零售额143.16亿元，同比下降5.8%。按消费类型分，商品零售额1261.50</w:t>
      </w:r>
      <w:r>
        <w:rPr>
          <w:rFonts w:ascii="宋体" w:hAnsi="宋体" w:eastAsia="宋体" w:cs="宋体"/>
          <w:spacing w:val="2"/>
          <w:sz w:val="22"/>
          <w:szCs w:val="22"/>
        </w:rPr>
        <w:t xml:space="preserve"> </w:t>
      </w:r>
      <w:r>
        <w:rPr>
          <w:rFonts w:ascii="宋体" w:hAnsi="宋体" w:eastAsia="宋体" w:cs="宋体"/>
          <w:spacing w:val="-4"/>
          <w:sz w:val="22"/>
          <w:szCs w:val="22"/>
        </w:rPr>
        <w:t>亿元，同比增长5.6%;餐饮收入118.90亿元，同比增长13.4%。</w:t>
      </w:r>
    </w:p>
    <w:p w14:paraId="1121799F">
      <w:pPr>
        <w:spacing w:before="4" w:line="296" w:lineRule="auto"/>
        <w:ind w:firstLine="379"/>
        <w:jc w:val="both"/>
        <w:rPr>
          <w:rFonts w:ascii="宋体" w:hAnsi="宋体" w:eastAsia="宋体" w:cs="宋体"/>
          <w:sz w:val="22"/>
          <w:szCs w:val="22"/>
        </w:rPr>
      </w:pPr>
      <w:r>
        <w:rPr>
          <w:rFonts w:ascii="宋体" w:hAnsi="宋体" w:eastAsia="宋体" w:cs="宋体"/>
          <w:spacing w:val="-1"/>
          <w:sz w:val="22"/>
          <w:szCs w:val="22"/>
        </w:rPr>
        <w:t>2019年，</w:t>
      </w:r>
      <w:r>
        <w:rPr>
          <w:rFonts w:ascii="Times New Roman" w:hAnsi="Times New Roman" w:eastAsia="Times New Roman" w:cs="Times New Roman"/>
          <w:spacing w:val="-1"/>
          <w:sz w:val="22"/>
          <w:szCs w:val="22"/>
        </w:rPr>
        <w:t xml:space="preserve">G </w:t>
      </w:r>
      <w:r>
        <w:rPr>
          <w:rFonts w:ascii="宋体" w:hAnsi="宋体" w:eastAsia="宋体" w:cs="宋体"/>
          <w:spacing w:val="-1"/>
          <w:sz w:val="22"/>
          <w:szCs w:val="22"/>
        </w:rPr>
        <w:t>市限额以上单位，粮油食品类零售额71.97亿元，同比增长20.6%;</w:t>
      </w:r>
      <w:r>
        <w:rPr>
          <w:rFonts w:ascii="宋体" w:hAnsi="宋体" w:eastAsia="宋体" w:cs="宋体"/>
          <w:spacing w:val="12"/>
          <w:sz w:val="22"/>
          <w:szCs w:val="22"/>
        </w:rPr>
        <w:t xml:space="preserve"> </w:t>
      </w:r>
      <w:r>
        <w:rPr>
          <w:rFonts w:ascii="宋体" w:hAnsi="宋体" w:eastAsia="宋体" w:cs="宋体"/>
          <w:sz w:val="22"/>
          <w:szCs w:val="22"/>
        </w:rPr>
        <w:t>饮料类零售额10.09亿元，同比增长15.5%;中西药品零售额30</w:t>
      </w:r>
      <w:r>
        <w:rPr>
          <w:rFonts w:ascii="宋体" w:hAnsi="宋体" w:eastAsia="宋体" w:cs="宋体"/>
          <w:spacing w:val="-1"/>
          <w:sz w:val="22"/>
          <w:szCs w:val="22"/>
        </w:rPr>
        <w:t>.36亿元，同比增长</w:t>
      </w:r>
      <w:r>
        <w:rPr>
          <w:rFonts w:ascii="宋体" w:hAnsi="宋体" w:eastAsia="宋体" w:cs="宋体"/>
          <w:sz w:val="22"/>
          <w:szCs w:val="22"/>
        </w:rPr>
        <w:t xml:space="preserve"> </w:t>
      </w:r>
      <w:r>
        <w:rPr>
          <w:rFonts w:ascii="宋体" w:hAnsi="宋体" w:eastAsia="宋体" w:cs="宋体"/>
          <w:spacing w:val="-3"/>
          <w:sz w:val="22"/>
          <w:szCs w:val="22"/>
        </w:rPr>
        <w:t>13.6%;烟酒类零售额53.16亿元，同比下降4.8%;文化办公零售额</w:t>
      </w:r>
      <w:r>
        <w:rPr>
          <w:rFonts w:ascii="宋体" w:hAnsi="宋体" w:eastAsia="宋体" w:cs="宋体"/>
          <w:spacing w:val="-4"/>
          <w:sz w:val="22"/>
          <w:szCs w:val="22"/>
        </w:rPr>
        <w:t>11.04亿元，同比</w:t>
      </w:r>
      <w:r>
        <w:rPr>
          <w:rFonts w:ascii="宋体" w:hAnsi="宋体" w:eastAsia="宋体" w:cs="宋体"/>
          <w:sz w:val="22"/>
          <w:szCs w:val="22"/>
        </w:rPr>
        <w:t xml:space="preserve">  </w:t>
      </w:r>
      <w:r>
        <w:rPr>
          <w:rFonts w:ascii="宋体" w:hAnsi="宋体" w:eastAsia="宋体" w:cs="宋体"/>
          <w:spacing w:val="-3"/>
          <w:sz w:val="22"/>
          <w:szCs w:val="22"/>
        </w:rPr>
        <w:t>增长12.2%;日用品类零售额30.92亿元，同比下</w:t>
      </w:r>
      <w:r>
        <w:rPr>
          <w:rFonts w:ascii="宋体" w:hAnsi="宋体" w:eastAsia="宋体" w:cs="宋体"/>
          <w:spacing w:val="-4"/>
          <w:sz w:val="22"/>
          <w:szCs w:val="22"/>
        </w:rPr>
        <w:t>降15.5%;化妆品零售额15.31亿元，</w:t>
      </w:r>
      <w:r>
        <w:rPr>
          <w:rFonts w:ascii="宋体" w:hAnsi="宋体" w:eastAsia="宋体" w:cs="宋体"/>
          <w:sz w:val="22"/>
          <w:szCs w:val="22"/>
        </w:rPr>
        <w:t xml:space="preserve"> </w:t>
      </w:r>
      <w:r>
        <w:rPr>
          <w:rFonts w:ascii="宋体" w:hAnsi="宋体" w:eastAsia="宋体" w:cs="宋体"/>
          <w:spacing w:val="-3"/>
          <w:sz w:val="22"/>
          <w:szCs w:val="22"/>
        </w:rPr>
        <w:t>同比增长12.8%;金银珠宝类零售额6.09</w:t>
      </w:r>
      <w:r>
        <w:rPr>
          <w:rFonts w:ascii="宋体" w:hAnsi="宋体" w:eastAsia="宋体" w:cs="宋体"/>
          <w:spacing w:val="-4"/>
          <w:sz w:val="22"/>
          <w:szCs w:val="22"/>
        </w:rPr>
        <w:t>亿元，同比增长18.2%。</w:t>
      </w:r>
    </w:p>
    <w:p w14:paraId="22559FD2">
      <w:pPr>
        <w:spacing w:before="1" w:line="220" w:lineRule="auto"/>
        <w:ind w:left="2289"/>
        <w:rPr>
          <w:rFonts w:ascii="黑体" w:hAnsi="黑体" w:eastAsia="黑体" w:cs="黑体"/>
          <w:sz w:val="19"/>
          <w:szCs w:val="19"/>
        </w:rPr>
      </w:pPr>
      <w:r>
        <w:rPr>
          <w:rFonts w:ascii="黑体" w:hAnsi="黑体" w:eastAsia="黑体" w:cs="黑体"/>
          <w:spacing w:val="15"/>
          <w:sz w:val="19"/>
          <w:szCs w:val="19"/>
        </w:rPr>
        <w:t>2019年全市地区生产总值完成情况</w:t>
      </w:r>
    </w:p>
    <w:p w14:paraId="0CD8971D">
      <w:pPr>
        <w:spacing w:line="152" w:lineRule="exact"/>
      </w:pPr>
    </w:p>
    <w:tbl>
      <w:tblPr>
        <w:tblStyle w:val="6"/>
        <w:tblW w:w="7640"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2"/>
        <w:gridCol w:w="2537"/>
        <w:gridCol w:w="2551"/>
      </w:tblGrid>
      <w:tr w14:paraId="29B4A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2552" w:type="dxa"/>
            <w:tcBorders>
              <w:bottom w:val="single" w:color="000000" w:sz="2" w:space="0"/>
            </w:tcBorders>
            <w:vAlign w:val="top"/>
          </w:tcPr>
          <w:p w14:paraId="2F0455D2">
            <w:pPr>
              <w:pStyle w:val="7"/>
              <w:spacing w:before="84" w:line="220" w:lineRule="auto"/>
              <w:ind w:left="1055"/>
              <w:rPr>
                <w:sz w:val="21"/>
                <w:szCs w:val="21"/>
              </w:rPr>
            </w:pPr>
            <w:r>
              <w:rPr>
                <w:spacing w:val="-3"/>
                <w:sz w:val="21"/>
                <w:szCs w:val="21"/>
              </w:rPr>
              <w:t>指标</w:t>
            </w:r>
          </w:p>
        </w:tc>
        <w:tc>
          <w:tcPr>
            <w:tcW w:w="2537" w:type="dxa"/>
            <w:tcBorders>
              <w:bottom w:val="single" w:color="000000" w:sz="2" w:space="0"/>
            </w:tcBorders>
            <w:vAlign w:val="top"/>
          </w:tcPr>
          <w:p w14:paraId="19EAB173">
            <w:pPr>
              <w:pStyle w:val="7"/>
              <w:spacing w:before="84" w:line="220" w:lineRule="auto"/>
              <w:ind w:left="632"/>
              <w:rPr>
                <w:sz w:val="21"/>
                <w:szCs w:val="21"/>
              </w:rPr>
            </w:pPr>
            <w:r>
              <w:rPr>
                <w:spacing w:val="6"/>
                <w:sz w:val="21"/>
                <w:szCs w:val="21"/>
              </w:rPr>
              <w:t>绝对量(亿元)</w:t>
            </w:r>
          </w:p>
        </w:tc>
        <w:tc>
          <w:tcPr>
            <w:tcW w:w="2551" w:type="dxa"/>
            <w:tcBorders>
              <w:bottom w:val="single" w:color="000000" w:sz="2" w:space="0"/>
            </w:tcBorders>
            <w:vAlign w:val="top"/>
          </w:tcPr>
          <w:p w14:paraId="61F5AC89">
            <w:pPr>
              <w:pStyle w:val="7"/>
              <w:spacing w:before="84" w:line="221" w:lineRule="auto"/>
              <w:ind w:left="686"/>
              <w:rPr>
                <w:sz w:val="21"/>
                <w:szCs w:val="21"/>
              </w:rPr>
            </w:pPr>
            <w:r>
              <w:rPr>
                <w:spacing w:val="7"/>
                <w:sz w:val="21"/>
                <w:szCs w:val="21"/>
              </w:rPr>
              <w:t>同比增长(%)</w:t>
            </w:r>
          </w:p>
        </w:tc>
      </w:tr>
      <w:tr w14:paraId="41974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2552" w:type="dxa"/>
            <w:tcBorders>
              <w:top w:val="single" w:color="000000" w:sz="2" w:space="0"/>
            </w:tcBorders>
            <w:vAlign w:val="top"/>
          </w:tcPr>
          <w:p w14:paraId="5F7E88B0">
            <w:pPr>
              <w:pStyle w:val="7"/>
              <w:spacing w:before="85" w:line="219" w:lineRule="auto"/>
              <w:ind w:left="635"/>
              <w:rPr>
                <w:sz w:val="21"/>
                <w:szCs w:val="21"/>
              </w:rPr>
            </w:pPr>
            <w:r>
              <w:rPr>
                <w:spacing w:val="-2"/>
                <w:sz w:val="21"/>
                <w:szCs w:val="21"/>
              </w:rPr>
              <w:t>地区生产总值</w:t>
            </w:r>
          </w:p>
        </w:tc>
        <w:tc>
          <w:tcPr>
            <w:tcW w:w="2537" w:type="dxa"/>
            <w:tcBorders>
              <w:top w:val="single" w:color="000000" w:sz="2" w:space="0"/>
            </w:tcBorders>
            <w:vAlign w:val="top"/>
          </w:tcPr>
          <w:p w14:paraId="6222C166">
            <w:pPr>
              <w:pStyle w:val="7"/>
              <w:spacing w:before="106" w:line="216" w:lineRule="auto"/>
              <w:ind w:left="893"/>
              <w:rPr>
                <w:sz w:val="21"/>
                <w:szCs w:val="21"/>
              </w:rPr>
            </w:pPr>
            <w:r>
              <w:rPr>
                <w:spacing w:val="-1"/>
                <w:sz w:val="21"/>
                <w:szCs w:val="21"/>
              </w:rPr>
              <w:t>4039.60</w:t>
            </w:r>
          </w:p>
        </w:tc>
        <w:tc>
          <w:tcPr>
            <w:tcW w:w="2551" w:type="dxa"/>
            <w:tcBorders>
              <w:top w:val="single" w:color="000000" w:sz="2" w:space="0"/>
            </w:tcBorders>
            <w:vAlign w:val="top"/>
          </w:tcPr>
          <w:p w14:paraId="5851FDFF">
            <w:pPr>
              <w:pStyle w:val="7"/>
              <w:spacing w:before="106" w:line="216" w:lineRule="auto"/>
              <w:ind w:left="1106"/>
              <w:rPr>
                <w:sz w:val="21"/>
                <w:szCs w:val="21"/>
              </w:rPr>
            </w:pPr>
            <w:r>
              <w:rPr>
                <w:spacing w:val="-3"/>
                <w:sz w:val="21"/>
                <w:szCs w:val="21"/>
              </w:rPr>
              <w:t>7.4</w:t>
            </w:r>
          </w:p>
        </w:tc>
      </w:tr>
      <w:tr w14:paraId="44085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7640" w:type="dxa"/>
            <w:gridSpan w:val="3"/>
            <w:vAlign w:val="top"/>
          </w:tcPr>
          <w:p w14:paraId="5C84A7C3">
            <w:pPr>
              <w:pStyle w:val="7"/>
              <w:spacing w:before="83" w:line="219" w:lineRule="auto"/>
              <w:ind w:left="3415"/>
              <w:rPr>
                <w:sz w:val="21"/>
                <w:szCs w:val="21"/>
              </w:rPr>
            </w:pPr>
            <w:r>
              <w:rPr>
                <w:spacing w:val="-2"/>
                <w:sz w:val="21"/>
                <w:szCs w:val="21"/>
              </w:rPr>
              <w:t>按产业分</w:t>
            </w:r>
          </w:p>
        </w:tc>
      </w:tr>
      <w:tr w14:paraId="3094C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2552" w:type="dxa"/>
            <w:vAlign w:val="top"/>
          </w:tcPr>
          <w:p w14:paraId="5ECE63BC">
            <w:pPr>
              <w:pStyle w:val="7"/>
              <w:spacing w:before="86" w:line="219" w:lineRule="auto"/>
              <w:ind w:left="845"/>
              <w:rPr>
                <w:sz w:val="21"/>
                <w:szCs w:val="21"/>
              </w:rPr>
            </w:pPr>
            <w:r>
              <w:rPr>
                <w:spacing w:val="-3"/>
                <w:sz w:val="21"/>
                <w:szCs w:val="21"/>
              </w:rPr>
              <w:t>第一产业</w:t>
            </w:r>
          </w:p>
        </w:tc>
        <w:tc>
          <w:tcPr>
            <w:tcW w:w="2537" w:type="dxa"/>
            <w:vAlign w:val="top"/>
          </w:tcPr>
          <w:p w14:paraId="1E01B80A">
            <w:pPr>
              <w:pStyle w:val="7"/>
              <w:spacing w:before="107" w:line="216" w:lineRule="auto"/>
              <w:ind w:left="942"/>
              <w:rPr>
                <w:sz w:val="21"/>
                <w:szCs w:val="21"/>
              </w:rPr>
            </w:pPr>
            <w:r>
              <w:rPr>
                <w:spacing w:val="-4"/>
                <w:sz w:val="21"/>
                <w:szCs w:val="21"/>
              </w:rPr>
              <w:t>161.34</w:t>
            </w:r>
          </w:p>
        </w:tc>
        <w:tc>
          <w:tcPr>
            <w:tcW w:w="2551" w:type="dxa"/>
            <w:vAlign w:val="top"/>
          </w:tcPr>
          <w:p w14:paraId="0E2620C0">
            <w:pPr>
              <w:pStyle w:val="7"/>
              <w:spacing w:before="107" w:line="216" w:lineRule="auto"/>
              <w:ind w:left="1106"/>
              <w:rPr>
                <w:sz w:val="21"/>
                <w:szCs w:val="21"/>
              </w:rPr>
            </w:pPr>
            <w:r>
              <w:rPr>
                <w:spacing w:val="-3"/>
                <w:sz w:val="21"/>
                <w:szCs w:val="21"/>
              </w:rPr>
              <w:t>5.6</w:t>
            </w:r>
          </w:p>
        </w:tc>
      </w:tr>
    </w:tbl>
    <w:p w14:paraId="01B95EAB">
      <w:pPr>
        <w:pStyle w:val="3"/>
      </w:pPr>
    </w:p>
    <w:p w14:paraId="19FE844E">
      <w:pPr>
        <w:sectPr>
          <w:footerReference r:id="rId91" w:type="default"/>
          <w:pgSz w:w="10340" w:h="14570"/>
          <w:pgMar w:top="400" w:right="1290" w:bottom="1019" w:left="1290" w:header="0" w:footer="760" w:gutter="0"/>
          <w:cols w:space="720" w:num="1"/>
        </w:sectPr>
      </w:pPr>
    </w:p>
    <w:p w14:paraId="7288121C">
      <w:pPr>
        <w:pStyle w:val="3"/>
        <w:spacing w:line="316" w:lineRule="auto"/>
      </w:pPr>
    </w:p>
    <w:p w14:paraId="3FB3BE89">
      <w:pPr>
        <w:pStyle w:val="3"/>
        <w:spacing w:line="316" w:lineRule="auto"/>
      </w:pPr>
    </w:p>
    <w:p w14:paraId="1E1B4A97">
      <w:pPr>
        <w:pStyle w:val="3"/>
        <w:spacing w:line="316" w:lineRule="auto"/>
      </w:pPr>
    </w:p>
    <w:p w14:paraId="2F44D843">
      <w:pPr>
        <w:spacing w:before="65" w:line="220" w:lineRule="auto"/>
        <w:ind w:left="6910"/>
        <w:rPr>
          <w:rFonts w:ascii="宋体" w:hAnsi="宋体" w:eastAsia="宋体" w:cs="宋体"/>
          <w:sz w:val="20"/>
          <w:szCs w:val="20"/>
        </w:rPr>
      </w:pPr>
      <w:r>
        <w:rPr>
          <w:rFonts w:ascii="宋体" w:hAnsi="宋体" w:eastAsia="宋体" w:cs="宋体"/>
          <w:spacing w:val="-3"/>
          <w:sz w:val="20"/>
          <w:szCs w:val="20"/>
        </w:rPr>
        <w:t>续表</w:t>
      </w:r>
    </w:p>
    <w:p w14:paraId="29007C38">
      <w:pPr>
        <w:spacing w:line="37" w:lineRule="exact"/>
      </w:pPr>
    </w:p>
    <w:tbl>
      <w:tblPr>
        <w:tblStyle w:val="6"/>
        <w:tblW w:w="7650"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62"/>
        <w:gridCol w:w="2536"/>
        <w:gridCol w:w="2552"/>
      </w:tblGrid>
      <w:tr w14:paraId="22570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62" w:type="dxa"/>
            <w:vAlign w:val="top"/>
          </w:tcPr>
          <w:p w14:paraId="2BB56D5E">
            <w:pPr>
              <w:pStyle w:val="7"/>
              <w:spacing w:before="84" w:line="220" w:lineRule="auto"/>
              <w:ind w:left="1064"/>
              <w:rPr>
                <w:sz w:val="21"/>
                <w:szCs w:val="21"/>
              </w:rPr>
            </w:pPr>
            <w:r>
              <w:rPr>
                <w:spacing w:val="-3"/>
                <w:sz w:val="21"/>
                <w:szCs w:val="21"/>
              </w:rPr>
              <w:t>指标</w:t>
            </w:r>
          </w:p>
        </w:tc>
        <w:tc>
          <w:tcPr>
            <w:tcW w:w="2536" w:type="dxa"/>
            <w:vAlign w:val="top"/>
          </w:tcPr>
          <w:p w14:paraId="2B7EA212">
            <w:pPr>
              <w:pStyle w:val="7"/>
              <w:spacing w:before="84" w:line="220" w:lineRule="auto"/>
              <w:ind w:left="633"/>
              <w:rPr>
                <w:sz w:val="21"/>
                <w:szCs w:val="21"/>
              </w:rPr>
            </w:pPr>
            <w:r>
              <w:rPr>
                <w:spacing w:val="6"/>
                <w:sz w:val="21"/>
                <w:szCs w:val="21"/>
              </w:rPr>
              <w:t>绝对量(亿元)</w:t>
            </w:r>
          </w:p>
        </w:tc>
        <w:tc>
          <w:tcPr>
            <w:tcW w:w="2552" w:type="dxa"/>
            <w:vAlign w:val="top"/>
          </w:tcPr>
          <w:p w14:paraId="2B1F2D72">
            <w:pPr>
              <w:pStyle w:val="7"/>
              <w:spacing w:before="84" w:line="221" w:lineRule="auto"/>
              <w:ind w:left="686"/>
              <w:rPr>
                <w:sz w:val="21"/>
                <w:szCs w:val="21"/>
              </w:rPr>
            </w:pPr>
            <w:r>
              <w:rPr>
                <w:spacing w:val="7"/>
                <w:sz w:val="21"/>
                <w:szCs w:val="21"/>
              </w:rPr>
              <w:t>同比增长(%)</w:t>
            </w:r>
          </w:p>
        </w:tc>
      </w:tr>
      <w:tr w14:paraId="77B44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2" w:type="dxa"/>
            <w:vAlign w:val="top"/>
          </w:tcPr>
          <w:p w14:paraId="0408682D">
            <w:pPr>
              <w:pStyle w:val="7"/>
              <w:spacing w:before="79" w:line="219" w:lineRule="auto"/>
              <w:ind w:left="854"/>
              <w:rPr>
                <w:sz w:val="21"/>
                <w:szCs w:val="21"/>
              </w:rPr>
            </w:pPr>
            <w:r>
              <w:rPr>
                <w:spacing w:val="-2"/>
                <w:sz w:val="21"/>
                <w:szCs w:val="21"/>
              </w:rPr>
              <w:t>第二产业</w:t>
            </w:r>
          </w:p>
        </w:tc>
        <w:tc>
          <w:tcPr>
            <w:tcW w:w="2536" w:type="dxa"/>
            <w:vAlign w:val="top"/>
          </w:tcPr>
          <w:p w14:paraId="0A8F5262">
            <w:pPr>
              <w:pStyle w:val="7"/>
              <w:spacing w:before="101" w:line="218" w:lineRule="auto"/>
              <w:ind w:left="893"/>
              <w:rPr>
                <w:sz w:val="21"/>
                <w:szCs w:val="21"/>
              </w:rPr>
            </w:pPr>
            <w:r>
              <w:rPr>
                <w:spacing w:val="-3"/>
                <w:sz w:val="21"/>
                <w:szCs w:val="21"/>
              </w:rPr>
              <w:t>1496.67</w:t>
            </w:r>
          </w:p>
        </w:tc>
        <w:tc>
          <w:tcPr>
            <w:tcW w:w="2552" w:type="dxa"/>
            <w:vAlign w:val="top"/>
          </w:tcPr>
          <w:p w14:paraId="48963A49">
            <w:pPr>
              <w:pStyle w:val="7"/>
              <w:spacing w:before="101" w:line="218" w:lineRule="auto"/>
              <w:ind w:left="1106"/>
              <w:rPr>
                <w:sz w:val="21"/>
                <w:szCs w:val="21"/>
              </w:rPr>
            </w:pPr>
            <w:r>
              <w:rPr>
                <w:spacing w:val="-3"/>
                <w:sz w:val="21"/>
                <w:szCs w:val="21"/>
              </w:rPr>
              <w:t>8.2</w:t>
            </w:r>
          </w:p>
        </w:tc>
      </w:tr>
      <w:tr w14:paraId="17A1E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2" w:type="dxa"/>
            <w:vAlign w:val="top"/>
          </w:tcPr>
          <w:p w14:paraId="47A766D3">
            <w:pPr>
              <w:pStyle w:val="7"/>
              <w:spacing w:before="80" w:line="219" w:lineRule="auto"/>
              <w:ind w:left="854"/>
              <w:rPr>
                <w:sz w:val="21"/>
                <w:szCs w:val="21"/>
              </w:rPr>
            </w:pPr>
            <w:r>
              <w:rPr>
                <w:spacing w:val="-2"/>
                <w:sz w:val="21"/>
                <w:szCs w:val="21"/>
              </w:rPr>
              <w:t>第三产业</w:t>
            </w:r>
          </w:p>
        </w:tc>
        <w:tc>
          <w:tcPr>
            <w:tcW w:w="2536" w:type="dxa"/>
            <w:vAlign w:val="top"/>
          </w:tcPr>
          <w:p w14:paraId="4B78FE55">
            <w:pPr>
              <w:pStyle w:val="7"/>
              <w:spacing w:before="101" w:line="218" w:lineRule="auto"/>
              <w:ind w:left="893"/>
              <w:rPr>
                <w:sz w:val="21"/>
                <w:szCs w:val="21"/>
              </w:rPr>
            </w:pPr>
            <w:r>
              <w:rPr>
                <w:spacing w:val="-2"/>
                <w:sz w:val="21"/>
                <w:szCs w:val="21"/>
              </w:rPr>
              <w:t>2381.59</w:t>
            </w:r>
          </w:p>
        </w:tc>
        <w:tc>
          <w:tcPr>
            <w:tcW w:w="2552" w:type="dxa"/>
            <w:vAlign w:val="top"/>
          </w:tcPr>
          <w:p w14:paraId="74C13799">
            <w:pPr>
              <w:pStyle w:val="7"/>
              <w:spacing w:before="101" w:line="218" w:lineRule="auto"/>
              <w:ind w:left="1106"/>
              <w:rPr>
                <w:sz w:val="21"/>
                <w:szCs w:val="21"/>
              </w:rPr>
            </w:pPr>
            <w:r>
              <w:rPr>
                <w:spacing w:val="-3"/>
                <w:sz w:val="21"/>
                <w:szCs w:val="21"/>
              </w:rPr>
              <w:t>7.0</w:t>
            </w:r>
          </w:p>
        </w:tc>
      </w:tr>
      <w:tr w14:paraId="2BABA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650" w:type="dxa"/>
            <w:gridSpan w:val="3"/>
            <w:vAlign w:val="top"/>
          </w:tcPr>
          <w:p w14:paraId="012345FA">
            <w:pPr>
              <w:pStyle w:val="7"/>
              <w:spacing w:before="81" w:line="219" w:lineRule="auto"/>
              <w:ind w:left="3415"/>
              <w:rPr>
                <w:sz w:val="21"/>
                <w:szCs w:val="21"/>
              </w:rPr>
            </w:pPr>
            <w:r>
              <w:rPr>
                <w:spacing w:val="-2"/>
                <w:sz w:val="21"/>
                <w:szCs w:val="21"/>
              </w:rPr>
              <w:t>按行业分</w:t>
            </w:r>
          </w:p>
        </w:tc>
      </w:tr>
      <w:tr w14:paraId="2E0C0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62" w:type="dxa"/>
            <w:vAlign w:val="top"/>
          </w:tcPr>
          <w:p w14:paraId="3EC03062">
            <w:pPr>
              <w:pStyle w:val="7"/>
              <w:spacing w:before="82" w:line="219" w:lineRule="auto"/>
              <w:ind w:left="745"/>
              <w:rPr>
                <w:sz w:val="21"/>
                <w:szCs w:val="21"/>
              </w:rPr>
            </w:pPr>
            <w:r>
              <w:rPr>
                <w:spacing w:val="-2"/>
                <w:sz w:val="21"/>
                <w:szCs w:val="21"/>
              </w:rPr>
              <w:t>农林牧渔业</w:t>
            </w:r>
          </w:p>
        </w:tc>
        <w:tc>
          <w:tcPr>
            <w:tcW w:w="2536" w:type="dxa"/>
            <w:vAlign w:val="top"/>
          </w:tcPr>
          <w:p w14:paraId="1476704F">
            <w:pPr>
              <w:pStyle w:val="7"/>
              <w:spacing w:before="103" w:line="225" w:lineRule="auto"/>
              <w:ind w:left="943"/>
              <w:rPr>
                <w:sz w:val="21"/>
                <w:szCs w:val="21"/>
              </w:rPr>
            </w:pPr>
            <w:r>
              <w:rPr>
                <w:spacing w:val="-4"/>
                <w:sz w:val="21"/>
                <w:szCs w:val="21"/>
              </w:rPr>
              <w:t>172.61</w:t>
            </w:r>
          </w:p>
        </w:tc>
        <w:tc>
          <w:tcPr>
            <w:tcW w:w="2552" w:type="dxa"/>
            <w:vAlign w:val="top"/>
          </w:tcPr>
          <w:p w14:paraId="06E7E005">
            <w:pPr>
              <w:pStyle w:val="7"/>
              <w:spacing w:before="103" w:line="225" w:lineRule="auto"/>
              <w:ind w:left="1106"/>
              <w:rPr>
                <w:sz w:val="21"/>
                <w:szCs w:val="21"/>
              </w:rPr>
            </w:pPr>
            <w:r>
              <w:rPr>
                <w:spacing w:val="-3"/>
                <w:sz w:val="21"/>
                <w:szCs w:val="21"/>
              </w:rPr>
              <w:t>5.6</w:t>
            </w:r>
          </w:p>
        </w:tc>
      </w:tr>
      <w:tr w14:paraId="055E1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2" w:type="dxa"/>
            <w:vAlign w:val="top"/>
          </w:tcPr>
          <w:p w14:paraId="63B51BA7">
            <w:pPr>
              <w:pStyle w:val="7"/>
              <w:spacing w:before="97" w:line="221" w:lineRule="auto"/>
              <w:ind w:left="1064"/>
              <w:rPr>
                <w:sz w:val="21"/>
                <w:szCs w:val="21"/>
              </w:rPr>
            </w:pPr>
            <w:r>
              <w:rPr>
                <w:spacing w:val="-3"/>
                <w:sz w:val="21"/>
                <w:szCs w:val="21"/>
              </w:rPr>
              <w:t>工业</w:t>
            </w:r>
          </w:p>
        </w:tc>
        <w:tc>
          <w:tcPr>
            <w:tcW w:w="2536" w:type="dxa"/>
            <w:vAlign w:val="top"/>
          </w:tcPr>
          <w:p w14:paraId="226E88F3">
            <w:pPr>
              <w:pStyle w:val="7"/>
              <w:spacing w:before="104" w:line="215" w:lineRule="auto"/>
              <w:ind w:left="943"/>
              <w:rPr>
                <w:sz w:val="21"/>
                <w:szCs w:val="21"/>
              </w:rPr>
            </w:pPr>
            <w:r>
              <w:rPr>
                <w:spacing w:val="-2"/>
                <w:sz w:val="21"/>
                <w:szCs w:val="21"/>
              </w:rPr>
              <w:t>869.00</w:t>
            </w:r>
          </w:p>
        </w:tc>
        <w:tc>
          <w:tcPr>
            <w:tcW w:w="2552" w:type="dxa"/>
            <w:vAlign w:val="top"/>
          </w:tcPr>
          <w:p w14:paraId="719000E5">
            <w:pPr>
              <w:pStyle w:val="7"/>
              <w:spacing w:before="104" w:line="215" w:lineRule="auto"/>
              <w:ind w:left="1106"/>
              <w:rPr>
                <w:sz w:val="21"/>
                <w:szCs w:val="21"/>
              </w:rPr>
            </w:pPr>
            <w:r>
              <w:rPr>
                <w:spacing w:val="-3"/>
                <w:sz w:val="21"/>
                <w:szCs w:val="21"/>
              </w:rPr>
              <w:t>6.5</w:t>
            </w:r>
          </w:p>
        </w:tc>
      </w:tr>
      <w:tr w14:paraId="5EEAD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62" w:type="dxa"/>
            <w:vAlign w:val="top"/>
          </w:tcPr>
          <w:p w14:paraId="60A84E78">
            <w:pPr>
              <w:pStyle w:val="7"/>
              <w:spacing w:before="85" w:line="220" w:lineRule="auto"/>
              <w:ind w:left="955"/>
              <w:rPr>
                <w:sz w:val="21"/>
                <w:szCs w:val="21"/>
              </w:rPr>
            </w:pPr>
            <w:r>
              <w:rPr>
                <w:spacing w:val="-3"/>
                <w:sz w:val="21"/>
                <w:szCs w:val="21"/>
              </w:rPr>
              <w:t>建筑业</w:t>
            </w:r>
          </w:p>
        </w:tc>
        <w:tc>
          <w:tcPr>
            <w:tcW w:w="2536" w:type="dxa"/>
            <w:vAlign w:val="top"/>
          </w:tcPr>
          <w:p w14:paraId="680F9689">
            <w:pPr>
              <w:pStyle w:val="7"/>
              <w:spacing w:before="105" w:line="223" w:lineRule="auto"/>
              <w:ind w:left="943"/>
              <w:rPr>
                <w:sz w:val="21"/>
                <w:szCs w:val="21"/>
              </w:rPr>
            </w:pPr>
            <w:r>
              <w:rPr>
                <w:spacing w:val="-2"/>
                <w:sz w:val="21"/>
                <w:szCs w:val="21"/>
              </w:rPr>
              <w:t>627.67</w:t>
            </w:r>
          </w:p>
        </w:tc>
        <w:tc>
          <w:tcPr>
            <w:tcW w:w="2552" w:type="dxa"/>
            <w:vAlign w:val="top"/>
          </w:tcPr>
          <w:p w14:paraId="72B125C3">
            <w:pPr>
              <w:pStyle w:val="7"/>
              <w:spacing w:before="105" w:line="223" w:lineRule="auto"/>
              <w:ind w:left="1057"/>
              <w:rPr>
                <w:sz w:val="21"/>
                <w:szCs w:val="21"/>
              </w:rPr>
            </w:pPr>
            <w:r>
              <w:rPr>
                <w:spacing w:val="-5"/>
                <w:sz w:val="21"/>
                <w:szCs w:val="21"/>
              </w:rPr>
              <w:t>11.0</w:t>
            </w:r>
          </w:p>
        </w:tc>
      </w:tr>
      <w:tr w14:paraId="13656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62" w:type="dxa"/>
            <w:vAlign w:val="top"/>
          </w:tcPr>
          <w:p w14:paraId="2A32A52A">
            <w:pPr>
              <w:pStyle w:val="7"/>
              <w:spacing w:before="85" w:line="219" w:lineRule="auto"/>
              <w:ind w:left="115"/>
              <w:rPr>
                <w:sz w:val="21"/>
                <w:szCs w:val="21"/>
              </w:rPr>
            </w:pPr>
            <w:r>
              <w:rPr>
                <w:spacing w:val="-2"/>
                <w:sz w:val="21"/>
                <w:szCs w:val="21"/>
              </w:rPr>
              <w:t>交通运输、仓储和邮政业</w:t>
            </w:r>
          </w:p>
        </w:tc>
        <w:tc>
          <w:tcPr>
            <w:tcW w:w="2536" w:type="dxa"/>
            <w:vAlign w:val="top"/>
          </w:tcPr>
          <w:p w14:paraId="5C3B25DA">
            <w:pPr>
              <w:pStyle w:val="7"/>
              <w:spacing w:before="106" w:line="214" w:lineRule="auto"/>
              <w:ind w:left="943"/>
              <w:rPr>
                <w:sz w:val="21"/>
                <w:szCs w:val="21"/>
              </w:rPr>
            </w:pPr>
            <w:r>
              <w:rPr>
                <w:spacing w:val="-2"/>
                <w:sz w:val="21"/>
                <w:szCs w:val="21"/>
              </w:rPr>
              <w:t>256.85</w:t>
            </w:r>
          </w:p>
        </w:tc>
        <w:tc>
          <w:tcPr>
            <w:tcW w:w="2552" w:type="dxa"/>
            <w:vAlign w:val="top"/>
          </w:tcPr>
          <w:p w14:paraId="165E2B5F">
            <w:pPr>
              <w:pStyle w:val="7"/>
              <w:spacing w:before="106" w:line="214" w:lineRule="auto"/>
              <w:ind w:left="1106"/>
              <w:rPr>
                <w:sz w:val="21"/>
                <w:szCs w:val="21"/>
              </w:rPr>
            </w:pPr>
            <w:r>
              <w:rPr>
                <w:spacing w:val="-3"/>
                <w:sz w:val="21"/>
                <w:szCs w:val="21"/>
              </w:rPr>
              <w:t>7.2</w:t>
            </w:r>
          </w:p>
        </w:tc>
      </w:tr>
      <w:tr w14:paraId="23659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2" w:type="dxa"/>
            <w:vAlign w:val="top"/>
          </w:tcPr>
          <w:p w14:paraId="06875F23">
            <w:pPr>
              <w:pStyle w:val="7"/>
              <w:spacing w:before="85" w:line="219" w:lineRule="auto"/>
              <w:ind w:left="645"/>
              <w:rPr>
                <w:sz w:val="21"/>
                <w:szCs w:val="21"/>
              </w:rPr>
            </w:pPr>
            <w:r>
              <w:rPr>
                <w:spacing w:val="-2"/>
                <w:sz w:val="21"/>
                <w:szCs w:val="21"/>
              </w:rPr>
              <w:t>批发和零售业</w:t>
            </w:r>
          </w:p>
        </w:tc>
        <w:tc>
          <w:tcPr>
            <w:tcW w:w="2536" w:type="dxa"/>
            <w:vAlign w:val="top"/>
          </w:tcPr>
          <w:p w14:paraId="4565BDD2">
            <w:pPr>
              <w:pStyle w:val="7"/>
              <w:spacing w:before="106" w:line="213" w:lineRule="auto"/>
              <w:ind w:left="943"/>
              <w:rPr>
                <w:sz w:val="21"/>
                <w:szCs w:val="21"/>
              </w:rPr>
            </w:pPr>
            <w:r>
              <w:rPr>
                <w:spacing w:val="-2"/>
                <w:sz w:val="21"/>
                <w:szCs w:val="21"/>
              </w:rPr>
              <w:t>264.42</w:t>
            </w:r>
          </w:p>
        </w:tc>
        <w:tc>
          <w:tcPr>
            <w:tcW w:w="2552" w:type="dxa"/>
            <w:vAlign w:val="top"/>
          </w:tcPr>
          <w:p w14:paraId="625B76BC">
            <w:pPr>
              <w:pStyle w:val="7"/>
              <w:spacing w:before="106" w:line="213" w:lineRule="auto"/>
              <w:ind w:left="1106"/>
              <w:rPr>
                <w:sz w:val="21"/>
                <w:szCs w:val="21"/>
              </w:rPr>
            </w:pPr>
            <w:r>
              <w:rPr>
                <w:spacing w:val="-3"/>
                <w:sz w:val="21"/>
                <w:szCs w:val="21"/>
              </w:rPr>
              <w:t>5.9</w:t>
            </w:r>
          </w:p>
        </w:tc>
      </w:tr>
      <w:tr w14:paraId="07C19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2" w:type="dxa"/>
            <w:vAlign w:val="top"/>
          </w:tcPr>
          <w:p w14:paraId="7D0927FE">
            <w:pPr>
              <w:pStyle w:val="7"/>
              <w:spacing w:before="86" w:line="219" w:lineRule="auto"/>
              <w:ind w:left="645"/>
              <w:rPr>
                <w:sz w:val="21"/>
                <w:szCs w:val="21"/>
              </w:rPr>
            </w:pPr>
            <w:r>
              <w:rPr>
                <w:spacing w:val="-2"/>
                <w:sz w:val="21"/>
                <w:szCs w:val="21"/>
              </w:rPr>
              <w:t>住宿和餐饮业</w:t>
            </w:r>
          </w:p>
        </w:tc>
        <w:tc>
          <w:tcPr>
            <w:tcW w:w="2536" w:type="dxa"/>
            <w:vAlign w:val="top"/>
          </w:tcPr>
          <w:p w14:paraId="726CE466">
            <w:pPr>
              <w:pStyle w:val="7"/>
              <w:spacing w:before="107" w:line="212" w:lineRule="auto"/>
              <w:ind w:left="993"/>
              <w:rPr>
                <w:sz w:val="21"/>
                <w:szCs w:val="21"/>
              </w:rPr>
            </w:pPr>
            <w:r>
              <w:rPr>
                <w:spacing w:val="-2"/>
                <w:sz w:val="21"/>
                <w:szCs w:val="21"/>
              </w:rPr>
              <w:t>86.13</w:t>
            </w:r>
          </w:p>
        </w:tc>
        <w:tc>
          <w:tcPr>
            <w:tcW w:w="2552" w:type="dxa"/>
            <w:vAlign w:val="top"/>
          </w:tcPr>
          <w:p w14:paraId="3925828D">
            <w:pPr>
              <w:pStyle w:val="7"/>
              <w:spacing w:before="107" w:line="212" w:lineRule="auto"/>
              <w:ind w:left="1106"/>
              <w:rPr>
                <w:sz w:val="21"/>
                <w:szCs w:val="21"/>
              </w:rPr>
            </w:pPr>
            <w:r>
              <w:rPr>
                <w:spacing w:val="-3"/>
                <w:sz w:val="21"/>
                <w:szCs w:val="21"/>
              </w:rPr>
              <w:t>5.8</w:t>
            </w:r>
          </w:p>
        </w:tc>
      </w:tr>
      <w:tr w14:paraId="7C1C3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62" w:type="dxa"/>
            <w:vAlign w:val="top"/>
          </w:tcPr>
          <w:p w14:paraId="56B7E20D">
            <w:pPr>
              <w:pStyle w:val="7"/>
              <w:spacing w:before="88" w:line="221" w:lineRule="auto"/>
              <w:ind w:left="955"/>
              <w:rPr>
                <w:sz w:val="21"/>
                <w:szCs w:val="21"/>
              </w:rPr>
            </w:pPr>
            <w:r>
              <w:rPr>
                <w:spacing w:val="-3"/>
                <w:sz w:val="21"/>
                <w:szCs w:val="21"/>
              </w:rPr>
              <w:t>金融业</w:t>
            </w:r>
          </w:p>
        </w:tc>
        <w:tc>
          <w:tcPr>
            <w:tcW w:w="2536" w:type="dxa"/>
            <w:vAlign w:val="top"/>
          </w:tcPr>
          <w:p w14:paraId="2A79EB71">
            <w:pPr>
              <w:pStyle w:val="7"/>
              <w:spacing w:before="108" w:line="220" w:lineRule="auto"/>
              <w:ind w:left="943"/>
              <w:rPr>
                <w:sz w:val="21"/>
                <w:szCs w:val="21"/>
              </w:rPr>
            </w:pPr>
            <w:r>
              <w:rPr>
                <w:spacing w:val="-2"/>
                <w:sz w:val="21"/>
                <w:szCs w:val="21"/>
              </w:rPr>
              <w:t>482.36</w:t>
            </w:r>
          </w:p>
        </w:tc>
        <w:tc>
          <w:tcPr>
            <w:tcW w:w="2552" w:type="dxa"/>
            <w:vAlign w:val="top"/>
          </w:tcPr>
          <w:p w14:paraId="0D494C2D">
            <w:pPr>
              <w:pStyle w:val="7"/>
              <w:spacing w:before="108" w:line="220" w:lineRule="auto"/>
              <w:ind w:left="1106"/>
              <w:rPr>
                <w:sz w:val="21"/>
                <w:szCs w:val="21"/>
              </w:rPr>
            </w:pPr>
            <w:r>
              <w:rPr>
                <w:spacing w:val="-3"/>
                <w:sz w:val="21"/>
                <w:szCs w:val="21"/>
              </w:rPr>
              <w:t>5.9</w:t>
            </w:r>
          </w:p>
        </w:tc>
      </w:tr>
      <w:tr w14:paraId="21DC9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62" w:type="dxa"/>
            <w:vAlign w:val="top"/>
          </w:tcPr>
          <w:p w14:paraId="3F8EA301">
            <w:pPr>
              <w:pStyle w:val="7"/>
              <w:spacing w:before="88" w:line="219" w:lineRule="auto"/>
              <w:ind w:left="854"/>
              <w:rPr>
                <w:sz w:val="21"/>
                <w:szCs w:val="21"/>
              </w:rPr>
            </w:pPr>
            <w:r>
              <w:rPr>
                <w:spacing w:val="-2"/>
                <w:sz w:val="21"/>
                <w:szCs w:val="21"/>
              </w:rPr>
              <w:t>房地产业</w:t>
            </w:r>
          </w:p>
        </w:tc>
        <w:tc>
          <w:tcPr>
            <w:tcW w:w="2536" w:type="dxa"/>
            <w:vAlign w:val="top"/>
          </w:tcPr>
          <w:p w14:paraId="7F3848CD">
            <w:pPr>
              <w:pStyle w:val="7"/>
              <w:spacing w:before="109" w:line="215" w:lineRule="auto"/>
              <w:ind w:left="943"/>
              <w:rPr>
                <w:sz w:val="21"/>
                <w:szCs w:val="21"/>
              </w:rPr>
            </w:pPr>
            <w:r>
              <w:rPr>
                <w:spacing w:val="-2"/>
                <w:sz w:val="21"/>
                <w:szCs w:val="21"/>
              </w:rPr>
              <w:t>269.97</w:t>
            </w:r>
          </w:p>
        </w:tc>
        <w:tc>
          <w:tcPr>
            <w:tcW w:w="2552" w:type="dxa"/>
            <w:vAlign w:val="top"/>
          </w:tcPr>
          <w:p w14:paraId="5EA47EC0">
            <w:pPr>
              <w:pStyle w:val="7"/>
              <w:spacing w:before="109" w:line="215" w:lineRule="auto"/>
              <w:ind w:left="1106"/>
              <w:rPr>
                <w:sz w:val="21"/>
                <w:szCs w:val="21"/>
              </w:rPr>
            </w:pPr>
            <w:r>
              <w:rPr>
                <w:spacing w:val="-2"/>
                <w:sz w:val="21"/>
                <w:szCs w:val="21"/>
              </w:rPr>
              <w:t>4.9</w:t>
            </w:r>
          </w:p>
        </w:tc>
      </w:tr>
    </w:tbl>
    <w:p w14:paraId="03ACCE7D">
      <w:pPr>
        <w:spacing w:before="175" w:line="220" w:lineRule="auto"/>
        <w:ind w:left="399"/>
        <w:rPr>
          <w:rFonts w:ascii="楷体" w:hAnsi="楷体" w:eastAsia="楷体" w:cs="楷体"/>
          <w:sz w:val="20"/>
          <w:szCs w:val="20"/>
        </w:rPr>
      </w:pPr>
      <w:r>
        <w:rPr>
          <w:rFonts w:ascii="楷体" w:hAnsi="楷体" w:eastAsia="楷体" w:cs="楷体"/>
          <w:spacing w:val="2"/>
          <w:sz w:val="20"/>
          <w:szCs w:val="20"/>
        </w:rPr>
        <w:t>注：此表格为节选内容，数据不完整。</w:t>
      </w:r>
    </w:p>
    <w:p w14:paraId="17CC6C62">
      <w:pPr>
        <w:spacing w:before="110" w:line="322" w:lineRule="auto"/>
        <w:ind w:right="46" w:firstLine="399"/>
        <w:rPr>
          <w:rFonts w:ascii="宋体" w:hAnsi="宋体" w:eastAsia="宋体" w:cs="宋体"/>
          <w:sz w:val="22"/>
          <w:szCs w:val="22"/>
        </w:rPr>
      </w:pPr>
      <w:r>
        <w:rPr>
          <w:rFonts w:ascii="宋体" w:hAnsi="宋体" w:eastAsia="宋体" w:cs="宋体"/>
          <w:spacing w:val="3"/>
          <w:sz w:val="22"/>
          <w:szCs w:val="22"/>
        </w:rPr>
        <w:t>11.2018年，</w:t>
      </w:r>
      <w:r>
        <w:rPr>
          <w:rFonts w:ascii="Times New Roman" w:hAnsi="Times New Roman" w:eastAsia="Times New Roman" w:cs="Times New Roman"/>
          <w:spacing w:val="3"/>
          <w:sz w:val="22"/>
          <w:szCs w:val="22"/>
        </w:rPr>
        <w:t xml:space="preserve">G </w:t>
      </w:r>
      <w:r>
        <w:rPr>
          <w:rFonts w:ascii="宋体" w:hAnsi="宋体" w:eastAsia="宋体" w:cs="宋体"/>
          <w:spacing w:val="3"/>
          <w:sz w:val="22"/>
          <w:szCs w:val="22"/>
        </w:rPr>
        <w:t>市地区生产总值中第一产业与第二产业的绝对量差额最接近</w:t>
      </w:r>
      <w:r>
        <w:rPr>
          <w:rFonts w:ascii="宋体" w:hAnsi="宋体" w:eastAsia="宋体" w:cs="宋体"/>
          <w:spacing w:val="2"/>
          <w:sz w:val="22"/>
          <w:szCs w:val="22"/>
        </w:rPr>
        <w:t xml:space="preserve"> </w:t>
      </w:r>
      <w:r>
        <w:rPr>
          <w:rFonts w:ascii="宋体" w:hAnsi="宋体" w:eastAsia="宋体" w:cs="宋体"/>
          <w:spacing w:val="-2"/>
          <w:sz w:val="22"/>
          <w:szCs w:val="22"/>
        </w:rPr>
        <w:t>(</w:t>
      </w:r>
      <w:r>
        <w:rPr>
          <w:rFonts w:ascii="宋体" w:hAnsi="宋体" w:eastAsia="宋体" w:cs="宋体"/>
          <w:spacing w:val="22"/>
          <w:sz w:val="22"/>
          <w:szCs w:val="22"/>
        </w:rPr>
        <w:t xml:space="preserve">    </w:t>
      </w:r>
      <w:r>
        <w:rPr>
          <w:rFonts w:ascii="宋体" w:hAnsi="宋体" w:eastAsia="宋体" w:cs="宋体"/>
          <w:spacing w:val="-2"/>
          <w:sz w:val="22"/>
          <w:szCs w:val="22"/>
        </w:rPr>
        <w:t>)亿元。</w:t>
      </w:r>
    </w:p>
    <w:p w14:paraId="0A129DE2">
      <w:pPr>
        <w:spacing w:before="27" w:line="188" w:lineRule="auto"/>
        <w:ind w:left="399"/>
        <w:rPr>
          <w:rFonts w:ascii="Times New Roman" w:hAnsi="Times New Roman" w:eastAsia="Times New Roman" w:cs="Times New Roman"/>
          <w:sz w:val="21"/>
          <w:szCs w:val="21"/>
        </w:rPr>
      </w:pPr>
      <w:r>
        <w:rPr>
          <w:rFonts w:ascii="Times New Roman" w:hAnsi="Times New Roman" w:eastAsia="Times New Roman" w:cs="Times New Roman"/>
          <w:sz w:val="21"/>
          <w:szCs w:val="21"/>
        </w:rPr>
        <w:t>A.1335                                                  B.1310</w:t>
      </w:r>
    </w:p>
    <w:p w14:paraId="10750250">
      <w:pPr>
        <w:spacing w:before="159" w:line="189" w:lineRule="auto"/>
        <w:ind w:left="39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C.1280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D.1230</w:t>
      </w:r>
    </w:p>
    <w:p w14:paraId="5E0CCB1B">
      <w:pPr>
        <w:spacing w:before="126" w:line="219" w:lineRule="auto"/>
        <w:ind w:left="399"/>
        <w:rPr>
          <w:rFonts w:ascii="宋体" w:hAnsi="宋体" w:eastAsia="宋体" w:cs="宋体"/>
          <w:sz w:val="22"/>
          <w:szCs w:val="22"/>
        </w:rPr>
      </w:pPr>
      <w:r>
        <w:rPr>
          <w:rFonts w:ascii="宋体" w:hAnsi="宋体" w:eastAsia="宋体" w:cs="宋体"/>
          <w:spacing w:val="-7"/>
          <w:sz w:val="22"/>
          <w:szCs w:val="22"/>
        </w:rPr>
        <w:t>12.2019年，</w:t>
      </w:r>
      <w:r>
        <w:rPr>
          <w:rFonts w:ascii="Times New Roman" w:hAnsi="Times New Roman" w:eastAsia="Times New Roman" w:cs="Times New Roman"/>
          <w:spacing w:val="-7"/>
          <w:sz w:val="22"/>
          <w:szCs w:val="22"/>
        </w:rPr>
        <w:t xml:space="preserve">G </w:t>
      </w:r>
      <w:r>
        <w:rPr>
          <w:rFonts w:ascii="宋体" w:hAnsi="宋体" w:eastAsia="宋体" w:cs="宋体"/>
          <w:spacing w:val="-7"/>
          <w:sz w:val="22"/>
          <w:szCs w:val="22"/>
        </w:rPr>
        <w:t>市建筑业和房地产业在全市地区生产总值中占比为(    )。</w:t>
      </w:r>
    </w:p>
    <w:p w14:paraId="230F5E37">
      <w:pPr>
        <w:spacing w:before="151" w:line="188" w:lineRule="auto"/>
        <w:ind w:left="39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A.18.4%                                           </w:t>
      </w:r>
      <w:r>
        <w:rPr>
          <w:rFonts w:ascii="Times New Roman" w:hAnsi="Times New Roman" w:eastAsia="Times New Roman" w:cs="Times New Roman"/>
          <w:spacing w:val="-1"/>
          <w:sz w:val="21"/>
          <w:szCs w:val="21"/>
        </w:rPr>
        <w:t xml:space="preserve">     B.21.9%</w:t>
      </w:r>
    </w:p>
    <w:p w14:paraId="27BA240E">
      <w:pPr>
        <w:pStyle w:val="3"/>
        <w:spacing w:before="107" w:line="286" w:lineRule="exact"/>
        <w:ind w:left="399"/>
        <w:rPr>
          <w:rFonts w:ascii="Times New Roman" w:hAnsi="Times New Roman" w:eastAsia="Times New Roman" w:cs="Times New Roman"/>
        </w:rPr>
      </w:pPr>
      <w:r>
        <w:rPr>
          <w:spacing w:val="-2"/>
          <w:position w:val="1"/>
        </w:rPr>
        <w:t>C.22.2%</w:t>
      </w:r>
      <w:r>
        <w:rPr>
          <w:spacing w:val="1"/>
          <w:position w:val="1"/>
        </w:rPr>
        <w:t xml:space="preserve">                          </w:t>
      </w:r>
      <w:r>
        <w:rPr>
          <w:position w:val="1"/>
        </w:rPr>
        <w:t xml:space="preserve">                </w:t>
      </w:r>
      <w:r>
        <w:rPr>
          <w:rFonts w:ascii="Times New Roman" w:hAnsi="Times New Roman" w:eastAsia="Times New Roman" w:cs="Times New Roman"/>
          <w:spacing w:val="-2"/>
          <w:position w:val="1"/>
        </w:rPr>
        <w:t>D.24.1%</w:t>
      </w:r>
    </w:p>
    <w:p w14:paraId="5B0CA7DE">
      <w:pPr>
        <w:spacing w:before="116" w:line="292" w:lineRule="auto"/>
        <w:ind w:right="38" w:firstLine="399"/>
        <w:rPr>
          <w:rFonts w:ascii="宋体" w:hAnsi="宋体" w:eastAsia="宋体" w:cs="宋体"/>
          <w:sz w:val="22"/>
          <w:szCs w:val="22"/>
        </w:rPr>
      </w:pPr>
      <w:r>
        <w:rPr>
          <w:rFonts w:ascii="宋体" w:hAnsi="宋体" w:eastAsia="宋体" w:cs="宋体"/>
          <w:spacing w:val="-8"/>
          <w:sz w:val="22"/>
          <w:szCs w:val="22"/>
        </w:rPr>
        <w:t>13.2019年，下列</w:t>
      </w:r>
      <w:r>
        <w:rPr>
          <w:rFonts w:ascii="Times New Roman" w:hAnsi="Times New Roman" w:eastAsia="Times New Roman" w:cs="Times New Roman"/>
          <w:spacing w:val="-8"/>
          <w:sz w:val="22"/>
          <w:szCs w:val="22"/>
        </w:rPr>
        <w:t xml:space="preserve">G </w:t>
      </w:r>
      <w:r>
        <w:rPr>
          <w:rFonts w:ascii="宋体" w:hAnsi="宋体" w:eastAsia="宋体" w:cs="宋体"/>
          <w:spacing w:val="-8"/>
          <w:sz w:val="22"/>
          <w:szCs w:val="22"/>
        </w:rPr>
        <w:t>市限额以上单位各类零售额同比增长率从低</w:t>
      </w:r>
      <w:r>
        <w:rPr>
          <w:rFonts w:ascii="宋体" w:hAnsi="宋体" w:eastAsia="宋体" w:cs="宋体"/>
          <w:spacing w:val="-9"/>
          <w:sz w:val="22"/>
          <w:szCs w:val="22"/>
        </w:rPr>
        <w:t>到高排序正确的</w:t>
      </w:r>
      <w:r>
        <w:rPr>
          <w:rFonts w:ascii="宋体" w:hAnsi="宋体" w:eastAsia="宋体" w:cs="宋体"/>
          <w:sz w:val="22"/>
          <w:szCs w:val="22"/>
        </w:rPr>
        <w:t xml:space="preserve"> </w:t>
      </w:r>
      <w:r>
        <w:rPr>
          <w:rFonts w:ascii="宋体" w:hAnsi="宋体" w:eastAsia="宋体" w:cs="宋体"/>
          <w:spacing w:val="-19"/>
          <w:sz w:val="22"/>
          <w:szCs w:val="22"/>
        </w:rPr>
        <w:t>是</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7"/>
          <w:sz w:val="22"/>
          <w:szCs w:val="22"/>
        </w:rPr>
        <w:t xml:space="preserve">    </w:t>
      </w:r>
      <w:r>
        <w:rPr>
          <w:rFonts w:ascii="宋体" w:hAnsi="宋体" w:eastAsia="宋体" w:cs="宋体"/>
          <w:spacing w:val="-19"/>
          <w:sz w:val="22"/>
          <w:szCs w:val="22"/>
        </w:rPr>
        <w:t>)。</w:t>
      </w:r>
    </w:p>
    <w:p w14:paraId="674DDA8D">
      <w:pPr>
        <w:spacing w:before="32" w:line="225" w:lineRule="auto"/>
        <w:ind w:left="399"/>
        <w:rPr>
          <w:rFonts w:ascii="宋体" w:hAnsi="宋体" w:eastAsia="宋体" w:cs="宋体"/>
          <w:sz w:val="22"/>
          <w:szCs w:val="22"/>
        </w:rPr>
      </w:pPr>
      <w:r>
        <w:rPr>
          <w:rFonts w:ascii="宋体" w:hAnsi="宋体" w:eastAsia="宋体" w:cs="宋体"/>
          <w:spacing w:val="-7"/>
          <w:sz w:val="22"/>
          <w:szCs w:val="22"/>
        </w:rPr>
        <w:t>①粮油食品类                   ②中西药品类</w:t>
      </w:r>
    </w:p>
    <w:p w14:paraId="11D596FC">
      <w:pPr>
        <w:spacing w:before="81" w:line="226" w:lineRule="auto"/>
        <w:ind w:left="399"/>
        <w:rPr>
          <w:rFonts w:ascii="宋体" w:hAnsi="宋体" w:eastAsia="宋体" w:cs="宋体"/>
          <w:sz w:val="22"/>
          <w:szCs w:val="22"/>
        </w:rPr>
      </w:pPr>
      <w:r>
        <w:rPr>
          <w:rFonts w:ascii="宋体" w:hAnsi="宋体" w:eastAsia="宋体" w:cs="宋体"/>
          <w:spacing w:val="-9"/>
          <w:sz w:val="22"/>
          <w:szCs w:val="22"/>
        </w:rPr>
        <w:t>③烟酒类</w:t>
      </w:r>
      <w:r>
        <w:rPr>
          <w:rFonts w:ascii="宋体" w:hAnsi="宋体" w:eastAsia="宋体" w:cs="宋体"/>
          <w:sz w:val="22"/>
          <w:szCs w:val="22"/>
        </w:rPr>
        <w:t xml:space="preserve">                      </w:t>
      </w:r>
      <w:r>
        <w:rPr>
          <w:rFonts w:ascii="宋体" w:hAnsi="宋体" w:eastAsia="宋体" w:cs="宋体"/>
          <w:spacing w:val="-9"/>
          <w:sz w:val="22"/>
          <w:szCs w:val="22"/>
        </w:rPr>
        <w:t>④化妆品</w:t>
      </w:r>
    </w:p>
    <w:p w14:paraId="50E7F9F2">
      <w:pPr>
        <w:spacing w:before="111" w:line="226" w:lineRule="auto"/>
        <w:ind w:left="399"/>
        <w:rPr>
          <w:rFonts w:ascii="宋体" w:hAnsi="宋体" w:eastAsia="宋体" w:cs="宋体"/>
          <w:sz w:val="22"/>
          <w:szCs w:val="22"/>
        </w:rPr>
      </w:pPr>
      <w:r>
        <w:rPr>
          <w:rFonts w:ascii="宋体" w:hAnsi="宋体" w:eastAsia="宋体" w:cs="宋体"/>
          <w:spacing w:val="-11"/>
          <w:sz w:val="22"/>
          <w:szCs w:val="22"/>
        </w:rPr>
        <w:t>⑤日用品类</w:t>
      </w:r>
      <w:r>
        <w:rPr>
          <w:rFonts w:ascii="宋体" w:hAnsi="宋体" w:eastAsia="宋体" w:cs="宋体"/>
          <w:sz w:val="22"/>
          <w:szCs w:val="22"/>
        </w:rPr>
        <w:t xml:space="preserve">                    </w:t>
      </w:r>
      <w:r>
        <w:rPr>
          <w:rFonts w:ascii="宋体" w:hAnsi="宋体" w:eastAsia="宋体" w:cs="宋体"/>
          <w:spacing w:val="-11"/>
          <w:sz w:val="22"/>
          <w:szCs w:val="22"/>
        </w:rPr>
        <w:t>⑥金银珠宝类</w:t>
      </w:r>
    </w:p>
    <w:p w14:paraId="7F9366EE">
      <w:pPr>
        <w:spacing w:before="92" w:line="217" w:lineRule="auto"/>
        <w:ind w:left="399"/>
        <w:rPr>
          <w:rFonts w:ascii="宋体" w:hAnsi="宋体" w:eastAsia="宋体" w:cs="宋体"/>
          <w:sz w:val="24"/>
          <w:szCs w:val="24"/>
        </w:rPr>
      </w:pPr>
      <w:r>
        <w:rPr>
          <w:rFonts w:ascii="Times New Roman" w:hAnsi="Times New Roman" w:eastAsia="Times New Roman" w:cs="Times New Roman"/>
          <w:spacing w:val="-14"/>
          <w:w w:val="98"/>
          <w:sz w:val="24"/>
          <w:szCs w:val="24"/>
        </w:rPr>
        <w:t>A.</w:t>
      </w:r>
      <w:r>
        <w:rPr>
          <w:rFonts w:ascii="宋体" w:hAnsi="宋体" w:eastAsia="宋体" w:cs="宋体"/>
          <w:spacing w:val="-14"/>
          <w:w w:val="98"/>
          <w:sz w:val="24"/>
          <w:szCs w:val="24"/>
        </w:rPr>
        <w:t>③④⑥②①⑤</w:t>
      </w:r>
      <w:r>
        <w:rPr>
          <w:rFonts w:ascii="宋体" w:hAnsi="宋体" w:eastAsia="宋体" w:cs="宋体"/>
          <w:spacing w:val="4"/>
          <w:sz w:val="24"/>
          <w:szCs w:val="24"/>
        </w:rPr>
        <w:t xml:space="preserve">              </w:t>
      </w:r>
      <w:r>
        <w:rPr>
          <w:rFonts w:ascii="Times New Roman" w:hAnsi="Times New Roman" w:eastAsia="Times New Roman" w:cs="Times New Roman"/>
          <w:spacing w:val="-14"/>
          <w:w w:val="98"/>
          <w:sz w:val="24"/>
          <w:szCs w:val="24"/>
        </w:rPr>
        <w:t>B.</w:t>
      </w:r>
      <w:r>
        <w:rPr>
          <w:rFonts w:ascii="宋体" w:hAnsi="宋体" w:eastAsia="宋体" w:cs="宋体"/>
          <w:spacing w:val="-14"/>
          <w:w w:val="98"/>
          <w:sz w:val="24"/>
          <w:szCs w:val="24"/>
        </w:rPr>
        <w:t>④③⑤②①⑥</w:t>
      </w:r>
    </w:p>
    <w:p w14:paraId="1883CD79">
      <w:pPr>
        <w:spacing w:before="88" w:line="217" w:lineRule="auto"/>
        <w:ind w:left="399"/>
        <w:rPr>
          <w:rFonts w:ascii="宋体" w:hAnsi="宋体" w:eastAsia="宋体" w:cs="宋体"/>
          <w:sz w:val="24"/>
          <w:szCs w:val="24"/>
        </w:rPr>
      </w:pPr>
      <w:r>
        <w:rPr>
          <w:rFonts w:ascii="Times New Roman" w:hAnsi="Times New Roman" w:eastAsia="Times New Roman" w:cs="Times New Roman"/>
          <w:spacing w:val="-17"/>
          <w:sz w:val="24"/>
          <w:szCs w:val="24"/>
        </w:rPr>
        <w:t>C.</w:t>
      </w:r>
      <w:r>
        <w:rPr>
          <w:rFonts w:ascii="宋体" w:hAnsi="宋体" w:eastAsia="宋体" w:cs="宋体"/>
          <w:spacing w:val="-17"/>
          <w:sz w:val="24"/>
          <w:szCs w:val="24"/>
        </w:rPr>
        <w:t>⑤③④②⑥①</w:t>
      </w:r>
      <w:r>
        <w:rPr>
          <w:rFonts w:ascii="宋体" w:hAnsi="宋体" w:eastAsia="宋体" w:cs="宋体"/>
          <w:spacing w:val="4"/>
          <w:sz w:val="24"/>
          <w:szCs w:val="24"/>
        </w:rPr>
        <w:t xml:space="preserve">              </w:t>
      </w:r>
      <w:r>
        <w:rPr>
          <w:rFonts w:ascii="Times New Roman" w:hAnsi="Times New Roman" w:eastAsia="Times New Roman" w:cs="Times New Roman"/>
          <w:spacing w:val="-17"/>
          <w:sz w:val="24"/>
          <w:szCs w:val="24"/>
        </w:rPr>
        <w:t>D.</w:t>
      </w:r>
      <w:r>
        <w:rPr>
          <w:rFonts w:ascii="宋体" w:hAnsi="宋体" w:eastAsia="宋体" w:cs="宋体"/>
          <w:spacing w:val="-17"/>
          <w:sz w:val="24"/>
          <w:szCs w:val="24"/>
        </w:rPr>
        <w:t>⑤③④⑥②①</w:t>
      </w:r>
    </w:p>
    <w:p w14:paraId="311EB186">
      <w:pPr>
        <w:spacing w:before="78" w:line="306" w:lineRule="auto"/>
        <w:ind w:right="34" w:firstLine="399"/>
        <w:rPr>
          <w:rFonts w:ascii="宋体" w:hAnsi="宋体" w:eastAsia="宋体" w:cs="宋体"/>
          <w:sz w:val="22"/>
          <w:szCs w:val="22"/>
        </w:rPr>
      </w:pPr>
      <w:r>
        <w:rPr>
          <w:rFonts w:ascii="宋体" w:hAnsi="宋体" w:eastAsia="宋体" w:cs="宋体"/>
          <w:spacing w:val="-7"/>
          <w:sz w:val="22"/>
          <w:szCs w:val="22"/>
        </w:rPr>
        <w:t>14.若按2019年前三季度增速增长，2020年</w:t>
      </w:r>
      <w:r>
        <w:rPr>
          <w:rFonts w:ascii="Times New Roman" w:hAnsi="Times New Roman" w:eastAsia="Times New Roman" w:cs="Times New Roman"/>
          <w:spacing w:val="-7"/>
          <w:sz w:val="22"/>
          <w:szCs w:val="22"/>
        </w:rPr>
        <w:t xml:space="preserve">G </w:t>
      </w:r>
      <w:r>
        <w:rPr>
          <w:rFonts w:ascii="宋体" w:hAnsi="宋体" w:eastAsia="宋体" w:cs="宋体"/>
          <w:spacing w:val="-7"/>
          <w:sz w:val="22"/>
          <w:szCs w:val="22"/>
        </w:rPr>
        <w:t>市社会消费品零售总额约</w:t>
      </w:r>
      <w:r>
        <w:rPr>
          <w:rFonts w:ascii="宋体" w:hAnsi="宋体" w:eastAsia="宋体" w:cs="宋体"/>
          <w:spacing w:val="-8"/>
          <w:sz w:val="22"/>
          <w:szCs w:val="22"/>
        </w:rPr>
        <w:t>为(    )</w:t>
      </w:r>
      <w:r>
        <w:rPr>
          <w:rFonts w:ascii="宋体" w:hAnsi="宋体" w:eastAsia="宋体" w:cs="宋体"/>
          <w:sz w:val="22"/>
          <w:szCs w:val="22"/>
        </w:rPr>
        <w:t xml:space="preserve"> </w:t>
      </w:r>
      <w:r>
        <w:rPr>
          <w:rFonts w:ascii="宋体" w:hAnsi="宋体" w:eastAsia="宋体" w:cs="宋体"/>
          <w:spacing w:val="-10"/>
          <w:sz w:val="22"/>
          <w:szCs w:val="22"/>
        </w:rPr>
        <w:t>亿元。</w:t>
      </w:r>
    </w:p>
    <w:p w14:paraId="0969B735">
      <w:pPr>
        <w:spacing w:before="56" w:line="198" w:lineRule="auto"/>
        <w:ind w:left="39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A.1458                                                  </w:t>
      </w:r>
      <w:r>
        <w:rPr>
          <w:rFonts w:ascii="Times New Roman" w:hAnsi="Times New Roman" w:eastAsia="Times New Roman" w:cs="Times New Roman"/>
          <w:position w:val="-1"/>
          <w:sz w:val="21"/>
          <w:szCs w:val="21"/>
        </w:rPr>
        <w:t>B.1466</w:t>
      </w:r>
    </w:p>
    <w:p w14:paraId="6CA05770">
      <w:pPr>
        <w:spacing w:before="150" w:line="199" w:lineRule="auto"/>
        <w:ind w:left="39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C.1570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D.1611</w:t>
      </w:r>
    </w:p>
    <w:p w14:paraId="5155213B">
      <w:pPr>
        <w:spacing w:line="199" w:lineRule="auto"/>
        <w:rPr>
          <w:rFonts w:ascii="Times New Roman" w:hAnsi="Times New Roman" w:eastAsia="Times New Roman" w:cs="Times New Roman"/>
          <w:sz w:val="21"/>
          <w:szCs w:val="21"/>
        </w:rPr>
        <w:sectPr>
          <w:footerReference r:id="rId92" w:type="default"/>
          <w:pgSz w:w="10340" w:h="14570"/>
          <w:pgMar w:top="400" w:right="1514" w:bottom="1039" w:left="1120" w:header="0" w:footer="780" w:gutter="0"/>
          <w:cols w:space="720" w:num="1"/>
        </w:sectPr>
      </w:pPr>
    </w:p>
    <w:p w14:paraId="409E8F75">
      <w:pPr>
        <w:pStyle w:val="3"/>
        <w:spacing w:line="257" w:lineRule="auto"/>
      </w:pPr>
    </w:p>
    <w:p w14:paraId="520FBB11">
      <w:pPr>
        <w:pStyle w:val="3"/>
        <w:spacing w:line="258" w:lineRule="auto"/>
      </w:pPr>
    </w:p>
    <w:p w14:paraId="69DEBBCA">
      <w:pPr>
        <w:pStyle w:val="3"/>
        <w:spacing w:line="258" w:lineRule="auto"/>
      </w:pPr>
    </w:p>
    <w:p w14:paraId="7B37D4ED">
      <w:pPr>
        <w:pStyle w:val="3"/>
        <w:spacing w:line="258" w:lineRule="auto"/>
      </w:pPr>
    </w:p>
    <w:p w14:paraId="71C29FB8">
      <w:pPr>
        <w:spacing w:before="71" w:line="219" w:lineRule="auto"/>
        <w:ind w:left="379"/>
        <w:rPr>
          <w:rFonts w:ascii="宋体" w:hAnsi="宋体" w:eastAsia="宋体" w:cs="宋体"/>
          <w:sz w:val="22"/>
          <w:szCs w:val="22"/>
        </w:rPr>
      </w:pPr>
      <w:r>
        <w:rPr>
          <w:rFonts w:ascii="Times New Roman" w:hAnsi="Times New Roman" w:eastAsia="Times New Roman" w:cs="Times New Roman"/>
          <w:spacing w:val="-6"/>
          <w:sz w:val="22"/>
          <w:szCs w:val="22"/>
        </w:rPr>
        <w:t xml:space="preserve">15. </w:t>
      </w:r>
      <w:r>
        <w:rPr>
          <w:rFonts w:ascii="宋体" w:hAnsi="宋体" w:eastAsia="宋体" w:cs="宋体"/>
          <w:spacing w:val="-6"/>
          <w:sz w:val="22"/>
          <w:szCs w:val="22"/>
        </w:rPr>
        <w:t>根据资料，下列选项正确的是(    。</w:t>
      </w:r>
    </w:p>
    <w:p w14:paraId="5E63793A">
      <w:pPr>
        <w:spacing w:before="109" w:line="219" w:lineRule="auto"/>
        <w:ind w:left="379"/>
        <w:rPr>
          <w:rFonts w:ascii="宋体" w:hAnsi="宋体" w:eastAsia="宋体" w:cs="宋体"/>
          <w:sz w:val="22"/>
          <w:szCs w:val="22"/>
        </w:rPr>
      </w:pPr>
      <w:r>
        <w:rPr>
          <w:rFonts w:ascii="Times New Roman" w:hAnsi="Times New Roman" w:eastAsia="Times New Roman" w:cs="Times New Roman"/>
          <w:spacing w:val="-10"/>
          <w:sz w:val="22"/>
          <w:szCs w:val="22"/>
        </w:rPr>
        <w:t xml:space="preserve">A.2019 </w:t>
      </w:r>
      <w:r>
        <w:rPr>
          <w:rFonts w:ascii="宋体" w:hAnsi="宋体" w:eastAsia="宋体" w:cs="宋体"/>
          <w:spacing w:val="-10"/>
          <w:sz w:val="22"/>
          <w:szCs w:val="22"/>
        </w:rPr>
        <w:t>年，按行业分，</w:t>
      </w:r>
      <w:r>
        <w:rPr>
          <w:rFonts w:ascii="Times New Roman" w:hAnsi="Times New Roman" w:eastAsia="Times New Roman" w:cs="Times New Roman"/>
          <w:spacing w:val="-10"/>
          <w:sz w:val="22"/>
          <w:szCs w:val="22"/>
        </w:rPr>
        <w:t>G</w:t>
      </w:r>
      <w:r>
        <w:rPr>
          <w:rFonts w:ascii="Times New Roman" w:hAnsi="Times New Roman" w:eastAsia="Times New Roman" w:cs="Times New Roman"/>
          <w:spacing w:val="37"/>
          <w:w w:val="101"/>
          <w:sz w:val="22"/>
          <w:szCs w:val="22"/>
        </w:rPr>
        <w:t xml:space="preserve"> </w:t>
      </w:r>
      <w:r>
        <w:rPr>
          <w:rFonts w:ascii="宋体" w:hAnsi="宋体" w:eastAsia="宋体" w:cs="宋体"/>
          <w:spacing w:val="-10"/>
          <w:sz w:val="22"/>
          <w:szCs w:val="22"/>
        </w:rPr>
        <w:t>市金融业占地区生产总值的比重最大</w:t>
      </w:r>
    </w:p>
    <w:p w14:paraId="1EFBE085">
      <w:pPr>
        <w:spacing w:before="107" w:line="305" w:lineRule="auto"/>
        <w:ind w:left="379" w:right="663"/>
        <w:rPr>
          <w:rFonts w:ascii="宋体" w:hAnsi="宋体" w:eastAsia="宋体" w:cs="宋体"/>
          <w:sz w:val="22"/>
          <w:szCs w:val="22"/>
        </w:rPr>
      </w:pPr>
      <w:r>
        <w:rPr>
          <w:rFonts w:ascii="Times New Roman" w:hAnsi="Times New Roman" w:eastAsia="Times New Roman" w:cs="Times New Roman"/>
          <w:spacing w:val="-14"/>
          <w:sz w:val="22"/>
          <w:szCs w:val="22"/>
        </w:rPr>
        <w:t>B.2019</w:t>
      </w:r>
      <w:r>
        <w:rPr>
          <w:rFonts w:ascii="Times New Roman" w:hAnsi="Times New Roman" w:eastAsia="Times New Roman" w:cs="Times New Roman"/>
          <w:spacing w:val="17"/>
          <w:sz w:val="22"/>
          <w:szCs w:val="22"/>
        </w:rPr>
        <w:t xml:space="preserve"> </w:t>
      </w:r>
      <w:r>
        <w:rPr>
          <w:rFonts w:ascii="宋体" w:hAnsi="宋体" w:eastAsia="宋体" w:cs="宋体"/>
          <w:spacing w:val="-14"/>
          <w:sz w:val="22"/>
          <w:szCs w:val="22"/>
        </w:rPr>
        <w:t>年 ，</w:t>
      </w:r>
      <w:r>
        <w:rPr>
          <w:rFonts w:ascii="Times New Roman" w:hAnsi="Times New Roman" w:eastAsia="Times New Roman" w:cs="Times New Roman"/>
          <w:spacing w:val="-14"/>
          <w:sz w:val="22"/>
          <w:szCs w:val="22"/>
        </w:rPr>
        <w:t>G</w:t>
      </w:r>
      <w:r>
        <w:rPr>
          <w:rFonts w:ascii="Times New Roman" w:hAnsi="Times New Roman" w:eastAsia="Times New Roman" w:cs="Times New Roman"/>
          <w:spacing w:val="14"/>
          <w:sz w:val="22"/>
          <w:szCs w:val="22"/>
        </w:rPr>
        <w:t xml:space="preserve"> </w:t>
      </w:r>
      <w:r>
        <w:rPr>
          <w:rFonts w:ascii="宋体" w:hAnsi="宋体" w:eastAsia="宋体" w:cs="宋体"/>
          <w:spacing w:val="-14"/>
          <w:sz w:val="22"/>
          <w:szCs w:val="22"/>
        </w:rPr>
        <w:t>市城镇消费品零售额与乡村消费品零售额的差距比上年</w:t>
      </w:r>
      <w:r>
        <w:rPr>
          <w:rFonts w:ascii="宋体" w:hAnsi="宋体" w:eastAsia="宋体" w:cs="宋体"/>
          <w:spacing w:val="-15"/>
          <w:sz w:val="22"/>
          <w:szCs w:val="22"/>
        </w:rPr>
        <w:t>缩小</w:t>
      </w:r>
      <w:r>
        <w:rPr>
          <w:rFonts w:ascii="宋体" w:hAnsi="宋体" w:eastAsia="宋体" w:cs="宋体"/>
          <w:sz w:val="22"/>
          <w:szCs w:val="22"/>
        </w:rPr>
        <w:t xml:space="preserve"> </w:t>
      </w:r>
      <w:r>
        <w:rPr>
          <w:rFonts w:ascii="Times New Roman" w:hAnsi="Times New Roman" w:eastAsia="Times New Roman" w:cs="Times New Roman"/>
          <w:spacing w:val="-10"/>
          <w:sz w:val="22"/>
          <w:szCs w:val="22"/>
        </w:rPr>
        <w:t>C.2019</w:t>
      </w:r>
      <w:r>
        <w:rPr>
          <w:rFonts w:ascii="Times New Roman" w:hAnsi="Times New Roman" w:eastAsia="Times New Roman" w:cs="Times New Roman"/>
          <w:spacing w:val="12"/>
          <w:sz w:val="22"/>
          <w:szCs w:val="22"/>
        </w:rPr>
        <w:t xml:space="preserve"> </w:t>
      </w:r>
      <w:r>
        <w:rPr>
          <w:rFonts w:ascii="宋体" w:hAnsi="宋体" w:eastAsia="宋体" w:cs="宋体"/>
          <w:spacing w:val="-10"/>
          <w:sz w:val="22"/>
          <w:szCs w:val="22"/>
        </w:rPr>
        <w:t>年，按消费类型分，全市餐饮收入的增速低于商品零售额增速</w:t>
      </w:r>
    </w:p>
    <w:p w14:paraId="760BFB5A">
      <w:pPr>
        <w:spacing w:before="14" w:line="219" w:lineRule="auto"/>
        <w:ind w:left="379"/>
        <w:rPr>
          <w:rFonts w:ascii="宋体" w:hAnsi="宋体" w:eastAsia="宋体" w:cs="宋体"/>
          <w:sz w:val="22"/>
          <w:szCs w:val="22"/>
        </w:rPr>
      </w:pPr>
      <w:r>
        <w:rPr>
          <w:rFonts w:ascii="Times New Roman" w:hAnsi="Times New Roman" w:eastAsia="Times New Roman" w:cs="Times New Roman"/>
          <w:spacing w:val="-8"/>
          <w:sz w:val="22"/>
          <w:szCs w:val="22"/>
        </w:rPr>
        <w:t xml:space="preserve">D.2018 </w:t>
      </w:r>
      <w:r>
        <w:rPr>
          <w:rFonts w:ascii="宋体" w:hAnsi="宋体" w:eastAsia="宋体" w:cs="宋体"/>
          <w:spacing w:val="-8"/>
          <w:sz w:val="22"/>
          <w:szCs w:val="22"/>
        </w:rPr>
        <w:t>年，全市限额以上单位日用品类零售额比饮料类约多27.9亿元</w:t>
      </w:r>
    </w:p>
    <w:p w14:paraId="09D4AD6B">
      <w:pPr>
        <w:pStyle w:val="3"/>
        <w:spacing w:line="389" w:lineRule="auto"/>
      </w:pPr>
    </w:p>
    <w:p w14:paraId="01BB1CA3">
      <w:pPr>
        <w:spacing w:before="72" w:line="227" w:lineRule="auto"/>
        <w:ind w:left="3599"/>
        <w:rPr>
          <w:rFonts w:ascii="黑体" w:hAnsi="黑体" w:eastAsia="黑体" w:cs="黑体"/>
          <w:sz w:val="22"/>
          <w:szCs w:val="22"/>
        </w:rPr>
      </w:pPr>
      <w:r>
        <w:rPr>
          <w:rFonts w:ascii="黑体" w:hAnsi="黑体" w:eastAsia="黑体" w:cs="黑体"/>
          <w:spacing w:val="-23"/>
          <w:w w:val="99"/>
          <w:sz w:val="22"/>
          <w:szCs w:val="22"/>
        </w:rPr>
        <w:t>(</w:t>
      </w:r>
      <w:r>
        <w:rPr>
          <w:rFonts w:ascii="黑体" w:hAnsi="黑体" w:eastAsia="黑体" w:cs="黑体"/>
          <w:spacing w:val="-27"/>
          <w:sz w:val="22"/>
          <w:szCs w:val="22"/>
        </w:rPr>
        <w:t xml:space="preserve"> </w:t>
      </w:r>
      <w:r>
        <w:rPr>
          <w:rFonts w:ascii="黑体" w:hAnsi="黑体" w:eastAsia="黑体" w:cs="黑体"/>
          <w:spacing w:val="-23"/>
          <w:w w:val="99"/>
          <w:sz w:val="22"/>
          <w:szCs w:val="22"/>
        </w:rPr>
        <w:t>四</w:t>
      </w:r>
      <w:r>
        <w:rPr>
          <w:rFonts w:ascii="黑体" w:hAnsi="黑体" w:eastAsia="黑体" w:cs="黑体"/>
          <w:spacing w:val="-44"/>
          <w:sz w:val="22"/>
          <w:szCs w:val="22"/>
        </w:rPr>
        <w:t xml:space="preserve"> </w:t>
      </w:r>
      <w:r>
        <w:rPr>
          <w:rFonts w:ascii="黑体" w:hAnsi="黑体" w:eastAsia="黑体" w:cs="黑体"/>
          <w:spacing w:val="-23"/>
          <w:w w:val="99"/>
          <w:sz w:val="22"/>
          <w:szCs w:val="22"/>
        </w:rPr>
        <w:t>)</w:t>
      </w:r>
    </w:p>
    <w:p w14:paraId="2D055225">
      <w:pPr>
        <w:spacing w:before="115" w:line="219" w:lineRule="auto"/>
        <w:ind w:left="379"/>
        <w:rPr>
          <w:rFonts w:ascii="宋体" w:hAnsi="宋体" w:eastAsia="宋体" w:cs="宋体"/>
          <w:sz w:val="22"/>
          <w:szCs w:val="22"/>
        </w:rPr>
      </w:pPr>
      <w:r>
        <w:rPr>
          <w:rFonts w:ascii="宋体" w:hAnsi="宋体" w:eastAsia="宋体" w:cs="宋体"/>
          <w:spacing w:val="-12"/>
          <w:sz w:val="22"/>
          <w:szCs w:val="22"/>
        </w:rPr>
        <w:t>根据下列资料，完成以下各题。</w:t>
      </w:r>
    </w:p>
    <w:p w14:paraId="6E5F22AF">
      <w:pPr>
        <w:spacing w:before="97" w:line="310" w:lineRule="auto"/>
        <w:ind w:right="59" w:firstLine="379"/>
        <w:rPr>
          <w:rFonts w:ascii="宋体" w:hAnsi="宋体" w:eastAsia="宋体" w:cs="宋体"/>
          <w:sz w:val="22"/>
          <w:szCs w:val="22"/>
        </w:rPr>
      </w:pPr>
      <w:r>
        <w:rPr>
          <w:rFonts w:ascii="宋体" w:hAnsi="宋体" w:eastAsia="宋体" w:cs="宋体"/>
          <w:spacing w:val="1"/>
          <w:sz w:val="22"/>
          <w:szCs w:val="22"/>
        </w:rPr>
        <w:t>2017年全国二手车累计交易量为1240万辆，同比增长19.3%;二手车交易额为</w:t>
      </w:r>
      <w:r>
        <w:rPr>
          <w:rFonts w:ascii="宋体" w:hAnsi="宋体" w:eastAsia="宋体" w:cs="宋体"/>
          <w:sz w:val="22"/>
          <w:szCs w:val="22"/>
        </w:rPr>
        <w:t xml:space="preserve"> 8092.7亿元，同比增长34%。2017年12月，全国二手车市场</w:t>
      </w:r>
      <w:r>
        <w:rPr>
          <w:rFonts w:ascii="宋体" w:hAnsi="宋体" w:eastAsia="宋体" w:cs="宋体"/>
          <w:spacing w:val="-1"/>
          <w:sz w:val="22"/>
          <w:szCs w:val="22"/>
        </w:rPr>
        <w:t>交易量为123万辆，交</w:t>
      </w:r>
      <w:r>
        <w:rPr>
          <w:rFonts w:ascii="宋体" w:hAnsi="宋体" w:eastAsia="宋体" w:cs="宋体"/>
          <w:sz w:val="22"/>
          <w:szCs w:val="22"/>
        </w:rPr>
        <w:t xml:space="preserve"> </w:t>
      </w:r>
      <w:r>
        <w:rPr>
          <w:rFonts w:ascii="宋体" w:hAnsi="宋体" w:eastAsia="宋体" w:cs="宋体"/>
          <w:spacing w:val="-1"/>
          <w:sz w:val="22"/>
          <w:szCs w:val="22"/>
        </w:rPr>
        <w:t>易量环比上升7.4%,上年同期交易量为108万辆。</w:t>
      </w:r>
    </w:p>
    <w:p w14:paraId="32A47E86">
      <w:pPr>
        <w:pStyle w:val="3"/>
        <w:spacing w:before="2" w:line="2412" w:lineRule="exact"/>
        <w:ind w:firstLine="519"/>
      </w:pPr>
      <w:r>
        <w:rPr>
          <w:position w:val="-48"/>
        </w:rPr>
        <w:pict>
          <v:group id="_x0000_s1044" o:spid="_x0000_s1044" o:spt="203" style="height:120.6pt;width:333pt;" coordsize="6660,2411">
            <o:lock v:ext="edit"/>
            <v:shape id="_x0000_s1045" o:spid="_x0000_s1045" o:spt="75" type="#_x0000_t75" style="position:absolute;left:0;top:31;height:2381;width:6660;" filled="f" stroked="f" coordsize="21600,21600">
              <v:path/>
              <v:fill on="f" focussize="0,0"/>
              <v:stroke on="f"/>
              <v:imagedata r:id="rId525" o:title=""/>
              <o:lock v:ext="edit" aspectratio="t"/>
            </v:shape>
            <v:shape id="_x0000_s1046" o:spid="_x0000_s1046" o:spt="202" type="#_x0000_t202" style="position:absolute;left:5570;top:-20;height:2440;width:1006;" filled="f" stroked="f" coordsize="21600,21600">
              <v:path/>
              <v:fill on="f" focussize="0,0"/>
              <v:stroke on="f"/>
              <v:imagedata o:title=""/>
              <o:lock v:ext="edit" aspectratio="f"/>
              <v:textbox inset="0mm,0mm,0mm,0mm">
                <w:txbxContent>
                  <w:p w14:paraId="1DB0F186">
                    <w:pPr>
                      <w:spacing w:before="19"/>
                      <w:ind w:left="750"/>
                      <w:rPr>
                        <w:rFonts w:ascii="宋体" w:hAnsi="宋体" w:eastAsia="宋体" w:cs="宋体"/>
                        <w:sz w:val="20"/>
                        <w:szCs w:val="20"/>
                      </w:rPr>
                    </w:pPr>
                    <w:r>
                      <w:rPr>
                        <w:rFonts w:ascii="宋体" w:hAnsi="宋体" w:eastAsia="宋体" w:cs="宋体"/>
                        <w:sz w:val="20"/>
                        <w:szCs w:val="20"/>
                      </w:rPr>
                      <w:t>%</w:t>
                    </w:r>
                  </w:p>
                  <w:p w14:paraId="0C535A6D">
                    <w:pPr>
                      <w:spacing w:before="24" w:line="198" w:lineRule="auto"/>
                      <w:ind w:left="70"/>
                      <w:rPr>
                        <w:rFonts w:ascii="Times New Roman" w:hAnsi="Times New Roman" w:eastAsia="Times New Roman" w:cs="Times New Roman"/>
                        <w:sz w:val="20"/>
                        <w:szCs w:val="20"/>
                      </w:rPr>
                    </w:pPr>
                    <w:r>
                      <w:rPr>
                        <w:rFonts w:ascii="Times New Roman" w:hAnsi="Times New Roman" w:eastAsia="Times New Roman" w:cs="Times New Roman"/>
                        <w:spacing w:val="-13"/>
                        <w:sz w:val="24"/>
                        <w:szCs w:val="24"/>
                      </w:rPr>
                      <w:t>19.3</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3"/>
                        <w:position w:val="-2"/>
                        <w:sz w:val="20"/>
                        <w:szCs w:val="20"/>
                      </w:rPr>
                      <w:t>20</w:t>
                    </w:r>
                  </w:p>
                  <w:p w14:paraId="7CDB528E">
                    <w:pPr>
                      <w:spacing w:before="229" w:line="188" w:lineRule="auto"/>
                      <w:ind w:left="77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w:t>
                    </w:r>
                  </w:p>
                  <w:p w14:paraId="5E99967B">
                    <w:pPr>
                      <w:spacing w:before="239" w:line="188" w:lineRule="auto"/>
                      <w:ind w:left="779"/>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p w14:paraId="2BD75572">
                    <w:pPr>
                      <w:spacing w:before="205" w:line="198"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9"/>
                        <w:sz w:val="22"/>
                        <w:szCs w:val="22"/>
                      </w:rPr>
                      <w:t>1240</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9"/>
                        <w:sz w:val="16"/>
                        <w:szCs w:val="16"/>
                      </w:rPr>
                      <w:t>-10</w:t>
                    </w:r>
                  </w:p>
                  <w:p w14:paraId="6882D311">
                    <w:pPr>
                      <w:spacing w:before="254" w:line="188" w:lineRule="auto"/>
                      <w:ind w:right="17"/>
                      <w:jc w:val="right"/>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-20</w:t>
                    </w:r>
                  </w:p>
                  <w:p w14:paraId="4426B1B9">
                    <w:pPr>
                      <w:spacing w:before="36" w:line="219" w:lineRule="auto"/>
                      <w:ind w:left="30"/>
                      <w:rPr>
                        <w:rFonts w:ascii="宋体" w:hAnsi="宋体" w:eastAsia="宋体" w:cs="宋体"/>
                        <w:sz w:val="20"/>
                        <w:szCs w:val="20"/>
                      </w:rPr>
                    </w:pPr>
                    <w:r>
                      <w:rPr>
                        <w:rFonts w:ascii="Times New Roman" w:hAnsi="Times New Roman" w:eastAsia="Times New Roman" w:cs="Times New Roman"/>
                        <w:spacing w:val="-1"/>
                        <w:sz w:val="20"/>
                        <w:szCs w:val="20"/>
                      </w:rPr>
                      <w:t>2017</w:t>
                    </w:r>
                    <w:r>
                      <w:rPr>
                        <w:rFonts w:ascii="Times New Roman" w:hAnsi="Times New Roman" w:eastAsia="Times New Roman" w:cs="Times New Roman"/>
                        <w:spacing w:val="12"/>
                        <w:sz w:val="20"/>
                        <w:szCs w:val="20"/>
                      </w:rPr>
                      <w:t xml:space="preserve">  </w:t>
                    </w:r>
                    <w:r>
                      <w:rPr>
                        <w:rFonts w:ascii="宋体" w:hAnsi="宋体" w:eastAsia="宋体" w:cs="宋体"/>
                        <w:spacing w:val="-1"/>
                        <w:sz w:val="20"/>
                        <w:szCs w:val="20"/>
                      </w:rPr>
                      <w:t>年</w:t>
                    </w:r>
                  </w:p>
                </w:txbxContent>
              </v:textbox>
            </v:shape>
            <v:shape id="_x0000_s1047" o:spid="_x0000_s1047" o:spt="202" type="#_x0000_t202" style="position:absolute;left:0;top:0;height:2191;width:435;" filled="f" stroked="f" coordsize="21600,21600">
              <v:path/>
              <v:fill on="f" focussize="0,0"/>
              <v:stroke on="f"/>
              <v:imagedata o:title=""/>
              <o:lock v:ext="edit" aspectratio="f"/>
              <v:textbox inset="0mm,0mm,0mm,0mm">
                <w:txbxContent>
                  <w:p w14:paraId="18F1E523">
                    <w:pPr>
                      <w:spacing w:before="20" w:line="219" w:lineRule="auto"/>
                      <w:ind w:left="20"/>
                      <w:rPr>
                        <w:rFonts w:ascii="宋体" w:hAnsi="宋体" w:eastAsia="宋体" w:cs="宋体"/>
                        <w:sz w:val="20"/>
                        <w:szCs w:val="20"/>
                      </w:rPr>
                    </w:pPr>
                    <w:r>
                      <w:rPr>
                        <w:rFonts w:ascii="宋体" w:hAnsi="宋体" w:eastAsia="宋体" w:cs="宋体"/>
                        <w:spacing w:val="-4"/>
                        <w:sz w:val="20"/>
                        <w:szCs w:val="20"/>
                      </w:rPr>
                      <w:t>万辆</w:t>
                    </w:r>
                  </w:p>
                  <w:p w14:paraId="3740E879">
                    <w:pPr>
                      <w:spacing w:before="105"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2000</w:t>
                    </w:r>
                  </w:p>
                  <w:p w14:paraId="3695071B">
                    <w:pPr>
                      <w:spacing w:before="22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1500</w:t>
                    </w:r>
                  </w:p>
                  <w:p w14:paraId="3C9D2A3F">
                    <w:pPr>
                      <w:spacing w:before="23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1000</w:t>
                    </w:r>
                  </w:p>
                  <w:p w14:paraId="4C22EC2A">
                    <w:pPr>
                      <w:spacing w:before="243" w:line="188" w:lineRule="auto"/>
                      <w:ind w:left="11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500</w:t>
                    </w:r>
                  </w:p>
                  <w:p w14:paraId="01EA0F66">
                    <w:pPr>
                      <w:spacing w:before="268" w:line="188" w:lineRule="auto"/>
                      <w:ind w:left="300"/>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xbxContent>
              </v:textbox>
            </v:shape>
            <v:shape id="_x0000_s1048" o:spid="_x0000_s1048" o:spt="202" type="#_x0000_t202" style="position:absolute;left:1550;top:272;height:2140;width:435;" filled="f" stroked="f" coordsize="21600,21600">
              <v:path/>
              <v:fill on="f" focussize="0,0"/>
              <v:stroke on="f"/>
              <v:imagedata o:title=""/>
              <o:lock v:ext="edit" aspectratio="f"/>
              <v:textbox inset="0mm,0mm,0mm,0mm">
                <w:txbxContent>
                  <w:p w14:paraId="7E048E73">
                    <w:pPr>
                      <w:spacing w:before="20" w:line="188" w:lineRule="auto"/>
                      <w:ind w:left="7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16.4</w:t>
                    </w:r>
                  </w:p>
                  <w:p w14:paraId="2070C502">
                    <w:pPr>
                      <w:spacing w:line="288" w:lineRule="auto"/>
                      <w:rPr>
                        <w:rFonts w:ascii="Arial"/>
                        <w:sz w:val="21"/>
                      </w:rPr>
                    </w:pPr>
                  </w:p>
                  <w:p w14:paraId="23934750">
                    <w:pPr>
                      <w:spacing w:line="289" w:lineRule="auto"/>
                      <w:rPr>
                        <w:rFonts w:ascii="Arial"/>
                        <w:sz w:val="21"/>
                      </w:rPr>
                    </w:pPr>
                  </w:p>
                  <w:p w14:paraId="07BB1386">
                    <w:pPr>
                      <w:spacing w:line="289" w:lineRule="auto"/>
                      <w:rPr>
                        <w:rFonts w:ascii="Arial"/>
                        <w:sz w:val="21"/>
                      </w:rPr>
                    </w:pPr>
                  </w:p>
                  <w:p w14:paraId="0A71E4FC">
                    <w:pPr>
                      <w:spacing w:line="289" w:lineRule="auto"/>
                      <w:rPr>
                        <w:rFonts w:ascii="Arial"/>
                        <w:sz w:val="21"/>
                      </w:rPr>
                    </w:pPr>
                  </w:p>
                  <w:p w14:paraId="02B726C3">
                    <w:pPr>
                      <w:spacing w:before="57" w:line="188" w:lineRule="auto"/>
                      <w:ind w:left="9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794</w:t>
                    </w:r>
                  </w:p>
                  <w:p w14:paraId="10AED34C">
                    <w:pPr>
                      <w:spacing w:line="320" w:lineRule="auto"/>
                      <w:rPr>
                        <w:rFonts w:ascii="Arial"/>
                        <w:sz w:val="21"/>
                      </w:rPr>
                    </w:pPr>
                  </w:p>
                  <w:p w14:paraId="2C8289DD">
                    <w:pPr>
                      <w:spacing w:before="5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2012</w:t>
                    </w:r>
                  </w:p>
                </w:txbxContent>
              </v:textbox>
            </v:shape>
            <v:shape id="_x0000_s1049" o:spid="_x0000_s1049" o:spt="202" type="#_x0000_t202" style="position:absolute;left:4759;top:491;height:1910;width:449;" filled="f" stroked="f" coordsize="21600,21600">
              <v:path/>
              <v:fill on="f" focussize="0,0"/>
              <v:stroke on="f"/>
              <v:imagedata o:title=""/>
              <o:lock v:ext="edit" aspectratio="f"/>
              <v:textbox inset="0mm,0mm,0mm,0mm">
                <w:txbxContent>
                  <w:p w14:paraId="25661A5E">
                    <w:pPr>
                      <w:spacing w:before="20" w:line="188" w:lineRule="auto"/>
                      <w:ind w:left="7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10.3</w:t>
                    </w:r>
                  </w:p>
                  <w:p w14:paraId="23CD740F">
                    <w:pPr>
                      <w:spacing w:line="295" w:lineRule="auto"/>
                      <w:rPr>
                        <w:rFonts w:ascii="Arial"/>
                        <w:sz w:val="21"/>
                      </w:rPr>
                    </w:pPr>
                  </w:p>
                  <w:p w14:paraId="531A2322">
                    <w:pPr>
                      <w:spacing w:line="296" w:lineRule="auto"/>
                      <w:rPr>
                        <w:rFonts w:ascii="Arial"/>
                        <w:sz w:val="21"/>
                      </w:rPr>
                    </w:pPr>
                  </w:p>
                  <w:p w14:paraId="638B72AE">
                    <w:pPr>
                      <w:spacing w:line="296" w:lineRule="auto"/>
                      <w:rPr>
                        <w:rFonts w:ascii="Arial"/>
                        <w:sz w:val="21"/>
                      </w:rPr>
                    </w:pPr>
                  </w:p>
                  <w:p w14:paraId="66F1D99E">
                    <w:pPr>
                      <w:spacing w:before="69" w:line="188"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27"/>
                        <w:sz w:val="24"/>
                        <w:szCs w:val="24"/>
                      </w:rPr>
                      <w:t>103</w:t>
                    </w:r>
                    <w:r>
                      <w:rPr>
                        <w:rFonts w:ascii="Times New Roman" w:hAnsi="Times New Roman" w:eastAsia="Times New Roman" w:cs="Times New Roman"/>
                        <w:spacing w:val="-11"/>
                        <w:sz w:val="24"/>
                        <w:szCs w:val="24"/>
                      </w:rPr>
                      <w:t>9</w:t>
                    </w:r>
                  </w:p>
                  <w:p w14:paraId="271CE252">
                    <w:pPr>
                      <w:spacing w:line="312" w:lineRule="auto"/>
                      <w:rPr>
                        <w:rFonts w:ascii="Arial"/>
                        <w:sz w:val="21"/>
                      </w:rPr>
                    </w:pPr>
                  </w:p>
                  <w:p w14:paraId="21AB949D">
                    <w:pPr>
                      <w:spacing w:before="5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2016</w:t>
                    </w:r>
                  </w:p>
                </w:txbxContent>
              </v:textbox>
            </v:shape>
            <v:shape id="_x0000_s1050" o:spid="_x0000_s1050" o:spt="202" type="#_x0000_t202" style="position:absolute;left:750;top:439;height:1963;width:435;" filled="f" stroked="f" coordsize="21600,21600">
              <v:path/>
              <v:fill on="f" focussize="0,0"/>
              <v:stroke on="f"/>
              <v:imagedata o:title=""/>
              <o:lock v:ext="edit" aspectratio="f"/>
              <v:textbox inset="0mm,0mm,0mm,0mm">
                <w:txbxContent>
                  <w:p w14:paraId="3D2CD797">
                    <w:pPr>
                      <w:spacing w:before="20" w:line="188" w:lineRule="auto"/>
                      <w:ind w:left="49"/>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12.4</w:t>
                    </w:r>
                  </w:p>
                  <w:p w14:paraId="6E754495">
                    <w:pPr>
                      <w:spacing w:line="266" w:lineRule="auto"/>
                      <w:rPr>
                        <w:rFonts w:ascii="Arial"/>
                        <w:sz w:val="21"/>
                      </w:rPr>
                    </w:pPr>
                  </w:p>
                  <w:p w14:paraId="3097FC3D">
                    <w:pPr>
                      <w:spacing w:line="267" w:lineRule="auto"/>
                      <w:rPr>
                        <w:rFonts w:ascii="Arial"/>
                        <w:sz w:val="21"/>
                      </w:rPr>
                    </w:pPr>
                  </w:p>
                  <w:p w14:paraId="39B0F6F8">
                    <w:pPr>
                      <w:spacing w:line="267" w:lineRule="auto"/>
                      <w:rPr>
                        <w:rFonts w:ascii="Arial"/>
                        <w:sz w:val="21"/>
                      </w:rPr>
                    </w:pPr>
                  </w:p>
                  <w:p w14:paraId="746EB347">
                    <w:pPr>
                      <w:spacing w:line="267" w:lineRule="auto"/>
                      <w:rPr>
                        <w:rFonts w:ascii="Arial"/>
                        <w:sz w:val="21"/>
                      </w:rPr>
                    </w:pPr>
                  </w:p>
                  <w:p w14:paraId="3B443C99">
                    <w:pPr>
                      <w:spacing w:before="52" w:line="188" w:lineRule="auto"/>
                      <w:ind w:left="7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682</w:t>
                    </w:r>
                  </w:p>
                  <w:p w14:paraId="1BECA49D">
                    <w:pPr>
                      <w:spacing w:line="264" w:lineRule="auto"/>
                      <w:rPr>
                        <w:rFonts w:ascii="Arial"/>
                        <w:sz w:val="21"/>
                      </w:rPr>
                    </w:pPr>
                  </w:p>
                  <w:p w14:paraId="5AEE2EF1">
                    <w:pPr>
                      <w:spacing w:before="5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2011</w:t>
                    </w:r>
                  </w:p>
                </w:txbxContent>
              </v:textbox>
            </v:shape>
            <v:shape id="_x0000_s1051" o:spid="_x0000_s1051" o:spt="202" type="#_x0000_t202" style="position:absolute;left:2360;top:668;height:1723;width:435;" filled="f" stroked="f" coordsize="21600,21600">
              <v:path/>
              <v:fill on="f" focussize="0,0"/>
              <v:stroke on="f"/>
              <v:imagedata o:title=""/>
              <o:lock v:ext="edit" aspectratio="f"/>
              <v:textbox inset="0mm,0mm,0mm,0mm">
                <w:txbxContent>
                  <w:p w14:paraId="4653E70B">
                    <w:pPr>
                      <w:spacing w:before="20" w:line="188" w:lineRule="auto"/>
                      <w:ind w:left="9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6.7</w:t>
                    </w:r>
                  </w:p>
                  <w:p w14:paraId="23A067C7">
                    <w:pPr>
                      <w:spacing w:line="259" w:lineRule="auto"/>
                      <w:rPr>
                        <w:rFonts w:ascii="Arial"/>
                        <w:sz w:val="21"/>
                      </w:rPr>
                    </w:pPr>
                  </w:p>
                  <w:p w14:paraId="447B7B72">
                    <w:pPr>
                      <w:spacing w:line="260" w:lineRule="auto"/>
                      <w:rPr>
                        <w:rFonts w:ascii="Arial"/>
                        <w:sz w:val="21"/>
                      </w:rPr>
                    </w:pPr>
                  </w:p>
                  <w:p w14:paraId="626A7CFE">
                    <w:pPr>
                      <w:spacing w:line="260" w:lineRule="auto"/>
                      <w:rPr>
                        <w:rFonts w:ascii="Arial"/>
                        <w:sz w:val="21"/>
                      </w:rPr>
                    </w:pPr>
                  </w:p>
                  <w:p w14:paraId="3ADA253E">
                    <w:pPr>
                      <w:spacing w:before="52" w:line="188" w:lineRule="auto"/>
                      <w:ind w:left="7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847</w:t>
                    </w:r>
                  </w:p>
                  <w:p w14:paraId="489995FE">
                    <w:pPr>
                      <w:spacing w:line="314" w:lineRule="auto"/>
                      <w:rPr>
                        <w:rFonts w:ascii="Arial"/>
                        <w:sz w:val="21"/>
                      </w:rPr>
                    </w:pPr>
                  </w:p>
                  <w:p w14:paraId="248754CE">
                    <w:pPr>
                      <w:spacing w:before="5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2013</w:t>
                    </w:r>
                  </w:p>
                </w:txbxContent>
              </v:textbox>
            </v:shape>
            <v:shape id="_x0000_s1052" o:spid="_x0000_s1052" o:spt="202" type="#_x0000_t202" style="position:absolute;left:3169;top:595;height:1796;width:397;" filled="f" stroked="f" coordsize="21600,21600">
              <v:path/>
              <v:fill on="f" focussize="0,0"/>
              <v:stroke on="f"/>
              <v:imagedata o:title=""/>
              <o:lock v:ext="edit" aspectratio="f"/>
              <v:textbox inset="0mm,0mm,0mm,0mm">
                <w:txbxContent>
                  <w:p w14:paraId="73058424">
                    <w:pPr>
                      <w:spacing w:before="20" w:line="188" w:lineRule="auto"/>
                      <w:ind w:left="9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8.6</w:t>
                    </w:r>
                  </w:p>
                  <w:p w14:paraId="59C2169B">
                    <w:pPr>
                      <w:spacing w:line="267" w:lineRule="auto"/>
                      <w:rPr>
                        <w:rFonts w:ascii="Arial"/>
                        <w:sz w:val="21"/>
                      </w:rPr>
                    </w:pPr>
                  </w:p>
                  <w:p w14:paraId="2A73C6F4">
                    <w:pPr>
                      <w:spacing w:line="267" w:lineRule="auto"/>
                      <w:rPr>
                        <w:rFonts w:ascii="Arial"/>
                        <w:sz w:val="21"/>
                      </w:rPr>
                    </w:pPr>
                  </w:p>
                  <w:p w14:paraId="08D52E4E">
                    <w:pPr>
                      <w:spacing w:line="267" w:lineRule="auto"/>
                      <w:rPr>
                        <w:rFonts w:ascii="Arial"/>
                        <w:sz w:val="21"/>
                      </w:rPr>
                    </w:pPr>
                  </w:p>
                  <w:p w14:paraId="46D1467E">
                    <w:pPr>
                      <w:spacing w:before="54" w:line="188" w:lineRule="auto"/>
                      <w:ind w:left="6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920</w:t>
                    </w:r>
                  </w:p>
                  <w:p w14:paraId="0C2C442C">
                    <w:pPr>
                      <w:spacing w:line="382" w:lineRule="auto"/>
                      <w:rPr>
                        <w:rFonts w:ascii="Arial"/>
                        <w:sz w:val="21"/>
                      </w:rPr>
                    </w:pPr>
                  </w:p>
                  <w:p w14:paraId="25942DE0">
                    <w:pPr>
                      <w:spacing w:before="51"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2014</w:t>
                    </w:r>
                  </w:p>
                </w:txbxContent>
              </v:textbox>
            </v:shape>
            <v:shape id="_x0000_s1053" o:spid="_x0000_s1053" o:spt="202" type="#_x0000_t202" style="position:absolute;left:3969;top:830;height:1561;width:397;" filled="f" stroked="f" coordsize="21600,21600">
              <v:path/>
              <v:fill on="f" focussize="0,0"/>
              <v:stroke on="f"/>
              <v:imagedata o:title=""/>
              <o:lock v:ext="edit" aspectratio="f"/>
              <v:textbox inset="0mm,0mm,0mm,0mm">
                <w:txbxContent>
                  <w:p w14:paraId="6D66B272">
                    <w:pPr>
                      <w:spacing w:before="19" w:line="197" w:lineRule="auto"/>
                      <w:ind w:left="90"/>
                      <w:rPr>
                        <w:rFonts w:ascii="Arial" w:hAnsi="Arial" w:eastAsia="Arial" w:cs="Arial"/>
                        <w:sz w:val="18"/>
                        <w:szCs w:val="18"/>
                      </w:rPr>
                    </w:pPr>
                    <w:r>
                      <w:rPr>
                        <w:rFonts w:ascii="Arial" w:hAnsi="Arial" w:eastAsia="Arial" w:cs="Arial"/>
                        <w:spacing w:val="-2"/>
                        <w:sz w:val="18"/>
                        <w:szCs w:val="18"/>
                      </w:rPr>
                      <w:t>2.4</w:t>
                    </w:r>
                  </w:p>
                  <w:p w14:paraId="1591EEC5">
                    <w:pPr>
                      <w:spacing w:line="270" w:lineRule="auto"/>
                      <w:rPr>
                        <w:rFonts w:ascii="Arial"/>
                        <w:sz w:val="21"/>
                      </w:rPr>
                    </w:pPr>
                  </w:p>
                  <w:p w14:paraId="6AD557C3">
                    <w:pPr>
                      <w:spacing w:line="271" w:lineRule="auto"/>
                      <w:rPr>
                        <w:rFonts w:ascii="Arial"/>
                        <w:sz w:val="21"/>
                      </w:rPr>
                    </w:pPr>
                  </w:p>
                  <w:p w14:paraId="0543BCAE">
                    <w:pPr>
                      <w:spacing w:before="57" w:line="188" w:lineRule="auto"/>
                      <w:ind w:left="6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942</w:t>
                    </w:r>
                  </w:p>
                  <w:p w14:paraId="4C25D3D8">
                    <w:pPr>
                      <w:spacing w:line="390" w:lineRule="auto"/>
                      <w:rPr>
                        <w:rFonts w:ascii="Arial"/>
                        <w:sz w:val="21"/>
                      </w:rPr>
                    </w:pPr>
                  </w:p>
                  <w:p w14:paraId="13A9B970">
                    <w:pPr>
                      <w:spacing w:before="51"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2015</w:t>
                    </w:r>
                  </w:p>
                </w:txbxContent>
              </v:textbox>
            </v:shape>
            <w10:wrap type="none"/>
            <w10:anchorlock/>
          </v:group>
        </w:pict>
      </w:r>
    </w:p>
    <w:p w14:paraId="4E9F10C4">
      <w:pPr>
        <w:spacing w:before="190" w:line="221" w:lineRule="auto"/>
        <w:ind w:left="3980"/>
        <w:rPr>
          <w:rFonts w:ascii="宋体" w:hAnsi="宋体" w:eastAsia="宋体" w:cs="宋体"/>
          <w:sz w:val="20"/>
          <w:szCs w:val="20"/>
        </w:rPr>
      </w:pPr>
      <w:r>
        <w:rPr>
          <w:rFonts w:ascii="宋体" w:hAnsi="宋体" w:eastAsia="宋体" w:cs="宋体"/>
          <w:spacing w:val="9"/>
          <w:sz w:val="20"/>
          <w:szCs w:val="20"/>
        </w:rPr>
        <w:t>—同比增速</w:t>
      </w:r>
    </w:p>
    <w:p w14:paraId="352EA90E">
      <w:pPr>
        <w:spacing w:before="170" w:line="222" w:lineRule="auto"/>
        <w:ind w:left="1510"/>
        <w:rPr>
          <w:rFonts w:ascii="黑体" w:hAnsi="黑体" w:eastAsia="黑体" w:cs="黑体"/>
          <w:sz w:val="22"/>
          <w:szCs w:val="22"/>
        </w:rPr>
      </w:pPr>
      <w:r>
        <w:rPr>
          <w:rFonts w:ascii="黑体" w:hAnsi="黑体" w:eastAsia="黑体" w:cs="黑体"/>
          <w:spacing w:val="-5"/>
          <w:sz w:val="22"/>
          <w:szCs w:val="22"/>
        </w:rPr>
        <w:t>图 1</w:t>
      </w:r>
      <w:r>
        <w:rPr>
          <w:rFonts w:ascii="黑体" w:hAnsi="黑体" w:eastAsia="黑体" w:cs="黑体"/>
          <w:spacing w:val="65"/>
          <w:sz w:val="22"/>
          <w:szCs w:val="22"/>
        </w:rPr>
        <w:t xml:space="preserve"> </w:t>
      </w:r>
      <w:r>
        <w:rPr>
          <w:rFonts w:ascii="黑体" w:hAnsi="黑体" w:eastAsia="黑体" w:cs="黑体"/>
          <w:spacing w:val="-5"/>
          <w:sz w:val="22"/>
          <w:szCs w:val="22"/>
        </w:rPr>
        <w:t>2011—2017年全国二手车交易</w:t>
      </w:r>
      <w:r>
        <w:rPr>
          <w:rFonts w:ascii="黑体" w:hAnsi="黑体" w:eastAsia="黑体" w:cs="黑体"/>
          <w:spacing w:val="-6"/>
          <w:sz w:val="22"/>
          <w:szCs w:val="22"/>
        </w:rPr>
        <w:t>量及同比增速</w:t>
      </w:r>
    </w:p>
    <w:p w14:paraId="42FCC865">
      <w:pPr>
        <w:pStyle w:val="3"/>
        <w:spacing w:line="278" w:lineRule="auto"/>
      </w:pPr>
    </w:p>
    <w:p w14:paraId="2E4F2FE5">
      <w:pPr>
        <w:spacing w:before="65" w:line="219" w:lineRule="auto"/>
        <w:ind w:left="870"/>
        <w:rPr>
          <w:rFonts w:ascii="宋体" w:hAnsi="宋体" w:eastAsia="宋体" w:cs="宋体"/>
          <w:sz w:val="20"/>
          <w:szCs w:val="20"/>
        </w:rPr>
      </w:pPr>
      <w:r>
        <w:rPr>
          <w:rFonts w:ascii="宋体" w:hAnsi="宋体" w:eastAsia="宋体" w:cs="宋体"/>
          <w:spacing w:val="9"/>
          <w:sz w:val="20"/>
          <w:szCs w:val="20"/>
        </w:rPr>
        <w:t>万元/辆</w:t>
      </w:r>
    </w:p>
    <w:p w14:paraId="3971CD60">
      <w:pPr>
        <w:spacing w:before="94" w:line="2120" w:lineRule="exact"/>
        <w:ind w:firstLine="929"/>
      </w:pPr>
      <w:r>
        <w:rPr>
          <w:position w:val="-42"/>
        </w:rPr>
        <w:drawing>
          <wp:inline distT="0" distB="0" distL="0" distR="0">
            <wp:extent cx="3816350" cy="1345565"/>
            <wp:effectExtent l="0" t="0" r="0" b="0"/>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526"/>
                    <a:stretch>
                      <a:fillRect/>
                    </a:stretch>
                  </pic:blipFill>
                  <pic:spPr>
                    <a:xfrm>
                      <a:off x="0" y="0"/>
                      <a:ext cx="3816363" cy="1346158"/>
                    </a:xfrm>
                    <a:prstGeom prst="rect">
                      <a:avLst/>
                    </a:prstGeom>
                  </pic:spPr>
                </pic:pic>
              </a:graphicData>
            </a:graphic>
          </wp:inline>
        </w:drawing>
      </w:r>
    </w:p>
    <w:p w14:paraId="0EA23D4C">
      <w:pPr>
        <w:spacing w:before="218" w:line="222" w:lineRule="auto"/>
        <w:ind w:left="1720"/>
        <w:rPr>
          <w:rFonts w:ascii="黑体" w:hAnsi="黑体" w:eastAsia="黑体" w:cs="黑体"/>
          <w:sz w:val="22"/>
          <w:szCs w:val="22"/>
        </w:rPr>
      </w:pPr>
      <w:r>
        <w:rPr>
          <w:rFonts w:ascii="黑体" w:hAnsi="黑体" w:eastAsia="黑体" w:cs="黑体"/>
          <w:spacing w:val="8"/>
          <w:sz w:val="22"/>
          <w:szCs w:val="22"/>
        </w:rPr>
        <w:t>图22013—2017年全国二手车平均交易价格</w:t>
      </w:r>
    </w:p>
    <w:p w14:paraId="30B91079">
      <w:pPr>
        <w:spacing w:before="117" w:line="219" w:lineRule="auto"/>
        <w:jc w:val="right"/>
        <w:rPr>
          <w:rFonts w:ascii="宋体" w:hAnsi="宋体" w:eastAsia="宋体" w:cs="宋体"/>
          <w:sz w:val="22"/>
          <w:szCs w:val="22"/>
        </w:rPr>
      </w:pPr>
      <w:r>
        <w:rPr>
          <w:rFonts w:ascii="宋体" w:hAnsi="宋体" w:eastAsia="宋体" w:cs="宋体"/>
          <w:spacing w:val="-5"/>
          <w:sz w:val="22"/>
          <w:szCs w:val="22"/>
        </w:rPr>
        <w:t>16.2011—2017年，全国二手车交易量同比增量低于80万辆的年份有(    )个。</w:t>
      </w:r>
    </w:p>
    <w:p w14:paraId="21857CCE">
      <w:pPr>
        <w:spacing w:before="163" w:line="188" w:lineRule="auto"/>
        <w:ind w:left="37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A.3                                           </w:t>
      </w:r>
      <w:r>
        <w:rPr>
          <w:rFonts w:ascii="Times New Roman" w:hAnsi="Times New Roman" w:eastAsia="Times New Roman" w:cs="Times New Roman"/>
          <w:spacing w:val="-1"/>
          <w:sz w:val="21"/>
          <w:szCs w:val="21"/>
        </w:rPr>
        <w:t xml:space="preserve">              B.4</w:t>
      </w:r>
    </w:p>
    <w:p w14:paraId="626494ED">
      <w:pPr>
        <w:spacing w:before="174" w:line="188"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C.5                                                       D.7</w:t>
      </w:r>
    </w:p>
    <w:p w14:paraId="1C189AFA">
      <w:pPr>
        <w:spacing w:line="188" w:lineRule="auto"/>
        <w:rPr>
          <w:rFonts w:ascii="Times New Roman" w:hAnsi="Times New Roman" w:eastAsia="Times New Roman" w:cs="Times New Roman"/>
          <w:sz w:val="22"/>
          <w:szCs w:val="22"/>
        </w:rPr>
        <w:sectPr>
          <w:footerReference r:id="rId93" w:type="default"/>
          <w:pgSz w:w="10340" w:h="14570"/>
          <w:pgMar w:top="400" w:right="1279" w:bottom="1059" w:left="1309" w:header="0" w:footer="800" w:gutter="0"/>
          <w:cols w:space="720" w:num="1"/>
        </w:sectPr>
      </w:pPr>
    </w:p>
    <w:p w14:paraId="7373F75D">
      <w:pPr>
        <w:pStyle w:val="3"/>
        <w:spacing w:line="267" w:lineRule="auto"/>
      </w:pPr>
    </w:p>
    <w:p w14:paraId="454DCC91">
      <w:pPr>
        <w:pStyle w:val="3"/>
        <w:spacing w:line="268" w:lineRule="auto"/>
      </w:pPr>
    </w:p>
    <w:p w14:paraId="44844FB5">
      <w:pPr>
        <w:pStyle w:val="3"/>
        <w:spacing w:line="268" w:lineRule="auto"/>
      </w:pPr>
    </w:p>
    <w:p w14:paraId="760EA37C">
      <w:pPr>
        <w:pStyle w:val="3"/>
        <w:spacing w:line="268" w:lineRule="auto"/>
      </w:pPr>
    </w:p>
    <w:p w14:paraId="02F9A5BF">
      <w:pPr>
        <w:spacing w:before="71" w:line="219" w:lineRule="auto"/>
        <w:ind w:left="404"/>
        <w:rPr>
          <w:rFonts w:ascii="宋体" w:hAnsi="宋体" w:eastAsia="宋体" w:cs="宋体"/>
          <w:sz w:val="22"/>
          <w:szCs w:val="22"/>
        </w:rPr>
      </w:pPr>
      <w:r>
        <w:rPr>
          <w:rFonts w:ascii="宋体" w:hAnsi="宋体" w:eastAsia="宋体" w:cs="宋体"/>
          <w:spacing w:val="-5"/>
          <w:sz w:val="22"/>
          <w:szCs w:val="22"/>
        </w:rPr>
        <w:t>17.“十二五”(2011—2015年)期间，全国二手车总计交易约(    )万辆。</w:t>
      </w:r>
    </w:p>
    <w:p w14:paraId="52C59B1D">
      <w:pPr>
        <w:spacing w:before="146" w:line="188" w:lineRule="auto"/>
        <w:ind w:left="40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A.4600</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B.5000</w:t>
      </w:r>
    </w:p>
    <w:p w14:paraId="562DF2BA">
      <w:pPr>
        <w:pStyle w:val="3"/>
        <w:spacing w:before="93" w:line="300" w:lineRule="exact"/>
        <w:ind w:left="404"/>
        <w:rPr>
          <w:rFonts w:ascii="Times New Roman" w:hAnsi="Times New Roman" w:eastAsia="Times New Roman" w:cs="Times New Roman"/>
          <w:sz w:val="22"/>
          <w:szCs w:val="22"/>
        </w:rPr>
      </w:pPr>
      <w:r>
        <w:rPr>
          <w:position w:val="1"/>
          <w:sz w:val="22"/>
          <w:szCs w:val="22"/>
        </w:rPr>
        <w:t xml:space="preserve">C.3800                                    </w:t>
      </w:r>
      <w:r>
        <w:rPr>
          <w:spacing w:val="-1"/>
          <w:position w:val="1"/>
          <w:sz w:val="22"/>
          <w:szCs w:val="22"/>
        </w:rPr>
        <w:t xml:space="preserve">      </w:t>
      </w:r>
      <w:r>
        <w:rPr>
          <w:rFonts w:ascii="Times New Roman" w:hAnsi="Times New Roman" w:eastAsia="Times New Roman" w:cs="Times New Roman"/>
          <w:spacing w:val="-1"/>
          <w:position w:val="1"/>
          <w:sz w:val="22"/>
          <w:szCs w:val="22"/>
        </w:rPr>
        <w:t>D.4200</w:t>
      </w:r>
    </w:p>
    <w:p w14:paraId="2B22931D">
      <w:pPr>
        <w:spacing w:before="120" w:line="219" w:lineRule="auto"/>
        <w:ind w:left="404"/>
        <w:rPr>
          <w:rFonts w:ascii="宋体" w:hAnsi="宋体" w:eastAsia="宋体" w:cs="宋体"/>
          <w:sz w:val="22"/>
          <w:szCs w:val="22"/>
        </w:rPr>
      </w:pPr>
      <w:r>
        <w:rPr>
          <w:rFonts w:ascii="宋体" w:hAnsi="宋体" w:eastAsia="宋体" w:cs="宋体"/>
          <w:spacing w:val="-1"/>
          <w:sz w:val="22"/>
          <w:szCs w:val="22"/>
        </w:rPr>
        <w:t>18.2017年1—10月，平均每月全国二手车</w:t>
      </w:r>
      <w:r>
        <w:rPr>
          <w:rFonts w:ascii="宋体" w:hAnsi="宋体" w:eastAsia="宋体" w:cs="宋体"/>
          <w:spacing w:val="-2"/>
          <w:sz w:val="22"/>
          <w:szCs w:val="22"/>
        </w:rPr>
        <w:t>交易量约为(    )万辆。</w:t>
      </w:r>
    </w:p>
    <w:p w14:paraId="55F214FB">
      <w:pPr>
        <w:spacing w:before="150" w:line="188" w:lineRule="auto"/>
        <w:ind w:left="40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A.100</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0"/>
          <w:szCs w:val="20"/>
        </w:rPr>
        <w:t>B.105</w:t>
      </w:r>
    </w:p>
    <w:p w14:paraId="30E9B61C">
      <w:pPr>
        <w:spacing w:before="183" w:line="188" w:lineRule="auto"/>
        <w:ind w:left="404"/>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C.90                                  </w:t>
      </w:r>
      <w:r>
        <w:rPr>
          <w:rFonts w:ascii="Times New Roman" w:hAnsi="Times New Roman" w:eastAsia="Times New Roman" w:cs="Times New Roman"/>
          <w:spacing w:val="-1"/>
          <w:sz w:val="21"/>
          <w:szCs w:val="21"/>
        </w:rPr>
        <w:t xml:space="preserve">                     D.95</w:t>
      </w:r>
    </w:p>
    <w:p w14:paraId="57CE4EC0">
      <w:pPr>
        <w:spacing w:before="127" w:line="219" w:lineRule="auto"/>
        <w:ind w:left="404"/>
        <w:rPr>
          <w:rFonts w:ascii="宋体" w:hAnsi="宋体" w:eastAsia="宋体" w:cs="宋体"/>
          <w:sz w:val="22"/>
          <w:szCs w:val="22"/>
        </w:rPr>
      </w:pPr>
      <w:r>
        <w:rPr>
          <w:rFonts w:ascii="宋体" w:hAnsi="宋体" w:eastAsia="宋体" w:cs="宋体"/>
          <w:spacing w:val="-1"/>
          <w:sz w:val="22"/>
          <w:szCs w:val="22"/>
        </w:rPr>
        <w:t>19.2015年全国二手车交易总金额比2014年(    )。</w:t>
      </w:r>
    </w:p>
    <w:p w14:paraId="66578B5F">
      <w:pPr>
        <w:spacing w:before="129" w:line="220" w:lineRule="auto"/>
        <w:ind w:left="404"/>
        <w:rPr>
          <w:rFonts w:ascii="宋体" w:hAnsi="宋体" w:eastAsia="宋体" w:cs="宋体"/>
          <w:sz w:val="22"/>
          <w:szCs w:val="22"/>
        </w:rPr>
      </w:pPr>
      <w:r>
        <w:rPr>
          <w:rFonts w:ascii="Times New Roman" w:hAnsi="Times New Roman" w:eastAsia="Times New Roman" w:cs="Times New Roman"/>
          <w:spacing w:val="-1"/>
          <w:sz w:val="22"/>
          <w:szCs w:val="22"/>
        </w:rPr>
        <w:t>A.</w:t>
      </w:r>
      <w:r>
        <w:rPr>
          <w:rFonts w:ascii="Times New Roman" w:hAnsi="Times New Roman" w:eastAsia="Times New Roman" w:cs="Times New Roman"/>
          <w:spacing w:val="-26"/>
          <w:sz w:val="22"/>
          <w:szCs w:val="22"/>
        </w:rPr>
        <w:t xml:space="preserve"> </w:t>
      </w:r>
      <w:r>
        <w:rPr>
          <w:rFonts w:ascii="宋体" w:hAnsi="宋体" w:eastAsia="宋体" w:cs="宋体"/>
          <w:spacing w:val="-1"/>
          <w:sz w:val="22"/>
          <w:szCs w:val="22"/>
        </w:rPr>
        <w:t>减少了不到100亿元</w:t>
      </w:r>
      <w:r>
        <w:rPr>
          <w:rFonts w:ascii="宋体" w:hAnsi="宋体" w:eastAsia="宋体" w:cs="宋体"/>
          <w:spacing w:val="6"/>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5"/>
          <w:sz w:val="22"/>
          <w:szCs w:val="22"/>
        </w:rPr>
        <w:t xml:space="preserve"> </w:t>
      </w:r>
      <w:r>
        <w:rPr>
          <w:rFonts w:ascii="宋体" w:hAnsi="宋体" w:eastAsia="宋体" w:cs="宋体"/>
          <w:spacing w:val="-1"/>
          <w:sz w:val="22"/>
          <w:szCs w:val="22"/>
        </w:rPr>
        <w:t>减少了100亿元以上</w:t>
      </w:r>
    </w:p>
    <w:p w14:paraId="0B9A74E1">
      <w:pPr>
        <w:spacing w:before="98" w:line="220" w:lineRule="auto"/>
        <w:ind w:left="404"/>
        <w:rPr>
          <w:rFonts w:ascii="宋体" w:hAnsi="宋体" w:eastAsia="宋体" w:cs="宋体"/>
          <w:sz w:val="22"/>
          <w:szCs w:val="22"/>
        </w:rPr>
      </w:pPr>
      <w:r>
        <w:rPr>
          <w:rFonts w:ascii="Times New Roman" w:hAnsi="Times New Roman" w:eastAsia="Times New Roman" w:cs="Times New Roman"/>
          <w:sz w:val="22"/>
          <w:szCs w:val="22"/>
        </w:rPr>
        <w:t>C.</w:t>
      </w:r>
      <w:r>
        <w:rPr>
          <w:rFonts w:ascii="Times New Roman" w:hAnsi="Times New Roman" w:eastAsia="Times New Roman" w:cs="Times New Roman"/>
          <w:spacing w:val="-19"/>
          <w:sz w:val="22"/>
          <w:szCs w:val="22"/>
        </w:rPr>
        <w:t xml:space="preserve"> </w:t>
      </w:r>
      <w:r>
        <w:rPr>
          <w:rFonts w:ascii="宋体" w:hAnsi="宋体" w:eastAsia="宋体" w:cs="宋体"/>
          <w:sz w:val="22"/>
          <w:szCs w:val="22"/>
        </w:rPr>
        <w:t>增长了100亿元以上</w:t>
      </w:r>
      <w:r>
        <w:rPr>
          <w:rFonts w:ascii="宋体" w:hAnsi="宋体" w:eastAsia="宋体" w:cs="宋体"/>
          <w:spacing w:val="5"/>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14"/>
          <w:sz w:val="22"/>
          <w:szCs w:val="22"/>
        </w:rPr>
        <w:t xml:space="preserve"> </w:t>
      </w:r>
      <w:r>
        <w:rPr>
          <w:rFonts w:ascii="宋体" w:hAnsi="宋体" w:eastAsia="宋体" w:cs="宋体"/>
          <w:sz w:val="22"/>
          <w:szCs w:val="22"/>
        </w:rPr>
        <w:t>增长了不到100</w:t>
      </w:r>
      <w:r>
        <w:rPr>
          <w:rFonts w:ascii="宋体" w:hAnsi="宋体" w:eastAsia="宋体" w:cs="宋体"/>
          <w:spacing w:val="-1"/>
          <w:sz w:val="22"/>
          <w:szCs w:val="22"/>
        </w:rPr>
        <w:t>亿元</w:t>
      </w:r>
    </w:p>
    <w:p w14:paraId="5705A730">
      <w:pPr>
        <w:spacing w:before="108" w:line="220" w:lineRule="auto"/>
        <w:ind w:left="404"/>
        <w:rPr>
          <w:rFonts w:ascii="宋体" w:hAnsi="宋体" w:eastAsia="宋体" w:cs="宋体"/>
          <w:sz w:val="22"/>
          <w:szCs w:val="22"/>
        </w:rPr>
      </w:pPr>
      <w:r>
        <w:rPr>
          <w:rFonts w:ascii="Times New Roman" w:hAnsi="Times New Roman" w:eastAsia="Times New Roman" w:cs="Times New Roman"/>
          <w:spacing w:val="-7"/>
          <w:sz w:val="22"/>
          <w:szCs w:val="22"/>
        </w:rPr>
        <w:t xml:space="preserve">20. </w:t>
      </w:r>
      <w:r>
        <w:rPr>
          <w:rFonts w:ascii="宋体" w:hAnsi="宋体" w:eastAsia="宋体" w:cs="宋体"/>
          <w:spacing w:val="-7"/>
          <w:sz w:val="22"/>
          <w:szCs w:val="22"/>
        </w:rPr>
        <w:t>能够从上述资料中推出的是(</w:t>
      </w:r>
      <w:r>
        <w:rPr>
          <w:rFonts w:ascii="宋体" w:hAnsi="宋体" w:eastAsia="宋体" w:cs="宋体"/>
          <w:spacing w:val="9"/>
          <w:sz w:val="22"/>
          <w:szCs w:val="22"/>
        </w:rPr>
        <w:t xml:space="preserve">    </w:t>
      </w:r>
      <w:r>
        <w:rPr>
          <w:rFonts w:ascii="宋体" w:hAnsi="宋体" w:eastAsia="宋体" w:cs="宋体"/>
          <w:spacing w:val="-7"/>
          <w:sz w:val="22"/>
          <w:szCs w:val="22"/>
        </w:rPr>
        <w:t>)。</w:t>
      </w:r>
    </w:p>
    <w:p w14:paraId="7935D1F3">
      <w:pPr>
        <w:spacing w:before="95" w:line="218" w:lineRule="auto"/>
        <w:ind w:left="404"/>
        <w:rPr>
          <w:rFonts w:ascii="宋体" w:hAnsi="宋体" w:eastAsia="宋体" w:cs="宋体"/>
          <w:sz w:val="22"/>
          <w:szCs w:val="22"/>
        </w:rPr>
      </w:pPr>
      <w:r>
        <w:rPr>
          <w:rFonts w:ascii="Times New Roman" w:hAnsi="Times New Roman" w:eastAsia="Times New Roman" w:cs="Times New Roman"/>
          <w:spacing w:val="-4"/>
          <w:sz w:val="22"/>
          <w:szCs w:val="22"/>
        </w:rPr>
        <w:t>A.2016—2017</w:t>
      </w:r>
      <w:r>
        <w:rPr>
          <w:rFonts w:ascii="宋体" w:hAnsi="宋体" w:eastAsia="宋体" w:cs="宋体"/>
          <w:spacing w:val="-4"/>
          <w:sz w:val="22"/>
          <w:szCs w:val="22"/>
        </w:rPr>
        <w:t>年，全国二手车平均交易价格在6.1</w:t>
      </w:r>
      <w:r>
        <w:rPr>
          <w:rFonts w:ascii="宋体" w:hAnsi="宋体" w:eastAsia="宋体" w:cs="宋体"/>
          <w:spacing w:val="-5"/>
          <w:sz w:val="22"/>
          <w:szCs w:val="22"/>
        </w:rPr>
        <w:t>万～6.15万元之间</w:t>
      </w:r>
    </w:p>
    <w:p w14:paraId="4B11F641">
      <w:pPr>
        <w:spacing w:before="133" w:line="285" w:lineRule="auto"/>
        <w:ind w:left="654" w:right="2" w:hanging="250"/>
        <w:rPr>
          <w:rFonts w:ascii="宋体" w:hAnsi="宋体" w:eastAsia="宋体" w:cs="宋体"/>
          <w:sz w:val="22"/>
          <w:szCs w:val="22"/>
        </w:rPr>
      </w:pPr>
      <w:r>
        <w:rPr>
          <w:rFonts w:ascii="Times New Roman" w:hAnsi="Times New Roman" w:eastAsia="Times New Roman" w:cs="Times New Roman"/>
          <w:spacing w:val="-2"/>
          <w:sz w:val="22"/>
          <w:szCs w:val="22"/>
        </w:rPr>
        <w:t>B.2011—2017</w:t>
      </w:r>
      <w:r>
        <w:rPr>
          <w:rFonts w:ascii="宋体" w:hAnsi="宋体" w:eastAsia="宋体" w:cs="宋体"/>
          <w:spacing w:val="-2"/>
          <w:sz w:val="22"/>
          <w:szCs w:val="22"/>
        </w:rPr>
        <w:t>年，全国二手车交易量同比增速第4高的年份，当年二手车平均</w:t>
      </w:r>
      <w:r>
        <w:rPr>
          <w:rFonts w:ascii="宋体" w:hAnsi="宋体" w:eastAsia="宋体" w:cs="宋体"/>
          <w:sz w:val="22"/>
          <w:szCs w:val="22"/>
        </w:rPr>
        <w:t xml:space="preserve"> </w:t>
      </w:r>
      <w:r>
        <w:rPr>
          <w:rFonts w:ascii="宋体" w:hAnsi="宋体" w:eastAsia="宋体" w:cs="宋体"/>
          <w:spacing w:val="-2"/>
          <w:sz w:val="22"/>
          <w:szCs w:val="22"/>
        </w:rPr>
        <w:t>交易价格高于6万元</w:t>
      </w:r>
    </w:p>
    <w:p w14:paraId="12DABFC2">
      <w:pPr>
        <w:spacing w:before="50" w:line="304" w:lineRule="auto"/>
        <w:ind w:left="643" w:right="7" w:hanging="239"/>
        <w:rPr>
          <w:rFonts w:ascii="宋体" w:hAnsi="宋体" w:eastAsia="宋体" w:cs="宋体"/>
          <w:sz w:val="22"/>
          <w:szCs w:val="22"/>
        </w:rPr>
      </w:pPr>
      <w:r>
        <w:rPr>
          <w:rFonts w:ascii="Times New Roman" w:hAnsi="Times New Roman" w:eastAsia="Times New Roman" w:cs="Times New Roman"/>
          <w:spacing w:val="-5"/>
          <w:sz w:val="22"/>
          <w:szCs w:val="22"/>
        </w:rPr>
        <w:t>C.2011—2017</w:t>
      </w:r>
      <w:r>
        <w:rPr>
          <w:rFonts w:ascii="宋体" w:hAnsi="宋体" w:eastAsia="宋体" w:cs="宋体"/>
          <w:spacing w:val="-5"/>
          <w:sz w:val="22"/>
          <w:szCs w:val="22"/>
        </w:rPr>
        <w:t>年，全国二手车交易量同比增长量最高的年份其增长量是最低年</w:t>
      </w:r>
      <w:r>
        <w:rPr>
          <w:rFonts w:ascii="宋体" w:hAnsi="宋体" w:eastAsia="宋体" w:cs="宋体"/>
          <w:spacing w:val="1"/>
          <w:sz w:val="22"/>
          <w:szCs w:val="22"/>
        </w:rPr>
        <w:t xml:space="preserve"> </w:t>
      </w:r>
      <w:r>
        <w:rPr>
          <w:rFonts w:ascii="宋体" w:hAnsi="宋体" w:eastAsia="宋体" w:cs="宋体"/>
          <w:spacing w:val="16"/>
          <w:sz w:val="22"/>
          <w:szCs w:val="22"/>
        </w:rPr>
        <w:t>份的9倍多</w:t>
      </w:r>
    </w:p>
    <w:p w14:paraId="5AB1CB07">
      <w:pPr>
        <w:spacing w:before="16" w:line="219" w:lineRule="auto"/>
        <w:ind w:left="404"/>
        <w:rPr>
          <w:rFonts w:ascii="宋体" w:hAnsi="宋体" w:eastAsia="宋体" w:cs="宋体"/>
          <w:sz w:val="22"/>
          <w:szCs w:val="22"/>
        </w:rPr>
      </w:pPr>
      <w:r>
        <w:rPr>
          <w:rFonts w:ascii="Times New Roman" w:hAnsi="Times New Roman" w:eastAsia="Times New Roman" w:cs="Times New Roman"/>
          <w:sz w:val="22"/>
          <w:szCs w:val="22"/>
        </w:rPr>
        <w:t>D.2011—2017</w:t>
      </w:r>
      <w:r>
        <w:rPr>
          <w:rFonts w:ascii="宋体" w:hAnsi="宋体" w:eastAsia="宋体" w:cs="宋体"/>
          <w:sz w:val="22"/>
          <w:szCs w:val="22"/>
        </w:rPr>
        <w:t>年，全国二手车交易量同比增速低于10%的</w:t>
      </w:r>
      <w:r>
        <w:rPr>
          <w:rFonts w:ascii="宋体" w:hAnsi="宋体" w:eastAsia="宋体" w:cs="宋体"/>
          <w:spacing w:val="-1"/>
          <w:sz w:val="22"/>
          <w:szCs w:val="22"/>
        </w:rPr>
        <w:t>年份有4个</w:t>
      </w:r>
    </w:p>
    <w:p w14:paraId="7DB93636">
      <w:pPr>
        <w:pStyle w:val="3"/>
        <w:spacing w:line="388" w:lineRule="auto"/>
      </w:pPr>
    </w:p>
    <w:p w14:paraId="4A73778C">
      <w:pPr>
        <w:spacing w:before="71" w:line="227" w:lineRule="auto"/>
        <w:ind w:left="3608"/>
        <w:rPr>
          <w:rFonts w:ascii="黑体" w:hAnsi="黑体" w:eastAsia="黑体" w:cs="黑体"/>
          <w:sz w:val="22"/>
          <w:szCs w:val="22"/>
        </w:rPr>
      </w:pPr>
      <w:r>
        <w:rPr>
          <w:rFonts w:ascii="黑体" w:hAnsi="黑体" w:eastAsia="黑体" w:cs="黑体"/>
          <w:b/>
          <w:bCs/>
          <w:spacing w:val="-16"/>
          <w:w w:val="94"/>
          <w:sz w:val="22"/>
          <w:szCs w:val="22"/>
        </w:rPr>
        <w:t>(</w:t>
      </w:r>
      <w:r>
        <w:rPr>
          <w:rFonts w:ascii="黑体" w:hAnsi="黑体" w:eastAsia="黑体" w:cs="黑体"/>
          <w:spacing w:val="-36"/>
          <w:sz w:val="22"/>
          <w:szCs w:val="22"/>
        </w:rPr>
        <w:t xml:space="preserve"> </w:t>
      </w:r>
      <w:r>
        <w:rPr>
          <w:rFonts w:ascii="黑体" w:hAnsi="黑体" w:eastAsia="黑体" w:cs="黑体"/>
          <w:b/>
          <w:bCs/>
          <w:spacing w:val="-16"/>
          <w:w w:val="94"/>
          <w:sz w:val="22"/>
          <w:szCs w:val="22"/>
        </w:rPr>
        <w:t>五</w:t>
      </w:r>
      <w:r>
        <w:rPr>
          <w:rFonts w:ascii="黑体" w:hAnsi="黑体" w:eastAsia="黑体" w:cs="黑体"/>
          <w:spacing w:val="-47"/>
          <w:sz w:val="22"/>
          <w:szCs w:val="22"/>
        </w:rPr>
        <w:t xml:space="preserve"> </w:t>
      </w:r>
      <w:r>
        <w:rPr>
          <w:rFonts w:ascii="黑体" w:hAnsi="黑体" w:eastAsia="黑体" w:cs="黑体"/>
          <w:b/>
          <w:bCs/>
          <w:spacing w:val="-16"/>
          <w:w w:val="94"/>
          <w:sz w:val="22"/>
          <w:szCs w:val="22"/>
        </w:rPr>
        <w:t>)</w:t>
      </w:r>
    </w:p>
    <w:p w14:paraId="6DD25536">
      <w:pPr>
        <w:spacing w:before="94" w:line="225" w:lineRule="auto"/>
        <w:ind w:left="404"/>
        <w:rPr>
          <w:rFonts w:ascii="楷体" w:hAnsi="楷体" w:eastAsia="楷体" w:cs="楷体"/>
          <w:sz w:val="22"/>
          <w:szCs w:val="22"/>
        </w:rPr>
      </w:pPr>
      <w:r>
        <w:rPr>
          <w:rFonts w:ascii="宋体" w:hAnsi="宋体" w:eastAsia="宋体" w:cs="宋体"/>
          <w:spacing w:val="-10"/>
          <w:sz w:val="22"/>
          <w:szCs w:val="22"/>
        </w:rPr>
        <w:t>根据下列资料，完成以下各题。</w:t>
      </w:r>
      <w:r>
        <w:rPr>
          <w:rFonts w:ascii="楷体" w:hAnsi="楷体" w:eastAsia="楷体" w:cs="楷体"/>
          <w:spacing w:val="-10"/>
          <w:sz w:val="22"/>
          <w:szCs w:val="22"/>
        </w:rPr>
        <w:t>(本篇非江苏真题)</w:t>
      </w:r>
    </w:p>
    <w:p w14:paraId="50AA7C2B">
      <w:pPr>
        <w:spacing w:before="114" w:line="305" w:lineRule="auto"/>
        <w:ind w:left="24" w:firstLine="379"/>
        <w:rPr>
          <w:rFonts w:ascii="宋体" w:hAnsi="宋体" w:eastAsia="宋体" w:cs="宋体"/>
          <w:sz w:val="22"/>
          <w:szCs w:val="22"/>
        </w:rPr>
      </w:pPr>
      <w:r>
        <w:rPr>
          <w:rFonts w:ascii="Times New Roman" w:hAnsi="Times New Roman" w:eastAsia="Times New Roman" w:cs="Times New Roman"/>
          <w:spacing w:val="-6"/>
          <w:sz w:val="22"/>
          <w:szCs w:val="22"/>
        </w:rPr>
        <w:t>A</w:t>
      </w:r>
      <w:r>
        <w:rPr>
          <w:rFonts w:ascii="Times New Roman" w:hAnsi="Times New Roman" w:eastAsia="Times New Roman" w:cs="Times New Roman"/>
          <w:spacing w:val="6"/>
          <w:sz w:val="22"/>
          <w:szCs w:val="22"/>
        </w:rPr>
        <w:t xml:space="preserve"> </w:t>
      </w:r>
      <w:r>
        <w:rPr>
          <w:rFonts w:ascii="宋体" w:hAnsi="宋体" w:eastAsia="宋体" w:cs="宋体"/>
          <w:spacing w:val="-6"/>
          <w:sz w:val="22"/>
          <w:szCs w:val="22"/>
        </w:rPr>
        <w:t>市是全国较早实现城乡一体化的城市，耕地面积较少。近年来，</w:t>
      </w:r>
      <w:r>
        <w:rPr>
          <w:rFonts w:ascii="Times New Roman" w:hAnsi="Times New Roman" w:eastAsia="Times New Roman" w:cs="Times New Roman"/>
          <w:spacing w:val="-6"/>
          <w:sz w:val="22"/>
          <w:szCs w:val="22"/>
        </w:rPr>
        <w:t xml:space="preserve">A </w:t>
      </w:r>
      <w:r>
        <w:rPr>
          <w:rFonts w:ascii="宋体" w:hAnsi="宋体" w:eastAsia="宋体" w:cs="宋体"/>
          <w:spacing w:val="-6"/>
          <w:sz w:val="22"/>
          <w:szCs w:val="22"/>
        </w:rPr>
        <w:t>市大力推</w:t>
      </w:r>
      <w:r>
        <w:rPr>
          <w:rFonts w:ascii="宋体" w:hAnsi="宋体" w:eastAsia="宋体" w:cs="宋体"/>
          <w:sz w:val="22"/>
          <w:szCs w:val="22"/>
        </w:rPr>
        <w:t xml:space="preserve"> </w:t>
      </w:r>
      <w:r>
        <w:rPr>
          <w:rFonts w:ascii="宋体" w:hAnsi="宋体" w:eastAsia="宋体" w:cs="宋体"/>
          <w:spacing w:val="-4"/>
          <w:sz w:val="22"/>
          <w:szCs w:val="22"/>
        </w:rPr>
        <w:t>进农业产业化，建设“城市菜篮子”,实现农业快速发展。农业总产值由201</w:t>
      </w:r>
      <w:r>
        <w:rPr>
          <w:rFonts w:ascii="宋体" w:hAnsi="宋体" w:eastAsia="宋体" w:cs="宋体"/>
          <w:spacing w:val="-5"/>
          <w:sz w:val="22"/>
          <w:szCs w:val="22"/>
        </w:rPr>
        <w:t>5年的</w:t>
      </w:r>
      <w:r>
        <w:rPr>
          <w:rFonts w:ascii="宋体" w:hAnsi="宋体" w:eastAsia="宋体" w:cs="宋体"/>
          <w:sz w:val="22"/>
          <w:szCs w:val="22"/>
        </w:rPr>
        <w:t xml:space="preserve"> </w:t>
      </w:r>
      <w:r>
        <w:rPr>
          <w:rFonts w:ascii="宋体" w:hAnsi="宋体" w:eastAsia="宋体" w:cs="宋体"/>
          <w:spacing w:val="-4"/>
          <w:sz w:val="22"/>
          <w:szCs w:val="22"/>
        </w:rPr>
        <w:t>12.92亿元增加至2019年的42.46亿元。</w:t>
      </w:r>
    </w:p>
    <w:p w14:paraId="789A96A0">
      <w:pPr>
        <w:pStyle w:val="3"/>
        <w:spacing w:line="222" w:lineRule="auto"/>
        <w:ind w:left="1624"/>
        <w:rPr>
          <w:rFonts w:ascii="黑体" w:hAnsi="黑体" w:eastAsia="黑体" w:cs="黑体"/>
          <w:sz w:val="22"/>
          <w:szCs w:val="22"/>
        </w:rPr>
      </w:pPr>
      <w:r>
        <w:rPr>
          <w:rFonts w:ascii="黑体" w:hAnsi="黑体" w:eastAsia="黑体" w:cs="黑体"/>
          <w:spacing w:val="4"/>
          <w:sz w:val="22"/>
          <w:szCs w:val="22"/>
        </w:rPr>
        <w:t>2015—2019年</w:t>
      </w:r>
      <w:r>
        <w:rPr>
          <w:spacing w:val="4"/>
          <w:sz w:val="22"/>
          <w:szCs w:val="22"/>
        </w:rPr>
        <w:t>A</w:t>
      </w:r>
      <w:r>
        <w:rPr>
          <w:spacing w:val="-10"/>
          <w:sz w:val="22"/>
          <w:szCs w:val="22"/>
        </w:rPr>
        <w:t xml:space="preserve"> </w:t>
      </w:r>
      <w:r>
        <w:rPr>
          <w:rFonts w:ascii="黑体" w:hAnsi="黑体" w:eastAsia="黑体" w:cs="黑体"/>
          <w:spacing w:val="4"/>
          <w:sz w:val="22"/>
          <w:szCs w:val="22"/>
        </w:rPr>
        <w:t>市农业产值情况(单位：万元)</w:t>
      </w:r>
    </w:p>
    <w:p w14:paraId="65C0361D">
      <w:pPr>
        <w:spacing w:line="121" w:lineRule="exact"/>
      </w:pPr>
    </w:p>
    <w:tbl>
      <w:tblPr>
        <w:tblStyle w:val="6"/>
        <w:tblW w:w="76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3"/>
        <w:gridCol w:w="1188"/>
        <w:gridCol w:w="1178"/>
        <w:gridCol w:w="1199"/>
        <w:gridCol w:w="1198"/>
        <w:gridCol w:w="1204"/>
      </w:tblGrid>
      <w:tr w14:paraId="3B8D4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703" w:type="dxa"/>
            <w:vAlign w:val="top"/>
          </w:tcPr>
          <w:p w14:paraId="39DA9099">
            <w:pPr>
              <w:pStyle w:val="7"/>
              <w:spacing w:before="84" w:line="220" w:lineRule="auto"/>
              <w:ind w:left="634"/>
              <w:rPr>
                <w:sz w:val="21"/>
                <w:szCs w:val="21"/>
              </w:rPr>
            </w:pPr>
            <w:r>
              <w:rPr>
                <w:spacing w:val="-6"/>
                <w:sz w:val="21"/>
                <w:szCs w:val="21"/>
              </w:rPr>
              <w:t>项 目</w:t>
            </w:r>
          </w:p>
        </w:tc>
        <w:tc>
          <w:tcPr>
            <w:tcW w:w="1188" w:type="dxa"/>
            <w:vAlign w:val="top"/>
          </w:tcPr>
          <w:p w14:paraId="1D9B6FD3">
            <w:pPr>
              <w:pStyle w:val="7"/>
              <w:spacing w:before="83" w:line="219" w:lineRule="auto"/>
              <w:ind w:left="272"/>
              <w:rPr>
                <w:sz w:val="21"/>
                <w:szCs w:val="21"/>
              </w:rPr>
            </w:pPr>
            <w:r>
              <w:rPr>
                <w:spacing w:val="-2"/>
                <w:sz w:val="21"/>
                <w:szCs w:val="21"/>
              </w:rPr>
              <w:t>2015年</w:t>
            </w:r>
          </w:p>
        </w:tc>
        <w:tc>
          <w:tcPr>
            <w:tcW w:w="1178" w:type="dxa"/>
            <w:vAlign w:val="top"/>
          </w:tcPr>
          <w:p w14:paraId="268AE9CD">
            <w:pPr>
              <w:pStyle w:val="7"/>
              <w:spacing w:before="83" w:line="219" w:lineRule="auto"/>
              <w:ind w:left="264"/>
              <w:rPr>
                <w:sz w:val="21"/>
                <w:szCs w:val="21"/>
              </w:rPr>
            </w:pPr>
            <w:r>
              <w:rPr>
                <w:spacing w:val="-2"/>
                <w:sz w:val="21"/>
                <w:szCs w:val="21"/>
              </w:rPr>
              <w:t>2016年</w:t>
            </w:r>
          </w:p>
        </w:tc>
        <w:tc>
          <w:tcPr>
            <w:tcW w:w="1199" w:type="dxa"/>
            <w:vAlign w:val="top"/>
          </w:tcPr>
          <w:p w14:paraId="23F46E24">
            <w:pPr>
              <w:pStyle w:val="7"/>
              <w:spacing w:before="83" w:line="219" w:lineRule="auto"/>
              <w:ind w:left="275"/>
              <w:rPr>
                <w:sz w:val="21"/>
                <w:szCs w:val="21"/>
              </w:rPr>
            </w:pPr>
            <w:r>
              <w:rPr>
                <w:spacing w:val="-2"/>
                <w:sz w:val="21"/>
                <w:szCs w:val="21"/>
              </w:rPr>
              <w:t>2017年</w:t>
            </w:r>
          </w:p>
        </w:tc>
        <w:tc>
          <w:tcPr>
            <w:tcW w:w="1198" w:type="dxa"/>
            <w:vAlign w:val="top"/>
          </w:tcPr>
          <w:p w14:paraId="42A527A3">
            <w:pPr>
              <w:pStyle w:val="7"/>
              <w:spacing w:before="83" w:line="219" w:lineRule="auto"/>
              <w:ind w:left="276"/>
              <w:rPr>
                <w:sz w:val="21"/>
                <w:szCs w:val="21"/>
              </w:rPr>
            </w:pPr>
            <w:r>
              <w:rPr>
                <w:spacing w:val="-2"/>
                <w:sz w:val="21"/>
                <w:szCs w:val="21"/>
              </w:rPr>
              <w:t>2018年</w:t>
            </w:r>
          </w:p>
        </w:tc>
        <w:tc>
          <w:tcPr>
            <w:tcW w:w="1204" w:type="dxa"/>
            <w:vAlign w:val="top"/>
          </w:tcPr>
          <w:p w14:paraId="75222ABA">
            <w:pPr>
              <w:pStyle w:val="7"/>
              <w:spacing w:before="83" w:line="219" w:lineRule="auto"/>
              <w:ind w:left="278"/>
              <w:rPr>
                <w:sz w:val="21"/>
                <w:szCs w:val="21"/>
              </w:rPr>
            </w:pPr>
            <w:r>
              <w:rPr>
                <w:spacing w:val="-2"/>
                <w:sz w:val="21"/>
                <w:szCs w:val="21"/>
              </w:rPr>
              <w:t>2019年</w:t>
            </w:r>
          </w:p>
        </w:tc>
      </w:tr>
      <w:tr w14:paraId="296CE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703" w:type="dxa"/>
            <w:vAlign w:val="top"/>
          </w:tcPr>
          <w:p w14:paraId="3A4CAB03">
            <w:pPr>
              <w:pStyle w:val="7"/>
              <w:spacing w:before="79" w:line="219" w:lineRule="auto"/>
              <w:ind w:left="14"/>
              <w:rPr>
                <w:sz w:val="21"/>
                <w:szCs w:val="21"/>
              </w:rPr>
            </w:pPr>
            <w:r>
              <w:rPr>
                <w:spacing w:val="-2"/>
                <w:sz w:val="21"/>
                <w:szCs w:val="21"/>
              </w:rPr>
              <w:t>农业总产值</w:t>
            </w:r>
          </w:p>
        </w:tc>
        <w:tc>
          <w:tcPr>
            <w:tcW w:w="1188" w:type="dxa"/>
            <w:vAlign w:val="top"/>
          </w:tcPr>
          <w:p w14:paraId="5D0F7851">
            <w:pPr>
              <w:pStyle w:val="7"/>
              <w:spacing w:before="101" w:line="217" w:lineRule="auto"/>
              <w:ind w:left="272"/>
              <w:rPr>
                <w:sz w:val="21"/>
                <w:szCs w:val="21"/>
              </w:rPr>
            </w:pPr>
            <w:r>
              <w:rPr>
                <w:spacing w:val="-4"/>
                <w:sz w:val="21"/>
                <w:szCs w:val="21"/>
              </w:rPr>
              <w:t>129156</w:t>
            </w:r>
          </w:p>
        </w:tc>
        <w:tc>
          <w:tcPr>
            <w:tcW w:w="1178" w:type="dxa"/>
            <w:vAlign w:val="top"/>
          </w:tcPr>
          <w:p w14:paraId="3CFEBCDB">
            <w:pPr>
              <w:pStyle w:val="7"/>
              <w:spacing w:before="101" w:line="217" w:lineRule="auto"/>
              <w:ind w:left="264"/>
              <w:rPr>
                <w:sz w:val="21"/>
                <w:szCs w:val="21"/>
              </w:rPr>
            </w:pPr>
            <w:r>
              <w:rPr>
                <w:spacing w:val="-4"/>
                <w:sz w:val="21"/>
                <w:szCs w:val="21"/>
              </w:rPr>
              <w:t>159515</w:t>
            </w:r>
          </w:p>
        </w:tc>
        <w:tc>
          <w:tcPr>
            <w:tcW w:w="1199" w:type="dxa"/>
            <w:vAlign w:val="top"/>
          </w:tcPr>
          <w:p w14:paraId="5ACF5913">
            <w:pPr>
              <w:pStyle w:val="7"/>
              <w:spacing w:before="101" w:line="217" w:lineRule="auto"/>
              <w:ind w:left="275"/>
              <w:rPr>
                <w:sz w:val="21"/>
                <w:szCs w:val="21"/>
              </w:rPr>
            </w:pPr>
            <w:r>
              <w:rPr>
                <w:spacing w:val="-4"/>
                <w:sz w:val="21"/>
                <w:szCs w:val="21"/>
              </w:rPr>
              <w:t>190940</w:t>
            </w:r>
          </w:p>
        </w:tc>
        <w:tc>
          <w:tcPr>
            <w:tcW w:w="1198" w:type="dxa"/>
            <w:vAlign w:val="top"/>
          </w:tcPr>
          <w:p w14:paraId="5E3482CA">
            <w:pPr>
              <w:pStyle w:val="7"/>
              <w:spacing w:before="101" w:line="217" w:lineRule="auto"/>
              <w:ind w:left="276"/>
              <w:rPr>
                <w:sz w:val="21"/>
                <w:szCs w:val="21"/>
              </w:rPr>
            </w:pPr>
            <w:r>
              <w:rPr>
                <w:spacing w:val="-2"/>
                <w:sz w:val="21"/>
                <w:szCs w:val="21"/>
              </w:rPr>
              <w:t>388609</w:t>
            </w:r>
          </w:p>
        </w:tc>
        <w:tc>
          <w:tcPr>
            <w:tcW w:w="1204" w:type="dxa"/>
            <w:vAlign w:val="top"/>
          </w:tcPr>
          <w:p w14:paraId="73366B24">
            <w:pPr>
              <w:pStyle w:val="7"/>
              <w:spacing w:before="101" w:line="217" w:lineRule="auto"/>
              <w:ind w:left="278"/>
              <w:rPr>
                <w:sz w:val="21"/>
                <w:szCs w:val="21"/>
              </w:rPr>
            </w:pPr>
            <w:r>
              <w:rPr>
                <w:spacing w:val="-2"/>
                <w:sz w:val="21"/>
                <w:szCs w:val="21"/>
              </w:rPr>
              <w:t>424606</w:t>
            </w:r>
          </w:p>
        </w:tc>
      </w:tr>
      <w:tr w14:paraId="3AA9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703" w:type="dxa"/>
            <w:vAlign w:val="top"/>
          </w:tcPr>
          <w:p w14:paraId="44BABE7C">
            <w:pPr>
              <w:pStyle w:val="7"/>
              <w:spacing w:before="81" w:line="219" w:lineRule="auto"/>
              <w:ind w:left="214"/>
              <w:rPr>
                <w:sz w:val="21"/>
                <w:szCs w:val="21"/>
              </w:rPr>
            </w:pPr>
            <w:r>
              <w:rPr>
                <w:spacing w:val="-2"/>
                <w:sz w:val="21"/>
                <w:szCs w:val="21"/>
              </w:rPr>
              <w:t>其中：种植业</w:t>
            </w:r>
          </w:p>
        </w:tc>
        <w:tc>
          <w:tcPr>
            <w:tcW w:w="1188" w:type="dxa"/>
            <w:vAlign w:val="top"/>
          </w:tcPr>
          <w:p w14:paraId="512C6BA8">
            <w:pPr>
              <w:pStyle w:val="7"/>
              <w:spacing w:before="102" w:line="217" w:lineRule="auto"/>
              <w:ind w:left="321"/>
              <w:rPr>
                <w:sz w:val="21"/>
                <w:szCs w:val="21"/>
              </w:rPr>
            </w:pPr>
            <w:r>
              <w:rPr>
                <w:spacing w:val="-2"/>
                <w:sz w:val="21"/>
                <w:szCs w:val="21"/>
              </w:rPr>
              <w:t>37842</w:t>
            </w:r>
          </w:p>
        </w:tc>
        <w:tc>
          <w:tcPr>
            <w:tcW w:w="1178" w:type="dxa"/>
            <w:vAlign w:val="top"/>
          </w:tcPr>
          <w:p w14:paraId="703330CC">
            <w:pPr>
              <w:pStyle w:val="7"/>
              <w:spacing w:before="102" w:line="217" w:lineRule="auto"/>
              <w:ind w:left="313"/>
              <w:rPr>
                <w:sz w:val="21"/>
                <w:szCs w:val="21"/>
              </w:rPr>
            </w:pPr>
            <w:r>
              <w:rPr>
                <w:spacing w:val="-2"/>
                <w:sz w:val="21"/>
                <w:szCs w:val="21"/>
              </w:rPr>
              <w:t>32799</w:t>
            </w:r>
          </w:p>
        </w:tc>
        <w:tc>
          <w:tcPr>
            <w:tcW w:w="1199" w:type="dxa"/>
            <w:vAlign w:val="top"/>
          </w:tcPr>
          <w:p w14:paraId="1AC650DF">
            <w:pPr>
              <w:pStyle w:val="7"/>
              <w:spacing w:before="102" w:line="217" w:lineRule="auto"/>
              <w:ind w:left="325"/>
              <w:rPr>
                <w:sz w:val="21"/>
                <w:szCs w:val="21"/>
              </w:rPr>
            </w:pPr>
            <w:r>
              <w:rPr>
                <w:spacing w:val="-2"/>
                <w:sz w:val="21"/>
                <w:szCs w:val="21"/>
              </w:rPr>
              <w:t>65741</w:t>
            </w:r>
          </w:p>
        </w:tc>
        <w:tc>
          <w:tcPr>
            <w:tcW w:w="1198" w:type="dxa"/>
            <w:vAlign w:val="top"/>
          </w:tcPr>
          <w:p w14:paraId="68216B25">
            <w:pPr>
              <w:pStyle w:val="7"/>
              <w:spacing w:before="102" w:line="217" w:lineRule="auto"/>
              <w:ind w:left="276"/>
              <w:rPr>
                <w:sz w:val="21"/>
                <w:szCs w:val="21"/>
              </w:rPr>
            </w:pPr>
            <w:r>
              <w:rPr>
                <w:spacing w:val="-4"/>
                <w:sz w:val="21"/>
                <w:szCs w:val="21"/>
              </w:rPr>
              <w:t>123414</w:t>
            </w:r>
          </w:p>
        </w:tc>
        <w:tc>
          <w:tcPr>
            <w:tcW w:w="1204" w:type="dxa"/>
            <w:vAlign w:val="top"/>
          </w:tcPr>
          <w:p w14:paraId="4771BD42">
            <w:pPr>
              <w:pStyle w:val="7"/>
              <w:spacing w:before="102" w:line="217" w:lineRule="auto"/>
              <w:ind w:left="278"/>
              <w:rPr>
                <w:sz w:val="21"/>
                <w:szCs w:val="21"/>
              </w:rPr>
            </w:pPr>
            <w:r>
              <w:rPr>
                <w:spacing w:val="-4"/>
                <w:sz w:val="21"/>
                <w:szCs w:val="21"/>
              </w:rPr>
              <w:t>117928</w:t>
            </w:r>
          </w:p>
        </w:tc>
      </w:tr>
      <w:tr w14:paraId="26338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703" w:type="dxa"/>
            <w:vAlign w:val="top"/>
          </w:tcPr>
          <w:p w14:paraId="1936F23F">
            <w:pPr>
              <w:pStyle w:val="7"/>
              <w:spacing w:before="82" w:line="219" w:lineRule="auto"/>
              <w:ind w:left="634"/>
              <w:rPr>
                <w:sz w:val="21"/>
                <w:szCs w:val="21"/>
              </w:rPr>
            </w:pPr>
            <w:r>
              <w:rPr>
                <w:spacing w:val="-3"/>
                <w:sz w:val="21"/>
                <w:szCs w:val="21"/>
              </w:rPr>
              <w:t>林业</w:t>
            </w:r>
          </w:p>
        </w:tc>
        <w:tc>
          <w:tcPr>
            <w:tcW w:w="1188" w:type="dxa"/>
            <w:vAlign w:val="top"/>
          </w:tcPr>
          <w:p w14:paraId="7ADEA98E">
            <w:pPr>
              <w:pStyle w:val="7"/>
              <w:spacing w:before="103" w:line="215" w:lineRule="auto"/>
              <w:ind w:left="371"/>
              <w:rPr>
                <w:sz w:val="21"/>
                <w:szCs w:val="21"/>
              </w:rPr>
            </w:pPr>
            <w:r>
              <w:rPr>
                <w:spacing w:val="-5"/>
                <w:sz w:val="21"/>
                <w:szCs w:val="21"/>
              </w:rPr>
              <w:t>1307</w:t>
            </w:r>
          </w:p>
        </w:tc>
        <w:tc>
          <w:tcPr>
            <w:tcW w:w="1178" w:type="dxa"/>
            <w:vAlign w:val="top"/>
          </w:tcPr>
          <w:p w14:paraId="06F540AA">
            <w:pPr>
              <w:pStyle w:val="7"/>
              <w:spacing w:before="103" w:line="215" w:lineRule="auto"/>
              <w:ind w:left="373"/>
              <w:rPr>
                <w:sz w:val="21"/>
                <w:szCs w:val="21"/>
              </w:rPr>
            </w:pPr>
            <w:r>
              <w:rPr>
                <w:spacing w:val="-5"/>
                <w:sz w:val="21"/>
                <w:szCs w:val="21"/>
              </w:rPr>
              <w:t>1975</w:t>
            </w:r>
          </w:p>
        </w:tc>
        <w:tc>
          <w:tcPr>
            <w:tcW w:w="1199" w:type="dxa"/>
            <w:vAlign w:val="top"/>
          </w:tcPr>
          <w:p w14:paraId="2D8E471C">
            <w:pPr>
              <w:pStyle w:val="7"/>
              <w:spacing w:before="103" w:line="215" w:lineRule="auto"/>
              <w:ind w:left="385"/>
              <w:rPr>
                <w:sz w:val="21"/>
                <w:szCs w:val="21"/>
              </w:rPr>
            </w:pPr>
            <w:r>
              <w:rPr>
                <w:spacing w:val="-5"/>
                <w:sz w:val="21"/>
                <w:szCs w:val="21"/>
              </w:rPr>
              <w:t>1952</w:t>
            </w:r>
          </w:p>
        </w:tc>
        <w:tc>
          <w:tcPr>
            <w:tcW w:w="1198" w:type="dxa"/>
            <w:vAlign w:val="top"/>
          </w:tcPr>
          <w:p w14:paraId="77AA59FE">
            <w:pPr>
              <w:pStyle w:val="7"/>
              <w:spacing w:before="103" w:line="215" w:lineRule="auto"/>
              <w:ind w:left="387"/>
              <w:rPr>
                <w:sz w:val="21"/>
                <w:szCs w:val="21"/>
              </w:rPr>
            </w:pPr>
            <w:r>
              <w:rPr>
                <w:spacing w:val="-3"/>
                <w:sz w:val="21"/>
                <w:szCs w:val="21"/>
              </w:rPr>
              <w:t>2379</w:t>
            </w:r>
          </w:p>
        </w:tc>
        <w:tc>
          <w:tcPr>
            <w:tcW w:w="1204" w:type="dxa"/>
            <w:vAlign w:val="top"/>
          </w:tcPr>
          <w:p w14:paraId="7F1F9B85">
            <w:pPr>
              <w:pStyle w:val="7"/>
              <w:spacing w:before="103" w:line="215" w:lineRule="auto"/>
              <w:ind w:left="388"/>
              <w:rPr>
                <w:sz w:val="21"/>
                <w:szCs w:val="21"/>
              </w:rPr>
            </w:pPr>
            <w:r>
              <w:rPr>
                <w:spacing w:val="-5"/>
                <w:sz w:val="21"/>
                <w:szCs w:val="21"/>
              </w:rPr>
              <w:t>1750</w:t>
            </w:r>
          </w:p>
        </w:tc>
      </w:tr>
      <w:tr w14:paraId="3834E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703" w:type="dxa"/>
            <w:vAlign w:val="top"/>
          </w:tcPr>
          <w:p w14:paraId="6BB77BA0">
            <w:pPr>
              <w:pStyle w:val="7"/>
              <w:spacing w:before="84" w:line="219" w:lineRule="auto"/>
              <w:ind w:left="634"/>
              <w:rPr>
                <w:sz w:val="21"/>
                <w:szCs w:val="21"/>
              </w:rPr>
            </w:pPr>
            <w:r>
              <w:rPr>
                <w:spacing w:val="-3"/>
                <w:sz w:val="21"/>
                <w:szCs w:val="21"/>
              </w:rPr>
              <w:t>牧业</w:t>
            </w:r>
          </w:p>
        </w:tc>
        <w:tc>
          <w:tcPr>
            <w:tcW w:w="1188" w:type="dxa"/>
            <w:vAlign w:val="top"/>
          </w:tcPr>
          <w:p w14:paraId="07ACAEA9">
            <w:pPr>
              <w:pStyle w:val="7"/>
              <w:spacing w:before="105" w:line="223" w:lineRule="auto"/>
              <w:ind w:left="321"/>
              <w:rPr>
                <w:sz w:val="21"/>
                <w:szCs w:val="21"/>
              </w:rPr>
            </w:pPr>
            <w:r>
              <w:rPr>
                <w:spacing w:val="-2"/>
                <w:sz w:val="21"/>
                <w:szCs w:val="21"/>
              </w:rPr>
              <w:t>26292</w:t>
            </w:r>
          </w:p>
        </w:tc>
        <w:tc>
          <w:tcPr>
            <w:tcW w:w="1178" w:type="dxa"/>
            <w:vAlign w:val="top"/>
          </w:tcPr>
          <w:p w14:paraId="760D16B5">
            <w:pPr>
              <w:pStyle w:val="7"/>
              <w:spacing w:before="105" w:line="223" w:lineRule="auto"/>
              <w:ind w:left="313"/>
              <w:rPr>
                <w:sz w:val="21"/>
                <w:szCs w:val="21"/>
              </w:rPr>
            </w:pPr>
            <w:r>
              <w:rPr>
                <w:spacing w:val="-2"/>
                <w:sz w:val="21"/>
                <w:szCs w:val="21"/>
              </w:rPr>
              <w:t>22422</w:t>
            </w:r>
          </w:p>
        </w:tc>
        <w:tc>
          <w:tcPr>
            <w:tcW w:w="1199" w:type="dxa"/>
            <w:vAlign w:val="top"/>
          </w:tcPr>
          <w:p w14:paraId="2D00BB17">
            <w:pPr>
              <w:pStyle w:val="7"/>
              <w:spacing w:before="105" w:line="223" w:lineRule="auto"/>
              <w:ind w:left="325"/>
              <w:rPr>
                <w:sz w:val="21"/>
                <w:szCs w:val="21"/>
              </w:rPr>
            </w:pPr>
            <w:r>
              <w:rPr>
                <w:spacing w:val="-4"/>
                <w:sz w:val="21"/>
                <w:szCs w:val="21"/>
              </w:rPr>
              <w:t>16201</w:t>
            </w:r>
          </w:p>
        </w:tc>
        <w:tc>
          <w:tcPr>
            <w:tcW w:w="1198" w:type="dxa"/>
            <w:vAlign w:val="top"/>
          </w:tcPr>
          <w:p w14:paraId="4B6D5334">
            <w:pPr>
              <w:pStyle w:val="7"/>
              <w:spacing w:before="105" w:line="223" w:lineRule="auto"/>
              <w:ind w:left="326"/>
              <w:rPr>
                <w:sz w:val="21"/>
                <w:szCs w:val="21"/>
              </w:rPr>
            </w:pPr>
            <w:r>
              <w:rPr>
                <w:spacing w:val="-2"/>
                <w:sz w:val="21"/>
                <w:szCs w:val="21"/>
              </w:rPr>
              <w:t>29013</w:t>
            </w:r>
          </w:p>
        </w:tc>
        <w:tc>
          <w:tcPr>
            <w:tcW w:w="1204" w:type="dxa"/>
            <w:vAlign w:val="top"/>
          </w:tcPr>
          <w:p w14:paraId="518AD9E1">
            <w:pPr>
              <w:pStyle w:val="7"/>
              <w:spacing w:before="105" w:line="223" w:lineRule="auto"/>
              <w:ind w:left="328"/>
              <w:rPr>
                <w:sz w:val="21"/>
                <w:szCs w:val="21"/>
              </w:rPr>
            </w:pPr>
            <w:r>
              <w:rPr>
                <w:spacing w:val="-2"/>
                <w:sz w:val="21"/>
                <w:szCs w:val="21"/>
              </w:rPr>
              <w:t>25464</w:t>
            </w:r>
          </w:p>
        </w:tc>
      </w:tr>
      <w:tr w14:paraId="200FF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703" w:type="dxa"/>
            <w:vAlign w:val="top"/>
          </w:tcPr>
          <w:p w14:paraId="31789BF2">
            <w:pPr>
              <w:pStyle w:val="7"/>
              <w:spacing w:before="95" w:line="223" w:lineRule="auto"/>
              <w:ind w:left="634"/>
              <w:rPr>
                <w:sz w:val="21"/>
                <w:szCs w:val="21"/>
              </w:rPr>
            </w:pPr>
            <w:r>
              <w:rPr>
                <w:spacing w:val="-3"/>
                <w:sz w:val="21"/>
                <w:szCs w:val="21"/>
              </w:rPr>
              <w:t>渔业</w:t>
            </w:r>
          </w:p>
        </w:tc>
        <w:tc>
          <w:tcPr>
            <w:tcW w:w="1188" w:type="dxa"/>
            <w:vAlign w:val="top"/>
          </w:tcPr>
          <w:p w14:paraId="38B1C5AD">
            <w:pPr>
              <w:pStyle w:val="7"/>
              <w:spacing w:before="106" w:line="213" w:lineRule="auto"/>
              <w:ind w:left="321"/>
              <w:rPr>
                <w:sz w:val="21"/>
                <w:szCs w:val="21"/>
              </w:rPr>
            </w:pPr>
            <w:r>
              <w:rPr>
                <w:spacing w:val="-2"/>
                <w:sz w:val="21"/>
                <w:szCs w:val="21"/>
              </w:rPr>
              <w:t>58352</w:t>
            </w:r>
          </w:p>
        </w:tc>
        <w:tc>
          <w:tcPr>
            <w:tcW w:w="1178" w:type="dxa"/>
            <w:vAlign w:val="top"/>
          </w:tcPr>
          <w:p w14:paraId="7806D339">
            <w:pPr>
              <w:pStyle w:val="7"/>
              <w:spacing w:before="106" w:line="213" w:lineRule="auto"/>
              <w:ind w:left="313"/>
              <w:rPr>
                <w:sz w:val="21"/>
                <w:szCs w:val="21"/>
              </w:rPr>
            </w:pPr>
            <w:r>
              <w:rPr>
                <w:spacing w:val="-2"/>
                <w:sz w:val="21"/>
                <w:szCs w:val="21"/>
              </w:rPr>
              <w:t>95487</w:t>
            </w:r>
          </w:p>
        </w:tc>
        <w:tc>
          <w:tcPr>
            <w:tcW w:w="1199" w:type="dxa"/>
            <w:vAlign w:val="top"/>
          </w:tcPr>
          <w:p w14:paraId="4776EBD9">
            <w:pPr>
              <w:pStyle w:val="7"/>
              <w:spacing w:before="106" w:line="213" w:lineRule="auto"/>
              <w:ind w:left="325"/>
              <w:rPr>
                <w:sz w:val="21"/>
                <w:szCs w:val="21"/>
              </w:rPr>
            </w:pPr>
            <w:r>
              <w:rPr>
                <w:spacing w:val="-2"/>
                <w:sz w:val="21"/>
                <w:szCs w:val="21"/>
              </w:rPr>
              <w:t>98749</w:t>
            </w:r>
          </w:p>
        </w:tc>
        <w:tc>
          <w:tcPr>
            <w:tcW w:w="1198" w:type="dxa"/>
            <w:vAlign w:val="top"/>
          </w:tcPr>
          <w:p w14:paraId="7343A361">
            <w:pPr>
              <w:pStyle w:val="7"/>
              <w:spacing w:before="106" w:line="213" w:lineRule="auto"/>
              <w:ind w:left="276"/>
              <w:rPr>
                <w:sz w:val="21"/>
                <w:szCs w:val="21"/>
              </w:rPr>
            </w:pPr>
            <w:r>
              <w:rPr>
                <w:spacing w:val="-2"/>
                <w:sz w:val="21"/>
                <w:szCs w:val="21"/>
              </w:rPr>
              <w:t>214992</w:t>
            </w:r>
          </w:p>
        </w:tc>
        <w:tc>
          <w:tcPr>
            <w:tcW w:w="1204" w:type="dxa"/>
            <w:vAlign w:val="top"/>
          </w:tcPr>
          <w:p w14:paraId="6D40CC9D">
            <w:pPr>
              <w:pStyle w:val="7"/>
              <w:spacing w:before="106" w:line="213" w:lineRule="auto"/>
              <w:ind w:left="278"/>
              <w:rPr>
                <w:sz w:val="21"/>
                <w:szCs w:val="21"/>
              </w:rPr>
            </w:pPr>
            <w:r>
              <w:rPr>
                <w:spacing w:val="-2"/>
                <w:sz w:val="21"/>
                <w:szCs w:val="21"/>
              </w:rPr>
              <w:t>259541</w:t>
            </w:r>
          </w:p>
        </w:tc>
      </w:tr>
      <w:tr w14:paraId="1937C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703" w:type="dxa"/>
            <w:vAlign w:val="top"/>
          </w:tcPr>
          <w:p w14:paraId="355C49EC">
            <w:pPr>
              <w:pStyle w:val="7"/>
              <w:spacing w:before="76" w:line="275" w:lineRule="auto"/>
              <w:ind w:left="794" w:right="76" w:hanging="10"/>
              <w:rPr>
                <w:sz w:val="21"/>
                <w:szCs w:val="21"/>
              </w:rPr>
            </w:pPr>
            <w:r>
              <w:rPr>
                <w:spacing w:val="-3"/>
                <w:sz w:val="21"/>
                <w:szCs w:val="21"/>
              </w:rPr>
              <w:t>农林牧渔</w:t>
            </w:r>
            <w:r>
              <w:rPr>
                <w:spacing w:val="2"/>
                <w:sz w:val="21"/>
                <w:szCs w:val="21"/>
              </w:rPr>
              <w:t xml:space="preserve"> </w:t>
            </w:r>
            <w:r>
              <w:rPr>
                <w:spacing w:val="-2"/>
                <w:sz w:val="21"/>
                <w:szCs w:val="21"/>
              </w:rPr>
              <w:t>服务业</w:t>
            </w:r>
          </w:p>
        </w:tc>
        <w:tc>
          <w:tcPr>
            <w:tcW w:w="1188" w:type="dxa"/>
            <w:vAlign w:val="top"/>
          </w:tcPr>
          <w:p w14:paraId="4FB2A5C9">
            <w:pPr>
              <w:pStyle w:val="7"/>
              <w:spacing w:before="277"/>
              <w:ind w:left="371"/>
              <w:rPr>
                <w:sz w:val="21"/>
                <w:szCs w:val="21"/>
              </w:rPr>
            </w:pPr>
            <w:r>
              <w:rPr>
                <w:spacing w:val="-3"/>
                <w:sz w:val="21"/>
                <w:szCs w:val="21"/>
              </w:rPr>
              <w:t>5363</w:t>
            </w:r>
          </w:p>
        </w:tc>
        <w:tc>
          <w:tcPr>
            <w:tcW w:w="1178" w:type="dxa"/>
            <w:vAlign w:val="top"/>
          </w:tcPr>
          <w:p w14:paraId="51DABE35">
            <w:pPr>
              <w:pStyle w:val="7"/>
              <w:spacing w:before="277"/>
              <w:ind w:left="373"/>
              <w:rPr>
                <w:sz w:val="21"/>
                <w:szCs w:val="21"/>
              </w:rPr>
            </w:pPr>
            <w:r>
              <w:rPr>
                <w:spacing w:val="-2"/>
                <w:sz w:val="21"/>
                <w:szCs w:val="21"/>
              </w:rPr>
              <w:t>6831</w:t>
            </w:r>
          </w:p>
        </w:tc>
        <w:tc>
          <w:tcPr>
            <w:tcW w:w="1199" w:type="dxa"/>
            <w:vAlign w:val="top"/>
          </w:tcPr>
          <w:p w14:paraId="5663FC30">
            <w:pPr>
              <w:pStyle w:val="7"/>
              <w:spacing w:before="277"/>
              <w:ind w:left="385"/>
              <w:rPr>
                <w:sz w:val="21"/>
                <w:szCs w:val="21"/>
              </w:rPr>
            </w:pPr>
            <w:r>
              <w:rPr>
                <w:spacing w:val="-2"/>
                <w:sz w:val="21"/>
                <w:szCs w:val="21"/>
              </w:rPr>
              <w:t>8298</w:t>
            </w:r>
          </w:p>
        </w:tc>
        <w:tc>
          <w:tcPr>
            <w:tcW w:w="1198" w:type="dxa"/>
            <w:vAlign w:val="top"/>
          </w:tcPr>
          <w:p w14:paraId="31253F01">
            <w:pPr>
              <w:pStyle w:val="7"/>
              <w:spacing w:before="277"/>
              <w:ind w:left="326"/>
              <w:rPr>
                <w:sz w:val="21"/>
                <w:szCs w:val="21"/>
              </w:rPr>
            </w:pPr>
            <w:r>
              <w:rPr>
                <w:spacing w:val="-4"/>
                <w:sz w:val="21"/>
                <w:szCs w:val="21"/>
              </w:rPr>
              <w:t>18811</w:t>
            </w:r>
          </w:p>
        </w:tc>
        <w:tc>
          <w:tcPr>
            <w:tcW w:w="1204" w:type="dxa"/>
            <w:vAlign w:val="top"/>
          </w:tcPr>
          <w:p w14:paraId="5684485F">
            <w:pPr>
              <w:pStyle w:val="7"/>
              <w:spacing w:before="277"/>
              <w:ind w:left="328"/>
              <w:rPr>
                <w:sz w:val="21"/>
                <w:szCs w:val="21"/>
              </w:rPr>
            </w:pPr>
            <w:r>
              <w:rPr>
                <w:spacing w:val="-4"/>
                <w:sz w:val="21"/>
                <w:szCs w:val="21"/>
              </w:rPr>
              <w:t>19923</w:t>
            </w:r>
          </w:p>
        </w:tc>
      </w:tr>
    </w:tbl>
    <w:p w14:paraId="6C097936">
      <w:pPr>
        <w:spacing w:before="186" w:line="220" w:lineRule="auto"/>
        <w:ind w:left="404"/>
        <w:rPr>
          <w:rFonts w:ascii="楷体" w:hAnsi="楷体" w:eastAsia="楷体" w:cs="楷体"/>
          <w:sz w:val="20"/>
          <w:szCs w:val="20"/>
        </w:rPr>
      </w:pPr>
      <w:r>
        <w:rPr>
          <w:rFonts w:ascii="楷体" w:hAnsi="楷体" w:eastAsia="楷体" w:cs="楷体"/>
          <w:spacing w:val="3"/>
          <w:sz w:val="20"/>
          <w:szCs w:val="20"/>
        </w:rPr>
        <w:t>注：部分数据因四舍五入，存在总计与分项合计不等的</w:t>
      </w:r>
      <w:r>
        <w:rPr>
          <w:rFonts w:ascii="楷体" w:hAnsi="楷体" w:eastAsia="楷体" w:cs="楷体"/>
          <w:spacing w:val="2"/>
          <w:sz w:val="20"/>
          <w:szCs w:val="20"/>
        </w:rPr>
        <w:t>情况。</w:t>
      </w:r>
    </w:p>
    <w:p w14:paraId="0EFB6F7A">
      <w:pPr>
        <w:spacing w:line="220" w:lineRule="auto"/>
        <w:rPr>
          <w:rFonts w:ascii="楷体" w:hAnsi="楷体" w:eastAsia="楷体" w:cs="楷体"/>
          <w:sz w:val="20"/>
          <w:szCs w:val="20"/>
        </w:rPr>
        <w:sectPr>
          <w:footerReference r:id="rId94" w:type="default"/>
          <w:pgSz w:w="10340" w:h="14570"/>
          <w:pgMar w:top="400" w:right="1543" w:bottom="1059" w:left="1115" w:header="0" w:footer="800" w:gutter="0"/>
          <w:cols w:space="720" w:num="1"/>
        </w:sectPr>
      </w:pPr>
    </w:p>
    <w:p w14:paraId="51DD575C">
      <w:pPr>
        <w:pStyle w:val="3"/>
        <w:spacing w:line="247" w:lineRule="auto"/>
      </w:pPr>
    </w:p>
    <w:p w14:paraId="2CB12F59">
      <w:pPr>
        <w:pStyle w:val="3"/>
        <w:spacing w:line="247" w:lineRule="auto"/>
      </w:pPr>
    </w:p>
    <w:p w14:paraId="3314D8C4">
      <w:pPr>
        <w:pStyle w:val="3"/>
        <w:spacing w:line="247" w:lineRule="auto"/>
      </w:pPr>
    </w:p>
    <w:p w14:paraId="230A30F2">
      <w:pPr>
        <w:pStyle w:val="3"/>
        <w:spacing w:line="248" w:lineRule="auto"/>
      </w:pPr>
    </w:p>
    <w:p w14:paraId="50814A4B">
      <w:pPr>
        <w:spacing w:before="72" w:line="316" w:lineRule="auto"/>
        <w:ind w:right="74" w:firstLine="379"/>
        <w:jc w:val="both"/>
        <w:rPr>
          <w:rFonts w:ascii="宋体" w:hAnsi="宋体" w:eastAsia="宋体" w:cs="宋体"/>
          <w:sz w:val="22"/>
          <w:szCs w:val="22"/>
        </w:rPr>
      </w:pPr>
      <w:r>
        <w:rPr>
          <w:rFonts w:ascii="宋体" w:hAnsi="宋体" w:eastAsia="宋体" w:cs="宋体"/>
          <w:spacing w:val="-12"/>
          <w:sz w:val="22"/>
          <w:szCs w:val="22"/>
        </w:rPr>
        <w:t>近年来，</w:t>
      </w:r>
      <w:r>
        <w:rPr>
          <w:rFonts w:ascii="Times New Roman" w:hAnsi="Times New Roman" w:eastAsia="Times New Roman" w:cs="Times New Roman"/>
          <w:spacing w:val="-12"/>
          <w:sz w:val="22"/>
          <w:szCs w:val="22"/>
        </w:rPr>
        <w:t xml:space="preserve">A </w:t>
      </w:r>
      <w:r>
        <w:rPr>
          <w:rFonts w:ascii="宋体" w:hAnsi="宋体" w:eastAsia="宋体" w:cs="宋体"/>
          <w:spacing w:val="-12"/>
          <w:sz w:val="22"/>
          <w:szCs w:val="22"/>
        </w:rPr>
        <w:t>市农作物播种面积不断增加。特别是通过推动规模化蔬菜种植，满足</w:t>
      </w:r>
      <w:r>
        <w:rPr>
          <w:rFonts w:ascii="宋体" w:hAnsi="宋体" w:eastAsia="宋体" w:cs="宋体"/>
          <w:spacing w:val="16"/>
          <w:sz w:val="22"/>
          <w:szCs w:val="22"/>
        </w:rPr>
        <w:t xml:space="preserve"> </w:t>
      </w:r>
      <w:r>
        <w:rPr>
          <w:rFonts w:ascii="宋体" w:hAnsi="宋体" w:eastAsia="宋体" w:cs="宋体"/>
          <w:spacing w:val="-12"/>
          <w:sz w:val="22"/>
          <w:szCs w:val="22"/>
        </w:rPr>
        <w:t>城市需求，实现其他农作物播种面积快速增长。其他作物</w:t>
      </w:r>
      <w:r>
        <w:rPr>
          <w:rFonts w:ascii="宋体" w:hAnsi="宋体" w:eastAsia="宋体" w:cs="宋体"/>
          <w:spacing w:val="-13"/>
          <w:sz w:val="22"/>
          <w:szCs w:val="22"/>
        </w:rPr>
        <w:t>播种面积达到农作物总播种</w:t>
      </w:r>
      <w:r>
        <w:rPr>
          <w:rFonts w:ascii="宋体" w:hAnsi="宋体" w:eastAsia="宋体" w:cs="宋体"/>
          <w:sz w:val="22"/>
          <w:szCs w:val="22"/>
        </w:rPr>
        <w:t xml:space="preserve"> </w:t>
      </w:r>
      <w:r>
        <w:rPr>
          <w:rFonts w:ascii="宋体" w:hAnsi="宋体" w:eastAsia="宋体" w:cs="宋体"/>
          <w:spacing w:val="-2"/>
          <w:sz w:val="22"/>
          <w:szCs w:val="22"/>
        </w:rPr>
        <w:t>面积的78.8%。</w:t>
      </w:r>
    </w:p>
    <w:p w14:paraId="108109B2">
      <w:pPr>
        <w:pStyle w:val="3"/>
        <w:spacing w:before="1" w:line="220" w:lineRule="auto"/>
        <w:ind w:left="1629"/>
        <w:rPr>
          <w:rFonts w:ascii="黑体" w:hAnsi="黑体" w:eastAsia="黑体" w:cs="黑体"/>
          <w:sz w:val="22"/>
          <w:szCs w:val="22"/>
        </w:rPr>
      </w:pPr>
      <w:r>
        <w:rPr>
          <w:rFonts w:ascii="黑体" w:hAnsi="黑体" w:eastAsia="黑体" w:cs="黑体"/>
          <w:spacing w:val="5"/>
          <w:sz w:val="22"/>
          <w:szCs w:val="22"/>
        </w:rPr>
        <w:t>2015—2019年</w:t>
      </w:r>
      <w:r>
        <w:rPr>
          <w:spacing w:val="5"/>
          <w:sz w:val="22"/>
          <w:szCs w:val="22"/>
        </w:rPr>
        <w:t>A</w:t>
      </w:r>
      <w:r>
        <w:rPr>
          <w:spacing w:val="-12"/>
          <w:sz w:val="22"/>
          <w:szCs w:val="22"/>
        </w:rPr>
        <w:t xml:space="preserve"> </w:t>
      </w:r>
      <w:r>
        <w:rPr>
          <w:rFonts w:ascii="黑体" w:hAnsi="黑体" w:eastAsia="黑体" w:cs="黑体"/>
          <w:spacing w:val="5"/>
          <w:sz w:val="22"/>
          <w:szCs w:val="22"/>
        </w:rPr>
        <w:t>市农作物播种面积(单位：亩)</w:t>
      </w:r>
    </w:p>
    <w:p w14:paraId="361749ED">
      <w:pPr>
        <w:spacing w:line="114" w:lineRule="exact"/>
      </w:pPr>
    </w:p>
    <w:tbl>
      <w:tblPr>
        <w:tblStyle w:val="6"/>
        <w:tblW w:w="765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3"/>
        <w:gridCol w:w="1129"/>
        <w:gridCol w:w="1308"/>
        <w:gridCol w:w="1158"/>
        <w:gridCol w:w="1158"/>
        <w:gridCol w:w="1134"/>
      </w:tblGrid>
      <w:tr w14:paraId="07A9C1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763" w:type="dxa"/>
            <w:vAlign w:val="top"/>
          </w:tcPr>
          <w:p w14:paraId="5EA0B7A9">
            <w:pPr>
              <w:pStyle w:val="7"/>
              <w:spacing w:before="84" w:line="220" w:lineRule="auto"/>
              <w:ind w:left="665"/>
              <w:rPr>
                <w:sz w:val="21"/>
                <w:szCs w:val="21"/>
              </w:rPr>
            </w:pPr>
            <w:r>
              <w:rPr>
                <w:spacing w:val="-6"/>
                <w:sz w:val="21"/>
                <w:szCs w:val="21"/>
              </w:rPr>
              <w:t>项 目</w:t>
            </w:r>
          </w:p>
        </w:tc>
        <w:tc>
          <w:tcPr>
            <w:tcW w:w="1129" w:type="dxa"/>
            <w:vAlign w:val="top"/>
          </w:tcPr>
          <w:p w14:paraId="220B15AF">
            <w:pPr>
              <w:pStyle w:val="7"/>
              <w:spacing w:before="83" w:line="219" w:lineRule="auto"/>
              <w:ind w:left="241"/>
              <w:rPr>
                <w:sz w:val="21"/>
                <w:szCs w:val="21"/>
              </w:rPr>
            </w:pPr>
            <w:r>
              <w:rPr>
                <w:spacing w:val="-2"/>
                <w:sz w:val="21"/>
                <w:szCs w:val="21"/>
              </w:rPr>
              <w:t>2015年</w:t>
            </w:r>
          </w:p>
        </w:tc>
        <w:tc>
          <w:tcPr>
            <w:tcW w:w="1308" w:type="dxa"/>
            <w:vAlign w:val="top"/>
          </w:tcPr>
          <w:p w14:paraId="692EFDF6">
            <w:pPr>
              <w:pStyle w:val="7"/>
              <w:spacing w:before="83" w:line="219" w:lineRule="auto"/>
              <w:ind w:left="333"/>
              <w:rPr>
                <w:sz w:val="21"/>
                <w:szCs w:val="21"/>
              </w:rPr>
            </w:pPr>
            <w:r>
              <w:rPr>
                <w:spacing w:val="-2"/>
                <w:sz w:val="21"/>
                <w:szCs w:val="21"/>
              </w:rPr>
              <w:t>2016年</w:t>
            </w:r>
          </w:p>
        </w:tc>
        <w:tc>
          <w:tcPr>
            <w:tcW w:w="1158" w:type="dxa"/>
            <w:vAlign w:val="top"/>
          </w:tcPr>
          <w:p w14:paraId="553D4714">
            <w:pPr>
              <w:pStyle w:val="7"/>
              <w:spacing w:before="83" w:line="219" w:lineRule="auto"/>
              <w:ind w:left="255"/>
              <w:rPr>
                <w:sz w:val="21"/>
                <w:szCs w:val="21"/>
              </w:rPr>
            </w:pPr>
            <w:r>
              <w:rPr>
                <w:spacing w:val="-2"/>
                <w:sz w:val="21"/>
                <w:szCs w:val="21"/>
              </w:rPr>
              <w:t>2017年</w:t>
            </w:r>
          </w:p>
        </w:tc>
        <w:tc>
          <w:tcPr>
            <w:tcW w:w="1158" w:type="dxa"/>
            <w:vAlign w:val="top"/>
          </w:tcPr>
          <w:p w14:paraId="348A3119">
            <w:pPr>
              <w:pStyle w:val="7"/>
              <w:spacing w:before="83" w:line="219" w:lineRule="auto"/>
              <w:ind w:left="256"/>
              <w:rPr>
                <w:sz w:val="21"/>
                <w:szCs w:val="21"/>
              </w:rPr>
            </w:pPr>
            <w:r>
              <w:rPr>
                <w:spacing w:val="-2"/>
                <w:sz w:val="21"/>
                <w:szCs w:val="21"/>
              </w:rPr>
              <w:t>2018年</w:t>
            </w:r>
          </w:p>
        </w:tc>
        <w:tc>
          <w:tcPr>
            <w:tcW w:w="1134" w:type="dxa"/>
            <w:vAlign w:val="top"/>
          </w:tcPr>
          <w:p w14:paraId="7C886592">
            <w:pPr>
              <w:pStyle w:val="7"/>
              <w:spacing w:before="83" w:line="219" w:lineRule="auto"/>
              <w:ind w:left="249"/>
              <w:rPr>
                <w:sz w:val="21"/>
                <w:szCs w:val="21"/>
              </w:rPr>
            </w:pPr>
            <w:r>
              <w:rPr>
                <w:spacing w:val="-2"/>
                <w:sz w:val="21"/>
                <w:szCs w:val="21"/>
              </w:rPr>
              <w:t>2019年</w:t>
            </w:r>
          </w:p>
        </w:tc>
      </w:tr>
      <w:tr w14:paraId="27435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763" w:type="dxa"/>
            <w:vAlign w:val="top"/>
          </w:tcPr>
          <w:p w14:paraId="79717016">
            <w:pPr>
              <w:pStyle w:val="7"/>
              <w:spacing w:before="80" w:line="219" w:lineRule="auto"/>
              <w:ind w:left="15"/>
              <w:rPr>
                <w:sz w:val="21"/>
                <w:szCs w:val="21"/>
              </w:rPr>
            </w:pPr>
            <w:r>
              <w:rPr>
                <w:spacing w:val="1"/>
                <w:sz w:val="21"/>
                <w:szCs w:val="21"/>
              </w:rPr>
              <w:t>农作物总播种面积</w:t>
            </w:r>
          </w:p>
        </w:tc>
        <w:tc>
          <w:tcPr>
            <w:tcW w:w="1129" w:type="dxa"/>
            <w:vAlign w:val="top"/>
          </w:tcPr>
          <w:p w14:paraId="5102619F">
            <w:pPr>
              <w:pStyle w:val="7"/>
              <w:spacing w:before="101" w:line="217" w:lineRule="auto"/>
              <w:ind w:left="292"/>
              <w:rPr>
                <w:sz w:val="21"/>
                <w:szCs w:val="21"/>
              </w:rPr>
            </w:pPr>
            <w:r>
              <w:rPr>
                <w:spacing w:val="-3"/>
                <w:sz w:val="21"/>
                <w:szCs w:val="21"/>
              </w:rPr>
              <w:t>73775</w:t>
            </w:r>
          </w:p>
        </w:tc>
        <w:tc>
          <w:tcPr>
            <w:tcW w:w="1308" w:type="dxa"/>
            <w:vAlign w:val="top"/>
          </w:tcPr>
          <w:p w14:paraId="1A81C7D5">
            <w:pPr>
              <w:pStyle w:val="7"/>
              <w:spacing w:before="101" w:line="217" w:lineRule="auto"/>
              <w:ind w:left="383"/>
              <w:rPr>
                <w:sz w:val="21"/>
                <w:szCs w:val="21"/>
              </w:rPr>
            </w:pPr>
            <w:r>
              <w:rPr>
                <w:spacing w:val="-3"/>
                <w:sz w:val="21"/>
                <w:szCs w:val="21"/>
              </w:rPr>
              <w:t>72358</w:t>
            </w:r>
          </w:p>
        </w:tc>
        <w:tc>
          <w:tcPr>
            <w:tcW w:w="1158" w:type="dxa"/>
            <w:vAlign w:val="top"/>
          </w:tcPr>
          <w:p w14:paraId="2687F53C">
            <w:pPr>
              <w:pStyle w:val="7"/>
              <w:spacing w:before="101" w:line="217" w:lineRule="auto"/>
              <w:ind w:left="304"/>
              <w:rPr>
                <w:sz w:val="21"/>
                <w:szCs w:val="21"/>
              </w:rPr>
            </w:pPr>
            <w:r>
              <w:rPr>
                <w:spacing w:val="-2"/>
                <w:sz w:val="21"/>
                <w:szCs w:val="21"/>
              </w:rPr>
              <w:t>86404</w:t>
            </w:r>
          </w:p>
        </w:tc>
        <w:tc>
          <w:tcPr>
            <w:tcW w:w="1158" w:type="dxa"/>
            <w:vAlign w:val="top"/>
          </w:tcPr>
          <w:p w14:paraId="1D2BB314">
            <w:pPr>
              <w:pStyle w:val="7"/>
              <w:spacing w:before="101" w:line="217" w:lineRule="auto"/>
              <w:ind w:left="256"/>
              <w:rPr>
                <w:sz w:val="21"/>
                <w:szCs w:val="21"/>
              </w:rPr>
            </w:pPr>
            <w:r>
              <w:rPr>
                <w:spacing w:val="-4"/>
                <w:sz w:val="21"/>
                <w:szCs w:val="21"/>
              </w:rPr>
              <w:t>179010</w:t>
            </w:r>
          </w:p>
        </w:tc>
        <w:tc>
          <w:tcPr>
            <w:tcW w:w="1134" w:type="dxa"/>
            <w:vAlign w:val="top"/>
          </w:tcPr>
          <w:p w14:paraId="0C53264C">
            <w:pPr>
              <w:pStyle w:val="7"/>
              <w:spacing w:before="101" w:line="217" w:lineRule="auto"/>
              <w:ind w:left="249"/>
              <w:rPr>
                <w:sz w:val="21"/>
                <w:szCs w:val="21"/>
              </w:rPr>
            </w:pPr>
            <w:r>
              <w:rPr>
                <w:spacing w:val="-4"/>
                <w:sz w:val="21"/>
                <w:szCs w:val="21"/>
              </w:rPr>
              <w:t>189272</w:t>
            </w:r>
          </w:p>
        </w:tc>
      </w:tr>
      <w:tr w14:paraId="0C064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763" w:type="dxa"/>
            <w:vAlign w:val="top"/>
          </w:tcPr>
          <w:p w14:paraId="5A1347CF">
            <w:pPr>
              <w:pStyle w:val="7"/>
              <w:spacing w:before="81" w:line="219" w:lineRule="auto"/>
              <w:ind w:left="194"/>
              <w:rPr>
                <w:sz w:val="21"/>
                <w:szCs w:val="21"/>
              </w:rPr>
            </w:pPr>
            <w:r>
              <w:rPr>
                <w:spacing w:val="-2"/>
                <w:sz w:val="21"/>
                <w:szCs w:val="21"/>
              </w:rPr>
              <w:t>其中：粮食作物</w:t>
            </w:r>
          </w:p>
        </w:tc>
        <w:tc>
          <w:tcPr>
            <w:tcW w:w="1129" w:type="dxa"/>
            <w:vAlign w:val="top"/>
          </w:tcPr>
          <w:p w14:paraId="2221FEF6">
            <w:pPr>
              <w:pStyle w:val="7"/>
              <w:spacing w:before="103" w:line="224" w:lineRule="auto"/>
              <w:ind w:left="392"/>
              <w:rPr>
                <w:sz w:val="21"/>
                <w:szCs w:val="21"/>
              </w:rPr>
            </w:pPr>
            <w:r>
              <w:rPr>
                <w:spacing w:val="-6"/>
                <w:sz w:val="21"/>
                <w:szCs w:val="21"/>
              </w:rPr>
              <w:t>144</w:t>
            </w:r>
          </w:p>
        </w:tc>
        <w:tc>
          <w:tcPr>
            <w:tcW w:w="1308" w:type="dxa"/>
            <w:vAlign w:val="top"/>
          </w:tcPr>
          <w:p w14:paraId="404912A9">
            <w:pPr>
              <w:pStyle w:val="7"/>
              <w:spacing w:before="103" w:line="224" w:lineRule="auto"/>
              <w:ind w:left="483"/>
              <w:rPr>
                <w:sz w:val="21"/>
                <w:szCs w:val="21"/>
              </w:rPr>
            </w:pPr>
            <w:r>
              <w:rPr>
                <w:spacing w:val="-6"/>
                <w:sz w:val="21"/>
                <w:szCs w:val="21"/>
              </w:rPr>
              <w:t>152</w:t>
            </w:r>
          </w:p>
        </w:tc>
        <w:tc>
          <w:tcPr>
            <w:tcW w:w="1158" w:type="dxa"/>
            <w:vAlign w:val="top"/>
          </w:tcPr>
          <w:p w14:paraId="264D52F3">
            <w:pPr>
              <w:pStyle w:val="7"/>
              <w:spacing w:before="103" w:line="224" w:lineRule="auto"/>
              <w:ind w:left="415"/>
              <w:rPr>
                <w:sz w:val="21"/>
                <w:szCs w:val="21"/>
              </w:rPr>
            </w:pPr>
            <w:r>
              <w:rPr>
                <w:spacing w:val="-3"/>
                <w:sz w:val="21"/>
                <w:szCs w:val="21"/>
              </w:rPr>
              <w:t>597</w:t>
            </w:r>
          </w:p>
        </w:tc>
        <w:tc>
          <w:tcPr>
            <w:tcW w:w="1158" w:type="dxa"/>
            <w:vAlign w:val="top"/>
          </w:tcPr>
          <w:p w14:paraId="3D0025F5">
            <w:pPr>
              <w:pStyle w:val="7"/>
              <w:spacing w:before="103" w:line="224" w:lineRule="auto"/>
              <w:ind w:left="307"/>
              <w:rPr>
                <w:sz w:val="21"/>
                <w:szCs w:val="21"/>
              </w:rPr>
            </w:pPr>
            <w:r>
              <w:rPr>
                <w:spacing w:val="-2"/>
                <w:sz w:val="21"/>
                <w:szCs w:val="21"/>
              </w:rPr>
              <w:t>34718</w:t>
            </w:r>
          </w:p>
        </w:tc>
        <w:tc>
          <w:tcPr>
            <w:tcW w:w="1134" w:type="dxa"/>
            <w:vAlign w:val="top"/>
          </w:tcPr>
          <w:p w14:paraId="3CBA2E14">
            <w:pPr>
              <w:pStyle w:val="7"/>
              <w:spacing w:before="103" w:line="224" w:lineRule="auto"/>
              <w:ind w:left="299"/>
              <w:rPr>
                <w:sz w:val="21"/>
                <w:szCs w:val="21"/>
              </w:rPr>
            </w:pPr>
            <w:r>
              <w:rPr>
                <w:spacing w:val="-2"/>
                <w:sz w:val="21"/>
                <w:szCs w:val="21"/>
              </w:rPr>
              <w:t>34813</w:t>
            </w:r>
          </w:p>
        </w:tc>
      </w:tr>
      <w:tr w14:paraId="27037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763" w:type="dxa"/>
            <w:vAlign w:val="top"/>
          </w:tcPr>
          <w:p w14:paraId="079A6D2A">
            <w:pPr>
              <w:pStyle w:val="7"/>
              <w:spacing w:before="85" w:line="220" w:lineRule="auto"/>
              <w:ind w:left="824"/>
              <w:rPr>
                <w:sz w:val="21"/>
                <w:szCs w:val="21"/>
              </w:rPr>
            </w:pPr>
            <w:r>
              <w:rPr>
                <w:spacing w:val="2"/>
                <w:sz w:val="21"/>
                <w:szCs w:val="21"/>
              </w:rPr>
              <w:t>经济作物</w:t>
            </w:r>
          </w:p>
        </w:tc>
        <w:tc>
          <w:tcPr>
            <w:tcW w:w="1129" w:type="dxa"/>
            <w:vAlign w:val="top"/>
          </w:tcPr>
          <w:p w14:paraId="40D8BAB0">
            <w:pPr>
              <w:pStyle w:val="7"/>
              <w:spacing w:before="105" w:line="213" w:lineRule="auto"/>
              <w:ind w:left="392"/>
              <w:rPr>
                <w:sz w:val="21"/>
                <w:szCs w:val="21"/>
              </w:rPr>
            </w:pPr>
            <w:r>
              <w:rPr>
                <w:spacing w:val="-3"/>
                <w:sz w:val="21"/>
                <w:szCs w:val="21"/>
              </w:rPr>
              <w:t>513</w:t>
            </w:r>
          </w:p>
        </w:tc>
        <w:tc>
          <w:tcPr>
            <w:tcW w:w="1308" w:type="dxa"/>
            <w:vAlign w:val="top"/>
          </w:tcPr>
          <w:p w14:paraId="11868DEE">
            <w:pPr>
              <w:pStyle w:val="7"/>
              <w:spacing w:before="105" w:line="213" w:lineRule="auto"/>
              <w:ind w:left="432"/>
              <w:rPr>
                <w:sz w:val="21"/>
                <w:szCs w:val="21"/>
              </w:rPr>
            </w:pPr>
            <w:r>
              <w:rPr>
                <w:spacing w:val="-2"/>
                <w:sz w:val="21"/>
                <w:szCs w:val="21"/>
              </w:rPr>
              <w:t>6702</w:t>
            </w:r>
          </w:p>
        </w:tc>
        <w:tc>
          <w:tcPr>
            <w:tcW w:w="1158" w:type="dxa"/>
            <w:vAlign w:val="top"/>
          </w:tcPr>
          <w:p w14:paraId="01444BE0">
            <w:pPr>
              <w:pStyle w:val="7"/>
              <w:spacing w:before="105" w:line="213" w:lineRule="auto"/>
              <w:ind w:left="364"/>
              <w:rPr>
                <w:sz w:val="21"/>
                <w:szCs w:val="21"/>
              </w:rPr>
            </w:pPr>
            <w:r>
              <w:rPr>
                <w:spacing w:val="-3"/>
                <w:sz w:val="21"/>
                <w:szCs w:val="21"/>
              </w:rPr>
              <w:t>2243</w:t>
            </w:r>
          </w:p>
        </w:tc>
        <w:tc>
          <w:tcPr>
            <w:tcW w:w="1158" w:type="dxa"/>
            <w:vAlign w:val="top"/>
          </w:tcPr>
          <w:p w14:paraId="1CA00283">
            <w:pPr>
              <w:pStyle w:val="7"/>
              <w:spacing w:before="105" w:line="213" w:lineRule="auto"/>
              <w:ind w:left="367"/>
              <w:rPr>
                <w:sz w:val="21"/>
                <w:szCs w:val="21"/>
              </w:rPr>
            </w:pPr>
            <w:r>
              <w:rPr>
                <w:spacing w:val="-3"/>
                <w:sz w:val="21"/>
                <w:szCs w:val="21"/>
              </w:rPr>
              <w:t>5169</w:t>
            </w:r>
          </w:p>
        </w:tc>
        <w:tc>
          <w:tcPr>
            <w:tcW w:w="1134" w:type="dxa"/>
            <w:vAlign w:val="top"/>
          </w:tcPr>
          <w:p w14:paraId="7C04D759">
            <w:pPr>
              <w:pStyle w:val="7"/>
              <w:spacing w:before="105" w:line="213" w:lineRule="auto"/>
              <w:ind w:left="348"/>
              <w:rPr>
                <w:sz w:val="21"/>
                <w:szCs w:val="21"/>
              </w:rPr>
            </w:pPr>
            <w:r>
              <w:rPr>
                <w:spacing w:val="-3"/>
                <w:sz w:val="21"/>
                <w:szCs w:val="21"/>
              </w:rPr>
              <w:t>5267</w:t>
            </w:r>
          </w:p>
        </w:tc>
      </w:tr>
      <w:tr w14:paraId="1EFBD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763" w:type="dxa"/>
            <w:vAlign w:val="top"/>
          </w:tcPr>
          <w:p w14:paraId="66F7FA6A">
            <w:pPr>
              <w:pStyle w:val="7"/>
              <w:spacing w:before="87" w:line="220" w:lineRule="auto"/>
              <w:ind w:left="824"/>
              <w:rPr>
                <w:sz w:val="21"/>
                <w:szCs w:val="21"/>
              </w:rPr>
            </w:pPr>
            <w:r>
              <w:rPr>
                <w:spacing w:val="-2"/>
                <w:sz w:val="21"/>
                <w:szCs w:val="21"/>
              </w:rPr>
              <w:t>其他作物</w:t>
            </w:r>
          </w:p>
        </w:tc>
        <w:tc>
          <w:tcPr>
            <w:tcW w:w="1129" w:type="dxa"/>
            <w:vAlign w:val="top"/>
          </w:tcPr>
          <w:p w14:paraId="5A33BCA8">
            <w:pPr>
              <w:pStyle w:val="7"/>
              <w:spacing w:before="107" w:line="216" w:lineRule="auto"/>
              <w:ind w:left="292"/>
              <w:rPr>
                <w:sz w:val="21"/>
                <w:szCs w:val="21"/>
              </w:rPr>
            </w:pPr>
            <w:r>
              <w:rPr>
                <w:spacing w:val="-3"/>
                <w:sz w:val="21"/>
                <w:szCs w:val="21"/>
              </w:rPr>
              <w:t>73118</w:t>
            </w:r>
          </w:p>
        </w:tc>
        <w:tc>
          <w:tcPr>
            <w:tcW w:w="1308" w:type="dxa"/>
            <w:vAlign w:val="top"/>
          </w:tcPr>
          <w:p w14:paraId="087F13AF">
            <w:pPr>
              <w:pStyle w:val="7"/>
              <w:spacing w:before="107" w:line="216" w:lineRule="auto"/>
              <w:ind w:left="383"/>
              <w:rPr>
                <w:sz w:val="21"/>
                <w:szCs w:val="21"/>
              </w:rPr>
            </w:pPr>
            <w:r>
              <w:rPr>
                <w:spacing w:val="-2"/>
                <w:sz w:val="21"/>
                <w:szCs w:val="21"/>
              </w:rPr>
              <w:t>65504</w:t>
            </w:r>
          </w:p>
        </w:tc>
        <w:tc>
          <w:tcPr>
            <w:tcW w:w="1158" w:type="dxa"/>
            <w:vAlign w:val="top"/>
          </w:tcPr>
          <w:p w14:paraId="33EDC2BA">
            <w:pPr>
              <w:pStyle w:val="7"/>
              <w:spacing w:before="107" w:line="216" w:lineRule="auto"/>
              <w:ind w:left="304"/>
              <w:rPr>
                <w:sz w:val="21"/>
                <w:szCs w:val="21"/>
              </w:rPr>
            </w:pPr>
            <w:r>
              <w:rPr>
                <w:spacing w:val="-2"/>
                <w:sz w:val="21"/>
                <w:szCs w:val="21"/>
              </w:rPr>
              <w:t>83564</w:t>
            </w:r>
          </w:p>
        </w:tc>
        <w:tc>
          <w:tcPr>
            <w:tcW w:w="1158" w:type="dxa"/>
            <w:vAlign w:val="top"/>
          </w:tcPr>
          <w:p w14:paraId="2DFC19E6">
            <w:pPr>
              <w:pStyle w:val="7"/>
              <w:spacing w:before="107" w:line="216" w:lineRule="auto"/>
              <w:ind w:left="256"/>
              <w:rPr>
                <w:sz w:val="21"/>
                <w:szCs w:val="21"/>
              </w:rPr>
            </w:pPr>
            <w:r>
              <w:rPr>
                <w:spacing w:val="-4"/>
                <w:sz w:val="21"/>
                <w:szCs w:val="21"/>
              </w:rPr>
              <w:t>139123</w:t>
            </w:r>
          </w:p>
        </w:tc>
        <w:tc>
          <w:tcPr>
            <w:tcW w:w="1134" w:type="dxa"/>
            <w:vAlign w:val="top"/>
          </w:tcPr>
          <w:p w14:paraId="1F94EC6B">
            <w:pPr>
              <w:pStyle w:val="7"/>
              <w:spacing w:before="107" w:line="216" w:lineRule="auto"/>
              <w:ind w:left="249"/>
              <w:rPr>
                <w:sz w:val="21"/>
                <w:szCs w:val="21"/>
              </w:rPr>
            </w:pPr>
            <w:r>
              <w:rPr>
                <w:spacing w:val="-4"/>
                <w:sz w:val="21"/>
                <w:szCs w:val="21"/>
              </w:rPr>
              <w:t>149192</w:t>
            </w:r>
          </w:p>
        </w:tc>
      </w:tr>
    </w:tbl>
    <w:p w14:paraId="6339E768">
      <w:pPr>
        <w:spacing w:before="194" w:line="219" w:lineRule="auto"/>
        <w:ind w:left="379"/>
        <w:rPr>
          <w:rFonts w:ascii="宋体" w:hAnsi="宋体" w:eastAsia="宋体" w:cs="宋体"/>
          <w:sz w:val="22"/>
          <w:szCs w:val="22"/>
        </w:rPr>
      </w:pPr>
      <w:r>
        <w:rPr>
          <w:rFonts w:ascii="宋体" w:hAnsi="宋体" w:eastAsia="宋体" w:cs="宋体"/>
          <w:spacing w:val="-3"/>
          <w:sz w:val="22"/>
          <w:szCs w:val="22"/>
        </w:rPr>
        <w:t>21.2015—2019年，</w:t>
      </w: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市农业总产值年均增长约(    )万元。</w:t>
      </w:r>
    </w:p>
    <w:p w14:paraId="36A7C88C">
      <w:pPr>
        <w:spacing w:before="146" w:line="188"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A.54000</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B.64000</w:t>
      </w:r>
    </w:p>
    <w:p w14:paraId="45E4D18C">
      <w:pPr>
        <w:pStyle w:val="3"/>
        <w:spacing w:before="104" w:line="287" w:lineRule="exact"/>
        <w:ind w:left="379"/>
        <w:rPr>
          <w:rFonts w:ascii="Times New Roman" w:hAnsi="Times New Roman" w:eastAsia="Times New Roman" w:cs="Times New Roman"/>
        </w:rPr>
      </w:pPr>
      <w:r>
        <w:rPr>
          <w:position w:val="1"/>
        </w:rPr>
        <w:t xml:space="preserve">C.74000                      </w:t>
      </w:r>
      <w:r>
        <w:rPr>
          <w:spacing w:val="-1"/>
          <w:position w:val="1"/>
        </w:rPr>
        <w:t xml:space="preserve">                     </w:t>
      </w:r>
      <w:r>
        <w:rPr>
          <w:rFonts w:ascii="Times New Roman" w:hAnsi="Times New Roman" w:eastAsia="Times New Roman" w:cs="Times New Roman"/>
          <w:spacing w:val="-1"/>
          <w:position w:val="2"/>
        </w:rPr>
        <w:t>D.84000</w:t>
      </w:r>
    </w:p>
    <w:p w14:paraId="38CDF276">
      <w:pPr>
        <w:spacing w:before="111" w:line="218" w:lineRule="auto"/>
        <w:ind w:left="379"/>
        <w:rPr>
          <w:rFonts w:ascii="宋体" w:hAnsi="宋体" w:eastAsia="宋体" w:cs="宋体"/>
          <w:sz w:val="22"/>
          <w:szCs w:val="22"/>
        </w:rPr>
      </w:pPr>
      <w:r>
        <w:rPr>
          <w:rFonts w:ascii="宋体" w:hAnsi="宋体" w:eastAsia="宋体" w:cs="宋体"/>
          <w:spacing w:val="-1"/>
          <w:sz w:val="22"/>
          <w:szCs w:val="22"/>
        </w:rPr>
        <w:t>22.与2015年相比，2019年</w:t>
      </w:r>
      <w:r>
        <w:rPr>
          <w:rFonts w:ascii="Times New Roman" w:hAnsi="Times New Roman" w:eastAsia="Times New Roman" w:cs="Times New Roman"/>
          <w:spacing w:val="-1"/>
          <w:sz w:val="22"/>
          <w:szCs w:val="22"/>
        </w:rPr>
        <w:t xml:space="preserve">A </w:t>
      </w:r>
      <w:r>
        <w:rPr>
          <w:rFonts w:ascii="宋体" w:hAnsi="宋体" w:eastAsia="宋体" w:cs="宋体"/>
          <w:spacing w:val="-1"/>
          <w:sz w:val="22"/>
          <w:szCs w:val="22"/>
        </w:rPr>
        <w:t>市各农业</w:t>
      </w:r>
      <w:r>
        <w:rPr>
          <w:rFonts w:ascii="宋体" w:hAnsi="宋体" w:eastAsia="宋体" w:cs="宋体"/>
          <w:spacing w:val="-2"/>
          <w:sz w:val="22"/>
          <w:szCs w:val="22"/>
        </w:rPr>
        <w:t>产业中产值增幅最大的是(    )。</w:t>
      </w:r>
    </w:p>
    <w:p w14:paraId="03A7CBD0">
      <w:pPr>
        <w:spacing w:before="102" w:line="219" w:lineRule="auto"/>
        <w:ind w:left="379"/>
        <w:rPr>
          <w:rFonts w:ascii="宋体" w:hAnsi="宋体" w:eastAsia="宋体" w:cs="宋体"/>
          <w:sz w:val="22"/>
          <w:szCs w:val="22"/>
        </w:rPr>
      </w:pPr>
      <w:r>
        <w:rPr>
          <w:rFonts w:ascii="Times New Roman" w:hAnsi="Times New Roman" w:eastAsia="Times New Roman" w:cs="Times New Roman"/>
          <w:spacing w:val="-6"/>
          <w:sz w:val="22"/>
          <w:szCs w:val="22"/>
        </w:rPr>
        <w:t xml:space="preserve">A. </w:t>
      </w:r>
      <w:r>
        <w:rPr>
          <w:rFonts w:ascii="宋体" w:hAnsi="宋体" w:eastAsia="宋体" w:cs="宋体"/>
          <w:spacing w:val="-6"/>
          <w:sz w:val="22"/>
          <w:szCs w:val="22"/>
        </w:rPr>
        <w:t>种植业</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16"/>
          <w:sz w:val="22"/>
          <w:szCs w:val="22"/>
        </w:rPr>
        <w:t xml:space="preserve"> </w:t>
      </w:r>
      <w:r>
        <w:rPr>
          <w:rFonts w:ascii="宋体" w:hAnsi="宋体" w:eastAsia="宋体" w:cs="宋体"/>
          <w:spacing w:val="-6"/>
          <w:sz w:val="22"/>
          <w:szCs w:val="22"/>
        </w:rPr>
        <w:t>林业</w:t>
      </w:r>
    </w:p>
    <w:p w14:paraId="608DDCE6">
      <w:pPr>
        <w:pStyle w:val="3"/>
        <w:spacing w:before="109" w:line="219" w:lineRule="auto"/>
        <w:ind w:left="379"/>
        <w:rPr>
          <w:rFonts w:ascii="宋体" w:hAnsi="宋体" w:eastAsia="宋体" w:cs="宋体"/>
          <w:sz w:val="22"/>
          <w:szCs w:val="22"/>
        </w:rPr>
      </w:pPr>
      <w:r>
        <w:rPr>
          <w:spacing w:val="-2"/>
          <w:sz w:val="22"/>
          <w:szCs w:val="22"/>
        </w:rPr>
        <w:t>C.</w:t>
      </w:r>
      <w:r>
        <w:rPr>
          <w:spacing w:val="-27"/>
          <w:sz w:val="22"/>
          <w:szCs w:val="22"/>
        </w:rPr>
        <w:t xml:space="preserve"> </w:t>
      </w:r>
      <w:r>
        <w:rPr>
          <w:rFonts w:ascii="宋体" w:hAnsi="宋体" w:eastAsia="宋体" w:cs="宋体"/>
          <w:spacing w:val="-2"/>
          <w:sz w:val="22"/>
          <w:szCs w:val="22"/>
        </w:rPr>
        <w:t xml:space="preserve">牧业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2"/>
          <w:sz w:val="22"/>
          <w:szCs w:val="22"/>
        </w:rPr>
        <w:t>渔业</w:t>
      </w:r>
    </w:p>
    <w:p w14:paraId="2D2816A4">
      <w:pPr>
        <w:spacing w:before="119" w:line="219" w:lineRule="auto"/>
        <w:jc w:val="right"/>
        <w:rPr>
          <w:rFonts w:ascii="宋体" w:hAnsi="宋体" w:eastAsia="宋体" w:cs="宋体"/>
          <w:sz w:val="22"/>
          <w:szCs w:val="22"/>
        </w:rPr>
      </w:pPr>
      <w:r>
        <w:rPr>
          <w:rFonts w:ascii="宋体" w:hAnsi="宋体" w:eastAsia="宋体" w:cs="宋体"/>
          <w:spacing w:val="-9"/>
          <w:sz w:val="22"/>
          <w:szCs w:val="22"/>
        </w:rPr>
        <w:t>23.2015—2019年，</w:t>
      </w:r>
      <w:r>
        <w:rPr>
          <w:rFonts w:ascii="Times New Roman" w:hAnsi="Times New Roman" w:eastAsia="Times New Roman" w:cs="Times New Roman"/>
          <w:spacing w:val="-9"/>
          <w:sz w:val="22"/>
          <w:szCs w:val="22"/>
        </w:rPr>
        <w:t xml:space="preserve">A </w:t>
      </w:r>
      <w:r>
        <w:rPr>
          <w:rFonts w:ascii="宋体" w:hAnsi="宋体" w:eastAsia="宋体" w:cs="宋体"/>
          <w:spacing w:val="-9"/>
          <w:sz w:val="22"/>
          <w:szCs w:val="22"/>
        </w:rPr>
        <w:t>市其他作物播种面积</w:t>
      </w:r>
      <w:r>
        <w:rPr>
          <w:rFonts w:ascii="宋体" w:hAnsi="宋体" w:eastAsia="宋体" w:cs="宋体"/>
          <w:spacing w:val="-10"/>
          <w:sz w:val="22"/>
          <w:szCs w:val="22"/>
        </w:rPr>
        <w:t>最大的一年比最少的一年多(    )亩。</w:t>
      </w:r>
    </w:p>
    <w:p w14:paraId="1560C217">
      <w:pPr>
        <w:spacing w:before="143" w:line="188" w:lineRule="auto"/>
        <w:ind w:left="3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A.86074</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B.83688</w:t>
      </w:r>
    </w:p>
    <w:p w14:paraId="6FD04DC8">
      <w:pPr>
        <w:spacing w:before="174" w:line="188" w:lineRule="auto"/>
        <w:ind w:left="37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C.76074                                              </w:t>
      </w:r>
      <w:r>
        <w:rPr>
          <w:rFonts w:ascii="Times New Roman" w:hAnsi="Times New Roman" w:eastAsia="Times New Roman" w:cs="Times New Roman"/>
          <w:spacing w:val="-1"/>
          <w:sz w:val="22"/>
          <w:szCs w:val="22"/>
        </w:rPr>
        <w:t>D.73688</w:t>
      </w:r>
    </w:p>
    <w:p w14:paraId="2757E1E0">
      <w:pPr>
        <w:spacing w:before="125" w:line="219" w:lineRule="auto"/>
        <w:ind w:left="379"/>
        <w:rPr>
          <w:rFonts w:ascii="宋体" w:hAnsi="宋体" w:eastAsia="宋体" w:cs="宋体"/>
          <w:sz w:val="22"/>
          <w:szCs w:val="22"/>
        </w:rPr>
      </w:pPr>
      <w:r>
        <w:rPr>
          <w:rFonts w:ascii="宋体" w:hAnsi="宋体" w:eastAsia="宋体" w:cs="宋体"/>
          <w:spacing w:val="-6"/>
          <w:sz w:val="22"/>
          <w:szCs w:val="22"/>
        </w:rPr>
        <w:t>24.2015—2019年，</w:t>
      </w:r>
      <w:r>
        <w:rPr>
          <w:rFonts w:ascii="Times New Roman" w:hAnsi="Times New Roman" w:eastAsia="Times New Roman" w:cs="Times New Roman"/>
          <w:spacing w:val="-6"/>
          <w:sz w:val="22"/>
          <w:szCs w:val="22"/>
        </w:rPr>
        <w:t xml:space="preserve">A </w:t>
      </w:r>
      <w:r>
        <w:rPr>
          <w:rFonts w:ascii="宋体" w:hAnsi="宋体" w:eastAsia="宋体" w:cs="宋体"/>
          <w:spacing w:val="-6"/>
          <w:sz w:val="22"/>
          <w:szCs w:val="22"/>
        </w:rPr>
        <w:t>市牧业产值占农业总产值比重最大的年份是(    。</w:t>
      </w:r>
    </w:p>
    <w:p w14:paraId="441BCDBA">
      <w:pPr>
        <w:pStyle w:val="3"/>
        <w:spacing w:before="78" w:line="300" w:lineRule="exact"/>
        <w:ind w:left="379"/>
        <w:rPr>
          <w:rFonts w:ascii="Times New Roman" w:hAnsi="Times New Roman" w:eastAsia="Times New Roman" w:cs="Times New Roman"/>
          <w:sz w:val="22"/>
          <w:szCs w:val="22"/>
        </w:rPr>
      </w:pPr>
      <w:r>
        <w:rPr>
          <w:position w:val="1"/>
          <w:sz w:val="22"/>
          <w:szCs w:val="22"/>
        </w:rPr>
        <w:t xml:space="preserve">A.2015                                          </w:t>
      </w:r>
      <w:r>
        <w:rPr>
          <w:rFonts w:ascii="Times New Roman" w:hAnsi="Times New Roman" w:eastAsia="Times New Roman" w:cs="Times New Roman"/>
          <w:position w:val="1"/>
          <w:sz w:val="22"/>
          <w:szCs w:val="22"/>
        </w:rPr>
        <w:t>B.2016</w:t>
      </w:r>
    </w:p>
    <w:p w14:paraId="40458618">
      <w:pPr>
        <w:pStyle w:val="3"/>
        <w:spacing w:before="80" w:line="287" w:lineRule="exact"/>
        <w:ind w:left="379"/>
        <w:rPr>
          <w:rFonts w:ascii="Times New Roman" w:hAnsi="Times New Roman" w:eastAsia="Times New Roman" w:cs="Times New Roman"/>
        </w:rPr>
      </w:pPr>
      <w:r>
        <w:rPr>
          <w:position w:val="1"/>
        </w:rPr>
        <w:t xml:space="preserve">C.2018                       </w:t>
      </w:r>
      <w:r>
        <w:rPr>
          <w:spacing w:val="-1"/>
          <w:position w:val="1"/>
        </w:rPr>
        <w:t xml:space="preserve">                      </w:t>
      </w:r>
      <w:r>
        <w:rPr>
          <w:rFonts w:ascii="Times New Roman" w:hAnsi="Times New Roman" w:eastAsia="Times New Roman" w:cs="Times New Roman"/>
          <w:spacing w:val="-1"/>
          <w:position w:val="1"/>
        </w:rPr>
        <w:t>D.2019</w:t>
      </w:r>
    </w:p>
    <w:p w14:paraId="227DBD36">
      <w:pPr>
        <w:spacing w:before="114" w:line="219" w:lineRule="auto"/>
        <w:ind w:left="379"/>
        <w:rPr>
          <w:rFonts w:ascii="宋体" w:hAnsi="宋体" w:eastAsia="宋体" w:cs="宋体"/>
          <w:sz w:val="22"/>
          <w:szCs w:val="22"/>
        </w:rPr>
      </w:pPr>
      <w:r>
        <w:rPr>
          <w:rFonts w:ascii="宋体" w:hAnsi="宋体" w:eastAsia="宋体" w:cs="宋体"/>
          <w:spacing w:val="-8"/>
          <w:sz w:val="22"/>
          <w:szCs w:val="22"/>
        </w:rPr>
        <w:t>25.根据资料，以下说法不正确的是(</w:t>
      </w:r>
      <w:r>
        <w:rPr>
          <w:rFonts w:ascii="宋体" w:hAnsi="宋体" w:eastAsia="宋体" w:cs="宋体"/>
          <w:spacing w:val="13"/>
          <w:sz w:val="22"/>
          <w:szCs w:val="22"/>
        </w:rPr>
        <w:t xml:space="preserve">    </w:t>
      </w:r>
      <w:r>
        <w:rPr>
          <w:rFonts w:ascii="宋体" w:hAnsi="宋体" w:eastAsia="宋体" w:cs="宋体"/>
          <w:spacing w:val="-8"/>
          <w:sz w:val="22"/>
          <w:szCs w:val="22"/>
        </w:rPr>
        <w:t>)。</w:t>
      </w:r>
    </w:p>
    <w:p w14:paraId="3E7679ED">
      <w:pPr>
        <w:spacing w:before="99" w:line="219" w:lineRule="auto"/>
        <w:ind w:left="379"/>
        <w:rPr>
          <w:rFonts w:ascii="宋体" w:hAnsi="宋体" w:eastAsia="宋体" w:cs="宋体"/>
          <w:sz w:val="22"/>
          <w:szCs w:val="22"/>
        </w:rPr>
      </w:pPr>
      <w:r>
        <w:rPr>
          <w:rFonts w:ascii="Times New Roman" w:hAnsi="Times New Roman" w:eastAsia="Times New Roman" w:cs="Times New Roman"/>
          <w:spacing w:val="-4"/>
          <w:sz w:val="22"/>
          <w:szCs w:val="22"/>
        </w:rPr>
        <w:t>A.2016—2019</w:t>
      </w:r>
      <w:r>
        <w:rPr>
          <w:rFonts w:ascii="宋体" w:hAnsi="宋体" w:eastAsia="宋体" w:cs="宋体"/>
          <w:spacing w:val="-4"/>
          <w:sz w:val="22"/>
          <w:szCs w:val="22"/>
        </w:rPr>
        <w:t>年间，2016年是</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5"/>
          <w:sz w:val="22"/>
          <w:szCs w:val="22"/>
        </w:rPr>
        <w:t xml:space="preserve"> </w:t>
      </w:r>
      <w:r>
        <w:rPr>
          <w:rFonts w:ascii="宋体" w:hAnsi="宋体" w:eastAsia="宋体" w:cs="宋体"/>
          <w:spacing w:val="-5"/>
          <w:sz w:val="22"/>
          <w:szCs w:val="22"/>
        </w:rPr>
        <w:t>市经济作物播种面积增长最快的一年</w:t>
      </w:r>
    </w:p>
    <w:p w14:paraId="1C24A834">
      <w:pPr>
        <w:spacing w:before="109" w:line="219" w:lineRule="auto"/>
        <w:ind w:left="379"/>
        <w:rPr>
          <w:rFonts w:ascii="宋体" w:hAnsi="宋体" w:eastAsia="宋体" w:cs="宋体"/>
          <w:sz w:val="22"/>
          <w:szCs w:val="22"/>
        </w:rPr>
      </w:pPr>
      <w:r>
        <w:rPr>
          <w:rFonts w:ascii="Times New Roman" w:hAnsi="Times New Roman" w:eastAsia="Times New Roman" w:cs="Times New Roman"/>
          <w:spacing w:val="-4"/>
          <w:sz w:val="22"/>
          <w:szCs w:val="22"/>
        </w:rPr>
        <w:t xml:space="preserve">B.2017 </w:t>
      </w:r>
      <w:r>
        <w:rPr>
          <w:rFonts w:ascii="宋体" w:hAnsi="宋体" w:eastAsia="宋体" w:cs="宋体"/>
          <w:spacing w:val="-4"/>
          <w:sz w:val="22"/>
          <w:szCs w:val="22"/>
        </w:rPr>
        <w:t>年，</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9"/>
          <w:sz w:val="22"/>
          <w:szCs w:val="22"/>
        </w:rPr>
        <w:t xml:space="preserve"> </w:t>
      </w:r>
      <w:r>
        <w:rPr>
          <w:rFonts w:ascii="宋体" w:hAnsi="宋体" w:eastAsia="宋体" w:cs="宋体"/>
          <w:spacing w:val="-4"/>
          <w:sz w:val="22"/>
          <w:szCs w:val="22"/>
        </w:rPr>
        <w:t>市</w:t>
      </w:r>
      <w:r>
        <w:rPr>
          <w:rFonts w:ascii="宋体" w:hAnsi="宋体" w:eastAsia="宋体" w:cs="宋体"/>
          <w:spacing w:val="-4"/>
          <w:sz w:val="22"/>
          <w:szCs w:val="22"/>
          <w:u w:val="single" w:color="auto"/>
        </w:rPr>
        <w:t>渔业</w:t>
      </w:r>
      <w:r>
        <w:rPr>
          <w:rFonts w:ascii="宋体" w:hAnsi="宋体" w:eastAsia="宋体" w:cs="宋体"/>
          <w:spacing w:val="-4"/>
          <w:sz w:val="22"/>
          <w:szCs w:val="22"/>
        </w:rPr>
        <w:t>产值占农业总产值的比重超过50%</w:t>
      </w:r>
    </w:p>
    <w:p w14:paraId="1AA17F2E">
      <w:pPr>
        <w:spacing w:before="109" w:line="219" w:lineRule="auto"/>
        <w:ind w:left="379"/>
        <w:rPr>
          <w:rFonts w:ascii="宋体" w:hAnsi="宋体" w:eastAsia="宋体" w:cs="宋体"/>
          <w:sz w:val="22"/>
          <w:szCs w:val="22"/>
        </w:rPr>
      </w:pPr>
      <w:r>
        <w:rPr>
          <w:rFonts w:ascii="Times New Roman" w:hAnsi="Times New Roman" w:eastAsia="Times New Roman" w:cs="Times New Roman"/>
          <w:spacing w:val="-11"/>
          <w:sz w:val="22"/>
          <w:szCs w:val="22"/>
        </w:rPr>
        <w:t>C.2015—2019</w:t>
      </w:r>
      <w:r>
        <w:rPr>
          <w:rFonts w:ascii="宋体" w:hAnsi="宋体" w:eastAsia="宋体" w:cs="宋体"/>
          <w:spacing w:val="-11"/>
          <w:sz w:val="22"/>
          <w:szCs w:val="22"/>
        </w:rPr>
        <w:t>年 ，</w:t>
      </w:r>
      <w:r>
        <w:rPr>
          <w:rFonts w:ascii="Times New Roman" w:hAnsi="Times New Roman" w:eastAsia="Times New Roman" w:cs="Times New Roman"/>
          <w:spacing w:val="-11"/>
          <w:sz w:val="22"/>
          <w:szCs w:val="22"/>
        </w:rPr>
        <w:t>A</w:t>
      </w:r>
      <w:r>
        <w:rPr>
          <w:rFonts w:ascii="Times New Roman" w:hAnsi="Times New Roman" w:eastAsia="Times New Roman" w:cs="Times New Roman"/>
          <w:spacing w:val="18"/>
          <w:w w:val="101"/>
          <w:sz w:val="22"/>
          <w:szCs w:val="22"/>
        </w:rPr>
        <w:t xml:space="preserve"> </w:t>
      </w:r>
      <w:r>
        <w:rPr>
          <w:rFonts w:ascii="宋体" w:hAnsi="宋体" w:eastAsia="宋体" w:cs="宋体"/>
          <w:spacing w:val="-11"/>
          <w:sz w:val="22"/>
          <w:szCs w:val="22"/>
        </w:rPr>
        <w:t>市农作物总播种面积经历了</w:t>
      </w:r>
      <w:r>
        <w:rPr>
          <w:rFonts w:ascii="宋体" w:hAnsi="宋体" w:eastAsia="宋体" w:cs="宋体"/>
          <w:spacing w:val="-12"/>
          <w:sz w:val="22"/>
          <w:szCs w:val="22"/>
        </w:rPr>
        <w:t>先减少再增加的过程</w:t>
      </w:r>
    </w:p>
    <w:p w14:paraId="574E089F">
      <w:pPr>
        <w:spacing w:before="117" w:line="219" w:lineRule="auto"/>
        <w:ind w:left="379"/>
        <w:rPr>
          <w:rFonts w:ascii="宋体" w:hAnsi="宋体" w:eastAsia="宋体" w:cs="宋体"/>
          <w:sz w:val="22"/>
          <w:szCs w:val="22"/>
        </w:rPr>
      </w:pPr>
      <w:r>
        <w:rPr>
          <w:rFonts w:ascii="Times New Roman" w:hAnsi="Times New Roman" w:eastAsia="Times New Roman" w:cs="Times New Roman"/>
          <w:spacing w:val="-11"/>
          <w:sz w:val="22"/>
          <w:szCs w:val="22"/>
        </w:rPr>
        <w:t>D.2015—2019</w:t>
      </w:r>
      <w:r>
        <w:rPr>
          <w:rFonts w:ascii="宋体" w:hAnsi="宋体" w:eastAsia="宋体" w:cs="宋体"/>
          <w:spacing w:val="-11"/>
          <w:sz w:val="22"/>
          <w:szCs w:val="22"/>
        </w:rPr>
        <w:t>年</w:t>
      </w:r>
      <w:r>
        <w:rPr>
          <w:rFonts w:ascii="宋体" w:hAnsi="宋体" w:eastAsia="宋体" w:cs="宋体"/>
          <w:spacing w:val="-51"/>
          <w:sz w:val="22"/>
          <w:szCs w:val="22"/>
        </w:rPr>
        <w:t xml:space="preserve"> </w:t>
      </w:r>
      <w:r>
        <w:rPr>
          <w:rFonts w:ascii="宋体" w:hAnsi="宋体" w:eastAsia="宋体" w:cs="宋体"/>
          <w:spacing w:val="-11"/>
          <w:sz w:val="22"/>
          <w:szCs w:val="22"/>
        </w:rPr>
        <w:t>，</w:t>
      </w:r>
      <w:r>
        <w:rPr>
          <w:rFonts w:ascii="Times New Roman" w:hAnsi="Times New Roman" w:eastAsia="Times New Roman" w:cs="Times New Roman"/>
          <w:spacing w:val="-11"/>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11"/>
          <w:sz w:val="22"/>
          <w:szCs w:val="22"/>
        </w:rPr>
        <w:t>市粮食作物播种面积占农作物</w:t>
      </w:r>
      <w:r>
        <w:rPr>
          <w:rFonts w:ascii="宋体" w:hAnsi="宋体" w:eastAsia="宋体" w:cs="宋体"/>
          <w:spacing w:val="-12"/>
          <w:sz w:val="22"/>
          <w:szCs w:val="22"/>
        </w:rPr>
        <w:t>总播种面积的比例逐年提升</w:t>
      </w:r>
    </w:p>
    <w:p w14:paraId="5C3ADC4F">
      <w:pPr>
        <w:pStyle w:val="3"/>
        <w:spacing w:line="392" w:lineRule="auto"/>
      </w:pPr>
    </w:p>
    <w:p w14:paraId="3BD43648">
      <w:pPr>
        <w:spacing w:before="72" w:line="227" w:lineRule="auto"/>
        <w:ind w:left="3610"/>
        <w:rPr>
          <w:rFonts w:ascii="黑体" w:hAnsi="黑体" w:eastAsia="黑体" w:cs="黑体"/>
          <w:sz w:val="22"/>
          <w:szCs w:val="22"/>
        </w:rPr>
      </w:pPr>
      <w:r>
        <w:rPr>
          <w:rFonts w:ascii="黑体" w:hAnsi="黑体" w:eastAsia="黑体" w:cs="黑体"/>
          <w:spacing w:val="-17"/>
          <w:w w:val="96"/>
          <w:sz w:val="22"/>
          <w:szCs w:val="22"/>
        </w:rPr>
        <w:t>(</w:t>
      </w:r>
      <w:r>
        <w:rPr>
          <w:rFonts w:ascii="黑体" w:hAnsi="黑体" w:eastAsia="黑体" w:cs="黑体"/>
          <w:spacing w:val="-32"/>
          <w:sz w:val="22"/>
          <w:szCs w:val="22"/>
        </w:rPr>
        <w:t xml:space="preserve"> </w:t>
      </w:r>
      <w:r>
        <w:rPr>
          <w:rFonts w:ascii="黑体" w:hAnsi="黑体" w:eastAsia="黑体" w:cs="黑体"/>
          <w:spacing w:val="-17"/>
          <w:w w:val="96"/>
          <w:sz w:val="22"/>
          <w:szCs w:val="22"/>
        </w:rPr>
        <w:t>六</w:t>
      </w:r>
      <w:r>
        <w:rPr>
          <w:rFonts w:ascii="黑体" w:hAnsi="黑体" w:eastAsia="黑体" w:cs="黑体"/>
          <w:spacing w:val="-43"/>
          <w:sz w:val="22"/>
          <w:szCs w:val="22"/>
        </w:rPr>
        <w:t xml:space="preserve"> </w:t>
      </w:r>
      <w:r>
        <w:rPr>
          <w:rFonts w:ascii="黑体" w:hAnsi="黑体" w:eastAsia="黑体" w:cs="黑体"/>
          <w:spacing w:val="-17"/>
          <w:w w:val="96"/>
          <w:sz w:val="22"/>
          <w:szCs w:val="22"/>
        </w:rPr>
        <w:t>)</w:t>
      </w:r>
    </w:p>
    <w:p w14:paraId="41425A22">
      <w:pPr>
        <w:spacing w:before="84" w:line="219" w:lineRule="auto"/>
        <w:ind w:left="379"/>
        <w:rPr>
          <w:rFonts w:ascii="宋体" w:hAnsi="宋体" w:eastAsia="宋体" w:cs="宋体"/>
          <w:sz w:val="22"/>
          <w:szCs w:val="22"/>
        </w:rPr>
      </w:pPr>
      <w:r>
        <w:rPr>
          <w:rFonts w:ascii="宋体" w:hAnsi="宋体" w:eastAsia="宋体" w:cs="宋体"/>
          <w:spacing w:val="-13"/>
          <w:sz w:val="22"/>
          <w:szCs w:val="22"/>
        </w:rPr>
        <w:t>根据下列资料，完成以下各题。</w:t>
      </w:r>
    </w:p>
    <w:p w14:paraId="613539AA">
      <w:pPr>
        <w:spacing w:before="106" w:line="314" w:lineRule="auto"/>
        <w:ind w:right="84" w:firstLine="379"/>
        <w:rPr>
          <w:rFonts w:ascii="宋体" w:hAnsi="宋体" w:eastAsia="宋体" w:cs="宋体"/>
          <w:sz w:val="22"/>
          <w:szCs w:val="22"/>
        </w:rPr>
      </w:pPr>
      <w:r>
        <w:rPr>
          <w:rFonts w:ascii="宋体" w:hAnsi="宋体" w:eastAsia="宋体" w:cs="宋体"/>
          <w:spacing w:val="-2"/>
          <w:sz w:val="22"/>
          <w:szCs w:val="22"/>
        </w:rPr>
        <w:t>2016年全国餐饮收入35799亿元，同比增长10.8%,餐饮收入占</w:t>
      </w:r>
      <w:r>
        <w:rPr>
          <w:rFonts w:ascii="宋体" w:hAnsi="宋体" w:eastAsia="宋体" w:cs="宋体"/>
          <w:spacing w:val="-3"/>
          <w:sz w:val="22"/>
          <w:szCs w:val="22"/>
        </w:rPr>
        <w:t>社会消费品零售</w:t>
      </w:r>
      <w:r>
        <w:rPr>
          <w:rFonts w:ascii="宋体" w:hAnsi="宋体" w:eastAsia="宋体" w:cs="宋体"/>
          <w:sz w:val="22"/>
          <w:szCs w:val="22"/>
        </w:rPr>
        <w:t xml:space="preserve"> </w:t>
      </w:r>
      <w:r>
        <w:rPr>
          <w:rFonts w:ascii="宋体" w:hAnsi="宋体" w:eastAsia="宋体" w:cs="宋体"/>
          <w:spacing w:val="-3"/>
          <w:sz w:val="22"/>
          <w:szCs w:val="22"/>
        </w:rPr>
        <w:t>总额的比重为10.8%。2016年全社会餐饮业经营单位为365.5万个，同比下降8.2%;</w:t>
      </w:r>
    </w:p>
    <w:p w14:paraId="7DBBC782">
      <w:pPr>
        <w:spacing w:line="314" w:lineRule="auto"/>
        <w:rPr>
          <w:rFonts w:ascii="宋体" w:hAnsi="宋体" w:eastAsia="宋体" w:cs="宋体"/>
          <w:sz w:val="22"/>
          <w:szCs w:val="22"/>
        </w:rPr>
        <w:sectPr>
          <w:footerReference r:id="rId95" w:type="default"/>
          <w:pgSz w:w="10340" w:h="14570"/>
          <w:pgMar w:top="400" w:right="1239" w:bottom="1100" w:left="1339" w:header="0" w:footer="814" w:gutter="0"/>
          <w:cols w:space="720" w:num="1"/>
        </w:sectPr>
      </w:pPr>
    </w:p>
    <w:p w14:paraId="74126A45">
      <w:pPr>
        <w:pStyle w:val="3"/>
        <w:spacing w:line="265" w:lineRule="auto"/>
      </w:pPr>
    </w:p>
    <w:p w14:paraId="10719E9E">
      <w:pPr>
        <w:pStyle w:val="3"/>
        <w:spacing w:line="265" w:lineRule="auto"/>
      </w:pPr>
    </w:p>
    <w:p w14:paraId="622B1BDE">
      <w:pPr>
        <w:pStyle w:val="3"/>
        <w:spacing w:line="265" w:lineRule="auto"/>
      </w:pPr>
    </w:p>
    <w:p w14:paraId="263D1C59">
      <w:pPr>
        <w:pStyle w:val="3"/>
        <w:spacing w:line="265" w:lineRule="auto"/>
      </w:pPr>
    </w:p>
    <w:p w14:paraId="55F9C9F0">
      <w:pPr>
        <w:spacing w:before="72" w:line="298" w:lineRule="auto"/>
        <w:ind w:left="630" w:right="3829" w:hanging="630"/>
        <w:rPr>
          <w:rFonts w:ascii="宋体" w:hAnsi="宋体" w:eastAsia="宋体" w:cs="宋体"/>
          <w:sz w:val="20"/>
          <w:szCs w:val="20"/>
        </w:rPr>
      </w:pPr>
      <w:r>
        <w:rPr>
          <w:rFonts w:ascii="宋体" w:hAnsi="宋体" w:eastAsia="宋体" w:cs="宋体"/>
          <w:spacing w:val="-6"/>
          <w:sz w:val="22"/>
          <w:szCs w:val="22"/>
        </w:rPr>
        <w:t>从业人数为1846.0万人，同比增长5.7%。</w:t>
      </w:r>
      <w:r>
        <w:rPr>
          <w:rFonts w:ascii="宋体" w:hAnsi="宋体" w:eastAsia="宋体" w:cs="宋体"/>
          <w:spacing w:val="7"/>
          <w:sz w:val="22"/>
          <w:szCs w:val="22"/>
        </w:rPr>
        <w:t xml:space="preserve"> </w:t>
      </w:r>
      <w:r>
        <w:rPr>
          <w:rFonts w:ascii="宋体" w:hAnsi="宋体" w:eastAsia="宋体" w:cs="宋体"/>
          <w:spacing w:val="-11"/>
          <w:sz w:val="20"/>
          <w:szCs w:val="20"/>
        </w:rPr>
        <w:t>亿元</w:t>
      </w:r>
    </w:p>
    <w:p w14:paraId="22C0CD3E">
      <w:pPr>
        <w:pStyle w:val="3"/>
        <w:spacing w:line="4083" w:lineRule="exact"/>
        <w:ind w:firstLine="590"/>
      </w:pPr>
      <w:r>
        <w:rPr>
          <w:position w:val="-81"/>
        </w:rPr>
        <w:pict>
          <v:group id="_x0000_s1054" o:spid="_x0000_s1054" o:spt="203" style="height:204.2pt;width:327.05pt;" coordsize="6540,4083">
            <o:lock v:ext="edit"/>
            <v:shape id="_x0000_s1055" o:spid="_x0000_s1055" o:spt="75" type="#_x0000_t75" style="position:absolute;left:40;top:43;height:4041;width:6500;" filled="f" stroked="f" coordsize="21600,21600">
              <v:path/>
              <v:fill on="f" focussize="0,0"/>
              <v:stroke on="f"/>
              <v:imagedata r:id="rId527" o:title=""/>
              <o:lock v:ext="edit" aspectratio="t"/>
            </v:shape>
            <v:shape id="_x0000_s1056" o:spid="_x0000_s1056" o:spt="202" type="#_x0000_t202" style="position:absolute;left:-20;top:-20;height:4093;width:6332;" filled="f" stroked="f" coordsize="21600,21600">
              <v:path/>
              <v:fill on="f" focussize="0,0"/>
              <v:stroke on="f"/>
              <v:imagedata o:title=""/>
              <o:lock v:ext="edit" aspectratio="f"/>
              <v:textbox inset="0mm,0mm,0mm,0mm">
                <w:txbxContent>
                  <w:p w14:paraId="78D725AC">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4"/>
                        <w:w w:val="99"/>
                        <w:sz w:val="22"/>
                        <w:szCs w:val="22"/>
                      </w:rPr>
                      <w:t>40000</w:t>
                    </w:r>
                  </w:p>
                  <w:p w14:paraId="4103FBA3">
                    <w:pPr>
                      <w:spacing w:before="79" w:line="188" w:lineRule="auto"/>
                      <w:ind w:right="18"/>
                      <w:jc w:val="right"/>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35799</w:t>
                    </w:r>
                  </w:p>
                  <w:p w14:paraId="510ABF0C">
                    <w:pPr>
                      <w:spacing w:before="40" w:line="133" w:lineRule="exact"/>
                      <w:ind w:left="20"/>
                      <w:rPr>
                        <w:rFonts w:ascii="Times New Roman" w:hAnsi="Times New Roman" w:eastAsia="Times New Roman" w:cs="Times New Roman"/>
                        <w:sz w:val="22"/>
                        <w:szCs w:val="22"/>
                      </w:rPr>
                    </w:pPr>
                    <w:r>
                      <w:rPr>
                        <w:rFonts w:ascii="Times New Roman" w:hAnsi="Times New Roman" w:eastAsia="Times New Roman" w:cs="Times New Roman"/>
                        <w:spacing w:val="-15"/>
                        <w:position w:val="-2"/>
                        <w:sz w:val="22"/>
                        <w:szCs w:val="22"/>
                      </w:rPr>
                      <w:t>35000</w:t>
                    </w:r>
                  </w:p>
                  <w:p w14:paraId="38EC1409">
                    <w:pPr>
                      <w:spacing w:line="167" w:lineRule="auto"/>
                      <w:ind w:left="504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32310</w:t>
                    </w:r>
                  </w:p>
                  <w:p w14:paraId="5F0A45FC">
                    <w:pPr>
                      <w:spacing w:before="20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30000</w:t>
                    </w:r>
                  </w:p>
                  <w:p w14:paraId="644FCCBD">
                    <w:pPr>
                      <w:spacing w:before="114" w:line="188" w:lineRule="auto"/>
                      <w:ind w:left="337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25569</w:t>
                    </w:r>
                  </w:p>
                  <w:p w14:paraId="01C73F82">
                    <w:pPr>
                      <w:spacing w:before="34"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25000</w:t>
                    </w:r>
                  </w:p>
                  <w:p w14:paraId="62ED7AEE">
                    <w:pPr>
                      <w:spacing w:before="80" w:line="188" w:lineRule="auto"/>
                      <w:ind w:left="1700"/>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20635</w:t>
                    </w:r>
                  </w:p>
                  <w:p w14:paraId="1E282FB7">
                    <w:pPr>
                      <w:spacing w:before="5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20000</w:t>
                    </w:r>
                  </w:p>
                  <w:p w14:paraId="1CDA7FCA">
                    <w:pPr>
                      <w:spacing w:line="250" w:lineRule="auto"/>
                      <w:rPr>
                        <w:rFonts w:ascii="Arial"/>
                        <w:sz w:val="21"/>
                      </w:rPr>
                    </w:pPr>
                  </w:p>
                  <w:p w14:paraId="497B1141">
                    <w:pPr>
                      <w:spacing w:before="5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1"/>
                        <w:sz w:val="20"/>
                        <w:szCs w:val="20"/>
                      </w:rPr>
                      <w:t>15000</w:t>
                    </w:r>
                  </w:p>
                  <w:p w14:paraId="71EE5567">
                    <w:pPr>
                      <w:rPr>
                        <w:rFonts w:ascii="Arial"/>
                        <w:sz w:val="21"/>
                      </w:rPr>
                    </w:pPr>
                  </w:p>
                  <w:p w14:paraId="6B05D718">
                    <w:pPr>
                      <w:spacing w:before="5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1"/>
                        <w:sz w:val="20"/>
                        <w:szCs w:val="20"/>
                      </w:rPr>
                      <w:t>10000</w:t>
                    </w:r>
                  </w:p>
                  <w:p w14:paraId="0B9949C8">
                    <w:pPr>
                      <w:spacing w:line="250" w:lineRule="auto"/>
                      <w:rPr>
                        <w:rFonts w:ascii="Arial"/>
                        <w:sz w:val="21"/>
                      </w:rPr>
                    </w:pPr>
                  </w:p>
                  <w:p w14:paraId="119BB8DE">
                    <w:pPr>
                      <w:spacing w:before="59" w:line="188" w:lineRule="auto"/>
                      <w:ind w:left="110"/>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5000</w:t>
                    </w:r>
                  </w:p>
                  <w:p w14:paraId="3AFB847A">
                    <w:pPr>
                      <w:spacing w:line="270" w:lineRule="auto"/>
                      <w:rPr>
                        <w:rFonts w:ascii="Arial"/>
                        <w:sz w:val="21"/>
                      </w:rPr>
                    </w:pPr>
                  </w:p>
                  <w:p w14:paraId="0E423A87">
                    <w:pPr>
                      <w:spacing w:before="52" w:line="188" w:lineRule="auto"/>
                      <w:ind w:left="370"/>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xbxContent>
              </v:textbox>
            </v:shape>
            <v:shape id="_x0000_s1057" o:spid="_x0000_s1057" o:spt="202" type="#_x0000_t202" style="position:absolute;left:2490;top:1443;height:180;width:480;" filled="f" stroked="f" coordsize="21600,21600">
              <v:path/>
              <v:fill on="f" focussize="0,0"/>
              <v:stroke on="f"/>
              <v:imagedata o:title=""/>
              <o:lock v:ext="edit" aspectratio="f"/>
              <v:textbox inset="0mm,0mm,0mm,0mm">
                <w:txbxContent>
                  <w:p w14:paraId="7FC697BE">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0"/>
                        <w:sz w:val="20"/>
                        <w:szCs w:val="20"/>
                      </w:rPr>
                      <w:t>23448</w:t>
                    </w:r>
                  </w:p>
                </w:txbxContent>
              </v:textbox>
            </v:shape>
            <v:shape id="_x0000_s1058" o:spid="_x0000_s1058" o:spt="202" type="#_x0000_t202" style="position:absolute;left:840;top:2003;height:180;width:470;" filled="f" stroked="f" coordsize="21600,21600">
              <v:path/>
              <v:fill on="f" focussize="0,0"/>
              <v:stroke on="f"/>
              <v:imagedata o:title=""/>
              <o:lock v:ext="edit" aspectratio="f"/>
              <v:textbox inset="0mm,0mm,0mm,0mm">
                <w:txbxContent>
                  <w:p w14:paraId="2D838F28">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2"/>
                        <w:sz w:val="20"/>
                        <w:szCs w:val="20"/>
                      </w:rPr>
                      <w:t>17648</w:t>
                    </w:r>
                  </w:p>
                </w:txbxContent>
              </v:textbox>
            </v:shape>
            <v:shape id="_x0000_s1059" o:spid="_x0000_s1059" o:spt="202" type="#_x0000_t202" style="position:absolute;left:4170;top:1027;height:166;width:487;" filled="f" stroked="f" coordsize="21600,21600">
              <v:path/>
              <v:fill on="f" focussize="0,0"/>
              <v:stroke on="f"/>
              <v:imagedata o:title=""/>
              <o:lock v:ext="edit" aspectratio="f"/>
              <v:textbox inset="0mm,0mm,0mm,0mm">
                <w:txbxContent>
                  <w:p w14:paraId="3E5EB61B">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27860</w:t>
                    </w:r>
                  </w:p>
                </w:txbxContent>
              </v:textbox>
            </v:shape>
            <w10:wrap type="none"/>
            <w10:anchorlock/>
          </v:group>
        </w:pict>
      </w:r>
    </w:p>
    <w:p w14:paraId="7CC6E594">
      <w:pPr>
        <w:spacing w:before="16" w:line="334" w:lineRule="auto"/>
        <w:ind w:left="2489" w:right="771" w:hanging="1109"/>
        <w:rPr>
          <w:rFonts w:ascii="黑体" w:hAnsi="黑体" w:eastAsia="黑体" w:cs="黑体"/>
          <w:sz w:val="22"/>
          <w:szCs w:val="22"/>
        </w:rPr>
      </w:pPr>
      <w:r>
        <w:rPr>
          <w:rFonts w:ascii="宋体" w:hAnsi="宋体" w:eastAsia="宋体" w:cs="宋体"/>
          <w:spacing w:val="-6"/>
          <w:sz w:val="20"/>
          <w:szCs w:val="20"/>
        </w:rPr>
        <w:t xml:space="preserve">2010年   </w:t>
      </w:r>
      <w:r>
        <w:rPr>
          <w:rFonts w:ascii="宋体" w:hAnsi="宋体" w:eastAsia="宋体" w:cs="宋体"/>
          <w:spacing w:val="-6"/>
          <w:sz w:val="17"/>
          <w:szCs w:val="17"/>
        </w:rPr>
        <w:t>2011年</w:t>
      </w:r>
      <w:r>
        <w:rPr>
          <w:rFonts w:ascii="宋体" w:hAnsi="宋体" w:eastAsia="宋体" w:cs="宋体"/>
          <w:spacing w:val="17"/>
          <w:sz w:val="17"/>
          <w:szCs w:val="17"/>
        </w:rPr>
        <w:t xml:space="preserve">   </w:t>
      </w:r>
      <w:r>
        <w:rPr>
          <w:rFonts w:ascii="宋体" w:hAnsi="宋体" w:eastAsia="宋体" w:cs="宋体"/>
          <w:spacing w:val="-6"/>
          <w:position w:val="1"/>
          <w:sz w:val="20"/>
          <w:szCs w:val="20"/>
        </w:rPr>
        <w:t xml:space="preserve">2012年   </w:t>
      </w:r>
      <w:r>
        <w:rPr>
          <w:rFonts w:ascii="宋体" w:hAnsi="宋体" w:eastAsia="宋体" w:cs="宋体"/>
          <w:spacing w:val="-6"/>
          <w:position w:val="-1"/>
          <w:sz w:val="17"/>
          <w:szCs w:val="17"/>
        </w:rPr>
        <w:t xml:space="preserve">2013年    2014年    </w:t>
      </w:r>
      <w:r>
        <w:rPr>
          <w:rFonts w:ascii="宋体" w:hAnsi="宋体" w:eastAsia="宋体" w:cs="宋体"/>
          <w:spacing w:val="-6"/>
          <w:sz w:val="20"/>
          <w:szCs w:val="20"/>
        </w:rPr>
        <w:t>2015年   2016年</w:t>
      </w:r>
      <w:r>
        <w:rPr>
          <w:rFonts w:ascii="宋体" w:hAnsi="宋体" w:eastAsia="宋体" w:cs="宋体"/>
          <w:spacing w:val="2"/>
          <w:sz w:val="20"/>
          <w:szCs w:val="20"/>
        </w:rPr>
        <w:t xml:space="preserve"> </w:t>
      </w:r>
      <w:r>
        <w:rPr>
          <w:rFonts w:ascii="黑体" w:hAnsi="黑体" w:eastAsia="黑体" w:cs="黑体"/>
          <w:spacing w:val="1"/>
          <w:sz w:val="22"/>
          <w:szCs w:val="22"/>
        </w:rPr>
        <w:t>2010—2016年全国餐饮收入</w:t>
      </w:r>
    </w:p>
    <w:p w14:paraId="0865E62B">
      <w:pPr>
        <w:spacing w:line="218" w:lineRule="auto"/>
        <w:ind w:left="379"/>
        <w:rPr>
          <w:rFonts w:ascii="宋体" w:hAnsi="宋体" w:eastAsia="宋体" w:cs="宋体"/>
          <w:sz w:val="22"/>
          <w:szCs w:val="22"/>
        </w:rPr>
      </w:pPr>
      <w:r>
        <w:rPr>
          <w:rFonts w:ascii="宋体" w:hAnsi="宋体" w:eastAsia="宋体" w:cs="宋体"/>
          <w:spacing w:val="-1"/>
          <w:sz w:val="22"/>
          <w:szCs w:val="22"/>
        </w:rPr>
        <w:t>26.2016年社会消费品零售总额约为多少</w:t>
      </w:r>
      <w:r>
        <w:rPr>
          <w:rFonts w:ascii="宋体" w:hAnsi="宋体" w:eastAsia="宋体" w:cs="宋体"/>
          <w:spacing w:val="-2"/>
          <w:sz w:val="22"/>
          <w:szCs w:val="22"/>
        </w:rPr>
        <w:t>万亿元?(    )</w:t>
      </w:r>
    </w:p>
    <w:p w14:paraId="0B08027D">
      <w:pPr>
        <w:pStyle w:val="3"/>
        <w:spacing w:before="143" w:line="196" w:lineRule="auto"/>
        <w:ind w:left="379"/>
        <w:rPr>
          <w:rFonts w:ascii="Times New Roman" w:hAnsi="Times New Roman" w:eastAsia="Times New Roman" w:cs="Times New Roman"/>
          <w:sz w:val="20"/>
          <w:szCs w:val="20"/>
        </w:rPr>
      </w:pPr>
      <w:r>
        <w:rPr>
          <w:sz w:val="20"/>
          <w:szCs w:val="20"/>
        </w:rPr>
        <w:t xml:space="preserve">A.27                                                   </w:t>
      </w:r>
      <w:r>
        <w:rPr>
          <w:rFonts w:ascii="Times New Roman" w:hAnsi="Times New Roman" w:eastAsia="Times New Roman" w:cs="Times New Roman"/>
          <w:sz w:val="20"/>
          <w:szCs w:val="20"/>
        </w:rPr>
        <w:t>B.33</w:t>
      </w:r>
    </w:p>
    <w:p w14:paraId="565D2D33">
      <w:pPr>
        <w:spacing w:before="165" w:line="189" w:lineRule="auto"/>
        <w:ind w:left="37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C.39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D.45</w:t>
      </w:r>
    </w:p>
    <w:p w14:paraId="70078E8E">
      <w:pPr>
        <w:spacing w:before="133" w:line="219" w:lineRule="auto"/>
        <w:ind w:left="379"/>
        <w:rPr>
          <w:rFonts w:ascii="宋体" w:hAnsi="宋体" w:eastAsia="宋体" w:cs="宋体"/>
          <w:sz w:val="22"/>
          <w:szCs w:val="22"/>
        </w:rPr>
      </w:pPr>
      <w:r>
        <w:rPr>
          <w:rFonts w:ascii="宋体" w:hAnsi="宋体" w:eastAsia="宋体" w:cs="宋体"/>
          <w:spacing w:val="-7"/>
          <w:sz w:val="22"/>
          <w:szCs w:val="22"/>
        </w:rPr>
        <w:t>27.2016年全社会餐饮业平均每个经营单位的从业人数比上年约(    )。</w:t>
      </w:r>
    </w:p>
    <w:p w14:paraId="181F7B1F">
      <w:pPr>
        <w:spacing w:before="81" w:line="228" w:lineRule="auto"/>
        <w:ind w:left="379"/>
        <w:rPr>
          <w:rFonts w:ascii="宋体" w:hAnsi="宋体" w:eastAsia="宋体" w:cs="宋体"/>
          <w:sz w:val="22"/>
          <w:szCs w:val="22"/>
        </w:rPr>
      </w:pPr>
      <w:r>
        <w:rPr>
          <w:rFonts w:ascii="Times New Roman" w:hAnsi="Times New Roman" w:eastAsia="Times New Roman" w:cs="Times New Roman"/>
          <w:spacing w:val="10"/>
          <w:position w:val="1"/>
          <w:sz w:val="22"/>
          <w:szCs w:val="22"/>
        </w:rPr>
        <w:t>A.</w:t>
      </w:r>
      <w:r>
        <w:rPr>
          <w:rFonts w:ascii="Times New Roman" w:hAnsi="Times New Roman" w:eastAsia="Times New Roman" w:cs="Times New Roman"/>
          <w:spacing w:val="-4"/>
          <w:position w:val="1"/>
          <w:sz w:val="22"/>
          <w:szCs w:val="22"/>
        </w:rPr>
        <w:t xml:space="preserve"> </w:t>
      </w:r>
      <w:r>
        <w:rPr>
          <w:rFonts w:ascii="宋体" w:hAnsi="宋体" w:eastAsia="宋体" w:cs="宋体"/>
          <w:spacing w:val="10"/>
          <w:position w:val="1"/>
          <w:sz w:val="22"/>
          <w:szCs w:val="22"/>
        </w:rPr>
        <w:t>减少了2%</w:t>
      </w:r>
      <w:r>
        <w:rPr>
          <w:rFonts w:ascii="宋体" w:hAnsi="宋体" w:eastAsia="宋体" w:cs="宋体"/>
          <w:spacing w:val="3"/>
          <w:position w:val="1"/>
          <w:sz w:val="22"/>
          <w:szCs w:val="22"/>
        </w:rPr>
        <w:t xml:space="preserve">                  </w:t>
      </w:r>
      <w:r>
        <w:rPr>
          <w:rFonts w:ascii="Times New Roman" w:hAnsi="Times New Roman" w:eastAsia="Times New Roman" w:cs="Times New Roman"/>
          <w:spacing w:val="10"/>
          <w:position w:val="-1"/>
          <w:sz w:val="22"/>
          <w:szCs w:val="22"/>
        </w:rPr>
        <w:t>B.</w:t>
      </w:r>
      <w:r>
        <w:rPr>
          <w:rFonts w:ascii="Times New Roman" w:hAnsi="Times New Roman" w:eastAsia="Times New Roman" w:cs="Times New Roman"/>
          <w:spacing w:val="-12"/>
          <w:position w:val="-1"/>
          <w:sz w:val="22"/>
          <w:szCs w:val="22"/>
        </w:rPr>
        <w:t xml:space="preserve"> </w:t>
      </w:r>
      <w:r>
        <w:rPr>
          <w:rFonts w:ascii="宋体" w:hAnsi="宋体" w:eastAsia="宋体" w:cs="宋体"/>
          <w:spacing w:val="10"/>
          <w:position w:val="-1"/>
          <w:sz w:val="22"/>
          <w:szCs w:val="22"/>
        </w:rPr>
        <w:t>减少了15%</w:t>
      </w:r>
    </w:p>
    <w:p w14:paraId="0204E00D">
      <w:pPr>
        <w:spacing w:before="98" w:line="220" w:lineRule="auto"/>
        <w:ind w:left="379"/>
        <w:rPr>
          <w:rFonts w:ascii="宋体" w:hAnsi="宋体" w:eastAsia="宋体" w:cs="宋体"/>
          <w:sz w:val="22"/>
          <w:szCs w:val="22"/>
        </w:rPr>
      </w:pPr>
      <w:r>
        <w:rPr>
          <w:rFonts w:ascii="Times New Roman" w:hAnsi="Times New Roman" w:eastAsia="Times New Roman" w:cs="Times New Roman"/>
          <w:spacing w:val="9"/>
          <w:sz w:val="22"/>
          <w:szCs w:val="22"/>
        </w:rPr>
        <w:t>C.</w:t>
      </w:r>
      <w:r>
        <w:rPr>
          <w:rFonts w:ascii="Times New Roman" w:hAnsi="Times New Roman" w:eastAsia="Times New Roman" w:cs="Times New Roman"/>
          <w:spacing w:val="3"/>
          <w:sz w:val="22"/>
          <w:szCs w:val="22"/>
        </w:rPr>
        <w:t xml:space="preserve"> </w:t>
      </w:r>
      <w:r>
        <w:rPr>
          <w:rFonts w:ascii="宋体" w:hAnsi="宋体" w:eastAsia="宋体" w:cs="宋体"/>
          <w:spacing w:val="9"/>
          <w:sz w:val="22"/>
          <w:szCs w:val="22"/>
        </w:rPr>
        <w:t>增加了2%</w:t>
      </w:r>
      <w:r>
        <w:rPr>
          <w:rFonts w:ascii="宋体" w:hAnsi="宋体" w:eastAsia="宋体" w:cs="宋体"/>
          <w:spacing w:val="3"/>
          <w:sz w:val="22"/>
          <w:szCs w:val="22"/>
        </w:rPr>
        <w:t xml:space="preserve">                  </w:t>
      </w:r>
      <w:r>
        <w:rPr>
          <w:rFonts w:ascii="Times New Roman" w:hAnsi="Times New Roman" w:eastAsia="Times New Roman" w:cs="Times New Roman"/>
          <w:spacing w:val="9"/>
          <w:sz w:val="22"/>
          <w:szCs w:val="22"/>
        </w:rPr>
        <w:t>D.</w:t>
      </w:r>
      <w:r>
        <w:rPr>
          <w:rFonts w:ascii="Times New Roman" w:hAnsi="Times New Roman" w:eastAsia="Times New Roman" w:cs="Times New Roman"/>
          <w:spacing w:val="-4"/>
          <w:sz w:val="22"/>
          <w:szCs w:val="22"/>
        </w:rPr>
        <w:t xml:space="preserve"> </w:t>
      </w:r>
      <w:r>
        <w:rPr>
          <w:rFonts w:ascii="宋体" w:hAnsi="宋体" w:eastAsia="宋体" w:cs="宋体"/>
          <w:spacing w:val="9"/>
          <w:sz w:val="22"/>
          <w:szCs w:val="22"/>
        </w:rPr>
        <w:t>增加了15%</w:t>
      </w:r>
    </w:p>
    <w:p w14:paraId="3749B966">
      <w:pPr>
        <w:spacing w:before="116" w:line="288" w:lineRule="auto"/>
        <w:ind w:right="20" w:firstLine="379"/>
        <w:rPr>
          <w:rFonts w:ascii="宋体" w:hAnsi="宋体" w:eastAsia="宋体" w:cs="宋体"/>
          <w:sz w:val="22"/>
          <w:szCs w:val="22"/>
        </w:rPr>
      </w:pPr>
      <w:r>
        <w:rPr>
          <w:rFonts w:ascii="宋体" w:hAnsi="宋体" w:eastAsia="宋体" w:cs="宋体"/>
          <w:spacing w:val="14"/>
          <w:sz w:val="22"/>
          <w:szCs w:val="22"/>
        </w:rPr>
        <w:t>28.2011—2016年间，全国餐饮收入同比增量超过3000亿元的年份有几</w:t>
      </w:r>
      <w:r>
        <w:rPr>
          <w:rFonts w:ascii="宋体" w:hAnsi="宋体" w:eastAsia="宋体" w:cs="宋体"/>
          <w:spacing w:val="15"/>
          <w:sz w:val="22"/>
          <w:szCs w:val="22"/>
        </w:rPr>
        <w:t xml:space="preserve"> </w:t>
      </w:r>
      <w:r>
        <w:rPr>
          <w:rFonts w:ascii="宋体" w:hAnsi="宋体" w:eastAsia="宋体" w:cs="宋体"/>
          <w:spacing w:val="-17"/>
          <w:sz w:val="22"/>
          <w:szCs w:val="22"/>
        </w:rPr>
        <w:t>个 ?</w:t>
      </w:r>
      <w:r>
        <w:rPr>
          <w:rFonts w:ascii="宋体" w:hAnsi="宋体" w:eastAsia="宋体" w:cs="宋体"/>
          <w:spacing w:val="24"/>
          <w:sz w:val="22"/>
          <w:szCs w:val="22"/>
        </w:rPr>
        <w:t xml:space="preserve"> </w:t>
      </w:r>
      <w:r>
        <w:rPr>
          <w:rFonts w:ascii="宋体" w:hAnsi="宋体" w:eastAsia="宋体" w:cs="宋体"/>
          <w:spacing w:val="-17"/>
          <w:sz w:val="22"/>
          <w:szCs w:val="22"/>
        </w:rPr>
        <w:t>(</w:t>
      </w:r>
      <w:r>
        <w:rPr>
          <w:rFonts w:ascii="宋体" w:hAnsi="宋体" w:eastAsia="宋体" w:cs="宋体"/>
          <w:spacing w:val="5"/>
          <w:sz w:val="22"/>
          <w:szCs w:val="22"/>
        </w:rPr>
        <w:t xml:space="preserve">    </w:t>
      </w:r>
      <w:r>
        <w:rPr>
          <w:rFonts w:ascii="宋体" w:hAnsi="宋体" w:eastAsia="宋体" w:cs="宋体"/>
          <w:spacing w:val="-17"/>
          <w:sz w:val="22"/>
          <w:szCs w:val="22"/>
        </w:rPr>
        <w:t>)</w:t>
      </w:r>
    </w:p>
    <w:p w14:paraId="47C4869B">
      <w:pPr>
        <w:pStyle w:val="3"/>
        <w:spacing w:before="70" w:line="215" w:lineRule="auto"/>
        <w:ind w:left="379"/>
        <w:rPr>
          <w:rFonts w:ascii="Times New Roman" w:hAnsi="Times New Roman" w:eastAsia="Times New Roman" w:cs="Times New Roman"/>
          <w:sz w:val="20"/>
          <w:szCs w:val="20"/>
        </w:rPr>
      </w:pPr>
      <w:r>
        <w:rPr>
          <w:spacing w:val="-1"/>
          <w:sz w:val="20"/>
          <w:szCs w:val="20"/>
        </w:rPr>
        <w:t>A.2</w:t>
      </w:r>
      <w:r>
        <w:rPr>
          <w:sz w:val="20"/>
          <w:szCs w:val="20"/>
        </w:rPr>
        <w:t xml:space="preserve">                                                     </w:t>
      </w:r>
      <w:r>
        <w:rPr>
          <w:rFonts w:ascii="Times New Roman" w:hAnsi="Times New Roman" w:eastAsia="Times New Roman" w:cs="Times New Roman"/>
          <w:spacing w:val="-1"/>
          <w:sz w:val="20"/>
          <w:szCs w:val="20"/>
        </w:rPr>
        <w:t>B.3</w:t>
      </w:r>
    </w:p>
    <w:p w14:paraId="57CF762A">
      <w:pPr>
        <w:spacing w:before="155" w:line="198"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C.4</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position w:val="-1"/>
          <w:sz w:val="22"/>
          <w:szCs w:val="22"/>
        </w:rPr>
        <w:t>D.5</w:t>
      </w:r>
    </w:p>
    <w:p w14:paraId="13F4B20C">
      <w:pPr>
        <w:spacing w:before="123" w:line="314" w:lineRule="auto"/>
        <w:ind w:right="12" w:firstLine="379"/>
        <w:rPr>
          <w:rFonts w:ascii="宋体" w:hAnsi="宋体" w:eastAsia="宋体" w:cs="宋体"/>
          <w:sz w:val="22"/>
          <w:szCs w:val="22"/>
        </w:rPr>
      </w:pPr>
      <w:r>
        <w:rPr>
          <w:rFonts w:ascii="宋体" w:hAnsi="宋体" w:eastAsia="宋体" w:cs="宋体"/>
          <w:spacing w:val="-2"/>
          <w:sz w:val="22"/>
          <w:szCs w:val="22"/>
        </w:rPr>
        <w:t>29.2016年全国餐饮收入约相当于“十二五</w:t>
      </w:r>
      <w:r>
        <w:rPr>
          <w:rFonts w:ascii="宋体" w:hAnsi="宋体" w:eastAsia="宋体" w:cs="宋体"/>
          <w:spacing w:val="-3"/>
          <w:sz w:val="22"/>
          <w:szCs w:val="22"/>
        </w:rPr>
        <w:t>”(2011—2015年)期间年平均值的</w:t>
      </w:r>
      <w:r>
        <w:rPr>
          <w:rFonts w:ascii="宋体" w:hAnsi="宋体" w:eastAsia="宋体" w:cs="宋体"/>
          <w:sz w:val="22"/>
          <w:szCs w:val="22"/>
        </w:rPr>
        <w:t xml:space="preserve"> </w:t>
      </w:r>
      <w:r>
        <w:rPr>
          <w:rFonts w:ascii="宋体" w:hAnsi="宋体" w:eastAsia="宋体" w:cs="宋体"/>
          <w:spacing w:val="18"/>
          <w:sz w:val="22"/>
          <w:szCs w:val="22"/>
        </w:rPr>
        <w:t>多少倍?(</w:t>
      </w:r>
      <w:r>
        <w:rPr>
          <w:rFonts w:ascii="宋体" w:hAnsi="宋体" w:eastAsia="宋体" w:cs="宋体"/>
          <w:spacing w:val="10"/>
          <w:sz w:val="22"/>
          <w:szCs w:val="22"/>
        </w:rPr>
        <w:t xml:space="preserve">    </w:t>
      </w:r>
      <w:r>
        <w:rPr>
          <w:rFonts w:ascii="宋体" w:hAnsi="宋体" w:eastAsia="宋体" w:cs="宋体"/>
          <w:spacing w:val="18"/>
          <w:sz w:val="22"/>
          <w:szCs w:val="22"/>
        </w:rPr>
        <w:t>)</w:t>
      </w:r>
    </w:p>
    <w:p w14:paraId="6148838F">
      <w:pPr>
        <w:spacing w:before="34" w:line="199" w:lineRule="auto"/>
        <w:ind w:left="37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A.1.2</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B.1.4</w:t>
      </w:r>
    </w:p>
    <w:p w14:paraId="18332D8A">
      <w:pPr>
        <w:pStyle w:val="3"/>
        <w:spacing w:before="99" w:line="273" w:lineRule="exact"/>
        <w:ind w:left="379"/>
        <w:rPr>
          <w:rFonts w:ascii="Times New Roman" w:hAnsi="Times New Roman" w:eastAsia="Times New Roman" w:cs="Times New Roman"/>
          <w:sz w:val="20"/>
          <w:szCs w:val="20"/>
        </w:rPr>
      </w:pPr>
      <w:r>
        <w:rPr>
          <w:spacing w:val="-1"/>
          <w:position w:val="2"/>
          <w:sz w:val="20"/>
          <w:szCs w:val="20"/>
        </w:rPr>
        <w:t xml:space="preserve">C.1.6                                                   </w:t>
      </w:r>
      <w:r>
        <w:rPr>
          <w:rFonts w:ascii="Times New Roman" w:hAnsi="Times New Roman" w:eastAsia="Times New Roman" w:cs="Times New Roman"/>
          <w:spacing w:val="-1"/>
          <w:position w:val="1"/>
          <w:sz w:val="20"/>
          <w:szCs w:val="20"/>
        </w:rPr>
        <w:t>D.1.8</w:t>
      </w:r>
    </w:p>
    <w:p w14:paraId="0672977A">
      <w:pPr>
        <w:spacing w:before="127" w:line="220" w:lineRule="auto"/>
        <w:ind w:left="379"/>
        <w:rPr>
          <w:rFonts w:ascii="宋体" w:hAnsi="宋体" w:eastAsia="宋体" w:cs="宋体"/>
          <w:sz w:val="22"/>
          <w:szCs w:val="22"/>
        </w:rPr>
      </w:pPr>
      <w:r>
        <w:rPr>
          <w:rFonts w:ascii="Times New Roman" w:hAnsi="Times New Roman" w:eastAsia="Times New Roman" w:cs="Times New Roman"/>
          <w:spacing w:val="-5"/>
          <w:sz w:val="22"/>
          <w:szCs w:val="22"/>
        </w:rPr>
        <w:t>30.</w:t>
      </w:r>
      <w:r>
        <w:rPr>
          <w:rFonts w:ascii="宋体" w:hAnsi="宋体" w:eastAsia="宋体" w:cs="宋体"/>
          <w:spacing w:val="-5"/>
          <w:sz w:val="22"/>
          <w:szCs w:val="22"/>
        </w:rPr>
        <w:t>能够从上述资料中推出的是(</w:t>
      </w:r>
      <w:r>
        <w:rPr>
          <w:rFonts w:ascii="宋体" w:hAnsi="宋体" w:eastAsia="宋体" w:cs="宋体"/>
          <w:spacing w:val="10"/>
          <w:sz w:val="22"/>
          <w:szCs w:val="22"/>
        </w:rPr>
        <w:t xml:space="preserve">    </w:t>
      </w:r>
      <w:r>
        <w:rPr>
          <w:rFonts w:ascii="宋体" w:hAnsi="宋体" w:eastAsia="宋体" w:cs="宋体"/>
          <w:spacing w:val="-5"/>
          <w:sz w:val="22"/>
          <w:szCs w:val="22"/>
        </w:rPr>
        <w:t>)。</w:t>
      </w:r>
    </w:p>
    <w:p w14:paraId="61A5083D">
      <w:pPr>
        <w:spacing w:before="107" w:line="219" w:lineRule="auto"/>
        <w:ind w:left="379"/>
        <w:rPr>
          <w:rFonts w:ascii="宋体" w:hAnsi="宋体" w:eastAsia="宋体" w:cs="宋体"/>
          <w:sz w:val="22"/>
          <w:szCs w:val="22"/>
        </w:rPr>
      </w:pPr>
      <w:r>
        <w:rPr>
          <w:rFonts w:ascii="Times New Roman" w:hAnsi="Times New Roman" w:eastAsia="Times New Roman" w:cs="Times New Roman"/>
          <w:spacing w:val="-7"/>
          <w:sz w:val="22"/>
          <w:szCs w:val="22"/>
        </w:rPr>
        <w:t xml:space="preserve">A.2016 </w:t>
      </w:r>
      <w:r>
        <w:rPr>
          <w:rFonts w:ascii="宋体" w:hAnsi="宋体" w:eastAsia="宋体" w:cs="宋体"/>
          <w:spacing w:val="-7"/>
          <w:sz w:val="22"/>
          <w:szCs w:val="22"/>
        </w:rPr>
        <w:t>年平均每个餐饮业经营单位创造的餐饮收入超过100万元</w:t>
      </w:r>
    </w:p>
    <w:p w14:paraId="3859436E">
      <w:pPr>
        <w:spacing w:before="109" w:line="219" w:lineRule="auto"/>
        <w:ind w:left="379"/>
        <w:rPr>
          <w:rFonts w:ascii="宋体" w:hAnsi="宋体" w:eastAsia="宋体" w:cs="宋体"/>
          <w:sz w:val="22"/>
          <w:szCs w:val="22"/>
        </w:rPr>
      </w:pPr>
      <w:r>
        <w:rPr>
          <w:rFonts w:ascii="Times New Roman" w:hAnsi="Times New Roman" w:eastAsia="Times New Roman" w:cs="Times New Roman"/>
          <w:spacing w:val="-7"/>
          <w:sz w:val="22"/>
          <w:szCs w:val="22"/>
        </w:rPr>
        <w:t xml:space="preserve">B.2016 </w:t>
      </w:r>
      <w:r>
        <w:rPr>
          <w:rFonts w:ascii="宋体" w:hAnsi="宋体" w:eastAsia="宋体" w:cs="宋体"/>
          <w:spacing w:val="-7"/>
          <w:sz w:val="22"/>
          <w:szCs w:val="22"/>
        </w:rPr>
        <w:t>年餐饮业经营单位从业人员同比增长了200万人以上</w:t>
      </w:r>
    </w:p>
    <w:p w14:paraId="07AF3CE6">
      <w:pPr>
        <w:spacing w:line="219" w:lineRule="auto"/>
        <w:rPr>
          <w:rFonts w:ascii="宋体" w:hAnsi="宋体" w:eastAsia="宋体" w:cs="宋体"/>
          <w:sz w:val="22"/>
          <w:szCs w:val="22"/>
        </w:rPr>
        <w:sectPr>
          <w:footerReference r:id="rId96" w:type="default"/>
          <w:pgSz w:w="10340" w:h="14570"/>
          <w:pgMar w:top="400" w:right="1551" w:bottom="1049" w:left="1129" w:header="0" w:footer="790" w:gutter="0"/>
          <w:cols w:space="720" w:num="1"/>
        </w:sectPr>
      </w:pPr>
    </w:p>
    <w:p w14:paraId="46D62286">
      <w:pPr>
        <w:pStyle w:val="3"/>
        <w:spacing w:line="250" w:lineRule="auto"/>
      </w:pPr>
    </w:p>
    <w:p w14:paraId="5A53B210">
      <w:pPr>
        <w:pStyle w:val="3"/>
        <w:spacing w:line="250" w:lineRule="auto"/>
      </w:pPr>
    </w:p>
    <w:p w14:paraId="0409BED0">
      <w:pPr>
        <w:pStyle w:val="3"/>
        <w:spacing w:line="250" w:lineRule="auto"/>
      </w:pPr>
    </w:p>
    <w:p w14:paraId="15245584">
      <w:pPr>
        <w:pStyle w:val="3"/>
        <w:spacing w:line="251" w:lineRule="auto"/>
      </w:pPr>
    </w:p>
    <w:p w14:paraId="4889B20E">
      <w:pPr>
        <w:spacing w:before="72" w:line="219" w:lineRule="auto"/>
        <w:ind w:left="390"/>
        <w:rPr>
          <w:rFonts w:ascii="宋体" w:hAnsi="宋体" w:eastAsia="宋体" w:cs="宋体"/>
          <w:sz w:val="22"/>
          <w:szCs w:val="22"/>
        </w:rPr>
      </w:pPr>
      <w:r>
        <w:rPr>
          <w:rFonts w:ascii="Times New Roman" w:hAnsi="Times New Roman" w:eastAsia="Times New Roman" w:cs="Times New Roman"/>
          <w:spacing w:val="-4"/>
          <w:sz w:val="22"/>
          <w:szCs w:val="22"/>
        </w:rPr>
        <w:t xml:space="preserve">C.2016 </w:t>
      </w:r>
      <w:r>
        <w:rPr>
          <w:rFonts w:ascii="宋体" w:hAnsi="宋体" w:eastAsia="宋体" w:cs="宋体"/>
          <w:spacing w:val="-4"/>
          <w:sz w:val="22"/>
          <w:szCs w:val="22"/>
        </w:rPr>
        <w:t>年全国餐饮收入比2010年翻了一番以上</w:t>
      </w:r>
    </w:p>
    <w:p w14:paraId="4F91F2AC">
      <w:pPr>
        <w:spacing w:before="119" w:line="219" w:lineRule="auto"/>
        <w:ind w:left="390"/>
        <w:rPr>
          <w:rFonts w:ascii="宋体" w:hAnsi="宋体" w:eastAsia="宋体" w:cs="宋体"/>
          <w:sz w:val="22"/>
          <w:szCs w:val="22"/>
        </w:rPr>
      </w:pPr>
      <w:r>
        <w:rPr>
          <w:rFonts w:ascii="Times New Roman" w:hAnsi="Times New Roman" w:eastAsia="Times New Roman" w:cs="Times New Roman"/>
          <w:spacing w:val="-3"/>
          <w:sz w:val="22"/>
          <w:szCs w:val="22"/>
        </w:rPr>
        <w:t xml:space="preserve">D.2013 </w:t>
      </w:r>
      <w:r>
        <w:rPr>
          <w:rFonts w:ascii="宋体" w:hAnsi="宋体" w:eastAsia="宋体" w:cs="宋体"/>
          <w:spacing w:val="-3"/>
          <w:sz w:val="22"/>
          <w:szCs w:val="22"/>
        </w:rPr>
        <w:t>年全国餐饮收入同比增速超过10%</w:t>
      </w:r>
    </w:p>
    <w:p w14:paraId="0A10BE68">
      <w:pPr>
        <w:pStyle w:val="3"/>
        <w:spacing w:line="391" w:lineRule="auto"/>
      </w:pPr>
    </w:p>
    <w:p w14:paraId="3964BA53">
      <w:pPr>
        <w:spacing w:before="71" w:line="227" w:lineRule="auto"/>
        <w:ind w:left="3610"/>
        <w:rPr>
          <w:rFonts w:ascii="黑体" w:hAnsi="黑体" w:eastAsia="黑体" w:cs="黑体"/>
          <w:sz w:val="22"/>
          <w:szCs w:val="22"/>
        </w:rPr>
      </w:pPr>
      <w:r>
        <w:rPr>
          <w:rFonts w:ascii="黑体" w:hAnsi="黑体" w:eastAsia="黑体" w:cs="黑体"/>
          <w:spacing w:val="-12"/>
          <w:w w:val="95"/>
          <w:sz w:val="22"/>
          <w:szCs w:val="22"/>
        </w:rPr>
        <w:t>(</w:t>
      </w:r>
      <w:r>
        <w:rPr>
          <w:rFonts w:ascii="黑体" w:hAnsi="黑体" w:eastAsia="黑体" w:cs="黑体"/>
          <w:spacing w:val="-42"/>
          <w:sz w:val="22"/>
          <w:szCs w:val="22"/>
        </w:rPr>
        <w:t xml:space="preserve"> </w:t>
      </w:r>
      <w:r>
        <w:rPr>
          <w:rFonts w:ascii="黑体" w:hAnsi="黑体" w:eastAsia="黑体" w:cs="黑体"/>
          <w:spacing w:val="-12"/>
          <w:w w:val="95"/>
          <w:sz w:val="22"/>
          <w:szCs w:val="22"/>
        </w:rPr>
        <w:t>七</w:t>
      </w:r>
      <w:r>
        <w:rPr>
          <w:rFonts w:ascii="黑体" w:hAnsi="黑体" w:eastAsia="黑体" w:cs="黑体"/>
          <w:spacing w:val="-44"/>
          <w:sz w:val="22"/>
          <w:szCs w:val="22"/>
        </w:rPr>
        <w:t xml:space="preserve"> </w:t>
      </w:r>
      <w:r>
        <w:rPr>
          <w:rFonts w:ascii="黑体" w:hAnsi="黑体" w:eastAsia="黑体" w:cs="黑体"/>
          <w:spacing w:val="-12"/>
          <w:w w:val="95"/>
          <w:sz w:val="22"/>
          <w:szCs w:val="22"/>
        </w:rPr>
        <w:t>)</w:t>
      </w:r>
    </w:p>
    <w:p w14:paraId="147DF443">
      <w:pPr>
        <w:spacing w:before="113" w:line="219" w:lineRule="auto"/>
        <w:ind w:left="390"/>
        <w:rPr>
          <w:rFonts w:ascii="宋体" w:hAnsi="宋体" w:eastAsia="宋体" w:cs="宋体"/>
          <w:sz w:val="22"/>
          <w:szCs w:val="22"/>
        </w:rPr>
      </w:pPr>
      <w:r>
        <w:rPr>
          <w:rFonts w:ascii="宋体" w:hAnsi="宋体" w:eastAsia="宋体" w:cs="宋体"/>
          <w:spacing w:val="-12"/>
          <w:sz w:val="22"/>
          <w:szCs w:val="22"/>
        </w:rPr>
        <w:t>根据下列资料，完成以下各题。</w:t>
      </w:r>
    </w:p>
    <w:p w14:paraId="348F419C">
      <w:pPr>
        <w:spacing w:before="70" w:line="306" w:lineRule="auto"/>
        <w:ind w:firstLine="390"/>
        <w:rPr>
          <w:rFonts w:ascii="宋体" w:hAnsi="宋体" w:eastAsia="宋体" w:cs="宋体"/>
          <w:sz w:val="22"/>
          <w:szCs w:val="22"/>
        </w:rPr>
      </w:pPr>
      <w:r>
        <w:rPr>
          <w:rFonts w:ascii="宋体" w:hAnsi="宋体" w:eastAsia="宋体" w:cs="宋体"/>
          <w:spacing w:val="7"/>
          <w:sz w:val="22"/>
          <w:szCs w:val="22"/>
        </w:rPr>
        <w:t>2020年末，全国共有艺术表演场馆277</w:t>
      </w:r>
      <w:r>
        <w:rPr>
          <w:rFonts w:ascii="宋体" w:hAnsi="宋体" w:eastAsia="宋体" w:cs="宋体"/>
          <w:spacing w:val="6"/>
          <w:sz w:val="22"/>
          <w:szCs w:val="22"/>
        </w:rPr>
        <w:t>0个，比上年末增加54个；观众坐席</w:t>
      </w:r>
      <w:r>
        <w:rPr>
          <w:rFonts w:ascii="宋体" w:hAnsi="宋体" w:eastAsia="宋体" w:cs="宋体"/>
          <w:sz w:val="22"/>
          <w:szCs w:val="22"/>
        </w:rPr>
        <w:t xml:space="preserve"> </w:t>
      </w:r>
      <w:r>
        <w:rPr>
          <w:rFonts w:ascii="宋体" w:hAnsi="宋体" w:eastAsia="宋体" w:cs="宋体"/>
          <w:spacing w:val="4"/>
          <w:sz w:val="22"/>
          <w:szCs w:val="22"/>
        </w:rPr>
        <w:t>数187.98万个，同比增长3.4%;全年共演映58.84万场，比上年下降54.2%;观众</w:t>
      </w:r>
      <w:r>
        <w:rPr>
          <w:rFonts w:ascii="宋体" w:hAnsi="宋体" w:eastAsia="宋体" w:cs="宋体"/>
          <w:spacing w:val="7"/>
          <w:sz w:val="22"/>
          <w:szCs w:val="22"/>
        </w:rPr>
        <w:t xml:space="preserve"> </w:t>
      </w:r>
      <w:r>
        <w:rPr>
          <w:rFonts w:ascii="宋体" w:hAnsi="宋体" w:eastAsia="宋体" w:cs="宋体"/>
          <w:sz w:val="22"/>
          <w:szCs w:val="22"/>
        </w:rPr>
        <w:t>6064.67万人次，同比下降51.7%。公有制艺术表演场馆20</w:t>
      </w:r>
      <w:r>
        <w:rPr>
          <w:rFonts w:ascii="宋体" w:hAnsi="宋体" w:eastAsia="宋体" w:cs="宋体"/>
          <w:spacing w:val="-1"/>
          <w:sz w:val="22"/>
          <w:szCs w:val="22"/>
        </w:rPr>
        <w:t>60个，比上年末减少72</w:t>
      </w:r>
      <w:r>
        <w:rPr>
          <w:rFonts w:ascii="宋体" w:hAnsi="宋体" w:eastAsia="宋体" w:cs="宋体"/>
          <w:sz w:val="22"/>
          <w:szCs w:val="22"/>
        </w:rPr>
        <w:t xml:space="preserve"> </w:t>
      </w:r>
      <w:r>
        <w:rPr>
          <w:rFonts w:ascii="宋体" w:hAnsi="宋体" w:eastAsia="宋体" w:cs="宋体"/>
          <w:spacing w:val="-5"/>
          <w:sz w:val="22"/>
          <w:szCs w:val="22"/>
        </w:rPr>
        <w:t>个；全年共演映27.74万场，比上年下</w:t>
      </w:r>
      <w:r>
        <w:rPr>
          <w:rFonts w:ascii="宋体" w:hAnsi="宋体" w:eastAsia="宋体" w:cs="宋体"/>
          <w:spacing w:val="-6"/>
          <w:sz w:val="22"/>
          <w:szCs w:val="22"/>
        </w:rPr>
        <w:t>降33.2%;观众人次1259.50万人次，同比下降</w:t>
      </w:r>
      <w:r>
        <w:rPr>
          <w:rFonts w:ascii="宋体" w:hAnsi="宋体" w:eastAsia="宋体" w:cs="宋体"/>
          <w:sz w:val="22"/>
          <w:szCs w:val="22"/>
        </w:rPr>
        <w:t xml:space="preserve"> </w:t>
      </w:r>
      <w:r>
        <w:rPr>
          <w:rFonts w:ascii="宋体" w:hAnsi="宋体" w:eastAsia="宋体" w:cs="宋体"/>
          <w:spacing w:val="-3"/>
          <w:sz w:val="22"/>
          <w:szCs w:val="22"/>
        </w:rPr>
        <w:t>58.4%。文化和旅游部门所属艺术表演场</w:t>
      </w:r>
      <w:r>
        <w:rPr>
          <w:rFonts w:ascii="仿宋" w:hAnsi="仿宋" w:eastAsia="仿宋" w:cs="仿宋"/>
          <w:spacing w:val="-4"/>
          <w:sz w:val="22"/>
          <w:szCs w:val="22"/>
        </w:rPr>
        <w:t>馆1111个，</w:t>
      </w:r>
      <w:r>
        <w:rPr>
          <w:rFonts w:ascii="宋体" w:hAnsi="宋体" w:eastAsia="宋体" w:cs="宋体"/>
          <w:spacing w:val="-4"/>
          <w:sz w:val="22"/>
          <w:szCs w:val="22"/>
        </w:rPr>
        <w:t>比上年末减少91个，全年共演</w:t>
      </w:r>
      <w:r>
        <w:rPr>
          <w:rFonts w:ascii="宋体" w:hAnsi="宋体" w:eastAsia="宋体" w:cs="宋体"/>
          <w:sz w:val="22"/>
          <w:szCs w:val="22"/>
        </w:rPr>
        <w:t xml:space="preserve"> </w:t>
      </w:r>
      <w:r>
        <w:rPr>
          <w:rFonts w:ascii="宋体" w:hAnsi="宋体" w:eastAsia="宋体" w:cs="宋体"/>
          <w:spacing w:val="-3"/>
          <w:sz w:val="22"/>
          <w:szCs w:val="22"/>
        </w:rPr>
        <w:t>映3.38万场次，比上年下降45.4%;观众人次1072.76万人次</w:t>
      </w:r>
      <w:r>
        <w:rPr>
          <w:rFonts w:ascii="宋体" w:hAnsi="宋体" w:eastAsia="宋体" w:cs="宋体"/>
          <w:spacing w:val="-4"/>
          <w:sz w:val="22"/>
          <w:szCs w:val="22"/>
        </w:rPr>
        <w:t>，同比下降58.7%。</w:t>
      </w:r>
    </w:p>
    <w:p w14:paraId="1DF2027B">
      <w:pPr>
        <w:spacing w:line="307" w:lineRule="auto"/>
        <w:ind w:firstLine="390"/>
        <w:jc w:val="both"/>
        <w:rPr>
          <w:rFonts w:ascii="宋体" w:hAnsi="宋体" w:eastAsia="宋体" w:cs="宋体"/>
          <w:sz w:val="22"/>
          <w:szCs w:val="22"/>
        </w:rPr>
      </w:pPr>
      <w:r>
        <w:rPr>
          <w:rFonts w:ascii="宋体" w:hAnsi="宋体" w:eastAsia="宋体" w:cs="宋体"/>
          <w:spacing w:val="-2"/>
          <w:sz w:val="22"/>
          <w:szCs w:val="22"/>
        </w:rPr>
        <w:t>2020年末，全国共有美术馆618个，比上年末增加59个；从业人</w:t>
      </w:r>
      <w:r>
        <w:rPr>
          <w:rFonts w:ascii="宋体" w:hAnsi="宋体" w:eastAsia="宋体" w:cs="宋体"/>
          <w:spacing w:val="-3"/>
          <w:sz w:val="22"/>
          <w:szCs w:val="22"/>
        </w:rPr>
        <w:t>员5467人，比</w:t>
      </w:r>
      <w:r>
        <w:rPr>
          <w:rFonts w:ascii="宋体" w:hAnsi="宋体" w:eastAsia="宋体" w:cs="宋体"/>
          <w:sz w:val="22"/>
          <w:szCs w:val="22"/>
        </w:rPr>
        <w:t xml:space="preserve"> 上年增加451人。全年共举办展览5988次，比上年下降17.6%;</w:t>
      </w:r>
      <w:r>
        <w:rPr>
          <w:rFonts w:ascii="宋体" w:hAnsi="宋体" w:eastAsia="宋体" w:cs="宋体"/>
          <w:spacing w:val="-1"/>
          <w:sz w:val="22"/>
          <w:szCs w:val="22"/>
        </w:rPr>
        <w:t>参观人次2186.76万</w:t>
      </w:r>
      <w:r>
        <w:rPr>
          <w:rFonts w:ascii="宋体" w:hAnsi="宋体" w:eastAsia="宋体" w:cs="宋体"/>
          <w:sz w:val="22"/>
          <w:szCs w:val="22"/>
        </w:rPr>
        <w:t xml:space="preserve"> </w:t>
      </w:r>
      <w:r>
        <w:rPr>
          <w:rFonts w:ascii="宋体" w:hAnsi="宋体" w:eastAsia="宋体" w:cs="宋体"/>
          <w:spacing w:val="-4"/>
          <w:sz w:val="22"/>
          <w:szCs w:val="22"/>
        </w:rPr>
        <w:t>人次，比上年下降47.1%。</w:t>
      </w:r>
    </w:p>
    <w:p w14:paraId="31787A91">
      <w:pPr>
        <w:spacing w:before="1" w:line="220" w:lineRule="auto"/>
        <w:ind w:left="1910"/>
        <w:rPr>
          <w:rFonts w:ascii="黑体" w:hAnsi="黑体" w:eastAsia="黑体" w:cs="黑体"/>
          <w:sz w:val="22"/>
          <w:szCs w:val="22"/>
        </w:rPr>
      </w:pPr>
      <w:r>
        <w:rPr>
          <w:rFonts w:ascii="黑体" w:hAnsi="黑体" w:eastAsia="黑体" w:cs="黑体"/>
          <w:spacing w:val="-3"/>
          <w:sz w:val="22"/>
          <w:szCs w:val="22"/>
        </w:rPr>
        <w:t>2011—2020年全国艺术表演团体基</w:t>
      </w:r>
      <w:r>
        <w:rPr>
          <w:rFonts w:ascii="黑体" w:hAnsi="黑体" w:eastAsia="黑体" w:cs="黑体"/>
          <w:spacing w:val="-4"/>
          <w:sz w:val="22"/>
          <w:szCs w:val="22"/>
        </w:rPr>
        <w:t>本情况</w:t>
      </w:r>
    </w:p>
    <w:p w14:paraId="23300862">
      <w:pPr>
        <w:spacing w:line="145" w:lineRule="exact"/>
      </w:pPr>
    </w:p>
    <w:tbl>
      <w:tblPr>
        <w:tblStyle w:val="6"/>
        <w:tblW w:w="764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3"/>
        <w:gridCol w:w="1269"/>
        <w:gridCol w:w="1268"/>
        <w:gridCol w:w="1278"/>
        <w:gridCol w:w="1278"/>
        <w:gridCol w:w="1264"/>
      </w:tblGrid>
      <w:tr w14:paraId="6ABEF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3" w:hRule="atLeast"/>
        </w:trPr>
        <w:tc>
          <w:tcPr>
            <w:tcW w:w="1283" w:type="dxa"/>
            <w:vAlign w:val="top"/>
          </w:tcPr>
          <w:p w14:paraId="0688D74B">
            <w:pPr>
              <w:spacing w:line="363" w:lineRule="auto"/>
              <w:rPr>
                <w:rFonts w:ascii="Arial"/>
                <w:sz w:val="21"/>
              </w:rPr>
            </w:pPr>
          </w:p>
          <w:p w14:paraId="62A9F3FE">
            <w:pPr>
              <w:pStyle w:val="7"/>
              <w:spacing w:before="68" w:line="219" w:lineRule="auto"/>
              <w:ind w:left="425"/>
              <w:rPr>
                <w:sz w:val="21"/>
                <w:szCs w:val="21"/>
              </w:rPr>
            </w:pPr>
            <w:r>
              <w:rPr>
                <w:spacing w:val="-3"/>
                <w:sz w:val="21"/>
                <w:szCs w:val="21"/>
              </w:rPr>
              <w:t>年份</w:t>
            </w:r>
          </w:p>
        </w:tc>
        <w:tc>
          <w:tcPr>
            <w:tcW w:w="1269" w:type="dxa"/>
            <w:vAlign w:val="top"/>
          </w:tcPr>
          <w:p w14:paraId="383A611B">
            <w:pPr>
              <w:pStyle w:val="7"/>
              <w:spacing w:before="242" w:line="219" w:lineRule="auto"/>
              <w:ind w:left="312"/>
              <w:rPr>
                <w:sz w:val="21"/>
                <w:szCs w:val="21"/>
              </w:rPr>
            </w:pPr>
            <w:r>
              <w:rPr>
                <w:spacing w:val="-2"/>
                <w:sz w:val="21"/>
                <w:szCs w:val="21"/>
              </w:rPr>
              <w:t>机构数</w:t>
            </w:r>
          </w:p>
          <w:p w14:paraId="0E2127D2">
            <w:pPr>
              <w:pStyle w:val="7"/>
              <w:spacing w:before="112" w:line="219" w:lineRule="auto"/>
              <w:ind w:left="411"/>
              <w:rPr>
                <w:sz w:val="21"/>
                <w:szCs w:val="21"/>
              </w:rPr>
            </w:pPr>
            <w:r>
              <w:rPr>
                <w:spacing w:val="15"/>
                <w:sz w:val="21"/>
                <w:szCs w:val="21"/>
              </w:rPr>
              <w:t>(个)</w:t>
            </w:r>
          </w:p>
        </w:tc>
        <w:tc>
          <w:tcPr>
            <w:tcW w:w="1268" w:type="dxa"/>
            <w:vAlign w:val="top"/>
          </w:tcPr>
          <w:p w14:paraId="026B32D0">
            <w:pPr>
              <w:pStyle w:val="7"/>
              <w:spacing w:before="254" w:line="220" w:lineRule="auto"/>
              <w:ind w:left="203"/>
              <w:rPr>
                <w:sz w:val="21"/>
                <w:szCs w:val="21"/>
              </w:rPr>
            </w:pPr>
            <w:r>
              <w:rPr>
                <w:spacing w:val="7"/>
                <w:sz w:val="21"/>
                <w:szCs w:val="21"/>
              </w:rPr>
              <w:t>从业人员</w:t>
            </w:r>
          </w:p>
          <w:p w14:paraId="468BB122">
            <w:pPr>
              <w:pStyle w:val="7"/>
              <w:spacing w:before="109" w:line="220" w:lineRule="auto"/>
              <w:ind w:left="312"/>
              <w:rPr>
                <w:sz w:val="21"/>
                <w:szCs w:val="21"/>
              </w:rPr>
            </w:pPr>
            <w:r>
              <w:rPr>
                <w:spacing w:val="11"/>
                <w:sz w:val="21"/>
                <w:szCs w:val="21"/>
              </w:rPr>
              <w:t>(万人)</w:t>
            </w:r>
          </w:p>
        </w:tc>
        <w:tc>
          <w:tcPr>
            <w:tcW w:w="1278" w:type="dxa"/>
            <w:vAlign w:val="top"/>
          </w:tcPr>
          <w:p w14:paraId="33BE12C5">
            <w:pPr>
              <w:pStyle w:val="7"/>
              <w:spacing w:before="243" w:line="219" w:lineRule="auto"/>
              <w:ind w:left="215"/>
              <w:rPr>
                <w:sz w:val="21"/>
                <w:szCs w:val="21"/>
              </w:rPr>
            </w:pPr>
            <w:r>
              <w:rPr>
                <w:spacing w:val="-2"/>
                <w:sz w:val="21"/>
                <w:szCs w:val="21"/>
              </w:rPr>
              <w:t>演出场次</w:t>
            </w:r>
          </w:p>
          <w:p w14:paraId="5596BAF5">
            <w:pPr>
              <w:pStyle w:val="7"/>
              <w:spacing w:before="121" w:line="220" w:lineRule="auto"/>
              <w:ind w:left="315"/>
              <w:rPr>
                <w:sz w:val="21"/>
                <w:szCs w:val="21"/>
              </w:rPr>
            </w:pPr>
            <w:r>
              <w:rPr>
                <w:spacing w:val="11"/>
                <w:sz w:val="21"/>
                <w:szCs w:val="21"/>
              </w:rPr>
              <w:t>(万场)</w:t>
            </w:r>
          </w:p>
        </w:tc>
        <w:tc>
          <w:tcPr>
            <w:tcW w:w="1278" w:type="dxa"/>
            <w:vAlign w:val="top"/>
          </w:tcPr>
          <w:p w14:paraId="03F9353C">
            <w:pPr>
              <w:pStyle w:val="7"/>
              <w:spacing w:before="73" w:line="290" w:lineRule="auto"/>
              <w:ind w:left="217" w:right="164"/>
              <w:jc w:val="both"/>
              <w:rPr>
                <w:sz w:val="21"/>
                <w:szCs w:val="21"/>
              </w:rPr>
            </w:pPr>
            <w:r>
              <w:rPr>
                <w:spacing w:val="6"/>
                <w:sz w:val="21"/>
                <w:szCs w:val="21"/>
              </w:rPr>
              <w:t>国内演出</w:t>
            </w:r>
            <w:r>
              <w:rPr>
                <w:sz w:val="21"/>
                <w:szCs w:val="21"/>
              </w:rPr>
              <w:t xml:space="preserve"> </w:t>
            </w:r>
            <w:r>
              <w:rPr>
                <w:spacing w:val="-3"/>
                <w:sz w:val="21"/>
                <w:szCs w:val="21"/>
              </w:rPr>
              <w:t>观众人次</w:t>
            </w:r>
            <w:r>
              <w:rPr>
                <w:spacing w:val="2"/>
                <w:sz w:val="21"/>
                <w:szCs w:val="21"/>
              </w:rPr>
              <w:t xml:space="preserve"> </w:t>
            </w:r>
            <w:r>
              <w:rPr>
                <w:spacing w:val="9"/>
                <w:sz w:val="21"/>
                <w:szCs w:val="21"/>
              </w:rPr>
              <w:t>(亿人次)</w:t>
            </w:r>
          </w:p>
        </w:tc>
        <w:tc>
          <w:tcPr>
            <w:tcW w:w="1264" w:type="dxa"/>
            <w:vAlign w:val="top"/>
          </w:tcPr>
          <w:p w14:paraId="5FB1DA37">
            <w:pPr>
              <w:pStyle w:val="7"/>
              <w:spacing w:before="253" w:line="219" w:lineRule="auto"/>
              <w:ind w:left="208"/>
              <w:rPr>
                <w:sz w:val="21"/>
                <w:szCs w:val="21"/>
              </w:rPr>
            </w:pPr>
            <w:r>
              <w:rPr>
                <w:spacing w:val="-2"/>
                <w:sz w:val="21"/>
                <w:szCs w:val="21"/>
              </w:rPr>
              <w:t>演出收入</w:t>
            </w:r>
          </w:p>
          <w:p w14:paraId="3D6A717C">
            <w:pPr>
              <w:pStyle w:val="7"/>
              <w:spacing w:before="101" w:line="220" w:lineRule="auto"/>
              <w:ind w:left="308"/>
              <w:rPr>
                <w:sz w:val="21"/>
                <w:szCs w:val="21"/>
              </w:rPr>
            </w:pPr>
            <w:r>
              <w:rPr>
                <w:spacing w:val="11"/>
                <w:sz w:val="21"/>
                <w:szCs w:val="21"/>
              </w:rPr>
              <w:t>(亿元)</w:t>
            </w:r>
          </w:p>
        </w:tc>
      </w:tr>
      <w:tr w14:paraId="11EF4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1283" w:type="dxa"/>
            <w:vAlign w:val="top"/>
          </w:tcPr>
          <w:p w14:paraId="6BBBD887">
            <w:pPr>
              <w:pStyle w:val="7"/>
              <w:spacing w:before="102" w:line="218" w:lineRule="auto"/>
              <w:ind w:left="425"/>
              <w:rPr>
                <w:sz w:val="21"/>
                <w:szCs w:val="21"/>
              </w:rPr>
            </w:pPr>
            <w:r>
              <w:rPr>
                <w:spacing w:val="-3"/>
                <w:sz w:val="21"/>
                <w:szCs w:val="21"/>
              </w:rPr>
              <w:t>2011</w:t>
            </w:r>
          </w:p>
        </w:tc>
        <w:tc>
          <w:tcPr>
            <w:tcW w:w="1269" w:type="dxa"/>
            <w:vAlign w:val="top"/>
          </w:tcPr>
          <w:p w14:paraId="72DE26AB">
            <w:pPr>
              <w:pStyle w:val="7"/>
              <w:spacing w:before="102" w:line="218" w:lineRule="auto"/>
              <w:ind w:left="411"/>
              <w:rPr>
                <w:sz w:val="21"/>
                <w:szCs w:val="21"/>
              </w:rPr>
            </w:pPr>
            <w:r>
              <w:rPr>
                <w:spacing w:val="-3"/>
                <w:sz w:val="21"/>
                <w:szCs w:val="21"/>
              </w:rPr>
              <w:t>7055</w:t>
            </w:r>
          </w:p>
        </w:tc>
        <w:tc>
          <w:tcPr>
            <w:tcW w:w="1268" w:type="dxa"/>
            <w:vAlign w:val="top"/>
          </w:tcPr>
          <w:p w14:paraId="3A995F9C">
            <w:pPr>
              <w:pStyle w:val="7"/>
              <w:spacing w:before="102" w:line="218" w:lineRule="auto"/>
              <w:ind w:left="363"/>
              <w:rPr>
                <w:sz w:val="21"/>
                <w:szCs w:val="21"/>
              </w:rPr>
            </w:pPr>
            <w:r>
              <w:rPr>
                <w:spacing w:val="-2"/>
                <w:sz w:val="21"/>
                <w:szCs w:val="21"/>
              </w:rPr>
              <w:t>22.66</w:t>
            </w:r>
          </w:p>
        </w:tc>
        <w:tc>
          <w:tcPr>
            <w:tcW w:w="1278" w:type="dxa"/>
            <w:vAlign w:val="top"/>
          </w:tcPr>
          <w:p w14:paraId="6A623F2E">
            <w:pPr>
              <w:pStyle w:val="7"/>
              <w:spacing w:before="102" w:line="218" w:lineRule="auto"/>
              <w:ind w:left="315"/>
              <w:rPr>
                <w:sz w:val="21"/>
                <w:szCs w:val="21"/>
              </w:rPr>
            </w:pPr>
            <w:r>
              <w:rPr>
                <w:spacing w:val="-4"/>
                <w:sz w:val="21"/>
                <w:szCs w:val="21"/>
              </w:rPr>
              <w:t>154.72</w:t>
            </w:r>
          </w:p>
        </w:tc>
        <w:tc>
          <w:tcPr>
            <w:tcW w:w="1278" w:type="dxa"/>
            <w:vAlign w:val="top"/>
          </w:tcPr>
          <w:p w14:paraId="2DD21D6B">
            <w:pPr>
              <w:pStyle w:val="7"/>
              <w:spacing w:before="102" w:line="218" w:lineRule="auto"/>
              <w:ind w:left="427"/>
              <w:rPr>
                <w:sz w:val="21"/>
                <w:szCs w:val="21"/>
              </w:rPr>
            </w:pPr>
            <w:r>
              <w:rPr>
                <w:spacing w:val="-3"/>
                <w:sz w:val="21"/>
                <w:szCs w:val="21"/>
              </w:rPr>
              <w:t>7.46</w:t>
            </w:r>
          </w:p>
        </w:tc>
        <w:tc>
          <w:tcPr>
            <w:tcW w:w="1264" w:type="dxa"/>
            <w:vAlign w:val="top"/>
          </w:tcPr>
          <w:p w14:paraId="5A7C6324">
            <w:pPr>
              <w:pStyle w:val="7"/>
              <w:spacing w:before="102" w:line="218" w:lineRule="auto"/>
              <w:ind w:left="359"/>
              <w:rPr>
                <w:sz w:val="21"/>
                <w:szCs w:val="21"/>
              </w:rPr>
            </w:pPr>
            <w:r>
              <w:rPr>
                <w:spacing w:val="-2"/>
                <w:sz w:val="21"/>
                <w:szCs w:val="21"/>
              </w:rPr>
              <w:t>52.67</w:t>
            </w:r>
          </w:p>
        </w:tc>
      </w:tr>
      <w:tr w14:paraId="57CCE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83" w:type="dxa"/>
            <w:vAlign w:val="top"/>
          </w:tcPr>
          <w:p w14:paraId="46949B0D">
            <w:pPr>
              <w:pStyle w:val="7"/>
              <w:spacing w:before="101" w:line="226" w:lineRule="auto"/>
              <w:ind w:left="425"/>
              <w:rPr>
                <w:sz w:val="21"/>
                <w:szCs w:val="21"/>
              </w:rPr>
            </w:pPr>
            <w:r>
              <w:rPr>
                <w:spacing w:val="-3"/>
                <w:sz w:val="21"/>
                <w:szCs w:val="21"/>
              </w:rPr>
              <w:t>2012</w:t>
            </w:r>
          </w:p>
        </w:tc>
        <w:tc>
          <w:tcPr>
            <w:tcW w:w="1269" w:type="dxa"/>
            <w:vAlign w:val="top"/>
          </w:tcPr>
          <w:p w14:paraId="10C8CC13">
            <w:pPr>
              <w:pStyle w:val="7"/>
              <w:spacing w:before="101" w:line="226" w:lineRule="auto"/>
              <w:ind w:left="411"/>
              <w:rPr>
                <w:sz w:val="21"/>
                <w:szCs w:val="21"/>
              </w:rPr>
            </w:pPr>
            <w:r>
              <w:rPr>
                <w:spacing w:val="-3"/>
                <w:sz w:val="21"/>
                <w:szCs w:val="21"/>
              </w:rPr>
              <w:t>7321</w:t>
            </w:r>
          </w:p>
        </w:tc>
        <w:tc>
          <w:tcPr>
            <w:tcW w:w="1268" w:type="dxa"/>
            <w:vAlign w:val="top"/>
          </w:tcPr>
          <w:p w14:paraId="2B5B0915">
            <w:pPr>
              <w:pStyle w:val="7"/>
              <w:spacing w:before="101" w:line="226" w:lineRule="auto"/>
              <w:ind w:left="363"/>
              <w:rPr>
                <w:sz w:val="21"/>
                <w:szCs w:val="21"/>
              </w:rPr>
            </w:pPr>
            <w:r>
              <w:rPr>
                <w:spacing w:val="-2"/>
                <w:sz w:val="21"/>
                <w:szCs w:val="21"/>
              </w:rPr>
              <w:t>24.20</w:t>
            </w:r>
          </w:p>
        </w:tc>
        <w:tc>
          <w:tcPr>
            <w:tcW w:w="1278" w:type="dxa"/>
            <w:vAlign w:val="top"/>
          </w:tcPr>
          <w:p w14:paraId="5C9B1AB4">
            <w:pPr>
              <w:pStyle w:val="7"/>
              <w:spacing w:before="101" w:line="226" w:lineRule="auto"/>
              <w:ind w:left="315"/>
              <w:rPr>
                <w:sz w:val="21"/>
                <w:szCs w:val="21"/>
              </w:rPr>
            </w:pPr>
            <w:r>
              <w:rPr>
                <w:spacing w:val="-4"/>
                <w:sz w:val="21"/>
                <w:szCs w:val="21"/>
              </w:rPr>
              <w:t>135.02</w:t>
            </w:r>
          </w:p>
        </w:tc>
        <w:tc>
          <w:tcPr>
            <w:tcW w:w="1278" w:type="dxa"/>
            <w:vAlign w:val="top"/>
          </w:tcPr>
          <w:p w14:paraId="2A96F43D">
            <w:pPr>
              <w:pStyle w:val="7"/>
              <w:spacing w:before="101" w:line="226" w:lineRule="auto"/>
              <w:ind w:left="427"/>
              <w:rPr>
                <w:sz w:val="21"/>
                <w:szCs w:val="21"/>
              </w:rPr>
            </w:pPr>
            <w:r>
              <w:rPr>
                <w:spacing w:val="-2"/>
                <w:sz w:val="21"/>
                <w:szCs w:val="21"/>
              </w:rPr>
              <w:t>8.28</w:t>
            </w:r>
          </w:p>
        </w:tc>
        <w:tc>
          <w:tcPr>
            <w:tcW w:w="1264" w:type="dxa"/>
            <w:vAlign w:val="top"/>
          </w:tcPr>
          <w:p w14:paraId="3BD490CD">
            <w:pPr>
              <w:pStyle w:val="7"/>
              <w:spacing w:before="101" w:line="226" w:lineRule="auto"/>
              <w:ind w:left="359"/>
              <w:rPr>
                <w:sz w:val="21"/>
                <w:szCs w:val="21"/>
              </w:rPr>
            </w:pPr>
            <w:r>
              <w:rPr>
                <w:spacing w:val="-2"/>
                <w:sz w:val="21"/>
                <w:szCs w:val="21"/>
              </w:rPr>
              <w:t>64.15</w:t>
            </w:r>
          </w:p>
        </w:tc>
      </w:tr>
      <w:tr w14:paraId="75D59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83" w:type="dxa"/>
            <w:vAlign w:val="top"/>
          </w:tcPr>
          <w:p w14:paraId="355E6651">
            <w:pPr>
              <w:pStyle w:val="7"/>
              <w:spacing w:before="103" w:line="225" w:lineRule="auto"/>
              <w:ind w:left="425"/>
              <w:rPr>
                <w:sz w:val="21"/>
                <w:szCs w:val="21"/>
              </w:rPr>
            </w:pPr>
            <w:r>
              <w:rPr>
                <w:spacing w:val="-3"/>
                <w:sz w:val="21"/>
                <w:szCs w:val="21"/>
              </w:rPr>
              <w:t>2013</w:t>
            </w:r>
          </w:p>
        </w:tc>
        <w:tc>
          <w:tcPr>
            <w:tcW w:w="1269" w:type="dxa"/>
            <w:vAlign w:val="top"/>
          </w:tcPr>
          <w:p w14:paraId="2BBB07D9">
            <w:pPr>
              <w:pStyle w:val="7"/>
              <w:spacing w:before="103" w:line="225" w:lineRule="auto"/>
              <w:ind w:left="411"/>
              <w:rPr>
                <w:sz w:val="21"/>
                <w:szCs w:val="21"/>
              </w:rPr>
            </w:pPr>
            <w:r>
              <w:rPr>
                <w:spacing w:val="-2"/>
                <w:sz w:val="21"/>
                <w:szCs w:val="21"/>
              </w:rPr>
              <w:t>8180</w:t>
            </w:r>
          </w:p>
        </w:tc>
        <w:tc>
          <w:tcPr>
            <w:tcW w:w="1268" w:type="dxa"/>
            <w:vAlign w:val="top"/>
          </w:tcPr>
          <w:p w14:paraId="256887FA">
            <w:pPr>
              <w:pStyle w:val="7"/>
              <w:spacing w:before="103" w:line="225" w:lineRule="auto"/>
              <w:ind w:left="363"/>
              <w:rPr>
                <w:sz w:val="21"/>
                <w:szCs w:val="21"/>
              </w:rPr>
            </w:pPr>
            <w:r>
              <w:rPr>
                <w:spacing w:val="-2"/>
                <w:sz w:val="21"/>
                <w:szCs w:val="21"/>
              </w:rPr>
              <w:t>26.09</w:t>
            </w:r>
          </w:p>
        </w:tc>
        <w:tc>
          <w:tcPr>
            <w:tcW w:w="1278" w:type="dxa"/>
            <w:vAlign w:val="top"/>
          </w:tcPr>
          <w:p w14:paraId="29CBDE14">
            <w:pPr>
              <w:pStyle w:val="7"/>
              <w:spacing w:before="103" w:line="225" w:lineRule="auto"/>
              <w:ind w:left="315"/>
              <w:rPr>
                <w:sz w:val="21"/>
                <w:szCs w:val="21"/>
              </w:rPr>
            </w:pPr>
            <w:r>
              <w:rPr>
                <w:spacing w:val="-4"/>
                <w:sz w:val="21"/>
                <w:szCs w:val="21"/>
              </w:rPr>
              <w:t>165.11</w:t>
            </w:r>
          </w:p>
        </w:tc>
        <w:tc>
          <w:tcPr>
            <w:tcW w:w="1278" w:type="dxa"/>
            <w:vAlign w:val="top"/>
          </w:tcPr>
          <w:p w14:paraId="1F5B8583">
            <w:pPr>
              <w:pStyle w:val="7"/>
              <w:spacing w:before="103" w:line="225" w:lineRule="auto"/>
              <w:ind w:left="427"/>
              <w:rPr>
                <w:sz w:val="21"/>
                <w:szCs w:val="21"/>
              </w:rPr>
            </w:pPr>
            <w:r>
              <w:rPr>
                <w:spacing w:val="-2"/>
                <w:sz w:val="21"/>
                <w:szCs w:val="21"/>
              </w:rPr>
              <w:t>9.01</w:t>
            </w:r>
          </w:p>
        </w:tc>
        <w:tc>
          <w:tcPr>
            <w:tcW w:w="1264" w:type="dxa"/>
            <w:vAlign w:val="top"/>
          </w:tcPr>
          <w:p w14:paraId="7022E867">
            <w:pPr>
              <w:pStyle w:val="7"/>
              <w:spacing w:before="103" w:line="225" w:lineRule="auto"/>
              <w:ind w:left="359"/>
              <w:rPr>
                <w:sz w:val="21"/>
                <w:szCs w:val="21"/>
              </w:rPr>
            </w:pPr>
            <w:r>
              <w:rPr>
                <w:spacing w:val="-2"/>
                <w:sz w:val="21"/>
                <w:szCs w:val="21"/>
              </w:rPr>
              <w:t>82.07</w:t>
            </w:r>
          </w:p>
        </w:tc>
      </w:tr>
      <w:tr w14:paraId="5983D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83" w:type="dxa"/>
            <w:vAlign w:val="top"/>
          </w:tcPr>
          <w:p w14:paraId="59FFF11B">
            <w:pPr>
              <w:pStyle w:val="7"/>
              <w:spacing w:before="103" w:line="216" w:lineRule="auto"/>
              <w:ind w:left="425"/>
              <w:rPr>
                <w:sz w:val="21"/>
                <w:szCs w:val="21"/>
              </w:rPr>
            </w:pPr>
            <w:r>
              <w:rPr>
                <w:spacing w:val="-3"/>
                <w:sz w:val="21"/>
                <w:szCs w:val="21"/>
              </w:rPr>
              <w:t>2014</w:t>
            </w:r>
          </w:p>
        </w:tc>
        <w:tc>
          <w:tcPr>
            <w:tcW w:w="1269" w:type="dxa"/>
            <w:vAlign w:val="top"/>
          </w:tcPr>
          <w:p w14:paraId="7B23BBBC">
            <w:pPr>
              <w:pStyle w:val="7"/>
              <w:spacing w:before="103" w:line="216" w:lineRule="auto"/>
              <w:ind w:left="411"/>
              <w:rPr>
                <w:sz w:val="21"/>
                <w:szCs w:val="21"/>
              </w:rPr>
            </w:pPr>
            <w:r>
              <w:rPr>
                <w:spacing w:val="-2"/>
                <w:sz w:val="21"/>
                <w:szCs w:val="21"/>
              </w:rPr>
              <w:t>8769</w:t>
            </w:r>
          </w:p>
        </w:tc>
        <w:tc>
          <w:tcPr>
            <w:tcW w:w="1268" w:type="dxa"/>
            <w:vAlign w:val="top"/>
          </w:tcPr>
          <w:p w14:paraId="5AF24205">
            <w:pPr>
              <w:pStyle w:val="7"/>
              <w:spacing w:before="103" w:line="216" w:lineRule="auto"/>
              <w:ind w:left="363"/>
              <w:rPr>
                <w:sz w:val="21"/>
                <w:szCs w:val="21"/>
              </w:rPr>
            </w:pPr>
            <w:r>
              <w:rPr>
                <w:spacing w:val="-2"/>
                <w:sz w:val="21"/>
                <w:szCs w:val="21"/>
              </w:rPr>
              <w:t>26.29</w:t>
            </w:r>
          </w:p>
        </w:tc>
        <w:tc>
          <w:tcPr>
            <w:tcW w:w="1278" w:type="dxa"/>
            <w:vAlign w:val="top"/>
          </w:tcPr>
          <w:p w14:paraId="3610F535">
            <w:pPr>
              <w:pStyle w:val="7"/>
              <w:spacing w:before="103" w:line="216" w:lineRule="auto"/>
              <w:ind w:left="315"/>
              <w:rPr>
                <w:sz w:val="21"/>
                <w:szCs w:val="21"/>
              </w:rPr>
            </w:pPr>
            <w:r>
              <w:rPr>
                <w:spacing w:val="-4"/>
                <w:sz w:val="21"/>
                <w:szCs w:val="21"/>
              </w:rPr>
              <w:t>173.91</w:t>
            </w:r>
          </w:p>
        </w:tc>
        <w:tc>
          <w:tcPr>
            <w:tcW w:w="1278" w:type="dxa"/>
            <w:vAlign w:val="top"/>
          </w:tcPr>
          <w:p w14:paraId="74B240EE">
            <w:pPr>
              <w:pStyle w:val="7"/>
              <w:spacing w:before="103" w:line="216" w:lineRule="auto"/>
              <w:ind w:left="427"/>
              <w:rPr>
                <w:sz w:val="21"/>
                <w:szCs w:val="21"/>
              </w:rPr>
            </w:pPr>
            <w:r>
              <w:rPr>
                <w:spacing w:val="-2"/>
                <w:sz w:val="21"/>
                <w:szCs w:val="21"/>
              </w:rPr>
              <w:t>9.10</w:t>
            </w:r>
          </w:p>
        </w:tc>
        <w:tc>
          <w:tcPr>
            <w:tcW w:w="1264" w:type="dxa"/>
            <w:vAlign w:val="top"/>
          </w:tcPr>
          <w:p w14:paraId="675DC099">
            <w:pPr>
              <w:pStyle w:val="7"/>
              <w:spacing w:before="103" w:line="216" w:lineRule="auto"/>
              <w:ind w:left="359"/>
              <w:rPr>
                <w:sz w:val="21"/>
                <w:szCs w:val="21"/>
              </w:rPr>
            </w:pPr>
            <w:r>
              <w:rPr>
                <w:spacing w:val="-3"/>
                <w:sz w:val="21"/>
                <w:szCs w:val="21"/>
              </w:rPr>
              <w:t>75.70</w:t>
            </w:r>
          </w:p>
        </w:tc>
      </w:tr>
      <w:tr w14:paraId="0D1E3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83" w:type="dxa"/>
            <w:vAlign w:val="top"/>
          </w:tcPr>
          <w:p w14:paraId="60D42901">
            <w:pPr>
              <w:pStyle w:val="7"/>
              <w:spacing w:before="104" w:line="215" w:lineRule="auto"/>
              <w:ind w:left="425"/>
              <w:rPr>
                <w:sz w:val="21"/>
                <w:szCs w:val="21"/>
              </w:rPr>
            </w:pPr>
            <w:r>
              <w:rPr>
                <w:spacing w:val="-3"/>
                <w:sz w:val="21"/>
                <w:szCs w:val="21"/>
              </w:rPr>
              <w:t>2015</w:t>
            </w:r>
          </w:p>
        </w:tc>
        <w:tc>
          <w:tcPr>
            <w:tcW w:w="1269" w:type="dxa"/>
            <w:vAlign w:val="top"/>
          </w:tcPr>
          <w:p w14:paraId="53D2E977">
            <w:pPr>
              <w:pStyle w:val="7"/>
              <w:spacing w:before="104" w:line="215" w:lineRule="auto"/>
              <w:ind w:left="362"/>
              <w:rPr>
                <w:sz w:val="21"/>
                <w:szCs w:val="21"/>
              </w:rPr>
            </w:pPr>
            <w:r>
              <w:rPr>
                <w:spacing w:val="-4"/>
                <w:sz w:val="21"/>
                <w:szCs w:val="21"/>
              </w:rPr>
              <w:t>10787</w:t>
            </w:r>
          </w:p>
        </w:tc>
        <w:tc>
          <w:tcPr>
            <w:tcW w:w="1268" w:type="dxa"/>
            <w:vAlign w:val="top"/>
          </w:tcPr>
          <w:p w14:paraId="0B5489CF">
            <w:pPr>
              <w:pStyle w:val="7"/>
              <w:spacing w:before="104" w:line="215" w:lineRule="auto"/>
              <w:ind w:left="363"/>
              <w:rPr>
                <w:sz w:val="21"/>
                <w:szCs w:val="21"/>
              </w:rPr>
            </w:pPr>
            <w:r>
              <w:rPr>
                <w:spacing w:val="-2"/>
                <w:sz w:val="21"/>
                <w:szCs w:val="21"/>
              </w:rPr>
              <w:t>30.18</w:t>
            </w:r>
          </w:p>
        </w:tc>
        <w:tc>
          <w:tcPr>
            <w:tcW w:w="1278" w:type="dxa"/>
            <w:vAlign w:val="top"/>
          </w:tcPr>
          <w:p w14:paraId="5F49901D">
            <w:pPr>
              <w:pStyle w:val="7"/>
              <w:spacing w:before="104" w:line="215" w:lineRule="auto"/>
              <w:ind w:left="315"/>
              <w:rPr>
                <w:sz w:val="21"/>
                <w:szCs w:val="21"/>
              </w:rPr>
            </w:pPr>
            <w:r>
              <w:rPr>
                <w:spacing w:val="-2"/>
                <w:sz w:val="21"/>
                <w:szCs w:val="21"/>
              </w:rPr>
              <w:t>210.78</w:t>
            </w:r>
          </w:p>
        </w:tc>
        <w:tc>
          <w:tcPr>
            <w:tcW w:w="1278" w:type="dxa"/>
            <w:vAlign w:val="top"/>
          </w:tcPr>
          <w:p w14:paraId="7EAFAC11">
            <w:pPr>
              <w:pStyle w:val="7"/>
              <w:spacing w:before="104" w:line="215" w:lineRule="auto"/>
              <w:ind w:left="427"/>
              <w:rPr>
                <w:sz w:val="21"/>
                <w:szCs w:val="21"/>
              </w:rPr>
            </w:pPr>
            <w:r>
              <w:rPr>
                <w:spacing w:val="-2"/>
                <w:sz w:val="21"/>
                <w:szCs w:val="21"/>
              </w:rPr>
              <w:t>9.58</w:t>
            </w:r>
          </w:p>
        </w:tc>
        <w:tc>
          <w:tcPr>
            <w:tcW w:w="1264" w:type="dxa"/>
            <w:vAlign w:val="top"/>
          </w:tcPr>
          <w:p w14:paraId="0B1C5CE3">
            <w:pPr>
              <w:pStyle w:val="7"/>
              <w:spacing w:before="104" w:line="215" w:lineRule="auto"/>
              <w:ind w:left="359"/>
              <w:rPr>
                <w:sz w:val="21"/>
                <w:szCs w:val="21"/>
              </w:rPr>
            </w:pPr>
            <w:r>
              <w:rPr>
                <w:spacing w:val="-2"/>
                <w:sz w:val="21"/>
                <w:szCs w:val="21"/>
              </w:rPr>
              <w:t>93.93</w:t>
            </w:r>
          </w:p>
        </w:tc>
      </w:tr>
      <w:tr w14:paraId="44D08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83" w:type="dxa"/>
            <w:vAlign w:val="top"/>
          </w:tcPr>
          <w:p w14:paraId="3726ADAA">
            <w:pPr>
              <w:pStyle w:val="7"/>
              <w:spacing w:before="105" w:line="223" w:lineRule="auto"/>
              <w:ind w:left="425"/>
              <w:rPr>
                <w:sz w:val="21"/>
                <w:szCs w:val="21"/>
              </w:rPr>
            </w:pPr>
            <w:r>
              <w:rPr>
                <w:spacing w:val="-3"/>
                <w:sz w:val="21"/>
                <w:szCs w:val="21"/>
              </w:rPr>
              <w:t>2016</w:t>
            </w:r>
          </w:p>
        </w:tc>
        <w:tc>
          <w:tcPr>
            <w:tcW w:w="1269" w:type="dxa"/>
            <w:vAlign w:val="top"/>
          </w:tcPr>
          <w:p w14:paraId="363F1A53">
            <w:pPr>
              <w:pStyle w:val="7"/>
              <w:spacing w:before="105" w:line="223" w:lineRule="auto"/>
              <w:ind w:left="362"/>
              <w:rPr>
                <w:sz w:val="21"/>
                <w:szCs w:val="21"/>
              </w:rPr>
            </w:pPr>
            <w:r>
              <w:rPr>
                <w:spacing w:val="-4"/>
                <w:sz w:val="21"/>
                <w:szCs w:val="21"/>
              </w:rPr>
              <w:t>12301</w:t>
            </w:r>
          </w:p>
        </w:tc>
        <w:tc>
          <w:tcPr>
            <w:tcW w:w="1268" w:type="dxa"/>
            <w:vAlign w:val="top"/>
          </w:tcPr>
          <w:p w14:paraId="735A5DBB">
            <w:pPr>
              <w:pStyle w:val="7"/>
              <w:spacing w:before="105" w:line="223" w:lineRule="auto"/>
              <w:ind w:left="363"/>
              <w:rPr>
                <w:sz w:val="21"/>
                <w:szCs w:val="21"/>
              </w:rPr>
            </w:pPr>
            <w:r>
              <w:rPr>
                <w:spacing w:val="-2"/>
                <w:sz w:val="21"/>
                <w:szCs w:val="21"/>
              </w:rPr>
              <w:t>33.29</w:t>
            </w:r>
          </w:p>
        </w:tc>
        <w:tc>
          <w:tcPr>
            <w:tcW w:w="1278" w:type="dxa"/>
            <w:vAlign w:val="top"/>
          </w:tcPr>
          <w:p w14:paraId="36D352D8">
            <w:pPr>
              <w:pStyle w:val="7"/>
              <w:spacing w:before="105" w:line="223" w:lineRule="auto"/>
              <w:ind w:left="315"/>
              <w:rPr>
                <w:sz w:val="21"/>
                <w:szCs w:val="21"/>
              </w:rPr>
            </w:pPr>
            <w:r>
              <w:rPr>
                <w:spacing w:val="-2"/>
                <w:sz w:val="21"/>
                <w:szCs w:val="21"/>
              </w:rPr>
              <w:t>230.60</w:t>
            </w:r>
          </w:p>
        </w:tc>
        <w:tc>
          <w:tcPr>
            <w:tcW w:w="1278" w:type="dxa"/>
            <w:vAlign w:val="top"/>
          </w:tcPr>
          <w:p w14:paraId="35901E84">
            <w:pPr>
              <w:pStyle w:val="7"/>
              <w:spacing w:before="105" w:line="223" w:lineRule="auto"/>
              <w:ind w:left="366"/>
              <w:rPr>
                <w:sz w:val="21"/>
                <w:szCs w:val="21"/>
              </w:rPr>
            </w:pPr>
            <w:r>
              <w:rPr>
                <w:spacing w:val="-4"/>
                <w:sz w:val="21"/>
                <w:szCs w:val="21"/>
              </w:rPr>
              <w:t>11.81</w:t>
            </w:r>
          </w:p>
        </w:tc>
        <w:tc>
          <w:tcPr>
            <w:tcW w:w="1264" w:type="dxa"/>
            <w:vAlign w:val="top"/>
          </w:tcPr>
          <w:p w14:paraId="4320ED1D">
            <w:pPr>
              <w:pStyle w:val="7"/>
              <w:spacing w:before="105" w:line="223" w:lineRule="auto"/>
              <w:ind w:left="308"/>
              <w:rPr>
                <w:sz w:val="21"/>
                <w:szCs w:val="21"/>
              </w:rPr>
            </w:pPr>
            <w:r>
              <w:rPr>
                <w:spacing w:val="-4"/>
                <w:sz w:val="21"/>
                <w:szCs w:val="21"/>
              </w:rPr>
              <w:t>120.86</w:t>
            </w:r>
          </w:p>
        </w:tc>
      </w:tr>
      <w:tr w14:paraId="48A64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83" w:type="dxa"/>
            <w:vAlign w:val="top"/>
          </w:tcPr>
          <w:p w14:paraId="2FA242ED">
            <w:pPr>
              <w:pStyle w:val="7"/>
              <w:spacing w:before="106" w:line="213" w:lineRule="auto"/>
              <w:ind w:left="425"/>
              <w:rPr>
                <w:sz w:val="21"/>
                <w:szCs w:val="21"/>
              </w:rPr>
            </w:pPr>
            <w:r>
              <w:rPr>
                <w:spacing w:val="-3"/>
                <w:sz w:val="21"/>
                <w:szCs w:val="21"/>
              </w:rPr>
              <w:t>2017</w:t>
            </w:r>
          </w:p>
        </w:tc>
        <w:tc>
          <w:tcPr>
            <w:tcW w:w="1269" w:type="dxa"/>
            <w:vAlign w:val="top"/>
          </w:tcPr>
          <w:p w14:paraId="6867F3D5">
            <w:pPr>
              <w:pStyle w:val="7"/>
              <w:spacing w:before="106" w:line="213" w:lineRule="auto"/>
              <w:ind w:left="362"/>
              <w:rPr>
                <w:sz w:val="21"/>
                <w:szCs w:val="21"/>
              </w:rPr>
            </w:pPr>
            <w:r>
              <w:rPr>
                <w:spacing w:val="-4"/>
                <w:sz w:val="21"/>
                <w:szCs w:val="21"/>
              </w:rPr>
              <w:t>15742</w:t>
            </w:r>
          </w:p>
        </w:tc>
        <w:tc>
          <w:tcPr>
            <w:tcW w:w="1268" w:type="dxa"/>
            <w:vAlign w:val="top"/>
          </w:tcPr>
          <w:p w14:paraId="43637F8C">
            <w:pPr>
              <w:pStyle w:val="7"/>
              <w:spacing w:before="106" w:line="213" w:lineRule="auto"/>
              <w:ind w:left="363"/>
              <w:rPr>
                <w:sz w:val="21"/>
                <w:szCs w:val="21"/>
              </w:rPr>
            </w:pPr>
            <w:r>
              <w:rPr>
                <w:spacing w:val="-2"/>
                <w:sz w:val="21"/>
                <w:szCs w:val="21"/>
              </w:rPr>
              <w:t>40.30</w:t>
            </w:r>
          </w:p>
        </w:tc>
        <w:tc>
          <w:tcPr>
            <w:tcW w:w="1278" w:type="dxa"/>
            <w:vAlign w:val="top"/>
          </w:tcPr>
          <w:p w14:paraId="1F19D401">
            <w:pPr>
              <w:pStyle w:val="7"/>
              <w:spacing w:before="106" w:line="213" w:lineRule="auto"/>
              <w:ind w:left="315"/>
              <w:rPr>
                <w:sz w:val="21"/>
                <w:szCs w:val="21"/>
              </w:rPr>
            </w:pPr>
            <w:r>
              <w:rPr>
                <w:spacing w:val="-2"/>
                <w:sz w:val="21"/>
                <w:szCs w:val="21"/>
              </w:rPr>
              <w:t>293.57</w:t>
            </w:r>
          </w:p>
        </w:tc>
        <w:tc>
          <w:tcPr>
            <w:tcW w:w="1278" w:type="dxa"/>
            <w:vAlign w:val="top"/>
          </w:tcPr>
          <w:p w14:paraId="18F9B2B6">
            <w:pPr>
              <w:pStyle w:val="7"/>
              <w:spacing w:before="106" w:line="213" w:lineRule="auto"/>
              <w:ind w:left="366"/>
              <w:rPr>
                <w:sz w:val="21"/>
                <w:szCs w:val="21"/>
              </w:rPr>
            </w:pPr>
            <w:r>
              <w:rPr>
                <w:spacing w:val="-4"/>
                <w:sz w:val="21"/>
                <w:szCs w:val="21"/>
              </w:rPr>
              <w:t>12.47</w:t>
            </w:r>
          </w:p>
        </w:tc>
        <w:tc>
          <w:tcPr>
            <w:tcW w:w="1264" w:type="dxa"/>
            <w:vAlign w:val="top"/>
          </w:tcPr>
          <w:p w14:paraId="2E27A6DA">
            <w:pPr>
              <w:pStyle w:val="7"/>
              <w:spacing w:before="106" w:line="213" w:lineRule="auto"/>
              <w:ind w:left="308"/>
              <w:rPr>
                <w:sz w:val="21"/>
                <w:szCs w:val="21"/>
              </w:rPr>
            </w:pPr>
            <w:r>
              <w:rPr>
                <w:spacing w:val="-4"/>
                <w:sz w:val="21"/>
                <w:szCs w:val="21"/>
              </w:rPr>
              <w:t>147.68</w:t>
            </w:r>
          </w:p>
        </w:tc>
      </w:tr>
      <w:tr w14:paraId="59B98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83" w:type="dxa"/>
            <w:vAlign w:val="top"/>
          </w:tcPr>
          <w:p w14:paraId="78565855">
            <w:pPr>
              <w:pStyle w:val="7"/>
              <w:spacing w:before="107" w:line="221" w:lineRule="auto"/>
              <w:ind w:left="425"/>
              <w:rPr>
                <w:sz w:val="21"/>
                <w:szCs w:val="21"/>
              </w:rPr>
            </w:pPr>
            <w:r>
              <w:rPr>
                <w:spacing w:val="-3"/>
                <w:sz w:val="21"/>
                <w:szCs w:val="21"/>
              </w:rPr>
              <w:t>2018</w:t>
            </w:r>
          </w:p>
        </w:tc>
        <w:tc>
          <w:tcPr>
            <w:tcW w:w="1269" w:type="dxa"/>
            <w:vAlign w:val="top"/>
          </w:tcPr>
          <w:p w14:paraId="4422D4A1">
            <w:pPr>
              <w:pStyle w:val="7"/>
              <w:spacing w:before="107" w:line="221" w:lineRule="auto"/>
              <w:ind w:left="362"/>
              <w:rPr>
                <w:sz w:val="21"/>
                <w:szCs w:val="21"/>
              </w:rPr>
            </w:pPr>
            <w:r>
              <w:rPr>
                <w:spacing w:val="-4"/>
                <w:sz w:val="21"/>
                <w:szCs w:val="21"/>
              </w:rPr>
              <w:t>17123</w:t>
            </w:r>
          </w:p>
        </w:tc>
        <w:tc>
          <w:tcPr>
            <w:tcW w:w="1268" w:type="dxa"/>
            <w:vAlign w:val="top"/>
          </w:tcPr>
          <w:p w14:paraId="03B75808">
            <w:pPr>
              <w:pStyle w:val="7"/>
              <w:spacing w:before="107" w:line="221" w:lineRule="auto"/>
              <w:ind w:left="363"/>
              <w:rPr>
                <w:sz w:val="21"/>
                <w:szCs w:val="21"/>
              </w:rPr>
            </w:pPr>
            <w:r>
              <w:rPr>
                <w:spacing w:val="-2"/>
                <w:sz w:val="21"/>
                <w:szCs w:val="21"/>
              </w:rPr>
              <w:t>41.64</w:t>
            </w:r>
          </w:p>
        </w:tc>
        <w:tc>
          <w:tcPr>
            <w:tcW w:w="1278" w:type="dxa"/>
            <w:vAlign w:val="top"/>
          </w:tcPr>
          <w:p w14:paraId="2247DB81">
            <w:pPr>
              <w:pStyle w:val="7"/>
              <w:spacing w:before="107" w:line="221" w:lineRule="auto"/>
              <w:ind w:left="315"/>
              <w:rPr>
                <w:sz w:val="21"/>
                <w:szCs w:val="21"/>
              </w:rPr>
            </w:pPr>
            <w:r>
              <w:rPr>
                <w:spacing w:val="-2"/>
                <w:sz w:val="21"/>
                <w:szCs w:val="21"/>
              </w:rPr>
              <w:t>312.46</w:t>
            </w:r>
          </w:p>
        </w:tc>
        <w:tc>
          <w:tcPr>
            <w:tcW w:w="1278" w:type="dxa"/>
            <w:vAlign w:val="top"/>
          </w:tcPr>
          <w:p w14:paraId="7A85DA12">
            <w:pPr>
              <w:pStyle w:val="7"/>
              <w:spacing w:before="107" w:line="221" w:lineRule="auto"/>
              <w:ind w:left="366"/>
              <w:rPr>
                <w:sz w:val="21"/>
                <w:szCs w:val="21"/>
              </w:rPr>
            </w:pPr>
            <w:r>
              <w:rPr>
                <w:spacing w:val="-4"/>
                <w:sz w:val="21"/>
                <w:szCs w:val="21"/>
              </w:rPr>
              <w:t>11.76</w:t>
            </w:r>
          </w:p>
        </w:tc>
        <w:tc>
          <w:tcPr>
            <w:tcW w:w="1264" w:type="dxa"/>
            <w:vAlign w:val="top"/>
          </w:tcPr>
          <w:p w14:paraId="2AA43DF1">
            <w:pPr>
              <w:pStyle w:val="7"/>
              <w:spacing w:before="107" w:line="221" w:lineRule="auto"/>
              <w:ind w:left="308"/>
              <w:rPr>
                <w:sz w:val="21"/>
                <w:szCs w:val="21"/>
              </w:rPr>
            </w:pPr>
            <w:r>
              <w:rPr>
                <w:spacing w:val="-4"/>
                <w:sz w:val="21"/>
                <w:szCs w:val="21"/>
              </w:rPr>
              <w:t>152.27</w:t>
            </w:r>
          </w:p>
        </w:tc>
      </w:tr>
      <w:tr w14:paraId="00D7F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83" w:type="dxa"/>
            <w:vAlign w:val="top"/>
          </w:tcPr>
          <w:p w14:paraId="1FF7DD0A">
            <w:pPr>
              <w:pStyle w:val="7"/>
              <w:spacing w:before="108" w:line="220" w:lineRule="auto"/>
              <w:ind w:left="425"/>
              <w:rPr>
                <w:sz w:val="21"/>
                <w:szCs w:val="21"/>
              </w:rPr>
            </w:pPr>
            <w:r>
              <w:rPr>
                <w:spacing w:val="-3"/>
                <w:sz w:val="21"/>
                <w:szCs w:val="21"/>
              </w:rPr>
              <w:t>2019</w:t>
            </w:r>
          </w:p>
        </w:tc>
        <w:tc>
          <w:tcPr>
            <w:tcW w:w="1269" w:type="dxa"/>
            <w:vAlign w:val="top"/>
          </w:tcPr>
          <w:p w14:paraId="21020530">
            <w:pPr>
              <w:pStyle w:val="7"/>
              <w:spacing w:before="108" w:line="220" w:lineRule="auto"/>
              <w:ind w:left="362"/>
              <w:rPr>
                <w:sz w:val="21"/>
                <w:szCs w:val="21"/>
              </w:rPr>
            </w:pPr>
            <w:r>
              <w:rPr>
                <w:spacing w:val="-4"/>
                <w:sz w:val="21"/>
                <w:szCs w:val="21"/>
              </w:rPr>
              <w:t>17795</w:t>
            </w:r>
          </w:p>
        </w:tc>
        <w:tc>
          <w:tcPr>
            <w:tcW w:w="1268" w:type="dxa"/>
            <w:vAlign w:val="top"/>
          </w:tcPr>
          <w:p w14:paraId="4A7486A0">
            <w:pPr>
              <w:pStyle w:val="7"/>
              <w:spacing w:before="108" w:line="220" w:lineRule="auto"/>
              <w:ind w:left="363"/>
              <w:rPr>
                <w:sz w:val="21"/>
                <w:szCs w:val="21"/>
              </w:rPr>
            </w:pPr>
            <w:r>
              <w:rPr>
                <w:spacing w:val="-2"/>
                <w:sz w:val="21"/>
                <w:szCs w:val="21"/>
              </w:rPr>
              <w:t>41.25</w:t>
            </w:r>
          </w:p>
        </w:tc>
        <w:tc>
          <w:tcPr>
            <w:tcW w:w="1278" w:type="dxa"/>
            <w:vAlign w:val="top"/>
          </w:tcPr>
          <w:p w14:paraId="2C51313C">
            <w:pPr>
              <w:pStyle w:val="7"/>
              <w:spacing w:before="108" w:line="220" w:lineRule="auto"/>
              <w:ind w:left="315"/>
              <w:rPr>
                <w:sz w:val="21"/>
                <w:szCs w:val="21"/>
              </w:rPr>
            </w:pPr>
            <w:r>
              <w:rPr>
                <w:spacing w:val="-2"/>
                <w:sz w:val="21"/>
                <w:szCs w:val="21"/>
              </w:rPr>
              <w:t>296.80</w:t>
            </w:r>
          </w:p>
        </w:tc>
        <w:tc>
          <w:tcPr>
            <w:tcW w:w="1278" w:type="dxa"/>
            <w:vAlign w:val="top"/>
          </w:tcPr>
          <w:p w14:paraId="25365A3A">
            <w:pPr>
              <w:pStyle w:val="7"/>
              <w:spacing w:before="108" w:line="220" w:lineRule="auto"/>
              <w:ind w:left="366"/>
              <w:rPr>
                <w:sz w:val="21"/>
                <w:szCs w:val="21"/>
              </w:rPr>
            </w:pPr>
            <w:r>
              <w:rPr>
                <w:spacing w:val="-4"/>
                <w:sz w:val="21"/>
                <w:szCs w:val="21"/>
              </w:rPr>
              <w:t>12.30</w:t>
            </w:r>
          </w:p>
        </w:tc>
        <w:tc>
          <w:tcPr>
            <w:tcW w:w="1264" w:type="dxa"/>
            <w:vAlign w:val="top"/>
          </w:tcPr>
          <w:p w14:paraId="2863E478">
            <w:pPr>
              <w:pStyle w:val="7"/>
              <w:spacing w:before="108" w:line="220" w:lineRule="auto"/>
              <w:ind w:left="308"/>
              <w:rPr>
                <w:sz w:val="21"/>
                <w:szCs w:val="21"/>
              </w:rPr>
            </w:pPr>
            <w:r>
              <w:rPr>
                <w:spacing w:val="-4"/>
                <w:sz w:val="21"/>
                <w:szCs w:val="21"/>
              </w:rPr>
              <w:t>126.78</w:t>
            </w:r>
          </w:p>
        </w:tc>
      </w:tr>
      <w:tr w14:paraId="7102A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283" w:type="dxa"/>
            <w:vAlign w:val="top"/>
          </w:tcPr>
          <w:p w14:paraId="48AD88FC">
            <w:pPr>
              <w:pStyle w:val="7"/>
              <w:spacing w:before="109" w:line="215" w:lineRule="auto"/>
              <w:ind w:left="425"/>
              <w:rPr>
                <w:sz w:val="21"/>
                <w:szCs w:val="21"/>
              </w:rPr>
            </w:pPr>
            <w:r>
              <w:rPr>
                <w:spacing w:val="-3"/>
                <w:sz w:val="21"/>
                <w:szCs w:val="21"/>
              </w:rPr>
              <w:t>2020</w:t>
            </w:r>
          </w:p>
        </w:tc>
        <w:tc>
          <w:tcPr>
            <w:tcW w:w="1269" w:type="dxa"/>
            <w:vAlign w:val="top"/>
          </w:tcPr>
          <w:p w14:paraId="7203C61B">
            <w:pPr>
              <w:pStyle w:val="7"/>
              <w:spacing w:before="109" w:line="215" w:lineRule="auto"/>
              <w:ind w:left="362"/>
              <w:rPr>
                <w:sz w:val="21"/>
                <w:szCs w:val="21"/>
              </w:rPr>
            </w:pPr>
            <w:r>
              <w:rPr>
                <w:spacing w:val="-4"/>
                <w:sz w:val="21"/>
                <w:szCs w:val="21"/>
              </w:rPr>
              <w:t>17581</w:t>
            </w:r>
          </w:p>
        </w:tc>
        <w:tc>
          <w:tcPr>
            <w:tcW w:w="1268" w:type="dxa"/>
            <w:vAlign w:val="top"/>
          </w:tcPr>
          <w:p w14:paraId="61222ADD">
            <w:pPr>
              <w:pStyle w:val="7"/>
              <w:spacing w:before="109" w:line="215" w:lineRule="auto"/>
              <w:ind w:left="363"/>
              <w:rPr>
                <w:sz w:val="21"/>
                <w:szCs w:val="21"/>
              </w:rPr>
            </w:pPr>
            <w:r>
              <w:rPr>
                <w:spacing w:val="-2"/>
                <w:sz w:val="21"/>
                <w:szCs w:val="21"/>
              </w:rPr>
              <w:t>43.69</w:t>
            </w:r>
          </w:p>
        </w:tc>
        <w:tc>
          <w:tcPr>
            <w:tcW w:w="1278" w:type="dxa"/>
            <w:vAlign w:val="top"/>
          </w:tcPr>
          <w:p w14:paraId="5E4D101F">
            <w:pPr>
              <w:pStyle w:val="7"/>
              <w:spacing w:before="109" w:line="215" w:lineRule="auto"/>
              <w:ind w:left="315"/>
              <w:rPr>
                <w:sz w:val="21"/>
                <w:szCs w:val="21"/>
              </w:rPr>
            </w:pPr>
            <w:r>
              <w:rPr>
                <w:spacing w:val="-2"/>
                <w:sz w:val="21"/>
                <w:szCs w:val="21"/>
              </w:rPr>
              <w:t>225.61</w:t>
            </w:r>
          </w:p>
        </w:tc>
        <w:tc>
          <w:tcPr>
            <w:tcW w:w="1278" w:type="dxa"/>
            <w:vAlign w:val="top"/>
          </w:tcPr>
          <w:p w14:paraId="1C39B37A">
            <w:pPr>
              <w:pStyle w:val="7"/>
              <w:spacing w:before="109" w:line="215" w:lineRule="auto"/>
              <w:ind w:left="427"/>
              <w:rPr>
                <w:sz w:val="21"/>
                <w:szCs w:val="21"/>
              </w:rPr>
            </w:pPr>
            <w:r>
              <w:rPr>
                <w:spacing w:val="-2"/>
                <w:sz w:val="21"/>
                <w:szCs w:val="21"/>
              </w:rPr>
              <w:t>8.93</w:t>
            </w:r>
          </w:p>
        </w:tc>
        <w:tc>
          <w:tcPr>
            <w:tcW w:w="1264" w:type="dxa"/>
            <w:vAlign w:val="top"/>
          </w:tcPr>
          <w:p w14:paraId="3DA44E71">
            <w:pPr>
              <w:pStyle w:val="7"/>
              <w:spacing w:before="109" w:line="215" w:lineRule="auto"/>
              <w:ind w:left="359"/>
              <w:rPr>
                <w:sz w:val="21"/>
                <w:szCs w:val="21"/>
              </w:rPr>
            </w:pPr>
            <w:r>
              <w:rPr>
                <w:spacing w:val="-2"/>
                <w:sz w:val="21"/>
                <w:szCs w:val="21"/>
              </w:rPr>
              <w:t>86.63</w:t>
            </w:r>
          </w:p>
        </w:tc>
      </w:tr>
    </w:tbl>
    <w:p w14:paraId="62044385">
      <w:pPr>
        <w:spacing w:before="184" w:line="219" w:lineRule="auto"/>
        <w:ind w:left="390"/>
        <w:rPr>
          <w:rFonts w:ascii="宋体" w:hAnsi="宋体" w:eastAsia="宋体" w:cs="宋体"/>
          <w:sz w:val="22"/>
          <w:szCs w:val="22"/>
        </w:rPr>
      </w:pPr>
      <w:r>
        <w:rPr>
          <w:rFonts w:ascii="宋体" w:hAnsi="宋体" w:eastAsia="宋体" w:cs="宋体"/>
          <w:spacing w:val="-6"/>
          <w:sz w:val="22"/>
          <w:szCs w:val="22"/>
        </w:rPr>
        <w:t>31.2020年，全国艺术表演团体数量和从业人员数量分别</w:t>
      </w:r>
      <w:r>
        <w:rPr>
          <w:rFonts w:ascii="宋体" w:hAnsi="宋体" w:eastAsia="宋体" w:cs="宋体"/>
          <w:spacing w:val="-7"/>
          <w:sz w:val="22"/>
          <w:szCs w:val="22"/>
        </w:rPr>
        <w:t>比上年末(    )。</w:t>
      </w:r>
    </w:p>
    <w:p w14:paraId="55529EE1">
      <w:pPr>
        <w:spacing w:before="78" w:line="228" w:lineRule="auto"/>
        <w:ind w:left="390"/>
        <w:rPr>
          <w:rFonts w:ascii="宋体" w:hAnsi="宋体" w:eastAsia="宋体" w:cs="宋体"/>
          <w:sz w:val="22"/>
          <w:szCs w:val="22"/>
        </w:rPr>
      </w:pPr>
      <w:r>
        <w:rPr>
          <w:rFonts w:ascii="Times New Roman" w:hAnsi="Times New Roman" w:eastAsia="Times New Roman" w:cs="Times New Roman"/>
          <w:spacing w:val="3"/>
          <w:position w:val="-1"/>
          <w:sz w:val="22"/>
          <w:szCs w:val="22"/>
        </w:rPr>
        <w:t>A.</w:t>
      </w:r>
      <w:r>
        <w:rPr>
          <w:rFonts w:ascii="Times New Roman" w:hAnsi="Times New Roman" w:eastAsia="Times New Roman" w:cs="Times New Roman"/>
          <w:spacing w:val="-27"/>
          <w:position w:val="-1"/>
          <w:sz w:val="22"/>
          <w:szCs w:val="22"/>
        </w:rPr>
        <w:t xml:space="preserve"> </w:t>
      </w:r>
      <w:r>
        <w:rPr>
          <w:rFonts w:ascii="宋体" w:hAnsi="宋体" w:eastAsia="宋体" w:cs="宋体"/>
          <w:spacing w:val="3"/>
          <w:position w:val="-1"/>
          <w:sz w:val="22"/>
          <w:szCs w:val="22"/>
        </w:rPr>
        <w:t xml:space="preserve">增长1.2%、下降5.9%         </w:t>
      </w:r>
      <w:r>
        <w:rPr>
          <w:rFonts w:ascii="Times New Roman" w:hAnsi="Times New Roman" w:eastAsia="Times New Roman" w:cs="Times New Roman"/>
          <w:spacing w:val="3"/>
          <w:position w:val="1"/>
          <w:sz w:val="22"/>
          <w:szCs w:val="22"/>
        </w:rPr>
        <w:t>B.</w:t>
      </w:r>
      <w:r>
        <w:rPr>
          <w:rFonts w:ascii="Times New Roman" w:hAnsi="Times New Roman" w:eastAsia="Times New Roman" w:cs="Times New Roman"/>
          <w:spacing w:val="-13"/>
          <w:position w:val="1"/>
          <w:sz w:val="22"/>
          <w:szCs w:val="22"/>
        </w:rPr>
        <w:t xml:space="preserve"> </w:t>
      </w:r>
      <w:r>
        <w:rPr>
          <w:rFonts w:ascii="宋体" w:hAnsi="宋体" w:eastAsia="宋体" w:cs="宋体"/>
          <w:spacing w:val="3"/>
          <w:position w:val="1"/>
          <w:sz w:val="22"/>
          <w:szCs w:val="22"/>
        </w:rPr>
        <w:t>下降2.5%、</w:t>
      </w:r>
      <w:r>
        <w:rPr>
          <w:rFonts w:ascii="宋体" w:hAnsi="宋体" w:eastAsia="宋体" w:cs="宋体"/>
          <w:spacing w:val="2"/>
          <w:position w:val="1"/>
          <w:sz w:val="22"/>
          <w:szCs w:val="22"/>
        </w:rPr>
        <w:t>增长5.9%</w:t>
      </w:r>
    </w:p>
    <w:p w14:paraId="48C51F83">
      <w:pPr>
        <w:spacing w:before="110" w:line="219" w:lineRule="auto"/>
        <w:ind w:left="390"/>
        <w:rPr>
          <w:rFonts w:ascii="宋体" w:hAnsi="宋体" w:eastAsia="宋体" w:cs="宋体"/>
          <w:sz w:val="22"/>
          <w:szCs w:val="22"/>
        </w:rPr>
      </w:pPr>
      <w:r>
        <w:rPr>
          <w:rFonts w:ascii="Times New Roman" w:hAnsi="Times New Roman" w:eastAsia="Times New Roman" w:cs="Times New Roman"/>
          <w:spacing w:val="3"/>
          <w:sz w:val="22"/>
          <w:szCs w:val="22"/>
        </w:rPr>
        <w:t>C.</w:t>
      </w:r>
      <w:r>
        <w:rPr>
          <w:rFonts w:ascii="Times New Roman" w:hAnsi="Times New Roman" w:eastAsia="Times New Roman" w:cs="Times New Roman"/>
          <w:spacing w:val="-19"/>
          <w:sz w:val="22"/>
          <w:szCs w:val="22"/>
        </w:rPr>
        <w:t xml:space="preserve"> </w:t>
      </w:r>
      <w:r>
        <w:rPr>
          <w:rFonts w:ascii="宋体" w:hAnsi="宋体" w:eastAsia="宋体" w:cs="宋体"/>
          <w:spacing w:val="3"/>
          <w:sz w:val="22"/>
          <w:szCs w:val="22"/>
        </w:rPr>
        <w:t xml:space="preserve">增长2.5%、增长8.2%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下降</w:t>
      </w:r>
      <w:r>
        <w:rPr>
          <w:rFonts w:ascii="宋体" w:hAnsi="宋体" w:eastAsia="宋体" w:cs="宋体"/>
          <w:spacing w:val="2"/>
          <w:sz w:val="22"/>
          <w:szCs w:val="22"/>
        </w:rPr>
        <w:t>1.2%、增长5.9%</w:t>
      </w:r>
    </w:p>
    <w:p w14:paraId="1A22747D">
      <w:pPr>
        <w:spacing w:line="219" w:lineRule="auto"/>
        <w:rPr>
          <w:rFonts w:ascii="宋体" w:hAnsi="宋体" w:eastAsia="宋体" w:cs="宋体"/>
          <w:sz w:val="22"/>
          <w:szCs w:val="22"/>
        </w:rPr>
        <w:sectPr>
          <w:footerReference r:id="rId97" w:type="default"/>
          <w:pgSz w:w="10340" w:h="14570"/>
          <w:pgMar w:top="400" w:right="1330" w:bottom="1069" w:left="1320" w:header="0" w:footer="810" w:gutter="0"/>
          <w:cols w:space="720" w:num="1"/>
        </w:sectPr>
      </w:pPr>
    </w:p>
    <w:p w14:paraId="41438AE9">
      <w:pPr>
        <w:pStyle w:val="3"/>
        <w:spacing w:line="267" w:lineRule="auto"/>
      </w:pPr>
    </w:p>
    <w:p w14:paraId="45EE87EF">
      <w:pPr>
        <w:pStyle w:val="3"/>
        <w:spacing w:line="268" w:lineRule="auto"/>
      </w:pPr>
    </w:p>
    <w:p w14:paraId="24C6C516">
      <w:pPr>
        <w:pStyle w:val="3"/>
        <w:spacing w:line="268" w:lineRule="auto"/>
      </w:pPr>
    </w:p>
    <w:p w14:paraId="06384CF0">
      <w:pPr>
        <w:pStyle w:val="3"/>
        <w:spacing w:line="268" w:lineRule="auto"/>
      </w:pPr>
    </w:p>
    <w:p w14:paraId="664AB6FC">
      <w:pPr>
        <w:spacing w:before="71" w:line="219" w:lineRule="auto"/>
        <w:ind w:left="390"/>
        <w:rPr>
          <w:rFonts w:ascii="宋体" w:hAnsi="宋体" w:eastAsia="宋体" w:cs="宋体"/>
          <w:sz w:val="22"/>
          <w:szCs w:val="22"/>
        </w:rPr>
      </w:pPr>
      <w:r>
        <w:rPr>
          <w:rFonts w:ascii="宋体" w:hAnsi="宋体" w:eastAsia="宋体" w:cs="宋体"/>
          <w:spacing w:val="-5"/>
          <w:sz w:val="22"/>
          <w:szCs w:val="22"/>
        </w:rPr>
        <w:t>32.2019年末，全国的艺术表演场馆平均拥有观众坐席数最接近(    )个。</w:t>
      </w:r>
    </w:p>
    <w:p w14:paraId="0E36F3A9">
      <w:pPr>
        <w:spacing w:before="123" w:line="19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A.620</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B.670</w:t>
      </w:r>
    </w:p>
    <w:p w14:paraId="1DF00B78">
      <w:pPr>
        <w:spacing w:before="149" w:line="199" w:lineRule="auto"/>
        <w:ind w:left="39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C.700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D.750</w:t>
      </w:r>
    </w:p>
    <w:p w14:paraId="046CD3E1">
      <w:pPr>
        <w:spacing w:before="144" w:line="218" w:lineRule="auto"/>
        <w:ind w:left="390"/>
        <w:rPr>
          <w:rFonts w:ascii="宋体" w:hAnsi="宋体" w:eastAsia="宋体" w:cs="宋体"/>
          <w:sz w:val="22"/>
          <w:szCs w:val="22"/>
        </w:rPr>
      </w:pPr>
      <w:r>
        <w:rPr>
          <w:rFonts w:ascii="宋体" w:hAnsi="宋体" w:eastAsia="宋体" w:cs="宋体"/>
          <w:spacing w:val="-5"/>
          <w:sz w:val="22"/>
          <w:szCs w:val="22"/>
        </w:rPr>
        <w:t>33.2020年末，下列指标同比增幅最大的是(    )。</w:t>
      </w:r>
    </w:p>
    <w:p w14:paraId="6BB715F7">
      <w:pPr>
        <w:spacing w:before="112" w:line="219" w:lineRule="auto"/>
        <w:ind w:left="390"/>
        <w:rPr>
          <w:rFonts w:ascii="宋体" w:hAnsi="宋体" w:eastAsia="宋体" w:cs="宋体"/>
          <w:sz w:val="22"/>
          <w:szCs w:val="22"/>
        </w:rPr>
      </w:pPr>
      <w:r>
        <w:rPr>
          <w:rFonts w:ascii="Times New Roman" w:hAnsi="Times New Roman" w:eastAsia="Times New Roman" w:cs="Times New Roman"/>
          <w:spacing w:val="-9"/>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9"/>
          <w:sz w:val="22"/>
          <w:szCs w:val="22"/>
        </w:rPr>
        <w:t xml:space="preserve">全国艺术表演场馆数           </w:t>
      </w:r>
      <w:r>
        <w:rPr>
          <w:rFonts w:ascii="Times New Roman" w:hAnsi="Times New Roman" w:eastAsia="Times New Roman" w:cs="Times New Roman"/>
          <w:spacing w:val="-9"/>
          <w:sz w:val="22"/>
          <w:szCs w:val="22"/>
        </w:rPr>
        <w:t xml:space="preserve">B. </w:t>
      </w:r>
      <w:r>
        <w:rPr>
          <w:rFonts w:ascii="宋体" w:hAnsi="宋体" w:eastAsia="宋体" w:cs="宋体"/>
          <w:spacing w:val="-9"/>
          <w:sz w:val="22"/>
          <w:szCs w:val="22"/>
        </w:rPr>
        <w:t>全国艺术表演场馆观众坐席数</w:t>
      </w:r>
    </w:p>
    <w:p w14:paraId="311B4C45">
      <w:pPr>
        <w:spacing w:before="109" w:line="219" w:lineRule="auto"/>
        <w:ind w:left="390"/>
        <w:rPr>
          <w:rFonts w:ascii="宋体" w:hAnsi="宋体" w:eastAsia="宋体" w:cs="宋体"/>
          <w:sz w:val="22"/>
          <w:szCs w:val="22"/>
        </w:rPr>
      </w:pPr>
      <w:r>
        <w:rPr>
          <w:rFonts w:ascii="Times New Roman" w:hAnsi="Times New Roman" w:eastAsia="Times New Roman" w:cs="Times New Roman"/>
          <w:spacing w:val="-10"/>
          <w:sz w:val="22"/>
          <w:szCs w:val="22"/>
        </w:rPr>
        <w:t xml:space="preserve">C. </w:t>
      </w:r>
      <w:r>
        <w:rPr>
          <w:rFonts w:ascii="宋体" w:hAnsi="宋体" w:eastAsia="宋体" w:cs="宋体"/>
          <w:spacing w:val="-10"/>
          <w:sz w:val="22"/>
          <w:szCs w:val="22"/>
        </w:rPr>
        <w:t>全国美术馆数</w:t>
      </w:r>
      <w:r>
        <w:rPr>
          <w:rFonts w:ascii="宋体" w:hAnsi="宋体" w:eastAsia="宋体" w:cs="宋体"/>
          <w:spacing w:val="2"/>
          <w:sz w:val="22"/>
          <w:szCs w:val="22"/>
        </w:rPr>
        <w:t xml:space="preserve">                </w:t>
      </w:r>
      <w:r>
        <w:rPr>
          <w:rFonts w:ascii="Times New Roman" w:hAnsi="Times New Roman" w:eastAsia="Times New Roman" w:cs="Times New Roman"/>
          <w:spacing w:val="-10"/>
          <w:sz w:val="22"/>
          <w:szCs w:val="22"/>
        </w:rPr>
        <w:t>D.</w:t>
      </w:r>
      <w:r>
        <w:rPr>
          <w:rFonts w:ascii="Times New Roman" w:hAnsi="Times New Roman" w:eastAsia="Times New Roman" w:cs="Times New Roman"/>
          <w:spacing w:val="-8"/>
          <w:sz w:val="22"/>
          <w:szCs w:val="22"/>
        </w:rPr>
        <w:t xml:space="preserve"> </w:t>
      </w:r>
      <w:r>
        <w:rPr>
          <w:rFonts w:ascii="宋体" w:hAnsi="宋体" w:eastAsia="宋体" w:cs="宋体"/>
          <w:spacing w:val="-10"/>
          <w:sz w:val="22"/>
          <w:szCs w:val="22"/>
        </w:rPr>
        <w:t>全国美术馆从业人员数</w:t>
      </w:r>
    </w:p>
    <w:p w14:paraId="04699C9D">
      <w:pPr>
        <w:spacing w:before="99" w:line="280" w:lineRule="auto"/>
        <w:ind w:right="34" w:firstLine="390"/>
        <w:rPr>
          <w:rFonts w:ascii="宋体" w:hAnsi="宋体" w:eastAsia="宋体" w:cs="宋体"/>
          <w:sz w:val="22"/>
          <w:szCs w:val="22"/>
        </w:rPr>
      </w:pPr>
      <w:r>
        <w:rPr>
          <w:rFonts w:ascii="宋体" w:hAnsi="宋体" w:eastAsia="宋体" w:cs="宋体"/>
          <w:spacing w:val="-9"/>
          <w:sz w:val="22"/>
          <w:szCs w:val="22"/>
        </w:rPr>
        <w:t>34.2011—2020年，全国艺术表演团体五项指标中，连续五年以上实现增长的有</w:t>
      </w:r>
      <w:r>
        <w:rPr>
          <w:rFonts w:ascii="宋体" w:hAnsi="宋体" w:eastAsia="宋体" w:cs="宋体"/>
          <w:sz w:val="22"/>
          <w:szCs w:val="22"/>
        </w:rPr>
        <w:t xml:space="preserve"> </w:t>
      </w:r>
      <w:r>
        <w:rPr>
          <w:rFonts w:ascii="宋体" w:hAnsi="宋体" w:eastAsia="宋体" w:cs="宋体"/>
          <w:spacing w:val="-2"/>
          <w:sz w:val="22"/>
          <w:szCs w:val="22"/>
        </w:rPr>
        <w:t>(</w:t>
      </w:r>
      <w:r>
        <w:rPr>
          <w:rFonts w:ascii="宋体" w:hAnsi="宋体" w:eastAsia="宋体" w:cs="宋体"/>
          <w:spacing w:val="16"/>
          <w:sz w:val="22"/>
          <w:szCs w:val="22"/>
        </w:rPr>
        <w:t xml:space="preserve">    </w:t>
      </w:r>
      <w:r>
        <w:rPr>
          <w:rFonts w:ascii="宋体" w:hAnsi="宋体" w:eastAsia="宋体" w:cs="宋体"/>
          <w:spacing w:val="-2"/>
          <w:sz w:val="22"/>
          <w:szCs w:val="22"/>
        </w:rPr>
        <w:t>)项。</w:t>
      </w:r>
    </w:p>
    <w:p w14:paraId="218E00DE">
      <w:pPr>
        <w:pStyle w:val="3"/>
        <w:spacing w:before="94" w:line="216" w:lineRule="auto"/>
        <w:ind w:left="390"/>
        <w:rPr>
          <w:rFonts w:ascii="Times New Roman" w:hAnsi="Times New Roman" w:eastAsia="Times New Roman" w:cs="Times New Roman"/>
          <w:sz w:val="19"/>
          <w:szCs w:val="19"/>
        </w:rPr>
      </w:pPr>
      <w:r>
        <w:rPr>
          <w:sz w:val="19"/>
          <w:szCs w:val="19"/>
        </w:rPr>
        <w:t xml:space="preserve">A.2                                         </w:t>
      </w:r>
      <w:r>
        <w:rPr>
          <w:spacing w:val="-1"/>
          <w:sz w:val="19"/>
          <w:szCs w:val="19"/>
        </w:rPr>
        <w:t xml:space="preserve">                </w:t>
      </w:r>
      <w:r>
        <w:rPr>
          <w:rFonts w:ascii="Times New Roman" w:hAnsi="Times New Roman" w:eastAsia="Times New Roman" w:cs="Times New Roman"/>
          <w:spacing w:val="-1"/>
          <w:sz w:val="19"/>
          <w:szCs w:val="19"/>
        </w:rPr>
        <w:t>B.3</w:t>
      </w:r>
    </w:p>
    <w:p w14:paraId="72DFB5E6">
      <w:pPr>
        <w:spacing w:before="140" w:line="198" w:lineRule="auto"/>
        <w:ind w:left="390"/>
        <w:rPr>
          <w:rFonts w:ascii="Times New Roman" w:hAnsi="Times New Roman" w:eastAsia="Times New Roman" w:cs="Times New Roman"/>
          <w:sz w:val="23"/>
          <w:szCs w:val="23"/>
        </w:rPr>
      </w:pPr>
      <w:r>
        <w:rPr>
          <w:rFonts w:ascii="Times New Roman" w:hAnsi="Times New Roman" w:eastAsia="Times New Roman" w:cs="Times New Roman"/>
          <w:spacing w:val="-1"/>
          <w:position w:val="1"/>
          <w:sz w:val="23"/>
          <w:szCs w:val="23"/>
        </w:rPr>
        <w:t xml:space="preserve">C.4                                                    </w:t>
      </w:r>
      <w:r>
        <w:rPr>
          <w:rFonts w:ascii="Times New Roman" w:hAnsi="Times New Roman" w:eastAsia="Times New Roman" w:cs="Times New Roman"/>
          <w:spacing w:val="-1"/>
          <w:position w:val="-1"/>
          <w:sz w:val="23"/>
          <w:szCs w:val="23"/>
        </w:rPr>
        <w:t>D.5</w:t>
      </w:r>
    </w:p>
    <w:p w14:paraId="6928BB67">
      <w:pPr>
        <w:spacing w:before="123" w:line="219" w:lineRule="auto"/>
        <w:ind w:left="390"/>
        <w:rPr>
          <w:rFonts w:ascii="宋体" w:hAnsi="宋体" w:eastAsia="宋体" w:cs="宋体"/>
          <w:sz w:val="22"/>
          <w:szCs w:val="22"/>
        </w:rPr>
      </w:pPr>
      <w:r>
        <w:rPr>
          <w:rFonts w:ascii="宋体" w:hAnsi="宋体" w:eastAsia="宋体" w:cs="宋体"/>
          <w:spacing w:val="-8"/>
          <w:sz w:val="22"/>
          <w:szCs w:val="22"/>
        </w:rPr>
        <w:t>35.根据资料，以下说法错误的是(</w:t>
      </w:r>
      <w:r>
        <w:rPr>
          <w:rFonts w:ascii="宋体" w:hAnsi="宋体" w:eastAsia="宋体" w:cs="宋体"/>
          <w:spacing w:val="11"/>
          <w:sz w:val="22"/>
          <w:szCs w:val="22"/>
        </w:rPr>
        <w:t xml:space="preserve">    </w:t>
      </w:r>
      <w:r>
        <w:rPr>
          <w:rFonts w:ascii="宋体" w:hAnsi="宋体" w:eastAsia="宋体" w:cs="宋体"/>
          <w:spacing w:val="-8"/>
          <w:sz w:val="22"/>
          <w:szCs w:val="22"/>
        </w:rPr>
        <w:t>)。</w:t>
      </w:r>
    </w:p>
    <w:p w14:paraId="19326BFD">
      <w:pPr>
        <w:spacing w:before="118" w:line="297" w:lineRule="auto"/>
        <w:ind w:left="640" w:hanging="250"/>
        <w:rPr>
          <w:rFonts w:ascii="宋体" w:hAnsi="宋体" w:eastAsia="宋体" w:cs="宋体"/>
          <w:sz w:val="22"/>
          <w:szCs w:val="22"/>
        </w:rPr>
      </w:pPr>
      <w:r>
        <w:rPr>
          <w:rFonts w:ascii="Times New Roman" w:hAnsi="Times New Roman" w:eastAsia="Times New Roman" w:cs="Times New Roman"/>
          <w:spacing w:val="-5"/>
          <w:sz w:val="22"/>
          <w:szCs w:val="22"/>
        </w:rPr>
        <w:t>A.2020</w:t>
      </w:r>
      <w:r>
        <w:rPr>
          <w:rFonts w:ascii="Times New Roman" w:hAnsi="Times New Roman" w:eastAsia="Times New Roman" w:cs="Times New Roman"/>
          <w:spacing w:val="30"/>
          <w:sz w:val="22"/>
          <w:szCs w:val="22"/>
        </w:rPr>
        <w:t xml:space="preserve"> </w:t>
      </w:r>
      <w:r>
        <w:rPr>
          <w:rFonts w:ascii="宋体" w:hAnsi="宋体" w:eastAsia="宋体" w:cs="宋体"/>
          <w:spacing w:val="-5"/>
          <w:sz w:val="22"/>
          <w:szCs w:val="22"/>
        </w:rPr>
        <w:t>年末，公有制艺术表演场馆在全国艺术表演场馆中占比同比减少4个百</w:t>
      </w:r>
      <w:r>
        <w:rPr>
          <w:rFonts w:ascii="宋体" w:hAnsi="宋体" w:eastAsia="宋体" w:cs="宋体"/>
          <w:sz w:val="22"/>
          <w:szCs w:val="22"/>
        </w:rPr>
        <w:t xml:space="preserve"> </w:t>
      </w:r>
      <w:r>
        <w:rPr>
          <w:rFonts w:ascii="宋体" w:hAnsi="宋体" w:eastAsia="宋体" w:cs="宋体"/>
          <w:spacing w:val="4"/>
          <w:sz w:val="22"/>
          <w:szCs w:val="22"/>
        </w:rPr>
        <w:t>分点</w:t>
      </w:r>
    </w:p>
    <w:p w14:paraId="41E10C5C">
      <w:pPr>
        <w:spacing w:before="23" w:line="219" w:lineRule="auto"/>
        <w:ind w:left="390"/>
        <w:rPr>
          <w:rFonts w:ascii="宋体" w:hAnsi="宋体" w:eastAsia="宋体" w:cs="宋体"/>
          <w:sz w:val="22"/>
          <w:szCs w:val="22"/>
        </w:rPr>
      </w:pPr>
      <w:r>
        <w:rPr>
          <w:rFonts w:ascii="Times New Roman" w:hAnsi="Times New Roman" w:eastAsia="Times New Roman" w:cs="Times New Roman"/>
          <w:spacing w:val="-7"/>
          <w:sz w:val="22"/>
          <w:szCs w:val="22"/>
        </w:rPr>
        <w:t xml:space="preserve">B.2020 </w:t>
      </w:r>
      <w:r>
        <w:rPr>
          <w:rFonts w:ascii="宋体" w:hAnsi="宋体" w:eastAsia="宋体" w:cs="宋体"/>
          <w:spacing w:val="-7"/>
          <w:sz w:val="22"/>
          <w:szCs w:val="22"/>
        </w:rPr>
        <w:t>年末，全国艺术表演团体从业人员相较于2</w:t>
      </w:r>
      <w:r>
        <w:rPr>
          <w:rFonts w:ascii="宋体" w:hAnsi="宋体" w:eastAsia="宋体" w:cs="宋体"/>
          <w:spacing w:val="-8"/>
          <w:sz w:val="22"/>
          <w:szCs w:val="22"/>
        </w:rPr>
        <w:t>011年末增加了近一倍</w:t>
      </w:r>
    </w:p>
    <w:p w14:paraId="0CF364C5">
      <w:pPr>
        <w:spacing w:before="109" w:line="219" w:lineRule="auto"/>
        <w:ind w:left="390"/>
        <w:rPr>
          <w:rFonts w:ascii="宋体" w:hAnsi="宋体" w:eastAsia="宋体" w:cs="宋体"/>
          <w:sz w:val="22"/>
          <w:szCs w:val="22"/>
        </w:rPr>
      </w:pPr>
      <w:r>
        <w:rPr>
          <w:rFonts w:ascii="Times New Roman" w:hAnsi="Times New Roman" w:eastAsia="Times New Roman" w:cs="Times New Roman"/>
          <w:spacing w:val="-5"/>
          <w:sz w:val="22"/>
          <w:szCs w:val="22"/>
        </w:rPr>
        <w:t>C.2011—2020</w:t>
      </w:r>
      <w:r>
        <w:rPr>
          <w:rFonts w:ascii="宋体" w:hAnsi="宋体" w:eastAsia="宋体" w:cs="宋体"/>
          <w:spacing w:val="-5"/>
          <w:sz w:val="22"/>
          <w:szCs w:val="22"/>
        </w:rPr>
        <w:t>年，全国艺术表演团体的演出收入最高的年份是2018年</w:t>
      </w:r>
    </w:p>
    <w:p w14:paraId="7F9E6EFE">
      <w:pPr>
        <w:spacing w:before="119" w:line="219" w:lineRule="auto"/>
        <w:ind w:left="390"/>
        <w:rPr>
          <w:rFonts w:ascii="宋体" w:hAnsi="宋体" w:eastAsia="宋体" w:cs="宋体"/>
          <w:sz w:val="22"/>
          <w:szCs w:val="22"/>
        </w:rPr>
      </w:pPr>
      <w:r>
        <w:rPr>
          <w:rFonts w:ascii="Times New Roman" w:hAnsi="Times New Roman" w:eastAsia="Times New Roman" w:cs="Times New Roman"/>
          <w:spacing w:val="-11"/>
          <w:sz w:val="22"/>
          <w:szCs w:val="22"/>
        </w:rPr>
        <w:t>D.2020</w:t>
      </w:r>
      <w:r>
        <w:rPr>
          <w:rFonts w:ascii="Times New Roman" w:hAnsi="Times New Roman" w:eastAsia="Times New Roman" w:cs="Times New Roman"/>
          <w:spacing w:val="19"/>
          <w:sz w:val="22"/>
          <w:szCs w:val="22"/>
        </w:rPr>
        <w:t xml:space="preserve"> </w:t>
      </w:r>
      <w:r>
        <w:rPr>
          <w:rFonts w:ascii="宋体" w:hAnsi="宋体" w:eastAsia="宋体" w:cs="宋体"/>
          <w:spacing w:val="-11"/>
          <w:sz w:val="22"/>
          <w:szCs w:val="22"/>
        </w:rPr>
        <w:t>年，文化和旅游部门所属艺术表演场馆全年演映场次同比下降超五成</w:t>
      </w:r>
    </w:p>
    <w:p w14:paraId="2DDDADF0">
      <w:pPr>
        <w:pStyle w:val="3"/>
        <w:spacing w:line="388" w:lineRule="auto"/>
      </w:pPr>
    </w:p>
    <w:p w14:paraId="536C3D76">
      <w:pPr>
        <w:spacing w:before="72" w:line="227" w:lineRule="auto"/>
        <w:ind w:left="3603"/>
        <w:rPr>
          <w:rFonts w:ascii="黑体" w:hAnsi="黑体" w:eastAsia="黑体" w:cs="黑体"/>
          <w:sz w:val="22"/>
          <w:szCs w:val="22"/>
        </w:rPr>
      </w:pPr>
      <w:r>
        <w:rPr>
          <w:rFonts w:ascii="黑体" w:hAnsi="黑体" w:eastAsia="黑体" w:cs="黑体"/>
          <w:b/>
          <w:bCs/>
          <w:spacing w:val="-13"/>
          <w:w w:val="93"/>
          <w:sz w:val="22"/>
          <w:szCs w:val="22"/>
        </w:rPr>
        <w:t>(</w:t>
      </w:r>
      <w:r>
        <w:rPr>
          <w:rFonts w:ascii="黑体" w:hAnsi="黑体" w:eastAsia="黑体" w:cs="黑体"/>
          <w:spacing w:val="-41"/>
          <w:sz w:val="22"/>
          <w:szCs w:val="22"/>
        </w:rPr>
        <w:t xml:space="preserve"> </w:t>
      </w:r>
      <w:r>
        <w:rPr>
          <w:rFonts w:ascii="黑体" w:hAnsi="黑体" w:eastAsia="黑体" w:cs="黑体"/>
          <w:b/>
          <w:bCs/>
          <w:spacing w:val="-13"/>
          <w:w w:val="93"/>
          <w:sz w:val="22"/>
          <w:szCs w:val="22"/>
        </w:rPr>
        <w:t>八</w:t>
      </w:r>
      <w:r>
        <w:rPr>
          <w:rFonts w:ascii="黑体" w:hAnsi="黑体" w:eastAsia="黑体" w:cs="黑体"/>
          <w:spacing w:val="-46"/>
          <w:sz w:val="22"/>
          <w:szCs w:val="22"/>
        </w:rPr>
        <w:t xml:space="preserve"> </w:t>
      </w:r>
      <w:r>
        <w:rPr>
          <w:rFonts w:ascii="黑体" w:hAnsi="黑体" w:eastAsia="黑体" w:cs="黑体"/>
          <w:b/>
          <w:bCs/>
          <w:spacing w:val="-13"/>
          <w:w w:val="93"/>
          <w:sz w:val="22"/>
          <w:szCs w:val="22"/>
        </w:rPr>
        <w:t>)</w:t>
      </w:r>
    </w:p>
    <w:p w14:paraId="69662168">
      <w:pPr>
        <w:spacing w:before="86" w:line="219" w:lineRule="auto"/>
        <w:ind w:left="390"/>
        <w:rPr>
          <w:rFonts w:ascii="宋体" w:hAnsi="宋体" w:eastAsia="宋体" w:cs="宋体"/>
          <w:sz w:val="22"/>
          <w:szCs w:val="22"/>
        </w:rPr>
      </w:pPr>
      <w:r>
        <w:rPr>
          <w:rFonts w:ascii="宋体" w:hAnsi="宋体" w:eastAsia="宋体" w:cs="宋体"/>
          <w:spacing w:val="-13"/>
          <w:sz w:val="22"/>
          <w:szCs w:val="22"/>
        </w:rPr>
        <w:t>根据下列资料，完成以下各题。</w:t>
      </w:r>
    </w:p>
    <w:p w14:paraId="520D2F85">
      <w:pPr>
        <w:spacing w:before="128" w:line="222" w:lineRule="auto"/>
        <w:ind w:left="2090"/>
        <w:rPr>
          <w:rFonts w:ascii="黑体" w:hAnsi="黑体" w:eastAsia="黑体" w:cs="黑体"/>
          <w:sz w:val="22"/>
          <w:szCs w:val="22"/>
        </w:rPr>
      </w:pPr>
      <w:r>
        <w:rPr>
          <w:rFonts w:ascii="黑体" w:hAnsi="黑体" w:eastAsia="黑体" w:cs="黑体"/>
          <w:spacing w:val="-3"/>
          <w:sz w:val="22"/>
          <w:szCs w:val="22"/>
        </w:rPr>
        <w:t>2013—2015年某省中药行业经营状况</w:t>
      </w:r>
    </w:p>
    <w:p w14:paraId="11F05BA5">
      <w:pPr>
        <w:spacing w:line="113" w:lineRule="exact"/>
      </w:pPr>
    </w:p>
    <w:tbl>
      <w:tblPr>
        <w:tblStyle w:val="6"/>
        <w:tblW w:w="764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3"/>
        <w:gridCol w:w="1069"/>
        <w:gridCol w:w="1058"/>
        <w:gridCol w:w="1069"/>
        <w:gridCol w:w="1058"/>
        <w:gridCol w:w="1059"/>
        <w:gridCol w:w="1074"/>
      </w:tblGrid>
      <w:tr w14:paraId="13D66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1" w:hRule="atLeast"/>
        </w:trPr>
        <w:tc>
          <w:tcPr>
            <w:tcW w:w="1253" w:type="dxa"/>
            <w:vAlign w:val="top"/>
          </w:tcPr>
          <w:p w14:paraId="0F1E0C22">
            <w:pPr>
              <w:rPr>
                <w:rFonts w:ascii="Arial"/>
                <w:sz w:val="21"/>
              </w:rPr>
            </w:pPr>
          </w:p>
        </w:tc>
        <w:tc>
          <w:tcPr>
            <w:tcW w:w="1069" w:type="dxa"/>
            <w:vAlign w:val="top"/>
          </w:tcPr>
          <w:p w14:paraId="193D428B">
            <w:pPr>
              <w:spacing w:line="363" w:lineRule="auto"/>
              <w:rPr>
                <w:rFonts w:ascii="Arial"/>
                <w:sz w:val="21"/>
              </w:rPr>
            </w:pPr>
          </w:p>
          <w:p w14:paraId="63E1868C">
            <w:pPr>
              <w:pStyle w:val="7"/>
              <w:spacing w:before="68" w:line="219" w:lineRule="auto"/>
              <w:ind w:left="312"/>
              <w:rPr>
                <w:sz w:val="21"/>
                <w:szCs w:val="21"/>
              </w:rPr>
            </w:pPr>
            <w:r>
              <w:rPr>
                <w:spacing w:val="-3"/>
                <w:sz w:val="21"/>
                <w:szCs w:val="21"/>
              </w:rPr>
              <w:t>年份</w:t>
            </w:r>
          </w:p>
        </w:tc>
        <w:tc>
          <w:tcPr>
            <w:tcW w:w="1058" w:type="dxa"/>
            <w:vAlign w:val="top"/>
          </w:tcPr>
          <w:p w14:paraId="47B87F69">
            <w:pPr>
              <w:pStyle w:val="7"/>
              <w:spacing w:before="253" w:line="219" w:lineRule="auto"/>
              <w:ind w:left="202"/>
              <w:rPr>
                <w:sz w:val="21"/>
                <w:szCs w:val="21"/>
              </w:rPr>
            </w:pPr>
            <w:r>
              <w:rPr>
                <w:spacing w:val="-3"/>
                <w:sz w:val="21"/>
                <w:szCs w:val="21"/>
              </w:rPr>
              <w:t>单位数</w:t>
            </w:r>
          </w:p>
          <w:p w14:paraId="7D7DD18F">
            <w:pPr>
              <w:pStyle w:val="7"/>
              <w:spacing w:before="110" w:line="219" w:lineRule="auto"/>
              <w:ind w:left="313"/>
              <w:rPr>
                <w:sz w:val="21"/>
                <w:szCs w:val="21"/>
              </w:rPr>
            </w:pPr>
            <w:r>
              <w:rPr>
                <w:spacing w:val="15"/>
                <w:sz w:val="21"/>
                <w:szCs w:val="21"/>
              </w:rPr>
              <w:t>(个)</w:t>
            </w:r>
          </w:p>
        </w:tc>
        <w:tc>
          <w:tcPr>
            <w:tcW w:w="1069" w:type="dxa"/>
            <w:vAlign w:val="top"/>
          </w:tcPr>
          <w:p w14:paraId="6FFF38BE">
            <w:pPr>
              <w:pStyle w:val="7"/>
              <w:spacing w:before="253" w:line="219" w:lineRule="auto"/>
              <w:ind w:left="104"/>
              <w:rPr>
                <w:sz w:val="21"/>
                <w:szCs w:val="21"/>
              </w:rPr>
            </w:pPr>
            <w:r>
              <w:rPr>
                <w:spacing w:val="-2"/>
                <w:sz w:val="21"/>
                <w:szCs w:val="21"/>
              </w:rPr>
              <w:t>雇员人数</w:t>
            </w:r>
          </w:p>
          <w:p w14:paraId="6CC1FE67">
            <w:pPr>
              <w:pStyle w:val="7"/>
              <w:spacing w:before="104" w:line="222" w:lineRule="auto"/>
              <w:ind w:left="314"/>
              <w:rPr>
                <w:sz w:val="21"/>
                <w:szCs w:val="21"/>
              </w:rPr>
            </w:pPr>
            <w:r>
              <w:rPr>
                <w:spacing w:val="15"/>
                <w:sz w:val="21"/>
                <w:szCs w:val="21"/>
              </w:rPr>
              <w:t>(人)</w:t>
            </w:r>
          </w:p>
        </w:tc>
        <w:tc>
          <w:tcPr>
            <w:tcW w:w="1058" w:type="dxa"/>
            <w:vAlign w:val="top"/>
          </w:tcPr>
          <w:p w14:paraId="5CB9627C">
            <w:pPr>
              <w:pStyle w:val="7"/>
              <w:spacing w:before="74" w:line="289" w:lineRule="auto"/>
              <w:ind w:left="205" w:right="111" w:hanging="100"/>
              <w:rPr>
                <w:sz w:val="21"/>
                <w:szCs w:val="21"/>
              </w:rPr>
            </w:pPr>
            <w:r>
              <w:rPr>
                <w:spacing w:val="-3"/>
                <w:sz w:val="21"/>
                <w:szCs w:val="21"/>
              </w:rPr>
              <w:t>销售及其</w:t>
            </w:r>
            <w:r>
              <w:rPr>
                <w:spacing w:val="1"/>
                <w:sz w:val="21"/>
                <w:szCs w:val="21"/>
              </w:rPr>
              <w:t xml:space="preserve"> </w:t>
            </w:r>
            <w:r>
              <w:rPr>
                <w:spacing w:val="-3"/>
                <w:sz w:val="21"/>
                <w:szCs w:val="21"/>
              </w:rPr>
              <w:t>他收益</w:t>
            </w:r>
            <w:r>
              <w:rPr>
                <w:sz w:val="21"/>
                <w:szCs w:val="21"/>
              </w:rPr>
              <w:t xml:space="preserve">  </w:t>
            </w:r>
            <w:r>
              <w:rPr>
                <w:spacing w:val="11"/>
                <w:sz w:val="21"/>
                <w:szCs w:val="21"/>
              </w:rPr>
              <w:t>(亿元)</w:t>
            </w:r>
          </w:p>
        </w:tc>
        <w:tc>
          <w:tcPr>
            <w:tcW w:w="1059" w:type="dxa"/>
            <w:vAlign w:val="top"/>
          </w:tcPr>
          <w:p w14:paraId="0E270E74">
            <w:pPr>
              <w:pStyle w:val="7"/>
              <w:spacing w:before="253" w:line="219" w:lineRule="auto"/>
              <w:ind w:left="107"/>
              <w:rPr>
                <w:sz w:val="21"/>
                <w:szCs w:val="21"/>
              </w:rPr>
            </w:pPr>
            <w:r>
              <w:rPr>
                <w:spacing w:val="3"/>
                <w:sz w:val="21"/>
                <w:szCs w:val="21"/>
              </w:rPr>
              <w:t>雇员薪酬</w:t>
            </w:r>
          </w:p>
          <w:p w14:paraId="4C2DA40C">
            <w:pPr>
              <w:pStyle w:val="7"/>
              <w:spacing w:before="111" w:line="220" w:lineRule="auto"/>
              <w:ind w:left="207"/>
              <w:rPr>
                <w:sz w:val="21"/>
                <w:szCs w:val="21"/>
              </w:rPr>
            </w:pPr>
            <w:r>
              <w:rPr>
                <w:spacing w:val="11"/>
                <w:sz w:val="21"/>
                <w:szCs w:val="21"/>
              </w:rPr>
              <w:t>(亿元)</w:t>
            </w:r>
          </w:p>
        </w:tc>
        <w:tc>
          <w:tcPr>
            <w:tcW w:w="1074" w:type="dxa"/>
            <w:vAlign w:val="top"/>
          </w:tcPr>
          <w:p w14:paraId="5EDC30B5">
            <w:pPr>
              <w:pStyle w:val="7"/>
              <w:spacing w:before="84" w:line="220" w:lineRule="auto"/>
              <w:ind w:left="108"/>
              <w:rPr>
                <w:sz w:val="21"/>
                <w:szCs w:val="21"/>
              </w:rPr>
            </w:pPr>
            <w:r>
              <w:rPr>
                <w:spacing w:val="-2"/>
                <w:sz w:val="21"/>
                <w:szCs w:val="21"/>
              </w:rPr>
              <w:t>经营盈余</w:t>
            </w:r>
          </w:p>
          <w:p w14:paraId="2098F271">
            <w:pPr>
              <w:pStyle w:val="7"/>
              <w:spacing w:before="99" w:line="219" w:lineRule="auto"/>
              <w:ind w:left="318"/>
              <w:rPr>
                <w:sz w:val="21"/>
                <w:szCs w:val="21"/>
              </w:rPr>
            </w:pPr>
            <w:r>
              <w:rPr>
                <w:spacing w:val="4"/>
                <w:sz w:val="21"/>
                <w:szCs w:val="21"/>
              </w:rPr>
              <w:t>总额</w:t>
            </w:r>
          </w:p>
          <w:p w14:paraId="247C3E62">
            <w:pPr>
              <w:pStyle w:val="7"/>
              <w:spacing w:before="101" w:line="220" w:lineRule="auto"/>
              <w:ind w:left="218"/>
              <w:rPr>
                <w:sz w:val="21"/>
                <w:szCs w:val="21"/>
              </w:rPr>
            </w:pPr>
            <w:r>
              <w:rPr>
                <w:spacing w:val="11"/>
                <w:sz w:val="21"/>
                <w:szCs w:val="21"/>
              </w:rPr>
              <w:t>(亿元)</w:t>
            </w:r>
          </w:p>
        </w:tc>
      </w:tr>
      <w:tr w14:paraId="2DCF4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53" w:type="dxa"/>
            <w:vMerge w:val="restart"/>
            <w:tcBorders>
              <w:bottom w:val="nil"/>
            </w:tcBorders>
            <w:vAlign w:val="top"/>
          </w:tcPr>
          <w:p w14:paraId="14F48C3D">
            <w:pPr>
              <w:spacing w:line="382" w:lineRule="auto"/>
              <w:rPr>
                <w:rFonts w:ascii="Arial"/>
                <w:sz w:val="21"/>
              </w:rPr>
            </w:pPr>
          </w:p>
          <w:p w14:paraId="65113A85">
            <w:pPr>
              <w:pStyle w:val="7"/>
              <w:spacing w:before="69" w:line="220" w:lineRule="auto"/>
              <w:ind w:left="94"/>
              <w:rPr>
                <w:sz w:val="21"/>
                <w:szCs w:val="21"/>
              </w:rPr>
            </w:pPr>
            <w:r>
              <w:rPr>
                <w:spacing w:val="1"/>
                <w:sz w:val="21"/>
                <w:szCs w:val="21"/>
              </w:rPr>
              <w:t>中药制造业</w:t>
            </w:r>
          </w:p>
        </w:tc>
        <w:tc>
          <w:tcPr>
            <w:tcW w:w="1069" w:type="dxa"/>
            <w:vAlign w:val="top"/>
          </w:tcPr>
          <w:p w14:paraId="69CFD324">
            <w:pPr>
              <w:pStyle w:val="7"/>
              <w:spacing w:before="103" w:line="225" w:lineRule="auto"/>
              <w:ind w:left="312"/>
              <w:rPr>
                <w:sz w:val="21"/>
                <w:szCs w:val="21"/>
              </w:rPr>
            </w:pPr>
            <w:r>
              <w:rPr>
                <w:spacing w:val="-3"/>
                <w:sz w:val="21"/>
                <w:szCs w:val="21"/>
              </w:rPr>
              <w:t>2013</w:t>
            </w:r>
          </w:p>
        </w:tc>
        <w:tc>
          <w:tcPr>
            <w:tcW w:w="1058" w:type="dxa"/>
            <w:vAlign w:val="top"/>
          </w:tcPr>
          <w:p w14:paraId="2755A5A7">
            <w:pPr>
              <w:pStyle w:val="7"/>
              <w:spacing w:before="103" w:line="225" w:lineRule="auto"/>
              <w:ind w:left="362"/>
              <w:rPr>
                <w:sz w:val="21"/>
                <w:szCs w:val="21"/>
              </w:rPr>
            </w:pPr>
            <w:r>
              <w:rPr>
                <w:spacing w:val="-3"/>
                <w:sz w:val="21"/>
                <w:szCs w:val="21"/>
              </w:rPr>
              <w:t>210</w:t>
            </w:r>
          </w:p>
        </w:tc>
        <w:tc>
          <w:tcPr>
            <w:tcW w:w="1069" w:type="dxa"/>
            <w:vAlign w:val="top"/>
          </w:tcPr>
          <w:p w14:paraId="55AABA2E">
            <w:pPr>
              <w:pStyle w:val="7"/>
              <w:spacing w:before="103" w:line="225" w:lineRule="auto"/>
              <w:ind w:left="314"/>
              <w:rPr>
                <w:sz w:val="21"/>
                <w:szCs w:val="21"/>
              </w:rPr>
            </w:pPr>
            <w:r>
              <w:rPr>
                <w:spacing w:val="-3"/>
                <w:sz w:val="21"/>
                <w:szCs w:val="21"/>
              </w:rPr>
              <w:t>2140</w:t>
            </w:r>
          </w:p>
        </w:tc>
        <w:tc>
          <w:tcPr>
            <w:tcW w:w="1058" w:type="dxa"/>
            <w:vAlign w:val="top"/>
          </w:tcPr>
          <w:p w14:paraId="45DC6874">
            <w:pPr>
              <w:pStyle w:val="7"/>
              <w:spacing w:before="103" w:line="225" w:lineRule="auto"/>
              <w:ind w:left="255"/>
              <w:rPr>
                <w:sz w:val="21"/>
                <w:szCs w:val="21"/>
              </w:rPr>
            </w:pPr>
            <w:r>
              <w:rPr>
                <w:spacing w:val="-2"/>
                <w:sz w:val="21"/>
                <w:szCs w:val="21"/>
              </w:rPr>
              <w:t>36.52</w:t>
            </w:r>
          </w:p>
        </w:tc>
        <w:tc>
          <w:tcPr>
            <w:tcW w:w="1059" w:type="dxa"/>
            <w:vAlign w:val="top"/>
          </w:tcPr>
          <w:p w14:paraId="78E29768">
            <w:pPr>
              <w:pStyle w:val="7"/>
              <w:spacing w:before="103" w:line="225" w:lineRule="auto"/>
              <w:ind w:left="318"/>
              <w:rPr>
                <w:sz w:val="21"/>
                <w:szCs w:val="21"/>
              </w:rPr>
            </w:pPr>
            <w:r>
              <w:rPr>
                <w:spacing w:val="-2"/>
                <w:sz w:val="21"/>
                <w:szCs w:val="21"/>
              </w:rPr>
              <w:t>4.42</w:t>
            </w:r>
          </w:p>
        </w:tc>
        <w:tc>
          <w:tcPr>
            <w:tcW w:w="1074" w:type="dxa"/>
            <w:vAlign w:val="top"/>
          </w:tcPr>
          <w:p w14:paraId="24442BBE">
            <w:pPr>
              <w:pStyle w:val="7"/>
              <w:spacing w:before="103" w:line="225" w:lineRule="auto"/>
              <w:ind w:left="318"/>
              <w:rPr>
                <w:sz w:val="21"/>
                <w:szCs w:val="21"/>
              </w:rPr>
            </w:pPr>
            <w:r>
              <w:rPr>
                <w:spacing w:val="-3"/>
                <w:sz w:val="21"/>
                <w:szCs w:val="21"/>
              </w:rPr>
              <w:t>7.55</w:t>
            </w:r>
          </w:p>
        </w:tc>
      </w:tr>
      <w:tr w14:paraId="0EA8C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53" w:type="dxa"/>
            <w:vMerge w:val="continue"/>
            <w:tcBorders>
              <w:top w:val="nil"/>
              <w:bottom w:val="nil"/>
            </w:tcBorders>
            <w:vAlign w:val="top"/>
          </w:tcPr>
          <w:p w14:paraId="2598DE11">
            <w:pPr>
              <w:rPr>
                <w:rFonts w:ascii="Arial"/>
                <w:sz w:val="21"/>
              </w:rPr>
            </w:pPr>
          </w:p>
        </w:tc>
        <w:tc>
          <w:tcPr>
            <w:tcW w:w="1069" w:type="dxa"/>
            <w:vAlign w:val="top"/>
          </w:tcPr>
          <w:p w14:paraId="78E55BFD">
            <w:pPr>
              <w:pStyle w:val="7"/>
              <w:spacing w:before="104" w:line="215" w:lineRule="auto"/>
              <w:ind w:left="312"/>
              <w:rPr>
                <w:sz w:val="21"/>
                <w:szCs w:val="21"/>
              </w:rPr>
            </w:pPr>
            <w:r>
              <w:rPr>
                <w:spacing w:val="-3"/>
                <w:sz w:val="21"/>
                <w:szCs w:val="21"/>
              </w:rPr>
              <w:t>2014</w:t>
            </w:r>
          </w:p>
        </w:tc>
        <w:tc>
          <w:tcPr>
            <w:tcW w:w="1058" w:type="dxa"/>
            <w:vAlign w:val="top"/>
          </w:tcPr>
          <w:p w14:paraId="54F6BBE1">
            <w:pPr>
              <w:pStyle w:val="7"/>
              <w:spacing w:before="104" w:line="215" w:lineRule="auto"/>
              <w:ind w:left="362"/>
              <w:rPr>
                <w:sz w:val="21"/>
                <w:szCs w:val="21"/>
              </w:rPr>
            </w:pPr>
            <w:r>
              <w:rPr>
                <w:spacing w:val="-3"/>
                <w:sz w:val="21"/>
                <w:szCs w:val="21"/>
              </w:rPr>
              <w:t>210</w:t>
            </w:r>
          </w:p>
        </w:tc>
        <w:tc>
          <w:tcPr>
            <w:tcW w:w="1069" w:type="dxa"/>
            <w:vAlign w:val="top"/>
          </w:tcPr>
          <w:p w14:paraId="01D8998D">
            <w:pPr>
              <w:pStyle w:val="7"/>
              <w:spacing w:before="104" w:line="215" w:lineRule="auto"/>
              <w:ind w:left="314"/>
              <w:rPr>
                <w:sz w:val="21"/>
                <w:szCs w:val="21"/>
              </w:rPr>
            </w:pPr>
            <w:r>
              <w:rPr>
                <w:spacing w:val="-3"/>
                <w:sz w:val="21"/>
                <w:szCs w:val="21"/>
              </w:rPr>
              <w:t>2260</w:t>
            </w:r>
          </w:p>
        </w:tc>
        <w:tc>
          <w:tcPr>
            <w:tcW w:w="1058" w:type="dxa"/>
            <w:vAlign w:val="top"/>
          </w:tcPr>
          <w:p w14:paraId="3916F137">
            <w:pPr>
              <w:pStyle w:val="7"/>
              <w:spacing w:before="104" w:line="215" w:lineRule="auto"/>
              <w:ind w:left="255"/>
              <w:rPr>
                <w:sz w:val="21"/>
                <w:szCs w:val="21"/>
              </w:rPr>
            </w:pPr>
            <w:r>
              <w:rPr>
                <w:spacing w:val="-2"/>
                <w:sz w:val="21"/>
                <w:szCs w:val="21"/>
              </w:rPr>
              <w:t>39.43</w:t>
            </w:r>
          </w:p>
        </w:tc>
        <w:tc>
          <w:tcPr>
            <w:tcW w:w="1059" w:type="dxa"/>
            <w:vAlign w:val="top"/>
          </w:tcPr>
          <w:p w14:paraId="1ACAFE7B">
            <w:pPr>
              <w:pStyle w:val="7"/>
              <w:spacing w:before="104" w:line="215" w:lineRule="auto"/>
              <w:ind w:left="318"/>
              <w:rPr>
                <w:sz w:val="21"/>
                <w:szCs w:val="21"/>
              </w:rPr>
            </w:pPr>
            <w:r>
              <w:rPr>
                <w:spacing w:val="-3"/>
                <w:sz w:val="21"/>
                <w:szCs w:val="21"/>
              </w:rPr>
              <w:t>5.03</w:t>
            </w:r>
          </w:p>
        </w:tc>
        <w:tc>
          <w:tcPr>
            <w:tcW w:w="1074" w:type="dxa"/>
            <w:vAlign w:val="top"/>
          </w:tcPr>
          <w:p w14:paraId="0AC66A06">
            <w:pPr>
              <w:pStyle w:val="7"/>
              <w:spacing w:before="104" w:line="215" w:lineRule="auto"/>
              <w:ind w:left="318"/>
              <w:rPr>
                <w:sz w:val="21"/>
                <w:szCs w:val="21"/>
              </w:rPr>
            </w:pPr>
            <w:r>
              <w:rPr>
                <w:spacing w:val="-2"/>
                <w:sz w:val="21"/>
                <w:szCs w:val="21"/>
              </w:rPr>
              <w:t>8.81</w:t>
            </w:r>
          </w:p>
        </w:tc>
      </w:tr>
      <w:tr w14:paraId="3FB9C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53" w:type="dxa"/>
            <w:vMerge w:val="continue"/>
            <w:tcBorders>
              <w:top w:val="nil"/>
            </w:tcBorders>
            <w:vAlign w:val="top"/>
          </w:tcPr>
          <w:p w14:paraId="3D490233">
            <w:pPr>
              <w:rPr>
                <w:rFonts w:ascii="Arial"/>
                <w:sz w:val="21"/>
              </w:rPr>
            </w:pPr>
          </w:p>
        </w:tc>
        <w:tc>
          <w:tcPr>
            <w:tcW w:w="1069" w:type="dxa"/>
            <w:vAlign w:val="top"/>
          </w:tcPr>
          <w:p w14:paraId="04E035EF">
            <w:pPr>
              <w:pStyle w:val="7"/>
              <w:spacing w:before="105" w:line="214" w:lineRule="auto"/>
              <w:ind w:left="312"/>
              <w:rPr>
                <w:sz w:val="21"/>
                <w:szCs w:val="21"/>
              </w:rPr>
            </w:pPr>
            <w:r>
              <w:rPr>
                <w:spacing w:val="-3"/>
                <w:sz w:val="21"/>
                <w:szCs w:val="21"/>
              </w:rPr>
              <w:t>2015</w:t>
            </w:r>
          </w:p>
        </w:tc>
        <w:tc>
          <w:tcPr>
            <w:tcW w:w="1058" w:type="dxa"/>
            <w:vAlign w:val="top"/>
          </w:tcPr>
          <w:p w14:paraId="6780AC1D">
            <w:pPr>
              <w:pStyle w:val="7"/>
              <w:spacing w:before="105" w:line="214" w:lineRule="auto"/>
              <w:ind w:left="362"/>
              <w:rPr>
                <w:sz w:val="21"/>
                <w:szCs w:val="21"/>
              </w:rPr>
            </w:pPr>
            <w:r>
              <w:rPr>
                <w:spacing w:val="-3"/>
                <w:sz w:val="21"/>
                <w:szCs w:val="21"/>
              </w:rPr>
              <w:t>210</w:t>
            </w:r>
          </w:p>
        </w:tc>
        <w:tc>
          <w:tcPr>
            <w:tcW w:w="1069" w:type="dxa"/>
            <w:vAlign w:val="top"/>
          </w:tcPr>
          <w:p w14:paraId="5F017846">
            <w:pPr>
              <w:pStyle w:val="7"/>
              <w:spacing w:before="105" w:line="214" w:lineRule="auto"/>
              <w:ind w:left="314"/>
              <w:rPr>
                <w:sz w:val="21"/>
                <w:szCs w:val="21"/>
              </w:rPr>
            </w:pPr>
            <w:r>
              <w:rPr>
                <w:spacing w:val="-3"/>
                <w:sz w:val="21"/>
                <w:szCs w:val="21"/>
              </w:rPr>
              <w:t>2240</w:t>
            </w:r>
          </w:p>
        </w:tc>
        <w:tc>
          <w:tcPr>
            <w:tcW w:w="1058" w:type="dxa"/>
            <w:vAlign w:val="top"/>
          </w:tcPr>
          <w:p w14:paraId="51C31C5B">
            <w:pPr>
              <w:pStyle w:val="7"/>
              <w:spacing w:before="105" w:line="214" w:lineRule="auto"/>
              <w:ind w:left="255"/>
              <w:rPr>
                <w:sz w:val="21"/>
                <w:szCs w:val="21"/>
              </w:rPr>
            </w:pPr>
            <w:r>
              <w:rPr>
                <w:spacing w:val="-2"/>
                <w:sz w:val="21"/>
                <w:szCs w:val="21"/>
              </w:rPr>
              <w:t>39.23</w:t>
            </w:r>
          </w:p>
        </w:tc>
        <w:tc>
          <w:tcPr>
            <w:tcW w:w="1059" w:type="dxa"/>
            <w:vAlign w:val="top"/>
          </w:tcPr>
          <w:p w14:paraId="4973E4C7">
            <w:pPr>
              <w:pStyle w:val="7"/>
              <w:spacing w:before="105" w:line="214" w:lineRule="auto"/>
              <w:ind w:left="318"/>
              <w:rPr>
                <w:sz w:val="21"/>
                <w:szCs w:val="21"/>
              </w:rPr>
            </w:pPr>
            <w:r>
              <w:rPr>
                <w:spacing w:val="-3"/>
                <w:sz w:val="21"/>
                <w:szCs w:val="21"/>
              </w:rPr>
              <w:t>5.88</w:t>
            </w:r>
          </w:p>
        </w:tc>
        <w:tc>
          <w:tcPr>
            <w:tcW w:w="1074" w:type="dxa"/>
            <w:vAlign w:val="top"/>
          </w:tcPr>
          <w:p w14:paraId="1B7AE74B">
            <w:pPr>
              <w:pStyle w:val="7"/>
              <w:spacing w:before="105" w:line="214" w:lineRule="auto"/>
              <w:ind w:left="269"/>
              <w:rPr>
                <w:sz w:val="21"/>
                <w:szCs w:val="21"/>
              </w:rPr>
            </w:pPr>
            <w:r>
              <w:rPr>
                <w:spacing w:val="-4"/>
                <w:sz w:val="21"/>
                <w:szCs w:val="21"/>
              </w:rPr>
              <w:t>13.10</w:t>
            </w:r>
          </w:p>
        </w:tc>
      </w:tr>
      <w:tr w14:paraId="4016A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53" w:type="dxa"/>
            <w:vMerge w:val="restart"/>
            <w:tcBorders>
              <w:bottom w:val="nil"/>
            </w:tcBorders>
            <w:vAlign w:val="top"/>
          </w:tcPr>
          <w:p w14:paraId="01403348">
            <w:pPr>
              <w:pStyle w:val="7"/>
              <w:spacing w:before="276" w:line="220" w:lineRule="auto"/>
              <w:ind w:left="194"/>
              <w:rPr>
                <w:sz w:val="21"/>
                <w:szCs w:val="21"/>
              </w:rPr>
            </w:pPr>
            <w:r>
              <w:rPr>
                <w:spacing w:val="6"/>
                <w:sz w:val="21"/>
                <w:szCs w:val="21"/>
              </w:rPr>
              <w:t>中药进出</w:t>
            </w:r>
          </w:p>
          <w:p w14:paraId="6B647E99">
            <w:pPr>
              <w:pStyle w:val="7"/>
              <w:spacing w:before="109" w:line="220" w:lineRule="auto"/>
              <w:ind w:left="194"/>
              <w:rPr>
                <w:sz w:val="21"/>
                <w:szCs w:val="21"/>
              </w:rPr>
            </w:pPr>
            <w:r>
              <w:rPr>
                <w:spacing w:val="1"/>
                <w:sz w:val="21"/>
                <w:szCs w:val="21"/>
              </w:rPr>
              <w:t>口贸易业</w:t>
            </w:r>
          </w:p>
        </w:tc>
        <w:tc>
          <w:tcPr>
            <w:tcW w:w="1069" w:type="dxa"/>
            <w:vAlign w:val="top"/>
          </w:tcPr>
          <w:p w14:paraId="17F0AF35">
            <w:pPr>
              <w:pStyle w:val="7"/>
              <w:spacing w:before="106" w:line="222" w:lineRule="auto"/>
              <w:ind w:left="312"/>
              <w:rPr>
                <w:sz w:val="21"/>
                <w:szCs w:val="21"/>
              </w:rPr>
            </w:pPr>
            <w:r>
              <w:rPr>
                <w:spacing w:val="-3"/>
                <w:sz w:val="21"/>
                <w:szCs w:val="21"/>
              </w:rPr>
              <w:t>2013</w:t>
            </w:r>
          </w:p>
        </w:tc>
        <w:tc>
          <w:tcPr>
            <w:tcW w:w="1058" w:type="dxa"/>
            <w:vAlign w:val="top"/>
          </w:tcPr>
          <w:p w14:paraId="33A69E1B">
            <w:pPr>
              <w:pStyle w:val="7"/>
              <w:spacing w:before="106" w:line="222" w:lineRule="auto"/>
              <w:ind w:left="362"/>
              <w:rPr>
                <w:sz w:val="21"/>
                <w:szCs w:val="21"/>
              </w:rPr>
            </w:pPr>
            <w:r>
              <w:rPr>
                <w:spacing w:val="-3"/>
                <w:sz w:val="21"/>
                <w:szCs w:val="21"/>
              </w:rPr>
              <w:t>560</w:t>
            </w:r>
          </w:p>
        </w:tc>
        <w:tc>
          <w:tcPr>
            <w:tcW w:w="1069" w:type="dxa"/>
            <w:vAlign w:val="top"/>
          </w:tcPr>
          <w:p w14:paraId="282E0D7F">
            <w:pPr>
              <w:pStyle w:val="7"/>
              <w:spacing w:before="106" w:line="222" w:lineRule="auto"/>
              <w:ind w:left="314"/>
              <w:rPr>
                <w:sz w:val="21"/>
                <w:szCs w:val="21"/>
              </w:rPr>
            </w:pPr>
            <w:r>
              <w:rPr>
                <w:spacing w:val="-5"/>
                <w:sz w:val="21"/>
                <w:szCs w:val="21"/>
              </w:rPr>
              <w:t>1820</w:t>
            </w:r>
          </w:p>
        </w:tc>
        <w:tc>
          <w:tcPr>
            <w:tcW w:w="1058" w:type="dxa"/>
            <w:vAlign w:val="top"/>
          </w:tcPr>
          <w:p w14:paraId="543CE265">
            <w:pPr>
              <w:pStyle w:val="7"/>
              <w:spacing w:before="106" w:line="222" w:lineRule="auto"/>
              <w:ind w:left="206"/>
              <w:rPr>
                <w:sz w:val="21"/>
                <w:szCs w:val="21"/>
              </w:rPr>
            </w:pPr>
            <w:r>
              <w:rPr>
                <w:spacing w:val="-4"/>
                <w:sz w:val="21"/>
                <w:szCs w:val="21"/>
              </w:rPr>
              <w:t>129.86</w:t>
            </w:r>
          </w:p>
        </w:tc>
        <w:tc>
          <w:tcPr>
            <w:tcW w:w="1059" w:type="dxa"/>
            <w:vAlign w:val="top"/>
          </w:tcPr>
          <w:p w14:paraId="008C6E30">
            <w:pPr>
              <w:pStyle w:val="7"/>
              <w:spacing w:before="106" w:line="222" w:lineRule="auto"/>
              <w:ind w:left="318"/>
              <w:rPr>
                <w:sz w:val="21"/>
                <w:szCs w:val="21"/>
              </w:rPr>
            </w:pPr>
            <w:r>
              <w:rPr>
                <w:spacing w:val="-3"/>
                <w:sz w:val="21"/>
                <w:szCs w:val="21"/>
              </w:rPr>
              <w:t>2.97</w:t>
            </w:r>
          </w:p>
        </w:tc>
        <w:tc>
          <w:tcPr>
            <w:tcW w:w="1074" w:type="dxa"/>
            <w:vAlign w:val="top"/>
          </w:tcPr>
          <w:p w14:paraId="020B9AB7">
            <w:pPr>
              <w:pStyle w:val="7"/>
              <w:spacing w:before="106" w:line="222" w:lineRule="auto"/>
              <w:ind w:left="318"/>
              <w:rPr>
                <w:sz w:val="21"/>
                <w:szCs w:val="21"/>
              </w:rPr>
            </w:pPr>
            <w:r>
              <w:rPr>
                <w:spacing w:val="-3"/>
                <w:sz w:val="21"/>
                <w:szCs w:val="21"/>
              </w:rPr>
              <w:t>5.40</w:t>
            </w:r>
          </w:p>
        </w:tc>
      </w:tr>
      <w:tr w14:paraId="52458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53" w:type="dxa"/>
            <w:vMerge w:val="continue"/>
            <w:tcBorders>
              <w:top w:val="nil"/>
              <w:bottom w:val="nil"/>
            </w:tcBorders>
            <w:vAlign w:val="top"/>
          </w:tcPr>
          <w:p w14:paraId="4901A48D">
            <w:pPr>
              <w:rPr>
                <w:rFonts w:ascii="Arial"/>
                <w:sz w:val="21"/>
              </w:rPr>
            </w:pPr>
          </w:p>
        </w:tc>
        <w:tc>
          <w:tcPr>
            <w:tcW w:w="1069" w:type="dxa"/>
            <w:vAlign w:val="top"/>
          </w:tcPr>
          <w:p w14:paraId="3CD0667F">
            <w:pPr>
              <w:pStyle w:val="7"/>
              <w:spacing w:before="107" w:line="212" w:lineRule="auto"/>
              <w:ind w:left="312"/>
              <w:rPr>
                <w:sz w:val="21"/>
                <w:szCs w:val="21"/>
              </w:rPr>
            </w:pPr>
            <w:r>
              <w:rPr>
                <w:spacing w:val="-3"/>
                <w:sz w:val="21"/>
                <w:szCs w:val="21"/>
              </w:rPr>
              <w:t>2014</w:t>
            </w:r>
          </w:p>
        </w:tc>
        <w:tc>
          <w:tcPr>
            <w:tcW w:w="1058" w:type="dxa"/>
            <w:vAlign w:val="top"/>
          </w:tcPr>
          <w:p w14:paraId="363E2BCD">
            <w:pPr>
              <w:pStyle w:val="7"/>
              <w:spacing w:before="107" w:line="212" w:lineRule="auto"/>
              <w:ind w:left="362"/>
              <w:rPr>
                <w:sz w:val="21"/>
                <w:szCs w:val="21"/>
              </w:rPr>
            </w:pPr>
            <w:r>
              <w:rPr>
                <w:spacing w:val="-3"/>
                <w:sz w:val="21"/>
                <w:szCs w:val="21"/>
              </w:rPr>
              <w:t>560</w:t>
            </w:r>
          </w:p>
        </w:tc>
        <w:tc>
          <w:tcPr>
            <w:tcW w:w="1069" w:type="dxa"/>
            <w:vAlign w:val="top"/>
          </w:tcPr>
          <w:p w14:paraId="31AA9A92">
            <w:pPr>
              <w:pStyle w:val="7"/>
              <w:spacing w:before="107" w:line="212" w:lineRule="auto"/>
              <w:ind w:left="314"/>
              <w:rPr>
                <w:sz w:val="21"/>
                <w:szCs w:val="21"/>
              </w:rPr>
            </w:pPr>
            <w:r>
              <w:rPr>
                <w:spacing w:val="-5"/>
                <w:sz w:val="21"/>
                <w:szCs w:val="21"/>
              </w:rPr>
              <w:t>1840</w:t>
            </w:r>
          </w:p>
        </w:tc>
        <w:tc>
          <w:tcPr>
            <w:tcW w:w="1058" w:type="dxa"/>
            <w:vAlign w:val="top"/>
          </w:tcPr>
          <w:p w14:paraId="7DBE2739">
            <w:pPr>
              <w:pStyle w:val="7"/>
              <w:spacing w:before="107" w:line="212" w:lineRule="auto"/>
              <w:ind w:left="206"/>
              <w:rPr>
                <w:sz w:val="21"/>
                <w:szCs w:val="21"/>
              </w:rPr>
            </w:pPr>
            <w:r>
              <w:rPr>
                <w:spacing w:val="-4"/>
                <w:sz w:val="21"/>
                <w:szCs w:val="21"/>
              </w:rPr>
              <w:t>104.31</w:t>
            </w:r>
          </w:p>
        </w:tc>
        <w:tc>
          <w:tcPr>
            <w:tcW w:w="1059" w:type="dxa"/>
            <w:vAlign w:val="top"/>
          </w:tcPr>
          <w:p w14:paraId="4AC2CCA1">
            <w:pPr>
              <w:pStyle w:val="7"/>
              <w:spacing w:before="107" w:line="212" w:lineRule="auto"/>
              <w:ind w:left="318"/>
              <w:rPr>
                <w:sz w:val="21"/>
                <w:szCs w:val="21"/>
              </w:rPr>
            </w:pPr>
            <w:r>
              <w:rPr>
                <w:spacing w:val="-3"/>
                <w:sz w:val="21"/>
                <w:szCs w:val="21"/>
              </w:rPr>
              <w:t>3.10</w:t>
            </w:r>
          </w:p>
        </w:tc>
        <w:tc>
          <w:tcPr>
            <w:tcW w:w="1074" w:type="dxa"/>
            <w:vAlign w:val="top"/>
          </w:tcPr>
          <w:p w14:paraId="2F98E9AB">
            <w:pPr>
              <w:pStyle w:val="7"/>
              <w:spacing w:before="107" w:line="212" w:lineRule="auto"/>
              <w:ind w:left="318"/>
              <w:rPr>
                <w:sz w:val="21"/>
                <w:szCs w:val="21"/>
              </w:rPr>
            </w:pPr>
            <w:r>
              <w:rPr>
                <w:spacing w:val="-3"/>
                <w:sz w:val="21"/>
                <w:szCs w:val="21"/>
              </w:rPr>
              <w:t>5.84</w:t>
            </w:r>
          </w:p>
        </w:tc>
      </w:tr>
      <w:tr w14:paraId="78B95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253" w:type="dxa"/>
            <w:vMerge w:val="continue"/>
            <w:tcBorders>
              <w:top w:val="nil"/>
            </w:tcBorders>
            <w:vAlign w:val="top"/>
          </w:tcPr>
          <w:p w14:paraId="7947F6A4">
            <w:pPr>
              <w:rPr>
                <w:rFonts w:ascii="Arial"/>
                <w:sz w:val="21"/>
              </w:rPr>
            </w:pPr>
          </w:p>
        </w:tc>
        <w:tc>
          <w:tcPr>
            <w:tcW w:w="1069" w:type="dxa"/>
            <w:vAlign w:val="top"/>
          </w:tcPr>
          <w:p w14:paraId="49704B8A">
            <w:pPr>
              <w:pStyle w:val="7"/>
              <w:spacing w:before="108" w:line="216" w:lineRule="auto"/>
              <w:ind w:left="312"/>
              <w:rPr>
                <w:sz w:val="21"/>
                <w:szCs w:val="21"/>
              </w:rPr>
            </w:pPr>
            <w:r>
              <w:rPr>
                <w:spacing w:val="-3"/>
                <w:sz w:val="21"/>
                <w:szCs w:val="21"/>
              </w:rPr>
              <w:t>2015</w:t>
            </w:r>
          </w:p>
        </w:tc>
        <w:tc>
          <w:tcPr>
            <w:tcW w:w="1058" w:type="dxa"/>
            <w:vAlign w:val="top"/>
          </w:tcPr>
          <w:p w14:paraId="1165F1BF">
            <w:pPr>
              <w:pStyle w:val="7"/>
              <w:spacing w:before="108" w:line="216" w:lineRule="auto"/>
              <w:ind w:left="362"/>
              <w:rPr>
                <w:sz w:val="21"/>
                <w:szCs w:val="21"/>
              </w:rPr>
            </w:pPr>
            <w:r>
              <w:rPr>
                <w:spacing w:val="-3"/>
                <w:sz w:val="21"/>
                <w:szCs w:val="21"/>
              </w:rPr>
              <w:t>540</w:t>
            </w:r>
          </w:p>
        </w:tc>
        <w:tc>
          <w:tcPr>
            <w:tcW w:w="1069" w:type="dxa"/>
            <w:vAlign w:val="top"/>
          </w:tcPr>
          <w:p w14:paraId="3CF5DC64">
            <w:pPr>
              <w:pStyle w:val="7"/>
              <w:spacing w:before="108" w:line="216" w:lineRule="auto"/>
              <w:ind w:left="314"/>
              <w:rPr>
                <w:sz w:val="21"/>
                <w:szCs w:val="21"/>
              </w:rPr>
            </w:pPr>
            <w:r>
              <w:rPr>
                <w:spacing w:val="-5"/>
                <w:sz w:val="21"/>
                <w:szCs w:val="21"/>
              </w:rPr>
              <w:t>1840</w:t>
            </w:r>
          </w:p>
        </w:tc>
        <w:tc>
          <w:tcPr>
            <w:tcW w:w="1058" w:type="dxa"/>
            <w:vAlign w:val="top"/>
          </w:tcPr>
          <w:p w14:paraId="20CD4D71">
            <w:pPr>
              <w:pStyle w:val="7"/>
              <w:spacing w:before="108" w:line="216" w:lineRule="auto"/>
              <w:ind w:left="206"/>
              <w:rPr>
                <w:sz w:val="21"/>
                <w:szCs w:val="21"/>
              </w:rPr>
            </w:pPr>
            <w:r>
              <w:rPr>
                <w:spacing w:val="-4"/>
                <w:sz w:val="21"/>
                <w:szCs w:val="21"/>
              </w:rPr>
              <w:t>106.37</w:t>
            </w:r>
          </w:p>
        </w:tc>
        <w:tc>
          <w:tcPr>
            <w:tcW w:w="1059" w:type="dxa"/>
            <w:vAlign w:val="top"/>
          </w:tcPr>
          <w:p w14:paraId="39CF302E">
            <w:pPr>
              <w:pStyle w:val="7"/>
              <w:spacing w:before="108" w:line="216" w:lineRule="auto"/>
              <w:ind w:left="318"/>
              <w:rPr>
                <w:sz w:val="21"/>
                <w:szCs w:val="21"/>
              </w:rPr>
            </w:pPr>
            <w:r>
              <w:rPr>
                <w:spacing w:val="-3"/>
                <w:sz w:val="21"/>
                <w:szCs w:val="21"/>
              </w:rPr>
              <w:t>3.30</w:t>
            </w:r>
          </w:p>
        </w:tc>
        <w:tc>
          <w:tcPr>
            <w:tcW w:w="1074" w:type="dxa"/>
            <w:vAlign w:val="top"/>
          </w:tcPr>
          <w:p w14:paraId="5191231C">
            <w:pPr>
              <w:pStyle w:val="7"/>
              <w:spacing w:before="108" w:line="216" w:lineRule="auto"/>
              <w:ind w:left="318"/>
              <w:rPr>
                <w:sz w:val="21"/>
                <w:szCs w:val="21"/>
              </w:rPr>
            </w:pPr>
            <w:r>
              <w:rPr>
                <w:spacing w:val="-2"/>
                <w:sz w:val="21"/>
                <w:szCs w:val="21"/>
              </w:rPr>
              <w:t>6.35</w:t>
            </w:r>
          </w:p>
        </w:tc>
      </w:tr>
    </w:tbl>
    <w:p w14:paraId="215E0F43">
      <w:pPr>
        <w:pStyle w:val="3"/>
      </w:pPr>
    </w:p>
    <w:p w14:paraId="7FF52296">
      <w:pPr>
        <w:sectPr>
          <w:footerReference r:id="rId98" w:type="default"/>
          <w:pgSz w:w="10340" w:h="14570"/>
          <w:pgMar w:top="400" w:right="1544" w:bottom="1049" w:left="1139" w:header="0" w:footer="790" w:gutter="0"/>
          <w:cols w:space="720" w:num="1"/>
        </w:sectPr>
      </w:pPr>
    </w:p>
    <w:p w14:paraId="6BBCB243">
      <w:pPr>
        <w:pStyle w:val="3"/>
        <w:spacing w:line="278" w:lineRule="auto"/>
      </w:pPr>
    </w:p>
    <w:p w14:paraId="0C2F1EA7">
      <w:pPr>
        <w:pStyle w:val="3"/>
        <w:spacing w:line="278" w:lineRule="auto"/>
      </w:pPr>
    </w:p>
    <w:p w14:paraId="1A446E1D">
      <w:pPr>
        <w:pStyle w:val="3"/>
        <w:spacing w:line="279" w:lineRule="auto"/>
      </w:pPr>
    </w:p>
    <w:p w14:paraId="4CB6B668">
      <w:pPr>
        <w:spacing w:before="69" w:line="220" w:lineRule="auto"/>
        <w:ind w:left="6875"/>
        <w:rPr>
          <w:rFonts w:ascii="宋体" w:hAnsi="宋体" w:eastAsia="宋体" w:cs="宋体"/>
          <w:sz w:val="21"/>
          <w:szCs w:val="21"/>
        </w:rPr>
      </w:pPr>
      <w:r>
        <w:rPr>
          <w:rFonts w:ascii="宋体" w:hAnsi="宋体" w:eastAsia="宋体" w:cs="宋体"/>
          <w:spacing w:val="4"/>
          <w:sz w:val="21"/>
          <w:szCs w:val="21"/>
        </w:rPr>
        <w:t>续表</w:t>
      </w:r>
    </w:p>
    <w:p w14:paraId="7D78F9D0">
      <w:pPr>
        <w:spacing w:line="25" w:lineRule="exact"/>
      </w:pPr>
    </w:p>
    <w:tbl>
      <w:tblPr>
        <w:tblStyle w:val="6"/>
        <w:tblW w:w="76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63"/>
        <w:gridCol w:w="1068"/>
        <w:gridCol w:w="1069"/>
        <w:gridCol w:w="1058"/>
        <w:gridCol w:w="1069"/>
        <w:gridCol w:w="1068"/>
        <w:gridCol w:w="1064"/>
      </w:tblGrid>
      <w:tr w14:paraId="3EEDA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1" w:hRule="atLeast"/>
        </w:trPr>
        <w:tc>
          <w:tcPr>
            <w:tcW w:w="1263" w:type="dxa"/>
            <w:vAlign w:val="top"/>
          </w:tcPr>
          <w:p w14:paraId="20905450">
            <w:pPr>
              <w:rPr>
                <w:rFonts w:ascii="Arial"/>
                <w:sz w:val="21"/>
              </w:rPr>
            </w:pPr>
          </w:p>
        </w:tc>
        <w:tc>
          <w:tcPr>
            <w:tcW w:w="1068" w:type="dxa"/>
            <w:vAlign w:val="top"/>
          </w:tcPr>
          <w:p w14:paraId="23617837">
            <w:pPr>
              <w:spacing w:line="363" w:lineRule="auto"/>
              <w:rPr>
                <w:rFonts w:ascii="Arial"/>
                <w:sz w:val="21"/>
              </w:rPr>
            </w:pPr>
          </w:p>
          <w:p w14:paraId="76C71FA2">
            <w:pPr>
              <w:pStyle w:val="7"/>
              <w:spacing w:before="68" w:line="219" w:lineRule="auto"/>
              <w:ind w:left="311"/>
              <w:rPr>
                <w:sz w:val="21"/>
                <w:szCs w:val="21"/>
              </w:rPr>
            </w:pPr>
            <w:r>
              <w:rPr>
                <w:spacing w:val="-3"/>
                <w:sz w:val="21"/>
                <w:szCs w:val="21"/>
              </w:rPr>
              <w:t>年份</w:t>
            </w:r>
          </w:p>
        </w:tc>
        <w:tc>
          <w:tcPr>
            <w:tcW w:w="1069" w:type="dxa"/>
            <w:vAlign w:val="top"/>
          </w:tcPr>
          <w:p w14:paraId="0023C3A4">
            <w:pPr>
              <w:pStyle w:val="7"/>
              <w:spacing w:before="263" w:line="219" w:lineRule="auto"/>
              <w:ind w:left="213"/>
              <w:rPr>
                <w:sz w:val="21"/>
                <w:szCs w:val="21"/>
              </w:rPr>
            </w:pPr>
            <w:r>
              <w:rPr>
                <w:spacing w:val="-3"/>
                <w:sz w:val="21"/>
                <w:szCs w:val="21"/>
              </w:rPr>
              <w:t>单位数</w:t>
            </w:r>
          </w:p>
          <w:p w14:paraId="19668DB2">
            <w:pPr>
              <w:pStyle w:val="7"/>
              <w:spacing w:before="100" w:line="219" w:lineRule="auto"/>
              <w:ind w:left="313"/>
              <w:rPr>
                <w:sz w:val="21"/>
                <w:szCs w:val="21"/>
              </w:rPr>
            </w:pPr>
            <w:r>
              <w:rPr>
                <w:spacing w:val="15"/>
                <w:sz w:val="21"/>
                <w:szCs w:val="21"/>
              </w:rPr>
              <w:t>(个)</w:t>
            </w:r>
          </w:p>
        </w:tc>
        <w:tc>
          <w:tcPr>
            <w:tcW w:w="1058" w:type="dxa"/>
            <w:vAlign w:val="top"/>
          </w:tcPr>
          <w:p w14:paraId="4E441769">
            <w:pPr>
              <w:pStyle w:val="7"/>
              <w:spacing w:before="273" w:line="219" w:lineRule="auto"/>
              <w:ind w:left="104"/>
              <w:rPr>
                <w:sz w:val="21"/>
                <w:szCs w:val="21"/>
              </w:rPr>
            </w:pPr>
            <w:r>
              <w:rPr>
                <w:spacing w:val="-2"/>
                <w:sz w:val="21"/>
                <w:szCs w:val="21"/>
              </w:rPr>
              <w:t>雇员人数</w:t>
            </w:r>
          </w:p>
          <w:p w14:paraId="21C9200A">
            <w:pPr>
              <w:pStyle w:val="7"/>
              <w:spacing w:before="84" w:line="222" w:lineRule="auto"/>
              <w:ind w:left="314"/>
              <w:rPr>
                <w:sz w:val="21"/>
                <w:szCs w:val="21"/>
              </w:rPr>
            </w:pPr>
            <w:r>
              <w:rPr>
                <w:spacing w:val="15"/>
                <w:sz w:val="21"/>
                <w:szCs w:val="21"/>
              </w:rPr>
              <w:t>(人)</w:t>
            </w:r>
          </w:p>
        </w:tc>
        <w:tc>
          <w:tcPr>
            <w:tcW w:w="1069" w:type="dxa"/>
            <w:vAlign w:val="top"/>
          </w:tcPr>
          <w:p w14:paraId="58D591EB">
            <w:pPr>
              <w:pStyle w:val="7"/>
              <w:spacing w:before="74" w:line="221" w:lineRule="auto"/>
              <w:ind w:left="106"/>
              <w:rPr>
                <w:sz w:val="21"/>
                <w:szCs w:val="21"/>
              </w:rPr>
            </w:pPr>
            <w:r>
              <w:rPr>
                <w:spacing w:val="-2"/>
                <w:sz w:val="21"/>
                <w:szCs w:val="21"/>
              </w:rPr>
              <w:t>销售及其</w:t>
            </w:r>
          </w:p>
          <w:p w14:paraId="6B2335CA">
            <w:pPr>
              <w:pStyle w:val="7"/>
              <w:spacing w:before="117" w:line="219" w:lineRule="auto"/>
              <w:ind w:left="216"/>
              <w:rPr>
                <w:sz w:val="21"/>
                <w:szCs w:val="21"/>
              </w:rPr>
            </w:pPr>
            <w:r>
              <w:rPr>
                <w:spacing w:val="-2"/>
                <w:sz w:val="21"/>
                <w:szCs w:val="21"/>
              </w:rPr>
              <w:t>他收益</w:t>
            </w:r>
          </w:p>
          <w:p w14:paraId="7AE45CD8">
            <w:pPr>
              <w:pStyle w:val="7"/>
              <w:spacing w:before="91" w:line="220" w:lineRule="auto"/>
              <w:ind w:left="216"/>
              <w:rPr>
                <w:sz w:val="21"/>
                <w:szCs w:val="21"/>
              </w:rPr>
            </w:pPr>
            <w:r>
              <w:rPr>
                <w:spacing w:val="11"/>
                <w:sz w:val="21"/>
                <w:szCs w:val="21"/>
              </w:rPr>
              <w:t>(亿元)</w:t>
            </w:r>
          </w:p>
        </w:tc>
        <w:tc>
          <w:tcPr>
            <w:tcW w:w="1068" w:type="dxa"/>
            <w:vAlign w:val="top"/>
          </w:tcPr>
          <w:p w14:paraId="7D3FEEB6">
            <w:pPr>
              <w:pStyle w:val="7"/>
              <w:spacing w:before="243" w:line="219" w:lineRule="auto"/>
              <w:ind w:left="107"/>
              <w:rPr>
                <w:sz w:val="21"/>
                <w:szCs w:val="21"/>
              </w:rPr>
            </w:pPr>
            <w:r>
              <w:rPr>
                <w:spacing w:val="3"/>
                <w:sz w:val="21"/>
                <w:szCs w:val="21"/>
              </w:rPr>
              <w:t>雇员薪酬</w:t>
            </w:r>
          </w:p>
          <w:p w14:paraId="1AA6D286">
            <w:pPr>
              <w:pStyle w:val="7"/>
              <w:spacing w:before="101" w:line="220" w:lineRule="auto"/>
              <w:ind w:left="217"/>
              <w:rPr>
                <w:sz w:val="21"/>
                <w:szCs w:val="21"/>
              </w:rPr>
            </w:pPr>
            <w:r>
              <w:rPr>
                <w:spacing w:val="11"/>
                <w:sz w:val="21"/>
                <w:szCs w:val="21"/>
              </w:rPr>
              <w:t>(亿元)</w:t>
            </w:r>
          </w:p>
        </w:tc>
        <w:tc>
          <w:tcPr>
            <w:tcW w:w="1064" w:type="dxa"/>
            <w:vAlign w:val="top"/>
          </w:tcPr>
          <w:p w14:paraId="14D1C120">
            <w:pPr>
              <w:pStyle w:val="7"/>
              <w:spacing w:before="84" w:line="220" w:lineRule="auto"/>
              <w:ind w:left="109"/>
              <w:rPr>
                <w:sz w:val="21"/>
                <w:szCs w:val="21"/>
              </w:rPr>
            </w:pPr>
            <w:r>
              <w:rPr>
                <w:spacing w:val="-2"/>
                <w:sz w:val="21"/>
                <w:szCs w:val="21"/>
              </w:rPr>
              <w:t>经营盈余</w:t>
            </w:r>
          </w:p>
          <w:p w14:paraId="2EA80CF5">
            <w:pPr>
              <w:pStyle w:val="7"/>
              <w:spacing w:before="99" w:line="219" w:lineRule="auto"/>
              <w:ind w:left="319"/>
              <w:rPr>
                <w:sz w:val="21"/>
                <w:szCs w:val="21"/>
              </w:rPr>
            </w:pPr>
            <w:r>
              <w:rPr>
                <w:spacing w:val="4"/>
                <w:sz w:val="21"/>
                <w:szCs w:val="21"/>
              </w:rPr>
              <w:t>总额</w:t>
            </w:r>
          </w:p>
          <w:p w14:paraId="418F013B">
            <w:pPr>
              <w:pStyle w:val="7"/>
              <w:spacing w:before="101" w:line="220" w:lineRule="auto"/>
              <w:ind w:left="209"/>
              <w:rPr>
                <w:sz w:val="21"/>
                <w:szCs w:val="21"/>
              </w:rPr>
            </w:pPr>
            <w:r>
              <w:rPr>
                <w:spacing w:val="11"/>
                <w:sz w:val="21"/>
                <w:szCs w:val="21"/>
              </w:rPr>
              <w:t>(亿元)</w:t>
            </w:r>
          </w:p>
        </w:tc>
      </w:tr>
      <w:tr w14:paraId="0983B1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63" w:type="dxa"/>
            <w:vMerge w:val="restart"/>
            <w:tcBorders>
              <w:bottom w:val="nil"/>
            </w:tcBorders>
            <w:vAlign w:val="top"/>
          </w:tcPr>
          <w:p w14:paraId="6D378D6B">
            <w:pPr>
              <w:spacing w:line="382" w:lineRule="auto"/>
              <w:rPr>
                <w:rFonts w:ascii="Arial"/>
                <w:sz w:val="21"/>
              </w:rPr>
            </w:pPr>
          </w:p>
          <w:p w14:paraId="33ACB497">
            <w:pPr>
              <w:pStyle w:val="7"/>
              <w:spacing w:before="68" w:line="220" w:lineRule="auto"/>
              <w:ind w:left="94"/>
              <w:rPr>
                <w:sz w:val="21"/>
                <w:szCs w:val="21"/>
              </w:rPr>
            </w:pPr>
            <w:r>
              <w:rPr>
                <w:spacing w:val="1"/>
                <w:sz w:val="21"/>
                <w:szCs w:val="21"/>
              </w:rPr>
              <w:t>中药批发业</w:t>
            </w:r>
          </w:p>
        </w:tc>
        <w:tc>
          <w:tcPr>
            <w:tcW w:w="1068" w:type="dxa"/>
            <w:vAlign w:val="top"/>
          </w:tcPr>
          <w:p w14:paraId="3EA0172C">
            <w:pPr>
              <w:pStyle w:val="7"/>
              <w:spacing w:before="103" w:line="225" w:lineRule="auto"/>
              <w:ind w:left="311"/>
              <w:rPr>
                <w:sz w:val="21"/>
                <w:szCs w:val="21"/>
              </w:rPr>
            </w:pPr>
            <w:r>
              <w:rPr>
                <w:spacing w:val="-3"/>
                <w:sz w:val="21"/>
                <w:szCs w:val="21"/>
              </w:rPr>
              <w:t>2013</w:t>
            </w:r>
          </w:p>
        </w:tc>
        <w:tc>
          <w:tcPr>
            <w:tcW w:w="1069" w:type="dxa"/>
            <w:vAlign w:val="top"/>
          </w:tcPr>
          <w:p w14:paraId="00920D7E">
            <w:pPr>
              <w:pStyle w:val="7"/>
              <w:spacing w:before="103" w:line="225" w:lineRule="auto"/>
              <w:ind w:left="363"/>
              <w:rPr>
                <w:sz w:val="21"/>
                <w:szCs w:val="21"/>
              </w:rPr>
            </w:pPr>
            <w:r>
              <w:rPr>
                <w:spacing w:val="-3"/>
                <w:sz w:val="21"/>
                <w:szCs w:val="21"/>
              </w:rPr>
              <w:t>360</w:t>
            </w:r>
          </w:p>
        </w:tc>
        <w:tc>
          <w:tcPr>
            <w:tcW w:w="1058" w:type="dxa"/>
            <w:vAlign w:val="top"/>
          </w:tcPr>
          <w:p w14:paraId="25E9C97F">
            <w:pPr>
              <w:pStyle w:val="7"/>
              <w:spacing w:before="103" w:line="225" w:lineRule="auto"/>
              <w:ind w:left="314"/>
              <w:rPr>
                <w:sz w:val="21"/>
                <w:szCs w:val="21"/>
              </w:rPr>
            </w:pPr>
            <w:r>
              <w:rPr>
                <w:spacing w:val="-5"/>
                <w:sz w:val="21"/>
                <w:szCs w:val="21"/>
              </w:rPr>
              <w:t>1370</w:t>
            </w:r>
          </w:p>
        </w:tc>
        <w:tc>
          <w:tcPr>
            <w:tcW w:w="1069" w:type="dxa"/>
            <w:vAlign w:val="top"/>
          </w:tcPr>
          <w:p w14:paraId="6901A0E5">
            <w:pPr>
              <w:pStyle w:val="7"/>
              <w:spacing w:before="103" w:line="225" w:lineRule="auto"/>
              <w:ind w:left="266"/>
              <w:rPr>
                <w:sz w:val="21"/>
                <w:szCs w:val="21"/>
              </w:rPr>
            </w:pPr>
            <w:r>
              <w:rPr>
                <w:spacing w:val="-2"/>
                <w:sz w:val="21"/>
                <w:szCs w:val="21"/>
              </w:rPr>
              <w:t>54.26</w:t>
            </w:r>
          </w:p>
        </w:tc>
        <w:tc>
          <w:tcPr>
            <w:tcW w:w="1068" w:type="dxa"/>
            <w:vAlign w:val="top"/>
          </w:tcPr>
          <w:p w14:paraId="31EF9683">
            <w:pPr>
              <w:pStyle w:val="7"/>
              <w:spacing w:before="103" w:line="225" w:lineRule="auto"/>
              <w:ind w:left="317"/>
              <w:rPr>
                <w:sz w:val="21"/>
                <w:szCs w:val="21"/>
              </w:rPr>
            </w:pPr>
            <w:r>
              <w:rPr>
                <w:spacing w:val="-3"/>
                <w:sz w:val="21"/>
                <w:szCs w:val="21"/>
              </w:rPr>
              <w:t>2.37</w:t>
            </w:r>
          </w:p>
        </w:tc>
        <w:tc>
          <w:tcPr>
            <w:tcW w:w="1064" w:type="dxa"/>
            <w:vAlign w:val="top"/>
          </w:tcPr>
          <w:p w14:paraId="51525759">
            <w:pPr>
              <w:pStyle w:val="7"/>
              <w:spacing w:before="103" w:line="225" w:lineRule="auto"/>
              <w:ind w:left="319"/>
              <w:rPr>
                <w:sz w:val="21"/>
                <w:szCs w:val="21"/>
              </w:rPr>
            </w:pPr>
            <w:r>
              <w:rPr>
                <w:spacing w:val="-3"/>
                <w:sz w:val="21"/>
                <w:szCs w:val="21"/>
              </w:rPr>
              <w:t>2.32</w:t>
            </w:r>
          </w:p>
        </w:tc>
      </w:tr>
      <w:tr w14:paraId="50F46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63" w:type="dxa"/>
            <w:vMerge w:val="continue"/>
            <w:tcBorders>
              <w:top w:val="nil"/>
              <w:bottom w:val="nil"/>
            </w:tcBorders>
            <w:vAlign w:val="top"/>
          </w:tcPr>
          <w:p w14:paraId="3A58A690">
            <w:pPr>
              <w:rPr>
                <w:rFonts w:ascii="Arial"/>
                <w:sz w:val="21"/>
              </w:rPr>
            </w:pPr>
          </w:p>
        </w:tc>
        <w:tc>
          <w:tcPr>
            <w:tcW w:w="1068" w:type="dxa"/>
            <w:vAlign w:val="top"/>
          </w:tcPr>
          <w:p w14:paraId="4AD29CD3">
            <w:pPr>
              <w:pStyle w:val="7"/>
              <w:spacing w:before="104" w:line="215" w:lineRule="auto"/>
              <w:ind w:left="311"/>
              <w:rPr>
                <w:sz w:val="21"/>
                <w:szCs w:val="21"/>
              </w:rPr>
            </w:pPr>
            <w:r>
              <w:rPr>
                <w:spacing w:val="-3"/>
                <w:sz w:val="21"/>
                <w:szCs w:val="21"/>
              </w:rPr>
              <w:t>2014</w:t>
            </w:r>
          </w:p>
        </w:tc>
        <w:tc>
          <w:tcPr>
            <w:tcW w:w="1069" w:type="dxa"/>
            <w:vAlign w:val="top"/>
          </w:tcPr>
          <w:p w14:paraId="63BAB4DF">
            <w:pPr>
              <w:pStyle w:val="7"/>
              <w:spacing w:before="104" w:line="215" w:lineRule="auto"/>
              <w:ind w:left="363"/>
              <w:rPr>
                <w:sz w:val="21"/>
                <w:szCs w:val="21"/>
              </w:rPr>
            </w:pPr>
            <w:r>
              <w:rPr>
                <w:spacing w:val="-3"/>
                <w:sz w:val="21"/>
                <w:szCs w:val="21"/>
              </w:rPr>
              <w:t>340</w:t>
            </w:r>
          </w:p>
        </w:tc>
        <w:tc>
          <w:tcPr>
            <w:tcW w:w="1058" w:type="dxa"/>
            <w:vAlign w:val="top"/>
          </w:tcPr>
          <w:p w14:paraId="653B21BE">
            <w:pPr>
              <w:pStyle w:val="7"/>
              <w:spacing w:before="104" w:line="215" w:lineRule="auto"/>
              <w:ind w:left="314"/>
              <w:rPr>
                <w:sz w:val="21"/>
                <w:szCs w:val="21"/>
              </w:rPr>
            </w:pPr>
            <w:r>
              <w:rPr>
                <w:spacing w:val="-5"/>
                <w:sz w:val="21"/>
                <w:szCs w:val="21"/>
              </w:rPr>
              <w:t>1270</w:t>
            </w:r>
          </w:p>
        </w:tc>
        <w:tc>
          <w:tcPr>
            <w:tcW w:w="1069" w:type="dxa"/>
            <w:vAlign w:val="top"/>
          </w:tcPr>
          <w:p w14:paraId="5CEE6321">
            <w:pPr>
              <w:pStyle w:val="7"/>
              <w:spacing w:before="104" w:line="215" w:lineRule="auto"/>
              <w:ind w:left="266"/>
              <w:rPr>
                <w:sz w:val="21"/>
                <w:szCs w:val="21"/>
              </w:rPr>
            </w:pPr>
            <w:r>
              <w:rPr>
                <w:spacing w:val="-2"/>
                <w:sz w:val="21"/>
                <w:szCs w:val="21"/>
              </w:rPr>
              <w:t>57.54</w:t>
            </w:r>
          </w:p>
        </w:tc>
        <w:tc>
          <w:tcPr>
            <w:tcW w:w="1068" w:type="dxa"/>
            <w:vAlign w:val="top"/>
          </w:tcPr>
          <w:p w14:paraId="636C9976">
            <w:pPr>
              <w:pStyle w:val="7"/>
              <w:spacing w:before="104" w:line="215" w:lineRule="auto"/>
              <w:ind w:left="317"/>
              <w:rPr>
                <w:sz w:val="21"/>
                <w:szCs w:val="21"/>
              </w:rPr>
            </w:pPr>
            <w:r>
              <w:rPr>
                <w:spacing w:val="-3"/>
                <w:sz w:val="21"/>
                <w:szCs w:val="21"/>
              </w:rPr>
              <w:t>2.39</w:t>
            </w:r>
          </w:p>
        </w:tc>
        <w:tc>
          <w:tcPr>
            <w:tcW w:w="1064" w:type="dxa"/>
            <w:vAlign w:val="top"/>
          </w:tcPr>
          <w:p w14:paraId="28BEC8BE">
            <w:pPr>
              <w:pStyle w:val="7"/>
              <w:spacing w:before="104" w:line="215" w:lineRule="auto"/>
              <w:ind w:left="319"/>
              <w:rPr>
                <w:sz w:val="21"/>
                <w:szCs w:val="21"/>
              </w:rPr>
            </w:pPr>
            <w:r>
              <w:rPr>
                <w:spacing w:val="-3"/>
                <w:sz w:val="21"/>
                <w:szCs w:val="21"/>
              </w:rPr>
              <w:t>3.78</w:t>
            </w:r>
          </w:p>
        </w:tc>
      </w:tr>
      <w:tr w14:paraId="661F3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63" w:type="dxa"/>
            <w:vMerge w:val="continue"/>
            <w:tcBorders>
              <w:top w:val="nil"/>
            </w:tcBorders>
            <w:vAlign w:val="top"/>
          </w:tcPr>
          <w:p w14:paraId="7B9A0761">
            <w:pPr>
              <w:rPr>
                <w:rFonts w:ascii="Arial"/>
                <w:sz w:val="21"/>
              </w:rPr>
            </w:pPr>
          </w:p>
        </w:tc>
        <w:tc>
          <w:tcPr>
            <w:tcW w:w="1068" w:type="dxa"/>
            <w:vAlign w:val="top"/>
          </w:tcPr>
          <w:p w14:paraId="115381D0">
            <w:pPr>
              <w:pStyle w:val="7"/>
              <w:spacing w:before="105" w:line="214" w:lineRule="auto"/>
              <w:ind w:left="311"/>
              <w:rPr>
                <w:sz w:val="21"/>
                <w:szCs w:val="21"/>
              </w:rPr>
            </w:pPr>
            <w:r>
              <w:rPr>
                <w:spacing w:val="-3"/>
                <w:sz w:val="21"/>
                <w:szCs w:val="21"/>
              </w:rPr>
              <w:t>2015</w:t>
            </w:r>
          </w:p>
        </w:tc>
        <w:tc>
          <w:tcPr>
            <w:tcW w:w="1069" w:type="dxa"/>
            <w:vAlign w:val="top"/>
          </w:tcPr>
          <w:p w14:paraId="786D32E1">
            <w:pPr>
              <w:pStyle w:val="7"/>
              <w:spacing w:before="105" w:line="214" w:lineRule="auto"/>
              <w:ind w:left="363"/>
              <w:rPr>
                <w:sz w:val="21"/>
                <w:szCs w:val="21"/>
              </w:rPr>
            </w:pPr>
            <w:r>
              <w:rPr>
                <w:spacing w:val="-3"/>
                <w:sz w:val="21"/>
                <w:szCs w:val="21"/>
              </w:rPr>
              <w:t>330</w:t>
            </w:r>
          </w:p>
        </w:tc>
        <w:tc>
          <w:tcPr>
            <w:tcW w:w="1058" w:type="dxa"/>
            <w:vAlign w:val="top"/>
          </w:tcPr>
          <w:p w14:paraId="7CFA2DD0">
            <w:pPr>
              <w:pStyle w:val="7"/>
              <w:spacing w:before="105" w:line="214" w:lineRule="auto"/>
              <w:ind w:left="314"/>
              <w:rPr>
                <w:sz w:val="21"/>
                <w:szCs w:val="21"/>
              </w:rPr>
            </w:pPr>
            <w:r>
              <w:rPr>
                <w:spacing w:val="-5"/>
                <w:sz w:val="21"/>
                <w:szCs w:val="21"/>
              </w:rPr>
              <w:t>1270</w:t>
            </w:r>
          </w:p>
        </w:tc>
        <w:tc>
          <w:tcPr>
            <w:tcW w:w="1069" w:type="dxa"/>
            <w:vAlign w:val="top"/>
          </w:tcPr>
          <w:p w14:paraId="10F696AD">
            <w:pPr>
              <w:pStyle w:val="7"/>
              <w:spacing w:before="105" w:line="214" w:lineRule="auto"/>
              <w:ind w:left="266"/>
              <w:rPr>
                <w:sz w:val="21"/>
                <w:szCs w:val="21"/>
              </w:rPr>
            </w:pPr>
            <w:r>
              <w:rPr>
                <w:spacing w:val="-2"/>
                <w:sz w:val="21"/>
                <w:szCs w:val="21"/>
              </w:rPr>
              <w:t>56.21</w:t>
            </w:r>
          </w:p>
        </w:tc>
        <w:tc>
          <w:tcPr>
            <w:tcW w:w="1068" w:type="dxa"/>
            <w:vAlign w:val="top"/>
          </w:tcPr>
          <w:p w14:paraId="3E81C547">
            <w:pPr>
              <w:pStyle w:val="7"/>
              <w:spacing w:before="105" w:line="214" w:lineRule="auto"/>
              <w:ind w:left="317"/>
              <w:rPr>
                <w:sz w:val="21"/>
                <w:szCs w:val="21"/>
              </w:rPr>
            </w:pPr>
            <w:r>
              <w:rPr>
                <w:spacing w:val="-3"/>
                <w:sz w:val="21"/>
                <w:szCs w:val="21"/>
              </w:rPr>
              <w:t>2.47</w:t>
            </w:r>
          </w:p>
        </w:tc>
        <w:tc>
          <w:tcPr>
            <w:tcW w:w="1064" w:type="dxa"/>
            <w:vAlign w:val="top"/>
          </w:tcPr>
          <w:p w14:paraId="0A7B87DF">
            <w:pPr>
              <w:pStyle w:val="7"/>
              <w:spacing w:before="105" w:line="214" w:lineRule="auto"/>
              <w:ind w:left="319"/>
              <w:rPr>
                <w:sz w:val="21"/>
                <w:szCs w:val="21"/>
              </w:rPr>
            </w:pPr>
            <w:r>
              <w:rPr>
                <w:spacing w:val="-3"/>
                <w:sz w:val="21"/>
                <w:szCs w:val="21"/>
              </w:rPr>
              <w:t>3.85</w:t>
            </w:r>
          </w:p>
        </w:tc>
      </w:tr>
      <w:tr w14:paraId="66423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63" w:type="dxa"/>
            <w:vMerge w:val="restart"/>
            <w:tcBorders>
              <w:bottom w:val="nil"/>
            </w:tcBorders>
            <w:vAlign w:val="top"/>
          </w:tcPr>
          <w:p w14:paraId="07F6A619">
            <w:pPr>
              <w:spacing w:line="385" w:lineRule="auto"/>
              <w:rPr>
                <w:rFonts w:ascii="Arial"/>
                <w:sz w:val="21"/>
              </w:rPr>
            </w:pPr>
          </w:p>
          <w:p w14:paraId="06B52639">
            <w:pPr>
              <w:pStyle w:val="7"/>
              <w:spacing w:before="68" w:line="219" w:lineRule="auto"/>
              <w:ind w:left="94"/>
              <w:rPr>
                <w:sz w:val="21"/>
                <w:szCs w:val="21"/>
              </w:rPr>
            </w:pPr>
            <w:r>
              <w:rPr>
                <w:spacing w:val="1"/>
                <w:sz w:val="21"/>
                <w:szCs w:val="21"/>
              </w:rPr>
              <w:t>中药零售业</w:t>
            </w:r>
          </w:p>
        </w:tc>
        <w:tc>
          <w:tcPr>
            <w:tcW w:w="1068" w:type="dxa"/>
            <w:vAlign w:val="top"/>
          </w:tcPr>
          <w:p w14:paraId="30AFC036">
            <w:pPr>
              <w:pStyle w:val="7"/>
              <w:spacing w:before="106" w:line="213" w:lineRule="auto"/>
              <w:ind w:left="311"/>
              <w:rPr>
                <w:sz w:val="21"/>
                <w:szCs w:val="21"/>
              </w:rPr>
            </w:pPr>
            <w:r>
              <w:rPr>
                <w:spacing w:val="-3"/>
                <w:sz w:val="21"/>
                <w:szCs w:val="21"/>
              </w:rPr>
              <w:t>2013</w:t>
            </w:r>
          </w:p>
        </w:tc>
        <w:tc>
          <w:tcPr>
            <w:tcW w:w="1069" w:type="dxa"/>
            <w:vAlign w:val="top"/>
          </w:tcPr>
          <w:p w14:paraId="29169EA8">
            <w:pPr>
              <w:pStyle w:val="7"/>
              <w:spacing w:before="106" w:line="213" w:lineRule="auto"/>
              <w:ind w:left="313"/>
              <w:rPr>
                <w:sz w:val="21"/>
                <w:szCs w:val="21"/>
              </w:rPr>
            </w:pPr>
            <w:r>
              <w:rPr>
                <w:spacing w:val="-5"/>
                <w:sz w:val="21"/>
                <w:szCs w:val="21"/>
              </w:rPr>
              <w:t>1400</w:t>
            </w:r>
          </w:p>
        </w:tc>
        <w:tc>
          <w:tcPr>
            <w:tcW w:w="1058" w:type="dxa"/>
            <w:vAlign w:val="top"/>
          </w:tcPr>
          <w:p w14:paraId="722718E2">
            <w:pPr>
              <w:pStyle w:val="7"/>
              <w:spacing w:before="106" w:line="213" w:lineRule="auto"/>
              <w:ind w:left="314"/>
              <w:rPr>
                <w:sz w:val="21"/>
                <w:szCs w:val="21"/>
              </w:rPr>
            </w:pPr>
            <w:r>
              <w:rPr>
                <w:spacing w:val="-2"/>
                <w:sz w:val="21"/>
                <w:szCs w:val="21"/>
              </w:rPr>
              <w:t>4920</w:t>
            </w:r>
          </w:p>
        </w:tc>
        <w:tc>
          <w:tcPr>
            <w:tcW w:w="1069" w:type="dxa"/>
            <w:vAlign w:val="top"/>
          </w:tcPr>
          <w:p w14:paraId="3BA39814">
            <w:pPr>
              <w:pStyle w:val="7"/>
              <w:spacing w:before="106" w:line="213" w:lineRule="auto"/>
              <w:ind w:left="266"/>
              <w:rPr>
                <w:sz w:val="21"/>
                <w:szCs w:val="21"/>
              </w:rPr>
            </w:pPr>
            <w:r>
              <w:rPr>
                <w:spacing w:val="-2"/>
                <w:sz w:val="21"/>
                <w:szCs w:val="21"/>
              </w:rPr>
              <w:t>69.48</w:t>
            </w:r>
          </w:p>
        </w:tc>
        <w:tc>
          <w:tcPr>
            <w:tcW w:w="1068" w:type="dxa"/>
            <w:vAlign w:val="top"/>
          </w:tcPr>
          <w:p w14:paraId="52115003">
            <w:pPr>
              <w:pStyle w:val="7"/>
              <w:spacing w:before="106" w:line="213" w:lineRule="auto"/>
              <w:ind w:left="317"/>
              <w:rPr>
                <w:sz w:val="21"/>
                <w:szCs w:val="21"/>
              </w:rPr>
            </w:pPr>
            <w:r>
              <w:rPr>
                <w:spacing w:val="-2"/>
                <w:sz w:val="21"/>
                <w:szCs w:val="21"/>
              </w:rPr>
              <w:t>6.01</w:t>
            </w:r>
          </w:p>
        </w:tc>
        <w:tc>
          <w:tcPr>
            <w:tcW w:w="1064" w:type="dxa"/>
            <w:vAlign w:val="top"/>
          </w:tcPr>
          <w:p w14:paraId="3AA86B88">
            <w:pPr>
              <w:pStyle w:val="7"/>
              <w:spacing w:before="106" w:line="213" w:lineRule="auto"/>
              <w:ind w:left="319"/>
              <w:rPr>
                <w:sz w:val="21"/>
                <w:szCs w:val="21"/>
              </w:rPr>
            </w:pPr>
            <w:r>
              <w:rPr>
                <w:spacing w:val="-2"/>
                <w:sz w:val="21"/>
                <w:szCs w:val="21"/>
              </w:rPr>
              <w:t>6.65</w:t>
            </w:r>
          </w:p>
        </w:tc>
      </w:tr>
      <w:tr w14:paraId="1D85B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63" w:type="dxa"/>
            <w:vMerge w:val="continue"/>
            <w:tcBorders>
              <w:top w:val="nil"/>
              <w:bottom w:val="nil"/>
            </w:tcBorders>
            <w:vAlign w:val="top"/>
          </w:tcPr>
          <w:p w14:paraId="0FD8FE4F">
            <w:pPr>
              <w:rPr>
                <w:rFonts w:ascii="Arial"/>
                <w:sz w:val="21"/>
              </w:rPr>
            </w:pPr>
          </w:p>
        </w:tc>
        <w:tc>
          <w:tcPr>
            <w:tcW w:w="1068" w:type="dxa"/>
            <w:vAlign w:val="top"/>
          </w:tcPr>
          <w:p w14:paraId="77CD1DE5">
            <w:pPr>
              <w:pStyle w:val="7"/>
              <w:spacing w:before="107" w:line="221" w:lineRule="auto"/>
              <w:ind w:left="311"/>
              <w:rPr>
                <w:sz w:val="21"/>
                <w:szCs w:val="21"/>
              </w:rPr>
            </w:pPr>
            <w:r>
              <w:rPr>
                <w:spacing w:val="-3"/>
                <w:sz w:val="21"/>
                <w:szCs w:val="21"/>
              </w:rPr>
              <w:t>2014</w:t>
            </w:r>
          </w:p>
        </w:tc>
        <w:tc>
          <w:tcPr>
            <w:tcW w:w="1069" w:type="dxa"/>
            <w:vAlign w:val="top"/>
          </w:tcPr>
          <w:p w14:paraId="2720AD45">
            <w:pPr>
              <w:pStyle w:val="7"/>
              <w:spacing w:before="107" w:line="221" w:lineRule="auto"/>
              <w:ind w:left="313"/>
              <w:rPr>
                <w:sz w:val="21"/>
                <w:szCs w:val="21"/>
              </w:rPr>
            </w:pPr>
            <w:r>
              <w:rPr>
                <w:spacing w:val="-5"/>
                <w:sz w:val="21"/>
                <w:szCs w:val="21"/>
              </w:rPr>
              <w:t>1380</w:t>
            </w:r>
          </w:p>
        </w:tc>
        <w:tc>
          <w:tcPr>
            <w:tcW w:w="1058" w:type="dxa"/>
            <w:vAlign w:val="top"/>
          </w:tcPr>
          <w:p w14:paraId="16060C58">
            <w:pPr>
              <w:pStyle w:val="7"/>
              <w:spacing w:before="107" w:line="221" w:lineRule="auto"/>
              <w:ind w:left="314"/>
              <w:rPr>
                <w:sz w:val="21"/>
                <w:szCs w:val="21"/>
              </w:rPr>
            </w:pPr>
            <w:r>
              <w:rPr>
                <w:spacing w:val="-2"/>
                <w:sz w:val="21"/>
                <w:szCs w:val="21"/>
              </w:rPr>
              <w:t>4840</w:t>
            </w:r>
          </w:p>
        </w:tc>
        <w:tc>
          <w:tcPr>
            <w:tcW w:w="1069" w:type="dxa"/>
            <w:vAlign w:val="top"/>
          </w:tcPr>
          <w:p w14:paraId="03CA476A">
            <w:pPr>
              <w:pStyle w:val="7"/>
              <w:spacing w:before="107" w:line="221" w:lineRule="auto"/>
              <w:ind w:left="266"/>
              <w:rPr>
                <w:sz w:val="21"/>
                <w:szCs w:val="21"/>
              </w:rPr>
            </w:pPr>
            <w:r>
              <w:rPr>
                <w:spacing w:val="-3"/>
                <w:sz w:val="21"/>
                <w:szCs w:val="21"/>
              </w:rPr>
              <w:t>71.59</w:t>
            </w:r>
          </w:p>
        </w:tc>
        <w:tc>
          <w:tcPr>
            <w:tcW w:w="1068" w:type="dxa"/>
            <w:vAlign w:val="top"/>
          </w:tcPr>
          <w:p w14:paraId="2960A485">
            <w:pPr>
              <w:pStyle w:val="7"/>
              <w:spacing w:before="107" w:line="221" w:lineRule="auto"/>
              <w:ind w:left="317"/>
              <w:rPr>
                <w:sz w:val="21"/>
                <w:szCs w:val="21"/>
              </w:rPr>
            </w:pPr>
            <w:r>
              <w:rPr>
                <w:spacing w:val="-2"/>
                <w:sz w:val="21"/>
                <w:szCs w:val="21"/>
              </w:rPr>
              <w:t>6.36</w:t>
            </w:r>
          </w:p>
        </w:tc>
        <w:tc>
          <w:tcPr>
            <w:tcW w:w="1064" w:type="dxa"/>
            <w:vAlign w:val="top"/>
          </w:tcPr>
          <w:p w14:paraId="64FB1413">
            <w:pPr>
              <w:pStyle w:val="7"/>
              <w:spacing w:before="107" w:line="221" w:lineRule="auto"/>
              <w:ind w:left="319"/>
              <w:rPr>
                <w:sz w:val="21"/>
                <w:szCs w:val="21"/>
              </w:rPr>
            </w:pPr>
            <w:r>
              <w:rPr>
                <w:spacing w:val="-3"/>
                <w:sz w:val="21"/>
                <w:szCs w:val="21"/>
              </w:rPr>
              <w:t>7.14</w:t>
            </w:r>
          </w:p>
        </w:tc>
      </w:tr>
      <w:tr w14:paraId="6A9DA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263" w:type="dxa"/>
            <w:vMerge w:val="continue"/>
            <w:tcBorders>
              <w:top w:val="nil"/>
            </w:tcBorders>
            <w:vAlign w:val="top"/>
          </w:tcPr>
          <w:p w14:paraId="08B36BA7">
            <w:pPr>
              <w:rPr>
                <w:rFonts w:ascii="Arial"/>
                <w:sz w:val="21"/>
              </w:rPr>
            </w:pPr>
          </w:p>
        </w:tc>
        <w:tc>
          <w:tcPr>
            <w:tcW w:w="1068" w:type="dxa"/>
            <w:vAlign w:val="top"/>
          </w:tcPr>
          <w:p w14:paraId="571B32A2">
            <w:pPr>
              <w:pStyle w:val="7"/>
              <w:spacing w:before="108" w:line="215" w:lineRule="auto"/>
              <w:ind w:left="311"/>
              <w:rPr>
                <w:sz w:val="21"/>
                <w:szCs w:val="21"/>
              </w:rPr>
            </w:pPr>
            <w:r>
              <w:rPr>
                <w:spacing w:val="-3"/>
                <w:sz w:val="21"/>
                <w:szCs w:val="21"/>
              </w:rPr>
              <w:t>2015</w:t>
            </w:r>
          </w:p>
        </w:tc>
        <w:tc>
          <w:tcPr>
            <w:tcW w:w="1069" w:type="dxa"/>
            <w:vAlign w:val="top"/>
          </w:tcPr>
          <w:p w14:paraId="25B05780">
            <w:pPr>
              <w:pStyle w:val="7"/>
              <w:spacing w:before="108" w:line="215" w:lineRule="auto"/>
              <w:ind w:left="313"/>
              <w:rPr>
                <w:sz w:val="21"/>
                <w:szCs w:val="21"/>
              </w:rPr>
            </w:pPr>
            <w:r>
              <w:rPr>
                <w:spacing w:val="-5"/>
                <w:sz w:val="21"/>
                <w:szCs w:val="21"/>
              </w:rPr>
              <w:t>1370</w:t>
            </w:r>
          </w:p>
        </w:tc>
        <w:tc>
          <w:tcPr>
            <w:tcW w:w="1058" w:type="dxa"/>
            <w:vAlign w:val="top"/>
          </w:tcPr>
          <w:p w14:paraId="67E49A1F">
            <w:pPr>
              <w:pStyle w:val="7"/>
              <w:spacing w:before="108" w:line="215" w:lineRule="auto"/>
              <w:ind w:left="314"/>
              <w:rPr>
                <w:sz w:val="21"/>
                <w:szCs w:val="21"/>
              </w:rPr>
            </w:pPr>
            <w:r>
              <w:rPr>
                <w:spacing w:val="-2"/>
                <w:sz w:val="21"/>
                <w:szCs w:val="21"/>
              </w:rPr>
              <w:t>4790</w:t>
            </w:r>
          </w:p>
        </w:tc>
        <w:tc>
          <w:tcPr>
            <w:tcW w:w="1069" w:type="dxa"/>
            <w:vAlign w:val="top"/>
          </w:tcPr>
          <w:p w14:paraId="311467F4">
            <w:pPr>
              <w:pStyle w:val="7"/>
              <w:spacing w:before="108" w:line="215" w:lineRule="auto"/>
              <w:ind w:left="266"/>
              <w:rPr>
                <w:sz w:val="21"/>
                <w:szCs w:val="21"/>
              </w:rPr>
            </w:pPr>
            <w:r>
              <w:rPr>
                <w:spacing w:val="-3"/>
                <w:sz w:val="21"/>
                <w:szCs w:val="21"/>
              </w:rPr>
              <w:t>71.06</w:t>
            </w:r>
          </w:p>
        </w:tc>
        <w:tc>
          <w:tcPr>
            <w:tcW w:w="1068" w:type="dxa"/>
            <w:vAlign w:val="top"/>
          </w:tcPr>
          <w:p w14:paraId="4B8FC640">
            <w:pPr>
              <w:pStyle w:val="7"/>
              <w:spacing w:before="108" w:line="215" w:lineRule="auto"/>
              <w:ind w:left="317"/>
              <w:rPr>
                <w:sz w:val="21"/>
                <w:szCs w:val="21"/>
              </w:rPr>
            </w:pPr>
            <w:r>
              <w:rPr>
                <w:spacing w:val="-2"/>
                <w:sz w:val="21"/>
                <w:szCs w:val="21"/>
              </w:rPr>
              <w:t>6.78</w:t>
            </w:r>
          </w:p>
        </w:tc>
        <w:tc>
          <w:tcPr>
            <w:tcW w:w="1064" w:type="dxa"/>
            <w:vAlign w:val="top"/>
          </w:tcPr>
          <w:p w14:paraId="12355273">
            <w:pPr>
              <w:pStyle w:val="7"/>
              <w:spacing w:before="108" w:line="215" w:lineRule="auto"/>
              <w:ind w:left="319"/>
              <w:rPr>
                <w:sz w:val="21"/>
                <w:szCs w:val="21"/>
              </w:rPr>
            </w:pPr>
            <w:r>
              <w:rPr>
                <w:spacing w:val="-2"/>
                <w:sz w:val="21"/>
                <w:szCs w:val="21"/>
              </w:rPr>
              <w:t>6.26</w:t>
            </w:r>
          </w:p>
        </w:tc>
      </w:tr>
    </w:tbl>
    <w:p w14:paraId="64359B04">
      <w:pPr>
        <w:spacing w:before="204" w:line="219" w:lineRule="auto"/>
        <w:ind w:left="384"/>
        <w:rPr>
          <w:rFonts w:ascii="宋体" w:hAnsi="宋体" w:eastAsia="宋体" w:cs="宋体"/>
          <w:sz w:val="22"/>
          <w:szCs w:val="22"/>
        </w:rPr>
      </w:pPr>
      <w:r>
        <w:rPr>
          <w:rFonts w:ascii="宋体" w:hAnsi="宋体" w:eastAsia="宋体" w:cs="宋体"/>
          <w:spacing w:val="-1"/>
          <w:sz w:val="22"/>
          <w:szCs w:val="22"/>
        </w:rPr>
        <w:t>36.与2014年相比，2015年该省中药行业单位数(</w:t>
      </w:r>
    </w:p>
    <w:p w14:paraId="69E4CDD9">
      <w:pPr>
        <w:spacing w:before="99" w:line="220" w:lineRule="auto"/>
        <w:ind w:left="394"/>
        <w:rPr>
          <w:rFonts w:ascii="宋体" w:hAnsi="宋体" w:eastAsia="宋体" w:cs="宋体"/>
          <w:sz w:val="22"/>
          <w:szCs w:val="22"/>
        </w:rPr>
      </w:pPr>
      <w:r>
        <w:rPr>
          <w:rFonts w:ascii="Times New Roman" w:hAnsi="Times New Roman" w:eastAsia="Times New Roman" w:cs="Times New Roman"/>
          <w:spacing w:val="6"/>
          <w:sz w:val="22"/>
          <w:szCs w:val="22"/>
        </w:rPr>
        <w:t>A.</w:t>
      </w:r>
      <w:r>
        <w:rPr>
          <w:rFonts w:ascii="Times New Roman" w:hAnsi="Times New Roman" w:eastAsia="Times New Roman" w:cs="Times New Roman"/>
          <w:spacing w:val="-15"/>
          <w:sz w:val="22"/>
          <w:szCs w:val="22"/>
        </w:rPr>
        <w:t xml:space="preserve"> </w:t>
      </w:r>
      <w:r>
        <w:rPr>
          <w:rFonts w:ascii="宋体" w:hAnsi="宋体" w:eastAsia="宋体" w:cs="宋体"/>
          <w:spacing w:val="6"/>
          <w:sz w:val="22"/>
          <w:szCs w:val="22"/>
        </w:rPr>
        <w:t xml:space="preserve">增加了40家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6"/>
          <w:sz w:val="22"/>
          <w:szCs w:val="22"/>
        </w:rPr>
        <w:t>增加了80家</w:t>
      </w:r>
    </w:p>
    <w:p w14:paraId="13F71523">
      <w:pPr>
        <w:spacing w:before="107" w:line="220" w:lineRule="auto"/>
        <w:ind w:left="384"/>
        <w:rPr>
          <w:rFonts w:ascii="宋体" w:hAnsi="宋体" w:eastAsia="宋体" w:cs="宋体"/>
          <w:sz w:val="22"/>
          <w:szCs w:val="22"/>
        </w:rPr>
      </w:pPr>
      <w:r>
        <w:rPr>
          <w:rFonts w:ascii="Times New Roman" w:hAnsi="Times New Roman" w:eastAsia="Times New Roman" w:cs="Times New Roman"/>
          <w:spacing w:val="7"/>
          <w:sz w:val="22"/>
          <w:szCs w:val="22"/>
        </w:rPr>
        <w:t xml:space="preserve">C. </w:t>
      </w:r>
      <w:r>
        <w:rPr>
          <w:rFonts w:ascii="宋体" w:hAnsi="宋体" w:eastAsia="宋体" w:cs="宋体"/>
          <w:spacing w:val="7"/>
          <w:sz w:val="22"/>
          <w:szCs w:val="22"/>
        </w:rPr>
        <w:t xml:space="preserve">减少了40家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7"/>
          <w:sz w:val="22"/>
          <w:szCs w:val="22"/>
        </w:rPr>
        <w:t>减少了80家</w:t>
      </w:r>
    </w:p>
    <w:p w14:paraId="2A35CBED">
      <w:pPr>
        <w:spacing w:before="78" w:line="330" w:lineRule="auto"/>
        <w:ind w:left="5" w:right="15" w:firstLine="379"/>
        <w:rPr>
          <w:rFonts w:ascii="宋体" w:hAnsi="宋体" w:eastAsia="宋体" w:cs="宋体"/>
          <w:sz w:val="22"/>
          <w:szCs w:val="22"/>
        </w:rPr>
      </w:pPr>
      <w:r>
        <w:rPr>
          <w:rFonts w:ascii="宋体" w:hAnsi="宋体" w:eastAsia="宋体" w:cs="宋体"/>
          <w:spacing w:val="1"/>
          <w:sz w:val="22"/>
          <w:szCs w:val="22"/>
        </w:rPr>
        <w:t>37.表中该省4个中药行业类别中，有(    )个行业类别</w:t>
      </w:r>
      <w:r>
        <w:rPr>
          <w:rFonts w:ascii="宋体" w:hAnsi="宋体" w:eastAsia="宋体" w:cs="宋体"/>
          <w:sz w:val="22"/>
          <w:szCs w:val="22"/>
        </w:rPr>
        <w:t xml:space="preserve">2015年平均每个雇员 </w:t>
      </w:r>
      <w:r>
        <w:rPr>
          <w:rFonts w:ascii="宋体" w:hAnsi="宋体" w:eastAsia="宋体" w:cs="宋体"/>
          <w:spacing w:val="-7"/>
          <w:sz w:val="22"/>
          <w:szCs w:val="22"/>
        </w:rPr>
        <w:t>创造的销售及其他收益高于2013年水平。</w:t>
      </w:r>
    </w:p>
    <w:p w14:paraId="3B9006A0">
      <w:pPr>
        <w:pStyle w:val="3"/>
        <w:spacing w:line="191" w:lineRule="auto"/>
        <w:ind w:left="394"/>
        <w:rPr>
          <w:rFonts w:ascii="Times New Roman" w:hAnsi="Times New Roman" w:eastAsia="Times New Roman" w:cs="Times New Roman"/>
          <w:sz w:val="22"/>
          <w:szCs w:val="22"/>
        </w:rPr>
      </w:pPr>
      <w:r>
        <w:rPr>
          <w:spacing w:val="-1"/>
          <w:position w:val="-1"/>
          <w:sz w:val="22"/>
          <w:szCs w:val="22"/>
        </w:rPr>
        <w:t>A.1</w:t>
      </w:r>
      <w:r>
        <w:rPr>
          <w:position w:val="-1"/>
          <w:sz w:val="22"/>
          <w:szCs w:val="22"/>
        </w:rPr>
        <w:t xml:space="preserve">                                                </w:t>
      </w:r>
      <w:r>
        <w:rPr>
          <w:rFonts w:ascii="Times New Roman" w:hAnsi="Times New Roman" w:eastAsia="Times New Roman" w:cs="Times New Roman"/>
          <w:spacing w:val="-1"/>
          <w:position w:val="1"/>
          <w:sz w:val="22"/>
          <w:szCs w:val="22"/>
        </w:rPr>
        <w:t>B.2</w:t>
      </w:r>
    </w:p>
    <w:p w14:paraId="1B5BECE1">
      <w:pPr>
        <w:pStyle w:val="3"/>
        <w:spacing w:before="92" w:line="300" w:lineRule="exact"/>
        <w:ind w:left="394"/>
        <w:rPr>
          <w:rFonts w:ascii="Times New Roman" w:hAnsi="Times New Roman" w:eastAsia="Times New Roman" w:cs="Times New Roman"/>
          <w:sz w:val="22"/>
          <w:szCs w:val="22"/>
        </w:rPr>
      </w:pPr>
      <w:r>
        <w:rPr>
          <w:spacing w:val="-1"/>
          <w:position w:val="1"/>
          <w:sz w:val="22"/>
          <w:szCs w:val="22"/>
        </w:rPr>
        <w:t xml:space="preserve">C.3                                  </w:t>
      </w:r>
      <w:r>
        <w:rPr>
          <w:spacing w:val="-2"/>
          <w:position w:val="1"/>
          <w:sz w:val="22"/>
          <w:szCs w:val="22"/>
        </w:rPr>
        <w:t xml:space="preserve">               </w:t>
      </w:r>
      <w:r>
        <w:rPr>
          <w:rFonts w:ascii="Times New Roman" w:hAnsi="Times New Roman" w:eastAsia="Times New Roman" w:cs="Times New Roman"/>
          <w:spacing w:val="-2"/>
          <w:position w:val="2"/>
          <w:sz w:val="22"/>
          <w:szCs w:val="22"/>
        </w:rPr>
        <w:t>D.4</w:t>
      </w:r>
    </w:p>
    <w:p w14:paraId="2F4B5FCF">
      <w:pPr>
        <w:spacing w:before="100" w:line="219" w:lineRule="auto"/>
        <w:ind w:left="394"/>
        <w:rPr>
          <w:rFonts w:ascii="宋体" w:hAnsi="宋体" w:eastAsia="宋体" w:cs="宋体"/>
          <w:sz w:val="22"/>
          <w:szCs w:val="22"/>
        </w:rPr>
      </w:pPr>
      <w:r>
        <w:rPr>
          <w:rFonts w:ascii="宋体" w:hAnsi="宋体" w:eastAsia="宋体" w:cs="宋体"/>
          <w:spacing w:val="-5"/>
          <w:sz w:val="22"/>
          <w:szCs w:val="22"/>
        </w:rPr>
        <w:t>38.2015年该省中药行业雇员人均薪酬最高的是(    。</w:t>
      </w:r>
    </w:p>
    <w:p w14:paraId="731BFD78">
      <w:pPr>
        <w:spacing w:before="90" w:line="228" w:lineRule="auto"/>
        <w:ind w:left="404"/>
        <w:rPr>
          <w:rFonts w:ascii="宋体" w:hAnsi="宋体" w:eastAsia="宋体" w:cs="宋体"/>
          <w:sz w:val="22"/>
          <w:szCs w:val="22"/>
        </w:rPr>
      </w:pPr>
      <w:r>
        <w:rPr>
          <w:rFonts w:ascii="Times New Roman" w:hAnsi="Times New Roman" w:eastAsia="Times New Roman" w:cs="Times New Roman"/>
          <w:spacing w:val="-8"/>
          <w:position w:val="-1"/>
          <w:sz w:val="22"/>
          <w:szCs w:val="22"/>
        </w:rPr>
        <w:t xml:space="preserve">A. </w:t>
      </w:r>
      <w:r>
        <w:rPr>
          <w:rFonts w:ascii="宋体" w:hAnsi="宋体" w:eastAsia="宋体" w:cs="宋体"/>
          <w:spacing w:val="-8"/>
          <w:position w:val="-1"/>
          <w:sz w:val="22"/>
          <w:szCs w:val="22"/>
        </w:rPr>
        <w:t xml:space="preserve">中药制造业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1"/>
          <w:sz w:val="22"/>
          <w:szCs w:val="22"/>
        </w:rPr>
        <w:t xml:space="preserve"> </w:t>
      </w:r>
      <w:r>
        <w:rPr>
          <w:rFonts w:ascii="宋体" w:hAnsi="宋体" w:eastAsia="宋体" w:cs="宋体"/>
          <w:spacing w:val="-8"/>
          <w:sz w:val="22"/>
          <w:szCs w:val="22"/>
        </w:rPr>
        <w:t>中药进出口贸易业</w:t>
      </w:r>
    </w:p>
    <w:p w14:paraId="549D4470">
      <w:pPr>
        <w:spacing w:before="108" w:line="219" w:lineRule="auto"/>
        <w:ind w:left="424"/>
        <w:rPr>
          <w:rFonts w:ascii="宋体" w:hAnsi="宋体" w:eastAsia="宋体" w:cs="宋体"/>
          <w:sz w:val="22"/>
          <w:szCs w:val="22"/>
        </w:rPr>
      </w:pPr>
      <w:r>
        <w:rPr>
          <w:rFonts w:ascii="Times New Roman" w:hAnsi="Times New Roman" w:eastAsia="Times New Roman" w:cs="Times New Roman"/>
          <w:spacing w:val="-7"/>
          <w:sz w:val="22"/>
          <w:szCs w:val="22"/>
        </w:rPr>
        <w:t xml:space="preserve">C. </w:t>
      </w:r>
      <w:r>
        <w:rPr>
          <w:rFonts w:ascii="宋体" w:hAnsi="宋体" w:eastAsia="宋体" w:cs="宋体"/>
          <w:spacing w:val="-7"/>
          <w:sz w:val="22"/>
          <w:szCs w:val="22"/>
        </w:rPr>
        <w:t xml:space="preserve">中药批发业                   </w:t>
      </w:r>
      <w:r>
        <w:rPr>
          <w:rFonts w:ascii="Times New Roman" w:hAnsi="Times New Roman" w:eastAsia="Times New Roman" w:cs="Times New Roman"/>
          <w:spacing w:val="-7"/>
          <w:sz w:val="22"/>
          <w:szCs w:val="22"/>
        </w:rPr>
        <w:t xml:space="preserve">D. </w:t>
      </w:r>
      <w:r>
        <w:rPr>
          <w:rFonts w:ascii="宋体" w:hAnsi="宋体" w:eastAsia="宋体" w:cs="宋体"/>
          <w:spacing w:val="-7"/>
          <w:sz w:val="22"/>
          <w:szCs w:val="22"/>
        </w:rPr>
        <w:t>中药零售业</w:t>
      </w:r>
    </w:p>
    <w:p w14:paraId="65E54BBD">
      <w:pPr>
        <w:spacing w:before="179" w:line="330" w:lineRule="auto"/>
        <w:ind w:left="14" w:right="5" w:firstLine="420"/>
        <w:rPr>
          <w:rFonts w:ascii="宋体" w:hAnsi="宋体" w:eastAsia="宋体" w:cs="宋体"/>
          <w:sz w:val="22"/>
          <w:szCs w:val="22"/>
        </w:rPr>
      </w:pPr>
      <w:r>
        <w:rPr>
          <w:rFonts w:ascii="宋体" w:hAnsi="宋体" w:eastAsia="宋体" w:cs="宋体"/>
          <w:spacing w:val="-4"/>
          <w:position w:val="-1"/>
          <w:sz w:val="22"/>
          <w:szCs w:val="22"/>
        </w:rPr>
        <w:t>39.如果用</w:t>
      </w:r>
      <w:r>
        <w:rPr>
          <w:position w:val="-23"/>
          <w:sz w:val="22"/>
          <w:szCs w:val="22"/>
        </w:rPr>
        <w:drawing>
          <wp:inline distT="0" distB="0" distL="0" distR="0">
            <wp:extent cx="1106170" cy="348615"/>
            <wp:effectExtent l="0" t="0" r="0" b="0"/>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528"/>
                    <a:stretch>
                      <a:fillRect/>
                    </a:stretch>
                  </pic:blipFill>
                  <pic:spPr>
                    <a:xfrm>
                      <a:off x="0" y="0"/>
                      <a:ext cx="1106225" cy="349168"/>
                    </a:xfrm>
                    <a:prstGeom prst="rect">
                      <a:avLst/>
                    </a:prstGeom>
                  </pic:spPr>
                </pic:pic>
              </a:graphicData>
            </a:graphic>
          </wp:inline>
        </w:drawing>
      </w:r>
      <w:r>
        <w:rPr>
          <w:rFonts w:ascii="宋体" w:hAnsi="宋体" w:eastAsia="宋体" w:cs="宋体"/>
          <w:spacing w:val="-4"/>
          <w:sz w:val="22"/>
          <w:szCs w:val="22"/>
        </w:rPr>
        <w:t>的方式计算利润率，则以下哪个图最能准确反映</w:t>
      </w:r>
      <w:r>
        <w:rPr>
          <w:rFonts w:ascii="宋体" w:hAnsi="宋体" w:eastAsia="宋体" w:cs="宋体"/>
          <w:spacing w:val="5"/>
          <w:sz w:val="22"/>
          <w:szCs w:val="22"/>
        </w:rPr>
        <w:t xml:space="preserve"> </w:t>
      </w:r>
      <w:r>
        <w:rPr>
          <w:rFonts w:ascii="宋体" w:hAnsi="宋体" w:eastAsia="宋体" w:cs="宋体"/>
          <w:sz w:val="22"/>
          <w:szCs w:val="22"/>
        </w:rPr>
        <w:t>2013—2015年该省中药零售业利润率</w:t>
      </w:r>
      <w:r>
        <w:rPr>
          <w:rFonts w:ascii="宋体" w:hAnsi="宋体" w:eastAsia="宋体" w:cs="宋体"/>
          <w:spacing w:val="-1"/>
          <w:sz w:val="22"/>
          <w:szCs w:val="22"/>
        </w:rPr>
        <w:t>的变化情况?(    )</w:t>
      </w:r>
    </w:p>
    <w:p w14:paraId="2199BD54">
      <w:pPr>
        <w:spacing w:line="330" w:lineRule="auto"/>
        <w:rPr>
          <w:rFonts w:ascii="宋体" w:hAnsi="宋体" w:eastAsia="宋体" w:cs="宋体"/>
          <w:sz w:val="22"/>
          <w:szCs w:val="22"/>
        </w:rPr>
        <w:sectPr>
          <w:footerReference r:id="rId99" w:type="default"/>
          <w:pgSz w:w="10340" w:h="14570"/>
          <w:pgMar w:top="400" w:right="1354" w:bottom="1058" w:left="1295" w:header="0" w:footer="773" w:gutter="0"/>
          <w:cols w:equalWidth="0" w:num="1">
            <w:col w:w="7691"/>
          </w:cols>
        </w:sectPr>
      </w:pPr>
    </w:p>
    <w:p w14:paraId="4695CA4B">
      <w:pPr>
        <w:spacing w:before="30" w:line="1340" w:lineRule="exact"/>
        <w:ind w:firstLine="794"/>
      </w:pPr>
      <w:r>
        <w:rPr>
          <w:position w:val="-26"/>
        </w:rPr>
        <w:drawing>
          <wp:inline distT="0" distB="0" distL="0" distR="0">
            <wp:extent cx="685800" cy="850900"/>
            <wp:effectExtent l="0" t="0" r="0" b="0"/>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529"/>
                    <a:stretch>
                      <a:fillRect/>
                    </a:stretch>
                  </pic:blipFill>
                  <pic:spPr>
                    <a:xfrm>
                      <a:off x="0" y="0"/>
                      <a:ext cx="685808" cy="850901"/>
                    </a:xfrm>
                    <a:prstGeom prst="rect">
                      <a:avLst/>
                    </a:prstGeom>
                  </pic:spPr>
                </pic:pic>
              </a:graphicData>
            </a:graphic>
          </wp:inline>
        </w:drawing>
      </w:r>
    </w:p>
    <w:p w14:paraId="5E90D126">
      <w:pPr>
        <w:pStyle w:val="3"/>
        <w:spacing w:line="253" w:lineRule="auto"/>
      </w:pPr>
    </w:p>
    <w:p w14:paraId="5361ECA9">
      <w:pPr>
        <w:spacing w:before="64" w:line="175" w:lineRule="auto"/>
        <w:ind w:left="1294"/>
        <w:rPr>
          <w:rFonts w:ascii="Times New Roman" w:hAnsi="Times New Roman" w:eastAsia="Times New Roman" w:cs="Times New Roman"/>
          <w:sz w:val="22"/>
          <w:szCs w:val="22"/>
        </w:rPr>
      </w:pPr>
      <w:r>
        <w:rPr>
          <w:rFonts w:ascii="Times New Roman" w:hAnsi="Times New Roman" w:eastAsia="Times New Roman" w:cs="Times New Roman"/>
          <w:sz w:val="22"/>
          <w:szCs w:val="22"/>
        </w:rPr>
        <w:t>A</w:t>
      </w:r>
    </w:p>
    <w:p w14:paraId="0D63F0E3">
      <w:pPr>
        <w:pStyle w:val="3"/>
        <w:spacing w:line="14" w:lineRule="auto"/>
        <w:rPr>
          <w:sz w:val="2"/>
        </w:rPr>
      </w:pPr>
      <w:r>
        <w:rPr>
          <w:sz w:val="2"/>
          <w:szCs w:val="2"/>
        </w:rPr>
        <w:br w:type="column"/>
      </w:r>
    </w:p>
    <w:p w14:paraId="5D7E8637">
      <w:pPr>
        <w:pStyle w:val="3"/>
        <w:spacing w:line="257" w:lineRule="auto"/>
      </w:pPr>
    </w:p>
    <w:p w14:paraId="3518097A">
      <w:pPr>
        <w:spacing w:line="1030" w:lineRule="exact"/>
      </w:pPr>
      <w:r>
        <w:rPr>
          <w:position w:val="-20"/>
        </w:rPr>
        <w:drawing>
          <wp:inline distT="0" distB="0" distL="0" distR="0">
            <wp:extent cx="437515" cy="653415"/>
            <wp:effectExtent l="0" t="0" r="0" b="0"/>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530"/>
                    <a:stretch>
                      <a:fillRect/>
                    </a:stretch>
                  </pic:blipFill>
                  <pic:spPr>
                    <a:xfrm>
                      <a:off x="0" y="0"/>
                      <a:ext cx="438142" cy="654020"/>
                    </a:xfrm>
                    <a:prstGeom prst="rect">
                      <a:avLst/>
                    </a:prstGeom>
                  </pic:spPr>
                </pic:pic>
              </a:graphicData>
            </a:graphic>
          </wp:inline>
        </w:drawing>
      </w:r>
    </w:p>
    <w:p w14:paraId="204779B9">
      <w:pPr>
        <w:pStyle w:val="3"/>
        <w:spacing w:line="314" w:lineRule="auto"/>
      </w:pPr>
    </w:p>
    <w:p w14:paraId="0A0A83D7">
      <w:pPr>
        <w:pStyle w:val="3"/>
        <w:spacing w:before="64" w:line="193" w:lineRule="auto"/>
        <w:ind w:left="219"/>
        <w:rPr>
          <w:sz w:val="22"/>
          <w:szCs w:val="22"/>
        </w:rPr>
      </w:pPr>
      <w:r>
        <w:rPr>
          <w:sz w:val="22"/>
          <w:szCs w:val="22"/>
        </w:rPr>
        <w:t>B</w:t>
      </w:r>
    </w:p>
    <w:p w14:paraId="00A19356">
      <w:pPr>
        <w:pStyle w:val="3"/>
        <w:spacing w:line="14" w:lineRule="auto"/>
        <w:rPr>
          <w:sz w:val="2"/>
        </w:rPr>
      </w:pPr>
      <w:r>
        <w:rPr>
          <w:sz w:val="2"/>
          <w:szCs w:val="2"/>
        </w:rPr>
        <w:br w:type="column"/>
      </w:r>
    </w:p>
    <w:p w14:paraId="41E86B52">
      <w:pPr>
        <w:spacing w:before="39" w:line="1190" w:lineRule="exact"/>
      </w:pPr>
      <w:r>
        <w:rPr>
          <w:position w:val="-23"/>
        </w:rPr>
        <w:drawing>
          <wp:inline distT="0" distB="0" distL="0" distR="0">
            <wp:extent cx="653415" cy="755015"/>
            <wp:effectExtent l="0" t="0" r="0" b="0"/>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531"/>
                    <a:stretch>
                      <a:fillRect/>
                    </a:stretch>
                  </pic:blipFill>
                  <pic:spPr>
                    <a:xfrm>
                      <a:off x="0" y="0"/>
                      <a:ext cx="654029" cy="755606"/>
                    </a:xfrm>
                    <a:prstGeom prst="rect">
                      <a:avLst/>
                    </a:prstGeom>
                  </pic:spPr>
                </pic:pic>
              </a:graphicData>
            </a:graphic>
          </wp:inline>
        </w:drawing>
      </w:r>
    </w:p>
    <w:p w14:paraId="3EF87804">
      <w:pPr>
        <w:pStyle w:val="3"/>
        <w:spacing w:line="349" w:lineRule="auto"/>
      </w:pPr>
    </w:p>
    <w:p w14:paraId="23814FE4">
      <w:pPr>
        <w:pStyle w:val="3"/>
        <w:spacing w:before="64" w:line="198" w:lineRule="auto"/>
        <w:ind w:left="560"/>
        <w:rPr>
          <w:sz w:val="22"/>
          <w:szCs w:val="22"/>
        </w:rPr>
      </w:pPr>
      <w:r>
        <w:rPr>
          <w:sz w:val="22"/>
          <w:szCs w:val="22"/>
        </w:rPr>
        <w:t>C</w:t>
      </w:r>
    </w:p>
    <w:p w14:paraId="183C6384">
      <w:pPr>
        <w:pStyle w:val="3"/>
        <w:spacing w:line="14" w:lineRule="auto"/>
        <w:rPr>
          <w:sz w:val="2"/>
        </w:rPr>
      </w:pPr>
      <w:r>
        <w:rPr>
          <w:sz w:val="2"/>
          <w:szCs w:val="2"/>
        </w:rPr>
        <w:br w:type="column"/>
      </w:r>
    </w:p>
    <w:p w14:paraId="66BB2A02">
      <w:pPr>
        <w:spacing w:line="1339" w:lineRule="exact"/>
      </w:pPr>
      <w:r>
        <w:rPr>
          <w:position w:val="-26"/>
        </w:rPr>
        <w:drawing>
          <wp:inline distT="0" distB="0" distL="0" distR="0">
            <wp:extent cx="761365" cy="849630"/>
            <wp:effectExtent l="0" t="0" r="0" b="0"/>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532"/>
                    <a:stretch>
                      <a:fillRect/>
                    </a:stretch>
                  </pic:blipFill>
                  <pic:spPr>
                    <a:xfrm>
                      <a:off x="0" y="0"/>
                      <a:ext cx="761972" cy="850025"/>
                    </a:xfrm>
                    <a:prstGeom prst="rect">
                      <a:avLst/>
                    </a:prstGeom>
                  </pic:spPr>
                </pic:pic>
              </a:graphicData>
            </a:graphic>
          </wp:inline>
        </w:drawing>
      </w:r>
    </w:p>
    <w:p w14:paraId="4676A8C1">
      <w:pPr>
        <w:pStyle w:val="3"/>
        <w:spacing w:line="247" w:lineRule="auto"/>
      </w:pPr>
    </w:p>
    <w:p w14:paraId="1C0EFE09">
      <w:pPr>
        <w:spacing w:before="64" w:line="185" w:lineRule="auto"/>
        <w:ind w:left="409"/>
        <w:rPr>
          <w:rFonts w:ascii="Times New Roman" w:hAnsi="Times New Roman" w:eastAsia="Times New Roman" w:cs="Times New Roman"/>
          <w:sz w:val="22"/>
          <w:szCs w:val="22"/>
        </w:rPr>
      </w:pPr>
      <w:r>
        <w:rPr>
          <w:rFonts w:ascii="Times New Roman" w:hAnsi="Times New Roman" w:eastAsia="Times New Roman" w:cs="Times New Roman"/>
          <w:sz w:val="22"/>
          <w:szCs w:val="22"/>
        </w:rPr>
        <w:t>D</w:t>
      </w:r>
    </w:p>
    <w:p w14:paraId="1F151FB4">
      <w:pPr>
        <w:spacing w:line="185" w:lineRule="auto"/>
        <w:rPr>
          <w:rFonts w:ascii="Times New Roman" w:hAnsi="Times New Roman" w:eastAsia="Times New Roman" w:cs="Times New Roman"/>
          <w:sz w:val="22"/>
          <w:szCs w:val="22"/>
        </w:rPr>
        <w:sectPr>
          <w:type w:val="continuous"/>
          <w:pgSz w:w="10340" w:h="14570"/>
          <w:pgMar w:top="400" w:right="1354" w:bottom="1058" w:left="1295" w:header="0" w:footer="773" w:gutter="0"/>
          <w:cols w:equalWidth="0" w:num="4">
            <w:col w:w="2535" w:space="100"/>
            <w:col w:w="1350" w:space="100"/>
            <w:col w:w="1571" w:space="100"/>
            <w:col w:w="1936"/>
          </w:cols>
        </w:sectPr>
      </w:pPr>
    </w:p>
    <w:p w14:paraId="73CD6438">
      <w:pPr>
        <w:spacing w:before="124" w:line="278" w:lineRule="auto"/>
        <w:ind w:left="44" w:firstLine="379"/>
        <w:rPr>
          <w:rFonts w:ascii="宋体" w:hAnsi="宋体" w:eastAsia="宋体" w:cs="宋体"/>
          <w:sz w:val="22"/>
          <w:szCs w:val="22"/>
        </w:rPr>
      </w:pPr>
      <w:r>
        <w:rPr>
          <w:rFonts w:ascii="宋体" w:hAnsi="宋体" w:eastAsia="宋体" w:cs="宋体"/>
          <w:spacing w:val="-8"/>
          <w:sz w:val="22"/>
          <w:szCs w:val="22"/>
        </w:rPr>
        <w:t>40.关于2013—2015年该省中药行业经营状况，以下信息能够从上</w:t>
      </w:r>
      <w:r>
        <w:rPr>
          <w:rFonts w:ascii="宋体" w:hAnsi="宋体" w:eastAsia="宋体" w:cs="宋体"/>
          <w:spacing w:val="-9"/>
          <w:sz w:val="22"/>
          <w:szCs w:val="22"/>
        </w:rPr>
        <w:t>述资料中推出</w:t>
      </w:r>
      <w:r>
        <w:rPr>
          <w:rFonts w:ascii="宋体" w:hAnsi="宋体" w:eastAsia="宋体" w:cs="宋体"/>
          <w:sz w:val="22"/>
          <w:szCs w:val="22"/>
        </w:rPr>
        <w:t xml:space="preserve"> </w:t>
      </w:r>
      <w:r>
        <w:rPr>
          <w:rFonts w:ascii="宋体" w:hAnsi="宋体" w:eastAsia="宋体" w:cs="宋体"/>
          <w:spacing w:val="13"/>
          <w:sz w:val="22"/>
          <w:szCs w:val="22"/>
        </w:rPr>
        <w:t>的有(</w:t>
      </w:r>
      <w:r>
        <w:rPr>
          <w:rFonts w:ascii="宋体" w:hAnsi="宋体" w:eastAsia="宋体" w:cs="宋体"/>
          <w:spacing w:val="7"/>
          <w:sz w:val="22"/>
          <w:szCs w:val="22"/>
        </w:rPr>
        <w:t xml:space="preserve">    </w:t>
      </w:r>
      <w:r>
        <w:rPr>
          <w:rFonts w:ascii="宋体" w:hAnsi="宋体" w:eastAsia="宋体" w:cs="宋体"/>
          <w:spacing w:val="13"/>
          <w:sz w:val="22"/>
          <w:szCs w:val="22"/>
        </w:rPr>
        <w:t>)条。</w:t>
      </w:r>
    </w:p>
    <w:p w14:paraId="788DAE4D">
      <w:pPr>
        <w:spacing w:before="107" w:line="184" w:lineRule="auto"/>
        <w:ind w:left="434"/>
        <w:rPr>
          <w:rFonts w:ascii="宋体" w:hAnsi="宋体" w:eastAsia="宋体" w:cs="宋体"/>
          <w:sz w:val="22"/>
          <w:szCs w:val="22"/>
        </w:rPr>
      </w:pPr>
      <w:r>
        <w:rPr>
          <w:rFonts w:ascii="宋体" w:hAnsi="宋体" w:eastAsia="宋体" w:cs="宋体"/>
          <w:spacing w:val="-1"/>
          <w:sz w:val="22"/>
          <w:szCs w:val="22"/>
        </w:rPr>
        <w:t>①2014年销售及其他收益高于2013年</w:t>
      </w:r>
    </w:p>
    <w:p w14:paraId="500F05E3">
      <w:pPr>
        <w:spacing w:line="184" w:lineRule="auto"/>
        <w:rPr>
          <w:rFonts w:ascii="宋体" w:hAnsi="宋体" w:eastAsia="宋体" w:cs="宋体"/>
          <w:sz w:val="22"/>
          <w:szCs w:val="22"/>
        </w:rPr>
        <w:sectPr>
          <w:type w:val="continuous"/>
          <w:pgSz w:w="10340" w:h="14570"/>
          <w:pgMar w:top="400" w:right="1354" w:bottom="1058" w:left="1295" w:header="0" w:footer="773" w:gutter="0"/>
          <w:cols w:equalWidth="0" w:num="1">
            <w:col w:w="7691"/>
          </w:cols>
        </w:sectPr>
      </w:pPr>
    </w:p>
    <w:p w14:paraId="11D514A9">
      <w:pPr>
        <w:pStyle w:val="3"/>
        <w:spacing w:line="287" w:lineRule="auto"/>
      </w:pPr>
    </w:p>
    <w:p w14:paraId="082C8124">
      <w:pPr>
        <w:pStyle w:val="3"/>
        <w:spacing w:line="287" w:lineRule="auto"/>
      </w:pPr>
    </w:p>
    <w:p w14:paraId="6EAF7B1A">
      <w:pPr>
        <w:pStyle w:val="3"/>
        <w:spacing w:line="287" w:lineRule="auto"/>
      </w:pPr>
    </w:p>
    <w:p w14:paraId="0A2EE10B">
      <w:pPr>
        <w:pStyle w:val="3"/>
        <w:spacing w:line="287" w:lineRule="auto"/>
      </w:pPr>
    </w:p>
    <w:p w14:paraId="4AB8F2F7">
      <w:pPr>
        <w:spacing w:before="71" w:line="217" w:lineRule="auto"/>
        <w:ind w:left="334"/>
        <w:rPr>
          <w:rFonts w:ascii="宋体" w:hAnsi="宋体" w:eastAsia="宋体" w:cs="宋体"/>
          <w:sz w:val="22"/>
          <w:szCs w:val="22"/>
        </w:rPr>
      </w:pPr>
      <w:r>
        <w:rPr>
          <w:rFonts w:ascii="宋体" w:hAnsi="宋体" w:eastAsia="宋体" w:cs="宋体"/>
          <w:spacing w:val="4"/>
          <w:sz w:val="22"/>
          <w:szCs w:val="22"/>
        </w:rPr>
        <w:t>②2015年雇员总数超过1万人</w:t>
      </w:r>
    </w:p>
    <w:p w14:paraId="5ADF8B24">
      <w:pPr>
        <w:spacing w:before="131" w:line="217" w:lineRule="auto"/>
        <w:ind w:left="334"/>
        <w:rPr>
          <w:rFonts w:ascii="宋体" w:hAnsi="宋体" w:eastAsia="宋体" w:cs="宋体"/>
          <w:sz w:val="22"/>
          <w:szCs w:val="22"/>
        </w:rPr>
      </w:pPr>
      <w:r>
        <w:rPr>
          <w:rFonts w:ascii="宋体" w:hAnsi="宋体" w:eastAsia="宋体" w:cs="宋体"/>
          <w:spacing w:val="-2"/>
          <w:sz w:val="22"/>
          <w:szCs w:val="22"/>
        </w:rPr>
        <w:t>③2015年中药批发业平均每个单位人数不到4人</w:t>
      </w:r>
    </w:p>
    <w:p w14:paraId="1843636B">
      <w:pPr>
        <w:spacing w:before="111" w:line="217" w:lineRule="auto"/>
        <w:ind w:left="334"/>
        <w:rPr>
          <w:rFonts w:ascii="宋体" w:hAnsi="宋体" w:eastAsia="宋体" w:cs="宋体"/>
          <w:sz w:val="22"/>
          <w:szCs w:val="22"/>
        </w:rPr>
      </w:pPr>
      <w:r>
        <w:rPr>
          <w:rFonts w:ascii="宋体" w:hAnsi="宋体" w:eastAsia="宋体" w:cs="宋体"/>
          <w:spacing w:val="-4"/>
          <w:sz w:val="22"/>
          <w:szCs w:val="22"/>
        </w:rPr>
        <w:t>④2015年中药制造业经营盈余总额高于其余3个行业类</w:t>
      </w:r>
      <w:r>
        <w:rPr>
          <w:rFonts w:ascii="宋体" w:hAnsi="宋体" w:eastAsia="宋体" w:cs="宋体"/>
          <w:spacing w:val="-5"/>
          <w:sz w:val="22"/>
          <w:szCs w:val="22"/>
        </w:rPr>
        <w:t>别之和</w:t>
      </w:r>
    </w:p>
    <w:p w14:paraId="7ADAE9DA">
      <w:pPr>
        <w:spacing w:before="144" w:line="199" w:lineRule="auto"/>
        <w:ind w:left="334"/>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B.2</w:t>
      </w:r>
    </w:p>
    <w:p w14:paraId="02FE6ED4">
      <w:pPr>
        <w:spacing w:before="151" w:line="199" w:lineRule="auto"/>
        <w:ind w:left="3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C.3</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position w:val="-1"/>
          <w:sz w:val="21"/>
          <w:szCs w:val="21"/>
        </w:rPr>
        <w:t>D.4</w:t>
      </w:r>
    </w:p>
    <w:p w14:paraId="7F6C9C46">
      <w:pPr>
        <w:pStyle w:val="3"/>
        <w:spacing w:line="422" w:lineRule="auto"/>
      </w:pPr>
    </w:p>
    <w:p w14:paraId="011C0ED2">
      <w:pPr>
        <w:spacing w:before="73" w:line="223" w:lineRule="auto"/>
        <w:ind w:left="3604"/>
        <w:rPr>
          <w:rFonts w:ascii="黑体" w:hAnsi="黑体" w:eastAsia="黑体" w:cs="黑体"/>
          <w:sz w:val="22"/>
          <w:szCs w:val="22"/>
        </w:rPr>
      </w:pPr>
      <w:r>
        <w:rPr>
          <w:rFonts w:ascii="黑体" w:hAnsi="黑体" w:eastAsia="黑体" w:cs="黑体"/>
          <w:spacing w:val="-14"/>
          <w:w w:val="95"/>
          <w:sz w:val="22"/>
          <w:szCs w:val="22"/>
        </w:rPr>
        <w:t>(</w:t>
      </w:r>
      <w:r>
        <w:rPr>
          <w:rFonts w:ascii="黑体" w:hAnsi="黑体" w:eastAsia="黑体" w:cs="黑体"/>
          <w:spacing w:val="-35"/>
          <w:sz w:val="22"/>
          <w:szCs w:val="22"/>
        </w:rPr>
        <w:t xml:space="preserve"> </w:t>
      </w:r>
      <w:r>
        <w:rPr>
          <w:rFonts w:ascii="黑体" w:hAnsi="黑体" w:eastAsia="黑体" w:cs="黑体"/>
          <w:spacing w:val="-14"/>
          <w:w w:val="95"/>
          <w:sz w:val="22"/>
          <w:szCs w:val="22"/>
        </w:rPr>
        <w:t>九</w:t>
      </w:r>
      <w:r>
        <w:rPr>
          <w:rFonts w:ascii="黑体" w:hAnsi="黑体" w:eastAsia="黑体" w:cs="黑体"/>
          <w:spacing w:val="-44"/>
          <w:sz w:val="22"/>
          <w:szCs w:val="22"/>
        </w:rPr>
        <w:t xml:space="preserve"> </w:t>
      </w:r>
      <w:r>
        <w:rPr>
          <w:rFonts w:ascii="黑体" w:hAnsi="黑体" w:eastAsia="黑体" w:cs="黑体"/>
          <w:spacing w:val="-14"/>
          <w:w w:val="95"/>
          <w:sz w:val="22"/>
          <w:szCs w:val="22"/>
        </w:rPr>
        <w:t>)</w:t>
      </w:r>
    </w:p>
    <w:p w14:paraId="37FC1708">
      <w:pPr>
        <w:spacing w:before="104" w:line="219" w:lineRule="auto"/>
        <w:ind w:left="334"/>
        <w:rPr>
          <w:rFonts w:ascii="宋体" w:hAnsi="宋体" w:eastAsia="宋体" w:cs="宋体"/>
          <w:sz w:val="22"/>
          <w:szCs w:val="22"/>
        </w:rPr>
      </w:pPr>
      <w:r>
        <w:rPr>
          <w:rFonts w:ascii="宋体" w:hAnsi="宋体" w:eastAsia="宋体" w:cs="宋体"/>
          <w:spacing w:val="-14"/>
          <w:sz w:val="22"/>
          <w:szCs w:val="22"/>
        </w:rPr>
        <w:t>根据下列资料，完成以下各题。</w:t>
      </w:r>
    </w:p>
    <w:p w14:paraId="6529732C">
      <w:pPr>
        <w:spacing w:before="117" w:line="221" w:lineRule="auto"/>
        <w:ind w:left="1195"/>
        <w:rPr>
          <w:rFonts w:ascii="黑体" w:hAnsi="黑体" w:eastAsia="黑体" w:cs="黑体"/>
          <w:sz w:val="22"/>
          <w:szCs w:val="22"/>
        </w:rPr>
      </w:pPr>
      <w:r>
        <w:rPr>
          <w:rFonts w:ascii="黑体" w:hAnsi="黑体" w:eastAsia="黑体" w:cs="黑体"/>
          <w:spacing w:val="-8"/>
          <w:sz w:val="22"/>
          <w:szCs w:val="22"/>
        </w:rPr>
        <w:t>2015年我国对主要国家和地区货物进出口额</w:t>
      </w:r>
      <w:r>
        <w:rPr>
          <w:rFonts w:ascii="黑体" w:hAnsi="黑体" w:eastAsia="黑体" w:cs="黑体"/>
          <w:spacing w:val="-9"/>
          <w:sz w:val="22"/>
          <w:szCs w:val="22"/>
        </w:rPr>
        <w:t>及其增长速度</w:t>
      </w:r>
    </w:p>
    <w:p w14:paraId="22F0F1BA">
      <w:pPr>
        <w:spacing w:line="124" w:lineRule="exact"/>
      </w:pPr>
    </w:p>
    <w:tbl>
      <w:tblPr>
        <w:tblStyle w:val="6"/>
        <w:tblW w:w="76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3"/>
        <w:gridCol w:w="1508"/>
        <w:gridCol w:w="1538"/>
        <w:gridCol w:w="1518"/>
        <w:gridCol w:w="1533"/>
      </w:tblGrid>
      <w:tr w14:paraId="711AB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543" w:type="dxa"/>
            <w:vAlign w:val="top"/>
          </w:tcPr>
          <w:p w14:paraId="18BD7641">
            <w:pPr>
              <w:pStyle w:val="7"/>
              <w:spacing w:before="84" w:line="220" w:lineRule="auto"/>
              <w:ind w:left="234"/>
              <w:rPr>
                <w:sz w:val="21"/>
                <w:szCs w:val="21"/>
              </w:rPr>
            </w:pPr>
            <w:r>
              <w:rPr>
                <w:spacing w:val="3"/>
                <w:sz w:val="21"/>
                <w:szCs w:val="21"/>
              </w:rPr>
              <w:t>国家和地区</w:t>
            </w:r>
          </w:p>
        </w:tc>
        <w:tc>
          <w:tcPr>
            <w:tcW w:w="1508" w:type="dxa"/>
            <w:vAlign w:val="top"/>
          </w:tcPr>
          <w:p w14:paraId="622F907B">
            <w:pPr>
              <w:pStyle w:val="7"/>
              <w:spacing w:before="83" w:line="219" w:lineRule="auto"/>
              <w:ind w:left="111"/>
              <w:rPr>
                <w:sz w:val="21"/>
                <w:szCs w:val="21"/>
              </w:rPr>
            </w:pPr>
            <w:r>
              <w:rPr>
                <w:spacing w:val="6"/>
                <w:sz w:val="21"/>
                <w:szCs w:val="21"/>
              </w:rPr>
              <w:t>出口额(亿元)</w:t>
            </w:r>
          </w:p>
        </w:tc>
        <w:tc>
          <w:tcPr>
            <w:tcW w:w="1538" w:type="dxa"/>
            <w:vAlign w:val="top"/>
          </w:tcPr>
          <w:p w14:paraId="71CB7565">
            <w:pPr>
              <w:pStyle w:val="7"/>
              <w:spacing w:before="83" w:line="219" w:lineRule="auto"/>
              <w:ind w:left="74"/>
              <w:rPr>
                <w:sz w:val="21"/>
                <w:szCs w:val="21"/>
              </w:rPr>
            </w:pPr>
            <w:r>
              <w:rPr>
                <w:spacing w:val="6"/>
                <w:sz w:val="21"/>
                <w:szCs w:val="21"/>
              </w:rPr>
              <w:t>比上年增长(%)</w:t>
            </w:r>
          </w:p>
        </w:tc>
        <w:tc>
          <w:tcPr>
            <w:tcW w:w="1518" w:type="dxa"/>
            <w:vAlign w:val="top"/>
          </w:tcPr>
          <w:p w14:paraId="5162BCF3">
            <w:pPr>
              <w:pStyle w:val="7"/>
              <w:spacing w:before="83" w:line="219" w:lineRule="auto"/>
              <w:ind w:left="126"/>
              <w:rPr>
                <w:sz w:val="21"/>
                <w:szCs w:val="21"/>
              </w:rPr>
            </w:pPr>
            <w:r>
              <w:rPr>
                <w:spacing w:val="6"/>
                <w:sz w:val="21"/>
                <w:szCs w:val="21"/>
              </w:rPr>
              <w:t>进口额(亿元)</w:t>
            </w:r>
          </w:p>
        </w:tc>
        <w:tc>
          <w:tcPr>
            <w:tcW w:w="1533" w:type="dxa"/>
            <w:vAlign w:val="top"/>
          </w:tcPr>
          <w:p w14:paraId="59CB1DEC">
            <w:pPr>
              <w:pStyle w:val="7"/>
              <w:spacing w:before="83" w:line="219" w:lineRule="auto"/>
              <w:ind w:left="78"/>
              <w:rPr>
                <w:sz w:val="21"/>
                <w:szCs w:val="21"/>
              </w:rPr>
            </w:pPr>
            <w:r>
              <w:rPr>
                <w:spacing w:val="5"/>
                <w:sz w:val="21"/>
                <w:szCs w:val="21"/>
              </w:rPr>
              <w:t>比上年增长(%)</w:t>
            </w:r>
          </w:p>
        </w:tc>
      </w:tr>
      <w:tr w14:paraId="07683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543" w:type="dxa"/>
            <w:vAlign w:val="top"/>
          </w:tcPr>
          <w:p w14:paraId="31972F4C">
            <w:pPr>
              <w:pStyle w:val="7"/>
              <w:spacing w:before="82" w:line="221" w:lineRule="auto"/>
              <w:ind w:left="555"/>
              <w:rPr>
                <w:sz w:val="21"/>
                <w:szCs w:val="21"/>
              </w:rPr>
            </w:pPr>
            <w:r>
              <w:rPr>
                <w:spacing w:val="4"/>
                <w:sz w:val="21"/>
                <w:szCs w:val="21"/>
              </w:rPr>
              <w:t>欧盟</w:t>
            </w:r>
          </w:p>
        </w:tc>
        <w:tc>
          <w:tcPr>
            <w:tcW w:w="1508" w:type="dxa"/>
            <w:vAlign w:val="top"/>
          </w:tcPr>
          <w:p w14:paraId="49CFE8F3">
            <w:pPr>
              <w:pStyle w:val="7"/>
              <w:spacing w:before="101" w:line="218" w:lineRule="auto"/>
              <w:ind w:left="481"/>
              <w:rPr>
                <w:sz w:val="21"/>
                <w:szCs w:val="21"/>
              </w:rPr>
            </w:pPr>
            <w:r>
              <w:rPr>
                <w:spacing w:val="-2"/>
                <w:sz w:val="21"/>
                <w:szCs w:val="21"/>
              </w:rPr>
              <w:t>22096</w:t>
            </w:r>
          </w:p>
        </w:tc>
        <w:tc>
          <w:tcPr>
            <w:tcW w:w="1538" w:type="dxa"/>
            <w:vAlign w:val="top"/>
          </w:tcPr>
          <w:p w14:paraId="66EA92AF">
            <w:pPr>
              <w:pStyle w:val="7"/>
              <w:spacing w:before="101" w:line="218" w:lineRule="auto"/>
              <w:ind w:left="554"/>
              <w:rPr>
                <w:sz w:val="21"/>
                <w:szCs w:val="21"/>
              </w:rPr>
            </w:pPr>
            <w:r>
              <w:rPr>
                <w:spacing w:val="-2"/>
                <w:sz w:val="21"/>
                <w:szCs w:val="21"/>
              </w:rPr>
              <w:t>-3.0</w:t>
            </w:r>
          </w:p>
        </w:tc>
        <w:tc>
          <w:tcPr>
            <w:tcW w:w="1518" w:type="dxa"/>
            <w:vAlign w:val="top"/>
          </w:tcPr>
          <w:p w14:paraId="0556D13B">
            <w:pPr>
              <w:pStyle w:val="7"/>
              <w:spacing w:before="101" w:line="218" w:lineRule="auto"/>
              <w:ind w:left="486"/>
              <w:rPr>
                <w:sz w:val="21"/>
                <w:szCs w:val="21"/>
              </w:rPr>
            </w:pPr>
            <w:r>
              <w:rPr>
                <w:spacing w:val="-4"/>
                <w:sz w:val="21"/>
                <w:szCs w:val="21"/>
              </w:rPr>
              <w:t>12985</w:t>
            </w:r>
          </w:p>
        </w:tc>
        <w:tc>
          <w:tcPr>
            <w:tcW w:w="1533" w:type="dxa"/>
            <w:vAlign w:val="top"/>
          </w:tcPr>
          <w:p w14:paraId="45BA8042">
            <w:pPr>
              <w:pStyle w:val="7"/>
              <w:spacing w:before="101" w:line="218" w:lineRule="auto"/>
              <w:ind w:left="497"/>
              <w:rPr>
                <w:sz w:val="21"/>
                <w:szCs w:val="21"/>
              </w:rPr>
            </w:pPr>
            <w:r>
              <w:rPr>
                <w:spacing w:val="-2"/>
                <w:sz w:val="21"/>
                <w:szCs w:val="21"/>
              </w:rPr>
              <w:t>-13.9</w:t>
            </w:r>
          </w:p>
        </w:tc>
      </w:tr>
      <w:tr w14:paraId="616E7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43" w:type="dxa"/>
            <w:vAlign w:val="top"/>
          </w:tcPr>
          <w:p w14:paraId="48BFE297">
            <w:pPr>
              <w:pStyle w:val="7"/>
              <w:spacing w:before="81" w:line="220" w:lineRule="auto"/>
              <w:ind w:left="555"/>
              <w:rPr>
                <w:sz w:val="21"/>
                <w:szCs w:val="21"/>
              </w:rPr>
            </w:pPr>
            <w:r>
              <w:rPr>
                <w:spacing w:val="10"/>
                <w:sz w:val="21"/>
                <w:szCs w:val="21"/>
              </w:rPr>
              <w:t>美国</w:t>
            </w:r>
          </w:p>
        </w:tc>
        <w:tc>
          <w:tcPr>
            <w:tcW w:w="1508" w:type="dxa"/>
            <w:vAlign w:val="top"/>
          </w:tcPr>
          <w:p w14:paraId="04B13C2F">
            <w:pPr>
              <w:pStyle w:val="7"/>
              <w:spacing w:before="101" w:line="226" w:lineRule="auto"/>
              <w:ind w:left="481"/>
              <w:rPr>
                <w:sz w:val="21"/>
                <w:szCs w:val="21"/>
              </w:rPr>
            </w:pPr>
            <w:r>
              <w:rPr>
                <w:spacing w:val="-2"/>
                <w:sz w:val="21"/>
                <w:szCs w:val="21"/>
              </w:rPr>
              <w:t>25425</w:t>
            </w:r>
          </w:p>
        </w:tc>
        <w:tc>
          <w:tcPr>
            <w:tcW w:w="1538" w:type="dxa"/>
            <w:vAlign w:val="top"/>
          </w:tcPr>
          <w:p w14:paraId="2227165C">
            <w:pPr>
              <w:pStyle w:val="7"/>
              <w:spacing w:before="101" w:line="226" w:lineRule="auto"/>
              <w:ind w:left="604"/>
              <w:rPr>
                <w:sz w:val="21"/>
                <w:szCs w:val="21"/>
              </w:rPr>
            </w:pPr>
            <w:r>
              <w:rPr>
                <w:spacing w:val="-2"/>
                <w:sz w:val="21"/>
                <w:szCs w:val="21"/>
              </w:rPr>
              <w:t>4.5</w:t>
            </w:r>
          </w:p>
        </w:tc>
        <w:tc>
          <w:tcPr>
            <w:tcW w:w="1518" w:type="dxa"/>
            <w:vAlign w:val="top"/>
          </w:tcPr>
          <w:p w14:paraId="1F7EC7C8">
            <w:pPr>
              <w:pStyle w:val="7"/>
              <w:spacing w:before="101" w:line="226" w:lineRule="auto"/>
              <w:ind w:left="546"/>
              <w:rPr>
                <w:sz w:val="21"/>
                <w:szCs w:val="21"/>
              </w:rPr>
            </w:pPr>
            <w:r>
              <w:rPr>
                <w:spacing w:val="-2"/>
                <w:sz w:val="21"/>
                <w:szCs w:val="21"/>
              </w:rPr>
              <w:t>9238</w:t>
            </w:r>
          </w:p>
        </w:tc>
        <w:tc>
          <w:tcPr>
            <w:tcW w:w="1533" w:type="dxa"/>
            <w:vAlign w:val="top"/>
          </w:tcPr>
          <w:p w14:paraId="2332B255">
            <w:pPr>
              <w:pStyle w:val="7"/>
              <w:spacing w:before="101" w:line="226" w:lineRule="auto"/>
              <w:ind w:left="547"/>
              <w:rPr>
                <w:sz w:val="21"/>
                <w:szCs w:val="21"/>
              </w:rPr>
            </w:pPr>
            <w:r>
              <w:rPr>
                <w:spacing w:val="-2"/>
                <w:sz w:val="21"/>
                <w:szCs w:val="21"/>
              </w:rPr>
              <w:t>-5.4</w:t>
            </w:r>
          </w:p>
        </w:tc>
      </w:tr>
      <w:tr w14:paraId="6BCEF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43" w:type="dxa"/>
            <w:vAlign w:val="top"/>
          </w:tcPr>
          <w:p w14:paraId="3EBD4EFC">
            <w:pPr>
              <w:pStyle w:val="7"/>
              <w:spacing w:before="81" w:line="219" w:lineRule="auto"/>
              <w:ind w:left="555"/>
              <w:rPr>
                <w:sz w:val="21"/>
                <w:szCs w:val="21"/>
              </w:rPr>
            </w:pPr>
            <w:r>
              <w:rPr>
                <w:spacing w:val="4"/>
                <w:sz w:val="21"/>
                <w:szCs w:val="21"/>
              </w:rPr>
              <w:t>东盟</w:t>
            </w:r>
          </w:p>
        </w:tc>
        <w:tc>
          <w:tcPr>
            <w:tcW w:w="1508" w:type="dxa"/>
            <w:vAlign w:val="top"/>
          </w:tcPr>
          <w:p w14:paraId="3AF38C6F">
            <w:pPr>
              <w:pStyle w:val="7"/>
              <w:spacing w:before="103" w:line="225" w:lineRule="auto"/>
              <w:ind w:left="481"/>
              <w:rPr>
                <w:sz w:val="21"/>
                <w:szCs w:val="21"/>
              </w:rPr>
            </w:pPr>
            <w:r>
              <w:rPr>
                <w:spacing w:val="-4"/>
                <w:sz w:val="21"/>
                <w:szCs w:val="21"/>
              </w:rPr>
              <w:t>17221</w:t>
            </w:r>
          </w:p>
        </w:tc>
        <w:tc>
          <w:tcPr>
            <w:tcW w:w="1538" w:type="dxa"/>
            <w:vAlign w:val="top"/>
          </w:tcPr>
          <w:p w14:paraId="43FF232B">
            <w:pPr>
              <w:pStyle w:val="7"/>
              <w:spacing w:before="103" w:line="225" w:lineRule="auto"/>
              <w:ind w:left="604"/>
              <w:rPr>
                <w:sz w:val="21"/>
                <w:szCs w:val="21"/>
              </w:rPr>
            </w:pPr>
            <w:r>
              <w:rPr>
                <w:spacing w:val="-3"/>
                <w:sz w:val="21"/>
                <w:szCs w:val="21"/>
              </w:rPr>
              <w:t>3.1</w:t>
            </w:r>
          </w:p>
        </w:tc>
        <w:tc>
          <w:tcPr>
            <w:tcW w:w="1518" w:type="dxa"/>
            <w:vAlign w:val="top"/>
          </w:tcPr>
          <w:p w14:paraId="16CC8CE4">
            <w:pPr>
              <w:pStyle w:val="7"/>
              <w:spacing w:before="103" w:line="225" w:lineRule="auto"/>
              <w:ind w:left="486"/>
              <w:rPr>
                <w:sz w:val="21"/>
                <w:szCs w:val="21"/>
              </w:rPr>
            </w:pPr>
            <w:r>
              <w:rPr>
                <w:spacing w:val="-4"/>
                <w:sz w:val="21"/>
                <w:szCs w:val="21"/>
              </w:rPr>
              <w:t>12097</w:t>
            </w:r>
          </w:p>
        </w:tc>
        <w:tc>
          <w:tcPr>
            <w:tcW w:w="1533" w:type="dxa"/>
            <w:vAlign w:val="top"/>
          </w:tcPr>
          <w:p w14:paraId="7DEC05E6">
            <w:pPr>
              <w:pStyle w:val="7"/>
              <w:spacing w:before="103" w:line="225" w:lineRule="auto"/>
              <w:ind w:left="547"/>
              <w:rPr>
                <w:sz w:val="21"/>
                <w:szCs w:val="21"/>
              </w:rPr>
            </w:pPr>
            <w:r>
              <w:rPr>
                <w:spacing w:val="-2"/>
                <w:sz w:val="21"/>
                <w:szCs w:val="21"/>
              </w:rPr>
              <w:t>-5.4</w:t>
            </w:r>
          </w:p>
        </w:tc>
      </w:tr>
      <w:tr w14:paraId="42CC6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43" w:type="dxa"/>
            <w:vAlign w:val="top"/>
          </w:tcPr>
          <w:p w14:paraId="4F884FCE">
            <w:pPr>
              <w:pStyle w:val="7"/>
              <w:spacing w:before="83" w:line="220" w:lineRule="auto"/>
              <w:ind w:left="345"/>
              <w:rPr>
                <w:sz w:val="21"/>
                <w:szCs w:val="21"/>
              </w:rPr>
            </w:pPr>
            <w:r>
              <w:rPr>
                <w:spacing w:val="2"/>
                <w:sz w:val="21"/>
                <w:szCs w:val="21"/>
              </w:rPr>
              <w:t>中国香港</w:t>
            </w:r>
          </w:p>
        </w:tc>
        <w:tc>
          <w:tcPr>
            <w:tcW w:w="1508" w:type="dxa"/>
            <w:vAlign w:val="top"/>
          </w:tcPr>
          <w:p w14:paraId="6BA5E8A5">
            <w:pPr>
              <w:pStyle w:val="7"/>
              <w:spacing w:before="103" w:line="225" w:lineRule="auto"/>
              <w:ind w:left="481"/>
              <w:rPr>
                <w:sz w:val="21"/>
                <w:szCs w:val="21"/>
              </w:rPr>
            </w:pPr>
            <w:r>
              <w:rPr>
                <w:spacing w:val="-2"/>
                <w:sz w:val="21"/>
                <w:szCs w:val="21"/>
              </w:rPr>
              <w:t>20589</w:t>
            </w:r>
          </w:p>
        </w:tc>
        <w:tc>
          <w:tcPr>
            <w:tcW w:w="1538" w:type="dxa"/>
            <w:vAlign w:val="top"/>
          </w:tcPr>
          <w:p w14:paraId="5209448A">
            <w:pPr>
              <w:pStyle w:val="7"/>
              <w:spacing w:before="103" w:line="225" w:lineRule="auto"/>
              <w:ind w:left="554"/>
              <w:rPr>
                <w:sz w:val="21"/>
                <w:szCs w:val="21"/>
              </w:rPr>
            </w:pPr>
            <w:r>
              <w:rPr>
                <w:spacing w:val="-2"/>
                <w:sz w:val="21"/>
                <w:szCs w:val="21"/>
              </w:rPr>
              <w:t>-7.7</w:t>
            </w:r>
          </w:p>
        </w:tc>
        <w:tc>
          <w:tcPr>
            <w:tcW w:w="1518" w:type="dxa"/>
            <w:vAlign w:val="top"/>
          </w:tcPr>
          <w:p w14:paraId="4F912373">
            <w:pPr>
              <w:pStyle w:val="7"/>
              <w:spacing w:before="103" w:line="225" w:lineRule="auto"/>
              <w:ind w:left="595"/>
              <w:rPr>
                <w:sz w:val="21"/>
                <w:szCs w:val="21"/>
              </w:rPr>
            </w:pPr>
            <w:r>
              <w:rPr>
                <w:spacing w:val="-3"/>
                <w:sz w:val="21"/>
                <w:szCs w:val="21"/>
              </w:rPr>
              <w:t>797</w:t>
            </w:r>
          </w:p>
        </w:tc>
        <w:tc>
          <w:tcPr>
            <w:tcW w:w="1533" w:type="dxa"/>
            <w:vAlign w:val="top"/>
          </w:tcPr>
          <w:p w14:paraId="3757F045">
            <w:pPr>
              <w:pStyle w:val="7"/>
              <w:spacing w:before="103" w:line="225" w:lineRule="auto"/>
              <w:ind w:left="598"/>
              <w:rPr>
                <w:sz w:val="21"/>
                <w:szCs w:val="21"/>
              </w:rPr>
            </w:pPr>
            <w:r>
              <w:rPr>
                <w:spacing w:val="-3"/>
                <w:sz w:val="21"/>
                <w:szCs w:val="21"/>
              </w:rPr>
              <w:t>2.8</w:t>
            </w:r>
          </w:p>
        </w:tc>
      </w:tr>
      <w:tr w14:paraId="682CC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43" w:type="dxa"/>
            <w:vAlign w:val="top"/>
          </w:tcPr>
          <w:p w14:paraId="1A48CDC0">
            <w:pPr>
              <w:pStyle w:val="7"/>
              <w:spacing w:before="82" w:line="219" w:lineRule="auto"/>
              <w:ind w:left="555"/>
              <w:rPr>
                <w:sz w:val="21"/>
                <w:szCs w:val="21"/>
              </w:rPr>
            </w:pPr>
            <w:r>
              <w:rPr>
                <w:spacing w:val="9"/>
                <w:sz w:val="21"/>
                <w:szCs w:val="21"/>
              </w:rPr>
              <w:t>日本</w:t>
            </w:r>
          </w:p>
        </w:tc>
        <w:tc>
          <w:tcPr>
            <w:tcW w:w="1508" w:type="dxa"/>
            <w:vAlign w:val="top"/>
          </w:tcPr>
          <w:p w14:paraId="7026E7E4">
            <w:pPr>
              <w:pStyle w:val="7"/>
              <w:spacing w:before="104" w:line="224" w:lineRule="auto"/>
              <w:ind w:left="531"/>
              <w:rPr>
                <w:sz w:val="21"/>
                <w:szCs w:val="21"/>
              </w:rPr>
            </w:pPr>
            <w:r>
              <w:rPr>
                <w:spacing w:val="-2"/>
                <w:sz w:val="21"/>
                <w:szCs w:val="21"/>
              </w:rPr>
              <w:t>8424</w:t>
            </w:r>
          </w:p>
        </w:tc>
        <w:tc>
          <w:tcPr>
            <w:tcW w:w="1538" w:type="dxa"/>
            <w:vAlign w:val="top"/>
          </w:tcPr>
          <w:p w14:paraId="72145BCC">
            <w:pPr>
              <w:pStyle w:val="7"/>
              <w:spacing w:before="104" w:line="224" w:lineRule="auto"/>
              <w:ind w:left="554"/>
              <w:rPr>
                <w:sz w:val="21"/>
                <w:szCs w:val="21"/>
              </w:rPr>
            </w:pPr>
            <w:r>
              <w:rPr>
                <w:spacing w:val="-2"/>
                <w:sz w:val="21"/>
                <w:szCs w:val="21"/>
              </w:rPr>
              <w:t>-8.3</w:t>
            </w:r>
          </w:p>
        </w:tc>
        <w:tc>
          <w:tcPr>
            <w:tcW w:w="1518" w:type="dxa"/>
            <w:vAlign w:val="top"/>
          </w:tcPr>
          <w:p w14:paraId="6F7AB5F5">
            <w:pPr>
              <w:pStyle w:val="7"/>
              <w:spacing w:before="104" w:line="224" w:lineRule="auto"/>
              <w:ind w:left="546"/>
              <w:rPr>
                <w:sz w:val="21"/>
                <w:szCs w:val="21"/>
              </w:rPr>
            </w:pPr>
            <w:r>
              <w:rPr>
                <w:spacing w:val="-2"/>
                <w:sz w:val="21"/>
                <w:szCs w:val="21"/>
              </w:rPr>
              <w:t>8881</w:t>
            </w:r>
          </w:p>
        </w:tc>
        <w:tc>
          <w:tcPr>
            <w:tcW w:w="1533" w:type="dxa"/>
            <w:vAlign w:val="top"/>
          </w:tcPr>
          <w:p w14:paraId="3BE8DC60">
            <w:pPr>
              <w:pStyle w:val="7"/>
              <w:spacing w:before="104" w:line="224" w:lineRule="auto"/>
              <w:ind w:left="497"/>
              <w:rPr>
                <w:sz w:val="21"/>
                <w:szCs w:val="21"/>
              </w:rPr>
            </w:pPr>
            <w:r>
              <w:rPr>
                <w:spacing w:val="-2"/>
                <w:sz w:val="21"/>
                <w:szCs w:val="21"/>
              </w:rPr>
              <w:t>-11.4</w:t>
            </w:r>
          </w:p>
        </w:tc>
      </w:tr>
      <w:tr w14:paraId="72675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43" w:type="dxa"/>
            <w:vAlign w:val="top"/>
          </w:tcPr>
          <w:p w14:paraId="1130482F">
            <w:pPr>
              <w:pStyle w:val="7"/>
              <w:spacing w:before="85" w:line="220" w:lineRule="auto"/>
              <w:ind w:left="555"/>
              <w:rPr>
                <w:sz w:val="21"/>
                <w:szCs w:val="21"/>
              </w:rPr>
            </w:pPr>
            <w:r>
              <w:rPr>
                <w:spacing w:val="10"/>
                <w:sz w:val="21"/>
                <w:szCs w:val="21"/>
              </w:rPr>
              <w:t>韩国</w:t>
            </w:r>
          </w:p>
        </w:tc>
        <w:tc>
          <w:tcPr>
            <w:tcW w:w="1508" w:type="dxa"/>
            <w:vAlign w:val="top"/>
          </w:tcPr>
          <w:p w14:paraId="7029CA79">
            <w:pPr>
              <w:pStyle w:val="7"/>
              <w:spacing w:before="105" w:line="223" w:lineRule="auto"/>
              <w:ind w:left="531"/>
              <w:rPr>
                <w:sz w:val="21"/>
                <w:szCs w:val="21"/>
              </w:rPr>
            </w:pPr>
            <w:r>
              <w:rPr>
                <w:spacing w:val="-2"/>
                <w:sz w:val="21"/>
                <w:szCs w:val="21"/>
              </w:rPr>
              <w:t>6291</w:t>
            </w:r>
          </w:p>
        </w:tc>
        <w:tc>
          <w:tcPr>
            <w:tcW w:w="1538" w:type="dxa"/>
            <w:vAlign w:val="top"/>
          </w:tcPr>
          <w:p w14:paraId="59898785">
            <w:pPr>
              <w:pStyle w:val="7"/>
              <w:spacing w:before="105" w:line="223" w:lineRule="auto"/>
              <w:ind w:left="604"/>
              <w:rPr>
                <w:sz w:val="21"/>
                <w:szCs w:val="21"/>
              </w:rPr>
            </w:pPr>
            <w:r>
              <w:rPr>
                <w:spacing w:val="-3"/>
                <w:sz w:val="21"/>
                <w:szCs w:val="21"/>
              </w:rPr>
              <w:t>2.1</w:t>
            </w:r>
          </w:p>
        </w:tc>
        <w:tc>
          <w:tcPr>
            <w:tcW w:w="1518" w:type="dxa"/>
            <w:vAlign w:val="top"/>
          </w:tcPr>
          <w:p w14:paraId="32B32E7E">
            <w:pPr>
              <w:pStyle w:val="7"/>
              <w:spacing w:before="105" w:line="223" w:lineRule="auto"/>
              <w:ind w:left="486"/>
              <w:rPr>
                <w:sz w:val="21"/>
                <w:szCs w:val="21"/>
              </w:rPr>
            </w:pPr>
            <w:r>
              <w:rPr>
                <w:spacing w:val="-4"/>
                <w:sz w:val="21"/>
                <w:szCs w:val="21"/>
              </w:rPr>
              <w:t>10847</w:t>
            </w:r>
          </w:p>
        </w:tc>
        <w:tc>
          <w:tcPr>
            <w:tcW w:w="1533" w:type="dxa"/>
            <w:vAlign w:val="top"/>
          </w:tcPr>
          <w:p w14:paraId="10AD1C89">
            <w:pPr>
              <w:pStyle w:val="7"/>
              <w:spacing w:before="105" w:line="223" w:lineRule="auto"/>
              <w:ind w:left="547"/>
              <w:rPr>
                <w:sz w:val="21"/>
                <w:szCs w:val="21"/>
              </w:rPr>
            </w:pPr>
            <w:r>
              <w:rPr>
                <w:spacing w:val="-2"/>
                <w:sz w:val="21"/>
                <w:szCs w:val="21"/>
              </w:rPr>
              <w:t>-7.1</w:t>
            </w:r>
          </w:p>
        </w:tc>
      </w:tr>
      <w:tr w14:paraId="16B94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543" w:type="dxa"/>
            <w:vAlign w:val="top"/>
          </w:tcPr>
          <w:p w14:paraId="34DE2308">
            <w:pPr>
              <w:pStyle w:val="7"/>
              <w:spacing w:before="86" w:line="220" w:lineRule="auto"/>
              <w:ind w:left="345"/>
              <w:rPr>
                <w:sz w:val="21"/>
                <w:szCs w:val="21"/>
              </w:rPr>
            </w:pPr>
            <w:r>
              <w:rPr>
                <w:spacing w:val="2"/>
                <w:sz w:val="21"/>
                <w:szCs w:val="21"/>
              </w:rPr>
              <w:t>中国台湾</w:t>
            </w:r>
          </w:p>
        </w:tc>
        <w:tc>
          <w:tcPr>
            <w:tcW w:w="1508" w:type="dxa"/>
            <w:vAlign w:val="top"/>
          </w:tcPr>
          <w:p w14:paraId="765B7D94">
            <w:pPr>
              <w:pStyle w:val="7"/>
              <w:spacing w:before="106" w:line="213" w:lineRule="auto"/>
              <w:ind w:left="531"/>
              <w:rPr>
                <w:sz w:val="21"/>
                <w:szCs w:val="21"/>
              </w:rPr>
            </w:pPr>
            <w:r>
              <w:rPr>
                <w:spacing w:val="-3"/>
                <w:sz w:val="21"/>
                <w:szCs w:val="21"/>
              </w:rPr>
              <w:t>2785</w:t>
            </w:r>
          </w:p>
        </w:tc>
        <w:tc>
          <w:tcPr>
            <w:tcW w:w="1538" w:type="dxa"/>
            <w:vAlign w:val="top"/>
          </w:tcPr>
          <w:p w14:paraId="668A5F8C">
            <w:pPr>
              <w:pStyle w:val="7"/>
              <w:spacing w:before="106" w:line="213" w:lineRule="auto"/>
              <w:ind w:left="554"/>
              <w:rPr>
                <w:sz w:val="21"/>
                <w:szCs w:val="21"/>
              </w:rPr>
            </w:pPr>
            <w:r>
              <w:rPr>
                <w:spacing w:val="-2"/>
                <w:sz w:val="21"/>
                <w:szCs w:val="21"/>
              </w:rPr>
              <w:t>-2.0</w:t>
            </w:r>
          </w:p>
        </w:tc>
        <w:tc>
          <w:tcPr>
            <w:tcW w:w="1518" w:type="dxa"/>
            <w:vAlign w:val="top"/>
          </w:tcPr>
          <w:p w14:paraId="7E1728F7">
            <w:pPr>
              <w:pStyle w:val="7"/>
              <w:spacing w:before="106" w:line="213" w:lineRule="auto"/>
              <w:ind w:left="546"/>
              <w:rPr>
                <w:sz w:val="21"/>
                <w:szCs w:val="21"/>
              </w:rPr>
            </w:pPr>
            <w:r>
              <w:rPr>
                <w:spacing w:val="-2"/>
                <w:sz w:val="21"/>
                <w:szCs w:val="21"/>
              </w:rPr>
              <w:t>8904</w:t>
            </w:r>
          </w:p>
        </w:tc>
        <w:tc>
          <w:tcPr>
            <w:tcW w:w="1533" w:type="dxa"/>
            <w:vAlign w:val="top"/>
          </w:tcPr>
          <w:p w14:paraId="5E9A12E4">
            <w:pPr>
              <w:pStyle w:val="7"/>
              <w:spacing w:before="106" w:line="213" w:lineRule="auto"/>
              <w:ind w:left="598"/>
              <w:rPr>
                <w:sz w:val="21"/>
                <w:szCs w:val="21"/>
              </w:rPr>
            </w:pPr>
            <w:r>
              <w:rPr>
                <w:spacing w:val="-2"/>
                <w:sz w:val="21"/>
                <w:szCs w:val="21"/>
              </w:rPr>
              <w:t>4.6</w:t>
            </w:r>
          </w:p>
        </w:tc>
      </w:tr>
      <w:tr w14:paraId="11847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43" w:type="dxa"/>
            <w:vAlign w:val="top"/>
          </w:tcPr>
          <w:p w14:paraId="3420E7E6">
            <w:pPr>
              <w:pStyle w:val="7"/>
              <w:spacing w:before="86" w:line="219" w:lineRule="auto"/>
              <w:ind w:left="555"/>
              <w:rPr>
                <w:sz w:val="21"/>
                <w:szCs w:val="21"/>
              </w:rPr>
            </w:pPr>
            <w:r>
              <w:rPr>
                <w:spacing w:val="6"/>
                <w:sz w:val="21"/>
                <w:szCs w:val="21"/>
              </w:rPr>
              <w:t>印度</w:t>
            </w:r>
          </w:p>
        </w:tc>
        <w:tc>
          <w:tcPr>
            <w:tcW w:w="1508" w:type="dxa"/>
            <w:vAlign w:val="top"/>
          </w:tcPr>
          <w:p w14:paraId="562BB10A">
            <w:pPr>
              <w:pStyle w:val="7"/>
              <w:spacing w:before="107" w:line="221" w:lineRule="auto"/>
              <w:ind w:left="531"/>
              <w:rPr>
                <w:sz w:val="21"/>
                <w:szCs w:val="21"/>
              </w:rPr>
            </w:pPr>
            <w:r>
              <w:rPr>
                <w:spacing w:val="-3"/>
                <w:sz w:val="21"/>
                <w:szCs w:val="21"/>
              </w:rPr>
              <w:t>3612</w:t>
            </w:r>
          </w:p>
        </w:tc>
        <w:tc>
          <w:tcPr>
            <w:tcW w:w="1538" w:type="dxa"/>
            <w:vAlign w:val="top"/>
          </w:tcPr>
          <w:p w14:paraId="2B5B2816">
            <w:pPr>
              <w:pStyle w:val="7"/>
              <w:spacing w:before="107" w:line="221" w:lineRule="auto"/>
              <w:ind w:left="604"/>
              <w:rPr>
                <w:sz w:val="21"/>
                <w:szCs w:val="21"/>
              </w:rPr>
            </w:pPr>
            <w:r>
              <w:rPr>
                <w:spacing w:val="-3"/>
                <w:sz w:val="21"/>
                <w:szCs w:val="21"/>
              </w:rPr>
              <w:t>8.5</w:t>
            </w:r>
          </w:p>
        </w:tc>
        <w:tc>
          <w:tcPr>
            <w:tcW w:w="1518" w:type="dxa"/>
            <w:vAlign w:val="top"/>
          </w:tcPr>
          <w:p w14:paraId="7B6591B2">
            <w:pPr>
              <w:pStyle w:val="7"/>
              <w:spacing w:before="107" w:line="221" w:lineRule="auto"/>
              <w:ind w:left="595"/>
              <w:rPr>
                <w:sz w:val="21"/>
                <w:szCs w:val="21"/>
              </w:rPr>
            </w:pPr>
            <w:r>
              <w:rPr>
                <w:spacing w:val="-3"/>
                <w:sz w:val="21"/>
                <w:szCs w:val="21"/>
              </w:rPr>
              <w:t>831</w:t>
            </w:r>
          </w:p>
        </w:tc>
        <w:tc>
          <w:tcPr>
            <w:tcW w:w="1533" w:type="dxa"/>
            <w:vAlign w:val="top"/>
          </w:tcPr>
          <w:p w14:paraId="63CA051E">
            <w:pPr>
              <w:pStyle w:val="7"/>
              <w:spacing w:before="107" w:line="221" w:lineRule="auto"/>
              <w:ind w:left="497"/>
              <w:rPr>
                <w:sz w:val="21"/>
                <w:szCs w:val="21"/>
              </w:rPr>
            </w:pPr>
            <w:r>
              <w:rPr>
                <w:spacing w:val="-2"/>
                <w:sz w:val="21"/>
                <w:szCs w:val="21"/>
              </w:rPr>
              <w:t>-17.2</w:t>
            </w:r>
          </w:p>
        </w:tc>
      </w:tr>
      <w:tr w14:paraId="48FDE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543" w:type="dxa"/>
            <w:vAlign w:val="top"/>
          </w:tcPr>
          <w:p w14:paraId="34D7DFE6">
            <w:pPr>
              <w:pStyle w:val="7"/>
              <w:spacing w:before="88" w:line="220" w:lineRule="auto"/>
              <w:ind w:left="444"/>
              <w:rPr>
                <w:sz w:val="21"/>
                <w:szCs w:val="21"/>
              </w:rPr>
            </w:pPr>
            <w:r>
              <w:rPr>
                <w:spacing w:val="-2"/>
                <w:sz w:val="21"/>
                <w:szCs w:val="21"/>
              </w:rPr>
              <w:t>俄罗斯</w:t>
            </w:r>
          </w:p>
        </w:tc>
        <w:tc>
          <w:tcPr>
            <w:tcW w:w="1508" w:type="dxa"/>
            <w:vAlign w:val="top"/>
          </w:tcPr>
          <w:p w14:paraId="64B9A337">
            <w:pPr>
              <w:pStyle w:val="7"/>
              <w:spacing w:before="108" w:line="225" w:lineRule="auto"/>
              <w:ind w:left="531"/>
              <w:rPr>
                <w:sz w:val="21"/>
                <w:szCs w:val="21"/>
              </w:rPr>
            </w:pPr>
            <w:r>
              <w:rPr>
                <w:spacing w:val="-3"/>
                <w:sz w:val="21"/>
                <w:szCs w:val="21"/>
              </w:rPr>
              <w:t>2161</w:t>
            </w:r>
          </w:p>
        </w:tc>
        <w:tc>
          <w:tcPr>
            <w:tcW w:w="1538" w:type="dxa"/>
            <w:vAlign w:val="top"/>
          </w:tcPr>
          <w:p w14:paraId="49FC01BE">
            <w:pPr>
              <w:pStyle w:val="7"/>
              <w:spacing w:before="108" w:line="225" w:lineRule="auto"/>
              <w:ind w:left="494"/>
              <w:rPr>
                <w:sz w:val="21"/>
                <w:szCs w:val="21"/>
              </w:rPr>
            </w:pPr>
            <w:r>
              <w:rPr>
                <w:spacing w:val="-2"/>
                <w:sz w:val="21"/>
                <w:szCs w:val="21"/>
              </w:rPr>
              <w:t>-34.5</w:t>
            </w:r>
          </w:p>
        </w:tc>
        <w:tc>
          <w:tcPr>
            <w:tcW w:w="1518" w:type="dxa"/>
            <w:vAlign w:val="top"/>
          </w:tcPr>
          <w:p w14:paraId="5E5D8128">
            <w:pPr>
              <w:pStyle w:val="7"/>
              <w:spacing w:before="108" w:line="225" w:lineRule="auto"/>
              <w:ind w:left="546"/>
              <w:rPr>
                <w:sz w:val="21"/>
                <w:szCs w:val="21"/>
              </w:rPr>
            </w:pPr>
            <w:r>
              <w:rPr>
                <w:spacing w:val="-3"/>
                <w:sz w:val="21"/>
                <w:szCs w:val="21"/>
              </w:rPr>
              <w:t>2066</w:t>
            </w:r>
          </w:p>
        </w:tc>
        <w:tc>
          <w:tcPr>
            <w:tcW w:w="1533" w:type="dxa"/>
            <w:vAlign w:val="top"/>
          </w:tcPr>
          <w:p w14:paraId="0D6BC62B">
            <w:pPr>
              <w:pStyle w:val="7"/>
              <w:spacing w:before="108" w:line="225" w:lineRule="auto"/>
              <w:ind w:left="497"/>
              <w:rPr>
                <w:sz w:val="21"/>
                <w:szCs w:val="21"/>
              </w:rPr>
            </w:pPr>
            <w:r>
              <w:rPr>
                <w:spacing w:val="-2"/>
                <w:sz w:val="21"/>
                <w:szCs w:val="21"/>
              </w:rPr>
              <w:t>-19.1</w:t>
            </w:r>
          </w:p>
        </w:tc>
      </w:tr>
    </w:tbl>
    <w:p w14:paraId="12B330BB">
      <w:pPr>
        <w:spacing w:before="164" w:line="219" w:lineRule="auto"/>
        <w:ind w:left="334"/>
        <w:rPr>
          <w:rFonts w:ascii="宋体" w:hAnsi="宋体" w:eastAsia="宋体" w:cs="宋体"/>
          <w:sz w:val="22"/>
          <w:szCs w:val="22"/>
        </w:rPr>
      </w:pPr>
      <w:r>
        <w:rPr>
          <w:rFonts w:ascii="宋体" w:hAnsi="宋体" w:eastAsia="宋体" w:cs="宋体"/>
          <w:spacing w:val="-1"/>
          <w:sz w:val="22"/>
          <w:szCs w:val="22"/>
        </w:rPr>
        <w:t>41.2014年，我国对印度出口额为(    )亿元。</w:t>
      </w:r>
    </w:p>
    <w:p w14:paraId="5D5DF82E">
      <w:pPr>
        <w:pStyle w:val="3"/>
        <w:spacing w:before="59" w:line="287" w:lineRule="exact"/>
        <w:ind w:left="334"/>
        <w:rPr>
          <w:rFonts w:ascii="Times New Roman" w:hAnsi="Times New Roman" w:eastAsia="Times New Roman" w:cs="Times New Roman"/>
        </w:rPr>
      </w:pPr>
      <w:r>
        <w:rPr>
          <w:spacing w:val="-1"/>
          <w:position w:val="2"/>
        </w:rPr>
        <w:t>A.3501</w:t>
      </w:r>
      <w:r>
        <w:rPr>
          <w:spacing w:val="1"/>
          <w:position w:val="2"/>
        </w:rPr>
        <w:t xml:space="preserve">                                            </w:t>
      </w:r>
      <w:r>
        <w:rPr>
          <w:rFonts w:ascii="Times New Roman" w:hAnsi="Times New Roman" w:eastAsia="Times New Roman" w:cs="Times New Roman"/>
          <w:spacing w:val="-1"/>
          <w:position w:val="1"/>
        </w:rPr>
        <w:t>B.3329</w:t>
      </w:r>
    </w:p>
    <w:p w14:paraId="1DDDAECE">
      <w:pPr>
        <w:pStyle w:val="3"/>
        <w:spacing w:before="73" w:line="287" w:lineRule="exact"/>
        <w:ind w:left="334"/>
        <w:rPr>
          <w:rFonts w:ascii="Times New Roman" w:hAnsi="Times New Roman" w:eastAsia="Times New Roman" w:cs="Times New Roman"/>
        </w:rPr>
      </w:pPr>
      <w:r>
        <w:rPr>
          <w:position w:val="2"/>
        </w:rPr>
        <w:t xml:space="preserve">C.3219             </w:t>
      </w:r>
      <w:r>
        <w:rPr>
          <w:spacing w:val="-1"/>
          <w:position w:val="2"/>
        </w:rPr>
        <w:t xml:space="preserve">                                </w:t>
      </w:r>
      <w:r>
        <w:rPr>
          <w:rFonts w:ascii="Times New Roman" w:hAnsi="Times New Roman" w:eastAsia="Times New Roman" w:cs="Times New Roman"/>
          <w:spacing w:val="-1"/>
        </w:rPr>
        <w:t>D.3299</w:t>
      </w:r>
    </w:p>
    <w:p w14:paraId="0DC3F15F">
      <w:pPr>
        <w:spacing w:before="152" w:line="219" w:lineRule="auto"/>
        <w:ind w:left="334"/>
        <w:rPr>
          <w:rFonts w:ascii="宋体" w:hAnsi="宋体" w:eastAsia="宋体" w:cs="宋体"/>
          <w:sz w:val="22"/>
          <w:szCs w:val="22"/>
        </w:rPr>
      </w:pPr>
      <w:r>
        <w:rPr>
          <w:rFonts w:ascii="宋体" w:hAnsi="宋体" w:eastAsia="宋体" w:cs="宋体"/>
          <w:spacing w:val="-2"/>
          <w:sz w:val="22"/>
          <w:szCs w:val="22"/>
        </w:rPr>
        <w:t>42.2014年，我国对韩国货物进出口贸易为</w:t>
      </w:r>
      <w:r>
        <w:rPr>
          <w:rFonts w:ascii="宋体" w:hAnsi="宋体" w:eastAsia="宋体" w:cs="宋体"/>
          <w:spacing w:val="-3"/>
          <w:sz w:val="22"/>
          <w:szCs w:val="22"/>
        </w:rPr>
        <w:t>(    )亿元。</w:t>
      </w:r>
    </w:p>
    <w:p w14:paraId="7D60698F">
      <w:pPr>
        <w:spacing w:before="67" w:line="232" w:lineRule="auto"/>
        <w:ind w:left="334"/>
        <w:rPr>
          <w:rFonts w:ascii="宋体" w:hAnsi="宋体" w:eastAsia="宋体" w:cs="宋体"/>
          <w:sz w:val="22"/>
          <w:szCs w:val="22"/>
        </w:rPr>
      </w:pPr>
      <w:r>
        <w:rPr>
          <w:rFonts w:ascii="Times New Roman" w:hAnsi="Times New Roman" w:eastAsia="Times New Roman" w:cs="Times New Roman"/>
          <w:spacing w:val="2"/>
          <w:position w:val="1"/>
          <w:sz w:val="22"/>
          <w:szCs w:val="22"/>
        </w:rPr>
        <w:t>A.</w:t>
      </w:r>
      <w:r>
        <w:rPr>
          <w:rFonts w:ascii="Times New Roman" w:hAnsi="Times New Roman" w:eastAsia="Times New Roman" w:cs="Times New Roman"/>
          <w:spacing w:val="-21"/>
          <w:position w:val="1"/>
          <w:sz w:val="22"/>
          <w:szCs w:val="22"/>
        </w:rPr>
        <w:t xml:space="preserve"> </w:t>
      </w:r>
      <w:r>
        <w:rPr>
          <w:rFonts w:ascii="宋体" w:hAnsi="宋体" w:eastAsia="宋体" w:cs="宋体"/>
          <w:spacing w:val="2"/>
          <w:position w:val="1"/>
          <w:sz w:val="22"/>
          <w:szCs w:val="22"/>
        </w:rPr>
        <w:t>逆差5514</w:t>
      </w:r>
      <w:r>
        <w:rPr>
          <w:rFonts w:ascii="宋体" w:hAnsi="宋体" w:eastAsia="宋体" w:cs="宋体"/>
          <w:spacing w:val="1"/>
          <w:position w:val="1"/>
          <w:sz w:val="22"/>
          <w:szCs w:val="22"/>
        </w:rPr>
        <w:t xml:space="preserve">                   </w:t>
      </w:r>
      <w:r>
        <w:rPr>
          <w:rFonts w:ascii="Times New Roman" w:hAnsi="Times New Roman" w:eastAsia="Times New Roman" w:cs="Times New Roman"/>
          <w:spacing w:val="2"/>
          <w:position w:val="-1"/>
          <w:sz w:val="22"/>
          <w:szCs w:val="22"/>
        </w:rPr>
        <w:t>B.</w:t>
      </w:r>
      <w:r>
        <w:rPr>
          <w:rFonts w:ascii="Times New Roman" w:hAnsi="Times New Roman" w:eastAsia="Times New Roman" w:cs="Times New Roman"/>
          <w:spacing w:val="-9"/>
          <w:position w:val="-1"/>
          <w:sz w:val="22"/>
          <w:szCs w:val="22"/>
        </w:rPr>
        <w:t xml:space="preserve"> </w:t>
      </w:r>
      <w:r>
        <w:rPr>
          <w:rFonts w:ascii="宋体" w:hAnsi="宋体" w:eastAsia="宋体" w:cs="宋体"/>
          <w:spacing w:val="2"/>
          <w:position w:val="-1"/>
          <w:sz w:val="22"/>
          <w:szCs w:val="22"/>
        </w:rPr>
        <w:t>顺差5514</w:t>
      </w:r>
    </w:p>
    <w:p w14:paraId="4F73D9F8">
      <w:pPr>
        <w:spacing w:before="73" w:line="224" w:lineRule="auto"/>
        <w:ind w:left="334"/>
        <w:rPr>
          <w:rFonts w:ascii="宋体" w:hAnsi="宋体" w:eastAsia="宋体" w:cs="宋体"/>
          <w:sz w:val="22"/>
          <w:szCs w:val="22"/>
        </w:rPr>
      </w:pPr>
      <w:r>
        <w:rPr>
          <w:rFonts w:ascii="Times New Roman" w:hAnsi="Times New Roman" w:eastAsia="Times New Roman" w:cs="Times New Roman"/>
          <w:spacing w:val="1"/>
          <w:position w:val="1"/>
          <w:sz w:val="22"/>
          <w:szCs w:val="22"/>
        </w:rPr>
        <w:t xml:space="preserve">C. </w:t>
      </w:r>
      <w:r>
        <w:rPr>
          <w:rFonts w:ascii="宋体" w:hAnsi="宋体" w:eastAsia="宋体" w:cs="宋体"/>
          <w:spacing w:val="1"/>
          <w:position w:val="1"/>
          <w:sz w:val="22"/>
          <w:szCs w:val="22"/>
        </w:rPr>
        <w:t>逆差4556</w:t>
      </w:r>
      <w:r>
        <w:rPr>
          <w:rFonts w:ascii="宋体" w:hAnsi="宋体" w:eastAsia="宋体" w:cs="宋体"/>
          <w:spacing w:val="2"/>
          <w:position w:val="1"/>
          <w:sz w:val="22"/>
          <w:szCs w:val="22"/>
        </w:rPr>
        <w:t xml:space="preserve">                   </w:t>
      </w:r>
      <w:r>
        <w:rPr>
          <w:rFonts w:ascii="Times New Roman" w:hAnsi="Times New Roman" w:eastAsia="Times New Roman" w:cs="Times New Roman"/>
          <w:spacing w:val="1"/>
          <w:position w:val="-1"/>
          <w:sz w:val="22"/>
          <w:szCs w:val="22"/>
        </w:rPr>
        <w:t>D.</w:t>
      </w:r>
      <w:r>
        <w:rPr>
          <w:rFonts w:ascii="Times New Roman" w:hAnsi="Times New Roman" w:eastAsia="Times New Roman" w:cs="Times New Roman"/>
          <w:spacing w:val="-11"/>
          <w:position w:val="-1"/>
          <w:sz w:val="22"/>
          <w:szCs w:val="22"/>
        </w:rPr>
        <w:t xml:space="preserve"> </w:t>
      </w:r>
      <w:r>
        <w:rPr>
          <w:rFonts w:ascii="宋体" w:hAnsi="宋体" w:eastAsia="宋体" w:cs="宋体"/>
          <w:spacing w:val="1"/>
          <w:position w:val="-1"/>
          <w:sz w:val="22"/>
          <w:szCs w:val="22"/>
        </w:rPr>
        <w:t>顺差4556</w:t>
      </w:r>
    </w:p>
    <w:p w14:paraId="643DBD81">
      <w:pPr>
        <w:spacing w:before="117" w:line="219" w:lineRule="auto"/>
        <w:ind w:left="334"/>
        <w:rPr>
          <w:rFonts w:ascii="宋体" w:hAnsi="宋体" w:eastAsia="宋体" w:cs="宋体"/>
          <w:sz w:val="22"/>
          <w:szCs w:val="22"/>
        </w:rPr>
      </w:pPr>
      <w:r>
        <w:rPr>
          <w:rFonts w:ascii="Times New Roman" w:hAnsi="Times New Roman" w:eastAsia="Times New Roman" w:cs="Times New Roman"/>
          <w:spacing w:val="-1"/>
          <w:sz w:val="22"/>
          <w:szCs w:val="22"/>
        </w:rPr>
        <w:t xml:space="preserve">43. </w:t>
      </w:r>
      <w:r>
        <w:rPr>
          <w:rFonts w:ascii="宋体" w:hAnsi="宋体" w:eastAsia="宋体" w:cs="宋体"/>
          <w:spacing w:val="-1"/>
          <w:sz w:val="22"/>
          <w:szCs w:val="22"/>
        </w:rPr>
        <w:t>根据以上数据，2014年我国进、出口额最高的国家(地区</w:t>
      </w:r>
      <w:r>
        <w:rPr>
          <w:rFonts w:ascii="宋体" w:hAnsi="宋体" w:eastAsia="宋体" w:cs="宋体"/>
          <w:spacing w:val="-2"/>
          <w:sz w:val="22"/>
          <w:szCs w:val="22"/>
        </w:rPr>
        <w:t>)分别为(    )</w:t>
      </w:r>
    </w:p>
    <w:p w14:paraId="6DF60E1A">
      <w:pPr>
        <w:spacing w:before="70" w:line="228" w:lineRule="auto"/>
        <w:ind w:left="334"/>
        <w:rPr>
          <w:rFonts w:ascii="宋体" w:hAnsi="宋体" w:eastAsia="宋体" w:cs="宋体"/>
          <w:sz w:val="22"/>
          <w:szCs w:val="22"/>
        </w:rPr>
      </w:pPr>
      <w:r>
        <w:rPr>
          <w:rFonts w:ascii="Times New Roman" w:hAnsi="Times New Roman" w:eastAsia="Times New Roman" w:cs="Times New Roman"/>
          <w:spacing w:val="-7"/>
          <w:position w:val="1"/>
          <w:sz w:val="22"/>
          <w:szCs w:val="22"/>
        </w:rPr>
        <w:t>A.</w:t>
      </w:r>
      <w:r>
        <w:rPr>
          <w:rFonts w:ascii="Times New Roman" w:hAnsi="Times New Roman" w:eastAsia="Times New Roman" w:cs="Times New Roman"/>
          <w:spacing w:val="-25"/>
          <w:position w:val="1"/>
          <w:sz w:val="22"/>
          <w:szCs w:val="22"/>
        </w:rPr>
        <w:t xml:space="preserve"> </w:t>
      </w:r>
      <w:r>
        <w:rPr>
          <w:rFonts w:ascii="宋体" w:hAnsi="宋体" w:eastAsia="宋体" w:cs="宋体"/>
          <w:spacing w:val="-7"/>
          <w:position w:val="1"/>
          <w:sz w:val="22"/>
          <w:szCs w:val="22"/>
        </w:rPr>
        <w:t>美国、欧盟</w:t>
      </w:r>
      <w:r>
        <w:rPr>
          <w:rFonts w:ascii="宋体" w:hAnsi="宋体" w:eastAsia="宋体" w:cs="宋体"/>
          <w:spacing w:val="6"/>
          <w:position w:val="1"/>
          <w:sz w:val="22"/>
          <w:szCs w:val="22"/>
        </w:rPr>
        <w:t xml:space="preserve">                 </w:t>
      </w:r>
      <w:r>
        <w:rPr>
          <w:rFonts w:ascii="Times New Roman" w:hAnsi="Times New Roman" w:eastAsia="Times New Roman" w:cs="Times New Roman"/>
          <w:spacing w:val="-7"/>
          <w:position w:val="-1"/>
          <w:sz w:val="22"/>
          <w:szCs w:val="22"/>
        </w:rPr>
        <w:t xml:space="preserve">B. </w:t>
      </w:r>
      <w:r>
        <w:rPr>
          <w:rFonts w:ascii="宋体" w:hAnsi="宋体" w:eastAsia="宋体" w:cs="宋体"/>
          <w:spacing w:val="-7"/>
          <w:position w:val="-1"/>
          <w:sz w:val="22"/>
          <w:szCs w:val="22"/>
        </w:rPr>
        <w:t>美国、美国</w:t>
      </w:r>
    </w:p>
    <w:p w14:paraId="249DDBCA">
      <w:pPr>
        <w:spacing w:before="88" w:line="227" w:lineRule="auto"/>
        <w:ind w:left="334"/>
        <w:rPr>
          <w:rFonts w:ascii="宋体" w:hAnsi="宋体" w:eastAsia="宋体" w:cs="宋体"/>
          <w:sz w:val="22"/>
          <w:szCs w:val="22"/>
        </w:rPr>
      </w:pPr>
      <w:r>
        <w:rPr>
          <w:rFonts w:ascii="Times New Roman" w:hAnsi="Times New Roman" w:eastAsia="Times New Roman" w:cs="Times New Roman"/>
          <w:spacing w:val="-7"/>
          <w:position w:val="1"/>
          <w:sz w:val="22"/>
          <w:szCs w:val="22"/>
        </w:rPr>
        <w:t xml:space="preserve">C. </w:t>
      </w:r>
      <w:r>
        <w:rPr>
          <w:rFonts w:ascii="宋体" w:hAnsi="宋体" w:eastAsia="宋体" w:cs="宋体"/>
          <w:spacing w:val="-7"/>
          <w:position w:val="1"/>
          <w:sz w:val="22"/>
          <w:szCs w:val="22"/>
        </w:rPr>
        <w:t>欧盟、美国</w:t>
      </w:r>
      <w:r>
        <w:rPr>
          <w:rFonts w:ascii="宋体" w:hAnsi="宋体" w:eastAsia="宋体" w:cs="宋体"/>
          <w:spacing w:val="6"/>
          <w:position w:val="1"/>
          <w:sz w:val="22"/>
          <w:szCs w:val="22"/>
        </w:rPr>
        <w:t xml:space="preserve">                 </w:t>
      </w:r>
      <w:r>
        <w:rPr>
          <w:rFonts w:ascii="Times New Roman" w:hAnsi="Times New Roman" w:eastAsia="Times New Roman" w:cs="Times New Roman"/>
          <w:spacing w:val="-7"/>
          <w:position w:val="-1"/>
          <w:sz w:val="22"/>
          <w:szCs w:val="22"/>
        </w:rPr>
        <w:t>D.</w:t>
      </w:r>
      <w:r>
        <w:rPr>
          <w:rFonts w:ascii="Times New Roman" w:hAnsi="Times New Roman" w:eastAsia="Times New Roman" w:cs="Times New Roman"/>
          <w:spacing w:val="-15"/>
          <w:position w:val="-1"/>
          <w:sz w:val="22"/>
          <w:szCs w:val="22"/>
        </w:rPr>
        <w:t xml:space="preserve"> </w:t>
      </w:r>
      <w:r>
        <w:rPr>
          <w:rFonts w:ascii="宋体" w:hAnsi="宋体" w:eastAsia="宋体" w:cs="宋体"/>
          <w:spacing w:val="-7"/>
          <w:position w:val="-1"/>
          <w:sz w:val="22"/>
          <w:szCs w:val="22"/>
        </w:rPr>
        <w:t>东盟、欧盟</w:t>
      </w:r>
    </w:p>
    <w:p w14:paraId="4C09ECD7">
      <w:pPr>
        <w:spacing w:before="119" w:line="219" w:lineRule="auto"/>
        <w:ind w:left="334"/>
        <w:rPr>
          <w:rFonts w:ascii="宋体" w:hAnsi="宋体" w:eastAsia="宋体" w:cs="宋体"/>
          <w:sz w:val="22"/>
          <w:szCs w:val="22"/>
        </w:rPr>
      </w:pPr>
      <w:r>
        <w:rPr>
          <w:rFonts w:ascii="宋体" w:hAnsi="宋体" w:eastAsia="宋体" w:cs="宋体"/>
          <w:spacing w:val="1"/>
          <w:sz w:val="22"/>
          <w:szCs w:val="22"/>
        </w:rPr>
        <w:t>44.2015年，我国对上述国家(地区)进口额的平均值约为(    )亿元。</w:t>
      </w:r>
    </w:p>
    <w:p w14:paraId="1EF143F7">
      <w:pPr>
        <w:spacing w:before="99" w:line="199" w:lineRule="auto"/>
        <w:ind w:left="334"/>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A.12067</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B.8021</w:t>
      </w:r>
    </w:p>
    <w:p w14:paraId="376FEBC8">
      <w:pPr>
        <w:pStyle w:val="3"/>
        <w:spacing w:before="90" w:line="272" w:lineRule="exact"/>
        <w:ind w:left="334"/>
        <w:rPr>
          <w:rFonts w:ascii="Times New Roman" w:hAnsi="Times New Roman" w:eastAsia="Times New Roman" w:cs="Times New Roman"/>
          <w:sz w:val="20"/>
          <w:szCs w:val="20"/>
        </w:rPr>
      </w:pPr>
      <w:r>
        <w:rPr>
          <w:spacing w:val="-2"/>
          <w:position w:val="2"/>
          <w:sz w:val="20"/>
          <w:szCs w:val="20"/>
        </w:rPr>
        <w:t>C.6990</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2"/>
          <w:sz w:val="20"/>
          <w:szCs w:val="20"/>
        </w:rPr>
        <w:t>D.7405</w:t>
      </w:r>
    </w:p>
    <w:p w14:paraId="5E131740">
      <w:pPr>
        <w:spacing w:line="272" w:lineRule="exact"/>
        <w:rPr>
          <w:rFonts w:ascii="Times New Roman" w:hAnsi="Times New Roman" w:eastAsia="Times New Roman" w:cs="Times New Roman"/>
          <w:sz w:val="20"/>
          <w:szCs w:val="20"/>
        </w:rPr>
        <w:sectPr>
          <w:footerReference r:id="rId100" w:type="default"/>
          <w:pgSz w:w="10340" w:h="14570"/>
          <w:pgMar w:top="400" w:right="1514" w:bottom="929" w:left="1175" w:header="0" w:footer="670" w:gutter="0"/>
          <w:cols w:space="720" w:num="1"/>
        </w:sectPr>
      </w:pPr>
    </w:p>
    <w:p w14:paraId="5104D932">
      <w:pPr>
        <w:pStyle w:val="3"/>
        <w:spacing w:line="275" w:lineRule="auto"/>
      </w:pPr>
    </w:p>
    <w:p w14:paraId="463481F7">
      <w:pPr>
        <w:pStyle w:val="3"/>
        <w:spacing w:line="275" w:lineRule="auto"/>
      </w:pPr>
    </w:p>
    <w:p w14:paraId="2E64437B">
      <w:pPr>
        <w:pStyle w:val="3"/>
        <w:spacing w:line="275" w:lineRule="auto"/>
      </w:pPr>
    </w:p>
    <w:p w14:paraId="3AD44DB7">
      <w:pPr>
        <w:pStyle w:val="3"/>
        <w:spacing w:line="275" w:lineRule="auto"/>
      </w:pPr>
    </w:p>
    <w:p w14:paraId="68B5F78F">
      <w:pPr>
        <w:spacing w:before="72" w:line="219" w:lineRule="auto"/>
        <w:ind w:left="364"/>
        <w:rPr>
          <w:rFonts w:ascii="宋体" w:hAnsi="宋体" w:eastAsia="宋体" w:cs="宋体"/>
          <w:sz w:val="22"/>
          <w:szCs w:val="22"/>
        </w:rPr>
      </w:pPr>
      <w:r>
        <w:rPr>
          <w:rFonts w:ascii="Times New Roman" w:hAnsi="Times New Roman" w:eastAsia="Times New Roman" w:cs="Times New Roman"/>
          <w:spacing w:val="-5"/>
          <w:sz w:val="22"/>
          <w:szCs w:val="22"/>
        </w:rPr>
        <w:t xml:space="preserve">45. </w:t>
      </w:r>
      <w:r>
        <w:rPr>
          <w:rFonts w:ascii="宋体" w:hAnsi="宋体" w:eastAsia="宋体" w:cs="宋体"/>
          <w:spacing w:val="-5"/>
          <w:sz w:val="22"/>
          <w:szCs w:val="22"/>
        </w:rPr>
        <w:t>根据上表，下列说法正确的是(    。</w:t>
      </w:r>
    </w:p>
    <w:p w14:paraId="6FE1D710">
      <w:pPr>
        <w:spacing w:before="119" w:line="306" w:lineRule="auto"/>
        <w:ind w:left="364" w:right="2366"/>
        <w:rPr>
          <w:rFonts w:ascii="宋体" w:hAnsi="宋体" w:eastAsia="宋体" w:cs="宋体"/>
          <w:sz w:val="22"/>
          <w:szCs w:val="22"/>
        </w:rPr>
      </w:pPr>
      <w:r>
        <w:rPr>
          <w:rFonts w:ascii="Times New Roman" w:hAnsi="Times New Roman" w:eastAsia="Times New Roman" w:cs="Times New Roman"/>
          <w:spacing w:val="-6"/>
          <w:sz w:val="22"/>
          <w:szCs w:val="22"/>
        </w:rPr>
        <w:t>A.2014</w:t>
      </w:r>
      <w:r>
        <w:rPr>
          <w:rFonts w:ascii="Times New Roman" w:hAnsi="Times New Roman" w:eastAsia="Times New Roman" w:cs="Times New Roman"/>
          <w:spacing w:val="29"/>
          <w:w w:val="101"/>
          <w:sz w:val="22"/>
          <w:szCs w:val="22"/>
        </w:rPr>
        <w:t xml:space="preserve"> </w:t>
      </w:r>
      <w:r>
        <w:rPr>
          <w:rFonts w:ascii="宋体" w:hAnsi="宋体" w:eastAsia="宋体" w:cs="宋体"/>
          <w:spacing w:val="-6"/>
          <w:sz w:val="22"/>
          <w:szCs w:val="22"/>
        </w:rPr>
        <w:t>年和2015年，我国对日本进出口贸易均为逆差</w:t>
      </w:r>
      <w:r>
        <w:rPr>
          <w:rFonts w:ascii="宋体" w:hAnsi="宋体" w:eastAsia="宋体" w:cs="宋体"/>
          <w:sz w:val="22"/>
          <w:szCs w:val="22"/>
        </w:rPr>
        <w:t xml:space="preserve"> </w:t>
      </w:r>
      <w:r>
        <w:rPr>
          <w:rFonts w:ascii="Times New Roman" w:hAnsi="Times New Roman" w:eastAsia="Times New Roman" w:cs="Times New Roman"/>
          <w:spacing w:val="-7"/>
          <w:sz w:val="22"/>
          <w:szCs w:val="22"/>
        </w:rPr>
        <w:t xml:space="preserve">B.2014 </w:t>
      </w:r>
      <w:r>
        <w:rPr>
          <w:rFonts w:ascii="宋体" w:hAnsi="宋体" w:eastAsia="宋体" w:cs="宋体"/>
          <w:spacing w:val="-7"/>
          <w:sz w:val="22"/>
          <w:szCs w:val="22"/>
        </w:rPr>
        <w:t>年，我国对俄罗斯的出口额最少</w:t>
      </w:r>
    </w:p>
    <w:p w14:paraId="5FB608F2">
      <w:pPr>
        <w:spacing w:line="218" w:lineRule="auto"/>
        <w:ind w:left="364"/>
        <w:rPr>
          <w:rFonts w:ascii="宋体" w:hAnsi="宋体" w:eastAsia="宋体" w:cs="宋体"/>
          <w:sz w:val="23"/>
          <w:szCs w:val="23"/>
        </w:rPr>
      </w:pPr>
      <w:r>
        <w:rPr>
          <w:rFonts w:ascii="Times New Roman" w:hAnsi="Times New Roman" w:eastAsia="Times New Roman" w:cs="Times New Roman"/>
          <w:spacing w:val="-15"/>
          <w:sz w:val="23"/>
          <w:szCs w:val="23"/>
        </w:rPr>
        <w:t>C.2015</w:t>
      </w:r>
      <w:r>
        <w:rPr>
          <w:rFonts w:ascii="宋体" w:hAnsi="宋体" w:eastAsia="宋体" w:cs="宋体"/>
          <w:spacing w:val="-15"/>
          <w:sz w:val="23"/>
          <w:szCs w:val="23"/>
        </w:rPr>
        <w:t>年，香港对内地货物的需求较上年有所增加</w:t>
      </w:r>
    </w:p>
    <w:p w14:paraId="27066863">
      <w:pPr>
        <w:spacing w:before="98" w:line="219" w:lineRule="auto"/>
        <w:ind w:left="364"/>
        <w:rPr>
          <w:rFonts w:ascii="宋体" w:hAnsi="宋体" w:eastAsia="宋体" w:cs="宋体"/>
          <w:sz w:val="22"/>
          <w:szCs w:val="22"/>
        </w:rPr>
      </w:pPr>
      <w:r>
        <w:rPr>
          <w:rFonts w:ascii="Times New Roman" w:hAnsi="Times New Roman" w:eastAsia="Times New Roman" w:cs="Times New Roman"/>
          <w:spacing w:val="2"/>
          <w:sz w:val="22"/>
          <w:szCs w:val="22"/>
        </w:rPr>
        <w:t>D.2015</w:t>
      </w:r>
      <w:r>
        <w:rPr>
          <w:rFonts w:ascii="Times New Roman" w:hAnsi="Times New Roman" w:eastAsia="Times New Roman" w:cs="Times New Roman"/>
          <w:spacing w:val="15"/>
          <w:sz w:val="22"/>
          <w:szCs w:val="22"/>
        </w:rPr>
        <w:t xml:space="preserve"> </w:t>
      </w:r>
      <w:r>
        <w:rPr>
          <w:rFonts w:ascii="宋体" w:hAnsi="宋体" w:eastAsia="宋体" w:cs="宋体"/>
          <w:spacing w:val="2"/>
          <w:sz w:val="22"/>
          <w:szCs w:val="22"/>
        </w:rPr>
        <w:t>年，我国对7个国家(地区)</w:t>
      </w:r>
      <w:r>
        <w:rPr>
          <w:rFonts w:ascii="宋体" w:hAnsi="宋体" w:eastAsia="宋体" w:cs="宋体"/>
          <w:spacing w:val="1"/>
          <w:sz w:val="22"/>
          <w:szCs w:val="22"/>
        </w:rPr>
        <w:t>进出口贸易实现顺差</w:t>
      </w:r>
    </w:p>
    <w:p w14:paraId="4D9779ED">
      <w:pPr>
        <w:pStyle w:val="3"/>
        <w:spacing w:line="389" w:lineRule="auto"/>
      </w:pPr>
    </w:p>
    <w:p w14:paraId="02259E9C">
      <w:pPr>
        <w:spacing w:before="72" w:line="227" w:lineRule="auto"/>
        <w:ind w:left="3594"/>
        <w:rPr>
          <w:rFonts w:ascii="黑体" w:hAnsi="黑体" w:eastAsia="黑体" w:cs="黑体"/>
          <w:sz w:val="22"/>
          <w:szCs w:val="22"/>
        </w:rPr>
      </w:pPr>
      <w:r>
        <w:rPr>
          <w:rFonts w:ascii="黑体" w:hAnsi="黑体" w:eastAsia="黑体" w:cs="黑体"/>
          <w:spacing w:val="-14"/>
          <w:w w:val="95"/>
          <w:sz w:val="22"/>
          <w:szCs w:val="22"/>
        </w:rPr>
        <w:t>(</w:t>
      </w:r>
      <w:r>
        <w:rPr>
          <w:rFonts w:ascii="黑体" w:hAnsi="黑体" w:eastAsia="黑体" w:cs="黑体"/>
          <w:spacing w:val="-36"/>
          <w:sz w:val="22"/>
          <w:szCs w:val="22"/>
        </w:rPr>
        <w:t xml:space="preserve"> </w:t>
      </w:r>
      <w:r>
        <w:rPr>
          <w:rFonts w:ascii="黑体" w:hAnsi="黑体" w:eastAsia="黑体" w:cs="黑体"/>
          <w:spacing w:val="-14"/>
          <w:w w:val="95"/>
          <w:sz w:val="22"/>
          <w:szCs w:val="22"/>
        </w:rPr>
        <w:t>十</w:t>
      </w:r>
      <w:r>
        <w:rPr>
          <w:rFonts w:ascii="黑体" w:hAnsi="黑体" w:eastAsia="黑体" w:cs="黑体"/>
          <w:spacing w:val="-44"/>
          <w:sz w:val="22"/>
          <w:szCs w:val="22"/>
        </w:rPr>
        <w:t xml:space="preserve"> </w:t>
      </w:r>
      <w:r>
        <w:rPr>
          <w:rFonts w:ascii="黑体" w:hAnsi="黑体" w:eastAsia="黑体" w:cs="黑体"/>
          <w:spacing w:val="-14"/>
          <w:w w:val="95"/>
          <w:sz w:val="22"/>
          <w:szCs w:val="22"/>
        </w:rPr>
        <w:t>)</w:t>
      </w:r>
    </w:p>
    <w:p w14:paraId="52D072C5">
      <w:pPr>
        <w:spacing w:before="125" w:line="219" w:lineRule="auto"/>
        <w:ind w:left="364"/>
        <w:rPr>
          <w:rFonts w:ascii="宋体" w:hAnsi="宋体" w:eastAsia="宋体" w:cs="宋体"/>
          <w:sz w:val="22"/>
          <w:szCs w:val="22"/>
        </w:rPr>
      </w:pPr>
      <w:r>
        <w:rPr>
          <w:rFonts w:ascii="宋体" w:hAnsi="宋体" w:eastAsia="宋体" w:cs="宋体"/>
          <w:spacing w:val="-12"/>
          <w:sz w:val="22"/>
          <w:szCs w:val="22"/>
        </w:rPr>
        <w:t>根据下列资料，完成以下各题。</w:t>
      </w:r>
    </w:p>
    <w:p w14:paraId="093AD778">
      <w:pPr>
        <w:spacing w:before="89" w:line="222" w:lineRule="auto"/>
        <w:ind w:left="2144"/>
        <w:rPr>
          <w:rFonts w:ascii="黑体" w:hAnsi="黑体" w:eastAsia="黑体" w:cs="黑体"/>
          <w:sz w:val="22"/>
          <w:szCs w:val="22"/>
        </w:rPr>
      </w:pPr>
      <w:r>
        <w:rPr>
          <w:rFonts w:ascii="黑体" w:hAnsi="黑体" w:eastAsia="黑体" w:cs="黑体"/>
          <w:spacing w:val="3"/>
          <w:sz w:val="22"/>
          <w:szCs w:val="22"/>
        </w:rPr>
        <w:t>2013年全国1—5月保险业经营状况</w:t>
      </w:r>
    </w:p>
    <w:p w14:paraId="24823F4D">
      <w:pPr>
        <w:spacing w:line="121" w:lineRule="exact"/>
      </w:pPr>
    </w:p>
    <w:tbl>
      <w:tblPr>
        <w:tblStyle w:val="6"/>
        <w:tblW w:w="76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2"/>
        <w:gridCol w:w="869"/>
        <w:gridCol w:w="869"/>
        <w:gridCol w:w="869"/>
        <w:gridCol w:w="879"/>
        <w:gridCol w:w="858"/>
        <w:gridCol w:w="983"/>
      </w:tblGrid>
      <w:tr w14:paraId="60460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2342" w:type="dxa"/>
            <w:vMerge w:val="restart"/>
            <w:tcBorders>
              <w:bottom w:val="nil"/>
            </w:tcBorders>
            <w:vAlign w:val="top"/>
          </w:tcPr>
          <w:p w14:paraId="31AFF16A">
            <w:pPr>
              <w:rPr>
                <w:rFonts w:ascii="Arial"/>
                <w:sz w:val="21"/>
              </w:rPr>
            </w:pPr>
          </w:p>
        </w:tc>
        <w:tc>
          <w:tcPr>
            <w:tcW w:w="4344" w:type="dxa"/>
            <w:gridSpan w:val="5"/>
            <w:vAlign w:val="top"/>
          </w:tcPr>
          <w:p w14:paraId="0483A13E">
            <w:pPr>
              <w:pStyle w:val="7"/>
              <w:spacing w:before="263" w:line="219" w:lineRule="auto"/>
              <w:ind w:left="1392"/>
              <w:rPr>
                <w:sz w:val="21"/>
                <w:szCs w:val="21"/>
              </w:rPr>
            </w:pPr>
            <w:r>
              <w:rPr>
                <w:spacing w:val="5"/>
                <w:sz w:val="21"/>
                <w:szCs w:val="21"/>
              </w:rPr>
              <w:t>经营状况(亿元)</w:t>
            </w:r>
          </w:p>
        </w:tc>
        <w:tc>
          <w:tcPr>
            <w:tcW w:w="983" w:type="dxa"/>
            <w:vAlign w:val="top"/>
          </w:tcPr>
          <w:p w14:paraId="727A2D67">
            <w:pPr>
              <w:pStyle w:val="7"/>
              <w:spacing w:before="74" w:line="221" w:lineRule="auto"/>
              <w:ind w:left="68"/>
              <w:rPr>
                <w:sz w:val="21"/>
                <w:szCs w:val="21"/>
              </w:rPr>
            </w:pPr>
            <w:r>
              <w:rPr>
                <w:spacing w:val="2"/>
                <w:sz w:val="21"/>
                <w:szCs w:val="21"/>
              </w:rPr>
              <w:t>同比增速</w:t>
            </w:r>
          </w:p>
          <w:p w14:paraId="3019A568">
            <w:pPr>
              <w:pStyle w:val="7"/>
              <w:spacing w:before="120" w:line="222" w:lineRule="auto"/>
              <w:ind w:left="328"/>
              <w:rPr>
                <w:sz w:val="21"/>
                <w:szCs w:val="21"/>
              </w:rPr>
            </w:pPr>
            <w:r>
              <w:rPr>
                <w:spacing w:val="-11"/>
                <w:sz w:val="21"/>
                <w:szCs w:val="21"/>
              </w:rPr>
              <w:t>(%)</w:t>
            </w:r>
          </w:p>
        </w:tc>
      </w:tr>
      <w:tr w14:paraId="478A8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342" w:type="dxa"/>
            <w:vMerge w:val="continue"/>
            <w:tcBorders>
              <w:top w:val="nil"/>
            </w:tcBorders>
            <w:vAlign w:val="top"/>
          </w:tcPr>
          <w:p w14:paraId="609A976B">
            <w:pPr>
              <w:rPr>
                <w:rFonts w:ascii="Arial"/>
                <w:sz w:val="21"/>
              </w:rPr>
            </w:pPr>
          </w:p>
        </w:tc>
        <w:tc>
          <w:tcPr>
            <w:tcW w:w="869" w:type="dxa"/>
            <w:vAlign w:val="top"/>
          </w:tcPr>
          <w:p w14:paraId="449B3781">
            <w:pPr>
              <w:pStyle w:val="7"/>
              <w:spacing w:before="79" w:line="219" w:lineRule="auto"/>
              <w:ind w:left="262"/>
              <w:rPr>
                <w:sz w:val="21"/>
                <w:szCs w:val="21"/>
              </w:rPr>
            </w:pPr>
            <w:r>
              <w:rPr>
                <w:spacing w:val="-12"/>
                <w:sz w:val="21"/>
                <w:szCs w:val="21"/>
              </w:rPr>
              <w:t>1</w:t>
            </w:r>
            <w:r>
              <w:rPr>
                <w:spacing w:val="-21"/>
                <w:sz w:val="21"/>
                <w:szCs w:val="21"/>
              </w:rPr>
              <w:t xml:space="preserve"> </w:t>
            </w:r>
            <w:r>
              <w:rPr>
                <w:spacing w:val="-12"/>
                <w:sz w:val="21"/>
                <w:szCs w:val="21"/>
              </w:rPr>
              <w:t>月</w:t>
            </w:r>
          </w:p>
        </w:tc>
        <w:tc>
          <w:tcPr>
            <w:tcW w:w="869" w:type="dxa"/>
            <w:vAlign w:val="top"/>
          </w:tcPr>
          <w:p w14:paraId="6ABD4C7C">
            <w:pPr>
              <w:pStyle w:val="7"/>
              <w:spacing w:before="79" w:line="219" w:lineRule="auto"/>
              <w:ind w:left="263"/>
              <w:rPr>
                <w:sz w:val="21"/>
                <w:szCs w:val="21"/>
              </w:rPr>
            </w:pPr>
            <w:r>
              <w:rPr>
                <w:spacing w:val="-6"/>
                <w:sz w:val="21"/>
                <w:szCs w:val="21"/>
              </w:rPr>
              <w:t>2</w:t>
            </w:r>
            <w:r>
              <w:rPr>
                <w:spacing w:val="-34"/>
                <w:sz w:val="21"/>
                <w:szCs w:val="21"/>
              </w:rPr>
              <w:t xml:space="preserve"> </w:t>
            </w:r>
            <w:r>
              <w:rPr>
                <w:spacing w:val="-6"/>
                <w:sz w:val="21"/>
                <w:szCs w:val="21"/>
              </w:rPr>
              <w:t>月</w:t>
            </w:r>
          </w:p>
        </w:tc>
        <w:tc>
          <w:tcPr>
            <w:tcW w:w="869" w:type="dxa"/>
            <w:vAlign w:val="top"/>
          </w:tcPr>
          <w:p w14:paraId="7303DCF0">
            <w:pPr>
              <w:pStyle w:val="7"/>
              <w:spacing w:before="79" w:line="219" w:lineRule="auto"/>
              <w:ind w:left="264"/>
              <w:rPr>
                <w:sz w:val="21"/>
                <w:szCs w:val="21"/>
              </w:rPr>
            </w:pPr>
            <w:r>
              <w:rPr>
                <w:spacing w:val="-7"/>
                <w:sz w:val="21"/>
                <w:szCs w:val="21"/>
              </w:rPr>
              <w:t>3</w:t>
            </w:r>
            <w:r>
              <w:rPr>
                <w:spacing w:val="-32"/>
                <w:sz w:val="21"/>
                <w:szCs w:val="21"/>
              </w:rPr>
              <w:t xml:space="preserve"> </w:t>
            </w:r>
            <w:r>
              <w:rPr>
                <w:spacing w:val="-7"/>
                <w:sz w:val="21"/>
                <w:szCs w:val="21"/>
              </w:rPr>
              <w:t>月</w:t>
            </w:r>
          </w:p>
        </w:tc>
        <w:tc>
          <w:tcPr>
            <w:tcW w:w="879" w:type="dxa"/>
            <w:vAlign w:val="top"/>
          </w:tcPr>
          <w:p w14:paraId="5AC4CE75">
            <w:pPr>
              <w:pStyle w:val="7"/>
              <w:spacing w:before="79" w:line="219" w:lineRule="auto"/>
              <w:ind w:left="275"/>
              <w:rPr>
                <w:sz w:val="21"/>
                <w:szCs w:val="21"/>
              </w:rPr>
            </w:pPr>
            <w:r>
              <w:rPr>
                <w:spacing w:val="18"/>
                <w:sz w:val="21"/>
                <w:szCs w:val="21"/>
              </w:rPr>
              <w:t>4月</w:t>
            </w:r>
          </w:p>
        </w:tc>
        <w:tc>
          <w:tcPr>
            <w:tcW w:w="858" w:type="dxa"/>
            <w:vAlign w:val="top"/>
          </w:tcPr>
          <w:p w14:paraId="3B845073">
            <w:pPr>
              <w:pStyle w:val="7"/>
              <w:spacing w:before="79" w:line="219" w:lineRule="auto"/>
              <w:ind w:left="266"/>
              <w:rPr>
                <w:sz w:val="21"/>
                <w:szCs w:val="21"/>
              </w:rPr>
            </w:pPr>
            <w:r>
              <w:rPr>
                <w:spacing w:val="-7"/>
                <w:sz w:val="21"/>
                <w:szCs w:val="21"/>
              </w:rPr>
              <w:t>5</w:t>
            </w:r>
            <w:r>
              <w:rPr>
                <w:spacing w:val="-42"/>
                <w:sz w:val="21"/>
                <w:szCs w:val="21"/>
              </w:rPr>
              <w:t xml:space="preserve"> </w:t>
            </w:r>
            <w:r>
              <w:rPr>
                <w:spacing w:val="-7"/>
                <w:sz w:val="21"/>
                <w:szCs w:val="21"/>
              </w:rPr>
              <w:t>月</w:t>
            </w:r>
          </w:p>
        </w:tc>
        <w:tc>
          <w:tcPr>
            <w:tcW w:w="983" w:type="dxa"/>
            <w:vAlign w:val="top"/>
          </w:tcPr>
          <w:p w14:paraId="065EF649">
            <w:pPr>
              <w:pStyle w:val="7"/>
              <w:spacing w:before="79" w:line="219" w:lineRule="auto"/>
              <w:ind w:left="328"/>
              <w:rPr>
                <w:sz w:val="21"/>
                <w:szCs w:val="21"/>
              </w:rPr>
            </w:pPr>
            <w:r>
              <w:rPr>
                <w:spacing w:val="-7"/>
                <w:sz w:val="21"/>
                <w:szCs w:val="21"/>
              </w:rPr>
              <w:t>5</w:t>
            </w:r>
            <w:r>
              <w:rPr>
                <w:spacing w:val="-42"/>
                <w:sz w:val="21"/>
                <w:szCs w:val="21"/>
              </w:rPr>
              <w:t xml:space="preserve"> </w:t>
            </w:r>
            <w:r>
              <w:rPr>
                <w:spacing w:val="-7"/>
                <w:sz w:val="21"/>
                <w:szCs w:val="21"/>
              </w:rPr>
              <w:t>月</w:t>
            </w:r>
          </w:p>
        </w:tc>
      </w:tr>
      <w:tr w14:paraId="5DBFF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342" w:type="dxa"/>
            <w:vAlign w:val="top"/>
          </w:tcPr>
          <w:p w14:paraId="68AB8D64">
            <w:pPr>
              <w:pStyle w:val="7"/>
              <w:spacing w:before="79" w:line="219" w:lineRule="auto"/>
              <w:ind w:left="14"/>
              <w:rPr>
                <w:sz w:val="21"/>
                <w:szCs w:val="21"/>
              </w:rPr>
            </w:pPr>
            <w:r>
              <w:rPr>
                <w:spacing w:val="-2"/>
                <w:sz w:val="21"/>
                <w:szCs w:val="21"/>
              </w:rPr>
              <w:t>保险保费收入</w:t>
            </w:r>
          </w:p>
        </w:tc>
        <w:tc>
          <w:tcPr>
            <w:tcW w:w="869" w:type="dxa"/>
            <w:vAlign w:val="top"/>
          </w:tcPr>
          <w:p w14:paraId="59417059">
            <w:pPr>
              <w:pStyle w:val="7"/>
              <w:spacing w:before="101" w:line="218" w:lineRule="auto"/>
              <w:ind w:left="212"/>
              <w:rPr>
                <w:sz w:val="21"/>
                <w:szCs w:val="21"/>
              </w:rPr>
            </w:pPr>
            <w:r>
              <w:rPr>
                <w:spacing w:val="-3"/>
                <w:sz w:val="21"/>
                <w:szCs w:val="21"/>
              </w:rPr>
              <w:t>2012</w:t>
            </w:r>
          </w:p>
        </w:tc>
        <w:tc>
          <w:tcPr>
            <w:tcW w:w="869" w:type="dxa"/>
            <w:vAlign w:val="top"/>
          </w:tcPr>
          <w:p w14:paraId="76D72180">
            <w:pPr>
              <w:pStyle w:val="7"/>
              <w:spacing w:before="101" w:line="218" w:lineRule="auto"/>
              <w:ind w:left="213"/>
              <w:rPr>
                <w:sz w:val="21"/>
                <w:szCs w:val="21"/>
              </w:rPr>
            </w:pPr>
            <w:r>
              <w:rPr>
                <w:spacing w:val="-5"/>
                <w:sz w:val="21"/>
                <w:szCs w:val="21"/>
              </w:rPr>
              <w:t>1382</w:t>
            </w:r>
          </w:p>
        </w:tc>
        <w:tc>
          <w:tcPr>
            <w:tcW w:w="869" w:type="dxa"/>
            <w:vAlign w:val="top"/>
          </w:tcPr>
          <w:p w14:paraId="758FCB3C">
            <w:pPr>
              <w:pStyle w:val="7"/>
              <w:spacing w:before="101" w:line="218" w:lineRule="auto"/>
              <w:ind w:left="214"/>
              <w:rPr>
                <w:sz w:val="21"/>
                <w:szCs w:val="21"/>
              </w:rPr>
            </w:pPr>
            <w:r>
              <w:rPr>
                <w:spacing w:val="-5"/>
                <w:sz w:val="21"/>
                <w:szCs w:val="21"/>
              </w:rPr>
              <w:t>1756</w:t>
            </w:r>
          </w:p>
        </w:tc>
        <w:tc>
          <w:tcPr>
            <w:tcW w:w="879" w:type="dxa"/>
            <w:vAlign w:val="top"/>
          </w:tcPr>
          <w:p w14:paraId="2A6640C1">
            <w:pPr>
              <w:pStyle w:val="7"/>
              <w:spacing w:before="101" w:line="218" w:lineRule="auto"/>
              <w:ind w:left="225"/>
              <w:rPr>
                <w:sz w:val="21"/>
                <w:szCs w:val="21"/>
              </w:rPr>
            </w:pPr>
            <w:r>
              <w:rPr>
                <w:spacing w:val="-5"/>
                <w:sz w:val="21"/>
                <w:szCs w:val="21"/>
              </w:rPr>
              <w:t>1316</w:t>
            </w:r>
          </w:p>
        </w:tc>
        <w:tc>
          <w:tcPr>
            <w:tcW w:w="858" w:type="dxa"/>
            <w:vAlign w:val="top"/>
          </w:tcPr>
          <w:p w14:paraId="7E36F8A7">
            <w:pPr>
              <w:pStyle w:val="7"/>
              <w:spacing w:before="101" w:line="218" w:lineRule="auto"/>
              <w:ind w:left="216"/>
              <w:rPr>
                <w:sz w:val="21"/>
                <w:szCs w:val="21"/>
              </w:rPr>
            </w:pPr>
            <w:r>
              <w:rPr>
                <w:spacing w:val="-5"/>
                <w:sz w:val="21"/>
                <w:szCs w:val="21"/>
              </w:rPr>
              <w:t>1277</w:t>
            </w:r>
          </w:p>
        </w:tc>
        <w:tc>
          <w:tcPr>
            <w:tcW w:w="983" w:type="dxa"/>
            <w:vAlign w:val="top"/>
          </w:tcPr>
          <w:p w14:paraId="793D7781">
            <w:pPr>
              <w:pStyle w:val="7"/>
              <w:spacing w:before="101" w:line="218" w:lineRule="auto"/>
              <w:ind w:left="378"/>
              <w:rPr>
                <w:sz w:val="21"/>
                <w:szCs w:val="21"/>
              </w:rPr>
            </w:pPr>
            <w:r>
              <w:rPr>
                <w:spacing w:val="-6"/>
                <w:sz w:val="21"/>
                <w:szCs w:val="21"/>
              </w:rPr>
              <w:t>10</w:t>
            </w:r>
          </w:p>
        </w:tc>
      </w:tr>
      <w:tr w14:paraId="76510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2342" w:type="dxa"/>
            <w:vAlign w:val="top"/>
          </w:tcPr>
          <w:p w14:paraId="245B66C4">
            <w:pPr>
              <w:pStyle w:val="7"/>
              <w:spacing w:before="80" w:line="219" w:lineRule="auto"/>
              <w:ind w:left="14"/>
              <w:rPr>
                <w:sz w:val="21"/>
                <w:szCs w:val="21"/>
              </w:rPr>
            </w:pPr>
            <w:r>
              <w:rPr>
                <w:spacing w:val="1"/>
                <w:sz w:val="21"/>
                <w:szCs w:val="21"/>
              </w:rPr>
              <w:t>1.财产险</w:t>
            </w:r>
          </w:p>
        </w:tc>
        <w:tc>
          <w:tcPr>
            <w:tcW w:w="869" w:type="dxa"/>
            <w:vAlign w:val="top"/>
          </w:tcPr>
          <w:p w14:paraId="6F770238">
            <w:pPr>
              <w:pStyle w:val="7"/>
              <w:spacing w:before="102" w:line="218" w:lineRule="auto"/>
              <w:ind w:left="262"/>
              <w:rPr>
                <w:sz w:val="21"/>
                <w:szCs w:val="21"/>
              </w:rPr>
            </w:pPr>
            <w:r>
              <w:rPr>
                <w:spacing w:val="-3"/>
                <w:sz w:val="21"/>
                <w:szCs w:val="21"/>
              </w:rPr>
              <w:t>612</w:t>
            </w:r>
          </w:p>
        </w:tc>
        <w:tc>
          <w:tcPr>
            <w:tcW w:w="869" w:type="dxa"/>
            <w:vAlign w:val="top"/>
          </w:tcPr>
          <w:p w14:paraId="54CD1B1E">
            <w:pPr>
              <w:pStyle w:val="7"/>
              <w:spacing w:before="102" w:line="218" w:lineRule="auto"/>
              <w:ind w:left="263"/>
              <w:rPr>
                <w:sz w:val="21"/>
                <w:szCs w:val="21"/>
              </w:rPr>
            </w:pPr>
            <w:r>
              <w:rPr>
                <w:spacing w:val="-3"/>
                <w:sz w:val="21"/>
                <w:szCs w:val="21"/>
              </w:rPr>
              <w:t>339</w:t>
            </w:r>
          </w:p>
        </w:tc>
        <w:tc>
          <w:tcPr>
            <w:tcW w:w="869" w:type="dxa"/>
            <w:vAlign w:val="top"/>
          </w:tcPr>
          <w:p w14:paraId="4CBBAD81">
            <w:pPr>
              <w:pStyle w:val="7"/>
              <w:spacing w:before="102" w:line="218" w:lineRule="auto"/>
              <w:ind w:left="264"/>
              <w:rPr>
                <w:sz w:val="21"/>
                <w:szCs w:val="21"/>
              </w:rPr>
            </w:pPr>
            <w:r>
              <w:rPr>
                <w:spacing w:val="-3"/>
                <w:sz w:val="21"/>
                <w:szCs w:val="21"/>
              </w:rPr>
              <w:t>562</w:t>
            </w:r>
          </w:p>
        </w:tc>
        <w:tc>
          <w:tcPr>
            <w:tcW w:w="879" w:type="dxa"/>
            <w:vAlign w:val="top"/>
          </w:tcPr>
          <w:p w14:paraId="3A78B28B">
            <w:pPr>
              <w:pStyle w:val="7"/>
              <w:spacing w:before="102" w:line="218" w:lineRule="auto"/>
              <w:ind w:left="275"/>
              <w:rPr>
                <w:sz w:val="21"/>
                <w:szCs w:val="21"/>
              </w:rPr>
            </w:pPr>
            <w:r>
              <w:rPr>
                <w:spacing w:val="-3"/>
                <w:sz w:val="21"/>
                <w:szCs w:val="21"/>
              </w:rPr>
              <w:t>530</w:t>
            </w:r>
          </w:p>
        </w:tc>
        <w:tc>
          <w:tcPr>
            <w:tcW w:w="858" w:type="dxa"/>
            <w:vAlign w:val="top"/>
          </w:tcPr>
          <w:p w14:paraId="3086C614">
            <w:pPr>
              <w:pStyle w:val="7"/>
              <w:spacing w:before="102" w:line="218" w:lineRule="auto"/>
              <w:ind w:left="266"/>
              <w:rPr>
                <w:sz w:val="21"/>
                <w:szCs w:val="21"/>
              </w:rPr>
            </w:pPr>
            <w:r>
              <w:rPr>
                <w:spacing w:val="-3"/>
                <w:sz w:val="21"/>
                <w:szCs w:val="21"/>
              </w:rPr>
              <w:t>500</w:t>
            </w:r>
          </w:p>
        </w:tc>
        <w:tc>
          <w:tcPr>
            <w:tcW w:w="983" w:type="dxa"/>
            <w:vAlign w:val="top"/>
          </w:tcPr>
          <w:p w14:paraId="5682A1DA">
            <w:pPr>
              <w:pStyle w:val="7"/>
              <w:spacing w:before="102" w:line="218" w:lineRule="auto"/>
              <w:ind w:left="378"/>
              <w:rPr>
                <w:sz w:val="21"/>
                <w:szCs w:val="21"/>
              </w:rPr>
            </w:pPr>
            <w:r>
              <w:rPr>
                <w:spacing w:val="-6"/>
                <w:sz w:val="21"/>
                <w:szCs w:val="21"/>
              </w:rPr>
              <w:t>12</w:t>
            </w:r>
          </w:p>
        </w:tc>
      </w:tr>
      <w:tr w14:paraId="044E2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342" w:type="dxa"/>
            <w:vAlign w:val="top"/>
          </w:tcPr>
          <w:p w14:paraId="6D34278B">
            <w:pPr>
              <w:pStyle w:val="7"/>
              <w:spacing w:before="80" w:line="219" w:lineRule="auto"/>
              <w:ind w:left="14"/>
              <w:rPr>
                <w:sz w:val="21"/>
                <w:szCs w:val="21"/>
              </w:rPr>
            </w:pPr>
            <w:r>
              <w:rPr>
                <w:spacing w:val="-2"/>
                <w:sz w:val="21"/>
                <w:szCs w:val="21"/>
              </w:rPr>
              <w:t>2.人身险</w:t>
            </w:r>
          </w:p>
        </w:tc>
        <w:tc>
          <w:tcPr>
            <w:tcW w:w="869" w:type="dxa"/>
            <w:vAlign w:val="top"/>
          </w:tcPr>
          <w:p w14:paraId="4811518F">
            <w:pPr>
              <w:pStyle w:val="7"/>
              <w:spacing w:before="101" w:line="226" w:lineRule="auto"/>
              <w:ind w:left="212"/>
              <w:rPr>
                <w:sz w:val="21"/>
                <w:szCs w:val="21"/>
              </w:rPr>
            </w:pPr>
            <w:r>
              <w:rPr>
                <w:spacing w:val="-5"/>
                <w:sz w:val="21"/>
                <w:szCs w:val="21"/>
              </w:rPr>
              <w:t>1400</w:t>
            </w:r>
          </w:p>
        </w:tc>
        <w:tc>
          <w:tcPr>
            <w:tcW w:w="869" w:type="dxa"/>
            <w:vAlign w:val="top"/>
          </w:tcPr>
          <w:p w14:paraId="18C3F97C">
            <w:pPr>
              <w:pStyle w:val="7"/>
              <w:spacing w:before="101" w:line="226" w:lineRule="auto"/>
              <w:ind w:left="213"/>
              <w:rPr>
                <w:sz w:val="21"/>
                <w:szCs w:val="21"/>
              </w:rPr>
            </w:pPr>
            <w:r>
              <w:rPr>
                <w:spacing w:val="-5"/>
                <w:sz w:val="21"/>
                <w:szCs w:val="21"/>
              </w:rPr>
              <w:t>1043</w:t>
            </w:r>
          </w:p>
        </w:tc>
        <w:tc>
          <w:tcPr>
            <w:tcW w:w="869" w:type="dxa"/>
            <w:vAlign w:val="top"/>
          </w:tcPr>
          <w:p w14:paraId="0212CE40">
            <w:pPr>
              <w:pStyle w:val="7"/>
              <w:spacing w:before="101" w:line="226" w:lineRule="auto"/>
              <w:ind w:left="214"/>
              <w:rPr>
                <w:sz w:val="21"/>
                <w:szCs w:val="21"/>
              </w:rPr>
            </w:pPr>
            <w:r>
              <w:rPr>
                <w:spacing w:val="-5"/>
                <w:sz w:val="21"/>
                <w:szCs w:val="21"/>
              </w:rPr>
              <w:t>1195</w:t>
            </w:r>
          </w:p>
        </w:tc>
        <w:tc>
          <w:tcPr>
            <w:tcW w:w="879" w:type="dxa"/>
            <w:vAlign w:val="top"/>
          </w:tcPr>
          <w:p w14:paraId="5D48A815">
            <w:pPr>
              <w:pStyle w:val="7"/>
              <w:spacing w:before="101" w:line="226" w:lineRule="auto"/>
              <w:ind w:left="275"/>
              <w:rPr>
                <w:sz w:val="21"/>
                <w:szCs w:val="21"/>
              </w:rPr>
            </w:pPr>
            <w:r>
              <w:rPr>
                <w:spacing w:val="-3"/>
                <w:sz w:val="21"/>
                <w:szCs w:val="21"/>
              </w:rPr>
              <w:t>786</w:t>
            </w:r>
          </w:p>
        </w:tc>
        <w:tc>
          <w:tcPr>
            <w:tcW w:w="858" w:type="dxa"/>
            <w:vAlign w:val="top"/>
          </w:tcPr>
          <w:p w14:paraId="55630973">
            <w:pPr>
              <w:pStyle w:val="7"/>
              <w:spacing w:before="101" w:line="226" w:lineRule="auto"/>
              <w:ind w:left="266"/>
              <w:rPr>
                <w:sz w:val="21"/>
                <w:szCs w:val="21"/>
              </w:rPr>
            </w:pPr>
            <w:r>
              <w:rPr>
                <w:spacing w:val="-3"/>
                <w:sz w:val="21"/>
                <w:szCs w:val="21"/>
              </w:rPr>
              <w:t>777</w:t>
            </w:r>
          </w:p>
        </w:tc>
        <w:tc>
          <w:tcPr>
            <w:tcW w:w="983" w:type="dxa"/>
            <w:vAlign w:val="top"/>
          </w:tcPr>
          <w:p w14:paraId="019D8CB3">
            <w:pPr>
              <w:pStyle w:val="7"/>
              <w:spacing w:before="101" w:line="226" w:lineRule="auto"/>
              <w:ind w:left="428"/>
              <w:rPr>
                <w:sz w:val="21"/>
                <w:szCs w:val="21"/>
              </w:rPr>
            </w:pPr>
            <w:r>
              <w:rPr>
                <w:sz w:val="21"/>
                <w:szCs w:val="21"/>
              </w:rPr>
              <w:t>9</w:t>
            </w:r>
          </w:p>
        </w:tc>
      </w:tr>
      <w:tr w14:paraId="66721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342" w:type="dxa"/>
            <w:vAlign w:val="top"/>
          </w:tcPr>
          <w:p w14:paraId="27831BC8">
            <w:pPr>
              <w:pStyle w:val="7"/>
              <w:spacing w:before="82" w:line="220" w:lineRule="auto"/>
              <w:ind w:left="414"/>
              <w:rPr>
                <w:sz w:val="21"/>
                <w:szCs w:val="21"/>
              </w:rPr>
            </w:pPr>
            <w:r>
              <w:rPr>
                <w:sz w:val="21"/>
                <w:szCs w:val="21"/>
              </w:rPr>
              <w:t>(1)寿险</w:t>
            </w:r>
          </w:p>
        </w:tc>
        <w:tc>
          <w:tcPr>
            <w:tcW w:w="869" w:type="dxa"/>
            <w:vAlign w:val="top"/>
          </w:tcPr>
          <w:p w14:paraId="7AB01E14">
            <w:pPr>
              <w:pStyle w:val="7"/>
              <w:spacing w:before="102" w:line="217" w:lineRule="auto"/>
              <w:ind w:left="212"/>
              <w:rPr>
                <w:sz w:val="21"/>
                <w:szCs w:val="21"/>
              </w:rPr>
            </w:pPr>
            <w:r>
              <w:rPr>
                <w:spacing w:val="-5"/>
                <w:sz w:val="21"/>
                <w:szCs w:val="21"/>
              </w:rPr>
              <w:t>1255</w:t>
            </w:r>
          </w:p>
        </w:tc>
        <w:tc>
          <w:tcPr>
            <w:tcW w:w="869" w:type="dxa"/>
            <w:vAlign w:val="top"/>
          </w:tcPr>
          <w:p w14:paraId="19A25EF5">
            <w:pPr>
              <w:pStyle w:val="7"/>
              <w:spacing w:before="102" w:line="217" w:lineRule="auto"/>
              <w:ind w:left="263"/>
              <w:rPr>
                <w:sz w:val="21"/>
                <w:szCs w:val="21"/>
              </w:rPr>
            </w:pPr>
            <w:r>
              <w:rPr>
                <w:spacing w:val="-3"/>
                <w:sz w:val="21"/>
                <w:szCs w:val="21"/>
              </w:rPr>
              <w:t>944</w:t>
            </w:r>
          </w:p>
        </w:tc>
        <w:tc>
          <w:tcPr>
            <w:tcW w:w="869" w:type="dxa"/>
            <w:vAlign w:val="top"/>
          </w:tcPr>
          <w:p w14:paraId="3D99810B">
            <w:pPr>
              <w:pStyle w:val="7"/>
              <w:spacing w:before="102" w:line="217" w:lineRule="auto"/>
              <w:ind w:left="214"/>
              <w:rPr>
                <w:sz w:val="21"/>
                <w:szCs w:val="21"/>
              </w:rPr>
            </w:pPr>
            <w:r>
              <w:rPr>
                <w:spacing w:val="-5"/>
                <w:sz w:val="21"/>
                <w:szCs w:val="21"/>
              </w:rPr>
              <w:t>1025</w:t>
            </w:r>
          </w:p>
        </w:tc>
        <w:tc>
          <w:tcPr>
            <w:tcW w:w="879" w:type="dxa"/>
            <w:vAlign w:val="top"/>
          </w:tcPr>
          <w:p w14:paraId="0D3791EC">
            <w:pPr>
              <w:pStyle w:val="7"/>
              <w:spacing w:before="102" w:line="217" w:lineRule="auto"/>
              <w:ind w:left="275"/>
              <w:rPr>
                <w:sz w:val="21"/>
                <w:szCs w:val="21"/>
              </w:rPr>
            </w:pPr>
            <w:r>
              <w:rPr>
                <w:spacing w:val="-3"/>
                <w:sz w:val="21"/>
                <w:szCs w:val="21"/>
              </w:rPr>
              <w:t>669</w:t>
            </w:r>
          </w:p>
        </w:tc>
        <w:tc>
          <w:tcPr>
            <w:tcW w:w="858" w:type="dxa"/>
            <w:vAlign w:val="top"/>
          </w:tcPr>
          <w:p w14:paraId="7649F241">
            <w:pPr>
              <w:pStyle w:val="7"/>
              <w:spacing w:before="102" w:line="217" w:lineRule="auto"/>
              <w:ind w:left="266"/>
              <w:rPr>
                <w:sz w:val="21"/>
                <w:szCs w:val="21"/>
              </w:rPr>
            </w:pPr>
            <w:r>
              <w:rPr>
                <w:spacing w:val="-3"/>
                <w:sz w:val="21"/>
                <w:szCs w:val="21"/>
              </w:rPr>
              <w:t>655</w:t>
            </w:r>
          </w:p>
        </w:tc>
        <w:tc>
          <w:tcPr>
            <w:tcW w:w="983" w:type="dxa"/>
            <w:vAlign w:val="top"/>
          </w:tcPr>
          <w:p w14:paraId="63CC3397">
            <w:pPr>
              <w:pStyle w:val="7"/>
              <w:spacing w:before="102" w:line="217" w:lineRule="auto"/>
              <w:ind w:left="428"/>
              <w:rPr>
                <w:sz w:val="21"/>
                <w:szCs w:val="21"/>
              </w:rPr>
            </w:pPr>
            <w:r>
              <w:rPr>
                <w:sz w:val="21"/>
                <w:szCs w:val="21"/>
              </w:rPr>
              <w:t>8</w:t>
            </w:r>
          </w:p>
        </w:tc>
      </w:tr>
      <w:tr w14:paraId="3BAC6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342" w:type="dxa"/>
            <w:vAlign w:val="top"/>
          </w:tcPr>
          <w:p w14:paraId="2D284F84">
            <w:pPr>
              <w:pStyle w:val="7"/>
              <w:spacing w:before="82" w:line="219" w:lineRule="auto"/>
              <w:ind w:left="14"/>
              <w:rPr>
                <w:sz w:val="21"/>
                <w:szCs w:val="21"/>
              </w:rPr>
            </w:pPr>
            <w:r>
              <w:rPr>
                <w:spacing w:val="2"/>
                <w:sz w:val="21"/>
                <w:szCs w:val="21"/>
              </w:rPr>
              <w:t>(2)健康险</w:t>
            </w:r>
          </w:p>
        </w:tc>
        <w:tc>
          <w:tcPr>
            <w:tcW w:w="869" w:type="dxa"/>
            <w:vAlign w:val="top"/>
          </w:tcPr>
          <w:p w14:paraId="4D3B7872">
            <w:pPr>
              <w:pStyle w:val="7"/>
              <w:spacing w:before="104" w:line="224" w:lineRule="auto"/>
              <w:ind w:left="262"/>
              <w:rPr>
                <w:sz w:val="21"/>
                <w:szCs w:val="21"/>
              </w:rPr>
            </w:pPr>
            <w:r>
              <w:rPr>
                <w:spacing w:val="-6"/>
                <w:sz w:val="21"/>
                <w:szCs w:val="21"/>
              </w:rPr>
              <w:t>106</w:t>
            </w:r>
          </w:p>
        </w:tc>
        <w:tc>
          <w:tcPr>
            <w:tcW w:w="869" w:type="dxa"/>
            <w:vAlign w:val="top"/>
          </w:tcPr>
          <w:p w14:paraId="3311DEBC">
            <w:pPr>
              <w:pStyle w:val="7"/>
              <w:spacing w:before="104" w:line="224" w:lineRule="auto"/>
              <w:ind w:left="324"/>
              <w:rPr>
                <w:sz w:val="21"/>
                <w:szCs w:val="21"/>
              </w:rPr>
            </w:pPr>
            <w:r>
              <w:rPr>
                <w:spacing w:val="-4"/>
                <w:sz w:val="21"/>
                <w:szCs w:val="21"/>
              </w:rPr>
              <w:t>76</w:t>
            </w:r>
          </w:p>
        </w:tc>
        <w:tc>
          <w:tcPr>
            <w:tcW w:w="869" w:type="dxa"/>
            <w:vAlign w:val="top"/>
          </w:tcPr>
          <w:p w14:paraId="2733BC50">
            <w:pPr>
              <w:pStyle w:val="7"/>
              <w:spacing w:before="104" w:line="224" w:lineRule="auto"/>
              <w:ind w:left="264"/>
              <w:rPr>
                <w:sz w:val="21"/>
                <w:szCs w:val="21"/>
              </w:rPr>
            </w:pPr>
            <w:r>
              <w:rPr>
                <w:spacing w:val="-6"/>
                <w:sz w:val="21"/>
                <w:szCs w:val="21"/>
              </w:rPr>
              <w:t>113</w:t>
            </w:r>
          </w:p>
        </w:tc>
        <w:tc>
          <w:tcPr>
            <w:tcW w:w="879" w:type="dxa"/>
            <w:vAlign w:val="top"/>
          </w:tcPr>
          <w:p w14:paraId="4380DE96">
            <w:pPr>
              <w:pStyle w:val="7"/>
              <w:spacing w:before="104" w:line="224" w:lineRule="auto"/>
              <w:ind w:left="325"/>
              <w:rPr>
                <w:sz w:val="21"/>
                <w:szCs w:val="21"/>
              </w:rPr>
            </w:pPr>
            <w:r>
              <w:rPr>
                <w:spacing w:val="-4"/>
                <w:sz w:val="21"/>
                <w:szCs w:val="21"/>
              </w:rPr>
              <w:t>76</w:t>
            </w:r>
          </w:p>
        </w:tc>
        <w:tc>
          <w:tcPr>
            <w:tcW w:w="858" w:type="dxa"/>
            <w:vAlign w:val="top"/>
          </w:tcPr>
          <w:p w14:paraId="487E8CDE">
            <w:pPr>
              <w:pStyle w:val="7"/>
              <w:spacing w:before="104" w:line="224" w:lineRule="auto"/>
              <w:ind w:left="316"/>
              <w:rPr>
                <w:sz w:val="21"/>
                <w:szCs w:val="21"/>
              </w:rPr>
            </w:pPr>
            <w:r>
              <w:rPr>
                <w:spacing w:val="-3"/>
                <w:sz w:val="21"/>
                <w:szCs w:val="21"/>
              </w:rPr>
              <w:t>83</w:t>
            </w:r>
          </w:p>
        </w:tc>
        <w:tc>
          <w:tcPr>
            <w:tcW w:w="983" w:type="dxa"/>
            <w:vAlign w:val="top"/>
          </w:tcPr>
          <w:p w14:paraId="674C751B">
            <w:pPr>
              <w:pStyle w:val="7"/>
              <w:spacing w:before="104" w:line="224" w:lineRule="auto"/>
              <w:ind w:left="378"/>
              <w:rPr>
                <w:sz w:val="21"/>
                <w:szCs w:val="21"/>
              </w:rPr>
            </w:pPr>
            <w:r>
              <w:rPr>
                <w:spacing w:val="-6"/>
                <w:sz w:val="21"/>
                <w:szCs w:val="21"/>
              </w:rPr>
              <w:t>14</w:t>
            </w:r>
          </w:p>
        </w:tc>
      </w:tr>
      <w:tr w14:paraId="5280F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342" w:type="dxa"/>
            <w:vAlign w:val="top"/>
          </w:tcPr>
          <w:p w14:paraId="1600EF31">
            <w:pPr>
              <w:pStyle w:val="7"/>
              <w:spacing w:before="83" w:line="219" w:lineRule="auto"/>
              <w:ind w:left="414"/>
              <w:rPr>
                <w:sz w:val="21"/>
                <w:szCs w:val="21"/>
              </w:rPr>
            </w:pPr>
            <w:r>
              <w:rPr>
                <w:sz w:val="21"/>
                <w:szCs w:val="21"/>
              </w:rPr>
              <w:t>(3)人身意外伤害险</w:t>
            </w:r>
          </w:p>
        </w:tc>
        <w:tc>
          <w:tcPr>
            <w:tcW w:w="869" w:type="dxa"/>
            <w:vAlign w:val="top"/>
          </w:tcPr>
          <w:p w14:paraId="3A181B75">
            <w:pPr>
              <w:pStyle w:val="7"/>
              <w:spacing w:before="104" w:line="216" w:lineRule="auto"/>
              <w:ind w:left="322"/>
              <w:rPr>
                <w:sz w:val="21"/>
                <w:szCs w:val="21"/>
              </w:rPr>
            </w:pPr>
            <w:r>
              <w:rPr>
                <w:spacing w:val="-2"/>
                <w:sz w:val="21"/>
                <w:szCs w:val="21"/>
              </w:rPr>
              <w:t>40</w:t>
            </w:r>
          </w:p>
        </w:tc>
        <w:tc>
          <w:tcPr>
            <w:tcW w:w="869" w:type="dxa"/>
            <w:vAlign w:val="top"/>
          </w:tcPr>
          <w:p w14:paraId="262F4B0A">
            <w:pPr>
              <w:pStyle w:val="7"/>
              <w:spacing w:before="104" w:line="216" w:lineRule="auto"/>
              <w:ind w:left="324"/>
              <w:rPr>
                <w:sz w:val="21"/>
                <w:szCs w:val="21"/>
              </w:rPr>
            </w:pPr>
            <w:r>
              <w:rPr>
                <w:spacing w:val="-3"/>
                <w:sz w:val="21"/>
                <w:szCs w:val="21"/>
              </w:rPr>
              <w:t>23</w:t>
            </w:r>
          </w:p>
        </w:tc>
        <w:tc>
          <w:tcPr>
            <w:tcW w:w="869" w:type="dxa"/>
            <w:vAlign w:val="top"/>
          </w:tcPr>
          <w:p w14:paraId="51752C2F">
            <w:pPr>
              <w:pStyle w:val="7"/>
              <w:spacing w:before="104" w:line="216" w:lineRule="auto"/>
              <w:ind w:left="324"/>
              <w:rPr>
                <w:sz w:val="21"/>
                <w:szCs w:val="21"/>
              </w:rPr>
            </w:pPr>
            <w:r>
              <w:rPr>
                <w:spacing w:val="-4"/>
                <w:sz w:val="21"/>
                <w:szCs w:val="21"/>
              </w:rPr>
              <w:t>56</w:t>
            </w:r>
          </w:p>
        </w:tc>
        <w:tc>
          <w:tcPr>
            <w:tcW w:w="879" w:type="dxa"/>
            <w:vAlign w:val="top"/>
          </w:tcPr>
          <w:p w14:paraId="0320A4ED">
            <w:pPr>
              <w:pStyle w:val="7"/>
              <w:spacing w:before="104" w:line="216" w:lineRule="auto"/>
              <w:ind w:left="325"/>
              <w:rPr>
                <w:sz w:val="21"/>
                <w:szCs w:val="21"/>
              </w:rPr>
            </w:pPr>
            <w:r>
              <w:rPr>
                <w:spacing w:val="-2"/>
                <w:sz w:val="21"/>
                <w:szCs w:val="21"/>
              </w:rPr>
              <w:t>40</w:t>
            </w:r>
          </w:p>
        </w:tc>
        <w:tc>
          <w:tcPr>
            <w:tcW w:w="858" w:type="dxa"/>
            <w:vAlign w:val="top"/>
          </w:tcPr>
          <w:p w14:paraId="058961C4">
            <w:pPr>
              <w:pStyle w:val="7"/>
              <w:spacing w:before="104" w:line="216" w:lineRule="auto"/>
              <w:ind w:left="316"/>
              <w:rPr>
                <w:sz w:val="21"/>
                <w:szCs w:val="21"/>
              </w:rPr>
            </w:pPr>
            <w:r>
              <w:rPr>
                <w:spacing w:val="-4"/>
                <w:sz w:val="21"/>
                <w:szCs w:val="21"/>
              </w:rPr>
              <w:t>39</w:t>
            </w:r>
          </w:p>
        </w:tc>
        <w:tc>
          <w:tcPr>
            <w:tcW w:w="983" w:type="dxa"/>
            <w:vAlign w:val="top"/>
          </w:tcPr>
          <w:p w14:paraId="3A9E3D8D">
            <w:pPr>
              <w:pStyle w:val="7"/>
              <w:spacing w:before="104" w:line="216" w:lineRule="auto"/>
              <w:ind w:left="378"/>
              <w:rPr>
                <w:sz w:val="21"/>
                <w:szCs w:val="21"/>
              </w:rPr>
            </w:pPr>
            <w:r>
              <w:rPr>
                <w:spacing w:val="-3"/>
                <w:sz w:val="21"/>
                <w:szCs w:val="21"/>
              </w:rPr>
              <w:t>22</w:t>
            </w:r>
          </w:p>
        </w:tc>
      </w:tr>
      <w:tr w14:paraId="59D19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342" w:type="dxa"/>
            <w:vAlign w:val="top"/>
          </w:tcPr>
          <w:p w14:paraId="7BDE032D">
            <w:pPr>
              <w:pStyle w:val="7"/>
              <w:spacing w:before="83" w:line="219" w:lineRule="auto"/>
              <w:ind w:left="14"/>
              <w:rPr>
                <w:sz w:val="21"/>
                <w:szCs w:val="21"/>
              </w:rPr>
            </w:pPr>
            <w:r>
              <w:rPr>
                <w:spacing w:val="4"/>
                <w:sz w:val="21"/>
                <w:szCs w:val="21"/>
              </w:rPr>
              <w:t>保险赔付支出</w:t>
            </w:r>
          </w:p>
        </w:tc>
        <w:tc>
          <w:tcPr>
            <w:tcW w:w="869" w:type="dxa"/>
            <w:vAlign w:val="top"/>
          </w:tcPr>
          <w:p w14:paraId="728439DC">
            <w:pPr>
              <w:pStyle w:val="7"/>
              <w:spacing w:before="104" w:line="215" w:lineRule="auto"/>
              <w:ind w:left="262"/>
              <w:rPr>
                <w:sz w:val="21"/>
                <w:szCs w:val="21"/>
              </w:rPr>
            </w:pPr>
            <w:r>
              <w:rPr>
                <w:spacing w:val="-3"/>
                <w:sz w:val="21"/>
                <w:szCs w:val="21"/>
              </w:rPr>
              <w:t>501</w:t>
            </w:r>
          </w:p>
        </w:tc>
        <w:tc>
          <w:tcPr>
            <w:tcW w:w="869" w:type="dxa"/>
            <w:vAlign w:val="top"/>
          </w:tcPr>
          <w:p w14:paraId="7D1768D6">
            <w:pPr>
              <w:pStyle w:val="7"/>
              <w:spacing w:before="104" w:line="215" w:lineRule="auto"/>
              <w:ind w:left="263"/>
              <w:rPr>
                <w:sz w:val="21"/>
                <w:szCs w:val="21"/>
              </w:rPr>
            </w:pPr>
            <w:r>
              <w:rPr>
                <w:spacing w:val="-2"/>
                <w:sz w:val="21"/>
                <w:szCs w:val="21"/>
              </w:rPr>
              <w:t>447</w:t>
            </w:r>
          </w:p>
        </w:tc>
        <w:tc>
          <w:tcPr>
            <w:tcW w:w="869" w:type="dxa"/>
            <w:vAlign w:val="top"/>
          </w:tcPr>
          <w:p w14:paraId="5FA592AC">
            <w:pPr>
              <w:pStyle w:val="7"/>
              <w:spacing w:before="104" w:line="215" w:lineRule="auto"/>
              <w:ind w:left="264"/>
              <w:rPr>
                <w:sz w:val="21"/>
                <w:szCs w:val="21"/>
              </w:rPr>
            </w:pPr>
            <w:r>
              <w:rPr>
                <w:spacing w:val="-3"/>
                <w:sz w:val="21"/>
                <w:szCs w:val="21"/>
              </w:rPr>
              <w:t>540</w:t>
            </w:r>
          </w:p>
        </w:tc>
        <w:tc>
          <w:tcPr>
            <w:tcW w:w="879" w:type="dxa"/>
            <w:vAlign w:val="top"/>
          </w:tcPr>
          <w:p w14:paraId="5767F6B2">
            <w:pPr>
              <w:pStyle w:val="7"/>
              <w:spacing w:before="104" w:line="215" w:lineRule="auto"/>
              <w:ind w:left="275"/>
              <w:rPr>
                <w:sz w:val="21"/>
                <w:szCs w:val="21"/>
              </w:rPr>
            </w:pPr>
            <w:r>
              <w:rPr>
                <w:spacing w:val="-3"/>
                <w:sz w:val="21"/>
                <w:szCs w:val="21"/>
              </w:rPr>
              <w:t>505</w:t>
            </w:r>
          </w:p>
        </w:tc>
        <w:tc>
          <w:tcPr>
            <w:tcW w:w="858" w:type="dxa"/>
            <w:vAlign w:val="top"/>
          </w:tcPr>
          <w:p w14:paraId="0DD7A935">
            <w:pPr>
              <w:pStyle w:val="7"/>
              <w:spacing w:before="104" w:line="215" w:lineRule="auto"/>
              <w:ind w:left="266"/>
              <w:rPr>
                <w:sz w:val="21"/>
                <w:szCs w:val="21"/>
              </w:rPr>
            </w:pPr>
            <w:r>
              <w:rPr>
                <w:spacing w:val="-2"/>
                <w:sz w:val="21"/>
                <w:szCs w:val="21"/>
              </w:rPr>
              <w:t>487</w:t>
            </w:r>
          </w:p>
        </w:tc>
        <w:tc>
          <w:tcPr>
            <w:tcW w:w="983" w:type="dxa"/>
            <w:vAlign w:val="top"/>
          </w:tcPr>
          <w:p w14:paraId="6E4BA22C">
            <w:pPr>
              <w:pStyle w:val="7"/>
              <w:spacing w:before="104" w:line="215" w:lineRule="auto"/>
              <w:ind w:left="378"/>
              <w:rPr>
                <w:sz w:val="21"/>
                <w:szCs w:val="21"/>
              </w:rPr>
            </w:pPr>
            <w:r>
              <w:rPr>
                <w:spacing w:val="-4"/>
                <w:sz w:val="21"/>
                <w:szCs w:val="21"/>
              </w:rPr>
              <w:t>32</w:t>
            </w:r>
          </w:p>
        </w:tc>
      </w:tr>
      <w:tr w14:paraId="5446C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342" w:type="dxa"/>
            <w:vAlign w:val="top"/>
          </w:tcPr>
          <w:p w14:paraId="47A297B3">
            <w:pPr>
              <w:pStyle w:val="7"/>
              <w:spacing w:before="84" w:line="219" w:lineRule="auto"/>
              <w:ind w:left="14"/>
              <w:rPr>
                <w:sz w:val="21"/>
                <w:szCs w:val="21"/>
              </w:rPr>
            </w:pPr>
            <w:r>
              <w:rPr>
                <w:spacing w:val="1"/>
                <w:sz w:val="21"/>
                <w:szCs w:val="21"/>
              </w:rPr>
              <w:t>1.财产险</w:t>
            </w:r>
          </w:p>
        </w:tc>
        <w:tc>
          <w:tcPr>
            <w:tcW w:w="869" w:type="dxa"/>
            <w:vAlign w:val="top"/>
          </w:tcPr>
          <w:p w14:paraId="4A37A35E">
            <w:pPr>
              <w:pStyle w:val="7"/>
              <w:spacing w:before="105" w:line="223" w:lineRule="auto"/>
              <w:ind w:left="262"/>
              <w:rPr>
                <w:sz w:val="21"/>
                <w:szCs w:val="21"/>
              </w:rPr>
            </w:pPr>
            <w:r>
              <w:rPr>
                <w:spacing w:val="-3"/>
                <w:sz w:val="21"/>
                <w:szCs w:val="21"/>
              </w:rPr>
              <w:t>281</w:t>
            </w:r>
          </w:p>
        </w:tc>
        <w:tc>
          <w:tcPr>
            <w:tcW w:w="869" w:type="dxa"/>
            <w:vAlign w:val="top"/>
          </w:tcPr>
          <w:p w14:paraId="6F1D0717">
            <w:pPr>
              <w:pStyle w:val="7"/>
              <w:spacing w:before="105" w:line="223" w:lineRule="auto"/>
              <w:ind w:left="263"/>
              <w:rPr>
                <w:sz w:val="21"/>
                <w:szCs w:val="21"/>
              </w:rPr>
            </w:pPr>
            <w:r>
              <w:rPr>
                <w:spacing w:val="-6"/>
                <w:sz w:val="21"/>
                <w:szCs w:val="21"/>
              </w:rPr>
              <w:t>194</w:t>
            </w:r>
          </w:p>
        </w:tc>
        <w:tc>
          <w:tcPr>
            <w:tcW w:w="869" w:type="dxa"/>
            <w:vAlign w:val="top"/>
          </w:tcPr>
          <w:p w14:paraId="4F798615">
            <w:pPr>
              <w:pStyle w:val="7"/>
              <w:spacing w:before="105" w:line="223" w:lineRule="auto"/>
              <w:ind w:left="264"/>
              <w:rPr>
                <w:sz w:val="21"/>
                <w:szCs w:val="21"/>
              </w:rPr>
            </w:pPr>
            <w:r>
              <w:rPr>
                <w:spacing w:val="-3"/>
                <w:sz w:val="21"/>
                <w:szCs w:val="21"/>
              </w:rPr>
              <w:t>255</w:t>
            </w:r>
          </w:p>
        </w:tc>
        <w:tc>
          <w:tcPr>
            <w:tcW w:w="879" w:type="dxa"/>
            <w:vAlign w:val="top"/>
          </w:tcPr>
          <w:p w14:paraId="1D08C56C">
            <w:pPr>
              <w:pStyle w:val="7"/>
              <w:spacing w:before="105" w:line="223" w:lineRule="auto"/>
              <w:ind w:left="275"/>
              <w:rPr>
                <w:sz w:val="21"/>
                <w:szCs w:val="21"/>
              </w:rPr>
            </w:pPr>
            <w:r>
              <w:rPr>
                <w:spacing w:val="-3"/>
                <w:sz w:val="21"/>
                <w:szCs w:val="21"/>
              </w:rPr>
              <w:t>254</w:t>
            </w:r>
          </w:p>
        </w:tc>
        <w:tc>
          <w:tcPr>
            <w:tcW w:w="858" w:type="dxa"/>
            <w:vAlign w:val="top"/>
          </w:tcPr>
          <w:p w14:paraId="1C6A405A">
            <w:pPr>
              <w:pStyle w:val="7"/>
              <w:spacing w:before="105" w:line="223" w:lineRule="auto"/>
              <w:ind w:left="266"/>
              <w:rPr>
                <w:sz w:val="21"/>
                <w:szCs w:val="21"/>
              </w:rPr>
            </w:pPr>
            <w:r>
              <w:rPr>
                <w:spacing w:val="-3"/>
                <w:sz w:val="21"/>
                <w:szCs w:val="21"/>
              </w:rPr>
              <w:t>266</w:t>
            </w:r>
          </w:p>
        </w:tc>
        <w:tc>
          <w:tcPr>
            <w:tcW w:w="983" w:type="dxa"/>
            <w:vAlign w:val="top"/>
          </w:tcPr>
          <w:p w14:paraId="295B1671">
            <w:pPr>
              <w:pStyle w:val="7"/>
              <w:spacing w:before="105" w:line="223" w:lineRule="auto"/>
              <w:ind w:left="378"/>
              <w:rPr>
                <w:sz w:val="21"/>
                <w:szCs w:val="21"/>
              </w:rPr>
            </w:pPr>
            <w:r>
              <w:rPr>
                <w:spacing w:val="-6"/>
                <w:sz w:val="21"/>
                <w:szCs w:val="21"/>
              </w:rPr>
              <w:t>16</w:t>
            </w:r>
          </w:p>
        </w:tc>
      </w:tr>
      <w:tr w14:paraId="72057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342" w:type="dxa"/>
            <w:vAlign w:val="top"/>
          </w:tcPr>
          <w:p w14:paraId="602923AF">
            <w:pPr>
              <w:pStyle w:val="7"/>
              <w:spacing w:before="85" w:line="219" w:lineRule="auto"/>
              <w:ind w:left="14"/>
              <w:rPr>
                <w:sz w:val="21"/>
                <w:szCs w:val="21"/>
              </w:rPr>
            </w:pPr>
            <w:r>
              <w:rPr>
                <w:spacing w:val="-2"/>
                <w:sz w:val="21"/>
                <w:szCs w:val="21"/>
              </w:rPr>
              <w:t>2.人身险</w:t>
            </w:r>
          </w:p>
        </w:tc>
        <w:tc>
          <w:tcPr>
            <w:tcW w:w="869" w:type="dxa"/>
            <w:vAlign w:val="top"/>
          </w:tcPr>
          <w:p w14:paraId="38ED8DFD">
            <w:pPr>
              <w:pStyle w:val="7"/>
              <w:spacing w:before="106" w:line="213" w:lineRule="auto"/>
              <w:ind w:left="262"/>
              <w:rPr>
                <w:sz w:val="21"/>
                <w:szCs w:val="21"/>
              </w:rPr>
            </w:pPr>
            <w:r>
              <w:rPr>
                <w:spacing w:val="-3"/>
                <w:sz w:val="21"/>
                <w:szCs w:val="21"/>
              </w:rPr>
              <w:t>220</w:t>
            </w:r>
          </w:p>
        </w:tc>
        <w:tc>
          <w:tcPr>
            <w:tcW w:w="869" w:type="dxa"/>
            <w:vAlign w:val="top"/>
          </w:tcPr>
          <w:p w14:paraId="429B5157">
            <w:pPr>
              <w:pStyle w:val="7"/>
              <w:spacing w:before="106" w:line="213" w:lineRule="auto"/>
              <w:ind w:left="263"/>
              <w:rPr>
                <w:sz w:val="21"/>
                <w:szCs w:val="21"/>
              </w:rPr>
            </w:pPr>
            <w:r>
              <w:rPr>
                <w:spacing w:val="-3"/>
                <w:sz w:val="21"/>
                <w:szCs w:val="21"/>
              </w:rPr>
              <w:t>252</w:t>
            </w:r>
          </w:p>
        </w:tc>
        <w:tc>
          <w:tcPr>
            <w:tcW w:w="869" w:type="dxa"/>
            <w:vAlign w:val="top"/>
          </w:tcPr>
          <w:p w14:paraId="4176D110">
            <w:pPr>
              <w:pStyle w:val="7"/>
              <w:spacing w:before="106" w:line="213" w:lineRule="auto"/>
              <w:ind w:left="264"/>
              <w:rPr>
                <w:sz w:val="21"/>
                <w:szCs w:val="21"/>
              </w:rPr>
            </w:pPr>
            <w:r>
              <w:rPr>
                <w:spacing w:val="-3"/>
                <w:sz w:val="21"/>
                <w:szCs w:val="21"/>
              </w:rPr>
              <w:t>285</w:t>
            </w:r>
          </w:p>
        </w:tc>
        <w:tc>
          <w:tcPr>
            <w:tcW w:w="879" w:type="dxa"/>
            <w:vAlign w:val="top"/>
          </w:tcPr>
          <w:p w14:paraId="5DCF6112">
            <w:pPr>
              <w:pStyle w:val="7"/>
              <w:spacing w:before="106" w:line="213" w:lineRule="auto"/>
              <w:ind w:left="275"/>
              <w:rPr>
                <w:sz w:val="21"/>
                <w:szCs w:val="21"/>
              </w:rPr>
            </w:pPr>
            <w:r>
              <w:rPr>
                <w:spacing w:val="-3"/>
                <w:sz w:val="21"/>
                <w:szCs w:val="21"/>
              </w:rPr>
              <w:t>252</w:t>
            </w:r>
          </w:p>
        </w:tc>
        <w:tc>
          <w:tcPr>
            <w:tcW w:w="858" w:type="dxa"/>
            <w:vAlign w:val="top"/>
          </w:tcPr>
          <w:p w14:paraId="06F70942">
            <w:pPr>
              <w:pStyle w:val="7"/>
              <w:spacing w:before="106" w:line="213" w:lineRule="auto"/>
              <w:ind w:left="266"/>
              <w:rPr>
                <w:sz w:val="21"/>
                <w:szCs w:val="21"/>
              </w:rPr>
            </w:pPr>
            <w:r>
              <w:rPr>
                <w:spacing w:val="-3"/>
                <w:sz w:val="21"/>
                <w:szCs w:val="21"/>
              </w:rPr>
              <w:t>220</w:t>
            </w:r>
          </w:p>
        </w:tc>
        <w:tc>
          <w:tcPr>
            <w:tcW w:w="983" w:type="dxa"/>
            <w:vAlign w:val="top"/>
          </w:tcPr>
          <w:p w14:paraId="1C3E520F">
            <w:pPr>
              <w:pStyle w:val="7"/>
              <w:spacing w:before="106" w:line="213" w:lineRule="auto"/>
              <w:ind w:left="378"/>
              <w:rPr>
                <w:sz w:val="21"/>
                <w:szCs w:val="21"/>
              </w:rPr>
            </w:pPr>
            <w:r>
              <w:rPr>
                <w:spacing w:val="-4"/>
                <w:sz w:val="21"/>
                <w:szCs w:val="21"/>
              </w:rPr>
              <w:t>58</w:t>
            </w:r>
          </w:p>
        </w:tc>
      </w:tr>
      <w:tr w14:paraId="56C62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342" w:type="dxa"/>
            <w:vAlign w:val="top"/>
          </w:tcPr>
          <w:p w14:paraId="566D846D">
            <w:pPr>
              <w:pStyle w:val="7"/>
              <w:spacing w:before="87" w:line="220" w:lineRule="auto"/>
              <w:ind w:left="414"/>
              <w:rPr>
                <w:sz w:val="21"/>
                <w:szCs w:val="21"/>
              </w:rPr>
            </w:pPr>
            <w:r>
              <w:rPr>
                <w:sz w:val="21"/>
                <w:szCs w:val="21"/>
              </w:rPr>
              <w:t>(1)寿险</w:t>
            </w:r>
          </w:p>
        </w:tc>
        <w:tc>
          <w:tcPr>
            <w:tcW w:w="869" w:type="dxa"/>
            <w:vAlign w:val="top"/>
          </w:tcPr>
          <w:p w14:paraId="2D221C47">
            <w:pPr>
              <w:pStyle w:val="7"/>
              <w:spacing w:before="107" w:line="212" w:lineRule="auto"/>
              <w:ind w:left="262"/>
              <w:rPr>
                <w:sz w:val="21"/>
                <w:szCs w:val="21"/>
              </w:rPr>
            </w:pPr>
            <w:r>
              <w:rPr>
                <w:spacing w:val="-6"/>
                <w:sz w:val="21"/>
                <w:szCs w:val="21"/>
              </w:rPr>
              <w:t>175</w:t>
            </w:r>
          </w:p>
        </w:tc>
        <w:tc>
          <w:tcPr>
            <w:tcW w:w="869" w:type="dxa"/>
            <w:vAlign w:val="top"/>
          </w:tcPr>
          <w:p w14:paraId="073A165B">
            <w:pPr>
              <w:pStyle w:val="7"/>
              <w:spacing w:before="107" w:line="212" w:lineRule="auto"/>
              <w:ind w:left="263"/>
              <w:rPr>
                <w:sz w:val="21"/>
                <w:szCs w:val="21"/>
              </w:rPr>
            </w:pPr>
            <w:r>
              <w:rPr>
                <w:spacing w:val="-3"/>
                <w:sz w:val="21"/>
                <w:szCs w:val="21"/>
              </w:rPr>
              <w:t>224</w:t>
            </w:r>
          </w:p>
        </w:tc>
        <w:tc>
          <w:tcPr>
            <w:tcW w:w="869" w:type="dxa"/>
            <w:vAlign w:val="top"/>
          </w:tcPr>
          <w:p w14:paraId="61CBCC21">
            <w:pPr>
              <w:pStyle w:val="7"/>
              <w:spacing w:before="107" w:line="212" w:lineRule="auto"/>
              <w:ind w:left="264"/>
              <w:rPr>
                <w:sz w:val="21"/>
                <w:szCs w:val="21"/>
              </w:rPr>
            </w:pPr>
            <w:r>
              <w:rPr>
                <w:spacing w:val="-3"/>
                <w:sz w:val="21"/>
                <w:szCs w:val="21"/>
              </w:rPr>
              <w:t>245</w:t>
            </w:r>
          </w:p>
        </w:tc>
        <w:tc>
          <w:tcPr>
            <w:tcW w:w="879" w:type="dxa"/>
            <w:vAlign w:val="top"/>
          </w:tcPr>
          <w:p w14:paraId="08E81E9E">
            <w:pPr>
              <w:pStyle w:val="7"/>
              <w:spacing w:before="107" w:line="212" w:lineRule="auto"/>
              <w:ind w:left="275"/>
              <w:rPr>
                <w:sz w:val="21"/>
                <w:szCs w:val="21"/>
              </w:rPr>
            </w:pPr>
            <w:r>
              <w:rPr>
                <w:spacing w:val="-3"/>
                <w:sz w:val="21"/>
                <w:szCs w:val="21"/>
              </w:rPr>
              <w:t>212</w:t>
            </w:r>
          </w:p>
        </w:tc>
        <w:tc>
          <w:tcPr>
            <w:tcW w:w="858" w:type="dxa"/>
            <w:vAlign w:val="top"/>
          </w:tcPr>
          <w:p w14:paraId="16B2B0D9">
            <w:pPr>
              <w:pStyle w:val="7"/>
              <w:spacing w:before="107" w:line="212" w:lineRule="auto"/>
              <w:ind w:left="266"/>
              <w:rPr>
                <w:sz w:val="21"/>
                <w:szCs w:val="21"/>
              </w:rPr>
            </w:pPr>
            <w:r>
              <w:rPr>
                <w:spacing w:val="-6"/>
                <w:sz w:val="21"/>
                <w:szCs w:val="21"/>
              </w:rPr>
              <w:t>180</w:t>
            </w:r>
          </w:p>
        </w:tc>
        <w:tc>
          <w:tcPr>
            <w:tcW w:w="983" w:type="dxa"/>
            <w:vAlign w:val="top"/>
          </w:tcPr>
          <w:p w14:paraId="72ADC846">
            <w:pPr>
              <w:pStyle w:val="7"/>
              <w:spacing w:before="107" w:line="212" w:lineRule="auto"/>
              <w:ind w:left="378"/>
              <w:rPr>
                <w:sz w:val="21"/>
                <w:szCs w:val="21"/>
              </w:rPr>
            </w:pPr>
            <w:r>
              <w:rPr>
                <w:spacing w:val="-3"/>
                <w:sz w:val="21"/>
                <w:szCs w:val="21"/>
              </w:rPr>
              <w:t>68</w:t>
            </w:r>
          </w:p>
        </w:tc>
      </w:tr>
      <w:tr w14:paraId="65CE2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342" w:type="dxa"/>
            <w:vAlign w:val="top"/>
          </w:tcPr>
          <w:p w14:paraId="2CF018DA">
            <w:pPr>
              <w:pStyle w:val="7"/>
              <w:spacing w:before="87" w:line="219" w:lineRule="auto"/>
              <w:ind w:left="14"/>
              <w:rPr>
                <w:sz w:val="21"/>
                <w:szCs w:val="21"/>
              </w:rPr>
            </w:pPr>
            <w:r>
              <w:rPr>
                <w:spacing w:val="2"/>
                <w:sz w:val="21"/>
                <w:szCs w:val="21"/>
              </w:rPr>
              <w:t>(2)健康险</w:t>
            </w:r>
          </w:p>
        </w:tc>
        <w:tc>
          <w:tcPr>
            <w:tcW w:w="869" w:type="dxa"/>
            <w:vAlign w:val="top"/>
          </w:tcPr>
          <w:p w14:paraId="5083DB9F">
            <w:pPr>
              <w:pStyle w:val="7"/>
              <w:spacing w:before="108" w:line="220" w:lineRule="auto"/>
              <w:ind w:left="322"/>
              <w:rPr>
                <w:sz w:val="21"/>
                <w:szCs w:val="21"/>
              </w:rPr>
            </w:pPr>
            <w:r>
              <w:rPr>
                <w:spacing w:val="-4"/>
                <w:sz w:val="21"/>
                <w:szCs w:val="21"/>
              </w:rPr>
              <w:t>36</w:t>
            </w:r>
          </w:p>
        </w:tc>
        <w:tc>
          <w:tcPr>
            <w:tcW w:w="869" w:type="dxa"/>
            <w:vAlign w:val="top"/>
          </w:tcPr>
          <w:p w14:paraId="373530CD">
            <w:pPr>
              <w:pStyle w:val="7"/>
              <w:spacing w:before="108" w:line="220" w:lineRule="auto"/>
              <w:ind w:left="324"/>
              <w:rPr>
                <w:sz w:val="21"/>
                <w:szCs w:val="21"/>
              </w:rPr>
            </w:pPr>
            <w:r>
              <w:rPr>
                <w:spacing w:val="-3"/>
                <w:sz w:val="21"/>
                <w:szCs w:val="21"/>
              </w:rPr>
              <w:t>22</w:t>
            </w:r>
          </w:p>
        </w:tc>
        <w:tc>
          <w:tcPr>
            <w:tcW w:w="869" w:type="dxa"/>
            <w:vAlign w:val="top"/>
          </w:tcPr>
          <w:p w14:paraId="6F1CC187">
            <w:pPr>
              <w:pStyle w:val="7"/>
              <w:spacing w:before="108" w:line="220" w:lineRule="auto"/>
              <w:ind w:left="324"/>
              <w:rPr>
                <w:sz w:val="21"/>
                <w:szCs w:val="21"/>
              </w:rPr>
            </w:pPr>
            <w:r>
              <w:rPr>
                <w:spacing w:val="-4"/>
                <w:sz w:val="21"/>
                <w:szCs w:val="21"/>
              </w:rPr>
              <w:t>32</w:t>
            </w:r>
          </w:p>
        </w:tc>
        <w:tc>
          <w:tcPr>
            <w:tcW w:w="879" w:type="dxa"/>
            <w:vAlign w:val="top"/>
          </w:tcPr>
          <w:p w14:paraId="051A3A78">
            <w:pPr>
              <w:pStyle w:val="7"/>
              <w:spacing w:before="108" w:line="220" w:lineRule="auto"/>
              <w:ind w:left="325"/>
              <w:rPr>
                <w:sz w:val="21"/>
                <w:szCs w:val="21"/>
              </w:rPr>
            </w:pPr>
            <w:r>
              <w:rPr>
                <w:spacing w:val="-4"/>
                <w:sz w:val="21"/>
                <w:szCs w:val="21"/>
              </w:rPr>
              <w:t>31</w:t>
            </w:r>
          </w:p>
        </w:tc>
        <w:tc>
          <w:tcPr>
            <w:tcW w:w="858" w:type="dxa"/>
            <w:vAlign w:val="top"/>
          </w:tcPr>
          <w:p w14:paraId="34B7B10F">
            <w:pPr>
              <w:pStyle w:val="7"/>
              <w:spacing w:before="108" w:line="220" w:lineRule="auto"/>
              <w:ind w:left="316"/>
              <w:rPr>
                <w:sz w:val="21"/>
                <w:szCs w:val="21"/>
              </w:rPr>
            </w:pPr>
            <w:r>
              <w:rPr>
                <w:spacing w:val="-4"/>
                <w:sz w:val="21"/>
                <w:szCs w:val="21"/>
              </w:rPr>
              <w:t>32</w:t>
            </w:r>
          </w:p>
        </w:tc>
        <w:tc>
          <w:tcPr>
            <w:tcW w:w="983" w:type="dxa"/>
            <w:vAlign w:val="top"/>
          </w:tcPr>
          <w:p w14:paraId="090313E1">
            <w:pPr>
              <w:pStyle w:val="7"/>
              <w:spacing w:before="108" w:line="220" w:lineRule="auto"/>
              <w:ind w:left="378"/>
              <w:rPr>
                <w:sz w:val="21"/>
                <w:szCs w:val="21"/>
              </w:rPr>
            </w:pPr>
            <w:r>
              <w:rPr>
                <w:spacing w:val="-3"/>
                <w:sz w:val="21"/>
                <w:szCs w:val="21"/>
              </w:rPr>
              <w:t>29</w:t>
            </w:r>
          </w:p>
        </w:tc>
      </w:tr>
      <w:tr w14:paraId="2D3A0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342" w:type="dxa"/>
            <w:vAlign w:val="top"/>
          </w:tcPr>
          <w:p w14:paraId="3F7B6544">
            <w:pPr>
              <w:pStyle w:val="7"/>
              <w:spacing w:before="88" w:line="219" w:lineRule="auto"/>
              <w:ind w:left="424"/>
              <w:rPr>
                <w:sz w:val="21"/>
                <w:szCs w:val="21"/>
              </w:rPr>
            </w:pPr>
            <w:r>
              <w:rPr>
                <w:sz w:val="21"/>
                <w:szCs w:val="21"/>
              </w:rPr>
              <w:t>(3)人身意外伤害险</w:t>
            </w:r>
          </w:p>
        </w:tc>
        <w:tc>
          <w:tcPr>
            <w:tcW w:w="869" w:type="dxa"/>
            <w:vAlign w:val="top"/>
          </w:tcPr>
          <w:p w14:paraId="7364E3A8">
            <w:pPr>
              <w:pStyle w:val="7"/>
              <w:spacing w:before="109" w:line="211" w:lineRule="auto"/>
              <w:ind w:left="372"/>
              <w:rPr>
                <w:sz w:val="21"/>
                <w:szCs w:val="21"/>
              </w:rPr>
            </w:pPr>
            <w:r>
              <w:rPr>
                <w:sz w:val="21"/>
                <w:szCs w:val="21"/>
              </w:rPr>
              <w:t>9</w:t>
            </w:r>
          </w:p>
        </w:tc>
        <w:tc>
          <w:tcPr>
            <w:tcW w:w="869" w:type="dxa"/>
            <w:vAlign w:val="top"/>
          </w:tcPr>
          <w:p w14:paraId="03C4822B">
            <w:pPr>
              <w:pStyle w:val="7"/>
              <w:spacing w:before="109" w:line="211" w:lineRule="auto"/>
              <w:ind w:left="373"/>
              <w:rPr>
                <w:sz w:val="21"/>
                <w:szCs w:val="21"/>
              </w:rPr>
            </w:pPr>
            <w:r>
              <w:rPr>
                <w:sz w:val="21"/>
                <w:szCs w:val="21"/>
              </w:rPr>
              <w:t>7</w:t>
            </w:r>
          </w:p>
        </w:tc>
        <w:tc>
          <w:tcPr>
            <w:tcW w:w="869" w:type="dxa"/>
            <w:vAlign w:val="top"/>
          </w:tcPr>
          <w:p w14:paraId="345C6AD6">
            <w:pPr>
              <w:pStyle w:val="7"/>
              <w:spacing w:before="109" w:line="211" w:lineRule="auto"/>
              <w:ind w:left="374"/>
              <w:rPr>
                <w:sz w:val="21"/>
                <w:szCs w:val="21"/>
              </w:rPr>
            </w:pPr>
            <w:r>
              <w:rPr>
                <w:sz w:val="21"/>
                <w:szCs w:val="21"/>
              </w:rPr>
              <w:t>9</w:t>
            </w:r>
          </w:p>
        </w:tc>
        <w:tc>
          <w:tcPr>
            <w:tcW w:w="879" w:type="dxa"/>
            <w:vAlign w:val="top"/>
          </w:tcPr>
          <w:p w14:paraId="59A4E61C">
            <w:pPr>
              <w:pStyle w:val="7"/>
              <w:spacing w:before="109" w:line="211" w:lineRule="auto"/>
              <w:ind w:left="375"/>
              <w:rPr>
                <w:sz w:val="21"/>
                <w:szCs w:val="21"/>
              </w:rPr>
            </w:pPr>
            <w:r>
              <w:rPr>
                <w:sz w:val="21"/>
                <w:szCs w:val="21"/>
              </w:rPr>
              <w:t>8</w:t>
            </w:r>
          </w:p>
        </w:tc>
        <w:tc>
          <w:tcPr>
            <w:tcW w:w="858" w:type="dxa"/>
            <w:vAlign w:val="top"/>
          </w:tcPr>
          <w:p w14:paraId="3063B260">
            <w:pPr>
              <w:pStyle w:val="7"/>
              <w:spacing w:before="109" w:line="211" w:lineRule="auto"/>
              <w:ind w:left="366"/>
              <w:rPr>
                <w:sz w:val="21"/>
                <w:szCs w:val="21"/>
              </w:rPr>
            </w:pPr>
            <w:r>
              <w:rPr>
                <w:sz w:val="21"/>
                <w:szCs w:val="21"/>
              </w:rPr>
              <w:t>8</w:t>
            </w:r>
          </w:p>
        </w:tc>
        <w:tc>
          <w:tcPr>
            <w:tcW w:w="983" w:type="dxa"/>
            <w:vAlign w:val="top"/>
          </w:tcPr>
          <w:p w14:paraId="436BA5C5">
            <w:pPr>
              <w:pStyle w:val="7"/>
              <w:spacing w:before="109" w:line="211" w:lineRule="auto"/>
              <w:ind w:left="378"/>
              <w:rPr>
                <w:sz w:val="21"/>
                <w:szCs w:val="21"/>
              </w:rPr>
            </w:pPr>
            <w:r>
              <w:rPr>
                <w:spacing w:val="-6"/>
                <w:sz w:val="21"/>
                <w:szCs w:val="21"/>
              </w:rPr>
              <w:t>11</w:t>
            </w:r>
          </w:p>
        </w:tc>
      </w:tr>
      <w:tr w14:paraId="74F98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342" w:type="dxa"/>
            <w:vAlign w:val="top"/>
          </w:tcPr>
          <w:p w14:paraId="0F285EAA">
            <w:pPr>
              <w:pStyle w:val="7"/>
              <w:spacing w:before="88" w:line="219" w:lineRule="auto"/>
              <w:ind w:left="14"/>
              <w:rPr>
                <w:sz w:val="21"/>
                <w:szCs w:val="21"/>
              </w:rPr>
            </w:pPr>
            <w:r>
              <w:rPr>
                <w:spacing w:val="2"/>
                <w:sz w:val="21"/>
                <w:szCs w:val="21"/>
              </w:rPr>
              <w:t>业务及管理费</w:t>
            </w:r>
          </w:p>
        </w:tc>
        <w:tc>
          <w:tcPr>
            <w:tcW w:w="869" w:type="dxa"/>
            <w:vAlign w:val="top"/>
          </w:tcPr>
          <w:p w14:paraId="5D3F4098">
            <w:pPr>
              <w:pStyle w:val="7"/>
              <w:spacing w:before="109" w:line="215" w:lineRule="auto"/>
              <w:ind w:left="262"/>
              <w:rPr>
                <w:sz w:val="21"/>
                <w:szCs w:val="21"/>
              </w:rPr>
            </w:pPr>
            <w:r>
              <w:rPr>
                <w:spacing w:val="-6"/>
                <w:sz w:val="21"/>
                <w:szCs w:val="21"/>
              </w:rPr>
              <w:t>185</w:t>
            </w:r>
          </w:p>
        </w:tc>
        <w:tc>
          <w:tcPr>
            <w:tcW w:w="869" w:type="dxa"/>
            <w:vAlign w:val="top"/>
          </w:tcPr>
          <w:p w14:paraId="2606E6C9">
            <w:pPr>
              <w:pStyle w:val="7"/>
              <w:spacing w:before="109" w:line="215" w:lineRule="auto"/>
              <w:ind w:left="263"/>
              <w:rPr>
                <w:sz w:val="21"/>
                <w:szCs w:val="21"/>
              </w:rPr>
            </w:pPr>
            <w:r>
              <w:rPr>
                <w:spacing w:val="-6"/>
                <w:sz w:val="21"/>
                <w:szCs w:val="21"/>
              </w:rPr>
              <w:t>166</w:t>
            </w:r>
          </w:p>
        </w:tc>
        <w:tc>
          <w:tcPr>
            <w:tcW w:w="869" w:type="dxa"/>
            <w:vAlign w:val="top"/>
          </w:tcPr>
          <w:p w14:paraId="522C4E14">
            <w:pPr>
              <w:pStyle w:val="7"/>
              <w:spacing w:before="109" w:line="215" w:lineRule="auto"/>
              <w:ind w:left="264"/>
              <w:rPr>
                <w:sz w:val="21"/>
                <w:szCs w:val="21"/>
              </w:rPr>
            </w:pPr>
            <w:r>
              <w:rPr>
                <w:spacing w:val="-6"/>
                <w:sz w:val="21"/>
                <w:szCs w:val="21"/>
              </w:rPr>
              <w:t>195</w:t>
            </w:r>
          </w:p>
        </w:tc>
        <w:tc>
          <w:tcPr>
            <w:tcW w:w="879" w:type="dxa"/>
            <w:vAlign w:val="top"/>
          </w:tcPr>
          <w:p w14:paraId="3840B7DF">
            <w:pPr>
              <w:pStyle w:val="7"/>
              <w:spacing w:before="109" w:line="215" w:lineRule="auto"/>
              <w:ind w:left="275"/>
              <w:rPr>
                <w:sz w:val="21"/>
                <w:szCs w:val="21"/>
              </w:rPr>
            </w:pPr>
            <w:r>
              <w:rPr>
                <w:spacing w:val="-6"/>
                <w:sz w:val="21"/>
                <w:szCs w:val="21"/>
              </w:rPr>
              <w:t>189</w:t>
            </w:r>
          </w:p>
        </w:tc>
        <w:tc>
          <w:tcPr>
            <w:tcW w:w="858" w:type="dxa"/>
            <w:vAlign w:val="top"/>
          </w:tcPr>
          <w:p w14:paraId="625A4024">
            <w:pPr>
              <w:pStyle w:val="7"/>
              <w:spacing w:before="109" w:line="215" w:lineRule="auto"/>
              <w:ind w:left="266"/>
              <w:rPr>
                <w:sz w:val="21"/>
                <w:szCs w:val="21"/>
              </w:rPr>
            </w:pPr>
            <w:r>
              <w:rPr>
                <w:spacing w:val="-6"/>
                <w:sz w:val="21"/>
                <w:szCs w:val="21"/>
              </w:rPr>
              <w:t>190</w:t>
            </w:r>
          </w:p>
        </w:tc>
        <w:tc>
          <w:tcPr>
            <w:tcW w:w="983" w:type="dxa"/>
            <w:vAlign w:val="top"/>
          </w:tcPr>
          <w:p w14:paraId="793F8B79">
            <w:pPr>
              <w:pStyle w:val="7"/>
              <w:spacing w:before="109" w:line="215" w:lineRule="auto"/>
              <w:ind w:left="378"/>
              <w:rPr>
                <w:sz w:val="21"/>
                <w:szCs w:val="21"/>
              </w:rPr>
            </w:pPr>
            <w:r>
              <w:rPr>
                <w:spacing w:val="-3"/>
                <w:sz w:val="21"/>
                <w:szCs w:val="21"/>
              </w:rPr>
              <w:t>21</w:t>
            </w:r>
          </w:p>
        </w:tc>
      </w:tr>
    </w:tbl>
    <w:p w14:paraId="791A4F04">
      <w:pPr>
        <w:spacing w:before="185" w:line="220" w:lineRule="auto"/>
        <w:ind w:left="424"/>
        <w:rPr>
          <w:rFonts w:ascii="楷体" w:hAnsi="楷体" w:eastAsia="楷体" w:cs="楷体"/>
          <w:sz w:val="20"/>
          <w:szCs w:val="20"/>
        </w:rPr>
      </w:pPr>
      <w:r>
        <w:rPr>
          <w:rFonts w:ascii="楷体" w:hAnsi="楷体" w:eastAsia="楷体" w:cs="楷体"/>
          <w:spacing w:val="3"/>
          <w:sz w:val="20"/>
          <w:szCs w:val="20"/>
        </w:rPr>
        <w:t>注：部分数据因四舍五入，存在总计与分项合计不等的情况。</w:t>
      </w:r>
    </w:p>
    <w:p w14:paraId="49CBFB9B">
      <w:pPr>
        <w:spacing w:before="130" w:line="219" w:lineRule="auto"/>
        <w:ind w:left="424"/>
        <w:rPr>
          <w:rFonts w:ascii="宋体" w:hAnsi="宋体" w:eastAsia="宋体" w:cs="宋体"/>
          <w:sz w:val="22"/>
          <w:szCs w:val="22"/>
        </w:rPr>
      </w:pPr>
      <w:r>
        <w:rPr>
          <w:rFonts w:ascii="宋体" w:hAnsi="宋体" w:eastAsia="宋体" w:cs="宋体"/>
          <w:spacing w:val="-1"/>
          <w:sz w:val="22"/>
          <w:szCs w:val="22"/>
        </w:rPr>
        <w:t>46.2013年1—5月，保险业平均每月业务及管理</w:t>
      </w:r>
      <w:r>
        <w:rPr>
          <w:rFonts w:ascii="宋体" w:hAnsi="宋体" w:eastAsia="宋体" w:cs="宋体"/>
          <w:spacing w:val="-2"/>
          <w:sz w:val="22"/>
          <w:szCs w:val="22"/>
        </w:rPr>
        <w:t>费用约为(    )亿元。</w:t>
      </w:r>
    </w:p>
    <w:p w14:paraId="61B1B74F">
      <w:pPr>
        <w:spacing w:before="150" w:line="199" w:lineRule="auto"/>
        <w:ind w:left="424"/>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A.180                                                       </w:t>
      </w:r>
      <w:r>
        <w:rPr>
          <w:rFonts w:ascii="Times New Roman" w:hAnsi="Times New Roman" w:eastAsia="Times New Roman" w:cs="Times New Roman"/>
          <w:position w:val="1"/>
          <w:sz w:val="20"/>
          <w:szCs w:val="20"/>
        </w:rPr>
        <w:t>B.185</w:t>
      </w:r>
    </w:p>
    <w:p w14:paraId="7A5517A9">
      <w:pPr>
        <w:pStyle w:val="3"/>
        <w:spacing w:before="119" w:line="273" w:lineRule="exact"/>
        <w:ind w:left="424"/>
        <w:rPr>
          <w:rFonts w:ascii="Times New Roman" w:hAnsi="Times New Roman" w:eastAsia="Times New Roman" w:cs="Times New Roman"/>
          <w:sz w:val="20"/>
          <w:szCs w:val="20"/>
        </w:rPr>
      </w:pPr>
      <w:r>
        <w:rPr>
          <w:spacing w:val="-1"/>
          <w:position w:val="1"/>
          <w:sz w:val="20"/>
          <w:szCs w:val="20"/>
        </w:rPr>
        <w:t xml:space="preserve">C.190                                                  </w:t>
      </w:r>
      <w:r>
        <w:rPr>
          <w:rFonts w:ascii="Times New Roman" w:hAnsi="Times New Roman" w:eastAsia="Times New Roman" w:cs="Times New Roman"/>
          <w:spacing w:val="-1"/>
          <w:position w:val="2"/>
          <w:sz w:val="20"/>
          <w:szCs w:val="20"/>
        </w:rPr>
        <w:t>D.195</w:t>
      </w:r>
    </w:p>
    <w:p w14:paraId="7C2E2E42">
      <w:pPr>
        <w:spacing w:before="77" w:line="363" w:lineRule="auto"/>
        <w:ind w:left="34" w:firstLine="389"/>
        <w:rPr>
          <w:rFonts w:ascii="宋体" w:hAnsi="宋体" w:eastAsia="宋体" w:cs="宋体"/>
          <w:sz w:val="22"/>
          <w:szCs w:val="22"/>
        </w:rPr>
      </w:pPr>
      <w:r>
        <w:rPr>
          <w:rFonts w:ascii="宋体" w:hAnsi="宋体" w:eastAsia="宋体" w:cs="宋体"/>
          <w:spacing w:val="-5"/>
          <w:sz w:val="22"/>
          <w:szCs w:val="22"/>
        </w:rPr>
        <w:t>47.在寿险、健康险和人身意外伤害险中，有几类险种</w:t>
      </w:r>
      <w:r>
        <w:rPr>
          <w:rFonts w:ascii="宋体" w:hAnsi="宋体" w:eastAsia="宋体" w:cs="宋体"/>
          <w:spacing w:val="-6"/>
          <w:sz w:val="22"/>
          <w:szCs w:val="22"/>
        </w:rPr>
        <w:t>在2013年5月的保险赔付</w:t>
      </w:r>
      <w:r>
        <w:rPr>
          <w:rFonts w:ascii="宋体" w:hAnsi="宋体" w:eastAsia="宋体" w:cs="宋体"/>
          <w:sz w:val="22"/>
          <w:szCs w:val="22"/>
        </w:rPr>
        <w:t xml:space="preserve"> </w:t>
      </w:r>
      <w:r>
        <w:rPr>
          <w:rFonts w:ascii="宋体" w:hAnsi="宋体" w:eastAsia="宋体" w:cs="宋体"/>
          <w:spacing w:val="-5"/>
          <w:sz w:val="22"/>
          <w:szCs w:val="22"/>
        </w:rPr>
        <w:t>支出额占全行业保险赔付支出总额的比重高于上年同期水平?(    )</w:t>
      </w:r>
    </w:p>
    <w:p w14:paraId="70C09120">
      <w:pPr>
        <w:spacing w:line="363" w:lineRule="auto"/>
        <w:rPr>
          <w:rFonts w:ascii="宋体" w:hAnsi="宋体" w:eastAsia="宋体" w:cs="宋体"/>
          <w:sz w:val="22"/>
          <w:szCs w:val="22"/>
        </w:rPr>
        <w:sectPr>
          <w:footerReference r:id="rId101" w:type="default"/>
          <w:pgSz w:w="10340" w:h="14570"/>
          <w:pgMar w:top="400" w:right="1341" w:bottom="969" w:left="1295" w:header="0" w:footer="710" w:gutter="0"/>
          <w:cols w:space="720" w:num="1"/>
        </w:sectPr>
      </w:pPr>
    </w:p>
    <w:p w14:paraId="6C537EE0">
      <w:pPr>
        <w:pStyle w:val="3"/>
        <w:spacing w:line="283" w:lineRule="auto"/>
      </w:pPr>
    </w:p>
    <w:p w14:paraId="602D9478">
      <w:pPr>
        <w:pStyle w:val="3"/>
        <w:spacing w:line="284" w:lineRule="auto"/>
      </w:pPr>
    </w:p>
    <w:p w14:paraId="5E4498F1">
      <w:pPr>
        <w:pStyle w:val="3"/>
        <w:spacing w:line="284" w:lineRule="auto"/>
      </w:pPr>
    </w:p>
    <w:p w14:paraId="622D4493">
      <w:pPr>
        <w:pStyle w:val="3"/>
        <w:spacing w:line="284" w:lineRule="auto"/>
      </w:pPr>
    </w:p>
    <w:p w14:paraId="05326F86">
      <w:pPr>
        <w:pStyle w:val="3"/>
        <w:spacing w:before="57" w:line="374" w:lineRule="auto"/>
        <w:ind w:left="70" w:right="3719"/>
        <w:rPr>
          <w:rFonts w:ascii="Times New Roman" w:hAnsi="Times New Roman" w:eastAsia="Times New Roman" w:cs="Times New Roman"/>
          <w:sz w:val="20"/>
          <w:szCs w:val="20"/>
        </w:rPr>
      </w:pPr>
      <w:r>
        <w:rPr>
          <w:sz w:val="20"/>
          <w:szCs w:val="20"/>
        </w:rPr>
        <w:t xml:space="preserve">A.0                               </w:t>
      </w:r>
      <w:r>
        <w:rPr>
          <w:spacing w:val="-1"/>
          <w:sz w:val="20"/>
          <w:szCs w:val="20"/>
        </w:rPr>
        <w:t xml:space="preserve">                       </w:t>
      </w:r>
      <w:r>
        <w:rPr>
          <w:rFonts w:ascii="Times New Roman" w:hAnsi="Times New Roman" w:eastAsia="Times New Roman" w:cs="Times New Roman"/>
          <w:spacing w:val="-1"/>
          <w:position w:val="-1"/>
          <w:sz w:val="20"/>
          <w:szCs w:val="20"/>
        </w:rPr>
        <w:t>B.1</w:t>
      </w:r>
      <w:r>
        <w:rPr>
          <w:rFonts w:ascii="Times New Roman" w:hAnsi="Times New Roman" w:eastAsia="Times New Roman" w:cs="Times New Roman"/>
          <w:position w:val="-1"/>
          <w:sz w:val="20"/>
          <w:szCs w:val="20"/>
        </w:rPr>
        <w:t xml:space="preserve"> </w:t>
      </w:r>
      <w:r>
        <w:rPr>
          <w:spacing w:val="-3"/>
          <w:sz w:val="20"/>
          <w:szCs w:val="20"/>
        </w:rPr>
        <w:t>C.2</w:t>
      </w:r>
      <w:r>
        <w:rPr>
          <w:spacing w:val="1"/>
          <w:sz w:val="20"/>
          <w:szCs w:val="20"/>
        </w:rPr>
        <w:t xml:space="preserve">                                    </w:t>
      </w:r>
      <w:r>
        <w:rPr>
          <w:sz w:val="20"/>
          <w:szCs w:val="20"/>
        </w:rPr>
        <w:t xml:space="preserve">                 </w:t>
      </w:r>
      <w:r>
        <w:rPr>
          <w:rFonts w:ascii="Times New Roman" w:hAnsi="Times New Roman" w:eastAsia="Times New Roman" w:cs="Times New Roman"/>
          <w:spacing w:val="-3"/>
          <w:position w:val="-1"/>
          <w:sz w:val="20"/>
          <w:szCs w:val="20"/>
        </w:rPr>
        <w:t>D.3</w:t>
      </w:r>
    </w:p>
    <w:p w14:paraId="0F5BFB86">
      <w:pPr>
        <w:spacing w:before="40" w:line="219" w:lineRule="auto"/>
        <w:ind w:left="70"/>
        <w:rPr>
          <w:rFonts w:ascii="宋体" w:hAnsi="宋体" w:eastAsia="宋体" w:cs="宋体"/>
          <w:sz w:val="22"/>
          <w:szCs w:val="22"/>
        </w:rPr>
      </w:pPr>
      <w:r>
        <w:rPr>
          <w:rFonts w:ascii="宋体" w:hAnsi="宋体" w:eastAsia="宋体" w:cs="宋体"/>
          <w:spacing w:val="-3"/>
          <w:sz w:val="22"/>
          <w:szCs w:val="22"/>
        </w:rPr>
        <w:t xml:space="preserve">48.2013年3月，人身险的三个险种保费收入环比增速排序正确的是( </w:t>
      </w:r>
      <w:r>
        <w:rPr>
          <w:rFonts w:ascii="宋体" w:hAnsi="宋体" w:eastAsia="宋体" w:cs="宋体"/>
          <w:spacing w:val="-4"/>
          <w:sz w:val="22"/>
          <w:szCs w:val="22"/>
        </w:rPr>
        <w:t xml:space="preserve">   )。</w:t>
      </w:r>
    </w:p>
    <w:p w14:paraId="05179C56">
      <w:pPr>
        <w:spacing w:before="109" w:line="219" w:lineRule="auto"/>
        <w:ind w:left="70"/>
        <w:rPr>
          <w:rFonts w:ascii="宋体" w:hAnsi="宋体" w:eastAsia="宋体" w:cs="宋体"/>
          <w:sz w:val="22"/>
          <w:szCs w:val="22"/>
        </w:rPr>
      </w:pPr>
      <w:r>
        <w:rPr>
          <w:rFonts w:ascii="Times New Roman" w:hAnsi="Times New Roman" w:eastAsia="Times New Roman" w:cs="Times New Roman"/>
          <w:spacing w:val="3"/>
          <w:sz w:val="22"/>
          <w:szCs w:val="22"/>
        </w:rPr>
        <w:t>A.</w:t>
      </w:r>
      <w:r>
        <w:rPr>
          <w:rFonts w:ascii="Times New Roman" w:hAnsi="Times New Roman" w:eastAsia="Times New Roman" w:cs="Times New Roman"/>
          <w:spacing w:val="-19"/>
          <w:sz w:val="22"/>
          <w:szCs w:val="22"/>
        </w:rPr>
        <w:t xml:space="preserve"> </w:t>
      </w:r>
      <w:r>
        <w:rPr>
          <w:rFonts w:ascii="宋体" w:hAnsi="宋体" w:eastAsia="宋体" w:cs="宋体"/>
          <w:spacing w:val="3"/>
          <w:sz w:val="22"/>
          <w:szCs w:val="22"/>
        </w:rPr>
        <w:t>人身意外伤害险&gt;寿险&gt;健康险</w:t>
      </w:r>
    </w:p>
    <w:p w14:paraId="0E58FA07">
      <w:pPr>
        <w:spacing w:before="99" w:line="219" w:lineRule="auto"/>
        <w:ind w:left="70"/>
        <w:rPr>
          <w:rFonts w:ascii="宋体" w:hAnsi="宋体" w:eastAsia="宋体" w:cs="宋体"/>
          <w:sz w:val="22"/>
          <w:szCs w:val="22"/>
        </w:rPr>
      </w:pPr>
      <w:r>
        <w:rPr>
          <w:rFonts w:ascii="Times New Roman" w:hAnsi="Times New Roman" w:eastAsia="Times New Roman" w:cs="Times New Roman"/>
          <w:spacing w:val="2"/>
          <w:sz w:val="22"/>
          <w:szCs w:val="22"/>
        </w:rPr>
        <w:t>B.</w:t>
      </w:r>
      <w:r>
        <w:rPr>
          <w:rFonts w:ascii="Times New Roman" w:hAnsi="Times New Roman" w:eastAsia="Times New Roman" w:cs="Times New Roman"/>
          <w:spacing w:val="-11"/>
          <w:sz w:val="22"/>
          <w:szCs w:val="22"/>
        </w:rPr>
        <w:t xml:space="preserve"> </w:t>
      </w:r>
      <w:r>
        <w:rPr>
          <w:rFonts w:ascii="宋体" w:hAnsi="宋体" w:eastAsia="宋体" w:cs="宋体"/>
          <w:spacing w:val="2"/>
          <w:sz w:val="22"/>
          <w:szCs w:val="22"/>
        </w:rPr>
        <w:t>健康险&gt;寿险&gt;人身意外伤害险</w:t>
      </w:r>
    </w:p>
    <w:p w14:paraId="0899B0BB">
      <w:pPr>
        <w:spacing w:before="108" w:line="219" w:lineRule="auto"/>
        <w:ind w:left="70"/>
        <w:rPr>
          <w:rFonts w:ascii="宋体" w:hAnsi="宋体" w:eastAsia="宋体" w:cs="宋体"/>
          <w:sz w:val="22"/>
          <w:szCs w:val="22"/>
        </w:rPr>
      </w:pPr>
      <w:r>
        <w:rPr>
          <w:rFonts w:ascii="Times New Roman" w:hAnsi="Times New Roman" w:eastAsia="Times New Roman" w:cs="Times New Roman"/>
          <w:spacing w:val="1"/>
          <w:sz w:val="22"/>
          <w:szCs w:val="22"/>
        </w:rPr>
        <w:t xml:space="preserve">C. </w:t>
      </w:r>
      <w:r>
        <w:rPr>
          <w:rFonts w:ascii="宋体" w:hAnsi="宋体" w:eastAsia="宋体" w:cs="宋体"/>
          <w:spacing w:val="1"/>
          <w:sz w:val="22"/>
          <w:szCs w:val="22"/>
        </w:rPr>
        <w:t>健康险&gt;人身意外伤害险&gt;寿险</w:t>
      </w:r>
    </w:p>
    <w:p w14:paraId="407706CB">
      <w:pPr>
        <w:spacing w:before="109" w:line="219" w:lineRule="auto"/>
        <w:ind w:left="70"/>
        <w:rPr>
          <w:rFonts w:ascii="宋体" w:hAnsi="宋体" w:eastAsia="宋体" w:cs="宋体"/>
          <w:sz w:val="22"/>
          <w:szCs w:val="22"/>
        </w:rPr>
      </w:pPr>
      <w:r>
        <w:rPr>
          <w:rFonts w:ascii="Times New Roman" w:hAnsi="Times New Roman" w:eastAsia="Times New Roman" w:cs="Times New Roman"/>
          <w:spacing w:val="2"/>
          <w:sz w:val="22"/>
          <w:szCs w:val="22"/>
        </w:rPr>
        <w:t>D.</w:t>
      </w:r>
      <w:r>
        <w:rPr>
          <w:rFonts w:ascii="Times New Roman" w:hAnsi="Times New Roman" w:eastAsia="Times New Roman" w:cs="Times New Roman"/>
          <w:spacing w:val="-3"/>
          <w:sz w:val="22"/>
          <w:szCs w:val="22"/>
        </w:rPr>
        <w:t xml:space="preserve"> </w:t>
      </w:r>
      <w:r>
        <w:rPr>
          <w:rFonts w:ascii="宋体" w:hAnsi="宋体" w:eastAsia="宋体" w:cs="宋体"/>
          <w:spacing w:val="2"/>
          <w:sz w:val="22"/>
          <w:szCs w:val="22"/>
        </w:rPr>
        <w:t>人身意外伤害险&gt;健康险&gt;寿险</w:t>
      </w:r>
    </w:p>
    <w:p w14:paraId="77EDA559">
      <w:pPr>
        <w:spacing w:before="128" w:line="257" w:lineRule="auto"/>
        <w:ind w:left="70" w:right="31"/>
        <w:rPr>
          <w:rFonts w:ascii="宋体" w:hAnsi="宋体" w:eastAsia="宋体" w:cs="宋体"/>
          <w:sz w:val="22"/>
          <w:szCs w:val="22"/>
        </w:rPr>
      </w:pPr>
      <w:r>
        <w:rPr>
          <w:rFonts w:ascii="宋体" w:hAnsi="宋体" w:eastAsia="宋体" w:cs="宋体"/>
          <w:spacing w:val="-3"/>
          <w:sz w:val="22"/>
          <w:szCs w:val="22"/>
        </w:rPr>
        <w:t>49.关于2013年1—5月保险业经营状况，能够从上述资料中推出的是(    )。</w:t>
      </w:r>
      <w:r>
        <w:rPr>
          <w:rFonts w:ascii="宋体" w:hAnsi="宋体" w:eastAsia="宋体" w:cs="宋体"/>
          <w:spacing w:val="10"/>
          <w:sz w:val="22"/>
          <w:szCs w:val="22"/>
        </w:rPr>
        <w:t xml:space="preserve"> </w:t>
      </w:r>
      <w:r>
        <w:rPr>
          <w:rFonts w:ascii="Times New Roman" w:hAnsi="Times New Roman" w:eastAsia="Times New Roman" w:cs="Times New Roman"/>
          <w:spacing w:val="-4"/>
          <w:sz w:val="22"/>
          <w:szCs w:val="22"/>
        </w:rPr>
        <w:t>A.5</w:t>
      </w:r>
      <w:r>
        <w:rPr>
          <w:rFonts w:ascii="Times New Roman" w:hAnsi="Times New Roman" w:eastAsia="Times New Roman" w:cs="Times New Roman"/>
          <w:spacing w:val="36"/>
          <w:sz w:val="22"/>
          <w:szCs w:val="22"/>
        </w:rPr>
        <w:t xml:space="preserve"> </w:t>
      </w:r>
      <w:r>
        <w:rPr>
          <w:rFonts w:ascii="宋体" w:hAnsi="宋体" w:eastAsia="宋体" w:cs="宋体"/>
          <w:spacing w:val="-4"/>
          <w:sz w:val="22"/>
          <w:szCs w:val="22"/>
        </w:rPr>
        <w:t>月各类险种保费收入均低于4月</w:t>
      </w:r>
    </w:p>
    <w:p w14:paraId="2ABB86A5">
      <w:pPr>
        <w:spacing w:before="119" w:line="219" w:lineRule="auto"/>
        <w:ind w:left="70"/>
        <w:rPr>
          <w:rFonts w:ascii="宋体" w:hAnsi="宋体" w:eastAsia="宋体" w:cs="宋体"/>
          <w:sz w:val="22"/>
          <w:szCs w:val="22"/>
        </w:rPr>
      </w:pPr>
      <w:r>
        <w:rPr>
          <w:rFonts w:ascii="Times New Roman" w:hAnsi="Times New Roman" w:eastAsia="Times New Roman" w:cs="Times New Roman"/>
          <w:spacing w:val="-10"/>
          <w:sz w:val="22"/>
          <w:szCs w:val="22"/>
        </w:rPr>
        <w:t>B.4</w:t>
      </w:r>
      <w:r>
        <w:rPr>
          <w:rFonts w:ascii="Times New Roman" w:hAnsi="Times New Roman" w:eastAsia="Times New Roman" w:cs="Times New Roman"/>
          <w:spacing w:val="27"/>
          <w:sz w:val="22"/>
          <w:szCs w:val="22"/>
        </w:rPr>
        <w:t xml:space="preserve"> </w:t>
      </w:r>
      <w:r>
        <w:rPr>
          <w:rFonts w:ascii="宋体" w:hAnsi="宋体" w:eastAsia="宋体" w:cs="宋体"/>
          <w:spacing w:val="-10"/>
          <w:sz w:val="22"/>
          <w:szCs w:val="22"/>
        </w:rPr>
        <w:t>月三个人身险种的收入均高于一季度</w:t>
      </w:r>
      <w:r>
        <w:rPr>
          <w:rFonts w:ascii="宋体" w:hAnsi="宋体" w:eastAsia="宋体" w:cs="宋体"/>
          <w:spacing w:val="-11"/>
          <w:sz w:val="22"/>
          <w:szCs w:val="22"/>
        </w:rPr>
        <w:t>平均水平</w:t>
      </w:r>
    </w:p>
    <w:p w14:paraId="75C47014">
      <w:pPr>
        <w:spacing w:before="99" w:line="219" w:lineRule="auto"/>
        <w:ind w:left="70"/>
        <w:rPr>
          <w:rFonts w:ascii="宋体" w:hAnsi="宋体" w:eastAsia="宋体" w:cs="宋体"/>
          <w:sz w:val="22"/>
          <w:szCs w:val="22"/>
        </w:rPr>
      </w:pPr>
      <w:r>
        <w:rPr>
          <w:rFonts w:ascii="Times New Roman" w:hAnsi="Times New Roman" w:eastAsia="Times New Roman" w:cs="Times New Roman"/>
          <w:spacing w:val="-6"/>
          <w:sz w:val="22"/>
          <w:szCs w:val="22"/>
        </w:rPr>
        <w:t>C.2</w:t>
      </w:r>
      <w:r>
        <w:rPr>
          <w:rFonts w:ascii="Times New Roman" w:hAnsi="Times New Roman" w:eastAsia="Times New Roman" w:cs="Times New Roman"/>
          <w:spacing w:val="45"/>
          <w:w w:val="101"/>
          <w:sz w:val="22"/>
          <w:szCs w:val="22"/>
        </w:rPr>
        <w:t xml:space="preserve"> </w:t>
      </w:r>
      <w:r>
        <w:rPr>
          <w:rFonts w:ascii="宋体" w:hAnsi="宋体" w:eastAsia="宋体" w:cs="宋体"/>
          <w:spacing w:val="-6"/>
          <w:sz w:val="22"/>
          <w:szCs w:val="22"/>
        </w:rPr>
        <w:t>月各类险种保险赔付支出均低于1月</w:t>
      </w:r>
    </w:p>
    <w:p w14:paraId="268A84DB">
      <w:pPr>
        <w:spacing w:before="109" w:line="219" w:lineRule="auto"/>
        <w:ind w:left="70"/>
        <w:rPr>
          <w:rFonts w:ascii="宋体" w:hAnsi="宋体" w:eastAsia="宋体" w:cs="宋体"/>
          <w:sz w:val="22"/>
          <w:szCs w:val="22"/>
        </w:rPr>
      </w:pPr>
      <w:r>
        <w:rPr>
          <w:rFonts w:ascii="Times New Roman" w:hAnsi="Times New Roman" w:eastAsia="Times New Roman" w:cs="Times New Roman"/>
          <w:spacing w:val="-7"/>
          <w:sz w:val="22"/>
          <w:szCs w:val="22"/>
        </w:rPr>
        <w:t>D.1</w:t>
      </w:r>
      <w:r>
        <w:rPr>
          <w:rFonts w:ascii="Times New Roman" w:hAnsi="Times New Roman" w:eastAsia="Times New Roman" w:cs="Times New Roman"/>
          <w:spacing w:val="47"/>
          <w:w w:val="101"/>
          <w:sz w:val="22"/>
          <w:szCs w:val="22"/>
        </w:rPr>
        <w:t xml:space="preserve"> </w:t>
      </w:r>
      <w:r>
        <w:rPr>
          <w:rFonts w:ascii="宋体" w:hAnsi="宋体" w:eastAsia="宋体" w:cs="宋体"/>
          <w:spacing w:val="-7"/>
          <w:sz w:val="22"/>
          <w:szCs w:val="22"/>
        </w:rPr>
        <w:t>月人身意外伤害险收入在保费总收入中的占比不足2%</w:t>
      </w:r>
    </w:p>
    <w:p w14:paraId="2A377536">
      <w:pPr>
        <w:spacing w:before="129" w:line="219" w:lineRule="auto"/>
        <w:jc w:val="right"/>
        <w:rPr>
          <w:rFonts w:ascii="宋体" w:hAnsi="宋体" w:eastAsia="宋体" w:cs="宋体"/>
          <w:sz w:val="22"/>
          <w:szCs w:val="22"/>
        </w:rPr>
      </w:pPr>
      <w:r>
        <w:rPr>
          <w:rFonts w:ascii="宋体" w:hAnsi="宋体" w:eastAsia="宋体" w:cs="宋体"/>
          <w:spacing w:val="-22"/>
          <w:w w:val="98"/>
          <w:sz w:val="22"/>
          <w:szCs w:val="22"/>
        </w:rPr>
        <w:t>50.以上各月中，哪个月全行业保险赔付支出额与保险保费收入额的比值最低?(</w:t>
      </w:r>
      <w:r>
        <w:rPr>
          <w:rFonts w:ascii="宋体" w:hAnsi="宋体" w:eastAsia="宋体" w:cs="宋体"/>
          <w:spacing w:val="5"/>
          <w:sz w:val="22"/>
          <w:szCs w:val="22"/>
        </w:rPr>
        <w:t xml:space="preserve">     </w:t>
      </w:r>
      <w:r>
        <w:rPr>
          <w:rFonts w:ascii="宋体" w:hAnsi="宋体" w:eastAsia="宋体" w:cs="宋体"/>
          <w:spacing w:val="-22"/>
          <w:w w:val="98"/>
          <w:sz w:val="22"/>
          <w:szCs w:val="22"/>
        </w:rPr>
        <w:t>)</w:t>
      </w:r>
    </w:p>
    <w:p w14:paraId="56A70BAF">
      <w:pPr>
        <w:spacing w:before="79" w:line="219" w:lineRule="auto"/>
        <w:ind w:left="70"/>
        <w:rPr>
          <w:rFonts w:ascii="宋体" w:hAnsi="宋体" w:eastAsia="宋体" w:cs="宋体"/>
          <w:sz w:val="22"/>
          <w:szCs w:val="22"/>
        </w:rPr>
      </w:pPr>
      <w:r>
        <w:rPr>
          <w:rFonts w:ascii="Times New Roman" w:hAnsi="Times New Roman" w:eastAsia="Times New Roman" w:cs="Times New Roman"/>
          <w:spacing w:val="-4"/>
          <w:sz w:val="22"/>
          <w:szCs w:val="22"/>
        </w:rPr>
        <w:t xml:space="preserve">A. </w:t>
      </w:r>
      <w:r>
        <w:rPr>
          <w:rFonts w:ascii="宋体" w:hAnsi="宋体" w:eastAsia="宋体" w:cs="宋体"/>
          <w:spacing w:val="-4"/>
          <w:sz w:val="22"/>
          <w:szCs w:val="22"/>
        </w:rPr>
        <w:t>1</w:t>
      </w:r>
      <w:r>
        <w:rPr>
          <w:rFonts w:ascii="宋体" w:hAnsi="宋体" w:eastAsia="宋体" w:cs="宋体"/>
          <w:spacing w:val="-51"/>
          <w:sz w:val="22"/>
          <w:szCs w:val="22"/>
        </w:rPr>
        <w:t xml:space="preserve"> </w:t>
      </w:r>
      <w:r>
        <w:rPr>
          <w:rFonts w:ascii="宋体" w:hAnsi="宋体" w:eastAsia="宋体" w:cs="宋体"/>
          <w:spacing w:val="-4"/>
          <w:sz w:val="22"/>
          <w:szCs w:val="22"/>
        </w:rPr>
        <w:t>月</w:t>
      </w:r>
      <w:r>
        <w:rPr>
          <w:rFonts w:ascii="宋体" w:hAnsi="宋体" w:eastAsia="宋体" w:cs="宋体"/>
          <w:spacing w:val="1"/>
          <w:sz w:val="22"/>
          <w:szCs w:val="22"/>
        </w:rPr>
        <w:t xml:space="preserve">                        </w:t>
      </w:r>
      <w:r>
        <w:rPr>
          <w:rFonts w:ascii="Times New Roman" w:hAnsi="Times New Roman" w:eastAsia="Times New Roman" w:cs="Times New Roman"/>
          <w:spacing w:val="-4"/>
          <w:sz w:val="22"/>
          <w:szCs w:val="22"/>
        </w:rPr>
        <w:t>B.</w:t>
      </w:r>
      <w:r>
        <w:rPr>
          <w:rFonts w:ascii="宋体" w:hAnsi="宋体" w:eastAsia="宋体" w:cs="宋体"/>
          <w:spacing w:val="-4"/>
          <w:sz w:val="22"/>
          <w:szCs w:val="22"/>
        </w:rPr>
        <w:t>2</w:t>
      </w:r>
      <w:r>
        <w:rPr>
          <w:rFonts w:ascii="宋体" w:hAnsi="宋体" w:eastAsia="宋体" w:cs="宋体"/>
          <w:spacing w:val="-39"/>
          <w:sz w:val="22"/>
          <w:szCs w:val="22"/>
        </w:rPr>
        <w:t xml:space="preserve"> </w:t>
      </w:r>
      <w:r>
        <w:rPr>
          <w:rFonts w:ascii="宋体" w:hAnsi="宋体" w:eastAsia="宋体" w:cs="宋体"/>
          <w:spacing w:val="-4"/>
          <w:sz w:val="22"/>
          <w:szCs w:val="22"/>
        </w:rPr>
        <w:t>月</w:t>
      </w:r>
    </w:p>
    <w:p w14:paraId="67AD08D5">
      <w:pPr>
        <w:spacing w:before="119" w:line="219" w:lineRule="auto"/>
        <w:ind w:left="70"/>
        <w:rPr>
          <w:rFonts w:ascii="宋体" w:hAnsi="宋体" w:eastAsia="宋体" w:cs="宋体"/>
          <w:sz w:val="22"/>
          <w:szCs w:val="22"/>
        </w:rPr>
      </w:pPr>
      <w:r>
        <w:rPr>
          <w:rFonts w:ascii="Times New Roman" w:hAnsi="Times New Roman" w:eastAsia="Times New Roman" w:cs="Times New Roman"/>
          <w:sz w:val="22"/>
          <w:szCs w:val="22"/>
        </w:rPr>
        <w:t>C.3</w:t>
      </w:r>
      <w:r>
        <w:rPr>
          <w:rFonts w:ascii="Times New Roman" w:hAnsi="Times New Roman" w:eastAsia="Times New Roman" w:cs="Times New Roman"/>
          <w:spacing w:val="16"/>
          <w:w w:val="101"/>
          <w:sz w:val="22"/>
          <w:szCs w:val="22"/>
        </w:rPr>
        <w:t xml:space="preserve"> </w:t>
      </w:r>
      <w:r>
        <w:rPr>
          <w:rFonts w:ascii="宋体" w:hAnsi="宋体" w:eastAsia="宋体" w:cs="宋体"/>
          <w:sz w:val="22"/>
          <w:szCs w:val="22"/>
        </w:rPr>
        <w:t>月</w:t>
      </w:r>
      <w:r>
        <w:rPr>
          <w:rFonts w:ascii="宋体" w:hAnsi="宋体" w:eastAsia="宋体" w:cs="宋体"/>
          <w:spacing w:val="2"/>
          <w:sz w:val="22"/>
          <w:szCs w:val="22"/>
        </w:rPr>
        <w:t xml:space="preserve">                        </w:t>
      </w:r>
      <w:r>
        <w:rPr>
          <w:rFonts w:ascii="Times New Roman" w:hAnsi="Times New Roman" w:eastAsia="Times New Roman" w:cs="Times New Roman"/>
          <w:sz w:val="22"/>
          <w:szCs w:val="22"/>
        </w:rPr>
        <w:t>D.</w:t>
      </w:r>
      <w:r>
        <w:rPr>
          <w:rFonts w:ascii="宋体" w:hAnsi="宋体" w:eastAsia="宋体" w:cs="宋体"/>
          <w:sz w:val="22"/>
          <w:szCs w:val="22"/>
        </w:rPr>
        <w:t>4</w:t>
      </w:r>
      <w:r>
        <w:rPr>
          <w:rFonts w:ascii="宋体" w:hAnsi="宋体" w:eastAsia="宋体" w:cs="宋体"/>
          <w:spacing w:val="-47"/>
          <w:sz w:val="22"/>
          <w:szCs w:val="22"/>
        </w:rPr>
        <w:t xml:space="preserve"> </w:t>
      </w:r>
      <w:r>
        <w:rPr>
          <w:rFonts w:ascii="宋体" w:hAnsi="宋体" w:eastAsia="宋体" w:cs="宋体"/>
          <w:sz w:val="22"/>
          <w:szCs w:val="22"/>
        </w:rPr>
        <w:t>月</w:t>
      </w:r>
    </w:p>
    <w:p w14:paraId="599B0ADE">
      <w:pPr>
        <w:pStyle w:val="3"/>
        <w:spacing w:line="374" w:lineRule="auto"/>
      </w:pPr>
    </w:p>
    <w:p w14:paraId="638985E3">
      <w:pPr>
        <w:spacing w:before="78" w:line="227" w:lineRule="auto"/>
        <w:ind w:left="3179"/>
        <w:rPr>
          <w:rFonts w:ascii="黑体" w:hAnsi="黑体" w:eastAsia="黑体" w:cs="黑体"/>
          <w:sz w:val="24"/>
          <w:szCs w:val="24"/>
        </w:rPr>
      </w:pPr>
      <w:r>
        <w:rPr>
          <w:rFonts w:ascii="黑体" w:hAnsi="黑体" w:eastAsia="黑体" w:cs="黑体"/>
          <w:spacing w:val="-1"/>
          <w:sz w:val="24"/>
          <w:szCs w:val="24"/>
        </w:rPr>
        <w:t>(十一)</w:t>
      </w:r>
    </w:p>
    <w:p w14:paraId="772C3FE0">
      <w:pPr>
        <w:spacing w:before="90" w:line="219" w:lineRule="auto"/>
        <w:ind w:left="70"/>
        <w:rPr>
          <w:rFonts w:ascii="宋体" w:hAnsi="宋体" w:eastAsia="宋体" w:cs="宋体"/>
          <w:sz w:val="22"/>
          <w:szCs w:val="22"/>
        </w:rPr>
      </w:pPr>
      <w:r>
        <w:rPr>
          <w:rFonts w:ascii="宋体" w:hAnsi="宋体" w:eastAsia="宋体" w:cs="宋体"/>
          <w:spacing w:val="-13"/>
          <w:sz w:val="22"/>
          <w:szCs w:val="22"/>
        </w:rPr>
        <w:t>根据下列资料，完成以下各题。</w:t>
      </w:r>
    </w:p>
    <w:p w14:paraId="350BFE4D">
      <w:pPr>
        <w:spacing w:before="119" w:line="220" w:lineRule="auto"/>
        <w:ind w:left="70"/>
        <w:rPr>
          <w:rFonts w:ascii="宋体" w:hAnsi="宋体" w:eastAsia="宋体" w:cs="宋体"/>
          <w:sz w:val="22"/>
          <w:szCs w:val="22"/>
        </w:rPr>
      </w:pPr>
      <w:r>
        <w:rPr>
          <w:rFonts w:ascii="宋体" w:hAnsi="宋体" w:eastAsia="宋体" w:cs="宋体"/>
          <w:spacing w:val="-3"/>
          <w:sz w:val="22"/>
          <w:szCs w:val="22"/>
        </w:rPr>
        <w:t>亿元</w:t>
      </w:r>
    </w:p>
    <w:p w14:paraId="57F41D41">
      <w:pPr>
        <w:spacing w:before="88" w:line="3870" w:lineRule="exact"/>
      </w:pPr>
      <w:r>
        <w:rPr>
          <w:position w:val="-77"/>
        </w:rPr>
        <w:pict>
          <v:group id="_x0000_s1060" o:spid="_x0000_s1060" o:spt="203" style="height:193.5pt;width:358.05pt;" coordsize="7160,3870">
            <o:lock v:ext="edit"/>
            <v:shape id="_x0000_s1061" o:spid="_x0000_s1061" o:spt="75" type="#_x0000_t75" style="position:absolute;left:0;top:0;height:3870;width:7160;" filled="f" stroked="f" coordsize="21600,21600">
              <v:path/>
              <v:fill on="f" focussize="0,0"/>
              <v:stroke on="f"/>
              <v:imagedata r:id="rId533" o:title=""/>
              <o:lock v:ext="edit" aspectratio="t"/>
            </v:shape>
            <v:shape id="_x0000_s1062" o:spid="_x0000_s1062" o:spt="202" type="#_x0000_t202" style="position:absolute;left:-20;top:-19;height:3510;width:6867;" filled="f" stroked="f" coordsize="21600,21600">
              <v:path/>
              <v:fill on="f" focussize="0,0"/>
              <v:stroke on="f"/>
              <v:imagedata o:title=""/>
              <o:lock v:ext="edit" aspectratio="f"/>
              <v:textbox inset="0mm,0mm,0mm,0mm">
                <w:txbxContent>
                  <w:p w14:paraId="752D8C4C">
                    <w:pPr>
                      <w:spacing w:before="20" w:line="149" w:lineRule="exact"/>
                      <w:ind w:right="19"/>
                      <w:jc w:val="right"/>
                      <w:rPr>
                        <w:rFonts w:ascii="Times New Roman" w:hAnsi="Times New Roman" w:eastAsia="Times New Roman" w:cs="Times New Roman"/>
                        <w:sz w:val="20"/>
                        <w:szCs w:val="20"/>
                      </w:rPr>
                    </w:pPr>
                    <w:r>
                      <w:rPr>
                        <w:rFonts w:ascii="Times New Roman" w:hAnsi="Times New Roman" w:eastAsia="Times New Roman" w:cs="Times New Roman"/>
                        <w:spacing w:val="-1"/>
                        <w:position w:val="-2"/>
                        <w:sz w:val="20"/>
                        <w:szCs w:val="20"/>
                      </w:rPr>
                      <w:t>48598.8</w:t>
                    </w:r>
                  </w:p>
                  <w:p w14:paraId="47CA6C59">
                    <w:pPr>
                      <w:spacing w:line="188" w:lineRule="auto"/>
                      <w:ind w:left="49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46363.8</w:t>
                    </w:r>
                  </w:p>
                  <w:p w14:paraId="28C7C242">
                    <w:pPr>
                      <w:spacing w:before="59" w:line="188" w:lineRule="auto"/>
                      <w:ind w:left="363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42902.1</w:t>
                    </w:r>
                  </w:p>
                  <w:p w14:paraId="2FC1E9C1">
                    <w:pPr>
                      <w:spacing w:before="165" w:line="188" w:lineRule="auto"/>
                      <w:ind w:left="2359"/>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37905.1</w:t>
                    </w:r>
                  </w:p>
                  <w:p w14:paraId="7942382F">
                    <w:pPr>
                      <w:spacing w:before="156" w:line="188" w:lineRule="auto"/>
                      <w:ind w:left="107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33138.5</w:t>
                    </w:r>
                  </w:p>
                  <w:p w14:paraId="1C3BEE12">
                    <w:pPr>
                      <w:spacing w:before="227"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30000</w:t>
                    </w:r>
                  </w:p>
                  <w:p w14:paraId="2EBE6DCE">
                    <w:pPr>
                      <w:spacing w:before="161"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25000</w:t>
                    </w:r>
                  </w:p>
                  <w:p w14:paraId="705EB414">
                    <w:pPr>
                      <w:spacing w:before="172"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20000</w:t>
                    </w:r>
                  </w:p>
                  <w:p w14:paraId="6850CF60">
                    <w:pPr>
                      <w:spacing w:before="162"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15000</w:t>
                    </w:r>
                  </w:p>
                  <w:p w14:paraId="490E473A">
                    <w:pPr>
                      <w:spacing w:before="186"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10000</w:t>
                    </w:r>
                  </w:p>
                  <w:p w14:paraId="337437DF">
                    <w:pPr>
                      <w:spacing w:before="166" w:line="188" w:lineRule="auto"/>
                      <w:ind w:left="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5000</w:t>
                    </w:r>
                  </w:p>
                </w:txbxContent>
              </v:textbox>
            </v:shape>
            <v:shape id="_x0000_s1063" o:spid="_x0000_s1063" o:spt="202" type="#_x0000_t202" style="position:absolute;left:-19;top:16;height:1283;width:557;" filled="f" stroked="f" coordsize="21600,21600">
              <v:path/>
              <v:fill on="f" focussize="0,0"/>
              <v:stroke on="f"/>
              <v:imagedata o:title=""/>
              <o:lock v:ext="edit" aspectratio="f"/>
              <v:textbox inset="0mm,0mm,0mm,0mm">
                <w:txbxContent>
                  <w:p w14:paraId="0150B757">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50000</w:t>
                    </w:r>
                  </w:p>
                  <w:p w14:paraId="68F015B8">
                    <w:pPr>
                      <w:spacing w:before="161"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45000</w:t>
                    </w:r>
                  </w:p>
                  <w:p w14:paraId="4F654602">
                    <w:pPr>
                      <w:spacing w:before="171"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40000</w:t>
                    </w:r>
                  </w:p>
                  <w:p w14:paraId="5DD9DFA1">
                    <w:pPr>
                      <w:spacing w:before="161"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35000</w:t>
                    </w:r>
                  </w:p>
                </w:txbxContent>
              </v:textbox>
            </v:shape>
            <w10:wrap type="none"/>
            <w10:anchorlock/>
          </v:group>
        </w:pict>
      </w:r>
    </w:p>
    <w:p w14:paraId="4A0033ED">
      <w:pPr>
        <w:spacing w:before="69" w:line="228" w:lineRule="auto"/>
        <w:ind w:left="2349"/>
        <w:rPr>
          <w:rFonts w:ascii="宋体" w:hAnsi="宋体" w:eastAsia="宋体" w:cs="宋体"/>
          <w:sz w:val="20"/>
          <w:szCs w:val="20"/>
        </w:rPr>
      </w:pPr>
      <w:r>
        <w:rPr>
          <w:rFonts w:ascii="宋体" w:hAnsi="宋体" w:eastAsia="宋体" w:cs="宋体"/>
          <w:spacing w:val="-2"/>
          <w:sz w:val="20"/>
          <w:szCs w:val="20"/>
        </w:rPr>
        <w:t>2017年       2018年</w:t>
      </w:r>
      <w:r>
        <w:rPr>
          <w:rFonts w:ascii="宋体" w:hAnsi="宋体" w:eastAsia="宋体" w:cs="宋体"/>
          <w:spacing w:val="14"/>
          <w:sz w:val="20"/>
          <w:szCs w:val="20"/>
        </w:rPr>
        <w:t xml:space="preserve">      </w:t>
      </w:r>
      <w:r>
        <w:rPr>
          <w:rFonts w:ascii="宋体" w:hAnsi="宋体" w:eastAsia="宋体" w:cs="宋体"/>
          <w:spacing w:val="-2"/>
          <w:sz w:val="20"/>
          <w:szCs w:val="20"/>
        </w:rPr>
        <w:t>2019年</w:t>
      </w:r>
      <w:r>
        <w:rPr>
          <w:rFonts w:ascii="宋体" w:hAnsi="宋体" w:eastAsia="宋体" w:cs="宋体"/>
          <w:spacing w:val="12"/>
          <w:sz w:val="20"/>
          <w:szCs w:val="20"/>
        </w:rPr>
        <w:t xml:space="preserve">      </w:t>
      </w:r>
      <w:r>
        <w:rPr>
          <w:rFonts w:ascii="宋体" w:hAnsi="宋体" w:eastAsia="宋体" w:cs="宋体"/>
          <w:spacing w:val="-2"/>
          <w:sz w:val="20"/>
          <w:szCs w:val="20"/>
        </w:rPr>
        <w:t>2020年</w:t>
      </w:r>
    </w:p>
    <w:p w14:paraId="76A856F8">
      <w:pPr>
        <w:pStyle w:val="3"/>
        <w:spacing w:before="183" w:line="222" w:lineRule="auto"/>
        <w:ind w:left="1680"/>
        <w:rPr>
          <w:rFonts w:ascii="黑体" w:hAnsi="黑体" w:eastAsia="黑体" w:cs="黑体"/>
          <w:sz w:val="22"/>
          <w:szCs w:val="22"/>
        </w:rPr>
      </w:pPr>
      <w:r>
        <w:rPr>
          <w:rFonts w:ascii="黑体" w:hAnsi="黑体" w:eastAsia="黑体" w:cs="黑体"/>
          <w:spacing w:val="-2"/>
          <w:sz w:val="22"/>
          <w:szCs w:val="22"/>
        </w:rPr>
        <w:t>图</w:t>
      </w:r>
      <w:r>
        <w:rPr>
          <w:rFonts w:ascii="黑体" w:hAnsi="黑体" w:eastAsia="黑体" w:cs="黑体"/>
          <w:spacing w:val="-23"/>
          <w:sz w:val="22"/>
          <w:szCs w:val="22"/>
        </w:rPr>
        <w:t xml:space="preserve"> </w:t>
      </w:r>
      <w:r>
        <w:rPr>
          <w:rFonts w:ascii="黑体" w:hAnsi="黑体" w:eastAsia="黑体" w:cs="黑体"/>
          <w:spacing w:val="-2"/>
          <w:sz w:val="22"/>
          <w:szCs w:val="22"/>
        </w:rPr>
        <w:t>1</w:t>
      </w:r>
      <w:r>
        <w:rPr>
          <w:rFonts w:ascii="黑体" w:hAnsi="黑体" w:eastAsia="黑体" w:cs="黑体"/>
          <w:spacing w:val="76"/>
          <w:sz w:val="22"/>
          <w:szCs w:val="22"/>
        </w:rPr>
        <w:t xml:space="preserve"> </w:t>
      </w:r>
      <w:r>
        <w:rPr>
          <w:spacing w:val="-2"/>
          <w:sz w:val="22"/>
          <w:szCs w:val="22"/>
        </w:rPr>
        <w:t xml:space="preserve">S </w:t>
      </w:r>
      <w:r>
        <w:rPr>
          <w:rFonts w:ascii="黑体" w:hAnsi="黑体" w:eastAsia="黑体" w:cs="黑体"/>
          <w:spacing w:val="-2"/>
          <w:sz w:val="22"/>
          <w:szCs w:val="22"/>
        </w:rPr>
        <w:t>省2016—2020年地区生产总值</w:t>
      </w:r>
    </w:p>
    <w:p w14:paraId="790A5871">
      <w:pPr>
        <w:spacing w:line="222" w:lineRule="auto"/>
        <w:rPr>
          <w:rFonts w:ascii="黑体" w:hAnsi="黑体" w:eastAsia="黑体" w:cs="黑体"/>
          <w:sz w:val="22"/>
          <w:szCs w:val="22"/>
        </w:rPr>
        <w:sectPr>
          <w:footerReference r:id="rId102" w:type="default"/>
          <w:pgSz w:w="10340" w:h="14570"/>
          <w:pgMar w:top="400" w:right="1519" w:bottom="949" w:left="1460" w:header="0" w:footer="690" w:gutter="0"/>
          <w:cols w:space="720" w:num="1"/>
        </w:sectPr>
      </w:pPr>
    </w:p>
    <w:p w14:paraId="29F94622">
      <w:pPr>
        <w:spacing w:before="11"/>
      </w:pPr>
    </w:p>
    <w:p w14:paraId="7AA6E901">
      <w:pPr>
        <w:spacing w:before="11"/>
      </w:pPr>
    </w:p>
    <w:p w14:paraId="049B07C5">
      <w:pPr>
        <w:spacing w:before="11"/>
      </w:pPr>
    </w:p>
    <w:p w14:paraId="22903B55">
      <w:pPr>
        <w:spacing w:before="11"/>
      </w:pPr>
    </w:p>
    <w:p w14:paraId="7E8AFC30">
      <w:pPr>
        <w:spacing w:before="10"/>
      </w:pPr>
    </w:p>
    <w:p w14:paraId="55762A0C">
      <w:pPr>
        <w:sectPr>
          <w:footerReference r:id="rId103" w:type="default"/>
          <w:pgSz w:w="10340" w:h="14570"/>
          <w:pgMar w:top="400" w:right="1300" w:bottom="979" w:left="1320" w:header="0" w:footer="720" w:gutter="0"/>
          <w:cols w:equalWidth="0" w:num="1">
            <w:col w:w="7720"/>
          </w:cols>
        </w:sectPr>
      </w:pPr>
    </w:p>
    <w:p w14:paraId="227B50D9">
      <w:pPr>
        <w:spacing w:before="31" w:line="188"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100%</w:t>
      </w:r>
    </w:p>
    <w:p w14:paraId="4091C346">
      <w:pPr>
        <w:spacing w:before="146" w:line="188" w:lineRule="auto"/>
        <w:ind w:left="54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90%</w:t>
      </w:r>
    </w:p>
    <w:p w14:paraId="70AB1EE5">
      <w:pPr>
        <w:spacing w:before="156" w:line="188" w:lineRule="auto"/>
        <w:ind w:left="549"/>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80%</w:t>
      </w:r>
    </w:p>
    <w:p w14:paraId="3B684341">
      <w:pPr>
        <w:spacing w:before="141" w:line="188" w:lineRule="auto"/>
        <w:ind w:left="54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70%</w:t>
      </w:r>
    </w:p>
    <w:p w14:paraId="44410CF9">
      <w:pPr>
        <w:spacing w:before="160" w:line="188" w:lineRule="auto"/>
        <w:ind w:left="54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w:t>
      </w:r>
    </w:p>
    <w:p w14:paraId="1DEF75C0">
      <w:pPr>
        <w:spacing w:before="150" w:line="188" w:lineRule="auto"/>
        <w:ind w:left="54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50%</w:t>
      </w:r>
    </w:p>
    <w:p w14:paraId="67561829">
      <w:pPr>
        <w:spacing w:before="150" w:line="188" w:lineRule="auto"/>
        <w:ind w:left="54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w:t>
      </w:r>
    </w:p>
    <w:p w14:paraId="0CD933ED">
      <w:pPr>
        <w:spacing w:before="150" w:line="188" w:lineRule="auto"/>
        <w:ind w:left="54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w:t>
      </w:r>
    </w:p>
    <w:p w14:paraId="0ABAF2DE">
      <w:pPr>
        <w:spacing w:before="150" w:line="188" w:lineRule="auto"/>
        <w:ind w:left="54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w:t>
      </w:r>
    </w:p>
    <w:p w14:paraId="2A3E9FB4">
      <w:pPr>
        <w:spacing w:before="149" w:line="188" w:lineRule="auto"/>
        <w:ind w:left="549"/>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w:t>
      </w:r>
    </w:p>
    <w:p w14:paraId="75465FAE">
      <w:pPr>
        <w:spacing w:before="150" w:line="188" w:lineRule="auto"/>
        <w:ind w:right="13"/>
        <w:jc w:val="right"/>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w:t>
      </w:r>
    </w:p>
    <w:p w14:paraId="21D69103">
      <w:pPr>
        <w:spacing w:before="87"/>
      </w:pPr>
    </w:p>
    <w:p w14:paraId="7326E85A">
      <w:pPr>
        <w:spacing w:before="87"/>
      </w:pPr>
    </w:p>
    <w:p w14:paraId="24D73E27">
      <w:pPr>
        <w:pStyle w:val="3"/>
        <w:spacing w:line="14" w:lineRule="auto"/>
        <w:rPr>
          <w:sz w:val="2"/>
        </w:rPr>
      </w:pPr>
      <w:r>
        <w:rPr>
          <w:sz w:val="2"/>
          <w:szCs w:val="2"/>
        </w:rPr>
        <w:br w:type="column"/>
      </w:r>
    </w:p>
    <w:p w14:paraId="6413A418">
      <w:pPr>
        <w:pStyle w:val="3"/>
        <w:spacing w:before="36" w:line="3440" w:lineRule="exact"/>
      </w:pPr>
      <w:r>
        <w:rPr>
          <w:position w:val="-68"/>
        </w:rPr>
        <w:pict>
          <v:group id="_x0000_s1064" o:spid="_x0000_s1064" o:spt="203" style="height:172pt;width:319pt;" coordsize="6380,3440">
            <o:lock v:ext="edit"/>
            <v:shape id="_x0000_s1065" o:spid="_x0000_s1065" o:spt="75" type="#_x0000_t75" style="position:absolute;left:0;top:0;height:3440;width:6380;" filled="f" stroked="f" coordsize="21600,21600">
              <v:path/>
              <v:fill on="f" focussize="0,0"/>
              <v:stroke on="f"/>
              <v:imagedata r:id="rId534" o:title=""/>
              <o:lock v:ext="edit" aspectratio="t"/>
            </v:shape>
            <v:shape id="_x0000_s1066" o:spid="_x0000_s1066" o:spt="202" type="#_x0000_t202" style="position:absolute;left:410;top:857;height:2503;width:5577;" filled="f" stroked="f" coordsize="21600,21600">
              <v:path/>
              <v:fill on="f" focussize="0,0"/>
              <v:stroke on="f"/>
              <v:imagedata o:title=""/>
              <o:lock v:ext="edit" aspectratio="f"/>
              <v:textbox inset="0mm,0mm,0mm,0mm">
                <w:txbxContent>
                  <w:p w14:paraId="62CF27D4">
                    <w:pPr>
                      <w:spacing w:line="20" w:lineRule="exact"/>
                    </w:pPr>
                  </w:p>
                  <w:tbl>
                    <w:tblPr>
                      <w:tblStyle w:val="6"/>
                      <w:tblW w:w="5537"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86"/>
                      <w:gridCol w:w="1240"/>
                      <w:gridCol w:w="1235"/>
                      <w:gridCol w:w="1265"/>
                      <w:gridCol w:w="911"/>
                    </w:tblGrid>
                    <w:tr w14:paraId="722B4A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62" w:hRule="atLeast"/>
                      </w:trPr>
                      <w:tc>
                        <w:tcPr>
                          <w:tcW w:w="886" w:type="dxa"/>
                          <w:vAlign w:val="top"/>
                        </w:tcPr>
                        <w:p w14:paraId="51EF792B">
                          <w:pPr>
                            <w:spacing w:line="272" w:lineRule="auto"/>
                            <w:rPr>
                              <w:rFonts w:ascii="Arial"/>
                              <w:sz w:val="21"/>
                            </w:rPr>
                          </w:pPr>
                        </w:p>
                        <w:p w14:paraId="4985F17E">
                          <w:pPr>
                            <w:spacing w:line="273" w:lineRule="auto"/>
                            <w:rPr>
                              <w:rFonts w:ascii="Arial"/>
                              <w:sz w:val="21"/>
                            </w:rPr>
                          </w:pPr>
                        </w:p>
                        <w:p w14:paraId="5420762C">
                          <w:pPr>
                            <w:spacing w:line="273" w:lineRule="auto"/>
                            <w:rPr>
                              <w:rFonts w:ascii="Arial"/>
                              <w:sz w:val="21"/>
                            </w:rPr>
                          </w:pPr>
                        </w:p>
                        <w:p w14:paraId="6EB6C093">
                          <w:pPr>
                            <w:spacing w:line="273" w:lineRule="auto"/>
                            <w:rPr>
                              <w:rFonts w:ascii="Arial"/>
                              <w:sz w:val="21"/>
                            </w:rPr>
                          </w:pPr>
                        </w:p>
                        <w:p w14:paraId="3F3F7A13">
                          <w:pPr>
                            <w:spacing w:line="273" w:lineRule="auto"/>
                            <w:rPr>
                              <w:rFonts w:ascii="Arial"/>
                              <w:sz w:val="21"/>
                            </w:rPr>
                          </w:pPr>
                        </w:p>
                        <w:p w14:paraId="2AB7A61C">
                          <w:pPr>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40.6%</w:t>
                          </w:r>
                        </w:p>
                        <w:p w14:paraId="2D033460">
                          <w:pPr>
                            <w:spacing w:line="308" w:lineRule="auto"/>
                            <w:rPr>
                              <w:rFonts w:ascii="Arial"/>
                              <w:sz w:val="21"/>
                            </w:rPr>
                          </w:pPr>
                        </w:p>
                        <w:p w14:paraId="52FD6AA4">
                          <w:pPr>
                            <w:spacing w:line="308" w:lineRule="auto"/>
                            <w:rPr>
                              <w:rFonts w:ascii="Arial"/>
                              <w:sz w:val="21"/>
                            </w:rPr>
                          </w:pPr>
                        </w:p>
                        <w:p w14:paraId="04D9A081">
                          <w:pPr>
                            <w:spacing w:before="63" w:line="146" w:lineRule="exact"/>
                            <w:rPr>
                              <w:rFonts w:ascii="Times New Roman" w:hAnsi="Times New Roman" w:eastAsia="Times New Roman" w:cs="Times New Roman"/>
                              <w:sz w:val="22"/>
                              <w:szCs w:val="22"/>
                            </w:rPr>
                          </w:pPr>
                          <w:r>
                            <w:rPr>
                              <w:rFonts w:ascii="Times New Roman" w:hAnsi="Times New Roman" w:eastAsia="Times New Roman" w:cs="Times New Roman"/>
                              <w:spacing w:val="-6"/>
                              <w:position w:val="-3"/>
                              <w:sz w:val="22"/>
                              <w:szCs w:val="22"/>
                            </w:rPr>
                            <w:t>11.8%</w:t>
                          </w:r>
                        </w:p>
                      </w:tc>
                      <w:tc>
                        <w:tcPr>
                          <w:tcW w:w="1240" w:type="dxa"/>
                          <w:vAlign w:val="top"/>
                        </w:tcPr>
                        <w:p w14:paraId="5C6E3CA9">
                          <w:pPr>
                            <w:spacing w:line="284" w:lineRule="auto"/>
                            <w:rPr>
                              <w:rFonts w:ascii="Arial"/>
                              <w:sz w:val="21"/>
                            </w:rPr>
                          </w:pPr>
                        </w:p>
                        <w:p w14:paraId="2F114F87">
                          <w:pPr>
                            <w:spacing w:line="285" w:lineRule="auto"/>
                            <w:rPr>
                              <w:rFonts w:ascii="Arial"/>
                              <w:sz w:val="21"/>
                            </w:rPr>
                          </w:pPr>
                        </w:p>
                        <w:p w14:paraId="636986DB">
                          <w:pPr>
                            <w:spacing w:line="285" w:lineRule="auto"/>
                            <w:rPr>
                              <w:rFonts w:ascii="Arial"/>
                              <w:sz w:val="21"/>
                            </w:rPr>
                          </w:pPr>
                        </w:p>
                        <w:p w14:paraId="4FDE95EB">
                          <w:pPr>
                            <w:spacing w:line="285" w:lineRule="auto"/>
                            <w:rPr>
                              <w:rFonts w:ascii="Arial"/>
                              <w:sz w:val="21"/>
                            </w:rPr>
                          </w:pPr>
                        </w:p>
                        <w:p w14:paraId="59A44BA7">
                          <w:pPr>
                            <w:spacing w:line="285" w:lineRule="auto"/>
                            <w:rPr>
                              <w:rFonts w:ascii="Arial"/>
                              <w:sz w:val="21"/>
                            </w:rPr>
                          </w:pPr>
                        </w:p>
                        <w:p w14:paraId="79EE5FA3">
                          <w:pPr>
                            <w:spacing w:before="57" w:line="188" w:lineRule="auto"/>
                            <w:ind w:left="34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38.4%</w:t>
                          </w:r>
                        </w:p>
                        <w:p w14:paraId="294E811F">
                          <w:pPr>
                            <w:spacing w:line="269" w:lineRule="auto"/>
                            <w:rPr>
                              <w:rFonts w:ascii="Arial"/>
                              <w:sz w:val="21"/>
                            </w:rPr>
                          </w:pPr>
                        </w:p>
                        <w:p w14:paraId="1482E653">
                          <w:pPr>
                            <w:spacing w:line="269" w:lineRule="auto"/>
                            <w:rPr>
                              <w:rFonts w:ascii="Arial"/>
                              <w:sz w:val="21"/>
                            </w:rPr>
                          </w:pPr>
                        </w:p>
                        <w:p w14:paraId="122B59F4">
                          <w:pPr>
                            <w:spacing w:before="58" w:line="188" w:lineRule="auto"/>
                            <w:ind w:left="404"/>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11.2%</w:t>
                          </w:r>
                        </w:p>
                      </w:tc>
                      <w:tc>
                        <w:tcPr>
                          <w:tcW w:w="1235" w:type="dxa"/>
                          <w:vAlign w:val="top"/>
                        </w:tcPr>
                        <w:p w14:paraId="00DC90B0">
                          <w:pPr>
                            <w:spacing w:before="20" w:line="188" w:lineRule="auto"/>
                            <w:ind w:left="344"/>
                            <w:rPr>
                              <w:rFonts w:ascii="Times New Roman" w:hAnsi="Times New Roman" w:eastAsia="Times New Roman" w:cs="Times New Roman"/>
                              <w:sz w:val="20"/>
                              <w:szCs w:val="20"/>
                            </w:rPr>
                          </w:pPr>
                          <w:r>
                            <w:rPr>
                              <w:rFonts w:ascii="Times New Roman" w:hAnsi="Times New Roman" w:eastAsia="Times New Roman" w:cs="Times New Roman"/>
                              <w:color w:val="FFFFFF"/>
                              <w:spacing w:val="-2"/>
                              <w:sz w:val="20"/>
                              <w:szCs w:val="20"/>
                            </w:rPr>
                            <w:t>52.3%</w:t>
                          </w:r>
                        </w:p>
                        <w:p w14:paraId="0D7BB2FB">
                          <w:pPr>
                            <w:spacing w:line="252" w:lineRule="auto"/>
                            <w:rPr>
                              <w:rFonts w:ascii="Arial"/>
                              <w:sz w:val="21"/>
                            </w:rPr>
                          </w:pPr>
                        </w:p>
                        <w:p w14:paraId="6B135D84">
                          <w:pPr>
                            <w:spacing w:line="253" w:lineRule="auto"/>
                            <w:rPr>
                              <w:rFonts w:ascii="Arial"/>
                              <w:sz w:val="21"/>
                            </w:rPr>
                          </w:pPr>
                        </w:p>
                        <w:p w14:paraId="45FE980A">
                          <w:pPr>
                            <w:spacing w:line="253" w:lineRule="auto"/>
                            <w:rPr>
                              <w:rFonts w:ascii="Arial"/>
                              <w:sz w:val="21"/>
                            </w:rPr>
                          </w:pPr>
                        </w:p>
                        <w:p w14:paraId="261472E7">
                          <w:pPr>
                            <w:spacing w:line="253" w:lineRule="auto"/>
                            <w:rPr>
                              <w:rFonts w:ascii="Arial"/>
                              <w:sz w:val="21"/>
                            </w:rPr>
                          </w:pPr>
                        </w:p>
                        <w:p w14:paraId="29B66840">
                          <w:pPr>
                            <w:spacing w:line="253" w:lineRule="auto"/>
                            <w:rPr>
                              <w:rFonts w:ascii="Arial"/>
                              <w:sz w:val="21"/>
                            </w:rPr>
                          </w:pPr>
                        </w:p>
                        <w:p w14:paraId="5A6BBF1C">
                          <w:pPr>
                            <w:spacing w:before="60" w:line="188" w:lineRule="auto"/>
                            <w:ind w:left="344"/>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37.4%</w:t>
                          </w:r>
                        </w:p>
                        <w:p w14:paraId="32B7449D">
                          <w:pPr>
                            <w:spacing w:line="243" w:lineRule="auto"/>
                            <w:rPr>
                              <w:rFonts w:ascii="Arial"/>
                              <w:sz w:val="21"/>
                            </w:rPr>
                          </w:pPr>
                        </w:p>
                        <w:p w14:paraId="50B2CFB5">
                          <w:pPr>
                            <w:spacing w:line="244" w:lineRule="auto"/>
                            <w:rPr>
                              <w:rFonts w:ascii="Arial"/>
                              <w:sz w:val="21"/>
                            </w:rPr>
                          </w:pPr>
                        </w:p>
                        <w:p w14:paraId="4C88A6F1">
                          <w:pPr>
                            <w:spacing w:before="63" w:line="167" w:lineRule="auto"/>
                            <w:ind w:left="344"/>
                            <w:rPr>
                              <w:rFonts w:ascii="Times New Roman" w:hAnsi="Times New Roman" w:eastAsia="Times New Roman" w:cs="Times New Roman"/>
                              <w:sz w:val="22"/>
                              <w:szCs w:val="22"/>
                            </w:rPr>
                          </w:pPr>
                          <w:r>
                            <w:rPr>
                              <w:rFonts w:ascii="Times New Roman" w:hAnsi="Times New Roman" w:eastAsia="Times New Roman" w:cs="Times New Roman"/>
                              <w:spacing w:val="-10"/>
                              <w:sz w:val="22"/>
                              <w:szCs w:val="22"/>
                            </w:rPr>
                            <w:t>10.3%</w:t>
                          </w:r>
                        </w:p>
                      </w:tc>
                      <w:tc>
                        <w:tcPr>
                          <w:tcW w:w="1265" w:type="dxa"/>
                          <w:vAlign w:val="top"/>
                        </w:tcPr>
                        <w:p w14:paraId="37E20BD3">
                          <w:pPr>
                            <w:spacing w:line="188" w:lineRule="auto"/>
                            <w:ind w:left="399"/>
                            <w:rPr>
                              <w:rFonts w:ascii="Times New Roman" w:hAnsi="Times New Roman" w:eastAsia="Times New Roman" w:cs="Times New Roman"/>
                              <w:sz w:val="20"/>
                              <w:szCs w:val="20"/>
                            </w:rPr>
                          </w:pPr>
                          <w:r>
                            <w:rPr>
                              <w:rFonts w:ascii="Times New Roman" w:hAnsi="Times New Roman" w:eastAsia="Times New Roman" w:cs="Times New Roman"/>
                              <w:color w:val="FFFFFF"/>
                              <w:spacing w:val="-2"/>
                              <w:sz w:val="20"/>
                              <w:szCs w:val="20"/>
                            </w:rPr>
                            <w:t>52.5%</w:t>
                          </w:r>
                        </w:p>
                        <w:p w14:paraId="67D79608">
                          <w:pPr>
                            <w:spacing w:line="256" w:lineRule="auto"/>
                            <w:rPr>
                              <w:rFonts w:ascii="Arial"/>
                              <w:sz w:val="21"/>
                            </w:rPr>
                          </w:pPr>
                        </w:p>
                        <w:p w14:paraId="4F04BCE3">
                          <w:pPr>
                            <w:spacing w:line="257" w:lineRule="auto"/>
                            <w:rPr>
                              <w:rFonts w:ascii="Arial"/>
                              <w:sz w:val="21"/>
                            </w:rPr>
                          </w:pPr>
                        </w:p>
                        <w:p w14:paraId="1DC87A93">
                          <w:pPr>
                            <w:spacing w:line="257" w:lineRule="auto"/>
                            <w:rPr>
                              <w:rFonts w:ascii="Arial"/>
                              <w:sz w:val="21"/>
                            </w:rPr>
                          </w:pPr>
                        </w:p>
                        <w:p w14:paraId="430B9208">
                          <w:pPr>
                            <w:spacing w:line="257" w:lineRule="auto"/>
                            <w:rPr>
                              <w:rFonts w:ascii="Arial"/>
                              <w:sz w:val="21"/>
                            </w:rPr>
                          </w:pPr>
                        </w:p>
                        <w:p w14:paraId="21B9BFF4">
                          <w:pPr>
                            <w:spacing w:line="257" w:lineRule="auto"/>
                            <w:rPr>
                              <w:rFonts w:ascii="Arial"/>
                              <w:sz w:val="21"/>
                            </w:rPr>
                          </w:pPr>
                        </w:p>
                        <w:p w14:paraId="47B08EFA">
                          <w:pPr>
                            <w:spacing w:before="58" w:line="188" w:lineRule="auto"/>
                            <w:ind w:left="35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37.1%</w:t>
                          </w:r>
                        </w:p>
                        <w:p w14:paraId="6D8A1B7C">
                          <w:pPr>
                            <w:spacing w:line="249" w:lineRule="auto"/>
                            <w:rPr>
                              <w:rFonts w:ascii="Arial"/>
                              <w:sz w:val="21"/>
                            </w:rPr>
                          </w:pPr>
                        </w:p>
                        <w:p w14:paraId="0A94ED33">
                          <w:pPr>
                            <w:spacing w:line="250" w:lineRule="auto"/>
                            <w:rPr>
                              <w:rFonts w:ascii="Arial"/>
                              <w:sz w:val="21"/>
                            </w:rPr>
                          </w:pPr>
                        </w:p>
                        <w:p w14:paraId="793F17E9">
                          <w:pPr>
                            <w:spacing w:before="57" w:line="188" w:lineRule="auto"/>
                            <w:ind w:left="418"/>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10.4%</w:t>
                          </w:r>
                        </w:p>
                      </w:tc>
                      <w:tc>
                        <w:tcPr>
                          <w:tcW w:w="911" w:type="dxa"/>
                          <w:vAlign w:val="top"/>
                        </w:tcPr>
                        <w:p w14:paraId="287B99A1">
                          <w:pPr>
                            <w:spacing w:line="282" w:lineRule="auto"/>
                            <w:rPr>
                              <w:rFonts w:ascii="Arial"/>
                              <w:sz w:val="21"/>
                            </w:rPr>
                          </w:pPr>
                        </w:p>
                        <w:p w14:paraId="61F8BCD8">
                          <w:pPr>
                            <w:spacing w:line="283" w:lineRule="auto"/>
                            <w:rPr>
                              <w:rFonts w:ascii="Arial"/>
                              <w:sz w:val="21"/>
                            </w:rPr>
                          </w:pPr>
                        </w:p>
                        <w:p w14:paraId="7DEC9219">
                          <w:pPr>
                            <w:spacing w:line="283" w:lineRule="auto"/>
                            <w:rPr>
                              <w:rFonts w:ascii="Arial"/>
                              <w:sz w:val="21"/>
                            </w:rPr>
                          </w:pPr>
                        </w:p>
                        <w:p w14:paraId="03E4C13F">
                          <w:pPr>
                            <w:spacing w:line="283" w:lineRule="auto"/>
                            <w:rPr>
                              <w:rFonts w:ascii="Arial"/>
                              <w:sz w:val="21"/>
                            </w:rPr>
                          </w:pPr>
                        </w:p>
                        <w:p w14:paraId="4F0FB10D">
                          <w:pPr>
                            <w:spacing w:line="283" w:lineRule="auto"/>
                            <w:rPr>
                              <w:rFonts w:ascii="Arial"/>
                              <w:sz w:val="21"/>
                            </w:rPr>
                          </w:pPr>
                        </w:p>
                        <w:p w14:paraId="4F246B87">
                          <w:pPr>
                            <w:spacing w:before="60" w:line="188" w:lineRule="auto"/>
                            <w:ind w:right="23"/>
                            <w:jc w:val="right"/>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36.2%</w:t>
                          </w:r>
                        </w:p>
                        <w:p w14:paraId="56EDA4A0">
                          <w:pPr>
                            <w:spacing w:line="273" w:lineRule="auto"/>
                            <w:rPr>
                              <w:rFonts w:ascii="Arial"/>
                              <w:sz w:val="21"/>
                            </w:rPr>
                          </w:pPr>
                        </w:p>
                        <w:p w14:paraId="0D7B20D9">
                          <w:pPr>
                            <w:spacing w:line="273" w:lineRule="auto"/>
                            <w:rPr>
                              <w:rFonts w:ascii="Arial"/>
                              <w:sz w:val="21"/>
                            </w:rPr>
                          </w:pPr>
                        </w:p>
                        <w:p w14:paraId="23CFFFF6">
                          <w:pPr>
                            <w:spacing w:before="61" w:line="168"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11.4%</w:t>
                          </w:r>
                        </w:p>
                      </w:tc>
                    </w:tr>
                  </w:tbl>
                  <w:p w14:paraId="76D0C2AB">
                    <w:pPr>
                      <w:rPr>
                        <w:rFonts w:ascii="Arial"/>
                        <w:sz w:val="21"/>
                      </w:rPr>
                    </w:pPr>
                  </w:p>
                </w:txbxContent>
              </v:textbox>
            </v:shape>
            <w10:wrap type="none"/>
            <w10:anchorlock/>
          </v:group>
        </w:pict>
      </w:r>
    </w:p>
    <w:p w14:paraId="46E56F61">
      <w:pPr>
        <w:spacing w:before="28" w:line="213" w:lineRule="auto"/>
        <w:ind w:left="430"/>
        <w:rPr>
          <w:rFonts w:ascii="宋体" w:hAnsi="宋体" w:eastAsia="宋体" w:cs="宋体"/>
          <w:sz w:val="20"/>
          <w:szCs w:val="20"/>
        </w:rPr>
      </w:pPr>
      <w:r>
        <w:rPr>
          <w:rFonts w:ascii="宋体" w:hAnsi="宋体" w:eastAsia="宋体" w:cs="宋体"/>
          <w:spacing w:val="-1"/>
          <w:sz w:val="22"/>
          <w:szCs w:val="22"/>
        </w:rPr>
        <w:t>2016年</w:t>
      </w:r>
      <w:r>
        <w:rPr>
          <w:rFonts w:ascii="宋体" w:hAnsi="宋体" w:eastAsia="宋体" w:cs="宋体"/>
          <w:spacing w:val="16"/>
          <w:sz w:val="22"/>
          <w:szCs w:val="22"/>
        </w:rPr>
        <w:t xml:space="preserve">     </w:t>
      </w:r>
      <w:r>
        <w:rPr>
          <w:rFonts w:ascii="宋体" w:hAnsi="宋体" w:eastAsia="宋体" w:cs="宋体"/>
          <w:spacing w:val="-1"/>
          <w:position w:val="-1"/>
          <w:sz w:val="20"/>
          <w:szCs w:val="20"/>
        </w:rPr>
        <w:t>2017年</w:t>
      </w:r>
      <w:r>
        <w:rPr>
          <w:rFonts w:ascii="宋体" w:hAnsi="宋体" w:eastAsia="宋体" w:cs="宋体"/>
          <w:spacing w:val="6"/>
          <w:position w:val="-1"/>
          <w:sz w:val="20"/>
          <w:szCs w:val="20"/>
        </w:rPr>
        <w:t xml:space="preserve">      </w:t>
      </w:r>
      <w:r>
        <w:rPr>
          <w:rFonts w:ascii="宋体" w:hAnsi="宋体" w:eastAsia="宋体" w:cs="宋体"/>
          <w:spacing w:val="-1"/>
          <w:sz w:val="20"/>
          <w:szCs w:val="20"/>
        </w:rPr>
        <w:t>2018年</w:t>
      </w:r>
      <w:r>
        <w:rPr>
          <w:rFonts w:ascii="宋体" w:hAnsi="宋体" w:eastAsia="宋体" w:cs="宋体"/>
          <w:spacing w:val="6"/>
          <w:sz w:val="20"/>
          <w:szCs w:val="20"/>
        </w:rPr>
        <w:t xml:space="preserve">      </w:t>
      </w:r>
      <w:r>
        <w:rPr>
          <w:rFonts w:ascii="宋体" w:hAnsi="宋体" w:eastAsia="宋体" w:cs="宋体"/>
          <w:spacing w:val="-1"/>
          <w:sz w:val="20"/>
          <w:szCs w:val="20"/>
        </w:rPr>
        <w:t>2019年</w:t>
      </w:r>
      <w:r>
        <w:rPr>
          <w:rFonts w:ascii="宋体" w:hAnsi="宋体" w:eastAsia="宋体" w:cs="宋体"/>
          <w:spacing w:val="6"/>
          <w:sz w:val="20"/>
          <w:szCs w:val="20"/>
        </w:rPr>
        <w:t xml:space="preserve">      </w:t>
      </w:r>
      <w:r>
        <w:rPr>
          <w:rFonts w:ascii="宋体" w:hAnsi="宋体" w:eastAsia="宋体" w:cs="宋体"/>
          <w:spacing w:val="-1"/>
          <w:sz w:val="20"/>
          <w:szCs w:val="20"/>
        </w:rPr>
        <w:t>2020年</w:t>
      </w:r>
    </w:p>
    <w:p w14:paraId="255C0A9A">
      <w:pPr>
        <w:spacing w:before="142" w:line="228" w:lineRule="auto"/>
        <w:ind w:left="1320"/>
        <w:rPr>
          <w:rFonts w:ascii="宋体" w:hAnsi="宋体" w:eastAsia="宋体" w:cs="宋体"/>
          <w:sz w:val="22"/>
          <w:szCs w:val="22"/>
        </w:rPr>
      </w:pPr>
      <w:r>
        <w:rPr>
          <w:rFonts w:ascii="宋体" w:hAnsi="宋体" w:eastAsia="宋体" w:cs="宋体"/>
          <w:spacing w:val="-24"/>
          <w:sz w:val="22"/>
          <w:szCs w:val="22"/>
        </w:rPr>
        <w:t>□第一产业</w:t>
      </w:r>
      <w:r>
        <w:rPr>
          <w:rFonts w:ascii="宋体" w:hAnsi="宋体" w:eastAsia="宋体" w:cs="宋体"/>
          <w:spacing w:val="92"/>
          <w:sz w:val="22"/>
          <w:szCs w:val="22"/>
        </w:rPr>
        <w:t xml:space="preserve"> </w:t>
      </w:r>
      <w:r>
        <w:rPr>
          <w:rFonts w:ascii="宋体" w:hAnsi="宋体" w:eastAsia="宋体" w:cs="宋体"/>
          <w:spacing w:val="-24"/>
          <w:sz w:val="22"/>
          <w:szCs w:val="22"/>
        </w:rPr>
        <w:t>□第二产业  ■第三产业</w:t>
      </w:r>
    </w:p>
    <w:p w14:paraId="00BF2C95">
      <w:pPr>
        <w:spacing w:line="228" w:lineRule="auto"/>
        <w:rPr>
          <w:rFonts w:ascii="宋体" w:hAnsi="宋体" w:eastAsia="宋体" w:cs="宋体"/>
          <w:sz w:val="22"/>
          <w:szCs w:val="22"/>
        </w:rPr>
        <w:sectPr>
          <w:type w:val="continuous"/>
          <w:pgSz w:w="10340" w:h="14570"/>
          <w:pgMar w:top="400" w:right="1300" w:bottom="979" w:left="1320" w:header="0" w:footer="720" w:gutter="0"/>
          <w:cols w:equalWidth="0" w:num="2">
            <w:col w:w="948" w:space="82"/>
            <w:col w:w="6691"/>
          </w:cols>
        </w:sectPr>
      </w:pPr>
    </w:p>
    <w:p w14:paraId="4B91493F">
      <w:pPr>
        <w:pStyle w:val="3"/>
        <w:spacing w:before="155" w:line="222" w:lineRule="auto"/>
        <w:ind w:left="1190"/>
        <w:rPr>
          <w:rFonts w:ascii="黑体" w:hAnsi="黑体" w:eastAsia="黑体" w:cs="黑体"/>
          <w:sz w:val="22"/>
          <w:szCs w:val="22"/>
        </w:rPr>
      </w:pPr>
      <w:r>
        <w:rPr>
          <w:rFonts w:ascii="黑体" w:hAnsi="黑体" w:eastAsia="黑体" w:cs="黑体"/>
          <w:spacing w:val="2"/>
          <w:sz w:val="22"/>
          <w:szCs w:val="22"/>
        </w:rPr>
        <w:t xml:space="preserve">图2  </w:t>
      </w:r>
      <w:r>
        <w:rPr>
          <w:spacing w:val="2"/>
          <w:sz w:val="22"/>
          <w:szCs w:val="22"/>
        </w:rPr>
        <w:t xml:space="preserve">S </w:t>
      </w:r>
      <w:r>
        <w:rPr>
          <w:rFonts w:ascii="黑体" w:hAnsi="黑体" w:eastAsia="黑体" w:cs="黑体"/>
          <w:spacing w:val="2"/>
          <w:sz w:val="22"/>
          <w:szCs w:val="22"/>
        </w:rPr>
        <w:t>省2016—2020年三次产业增加值占</w:t>
      </w:r>
      <w:r>
        <w:rPr>
          <w:sz w:val="22"/>
          <w:szCs w:val="22"/>
        </w:rPr>
        <w:t>GDP</w:t>
      </w:r>
      <w:r>
        <w:rPr>
          <w:rFonts w:ascii="黑体" w:hAnsi="黑体" w:eastAsia="黑体" w:cs="黑体"/>
          <w:spacing w:val="2"/>
          <w:sz w:val="22"/>
          <w:szCs w:val="22"/>
        </w:rPr>
        <w:t>的比重</w:t>
      </w:r>
    </w:p>
    <w:p w14:paraId="7D6AC28D">
      <w:pPr>
        <w:spacing w:before="105" w:line="219" w:lineRule="auto"/>
        <w:ind w:left="369"/>
        <w:rPr>
          <w:rFonts w:ascii="宋体" w:hAnsi="宋体" w:eastAsia="宋体" w:cs="宋体"/>
          <w:sz w:val="22"/>
          <w:szCs w:val="22"/>
        </w:rPr>
      </w:pPr>
      <w:r>
        <w:rPr>
          <w:rFonts w:ascii="宋体" w:hAnsi="宋体" w:eastAsia="宋体" w:cs="宋体"/>
          <w:spacing w:val="3"/>
          <w:sz w:val="22"/>
          <w:szCs w:val="22"/>
        </w:rPr>
        <w:t>51.2020年</w:t>
      </w:r>
      <w:r>
        <w:rPr>
          <w:rFonts w:ascii="Times New Roman" w:hAnsi="Times New Roman" w:eastAsia="Times New Roman" w:cs="Times New Roman"/>
          <w:spacing w:val="3"/>
          <w:sz w:val="22"/>
          <w:szCs w:val="22"/>
        </w:rPr>
        <w:t xml:space="preserve">S </w:t>
      </w:r>
      <w:r>
        <w:rPr>
          <w:rFonts w:ascii="宋体" w:hAnsi="宋体" w:eastAsia="宋体" w:cs="宋体"/>
          <w:spacing w:val="3"/>
          <w:sz w:val="22"/>
          <w:szCs w:val="22"/>
        </w:rPr>
        <w:t>省地区生产总值约是2016年的(</w:t>
      </w:r>
      <w:r>
        <w:rPr>
          <w:rFonts w:ascii="宋体" w:hAnsi="宋体" w:eastAsia="宋体" w:cs="宋体"/>
          <w:spacing w:val="6"/>
          <w:sz w:val="22"/>
          <w:szCs w:val="22"/>
        </w:rPr>
        <w:t xml:space="preserve">    </w:t>
      </w:r>
      <w:r>
        <w:rPr>
          <w:rFonts w:ascii="宋体" w:hAnsi="宋体" w:eastAsia="宋体" w:cs="宋体"/>
          <w:spacing w:val="3"/>
          <w:sz w:val="22"/>
          <w:szCs w:val="22"/>
        </w:rPr>
        <w:t>)倍。</w:t>
      </w:r>
    </w:p>
    <w:p w14:paraId="24F1E16C">
      <w:pPr>
        <w:spacing w:before="133" w:line="198" w:lineRule="auto"/>
        <w:ind w:left="36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A.1.05</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B.1.13</w:t>
      </w:r>
    </w:p>
    <w:p w14:paraId="68C62F61">
      <w:pPr>
        <w:spacing w:before="161" w:line="198" w:lineRule="auto"/>
        <w:ind w:left="36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C.1.28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D.1.47</w:t>
      </w:r>
    </w:p>
    <w:p w14:paraId="74B55E9C">
      <w:pPr>
        <w:spacing w:before="137" w:line="219" w:lineRule="auto"/>
        <w:ind w:left="369"/>
        <w:rPr>
          <w:rFonts w:ascii="宋体" w:hAnsi="宋体" w:eastAsia="宋体" w:cs="宋体"/>
          <w:sz w:val="22"/>
          <w:szCs w:val="22"/>
        </w:rPr>
      </w:pPr>
      <w:r>
        <w:rPr>
          <w:rFonts w:ascii="宋体" w:hAnsi="宋体" w:eastAsia="宋体" w:cs="宋体"/>
          <w:spacing w:val="-6"/>
          <w:sz w:val="22"/>
          <w:szCs w:val="22"/>
        </w:rPr>
        <w:t>52.2019年，</w:t>
      </w:r>
      <w:r>
        <w:rPr>
          <w:rFonts w:ascii="Times New Roman" w:hAnsi="Times New Roman" w:eastAsia="Times New Roman" w:cs="Times New Roman"/>
          <w:spacing w:val="-6"/>
          <w:sz w:val="22"/>
          <w:szCs w:val="22"/>
        </w:rPr>
        <w:t xml:space="preserve">S </w:t>
      </w:r>
      <w:r>
        <w:rPr>
          <w:rFonts w:ascii="宋体" w:hAnsi="宋体" w:eastAsia="宋体" w:cs="宋体"/>
          <w:spacing w:val="-6"/>
          <w:sz w:val="22"/>
          <w:szCs w:val="22"/>
        </w:rPr>
        <w:t>省第一产业增加值相对于上一年(</w:t>
      </w:r>
      <w:r>
        <w:rPr>
          <w:rFonts w:ascii="宋体" w:hAnsi="宋体" w:eastAsia="宋体" w:cs="宋体"/>
          <w:spacing w:val="14"/>
          <w:sz w:val="22"/>
          <w:szCs w:val="22"/>
        </w:rPr>
        <w:t xml:space="preserve">    </w:t>
      </w:r>
      <w:r>
        <w:rPr>
          <w:rFonts w:ascii="宋体" w:hAnsi="宋体" w:eastAsia="宋体" w:cs="宋体"/>
          <w:spacing w:val="-6"/>
          <w:sz w:val="22"/>
          <w:szCs w:val="22"/>
        </w:rPr>
        <w:t>)。</w:t>
      </w:r>
    </w:p>
    <w:p w14:paraId="1F1033D3">
      <w:pPr>
        <w:spacing w:before="69" w:line="220" w:lineRule="auto"/>
        <w:ind w:left="369"/>
        <w:rPr>
          <w:rFonts w:ascii="宋体" w:hAnsi="宋体" w:eastAsia="宋体" w:cs="宋体"/>
          <w:sz w:val="22"/>
          <w:szCs w:val="22"/>
        </w:rPr>
      </w:pPr>
      <w:r>
        <w:rPr>
          <w:rFonts w:ascii="Times New Roman" w:hAnsi="Times New Roman" w:eastAsia="Times New Roman" w:cs="Times New Roman"/>
          <w:position w:val="-2"/>
          <w:sz w:val="22"/>
          <w:szCs w:val="22"/>
        </w:rPr>
        <w:t>A.</w:t>
      </w:r>
      <w:r>
        <w:rPr>
          <w:rFonts w:ascii="Times New Roman" w:hAnsi="Times New Roman" w:eastAsia="Times New Roman" w:cs="Times New Roman"/>
          <w:spacing w:val="-23"/>
          <w:position w:val="-2"/>
          <w:sz w:val="22"/>
          <w:szCs w:val="22"/>
        </w:rPr>
        <w:t xml:space="preserve"> </w:t>
      </w:r>
      <w:r>
        <w:rPr>
          <w:rFonts w:ascii="宋体" w:hAnsi="宋体" w:eastAsia="宋体" w:cs="宋体"/>
          <w:position w:val="-2"/>
          <w:sz w:val="22"/>
          <w:szCs w:val="22"/>
        </w:rPr>
        <w:t>增加了不到400亿元</w:t>
      </w:r>
      <w:r>
        <w:rPr>
          <w:rFonts w:ascii="宋体" w:hAnsi="宋体" w:eastAsia="宋体" w:cs="宋体"/>
          <w:spacing w:val="5"/>
          <w:position w:val="-2"/>
          <w:sz w:val="22"/>
          <w:szCs w:val="22"/>
        </w:rPr>
        <w:t xml:space="preserve">          </w:t>
      </w:r>
      <w:r>
        <w:rPr>
          <w:rFonts w:ascii="Times New Roman" w:hAnsi="Times New Roman" w:eastAsia="Times New Roman" w:cs="Times New Roman"/>
          <w:position w:val="2"/>
          <w:sz w:val="22"/>
          <w:szCs w:val="22"/>
        </w:rPr>
        <w:t>B.</w:t>
      </w:r>
      <w:r>
        <w:rPr>
          <w:rFonts w:ascii="Times New Roman" w:hAnsi="Times New Roman" w:eastAsia="Times New Roman" w:cs="Times New Roman"/>
          <w:spacing w:val="-12"/>
          <w:position w:val="2"/>
          <w:sz w:val="22"/>
          <w:szCs w:val="22"/>
        </w:rPr>
        <w:t xml:space="preserve"> </w:t>
      </w:r>
      <w:r>
        <w:rPr>
          <w:rFonts w:ascii="宋体" w:hAnsi="宋体" w:eastAsia="宋体" w:cs="宋体"/>
          <w:position w:val="2"/>
          <w:sz w:val="22"/>
          <w:szCs w:val="22"/>
        </w:rPr>
        <w:t>增加了400亿元以上</w:t>
      </w:r>
    </w:p>
    <w:p w14:paraId="7FBD9F6B">
      <w:pPr>
        <w:spacing w:before="68" w:line="237" w:lineRule="auto"/>
        <w:ind w:left="369"/>
        <w:rPr>
          <w:rFonts w:ascii="宋体" w:hAnsi="宋体" w:eastAsia="宋体" w:cs="宋体"/>
          <w:sz w:val="22"/>
          <w:szCs w:val="22"/>
        </w:rPr>
      </w:pPr>
      <w:r>
        <w:rPr>
          <w:rFonts w:ascii="Times New Roman" w:hAnsi="Times New Roman" w:eastAsia="Times New Roman" w:cs="Times New Roman"/>
          <w:spacing w:val="-2"/>
          <w:position w:val="-1"/>
          <w:sz w:val="22"/>
          <w:szCs w:val="22"/>
        </w:rPr>
        <w:t>C.</w:t>
      </w:r>
      <w:r>
        <w:rPr>
          <w:rFonts w:ascii="Times New Roman" w:hAnsi="Times New Roman" w:eastAsia="Times New Roman" w:cs="Times New Roman"/>
          <w:position w:val="-1"/>
          <w:sz w:val="22"/>
          <w:szCs w:val="22"/>
        </w:rPr>
        <w:t xml:space="preserve"> </w:t>
      </w:r>
      <w:r>
        <w:rPr>
          <w:rFonts w:ascii="宋体" w:hAnsi="宋体" w:eastAsia="宋体" w:cs="宋体"/>
          <w:spacing w:val="-2"/>
          <w:position w:val="-1"/>
          <w:sz w:val="22"/>
          <w:szCs w:val="22"/>
        </w:rPr>
        <w:t>减少了400亿元以上</w:t>
      </w:r>
      <w:r>
        <w:rPr>
          <w:rFonts w:ascii="宋体" w:hAnsi="宋体" w:eastAsia="宋体" w:cs="宋体"/>
          <w:spacing w:val="8"/>
          <w:position w:val="-1"/>
          <w:sz w:val="22"/>
          <w:szCs w:val="22"/>
        </w:rPr>
        <w:t xml:space="preserve">          </w:t>
      </w:r>
      <w:r>
        <w:rPr>
          <w:rFonts w:ascii="Times New Roman" w:hAnsi="Times New Roman" w:eastAsia="Times New Roman" w:cs="Times New Roman"/>
          <w:spacing w:val="-2"/>
          <w:position w:val="1"/>
          <w:sz w:val="22"/>
          <w:szCs w:val="22"/>
        </w:rPr>
        <w:t>D.</w:t>
      </w:r>
      <w:r>
        <w:rPr>
          <w:rFonts w:ascii="Times New Roman" w:hAnsi="Times New Roman" w:eastAsia="Times New Roman" w:cs="Times New Roman"/>
          <w:spacing w:val="-17"/>
          <w:position w:val="1"/>
          <w:sz w:val="22"/>
          <w:szCs w:val="22"/>
        </w:rPr>
        <w:t xml:space="preserve"> </w:t>
      </w:r>
      <w:r>
        <w:rPr>
          <w:rFonts w:ascii="宋体" w:hAnsi="宋体" w:eastAsia="宋体" w:cs="宋体"/>
          <w:spacing w:val="-2"/>
          <w:position w:val="1"/>
          <w:sz w:val="22"/>
          <w:szCs w:val="22"/>
        </w:rPr>
        <w:t>减少了不到400亿元</w:t>
      </w:r>
    </w:p>
    <w:p w14:paraId="59353235">
      <w:pPr>
        <w:spacing w:before="58" w:line="219" w:lineRule="auto"/>
        <w:jc w:val="right"/>
        <w:rPr>
          <w:rFonts w:ascii="宋体" w:hAnsi="宋体" w:eastAsia="宋体" w:cs="宋体"/>
          <w:sz w:val="24"/>
          <w:szCs w:val="24"/>
        </w:rPr>
      </w:pPr>
      <w:r>
        <w:rPr>
          <w:rFonts w:ascii="宋体" w:hAnsi="宋体" w:eastAsia="宋体" w:cs="宋体"/>
          <w:spacing w:val="-17"/>
          <w:sz w:val="24"/>
          <w:szCs w:val="24"/>
        </w:rPr>
        <w:t>53.2016—2020年内，</w:t>
      </w:r>
      <w:r>
        <w:rPr>
          <w:rFonts w:ascii="Times New Roman" w:hAnsi="Times New Roman" w:eastAsia="Times New Roman" w:cs="Times New Roman"/>
          <w:spacing w:val="-17"/>
          <w:sz w:val="24"/>
          <w:szCs w:val="24"/>
        </w:rPr>
        <w:t xml:space="preserve">S </w:t>
      </w:r>
      <w:r>
        <w:rPr>
          <w:rFonts w:ascii="宋体" w:hAnsi="宋体" w:eastAsia="宋体" w:cs="宋体"/>
          <w:spacing w:val="-17"/>
          <w:sz w:val="24"/>
          <w:szCs w:val="24"/>
        </w:rPr>
        <w:t>省第三产业增加值超过20000亿元的年份有(    )个。</w:t>
      </w:r>
    </w:p>
    <w:p w14:paraId="3C870456">
      <w:pPr>
        <w:pStyle w:val="3"/>
        <w:spacing w:before="148" w:line="191" w:lineRule="auto"/>
        <w:ind w:left="369"/>
        <w:rPr>
          <w:rFonts w:ascii="Times New Roman" w:hAnsi="Times New Roman" w:eastAsia="Times New Roman" w:cs="Times New Roman"/>
        </w:rPr>
      </w:pPr>
      <w:r>
        <w:rPr>
          <w:position w:val="-1"/>
        </w:rPr>
        <w:t xml:space="preserve">A.2                                      </w:t>
      </w:r>
      <w:r>
        <w:rPr>
          <w:spacing w:val="-1"/>
          <w:position w:val="-1"/>
        </w:rPr>
        <w:t xml:space="preserve">             </w:t>
      </w:r>
      <w:r>
        <w:rPr>
          <w:rFonts w:ascii="Times New Roman" w:hAnsi="Times New Roman" w:eastAsia="Times New Roman" w:cs="Times New Roman"/>
          <w:spacing w:val="-1"/>
          <w:position w:val="1"/>
        </w:rPr>
        <w:t>B.3</w:t>
      </w:r>
    </w:p>
    <w:p w14:paraId="580E4776">
      <w:pPr>
        <w:spacing w:before="168" w:line="196" w:lineRule="auto"/>
        <w:ind w:left="36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 xml:space="preserve">C.4                                                             </w:t>
      </w:r>
      <w:r>
        <w:rPr>
          <w:rFonts w:ascii="Times New Roman" w:hAnsi="Times New Roman" w:eastAsia="Times New Roman" w:cs="Times New Roman"/>
          <w:spacing w:val="-1"/>
          <w:position w:val="1"/>
          <w:sz w:val="20"/>
          <w:szCs w:val="20"/>
        </w:rPr>
        <w:t>D.5</w:t>
      </w:r>
    </w:p>
    <w:p w14:paraId="34D382CE">
      <w:pPr>
        <w:spacing w:before="129" w:line="219" w:lineRule="auto"/>
        <w:ind w:left="369"/>
        <w:rPr>
          <w:rFonts w:ascii="宋体" w:hAnsi="宋体" w:eastAsia="宋体" w:cs="宋体"/>
          <w:sz w:val="22"/>
          <w:szCs w:val="22"/>
        </w:rPr>
      </w:pPr>
      <w:r>
        <w:rPr>
          <w:rFonts w:ascii="宋体" w:hAnsi="宋体" w:eastAsia="宋体" w:cs="宋体"/>
          <w:spacing w:val="1"/>
          <w:sz w:val="22"/>
          <w:szCs w:val="22"/>
        </w:rPr>
        <w:t>54.2017—2020年，</w:t>
      </w:r>
      <w:r>
        <w:rPr>
          <w:rFonts w:ascii="Times New Roman" w:hAnsi="Times New Roman" w:eastAsia="Times New Roman" w:cs="Times New Roman"/>
          <w:spacing w:val="1"/>
          <w:sz w:val="22"/>
          <w:szCs w:val="22"/>
        </w:rPr>
        <w:t xml:space="preserve">S </w:t>
      </w:r>
      <w:r>
        <w:rPr>
          <w:rFonts w:ascii="宋体" w:hAnsi="宋体" w:eastAsia="宋体" w:cs="宋体"/>
          <w:spacing w:val="1"/>
          <w:sz w:val="22"/>
          <w:szCs w:val="22"/>
        </w:rPr>
        <w:t>省地区生产</w:t>
      </w:r>
      <w:r>
        <w:rPr>
          <w:rFonts w:ascii="宋体" w:hAnsi="宋体" w:eastAsia="宋体" w:cs="宋体"/>
          <w:sz w:val="22"/>
          <w:szCs w:val="22"/>
        </w:rPr>
        <w:t>总值增长超过10%的年份有(    )个。</w:t>
      </w:r>
    </w:p>
    <w:p w14:paraId="40F1D83B">
      <w:pPr>
        <w:spacing w:before="150" w:line="199" w:lineRule="auto"/>
        <w:ind w:left="36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B.2</w:t>
      </w:r>
    </w:p>
    <w:p w14:paraId="5407D94A">
      <w:pPr>
        <w:spacing w:before="163" w:line="198" w:lineRule="auto"/>
        <w:ind w:left="36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C.3                                                         </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pacing w:val="-2"/>
          <w:position w:val="1"/>
          <w:sz w:val="21"/>
          <w:szCs w:val="21"/>
        </w:rPr>
        <w:t>D.4</w:t>
      </w:r>
    </w:p>
    <w:p w14:paraId="2A20E7A5">
      <w:pPr>
        <w:spacing w:before="136" w:line="219" w:lineRule="auto"/>
        <w:ind w:left="369"/>
        <w:rPr>
          <w:rFonts w:ascii="宋体" w:hAnsi="宋体" w:eastAsia="宋体" w:cs="宋体"/>
          <w:sz w:val="22"/>
          <w:szCs w:val="22"/>
        </w:rPr>
      </w:pPr>
      <w:r>
        <w:rPr>
          <w:rFonts w:ascii="Times New Roman" w:hAnsi="Times New Roman" w:eastAsia="Times New Roman" w:cs="Times New Roman"/>
          <w:spacing w:val="-4"/>
          <w:sz w:val="22"/>
          <w:szCs w:val="22"/>
        </w:rPr>
        <w:t>55.</w:t>
      </w:r>
      <w:r>
        <w:rPr>
          <w:rFonts w:ascii="Times New Roman" w:hAnsi="Times New Roman" w:eastAsia="Times New Roman" w:cs="Times New Roman"/>
          <w:spacing w:val="-12"/>
          <w:sz w:val="22"/>
          <w:szCs w:val="22"/>
        </w:rPr>
        <w:t xml:space="preserve"> </w:t>
      </w:r>
      <w:r>
        <w:rPr>
          <w:rFonts w:ascii="宋体" w:hAnsi="宋体" w:eastAsia="宋体" w:cs="宋体"/>
          <w:spacing w:val="-4"/>
          <w:sz w:val="22"/>
          <w:szCs w:val="22"/>
        </w:rPr>
        <w:t>根据资料，可以推出的是(    。</w:t>
      </w:r>
    </w:p>
    <w:p w14:paraId="09001031">
      <w:pPr>
        <w:spacing w:before="99" w:line="302" w:lineRule="auto"/>
        <w:ind w:left="369" w:right="1649"/>
        <w:rPr>
          <w:rFonts w:ascii="宋体" w:hAnsi="宋体" w:eastAsia="宋体" w:cs="宋体"/>
          <w:sz w:val="22"/>
          <w:szCs w:val="22"/>
        </w:rPr>
      </w:pPr>
      <w:r>
        <w:rPr>
          <w:rFonts w:ascii="Times New Roman" w:hAnsi="Times New Roman" w:eastAsia="Times New Roman" w:cs="Times New Roman"/>
          <w:spacing w:val="-6"/>
          <w:sz w:val="22"/>
          <w:szCs w:val="22"/>
        </w:rPr>
        <w:t>A.2016—2020</w:t>
      </w:r>
      <w:r>
        <w:rPr>
          <w:rFonts w:ascii="宋体" w:hAnsi="宋体" w:eastAsia="宋体" w:cs="宋体"/>
          <w:spacing w:val="-6"/>
          <w:sz w:val="22"/>
          <w:szCs w:val="22"/>
        </w:rPr>
        <w:t>年，第一产业在</w:t>
      </w:r>
      <w:r>
        <w:rPr>
          <w:rFonts w:ascii="Times New Roman" w:hAnsi="Times New Roman" w:eastAsia="Times New Roman" w:cs="Times New Roman"/>
          <w:spacing w:val="-6"/>
          <w:sz w:val="22"/>
          <w:szCs w:val="22"/>
        </w:rPr>
        <w:t xml:space="preserve">S </w:t>
      </w:r>
      <w:r>
        <w:rPr>
          <w:rFonts w:ascii="宋体" w:hAnsi="宋体" w:eastAsia="宋体" w:cs="宋体"/>
          <w:spacing w:val="-6"/>
          <w:sz w:val="22"/>
          <w:szCs w:val="22"/>
        </w:rPr>
        <w:t>省经济发展中的地位持续下降</w:t>
      </w:r>
      <w:r>
        <w:rPr>
          <w:rFonts w:ascii="宋体" w:hAnsi="宋体" w:eastAsia="宋体" w:cs="宋体"/>
          <w:spacing w:val="6"/>
          <w:sz w:val="22"/>
          <w:szCs w:val="22"/>
        </w:rPr>
        <w:t xml:space="preserve"> </w:t>
      </w:r>
      <w:r>
        <w:rPr>
          <w:rFonts w:ascii="Times New Roman" w:hAnsi="Times New Roman" w:eastAsia="Times New Roman" w:cs="Times New Roman"/>
          <w:spacing w:val="-2"/>
          <w:sz w:val="22"/>
          <w:szCs w:val="22"/>
        </w:rPr>
        <w:t xml:space="preserve">B.2020 </w:t>
      </w:r>
      <w:r>
        <w:rPr>
          <w:rFonts w:ascii="宋体" w:hAnsi="宋体" w:eastAsia="宋体" w:cs="宋体"/>
          <w:spacing w:val="-2"/>
          <w:sz w:val="22"/>
          <w:szCs w:val="22"/>
        </w:rPr>
        <w:t>年</w:t>
      </w:r>
      <w:r>
        <w:rPr>
          <w:rFonts w:ascii="宋体" w:hAnsi="宋体" w:eastAsia="宋体" w:cs="宋体"/>
          <w:spacing w:val="-50"/>
          <w:sz w:val="22"/>
          <w:szCs w:val="22"/>
        </w:rPr>
        <w:t xml:space="preserve"> </w:t>
      </w:r>
      <w:r>
        <w:rPr>
          <w:rFonts w:ascii="Times New Roman" w:hAnsi="Times New Roman" w:eastAsia="Times New Roman" w:cs="Times New Roman"/>
          <w:spacing w:val="-2"/>
          <w:sz w:val="22"/>
          <w:szCs w:val="22"/>
        </w:rPr>
        <w:t xml:space="preserve">S </w:t>
      </w:r>
      <w:r>
        <w:rPr>
          <w:rFonts w:ascii="宋体" w:hAnsi="宋体" w:eastAsia="宋体" w:cs="宋体"/>
          <w:spacing w:val="-2"/>
          <w:sz w:val="22"/>
          <w:szCs w:val="22"/>
        </w:rPr>
        <w:t>省第二产业增加值约是2016</w:t>
      </w:r>
      <w:r>
        <w:rPr>
          <w:rFonts w:ascii="宋体" w:hAnsi="宋体" w:eastAsia="宋体" w:cs="宋体"/>
          <w:spacing w:val="-3"/>
          <w:sz w:val="22"/>
          <w:szCs w:val="22"/>
        </w:rPr>
        <w:t>年的1.3倍</w:t>
      </w:r>
    </w:p>
    <w:p w14:paraId="5B359530">
      <w:pPr>
        <w:spacing w:line="323" w:lineRule="auto"/>
        <w:ind w:left="629" w:right="49" w:hanging="260"/>
        <w:rPr>
          <w:rFonts w:ascii="宋体" w:hAnsi="宋体" w:eastAsia="宋体" w:cs="宋体"/>
          <w:sz w:val="22"/>
          <w:szCs w:val="22"/>
        </w:rPr>
      </w:pPr>
      <w:r>
        <w:rPr>
          <w:rFonts w:ascii="Times New Roman" w:hAnsi="Times New Roman" w:eastAsia="Times New Roman" w:cs="Times New Roman"/>
          <w:spacing w:val="-5"/>
          <w:sz w:val="22"/>
          <w:szCs w:val="22"/>
        </w:rPr>
        <w:t xml:space="preserve">C.2020 </w:t>
      </w:r>
      <w:r>
        <w:rPr>
          <w:rFonts w:ascii="宋体" w:hAnsi="宋体" w:eastAsia="宋体" w:cs="宋体"/>
          <w:spacing w:val="-5"/>
          <w:sz w:val="22"/>
          <w:szCs w:val="22"/>
        </w:rPr>
        <w:t>年</w:t>
      </w:r>
      <w:r>
        <w:rPr>
          <w:rFonts w:ascii="宋体" w:hAnsi="宋体" w:eastAsia="宋体" w:cs="宋体"/>
          <w:spacing w:val="-61"/>
          <w:sz w:val="22"/>
          <w:szCs w:val="22"/>
        </w:rPr>
        <w:t xml:space="preserve"> </w:t>
      </w:r>
      <w:r>
        <w:rPr>
          <w:rFonts w:ascii="Times New Roman" w:hAnsi="Times New Roman" w:eastAsia="Times New Roman" w:cs="Times New Roman"/>
          <w:spacing w:val="-5"/>
          <w:sz w:val="22"/>
          <w:szCs w:val="22"/>
        </w:rPr>
        <w:t xml:space="preserve">S </w:t>
      </w:r>
      <w:r>
        <w:rPr>
          <w:rFonts w:ascii="宋体" w:hAnsi="宋体" w:eastAsia="宋体" w:cs="宋体"/>
          <w:spacing w:val="-5"/>
          <w:sz w:val="22"/>
          <w:szCs w:val="22"/>
        </w:rPr>
        <w:t>省第三产业增加值比第一产</w:t>
      </w:r>
      <w:r>
        <w:rPr>
          <w:rFonts w:ascii="宋体" w:hAnsi="宋体" w:eastAsia="宋体" w:cs="宋体"/>
          <w:spacing w:val="-6"/>
          <w:sz w:val="22"/>
          <w:szCs w:val="22"/>
        </w:rPr>
        <w:t>业和第二产业增加值的总值还要多3000</w:t>
      </w:r>
      <w:r>
        <w:rPr>
          <w:rFonts w:ascii="宋体" w:hAnsi="宋体" w:eastAsia="宋体" w:cs="宋体"/>
          <w:sz w:val="22"/>
          <w:szCs w:val="22"/>
        </w:rPr>
        <w:t xml:space="preserve"> </w:t>
      </w:r>
      <w:r>
        <w:rPr>
          <w:rFonts w:ascii="宋体" w:hAnsi="宋体" w:eastAsia="宋体" w:cs="宋体"/>
          <w:spacing w:val="-6"/>
          <w:sz w:val="22"/>
          <w:szCs w:val="22"/>
        </w:rPr>
        <w:t>亿元以上</w:t>
      </w:r>
    </w:p>
    <w:p w14:paraId="5BA4863B">
      <w:pPr>
        <w:spacing w:before="1" w:line="184" w:lineRule="auto"/>
        <w:ind w:left="369"/>
        <w:rPr>
          <w:rFonts w:ascii="宋体" w:hAnsi="宋体" w:eastAsia="宋体" w:cs="宋体"/>
          <w:sz w:val="22"/>
          <w:szCs w:val="22"/>
        </w:rPr>
      </w:pPr>
      <w:r>
        <w:rPr>
          <w:rFonts w:ascii="Times New Roman" w:hAnsi="Times New Roman" w:eastAsia="Times New Roman" w:cs="Times New Roman"/>
          <w:spacing w:val="-8"/>
          <w:sz w:val="22"/>
          <w:szCs w:val="22"/>
        </w:rPr>
        <w:t>D.2016—2020</w:t>
      </w:r>
      <w:r>
        <w:rPr>
          <w:rFonts w:ascii="宋体" w:hAnsi="宋体" w:eastAsia="宋体" w:cs="宋体"/>
          <w:spacing w:val="-8"/>
          <w:sz w:val="22"/>
          <w:szCs w:val="22"/>
        </w:rPr>
        <w:t>年 ，</w:t>
      </w:r>
      <w:r>
        <w:rPr>
          <w:rFonts w:ascii="Times New Roman" w:hAnsi="Times New Roman" w:eastAsia="Times New Roman" w:cs="Times New Roman"/>
          <w:spacing w:val="-8"/>
          <w:sz w:val="22"/>
          <w:szCs w:val="22"/>
        </w:rPr>
        <w:t>S</w:t>
      </w:r>
      <w:r>
        <w:rPr>
          <w:rFonts w:ascii="Times New Roman" w:hAnsi="Times New Roman" w:eastAsia="Times New Roman" w:cs="Times New Roman"/>
          <w:spacing w:val="45"/>
          <w:w w:val="101"/>
          <w:sz w:val="22"/>
          <w:szCs w:val="22"/>
        </w:rPr>
        <w:t xml:space="preserve"> </w:t>
      </w:r>
      <w:r>
        <w:rPr>
          <w:rFonts w:ascii="宋体" w:hAnsi="宋体" w:eastAsia="宋体" w:cs="宋体"/>
          <w:spacing w:val="-8"/>
          <w:sz w:val="22"/>
          <w:szCs w:val="22"/>
        </w:rPr>
        <w:t>省第二产业增加值最高的年份是2019年</w:t>
      </w:r>
    </w:p>
    <w:p w14:paraId="584C2D34">
      <w:pPr>
        <w:spacing w:line="184" w:lineRule="auto"/>
        <w:rPr>
          <w:rFonts w:ascii="宋体" w:hAnsi="宋体" w:eastAsia="宋体" w:cs="宋体"/>
          <w:sz w:val="22"/>
          <w:szCs w:val="22"/>
        </w:rPr>
        <w:sectPr>
          <w:type w:val="continuous"/>
          <w:pgSz w:w="10340" w:h="14570"/>
          <w:pgMar w:top="400" w:right="1300" w:bottom="979" w:left="1320" w:header="0" w:footer="720" w:gutter="0"/>
          <w:cols w:equalWidth="0" w:num="1">
            <w:col w:w="7720"/>
          </w:cols>
        </w:sectPr>
      </w:pPr>
    </w:p>
    <w:p w14:paraId="5AFD530A">
      <w:pPr>
        <w:pStyle w:val="3"/>
        <w:spacing w:line="271" w:lineRule="auto"/>
      </w:pPr>
    </w:p>
    <w:p w14:paraId="0518CEF9">
      <w:pPr>
        <w:pStyle w:val="3"/>
        <w:spacing w:line="271" w:lineRule="auto"/>
      </w:pPr>
    </w:p>
    <w:p w14:paraId="4E2CC62A">
      <w:pPr>
        <w:pStyle w:val="3"/>
        <w:spacing w:line="271" w:lineRule="auto"/>
      </w:pPr>
    </w:p>
    <w:p w14:paraId="59DB191F">
      <w:pPr>
        <w:pStyle w:val="3"/>
        <w:spacing w:line="272" w:lineRule="auto"/>
      </w:pPr>
    </w:p>
    <w:p w14:paraId="633240A9">
      <w:pPr>
        <w:spacing w:before="71" w:line="227" w:lineRule="auto"/>
        <w:ind w:left="3550"/>
        <w:rPr>
          <w:rFonts w:ascii="黑体" w:hAnsi="黑体" w:eastAsia="黑体" w:cs="黑体"/>
          <w:sz w:val="22"/>
          <w:szCs w:val="22"/>
        </w:rPr>
      </w:pPr>
      <w:r>
        <w:rPr>
          <w:rFonts w:ascii="黑体" w:hAnsi="黑体" w:eastAsia="黑体" w:cs="黑体"/>
          <w:spacing w:val="13"/>
          <w:sz w:val="22"/>
          <w:szCs w:val="22"/>
        </w:rPr>
        <w:t>(十二)</w:t>
      </w:r>
    </w:p>
    <w:p w14:paraId="7B7B4F68">
      <w:pPr>
        <w:spacing w:before="95" w:line="219" w:lineRule="auto"/>
        <w:ind w:left="379"/>
        <w:rPr>
          <w:rFonts w:ascii="宋体" w:hAnsi="宋体" w:eastAsia="宋体" w:cs="宋体"/>
          <w:sz w:val="22"/>
          <w:szCs w:val="22"/>
        </w:rPr>
      </w:pPr>
      <w:r>
        <w:rPr>
          <w:rFonts w:ascii="宋体" w:hAnsi="宋体" w:eastAsia="宋体" w:cs="宋体"/>
          <w:spacing w:val="-14"/>
          <w:sz w:val="22"/>
          <w:szCs w:val="22"/>
        </w:rPr>
        <w:t>根据下列资料，完成以下各题。</w:t>
      </w:r>
    </w:p>
    <w:p w14:paraId="0567623D">
      <w:pPr>
        <w:spacing w:before="127" w:line="292" w:lineRule="auto"/>
        <w:ind w:right="49" w:firstLine="379"/>
        <w:rPr>
          <w:rFonts w:ascii="宋体" w:hAnsi="宋体" w:eastAsia="宋体" w:cs="宋体"/>
          <w:sz w:val="22"/>
          <w:szCs w:val="22"/>
        </w:rPr>
      </w:pPr>
      <w:r>
        <w:rPr>
          <w:rFonts w:ascii="宋体" w:hAnsi="宋体" w:eastAsia="宋体" w:cs="宋体"/>
          <w:spacing w:val="4"/>
          <w:sz w:val="22"/>
          <w:szCs w:val="22"/>
        </w:rPr>
        <w:t>2019年前三季度，全国居民人均可支配收入22882元</w:t>
      </w:r>
      <w:r>
        <w:rPr>
          <w:rFonts w:ascii="宋体" w:hAnsi="宋体" w:eastAsia="宋体" w:cs="宋体"/>
          <w:spacing w:val="3"/>
          <w:sz w:val="22"/>
          <w:szCs w:val="22"/>
        </w:rPr>
        <w:t>，比上年同期名义增长</w:t>
      </w:r>
      <w:r>
        <w:rPr>
          <w:rFonts w:ascii="宋体" w:hAnsi="宋体" w:eastAsia="宋体" w:cs="宋体"/>
          <w:sz w:val="22"/>
          <w:szCs w:val="22"/>
        </w:rPr>
        <w:t xml:space="preserve"> </w:t>
      </w:r>
      <w:r>
        <w:rPr>
          <w:rFonts w:ascii="宋体" w:hAnsi="宋体" w:eastAsia="宋体" w:cs="宋体"/>
          <w:spacing w:val="-1"/>
          <w:sz w:val="22"/>
          <w:szCs w:val="22"/>
        </w:rPr>
        <w:t>8.8%,扣除价格因素，实际增长6.1%。</w:t>
      </w:r>
    </w:p>
    <w:p w14:paraId="5EA0D00D">
      <w:pPr>
        <w:spacing w:before="54" w:line="295" w:lineRule="auto"/>
        <w:ind w:right="68" w:firstLine="379"/>
        <w:rPr>
          <w:rFonts w:ascii="宋体" w:hAnsi="宋体" w:eastAsia="宋体" w:cs="宋体"/>
          <w:sz w:val="22"/>
          <w:szCs w:val="22"/>
        </w:rPr>
      </w:pPr>
      <w:r>
        <w:rPr>
          <w:rFonts w:ascii="宋体" w:hAnsi="宋体" w:eastAsia="宋体" w:cs="宋体"/>
          <w:spacing w:val="-6"/>
          <w:sz w:val="22"/>
          <w:szCs w:val="22"/>
        </w:rPr>
        <w:t>前三季度，城镇居民人均可支配收入31939元，增长(以下如无特别说明，均为</w:t>
      </w:r>
      <w:r>
        <w:rPr>
          <w:rFonts w:ascii="宋体" w:hAnsi="宋体" w:eastAsia="宋体" w:cs="宋体"/>
          <w:spacing w:val="11"/>
          <w:sz w:val="22"/>
          <w:szCs w:val="22"/>
        </w:rPr>
        <w:t xml:space="preserve"> </w:t>
      </w:r>
      <w:r>
        <w:rPr>
          <w:rFonts w:ascii="宋体" w:hAnsi="宋体" w:eastAsia="宋体" w:cs="宋体"/>
          <w:spacing w:val="-1"/>
          <w:sz w:val="22"/>
          <w:szCs w:val="22"/>
        </w:rPr>
        <w:t>同比名义增长)7.9%;农村居民人均可支配收入11622元，增长</w:t>
      </w:r>
      <w:r>
        <w:rPr>
          <w:rFonts w:ascii="宋体" w:hAnsi="宋体" w:eastAsia="宋体" w:cs="宋体"/>
          <w:spacing w:val="-2"/>
          <w:sz w:val="22"/>
          <w:szCs w:val="22"/>
        </w:rPr>
        <w:t>9.2%。</w:t>
      </w:r>
    </w:p>
    <w:p w14:paraId="57370370">
      <w:pPr>
        <w:spacing w:before="28" w:line="301" w:lineRule="auto"/>
        <w:ind w:right="67" w:firstLine="379"/>
        <w:jc w:val="both"/>
        <w:rPr>
          <w:rFonts w:ascii="宋体" w:hAnsi="宋体" w:eastAsia="宋体" w:cs="宋体"/>
          <w:sz w:val="22"/>
          <w:szCs w:val="22"/>
        </w:rPr>
      </w:pPr>
      <w:r>
        <w:rPr>
          <w:rFonts w:ascii="宋体" w:hAnsi="宋体" w:eastAsia="宋体" w:cs="宋体"/>
          <w:spacing w:val="-3"/>
          <w:sz w:val="22"/>
          <w:szCs w:val="22"/>
        </w:rPr>
        <w:t>前三季度，全国居民人均工资性收入13020元，增长8.6%。分城乡看，城镇居</w:t>
      </w:r>
      <w:r>
        <w:rPr>
          <w:rFonts w:ascii="宋体" w:hAnsi="宋体" w:eastAsia="宋体" w:cs="宋体"/>
          <w:spacing w:val="14"/>
          <w:sz w:val="22"/>
          <w:szCs w:val="22"/>
        </w:rPr>
        <w:t xml:space="preserve"> </w:t>
      </w:r>
      <w:r>
        <w:rPr>
          <w:rFonts w:ascii="宋体" w:hAnsi="宋体" w:eastAsia="宋体" w:cs="宋体"/>
          <w:spacing w:val="4"/>
          <w:sz w:val="22"/>
          <w:szCs w:val="22"/>
        </w:rPr>
        <w:t>民人均工资性收入19277元，增长7.6%;农村居民人均工资性收入5240元，增长</w:t>
      </w:r>
      <w:r>
        <w:rPr>
          <w:rFonts w:ascii="宋体" w:hAnsi="宋体" w:eastAsia="宋体" w:cs="宋体"/>
          <w:spacing w:val="5"/>
          <w:sz w:val="22"/>
          <w:szCs w:val="22"/>
        </w:rPr>
        <w:t xml:space="preserve"> </w:t>
      </w:r>
      <w:r>
        <w:rPr>
          <w:rFonts w:ascii="宋体" w:hAnsi="宋体" w:eastAsia="宋体" w:cs="宋体"/>
          <w:spacing w:val="-4"/>
          <w:sz w:val="22"/>
          <w:szCs w:val="22"/>
        </w:rPr>
        <w:t>9.4%。三季度末外出务工农村劳动力人数增长1.1%,月均收入增长6.5%。</w:t>
      </w:r>
    </w:p>
    <w:p w14:paraId="464C7B5D">
      <w:pPr>
        <w:spacing w:before="19" w:line="299" w:lineRule="auto"/>
        <w:ind w:right="49" w:firstLine="379"/>
        <w:jc w:val="both"/>
        <w:rPr>
          <w:rFonts w:ascii="宋体" w:hAnsi="宋体" w:eastAsia="宋体" w:cs="宋体"/>
          <w:sz w:val="22"/>
          <w:szCs w:val="22"/>
        </w:rPr>
      </w:pPr>
      <w:r>
        <w:rPr>
          <w:rFonts w:ascii="宋体" w:hAnsi="宋体" w:eastAsia="宋体" w:cs="宋体"/>
          <w:spacing w:val="-2"/>
          <w:sz w:val="22"/>
          <w:szCs w:val="22"/>
        </w:rPr>
        <w:t>前三季度，全国居民人均财产净收入1949元</w:t>
      </w:r>
      <w:r>
        <w:rPr>
          <w:rFonts w:ascii="宋体" w:hAnsi="宋体" w:eastAsia="宋体" w:cs="宋体"/>
          <w:spacing w:val="-3"/>
          <w:sz w:val="22"/>
          <w:szCs w:val="22"/>
        </w:rPr>
        <w:t>，增长12.3%,比上年同期加快1.7</w:t>
      </w:r>
      <w:r>
        <w:rPr>
          <w:rFonts w:ascii="宋体" w:hAnsi="宋体" w:eastAsia="宋体" w:cs="宋体"/>
          <w:sz w:val="22"/>
          <w:szCs w:val="22"/>
        </w:rPr>
        <w:t xml:space="preserve"> </w:t>
      </w:r>
      <w:r>
        <w:rPr>
          <w:rFonts w:ascii="宋体" w:hAnsi="宋体" w:eastAsia="宋体" w:cs="宋体"/>
          <w:spacing w:val="-7"/>
          <w:sz w:val="22"/>
          <w:szCs w:val="22"/>
        </w:rPr>
        <w:t>个百分点。其中，人均转让承包土地经营权租金净收入和出租房屋净收入分别增长</w:t>
      </w:r>
      <w:r>
        <w:rPr>
          <w:rFonts w:ascii="宋体" w:hAnsi="宋体" w:eastAsia="宋体" w:cs="宋体"/>
          <w:sz w:val="22"/>
          <w:szCs w:val="22"/>
        </w:rPr>
        <w:t xml:space="preserve"> </w:t>
      </w:r>
      <w:r>
        <w:rPr>
          <w:rFonts w:ascii="宋体" w:hAnsi="宋体" w:eastAsia="宋体" w:cs="宋体"/>
          <w:spacing w:val="4"/>
          <w:sz w:val="22"/>
          <w:szCs w:val="22"/>
        </w:rPr>
        <w:t>15.4%和15.1%。</w:t>
      </w:r>
    </w:p>
    <w:p w14:paraId="219E5E6A">
      <w:pPr>
        <w:spacing w:before="55" w:line="303" w:lineRule="auto"/>
        <w:ind w:right="41" w:firstLine="379"/>
        <w:jc w:val="both"/>
        <w:rPr>
          <w:rFonts w:ascii="宋体" w:hAnsi="宋体" w:eastAsia="宋体" w:cs="宋体"/>
          <w:sz w:val="20"/>
          <w:szCs w:val="20"/>
        </w:rPr>
      </w:pPr>
      <w:r>
        <w:rPr>
          <w:rFonts w:ascii="宋体" w:hAnsi="宋体" w:eastAsia="宋体" w:cs="宋体"/>
          <w:sz w:val="22"/>
          <w:szCs w:val="22"/>
        </w:rPr>
        <w:t>前三季度，全国居民人均转移净收入4157元，增长7.2%。其中，全国居民人</w:t>
      </w:r>
      <w:r>
        <w:rPr>
          <w:rFonts w:ascii="宋体" w:hAnsi="宋体" w:eastAsia="宋体" w:cs="宋体"/>
          <w:spacing w:val="8"/>
          <w:sz w:val="22"/>
          <w:szCs w:val="22"/>
        </w:rPr>
        <w:t xml:space="preserve"> </w:t>
      </w:r>
      <w:r>
        <w:rPr>
          <w:rFonts w:ascii="宋体" w:hAnsi="宋体" w:eastAsia="宋体" w:cs="宋体"/>
          <w:spacing w:val="-6"/>
          <w:sz w:val="22"/>
          <w:szCs w:val="22"/>
        </w:rPr>
        <w:t>均报销医疗费、政策性生活补贴、社会救济和补助等收入分别增长21.0%、18.2%和</w:t>
      </w:r>
      <w:r>
        <w:rPr>
          <w:rFonts w:ascii="宋体" w:hAnsi="宋体" w:eastAsia="宋体" w:cs="宋体"/>
          <w:spacing w:val="2"/>
          <w:sz w:val="22"/>
          <w:szCs w:val="22"/>
        </w:rPr>
        <w:t xml:space="preserve"> </w:t>
      </w:r>
      <w:r>
        <w:rPr>
          <w:rFonts w:ascii="Times New Roman" w:hAnsi="Times New Roman" w:eastAsia="Times New Roman" w:cs="Times New Roman"/>
          <w:spacing w:val="-4"/>
          <w:sz w:val="20"/>
          <w:szCs w:val="20"/>
        </w:rPr>
        <w:t>11.8%</w:t>
      </w:r>
      <w:r>
        <w:rPr>
          <w:rFonts w:ascii="宋体" w:hAnsi="宋体" w:eastAsia="宋体" w:cs="宋体"/>
          <w:spacing w:val="-4"/>
          <w:sz w:val="20"/>
          <w:szCs w:val="20"/>
        </w:rPr>
        <w:t>。</w:t>
      </w:r>
    </w:p>
    <w:p w14:paraId="0B539BA1">
      <w:pPr>
        <w:spacing w:before="39" w:line="289" w:lineRule="auto"/>
        <w:ind w:right="73" w:firstLine="379"/>
        <w:rPr>
          <w:rFonts w:ascii="宋体" w:hAnsi="宋体" w:eastAsia="宋体" w:cs="宋体"/>
          <w:sz w:val="22"/>
          <w:szCs w:val="22"/>
        </w:rPr>
      </w:pPr>
      <w:r>
        <w:rPr>
          <w:rFonts w:ascii="宋体" w:hAnsi="宋体" w:eastAsia="宋体" w:cs="宋体"/>
          <w:spacing w:val="-6"/>
          <w:sz w:val="22"/>
          <w:szCs w:val="22"/>
        </w:rPr>
        <w:t>前三季度，城镇居民人均消费支出20379元，增长7.2%;农村居民人均消费支出</w:t>
      </w:r>
      <w:r>
        <w:rPr>
          <w:rFonts w:ascii="宋体" w:hAnsi="宋体" w:eastAsia="宋体" w:cs="宋体"/>
          <w:spacing w:val="18"/>
          <w:sz w:val="22"/>
          <w:szCs w:val="22"/>
        </w:rPr>
        <w:t xml:space="preserve"> </w:t>
      </w:r>
      <w:r>
        <w:rPr>
          <w:rFonts w:ascii="宋体" w:hAnsi="宋体" w:eastAsia="宋体" w:cs="宋体"/>
          <w:spacing w:val="2"/>
          <w:sz w:val="22"/>
          <w:szCs w:val="22"/>
        </w:rPr>
        <w:t>9353元，增长9.5%。</w:t>
      </w:r>
    </w:p>
    <w:p w14:paraId="1419C6C9">
      <w:pPr>
        <w:spacing w:before="59" w:line="294" w:lineRule="auto"/>
        <w:ind w:right="64" w:firstLine="379"/>
        <w:rPr>
          <w:rFonts w:ascii="宋体" w:hAnsi="宋体" w:eastAsia="宋体" w:cs="宋体"/>
          <w:sz w:val="22"/>
          <w:szCs w:val="22"/>
        </w:rPr>
      </w:pPr>
      <w:r>
        <w:rPr>
          <w:rFonts w:ascii="宋体" w:hAnsi="宋体" w:eastAsia="宋体" w:cs="宋体"/>
          <w:sz w:val="22"/>
          <w:szCs w:val="22"/>
        </w:rPr>
        <w:t>前三季度，居民饮食服务支出增长15.6%,人均景点门票支出增长31.5%,人均</w:t>
      </w:r>
      <w:r>
        <w:rPr>
          <w:rFonts w:ascii="宋体" w:hAnsi="宋体" w:eastAsia="宋体" w:cs="宋体"/>
          <w:spacing w:val="13"/>
          <w:sz w:val="22"/>
          <w:szCs w:val="22"/>
        </w:rPr>
        <w:t xml:space="preserve"> </w:t>
      </w:r>
      <w:r>
        <w:rPr>
          <w:rFonts w:ascii="宋体" w:hAnsi="宋体" w:eastAsia="宋体" w:cs="宋体"/>
          <w:spacing w:val="-4"/>
          <w:sz w:val="22"/>
          <w:szCs w:val="22"/>
        </w:rPr>
        <w:t>旅馆住宿支出增长20.1%,人均移动电话费和上网费支出下降2</w:t>
      </w:r>
      <w:r>
        <w:rPr>
          <w:rFonts w:ascii="宋体" w:hAnsi="宋体" w:eastAsia="宋体" w:cs="宋体"/>
          <w:spacing w:val="-5"/>
          <w:sz w:val="22"/>
          <w:szCs w:val="22"/>
        </w:rPr>
        <w:t>.1%。</w:t>
      </w:r>
    </w:p>
    <w:p w14:paraId="148B9BCE">
      <w:pPr>
        <w:spacing w:before="32" w:line="281" w:lineRule="auto"/>
        <w:ind w:right="68" w:firstLine="379"/>
        <w:rPr>
          <w:rFonts w:ascii="宋体" w:hAnsi="宋体" w:eastAsia="宋体" w:cs="宋体"/>
          <w:sz w:val="22"/>
          <w:szCs w:val="22"/>
        </w:rPr>
      </w:pPr>
      <w:r>
        <w:rPr>
          <w:rFonts w:ascii="宋体" w:hAnsi="宋体" w:eastAsia="宋体" w:cs="宋体"/>
          <w:spacing w:val="-3"/>
          <w:sz w:val="22"/>
          <w:szCs w:val="22"/>
        </w:rPr>
        <w:t>56.2019年前三季度，扣除价格因素，全国居民人均可支配收入同比实际增长</w:t>
      </w:r>
      <w:r>
        <w:rPr>
          <w:rFonts w:ascii="宋体" w:hAnsi="宋体" w:eastAsia="宋体" w:cs="宋体"/>
          <w:spacing w:val="10"/>
          <w:sz w:val="22"/>
          <w:szCs w:val="22"/>
        </w:rPr>
        <w:t xml:space="preserve"> </w:t>
      </w:r>
      <w:r>
        <w:rPr>
          <w:rFonts w:ascii="宋体" w:hAnsi="宋体" w:eastAsia="宋体" w:cs="宋体"/>
          <w:spacing w:val="-2"/>
          <w:sz w:val="22"/>
          <w:szCs w:val="22"/>
        </w:rPr>
        <w:t>(</w:t>
      </w:r>
      <w:r>
        <w:rPr>
          <w:rFonts w:ascii="宋体" w:hAnsi="宋体" w:eastAsia="宋体" w:cs="宋体"/>
          <w:spacing w:val="14"/>
          <w:sz w:val="22"/>
          <w:szCs w:val="22"/>
        </w:rPr>
        <w:t xml:space="preserve">    </w:t>
      </w:r>
      <w:r>
        <w:rPr>
          <w:rFonts w:ascii="宋体" w:hAnsi="宋体" w:eastAsia="宋体" w:cs="宋体"/>
          <w:spacing w:val="-2"/>
          <w:sz w:val="22"/>
          <w:szCs w:val="22"/>
        </w:rPr>
        <w:t>)元。</w:t>
      </w:r>
    </w:p>
    <w:p w14:paraId="59944CD2">
      <w:pPr>
        <w:pStyle w:val="3"/>
        <w:spacing w:before="1" w:line="286" w:lineRule="exact"/>
        <w:ind w:left="379"/>
        <w:rPr>
          <w:rFonts w:ascii="Times New Roman" w:hAnsi="Times New Roman" w:eastAsia="Times New Roman" w:cs="Times New Roman"/>
        </w:rPr>
      </w:pPr>
      <w:r>
        <w:rPr>
          <w:spacing w:val="-1"/>
          <w:position w:val="2"/>
        </w:rPr>
        <w:t>A.1106</w:t>
      </w:r>
      <w:r>
        <w:rPr>
          <w:spacing w:val="1"/>
          <w:position w:val="2"/>
        </w:rPr>
        <w:t xml:space="preserve">                                 </w:t>
      </w:r>
      <w:r>
        <w:rPr>
          <w:position w:val="2"/>
        </w:rPr>
        <w:t xml:space="preserve">           </w:t>
      </w:r>
      <w:r>
        <w:rPr>
          <w:rFonts w:ascii="Times New Roman" w:hAnsi="Times New Roman" w:eastAsia="Times New Roman" w:cs="Times New Roman"/>
          <w:spacing w:val="-1"/>
        </w:rPr>
        <w:t>B.1283</w:t>
      </w:r>
    </w:p>
    <w:p w14:paraId="2CF25F7B">
      <w:pPr>
        <w:spacing w:before="157" w:line="199" w:lineRule="auto"/>
        <w:ind w:left="37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C.1368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D.1451</w:t>
      </w:r>
    </w:p>
    <w:p w14:paraId="4001C04F">
      <w:pPr>
        <w:spacing w:before="145" w:line="288" w:lineRule="auto"/>
        <w:ind w:right="65" w:firstLine="379"/>
        <w:rPr>
          <w:rFonts w:ascii="宋体" w:hAnsi="宋体" w:eastAsia="宋体" w:cs="宋体"/>
          <w:sz w:val="22"/>
          <w:szCs w:val="22"/>
        </w:rPr>
      </w:pPr>
      <w:r>
        <w:rPr>
          <w:rFonts w:ascii="宋体" w:hAnsi="宋体" w:eastAsia="宋体" w:cs="宋体"/>
          <w:spacing w:val="-8"/>
          <w:sz w:val="22"/>
          <w:szCs w:val="22"/>
        </w:rPr>
        <w:t>57.2019年前三季度，城镇居民人均可支配收入</w:t>
      </w:r>
      <w:r>
        <w:rPr>
          <w:rFonts w:ascii="宋体" w:hAnsi="宋体" w:eastAsia="宋体" w:cs="宋体"/>
          <w:spacing w:val="-9"/>
          <w:sz w:val="22"/>
          <w:szCs w:val="22"/>
        </w:rPr>
        <w:t>比农村居民人均可支配收入同比</w:t>
      </w:r>
      <w:r>
        <w:rPr>
          <w:rFonts w:ascii="宋体" w:hAnsi="宋体" w:eastAsia="宋体" w:cs="宋体"/>
          <w:sz w:val="22"/>
          <w:szCs w:val="22"/>
        </w:rPr>
        <w:t xml:space="preserve"> </w:t>
      </w:r>
      <w:r>
        <w:rPr>
          <w:rFonts w:ascii="宋体" w:hAnsi="宋体" w:eastAsia="宋体" w:cs="宋体"/>
          <w:spacing w:val="1"/>
          <w:sz w:val="22"/>
          <w:szCs w:val="22"/>
        </w:rPr>
        <w:t>名义增长额约多(    )元。</w:t>
      </w:r>
    </w:p>
    <w:p w14:paraId="536060DA">
      <w:pPr>
        <w:pStyle w:val="3"/>
        <w:spacing w:before="7" w:line="259" w:lineRule="exact"/>
        <w:ind w:left="379"/>
        <w:rPr>
          <w:rFonts w:ascii="Times New Roman" w:hAnsi="Times New Roman" w:eastAsia="Times New Roman" w:cs="Times New Roman"/>
          <w:sz w:val="19"/>
          <w:szCs w:val="19"/>
        </w:rPr>
      </w:pPr>
      <w:r>
        <w:rPr>
          <w:position w:val="2"/>
          <w:sz w:val="19"/>
          <w:szCs w:val="19"/>
        </w:rPr>
        <w:t xml:space="preserve">A.1180                                                  </w:t>
      </w:r>
      <w:r>
        <w:rPr>
          <w:rFonts w:ascii="Times New Roman" w:hAnsi="Times New Roman" w:eastAsia="Times New Roman" w:cs="Times New Roman"/>
          <w:sz w:val="19"/>
          <w:szCs w:val="19"/>
        </w:rPr>
        <w:t>B.1270</w:t>
      </w:r>
    </w:p>
    <w:p w14:paraId="5F5486AA">
      <w:pPr>
        <w:spacing w:before="162" w:line="199" w:lineRule="auto"/>
        <w:ind w:left="37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C.1359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D.1430</w:t>
      </w:r>
    </w:p>
    <w:p w14:paraId="278700A8">
      <w:pPr>
        <w:spacing w:before="146" w:line="295" w:lineRule="auto"/>
        <w:ind w:right="67" w:firstLine="379"/>
        <w:rPr>
          <w:rFonts w:ascii="宋体" w:hAnsi="宋体" w:eastAsia="宋体" w:cs="宋体"/>
          <w:sz w:val="22"/>
          <w:szCs w:val="22"/>
        </w:rPr>
      </w:pPr>
      <w:r>
        <w:rPr>
          <w:rFonts w:ascii="Times New Roman" w:hAnsi="Times New Roman" w:eastAsia="Times New Roman" w:cs="Times New Roman"/>
          <w:spacing w:val="-2"/>
          <w:sz w:val="22"/>
          <w:szCs w:val="22"/>
        </w:rPr>
        <w:t xml:space="preserve">58. </w:t>
      </w:r>
      <w:r>
        <w:rPr>
          <w:rFonts w:ascii="宋体" w:hAnsi="宋体" w:eastAsia="宋体" w:cs="宋体"/>
          <w:spacing w:val="-2"/>
          <w:sz w:val="22"/>
          <w:szCs w:val="22"/>
        </w:rPr>
        <w:t>根据2019年前三季度居民人均工资</w:t>
      </w:r>
      <w:r>
        <w:rPr>
          <w:rFonts w:ascii="宋体" w:hAnsi="宋体" w:eastAsia="宋体" w:cs="宋体"/>
          <w:spacing w:val="-3"/>
          <w:sz w:val="22"/>
          <w:szCs w:val="22"/>
        </w:rPr>
        <w:t>性收入情况，2019年前三季度，城镇居</w:t>
      </w:r>
      <w:r>
        <w:rPr>
          <w:rFonts w:ascii="宋体" w:hAnsi="宋体" w:eastAsia="宋体" w:cs="宋体"/>
          <w:sz w:val="22"/>
          <w:szCs w:val="22"/>
        </w:rPr>
        <w:t xml:space="preserve"> </w:t>
      </w:r>
      <w:r>
        <w:rPr>
          <w:rFonts w:ascii="宋体" w:hAnsi="宋体" w:eastAsia="宋体" w:cs="宋体"/>
          <w:spacing w:val="-5"/>
          <w:sz w:val="22"/>
          <w:szCs w:val="22"/>
        </w:rPr>
        <w:t>民人口约是农村居民人口的(</w:t>
      </w:r>
      <w:r>
        <w:rPr>
          <w:rFonts w:ascii="宋体" w:hAnsi="宋体" w:eastAsia="宋体" w:cs="宋体"/>
          <w:spacing w:val="9"/>
          <w:sz w:val="22"/>
          <w:szCs w:val="22"/>
        </w:rPr>
        <w:t xml:space="preserve">    </w:t>
      </w:r>
      <w:r>
        <w:rPr>
          <w:rFonts w:ascii="宋体" w:hAnsi="宋体" w:eastAsia="宋体" w:cs="宋体"/>
          <w:spacing w:val="-5"/>
          <w:sz w:val="22"/>
          <w:szCs w:val="22"/>
        </w:rPr>
        <w:t>)倍。</w:t>
      </w:r>
    </w:p>
    <w:p w14:paraId="2C319583">
      <w:pPr>
        <w:pStyle w:val="3"/>
        <w:spacing w:before="35" w:line="204" w:lineRule="auto"/>
        <w:ind w:left="379"/>
        <w:rPr>
          <w:rFonts w:ascii="Times New Roman" w:hAnsi="Times New Roman" w:eastAsia="Times New Roman" w:cs="Times New Roman"/>
        </w:rPr>
      </w:pPr>
      <w:r>
        <w:rPr>
          <w:spacing w:val="-1"/>
          <w:position w:val="1"/>
        </w:rPr>
        <w:t>A.1.24</w:t>
      </w:r>
      <w:r>
        <w:rPr>
          <w:spacing w:val="1"/>
          <w:position w:val="1"/>
        </w:rPr>
        <w:t xml:space="preserve">                                 </w:t>
      </w:r>
      <w:r>
        <w:rPr>
          <w:position w:val="1"/>
        </w:rPr>
        <w:t xml:space="preserve">            </w:t>
      </w:r>
      <w:r>
        <w:rPr>
          <w:rFonts w:ascii="Times New Roman" w:hAnsi="Times New Roman" w:eastAsia="Times New Roman" w:cs="Times New Roman"/>
          <w:spacing w:val="-1"/>
          <w:position w:val="-1"/>
        </w:rPr>
        <w:t>B.2.36</w:t>
      </w:r>
    </w:p>
    <w:p w14:paraId="4194BBB6">
      <w:pPr>
        <w:pStyle w:val="3"/>
        <w:spacing w:before="77" w:line="286" w:lineRule="exact"/>
        <w:ind w:left="379"/>
        <w:rPr>
          <w:rFonts w:ascii="Times New Roman" w:hAnsi="Times New Roman" w:eastAsia="Times New Roman" w:cs="Times New Roman"/>
        </w:rPr>
      </w:pPr>
      <w:r>
        <w:rPr>
          <w:spacing w:val="-1"/>
          <w:position w:val="2"/>
        </w:rPr>
        <w:t xml:space="preserve">C.1.84                                              </w:t>
      </w:r>
      <w:r>
        <w:rPr>
          <w:rFonts w:ascii="Times New Roman" w:hAnsi="Times New Roman" w:eastAsia="Times New Roman" w:cs="Times New Roman"/>
          <w:spacing w:val="-1"/>
        </w:rPr>
        <w:t>D.2.83</w:t>
      </w:r>
    </w:p>
    <w:p w14:paraId="6CD653CA">
      <w:pPr>
        <w:spacing w:before="134" w:line="219" w:lineRule="auto"/>
        <w:ind w:left="379"/>
        <w:rPr>
          <w:rFonts w:ascii="宋体" w:hAnsi="宋体" w:eastAsia="宋体" w:cs="宋体"/>
          <w:sz w:val="22"/>
          <w:szCs w:val="22"/>
        </w:rPr>
      </w:pPr>
      <w:r>
        <w:rPr>
          <w:rFonts w:ascii="宋体" w:hAnsi="宋体" w:eastAsia="宋体" w:cs="宋体"/>
          <w:spacing w:val="-4"/>
          <w:sz w:val="22"/>
          <w:szCs w:val="22"/>
        </w:rPr>
        <w:t xml:space="preserve">59.2017年前三季度，居民人均财产净收入约为(   </w:t>
      </w:r>
      <w:r>
        <w:rPr>
          <w:rFonts w:ascii="宋体" w:hAnsi="宋体" w:eastAsia="宋体" w:cs="宋体"/>
          <w:spacing w:val="-5"/>
          <w:sz w:val="22"/>
          <w:szCs w:val="22"/>
        </w:rPr>
        <w:t xml:space="preserve"> )元。</w:t>
      </w:r>
    </w:p>
    <w:p w14:paraId="299B2204">
      <w:pPr>
        <w:spacing w:line="219" w:lineRule="auto"/>
        <w:rPr>
          <w:rFonts w:ascii="宋体" w:hAnsi="宋体" w:eastAsia="宋体" w:cs="宋体"/>
          <w:sz w:val="22"/>
          <w:szCs w:val="22"/>
        </w:rPr>
        <w:sectPr>
          <w:footerReference r:id="rId104" w:type="default"/>
          <w:pgSz w:w="10340" w:h="14570"/>
          <w:pgMar w:top="400" w:right="1551" w:bottom="1019" w:left="1069" w:header="0" w:footer="760" w:gutter="0"/>
          <w:cols w:space="720" w:num="1"/>
        </w:sectPr>
      </w:pPr>
    </w:p>
    <w:p w14:paraId="61FB3A07">
      <w:pPr>
        <w:pStyle w:val="3"/>
        <w:spacing w:line="266" w:lineRule="auto"/>
      </w:pPr>
    </w:p>
    <w:p w14:paraId="06DE7CF5">
      <w:pPr>
        <w:pStyle w:val="3"/>
        <w:spacing w:line="266" w:lineRule="auto"/>
      </w:pPr>
    </w:p>
    <w:p w14:paraId="45501E21">
      <w:pPr>
        <w:pStyle w:val="3"/>
        <w:spacing w:line="267" w:lineRule="auto"/>
      </w:pPr>
    </w:p>
    <w:p w14:paraId="5DBCA21D">
      <w:pPr>
        <w:pStyle w:val="3"/>
        <w:spacing w:line="267" w:lineRule="auto"/>
      </w:pPr>
    </w:p>
    <w:p w14:paraId="01B27068">
      <w:pPr>
        <w:spacing w:before="60" w:line="198" w:lineRule="auto"/>
        <w:ind w:left="36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A.1432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B.1490</w:t>
      </w:r>
    </w:p>
    <w:p w14:paraId="74CBD661">
      <w:pPr>
        <w:pStyle w:val="3"/>
        <w:spacing w:before="107" w:line="286" w:lineRule="exact"/>
        <w:ind w:left="360"/>
        <w:rPr>
          <w:rFonts w:ascii="Times New Roman" w:hAnsi="Times New Roman" w:eastAsia="Times New Roman" w:cs="Times New Roman"/>
        </w:rPr>
      </w:pPr>
      <w:r>
        <w:rPr>
          <w:position w:val="1"/>
        </w:rPr>
        <w:t xml:space="preserve">C.1569                                 </w:t>
      </w:r>
      <w:r>
        <w:rPr>
          <w:spacing w:val="-1"/>
          <w:position w:val="1"/>
        </w:rPr>
        <w:t xml:space="preserve">            </w:t>
      </w:r>
      <w:r>
        <w:rPr>
          <w:rFonts w:ascii="Times New Roman" w:hAnsi="Times New Roman" w:eastAsia="Times New Roman" w:cs="Times New Roman"/>
          <w:spacing w:val="-1"/>
          <w:position w:val="3"/>
        </w:rPr>
        <w:t>D.1660</w:t>
      </w:r>
    </w:p>
    <w:p w14:paraId="593AF20A">
      <w:pPr>
        <w:spacing w:before="103" w:line="219" w:lineRule="auto"/>
        <w:ind w:left="360"/>
        <w:rPr>
          <w:rFonts w:ascii="宋体" w:hAnsi="宋体" w:eastAsia="宋体" w:cs="宋体"/>
          <w:sz w:val="22"/>
          <w:szCs w:val="22"/>
        </w:rPr>
      </w:pPr>
      <w:r>
        <w:rPr>
          <w:rFonts w:ascii="宋体" w:hAnsi="宋体" w:eastAsia="宋体" w:cs="宋体"/>
          <w:spacing w:val="-7"/>
          <w:sz w:val="22"/>
          <w:szCs w:val="22"/>
        </w:rPr>
        <w:t>60.根据资料，以下正确的有(</w:t>
      </w:r>
      <w:r>
        <w:rPr>
          <w:rFonts w:ascii="宋体" w:hAnsi="宋体" w:eastAsia="宋体" w:cs="宋体"/>
          <w:spacing w:val="13"/>
          <w:sz w:val="22"/>
          <w:szCs w:val="22"/>
        </w:rPr>
        <w:t xml:space="preserve">    </w:t>
      </w:r>
      <w:r>
        <w:rPr>
          <w:rFonts w:ascii="宋体" w:hAnsi="宋体" w:eastAsia="宋体" w:cs="宋体"/>
          <w:spacing w:val="-7"/>
          <w:sz w:val="22"/>
          <w:szCs w:val="22"/>
        </w:rPr>
        <w:t>)。</w:t>
      </w:r>
    </w:p>
    <w:p w14:paraId="694FC458">
      <w:pPr>
        <w:spacing w:before="107" w:line="219" w:lineRule="auto"/>
        <w:ind w:left="360"/>
        <w:rPr>
          <w:rFonts w:ascii="宋体" w:hAnsi="宋体" w:eastAsia="宋体" w:cs="宋体"/>
          <w:sz w:val="22"/>
          <w:szCs w:val="22"/>
        </w:rPr>
      </w:pPr>
      <w:r>
        <w:rPr>
          <w:rFonts w:ascii="宋体" w:hAnsi="宋体" w:eastAsia="宋体" w:cs="宋体"/>
          <w:spacing w:val="-4"/>
          <w:sz w:val="22"/>
          <w:szCs w:val="22"/>
        </w:rPr>
        <w:t>(1)2019年前三季度外出务工农村劳动力总收入同比增长率超7.7%</w:t>
      </w:r>
    </w:p>
    <w:p w14:paraId="05E91C5E">
      <w:pPr>
        <w:spacing w:before="79" w:line="277" w:lineRule="auto"/>
        <w:ind w:right="44" w:firstLine="360"/>
        <w:rPr>
          <w:rFonts w:ascii="宋体" w:hAnsi="宋体" w:eastAsia="宋体" w:cs="宋体"/>
          <w:sz w:val="22"/>
          <w:szCs w:val="22"/>
        </w:rPr>
      </w:pPr>
      <w:r>
        <w:rPr>
          <w:rFonts w:ascii="宋体" w:hAnsi="宋体" w:eastAsia="宋体" w:cs="宋体"/>
          <w:spacing w:val="-2"/>
          <w:sz w:val="22"/>
          <w:szCs w:val="22"/>
        </w:rPr>
        <w:t>(2)2019年前三季度，全国居民人均报销医疗费、政策性生活补贴、社会救济</w:t>
      </w:r>
      <w:r>
        <w:rPr>
          <w:rFonts w:ascii="宋体" w:hAnsi="宋体" w:eastAsia="宋体" w:cs="宋体"/>
          <w:spacing w:val="3"/>
          <w:sz w:val="22"/>
          <w:szCs w:val="22"/>
        </w:rPr>
        <w:t xml:space="preserve"> </w:t>
      </w:r>
      <w:r>
        <w:rPr>
          <w:rFonts w:ascii="宋体" w:hAnsi="宋体" w:eastAsia="宋体" w:cs="宋体"/>
          <w:spacing w:val="-13"/>
          <w:sz w:val="22"/>
          <w:szCs w:val="22"/>
        </w:rPr>
        <w:t>和补助等收入比去年同期，增长额依次递减</w:t>
      </w:r>
    </w:p>
    <w:p w14:paraId="642B0341">
      <w:pPr>
        <w:spacing w:before="92" w:line="277" w:lineRule="auto"/>
        <w:ind w:right="22" w:firstLine="360"/>
        <w:rPr>
          <w:rFonts w:ascii="宋体" w:hAnsi="宋体" w:eastAsia="宋体" w:cs="宋体"/>
          <w:sz w:val="22"/>
          <w:szCs w:val="22"/>
        </w:rPr>
      </w:pPr>
      <w:r>
        <w:rPr>
          <w:rFonts w:ascii="宋体" w:hAnsi="宋体" w:eastAsia="宋体" w:cs="宋体"/>
          <w:spacing w:val="-1"/>
          <w:sz w:val="22"/>
          <w:szCs w:val="22"/>
        </w:rPr>
        <w:t>(3)2019年前三季度，城镇居民人均消费支出占城</w:t>
      </w:r>
      <w:r>
        <w:rPr>
          <w:rFonts w:ascii="宋体" w:hAnsi="宋体" w:eastAsia="宋体" w:cs="宋体"/>
          <w:spacing w:val="-2"/>
          <w:sz w:val="22"/>
          <w:szCs w:val="22"/>
        </w:rPr>
        <w:t>镇居民人均可支配收入的比</w:t>
      </w:r>
      <w:r>
        <w:rPr>
          <w:rFonts w:ascii="宋体" w:hAnsi="宋体" w:eastAsia="宋体" w:cs="宋体"/>
          <w:sz w:val="22"/>
          <w:szCs w:val="22"/>
        </w:rPr>
        <w:t xml:space="preserve"> </w:t>
      </w:r>
      <w:r>
        <w:rPr>
          <w:rFonts w:ascii="宋体" w:hAnsi="宋体" w:eastAsia="宋体" w:cs="宋体"/>
          <w:spacing w:val="-10"/>
          <w:sz w:val="22"/>
          <w:szCs w:val="22"/>
        </w:rPr>
        <w:t>重不及去年同期</w:t>
      </w:r>
    </w:p>
    <w:p w14:paraId="36973BC5">
      <w:pPr>
        <w:spacing w:before="79" w:line="219" w:lineRule="auto"/>
        <w:ind w:left="360"/>
        <w:rPr>
          <w:rFonts w:ascii="宋体" w:hAnsi="宋体" w:eastAsia="宋体" w:cs="宋体"/>
          <w:sz w:val="22"/>
          <w:szCs w:val="22"/>
        </w:rPr>
      </w:pPr>
      <w:r>
        <w:rPr>
          <w:rFonts w:ascii="宋体" w:hAnsi="宋体" w:eastAsia="宋体" w:cs="宋体"/>
          <w:spacing w:val="-7"/>
          <w:sz w:val="22"/>
          <w:szCs w:val="22"/>
        </w:rPr>
        <w:t>(4)2019年前三季度，我国居民使用移动电话和上网的频率较去年有所下降</w:t>
      </w:r>
    </w:p>
    <w:p w14:paraId="3D708BAF">
      <w:pPr>
        <w:spacing w:before="118" w:line="223" w:lineRule="auto"/>
        <w:ind w:left="360"/>
        <w:rPr>
          <w:rFonts w:ascii="仿宋" w:hAnsi="仿宋" w:eastAsia="仿宋" w:cs="仿宋"/>
          <w:sz w:val="22"/>
          <w:szCs w:val="22"/>
        </w:rPr>
      </w:pPr>
      <w:r>
        <w:rPr>
          <w:rFonts w:ascii="Times New Roman" w:hAnsi="Times New Roman" w:eastAsia="Times New Roman" w:cs="Times New Roman"/>
          <w:spacing w:val="2"/>
          <w:sz w:val="22"/>
          <w:szCs w:val="22"/>
        </w:rPr>
        <w:t>A.</w:t>
      </w:r>
      <w:r>
        <w:rPr>
          <w:rFonts w:ascii="黑体" w:hAnsi="黑体" w:eastAsia="黑体" w:cs="黑体"/>
          <w:spacing w:val="2"/>
          <w:sz w:val="22"/>
          <w:szCs w:val="22"/>
        </w:rPr>
        <w:t>0</w:t>
      </w:r>
      <w:r>
        <w:rPr>
          <w:rFonts w:ascii="黑体" w:hAnsi="黑体" w:eastAsia="黑体" w:cs="黑体"/>
          <w:spacing w:val="-59"/>
          <w:sz w:val="22"/>
          <w:szCs w:val="22"/>
        </w:rPr>
        <w:t xml:space="preserve"> </w:t>
      </w:r>
      <w:r>
        <w:rPr>
          <w:rFonts w:ascii="黑体" w:hAnsi="黑体" w:eastAsia="黑体" w:cs="黑体"/>
          <w:spacing w:val="2"/>
          <w:sz w:val="22"/>
          <w:szCs w:val="22"/>
        </w:rPr>
        <w:t xml:space="preserve">个                        </w:t>
      </w:r>
      <w:r>
        <w:rPr>
          <w:rFonts w:ascii="Times New Roman" w:hAnsi="Times New Roman" w:eastAsia="Times New Roman" w:cs="Times New Roman"/>
          <w:spacing w:val="2"/>
          <w:sz w:val="22"/>
          <w:szCs w:val="22"/>
        </w:rPr>
        <w:t xml:space="preserve">B. </w:t>
      </w:r>
      <w:r>
        <w:rPr>
          <w:rFonts w:ascii="仿宋" w:hAnsi="仿宋" w:eastAsia="仿宋" w:cs="仿宋"/>
          <w:spacing w:val="2"/>
          <w:sz w:val="22"/>
          <w:szCs w:val="22"/>
        </w:rPr>
        <w:t>1个</w:t>
      </w:r>
    </w:p>
    <w:p w14:paraId="2547B7AC">
      <w:pPr>
        <w:spacing w:before="84" w:line="231" w:lineRule="auto"/>
        <w:ind w:left="360"/>
        <w:rPr>
          <w:rFonts w:ascii="宋体" w:hAnsi="宋体" w:eastAsia="宋体" w:cs="宋体"/>
          <w:sz w:val="22"/>
          <w:szCs w:val="22"/>
        </w:rPr>
      </w:pPr>
      <w:r>
        <w:rPr>
          <w:rFonts w:ascii="Times New Roman" w:hAnsi="Times New Roman" w:eastAsia="Times New Roman" w:cs="Times New Roman"/>
          <w:spacing w:val="4"/>
          <w:position w:val="-1"/>
          <w:sz w:val="22"/>
          <w:szCs w:val="22"/>
        </w:rPr>
        <w:t>C.</w:t>
      </w:r>
      <w:r>
        <w:rPr>
          <w:rFonts w:ascii="仿宋" w:hAnsi="仿宋" w:eastAsia="仿宋" w:cs="仿宋"/>
          <w:spacing w:val="4"/>
          <w:position w:val="-1"/>
          <w:sz w:val="22"/>
          <w:szCs w:val="22"/>
        </w:rPr>
        <w:t>2个</w:t>
      </w:r>
      <w:r>
        <w:rPr>
          <w:rFonts w:ascii="仿宋" w:hAnsi="仿宋" w:eastAsia="仿宋" w:cs="仿宋"/>
          <w:spacing w:val="3"/>
          <w:position w:val="-1"/>
          <w:sz w:val="22"/>
          <w:szCs w:val="22"/>
        </w:rPr>
        <w:t xml:space="preserve">                        </w:t>
      </w:r>
      <w:r>
        <w:rPr>
          <w:rFonts w:ascii="Times New Roman" w:hAnsi="Times New Roman" w:eastAsia="Times New Roman" w:cs="Times New Roman"/>
          <w:spacing w:val="4"/>
          <w:position w:val="1"/>
          <w:sz w:val="22"/>
          <w:szCs w:val="22"/>
        </w:rPr>
        <w:t>D.3</w:t>
      </w:r>
      <w:r>
        <w:rPr>
          <w:rFonts w:ascii="Times New Roman" w:hAnsi="Times New Roman" w:eastAsia="Times New Roman" w:cs="Times New Roman"/>
          <w:spacing w:val="24"/>
          <w:position w:val="1"/>
          <w:sz w:val="22"/>
          <w:szCs w:val="22"/>
        </w:rPr>
        <w:t xml:space="preserve"> </w:t>
      </w:r>
      <w:r>
        <w:rPr>
          <w:rFonts w:ascii="宋体" w:hAnsi="宋体" w:eastAsia="宋体" w:cs="宋体"/>
          <w:spacing w:val="4"/>
          <w:position w:val="1"/>
          <w:sz w:val="22"/>
          <w:szCs w:val="22"/>
        </w:rPr>
        <w:t>个</w:t>
      </w:r>
    </w:p>
    <w:p w14:paraId="27646E3C">
      <w:pPr>
        <w:pStyle w:val="3"/>
        <w:spacing w:line="347" w:lineRule="auto"/>
      </w:pPr>
    </w:p>
    <w:p w14:paraId="347A52A1">
      <w:pPr>
        <w:spacing w:before="79" w:line="221" w:lineRule="auto"/>
        <w:ind w:left="3520"/>
        <w:rPr>
          <w:rFonts w:ascii="宋体" w:hAnsi="宋体" w:eastAsia="宋体" w:cs="宋体"/>
          <w:sz w:val="24"/>
          <w:szCs w:val="24"/>
        </w:rPr>
      </w:pPr>
      <w:r>
        <w:rPr>
          <w:rFonts w:ascii="宋体" w:hAnsi="宋体" w:eastAsia="宋体" w:cs="宋体"/>
          <w:sz w:val="24"/>
          <w:szCs w:val="24"/>
        </w:rPr>
        <w:t>(十三)</w:t>
      </w:r>
    </w:p>
    <w:p w14:paraId="7C71A319">
      <w:pPr>
        <w:spacing w:before="107" w:line="225" w:lineRule="auto"/>
        <w:ind w:left="360"/>
        <w:rPr>
          <w:rFonts w:ascii="楷体" w:hAnsi="楷体" w:eastAsia="楷体" w:cs="楷体"/>
          <w:sz w:val="22"/>
          <w:szCs w:val="22"/>
        </w:rPr>
      </w:pPr>
      <w:r>
        <w:rPr>
          <w:rFonts w:ascii="宋体" w:hAnsi="宋体" w:eastAsia="宋体" w:cs="宋体"/>
          <w:spacing w:val="-10"/>
          <w:sz w:val="22"/>
          <w:szCs w:val="22"/>
        </w:rPr>
        <w:t>根据下列资料，完成以下各题。</w:t>
      </w:r>
      <w:r>
        <w:rPr>
          <w:rFonts w:ascii="楷体" w:hAnsi="楷体" w:eastAsia="楷体" w:cs="楷体"/>
          <w:spacing w:val="-10"/>
          <w:sz w:val="22"/>
          <w:szCs w:val="22"/>
        </w:rPr>
        <w:t>(本篇非江苏真题)</w:t>
      </w:r>
    </w:p>
    <w:p w14:paraId="0EE5563D">
      <w:pPr>
        <w:spacing w:before="82" w:line="219" w:lineRule="auto"/>
        <w:ind w:left="1910"/>
        <w:rPr>
          <w:rFonts w:ascii="黑体" w:hAnsi="黑体" w:eastAsia="黑体" w:cs="黑体"/>
          <w:sz w:val="22"/>
          <w:szCs w:val="22"/>
        </w:rPr>
      </w:pPr>
      <w:r>
        <w:rPr>
          <w:rFonts w:ascii="黑体" w:hAnsi="黑体" w:eastAsia="黑体" w:cs="黑体"/>
          <w:spacing w:val="-3"/>
          <w:sz w:val="22"/>
          <w:szCs w:val="22"/>
        </w:rPr>
        <w:t>2010—2016年我国在线旅游市场交</w:t>
      </w:r>
      <w:r>
        <w:rPr>
          <w:rFonts w:ascii="黑体" w:hAnsi="黑体" w:eastAsia="黑体" w:cs="黑体"/>
          <w:spacing w:val="-4"/>
          <w:sz w:val="22"/>
          <w:szCs w:val="22"/>
        </w:rPr>
        <w:t>易情况</w:t>
      </w:r>
    </w:p>
    <w:p w14:paraId="3787729E">
      <w:pPr>
        <w:spacing w:line="138" w:lineRule="exact"/>
      </w:pPr>
    </w:p>
    <w:tbl>
      <w:tblPr>
        <w:tblStyle w:val="6"/>
        <w:tblW w:w="764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3"/>
        <w:gridCol w:w="1278"/>
        <w:gridCol w:w="1278"/>
        <w:gridCol w:w="1278"/>
        <w:gridCol w:w="1269"/>
        <w:gridCol w:w="1273"/>
      </w:tblGrid>
      <w:tr w14:paraId="0613F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273" w:type="dxa"/>
            <w:vMerge w:val="restart"/>
            <w:tcBorders>
              <w:bottom w:val="nil"/>
            </w:tcBorders>
            <w:vAlign w:val="top"/>
          </w:tcPr>
          <w:p w14:paraId="6D7AA527">
            <w:pPr>
              <w:pStyle w:val="7"/>
              <w:spacing w:before="273" w:line="219" w:lineRule="auto"/>
              <w:ind w:left="424"/>
              <w:rPr>
                <w:sz w:val="20"/>
                <w:szCs w:val="20"/>
              </w:rPr>
            </w:pPr>
            <w:r>
              <w:rPr>
                <w:spacing w:val="-3"/>
                <w:sz w:val="20"/>
                <w:szCs w:val="20"/>
              </w:rPr>
              <w:t>年份</w:t>
            </w:r>
          </w:p>
        </w:tc>
        <w:tc>
          <w:tcPr>
            <w:tcW w:w="2556" w:type="dxa"/>
            <w:gridSpan w:val="2"/>
            <w:vAlign w:val="top"/>
          </w:tcPr>
          <w:p w14:paraId="2CB878F4">
            <w:pPr>
              <w:pStyle w:val="7"/>
              <w:spacing w:before="83" w:line="220" w:lineRule="auto"/>
              <w:ind w:left="861"/>
              <w:rPr>
                <w:sz w:val="20"/>
                <w:szCs w:val="20"/>
              </w:rPr>
            </w:pPr>
            <w:r>
              <w:rPr>
                <w:spacing w:val="-2"/>
                <w:sz w:val="20"/>
                <w:szCs w:val="20"/>
              </w:rPr>
              <w:t>在线旅游</w:t>
            </w:r>
          </w:p>
        </w:tc>
        <w:tc>
          <w:tcPr>
            <w:tcW w:w="2547" w:type="dxa"/>
            <w:gridSpan w:val="2"/>
            <w:vAlign w:val="top"/>
          </w:tcPr>
          <w:p w14:paraId="4A7438D8">
            <w:pPr>
              <w:pStyle w:val="7"/>
              <w:spacing w:before="82" w:line="219" w:lineRule="auto"/>
              <w:ind w:left="875"/>
              <w:rPr>
                <w:sz w:val="20"/>
                <w:szCs w:val="20"/>
              </w:rPr>
            </w:pPr>
            <w:r>
              <w:rPr>
                <w:spacing w:val="-2"/>
                <w:sz w:val="20"/>
                <w:szCs w:val="20"/>
              </w:rPr>
              <w:t>在线机票</w:t>
            </w:r>
          </w:p>
        </w:tc>
        <w:tc>
          <w:tcPr>
            <w:tcW w:w="1273" w:type="dxa"/>
            <w:vAlign w:val="top"/>
          </w:tcPr>
          <w:p w14:paraId="5C417B68">
            <w:pPr>
              <w:pStyle w:val="7"/>
              <w:spacing w:before="83" w:line="219" w:lineRule="auto"/>
              <w:ind w:left="228"/>
              <w:rPr>
                <w:sz w:val="20"/>
                <w:szCs w:val="20"/>
              </w:rPr>
            </w:pPr>
            <w:r>
              <w:rPr>
                <w:spacing w:val="3"/>
                <w:sz w:val="20"/>
                <w:szCs w:val="20"/>
              </w:rPr>
              <w:t>在线住宿</w:t>
            </w:r>
          </w:p>
        </w:tc>
      </w:tr>
      <w:tr w14:paraId="41216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273" w:type="dxa"/>
            <w:vMerge w:val="continue"/>
            <w:tcBorders>
              <w:top w:val="nil"/>
            </w:tcBorders>
            <w:vAlign w:val="top"/>
          </w:tcPr>
          <w:p w14:paraId="0EA130B4">
            <w:pPr>
              <w:rPr>
                <w:rFonts w:ascii="Arial"/>
                <w:sz w:val="21"/>
              </w:rPr>
            </w:pPr>
          </w:p>
        </w:tc>
        <w:tc>
          <w:tcPr>
            <w:tcW w:w="1278" w:type="dxa"/>
            <w:vAlign w:val="top"/>
          </w:tcPr>
          <w:p w14:paraId="7AF94C90">
            <w:pPr>
              <w:pStyle w:val="7"/>
              <w:spacing w:before="79" w:line="219" w:lineRule="auto"/>
              <w:ind w:left="131"/>
              <w:rPr>
                <w:sz w:val="20"/>
                <w:szCs w:val="20"/>
              </w:rPr>
            </w:pPr>
            <w:r>
              <w:rPr>
                <w:spacing w:val="7"/>
                <w:sz w:val="20"/>
                <w:szCs w:val="20"/>
              </w:rPr>
              <w:t>规模(亿元)</w:t>
            </w:r>
          </w:p>
        </w:tc>
        <w:tc>
          <w:tcPr>
            <w:tcW w:w="1278" w:type="dxa"/>
            <w:vAlign w:val="top"/>
          </w:tcPr>
          <w:p w14:paraId="1388DE5F">
            <w:pPr>
              <w:pStyle w:val="7"/>
              <w:spacing w:before="79" w:line="219" w:lineRule="auto"/>
              <w:ind w:left="73"/>
              <w:rPr>
                <w:sz w:val="20"/>
                <w:szCs w:val="20"/>
              </w:rPr>
            </w:pPr>
            <w:r>
              <w:rPr>
                <w:spacing w:val="-11"/>
                <w:sz w:val="20"/>
                <w:szCs w:val="20"/>
              </w:rPr>
              <w:t>渗</w:t>
            </w:r>
            <w:r>
              <w:rPr>
                <w:spacing w:val="-36"/>
                <w:sz w:val="20"/>
                <w:szCs w:val="20"/>
              </w:rPr>
              <w:t xml:space="preserve"> </w:t>
            </w:r>
            <w:r>
              <w:rPr>
                <w:spacing w:val="-11"/>
                <w:sz w:val="20"/>
                <w:szCs w:val="20"/>
              </w:rPr>
              <w:t>透</w:t>
            </w:r>
            <w:r>
              <w:rPr>
                <w:spacing w:val="-36"/>
                <w:sz w:val="20"/>
                <w:szCs w:val="20"/>
              </w:rPr>
              <w:t xml:space="preserve"> </w:t>
            </w:r>
            <w:r>
              <w:rPr>
                <w:spacing w:val="-11"/>
                <w:sz w:val="20"/>
                <w:szCs w:val="20"/>
              </w:rPr>
              <w:t>率 (</w:t>
            </w:r>
            <w:r>
              <w:rPr>
                <w:spacing w:val="-43"/>
                <w:sz w:val="20"/>
                <w:szCs w:val="20"/>
              </w:rPr>
              <w:t xml:space="preserve"> </w:t>
            </w:r>
            <w:r>
              <w:rPr>
                <w:spacing w:val="-11"/>
                <w:sz w:val="20"/>
                <w:szCs w:val="20"/>
              </w:rPr>
              <w:t>%</w:t>
            </w:r>
            <w:r>
              <w:rPr>
                <w:spacing w:val="-37"/>
                <w:sz w:val="20"/>
                <w:szCs w:val="20"/>
              </w:rPr>
              <w:t xml:space="preserve"> </w:t>
            </w:r>
            <w:r>
              <w:rPr>
                <w:spacing w:val="-11"/>
                <w:sz w:val="20"/>
                <w:szCs w:val="20"/>
              </w:rPr>
              <w:t>)</w:t>
            </w:r>
          </w:p>
        </w:tc>
        <w:tc>
          <w:tcPr>
            <w:tcW w:w="1278" w:type="dxa"/>
            <w:vAlign w:val="top"/>
          </w:tcPr>
          <w:p w14:paraId="0843C245">
            <w:pPr>
              <w:pStyle w:val="7"/>
              <w:spacing w:before="79" w:line="219" w:lineRule="auto"/>
              <w:ind w:left="135"/>
              <w:rPr>
                <w:sz w:val="20"/>
                <w:szCs w:val="20"/>
              </w:rPr>
            </w:pPr>
            <w:r>
              <w:rPr>
                <w:spacing w:val="7"/>
                <w:sz w:val="20"/>
                <w:szCs w:val="20"/>
              </w:rPr>
              <w:t>规模(亿元)</w:t>
            </w:r>
          </w:p>
        </w:tc>
        <w:tc>
          <w:tcPr>
            <w:tcW w:w="1269" w:type="dxa"/>
            <w:vAlign w:val="top"/>
          </w:tcPr>
          <w:p w14:paraId="5395C18C">
            <w:pPr>
              <w:pStyle w:val="7"/>
              <w:spacing w:before="79" w:line="219" w:lineRule="auto"/>
              <w:jc w:val="right"/>
              <w:rPr>
                <w:sz w:val="20"/>
                <w:szCs w:val="20"/>
              </w:rPr>
            </w:pPr>
            <w:r>
              <w:rPr>
                <w:spacing w:val="-14"/>
                <w:sz w:val="20"/>
                <w:szCs w:val="20"/>
              </w:rPr>
              <w:t>渗</w:t>
            </w:r>
            <w:r>
              <w:rPr>
                <w:spacing w:val="-27"/>
                <w:sz w:val="20"/>
                <w:szCs w:val="20"/>
              </w:rPr>
              <w:t xml:space="preserve"> </w:t>
            </w:r>
            <w:r>
              <w:rPr>
                <w:spacing w:val="-14"/>
                <w:sz w:val="20"/>
                <w:szCs w:val="20"/>
              </w:rPr>
              <w:t>透</w:t>
            </w:r>
            <w:r>
              <w:rPr>
                <w:spacing w:val="-28"/>
                <w:sz w:val="20"/>
                <w:szCs w:val="20"/>
              </w:rPr>
              <w:t xml:space="preserve"> </w:t>
            </w:r>
            <w:r>
              <w:rPr>
                <w:spacing w:val="-14"/>
                <w:sz w:val="20"/>
                <w:szCs w:val="20"/>
              </w:rPr>
              <w:t>率</w:t>
            </w:r>
            <w:r>
              <w:rPr>
                <w:spacing w:val="5"/>
                <w:sz w:val="20"/>
                <w:szCs w:val="20"/>
              </w:rPr>
              <w:t xml:space="preserve"> </w:t>
            </w:r>
            <w:r>
              <w:rPr>
                <w:spacing w:val="-14"/>
                <w:sz w:val="20"/>
                <w:szCs w:val="20"/>
              </w:rPr>
              <w:t>(</w:t>
            </w:r>
            <w:r>
              <w:rPr>
                <w:spacing w:val="-35"/>
                <w:sz w:val="20"/>
                <w:szCs w:val="20"/>
              </w:rPr>
              <w:t xml:space="preserve"> </w:t>
            </w:r>
            <w:r>
              <w:rPr>
                <w:spacing w:val="-14"/>
                <w:sz w:val="20"/>
                <w:szCs w:val="20"/>
              </w:rPr>
              <w:t>%</w:t>
            </w:r>
            <w:r>
              <w:rPr>
                <w:spacing w:val="-29"/>
                <w:sz w:val="20"/>
                <w:szCs w:val="20"/>
              </w:rPr>
              <w:t xml:space="preserve"> </w:t>
            </w:r>
            <w:r>
              <w:rPr>
                <w:spacing w:val="-14"/>
                <w:sz w:val="20"/>
                <w:szCs w:val="20"/>
              </w:rPr>
              <w:t>)</w:t>
            </w:r>
          </w:p>
        </w:tc>
        <w:tc>
          <w:tcPr>
            <w:tcW w:w="1273" w:type="dxa"/>
            <w:vAlign w:val="top"/>
          </w:tcPr>
          <w:p w14:paraId="3467735E">
            <w:pPr>
              <w:pStyle w:val="7"/>
              <w:spacing w:before="79" w:line="219" w:lineRule="auto"/>
              <w:ind w:left="128"/>
              <w:rPr>
                <w:sz w:val="20"/>
                <w:szCs w:val="20"/>
              </w:rPr>
            </w:pPr>
            <w:r>
              <w:rPr>
                <w:spacing w:val="7"/>
                <w:sz w:val="20"/>
                <w:szCs w:val="20"/>
              </w:rPr>
              <w:t>规模(亿元)</w:t>
            </w:r>
          </w:p>
        </w:tc>
      </w:tr>
      <w:tr w14:paraId="0D340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73" w:type="dxa"/>
            <w:vAlign w:val="top"/>
          </w:tcPr>
          <w:p w14:paraId="43DD5EB8">
            <w:pPr>
              <w:pStyle w:val="7"/>
              <w:spacing w:before="100" w:line="229" w:lineRule="auto"/>
              <w:ind w:left="424"/>
              <w:rPr>
                <w:sz w:val="20"/>
                <w:szCs w:val="20"/>
              </w:rPr>
            </w:pPr>
            <w:r>
              <w:rPr>
                <w:spacing w:val="-2"/>
                <w:sz w:val="20"/>
                <w:szCs w:val="20"/>
              </w:rPr>
              <w:t>2010</w:t>
            </w:r>
          </w:p>
        </w:tc>
        <w:tc>
          <w:tcPr>
            <w:tcW w:w="1278" w:type="dxa"/>
            <w:vAlign w:val="top"/>
          </w:tcPr>
          <w:p w14:paraId="62739690">
            <w:pPr>
              <w:pStyle w:val="7"/>
              <w:spacing w:before="100" w:line="229" w:lineRule="auto"/>
              <w:ind w:left="381"/>
              <w:rPr>
                <w:sz w:val="20"/>
                <w:szCs w:val="20"/>
              </w:rPr>
            </w:pPr>
            <w:r>
              <w:rPr>
                <w:spacing w:val="-2"/>
                <w:sz w:val="20"/>
                <w:szCs w:val="20"/>
              </w:rPr>
              <w:t>948.9</w:t>
            </w:r>
          </w:p>
        </w:tc>
        <w:tc>
          <w:tcPr>
            <w:tcW w:w="1278" w:type="dxa"/>
            <w:vAlign w:val="top"/>
          </w:tcPr>
          <w:p w14:paraId="6355237B">
            <w:pPr>
              <w:pStyle w:val="7"/>
              <w:spacing w:before="100" w:line="229" w:lineRule="auto"/>
              <w:ind w:left="483"/>
              <w:rPr>
                <w:sz w:val="20"/>
                <w:szCs w:val="20"/>
              </w:rPr>
            </w:pPr>
            <w:r>
              <w:rPr>
                <w:spacing w:val="-3"/>
                <w:sz w:val="20"/>
                <w:szCs w:val="20"/>
              </w:rPr>
              <w:t>5.1</w:t>
            </w:r>
          </w:p>
        </w:tc>
        <w:tc>
          <w:tcPr>
            <w:tcW w:w="1278" w:type="dxa"/>
            <w:vAlign w:val="top"/>
          </w:tcPr>
          <w:p w14:paraId="436CE4B1">
            <w:pPr>
              <w:pStyle w:val="7"/>
              <w:spacing w:before="100" w:line="229" w:lineRule="auto"/>
              <w:ind w:left="385"/>
              <w:rPr>
                <w:sz w:val="20"/>
                <w:szCs w:val="20"/>
              </w:rPr>
            </w:pPr>
            <w:r>
              <w:rPr>
                <w:spacing w:val="-2"/>
                <w:sz w:val="20"/>
                <w:szCs w:val="20"/>
              </w:rPr>
              <w:t>611.0</w:t>
            </w:r>
          </w:p>
        </w:tc>
        <w:tc>
          <w:tcPr>
            <w:tcW w:w="1269" w:type="dxa"/>
            <w:vAlign w:val="top"/>
          </w:tcPr>
          <w:p w14:paraId="702A8A31">
            <w:pPr>
              <w:pStyle w:val="7"/>
              <w:spacing w:before="100" w:line="229" w:lineRule="auto"/>
              <w:ind w:left="427"/>
              <w:rPr>
                <w:sz w:val="20"/>
                <w:szCs w:val="20"/>
              </w:rPr>
            </w:pPr>
            <w:r>
              <w:rPr>
                <w:spacing w:val="-2"/>
                <w:sz w:val="20"/>
                <w:szCs w:val="20"/>
              </w:rPr>
              <w:t>28.4</w:t>
            </w:r>
          </w:p>
        </w:tc>
        <w:tc>
          <w:tcPr>
            <w:tcW w:w="1273" w:type="dxa"/>
            <w:vAlign w:val="top"/>
          </w:tcPr>
          <w:p w14:paraId="4075418F">
            <w:pPr>
              <w:pStyle w:val="7"/>
              <w:spacing w:before="100" w:line="229" w:lineRule="auto"/>
              <w:ind w:left="378"/>
              <w:rPr>
                <w:sz w:val="20"/>
                <w:szCs w:val="20"/>
              </w:rPr>
            </w:pPr>
            <w:r>
              <w:rPr>
                <w:spacing w:val="-2"/>
                <w:sz w:val="20"/>
                <w:szCs w:val="20"/>
              </w:rPr>
              <w:t>240.9</w:t>
            </w:r>
          </w:p>
        </w:tc>
      </w:tr>
      <w:tr w14:paraId="068F9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73" w:type="dxa"/>
            <w:vAlign w:val="top"/>
          </w:tcPr>
          <w:p w14:paraId="71B4798E">
            <w:pPr>
              <w:pStyle w:val="7"/>
              <w:spacing w:before="112" w:line="228" w:lineRule="auto"/>
              <w:ind w:left="424"/>
              <w:rPr>
                <w:sz w:val="20"/>
                <w:szCs w:val="20"/>
              </w:rPr>
            </w:pPr>
            <w:r>
              <w:rPr>
                <w:spacing w:val="-2"/>
                <w:sz w:val="20"/>
                <w:szCs w:val="20"/>
              </w:rPr>
              <w:t>2011</w:t>
            </w:r>
          </w:p>
        </w:tc>
        <w:tc>
          <w:tcPr>
            <w:tcW w:w="1278" w:type="dxa"/>
            <w:vAlign w:val="top"/>
          </w:tcPr>
          <w:p w14:paraId="17C69EF2">
            <w:pPr>
              <w:pStyle w:val="7"/>
              <w:spacing w:before="112" w:line="228" w:lineRule="auto"/>
              <w:ind w:left="331"/>
              <w:rPr>
                <w:sz w:val="20"/>
                <w:szCs w:val="20"/>
              </w:rPr>
            </w:pPr>
            <w:r>
              <w:rPr>
                <w:spacing w:val="-4"/>
                <w:sz w:val="20"/>
                <w:szCs w:val="20"/>
              </w:rPr>
              <w:t>1313.9</w:t>
            </w:r>
          </w:p>
        </w:tc>
        <w:tc>
          <w:tcPr>
            <w:tcW w:w="1278" w:type="dxa"/>
            <w:vAlign w:val="top"/>
          </w:tcPr>
          <w:p w14:paraId="6F54FDCC">
            <w:pPr>
              <w:pStyle w:val="7"/>
              <w:spacing w:before="112" w:line="228" w:lineRule="auto"/>
              <w:ind w:left="483"/>
              <w:rPr>
                <w:sz w:val="20"/>
                <w:szCs w:val="20"/>
              </w:rPr>
            </w:pPr>
            <w:r>
              <w:rPr>
                <w:spacing w:val="-3"/>
                <w:sz w:val="20"/>
                <w:szCs w:val="20"/>
              </w:rPr>
              <w:t>5.8</w:t>
            </w:r>
          </w:p>
        </w:tc>
        <w:tc>
          <w:tcPr>
            <w:tcW w:w="1278" w:type="dxa"/>
            <w:vAlign w:val="top"/>
          </w:tcPr>
          <w:p w14:paraId="5883F70A">
            <w:pPr>
              <w:pStyle w:val="7"/>
              <w:spacing w:before="112" w:line="228" w:lineRule="auto"/>
              <w:ind w:left="385"/>
              <w:rPr>
                <w:sz w:val="20"/>
                <w:szCs w:val="20"/>
              </w:rPr>
            </w:pPr>
            <w:r>
              <w:rPr>
                <w:spacing w:val="-2"/>
                <w:sz w:val="20"/>
                <w:szCs w:val="20"/>
              </w:rPr>
              <w:t>817.7</w:t>
            </w:r>
          </w:p>
        </w:tc>
        <w:tc>
          <w:tcPr>
            <w:tcW w:w="1269" w:type="dxa"/>
            <w:vAlign w:val="top"/>
          </w:tcPr>
          <w:p w14:paraId="54A9F40B">
            <w:pPr>
              <w:pStyle w:val="7"/>
              <w:spacing w:before="112" w:line="228" w:lineRule="auto"/>
              <w:ind w:left="427"/>
              <w:rPr>
                <w:sz w:val="20"/>
                <w:szCs w:val="20"/>
              </w:rPr>
            </w:pPr>
            <w:r>
              <w:rPr>
                <w:spacing w:val="-3"/>
                <w:sz w:val="20"/>
                <w:szCs w:val="20"/>
              </w:rPr>
              <w:t>33.8</w:t>
            </w:r>
          </w:p>
        </w:tc>
        <w:tc>
          <w:tcPr>
            <w:tcW w:w="1273" w:type="dxa"/>
            <w:vAlign w:val="top"/>
          </w:tcPr>
          <w:p w14:paraId="3D82A998">
            <w:pPr>
              <w:pStyle w:val="7"/>
              <w:spacing w:before="112" w:line="228" w:lineRule="auto"/>
              <w:ind w:left="378"/>
              <w:rPr>
                <w:sz w:val="20"/>
                <w:szCs w:val="20"/>
              </w:rPr>
            </w:pPr>
            <w:r>
              <w:rPr>
                <w:spacing w:val="-2"/>
                <w:sz w:val="20"/>
                <w:szCs w:val="20"/>
              </w:rPr>
              <w:t>319.3</w:t>
            </w:r>
          </w:p>
        </w:tc>
      </w:tr>
      <w:tr w14:paraId="25264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73" w:type="dxa"/>
            <w:vAlign w:val="top"/>
          </w:tcPr>
          <w:p w14:paraId="64FDBD24">
            <w:pPr>
              <w:pStyle w:val="7"/>
              <w:spacing w:before="103" w:line="227" w:lineRule="auto"/>
              <w:ind w:left="424"/>
              <w:rPr>
                <w:sz w:val="20"/>
                <w:szCs w:val="20"/>
              </w:rPr>
            </w:pPr>
            <w:r>
              <w:rPr>
                <w:spacing w:val="-2"/>
                <w:sz w:val="20"/>
                <w:szCs w:val="20"/>
              </w:rPr>
              <w:t>2012</w:t>
            </w:r>
          </w:p>
        </w:tc>
        <w:tc>
          <w:tcPr>
            <w:tcW w:w="1278" w:type="dxa"/>
            <w:vAlign w:val="top"/>
          </w:tcPr>
          <w:p w14:paraId="5E018ECF">
            <w:pPr>
              <w:pStyle w:val="7"/>
              <w:spacing w:before="103" w:line="227" w:lineRule="auto"/>
              <w:ind w:left="331"/>
              <w:rPr>
                <w:sz w:val="20"/>
                <w:szCs w:val="20"/>
              </w:rPr>
            </w:pPr>
            <w:r>
              <w:rPr>
                <w:spacing w:val="-4"/>
                <w:sz w:val="20"/>
                <w:szCs w:val="20"/>
              </w:rPr>
              <w:t>1689.5</w:t>
            </w:r>
          </w:p>
        </w:tc>
        <w:tc>
          <w:tcPr>
            <w:tcW w:w="1278" w:type="dxa"/>
            <w:vAlign w:val="top"/>
          </w:tcPr>
          <w:p w14:paraId="540EABAD">
            <w:pPr>
              <w:pStyle w:val="7"/>
              <w:spacing w:before="103" w:line="227" w:lineRule="auto"/>
              <w:ind w:left="483"/>
              <w:rPr>
                <w:sz w:val="20"/>
                <w:szCs w:val="20"/>
              </w:rPr>
            </w:pPr>
            <w:r>
              <w:rPr>
                <w:spacing w:val="-3"/>
                <w:sz w:val="20"/>
                <w:szCs w:val="20"/>
              </w:rPr>
              <w:t>6.5</w:t>
            </w:r>
          </w:p>
        </w:tc>
        <w:tc>
          <w:tcPr>
            <w:tcW w:w="1278" w:type="dxa"/>
            <w:vAlign w:val="top"/>
          </w:tcPr>
          <w:p w14:paraId="158E93C6">
            <w:pPr>
              <w:pStyle w:val="7"/>
              <w:spacing w:before="103" w:line="227" w:lineRule="auto"/>
              <w:ind w:left="335"/>
              <w:rPr>
                <w:sz w:val="20"/>
                <w:szCs w:val="20"/>
              </w:rPr>
            </w:pPr>
            <w:r>
              <w:rPr>
                <w:spacing w:val="-4"/>
                <w:sz w:val="20"/>
                <w:szCs w:val="20"/>
              </w:rPr>
              <w:t>1042.0</w:t>
            </w:r>
          </w:p>
        </w:tc>
        <w:tc>
          <w:tcPr>
            <w:tcW w:w="1269" w:type="dxa"/>
            <w:vAlign w:val="top"/>
          </w:tcPr>
          <w:p w14:paraId="17346CBC">
            <w:pPr>
              <w:pStyle w:val="7"/>
              <w:spacing w:before="103" w:line="227" w:lineRule="auto"/>
              <w:ind w:left="427"/>
              <w:rPr>
                <w:sz w:val="20"/>
                <w:szCs w:val="20"/>
              </w:rPr>
            </w:pPr>
            <w:r>
              <w:rPr>
                <w:spacing w:val="-3"/>
                <w:sz w:val="20"/>
                <w:szCs w:val="20"/>
              </w:rPr>
              <w:t>35.3</w:t>
            </w:r>
          </w:p>
        </w:tc>
        <w:tc>
          <w:tcPr>
            <w:tcW w:w="1273" w:type="dxa"/>
            <w:vAlign w:val="top"/>
          </w:tcPr>
          <w:p w14:paraId="5A58EDCB">
            <w:pPr>
              <w:pStyle w:val="7"/>
              <w:spacing w:before="103" w:line="227" w:lineRule="auto"/>
              <w:ind w:left="378"/>
              <w:rPr>
                <w:sz w:val="20"/>
                <w:szCs w:val="20"/>
              </w:rPr>
            </w:pPr>
            <w:r>
              <w:rPr>
                <w:spacing w:val="-2"/>
                <w:sz w:val="20"/>
                <w:szCs w:val="20"/>
              </w:rPr>
              <w:t>398.2</w:t>
            </w:r>
          </w:p>
        </w:tc>
      </w:tr>
      <w:tr w14:paraId="107E5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73" w:type="dxa"/>
            <w:vAlign w:val="top"/>
          </w:tcPr>
          <w:p w14:paraId="391B19D7">
            <w:pPr>
              <w:pStyle w:val="7"/>
              <w:spacing w:before="104" w:line="226" w:lineRule="auto"/>
              <w:ind w:left="424"/>
              <w:rPr>
                <w:sz w:val="20"/>
                <w:szCs w:val="20"/>
              </w:rPr>
            </w:pPr>
            <w:r>
              <w:rPr>
                <w:spacing w:val="-2"/>
                <w:sz w:val="20"/>
                <w:szCs w:val="20"/>
              </w:rPr>
              <w:t>2013</w:t>
            </w:r>
          </w:p>
        </w:tc>
        <w:tc>
          <w:tcPr>
            <w:tcW w:w="1278" w:type="dxa"/>
            <w:vAlign w:val="top"/>
          </w:tcPr>
          <w:p w14:paraId="5547DED2">
            <w:pPr>
              <w:pStyle w:val="7"/>
              <w:spacing w:before="104" w:line="226" w:lineRule="auto"/>
              <w:ind w:left="331"/>
              <w:rPr>
                <w:sz w:val="20"/>
                <w:szCs w:val="20"/>
              </w:rPr>
            </w:pPr>
            <w:r>
              <w:rPr>
                <w:spacing w:val="-2"/>
                <w:sz w:val="20"/>
                <w:szCs w:val="20"/>
              </w:rPr>
              <w:t>2215.7</w:t>
            </w:r>
          </w:p>
        </w:tc>
        <w:tc>
          <w:tcPr>
            <w:tcW w:w="1278" w:type="dxa"/>
            <w:vAlign w:val="top"/>
          </w:tcPr>
          <w:p w14:paraId="3AA0DFA5">
            <w:pPr>
              <w:pStyle w:val="7"/>
              <w:spacing w:before="104" w:line="226" w:lineRule="auto"/>
              <w:ind w:left="483"/>
              <w:rPr>
                <w:sz w:val="20"/>
                <w:szCs w:val="20"/>
              </w:rPr>
            </w:pPr>
            <w:r>
              <w:rPr>
                <w:spacing w:val="-3"/>
                <w:sz w:val="20"/>
                <w:szCs w:val="20"/>
              </w:rPr>
              <w:t>7.5</w:t>
            </w:r>
          </w:p>
        </w:tc>
        <w:tc>
          <w:tcPr>
            <w:tcW w:w="1278" w:type="dxa"/>
            <w:vAlign w:val="top"/>
          </w:tcPr>
          <w:p w14:paraId="1D7D1FE5">
            <w:pPr>
              <w:pStyle w:val="7"/>
              <w:spacing w:before="104" w:line="226" w:lineRule="auto"/>
              <w:ind w:left="335"/>
              <w:rPr>
                <w:sz w:val="20"/>
                <w:szCs w:val="20"/>
              </w:rPr>
            </w:pPr>
            <w:r>
              <w:rPr>
                <w:spacing w:val="-4"/>
                <w:sz w:val="20"/>
                <w:szCs w:val="20"/>
              </w:rPr>
              <w:t>1353.3</w:t>
            </w:r>
          </w:p>
        </w:tc>
        <w:tc>
          <w:tcPr>
            <w:tcW w:w="1269" w:type="dxa"/>
            <w:vAlign w:val="top"/>
          </w:tcPr>
          <w:p w14:paraId="7341FF31">
            <w:pPr>
              <w:pStyle w:val="7"/>
              <w:spacing w:before="104" w:line="226" w:lineRule="auto"/>
              <w:ind w:left="427"/>
              <w:rPr>
                <w:sz w:val="20"/>
                <w:szCs w:val="20"/>
              </w:rPr>
            </w:pPr>
            <w:r>
              <w:rPr>
                <w:spacing w:val="-2"/>
                <w:sz w:val="20"/>
                <w:szCs w:val="20"/>
              </w:rPr>
              <w:t>40.8</w:t>
            </w:r>
          </w:p>
        </w:tc>
        <w:tc>
          <w:tcPr>
            <w:tcW w:w="1273" w:type="dxa"/>
            <w:vAlign w:val="top"/>
          </w:tcPr>
          <w:p w14:paraId="13722F5D">
            <w:pPr>
              <w:pStyle w:val="7"/>
              <w:spacing w:before="104" w:line="226" w:lineRule="auto"/>
              <w:ind w:left="378"/>
              <w:rPr>
                <w:sz w:val="20"/>
                <w:szCs w:val="20"/>
              </w:rPr>
            </w:pPr>
            <w:r>
              <w:rPr>
                <w:spacing w:val="-2"/>
                <w:sz w:val="20"/>
                <w:szCs w:val="20"/>
              </w:rPr>
              <w:t>494.0</w:t>
            </w:r>
          </w:p>
        </w:tc>
      </w:tr>
      <w:tr w14:paraId="1301E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73" w:type="dxa"/>
            <w:vAlign w:val="top"/>
          </w:tcPr>
          <w:p w14:paraId="426E14EC">
            <w:pPr>
              <w:pStyle w:val="7"/>
              <w:spacing w:before="115" w:line="225" w:lineRule="auto"/>
              <w:ind w:left="424"/>
              <w:rPr>
                <w:sz w:val="20"/>
                <w:szCs w:val="20"/>
              </w:rPr>
            </w:pPr>
            <w:r>
              <w:rPr>
                <w:spacing w:val="-2"/>
                <w:sz w:val="20"/>
                <w:szCs w:val="20"/>
              </w:rPr>
              <w:t>2014</w:t>
            </w:r>
          </w:p>
        </w:tc>
        <w:tc>
          <w:tcPr>
            <w:tcW w:w="1278" w:type="dxa"/>
            <w:vAlign w:val="top"/>
          </w:tcPr>
          <w:p w14:paraId="4F767F00">
            <w:pPr>
              <w:pStyle w:val="7"/>
              <w:spacing w:before="115" w:line="225" w:lineRule="auto"/>
              <w:ind w:left="331"/>
              <w:rPr>
                <w:sz w:val="20"/>
                <w:szCs w:val="20"/>
              </w:rPr>
            </w:pPr>
            <w:r>
              <w:rPr>
                <w:spacing w:val="-2"/>
                <w:sz w:val="20"/>
                <w:szCs w:val="20"/>
              </w:rPr>
              <w:t>2153.2</w:t>
            </w:r>
          </w:p>
        </w:tc>
        <w:tc>
          <w:tcPr>
            <w:tcW w:w="1278" w:type="dxa"/>
            <w:vAlign w:val="top"/>
          </w:tcPr>
          <w:p w14:paraId="438D351C">
            <w:pPr>
              <w:pStyle w:val="7"/>
              <w:spacing w:before="115" w:line="225" w:lineRule="auto"/>
              <w:ind w:left="483"/>
              <w:rPr>
                <w:sz w:val="20"/>
                <w:szCs w:val="20"/>
              </w:rPr>
            </w:pPr>
            <w:r>
              <w:rPr>
                <w:spacing w:val="-2"/>
                <w:sz w:val="20"/>
                <w:szCs w:val="20"/>
              </w:rPr>
              <w:t>9.4</w:t>
            </w:r>
          </w:p>
        </w:tc>
        <w:tc>
          <w:tcPr>
            <w:tcW w:w="1278" w:type="dxa"/>
            <w:vAlign w:val="top"/>
          </w:tcPr>
          <w:p w14:paraId="486B738A">
            <w:pPr>
              <w:pStyle w:val="7"/>
              <w:spacing w:before="115" w:line="225" w:lineRule="auto"/>
              <w:ind w:left="335"/>
              <w:rPr>
                <w:sz w:val="20"/>
                <w:szCs w:val="20"/>
              </w:rPr>
            </w:pPr>
            <w:r>
              <w:rPr>
                <w:spacing w:val="-4"/>
                <w:sz w:val="20"/>
                <w:szCs w:val="20"/>
              </w:rPr>
              <w:t>1925.2</w:t>
            </w:r>
          </w:p>
        </w:tc>
        <w:tc>
          <w:tcPr>
            <w:tcW w:w="1269" w:type="dxa"/>
            <w:vAlign w:val="top"/>
          </w:tcPr>
          <w:p w14:paraId="0D62F2B4">
            <w:pPr>
              <w:pStyle w:val="7"/>
              <w:spacing w:before="115" w:line="225" w:lineRule="auto"/>
              <w:ind w:left="427"/>
              <w:rPr>
                <w:sz w:val="20"/>
                <w:szCs w:val="20"/>
              </w:rPr>
            </w:pPr>
            <w:r>
              <w:rPr>
                <w:spacing w:val="-3"/>
                <w:sz w:val="20"/>
                <w:szCs w:val="20"/>
              </w:rPr>
              <w:t>52.6</w:t>
            </w:r>
          </w:p>
        </w:tc>
        <w:tc>
          <w:tcPr>
            <w:tcW w:w="1273" w:type="dxa"/>
            <w:vAlign w:val="top"/>
          </w:tcPr>
          <w:p w14:paraId="47AF3010">
            <w:pPr>
              <w:pStyle w:val="7"/>
              <w:spacing w:before="115" w:line="225" w:lineRule="auto"/>
              <w:ind w:left="378"/>
              <w:rPr>
                <w:sz w:val="20"/>
                <w:szCs w:val="20"/>
              </w:rPr>
            </w:pPr>
            <w:r>
              <w:rPr>
                <w:spacing w:val="-2"/>
                <w:sz w:val="20"/>
                <w:szCs w:val="20"/>
              </w:rPr>
              <w:t>632.5</w:t>
            </w:r>
          </w:p>
        </w:tc>
      </w:tr>
      <w:tr w14:paraId="14139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73" w:type="dxa"/>
            <w:vAlign w:val="top"/>
          </w:tcPr>
          <w:p w14:paraId="5D38F2A9">
            <w:pPr>
              <w:pStyle w:val="7"/>
              <w:spacing w:before="106" w:line="224" w:lineRule="auto"/>
              <w:ind w:left="424"/>
              <w:rPr>
                <w:sz w:val="20"/>
                <w:szCs w:val="20"/>
              </w:rPr>
            </w:pPr>
            <w:r>
              <w:rPr>
                <w:spacing w:val="-2"/>
                <w:sz w:val="20"/>
                <w:szCs w:val="20"/>
              </w:rPr>
              <w:t>2015</w:t>
            </w:r>
          </w:p>
        </w:tc>
        <w:tc>
          <w:tcPr>
            <w:tcW w:w="1278" w:type="dxa"/>
            <w:vAlign w:val="top"/>
          </w:tcPr>
          <w:p w14:paraId="1824A54A">
            <w:pPr>
              <w:pStyle w:val="7"/>
              <w:spacing w:before="106" w:line="224" w:lineRule="auto"/>
              <w:ind w:left="331"/>
              <w:rPr>
                <w:sz w:val="20"/>
                <w:szCs w:val="20"/>
              </w:rPr>
            </w:pPr>
            <w:r>
              <w:rPr>
                <w:spacing w:val="-1"/>
                <w:sz w:val="20"/>
                <w:szCs w:val="20"/>
              </w:rPr>
              <w:t>4428.5</w:t>
            </w:r>
          </w:p>
        </w:tc>
        <w:tc>
          <w:tcPr>
            <w:tcW w:w="1278" w:type="dxa"/>
            <w:vAlign w:val="top"/>
          </w:tcPr>
          <w:p w14:paraId="7F49E911">
            <w:pPr>
              <w:pStyle w:val="7"/>
              <w:spacing w:before="106" w:line="224" w:lineRule="auto"/>
              <w:ind w:left="433"/>
              <w:rPr>
                <w:sz w:val="20"/>
                <w:szCs w:val="20"/>
              </w:rPr>
            </w:pPr>
            <w:r>
              <w:rPr>
                <w:spacing w:val="-5"/>
                <w:sz w:val="20"/>
                <w:szCs w:val="20"/>
              </w:rPr>
              <w:t>10.7</w:t>
            </w:r>
          </w:p>
        </w:tc>
        <w:tc>
          <w:tcPr>
            <w:tcW w:w="1278" w:type="dxa"/>
            <w:vAlign w:val="top"/>
          </w:tcPr>
          <w:p w14:paraId="12D49C49">
            <w:pPr>
              <w:pStyle w:val="7"/>
              <w:spacing w:before="106" w:line="224" w:lineRule="auto"/>
              <w:ind w:left="335"/>
              <w:rPr>
                <w:sz w:val="20"/>
                <w:szCs w:val="20"/>
              </w:rPr>
            </w:pPr>
            <w:r>
              <w:rPr>
                <w:spacing w:val="-2"/>
                <w:sz w:val="20"/>
                <w:szCs w:val="20"/>
              </w:rPr>
              <w:t>2589.0</w:t>
            </w:r>
          </w:p>
        </w:tc>
        <w:tc>
          <w:tcPr>
            <w:tcW w:w="1269" w:type="dxa"/>
            <w:vAlign w:val="top"/>
          </w:tcPr>
          <w:p w14:paraId="132D84FB">
            <w:pPr>
              <w:pStyle w:val="7"/>
              <w:spacing w:before="106" w:line="224" w:lineRule="auto"/>
              <w:ind w:left="427"/>
              <w:rPr>
                <w:sz w:val="20"/>
                <w:szCs w:val="20"/>
              </w:rPr>
            </w:pPr>
            <w:r>
              <w:rPr>
                <w:spacing w:val="-2"/>
                <w:sz w:val="20"/>
                <w:szCs w:val="20"/>
              </w:rPr>
              <w:t>63.1</w:t>
            </w:r>
          </w:p>
        </w:tc>
        <w:tc>
          <w:tcPr>
            <w:tcW w:w="1273" w:type="dxa"/>
            <w:vAlign w:val="top"/>
          </w:tcPr>
          <w:p w14:paraId="46E4C5F7">
            <w:pPr>
              <w:pStyle w:val="7"/>
              <w:spacing w:before="106" w:line="224" w:lineRule="auto"/>
              <w:ind w:left="378"/>
              <w:rPr>
                <w:sz w:val="20"/>
                <w:szCs w:val="20"/>
              </w:rPr>
            </w:pPr>
            <w:r>
              <w:rPr>
                <w:spacing w:val="-2"/>
                <w:sz w:val="20"/>
                <w:szCs w:val="20"/>
              </w:rPr>
              <w:t>900.1</w:t>
            </w:r>
          </w:p>
        </w:tc>
      </w:tr>
      <w:tr w14:paraId="74995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273" w:type="dxa"/>
            <w:vAlign w:val="top"/>
          </w:tcPr>
          <w:p w14:paraId="35AB5C4A">
            <w:pPr>
              <w:pStyle w:val="7"/>
              <w:spacing w:before="106" w:line="228" w:lineRule="auto"/>
              <w:ind w:left="424"/>
              <w:rPr>
                <w:sz w:val="20"/>
                <w:szCs w:val="20"/>
              </w:rPr>
            </w:pPr>
            <w:r>
              <w:rPr>
                <w:spacing w:val="-2"/>
                <w:sz w:val="20"/>
                <w:szCs w:val="20"/>
              </w:rPr>
              <w:t>2016</w:t>
            </w:r>
          </w:p>
        </w:tc>
        <w:tc>
          <w:tcPr>
            <w:tcW w:w="1278" w:type="dxa"/>
            <w:vAlign w:val="top"/>
          </w:tcPr>
          <w:p w14:paraId="3A1ED732">
            <w:pPr>
              <w:pStyle w:val="7"/>
              <w:spacing w:before="106" w:line="228" w:lineRule="auto"/>
              <w:ind w:left="331"/>
              <w:rPr>
                <w:sz w:val="20"/>
                <w:szCs w:val="20"/>
              </w:rPr>
            </w:pPr>
            <w:r>
              <w:rPr>
                <w:spacing w:val="-2"/>
                <w:sz w:val="20"/>
                <w:szCs w:val="20"/>
              </w:rPr>
              <w:t>5934.6</w:t>
            </w:r>
          </w:p>
        </w:tc>
        <w:tc>
          <w:tcPr>
            <w:tcW w:w="1278" w:type="dxa"/>
            <w:vAlign w:val="top"/>
          </w:tcPr>
          <w:p w14:paraId="0F17B84B">
            <w:pPr>
              <w:pStyle w:val="7"/>
              <w:spacing w:before="106" w:line="228" w:lineRule="auto"/>
              <w:ind w:left="433"/>
              <w:rPr>
                <w:sz w:val="20"/>
                <w:szCs w:val="20"/>
              </w:rPr>
            </w:pPr>
            <w:r>
              <w:rPr>
                <w:spacing w:val="-5"/>
                <w:sz w:val="20"/>
                <w:szCs w:val="20"/>
              </w:rPr>
              <w:t>12.1</w:t>
            </w:r>
          </w:p>
        </w:tc>
        <w:tc>
          <w:tcPr>
            <w:tcW w:w="1278" w:type="dxa"/>
            <w:vAlign w:val="top"/>
          </w:tcPr>
          <w:p w14:paraId="19D8A5BD">
            <w:pPr>
              <w:pStyle w:val="7"/>
              <w:spacing w:before="106" w:line="228" w:lineRule="auto"/>
              <w:ind w:left="335"/>
              <w:rPr>
                <w:sz w:val="20"/>
                <w:szCs w:val="20"/>
              </w:rPr>
            </w:pPr>
            <w:r>
              <w:rPr>
                <w:spacing w:val="-2"/>
                <w:sz w:val="20"/>
                <w:szCs w:val="20"/>
              </w:rPr>
              <w:t>3492.0</w:t>
            </w:r>
          </w:p>
        </w:tc>
        <w:tc>
          <w:tcPr>
            <w:tcW w:w="1269" w:type="dxa"/>
            <w:vAlign w:val="top"/>
          </w:tcPr>
          <w:p w14:paraId="23E53483">
            <w:pPr>
              <w:pStyle w:val="7"/>
              <w:spacing w:before="106" w:line="228" w:lineRule="auto"/>
              <w:ind w:left="427"/>
              <w:rPr>
                <w:sz w:val="20"/>
                <w:szCs w:val="20"/>
              </w:rPr>
            </w:pPr>
            <w:r>
              <w:rPr>
                <w:spacing w:val="-3"/>
                <w:sz w:val="20"/>
                <w:szCs w:val="20"/>
              </w:rPr>
              <w:t>74.4</w:t>
            </w:r>
          </w:p>
        </w:tc>
        <w:tc>
          <w:tcPr>
            <w:tcW w:w="1273" w:type="dxa"/>
            <w:vAlign w:val="top"/>
          </w:tcPr>
          <w:p w14:paraId="14110A0F">
            <w:pPr>
              <w:pStyle w:val="7"/>
              <w:spacing w:before="106" w:line="228" w:lineRule="auto"/>
              <w:ind w:left="328"/>
              <w:rPr>
                <w:sz w:val="20"/>
                <w:szCs w:val="20"/>
              </w:rPr>
            </w:pPr>
            <w:r>
              <w:rPr>
                <w:spacing w:val="-4"/>
                <w:sz w:val="20"/>
                <w:szCs w:val="20"/>
              </w:rPr>
              <w:t>1192.2</w:t>
            </w:r>
          </w:p>
        </w:tc>
      </w:tr>
    </w:tbl>
    <w:p w14:paraId="5C9A9895">
      <w:pPr>
        <w:spacing w:before="228" w:line="223" w:lineRule="auto"/>
        <w:ind w:left="360"/>
        <w:rPr>
          <w:rFonts w:ascii="楷体" w:hAnsi="楷体" w:eastAsia="楷体" w:cs="楷体"/>
          <w:sz w:val="20"/>
          <w:szCs w:val="20"/>
        </w:rPr>
      </w:pPr>
      <w:r>
        <w:rPr>
          <w:rFonts w:ascii="楷体" w:hAnsi="楷体" w:eastAsia="楷体" w:cs="楷体"/>
          <w:spacing w:val="3"/>
          <w:sz w:val="20"/>
          <w:szCs w:val="20"/>
        </w:rPr>
        <w:t>注：1.在线旅游市场包括在线机票、在线住宿和其他。</w:t>
      </w:r>
    </w:p>
    <w:p w14:paraId="5F1E467D">
      <w:pPr>
        <w:spacing w:before="131" w:line="225" w:lineRule="auto"/>
        <w:ind w:left="779"/>
        <w:rPr>
          <w:rFonts w:ascii="楷体" w:hAnsi="楷体" w:eastAsia="楷体" w:cs="楷体"/>
          <w:sz w:val="20"/>
          <w:szCs w:val="20"/>
        </w:rPr>
      </w:pPr>
      <w:r>
        <w:rPr>
          <w:rFonts w:ascii="Times New Roman" w:hAnsi="Times New Roman" w:eastAsia="Times New Roman" w:cs="Times New Roman"/>
          <w:spacing w:val="13"/>
          <w:sz w:val="20"/>
          <w:szCs w:val="20"/>
        </w:rPr>
        <w:t xml:space="preserve">2. </w:t>
      </w:r>
      <w:r>
        <w:rPr>
          <w:rFonts w:ascii="楷体" w:hAnsi="楷体" w:eastAsia="楷体" w:cs="楷体"/>
          <w:spacing w:val="13"/>
          <w:sz w:val="20"/>
          <w:szCs w:val="20"/>
        </w:rPr>
        <w:t>渗透率=在线市场交易规模/市场交易总</w:t>
      </w:r>
      <w:r>
        <w:rPr>
          <w:rFonts w:ascii="楷体" w:hAnsi="楷体" w:eastAsia="楷体" w:cs="楷体"/>
          <w:spacing w:val="12"/>
          <w:sz w:val="20"/>
          <w:szCs w:val="20"/>
        </w:rPr>
        <w:t>规模。</w:t>
      </w:r>
    </w:p>
    <w:p w14:paraId="3BBE98CF">
      <w:pPr>
        <w:spacing w:before="80" w:line="219" w:lineRule="auto"/>
        <w:ind w:right="24"/>
        <w:jc w:val="right"/>
        <w:rPr>
          <w:rFonts w:ascii="宋体" w:hAnsi="宋体" w:eastAsia="宋体" w:cs="宋体"/>
          <w:sz w:val="22"/>
          <w:szCs w:val="22"/>
        </w:rPr>
      </w:pPr>
      <w:r>
        <w:rPr>
          <w:rFonts w:ascii="Times New Roman" w:hAnsi="Times New Roman" w:eastAsia="Times New Roman" w:cs="Times New Roman"/>
          <w:spacing w:val="-3"/>
          <w:sz w:val="22"/>
          <w:szCs w:val="22"/>
        </w:rPr>
        <w:t>61.</w:t>
      </w:r>
      <w:r>
        <w:rPr>
          <w:rFonts w:ascii="Times New Roman" w:hAnsi="Times New Roman" w:eastAsia="Times New Roman" w:cs="Times New Roman"/>
          <w:spacing w:val="-11"/>
          <w:sz w:val="22"/>
          <w:szCs w:val="22"/>
        </w:rPr>
        <w:t xml:space="preserve"> </w:t>
      </w:r>
      <w:r>
        <w:rPr>
          <w:rFonts w:ascii="宋体" w:hAnsi="宋体" w:eastAsia="宋体" w:cs="宋体"/>
          <w:spacing w:val="-3"/>
          <w:sz w:val="22"/>
          <w:szCs w:val="22"/>
        </w:rPr>
        <w:t>与2011年相比，2016年我国在线</w:t>
      </w:r>
      <w:r>
        <w:rPr>
          <w:rFonts w:ascii="宋体" w:hAnsi="宋体" w:eastAsia="宋体" w:cs="宋体"/>
          <w:spacing w:val="-4"/>
          <w:sz w:val="22"/>
          <w:szCs w:val="22"/>
        </w:rPr>
        <w:t>旅游市场交易规模增长了多少亿元?(    )</w:t>
      </w:r>
    </w:p>
    <w:p w14:paraId="7D4F187E">
      <w:pPr>
        <w:spacing w:before="146" w:line="207" w:lineRule="auto"/>
        <w:ind w:left="36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A.3152.2                                           </w:t>
      </w:r>
      <w:r>
        <w:rPr>
          <w:rFonts w:ascii="Times New Roman" w:hAnsi="Times New Roman" w:eastAsia="Times New Roman" w:cs="Times New Roman"/>
          <w:spacing w:val="-1"/>
          <w:sz w:val="22"/>
          <w:szCs w:val="22"/>
        </w:rPr>
        <w:t xml:space="preserve">  B.44297</w:t>
      </w:r>
    </w:p>
    <w:p w14:paraId="69DA8A33">
      <w:pPr>
        <w:spacing w:before="158" w:line="198" w:lineRule="auto"/>
        <w:ind w:left="36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C.4620.7                                                </w:t>
      </w:r>
      <w:r>
        <w:rPr>
          <w:rFonts w:ascii="Times New Roman" w:hAnsi="Times New Roman" w:eastAsia="Times New Roman" w:cs="Times New Roman"/>
          <w:position w:val="1"/>
          <w:sz w:val="21"/>
          <w:szCs w:val="21"/>
        </w:rPr>
        <w:t>D.6</w:t>
      </w:r>
      <w:r>
        <w:rPr>
          <w:rFonts w:ascii="Times New Roman" w:hAnsi="Times New Roman" w:eastAsia="Times New Roman" w:cs="Times New Roman"/>
          <w:spacing w:val="-1"/>
          <w:position w:val="1"/>
          <w:sz w:val="21"/>
          <w:szCs w:val="21"/>
        </w:rPr>
        <w:t>046.5</w:t>
      </w:r>
    </w:p>
    <w:p w14:paraId="5F26C843">
      <w:pPr>
        <w:spacing w:before="106" w:line="219" w:lineRule="auto"/>
        <w:ind w:right="38"/>
        <w:jc w:val="right"/>
        <w:rPr>
          <w:rFonts w:ascii="宋体" w:hAnsi="宋体" w:eastAsia="宋体" w:cs="宋体"/>
          <w:sz w:val="22"/>
          <w:szCs w:val="22"/>
        </w:rPr>
      </w:pPr>
      <w:r>
        <w:rPr>
          <w:rFonts w:ascii="宋体" w:hAnsi="宋体" w:eastAsia="宋体" w:cs="宋体"/>
          <w:spacing w:val="-7"/>
          <w:sz w:val="22"/>
          <w:szCs w:val="22"/>
        </w:rPr>
        <w:t>62.2011—2016年，我国在线机票市场交易规模中增长率最低的年份是(    )。</w:t>
      </w:r>
    </w:p>
    <w:p w14:paraId="7F7DDF17">
      <w:pPr>
        <w:spacing w:before="110" w:line="228" w:lineRule="auto"/>
        <w:ind w:left="360"/>
        <w:rPr>
          <w:rFonts w:ascii="宋体" w:hAnsi="宋体" w:eastAsia="宋体" w:cs="宋体"/>
          <w:sz w:val="22"/>
          <w:szCs w:val="22"/>
        </w:rPr>
      </w:pPr>
      <w:r>
        <w:rPr>
          <w:rFonts w:ascii="Times New Roman" w:hAnsi="Times New Roman" w:eastAsia="Times New Roman" w:cs="Times New Roman"/>
          <w:spacing w:val="1"/>
          <w:sz w:val="22"/>
          <w:szCs w:val="22"/>
        </w:rPr>
        <w:t>A.</w:t>
      </w:r>
      <w:r>
        <w:rPr>
          <w:rFonts w:ascii="宋体" w:hAnsi="宋体" w:eastAsia="宋体" w:cs="宋体"/>
          <w:spacing w:val="1"/>
          <w:sz w:val="22"/>
          <w:szCs w:val="22"/>
        </w:rPr>
        <w:t>2011年</w:t>
      </w:r>
      <w:r>
        <w:rPr>
          <w:rFonts w:ascii="宋体" w:hAnsi="宋体" w:eastAsia="宋体" w:cs="宋体"/>
          <w:spacing w:val="4"/>
          <w:sz w:val="22"/>
          <w:szCs w:val="22"/>
        </w:rPr>
        <w:t xml:space="preserve">                   </w:t>
      </w:r>
      <w:r>
        <w:rPr>
          <w:rFonts w:ascii="宋体" w:hAnsi="宋体" w:eastAsia="宋体" w:cs="宋体"/>
          <w:spacing w:val="3"/>
          <w:sz w:val="22"/>
          <w:szCs w:val="22"/>
        </w:rPr>
        <w:t xml:space="preserve">  </w:t>
      </w:r>
      <w:r>
        <w:rPr>
          <w:rFonts w:ascii="Times New Roman" w:hAnsi="Times New Roman" w:eastAsia="Times New Roman" w:cs="Times New Roman"/>
          <w:spacing w:val="1"/>
          <w:position w:val="1"/>
          <w:sz w:val="22"/>
          <w:szCs w:val="22"/>
        </w:rPr>
        <w:t xml:space="preserve">B.2012 </w:t>
      </w:r>
      <w:r>
        <w:rPr>
          <w:rFonts w:ascii="宋体" w:hAnsi="宋体" w:eastAsia="宋体" w:cs="宋体"/>
          <w:spacing w:val="1"/>
          <w:position w:val="1"/>
          <w:sz w:val="22"/>
          <w:szCs w:val="22"/>
        </w:rPr>
        <w:t>年</w:t>
      </w:r>
    </w:p>
    <w:p w14:paraId="0CA14861">
      <w:pPr>
        <w:spacing w:line="228" w:lineRule="auto"/>
        <w:rPr>
          <w:rFonts w:ascii="宋体" w:hAnsi="宋体" w:eastAsia="宋体" w:cs="宋体"/>
          <w:sz w:val="22"/>
          <w:szCs w:val="22"/>
        </w:rPr>
        <w:sectPr>
          <w:footerReference r:id="rId105" w:type="default"/>
          <w:pgSz w:w="10340" w:h="14570"/>
          <w:pgMar w:top="400" w:right="1315" w:bottom="1039" w:left="1320" w:header="0" w:footer="780" w:gutter="0"/>
          <w:cols w:space="720" w:num="1"/>
        </w:sectPr>
      </w:pPr>
    </w:p>
    <w:p w14:paraId="7BDEB65C">
      <w:pPr>
        <w:pStyle w:val="3"/>
        <w:spacing w:line="297" w:lineRule="auto"/>
      </w:pPr>
    </w:p>
    <w:p w14:paraId="3D85DB81">
      <w:pPr>
        <w:pStyle w:val="3"/>
        <w:spacing w:line="297" w:lineRule="auto"/>
      </w:pPr>
    </w:p>
    <w:p w14:paraId="3D6EF98B">
      <w:pPr>
        <w:pStyle w:val="3"/>
        <w:spacing w:line="297" w:lineRule="auto"/>
      </w:pPr>
    </w:p>
    <w:p w14:paraId="4FD5891B">
      <w:pPr>
        <w:pStyle w:val="3"/>
        <w:spacing w:line="298" w:lineRule="auto"/>
      </w:pPr>
    </w:p>
    <w:p w14:paraId="5FC5429A">
      <w:pPr>
        <w:spacing w:before="72" w:line="228" w:lineRule="auto"/>
        <w:ind w:left="384"/>
        <w:rPr>
          <w:rFonts w:ascii="宋体" w:hAnsi="宋体" w:eastAsia="宋体" w:cs="宋体"/>
          <w:sz w:val="22"/>
          <w:szCs w:val="22"/>
        </w:rPr>
      </w:pPr>
      <w:r>
        <w:rPr>
          <w:rFonts w:ascii="Times New Roman" w:hAnsi="Times New Roman" w:eastAsia="Times New Roman" w:cs="Times New Roman"/>
          <w:spacing w:val="-1"/>
          <w:sz w:val="22"/>
          <w:szCs w:val="22"/>
        </w:rPr>
        <w:t xml:space="preserve">C. </w:t>
      </w:r>
      <w:r>
        <w:rPr>
          <w:rFonts w:ascii="宋体" w:hAnsi="宋体" w:eastAsia="宋体" w:cs="宋体"/>
          <w:spacing w:val="-1"/>
          <w:sz w:val="22"/>
          <w:szCs w:val="22"/>
        </w:rPr>
        <w:t>2015年</w:t>
      </w:r>
      <w:r>
        <w:rPr>
          <w:rFonts w:ascii="宋体" w:hAnsi="宋体" w:eastAsia="宋体" w:cs="宋体"/>
          <w:spacing w:val="3"/>
          <w:sz w:val="22"/>
          <w:szCs w:val="22"/>
        </w:rPr>
        <w:t xml:space="preserve">                     </w:t>
      </w:r>
      <w:r>
        <w:rPr>
          <w:rFonts w:ascii="Times New Roman" w:hAnsi="Times New Roman" w:eastAsia="Times New Roman" w:cs="Times New Roman"/>
          <w:spacing w:val="-1"/>
          <w:position w:val="-1"/>
          <w:sz w:val="22"/>
          <w:szCs w:val="22"/>
        </w:rPr>
        <w:t xml:space="preserve">D.2016 </w:t>
      </w:r>
      <w:r>
        <w:rPr>
          <w:rFonts w:ascii="宋体" w:hAnsi="宋体" w:eastAsia="宋体" w:cs="宋体"/>
          <w:spacing w:val="-1"/>
          <w:position w:val="-1"/>
          <w:sz w:val="22"/>
          <w:szCs w:val="22"/>
        </w:rPr>
        <w:t>年</w:t>
      </w:r>
    </w:p>
    <w:p w14:paraId="1AB1B245">
      <w:pPr>
        <w:spacing w:before="109" w:line="219" w:lineRule="auto"/>
        <w:ind w:left="384"/>
        <w:rPr>
          <w:rFonts w:ascii="宋体" w:hAnsi="宋体" w:eastAsia="宋体" w:cs="宋体"/>
          <w:sz w:val="22"/>
          <w:szCs w:val="22"/>
        </w:rPr>
      </w:pPr>
      <w:r>
        <w:rPr>
          <w:rFonts w:ascii="宋体" w:hAnsi="宋体" w:eastAsia="宋体" w:cs="宋体"/>
          <w:spacing w:val="-6"/>
          <w:sz w:val="22"/>
          <w:szCs w:val="22"/>
        </w:rPr>
        <w:t>63.2012—2016年间，我国在线</w:t>
      </w:r>
      <w:r>
        <w:rPr>
          <w:rFonts w:ascii="宋体" w:hAnsi="宋体" w:eastAsia="宋体" w:cs="宋体"/>
          <w:spacing w:val="-7"/>
          <w:sz w:val="22"/>
          <w:szCs w:val="22"/>
        </w:rPr>
        <w:t>住宿市场交易规模的年均增长率约为(    )。</w:t>
      </w:r>
    </w:p>
    <w:p w14:paraId="72A5C484">
      <w:pPr>
        <w:spacing w:before="130" w:line="198" w:lineRule="auto"/>
        <w:ind w:left="384"/>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A.18.8%                                                </w:t>
      </w:r>
      <w:r>
        <w:rPr>
          <w:rFonts w:ascii="Times New Roman" w:hAnsi="Times New Roman" w:eastAsia="Times New Roman" w:cs="Times New Roman"/>
          <w:position w:val="-1"/>
          <w:sz w:val="21"/>
          <w:szCs w:val="21"/>
        </w:rPr>
        <w:t>B.24.2%</w:t>
      </w:r>
    </w:p>
    <w:p w14:paraId="2B882A2D">
      <w:pPr>
        <w:pStyle w:val="3"/>
        <w:spacing w:before="86" w:line="287" w:lineRule="exact"/>
        <w:ind w:left="384"/>
        <w:rPr>
          <w:rFonts w:ascii="Times New Roman" w:hAnsi="Times New Roman" w:eastAsia="Times New Roman" w:cs="Times New Roman"/>
        </w:rPr>
      </w:pPr>
      <w:r>
        <w:rPr>
          <w:position w:val="2"/>
        </w:rPr>
        <w:t xml:space="preserve">C.31.5%                     </w:t>
      </w:r>
      <w:r>
        <w:rPr>
          <w:spacing w:val="-1"/>
          <w:position w:val="2"/>
        </w:rPr>
        <w:t xml:space="preserve">                      </w:t>
      </w:r>
      <w:r>
        <w:rPr>
          <w:rFonts w:ascii="Times New Roman" w:hAnsi="Times New Roman" w:eastAsia="Times New Roman" w:cs="Times New Roman"/>
          <w:spacing w:val="-1"/>
          <w:position w:val="1"/>
        </w:rPr>
        <w:t>D.49.8%</w:t>
      </w:r>
    </w:p>
    <w:p w14:paraId="75372E3D">
      <w:pPr>
        <w:spacing w:before="146" w:line="219" w:lineRule="auto"/>
        <w:ind w:left="384"/>
        <w:rPr>
          <w:rFonts w:ascii="宋体" w:hAnsi="宋体" w:eastAsia="宋体" w:cs="宋体"/>
          <w:sz w:val="22"/>
          <w:szCs w:val="22"/>
        </w:rPr>
      </w:pPr>
      <w:r>
        <w:rPr>
          <w:rFonts w:ascii="宋体" w:hAnsi="宋体" w:eastAsia="宋体" w:cs="宋体"/>
          <w:spacing w:val="-7"/>
          <w:sz w:val="22"/>
          <w:szCs w:val="22"/>
        </w:rPr>
        <w:t>64.2016年，我国在线住宿市场交易规模约占旅游市场交易总规模的(    )。</w:t>
      </w:r>
    </w:p>
    <w:p w14:paraId="1844DD4D">
      <w:pPr>
        <w:spacing w:before="113" w:line="188" w:lineRule="auto"/>
        <w:ind w:left="384"/>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A.2.4%</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B.3.2%</w:t>
      </w:r>
    </w:p>
    <w:p w14:paraId="6CE8E15D">
      <w:pPr>
        <w:spacing w:before="151" w:line="198" w:lineRule="auto"/>
        <w:ind w:left="384"/>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C.4.0%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D.4.8%</w:t>
      </w:r>
    </w:p>
    <w:p w14:paraId="480D00B3">
      <w:pPr>
        <w:spacing w:before="138" w:line="220" w:lineRule="auto"/>
        <w:ind w:left="384"/>
        <w:rPr>
          <w:rFonts w:ascii="宋体" w:hAnsi="宋体" w:eastAsia="宋体" w:cs="宋体"/>
          <w:sz w:val="22"/>
          <w:szCs w:val="22"/>
        </w:rPr>
      </w:pPr>
      <w:r>
        <w:rPr>
          <w:rFonts w:ascii="宋体" w:hAnsi="宋体" w:eastAsia="宋体" w:cs="宋体"/>
          <w:spacing w:val="-7"/>
          <w:sz w:val="22"/>
          <w:szCs w:val="22"/>
        </w:rPr>
        <w:t>65.能够从上述资料中推出的是(</w:t>
      </w:r>
      <w:r>
        <w:rPr>
          <w:rFonts w:ascii="宋体" w:hAnsi="宋体" w:eastAsia="宋体" w:cs="宋体"/>
          <w:spacing w:val="7"/>
          <w:sz w:val="22"/>
          <w:szCs w:val="22"/>
        </w:rPr>
        <w:t xml:space="preserve">    </w:t>
      </w:r>
      <w:r>
        <w:rPr>
          <w:rFonts w:ascii="宋体" w:hAnsi="宋体" w:eastAsia="宋体" w:cs="宋体"/>
          <w:spacing w:val="-7"/>
          <w:sz w:val="22"/>
          <w:szCs w:val="22"/>
        </w:rPr>
        <w:t>)。</w:t>
      </w:r>
    </w:p>
    <w:p w14:paraId="01128A44">
      <w:pPr>
        <w:spacing w:before="107" w:line="314" w:lineRule="auto"/>
        <w:ind w:left="384" w:right="1804"/>
        <w:rPr>
          <w:rFonts w:ascii="宋体" w:hAnsi="宋体" w:eastAsia="宋体" w:cs="宋体"/>
          <w:sz w:val="22"/>
          <w:szCs w:val="22"/>
        </w:rPr>
      </w:pPr>
      <w:r>
        <w:rPr>
          <w:rFonts w:ascii="Times New Roman" w:hAnsi="Times New Roman" w:eastAsia="Times New Roman" w:cs="Times New Roman"/>
          <w:spacing w:val="-5"/>
          <w:sz w:val="22"/>
          <w:szCs w:val="22"/>
        </w:rPr>
        <w:t xml:space="preserve">A.2012 </w:t>
      </w:r>
      <w:r>
        <w:rPr>
          <w:rFonts w:ascii="宋体" w:hAnsi="宋体" w:eastAsia="宋体" w:cs="宋体"/>
          <w:spacing w:val="-5"/>
          <w:sz w:val="22"/>
          <w:szCs w:val="22"/>
        </w:rPr>
        <w:t>年，我国在线住宿市场交易规模</w:t>
      </w:r>
      <w:r>
        <w:rPr>
          <w:rFonts w:ascii="宋体" w:hAnsi="宋体" w:eastAsia="宋体" w:cs="宋体"/>
          <w:spacing w:val="-6"/>
          <w:sz w:val="22"/>
          <w:szCs w:val="22"/>
        </w:rPr>
        <w:t>同比增长率大于30%</w:t>
      </w:r>
      <w:r>
        <w:rPr>
          <w:rFonts w:ascii="宋体" w:hAnsi="宋体" w:eastAsia="宋体" w:cs="宋体"/>
          <w:sz w:val="22"/>
          <w:szCs w:val="22"/>
        </w:rPr>
        <w:t xml:space="preserve"> </w:t>
      </w:r>
      <w:r>
        <w:rPr>
          <w:rFonts w:ascii="Times New Roman" w:hAnsi="Times New Roman" w:eastAsia="Times New Roman" w:cs="Times New Roman"/>
          <w:spacing w:val="-7"/>
          <w:sz w:val="22"/>
          <w:szCs w:val="22"/>
        </w:rPr>
        <w:t xml:space="preserve">B.2015 </w:t>
      </w:r>
      <w:r>
        <w:rPr>
          <w:rFonts w:ascii="宋体" w:hAnsi="宋体" w:eastAsia="宋体" w:cs="宋体"/>
          <w:spacing w:val="-7"/>
          <w:sz w:val="22"/>
          <w:szCs w:val="22"/>
        </w:rPr>
        <w:t>年，我国线下旅游市场交易规模超过4.5万亿元</w:t>
      </w:r>
    </w:p>
    <w:p w14:paraId="00912639">
      <w:pPr>
        <w:spacing w:before="1" w:line="218" w:lineRule="auto"/>
        <w:ind w:left="384"/>
        <w:rPr>
          <w:rFonts w:ascii="宋体" w:hAnsi="宋体" w:eastAsia="宋体" w:cs="宋体"/>
          <w:sz w:val="22"/>
          <w:szCs w:val="22"/>
        </w:rPr>
      </w:pPr>
      <w:r>
        <w:rPr>
          <w:rFonts w:ascii="Times New Roman" w:hAnsi="Times New Roman" w:eastAsia="Times New Roman" w:cs="Times New Roman"/>
          <w:spacing w:val="-4"/>
          <w:sz w:val="22"/>
          <w:szCs w:val="22"/>
        </w:rPr>
        <w:t>C.2011—2015</w:t>
      </w:r>
      <w:r>
        <w:rPr>
          <w:rFonts w:ascii="宋体" w:hAnsi="宋体" w:eastAsia="宋体" w:cs="宋体"/>
          <w:spacing w:val="-4"/>
          <w:sz w:val="22"/>
          <w:szCs w:val="22"/>
        </w:rPr>
        <w:t>年，我国在线机票市场交易总额超8千亿元</w:t>
      </w:r>
    </w:p>
    <w:p w14:paraId="347FB448">
      <w:pPr>
        <w:spacing w:before="119" w:line="219" w:lineRule="auto"/>
        <w:ind w:left="384"/>
        <w:rPr>
          <w:rFonts w:ascii="宋体" w:hAnsi="宋体" w:eastAsia="宋体" w:cs="宋体"/>
          <w:sz w:val="22"/>
          <w:szCs w:val="22"/>
        </w:rPr>
      </w:pPr>
      <w:r>
        <w:rPr>
          <w:rFonts w:ascii="Times New Roman" w:hAnsi="Times New Roman" w:eastAsia="Times New Roman" w:cs="Times New Roman"/>
          <w:spacing w:val="-11"/>
          <w:sz w:val="22"/>
          <w:szCs w:val="22"/>
        </w:rPr>
        <w:t>D.2010—2016</w:t>
      </w:r>
      <w:r>
        <w:rPr>
          <w:rFonts w:ascii="宋体" w:hAnsi="宋体" w:eastAsia="宋体" w:cs="宋体"/>
          <w:spacing w:val="-11"/>
          <w:sz w:val="22"/>
          <w:szCs w:val="22"/>
        </w:rPr>
        <w:t>年，我国在线旅游市场总交易额中，规模占比最大的都是在线机票</w:t>
      </w:r>
    </w:p>
    <w:p w14:paraId="66058C8F">
      <w:pPr>
        <w:pStyle w:val="3"/>
        <w:spacing w:line="377" w:lineRule="auto"/>
      </w:pPr>
    </w:p>
    <w:p w14:paraId="5B54AB80">
      <w:pPr>
        <w:spacing w:before="72" w:line="227" w:lineRule="auto"/>
        <w:ind w:left="3518"/>
        <w:rPr>
          <w:rFonts w:ascii="黑体" w:hAnsi="黑体" w:eastAsia="黑体" w:cs="黑体"/>
          <w:sz w:val="22"/>
          <w:szCs w:val="22"/>
        </w:rPr>
      </w:pPr>
      <w:r>
        <w:rPr>
          <w:rFonts w:ascii="黑体" w:hAnsi="黑体" w:eastAsia="黑体" w:cs="黑体"/>
          <w:b/>
          <w:bCs/>
          <w:spacing w:val="11"/>
          <w:sz w:val="22"/>
          <w:szCs w:val="22"/>
        </w:rPr>
        <w:t>(十四)</w:t>
      </w:r>
    </w:p>
    <w:p w14:paraId="40D630F9">
      <w:pPr>
        <w:spacing w:before="109" w:line="219" w:lineRule="auto"/>
        <w:ind w:left="384"/>
        <w:rPr>
          <w:rFonts w:ascii="宋体" w:hAnsi="宋体" w:eastAsia="宋体" w:cs="宋体"/>
          <w:sz w:val="22"/>
          <w:szCs w:val="22"/>
        </w:rPr>
      </w:pPr>
      <w:r>
        <w:rPr>
          <w:rFonts w:ascii="宋体" w:hAnsi="宋体" w:eastAsia="宋体" w:cs="宋体"/>
          <w:spacing w:val="-12"/>
          <w:sz w:val="22"/>
          <w:szCs w:val="22"/>
        </w:rPr>
        <w:t>根据下列资料，完成以下各题。</w:t>
      </w:r>
    </w:p>
    <w:p w14:paraId="222CC634">
      <w:pPr>
        <w:spacing w:before="103" w:line="221" w:lineRule="auto"/>
        <w:ind w:left="1728"/>
        <w:rPr>
          <w:rFonts w:ascii="黑体" w:hAnsi="黑体" w:eastAsia="黑体" w:cs="黑体"/>
          <w:sz w:val="22"/>
          <w:szCs w:val="22"/>
        </w:rPr>
      </w:pPr>
      <w:r>
        <w:rPr>
          <w:rFonts w:ascii="黑体" w:hAnsi="黑体" w:eastAsia="黑体" w:cs="黑体"/>
          <w:b/>
          <w:bCs/>
          <w:spacing w:val="-16"/>
          <w:sz w:val="22"/>
          <w:szCs w:val="22"/>
        </w:rPr>
        <w:t>表</w:t>
      </w:r>
      <w:r>
        <w:rPr>
          <w:rFonts w:ascii="黑体" w:hAnsi="黑体" w:eastAsia="黑体" w:cs="黑体"/>
          <w:spacing w:val="-15"/>
          <w:sz w:val="22"/>
          <w:szCs w:val="22"/>
        </w:rPr>
        <w:t xml:space="preserve"> </w:t>
      </w:r>
      <w:r>
        <w:rPr>
          <w:rFonts w:ascii="黑体" w:hAnsi="黑体" w:eastAsia="黑体" w:cs="黑体"/>
          <w:b/>
          <w:bCs/>
          <w:spacing w:val="-16"/>
          <w:sz w:val="22"/>
          <w:szCs w:val="22"/>
        </w:rPr>
        <w:t>1</w:t>
      </w:r>
      <w:r>
        <w:rPr>
          <w:rFonts w:ascii="黑体" w:hAnsi="黑体" w:eastAsia="黑体" w:cs="黑体"/>
          <w:spacing w:val="72"/>
          <w:sz w:val="22"/>
          <w:szCs w:val="22"/>
        </w:rPr>
        <w:t xml:space="preserve"> </w:t>
      </w:r>
      <w:r>
        <w:rPr>
          <w:rFonts w:ascii="黑体" w:hAnsi="黑体" w:eastAsia="黑体" w:cs="黑体"/>
          <w:b/>
          <w:bCs/>
          <w:spacing w:val="-16"/>
          <w:sz w:val="22"/>
          <w:szCs w:val="22"/>
        </w:rPr>
        <w:t>2019年某市本级财政预算收入及增收状况</w:t>
      </w:r>
    </w:p>
    <w:p w14:paraId="734DDEE1">
      <w:pPr>
        <w:spacing w:line="108" w:lineRule="exact"/>
      </w:pPr>
    </w:p>
    <w:tbl>
      <w:tblPr>
        <w:tblStyle w:val="6"/>
        <w:tblW w:w="7589" w:type="dxa"/>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38"/>
        <w:gridCol w:w="1768"/>
        <w:gridCol w:w="1757"/>
        <w:gridCol w:w="1762"/>
      </w:tblGrid>
      <w:tr w14:paraId="65456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2" w:hRule="atLeast"/>
        </w:trPr>
        <w:tc>
          <w:tcPr>
            <w:tcW w:w="2302" w:type="dxa"/>
            <w:gridSpan w:val="2"/>
            <w:vAlign w:val="top"/>
          </w:tcPr>
          <w:p w14:paraId="47ED59DC">
            <w:pPr>
              <w:pStyle w:val="7"/>
              <w:spacing w:before="263" w:line="219" w:lineRule="auto"/>
              <w:ind w:left="744"/>
              <w:rPr>
                <w:sz w:val="20"/>
                <w:szCs w:val="20"/>
              </w:rPr>
            </w:pPr>
            <w:r>
              <w:rPr>
                <w:spacing w:val="9"/>
                <w:sz w:val="20"/>
                <w:szCs w:val="20"/>
              </w:rPr>
              <w:t>收入项目</w:t>
            </w:r>
          </w:p>
        </w:tc>
        <w:tc>
          <w:tcPr>
            <w:tcW w:w="1768" w:type="dxa"/>
            <w:vAlign w:val="top"/>
          </w:tcPr>
          <w:p w14:paraId="32E4E0D7">
            <w:pPr>
              <w:pStyle w:val="7"/>
              <w:spacing w:before="73" w:line="219" w:lineRule="auto"/>
              <w:ind w:left="273"/>
              <w:rPr>
                <w:sz w:val="20"/>
                <w:szCs w:val="20"/>
              </w:rPr>
            </w:pPr>
            <w:r>
              <w:rPr>
                <w:spacing w:val="1"/>
                <w:sz w:val="20"/>
                <w:szCs w:val="20"/>
              </w:rPr>
              <w:t>实际收入金额</w:t>
            </w:r>
          </w:p>
          <w:p w14:paraId="261DD03F">
            <w:pPr>
              <w:pStyle w:val="7"/>
              <w:spacing w:before="133" w:line="220" w:lineRule="auto"/>
              <w:ind w:left="573"/>
              <w:rPr>
                <w:sz w:val="20"/>
                <w:szCs w:val="20"/>
              </w:rPr>
            </w:pPr>
            <w:r>
              <w:rPr>
                <w:spacing w:val="10"/>
                <w:sz w:val="20"/>
                <w:szCs w:val="20"/>
              </w:rPr>
              <w:t>(亿元)</w:t>
            </w:r>
          </w:p>
        </w:tc>
        <w:tc>
          <w:tcPr>
            <w:tcW w:w="1757" w:type="dxa"/>
            <w:vAlign w:val="top"/>
          </w:tcPr>
          <w:p w14:paraId="1C1326F5">
            <w:pPr>
              <w:pStyle w:val="7"/>
              <w:spacing w:before="73" w:line="219" w:lineRule="auto"/>
              <w:ind w:left="375"/>
              <w:rPr>
                <w:sz w:val="20"/>
                <w:szCs w:val="20"/>
              </w:rPr>
            </w:pPr>
            <w:r>
              <w:rPr>
                <w:spacing w:val="-2"/>
                <w:sz w:val="20"/>
                <w:szCs w:val="20"/>
              </w:rPr>
              <w:t>预算完成率</w:t>
            </w:r>
          </w:p>
          <w:p w14:paraId="560DD6D3">
            <w:pPr>
              <w:pStyle w:val="7"/>
              <w:spacing w:before="135" w:line="222" w:lineRule="auto"/>
              <w:ind w:left="725"/>
              <w:rPr>
                <w:sz w:val="20"/>
                <w:szCs w:val="20"/>
              </w:rPr>
            </w:pPr>
            <w:r>
              <w:rPr>
                <w:spacing w:val="-10"/>
                <w:sz w:val="20"/>
                <w:szCs w:val="20"/>
              </w:rPr>
              <w:t>(%)</w:t>
            </w:r>
          </w:p>
        </w:tc>
        <w:tc>
          <w:tcPr>
            <w:tcW w:w="1762" w:type="dxa"/>
            <w:vAlign w:val="top"/>
          </w:tcPr>
          <w:p w14:paraId="3B45A5F1">
            <w:pPr>
              <w:pStyle w:val="7"/>
              <w:spacing w:before="83" w:line="219" w:lineRule="auto"/>
              <w:ind w:left="477"/>
              <w:rPr>
                <w:sz w:val="20"/>
                <w:szCs w:val="20"/>
              </w:rPr>
            </w:pPr>
            <w:r>
              <w:rPr>
                <w:spacing w:val="1"/>
                <w:sz w:val="20"/>
                <w:szCs w:val="20"/>
              </w:rPr>
              <w:t>同比增收</w:t>
            </w:r>
          </w:p>
          <w:p w14:paraId="78CFE86F">
            <w:pPr>
              <w:pStyle w:val="7"/>
              <w:spacing w:before="123" w:line="220" w:lineRule="auto"/>
              <w:ind w:left="577"/>
              <w:rPr>
                <w:sz w:val="20"/>
                <w:szCs w:val="20"/>
              </w:rPr>
            </w:pPr>
            <w:r>
              <w:rPr>
                <w:spacing w:val="10"/>
                <w:sz w:val="20"/>
                <w:szCs w:val="20"/>
              </w:rPr>
              <w:t>(亿元)</w:t>
            </w:r>
          </w:p>
        </w:tc>
      </w:tr>
      <w:tr w14:paraId="6FD68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2302" w:type="dxa"/>
            <w:gridSpan w:val="2"/>
            <w:vAlign w:val="top"/>
          </w:tcPr>
          <w:p w14:paraId="714BAE27">
            <w:pPr>
              <w:pStyle w:val="7"/>
              <w:spacing w:before="81" w:line="219" w:lineRule="auto"/>
              <w:ind w:left="444"/>
              <w:rPr>
                <w:sz w:val="20"/>
                <w:szCs w:val="20"/>
              </w:rPr>
            </w:pPr>
            <w:r>
              <w:rPr>
                <w:spacing w:val="-2"/>
                <w:sz w:val="20"/>
                <w:szCs w:val="20"/>
              </w:rPr>
              <w:t>财政预算总收入</w:t>
            </w:r>
          </w:p>
        </w:tc>
        <w:tc>
          <w:tcPr>
            <w:tcW w:w="1768" w:type="dxa"/>
            <w:vAlign w:val="top"/>
          </w:tcPr>
          <w:p w14:paraId="3AE9D8A4">
            <w:pPr>
              <w:pStyle w:val="7"/>
              <w:spacing w:before="100" w:line="228" w:lineRule="auto"/>
              <w:ind w:left="573"/>
              <w:rPr>
                <w:sz w:val="20"/>
                <w:szCs w:val="20"/>
              </w:rPr>
            </w:pPr>
            <w:r>
              <w:rPr>
                <w:spacing w:val="-4"/>
                <w:sz w:val="20"/>
                <w:szCs w:val="20"/>
              </w:rPr>
              <w:t>109.16</w:t>
            </w:r>
          </w:p>
        </w:tc>
        <w:tc>
          <w:tcPr>
            <w:tcW w:w="1757" w:type="dxa"/>
            <w:vAlign w:val="top"/>
          </w:tcPr>
          <w:p w14:paraId="5BE4F215">
            <w:pPr>
              <w:pStyle w:val="7"/>
              <w:spacing w:before="100" w:line="228" w:lineRule="auto"/>
              <w:ind w:left="674"/>
              <w:rPr>
                <w:sz w:val="20"/>
                <w:szCs w:val="20"/>
              </w:rPr>
            </w:pPr>
            <w:r>
              <w:rPr>
                <w:spacing w:val="-2"/>
                <w:sz w:val="20"/>
                <w:szCs w:val="20"/>
              </w:rPr>
              <w:t>99.2</w:t>
            </w:r>
          </w:p>
        </w:tc>
        <w:tc>
          <w:tcPr>
            <w:tcW w:w="1762" w:type="dxa"/>
            <w:vAlign w:val="top"/>
          </w:tcPr>
          <w:p w14:paraId="6C152C36">
            <w:pPr>
              <w:pStyle w:val="7"/>
              <w:spacing w:before="100" w:line="228" w:lineRule="auto"/>
              <w:ind w:left="628"/>
              <w:rPr>
                <w:sz w:val="20"/>
                <w:szCs w:val="20"/>
              </w:rPr>
            </w:pPr>
            <w:r>
              <w:rPr>
                <w:spacing w:val="-2"/>
                <w:sz w:val="20"/>
                <w:szCs w:val="20"/>
              </w:rPr>
              <w:t>30.15</w:t>
            </w:r>
          </w:p>
        </w:tc>
      </w:tr>
      <w:tr w14:paraId="68189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964" w:type="dxa"/>
            <w:vMerge w:val="restart"/>
            <w:tcBorders>
              <w:bottom w:val="nil"/>
            </w:tcBorders>
            <w:vAlign w:val="top"/>
          </w:tcPr>
          <w:p w14:paraId="17A79771">
            <w:pPr>
              <w:spacing w:line="386" w:lineRule="auto"/>
              <w:rPr>
                <w:rFonts w:ascii="Arial"/>
                <w:sz w:val="21"/>
              </w:rPr>
            </w:pPr>
          </w:p>
          <w:p w14:paraId="323EE8F1">
            <w:pPr>
              <w:pStyle w:val="7"/>
              <w:spacing w:before="65" w:line="220" w:lineRule="auto"/>
              <w:ind w:left="254"/>
              <w:rPr>
                <w:sz w:val="20"/>
                <w:szCs w:val="20"/>
              </w:rPr>
            </w:pPr>
            <w:r>
              <w:rPr>
                <w:spacing w:val="10"/>
                <w:sz w:val="20"/>
                <w:szCs w:val="20"/>
              </w:rPr>
              <w:t>其中</w:t>
            </w:r>
          </w:p>
        </w:tc>
        <w:tc>
          <w:tcPr>
            <w:tcW w:w="1338" w:type="dxa"/>
            <w:vAlign w:val="top"/>
          </w:tcPr>
          <w:p w14:paraId="302F873A">
            <w:pPr>
              <w:pStyle w:val="7"/>
              <w:spacing w:before="83" w:line="219" w:lineRule="auto"/>
              <w:ind w:left="60"/>
              <w:rPr>
                <w:sz w:val="20"/>
                <w:szCs w:val="20"/>
              </w:rPr>
            </w:pPr>
            <w:r>
              <w:rPr>
                <w:spacing w:val="-2"/>
                <w:sz w:val="20"/>
                <w:szCs w:val="20"/>
              </w:rPr>
              <w:t>一般预算收入</w:t>
            </w:r>
          </w:p>
        </w:tc>
        <w:tc>
          <w:tcPr>
            <w:tcW w:w="1768" w:type="dxa"/>
            <w:vAlign w:val="top"/>
          </w:tcPr>
          <w:p w14:paraId="76B41965">
            <w:pPr>
              <w:pStyle w:val="7"/>
              <w:spacing w:before="103" w:line="226" w:lineRule="auto"/>
              <w:ind w:left="622"/>
              <w:rPr>
                <w:sz w:val="20"/>
                <w:szCs w:val="20"/>
              </w:rPr>
            </w:pPr>
            <w:r>
              <w:rPr>
                <w:spacing w:val="-2"/>
                <w:sz w:val="20"/>
                <w:szCs w:val="20"/>
              </w:rPr>
              <w:t>26.26</w:t>
            </w:r>
          </w:p>
        </w:tc>
        <w:tc>
          <w:tcPr>
            <w:tcW w:w="1757" w:type="dxa"/>
            <w:vAlign w:val="top"/>
          </w:tcPr>
          <w:p w14:paraId="6B4095DA">
            <w:pPr>
              <w:pStyle w:val="7"/>
              <w:spacing w:before="103" w:line="226" w:lineRule="auto"/>
              <w:ind w:left="624"/>
              <w:rPr>
                <w:sz w:val="20"/>
                <w:szCs w:val="20"/>
              </w:rPr>
            </w:pPr>
            <w:r>
              <w:rPr>
                <w:spacing w:val="-4"/>
                <w:sz w:val="20"/>
                <w:szCs w:val="20"/>
              </w:rPr>
              <w:t>102.2</w:t>
            </w:r>
          </w:p>
        </w:tc>
        <w:tc>
          <w:tcPr>
            <w:tcW w:w="1762" w:type="dxa"/>
            <w:vAlign w:val="top"/>
          </w:tcPr>
          <w:p w14:paraId="5A6F83CB">
            <w:pPr>
              <w:pStyle w:val="7"/>
              <w:spacing w:before="103" w:line="226" w:lineRule="auto"/>
              <w:ind w:left="677"/>
              <w:rPr>
                <w:sz w:val="20"/>
                <w:szCs w:val="20"/>
              </w:rPr>
            </w:pPr>
            <w:r>
              <w:rPr>
                <w:spacing w:val="-3"/>
                <w:sz w:val="20"/>
                <w:szCs w:val="20"/>
              </w:rPr>
              <w:t>7.13</w:t>
            </w:r>
          </w:p>
        </w:tc>
      </w:tr>
      <w:tr w14:paraId="14055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964" w:type="dxa"/>
            <w:vMerge w:val="continue"/>
            <w:tcBorders>
              <w:top w:val="nil"/>
              <w:bottom w:val="nil"/>
            </w:tcBorders>
            <w:vAlign w:val="top"/>
          </w:tcPr>
          <w:p w14:paraId="44A83CB7">
            <w:pPr>
              <w:rPr>
                <w:rFonts w:ascii="Arial"/>
                <w:sz w:val="21"/>
              </w:rPr>
            </w:pPr>
          </w:p>
        </w:tc>
        <w:tc>
          <w:tcPr>
            <w:tcW w:w="1338" w:type="dxa"/>
            <w:vAlign w:val="top"/>
          </w:tcPr>
          <w:p w14:paraId="5A628F75">
            <w:pPr>
              <w:pStyle w:val="7"/>
              <w:spacing w:before="85" w:line="219" w:lineRule="auto"/>
              <w:ind w:left="60"/>
              <w:rPr>
                <w:sz w:val="20"/>
                <w:szCs w:val="20"/>
              </w:rPr>
            </w:pPr>
            <w:r>
              <w:rPr>
                <w:spacing w:val="-2"/>
                <w:sz w:val="20"/>
                <w:szCs w:val="20"/>
              </w:rPr>
              <w:t>上划中央收入</w:t>
            </w:r>
          </w:p>
        </w:tc>
        <w:tc>
          <w:tcPr>
            <w:tcW w:w="1768" w:type="dxa"/>
            <w:vAlign w:val="top"/>
          </w:tcPr>
          <w:p w14:paraId="17CD563E">
            <w:pPr>
              <w:pStyle w:val="7"/>
              <w:spacing w:before="105" w:line="224" w:lineRule="auto"/>
              <w:ind w:left="622"/>
              <w:rPr>
                <w:sz w:val="20"/>
                <w:szCs w:val="20"/>
              </w:rPr>
            </w:pPr>
            <w:r>
              <w:rPr>
                <w:spacing w:val="-2"/>
                <w:sz w:val="20"/>
                <w:szCs w:val="20"/>
              </w:rPr>
              <w:t>47.57</w:t>
            </w:r>
          </w:p>
        </w:tc>
        <w:tc>
          <w:tcPr>
            <w:tcW w:w="1757" w:type="dxa"/>
            <w:vAlign w:val="top"/>
          </w:tcPr>
          <w:p w14:paraId="55A4871F">
            <w:pPr>
              <w:pStyle w:val="7"/>
              <w:spacing w:before="105" w:line="224" w:lineRule="auto"/>
              <w:ind w:left="624"/>
              <w:rPr>
                <w:sz w:val="20"/>
                <w:szCs w:val="20"/>
              </w:rPr>
            </w:pPr>
            <w:r>
              <w:rPr>
                <w:spacing w:val="-4"/>
                <w:sz w:val="20"/>
                <w:szCs w:val="20"/>
              </w:rPr>
              <w:t>100.8</w:t>
            </w:r>
          </w:p>
        </w:tc>
        <w:tc>
          <w:tcPr>
            <w:tcW w:w="1762" w:type="dxa"/>
            <w:vAlign w:val="top"/>
          </w:tcPr>
          <w:p w14:paraId="4FAC36FA">
            <w:pPr>
              <w:pStyle w:val="7"/>
              <w:spacing w:before="105" w:line="224" w:lineRule="auto"/>
              <w:ind w:left="827"/>
              <w:rPr>
                <w:sz w:val="20"/>
                <w:szCs w:val="20"/>
              </w:rPr>
            </w:pPr>
            <w:r>
              <w:rPr>
                <w:sz w:val="20"/>
                <w:szCs w:val="20"/>
              </w:rPr>
              <w:t>?</w:t>
            </w:r>
          </w:p>
        </w:tc>
      </w:tr>
      <w:tr w14:paraId="5EA2B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964" w:type="dxa"/>
            <w:vMerge w:val="continue"/>
            <w:tcBorders>
              <w:top w:val="nil"/>
            </w:tcBorders>
            <w:vAlign w:val="top"/>
          </w:tcPr>
          <w:p w14:paraId="37814634">
            <w:pPr>
              <w:rPr>
                <w:rFonts w:ascii="Arial"/>
                <w:sz w:val="21"/>
              </w:rPr>
            </w:pPr>
          </w:p>
        </w:tc>
        <w:tc>
          <w:tcPr>
            <w:tcW w:w="1338" w:type="dxa"/>
            <w:vAlign w:val="top"/>
          </w:tcPr>
          <w:p w14:paraId="15BAA5C5">
            <w:pPr>
              <w:pStyle w:val="7"/>
              <w:spacing w:before="87" w:line="219" w:lineRule="auto"/>
              <w:ind w:left="260"/>
              <w:rPr>
                <w:sz w:val="20"/>
                <w:szCs w:val="20"/>
              </w:rPr>
            </w:pPr>
            <w:r>
              <w:rPr>
                <w:spacing w:val="-2"/>
                <w:sz w:val="20"/>
                <w:szCs w:val="20"/>
              </w:rPr>
              <w:t>基金收入</w:t>
            </w:r>
          </w:p>
        </w:tc>
        <w:tc>
          <w:tcPr>
            <w:tcW w:w="1768" w:type="dxa"/>
            <w:vAlign w:val="top"/>
          </w:tcPr>
          <w:p w14:paraId="7E75ACD5">
            <w:pPr>
              <w:pStyle w:val="7"/>
              <w:spacing w:before="107" w:line="227" w:lineRule="auto"/>
              <w:ind w:left="622"/>
              <w:rPr>
                <w:sz w:val="20"/>
                <w:szCs w:val="20"/>
              </w:rPr>
            </w:pPr>
            <w:r>
              <w:rPr>
                <w:spacing w:val="-2"/>
                <w:sz w:val="20"/>
                <w:szCs w:val="20"/>
              </w:rPr>
              <w:t>35.33</w:t>
            </w:r>
          </w:p>
        </w:tc>
        <w:tc>
          <w:tcPr>
            <w:tcW w:w="1757" w:type="dxa"/>
            <w:vAlign w:val="top"/>
          </w:tcPr>
          <w:p w14:paraId="7CE09C2D">
            <w:pPr>
              <w:pStyle w:val="7"/>
              <w:spacing w:before="107" w:line="227" w:lineRule="auto"/>
              <w:ind w:left="674"/>
              <w:rPr>
                <w:sz w:val="20"/>
                <w:szCs w:val="20"/>
              </w:rPr>
            </w:pPr>
            <w:r>
              <w:rPr>
                <w:spacing w:val="-2"/>
                <w:sz w:val="20"/>
                <w:szCs w:val="20"/>
              </w:rPr>
              <w:t>95.1</w:t>
            </w:r>
          </w:p>
        </w:tc>
        <w:tc>
          <w:tcPr>
            <w:tcW w:w="1762" w:type="dxa"/>
            <w:vAlign w:val="top"/>
          </w:tcPr>
          <w:p w14:paraId="401B1475">
            <w:pPr>
              <w:pStyle w:val="7"/>
              <w:spacing w:before="107" w:line="227" w:lineRule="auto"/>
              <w:ind w:left="677"/>
              <w:rPr>
                <w:sz w:val="20"/>
                <w:szCs w:val="20"/>
              </w:rPr>
            </w:pPr>
            <w:r>
              <w:rPr>
                <w:spacing w:val="-3"/>
                <w:sz w:val="20"/>
                <w:szCs w:val="20"/>
              </w:rPr>
              <w:t>7.02</w:t>
            </w:r>
          </w:p>
        </w:tc>
      </w:tr>
    </w:tbl>
    <w:p w14:paraId="1CE0E87B">
      <w:pPr>
        <w:spacing w:before="191" w:line="225" w:lineRule="auto"/>
        <w:ind w:left="384"/>
        <w:rPr>
          <w:rFonts w:ascii="楷体" w:hAnsi="楷体" w:eastAsia="楷体" w:cs="楷体"/>
          <w:sz w:val="20"/>
          <w:szCs w:val="20"/>
        </w:rPr>
      </w:pPr>
      <w:r>
        <w:rPr>
          <w:rFonts w:ascii="楷体" w:hAnsi="楷体" w:eastAsia="楷体" w:cs="楷体"/>
          <w:spacing w:val="11"/>
          <w:sz w:val="20"/>
          <w:szCs w:val="20"/>
        </w:rPr>
        <w:t>注：预算完成率=实际收入金额÷预算收入金额。</w:t>
      </w:r>
    </w:p>
    <w:p w14:paraId="017E7F66">
      <w:pPr>
        <w:spacing w:before="78" w:line="319" w:lineRule="auto"/>
        <w:ind w:left="4" w:right="21" w:firstLine="379"/>
        <w:rPr>
          <w:rFonts w:ascii="宋体" w:hAnsi="宋体" w:eastAsia="宋体" w:cs="宋体"/>
          <w:sz w:val="22"/>
          <w:szCs w:val="22"/>
        </w:rPr>
      </w:pPr>
      <w:r>
        <w:rPr>
          <w:rFonts w:ascii="宋体" w:hAnsi="宋体" w:eastAsia="宋体" w:cs="宋体"/>
          <w:spacing w:val="-5"/>
          <w:sz w:val="22"/>
          <w:szCs w:val="22"/>
        </w:rPr>
        <w:t>2019年该市本级完成财政一般预算支出49.86亿元，比上年增支16.79亿元，增</w:t>
      </w:r>
      <w:r>
        <w:rPr>
          <w:rFonts w:ascii="宋体" w:hAnsi="宋体" w:eastAsia="宋体" w:cs="宋体"/>
          <w:spacing w:val="1"/>
          <w:sz w:val="22"/>
          <w:szCs w:val="22"/>
        </w:rPr>
        <w:t xml:space="preserve"> 长50.8%。</w:t>
      </w:r>
    </w:p>
    <w:p w14:paraId="09580A4F">
      <w:pPr>
        <w:spacing w:before="35" w:line="221" w:lineRule="auto"/>
        <w:ind w:left="1607"/>
        <w:rPr>
          <w:rFonts w:ascii="黑体" w:hAnsi="黑体" w:eastAsia="黑体" w:cs="黑体"/>
          <w:sz w:val="19"/>
          <w:szCs w:val="19"/>
        </w:rPr>
      </w:pPr>
      <w:r>
        <w:rPr>
          <w:rFonts w:ascii="黑体" w:hAnsi="黑体" w:eastAsia="黑体" w:cs="黑体"/>
          <w:b/>
          <w:bCs/>
          <w:spacing w:val="21"/>
          <w:sz w:val="19"/>
          <w:szCs w:val="19"/>
        </w:rPr>
        <w:t>表22019年该市本级主要预算支出项目完成情况</w:t>
      </w:r>
    </w:p>
    <w:p w14:paraId="4A0E14E8">
      <w:pPr>
        <w:spacing w:line="125" w:lineRule="exact"/>
      </w:pPr>
    </w:p>
    <w:tbl>
      <w:tblPr>
        <w:tblStyle w:val="6"/>
        <w:tblW w:w="76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61"/>
        <w:gridCol w:w="2526"/>
        <w:gridCol w:w="2542"/>
      </w:tblGrid>
      <w:tr w14:paraId="63B67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2561" w:type="dxa"/>
            <w:vAlign w:val="top"/>
          </w:tcPr>
          <w:p w14:paraId="34E74638">
            <w:pPr>
              <w:pStyle w:val="7"/>
              <w:spacing w:before="83" w:line="220" w:lineRule="auto"/>
              <w:ind w:left="875"/>
              <w:rPr>
                <w:sz w:val="20"/>
                <w:szCs w:val="20"/>
              </w:rPr>
            </w:pPr>
            <w:r>
              <w:rPr>
                <w:spacing w:val="9"/>
                <w:sz w:val="20"/>
                <w:szCs w:val="20"/>
              </w:rPr>
              <w:t>支出项目</w:t>
            </w:r>
          </w:p>
        </w:tc>
        <w:tc>
          <w:tcPr>
            <w:tcW w:w="2526" w:type="dxa"/>
            <w:vAlign w:val="top"/>
          </w:tcPr>
          <w:p w14:paraId="105EF022">
            <w:pPr>
              <w:pStyle w:val="7"/>
              <w:spacing w:before="83" w:line="219" w:lineRule="auto"/>
              <w:ind w:left="553"/>
              <w:rPr>
                <w:sz w:val="20"/>
                <w:szCs w:val="20"/>
              </w:rPr>
            </w:pPr>
            <w:r>
              <w:rPr>
                <w:spacing w:val="5"/>
                <w:sz w:val="20"/>
                <w:szCs w:val="20"/>
              </w:rPr>
              <w:t>支出金额(亿元)</w:t>
            </w:r>
          </w:p>
        </w:tc>
        <w:tc>
          <w:tcPr>
            <w:tcW w:w="2542" w:type="dxa"/>
            <w:vAlign w:val="top"/>
          </w:tcPr>
          <w:p w14:paraId="5643A474">
            <w:pPr>
              <w:pStyle w:val="7"/>
              <w:spacing w:before="84" w:line="221" w:lineRule="auto"/>
              <w:ind w:left="718"/>
              <w:rPr>
                <w:sz w:val="20"/>
                <w:szCs w:val="20"/>
              </w:rPr>
            </w:pPr>
            <w:r>
              <w:rPr>
                <w:spacing w:val="6"/>
                <w:sz w:val="20"/>
                <w:szCs w:val="20"/>
              </w:rPr>
              <w:t>同比增长(%)</w:t>
            </w:r>
          </w:p>
        </w:tc>
      </w:tr>
      <w:tr w14:paraId="19336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2561" w:type="dxa"/>
            <w:vAlign w:val="top"/>
          </w:tcPr>
          <w:p w14:paraId="4B3C0CED">
            <w:pPr>
              <w:pStyle w:val="7"/>
              <w:spacing w:before="81" w:line="219" w:lineRule="auto"/>
              <w:ind w:left="674"/>
              <w:rPr>
                <w:sz w:val="20"/>
                <w:szCs w:val="20"/>
              </w:rPr>
            </w:pPr>
            <w:r>
              <w:rPr>
                <w:spacing w:val="1"/>
                <w:sz w:val="20"/>
                <w:szCs w:val="20"/>
              </w:rPr>
              <w:t>一般公共服务</w:t>
            </w:r>
          </w:p>
        </w:tc>
        <w:tc>
          <w:tcPr>
            <w:tcW w:w="2526" w:type="dxa"/>
            <w:vAlign w:val="top"/>
          </w:tcPr>
          <w:p w14:paraId="72CF61AF">
            <w:pPr>
              <w:pStyle w:val="7"/>
              <w:spacing w:before="101" w:line="228" w:lineRule="auto"/>
              <w:ind w:left="1054"/>
              <w:rPr>
                <w:sz w:val="20"/>
                <w:szCs w:val="20"/>
              </w:rPr>
            </w:pPr>
            <w:r>
              <w:rPr>
                <w:spacing w:val="-2"/>
                <w:sz w:val="20"/>
                <w:szCs w:val="20"/>
              </w:rPr>
              <w:t>6.37</w:t>
            </w:r>
          </w:p>
        </w:tc>
        <w:tc>
          <w:tcPr>
            <w:tcW w:w="2542" w:type="dxa"/>
            <w:vAlign w:val="top"/>
          </w:tcPr>
          <w:p w14:paraId="53B78B0F">
            <w:pPr>
              <w:pStyle w:val="7"/>
              <w:spacing w:before="101" w:line="228" w:lineRule="auto"/>
              <w:ind w:left="1067"/>
              <w:rPr>
                <w:sz w:val="20"/>
                <w:szCs w:val="20"/>
              </w:rPr>
            </w:pPr>
            <w:r>
              <w:rPr>
                <w:spacing w:val="-3"/>
                <w:sz w:val="20"/>
                <w:szCs w:val="20"/>
              </w:rPr>
              <w:t>31.0</w:t>
            </w:r>
          </w:p>
        </w:tc>
      </w:tr>
      <w:tr w14:paraId="5C8D4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2561" w:type="dxa"/>
            <w:vAlign w:val="top"/>
          </w:tcPr>
          <w:p w14:paraId="51FEAD51">
            <w:pPr>
              <w:pStyle w:val="7"/>
              <w:spacing w:before="83" w:line="219" w:lineRule="auto"/>
              <w:ind w:left="875"/>
              <w:rPr>
                <w:sz w:val="20"/>
                <w:szCs w:val="20"/>
              </w:rPr>
            </w:pPr>
            <w:r>
              <w:rPr>
                <w:spacing w:val="2"/>
                <w:sz w:val="20"/>
                <w:szCs w:val="20"/>
              </w:rPr>
              <w:t>公共安全</w:t>
            </w:r>
          </w:p>
        </w:tc>
        <w:tc>
          <w:tcPr>
            <w:tcW w:w="2526" w:type="dxa"/>
            <w:vAlign w:val="top"/>
          </w:tcPr>
          <w:p w14:paraId="783C4D8B">
            <w:pPr>
              <w:pStyle w:val="7"/>
              <w:spacing w:before="103" w:line="226" w:lineRule="auto"/>
              <w:ind w:left="1054"/>
              <w:rPr>
                <w:sz w:val="20"/>
                <w:szCs w:val="20"/>
              </w:rPr>
            </w:pPr>
            <w:r>
              <w:rPr>
                <w:spacing w:val="-2"/>
                <w:sz w:val="20"/>
                <w:szCs w:val="20"/>
              </w:rPr>
              <w:t>4.77</w:t>
            </w:r>
          </w:p>
        </w:tc>
        <w:tc>
          <w:tcPr>
            <w:tcW w:w="2542" w:type="dxa"/>
            <w:vAlign w:val="top"/>
          </w:tcPr>
          <w:p w14:paraId="7AEC39D9">
            <w:pPr>
              <w:pStyle w:val="7"/>
              <w:spacing w:before="103" w:line="226" w:lineRule="auto"/>
              <w:ind w:left="1067"/>
              <w:rPr>
                <w:sz w:val="20"/>
                <w:szCs w:val="20"/>
              </w:rPr>
            </w:pPr>
            <w:r>
              <w:rPr>
                <w:spacing w:val="-3"/>
                <w:sz w:val="20"/>
                <w:szCs w:val="20"/>
              </w:rPr>
              <w:t>37.3</w:t>
            </w:r>
          </w:p>
        </w:tc>
      </w:tr>
      <w:tr w14:paraId="69795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2561" w:type="dxa"/>
            <w:vAlign w:val="top"/>
          </w:tcPr>
          <w:p w14:paraId="71DDE906">
            <w:pPr>
              <w:pStyle w:val="7"/>
              <w:spacing w:before="85" w:line="219" w:lineRule="auto"/>
              <w:ind w:left="1075"/>
              <w:rPr>
                <w:sz w:val="20"/>
                <w:szCs w:val="20"/>
              </w:rPr>
            </w:pPr>
            <w:r>
              <w:rPr>
                <w:spacing w:val="8"/>
                <w:sz w:val="20"/>
                <w:szCs w:val="20"/>
              </w:rPr>
              <w:t>教育</w:t>
            </w:r>
          </w:p>
        </w:tc>
        <w:tc>
          <w:tcPr>
            <w:tcW w:w="2526" w:type="dxa"/>
            <w:vAlign w:val="top"/>
          </w:tcPr>
          <w:p w14:paraId="2C052C1D">
            <w:pPr>
              <w:pStyle w:val="7"/>
              <w:spacing w:before="105" w:line="224" w:lineRule="auto"/>
              <w:ind w:left="1054"/>
              <w:rPr>
                <w:sz w:val="20"/>
                <w:szCs w:val="20"/>
              </w:rPr>
            </w:pPr>
            <w:r>
              <w:rPr>
                <w:spacing w:val="-2"/>
                <w:sz w:val="20"/>
                <w:szCs w:val="20"/>
              </w:rPr>
              <w:t>6.03</w:t>
            </w:r>
          </w:p>
        </w:tc>
        <w:tc>
          <w:tcPr>
            <w:tcW w:w="2542" w:type="dxa"/>
            <w:vAlign w:val="top"/>
          </w:tcPr>
          <w:p w14:paraId="1B4B9E39">
            <w:pPr>
              <w:pStyle w:val="7"/>
              <w:spacing w:before="105" w:line="224" w:lineRule="auto"/>
              <w:ind w:left="1067"/>
              <w:rPr>
                <w:sz w:val="20"/>
                <w:szCs w:val="20"/>
              </w:rPr>
            </w:pPr>
            <w:r>
              <w:rPr>
                <w:spacing w:val="-3"/>
                <w:sz w:val="20"/>
                <w:szCs w:val="20"/>
              </w:rPr>
              <w:t>51.7</w:t>
            </w:r>
          </w:p>
        </w:tc>
      </w:tr>
      <w:tr w14:paraId="0E204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2561" w:type="dxa"/>
            <w:vAlign w:val="top"/>
          </w:tcPr>
          <w:p w14:paraId="08B71D2F">
            <w:pPr>
              <w:pStyle w:val="7"/>
              <w:spacing w:before="85" w:line="219" w:lineRule="auto"/>
              <w:ind w:left="875"/>
              <w:rPr>
                <w:sz w:val="20"/>
                <w:szCs w:val="20"/>
              </w:rPr>
            </w:pPr>
            <w:r>
              <w:rPr>
                <w:spacing w:val="-2"/>
                <w:sz w:val="20"/>
                <w:szCs w:val="20"/>
              </w:rPr>
              <w:t>科学技术</w:t>
            </w:r>
          </w:p>
        </w:tc>
        <w:tc>
          <w:tcPr>
            <w:tcW w:w="2526" w:type="dxa"/>
            <w:vAlign w:val="top"/>
          </w:tcPr>
          <w:p w14:paraId="6ACA4587">
            <w:pPr>
              <w:pStyle w:val="7"/>
              <w:spacing w:before="107" w:line="227" w:lineRule="auto"/>
              <w:ind w:left="1054"/>
              <w:rPr>
                <w:sz w:val="20"/>
                <w:szCs w:val="20"/>
              </w:rPr>
            </w:pPr>
            <w:r>
              <w:rPr>
                <w:spacing w:val="-5"/>
                <w:sz w:val="20"/>
                <w:szCs w:val="20"/>
              </w:rPr>
              <w:t>1.11</w:t>
            </w:r>
          </w:p>
        </w:tc>
        <w:tc>
          <w:tcPr>
            <w:tcW w:w="2542" w:type="dxa"/>
            <w:vAlign w:val="top"/>
          </w:tcPr>
          <w:p w14:paraId="69088AC4">
            <w:pPr>
              <w:pStyle w:val="7"/>
              <w:spacing w:before="107" w:line="227" w:lineRule="auto"/>
              <w:ind w:left="1018"/>
              <w:rPr>
                <w:sz w:val="20"/>
                <w:szCs w:val="20"/>
              </w:rPr>
            </w:pPr>
            <w:r>
              <w:rPr>
                <w:spacing w:val="-4"/>
                <w:sz w:val="20"/>
                <w:szCs w:val="20"/>
              </w:rPr>
              <w:t>181.0</w:t>
            </w:r>
          </w:p>
        </w:tc>
      </w:tr>
    </w:tbl>
    <w:p w14:paraId="4A4ECD0B">
      <w:pPr>
        <w:pStyle w:val="3"/>
      </w:pPr>
    </w:p>
    <w:p w14:paraId="202D3C4D">
      <w:pPr>
        <w:sectPr>
          <w:footerReference r:id="rId106" w:type="default"/>
          <w:pgSz w:w="10340" w:h="14570"/>
          <w:pgMar w:top="400" w:right="1551" w:bottom="930" w:left="1105" w:header="0" w:footer="644" w:gutter="0"/>
          <w:cols w:space="720" w:num="1"/>
        </w:sectPr>
      </w:pPr>
    </w:p>
    <w:p w14:paraId="3020AB00">
      <w:pPr>
        <w:pStyle w:val="3"/>
        <w:spacing w:line="251" w:lineRule="auto"/>
      </w:pPr>
    </w:p>
    <w:p w14:paraId="5B72394B">
      <w:pPr>
        <w:pStyle w:val="3"/>
        <w:spacing w:line="252" w:lineRule="auto"/>
      </w:pPr>
    </w:p>
    <w:p w14:paraId="2474F497">
      <w:pPr>
        <w:pStyle w:val="3"/>
        <w:spacing w:line="252" w:lineRule="auto"/>
      </w:pPr>
    </w:p>
    <w:p w14:paraId="20A030B4">
      <w:pPr>
        <w:pStyle w:val="3"/>
        <w:spacing w:line="252" w:lineRule="auto"/>
      </w:pPr>
    </w:p>
    <w:p w14:paraId="4A72EEB0">
      <w:pPr>
        <w:spacing w:before="65" w:line="220" w:lineRule="auto"/>
        <w:ind w:left="6874"/>
        <w:rPr>
          <w:rFonts w:ascii="宋体" w:hAnsi="宋体" w:eastAsia="宋体" w:cs="宋体"/>
          <w:sz w:val="20"/>
          <w:szCs w:val="20"/>
        </w:rPr>
      </w:pPr>
      <w:r>
        <w:rPr>
          <w:rFonts w:ascii="宋体" w:hAnsi="宋体" w:eastAsia="宋体" w:cs="宋体"/>
          <w:spacing w:val="-3"/>
          <w:sz w:val="20"/>
          <w:szCs w:val="20"/>
        </w:rPr>
        <w:t>续表</w:t>
      </w:r>
    </w:p>
    <w:p w14:paraId="320AEC38">
      <w:pPr>
        <w:spacing w:line="27" w:lineRule="exact"/>
      </w:pPr>
    </w:p>
    <w:tbl>
      <w:tblPr>
        <w:tblStyle w:val="6"/>
        <w:tblW w:w="76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61"/>
        <w:gridCol w:w="2547"/>
        <w:gridCol w:w="2551"/>
      </w:tblGrid>
      <w:tr w14:paraId="1F57C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2561" w:type="dxa"/>
            <w:vAlign w:val="top"/>
          </w:tcPr>
          <w:p w14:paraId="1BC10FA3">
            <w:pPr>
              <w:pStyle w:val="7"/>
              <w:spacing w:before="84" w:line="220" w:lineRule="auto"/>
              <w:ind w:left="854"/>
              <w:rPr>
                <w:sz w:val="21"/>
                <w:szCs w:val="21"/>
              </w:rPr>
            </w:pPr>
            <w:r>
              <w:rPr>
                <w:spacing w:val="10"/>
                <w:sz w:val="21"/>
                <w:szCs w:val="21"/>
              </w:rPr>
              <w:t>支出项目</w:t>
            </w:r>
          </w:p>
        </w:tc>
        <w:tc>
          <w:tcPr>
            <w:tcW w:w="2547" w:type="dxa"/>
            <w:vAlign w:val="top"/>
          </w:tcPr>
          <w:p w14:paraId="6691AF46">
            <w:pPr>
              <w:pStyle w:val="7"/>
              <w:spacing w:before="83" w:line="219" w:lineRule="auto"/>
              <w:ind w:left="534"/>
              <w:rPr>
                <w:sz w:val="21"/>
                <w:szCs w:val="21"/>
              </w:rPr>
            </w:pPr>
            <w:r>
              <w:rPr>
                <w:spacing w:val="5"/>
                <w:sz w:val="21"/>
                <w:szCs w:val="21"/>
              </w:rPr>
              <w:t>支出金额(亿元)</w:t>
            </w:r>
          </w:p>
        </w:tc>
        <w:tc>
          <w:tcPr>
            <w:tcW w:w="2551" w:type="dxa"/>
            <w:vAlign w:val="top"/>
          </w:tcPr>
          <w:p w14:paraId="24BB3842">
            <w:pPr>
              <w:pStyle w:val="7"/>
              <w:spacing w:before="84" w:line="221" w:lineRule="auto"/>
              <w:ind w:left="687"/>
              <w:rPr>
                <w:sz w:val="21"/>
                <w:szCs w:val="21"/>
              </w:rPr>
            </w:pPr>
            <w:r>
              <w:rPr>
                <w:spacing w:val="7"/>
                <w:sz w:val="21"/>
                <w:szCs w:val="21"/>
              </w:rPr>
              <w:t>同比增长(%)</w:t>
            </w:r>
          </w:p>
        </w:tc>
      </w:tr>
      <w:tr w14:paraId="39023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1" w:type="dxa"/>
            <w:vAlign w:val="top"/>
          </w:tcPr>
          <w:p w14:paraId="757C7656">
            <w:pPr>
              <w:pStyle w:val="7"/>
              <w:spacing w:before="79" w:line="219" w:lineRule="auto"/>
              <w:ind w:left="535"/>
              <w:rPr>
                <w:sz w:val="21"/>
                <w:szCs w:val="21"/>
              </w:rPr>
            </w:pPr>
            <w:r>
              <w:rPr>
                <w:spacing w:val="-2"/>
                <w:sz w:val="21"/>
                <w:szCs w:val="21"/>
              </w:rPr>
              <w:t>文化体育与传媒</w:t>
            </w:r>
          </w:p>
        </w:tc>
        <w:tc>
          <w:tcPr>
            <w:tcW w:w="2547" w:type="dxa"/>
            <w:vAlign w:val="top"/>
          </w:tcPr>
          <w:p w14:paraId="420A2CE6">
            <w:pPr>
              <w:pStyle w:val="7"/>
              <w:spacing w:before="102" w:line="217" w:lineRule="auto"/>
              <w:ind w:left="1054"/>
              <w:rPr>
                <w:sz w:val="21"/>
                <w:szCs w:val="21"/>
              </w:rPr>
            </w:pPr>
            <w:r>
              <w:rPr>
                <w:spacing w:val="-5"/>
                <w:sz w:val="21"/>
                <w:szCs w:val="21"/>
              </w:rPr>
              <w:t>1.29</w:t>
            </w:r>
          </w:p>
        </w:tc>
        <w:tc>
          <w:tcPr>
            <w:tcW w:w="2551" w:type="dxa"/>
            <w:vAlign w:val="top"/>
          </w:tcPr>
          <w:p w14:paraId="1FC9C08A">
            <w:pPr>
              <w:pStyle w:val="7"/>
              <w:spacing w:before="102" w:line="217" w:lineRule="auto"/>
              <w:ind w:left="1056"/>
              <w:rPr>
                <w:sz w:val="21"/>
                <w:szCs w:val="21"/>
              </w:rPr>
            </w:pPr>
            <w:r>
              <w:rPr>
                <w:spacing w:val="-3"/>
                <w:sz w:val="21"/>
                <w:szCs w:val="21"/>
              </w:rPr>
              <w:t>35.8</w:t>
            </w:r>
          </w:p>
        </w:tc>
      </w:tr>
      <w:tr w14:paraId="41C60C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1" w:type="dxa"/>
            <w:vAlign w:val="top"/>
          </w:tcPr>
          <w:p w14:paraId="718A0E6C">
            <w:pPr>
              <w:pStyle w:val="7"/>
              <w:spacing w:before="80" w:line="219" w:lineRule="auto"/>
              <w:ind w:left="535"/>
              <w:rPr>
                <w:sz w:val="21"/>
                <w:szCs w:val="21"/>
              </w:rPr>
            </w:pPr>
            <w:r>
              <w:rPr>
                <w:spacing w:val="-2"/>
                <w:sz w:val="21"/>
                <w:szCs w:val="21"/>
              </w:rPr>
              <w:t>社会保障和就业</w:t>
            </w:r>
          </w:p>
        </w:tc>
        <w:tc>
          <w:tcPr>
            <w:tcW w:w="2547" w:type="dxa"/>
            <w:vAlign w:val="top"/>
          </w:tcPr>
          <w:p w14:paraId="6F63FBFE">
            <w:pPr>
              <w:pStyle w:val="7"/>
              <w:spacing w:before="102" w:line="217" w:lineRule="auto"/>
              <w:ind w:left="1054"/>
              <w:rPr>
                <w:sz w:val="21"/>
                <w:szCs w:val="21"/>
              </w:rPr>
            </w:pPr>
            <w:r>
              <w:rPr>
                <w:spacing w:val="-3"/>
                <w:sz w:val="21"/>
                <w:szCs w:val="21"/>
              </w:rPr>
              <w:t>2.63</w:t>
            </w:r>
          </w:p>
        </w:tc>
        <w:tc>
          <w:tcPr>
            <w:tcW w:w="2551" w:type="dxa"/>
            <w:vAlign w:val="top"/>
          </w:tcPr>
          <w:p w14:paraId="5752F0FA">
            <w:pPr>
              <w:pStyle w:val="7"/>
              <w:spacing w:before="102" w:line="217" w:lineRule="auto"/>
              <w:ind w:left="1056"/>
              <w:rPr>
                <w:sz w:val="21"/>
                <w:szCs w:val="21"/>
              </w:rPr>
            </w:pPr>
            <w:r>
              <w:rPr>
                <w:spacing w:val="-3"/>
                <w:sz w:val="21"/>
                <w:szCs w:val="21"/>
              </w:rPr>
              <w:t>26.7</w:t>
            </w:r>
          </w:p>
        </w:tc>
      </w:tr>
      <w:tr w14:paraId="5F06C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1" w:type="dxa"/>
            <w:vAlign w:val="top"/>
          </w:tcPr>
          <w:p w14:paraId="01546C96">
            <w:pPr>
              <w:pStyle w:val="7"/>
              <w:spacing w:before="83" w:line="220" w:lineRule="auto"/>
              <w:ind w:left="854"/>
              <w:rPr>
                <w:sz w:val="21"/>
                <w:szCs w:val="21"/>
              </w:rPr>
            </w:pPr>
            <w:r>
              <w:rPr>
                <w:spacing w:val="2"/>
                <w:sz w:val="21"/>
                <w:szCs w:val="21"/>
              </w:rPr>
              <w:t>医疗卫生</w:t>
            </w:r>
          </w:p>
        </w:tc>
        <w:tc>
          <w:tcPr>
            <w:tcW w:w="2547" w:type="dxa"/>
            <w:vAlign w:val="top"/>
          </w:tcPr>
          <w:p w14:paraId="26DBABF9">
            <w:pPr>
              <w:pStyle w:val="7"/>
              <w:spacing w:before="103" w:line="216" w:lineRule="auto"/>
              <w:ind w:left="1054"/>
              <w:rPr>
                <w:sz w:val="21"/>
                <w:szCs w:val="21"/>
              </w:rPr>
            </w:pPr>
            <w:r>
              <w:rPr>
                <w:spacing w:val="-3"/>
                <w:sz w:val="21"/>
                <w:szCs w:val="21"/>
              </w:rPr>
              <w:t>2.28</w:t>
            </w:r>
          </w:p>
        </w:tc>
        <w:tc>
          <w:tcPr>
            <w:tcW w:w="2551" w:type="dxa"/>
            <w:vAlign w:val="top"/>
          </w:tcPr>
          <w:p w14:paraId="01C0053F">
            <w:pPr>
              <w:pStyle w:val="7"/>
              <w:spacing w:before="103" w:line="216" w:lineRule="auto"/>
              <w:ind w:left="1056"/>
              <w:rPr>
                <w:sz w:val="21"/>
                <w:szCs w:val="21"/>
              </w:rPr>
            </w:pPr>
            <w:r>
              <w:rPr>
                <w:spacing w:val="-5"/>
                <w:sz w:val="21"/>
                <w:szCs w:val="21"/>
              </w:rPr>
              <w:t>14.4</w:t>
            </w:r>
          </w:p>
        </w:tc>
      </w:tr>
      <w:tr w14:paraId="2AA61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1" w:type="dxa"/>
            <w:vAlign w:val="top"/>
          </w:tcPr>
          <w:p w14:paraId="4C4169C8">
            <w:pPr>
              <w:pStyle w:val="7"/>
              <w:spacing w:before="84" w:line="220" w:lineRule="auto"/>
              <w:ind w:left="854"/>
              <w:rPr>
                <w:sz w:val="21"/>
                <w:szCs w:val="21"/>
              </w:rPr>
            </w:pPr>
            <w:r>
              <w:rPr>
                <w:spacing w:val="-2"/>
                <w:sz w:val="21"/>
                <w:szCs w:val="21"/>
              </w:rPr>
              <w:t>节能环保</w:t>
            </w:r>
          </w:p>
        </w:tc>
        <w:tc>
          <w:tcPr>
            <w:tcW w:w="2547" w:type="dxa"/>
            <w:vAlign w:val="top"/>
          </w:tcPr>
          <w:p w14:paraId="167C60F5">
            <w:pPr>
              <w:pStyle w:val="7"/>
              <w:spacing w:before="104" w:line="215" w:lineRule="auto"/>
              <w:ind w:left="1054"/>
              <w:rPr>
                <w:sz w:val="21"/>
                <w:szCs w:val="21"/>
              </w:rPr>
            </w:pPr>
            <w:r>
              <w:rPr>
                <w:spacing w:val="-2"/>
                <w:sz w:val="21"/>
                <w:szCs w:val="21"/>
              </w:rPr>
              <w:t>6.68</w:t>
            </w:r>
          </w:p>
        </w:tc>
        <w:tc>
          <w:tcPr>
            <w:tcW w:w="2551" w:type="dxa"/>
            <w:vAlign w:val="top"/>
          </w:tcPr>
          <w:p w14:paraId="20092276">
            <w:pPr>
              <w:pStyle w:val="7"/>
              <w:spacing w:before="104" w:line="215" w:lineRule="auto"/>
              <w:ind w:left="1007"/>
              <w:rPr>
                <w:sz w:val="21"/>
                <w:szCs w:val="21"/>
              </w:rPr>
            </w:pPr>
            <w:r>
              <w:rPr>
                <w:spacing w:val="-2"/>
                <w:sz w:val="21"/>
                <w:szCs w:val="21"/>
              </w:rPr>
              <w:t>567.0</w:t>
            </w:r>
          </w:p>
        </w:tc>
      </w:tr>
      <w:tr w14:paraId="04140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61" w:type="dxa"/>
            <w:vAlign w:val="top"/>
          </w:tcPr>
          <w:p w14:paraId="0C694BB0">
            <w:pPr>
              <w:pStyle w:val="7"/>
              <w:spacing w:before="84" w:line="219" w:lineRule="auto"/>
              <w:ind w:left="644"/>
              <w:rPr>
                <w:sz w:val="21"/>
                <w:szCs w:val="21"/>
              </w:rPr>
            </w:pPr>
            <w:r>
              <w:rPr>
                <w:spacing w:val="-2"/>
                <w:sz w:val="21"/>
                <w:szCs w:val="21"/>
              </w:rPr>
              <w:t>城乡社区事务</w:t>
            </w:r>
          </w:p>
        </w:tc>
        <w:tc>
          <w:tcPr>
            <w:tcW w:w="2547" w:type="dxa"/>
            <w:vAlign w:val="top"/>
          </w:tcPr>
          <w:p w14:paraId="068892F0">
            <w:pPr>
              <w:pStyle w:val="7"/>
              <w:spacing w:before="105" w:line="223" w:lineRule="auto"/>
              <w:ind w:left="1054"/>
              <w:rPr>
                <w:sz w:val="21"/>
                <w:szCs w:val="21"/>
              </w:rPr>
            </w:pPr>
            <w:r>
              <w:rPr>
                <w:spacing w:val="-3"/>
                <w:sz w:val="21"/>
                <w:szCs w:val="21"/>
              </w:rPr>
              <w:t>2.57</w:t>
            </w:r>
          </w:p>
        </w:tc>
        <w:tc>
          <w:tcPr>
            <w:tcW w:w="2551" w:type="dxa"/>
            <w:vAlign w:val="top"/>
          </w:tcPr>
          <w:p w14:paraId="5D404BFA">
            <w:pPr>
              <w:pStyle w:val="7"/>
              <w:spacing w:before="105" w:line="223" w:lineRule="auto"/>
              <w:ind w:left="1056"/>
              <w:rPr>
                <w:sz w:val="21"/>
                <w:szCs w:val="21"/>
              </w:rPr>
            </w:pPr>
            <w:r>
              <w:rPr>
                <w:spacing w:val="-2"/>
                <w:sz w:val="21"/>
                <w:szCs w:val="21"/>
              </w:rPr>
              <w:t>48.7</w:t>
            </w:r>
          </w:p>
        </w:tc>
      </w:tr>
      <w:tr w14:paraId="3F7D1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1" w:type="dxa"/>
            <w:vAlign w:val="top"/>
          </w:tcPr>
          <w:p w14:paraId="6D11DAB1">
            <w:pPr>
              <w:pStyle w:val="7"/>
              <w:spacing w:before="85" w:line="219" w:lineRule="auto"/>
              <w:ind w:left="744"/>
              <w:rPr>
                <w:sz w:val="21"/>
                <w:szCs w:val="21"/>
              </w:rPr>
            </w:pPr>
            <w:r>
              <w:rPr>
                <w:spacing w:val="-2"/>
                <w:sz w:val="21"/>
                <w:szCs w:val="21"/>
              </w:rPr>
              <w:t>农林水事务</w:t>
            </w:r>
          </w:p>
        </w:tc>
        <w:tc>
          <w:tcPr>
            <w:tcW w:w="2547" w:type="dxa"/>
            <w:vAlign w:val="top"/>
          </w:tcPr>
          <w:p w14:paraId="79DA30DB">
            <w:pPr>
              <w:pStyle w:val="7"/>
              <w:spacing w:before="106" w:line="213" w:lineRule="auto"/>
              <w:ind w:left="1054"/>
              <w:rPr>
                <w:sz w:val="21"/>
                <w:szCs w:val="21"/>
              </w:rPr>
            </w:pPr>
            <w:r>
              <w:rPr>
                <w:spacing w:val="-2"/>
                <w:sz w:val="21"/>
                <w:szCs w:val="21"/>
              </w:rPr>
              <w:t>4.02</w:t>
            </w:r>
          </w:p>
        </w:tc>
        <w:tc>
          <w:tcPr>
            <w:tcW w:w="2551" w:type="dxa"/>
            <w:vAlign w:val="top"/>
          </w:tcPr>
          <w:p w14:paraId="76817732">
            <w:pPr>
              <w:pStyle w:val="7"/>
              <w:spacing w:before="106" w:line="213" w:lineRule="auto"/>
              <w:ind w:left="1056"/>
              <w:rPr>
                <w:sz w:val="21"/>
                <w:szCs w:val="21"/>
              </w:rPr>
            </w:pPr>
            <w:r>
              <w:rPr>
                <w:spacing w:val="-3"/>
                <w:sz w:val="21"/>
                <w:szCs w:val="21"/>
              </w:rPr>
              <w:t>34.5</w:t>
            </w:r>
          </w:p>
        </w:tc>
      </w:tr>
      <w:tr w14:paraId="487D6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1" w:type="dxa"/>
            <w:vAlign w:val="top"/>
          </w:tcPr>
          <w:p w14:paraId="323EFAEE">
            <w:pPr>
              <w:pStyle w:val="7"/>
              <w:spacing w:before="86" w:line="219" w:lineRule="auto"/>
              <w:ind w:left="854"/>
              <w:rPr>
                <w:sz w:val="21"/>
                <w:szCs w:val="21"/>
              </w:rPr>
            </w:pPr>
            <w:r>
              <w:rPr>
                <w:spacing w:val="2"/>
                <w:sz w:val="21"/>
                <w:szCs w:val="21"/>
              </w:rPr>
              <w:t>交通运输</w:t>
            </w:r>
          </w:p>
        </w:tc>
        <w:tc>
          <w:tcPr>
            <w:tcW w:w="2547" w:type="dxa"/>
            <w:vAlign w:val="top"/>
          </w:tcPr>
          <w:p w14:paraId="1E7AD145">
            <w:pPr>
              <w:pStyle w:val="7"/>
              <w:spacing w:before="107" w:line="212" w:lineRule="auto"/>
              <w:ind w:left="1054"/>
              <w:rPr>
                <w:sz w:val="21"/>
                <w:szCs w:val="21"/>
              </w:rPr>
            </w:pPr>
            <w:r>
              <w:rPr>
                <w:spacing w:val="-3"/>
                <w:sz w:val="21"/>
                <w:szCs w:val="21"/>
              </w:rPr>
              <w:t>2.58</w:t>
            </w:r>
          </w:p>
        </w:tc>
        <w:tc>
          <w:tcPr>
            <w:tcW w:w="2551" w:type="dxa"/>
            <w:vAlign w:val="top"/>
          </w:tcPr>
          <w:p w14:paraId="6393A20F">
            <w:pPr>
              <w:pStyle w:val="7"/>
              <w:spacing w:before="107" w:line="212" w:lineRule="auto"/>
              <w:ind w:left="1056"/>
              <w:rPr>
                <w:sz w:val="21"/>
                <w:szCs w:val="21"/>
              </w:rPr>
            </w:pPr>
            <w:r>
              <w:rPr>
                <w:spacing w:val="-5"/>
                <w:sz w:val="21"/>
                <w:szCs w:val="21"/>
              </w:rPr>
              <w:t>10.8</w:t>
            </w:r>
          </w:p>
        </w:tc>
      </w:tr>
      <w:tr w14:paraId="3FF5A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61" w:type="dxa"/>
            <w:vAlign w:val="top"/>
          </w:tcPr>
          <w:p w14:paraId="444C19BC">
            <w:pPr>
              <w:pStyle w:val="7"/>
              <w:spacing w:before="87" w:line="219" w:lineRule="auto"/>
              <w:ind w:left="115"/>
              <w:rPr>
                <w:sz w:val="21"/>
                <w:szCs w:val="21"/>
              </w:rPr>
            </w:pPr>
            <w:r>
              <w:rPr>
                <w:sz w:val="21"/>
                <w:szCs w:val="21"/>
              </w:rPr>
              <w:t>资源勘探电力信息等事务</w:t>
            </w:r>
          </w:p>
        </w:tc>
        <w:tc>
          <w:tcPr>
            <w:tcW w:w="2547" w:type="dxa"/>
            <w:vAlign w:val="top"/>
          </w:tcPr>
          <w:p w14:paraId="61E73338">
            <w:pPr>
              <w:pStyle w:val="7"/>
              <w:spacing w:before="108" w:line="216" w:lineRule="auto"/>
              <w:ind w:left="1054"/>
              <w:rPr>
                <w:sz w:val="21"/>
                <w:szCs w:val="21"/>
              </w:rPr>
            </w:pPr>
            <w:r>
              <w:rPr>
                <w:spacing w:val="-2"/>
                <w:sz w:val="21"/>
                <w:szCs w:val="21"/>
              </w:rPr>
              <w:t>4.70</w:t>
            </w:r>
          </w:p>
        </w:tc>
        <w:tc>
          <w:tcPr>
            <w:tcW w:w="2551" w:type="dxa"/>
            <w:vAlign w:val="top"/>
          </w:tcPr>
          <w:p w14:paraId="3E9BB371">
            <w:pPr>
              <w:pStyle w:val="7"/>
              <w:spacing w:before="108" w:line="216" w:lineRule="auto"/>
              <w:ind w:left="1056"/>
              <w:rPr>
                <w:sz w:val="21"/>
                <w:szCs w:val="21"/>
              </w:rPr>
            </w:pPr>
            <w:r>
              <w:rPr>
                <w:spacing w:val="-2"/>
                <w:sz w:val="21"/>
                <w:szCs w:val="21"/>
              </w:rPr>
              <w:t>67.8</w:t>
            </w:r>
          </w:p>
        </w:tc>
      </w:tr>
    </w:tbl>
    <w:p w14:paraId="0A00A052">
      <w:pPr>
        <w:spacing w:before="194" w:line="219" w:lineRule="auto"/>
        <w:ind w:left="384"/>
        <w:rPr>
          <w:rFonts w:ascii="宋体" w:hAnsi="宋体" w:eastAsia="宋体" w:cs="宋体"/>
          <w:sz w:val="22"/>
          <w:szCs w:val="22"/>
        </w:rPr>
      </w:pPr>
      <w:r>
        <w:rPr>
          <w:rFonts w:ascii="Times New Roman" w:hAnsi="Times New Roman" w:eastAsia="Times New Roman" w:cs="Times New Roman"/>
          <w:spacing w:val="11"/>
          <w:sz w:val="22"/>
          <w:szCs w:val="22"/>
        </w:rPr>
        <w:t>66.</w:t>
      </w:r>
      <w:r>
        <w:rPr>
          <w:rFonts w:ascii="Times New Roman" w:hAnsi="Times New Roman" w:eastAsia="Times New Roman" w:cs="Times New Roman"/>
          <w:spacing w:val="-7"/>
          <w:sz w:val="22"/>
          <w:szCs w:val="22"/>
        </w:rPr>
        <w:t xml:space="preserve"> </w:t>
      </w:r>
      <w:r>
        <w:rPr>
          <w:rFonts w:ascii="宋体" w:hAnsi="宋体" w:eastAsia="宋体" w:cs="宋体"/>
          <w:spacing w:val="11"/>
          <w:sz w:val="22"/>
          <w:szCs w:val="22"/>
        </w:rPr>
        <w:t>表1中“?”处的数字应为(    )。</w:t>
      </w:r>
    </w:p>
    <w:p w14:paraId="00C8F710">
      <w:pPr>
        <w:spacing w:before="113" w:line="198" w:lineRule="auto"/>
        <w:ind w:left="384"/>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A.8</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sz w:val="21"/>
          <w:szCs w:val="21"/>
        </w:rPr>
        <w:t>B.8.5</w:t>
      </w:r>
    </w:p>
    <w:p w14:paraId="1E9A9C8B">
      <w:pPr>
        <w:spacing w:before="140" w:line="198" w:lineRule="auto"/>
        <w:ind w:left="384"/>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C.16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sz w:val="21"/>
          <w:szCs w:val="21"/>
        </w:rPr>
        <w:t>D.16.5</w:t>
      </w:r>
    </w:p>
    <w:p w14:paraId="5F3B9629">
      <w:pPr>
        <w:spacing w:before="107" w:line="219" w:lineRule="auto"/>
        <w:ind w:left="384"/>
        <w:rPr>
          <w:rFonts w:ascii="宋体" w:hAnsi="宋体" w:eastAsia="宋体" w:cs="宋体"/>
          <w:sz w:val="22"/>
          <w:szCs w:val="22"/>
        </w:rPr>
      </w:pPr>
      <w:r>
        <w:rPr>
          <w:rFonts w:ascii="宋体" w:hAnsi="宋体" w:eastAsia="宋体" w:cs="宋体"/>
          <w:spacing w:val="-4"/>
          <w:sz w:val="22"/>
          <w:szCs w:val="22"/>
        </w:rPr>
        <w:t>67.2019年该市实际基金收入同比约增长了(    )。</w:t>
      </w:r>
    </w:p>
    <w:p w14:paraId="228B8C20">
      <w:pPr>
        <w:spacing w:before="112" w:line="198" w:lineRule="auto"/>
        <w:ind w:left="384"/>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A.24.8%                                             </w:t>
      </w:r>
      <w:r>
        <w:rPr>
          <w:rFonts w:ascii="Times New Roman" w:hAnsi="Times New Roman" w:eastAsia="Times New Roman" w:cs="Times New Roman"/>
          <w:sz w:val="22"/>
          <w:szCs w:val="22"/>
        </w:rPr>
        <w:t>B.37.3%</w:t>
      </w:r>
    </w:p>
    <w:p w14:paraId="0DC18578">
      <w:pPr>
        <w:pStyle w:val="3"/>
        <w:spacing w:before="75" w:line="300" w:lineRule="exact"/>
        <w:ind w:left="384"/>
        <w:rPr>
          <w:rFonts w:ascii="Times New Roman" w:hAnsi="Times New Roman" w:eastAsia="Times New Roman" w:cs="Times New Roman"/>
          <w:sz w:val="22"/>
          <w:szCs w:val="22"/>
        </w:rPr>
      </w:pPr>
      <w:r>
        <w:rPr>
          <w:spacing w:val="-1"/>
          <w:position w:val="1"/>
          <w:sz w:val="22"/>
          <w:szCs w:val="22"/>
        </w:rPr>
        <w:t xml:space="preserve">C.44.2%                  </w:t>
      </w:r>
      <w:r>
        <w:rPr>
          <w:spacing w:val="-2"/>
          <w:position w:val="1"/>
          <w:sz w:val="22"/>
          <w:szCs w:val="22"/>
        </w:rPr>
        <w:t xml:space="preserve">                       </w:t>
      </w:r>
      <w:r>
        <w:rPr>
          <w:rFonts w:ascii="Times New Roman" w:hAnsi="Times New Roman" w:eastAsia="Times New Roman" w:cs="Times New Roman"/>
          <w:spacing w:val="-2"/>
          <w:position w:val="3"/>
          <w:sz w:val="22"/>
          <w:szCs w:val="22"/>
        </w:rPr>
        <w:t>D.51.6%</w:t>
      </w:r>
    </w:p>
    <w:p w14:paraId="0DF8B689">
      <w:pPr>
        <w:spacing w:before="71" w:line="290" w:lineRule="auto"/>
        <w:ind w:left="25" w:firstLine="359"/>
        <w:rPr>
          <w:rFonts w:ascii="宋体" w:hAnsi="宋体" w:eastAsia="宋体" w:cs="宋体"/>
          <w:sz w:val="22"/>
          <w:szCs w:val="22"/>
        </w:rPr>
      </w:pPr>
      <w:r>
        <w:rPr>
          <w:rFonts w:ascii="宋体" w:hAnsi="宋体" w:eastAsia="宋体" w:cs="宋体"/>
          <w:spacing w:val="-8"/>
          <w:sz w:val="22"/>
          <w:szCs w:val="22"/>
        </w:rPr>
        <w:t>68.2019年该市本级主要预算支出项目中，占预算支出比重较上年有所提高的项</w:t>
      </w:r>
      <w:r>
        <w:rPr>
          <w:rFonts w:ascii="宋体" w:hAnsi="宋体" w:eastAsia="宋体" w:cs="宋体"/>
          <w:spacing w:val="6"/>
          <w:sz w:val="22"/>
          <w:szCs w:val="22"/>
        </w:rPr>
        <w:t xml:space="preserve"> </w:t>
      </w:r>
      <w:r>
        <w:rPr>
          <w:rFonts w:ascii="宋体" w:hAnsi="宋体" w:eastAsia="宋体" w:cs="宋体"/>
          <w:spacing w:val="-4"/>
          <w:sz w:val="22"/>
          <w:szCs w:val="22"/>
        </w:rPr>
        <w:t>目个数有(</w:t>
      </w:r>
      <w:r>
        <w:rPr>
          <w:rFonts w:ascii="宋体" w:hAnsi="宋体" w:eastAsia="宋体" w:cs="宋体"/>
          <w:spacing w:val="10"/>
          <w:sz w:val="22"/>
          <w:szCs w:val="22"/>
        </w:rPr>
        <w:t xml:space="preserve">    </w:t>
      </w:r>
      <w:r>
        <w:rPr>
          <w:rFonts w:ascii="宋体" w:hAnsi="宋体" w:eastAsia="宋体" w:cs="宋体"/>
          <w:spacing w:val="-4"/>
          <w:sz w:val="22"/>
          <w:szCs w:val="22"/>
        </w:rPr>
        <w:t>)。</w:t>
      </w:r>
    </w:p>
    <w:p w14:paraId="31A1D795">
      <w:pPr>
        <w:spacing w:before="2" w:line="230" w:lineRule="auto"/>
        <w:ind w:left="384"/>
        <w:rPr>
          <w:rFonts w:ascii="宋体" w:hAnsi="宋体" w:eastAsia="宋体" w:cs="宋体"/>
          <w:sz w:val="22"/>
          <w:szCs w:val="22"/>
        </w:rPr>
      </w:pPr>
      <w:r>
        <w:rPr>
          <w:rFonts w:ascii="Times New Roman" w:hAnsi="Times New Roman" w:eastAsia="Times New Roman" w:cs="Times New Roman"/>
          <w:spacing w:val="2"/>
          <w:sz w:val="22"/>
          <w:szCs w:val="22"/>
        </w:rPr>
        <w:t xml:space="preserve">A. </w:t>
      </w:r>
      <w:r>
        <w:rPr>
          <w:rFonts w:ascii="仿宋" w:hAnsi="仿宋" w:eastAsia="仿宋" w:cs="仿宋"/>
          <w:spacing w:val="2"/>
          <w:sz w:val="22"/>
          <w:szCs w:val="22"/>
        </w:rPr>
        <w:t>12个</w:t>
      </w:r>
      <w:r>
        <w:rPr>
          <w:rFonts w:ascii="仿宋" w:hAnsi="仿宋" w:eastAsia="仿宋" w:cs="仿宋"/>
          <w:spacing w:val="1"/>
          <w:sz w:val="22"/>
          <w:szCs w:val="22"/>
        </w:rPr>
        <w:t xml:space="preserve">                       </w:t>
      </w:r>
      <w:r>
        <w:rPr>
          <w:rFonts w:ascii="Times New Roman" w:hAnsi="Times New Roman" w:eastAsia="Times New Roman" w:cs="Times New Roman"/>
          <w:spacing w:val="2"/>
          <w:position w:val="1"/>
          <w:sz w:val="22"/>
          <w:szCs w:val="22"/>
        </w:rPr>
        <w:t>B.</w:t>
      </w:r>
      <w:r>
        <w:rPr>
          <w:rFonts w:ascii="宋体" w:hAnsi="宋体" w:eastAsia="宋体" w:cs="宋体"/>
          <w:spacing w:val="2"/>
          <w:position w:val="1"/>
          <w:sz w:val="22"/>
          <w:szCs w:val="22"/>
        </w:rPr>
        <w:t>6</w:t>
      </w:r>
      <w:r>
        <w:rPr>
          <w:rFonts w:ascii="宋体" w:hAnsi="宋体" w:eastAsia="宋体" w:cs="宋体"/>
          <w:spacing w:val="-55"/>
          <w:position w:val="1"/>
          <w:sz w:val="22"/>
          <w:szCs w:val="22"/>
        </w:rPr>
        <w:t xml:space="preserve"> </w:t>
      </w:r>
      <w:r>
        <w:rPr>
          <w:rFonts w:ascii="宋体" w:hAnsi="宋体" w:eastAsia="宋体" w:cs="宋体"/>
          <w:spacing w:val="2"/>
          <w:position w:val="1"/>
          <w:sz w:val="22"/>
          <w:szCs w:val="22"/>
        </w:rPr>
        <w:t>个</w:t>
      </w:r>
    </w:p>
    <w:p w14:paraId="05ADF16A">
      <w:pPr>
        <w:pStyle w:val="3"/>
        <w:spacing w:before="85" w:line="219" w:lineRule="auto"/>
        <w:ind w:left="384"/>
        <w:rPr>
          <w:rFonts w:ascii="宋体" w:hAnsi="宋体" w:eastAsia="宋体" w:cs="宋体"/>
          <w:sz w:val="22"/>
          <w:szCs w:val="22"/>
        </w:rPr>
      </w:pPr>
      <w:r>
        <w:rPr>
          <w:spacing w:val="4"/>
          <w:sz w:val="22"/>
          <w:szCs w:val="22"/>
        </w:rPr>
        <w:t>C.</w:t>
      </w:r>
      <w:r>
        <w:rPr>
          <w:rFonts w:ascii="宋体" w:hAnsi="宋体" w:eastAsia="宋体" w:cs="宋体"/>
          <w:spacing w:val="4"/>
          <w:sz w:val="22"/>
          <w:szCs w:val="22"/>
        </w:rPr>
        <w:t>5个</w:t>
      </w:r>
      <w:r>
        <w:rPr>
          <w:rFonts w:ascii="宋体" w:hAnsi="宋体" w:eastAsia="宋体" w:cs="宋体"/>
          <w:spacing w:val="1"/>
          <w:sz w:val="22"/>
          <w:szCs w:val="22"/>
        </w:rPr>
        <w:t xml:space="preserve">                        </w:t>
      </w:r>
      <w:r>
        <w:rPr>
          <w:rFonts w:ascii="Times New Roman" w:hAnsi="Times New Roman" w:eastAsia="Times New Roman" w:cs="Times New Roman"/>
          <w:spacing w:val="4"/>
          <w:sz w:val="22"/>
          <w:szCs w:val="22"/>
        </w:rPr>
        <w:t>D.4</w:t>
      </w:r>
      <w:r>
        <w:rPr>
          <w:rFonts w:ascii="Times New Roman" w:hAnsi="Times New Roman" w:eastAsia="Times New Roman" w:cs="Times New Roman"/>
          <w:spacing w:val="44"/>
          <w:sz w:val="22"/>
          <w:szCs w:val="22"/>
        </w:rPr>
        <w:t xml:space="preserve"> </w:t>
      </w:r>
      <w:r>
        <w:rPr>
          <w:rFonts w:ascii="宋体" w:hAnsi="宋体" w:eastAsia="宋体" w:cs="宋体"/>
          <w:spacing w:val="4"/>
          <w:sz w:val="22"/>
          <w:szCs w:val="22"/>
        </w:rPr>
        <w:t>个</w:t>
      </w:r>
    </w:p>
    <w:p w14:paraId="7E47ADEC">
      <w:pPr>
        <w:spacing w:before="69" w:line="219" w:lineRule="auto"/>
        <w:ind w:left="384"/>
        <w:rPr>
          <w:rFonts w:ascii="宋体" w:hAnsi="宋体" w:eastAsia="宋体" w:cs="宋体"/>
          <w:sz w:val="22"/>
          <w:szCs w:val="22"/>
        </w:rPr>
      </w:pPr>
      <w:r>
        <w:rPr>
          <w:rFonts w:ascii="宋体" w:hAnsi="宋体" w:eastAsia="宋体" w:cs="宋体"/>
          <w:spacing w:val="-2"/>
          <w:sz w:val="22"/>
          <w:szCs w:val="22"/>
        </w:rPr>
        <w:t>69.2019年该市教育支出同比增量约是医疗卫生的多少倍?(    )</w:t>
      </w:r>
    </w:p>
    <w:p w14:paraId="52FC7E8A">
      <w:pPr>
        <w:pStyle w:val="3"/>
        <w:spacing w:before="136" w:line="198" w:lineRule="auto"/>
        <w:ind w:left="384"/>
        <w:rPr>
          <w:rFonts w:ascii="Times New Roman" w:hAnsi="Times New Roman" w:eastAsia="Times New Roman" w:cs="Times New Roman"/>
        </w:rPr>
      </w:pPr>
      <w:r>
        <w:rPr>
          <w:position w:val="-1"/>
        </w:rPr>
        <w:t xml:space="preserve">A.4                            </w:t>
      </w:r>
      <w:r>
        <w:rPr>
          <w:spacing w:val="-1"/>
          <w:position w:val="-1"/>
        </w:rPr>
        <w:t xml:space="preserve">                       </w:t>
      </w:r>
      <w:r>
        <w:rPr>
          <w:rFonts w:ascii="Times New Roman" w:hAnsi="Times New Roman" w:eastAsia="Times New Roman" w:cs="Times New Roman"/>
          <w:spacing w:val="-1"/>
          <w:position w:val="1"/>
        </w:rPr>
        <w:t>B.7</w:t>
      </w:r>
    </w:p>
    <w:p w14:paraId="73BF5726">
      <w:pPr>
        <w:spacing w:before="136" w:line="198" w:lineRule="auto"/>
        <w:ind w:left="38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C.10</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position w:val="1"/>
          <w:sz w:val="20"/>
          <w:szCs w:val="20"/>
        </w:rPr>
        <w:t>D.14</w:t>
      </w:r>
    </w:p>
    <w:p w14:paraId="645B9599">
      <w:pPr>
        <w:spacing w:before="99" w:line="219" w:lineRule="auto"/>
        <w:ind w:left="384"/>
        <w:rPr>
          <w:rFonts w:ascii="宋体" w:hAnsi="宋体" w:eastAsia="宋体" w:cs="宋体"/>
          <w:sz w:val="22"/>
          <w:szCs w:val="22"/>
        </w:rPr>
      </w:pPr>
      <w:r>
        <w:rPr>
          <w:rFonts w:ascii="Times New Roman" w:hAnsi="Times New Roman" w:eastAsia="Times New Roman" w:cs="Times New Roman"/>
          <w:spacing w:val="-3"/>
          <w:sz w:val="22"/>
          <w:szCs w:val="22"/>
        </w:rPr>
        <w:t>70.</w:t>
      </w:r>
      <w:r>
        <w:rPr>
          <w:rFonts w:ascii="Times New Roman" w:hAnsi="Times New Roman" w:eastAsia="Times New Roman" w:cs="Times New Roman"/>
          <w:spacing w:val="-12"/>
          <w:sz w:val="22"/>
          <w:szCs w:val="22"/>
        </w:rPr>
        <w:t xml:space="preserve"> </w:t>
      </w:r>
      <w:r>
        <w:rPr>
          <w:rFonts w:ascii="宋体" w:hAnsi="宋体" w:eastAsia="宋体" w:cs="宋体"/>
          <w:spacing w:val="-3"/>
          <w:sz w:val="22"/>
          <w:szCs w:val="22"/>
        </w:rPr>
        <w:t>关于该市2019年财政状况，能够从上</w:t>
      </w:r>
      <w:r>
        <w:rPr>
          <w:rFonts w:ascii="宋体" w:hAnsi="宋体" w:eastAsia="宋体" w:cs="宋体"/>
          <w:spacing w:val="-4"/>
          <w:sz w:val="22"/>
          <w:szCs w:val="22"/>
        </w:rPr>
        <w:t>述资料中推出的是(    )。</w:t>
      </w:r>
    </w:p>
    <w:p w14:paraId="753EADBB">
      <w:pPr>
        <w:spacing w:before="119" w:line="219" w:lineRule="auto"/>
        <w:ind w:left="384"/>
        <w:rPr>
          <w:rFonts w:ascii="宋体" w:hAnsi="宋体" w:eastAsia="宋体" w:cs="宋体"/>
          <w:sz w:val="22"/>
          <w:szCs w:val="22"/>
        </w:rPr>
      </w:pPr>
      <w:r>
        <w:rPr>
          <w:rFonts w:ascii="Times New Roman" w:hAnsi="Times New Roman" w:eastAsia="Times New Roman" w:cs="Times New Roman"/>
          <w:spacing w:val="-6"/>
          <w:sz w:val="22"/>
          <w:szCs w:val="22"/>
        </w:rPr>
        <w:t>A.</w:t>
      </w:r>
      <w:r>
        <w:rPr>
          <w:rFonts w:ascii="Times New Roman" w:hAnsi="Times New Roman" w:eastAsia="Times New Roman" w:cs="Times New Roman"/>
          <w:spacing w:val="-14"/>
          <w:sz w:val="22"/>
          <w:szCs w:val="22"/>
        </w:rPr>
        <w:t xml:space="preserve"> </w:t>
      </w:r>
      <w:r>
        <w:rPr>
          <w:rFonts w:ascii="宋体" w:hAnsi="宋体" w:eastAsia="宋体" w:cs="宋体"/>
          <w:spacing w:val="-6"/>
          <w:sz w:val="22"/>
          <w:szCs w:val="22"/>
        </w:rPr>
        <w:t>财政总收入金额比预算总收入低1亿多元</w:t>
      </w:r>
    </w:p>
    <w:p w14:paraId="3AF3E584">
      <w:pPr>
        <w:spacing w:before="79" w:line="220" w:lineRule="auto"/>
        <w:ind w:left="384"/>
        <w:rPr>
          <w:rFonts w:ascii="宋体" w:hAnsi="宋体" w:eastAsia="宋体" w:cs="宋体"/>
          <w:sz w:val="22"/>
          <w:szCs w:val="22"/>
        </w:rPr>
      </w:pP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节能环保支出同比增长超过6亿元</w:t>
      </w:r>
    </w:p>
    <w:p w14:paraId="61C5F05F">
      <w:pPr>
        <w:spacing w:before="68" w:line="219" w:lineRule="auto"/>
        <w:ind w:left="384"/>
        <w:rPr>
          <w:rFonts w:ascii="宋体" w:hAnsi="宋体" w:eastAsia="宋体" w:cs="宋体"/>
          <w:sz w:val="24"/>
          <w:szCs w:val="24"/>
        </w:rPr>
      </w:pPr>
      <w:r>
        <w:rPr>
          <w:rFonts w:ascii="Times New Roman" w:hAnsi="Times New Roman" w:eastAsia="Times New Roman" w:cs="Times New Roman"/>
          <w:spacing w:val="-18"/>
          <w:sz w:val="24"/>
          <w:szCs w:val="24"/>
        </w:rPr>
        <w:t>C.</w:t>
      </w:r>
      <w:r>
        <w:rPr>
          <w:rFonts w:ascii="Times New Roman" w:hAnsi="Times New Roman" w:eastAsia="Times New Roman" w:cs="Times New Roman"/>
          <w:spacing w:val="-20"/>
          <w:sz w:val="24"/>
          <w:szCs w:val="24"/>
        </w:rPr>
        <w:t xml:space="preserve"> </w:t>
      </w:r>
      <w:r>
        <w:rPr>
          <w:rFonts w:ascii="宋体" w:hAnsi="宋体" w:eastAsia="宋体" w:cs="宋体"/>
          <w:spacing w:val="-18"/>
          <w:sz w:val="24"/>
          <w:szCs w:val="24"/>
        </w:rPr>
        <w:t>基金收入预算额不足40亿元</w:t>
      </w:r>
    </w:p>
    <w:p w14:paraId="7409C906">
      <w:pPr>
        <w:spacing w:before="93" w:line="219" w:lineRule="auto"/>
        <w:ind w:left="384"/>
        <w:rPr>
          <w:rFonts w:ascii="宋体" w:hAnsi="宋体" w:eastAsia="宋体" w:cs="宋体"/>
          <w:sz w:val="22"/>
          <w:szCs w:val="22"/>
        </w:rPr>
      </w:pPr>
      <w:r>
        <w:rPr>
          <w:rFonts w:ascii="Times New Roman" w:hAnsi="Times New Roman" w:eastAsia="Times New Roman" w:cs="Times New Roman"/>
          <w:spacing w:val="-10"/>
          <w:sz w:val="22"/>
          <w:szCs w:val="22"/>
        </w:rPr>
        <w:t xml:space="preserve">D. </w:t>
      </w:r>
      <w:r>
        <w:rPr>
          <w:rFonts w:ascii="宋体" w:hAnsi="宋体" w:eastAsia="宋体" w:cs="宋体"/>
          <w:spacing w:val="-10"/>
          <w:sz w:val="22"/>
          <w:szCs w:val="22"/>
        </w:rPr>
        <w:t>支出增速最低的项目是科学技术</w:t>
      </w:r>
    </w:p>
    <w:p w14:paraId="579537EA">
      <w:pPr>
        <w:spacing w:line="219" w:lineRule="auto"/>
        <w:rPr>
          <w:rFonts w:ascii="宋体" w:hAnsi="宋体" w:eastAsia="宋体" w:cs="宋体"/>
          <w:sz w:val="22"/>
          <w:szCs w:val="22"/>
        </w:rPr>
        <w:sectPr>
          <w:footerReference r:id="rId107" w:type="default"/>
          <w:pgSz w:w="10340" w:h="14570"/>
          <w:pgMar w:top="400" w:right="1316" w:bottom="939" w:left="1344" w:header="0" w:footer="667" w:gutter="0"/>
          <w:cols w:space="720" w:num="1"/>
        </w:sectPr>
      </w:pPr>
    </w:p>
    <w:p w14:paraId="6344E010">
      <w:pPr>
        <w:pStyle w:val="3"/>
        <w:spacing w:line="273" w:lineRule="auto"/>
      </w:pPr>
    </w:p>
    <w:p w14:paraId="7E33AC55">
      <w:pPr>
        <w:pStyle w:val="3"/>
        <w:spacing w:line="274" w:lineRule="auto"/>
      </w:pPr>
    </w:p>
    <w:p w14:paraId="1871E72B">
      <w:pPr>
        <w:pStyle w:val="3"/>
        <w:spacing w:line="274" w:lineRule="auto"/>
      </w:pPr>
    </w:p>
    <w:p w14:paraId="259F5082">
      <w:pPr>
        <w:pStyle w:val="3"/>
        <w:spacing w:line="274" w:lineRule="auto"/>
      </w:pPr>
    </w:p>
    <w:p w14:paraId="22025A91">
      <w:pPr>
        <w:spacing w:before="71" w:line="227" w:lineRule="auto"/>
        <w:ind w:left="3160"/>
        <w:rPr>
          <w:rFonts w:ascii="黑体" w:hAnsi="黑体" w:eastAsia="黑体" w:cs="黑体"/>
          <w:sz w:val="22"/>
          <w:szCs w:val="22"/>
        </w:rPr>
      </w:pPr>
      <w:r>
        <w:rPr>
          <w:rFonts w:ascii="黑体" w:hAnsi="黑体" w:eastAsia="黑体" w:cs="黑体"/>
          <w:spacing w:val="15"/>
          <w:sz w:val="22"/>
          <w:szCs w:val="22"/>
        </w:rPr>
        <w:t>(十五)</w:t>
      </w:r>
    </w:p>
    <w:p w14:paraId="239991AD">
      <w:pPr>
        <w:spacing w:before="92" w:line="225" w:lineRule="auto"/>
        <w:ind w:left="50"/>
        <w:rPr>
          <w:rFonts w:ascii="楷体" w:hAnsi="楷体" w:eastAsia="楷体" w:cs="楷体"/>
          <w:sz w:val="21"/>
          <w:szCs w:val="21"/>
        </w:rPr>
      </w:pPr>
      <w:r>
        <w:rPr>
          <w:rFonts w:ascii="宋体" w:hAnsi="宋体" w:eastAsia="宋体" w:cs="宋体"/>
          <w:spacing w:val="-1"/>
          <w:sz w:val="21"/>
          <w:szCs w:val="21"/>
        </w:rPr>
        <w:t>根据下列资料，完成以下各题。</w:t>
      </w:r>
      <w:r>
        <w:rPr>
          <w:rFonts w:ascii="楷体" w:hAnsi="楷体" w:eastAsia="楷体" w:cs="楷体"/>
          <w:spacing w:val="-1"/>
          <w:sz w:val="21"/>
          <w:szCs w:val="21"/>
        </w:rPr>
        <w:t>(本篇非江苏真题)</w:t>
      </w:r>
    </w:p>
    <w:p w14:paraId="3DD008C0">
      <w:pPr>
        <w:spacing w:before="147" w:line="3430" w:lineRule="exact"/>
        <w:ind w:firstLine="59"/>
      </w:pPr>
      <w:r>
        <w:rPr>
          <w:position w:val="-68"/>
        </w:rPr>
        <w:pict>
          <v:group id="_x0000_s1067" o:spid="_x0000_s1067" o:spt="203" style="height:171.55pt;width:340.55pt;" coordsize="6810,3431">
            <o:lock v:ext="edit"/>
            <v:shape id="_x0000_s1068" o:spid="_x0000_s1068" o:spt="75" type="#_x0000_t75" style="position:absolute;left:0;top:0;height:3431;width:6810;" filled="f" stroked="f" coordsize="21600,21600">
              <v:path/>
              <v:fill on="f" focussize="0,0"/>
              <v:stroke on="f"/>
              <v:imagedata r:id="rId535" o:title=""/>
              <o:lock v:ext="edit" aspectratio="t"/>
            </v:shape>
            <v:shape id="_x0000_s1069" o:spid="_x0000_s1069" o:spt="202" type="#_x0000_t202" style="position:absolute;left:0;top:-13;height:3423;width:6767;" filled="f" stroked="f" coordsize="21600,21600">
              <v:path/>
              <v:fill on="f" focussize="0,0"/>
              <v:stroke on="f"/>
              <v:imagedata o:title=""/>
              <o:lock v:ext="edit" aspectratio="f"/>
              <v:textbox inset="0mm,0mm,0mm,0mm">
                <w:txbxContent>
                  <w:p w14:paraId="26BE0D33">
                    <w:pPr>
                      <w:spacing w:before="20" w:line="174"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400</w:t>
                    </w:r>
                  </w:p>
                  <w:p w14:paraId="2D600F5A">
                    <w:pPr>
                      <w:spacing w:line="188" w:lineRule="auto"/>
                      <w:ind w:left="205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61.60</w:t>
                    </w:r>
                  </w:p>
                  <w:p w14:paraId="4E4C5C86">
                    <w:pPr>
                      <w:spacing w:before="7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350</w:t>
                    </w:r>
                  </w:p>
                  <w:p w14:paraId="0554E8B3">
                    <w:pPr>
                      <w:spacing w:before="12" w:line="188" w:lineRule="auto"/>
                      <w:ind w:left="32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51.90</w:t>
                    </w:r>
                  </w:p>
                  <w:p w14:paraId="3F9521EC">
                    <w:pPr>
                      <w:spacing w:before="3" w:line="169"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300</w:t>
                    </w:r>
                  </w:p>
                  <w:p w14:paraId="04192B26">
                    <w:pPr>
                      <w:spacing w:line="188" w:lineRule="auto"/>
                      <w:ind w:left="655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50</w:t>
                    </w:r>
                  </w:p>
                  <w:p w14:paraId="6E573A66">
                    <w:pPr>
                      <w:spacing w:before="63"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250</w:t>
                    </w:r>
                  </w:p>
                  <w:p w14:paraId="08DB9CD2">
                    <w:pPr>
                      <w:spacing w:before="30" w:line="188" w:lineRule="auto"/>
                      <w:ind w:right="18"/>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w:t>
                    </w:r>
                  </w:p>
                  <w:p w14:paraId="03DF8743">
                    <w:pPr>
                      <w:spacing w:before="16"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200</w:t>
                    </w:r>
                  </w:p>
                  <w:p w14:paraId="32DCA472">
                    <w:pPr>
                      <w:spacing w:before="86" w:line="140" w:lineRule="exact"/>
                      <w:ind w:right="20"/>
                      <w:jc w:val="right"/>
                      <w:rPr>
                        <w:rFonts w:ascii="Times New Roman" w:hAnsi="Times New Roman" w:eastAsia="Times New Roman" w:cs="Times New Roman"/>
                        <w:sz w:val="20"/>
                        <w:szCs w:val="20"/>
                      </w:rPr>
                    </w:pPr>
                    <w:r>
                      <w:rPr>
                        <w:rFonts w:ascii="Times New Roman" w:hAnsi="Times New Roman" w:eastAsia="Times New Roman" w:cs="Times New Roman"/>
                        <w:spacing w:val="-3"/>
                        <w:position w:val="-2"/>
                        <w:sz w:val="20"/>
                        <w:szCs w:val="20"/>
                      </w:rPr>
                      <w:t>30</w:t>
                    </w:r>
                  </w:p>
                  <w:p w14:paraId="09208E6B">
                    <w:pPr>
                      <w:spacing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150</w:t>
                    </w:r>
                  </w:p>
                  <w:p w14:paraId="3DF6963E">
                    <w:pPr>
                      <w:spacing w:before="120" w:line="119" w:lineRule="exact"/>
                      <w:ind w:left="6550"/>
                      <w:rPr>
                        <w:rFonts w:ascii="Times New Roman" w:hAnsi="Times New Roman" w:eastAsia="Times New Roman" w:cs="Times New Roman"/>
                        <w:sz w:val="20"/>
                        <w:szCs w:val="20"/>
                      </w:rPr>
                    </w:pPr>
                    <w:r>
                      <w:rPr>
                        <w:rFonts w:ascii="Times New Roman" w:hAnsi="Times New Roman" w:eastAsia="Times New Roman" w:cs="Times New Roman"/>
                        <w:spacing w:val="-2"/>
                        <w:position w:val="-2"/>
                        <w:sz w:val="20"/>
                        <w:szCs w:val="20"/>
                      </w:rPr>
                      <w:t>20</w:t>
                    </w:r>
                  </w:p>
                  <w:p w14:paraId="257B006E">
                    <w:pPr>
                      <w:spacing w:line="130" w:lineRule="exact"/>
                      <w:ind w:left="20"/>
                      <w:rPr>
                        <w:rFonts w:ascii="Times New Roman" w:hAnsi="Times New Roman" w:eastAsia="Times New Roman" w:cs="Times New Roman"/>
                        <w:sz w:val="20"/>
                        <w:szCs w:val="20"/>
                      </w:rPr>
                    </w:pPr>
                    <w:r>
                      <w:rPr>
                        <w:rFonts w:ascii="Times New Roman" w:hAnsi="Times New Roman" w:eastAsia="Times New Roman" w:cs="Times New Roman"/>
                        <w:spacing w:val="-6"/>
                        <w:position w:val="-2"/>
                        <w:sz w:val="20"/>
                        <w:szCs w:val="20"/>
                      </w:rPr>
                      <w:t>100</w:t>
                    </w:r>
                  </w:p>
                  <w:p w14:paraId="068AC366">
                    <w:pPr>
                      <w:spacing w:line="188" w:lineRule="auto"/>
                      <w:ind w:left="93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56.9</w:t>
                    </w:r>
                  </w:p>
                  <w:p w14:paraId="6C888B49">
                    <w:pPr>
                      <w:spacing w:before="41" w:line="188" w:lineRule="auto"/>
                      <w:ind w:left="655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w:t>
                    </w:r>
                  </w:p>
                  <w:p w14:paraId="09E21078">
                    <w:pPr>
                      <w:spacing w:before="239" w:line="188" w:lineRule="auto"/>
                      <w:ind w:left="209"/>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xbxContent>
              </v:textbox>
            </v:shape>
            <v:shape id="_x0000_s1070" o:spid="_x0000_s1070" o:spt="202" type="#_x0000_t202" style="position:absolute;left:6530;top:40;height:630;width:232;" filled="f" stroked="f" coordsize="21600,21600">
              <v:path/>
              <v:fill on="f" focussize="0,0"/>
              <v:stroke on="f"/>
              <v:imagedata o:title=""/>
              <o:lock v:ext="edit" aspectratio="f"/>
              <v:textbox inset="0mm,0mm,0mm,0mm">
                <w:txbxContent>
                  <w:p w14:paraId="0332E4AB">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70</w:t>
                    </w:r>
                  </w:p>
                  <w:p w14:paraId="2A1AC32D">
                    <w:pPr>
                      <w:spacing w:before="27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60</w:t>
                    </w:r>
                  </w:p>
                </w:txbxContent>
              </v:textbox>
            </v:shape>
            <v:shape id="_x0000_s1071" o:spid="_x0000_s1071" o:spt="202" type="#_x0000_t202" style="position:absolute;left:3200;top:1933;height:187;width:487;" filled="f" stroked="f" coordsize="21600,21600">
              <v:path/>
              <v:fill on="f" focussize="0,0"/>
              <v:stroke on="f"/>
              <v:imagedata o:title=""/>
              <o:lock v:ext="edit" aspectratio="f"/>
              <v:textbox inset="0mm,0mm,0mm,0mm">
                <w:txbxContent>
                  <w:p w14:paraId="5F7523FD">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139.6</w:t>
                    </w:r>
                  </w:p>
                </w:txbxContent>
              </v:textbox>
            </v:shape>
            <v:shape id="_x0000_s1072" o:spid="_x0000_s1072" o:spt="202" type="#_x0000_t202" style="position:absolute;left:4410;top:800;height:180;width:487;" filled="f" stroked="f" coordsize="21600,21600">
              <v:path/>
              <v:fill on="f" focussize="0,0"/>
              <v:stroke on="f"/>
              <v:imagedata o:title=""/>
              <o:lock v:ext="edit" aspectratio="f"/>
              <v:textbox inset="0mm,0mm,0mm,0mm">
                <w:txbxContent>
                  <w:p w14:paraId="3E0080A4">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48.00</w:t>
                    </w:r>
                  </w:p>
                </w:txbxContent>
              </v:textbox>
            </v:shape>
            <v:shape id="_x0000_s1073" o:spid="_x0000_s1073" o:spt="202" type="#_x0000_t202" style="position:absolute;left:4390;top:1400;height:180;width:485;" filled="f" stroked="f" coordsize="21600,21600">
              <v:path/>
              <v:fill on="f" focussize="0,0"/>
              <v:stroke on="f"/>
              <v:imagedata o:title=""/>
              <o:lock v:ext="edit" aspectratio="f"/>
              <v:textbox inset="0mm,0mm,0mm,0mm">
                <w:txbxContent>
                  <w:p w14:paraId="2B44AE9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206.7</w:t>
                    </w:r>
                  </w:p>
                </w:txbxContent>
              </v:textbox>
            </v:shape>
            <v:shape id="_x0000_s1074" o:spid="_x0000_s1074" o:spt="202" type="#_x0000_t202" style="position:absolute;left:5570;top:530;height:180;width:482;" filled="f" stroked="f" coordsize="21600,21600">
              <v:path/>
              <v:fill on="f" focussize="0,0"/>
              <v:stroke on="f"/>
              <v:imagedata o:title=""/>
              <o:lock v:ext="edit" aspectratio="f"/>
              <v:textbox inset="0mm,0mm,0mm,0mm">
                <w:txbxContent>
                  <w:p w14:paraId="16F11B2D">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312.8</w:t>
                    </w:r>
                  </w:p>
                </w:txbxContent>
              </v:textbox>
            </v:shape>
            <v:shape id="_x0000_s1075" o:spid="_x0000_s1075" o:spt="202" type="#_x0000_t202" style="position:absolute;left:860;top:470;height:180;width:480;" filled="f" stroked="f" coordsize="21600,21600">
              <v:path/>
              <v:fill on="f" focussize="0,0"/>
              <v:stroke on="f"/>
              <v:imagedata o:title=""/>
              <o:lock v:ext="edit" aspectratio="f"/>
              <v:textbox inset="0mm,0mm,0mm,0mm">
                <w:txbxContent>
                  <w:p w14:paraId="7FFACD34">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54.80</w:t>
                    </w:r>
                  </w:p>
                </w:txbxContent>
              </v:textbox>
            </v:shape>
            <v:shape id="_x0000_s1076" o:spid="_x0000_s1076" o:spt="202" type="#_x0000_t202" style="position:absolute;left:5570;top:1260;height:180;width:480;" filled="f" stroked="f" coordsize="21600,21600">
              <v:path/>
              <v:fill on="f" focussize="0,0"/>
              <v:stroke on="f"/>
              <v:imagedata o:title=""/>
              <o:lock v:ext="edit" aspectratio="f"/>
              <v:textbox inset="0mm,0mm,0mm,0mm">
                <w:txbxContent>
                  <w:p w14:paraId="09B12C95">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51.40</w:t>
                    </w:r>
                  </w:p>
                </w:txbxContent>
              </v:textbox>
            </v:shape>
            <v:shape id="_x0000_s1077" o:spid="_x0000_s1077" o:spt="202" type="#_x0000_t202" style="position:absolute;left:2080;top:2320;height:180;width:382;" filled="f" stroked="f" coordsize="21600,21600">
              <v:path/>
              <v:fill on="f" focussize="0,0"/>
              <v:stroke on="f"/>
              <v:imagedata o:title=""/>
              <o:lock v:ext="edit" aspectratio="f"/>
              <v:textbox inset="0mm,0mm,0mm,0mm">
                <w:txbxContent>
                  <w:p w14:paraId="7CFF14A2">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91.9</w:t>
                    </w:r>
                  </w:p>
                </w:txbxContent>
              </v:textbox>
            </v:shape>
            <v:shape id="_x0000_s1078" o:spid="_x0000_s1078" o:spt="202" type="#_x0000_t202" style="position:absolute;left:90;top:2840;height:180;width:231;" filled="f" stroked="f" coordsize="21600,21600">
              <v:path/>
              <v:fill on="f" focussize="0,0"/>
              <v:stroke on="f"/>
              <v:imagedata o:title=""/>
              <o:lock v:ext="edit" aspectratio="f"/>
              <v:textbox inset="0mm,0mm,0mm,0mm">
                <w:txbxContent>
                  <w:p w14:paraId="41A63869">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50</w:t>
                    </w:r>
                  </w:p>
                </w:txbxContent>
              </v:textbox>
            </v:shape>
            <w10:wrap type="none"/>
            <w10:anchorlock/>
          </v:group>
        </w:pict>
      </w:r>
    </w:p>
    <w:p w14:paraId="3B18D0F0">
      <w:pPr>
        <w:spacing w:before="57" w:line="275" w:lineRule="auto"/>
        <w:ind w:left="2369" w:right="1109" w:hanging="1510"/>
        <w:rPr>
          <w:rFonts w:ascii="宋体" w:hAnsi="宋体" w:eastAsia="宋体" w:cs="宋体"/>
          <w:sz w:val="20"/>
          <w:szCs w:val="20"/>
        </w:rPr>
      </w:pPr>
      <w:r>
        <w:rPr>
          <w:rFonts w:ascii="宋体" w:hAnsi="宋体" w:eastAsia="宋体" w:cs="宋体"/>
          <w:spacing w:val="-2"/>
          <w:sz w:val="20"/>
          <w:szCs w:val="20"/>
        </w:rPr>
        <w:t xml:space="preserve">2012年      </w:t>
      </w:r>
      <w:r>
        <w:rPr>
          <w:rFonts w:ascii="宋体" w:hAnsi="宋体" w:eastAsia="宋体" w:cs="宋体"/>
          <w:spacing w:val="-2"/>
          <w:position w:val="1"/>
          <w:sz w:val="20"/>
          <w:szCs w:val="20"/>
        </w:rPr>
        <w:t>2013年</w:t>
      </w:r>
      <w:r>
        <w:rPr>
          <w:rFonts w:ascii="宋体" w:hAnsi="宋体" w:eastAsia="宋体" w:cs="宋体"/>
          <w:spacing w:val="18"/>
          <w:position w:val="1"/>
          <w:sz w:val="20"/>
          <w:szCs w:val="20"/>
        </w:rPr>
        <w:t xml:space="preserve">     </w:t>
      </w:r>
      <w:r>
        <w:rPr>
          <w:rFonts w:ascii="宋体" w:hAnsi="宋体" w:eastAsia="宋体" w:cs="宋体"/>
          <w:spacing w:val="-2"/>
          <w:sz w:val="20"/>
          <w:szCs w:val="20"/>
        </w:rPr>
        <w:t>2014年</w:t>
      </w:r>
      <w:r>
        <w:rPr>
          <w:rFonts w:ascii="宋体" w:hAnsi="宋体" w:eastAsia="宋体" w:cs="宋体"/>
          <w:spacing w:val="16"/>
          <w:sz w:val="20"/>
          <w:szCs w:val="20"/>
        </w:rPr>
        <w:t xml:space="preserve">     </w:t>
      </w:r>
      <w:r>
        <w:rPr>
          <w:rFonts w:ascii="宋体" w:hAnsi="宋体" w:eastAsia="宋体" w:cs="宋体"/>
          <w:spacing w:val="-2"/>
          <w:sz w:val="20"/>
          <w:szCs w:val="20"/>
        </w:rPr>
        <w:t>2015年      2016年</w:t>
      </w:r>
      <w:r>
        <w:rPr>
          <w:rFonts w:ascii="宋体" w:hAnsi="宋体" w:eastAsia="宋体" w:cs="宋体"/>
          <w:spacing w:val="2"/>
          <w:sz w:val="20"/>
          <w:szCs w:val="20"/>
        </w:rPr>
        <w:t xml:space="preserve"> </w:t>
      </w:r>
      <w:r>
        <w:rPr>
          <w:rFonts w:ascii="宋体" w:hAnsi="宋体" w:eastAsia="宋体" w:cs="宋体"/>
          <w:spacing w:val="1"/>
          <w:sz w:val="22"/>
          <w:szCs w:val="22"/>
        </w:rPr>
        <w:t xml:space="preserve">快递业务量  </w:t>
      </w:r>
      <w:r>
        <w:rPr>
          <w:rFonts w:ascii="宋体" w:hAnsi="宋体" w:eastAsia="宋体" w:cs="宋体"/>
          <w:spacing w:val="1"/>
          <w:sz w:val="20"/>
          <w:szCs w:val="20"/>
        </w:rPr>
        <w:t>-</w:t>
      </w:r>
      <w:r>
        <w:rPr>
          <w:rFonts w:ascii="宋体" w:hAnsi="宋体" w:eastAsia="宋体" w:cs="宋体"/>
          <w:spacing w:val="-47"/>
          <w:sz w:val="20"/>
          <w:szCs w:val="20"/>
        </w:rPr>
        <w:t xml:space="preserve"> </w:t>
      </w:r>
      <w:r>
        <w:rPr>
          <w:rFonts w:ascii="宋体" w:hAnsi="宋体" w:eastAsia="宋体" w:cs="宋体"/>
          <w:spacing w:val="1"/>
          <w:sz w:val="20"/>
          <w:szCs w:val="20"/>
        </w:rPr>
        <w:t>-</w:t>
      </w:r>
      <w:r>
        <w:rPr>
          <w:rFonts w:ascii="宋体" w:hAnsi="宋体" w:eastAsia="宋体" w:cs="宋体"/>
          <w:spacing w:val="-29"/>
          <w:sz w:val="20"/>
          <w:szCs w:val="20"/>
        </w:rPr>
        <w:t xml:space="preserve"> </w:t>
      </w:r>
      <w:r>
        <w:rPr>
          <w:rFonts w:ascii="宋体" w:hAnsi="宋体" w:eastAsia="宋体" w:cs="宋体"/>
          <w:spacing w:val="1"/>
          <w:sz w:val="20"/>
          <w:szCs w:val="20"/>
        </w:rPr>
        <w:t>比上年增长</w:t>
      </w:r>
    </w:p>
    <w:p w14:paraId="028CBB1C">
      <w:pPr>
        <w:spacing w:before="94" w:line="221" w:lineRule="auto"/>
        <w:ind w:left="590"/>
        <w:rPr>
          <w:rFonts w:ascii="黑体" w:hAnsi="黑体" w:eastAsia="黑体" w:cs="黑体"/>
          <w:sz w:val="22"/>
          <w:szCs w:val="22"/>
        </w:rPr>
      </w:pPr>
      <w:r>
        <w:rPr>
          <w:rFonts w:ascii="黑体" w:hAnsi="黑体" w:eastAsia="黑体" w:cs="黑体"/>
          <w:spacing w:val="9"/>
          <w:sz w:val="22"/>
          <w:szCs w:val="22"/>
        </w:rPr>
        <w:t>图 1</w:t>
      </w:r>
      <w:r>
        <w:rPr>
          <w:rFonts w:ascii="黑体" w:hAnsi="黑体" w:eastAsia="黑体" w:cs="黑体"/>
          <w:spacing w:val="65"/>
          <w:sz w:val="22"/>
          <w:szCs w:val="22"/>
        </w:rPr>
        <w:t xml:space="preserve"> </w:t>
      </w:r>
      <w:r>
        <w:rPr>
          <w:rFonts w:ascii="黑体" w:hAnsi="黑体" w:eastAsia="黑体" w:cs="黑体"/>
          <w:spacing w:val="9"/>
          <w:sz w:val="22"/>
          <w:szCs w:val="22"/>
        </w:rPr>
        <w:t>2012—2016年我国快递业务量</w:t>
      </w:r>
      <w:r>
        <w:rPr>
          <w:rFonts w:ascii="黑体" w:hAnsi="黑体" w:eastAsia="黑体" w:cs="黑体"/>
          <w:spacing w:val="8"/>
          <w:sz w:val="22"/>
          <w:szCs w:val="22"/>
        </w:rPr>
        <w:t>(亿件)及增长速度(%)</w:t>
      </w:r>
    </w:p>
    <w:p w14:paraId="3361AFDC">
      <w:pPr>
        <w:spacing w:before="79" w:line="220" w:lineRule="auto"/>
        <w:ind w:left="169"/>
        <w:rPr>
          <w:rFonts w:ascii="宋体" w:hAnsi="宋体" w:eastAsia="宋体" w:cs="宋体"/>
          <w:sz w:val="22"/>
          <w:szCs w:val="22"/>
        </w:rPr>
      </w:pPr>
      <w:r>
        <w:rPr>
          <w:rFonts w:ascii="宋体" w:hAnsi="宋体" w:eastAsia="宋体" w:cs="宋体"/>
          <w:spacing w:val="-4"/>
          <w:sz w:val="22"/>
          <w:szCs w:val="22"/>
        </w:rPr>
        <w:t>万户</w:t>
      </w:r>
    </w:p>
    <w:p w14:paraId="18487D90">
      <w:pPr>
        <w:spacing w:before="8" w:line="3568" w:lineRule="exact"/>
        <w:ind w:firstLine="80"/>
      </w:pPr>
      <w:r>
        <w:rPr>
          <w:position w:val="-71"/>
        </w:rPr>
        <w:pict>
          <v:group id="_x0000_s1079" o:spid="_x0000_s1079" o:spt="203" style="height:178.4pt;width:338.55pt;" coordsize="6770,3567">
            <o:lock v:ext="edit"/>
            <v:shape id="_x0000_s1080" o:spid="_x0000_s1080" o:spt="75" type="#_x0000_t75" style="position:absolute;left:29;top:0;height:3490;width:6740;" filled="f" stroked="f" coordsize="21600,21600">
              <v:path/>
              <v:fill on="f" focussize="0,0"/>
              <v:stroke on="f"/>
              <v:imagedata r:id="rId536" o:title=""/>
              <o:lock v:ext="edit" aspectratio="t"/>
            </v:shape>
            <v:shape id="_x0000_s1081" o:spid="_x0000_s1081" o:spt="202" type="#_x0000_t202" style="position:absolute;left:69;top:20;height:3567;width:6542;" filled="f" stroked="f" coordsize="21600,21600">
              <v:path/>
              <v:fill on="f" focussize="0,0"/>
              <v:stroke on="f"/>
              <v:imagedata o:title=""/>
              <o:lock v:ext="edit" aspectratio="f"/>
              <v:textbox inset="0mm,0mm,0mm,0mm">
                <w:txbxContent>
                  <w:p w14:paraId="4C63AA97">
                    <w:pPr>
                      <w:spacing w:before="20" w:line="188" w:lineRule="auto"/>
                      <w:ind w:right="18"/>
                      <w:jc w:val="right"/>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94075</w:t>
                    </w:r>
                  </w:p>
                  <w:p w14:paraId="66B747B4">
                    <w:pPr>
                      <w:spacing w:before="115"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90000</w:t>
                    </w:r>
                  </w:p>
                  <w:p w14:paraId="31D591EE">
                    <w:pPr>
                      <w:spacing w:before="125" w:line="123" w:lineRule="exact"/>
                      <w:ind w:left="20"/>
                      <w:rPr>
                        <w:rFonts w:ascii="Times New Roman" w:hAnsi="Times New Roman" w:eastAsia="Times New Roman" w:cs="Times New Roman"/>
                        <w:sz w:val="20"/>
                        <w:szCs w:val="20"/>
                      </w:rPr>
                    </w:pPr>
                    <w:r>
                      <w:rPr>
                        <w:rFonts w:ascii="Times New Roman" w:hAnsi="Times New Roman" w:eastAsia="Times New Roman" w:cs="Times New Roman"/>
                        <w:spacing w:val="-2"/>
                        <w:position w:val="-2"/>
                        <w:sz w:val="20"/>
                        <w:szCs w:val="20"/>
                      </w:rPr>
                      <w:t>80000</w:t>
                    </w:r>
                  </w:p>
                  <w:p w14:paraId="59E53511">
                    <w:pPr>
                      <w:spacing w:line="172" w:lineRule="auto"/>
                      <w:ind w:left="4839"/>
                      <w:rPr>
                        <w:rFonts w:ascii="Times New Roman" w:hAnsi="Times New Roman" w:eastAsia="Times New Roman" w:cs="Times New Roman"/>
                        <w:sz w:val="22"/>
                        <w:szCs w:val="22"/>
                      </w:rPr>
                    </w:pPr>
                    <w:r>
                      <w:rPr>
                        <w:rFonts w:ascii="Times New Roman" w:hAnsi="Times New Roman" w:eastAsia="Times New Roman" w:cs="Times New Roman"/>
                        <w:spacing w:val="-8"/>
                        <w:sz w:val="22"/>
                        <w:szCs w:val="22"/>
                      </w:rPr>
                      <w:t>70611</w:t>
                    </w:r>
                  </w:p>
                  <w:p w14:paraId="13B0CF5A">
                    <w:pPr>
                      <w:spacing w:before="5"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70000</w:t>
                    </w:r>
                  </w:p>
                  <w:p w14:paraId="377ACED0">
                    <w:pPr>
                      <w:spacing w:line="128" w:lineRule="exact"/>
                      <w:ind w:left="3640"/>
                      <w:rPr>
                        <w:rFonts w:ascii="Times New Roman" w:hAnsi="Times New Roman" w:eastAsia="Times New Roman" w:cs="Times New Roman"/>
                        <w:sz w:val="20"/>
                        <w:szCs w:val="20"/>
                      </w:rPr>
                    </w:pPr>
                    <w:r>
                      <w:rPr>
                        <w:rFonts w:ascii="Times New Roman" w:hAnsi="Times New Roman" w:eastAsia="Times New Roman" w:cs="Times New Roman"/>
                        <w:spacing w:val="-2"/>
                        <w:position w:val="-2"/>
                        <w:sz w:val="20"/>
                        <w:szCs w:val="20"/>
                      </w:rPr>
                      <w:t>58254</w:t>
                    </w:r>
                  </w:p>
                  <w:p w14:paraId="56934599">
                    <w:pPr>
                      <w:spacing w:line="177"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60000</w:t>
                    </w:r>
                  </w:p>
                  <w:p w14:paraId="49661389">
                    <w:pPr>
                      <w:spacing w:before="112" w:line="148" w:lineRule="exact"/>
                      <w:ind w:left="20"/>
                      <w:rPr>
                        <w:rFonts w:ascii="Times New Roman" w:hAnsi="Times New Roman" w:eastAsia="Times New Roman" w:cs="Times New Roman"/>
                        <w:sz w:val="22"/>
                        <w:szCs w:val="22"/>
                      </w:rPr>
                    </w:pPr>
                    <w:r>
                      <w:rPr>
                        <w:rFonts w:ascii="Times New Roman" w:hAnsi="Times New Roman" w:eastAsia="Times New Roman" w:cs="Times New Roman"/>
                        <w:spacing w:val="-9"/>
                        <w:position w:val="-3"/>
                        <w:sz w:val="22"/>
                        <w:szCs w:val="22"/>
                      </w:rPr>
                      <w:t>50000</w:t>
                    </w:r>
                  </w:p>
                  <w:p w14:paraId="0AA4103E">
                    <w:pPr>
                      <w:spacing w:before="1" w:line="168" w:lineRule="auto"/>
                      <w:ind w:left="245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40161</w:t>
                    </w:r>
                  </w:p>
                  <w:p w14:paraId="1B45B048">
                    <w:pPr>
                      <w:spacing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40000</w:t>
                    </w:r>
                  </w:p>
                  <w:p w14:paraId="3AFC7D65">
                    <w:pPr>
                      <w:spacing w:before="102"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30000</w:t>
                    </w:r>
                  </w:p>
                  <w:p w14:paraId="3541B260">
                    <w:pPr>
                      <w:spacing w:before="112"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20000</w:t>
                    </w:r>
                  </w:p>
                  <w:p w14:paraId="6B12BCE5">
                    <w:pPr>
                      <w:spacing w:before="125"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10000</w:t>
                    </w:r>
                  </w:p>
                  <w:p w14:paraId="2954178F">
                    <w:pPr>
                      <w:spacing w:before="150" w:line="188" w:lineRule="auto"/>
                      <w:ind w:left="410"/>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p w14:paraId="39AC861E">
                    <w:pPr>
                      <w:spacing w:before="8" w:line="228" w:lineRule="auto"/>
                      <w:ind w:left="1080"/>
                      <w:rPr>
                        <w:rFonts w:ascii="宋体" w:hAnsi="宋体" w:eastAsia="宋体" w:cs="宋体"/>
                        <w:sz w:val="20"/>
                        <w:szCs w:val="20"/>
                      </w:rPr>
                    </w:pPr>
                    <w:r>
                      <w:rPr>
                        <w:rFonts w:ascii="宋体" w:hAnsi="宋体" w:eastAsia="宋体" w:cs="宋体"/>
                        <w:spacing w:val="-1"/>
                        <w:position w:val="1"/>
                        <w:sz w:val="20"/>
                        <w:szCs w:val="20"/>
                      </w:rPr>
                      <w:t>2012年</w:t>
                    </w:r>
                    <w:r>
                      <w:rPr>
                        <w:rFonts w:ascii="宋体" w:hAnsi="宋体" w:eastAsia="宋体" w:cs="宋体"/>
                        <w:spacing w:val="18"/>
                        <w:position w:val="1"/>
                        <w:sz w:val="20"/>
                        <w:szCs w:val="20"/>
                      </w:rPr>
                      <w:t xml:space="preserve">     </w:t>
                    </w:r>
                    <w:r>
                      <w:rPr>
                        <w:rFonts w:ascii="宋体" w:hAnsi="宋体" w:eastAsia="宋体" w:cs="宋体"/>
                        <w:spacing w:val="-1"/>
                        <w:sz w:val="20"/>
                        <w:szCs w:val="20"/>
                      </w:rPr>
                      <w:t xml:space="preserve">2013年      2014年      </w:t>
                    </w:r>
                    <w:r>
                      <w:rPr>
                        <w:rFonts w:ascii="宋体" w:hAnsi="宋体" w:eastAsia="宋体" w:cs="宋体"/>
                        <w:spacing w:val="-1"/>
                        <w:position w:val="-1"/>
                        <w:sz w:val="20"/>
                        <w:szCs w:val="20"/>
                      </w:rPr>
                      <w:t xml:space="preserve">2015年     </w:t>
                    </w:r>
                    <w:r>
                      <w:rPr>
                        <w:rFonts w:ascii="宋体" w:hAnsi="宋体" w:eastAsia="宋体" w:cs="宋体"/>
                        <w:spacing w:val="-2"/>
                        <w:position w:val="-1"/>
                        <w:sz w:val="20"/>
                        <w:szCs w:val="20"/>
                      </w:rPr>
                      <w:t xml:space="preserve"> 2016年</w:t>
                    </w:r>
                  </w:p>
                </w:txbxContent>
              </v:textbox>
            </v:shape>
            <v:shape id="_x0000_s1082" o:spid="_x0000_s1082" o:spt="202" type="#_x0000_t202" style="position:absolute;left:-20;top:6;height:193;width:627;" filled="f" stroked="f" coordsize="21600,21600">
              <v:path/>
              <v:fill on="f" focussize="0,0"/>
              <v:stroke on="f"/>
              <v:imagedata o:title=""/>
              <o:lock v:ext="edit" aspectratio="f"/>
              <v:textbox inset="0mm,0mm,0mm,0mm">
                <w:txbxContent>
                  <w:p w14:paraId="4800B9F2">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1"/>
                        <w:sz w:val="22"/>
                        <w:szCs w:val="22"/>
                      </w:rPr>
                      <w:t>100000</w:t>
                    </w:r>
                  </w:p>
                </w:txbxContent>
              </v:textbox>
            </v:shape>
            <v:shape id="_x0000_s1083" o:spid="_x0000_s1083" o:spt="202" type="#_x0000_t202" style="position:absolute;left:3180;top:2356;height:193;width:585;" filled="f" stroked="f" coordsize="21600,21600">
              <v:path/>
              <v:fill on="f" focussize="0,0"/>
              <v:stroke on="f"/>
              <v:imagedata o:title=""/>
              <o:lock v:ext="edit" aspectratio="f"/>
              <v:textbox inset="0mm,0mm,0mm,0mm">
                <w:txbxContent>
                  <w:p w14:paraId="02CA08F4">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20048</w:t>
                    </w:r>
                  </w:p>
                </w:txbxContent>
              </v:textbox>
            </v:shape>
            <v:shape id="_x0000_s1084" o:spid="_x0000_s1084" o:spt="202" type="#_x0000_t202" style="position:absolute;left:5629;top:2070;height:180;width:535;" filled="f" stroked="f" coordsize="21600,21600">
              <v:path/>
              <v:fill on="f" focussize="0,0"/>
              <v:stroke on="f"/>
              <v:imagedata o:title=""/>
              <o:lock v:ext="edit" aspectratio="f"/>
              <v:textbox inset="0mm,0mm,0mm,0mm">
                <w:txbxContent>
                  <w:p w14:paraId="0E929F51">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29721</w:t>
                    </w:r>
                  </w:p>
                </w:txbxContent>
              </v:textbox>
            </v:shape>
            <v:shape id="_x0000_s1085" o:spid="_x0000_s1085" o:spt="202" type="#_x0000_t202" style="position:absolute;left:4430;top:2190;height:180;width:535;" filled="f" stroked="f" coordsize="21600,21600">
              <v:path/>
              <v:fill on="f" focussize="0,0"/>
              <v:stroke on="f"/>
              <v:imagedata o:title=""/>
              <o:lock v:ext="edit" aspectratio="f"/>
              <v:textbox inset="0mm,0mm,0mm,0mm">
                <w:txbxContent>
                  <w:p w14:paraId="66713479">
                    <w:pPr>
                      <w:spacing w:before="19" w:line="174"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25947</w:t>
                    </w:r>
                  </w:p>
                </w:txbxContent>
              </v:textbox>
            </v:shape>
            <v:shape id="_x0000_s1086" o:spid="_x0000_s1086" o:spt="202" type="#_x0000_t202" style="position:absolute;left:1310;top:2200;height:180;width:535;" filled="f" stroked="f" coordsize="21600,21600">
              <v:path/>
              <v:fill on="f" focussize="0,0"/>
              <v:stroke on="f"/>
              <v:imagedata o:title=""/>
              <o:lock v:ext="edit" aspectratio="f"/>
              <v:textbox inset="0mm,0mm,0mm,0mm">
                <w:txbxContent>
                  <w:p w14:paraId="29038672">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23280</w:t>
                    </w:r>
                  </w:p>
                </w:txbxContent>
              </v:textbox>
            </v:shape>
            <v:shape id="_x0000_s1087" o:spid="_x0000_s1087" o:spt="202" type="#_x0000_t202" style="position:absolute;left:850;top:2440;height:180;width:517;" filled="f" stroked="f" coordsize="21600,21600">
              <v:path/>
              <v:fill on="f" focussize="0,0"/>
              <v:stroke on="f"/>
              <v:imagedata o:title=""/>
              <o:lock v:ext="edit" aspectratio="f"/>
              <v:textbox inset="0mm,0mm,0mm,0mm">
                <w:txbxContent>
                  <w:p w14:paraId="6CF53980">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17518</w:t>
                    </w:r>
                  </w:p>
                </w:txbxContent>
              </v:textbox>
            </v:shape>
            <v:shape id="_x0000_s1088" o:spid="_x0000_s1088" o:spt="202" type="#_x0000_t202" style="position:absolute;left:2079;top:2400;height:180;width:517;" filled="f" stroked="f" coordsize="21600,21600">
              <v:path/>
              <v:fill on="f" focussize="0,0"/>
              <v:stroke on="f"/>
              <v:imagedata o:title=""/>
              <o:lock v:ext="edit" aspectratio="f"/>
              <v:textbox inset="0mm,0mm,0mm,0mm">
                <w:txbxContent>
                  <w:p w14:paraId="479BD1BF">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18891</w:t>
                    </w:r>
                  </w:p>
                </w:txbxContent>
              </v:textbox>
            </v:shape>
            <w10:wrap type="none"/>
            <w10:anchorlock/>
          </v:group>
        </w:pict>
      </w:r>
    </w:p>
    <w:p w14:paraId="37D62DF1">
      <w:pPr>
        <w:spacing w:before="201" w:line="228" w:lineRule="auto"/>
        <w:ind w:left="1519"/>
        <w:rPr>
          <w:rFonts w:ascii="宋体" w:hAnsi="宋体" w:eastAsia="宋体" w:cs="宋体"/>
          <w:sz w:val="20"/>
          <w:szCs w:val="20"/>
        </w:rPr>
      </w:pPr>
      <w:r>
        <w:rPr>
          <w:rFonts w:ascii="宋体" w:hAnsi="宋体" w:eastAsia="宋体" w:cs="宋体"/>
          <w:spacing w:val="-6"/>
          <w:sz w:val="20"/>
          <w:szCs w:val="20"/>
        </w:rPr>
        <w:t>□固定互联网宽带接入用户   ■移动宽带用户</w:t>
      </w:r>
    </w:p>
    <w:p w14:paraId="1430CB68">
      <w:pPr>
        <w:spacing w:before="161" w:line="221" w:lineRule="auto"/>
        <w:ind w:left="169"/>
        <w:rPr>
          <w:rFonts w:ascii="黑体" w:hAnsi="黑体" w:eastAsia="黑体" w:cs="黑体"/>
          <w:sz w:val="22"/>
          <w:szCs w:val="22"/>
        </w:rPr>
      </w:pPr>
      <w:r>
        <w:rPr>
          <w:rFonts w:ascii="黑体" w:hAnsi="黑体" w:eastAsia="黑体" w:cs="黑体"/>
          <w:sz w:val="22"/>
          <w:szCs w:val="22"/>
        </w:rPr>
        <w:t>图22012—2016年我国固定互联网宽带接入用户数和移动宽带用户数</w:t>
      </w:r>
    </w:p>
    <w:p w14:paraId="5B2FC7FF">
      <w:pPr>
        <w:spacing w:before="118" w:line="256" w:lineRule="auto"/>
        <w:ind w:right="1908"/>
        <w:rPr>
          <w:rFonts w:ascii="宋体" w:hAnsi="宋体" w:eastAsia="宋体" w:cs="宋体"/>
          <w:sz w:val="23"/>
          <w:szCs w:val="23"/>
        </w:rPr>
      </w:pPr>
      <w:r>
        <w:rPr>
          <w:rFonts w:ascii="宋体" w:hAnsi="宋体" w:eastAsia="宋体" w:cs="宋体"/>
          <w:spacing w:val="-8"/>
          <w:sz w:val="22"/>
          <w:szCs w:val="22"/>
        </w:rPr>
        <w:t>71.“十二五”期间，我国的快递业务总</w:t>
      </w:r>
      <w:r>
        <w:rPr>
          <w:rFonts w:ascii="宋体" w:hAnsi="宋体" w:eastAsia="宋体" w:cs="宋体"/>
          <w:spacing w:val="-9"/>
          <w:sz w:val="22"/>
          <w:szCs w:val="22"/>
        </w:rPr>
        <w:t>量在(    )之间。</w:t>
      </w:r>
      <w:r>
        <w:rPr>
          <w:rFonts w:ascii="宋体" w:hAnsi="宋体" w:eastAsia="宋体" w:cs="宋体"/>
          <w:sz w:val="22"/>
          <w:szCs w:val="22"/>
        </w:rPr>
        <w:t xml:space="preserve"> </w:t>
      </w:r>
      <w:r>
        <w:rPr>
          <w:rFonts w:ascii="Times New Roman" w:hAnsi="Times New Roman" w:eastAsia="Times New Roman" w:cs="Times New Roman"/>
          <w:spacing w:val="1"/>
          <w:sz w:val="23"/>
          <w:szCs w:val="23"/>
        </w:rPr>
        <w:t>A.200</w:t>
      </w:r>
      <w:r>
        <w:rPr>
          <w:rFonts w:ascii="Times New Roman" w:hAnsi="Times New Roman" w:eastAsia="Times New Roman" w:cs="Times New Roman"/>
          <w:spacing w:val="-24"/>
          <w:sz w:val="23"/>
          <w:szCs w:val="23"/>
        </w:rPr>
        <w:t xml:space="preserve"> </w:t>
      </w:r>
      <w:r>
        <w:rPr>
          <w:rFonts w:ascii="宋体" w:hAnsi="宋体" w:eastAsia="宋体" w:cs="宋体"/>
          <w:spacing w:val="1"/>
          <w:sz w:val="23"/>
          <w:szCs w:val="23"/>
        </w:rPr>
        <w:t xml:space="preserve">亿～300亿件            </w:t>
      </w:r>
      <w:r>
        <w:rPr>
          <w:rFonts w:ascii="Times New Roman" w:hAnsi="Times New Roman" w:eastAsia="Times New Roman" w:cs="Times New Roman"/>
          <w:spacing w:val="1"/>
          <w:sz w:val="23"/>
          <w:szCs w:val="23"/>
        </w:rPr>
        <w:t>B.300</w:t>
      </w:r>
      <w:r>
        <w:rPr>
          <w:rFonts w:ascii="宋体" w:hAnsi="宋体" w:eastAsia="宋体" w:cs="宋体"/>
          <w:spacing w:val="1"/>
          <w:sz w:val="23"/>
          <w:szCs w:val="23"/>
        </w:rPr>
        <w:t>亿～500亿件</w:t>
      </w:r>
    </w:p>
    <w:p w14:paraId="09E908C0">
      <w:pPr>
        <w:spacing w:before="88" w:line="219" w:lineRule="auto"/>
        <w:rPr>
          <w:rFonts w:ascii="宋体" w:hAnsi="宋体" w:eastAsia="宋体" w:cs="宋体"/>
          <w:sz w:val="24"/>
          <w:szCs w:val="24"/>
        </w:rPr>
      </w:pPr>
      <w:r>
        <w:rPr>
          <w:rFonts w:ascii="Times New Roman" w:hAnsi="Times New Roman" w:eastAsia="Times New Roman" w:cs="Times New Roman"/>
          <w:spacing w:val="-3"/>
          <w:sz w:val="24"/>
          <w:szCs w:val="24"/>
        </w:rPr>
        <w:t>C.500</w:t>
      </w:r>
      <w:r>
        <w:rPr>
          <w:rFonts w:ascii="宋体" w:hAnsi="宋体" w:eastAsia="宋体" w:cs="宋体"/>
          <w:spacing w:val="-3"/>
          <w:sz w:val="24"/>
          <w:szCs w:val="24"/>
        </w:rPr>
        <w:t>亿～600亿件</w:t>
      </w:r>
      <w:r>
        <w:rPr>
          <w:rFonts w:ascii="宋体" w:hAnsi="宋体" w:eastAsia="宋体" w:cs="宋体"/>
          <w:spacing w:val="8"/>
          <w:sz w:val="24"/>
          <w:szCs w:val="24"/>
        </w:rPr>
        <w:t xml:space="preserve">           </w:t>
      </w:r>
      <w:r>
        <w:rPr>
          <w:rFonts w:ascii="Times New Roman" w:hAnsi="Times New Roman" w:eastAsia="Times New Roman" w:cs="Times New Roman"/>
          <w:spacing w:val="-3"/>
          <w:sz w:val="24"/>
          <w:szCs w:val="24"/>
        </w:rPr>
        <w:t>D.800</w:t>
      </w:r>
      <w:r>
        <w:rPr>
          <w:rFonts w:ascii="宋体" w:hAnsi="宋体" w:eastAsia="宋体" w:cs="宋体"/>
          <w:spacing w:val="-3"/>
          <w:sz w:val="24"/>
          <w:szCs w:val="24"/>
        </w:rPr>
        <w:t>亿～900亿件</w:t>
      </w:r>
    </w:p>
    <w:p w14:paraId="7232F959">
      <w:pPr>
        <w:spacing w:before="114" w:line="219" w:lineRule="auto"/>
        <w:rPr>
          <w:rFonts w:ascii="宋体" w:hAnsi="宋体" w:eastAsia="宋体" w:cs="宋体"/>
          <w:sz w:val="22"/>
          <w:szCs w:val="22"/>
        </w:rPr>
      </w:pPr>
      <w:r>
        <w:rPr>
          <w:rFonts w:ascii="宋体" w:hAnsi="宋体" w:eastAsia="宋体" w:cs="宋体"/>
          <w:spacing w:val="-2"/>
          <w:sz w:val="22"/>
          <w:szCs w:val="22"/>
        </w:rPr>
        <w:t>72.2013年比2011年，我国的快递业务量增长约为</w:t>
      </w:r>
      <w:r>
        <w:rPr>
          <w:rFonts w:ascii="宋体" w:hAnsi="宋体" w:eastAsia="宋体" w:cs="宋体"/>
          <w:spacing w:val="-3"/>
          <w:sz w:val="22"/>
          <w:szCs w:val="22"/>
        </w:rPr>
        <w:t>(    )。</w:t>
      </w:r>
    </w:p>
    <w:p w14:paraId="31A2FE9B">
      <w:pPr>
        <w:spacing w:line="219" w:lineRule="auto"/>
        <w:rPr>
          <w:rFonts w:ascii="宋体" w:hAnsi="宋体" w:eastAsia="宋体" w:cs="宋体"/>
          <w:sz w:val="22"/>
          <w:szCs w:val="22"/>
        </w:rPr>
        <w:sectPr>
          <w:footerReference r:id="rId108" w:type="default"/>
          <w:pgSz w:w="10340" w:h="14570"/>
          <w:pgMar w:top="400" w:right="1551" w:bottom="999" w:left="1519" w:header="0" w:footer="740" w:gutter="0"/>
          <w:cols w:space="720" w:num="1"/>
        </w:sectPr>
      </w:pPr>
    </w:p>
    <w:p w14:paraId="1A08516F">
      <w:pPr>
        <w:pStyle w:val="3"/>
        <w:spacing w:line="270" w:lineRule="auto"/>
      </w:pPr>
    </w:p>
    <w:p w14:paraId="3B17D3F1">
      <w:pPr>
        <w:pStyle w:val="3"/>
        <w:spacing w:line="271" w:lineRule="auto"/>
      </w:pPr>
    </w:p>
    <w:p w14:paraId="6A080B93">
      <w:pPr>
        <w:pStyle w:val="3"/>
        <w:spacing w:line="271" w:lineRule="auto"/>
      </w:pPr>
    </w:p>
    <w:p w14:paraId="3E940C8F">
      <w:pPr>
        <w:pStyle w:val="3"/>
        <w:spacing w:line="271" w:lineRule="auto"/>
      </w:pPr>
    </w:p>
    <w:p w14:paraId="07221453">
      <w:pPr>
        <w:spacing w:before="60" w:line="198" w:lineRule="auto"/>
        <w:ind w:left="38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A.120%                                                 </w:t>
      </w:r>
      <w:r>
        <w:rPr>
          <w:rFonts w:ascii="Times New Roman" w:hAnsi="Times New Roman" w:eastAsia="Times New Roman" w:cs="Times New Roman"/>
          <w:position w:val="1"/>
          <w:sz w:val="21"/>
          <w:szCs w:val="21"/>
        </w:rPr>
        <w:t>B.150%</w:t>
      </w:r>
    </w:p>
    <w:p w14:paraId="55EEBC01">
      <w:pPr>
        <w:spacing w:before="143" w:line="188" w:lineRule="auto"/>
        <w:ind w:left="38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C.170%                            </w:t>
      </w:r>
      <w:r>
        <w:rPr>
          <w:rFonts w:ascii="Times New Roman" w:hAnsi="Times New Roman" w:eastAsia="Times New Roman" w:cs="Times New Roman"/>
          <w:spacing w:val="-1"/>
          <w:sz w:val="22"/>
          <w:szCs w:val="22"/>
        </w:rPr>
        <w:t xml:space="preserve">                   D.250%</w:t>
      </w:r>
    </w:p>
    <w:p w14:paraId="68FFC55F">
      <w:pPr>
        <w:spacing w:before="117" w:line="321" w:lineRule="auto"/>
        <w:ind w:right="16" w:firstLine="389"/>
        <w:rPr>
          <w:rFonts w:ascii="宋体" w:hAnsi="宋体" w:eastAsia="宋体" w:cs="宋体"/>
          <w:sz w:val="22"/>
          <w:szCs w:val="22"/>
        </w:rPr>
      </w:pPr>
      <w:r>
        <w:rPr>
          <w:rFonts w:ascii="宋体" w:hAnsi="宋体" w:eastAsia="宋体" w:cs="宋体"/>
          <w:spacing w:val="-8"/>
          <w:sz w:val="22"/>
          <w:szCs w:val="22"/>
        </w:rPr>
        <w:t>73.2012—2016年，同年移动宽带用户数与固定互联网宽带接入用户数的最大比</w:t>
      </w:r>
      <w:r>
        <w:rPr>
          <w:rFonts w:ascii="宋体" w:hAnsi="宋体" w:eastAsia="宋体" w:cs="宋体"/>
          <w:spacing w:val="12"/>
          <w:sz w:val="22"/>
          <w:szCs w:val="22"/>
        </w:rPr>
        <w:t xml:space="preserve"> </w:t>
      </w:r>
      <w:r>
        <w:rPr>
          <w:rFonts w:ascii="宋体" w:hAnsi="宋体" w:eastAsia="宋体" w:cs="宋体"/>
          <w:sz w:val="22"/>
          <w:szCs w:val="22"/>
        </w:rPr>
        <w:t>值最接近(</w:t>
      </w:r>
      <w:r>
        <w:rPr>
          <w:rFonts w:ascii="宋体" w:hAnsi="宋体" w:eastAsia="宋体" w:cs="宋体"/>
          <w:spacing w:val="6"/>
          <w:sz w:val="22"/>
          <w:szCs w:val="22"/>
        </w:rPr>
        <w:t xml:space="preserve">    </w:t>
      </w:r>
      <w:r>
        <w:rPr>
          <w:rFonts w:ascii="宋体" w:hAnsi="宋体" w:eastAsia="宋体" w:cs="宋体"/>
          <w:sz w:val="22"/>
          <w:szCs w:val="22"/>
        </w:rPr>
        <w:t>)。</w:t>
      </w:r>
    </w:p>
    <w:p w14:paraId="5EA442B9">
      <w:pPr>
        <w:spacing w:before="16" w:line="199" w:lineRule="auto"/>
        <w:ind w:left="38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B.3</w:t>
      </w:r>
    </w:p>
    <w:p w14:paraId="696BEDBE">
      <w:pPr>
        <w:pStyle w:val="3"/>
        <w:spacing w:before="158" w:line="195" w:lineRule="auto"/>
        <w:ind w:left="389"/>
        <w:rPr>
          <w:rFonts w:ascii="Times New Roman" w:hAnsi="Times New Roman" w:eastAsia="Times New Roman" w:cs="Times New Roman"/>
          <w:sz w:val="22"/>
          <w:szCs w:val="22"/>
        </w:rPr>
      </w:pPr>
      <w:r>
        <w:rPr>
          <w:spacing w:val="-1"/>
          <w:sz w:val="22"/>
          <w:szCs w:val="22"/>
        </w:rPr>
        <w:t xml:space="preserve">C.4                                            </w:t>
      </w:r>
      <w:r>
        <w:rPr>
          <w:spacing w:val="-2"/>
          <w:sz w:val="22"/>
          <w:szCs w:val="22"/>
        </w:rPr>
        <w:t xml:space="preserve">     </w:t>
      </w:r>
      <w:r>
        <w:rPr>
          <w:rFonts w:ascii="Times New Roman" w:hAnsi="Times New Roman" w:eastAsia="Times New Roman" w:cs="Times New Roman"/>
          <w:spacing w:val="-2"/>
          <w:position w:val="1"/>
          <w:sz w:val="22"/>
          <w:szCs w:val="22"/>
        </w:rPr>
        <w:t>D.5</w:t>
      </w:r>
    </w:p>
    <w:p w14:paraId="28E30972">
      <w:pPr>
        <w:spacing w:before="113" w:line="218" w:lineRule="auto"/>
        <w:ind w:left="389"/>
        <w:rPr>
          <w:rFonts w:ascii="宋体" w:hAnsi="宋体" w:eastAsia="宋体" w:cs="宋体"/>
          <w:sz w:val="22"/>
          <w:szCs w:val="22"/>
        </w:rPr>
      </w:pPr>
      <w:r>
        <w:rPr>
          <w:rFonts w:ascii="宋体" w:hAnsi="宋体" w:eastAsia="宋体" w:cs="宋体"/>
          <w:spacing w:val="-5"/>
          <w:sz w:val="22"/>
          <w:szCs w:val="22"/>
        </w:rPr>
        <w:t>74.2016年移动宽带用户数增长幅度约为(</w:t>
      </w:r>
      <w:r>
        <w:rPr>
          <w:rFonts w:ascii="宋体" w:hAnsi="宋体" w:eastAsia="宋体" w:cs="宋体"/>
          <w:spacing w:val="11"/>
          <w:sz w:val="22"/>
          <w:szCs w:val="22"/>
        </w:rPr>
        <w:t xml:space="preserve">    </w:t>
      </w:r>
      <w:r>
        <w:rPr>
          <w:rFonts w:ascii="宋体" w:hAnsi="宋体" w:eastAsia="宋体" w:cs="宋体"/>
          <w:spacing w:val="-5"/>
          <w:sz w:val="22"/>
          <w:szCs w:val="22"/>
        </w:rPr>
        <w:t>)。</w:t>
      </w:r>
    </w:p>
    <w:p w14:paraId="4DF51670">
      <w:pPr>
        <w:pStyle w:val="3"/>
        <w:spacing w:before="90" w:line="286" w:lineRule="exact"/>
        <w:ind w:left="389"/>
        <w:rPr>
          <w:rFonts w:ascii="Times New Roman" w:hAnsi="Times New Roman" w:eastAsia="Times New Roman" w:cs="Times New Roman"/>
        </w:rPr>
      </w:pPr>
      <w:r>
        <w:rPr>
          <w:spacing w:val="-1"/>
          <w:position w:val="1"/>
        </w:rPr>
        <w:t>A.25%</w:t>
      </w:r>
      <w:r>
        <w:rPr>
          <w:spacing w:val="1"/>
          <w:position w:val="1"/>
        </w:rPr>
        <w:t xml:space="preserve">                                        </w:t>
      </w:r>
      <w:r>
        <w:rPr>
          <w:position w:val="1"/>
        </w:rPr>
        <w:t xml:space="preserve">     </w:t>
      </w:r>
      <w:r>
        <w:rPr>
          <w:rFonts w:ascii="Times New Roman" w:hAnsi="Times New Roman" w:eastAsia="Times New Roman" w:cs="Times New Roman"/>
          <w:spacing w:val="-1"/>
          <w:position w:val="2"/>
        </w:rPr>
        <w:t>B.29%</w:t>
      </w:r>
    </w:p>
    <w:p w14:paraId="1CAA1190">
      <w:pPr>
        <w:pStyle w:val="3"/>
        <w:spacing w:before="84" w:line="286" w:lineRule="exact"/>
        <w:ind w:left="389"/>
        <w:rPr>
          <w:rFonts w:ascii="Times New Roman" w:hAnsi="Times New Roman" w:eastAsia="Times New Roman" w:cs="Times New Roman"/>
        </w:rPr>
      </w:pPr>
      <w:r>
        <w:rPr>
          <w:spacing w:val="-1"/>
          <w:position w:val="1"/>
        </w:rPr>
        <w:t xml:space="preserve">C.33%                                              </w:t>
      </w:r>
      <w:r>
        <w:rPr>
          <w:rFonts w:ascii="Times New Roman" w:hAnsi="Times New Roman" w:eastAsia="Times New Roman" w:cs="Times New Roman"/>
          <w:spacing w:val="-1"/>
          <w:position w:val="2"/>
        </w:rPr>
        <w:t>D.36%</w:t>
      </w:r>
    </w:p>
    <w:p w14:paraId="06DDEB92">
      <w:pPr>
        <w:spacing w:before="116" w:line="219" w:lineRule="auto"/>
        <w:ind w:left="389"/>
        <w:rPr>
          <w:rFonts w:ascii="宋体" w:hAnsi="宋体" w:eastAsia="宋体" w:cs="宋体"/>
          <w:sz w:val="22"/>
          <w:szCs w:val="22"/>
        </w:rPr>
      </w:pPr>
      <w:r>
        <w:rPr>
          <w:rFonts w:ascii="Times New Roman" w:hAnsi="Times New Roman" w:eastAsia="Times New Roman" w:cs="Times New Roman"/>
          <w:spacing w:val="-5"/>
          <w:sz w:val="22"/>
          <w:szCs w:val="22"/>
        </w:rPr>
        <w:t>75.</w:t>
      </w:r>
      <w:r>
        <w:rPr>
          <w:rFonts w:ascii="Times New Roman" w:hAnsi="Times New Roman" w:eastAsia="Times New Roman" w:cs="Times New Roman"/>
          <w:spacing w:val="-20"/>
          <w:sz w:val="22"/>
          <w:szCs w:val="22"/>
        </w:rPr>
        <w:t xml:space="preserve"> </w:t>
      </w:r>
      <w:r>
        <w:rPr>
          <w:rFonts w:ascii="宋体" w:hAnsi="宋体" w:eastAsia="宋体" w:cs="宋体"/>
          <w:spacing w:val="-5"/>
          <w:sz w:val="22"/>
          <w:szCs w:val="22"/>
        </w:rPr>
        <w:t>根据上述资料，可以得出(</w:t>
      </w:r>
      <w:r>
        <w:rPr>
          <w:rFonts w:ascii="宋体" w:hAnsi="宋体" w:eastAsia="宋体" w:cs="宋体"/>
          <w:spacing w:val="10"/>
          <w:sz w:val="22"/>
          <w:szCs w:val="22"/>
        </w:rPr>
        <w:t xml:space="preserve">    </w:t>
      </w:r>
      <w:r>
        <w:rPr>
          <w:rFonts w:ascii="宋体" w:hAnsi="宋体" w:eastAsia="宋体" w:cs="宋体"/>
          <w:spacing w:val="-5"/>
          <w:sz w:val="22"/>
          <w:szCs w:val="22"/>
        </w:rPr>
        <w:t>)。</w:t>
      </w:r>
    </w:p>
    <w:p w14:paraId="10722C33">
      <w:pPr>
        <w:spacing w:before="110" w:line="219" w:lineRule="auto"/>
        <w:ind w:left="389"/>
        <w:rPr>
          <w:rFonts w:ascii="宋体" w:hAnsi="宋体" w:eastAsia="宋体" w:cs="宋体"/>
          <w:sz w:val="22"/>
          <w:szCs w:val="22"/>
        </w:rPr>
      </w:pPr>
      <w:r>
        <w:rPr>
          <w:rFonts w:ascii="Times New Roman" w:hAnsi="Times New Roman" w:eastAsia="Times New Roman" w:cs="Times New Roman"/>
          <w:spacing w:val="-6"/>
          <w:sz w:val="22"/>
          <w:szCs w:val="22"/>
        </w:rPr>
        <w:t>A.2013—2016</w:t>
      </w:r>
      <w:r>
        <w:rPr>
          <w:rFonts w:ascii="宋体" w:hAnsi="宋体" w:eastAsia="宋体" w:cs="宋体"/>
          <w:spacing w:val="-6"/>
          <w:sz w:val="22"/>
          <w:szCs w:val="22"/>
        </w:rPr>
        <w:t>年快递业务量同比增速逐年下降</w:t>
      </w:r>
    </w:p>
    <w:p w14:paraId="74F14DC9">
      <w:pPr>
        <w:spacing w:before="99" w:line="310" w:lineRule="auto"/>
        <w:ind w:left="649" w:right="20" w:hanging="260"/>
        <w:rPr>
          <w:rFonts w:ascii="宋体" w:hAnsi="宋体" w:eastAsia="宋体" w:cs="宋体"/>
          <w:sz w:val="22"/>
          <w:szCs w:val="22"/>
        </w:rPr>
      </w:pPr>
      <w:r>
        <w:rPr>
          <w:rFonts w:ascii="Times New Roman" w:hAnsi="Times New Roman" w:eastAsia="Times New Roman" w:cs="Times New Roman"/>
          <w:spacing w:val="-5"/>
          <w:sz w:val="22"/>
          <w:szCs w:val="22"/>
        </w:rPr>
        <w:t>B.2012—2016</w:t>
      </w:r>
      <w:r>
        <w:rPr>
          <w:rFonts w:ascii="宋体" w:hAnsi="宋体" w:eastAsia="宋体" w:cs="宋体"/>
          <w:spacing w:val="-5"/>
          <w:sz w:val="22"/>
          <w:szCs w:val="22"/>
        </w:rPr>
        <w:t>年，并不是每一年的移动宽带用户数都多于固定互联网宽带接入</w:t>
      </w:r>
      <w:r>
        <w:rPr>
          <w:rFonts w:ascii="宋体" w:hAnsi="宋体" w:eastAsia="宋体" w:cs="宋体"/>
          <w:spacing w:val="11"/>
          <w:sz w:val="22"/>
          <w:szCs w:val="22"/>
        </w:rPr>
        <w:t xml:space="preserve"> </w:t>
      </w:r>
      <w:r>
        <w:rPr>
          <w:rFonts w:ascii="宋体" w:hAnsi="宋体" w:eastAsia="宋体" w:cs="宋体"/>
          <w:spacing w:val="-3"/>
          <w:sz w:val="22"/>
          <w:szCs w:val="22"/>
        </w:rPr>
        <w:t>用户数</w:t>
      </w:r>
    </w:p>
    <w:p w14:paraId="721BCF02">
      <w:pPr>
        <w:spacing w:before="1" w:line="219" w:lineRule="auto"/>
        <w:ind w:left="389"/>
        <w:rPr>
          <w:rFonts w:ascii="宋体" w:hAnsi="宋体" w:eastAsia="宋体" w:cs="宋体"/>
          <w:sz w:val="22"/>
          <w:szCs w:val="22"/>
        </w:rPr>
      </w:pPr>
      <w:r>
        <w:rPr>
          <w:rFonts w:ascii="Times New Roman" w:hAnsi="Times New Roman" w:eastAsia="Times New Roman" w:cs="Times New Roman"/>
          <w:spacing w:val="-5"/>
          <w:sz w:val="22"/>
          <w:szCs w:val="22"/>
        </w:rPr>
        <w:t xml:space="preserve">C. </w:t>
      </w:r>
      <w:r>
        <w:rPr>
          <w:rFonts w:ascii="宋体" w:hAnsi="宋体" w:eastAsia="宋体" w:cs="宋体"/>
          <w:spacing w:val="-5"/>
          <w:sz w:val="22"/>
          <w:szCs w:val="22"/>
        </w:rPr>
        <w:t>按照2016年快递业务量的同比增速计算，2017年快</w:t>
      </w:r>
      <w:r>
        <w:rPr>
          <w:rFonts w:ascii="宋体" w:hAnsi="宋体" w:eastAsia="宋体" w:cs="宋体"/>
          <w:spacing w:val="-5"/>
          <w:sz w:val="22"/>
          <w:szCs w:val="22"/>
          <w:u w:val="single" w:color="auto"/>
        </w:rPr>
        <w:t>递业</w:t>
      </w:r>
      <w:r>
        <w:rPr>
          <w:rFonts w:ascii="宋体" w:hAnsi="宋体" w:eastAsia="宋体" w:cs="宋体"/>
          <w:spacing w:val="-5"/>
          <w:sz w:val="22"/>
          <w:szCs w:val="22"/>
        </w:rPr>
        <w:t>务量将突破400亿件</w:t>
      </w:r>
    </w:p>
    <w:p w14:paraId="71034DC2">
      <w:pPr>
        <w:spacing w:before="109" w:line="219" w:lineRule="auto"/>
        <w:ind w:left="389"/>
        <w:rPr>
          <w:rFonts w:ascii="宋体" w:hAnsi="宋体" w:eastAsia="宋体" w:cs="宋体"/>
          <w:sz w:val="22"/>
          <w:szCs w:val="22"/>
        </w:rPr>
      </w:pPr>
      <w:r>
        <w:rPr>
          <w:rFonts w:ascii="Times New Roman" w:hAnsi="Times New Roman" w:eastAsia="Times New Roman" w:cs="Times New Roman"/>
          <w:spacing w:val="-5"/>
          <w:sz w:val="22"/>
          <w:szCs w:val="22"/>
        </w:rPr>
        <w:t xml:space="preserve">D.2015 </w:t>
      </w:r>
      <w:r>
        <w:rPr>
          <w:rFonts w:ascii="宋体" w:hAnsi="宋体" w:eastAsia="宋体" w:cs="宋体"/>
          <w:spacing w:val="-5"/>
          <w:sz w:val="22"/>
          <w:szCs w:val="22"/>
        </w:rPr>
        <w:t>年固定互联网宽带接入用户数的同比增速低于20%</w:t>
      </w:r>
    </w:p>
    <w:p w14:paraId="63531E29">
      <w:pPr>
        <w:pStyle w:val="3"/>
        <w:spacing w:line="389" w:lineRule="auto"/>
      </w:pPr>
    </w:p>
    <w:p w14:paraId="61E4AA87">
      <w:pPr>
        <w:spacing w:before="72" w:line="227" w:lineRule="auto"/>
        <w:ind w:left="3499"/>
        <w:rPr>
          <w:rFonts w:ascii="黑体" w:hAnsi="黑体" w:eastAsia="黑体" w:cs="黑体"/>
          <w:sz w:val="22"/>
          <w:szCs w:val="22"/>
        </w:rPr>
      </w:pPr>
      <w:r>
        <w:rPr>
          <w:rFonts w:ascii="黑体" w:hAnsi="黑体" w:eastAsia="黑体" w:cs="黑体"/>
          <w:spacing w:val="13"/>
          <w:sz w:val="22"/>
          <w:szCs w:val="22"/>
        </w:rPr>
        <w:t>(十六)</w:t>
      </w:r>
    </w:p>
    <w:p w14:paraId="0F2B62FB">
      <w:pPr>
        <w:spacing w:before="145" w:line="219" w:lineRule="auto"/>
        <w:ind w:left="389"/>
        <w:rPr>
          <w:rFonts w:ascii="宋体" w:hAnsi="宋体" w:eastAsia="宋体" w:cs="宋体"/>
          <w:sz w:val="22"/>
          <w:szCs w:val="22"/>
        </w:rPr>
      </w:pPr>
      <w:r>
        <w:rPr>
          <w:rFonts w:ascii="宋体" w:hAnsi="宋体" w:eastAsia="宋体" w:cs="宋体"/>
          <w:spacing w:val="-12"/>
          <w:sz w:val="22"/>
          <w:szCs w:val="22"/>
        </w:rPr>
        <w:t>根据下列资料，完成以下各题。</w:t>
      </w:r>
    </w:p>
    <w:p w14:paraId="291AEE8F">
      <w:pPr>
        <w:pStyle w:val="3"/>
        <w:spacing w:before="161" w:line="3509" w:lineRule="exact"/>
        <w:ind w:firstLine="40"/>
      </w:pPr>
      <w:r>
        <w:rPr>
          <w:position w:val="-70"/>
        </w:rPr>
        <w:pict>
          <v:group id="_x0000_s1089" o:spid="_x0000_s1089" o:spt="203" style="height:175.45pt;width:382.5pt;" coordsize="7650,3508">
            <o:lock v:ext="edit"/>
            <v:shape id="_x0000_s1090" o:spid="_x0000_s1090" o:spt="75" type="#_x0000_t75" style="position:absolute;left:19;top:68;height:3440;width:7630;" filled="f" stroked="f" coordsize="21600,21600">
              <v:path/>
              <v:fill on="f" focussize="0,0"/>
              <v:stroke on="f"/>
              <v:imagedata r:id="rId537" o:title=""/>
              <o:lock v:ext="edit" aspectratio="t"/>
            </v:shape>
            <v:shape id="_x0000_s1091" o:spid="_x0000_s1091" o:spt="202" type="#_x0000_t202" style="position:absolute;left:-20;top:-20;height:3530;width:7677;" filled="f" stroked="f" coordsize="21600,21600">
              <v:path/>
              <v:fill on="f" focussize="0,0"/>
              <v:stroke on="f"/>
              <v:imagedata o:title=""/>
              <o:lock v:ext="edit" aspectratio="f"/>
              <v:textbox inset="0mm,0mm,0mm,0mm">
                <w:txbxContent>
                  <w:p w14:paraId="6D35581A">
                    <w:pPr>
                      <w:spacing w:before="20" w:line="222" w:lineRule="auto"/>
                      <w:ind w:left="169"/>
                      <w:rPr>
                        <w:rFonts w:ascii="宋体" w:hAnsi="宋体" w:eastAsia="宋体" w:cs="宋体"/>
                        <w:sz w:val="20"/>
                        <w:szCs w:val="20"/>
                      </w:rPr>
                    </w:pPr>
                    <w:r>
                      <w:rPr>
                        <w:rFonts w:ascii="宋体" w:hAnsi="宋体" w:eastAsia="宋体" w:cs="宋体"/>
                        <w:sz w:val="20"/>
                        <w:szCs w:val="20"/>
                      </w:rPr>
                      <w:t>人</w:t>
                    </w:r>
                  </w:p>
                  <w:p w14:paraId="070507F9">
                    <w:pPr>
                      <w:spacing w:before="9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25000</w:t>
                    </w:r>
                  </w:p>
                  <w:p w14:paraId="6E5D2E03">
                    <w:pPr>
                      <w:spacing w:before="39" w:line="188" w:lineRule="auto"/>
                      <w:ind w:left="210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21090</w:t>
                    </w:r>
                  </w:p>
                  <w:p w14:paraId="47CF3F4D">
                    <w:pPr>
                      <w:spacing w:line="300" w:lineRule="auto"/>
                      <w:rPr>
                        <w:rFonts w:ascii="Arial"/>
                        <w:sz w:val="21"/>
                      </w:rPr>
                    </w:pPr>
                  </w:p>
                  <w:p w14:paraId="1DCFD2C2">
                    <w:pPr>
                      <w:spacing w:before="58" w:line="188" w:lineRule="auto"/>
                      <w:ind w:left="609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16184</w:t>
                    </w:r>
                  </w:p>
                  <w:p w14:paraId="4B55AD0B">
                    <w:pPr>
                      <w:spacing w:before="63" w:line="206" w:lineRule="exact"/>
                      <w:ind w:left="5459"/>
                      <w:rPr>
                        <w:rFonts w:ascii="Times New Roman" w:hAnsi="Times New Roman" w:eastAsia="Times New Roman" w:cs="Times New Roman"/>
                        <w:sz w:val="31"/>
                        <w:szCs w:val="31"/>
                      </w:rPr>
                    </w:pPr>
                    <w:r>
                      <w:rPr>
                        <w:rFonts w:ascii="Times New Roman" w:hAnsi="Times New Roman" w:eastAsia="Times New Roman" w:cs="Times New Roman"/>
                        <w:spacing w:val="-21"/>
                        <w:position w:val="-4"/>
                        <w:sz w:val="26"/>
                        <w:szCs w:val="26"/>
                      </w:rPr>
                      <w:t xml:space="preserve">13908              </w:t>
                    </w:r>
                    <w:r>
                      <w:rPr>
                        <w:rFonts w:ascii="Times New Roman" w:hAnsi="Times New Roman" w:eastAsia="Times New Roman" w:cs="Times New Roman"/>
                        <w:spacing w:val="-21"/>
                        <w:position w:val="-4"/>
                        <w:sz w:val="31"/>
                        <w:szCs w:val="31"/>
                      </w:rPr>
                      <w:t>14145</w:t>
                    </w:r>
                  </w:p>
                  <w:p w14:paraId="2C5F5E94">
                    <w:pPr>
                      <w:spacing w:line="132" w:lineRule="exact"/>
                      <w:ind w:left="4749"/>
                      <w:rPr>
                        <w:rFonts w:ascii="Times New Roman" w:hAnsi="Times New Roman" w:eastAsia="Times New Roman" w:cs="Times New Roman"/>
                        <w:sz w:val="20"/>
                        <w:szCs w:val="20"/>
                      </w:rPr>
                    </w:pPr>
                    <w:r>
                      <w:rPr>
                        <w:rFonts w:ascii="Times New Roman" w:hAnsi="Times New Roman" w:eastAsia="Times New Roman" w:cs="Times New Roman"/>
                        <w:spacing w:val="-4"/>
                        <w:position w:val="-3"/>
                        <w:sz w:val="20"/>
                        <w:szCs w:val="20"/>
                      </w:rPr>
                      <w:t>12640</w:t>
                    </w:r>
                  </w:p>
                  <w:p w14:paraId="25DDD0EE">
                    <w:pPr>
                      <w:spacing w:line="118" w:lineRule="exact"/>
                      <w:ind w:left="3479"/>
                      <w:rPr>
                        <w:rFonts w:ascii="Times New Roman" w:hAnsi="Times New Roman" w:eastAsia="Times New Roman" w:cs="Times New Roman"/>
                        <w:sz w:val="20"/>
                        <w:szCs w:val="20"/>
                      </w:rPr>
                    </w:pPr>
                    <w:r>
                      <w:rPr>
                        <w:rFonts w:ascii="Times New Roman" w:hAnsi="Times New Roman" w:eastAsia="Times New Roman" w:cs="Times New Roman"/>
                        <w:spacing w:val="-4"/>
                        <w:position w:val="-2"/>
                        <w:sz w:val="20"/>
                        <w:szCs w:val="20"/>
                      </w:rPr>
                      <w:t>11142</w:t>
                    </w:r>
                  </w:p>
                  <w:p w14:paraId="7107CFE3">
                    <w:pPr>
                      <w:spacing w:line="167" w:lineRule="auto"/>
                      <w:ind w:left="278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10122</w:t>
                    </w:r>
                  </w:p>
                  <w:p w14:paraId="510D8255">
                    <w:pPr>
                      <w:spacing w:before="46"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1"/>
                        <w:sz w:val="22"/>
                        <w:szCs w:val="22"/>
                      </w:rPr>
                      <w:t>10000</w:t>
                    </w:r>
                  </w:p>
                  <w:p w14:paraId="33876647">
                    <w:pPr>
                      <w:spacing w:before="115" w:line="219" w:lineRule="auto"/>
                      <w:ind w:left="5459"/>
                      <w:rPr>
                        <w:rFonts w:ascii="Arial" w:hAnsi="Arial" w:eastAsia="Arial" w:cs="Arial"/>
                        <w:sz w:val="19"/>
                        <w:szCs w:val="19"/>
                      </w:rPr>
                    </w:pPr>
                    <w:r>
                      <w:rPr>
                        <w:rFonts w:ascii="Times New Roman" w:hAnsi="Times New Roman" w:eastAsia="Times New Roman" w:cs="Times New Roman"/>
                        <w:spacing w:val="-1"/>
                        <w:position w:val="-4"/>
                        <w:sz w:val="20"/>
                        <w:szCs w:val="20"/>
                      </w:rPr>
                      <w:t>4035</w:t>
                    </w:r>
                    <w:r>
                      <w:rPr>
                        <w:rFonts w:ascii="Times New Roman" w:hAnsi="Times New Roman" w:eastAsia="Times New Roman" w:cs="Times New Roman"/>
                        <w:spacing w:val="5"/>
                        <w:position w:val="-4"/>
                        <w:sz w:val="20"/>
                        <w:szCs w:val="20"/>
                      </w:rPr>
                      <w:t xml:space="preserve">     </w:t>
                    </w:r>
                    <w:r>
                      <w:rPr>
                        <w:rFonts w:ascii="Times New Roman" w:hAnsi="Times New Roman" w:eastAsia="Times New Roman" w:cs="Times New Roman"/>
                        <w:spacing w:val="-1"/>
                        <w:position w:val="-3"/>
                        <w:sz w:val="21"/>
                        <w:szCs w:val="21"/>
                      </w:rPr>
                      <w:t>4174</w:t>
                    </w:r>
                    <w:r>
                      <w:rPr>
                        <w:rFonts w:ascii="Times New Roman" w:hAnsi="Times New Roman" w:eastAsia="Times New Roman" w:cs="Times New Roman"/>
                        <w:spacing w:val="8"/>
                        <w:position w:val="-3"/>
                        <w:sz w:val="21"/>
                        <w:szCs w:val="21"/>
                      </w:rPr>
                      <w:t xml:space="preserve">    </w:t>
                    </w:r>
                    <w:r>
                      <w:rPr>
                        <w:rFonts w:ascii="Arial" w:hAnsi="Arial" w:eastAsia="Arial" w:cs="Arial"/>
                        <w:spacing w:val="-1"/>
                        <w:position w:val="2"/>
                        <w:sz w:val="19"/>
                        <w:szCs w:val="19"/>
                      </w:rPr>
                      <w:t>4599</w:t>
                    </w:r>
                  </w:p>
                  <w:p w14:paraId="554B016B">
                    <w:pPr>
                      <w:spacing w:line="178" w:lineRule="auto"/>
                      <w:ind w:left="12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5000</w:t>
                    </w:r>
                  </w:p>
                  <w:p w14:paraId="27B0AE8D">
                    <w:pPr>
                      <w:spacing w:line="263" w:lineRule="auto"/>
                      <w:rPr>
                        <w:rFonts w:ascii="Arial"/>
                        <w:sz w:val="21"/>
                      </w:rPr>
                    </w:pPr>
                  </w:p>
                  <w:p w14:paraId="141308D0">
                    <w:pPr>
                      <w:spacing w:before="55" w:line="230" w:lineRule="exact"/>
                      <w:ind w:left="439"/>
                      <w:rPr>
                        <w:rFonts w:ascii="Arial" w:hAnsi="Arial" w:eastAsia="Arial" w:cs="Arial"/>
                        <w:sz w:val="19"/>
                        <w:szCs w:val="19"/>
                      </w:rPr>
                    </w:pPr>
                    <w:r>
                      <w:rPr>
                        <w:rFonts w:ascii="Arial" w:hAnsi="Arial" w:eastAsia="Arial" w:cs="Arial"/>
                        <w:sz w:val="19"/>
                        <w:szCs w:val="19"/>
                      </w:rPr>
                      <w:t>0</w:t>
                    </w:r>
                  </w:p>
                  <w:p w14:paraId="5EFB22F3">
                    <w:pPr>
                      <w:spacing w:line="197" w:lineRule="auto"/>
                      <w:ind w:right="7"/>
                      <w:jc w:val="right"/>
                      <w:rPr>
                        <w:rFonts w:ascii="宋体" w:hAnsi="宋体" w:eastAsia="宋体" w:cs="宋体"/>
                        <w:sz w:val="22"/>
                        <w:szCs w:val="22"/>
                      </w:rPr>
                    </w:pPr>
                    <w:r>
                      <w:rPr>
                        <w:rFonts w:ascii="Times New Roman" w:hAnsi="Times New Roman" w:eastAsia="Times New Roman" w:cs="Times New Roman"/>
                        <w:spacing w:val="-5"/>
                        <w:sz w:val="20"/>
                        <w:szCs w:val="20"/>
                      </w:rPr>
                      <w:t>2017</w:t>
                    </w:r>
                    <w:r>
                      <w:rPr>
                        <w:rFonts w:ascii="Times New Roman" w:hAnsi="Times New Roman" w:eastAsia="Times New Roman" w:cs="Times New Roman"/>
                        <w:spacing w:val="8"/>
                        <w:sz w:val="20"/>
                        <w:szCs w:val="20"/>
                      </w:rPr>
                      <w:t xml:space="preserve">     </w:t>
                    </w:r>
                    <w:r>
                      <w:rPr>
                        <w:rFonts w:ascii="宋体" w:hAnsi="宋体" w:eastAsia="宋体" w:cs="宋体"/>
                        <w:spacing w:val="-5"/>
                        <w:sz w:val="22"/>
                        <w:szCs w:val="22"/>
                      </w:rPr>
                      <w:t>2018</w:t>
                    </w:r>
                    <w:r>
                      <w:rPr>
                        <w:rFonts w:ascii="宋体" w:hAnsi="宋体" w:eastAsia="宋体" w:cs="宋体"/>
                        <w:spacing w:val="16"/>
                        <w:sz w:val="22"/>
                        <w:szCs w:val="22"/>
                      </w:rPr>
                      <w:t xml:space="preserve">  </w:t>
                    </w:r>
                    <w:r>
                      <w:rPr>
                        <w:rFonts w:ascii="宋体" w:hAnsi="宋体" w:eastAsia="宋体" w:cs="宋体"/>
                        <w:spacing w:val="-5"/>
                        <w:sz w:val="22"/>
                        <w:szCs w:val="22"/>
                      </w:rPr>
                      <w:t>2019</w:t>
                    </w:r>
                    <w:r>
                      <w:rPr>
                        <w:rFonts w:ascii="宋体" w:hAnsi="宋体" w:eastAsia="宋体" w:cs="宋体"/>
                        <w:spacing w:val="5"/>
                        <w:sz w:val="22"/>
                        <w:szCs w:val="22"/>
                      </w:rPr>
                      <w:t xml:space="preserve">  </w:t>
                    </w:r>
                    <w:r>
                      <w:rPr>
                        <w:rFonts w:ascii="宋体" w:hAnsi="宋体" w:eastAsia="宋体" w:cs="宋体"/>
                        <w:spacing w:val="-5"/>
                        <w:sz w:val="22"/>
                        <w:szCs w:val="22"/>
                      </w:rPr>
                      <w:t>届</w:t>
                    </w:r>
                  </w:p>
                </w:txbxContent>
              </v:textbox>
            </v:shape>
            <v:shape id="_x0000_s1092" o:spid="_x0000_s1092" o:spt="202" type="#_x0000_t202" style="position:absolute;left:779;top:795;height:2722;width:1250;" filled="f" stroked="f" coordsize="21600,21600">
              <v:path/>
              <v:fill on="f" focussize="0,0"/>
              <v:stroke on="f"/>
              <v:imagedata o:title=""/>
              <o:lock v:ext="edit" aspectratio="f"/>
              <v:textbox inset="0mm,0mm,0mm,0mm">
                <w:txbxContent>
                  <w:p w14:paraId="56A34BE6">
                    <w:pPr>
                      <w:spacing w:line="20" w:lineRule="exact"/>
                    </w:pPr>
                  </w:p>
                  <w:tbl>
                    <w:tblPr>
                      <w:tblStyle w:val="6"/>
                      <w:tblW w:w="1209" w:type="dxa"/>
                      <w:tblInd w:w="20" w:type="dxa"/>
                      <w:tblLayout w:type="fixed"/>
                      <w:tblCellMar>
                        <w:top w:w="0" w:type="dxa"/>
                        <w:left w:w="0" w:type="dxa"/>
                        <w:bottom w:w="0" w:type="dxa"/>
                        <w:right w:w="0" w:type="dxa"/>
                      </w:tblCellMar>
                    </w:tblPr>
                    <w:tblGrid>
                      <w:gridCol w:w="563"/>
                      <w:gridCol w:w="646"/>
                    </w:tblGrid>
                    <w:tr w14:paraId="3BC098E8">
                      <w:tblPrEx>
                        <w:tblCellMar>
                          <w:top w:w="0" w:type="dxa"/>
                          <w:left w:w="0" w:type="dxa"/>
                          <w:bottom w:w="0" w:type="dxa"/>
                          <w:right w:w="0" w:type="dxa"/>
                        </w:tblCellMar>
                      </w:tblPrEx>
                      <w:trPr>
                        <w:trHeight w:val="2682" w:hRule="atLeast"/>
                      </w:trPr>
                      <w:tc>
                        <w:tcPr>
                          <w:tcW w:w="563" w:type="dxa"/>
                          <w:vAlign w:val="top"/>
                        </w:tcPr>
                        <w:p w14:paraId="20B48FCC">
                          <w:pPr>
                            <w:spacing w:line="452" w:lineRule="auto"/>
                            <w:rPr>
                              <w:rFonts w:ascii="Arial"/>
                              <w:sz w:val="21"/>
                            </w:rPr>
                          </w:pPr>
                        </w:p>
                        <w:p w14:paraId="4898E438">
                          <w:pPr>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14299</w:t>
                          </w:r>
                        </w:p>
                        <w:p w14:paraId="65CE4DA2">
                          <w:pPr>
                            <w:spacing w:line="269" w:lineRule="auto"/>
                            <w:rPr>
                              <w:rFonts w:ascii="Arial"/>
                              <w:sz w:val="21"/>
                            </w:rPr>
                          </w:pPr>
                        </w:p>
                        <w:p w14:paraId="12A41D40">
                          <w:pPr>
                            <w:spacing w:line="269" w:lineRule="auto"/>
                            <w:rPr>
                              <w:rFonts w:ascii="Arial"/>
                              <w:sz w:val="21"/>
                            </w:rPr>
                          </w:pPr>
                        </w:p>
                        <w:p w14:paraId="34339254">
                          <w:pPr>
                            <w:spacing w:line="269" w:lineRule="auto"/>
                            <w:rPr>
                              <w:rFonts w:ascii="Arial"/>
                              <w:sz w:val="21"/>
                            </w:rPr>
                          </w:pPr>
                        </w:p>
                        <w:p w14:paraId="3D65D1FA">
                          <w:pPr>
                            <w:spacing w:line="269" w:lineRule="auto"/>
                            <w:rPr>
                              <w:rFonts w:ascii="Arial"/>
                              <w:sz w:val="21"/>
                            </w:rPr>
                          </w:pPr>
                        </w:p>
                        <w:p w14:paraId="2DFEA5EC">
                          <w:pPr>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2500</w:t>
                          </w:r>
                        </w:p>
                        <w:p w14:paraId="568F57AF">
                          <w:pPr>
                            <w:spacing w:line="445" w:lineRule="auto"/>
                            <w:rPr>
                              <w:rFonts w:ascii="Arial"/>
                              <w:sz w:val="21"/>
                            </w:rPr>
                          </w:pPr>
                        </w:p>
                        <w:p w14:paraId="19317E11">
                          <w:pPr>
                            <w:spacing w:before="57" w:line="130" w:lineRule="exact"/>
                            <w:rPr>
                              <w:rFonts w:ascii="Times New Roman" w:hAnsi="Times New Roman" w:eastAsia="Times New Roman" w:cs="Times New Roman"/>
                              <w:sz w:val="20"/>
                              <w:szCs w:val="20"/>
                            </w:rPr>
                          </w:pPr>
                          <w:r>
                            <w:rPr>
                              <w:rFonts w:ascii="Times New Roman" w:hAnsi="Times New Roman" w:eastAsia="Times New Roman" w:cs="Times New Roman"/>
                              <w:spacing w:val="-1"/>
                              <w:position w:val="-2"/>
                              <w:sz w:val="20"/>
                              <w:szCs w:val="20"/>
                            </w:rPr>
                            <w:t>2010</w:t>
                          </w:r>
                        </w:p>
                      </w:tc>
                      <w:tc>
                        <w:tcPr>
                          <w:tcW w:w="646" w:type="dxa"/>
                          <w:vAlign w:val="top"/>
                        </w:tcPr>
                        <w:p w14:paraId="625095D4">
                          <w:pPr>
                            <w:spacing w:line="188" w:lineRule="auto"/>
                            <w:jc w:val="right"/>
                            <w:rPr>
                              <w:rFonts w:ascii="Times New Roman" w:hAnsi="Times New Roman" w:eastAsia="Times New Roman" w:cs="Times New Roman"/>
                              <w:sz w:val="29"/>
                              <w:szCs w:val="29"/>
                            </w:rPr>
                          </w:pPr>
                          <w:r>
                            <w:rPr>
                              <w:rFonts w:ascii="Times New Roman" w:hAnsi="Times New Roman" w:eastAsia="Times New Roman" w:cs="Times New Roman"/>
                              <w:spacing w:val="-28"/>
                              <w:w w:val="95"/>
                              <w:sz w:val="29"/>
                              <w:szCs w:val="29"/>
                            </w:rPr>
                            <w:t>19</w:t>
                          </w:r>
                          <w:r>
                            <w:rPr>
                              <w:rFonts w:ascii="Times New Roman" w:hAnsi="Times New Roman" w:eastAsia="Times New Roman" w:cs="Times New Roman"/>
                              <w:spacing w:val="-27"/>
                              <w:w w:val="95"/>
                              <w:sz w:val="29"/>
                              <w:szCs w:val="29"/>
                            </w:rPr>
                            <w:t>02</w:t>
                          </w:r>
                          <w:r>
                            <w:rPr>
                              <w:rFonts w:ascii="Times New Roman" w:hAnsi="Times New Roman" w:eastAsia="Times New Roman" w:cs="Times New Roman"/>
                              <w:spacing w:val="-25"/>
                              <w:w w:val="95"/>
                              <w:sz w:val="29"/>
                              <w:szCs w:val="29"/>
                            </w:rPr>
                            <w:t>3</w:t>
                          </w:r>
                        </w:p>
                        <w:p w14:paraId="1CDFE3D4">
                          <w:pPr>
                            <w:spacing w:line="260" w:lineRule="auto"/>
                            <w:rPr>
                              <w:rFonts w:ascii="Arial"/>
                              <w:sz w:val="21"/>
                            </w:rPr>
                          </w:pPr>
                        </w:p>
                        <w:p w14:paraId="691F2158">
                          <w:pPr>
                            <w:spacing w:line="261" w:lineRule="auto"/>
                            <w:rPr>
                              <w:rFonts w:ascii="Arial"/>
                              <w:sz w:val="21"/>
                            </w:rPr>
                          </w:pPr>
                        </w:p>
                        <w:p w14:paraId="5B11683D">
                          <w:pPr>
                            <w:spacing w:before="63" w:line="188" w:lineRule="auto"/>
                            <w:ind w:left="86"/>
                            <w:rPr>
                              <w:rFonts w:ascii="Times New Roman" w:hAnsi="Times New Roman" w:eastAsia="Times New Roman" w:cs="Times New Roman"/>
                              <w:sz w:val="22"/>
                              <w:szCs w:val="22"/>
                            </w:rPr>
                          </w:pPr>
                          <w:r>
                            <w:rPr>
                              <w:rFonts w:ascii="Times New Roman" w:hAnsi="Times New Roman" w:eastAsia="Times New Roman" w:cs="Times New Roman"/>
                              <w:spacing w:val="-10"/>
                              <w:sz w:val="22"/>
                              <w:szCs w:val="22"/>
                            </w:rPr>
                            <w:t>11797</w:t>
                          </w:r>
                        </w:p>
                        <w:p w14:paraId="00229561">
                          <w:pPr>
                            <w:spacing w:line="241" w:lineRule="auto"/>
                            <w:rPr>
                              <w:rFonts w:ascii="Arial"/>
                              <w:sz w:val="21"/>
                            </w:rPr>
                          </w:pPr>
                        </w:p>
                        <w:p w14:paraId="14562167">
                          <w:pPr>
                            <w:spacing w:line="241" w:lineRule="auto"/>
                            <w:rPr>
                              <w:rFonts w:ascii="Arial"/>
                              <w:sz w:val="21"/>
                            </w:rPr>
                          </w:pPr>
                        </w:p>
                        <w:p w14:paraId="474387B6">
                          <w:pPr>
                            <w:spacing w:line="242" w:lineRule="auto"/>
                            <w:rPr>
                              <w:rFonts w:ascii="Arial"/>
                              <w:sz w:val="21"/>
                            </w:rPr>
                          </w:pPr>
                        </w:p>
                        <w:p w14:paraId="64FB0ABF">
                          <w:pPr>
                            <w:spacing w:before="69" w:line="188" w:lineRule="auto"/>
                            <w:ind w:left="86"/>
                            <w:rPr>
                              <w:rFonts w:ascii="Times New Roman" w:hAnsi="Times New Roman" w:eastAsia="Times New Roman" w:cs="Times New Roman"/>
                              <w:sz w:val="24"/>
                              <w:szCs w:val="24"/>
                            </w:rPr>
                          </w:pPr>
                          <w:r>
                            <w:rPr>
                              <w:rFonts w:ascii="Times New Roman" w:hAnsi="Times New Roman" w:eastAsia="Times New Roman" w:cs="Times New Roman"/>
                              <w:spacing w:val="-12"/>
                              <w:sz w:val="24"/>
                              <w:szCs w:val="24"/>
                            </w:rPr>
                            <w:t>3162</w:t>
                          </w:r>
                        </w:p>
                        <w:p w14:paraId="6321830A">
                          <w:pPr>
                            <w:spacing w:line="421" w:lineRule="auto"/>
                            <w:rPr>
                              <w:rFonts w:ascii="Arial"/>
                              <w:sz w:val="21"/>
                            </w:rPr>
                          </w:pPr>
                        </w:p>
                        <w:p w14:paraId="31715E9D">
                          <w:pPr>
                            <w:spacing w:before="57" w:line="130" w:lineRule="exact"/>
                            <w:ind w:left="86"/>
                            <w:rPr>
                              <w:rFonts w:ascii="Times New Roman" w:hAnsi="Times New Roman" w:eastAsia="Times New Roman" w:cs="Times New Roman"/>
                              <w:sz w:val="20"/>
                              <w:szCs w:val="20"/>
                            </w:rPr>
                          </w:pPr>
                          <w:r>
                            <w:rPr>
                              <w:rFonts w:ascii="Times New Roman" w:hAnsi="Times New Roman" w:eastAsia="Times New Roman" w:cs="Times New Roman"/>
                              <w:spacing w:val="-1"/>
                              <w:position w:val="-3"/>
                              <w:sz w:val="20"/>
                              <w:szCs w:val="20"/>
                            </w:rPr>
                            <w:t>2011</w:t>
                          </w:r>
                        </w:p>
                      </w:tc>
                    </w:tr>
                  </w:tbl>
                  <w:p w14:paraId="06262949">
                    <w:pPr>
                      <w:rPr>
                        <w:rFonts w:ascii="Arial"/>
                        <w:sz w:val="21"/>
                      </w:rPr>
                    </w:pPr>
                  </w:p>
                </w:txbxContent>
              </v:textbox>
            </v:shape>
            <v:shape id="_x0000_s1093" o:spid="_x0000_s1093" o:spt="202" type="#_x0000_t202" style="position:absolute;left:5359;top:149;height:390;width:1896;" filled="f" stroked="f" coordsize="21600,21600">
              <v:path/>
              <v:fill on="f" focussize="0,0"/>
              <v:stroke on="f"/>
              <v:imagedata o:title=""/>
              <o:lock v:ext="edit" aspectratio="f"/>
              <v:textbox inset="0mm,0mm,0mm,0mm">
                <w:txbxContent>
                  <w:p w14:paraId="1F661918">
                    <w:pPr>
                      <w:spacing w:before="19" w:line="205"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position w:val="-8"/>
                        <w:sz w:val="24"/>
                        <w:szCs w:val="24"/>
                      </w:rPr>
                      <w:t xml:space="preserve">23476   </w:t>
                    </w:r>
                    <w:r>
                      <w:rPr>
                        <w:rFonts w:ascii="Times New Roman" w:hAnsi="Times New Roman" w:eastAsia="Times New Roman" w:cs="Times New Roman"/>
                        <w:spacing w:val="-6"/>
                        <w:position w:val="-1"/>
                        <w:sz w:val="20"/>
                        <w:szCs w:val="20"/>
                      </w:rPr>
                      <w:t>23141</w:t>
                    </w:r>
                    <w:r>
                      <w:rPr>
                        <w:rFonts w:ascii="Times New Roman" w:hAnsi="Times New Roman" w:eastAsia="Times New Roman" w:cs="Times New Roman"/>
                        <w:spacing w:val="11"/>
                        <w:position w:val="-1"/>
                        <w:sz w:val="20"/>
                        <w:szCs w:val="20"/>
                      </w:rPr>
                      <w:t xml:space="preserve">   </w:t>
                    </w:r>
                    <w:r>
                      <w:rPr>
                        <w:rFonts w:ascii="Times New Roman" w:hAnsi="Times New Roman" w:eastAsia="Times New Roman" w:cs="Times New Roman"/>
                        <w:spacing w:val="-6"/>
                        <w:position w:val="12"/>
                        <w:sz w:val="20"/>
                        <w:szCs w:val="20"/>
                      </w:rPr>
                      <w:t>24354</w:t>
                    </w:r>
                  </w:p>
                </w:txbxContent>
              </v:textbox>
            </v:shape>
            <v:shape id="_x0000_s1094" o:spid="_x0000_s1094" o:spt="202" type="#_x0000_t202" style="position:absolute;left:2039;top:1922;height:876;width:525;" filled="f" stroked="f" coordsize="21600,21600">
              <v:path/>
              <v:fill on="f" focussize="0,0"/>
              <v:stroke on="f"/>
              <v:imagedata o:title=""/>
              <o:lock v:ext="edit" aspectratio="f"/>
              <v:textbox inset="0mm,0mm,0mm,0mm">
                <w:txbxContent>
                  <w:p w14:paraId="35AD387E">
                    <w:pPr>
                      <w:spacing w:before="20" w:line="188" w:lineRule="auto"/>
                      <w:jc w:val="right"/>
                      <w:rPr>
                        <w:rFonts w:ascii="Times New Roman" w:hAnsi="Times New Roman" w:eastAsia="Times New Roman" w:cs="Times New Roman"/>
                        <w:sz w:val="31"/>
                        <w:szCs w:val="31"/>
                      </w:rPr>
                    </w:pPr>
                    <w:r>
                      <w:rPr>
                        <w:rFonts w:ascii="Times New Roman" w:hAnsi="Times New Roman" w:eastAsia="Times New Roman" w:cs="Times New Roman"/>
                        <w:spacing w:val="-40"/>
                        <w:sz w:val="31"/>
                        <w:szCs w:val="31"/>
                      </w:rPr>
                      <w:t>9</w:t>
                    </w:r>
                    <w:r>
                      <w:rPr>
                        <w:rFonts w:ascii="Times New Roman" w:hAnsi="Times New Roman" w:eastAsia="Times New Roman" w:cs="Times New Roman"/>
                        <w:spacing w:val="-39"/>
                        <w:sz w:val="31"/>
                        <w:szCs w:val="31"/>
                      </w:rPr>
                      <w:t>01</w:t>
                    </w:r>
                    <w:r>
                      <w:rPr>
                        <w:rFonts w:ascii="Times New Roman" w:hAnsi="Times New Roman" w:eastAsia="Times New Roman" w:cs="Times New Roman"/>
                        <w:spacing w:val="-18"/>
                        <w:sz w:val="31"/>
                        <w:szCs w:val="31"/>
                      </w:rPr>
                      <w:t>8</w:t>
                    </w:r>
                  </w:p>
                  <w:p w14:paraId="5D772334">
                    <w:pPr>
                      <w:spacing w:line="299" w:lineRule="auto"/>
                      <w:rPr>
                        <w:rFonts w:ascii="Arial"/>
                        <w:sz w:val="21"/>
                      </w:rPr>
                    </w:pPr>
                  </w:p>
                  <w:p w14:paraId="0C4D1586">
                    <w:pPr>
                      <w:spacing w:before="75" w:line="188" w:lineRule="auto"/>
                      <w:jc w:val="right"/>
                      <w:rPr>
                        <w:rFonts w:ascii="Times New Roman" w:hAnsi="Times New Roman" w:eastAsia="Times New Roman" w:cs="Times New Roman"/>
                        <w:sz w:val="26"/>
                        <w:szCs w:val="26"/>
                      </w:rPr>
                    </w:pPr>
                    <w:r>
                      <w:rPr>
                        <w:rFonts w:ascii="Times New Roman" w:hAnsi="Times New Roman" w:eastAsia="Times New Roman" w:cs="Times New Roman"/>
                        <w:spacing w:val="-22"/>
                        <w:w w:val="90"/>
                        <w:sz w:val="26"/>
                        <w:szCs w:val="26"/>
                      </w:rPr>
                      <w:t>36</w:t>
                    </w:r>
                    <w:r>
                      <w:rPr>
                        <w:rFonts w:ascii="Times New Roman" w:hAnsi="Times New Roman" w:eastAsia="Times New Roman" w:cs="Times New Roman"/>
                        <w:spacing w:val="-21"/>
                        <w:w w:val="90"/>
                        <w:sz w:val="26"/>
                        <w:szCs w:val="26"/>
                      </w:rPr>
                      <w:t>3</w:t>
                    </w:r>
                    <w:r>
                      <w:rPr>
                        <w:rFonts w:ascii="Times New Roman" w:hAnsi="Times New Roman" w:eastAsia="Times New Roman" w:cs="Times New Roman"/>
                        <w:spacing w:val="-15"/>
                        <w:w w:val="90"/>
                        <w:sz w:val="26"/>
                        <w:szCs w:val="26"/>
                      </w:rPr>
                      <w:t>8</w:t>
                    </w:r>
                  </w:p>
                </w:txbxContent>
              </v:textbox>
            </v:shape>
            <v:shape id="_x0000_s1095" o:spid="_x0000_s1095" o:spt="202" type="#_x0000_t202" style="position:absolute;left:-19;top:865;height:754;width:565;" filled="f" stroked="f" coordsize="21600,21600">
              <v:path/>
              <v:fill on="f" focussize="0,0"/>
              <v:stroke on="f"/>
              <v:imagedata o:title=""/>
              <o:lock v:ext="edit" aspectratio="f"/>
              <v:textbox inset="0mm,0mm,0mm,0mm">
                <w:txbxContent>
                  <w:p w14:paraId="016AF082">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20000</w:t>
                    </w:r>
                  </w:p>
                  <w:p w14:paraId="35166E4C">
                    <w:pPr>
                      <w:spacing w:line="296" w:lineRule="auto"/>
                      <w:rPr>
                        <w:rFonts w:ascii="Arial"/>
                        <w:sz w:val="21"/>
                      </w:rPr>
                    </w:pPr>
                  </w:p>
                  <w:p w14:paraId="0BEEC313">
                    <w:pPr>
                      <w:spacing w:before="63"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15000</w:t>
                    </w:r>
                  </w:p>
                </w:txbxContent>
              </v:textbox>
            </v:shape>
            <v:shape id="_x0000_s1096" o:spid="_x0000_s1096" o:spt="202" type="#_x0000_t202" style="position:absolute;left:2749;top:530;height:207;width:522;" filled="f" stroked="f" coordsize="21600,21600">
              <v:path/>
              <v:fill on="f" focussize="0,0"/>
              <v:stroke on="f"/>
              <v:imagedata o:title=""/>
              <o:lock v:ext="edit" aspectratio="f"/>
              <v:textbox inset="0mm,0mm,0mm,0mm">
                <w:txbxContent>
                  <w:p w14:paraId="354BECB6">
                    <w:pPr>
                      <w:spacing w:before="20" w:line="188"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27"/>
                        <w:sz w:val="24"/>
                        <w:szCs w:val="24"/>
                      </w:rPr>
                      <w:t>21</w:t>
                    </w:r>
                    <w:r>
                      <w:rPr>
                        <w:rFonts w:ascii="Times New Roman" w:hAnsi="Times New Roman" w:eastAsia="Times New Roman" w:cs="Times New Roman"/>
                        <w:spacing w:val="-26"/>
                        <w:sz w:val="24"/>
                        <w:szCs w:val="24"/>
                      </w:rPr>
                      <w:t>79</w:t>
                    </w:r>
                    <w:r>
                      <w:rPr>
                        <w:rFonts w:ascii="Times New Roman" w:hAnsi="Times New Roman" w:eastAsia="Times New Roman" w:cs="Times New Roman"/>
                        <w:spacing w:val="-14"/>
                        <w:sz w:val="24"/>
                        <w:szCs w:val="24"/>
                      </w:rPr>
                      <w:t>8</w:t>
                    </w:r>
                  </w:p>
                </w:txbxContent>
              </v:textbox>
            </v:shape>
            <v:shape id="_x0000_s1097" o:spid="_x0000_s1097" o:spt="202" type="#_x0000_t202" style="position:absolute;left:4729;top:319;height:180;width:535;" filled="f" stroked="f" coordsize="21600,21600">
              <v:path/>
              <v:fill on="f" focussize="0,0"/>
              <v:stroke on="f"/>
              <v:imagedata o:title=""/>
              <o:lock v:ext="edit" aspectratio="f"/>
              <v:textbox inset="0mm,0mm,0mm,0mm">
                <w:txbxContent>
                  <w:p w14:paraId="06C79633">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22821</w:t>
                    </w:r>
                  </w:p>
                </w:txbxContent>
              </v:textbox>
            </v:shape>
            <v:shape id="_x0000_s1098" o:spid="_x0000_s1098" o:spt="202" type="#_x0000_t202" style="position:absolute;left:4059;top:369;height:180;width:535;" filled="f" stroked="f" coordsize="21600,21600">
              <v:path/>
              <v:fill on="f" focussize="0,0"/>
              <v:stroke on="f"/>
              <v:imagedata o:title=""/>
              <o:lock v:ext="edit" aspectratio="f"/>
              <v:textbox inset="0mm,0mm,0mm,0mm">
                <w:txbxContent>
                  <w:p w14:paraId="330F56A9">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22350</w:t>
                    </w:r>
                  </w:p>
                </w:txbxContent>
              </v:textbox>
            </v:shape>
            <v:shape id="_x0000_s1099" o:spid="_x0000_s1099" o:spt="202" type="#_x0000_t202" style="position:absolute;left:779;top:359;height:180;width:535;" filled="f" stroked="f" coordsize="21600,21600">
              <v:path/>
              <v:fill on="f" focussize="0,0"/>
              <v:stroke on="f"/>
              <v:imagedata o:title=""/>
              <o:lock v:ext="edit" aspectratio="f"/>
              <v:textbox inset="0mm,0mm,0mm,0mm">
                <w:txbxContent>
                  <w:p w14:paraId="3193CB0E">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22845</w:t>
                    </w:r>
                  </w:p>
                </w:txbxContent>
              </v:textbox>
            </v:shape>
            <v:shape id="_x0000_s1100" o:spid="_x0000_s1100" o:spt="202" type="#_x0000_t202" style="position:absolute;left:3399;top:501;height:177;width:535;" filled="f" stroked="f" coordsize="21600,21600">
              <v:path/>
              <v:fill on="f" focussize="0,0"/>
              <v:stroke on="f"/>
              <v:imagedata o:title=""/>
              <o:lock v:ext="edit" aspectratio="f"/>
              <v:textbox inset="0mm,0mm,0mm,0mm">
                <w:txbxContent>
                  <w:p w14:paraId="580E3313">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21221</w:t>
                    </w:r>
                  </w:p>
                </w:txbxContent>
              </v:textbox>
            </v:shape>
            <v:shape id="_x0000_s1101" o:spid="_x0000_s1101" o:spt="202" type="#_x0000_t202" style="position:absolute;left:4099;top:1509;height:180;width:487;" filled="f" stroked="f" coordsize="21600,21600">
              <v:path/>
              <v:fill on="f" focussize="0,0"/>
              <v:stroke on="f"/>
              <v:imagedata o:title=""/>
              <o:lock v:ext="edit" aspectratio="f"/>
              <v:textbox inset="0mm,0mm,0mm,0mm">
                <w:txbxContent>
                  <w:p w14:paraId="4344E71E">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12280</w:t>
                    </w:r>
                  </w:p>
                </w:txbxContent>
              </v:textbox>
            </v:shape>
            <v:shape id="_x0000_s1102" o:spid="_x0000_s1102" o:spt="202" type="#_x0000_t202" style="position:absolute;left:3439;top:2448;height:180;width:437;" filled="f" stroked="f" coordsize="21600,21600">
              <v:path/>
              <v:fill on="f" focussize="0,0"/>
              <v:stroke on="f"/>
              <v:imagedata o:title=""/>
              <o:lock v:ext="edit" aspectratio="f"/>
              <v:textbox inset="0mm,0mm,0mm,0mm">
                <w:txbxContent>
                  <w:p w14:paraId="6B3F42BE">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4027</w:t>
                    </w:r>
                  </w:p>
                </w:txbxContent>
              </v:textbox>
            </v:shape>
            <v:shape id="_x0000_s1103" o:spid="_x0000_s1103" o:spt="202" type="#_x0000_t202" style="position:absolute;left:4099;top:3329;height:180;width:435;" filled="f" stroked="f" coordsize="21600,21600">
              <v:path/>
              <v:fill on="f" focussize="0,0"/>
              <v:stroke on="f"/>
              <v:imagedata o:title=""/>
              <o:lock v:ext="edit" aspectratio="f"/>
              <v:textbox inset="0mm,0mm,0mm,0mm">
                <w:txbxContent>
                  <w:p w14:paraId="7988DE4B">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2015</w:t>
                    </w:r>
                  </w:p>
                </w:txbxContent>
              </v:textbox>
            </v:shape>
            <v:shape id="_x0000_s1104" o:spid="_x0000_s1104" o:spt="202" type="#_x0000_t202" style="position:absolute;left:4779;top:3329;height:180;width:435;" filled="f" stroked="f" coordsize="21600,21600">
              <v:path/>
              <v:fill on="f" focussize="0,0"/>
              <v:stroke on="f"/>
              <v:imagedata o:title=""/>
              <o:lock v:ext="edit" aspectratio="f"/>
              <v:textbox inset="0mm,0mm,0mm,0mm">
                <w:txbxContent>
                  <w:p w14:paraId="3D151C42">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2016</w:t>
                    </w:r>
                  </w:p>
                </w:txbxContent>
              </v:textbox>
            </v:shape>
            <v:shape id="_x0000_s1105" o:spid="_x0000_s1105" o:spt="202" type="#_x0000_t202" style="position:absolute;left:2099;top:3339;height:180;width:435;" filled="f" stroked="f" coordsize="21600,21600">
              <v:path/>
              <v:fill on="f" focussize="0,0"/>
              <v:stroke on="f"/>
              <v:imagedata o:title=""/>
              <o:lock v:ext="edit" aspectratio="f"/>
              <v:textbox inset="0mm,0mm,0mm,0mm">
                <w:txbxContent>
                  <w:p w14:paraId="71D59611">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2012</w:t>
                    </w:r>
                  </w:p>
                </w:txbxContent>
              </v:textbox>
            </v:shape>
            <v:shape id="_x0000_s1106" o:spid="_x0000_s1106" o:spt="202" type="#_x0000_t202" style="position:absolute;left:2799;top:3339;height:180;width:435;" filled="f" stroked="f" coordsize="21600,21600">
              <v:path/>
              <v:fill on="f" focussize="0,0"/>
              <v:stroke on="f"/>
              <v:imagedata o:title=""/>
              <o:lock v:ext="edit" aspectratio="f"/>
              <v:textbox inset="0mm,0mm,0mm,0mm">
                <w:txbxContent>
                  <w:p w14:paraId="16815122">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2013</w:t>
                    </w:r>
                  </w:p>
                </w:txbxContent>
              </v:textbox>
            </v:shape>
            <v:shape id="_x0000_s1107" o:spid="_x0000_s1107" o:spt="202" type="#_x0000_t202" style="position:absolute;left:4769;top:2468;height:180;width:432;" filled="f" stroked="f" coordsize="21600,21600">
              <v:path/>
              <v:fill on="f" focussize="0,0"/>
              <v:stroke on="f"/>
              <v:imagedata o:title=""/>
              <o:lock v:ext="edit" aspectratio="f"/>
              <v:textbox inset="0mm,0mm,0mm,0mm">
                <w:txbxContent>
                  <w:p w14:paraId="2E43D569">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3912</w:t>
                    </w:r>
                  </w:p>
                </w:txbxContent>
              </v:textbox>
            </v:shape>
            <v:shape id="_x0000_s1108" o:spid="_x0000_s1108" o:spt="202" type="#_x0000_t202" style="position:absolute;left:4099;top:2459;height:180;width:432;" filled="f" stroked="f" coordsize="21600,21600">
              <v:path/>
              <v:fill on="f" focussize="0,0"/>
              <v:stroke on="f"/>
              <v:imagedata o:title=""/>
              <o:lock v:ext="edit" aspectratio="f"/>
              <v:textbox inset="0mm,0mm,0mm,0mm">
                <w:txbxContent>
                  <w:p w14:paraId="480FFDCF">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3865</w:t>
                    </w:r>
                  </w:p>
                </w:txbxContent>
              </v:textbox>
            </v:shape>
            <v:shape id="_x0000_s1109" o:spid="_x0000_s1109" o:spt="202" type="#_x0000_t202" style="position:absolute;left:2779;top:2469;height:180;width:432;" filled="f" stroked="f" coordsize="21600,21600">
              <v:path/>
              <v:fill on="f" focussize="0,0"/>
              <v:stroke on="f"/>
              <v:imagedata o:title=""/>
              <o:lock v:ext="edit" aspectratio="f"/>
              <v:textbox inset="0mm,0mm,0mm,0mm">
                <w:txbxContent>
                  <w:p w14:paraId="6001591C">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3861</w:t>
                    </w:r>
                  </w:p>
                </w:txbxContent>
              </v:textbox>
            </v:shape>
            <v:shape id="_x0000_s1110" o:spid="_x0000_s1110" o:spt="202" type="#_x0000_t202" style="position:absolute;left:3439;top:3346;height:172;width:417;" filled="f" stroked="f" coordsize="21600,21600">
              <v:path/>
              <v:fill on="f" focussize="0,0"/>
              <v:stroke on="f"/>
              <v:imagedata o:title=""/>
              <o:lock v:ext="edit" aspectratio="f"/>
              <v:textbox inset="0mm,0mm,0mm,0mm">
                <w:txbxContent>
                  <w:p w14:paraId="51C24D05">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2014</w:t>
                    </w:r>
                  </w:p>
                </w:txbxContent>
              </v:textbox>
            </v:shape>
            <w10:wrap type="none"/>
            <w10:anchorlock/>
          </v:group>
        </w:pict>
      </w:r>
    </w:p>
    <w:p w14:paraId="7C281831">
      <w:pPr>
        <w:spacing w:before="108" w:line="226" w:lineRule="auto"/>
        <w:ind w:left="2299"/>
        <w:rPr>
          <w:rFonts w:ascii="宋体" w:hAnsi="宋体" w:eastAsia="宋体" w:cs="宋体"/>
          <w:sz w:val="22"/>
          <w:szCs w:val="22"/>
        </w:rPr>
      </w:pPr>
      <w:r>
        <w:rPr>
          <w:rFonts w:ascii="宋体" w:hAnsi="宋体" w:eastAsia="宋体" w:cs="宋体"/>
          <w:spacing w:val="-8"/>
          <w:sz w:val="20"/>
          <w:szCs w:val="20"/>
        </w:rPr>
        <w:t>◆</w:t>
      </w:r>
      <w:r>
        <w:rPr>
          <w:rFonts w:ascii="宋体" w:hAnsi="宋体" w:eastAsia="宋体" w:cs="宋体"/>
          <w:spacing w:val="39"/>
          <w:sz w:val="20"/>
          <w:szCs w:val="20"/>
        </w:rPr>
        <w:t xml:space="preserve"> </w:t>
      </w:r>
      <w:r>
        <w:rPr>
          <w:rFonts w:ascii="宋体" w:hAnsi="宋体" w:eastAsia="宋体" w:cs="宋体"/>
          <w:spacing w:val="-8"/>
          <w:sz w:val="20"/>
          <w:szCs w:val="20"/>
        </w:rPr>
        <w:t>研究生</w:t>
      </w:r>
      <w:r>
        <w:rPr>
          <w:rFonts w:ascii="宋体" w:hAnsi="宋体" w:eastAsia="宋体" w:cs="宋体"/>
          <w:spacing w:val="70"/>
          <w:sz w:val="20"/>
          <w:szCs w:val="20"/>
        </w:rPr>
        <w:t xml:space="preserve"> </w:t>
      </w:r>
      <w:r>
        <w:rPr>
          <w:rFonts w:ascii="楷体" w:hAnsi="楷体" w:eastAsia="楷体" w:cs="楷体"/>
          <w:b/>
          <w:bCs/>
          <w:spacing w:val="-8"/>
          <w:sz w:val="18"/>
          <w:szCs w:val="18"/>
        </w:rPr>
        <w:t>一</w:t>
      </w:r>
      <w:r>
        <w:rPr>
          <w:rFonts w:ascii="楷体" w:hAnsi="楷体" w:eastAsia="楷体" w:cs="楷体"/>
          <w:spacing w:val="29"/>
          <w:sz w:val="18"/>
          <w:szCs w:val="18"/>
        </w:rPr>
        <w:t xml:space="preserve">  </w:t>
      </w:r>
      <w:r>
        <w:rPr>
          <w:rFonts w:ascii="宋体" w:hAnsi="宋体" w:eastAsia="宋体" w:cs="宋体"/>
          <w:spacing w:val="-8"/>
          <w:sz w:val="18"/>
          <w:szCs w:val="18"/>
        </w:rPr>
        <w:t>专 科</w:t>
      </w:r>
      <w:r>
        <w:rPr>
          <w:rFonts w:ascii="宋体" w:hAnsi="宋体" w:eastAsia="宋体" w:cs="宋体"/>
          <w:spacing w:val="7"/>
          <w:sz w:val="18"/>
          <w:szCs w:val="18"/>
        </w:rPr>
        <w:t xml:space="preserve">      </w:t>
      </w:r>
      <w:r>
        <w:rPr>
          <w:rFonts w:ascii="宋体" w:hAnsi="宋体" w:eastAsia="宋体" w:cs="宋体"/>
          <w:spacing w:val="-8"/>
          <w:sz w:val="22"/>
          <w:szCs w:val="22"/>
        </w:rPr>
        <w:t>本科</w:t>
      </w:r>
    </w:p>
    <w:p w14:paraId="1CFE36CB">
      <w:pPr>
        <w:spacing w:before="140" w:line="221" w:lineRule="auto"/>
        <w:ind w:left="1889"/>
        <w:rPr>
          <w:rFonts w:ascii="黑体" w:hAnsi="黑体" w:eastAsia="黑体" w:cs="黑体"/>
          <w:sz w:val="22"/>
          <w:szCs w:val="22"/>
        </w:rPr>
      </w:pPr>
      <w:r>
        <w:rPr>
          <w:rFonts w:ascii="黑体" w:hAnsi="黑体" w:eastAsia="黑体" w:cs="黑体"/>
          <w:spacing w:val="-9"/>
          <w:sz w:val="22"/>
          <w:szCs w:val="22"/>
        </w:rPr>
        <w:t>2010—2019届高校师范类毕业生人</w:t>
      </w:r>
      <w:r>
        <w:rPr>
          <w:rFonts w:ascii="黑体" w:hAnsi="黑体" w:eastAsia="黑体" w:cs="黑体"/>
          <w:spacing w:val="-10"/>
          <w:sz w:val="22"/>
          <w:szCs w:val="22"/>
        </w:rPr>
        <w:t>数统计图</w:t>
      </w:r>
    </w:p>
    <w:p w14:paraId="718D0D29">
      <w:pPr>
        <w:spacing w:before="117" w:line="219" w:lineRule="auto"/>
        <w:ind w:left="389"/>
        <w:rPr>
          <w:rFonts w:ascii="宋体" w:hAnsi="宋体" w:eastAsia="宋体" w:cs="宋体"/>
          <w:sz w:val="22"/>
          <w:szCs w:val="22"/>
        </w:rPr>
      </w:pPr>
      <w:r>
        <w:rPr>
          <w:rFonts w:ascii="Times New Roman" w:hAnsi="Times New Roman" w:eastAsia="Times New Roman" w:cs="Times New Roman"/>
          <w:spacing w:val="-3"/>
          <w:sz w:val="22"/>
          <w:szCs w:val="22"/>
        </w:rPr>
        <w:t>76.</w:t>
      </w:r>
      <w:r>
        <w:rPr>
          <w:rFonts w:ascii="Times New Roman" w:hAnsi="Times New Roman" w:eastAsia="Times New Roman" w:cs="Times New Roman"/>
          <w:spacing w:val="-12"/>
          <w:sz w:val="22"/>
          <w:szCs w:val="22"/>
        </w:rPr>
        <w:t xml:space="preserve"> </w:t>
      </w:r>
      <w:r>
        <w:rPr>
          <w:rFonts w:ascii="宋体" w:hAnsi="宋体" w:eastAsia="宋体" w:cs="宋体"/>
          <w:spacing w:val="-3"/>
          <w:sz w:val="22"/>
          <w:szCs w:val="22"/>
        </w:rPr>
        <w:t>与2018届相比，2019届高校师范类研究生毕业人数上升了大约(    )。</w:t>
      </w:r>
    </w:p>
    <w:p w14:paraId="4E26FFB9">
      <w:pPr>
        <w:spacing w:before="132" w:line="198" w:lineRule="auto"/>
        <w:ind w:left="38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A.9%                                                     </w:t>
      </w:r>
      <w:r>
        <w:rPr>
          <w:rFonts w:ascii="Times New Roman" w:hAnsi="Times New Roman" w:eastAsia="Times New Roman" w:cs="Times New Roman"/>
          <w:sz w:val="21"/>
          <w:szCs w:val="21"/>
        </w:rPr>
        <w:t>B.10%</w:t>
      </w:r>
    </w:p>
    <w:p w14:paraId="70EA6A87">
      <w:pPr>
        <w:spacing w:line="198" w:lineRule="auto"/>
        <w:rPr>
          <w:rFonts w:ascii="Times New Roman" w:hAnsi="Times New Roman" w:eastAsia="Times New Roman" w:cs="Times New Roman"/>
          <w:sz w:val="21"/>
          <w:szCs w:val="21"/>
        </w:rPr>
        <w:sectPr>
          <w:footerReference r:id="rId109" w:type="default"/>
          <w:pgSz w:w="10340" w:h="14570"/>
          <w:pgMar w:top="400" w:right="1390" w:bottom="1039" w:left="1260" w:header="0" w:footer="780" w:gutter="0"/>
          <w:cols w:space="720" w:num="1"/>
        </w:sectPr>
      </w:pPr>
    </w:p>
    <w:p w14:paraId="18D8CC7E">
      <w:pPr>
        <w:pStyle w:val="3"/>
        <w:spacing w:line="270" w:lineRule="auto"/>
      </w:pPr>
    </w:p>
    <w:p w14:paraId="437B0A54">
      <w:pPr>
        <w:pStyle w:val="3"/>
        <w:spacing w:line="270" w:lineRule="auto"/>
      </w:pPr>
    </w:p>
    <w:p w14:paraId="44176F82">
      <w:pPr>
        <w:pStyle w:val="3"/>
        <w:spacing w:line="270" w:lineRule="auto"/>
      </w:pPr>
    </w:p>
    <w:p w14:paraId="0173693E">
      <w:pPr>
        <w:pStyle w:val="3"/>
        <w:spacing w:line="271" w:lineRule="auto"/>
      </w:pPr>
    </w:p>
    <w:p w14:paraId="5D4FD447">
      <w:pPr>
        <w:pStyle w:val="3"/>
        <w:spacing w:before="60" w:line="246" w:lineRule="exact"/>
        <w:ind w:left="449"/>
        <w:rPr>
          <w:rFonts w:ascii="Times New Roman" w:hAnsi="Times New Roman" w:eastAsia="Times New Roman" w:cs="Times New Roman"/>
        </w:rPr>
      </w:pPr>
      <w:r>
        <w:rPr>
          <w:position w:val="1"/>
          <w:sz w:val="18"/>
          <w:szCs w:val="18"/>
        </w:rPr>
        <w:t xml:space="preserve">C.11%                                  </w:t>
      </w:r>
      <w:r>
        <w:rPr>
          <w:spacing w:val="-1"/>
          <w:position w:val="1"/>
          <w:sz w:val="18"/>
          <w:szCs w:val="18"/>
        </w:rPr>
        <w:t xml:space="preserve">                     </w:t>
      </w:r>
      <w:r>
        <w:rPr>
          <w:rFonts w:ascii="Times New Roman" w:hAnsi="Times New Roman" w:eastAsia="Times New Roman" w:cs="Times New Roman"/>
          <w:spacing w:val="-1"/>
          <w:position w:val="1"/>
        </w:rPr>
        <w:t>D.12%</w:t>
      </w:r>
    </w:p>
    <w:p w14:paraId="40EDD7A5">
      <w:pPr>
        <w:spacing w:before="145" w:line="219" w:lineRule="auto"/>
        <w:ind w:left="449"/>
        <w:rPr>
          <w:rFonts w:ascii="宋体" w:hAnsi="宋体" w:eastAsia="宋体" w:cs="宋体"/>
          <w:sz w:val="22"/>
          <w:szCs w:val="22"/>
        </w:rPr>
      </w:pPr>
      <w:r>
        <w:rPr>
          <w:rFonts w:ascii="Times New Roman" w:hAnsi="Times New Roman" w:eastAsia="Times New Roman" w:cs="Times New Roman"/>
          <w:spacing w:val="1"/>
          <w:sz w:val="22"/>
          <w:szCs w:val="22"/>
        </w:rPr>
        <w:t>77.</w:t>
      </w:r>
      <w:r>
        <w:rPr>
          <w:rFonts w:ascii="宋体" w:hAnsi="宋体" w:eastAsia="宋体" w:cs="宋体"/>
          <w:spacing w:val="1"/>
          <w:sz w:val="22"/>
          <w:szCs w:val="22"/>
        </w:rPr>
        <w:t>从2010届到2019届三类毕业生中总量不增反降的是(    )。</w:t>
      </w:r>
    </w:p>
    <w:p w14:paraId="392E69A9">
      <w:pPr>
        <w:spacing w:before="67" w:line="227" w:lineRule="auto"/>
        <w:ind w:left="449"/>
        <w:rPr>
          <w:rFonts w:ascii="宋体" w:hAnsi="宋体" w:eastAsia="宋体" w:cs="宋体"/>
          <w:sz w:val="23"/>
          <w:szCs w:val="23"/>
        </w:rPr>
      </w:pPr>
      <w:r>
        <w:rPr>
          <w:rFonts w:ascii="Times New Roman" w:hAnsi="Times New Roman" w:eastAsia="Times New Roman" w:cs="Times New Roman"/>
          <w:spacing w:val="-2"/>
          <w:position w:val="1"/>
          <w:sz w:val="23"/>
          <w:szCs w:val="23"/>
        </w:rPr>
        <w:t>A.</w:t>
      </w:r>
      <w:r>
        <w:rPr>
          <w:rFonts w:ascii="宋体" w:hAnsi="宋体" w:eastAsia="宋体" w:cs="宋体"/>
          <w:spacing w:val="-2"/>
          <w:position w:val="1"/>
          <w:sz w:val="23"/>
          <w:szCs w:val="23"/>
        </w:rPr>
        <w:t xml:space="preserve">研究生                </w:t>
      </w:r>
      <w:r>
        <w:rPr>
          <w:rFonts w:ascii="宋体" w:hAnsi="宋体" w:eastAsia="宋体" w:cs="宋体"/>
          <w:spacing w:val="-3"/>
          <w:position w:val="1"/>
          <w:sz w:val="23"/>
          <w:szCs w:val="23"/>
        </w:rPr>
        <w:t xml:space="preserve">     </w:t>
      </w:r>
      <w:r>
        <w:rPr>
          <w:rFonts w:ascii="Times New Roman" w:hAnsi="Times New Roman" w:eastAsia="Times New Roman" w:cs="Times New Roman"/>
          <w:spacing w:val="-3"/>
          <w:position w:val="-1"/>
          <w:sz w:val="23"/>
          <w:szCs w:val="23"/>
        </w:rPr>
        <w:t>B.</w:t>
      </w:r>
      <w:r>
        <w:rPr>
          <w:rFonts w:ascii="Times New Roman" w:hAnsi="Times New Roman" w:eastAsia="Times New Roman" w:cs="Times New Roman"/>
          <w:spacing w:val="-24"/>
          <w:position w:val="-1"/>
          <w:sz w:val="23"/>
          <w:szCs w:val="23"/>
        </w:rPr>
        <w:t xml:space="preserve"> </w:t>
      </w:r>
      <w:r>
        <w:rPr>
          <w:rFonts w:ascii="宋体" w:hAnsi="宋体" w:eastAsia="宋体" w:cs="宋体"/>
          <w:spacing w:val="-3"/>
          <w:position w:val="-1"/>
          <w:sz w:val="23"/>
          <w:szCs w:val="23"/>
        </w:rPr>
        <w:t>本科</w:t>
      </w:r>
    </w:p>
    <w:p w14:paraId="7DAD8CEE">
      <w:pPr>
        <w:spacing w:before="67" w:line="228" w:lineRule="auto"/>
        <w:ind w:left="449"/>
        <w:rPr>
          <w:rFonts w:ascii="宋体" w:hAnsi="宋体" w:eastAsia="宋体" w:cs="宋体"/>
          <w:sz w:val="23"/>
          <w:szCs w:val="23"/>
        </w:rPr>
      </w:pPr>
      <w:r>
        <w:rPr>
          <w:rFonts w:ascii="Times New Roman" w:hAnsi="Times New Roman" w:eastAsia="Times New Roman" w:cs="Times New Roman"/>
          <w:spacing w:val="-8"/>
          <w:position w:val="1"/>
          <w:sz w:val="23"/>
          <w:szCs w:val="23"/>
        </w:rPr>
        <w:t>C.</w:t>
      </w:r>
      <w:r>
        <w:rPr>
          <w:rFonts w:ascii="Times New Roman" w:hAnsi="Times New Roman" w:eastAsia="Times New Roman" w:cs="Times New Roman"/>
          <w:spacing w:val="-17"/>
          <w:position w:val="1"/>
          <w:sz w:val="23"/>
          <w:szCs w:val="23"/>
        </w:rPr>
        <w:t xml:space="preserve"> </w:t>
      </w:r>
      <w:r>
        <w:rPr>
          <w:rFonts w:ascii="宋体" w:hAnsi="宋体" w:eastAsia="宋体" w:cs="宋体"/>
          <w:spacing w:val="-8"/>
          <w:position w:val="1"/>
          <w:sz w:val="23"/>
          <w:szCs w:val="23"/>
        </w:rPr>
        <w:t>专科</w:t>
      </w:r>
      <w:r>
        <w:rPr>
          <w:rFonts w:ascii="宋体" w:hAnsi="宋体" w:eastAsia="宋体" w:cs="宋体"/>
          <w:spacing w:val="2"/>
          <w:position w:val="1"/>
          <w:sz w:val="23"/>
          <w:szCs w:val="23"/>
        </w:rPr>
        <w:t xml:space="preserve">                      </w:t>
      </w:r>
      <w:r>
        <w:rPr>
          <w:rFonts w:ascii="Times New Roman" w:hAnsi="Times New Roman" w:eastAsia="Times New Roman" w:cs="Times New Roman"/>
          <w:spacing w:val="-8"/>
          <w:position w:val="-1"/>
          <w:sz w:val="23"/>
          <w:szCs w:val="23"/>
        </w:rPr>
        <w:t>D.</w:t>
      </w:r>
      <w:r>
        <w:rPr>
          <w:rFonts w:ascii="Times New Roman" w:hAnsi="Times New Roman" w:eastAsia="Times New Roman" w:cs="Times New Roman"/>
          <w:spacing w:val="-11"/>
          <w:position w:val="-1"/>
          <w:sz w:val="23"/>
          <w:szCs w:val="23"/>
        </w:rPr>
        <w:t xml:space="preserve"> </w:t>
      </w:r>
      <w:r>
        <w:rPr>
          <w:rFonts w:ascii="宋体" w:hAnsi="宋体" w:eastAsia="宋体" w:cs="宋体"/>
          <w:spacing w:val="-8"/>
          <w:position w:val="-1"/>
          <w:sz w:val="23"/>
          <w:szCs w:val="23"/>
        </w:rPr>
        <w:t>无法判断</w:t>
      </w:r>
    </w:p>
    <w:p w14:paraId="3F4C034B">
      <w:pPr>
        <w:spacing w:before="104" w:line="218" w:lineRule="auto"/>
        <w:ind w:left="449"/>
        <w:rPr>
          <w:rFonts w:ascii="宋体" w:hAnsi="宋体" w:eastAsia="宋体" w:cs="宋体"/>
          <w:sz w:val="22"/>
          <w:szCs w:val="22"/>
        </w:rPr>
      </w:pPr>
      <w:r>
        <w:rPr>
          <w:rFonts w:ascii="Times New Roman" w:hAnsi="Times New Roman" w:eastAsia="Times New Roman" w:cs="Times New Roman"/>
          <w:sz w:val="22"/>
          <w:szCs w:val="22"/>
        </w:rPr>
        <w:t>78.</w:t>
      </w:r>
      <w:r>
        <w:rPr>
          <w:rFonts w:ascii="宋体" w:hAnsi="宋体" w:eastAsia="宋体" w:cs="宋体"/>
          <w:sz w:val="22"/>
          <w:szCs w:val="22"/>
        </w:rPr>
        <w:t>从2010届到2019届，专科毕业生人数下降</w:t>
      </w:r>
      <w:r>
        <w:rPr>
          <w:rFonts w:ascii="宋体" w:hAnsi="宋体" w:eastAsia="宋体" w:cs="宋体"/>
          <w:spacing w:val="-1"/>
          <w:sz w:val="22"/>
          <w:szCs w:val="22"/>
        </w:rPr>
        <w:t>幅度最大的是(</w:t>
      </w:r>
      <w:r>
        <w:rPr>
          <w:rFonts w:ascii="宋体" w:hAnsi="宋体" w:eastAsia="宋体" w:cs="宋体"/>
          <w:spacing w:val="33"/>
          <w:sz w:val="22"/>
          <w:szCs w:val="22"/>
        </w:rPr>
        <w:t xml:space="preserve">   </w:t>
      </w:r>
      <w:r>
        <w:rPr>
          <w:rFonts w:ascii="宋体" w:hAnsi="宋体" w:eastAsia="宋体" w:cs="宋体"/>
          <w:spacing w:val="-1"/>
          <w:sz w:val="22"/>
          <w:szCs w:val="22"/>
        </w:rPr>
        <w:t>。</w:t>
      </w:r>
    </w:p>
    <w:p w14:paraId="5D4FCA56">
      <w:pPr>
        <w:spacing w:before="105" w:line="221" w:lineRule="auto"/>
        <w:ind w:left="449"/>
        <w:rPr>
          <w:rFonts w:ascii="宋体" w:hAnsi="宋体" w:eastAsia="宋体" w:cs="宋体"/>
          <w:sz w:val="22"/>
          <w:szCs w:val="22"/>
        </w:rPr>
      </w:pPr>
      <w:r>
        <w:rPr>
          <w:rFonts w:ascii="Times New Roman" w:hAnsi="Times New Roman" w:eastAsia="Times New Roman" w:cs="Times New Roman"/>
          <w:spacing w:val="2"/>
          <w:sz w:val="22"/>
          <w:szCs w:val="22"/>
        </w:rPr>
        <w:t xml:space="preserve">A.2010 </w:t>
      </w:r>
      <w:r>
        <w:rPr>
          <w:rFonts w:ascii="宋体" w:hAnsi="宋体" w:eastAsia="宋体" w:cs="宋体"/>
          <w:spacing w:val="2"/>
          <w:sz w:val="22"/>
          <w:szCs w:val="22"/>
        </w:rPr>
        <w:t xml:space="preserve">届            </w:t>
      </w:r>
      <w:r>
        <w:rPr>
          <w:rFonts w:ascii="宋体" w:hAnsi="宋体" w:eastAsia="宋体" w:cs="宋体"/>
          <w:spacing w:val="1"/>
          <w:sz w:val="22"/>
          <w:szCs w:val="22"/>
        </w:rPr>
        <w:t xml:space="preserve">         </w:t>
      </w:r>
      <w:r>
        <w:rPr>
          <w:rFonts w:ascii="Times New Roman" w:hAnsi="Times New Roman" w:eastAsia="Times New Roman" w:cs="Times New Roman"/>
          <w:spacing w:val="1"/>
          <w:sz w:val="22"/>
          <w:szCs w:val="22"/>
        </w:rPr>
        <w:t>B.</w:t>
      </w:r>
      <w:r>
        <w:rPr>
          <w:rFonts w:ascii="宋体" w:hAnsi="宋体" w:eastAsia="宋体" w:cs="宋体"/>
          <w:spacing w:val="1"/>
          <w:sz w:val="22"/>
          <w:szCs w:val="22"/>
        </w:rPr>
        <w:t>2011届</w:t>
      </w:r>
    </w:p>
    <w:p w14:paraId="450594C0">
      <w:pPr>
        <w:spacing w:before="107" w:line="221" w:lineRule="auto"/>
        <w:ind w:left="449"/>
        <w:rPr>
          <w:rFonts w:ascii="宋体" w:hAnsi="宋体" w:eastAsia="宋体" w:cs="宋体"/>
          <w:sz w:val="22"/>
          <w:szCs w:val="22"/>
        </w:rPr>
      </w:pPr>
      <w:r>
        <w:rPr>
          <w:rFonts w:ascii="Times New Roman" w:hAnsi="Times New Roman" w:eastAsia="Times New Roman" w:cs="Times New Roman"/>
          <w:spacing w:val="-2"/>
          <w:sz w:val="22"/>
          <w:szCs w:val="22"/>
        </w:rPr>
        <w:t xml:space="preserve">C.2012 </w:t>
      </w:r>
      <w:r>
        <w:rPr>
          <w:rFonts w:ascii="宋体" w:hAnsi="宋体" w:eastAsia="宋体" w:cs="宋体"/>
          <w:spacing w:val="-2"/>
          <w:sz w:val="22"/>
          <w:szCs w:val="22"/>
        </w:rPr>
        <w:t>届</w:t>
      </w:r>
      <w:r>
        <w:rPr>
          <w:rFonts w:ascii="宋体" w:hAnsi="宋体" w:eastAsia="宋体" w:cs="宋体"/>
          <w:spacing w:val="3"/>
          <w:sz w:val="22"/>
          <w:szCs w:val="22"/>
        </w:rPr>
        <w:t xml:space="preserve">                     </w:t>
      </w:r>
      <w:r>
        <w:rPr>
          <w:rFonts w:ascii="Times New Roman" w:hAnsi="Times New Roman" w:eastAsia="Times New Roman" w:cs="Times New Roman"/>
          <w:spacing w:val="-2"/>
          <w:sz w:val="22"/>
          <w:szCs w:val="22"/>
        </w:rPr>
        <w:t xml:space="preserve">D.2019 </w:t>
      </w:r>
      <w:r>
        <w:rPr>
          <w:rFonts w:ascii="宋体" w:hAnsi="宋体" w:eastAsia="宋体" w:cs="宋体"/>
          <w:spacing w:val="-2"/>
          <w:sz w:val="22"/>
          <w:szCs w:val="22"/>
        </w:rPr>
        <w:t>届</w:t>
      </w:r>
    </w:p>
    <w:p w14:paraId="2E2CB935">
      <w:pPr>
        <w:spacing w:before="114" w:line="219" w:lineRule="auto"/>
        <w:ind w:left="449"/>
        <w:rPr>
          <w:rFonts w:ascii="宋体" w:hAnsi="宋体" w:eastAsia="宋体" w:cs="宋体"/>
          <w:sz w:val="22"/>
          <w:szCs w:val="22"/>
        </w:rPr>
      </w:pPr>
      <w:r>
        <w:rPr>
          <w:rFonts w:ascii="宋体" w:hAnsi="宋体" w:eastAsia="宋体" w:cs="宋体"/>
          <w:spacing w:val="-4"/>
          <w:sz w:val="22"/>
          <w:szCs w:val="22"/>
        </w:rPr>
        <w:t>79.2019届三类毕业生中数量最多的大约比数量最少的多(</w:t>
      </w:r>
      <w:r>
        <w:rPr>
          <w:rFonts w:ascii="宋体" w:hAnsi="宋体" w:eastAsia="宋体" w:cs="宋体"/>
          <w:spacing w:val="-5"/>
          <w:sz w:val="22"/>
          <w:szCs w:val="22"/>
        </w:rPr>
        <w:t xml:space="preserve">    )倍。</w:t>
      </w:r>
    </w:p>
    <w:p w14:paraId="2A1B5FEB">
      <w:pPr>
        <w:spacing w:before="129" w:line="199" w:lineRule="auto"/>
        <w:ind w:left="44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B.2</w:t>
      </w:r>
    </w:p>
    <w:p w14:paraId="0BC3F053">
      <w:pPr>
        <w:spacing w:before="162" w:line="199" w:lineRule="auto"/>
        <w:ind w:left="44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C.3</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position w:val="-1"/>
          <w:sz w:val="21"/>
          <w:szCs w:val="21"/>
        </w:rPr>
        <w:t>D.4</w:t>
      </w:r>
    </w:p>
    <w:p w14:paraId="53FBD385">
      <w:pPr>
        <w:spacing w:before="135" w:line="304" w:lineRule="auto"/>
        <w:ind w:left="50" w:firstLine="399"/>
        <w:rPr>
          <w:rFonts w:ascii="宋体" w:hAnsi="宋体" w:eastAsia="宋体" w:cs="宋体"/>
          <w:sz w:val="22"/>
          <w:szCs w:val="22"/>
        </w:rPr>
      </w:pPr>
      <w:r>
        <w:rPr>
          <w:rFonts w:ascii="Times New Roman" w:hAnsi="Times New Roman" w:eastAsia="Times New Roman" w:cs="Times New Roman"/>
          <w:spacing w:val="-2"/>
          <w:sz w:val="22"/>
          <w:szCs w:val="22"/>
        </w:rPr>
        <w:t>80.</w:t>
      </w:r>
      <w:r>
        <w:rPr>
          <w:rFonts w:ascii="Times New Roman" w:hAnsi="Times New Roman" w:eastAsia="Times New Roman" w:cs="Times New Roman"/>
          <w:spacing w:val="-12"/>
          <w:sz w:val="22"/>
          <w:szCs w:val="22"/>
        </w:rPr>
        <w:t xml:space="preserve"> </w:t>
      </w:r>
      <w:r>
        <w:rPr>
          <w:rFonts w:ascii="宋体" w:hAnsi="宋体" w:eastAsia="宋体" w:cs="宋体"/>
          <w:spacing w:val="-2"/>
          <w:sz w:val="22"/>
          <w:szCs w:val="22"/>
        </w:rPr>
        <w:t>假定研究生学制三年且能够顺利毕业，从图中可以得知，从2010届到2016</w:t>
      </w:r>
      <w:r>
        <w:rPr>
          <w:rFonts w:ascii="宋体" w:hAnsi="宋体" w:eastAsia="宋体" w:cs="宋体"/>
          <w:sz w:val="22"/>
          <w:szCs w:val="22"/>
        </w:rPr>
        <w:t xml:space="preserve">  </w:t>
      </w:r>
      <w:r>
        <w:rPr>
          <w:rFonts w:ascii="宋体" w:hAnsi="宋体" w:eastAsia="宋体" w:cs="宋体"/>
          <w:spacing w:val="-9"/>
          <w:sz w:val="22"/>
          <w:szCs w:val="22"/>
        </w:rPr>
        <w:t>届本科毕业生中，考研率(攻读研究生的人数占本科毕业生的比例)最高的是(    )。</w:t>
      </w:r>
    </w:p>
    <w:p w14:paraId="234ADA8C">
      <w:pPr>
        <w:spacing w:before="10" w:line="221" w:lineRule="auto"/>
        <w:ind w:left="449"/>
        <w:rPr>
          <w:rFonts w:ascii="宋体" w:hAnsi="宋体" w:eastAsia="宋体" w:cs="宋体"/>
          <w:sz w:val="22"/>
          <w:szCs w:val="22"/>
        </w:rPr>
      </w:pPr>
      <w:r>
        <w:rPr>
          <w:rFonts w:ascii="Times New Roman" w:hAnsi="Times New Roman" w:eastAsia="Times New Roman" w:cs="Times New Roman"/>
          <w:spacing w:val="4"/>
          <w:sz w:val="22"/>
          <w:szCs w:val="22"/>
        </w:rPr>
        <w:t>A.</w:t>
      </w:r>
      <w:r>
        <w:rPr>
          <w:rFonts w:ascii="宋体" w:hAnsi="宋体" w:eastAsia="宋体" w:cs="宋体"/>
          <w:spacing w:val="4"/>
          <w:sz w:val="22"/>
          <w:szCs w:val="22"/>
        </w:rPr>
        <w:t>2010届</w:t>
      </w:r>
      <w:r>
        <w:rPr>
          <w:rFonts w:ascii="宋体" w:hAnsi="宋体" w:eastAsia="宋体" w:cs="宋体"/>
          <w:spacing w:val="2"/>
          <w:sz w:val="22"/>
          <w:szCs w:val="22"/>
        </w:rPr>
        <w:t xml:space="preserve">                     </w:t>
      </w:r>
      <w:r>
        <w:rPr>
          <w:rFonts w:ascii="Times New Roman" w:hAnsi="Times New Roman" w:eastAsia="Times New Roman" w:cs="Times New Roman"/>
          <w:spacing w:val="4"/>
          <w:sz w:val="22"/>
          <w:szCs w:val="22"/>
        </w:rPr>
        <w:t>B.</w:t>
      </w:r>
      <w:r>
        <w:rPr>
          <w:rFonts w:ascii="宋体" w:hAnsi="宋体" w:eastAsia="宋体" w:cs="宋体"/>
          <w:spacing w:val="4"/>
          <w:sz w:val="22"/>
          <w:szCs w:val="22"/>
        </w:rPr>
        <w:t>2011届</w:t>
      </w:r>
    </w:p>
    <w:p w14:paraId="2DB2DF2D">
      <w:pPr>
        <w:spacing w:before="107" w:line="221" w:lineRule="auto"/>
        <w:ind w:left="449"/>
        <w:rPr>
          <w:rFonts w:ascii="宋体" w:hAnsi="宋体" w:eastAsia="宋体" w:cs="宋体"/>
          <w:sz w:val="22"/>
          <w:szCs w:val="22"/>
        </w:rPr>
      </w:pPr>
      <w:r>
        <w:rPr>
          <w:rFonts w:ascii="Times New Roman" w:hAnsi="Times New Roman" w:eastAsia="Times New Roman" w:cs="Times New Roman"/>
          <w:spacing w:val="3"/>
          <w:sz w:val="22"/>
          <w:szCs w:val="22"/>
        </w:rPr>
        <w:t>C.</w:t>
      </w:r>
      <w:r>
        <w:rPr>
          <w:rFonts w:ascii="宋体" w:hAnsi="宋体" w:eastAsia="宋体" w:cs="宋体"/>
          <w:spacing w:val="3"/>
          <w:sz w:val="22"/>
          <w:szCs w:val="22"/>
        </w:rPr>
        <w:t>2014届</w:t>
      </w:r>
      <w:r>
        <w:rPr>
          <w:rFonts w:ascii="宋体" w:hAnsi="宋体" w:eastAsia="宋体" w:cs="宋体"/>
          <w:spacing w:val="2"/>
          <w:sz w:val="22"/>
          <w:szCs w:val="22"/>
        </w:rPr>
        <w:t xml:space="preserve">                     </w:t>
      </w:r>
      <w:r>
        <w:rPr>
          <w:rFonts w:ascii="Times New Roman" w:hAnsi="Times New Roman" w:eastAsia="Times New Roman" w:cs="Times New Roman"/>
          <w:spacing w:val="3"/>
          <w:sz w:val="22"/>
          <w:szCs w:val="22"/>
        </w:rPr>
        <w:t xml:space="preserve">D.2016 </w:t>
      </w:r>
      <w:r>
        <w:rPr>
          <w:rFonts w:ascii="宋体" w:hAnsi="宋体" w:eastAsia="宋体" w:cs="宋体"/>
          <w:spacing w:val="3"/>
          <w:sz w:val="22"/>
          <w:szCs w:val="22"/>
        </w:rPr>
        <w:t>届</w:t>
      </w:r>
    </w:p>
    <w:p w14:paraId="2E833093">
      <w:pPr>
        <w:pStyle w:val="3"/>
        <w:spacing w:line="404" w:lineRule="auto"/>
      </w:pPr>
    </w:p>
    <w:p w14:paraId="6C0BDC6D">
      <w:pPr>
        <w:spacing w:before="72" w:line="227" w:lineRule="auto"/>
        <w:ind w:left="3560"/>
        <w:rPr>
          <w:rFonts w:ascii="黑体" w:hAnsi="黑体" w:eastAsia="黑体" w:cs="黑体"/>
          <w:sz w:val="22"/>
          <w:szCs w:val="22"/>
        </w:rPr>
      </w:pPr>
      <w:r>
        <w:rPr>
          <w:rFonts w:ascii="黑体" w:hAnsi="黑体" w:eastAsia="黑体" w:cs="黑体"/>
          <w:spacing w:val="15"/>
          <w:sz w:val="22"/>
          <w:szCs w:val="22"/>
        </w:rPr>
        <w:t>(十七)</w:t>
      </w:r>
    </w:p>
    <w:p w14:paraId="6FF1AA5E">
      <w:pPr>
        <w:spacing w:before="95" w:line="219" w:lineRule="auto"/>
        <w:ind w:left="449"/>
        <w:rPr>
          <w:rFonts w:ascii="宋体" w:hAnsi="宋体" w:eastAsia="宋体" w:cs="宋体"/>
          <w:sz w:val="22"/>
          <w:szCs w:val="22"/>
        </w:rPr>
      </w:pPr>
      <w:r>
        <w:rPr>
          <w:rFonts w:ascii="宋体" w:hAnsi="宋体" w:eastAsia="宋体" w:cs="宋体"/>
          <w:spacing w:val="-12"/>
          <w:sz w:val="22"/>
          <w:szCs w:val="22"/>
        </w:rPr>
        <w:t>根据下列资料，完成以下各题。</w:t>
      </w:r>
    </w:p>
    <w:p w14:paraId="4C4F6044">
      <w:pPr>
        <w:spacing w:before="11"/>
      </w:pPr>
    </w:p>
    <w:p w14:paraId="59999AF2">
      <w:pPr>
        <w:sectPr>
          <w:footerReference r:id="rId110" w:type="default"/>
          <w:pgSz w:w="10340" w:h="14570"/>
          <w:pgMar w:top="400" w:right="1369" w:bottom="1039" w:left="1139" w:header="0" w:footer="780" w:gutter="0"/>
          <w:cols w:equalWidth="0" w:num="1">
            <w:col w:w="7831"/>
          </w:cols>
        </w:sectPr>
      </w:pPr>
    </w:p>
    <w:p w14:paraId="53AC21F1">
      <w:pPr>
        <w:spacing w:before="136" w:line="219" w:lineRule="auto"/>
        <w:jc w:val="right"/>
        <w:rPr>
          <w:rFonts w:ascii="宋体" w:hAnsi="宋体" w:eastAsia="宋体" w:cs="宋体"/>
          <w:sz w:val="21"/>
          <w:szCs w:val="21"/>
        </w:rPr>
      </w:pPr>
      <w:r>
        <w:rPr>
          <w:rFonts w:ascii="宋体" w:hAnsi="宋体" w:eastAsia="宋体" w:cs="宋体"/>
          <w:spacing w:val="-5"/>
          <w:sz w:val="21"/>
          <w:szCs w:val="21"/>
        </w:rPr>
        <w:t>海船船员合格证</w:t>
      </w:r>
    </w:p>
    <w:p w14:paraId="516D38BB">
      <w:pPr>
        <w:spacing w:before="309" w:line="219" w:lineRule="auto"/>
        <w:rPr>
          <w:rFonts w:ascii="宋体" w:hAnsi="宋体" w:eastAsia="宋体" w:cs="宋体"/>
          <w:sz w:val="21"/>
          <w:szCs w:val="21"/>
        </w:rPr>
      </w:pPr>
      <w:r>
        <w:rPr>
          <w:rFonts w:ascii="宋体" w:hAnsi="宋体" w:eastAsia="宋体" w:cs="宋体"/>
          <w:spacing w:val="-11"/>
          <w:sz w:val="21"/>
          <w:szCs w:val="21"/>
        </w:rPr>
        <w:t>海船值班水手/机工</w:t>
      </w:r>
    </w:p>
    <w:p w14:paraId="7FD358E6">
      <w:pPr>
        <w:pStyle w:val="3"/>
        <w:spacing w:line="243" w:lineRule="auto"/>
      </w:pPr>
    </w:p>
    <w:p w14:paraId="7B883484">
      <w:pPr>
        <w:spacing w:before="69" w:line="221" w:lineRule="auto"/>
        <w:ind w:right="2"/>
        <w:jc w:val="right"/>
        <w:rPr>
          <w:rFonts w:ascii="Times New Roman" w:hAnsi="Times New Roman" w:eastAsia="Times New Roman" w:cs="Times New Roman"/>
          <w:sz w:val="21"/>
          <w:szCs w:val="21"/>
        </w:rPr>
      </w:pPr>
      <w:r>
        <w:rPr>
          <w:rFonts w:ascii="宋体" w:hAnsi="宋体" w:eastAsia="宋体" w:cs="宋体"/>
          <w:spacing w:val="-3"/>
          <w:sz w:val="21"/>
          <w:szCs w:val="21"/>
        </w:rPr>
        <w:t>海船</w:t>
      </w:r>
      <w:r>
        <w:rPr>
          <w:rFonts w:ascii="Times New Roman" w:hAnsi="Times New Roman" w:eastAsia="Times New Roman" w:cs="Times New Roman"/>
          <w:spacing w:val="-3"/>
          <w:sz w:val="21"/>
          <w:szCs w:val="21"/>
        </w:rPr>
        <w:t>GMDSS</w:t>
      </w:r>
    </w:p>
    <w:p w14:paraId="0099CC4A">
      <w:pPr>
        <w:spacing w:before="308" w:line="219" w:lineRule="auto"/>
        <w:ind w:right="14"/>
        <w:jc w:val="right"/>
        <w:rPr>
          <w:rFonts w:ascii="宋体" w:hAnsi="宋体" w:eastAsia="宋体" w:cs="宋体"/>
          <w:sz w:val="21"/>
          <w:szCs w:val="21"/>
        </w:rPr>
      </w:pPr>
      <w:r>
        <w:rPr>
          <w:rFonts w:ascii="宋体" w:hAnsi="宋体" w:eastAsia="宋体" w:cs="宋体"/>
          <w:spacing w:val="-6"/>
          <w:sz w:val="21"/>
          <w:szCs w:val="21"/>
        </w:rPr>
        <w:t>海船三副及以上</w:t>
      </w:r>
    </w:p>
    <w:p w14:paraId="6FA2F5D1">
      <w:pPr>
        <w:pStyle w:val="3"/>
        <w:spacing w:line="241" w:lineRule="auto"/>
      </w:pPr>
    </w:p>
    <w:p w14:paraId="2C9A6EEF">
      <w:pPr>
        <w:spacing w:before="68" w:line="219" w:lineRule="auto"/>
        <w:ind w:right="16"/>
        <w:jc w:val="right"/>
        <w:rPr>
          <w:rFonts w:ascii="宋体" w:hAnsi="宋体" w:eastAsia="宋体" w:cs="宋体"/>
          <w:sz w:val="21"/>
          <w:szCs w:val="21"/>
        </w:rPr>
      </w:pPr>
      <w:r>
        <w:rPr>
          <w:rFonts w:ascii="宋体" w:hAnsi="宋体" w:eastAsia="宋体" w:cs="宋体"/>
          <w:spacing w:val="-5"/>
          <w:sz w:val="21"/>
          <w:szCs w:val="21"/>
        </w:rPr>
        <w:t>内河船员特培</w:t>
      </w:r>
    </w:p>
    <w:p w14:paraId="77DF120B">
      <w:pPr>
        <w:pStyle w:val="3"/>
        <w:spacing w:line="241" w:lineRule="auto"/>
      </w:pPr>
    </w:p>
    <w:p w14:paraId="42D9162A">
      <w:pPr>
        <w:spacing w:before="68" w:line="219" w:lineRule="auto"/>
        <w:ind w:right="16"/>
        <w:jc w:val="right"/>
        <w:rPr>
          <w:rFonts w:ascii="宋体" w:hAnsi="宋体" w:eastAsia="宋体" w:cs="宋体"/>
          <w:sz w:val="21"/>
          <w:szCs w:val="21"/>
        </w:rPr>
      </w:pPr>
      <w:r>
        <w:rPr>
          <w:rFonts w:ascii="宋体" w:hAnsi="宋体" w:eastAsia="宋体" w:cs="宋体"/>
          <w:spacing w:val="-5"/>
          <w:sz w:val="21"/>
          <w:szCs w:val="21"/>
        </w:rPr>
        <w:t>内河船员适任</w:t>
      </w:r>
    </w:p>
    <w:p w14:paraId="002A46C2">
      <w:pPr>
        <w:spacing w:before="70"/>
      </w:pPr>
    </w:p>
    <w:p w14:paraId="316DA06C">
      <w:pPr>
        <w:spacing w:before="69"/>
      </w:pPr>
    </w:p>
    <w:p w14:paraId="31BB4CFF">
      <w:pPr>
        <w:spacing w:before="69"/>
      </w:pPr>
    </w:p>
    <w:p w14:paraId="2AAEF148">
      <w:pPr>
        <w:pStyle w:val="3"/>
        <w:spacing w:line="14" w:lineRule="auto"/>
        <w:rPr>
          <w:sz w:val="2"/>
        </w:rPr>
      </w:pPr>
      <w:r>
        <w:rPr>
          <w:sz w:val="2"/>
          <w:szCs w:val="2"/>
        </w:rPr>
        <w:br w:type="column"/>
      </w:r>
      <w:r>
        <w:pict>
          <v:shape id="_x0000_s1111" o:spid="_x0000_s1111" o:spt="202" type="#_x0000_t202" style="position:absolute;left:0pt;margin-left:275.15pt;margin-top:3.25pt;height:15.65pt;width:22.55pt;z-index:251737088;mso-width-relative:page;mso-height-relative:page;" filled="f" stroked="f" coordsize="21600,21600">
            <v:path/>
            <v:fill on="f" focussize="0,0"/>
            <v:stroke on="f"/>
            <v:imagedata o:title=""/>
            <o:lock v:ext="edit" aspectratio="f"/>
            <v:textbox inset="0mm,0mm,0mm,0mm">
              <w:txbxContent>
                <w:p w14:paraId="4F703F73">
                  <w:pPr>
                    <w:spacing w:before="19"/>
                    <w:ind w:left="20"/>
                    <w:rPr>
                      <w:rFonts w:ascii="宋体" w:hAnsi="宋体" w:eastAsia="宋体" w:cs="宋体"/>
                      <w:sz w:val="21"/>
                      <w:szCs w:val="21"/>
                    </w:rPr>
                  </w:pPr>
                  <w:r>
                    <w:rPr>
                      <w:rFonts w:ascii="宋体" w:hAnsi="宋体" w:eastAsia="宋体" w:cs="宋体"/>
                      <w:b/>
                      <w:bCs/>
                      <w:spacing w:val="-5"/>
                      <w:sz w:val="21"/>
                      <w:szCs w:val="21"/>
                    </w:rPr>
                    <w:t>6645</w:t>
                  </w:r>
                </w:p>
              </w:txbxContent>
            </v:textbox>
          </v:shape>
        </w:pict>
      </w:r>
    </w:p>
    <w:p w14:paraId="4673C441">
      <w:pPr>
        <w:spacing w:line="40" w:lineRule="exact"/>
      </w:pPr>
    </w:p>
    <w:tbl>
      <w:tblPr>
        <w:tblStyle w:val="6"/>
        <w:tblW w:w="5289"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89"/>
      </w:tblGrid>
      <w:tr w14:paraId="6B79C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 w:hRule="atLeast"/>
        </w:trPr>
        <w:tc>
          <w:tcPr>
            <w:tcW w:w="5289" w:type="dxa"/>
            <w:shd w:val="clear" w:color="auto" w:fill="ACACAC"/>
            <w:vAlign w:val="top"/>
          </w:tcPr>
          <w:p w14:paraId="4EF4F141">
            <w:pPr>
              <w:spacing w:line="184" w:lineRule="exact"/>
              <w:rPr>
                <w:rFonts w:ascii="Arial"/>
                <w:sz w:val="16"/>
              </w:rPr>
            </w:pPr>
          </w:p>
        </w:tc>
      </w:tr>
      <w:tr w14:paraId="22390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6" w:hRule="atLeast"/>
        </w:trPr>
        <w:tc>
          <w:tcPr>
            <w:tcW w:w="5289" w:type="dxa"/>
            <w:vAlign w:val="top"/>
          </w:tcPr>
          <w:p w14:paraId="50F8F95B">
            <w:pPr>
              <w:pStyle w:val="7"/>
              <w:spacing w:before="34"/>
              <w:ind w:left="3824"/>
              <w:rPr>
                <w:sz w:val="17"/>
                <w:szCs w:val="17"/>
              </w:rPr>
            </w:pPr>
            <w:r>
              <w:rPr>
                <w:spacing w:val="-2"/>
                <w:sz w:val="17"/>
                <w:szCs w:val="17"/>
              </w:rPr>
              <w:t>4680</w:t>
            </w:r>
          </w:p>
          <w:p w14:paraId="213523C6">
            <w:pPr>
              <w:pStyle w:val="7"/>
              <w:spacing w:before="129" w:line="206" w:lineRule="auto"/>
              <w:ind w:left="344"/>
              <w:rPr>
                <w:sz w:val="17"/>
                <w:szCs w:val="17"/>
              </w:rPr>
            </w:pPr>
            <w:r>
              <w:rPr>
                <w:spacing w:val="-3"/>
                <w:sz w:val="17"/>
                <w:szCs w:val="17"/>
              </w:rPr>
              <w:t>359</w:t>
            </w:r>
          </w:p>
          <w:p w14:paraId="442AFD3A">
            <w:pPr>
              <w:pStyle w:val="7"/>
              <w:spacing w:line="239" w:lineRule="auto"/>
              <w:ind w:left="544"/>
              <w:rPr>
                <w:sz w:val="17"/>
                <w:szCs w:val="17"/>
              </w:rPr>
            </w:pPr>
            <w:r>
              <w:rPr>
                <w:spacing w:val="-3"/>
                <w:sz w:val="17"/>
                <w:szCs w:val="17"/>
              </w:rPr>
              <w:t>558</w:t>
            </w:r>
          </w:p>
          <w:p w14:paraId="4E61FD68">
            <w:pPr>
              <w:pStyle w:val="7"/>
              <w:spacing w:before="139" w:line="228" w:lineRule="auto"/>
              <w:ind w:left="234"/>
              <w:rPr>
                <w:sz w:val="17"/>
                <w:szCs w:val="17"/>
              </w:rPr>
            </w:pPr>
            <w:r>
              <w:rPr>
                <w:spacing w:val="-5"/>
                <w:sz w:val="17"/>
                <w:szCs w:val="17"/>
              </w:rPr>
              <w:t>147</w:t>
            </w:r>
          </w:p>
          <w:p w14:paraId="77D7A3FF">
            <w:pPr>
              <w:pStyle w:val="7"/>
              <w:spacing w:line="239" w:lineRule="auto"/>
              <w:ind w:left="94"/>
              <w:rPr>
                <w:sz w:val="17"/>
                <w:szCs w:val="17"/>
              </w:rPr>
            </w:pPr>
            <w:r>
              <w:rPr>
                <w:sz w:val="17"/>
                <w:szCs w:val="17"/>
              </w:rPr>
              <w:t>0</w:t>
            </w:r>
          </w:p>
          <w:p w14:paraId="636F677D">
            <w:pPr>
              <w:pStyle w:val="7"/>
              <w:spacing w:before="140" w:line="206" w:lineRule="auto"/>
              <w:ind w:left="344"/>
              <w:rPr>
                <w:sz w:val="17"/>
                <w:szCs w:val="17"/>
              </w:rPr>
            </w:pPr>
            <w:r>
              <w:rPr>
                <w:spacing w:val="-2"/>
                <w:sz w:val="17"/>
                <w:szCs w:val="17"/>
              </w:rPr>
              <w:t>289</w:t>
            </w:r>
          </w:p>
          <w:p w14:paraId="2F5C629F">
            <w:pPr>
              <w:pStyle w:val="7"/>
              <w:spacing w:line="239" w:lineRule="auto"/>
              <w:ind w:left="344"/>
              <w:rPr>
                <w:sz w:val="17"/>
                <w:szCs w:val="17"/>
              </w:rPr>
            </w:pPr>
            <w:r>
              <w:rPr>
                <w:spacing w:val="-2"/>
                <w:sz w:val="17"/>
                <w:szCs w:val="17"/>
              </w:rPr>
              <w:t>423</w:t>
            </w:r>
          </w:p>
          <w:p w14:paraId="556AFA04">
            <w:pPr>
              <w:pStyle w:val="7"/>
              <w:spacing w:before="160" w:line="217" w:lineRule="auto"/>
              <w:ind w:left="344"/>
              <w:rPr>
                <w:sz w:val="17"/>
                <w:szCs w:val="17"/>
              </w:rPr>
            </w:pPr>
            <w:r>
              <w:rPr>
                <w:spacing w:val="-2"/>
                <w:sz w:val="17"/>
                <w:szCs w:val="17"/>
              </w:rPr>
              <w:t>260</w:t>
            </w:r>
          </w:p>
          <w:p w14:paraId="572F9CF9">
            <w:pPr>
              <w:pStyle w:val="7"/>
              <w:spacing w:before="1" w:line="239" w:lineRule="auto"/>
              <w:ind w:left="344"/>
              <w:rPr>
                <w:sz w:val="17"/>
                <w:szCs w:val="17"/>
              </w:rPr>
            </w:pPr>
            <w:r>
              <w:rPr>
                <w:spacing w:val="-3"/>
                <w:sz w:val="17"/>
                <w:szCs w:val="17"/>
              </w:rPr>
              <w:t>383</w:t>
            </w:r>
          </w:p>
          <w:p w14:paraId="2E82C2D1">
            <w:pPr>
              <w:pStyle w:val="7"/>
              <w:spacing w:before="119" w:line="206" w:lineRule="auto"/>
              <w:ind w:left="774"/>
              <w:rPr>
                <w:sz w:val="17"/>
                <w:szCs w:val="17"/>
              </w:rPr>
            </w:pPr>
            <w:r>
              <w:rPr>
                <w:spacing w:val="-2"/>
                <w:sz w:val="17"/>
                <w:szCs w:val="17"/>
              </w:rPr>
              <w:t>813</w:t>
            </w:r>
          </w:p>
          <w:p w14:paraId="6B1574DC">
            <w:pPr>
              <w:pStyle w:val="7"/>
              <w:spacing w:before="1" w:line="188" w:lineRule="auto"/>
              <w:ind w:left="564"/>
              <w:rPr>
                <w:sz w:val="16"/>
                <w:szCs w:val="16"/>
              </w:rPr>
            </w:pPr>
            <w:r>
              <w:rPr>
                <w:spacing w:val="-13"/>
                <w:position w:val="5"/>
                <w:sz w:val="17"/>
                <w:szCs w:val="17"/>
              </w:rPr>
              <w:t>562</w:t>
            </w:r>
            <w:r>
              <w:rPr>
                <w:spacing w:val="2"/>
                <w:position w:val="5"/>
                <w:sz w:val="17"/>
                <w:szCs w:val="17"/>
              </w:rPr>
              <w:t xml:space="preserve">                                   </w:t>
            </w:r>
            <w:r>
              <w:rPr>
                <w:color w:val="301010"/>
                <w:spacing w:val="-13"/>
                <w:position w:val="-2"/>
                <w:sz w:val="16"/>
                <w:szCs w:val="16"/>
              </w:rPr>
              <w:t xml:space="preserve">………     </w:t>
            </w:r>
            <w:r>
              <w:rPr>
                <w:color w:val="301010"/>
                <w:spacing w:val="1"/>
                <w:position w:val="-2"/>
                <w:sz w:val="16"/>
                <w:szCs w:val="16"/>
                <w:u w:val="dotted" w:color="000000"/>
              </w:rPr>
              <w:t xml:space="preserve">         </w:t>
            </w:r>
          </w:p>
        </w:tc>
      </w:tr>
    </w:tbl>
    <w:p w14:paraId="0D42AB40">
      <w:pPr>
        <w:spacing w:before="156" w:line="194" w:lineRule="auto"/>
        <w:rPr>
          <w:rFonts w:ascii="Times New Roman" w:hAnsi="Times New Roman" w:eastAsia="Times New Roman" w:cs="Times New Roman"/>
          <w:sz w:val="21"/>
          <w:szCs w:val="21"/>
        </w:rPr>
      </w:pPr>
      <w:r>
        <w:rPr>
          <w:rFonts w:ascii="Times New Roman" w:hAnsi="Times New Roman" w:eastAsia="Times New Roman" w:cs="Times New Roman"/>
          <w:spacing w:val="-1"/>
          <w:sz w:val="20"/>
          <w:szCs w:val="20"/>
        </w:rPr>
        <w:t xml:space="preserve">0            </w:t>
      </w:r>
      <w:r>
        <w:rPr>
          <w:rFonts w:ascii="Times New Roman" w:hAnsi="Times New Roman" w:eastAsia="Times New Roman" w:cs="Times New Roman"/>
          <w:spacing w:val="-1"/>
          <w:position w:val="1"/>
          <w:sz w:val="20"/>
          <w:szCs w:val="20"/>
        </w:rPr>
        <w:t xml:space="preserve">1000       </w:t>
      </w:r>
      <w:r>
        <w:rPr>
          <w:rFonts w:ascii="Times New Roman" w:hAnsi="Times New Roman" w:eastAsia="Times New Roman" w:cs="Times New Roman"/>
          <w:spacing w:val="-1"/>
          <w:sz w:val="20"/>
          <w:szCs w:val="20"/>
        </w:rPr>
        <w:t>2000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0"/>
          <w:szCs w:val="20"/>
        </w:rPr>
        <w:t xml:space="preserve">3000         </w:t>
      </w:r>
      <w:r>
        <w:rPr>
          <w:rFonts w:ascii="Times New Roman" w:hAnsi="Times New Roman" w:eastAsia="Times New Roman" w:cs="Times New Roman"/>
          <w:spacing w:val="-1"/>
          <w:sz w:val="22"/>
          <w:szCs w:val="22"/>
        </w:rPr>
        <w:t>4</w:t>
      </w:r>
      <w:r>
        <w:rPr>
          <w:rFonts w:ascii="Times New Roman" w:hAnsi="Times New Roman" w:eastAsia="Times New Roman" w:cs="Times New Roman"/>
          <w:spacing w:val="-2"/>
          <w:sz w:val="22"/>
          <w:szCs w:val="22"/>
        </w:rPr>
        <w:t>000</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1"/>
          <w:szCs w:val="21"/>
        </w:rPr>
        <w:t>5000       6000        7000</w:t>
      </w:r>
    </w:p>
    <w:p w14:paraId="547C98DA">
      <w:pPr>
        <w:spacing w:before="193" w:line="219" w:lineRule="auto"/>
        <w:ind w:left="1000"/>
        <w:rPr>
          <w:rFonts w:ascii="宋体" w:hAnsi="宋体" w:eastAsia="宋体" w:cs="宋体"/>
          <w:sz w:val="20"/>
          <w:szCs w:val="20"/>
        </w:rPr>
      </w:pPr>
      <w:r>
        <w:rPr>
          <w:rFonts w:ascii="宋体" w:hAnsi="宋体" w:eastAsia="宋体" w:cs="宋体"/>
          <w:spacing w:val="-2"/>
          <w:sz w:val="20"/>
          <w:szCs w:val="20"/>
        </w:rPr>
        <w:t>02018年5月</w:t>
      </w:r>
      <w:r>
        <w:rPr>
          <w:rFonts w:ascii="宋体" w:hAnsi="宋体" w:eastAsia="宋体" w:cs="宋体"/>
          <w:spacing w:val="10"/>
          <w:sz w:val="20"/>
          <w:szCs w:val="20"/>
        </w:rPr>
        <w:t xml:space="preserve">  </w:t>
      </w:r>
      <w:r>
        <w:rPr>
          <w:rFonts w:ascii="宋体" w:hAnsi="宋体" w:eastAsia="宋体" w:cs="宋体"/>
          <w:spacing w:val="-2"/>
          <w:sz w:val="20"/>
          <w:szCs w:val="20"/>
        </w:rPr>
        <w:t>二2017年5月</w:t>
      </w:r>
    </w:p>
    <w:p w14:paraId="2085EB8A">
      <w:pPr>
        <w:spacing w:line="219" w:lineRule="auto"/>
        <w:rPr>
          <w:rFonts w:ascii="宋体" w:hAnsi="宋体" w:eastAsia="宋体" w:cs="宋体"/>
          <w:sz w:val="20"/>
          <w:szCs w:val="20"/>
        </w:rPr>
        <w:sectPr>
          <w:type w:val="continuous"/>
          <w:pgSz w:w="10340" w:h="14570"/>
          <w:pgMar w:top="400" w:right="1369" w:bottom="1039" w:left="1139" w:header="0" w:footer="780" w:gutter="0"/>
          <w:cols w:equalWidth="0" w:num="2">
            <w:col w:w="1699" w:space="61"/>
            <w:col w:w="6071"/>
          </w:cols>
        </w:sectPr>
      </w:pPr>
    </w:p>
    <w:p w14:paraId="193C0C34">
      <w:pPr>
        <w:spacing w:before="198" w:line="187" w:lineRule="auto"/>
        <w:ind w:left="169"/>
        <w:rPr>
          <w:rFonts w:ascii="黑体" w:hAnsi="黑体" w:eastAsia="黑体" w:cs="黑体"/>
          <w:sz w:val="22"/>
          <w:szCs w:val="22"/>
        </w:rPr>
      </w:pPr>
      <w:r>
        <w:rPr>
          <w:rFonts w:ascii="黑体" w:hAnsi="黑体" w:eastAsia="黑体" w:cs="黑体"/>
          <w:spacing w:val="6"/>
          <w:sz w:val="22"/>
          <w:szCs w:val="22"/>
        </w:rPr>
        <w:t>长江海事局2017年5月以及2018年5月参加各类船员理论考试人数(单位</w:t>
      </w:r>
      <w:r>
        <w:rPr>
          <w:rFonts w:ascii="黑体" w:hAnsi="黑体" w:eastAsia="黑体" w:cs="黑体"/>
          <w:spacing w:val="5"/>
          <w:sz w:val="22"/>
          <w:szCs w:val="22"/>
        </w:rPr>
        <w:t>：人)</w:t>
      </w:r>
    </w:p>
    <w:p w14:paraId="4D5E34F1">
      <w:pPr>
        <w:spacing w:line="187" w:lineRule="auto"/>
        <w:rPr>
          <w:rFonts w:ascii="黑体" w:hAnsi="黑体" w:eastAsia="黑体" w:cs="黑体"/>
          <w:sz w:val="22"/>
          <w:szCs w:val="22"/>
        </w:rPr>
        <w:sectPr>
          <w:type w:val="continuous"/>
          <w:pgSz w:w="10340" w:h="14570"/>
          <w:pgMar w:top="400" w:right="1369" w:bottom="1039" w:left="1139" w:header="0" w:footer="780" w:gutter="0"/>
          <w:cols w:equalWidth="0" w:num="1">
            <w:col w:w="7831"/>
          </w:cols>
        </w:sectPr>
      </w:pPr>
    </w:p>
    <w:p w14:paraId="47877A80">
      <w:pPr>
        <w:pStyle w:val="3"/>
        <w:spacing w:line="254" w:lineRule="auto"/>
      </w:pPr>
    </w:p>
    <w:p w14:paraId="7F0AD975">
      <w:pPr>
        <w:pStyle w:val="3"/>
        <w:spacing w:line="254" w:lineRule="auto"/>
      </w:pPr>
    </w:p>
    <w:p w14:paraId="01C6ACE5">
      <w:pPr>
        <w:pStyle w:val="3"/>
        <w:spacing w:line="254" w:lineRule="auto"/>
      </w:pPr>
    </w:p>
    <w:p w14:paraId="08FAC3E6">
      <w:pPr>
        <w:pStyle w:val="3"/>
        <w:spacing w:line="254" w:lineRule="auto"/>
      </w:pPr>
    </w:p>
    <w:p w14:paraId="1EA98223">
      <w:pPr>
        <w:spacing w:before="65"/>
        <w:ind w:left="1010"/>
        <w:rPr>
          <w:rFonts w:ascii="宋体" w:hAnsi="宋体" w:eastAsia="宋体" w:cs="宋体"/>
          <w:sz w:val="20"/>
          <w:szCs w:val="20"/>
        </w:rPr>
      </w:pPr>
      <w:r>
        <w:pict>
          <v:shape id="_x0000_s1112" o:spid="_x0000_s1112" o:spt="202" type="#_x0000_t202" style="position:absolute;left:0pt;margin-left:336.45pt;margin-top:6pt;height:127.75pt;width:37.9pt;z-index:251738112;mso-width-relative:page;mso-height-relative:page;" filled="f" stroked="f" coordsize="21600,21600">
            <v:path/>
            <v:fill on="f" focussize="0,0"/>
            <v:stroke on="f"/>
            <v:imagedata o:title=""/>
            <o:lock v:ext="edit" aspectratio="f"/>
            <v:textbox inset="0mm,0mm,0mm,0mm">
              <w:txbxContent>
                <w:p w14:paraId="2D625CEC">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100.00%</w:t>
                  </w:r>
                </w:p>
                <w:p w14:paraId="228BC2C3">
                  <w:pPr>
                    <w:spacing w:before="106"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80.00%</w:t>
                  </w:r>
                </w:p>
                <w:p w14:paraId="6F6ACEFB">
                  <w:pPr>
                    <w:spacing w:before="10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60.00%</w:t>
                  </w:r>
                </w:p>
                <w:p w14:paraId="51579E40">
                  <w:pPr>
                    <w:spacing w:before="102" w:line="188"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40.00%</w:t>
                  </w:r>
                </w:p>
                <w:p w14:paraId="1521DE08">
                  <w:pPr>
                    <w:spacing w:before="100" w:line="188"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20.00%</w:t>
                  </w:r>
                </w:p>
                <w:p w14:paraId="3847C011">
                  <w:pPr>
                    <w:spacing w:before="10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0.00%</w:t>
                  </w:r>
                </w:p>
                <w:p w14:paraId="7100140F">
                  <w:pPr>
                    <w:spacing w:before="11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-20.00%</w:t>
                  </w:r>
                </w:p>
                <w:p w14:paraId="6B4EC7A8">
                  <w:pPr>
                    <w:spacing w:before="11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-40.00%</w:t>
                  </w:r>
                </w:p>
                <w:p w14:paraId="0D039AB2">
                  <w:pPr>
                    <w:spacing w:before="11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-60.00%</w:t>
                  </w:r>
                </w:p>
              </w:txbxContent>
            </v:textbox>
          </v:shape>
        </w:pict>
      </w:r>
      <w:r>
        <w:drawing>
          <wp:anchor distT="0" distB="0" distL="0" distR="0" simplePos="0" relativeHeight="251739136" behindDoc="0" locked="0" layoutInCell="1" allowOverlap="1">
            <wp:simplePos x="0" y="0"/>
            <wp:positionH relativeFrom="column">
              <wp:posOffset>647700</wp:posOffset>
            </wp:positionH>
            <wp:positionV relativeFrom="paragraph">
              <wp:posOffset>74295</wp:posOffset>
            </wp:positionV>
            <wp:extent cx="4114800" cy="1625600"/>
            <wp:effectExtent l="0" t="0" r="0" b="0"/>
            <wp:wrapNone/>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538"/>
                    <a:stretch>
                      <a:fillRect/>
                    </a:stretch>
                  </pic:blipFill>
                  <pic:spPr>
                    <a:xfrm>
                      <a:off x="0" y="0"/>
                      <a:ext cx="4114783" cy="1625567"/>
                    </a:xfrm>
                    <a:prstGeom prst="rect">
                      <a:avLst/>
                    </a:prstGeom>
                  </pic:spPr>
                </pic:pic>
              </a:graphicData>
            </a:graphic>
          </wp:anchor>
        </w:drawing>
      </w:r>
      <w:r>
        <w:pict>
          <v:shape id="_x0000_s1113" o:spid="_x0000_s1113" o:spt="202" type="#_x0000_t202" style="position:absolute;left:0pt;margin-left:6.25pt;margin-top:11.1pt;height:193.05pt;width:325.4pt;z-index:251740160;mso-width-relative:page;mso-height-relative:page;" filled="f" stroked="f" coordsize="21600,21600">
            <v:path/>
            <v:fill on="f" focussize="0,0"/>
            <v:stroke on="f"/>
            <v:imagedata o:title=""/>
            <o:lock v:ext="edit" aspectratio="f"/>
            <v:textbox inset="0mm,0mm,0mm,0mm">
              <w:txbxContent>
                <w:p w14:paraId="18F450FB">
                  <w:pPr>
                    <w:spacing w:line="20" w:lineRule="exact"/>
                  </w:pPr>
                </w:p>
                <w:tbl>
                  <w:tblPr>
                    <w:tblStyle w:val="6"/>
                    <w:tblW w:w="6457"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2"/>
                    <w:gridCol w:w="709"/>
                    <w:gridCol w:w="709"/>
                    <w:gridCol w:w="719"/>
                    <w:gridCol w:w="709"/>
                    <w:gridCol w:w="719"/>
                    <w:gridCol w:w="719"/>
                    <w:gridCol w:w="209"/>
                    <w:gridCol w:w="512"/>
                  </w:tblGrid>
                  <w:tr w14:paraId="2AA06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9" w:hRule="atLeast"/>
                    </w:trPr>
                    <w:tc>
                      <w:tcPr>
                        <w:tcW w:w="1452" w:type="dxa"/>
                        <w:vMerge w:val="restart"/>
                        <w:tcBorders>
                          <w:bottom w:val="nil"/>
                        </w:tcBorders>
                        <w:shd w:val="clear" w:color="auto" w:fill="FFFFFF"/>
                        <w:vAlign w:val="top"/>
                      </w:tcPr>
                      <w:p w14:paraId="4CD4ED1F">
                        <w:pPr>
                          <w:pStyle w:val="7"/>
                          <w:spacing w:before="304"/>
                          <w:ind w:left="865"/>
                          <w:rPr>
                            <w:sz w:val="21"/>
                            <w:szCs w:val="21"/>
                          </w:rPr>
                        </w:pPr>
                        <w:r>
                          <w:rPr>
                            <w:spacing w:val="-5"/>
                            <w:sz w:val="21"/>
                            <w:szCs w:val="21"/>
                          </w:rPr>
                          <w:t>1000</w:t>
                        </w:r>
                      </w:p>
                      <w:p w14:paraId="25AE7AD7">
                        <w:pPr>
                          <w:pStyle w:val="7"/>
                          <w:spacing w:before="106"/>
                          <w:ind w:left="974"/>
                          <w:rPr>
                            <w:sz w:val="21"/>
                            <w:szCs w:val="21"/>
                          </w:rPr>
                        </w:pPr>
                        <w:r>
                          <w:rPr>
                            <w:spacing w:val="-3"/>
                            <w:sz w:val="21"/>
                            <w:szCs w:val="21"/>
                          </w:rPr>
                          <w:t>800</w:t>
                        </w:r>
                      </w:p>
                      <w:p w14:paraId="59E59F7A">
                        <w:pPr>
                          <w:pStyle w:val="7"/>
                          <w:spacing w:before="117"/>
                          <w:ind w:left="974"/>
                          <w:rPr>
                            <w:sz w:val="21"/>
                            <w:szCs w:val="21"/>
                          </w:rPr>
                        </w:pPr>
                        <w:r>
                          <w:rPr>
                            <w:spacing w:val="-3"/>
                            <w:sz w:val="21"/>
                            <w:szCs w:val="21"/>
                          </w:rPr>
                          <w:t>600</w:t>
                        </w:r>
                      </w:p>
                      <w:p w14:paraId="4FB1D692">
                        <w:pPr>
                          <w:pStyle w:val="7"/>
                          <w:spacing w:before="117"/>
                          <w:ind w:left="974"/>
                          <w:rPr>
                            <w:sz w:val="21"/>
                            <w:szCs w:val="21"/>
                          </w:rPr>
                        </w:pPr>
                        <w:r>
                          <w:rPr>
                            <w:spacing w:val="-2"/>
                            <w:sz w:val="21"/>
                            <w:szCs w:val="21"/>
                          </w:rPr>
                          <w:t>400</w:t>
                        </w:r>
                      </w:p>
                      <w:p w14:paraId="7043367C">
                        <w:pPr>
                          <w:pStyle w:val="7"/>
                          <w:spacing w:before="106"/>
                          <w:ind w:left="974"/>
                          <w:rPr>
                            <w:sz w:val="21"/>
                            <w:szCs w:val="21"/>
                          </w:rPr>
                        </w:pPr>
                        <w:r>
                          <w:rPr>
                            <w:spacing w:val="-3"/>
                            <w:sz w:val="21"/>
                            <w:szCs w:val="21"/>
                          </w:rPr>
                          <w:t>200</w:t>
                        </w:r>
                      </w:p>
                      <w:p w14:paraId="2D71BB37">
                        <w:pPr>
                          <w:pStyle w:val="7"/>
                          <w:spacing w:before="127"/>
                          <w:ind w:left="1184"/>
                          <w:rPr>
                            <w:sz w:val="21"/>
                            <w:szCs w:val="21"/>
                          </w:rPr>
                        </w:pPr>
                        <w:r>
                          <w:rPr>
                            <w:sz w:val="21"/>
                            <w:szCs w:val="21"/>
                          </w:rPr>
                          <w:t>0</w:t>
                        </w:r>
                      </w:p>
                    </w:tc>
                    <w:tc>
                      <w:tcPr>
                        <w:tcW w:w="4493" w:type="dxa"/>
                        <w:gridSpan w:val="7"/>
                        <w:shd w:val="clear" w:color="auto" w:fill="FFFFFF"/>
                        <w:vAlign w:val="top"/>
                      </w:tcPr>
                      <w:p w14:paraId="069E7689">
                        <w:pPr>
                          <w:rPr>
                            <w:rFonts w:ascii="Arial"/>
                            <w:sz w:val="21"/>
                          </w:rPr>
                        </w:pPr>
                      </w:p>
                    </w:tc>
                    <w:tc>
                      <w:tcPr>
                        <w:tcW w:w="512" w:type="dxa"/>
                        <w:shd w:val="clear" w:color="auto" w:fill="FFFFFF"/>
                        <w:vAlign w:val="top"/>
                      </w:tcPr>
                      <w:p w14:paraId="1FF77941">
                        <w:pPr>
                          <w:rPr>
                            <w:rFonts w:ascii="Arial"/>
                            <w:sz w:val="21"/>
                          </w:rPr>
                        </w:pPr>
                      </w:p>
                    </w:tc>
                  </w:tr>
                  <w:tr w14:paraId="45DD5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8" w:hRule="atLeast"/>
                    </w:trPr>
                    <w:tc>
                      <w:tcPr>
                        <w:tcW w:w="1452" w:type="dxa"/>
                        <w:vMerge w:val="continue"/>
                        <w:tcBorders>
                          <w:top w:val="nil"/>
                        </w:tcBorders>
                        <w:vAlign w:val="top"/>
                      </w:tcPr>
                      <w:p w14:paraId="097E2A79">
                        <w:pPr>
                          <w:rPr>
                            <w:rFonts w:ascii="Arial"/>
                            <w:sz w:val="21"/>
                          </w:rPr>
                        </w:pPr>
                      </w:p>
                    </w:tc>
                    <w:tc>
                      <w:tcPr>
                        <w:tcW w:w="709" w:type="dxa"/>
                        <w:vAlign w:val="top"/>
                      </w:tcPr>
                      <w:p w14:paraId="365E6E07">
                        <w:pPr>
                          <w:pStyle w:val="7"/>
                          <w:spacing w:before="44" w:line="219" w:lineRule="auto"/>
                          <w:ind w:left="32"/>
                          <w:rPr>
                            <w:sz w:val="21"/>
                            <w:szCs w:val="21"/>
                          </w:rPr>
                        </w:pPr>
                        <w:r>
                          <w:rPr>
                            <w:spacing w:val="2"/>
                            <w:sz w:val="21"/>
                            <w:szCs w:val="21"/>
                          </w:rPr>
                          <w:t>内河船</w:t>
                        </w:r>
                      </w:p>
                      <w:p w14:paraId="275FC900">
                        <w:pPr>
                          <w:pStyle w:val="7"/>
                          <w:spacing w:before="10" w:line="230" w:lineRule="auto"/>
                          <w:ind w:left="131" w:right="26" w:hanging="99"/>
                          <w:rPr>
                            <w:sz w:val="21"/>
                            <w:szCs w:val="21"/>
                          </w:rPr>
                        </w:pPr>
                        <w:r>
                          <w:rPr>
                            <w:spacing w:val="3"/>
                            <w:sz w:val="21"/>
                            <w:szCs w:val="21"/>
                          </w:rPr>
                          <w:t>员适任</w:t>
                        </w:r>
                        <w:r>
                          <w:rPr>
                            <w:sz w:val="21"/>
                            <w:szCs w:val="21"/>
                          </w:rPr>
                          <w:t xml:space="preserve"> </w:t>
                        </w:r>
                        <w:r>
                          <w:rPr>
                            <w:spacing w:val="6"/>
                            <w:sz w:val="21"/>
                            <w:szCs w:val="21"/>
                          </w:rPr>
                          <w:t>证书</w:t>
                        </w:r>
                      </w:p>
                    </w:tc>
                    <w:tc>
                      <w:tcPr>
                        <w:tcW w:w="709" w:type="dxa"/>
                        <w:vAlign w:val="top"/>
                      </w:tcPr>
                      <w:p w14:paraId="79F81B08">
                        <w:pPr>
                          <w:pStyle w:val="7"/>
                          <w:spacing w:before="44" w:line="219" w:lineRule="auto"/>
                          <w:ind w:left="33"/>
                          <w:rPr>
                            <w:sz w:val="21"/>
                            <w:szCs w:val="21"/>
                          </w:rPr>
                        </w:pPr>
                        <w:r>
                          <w:rPr>
                            <w:spacing w:val="2"/>
                            <w:sz w:val="21"/>
                            <w:szCs w:val="21"/>
                          </w:rPr>
                          <w:t>内河船</w:t>
                        </w:r>
                      </w:p>
                      <w:p w14:paraId="2B05C321">
                        <w:pPr>
                          <w:pStyle w:val="7"/>
                          <w:spacing w:before="20" w:line="226" w:lineRule="auto"/>
                          <w:ind w:left="132" w:right="25" w:hanging="99"/>
                          <w:rPr>
                            <w:sz w:val="21"/>
                            <w:szCs w:val="21"/>
                          </w:rPr>
                        </w:pPr>
                        <w:r>
                          <w:rPr>
                            <w:spacing w:val="3"/>
                            <w:sz w:val="21"/>
                            <w:szCs w:val="21"/>
                          </w:rPr>
                          <w:t>员特培</w:t>
                        </w:r>
                        <w:r>
                          <w:rPr>
                            <w:sz w:val="21"/>
                            <w:szCs w:val="21"/>
                          </w:rPr>
                          <w:t xml:space="preserve"> </w:t>
                        </w:r>
                        <w:r>
                          <w:rPr>
                            <w:spacing w:val="6"/>
                            <w:sz w:val="21"/>
                            <w:szCs w:val="21"/>
                          </w:rPr>
                          <w:t>证书</w:t>
                        </w:r>
                      </w:p>
                    </w:tc>
                    <w:tc>
                      <w:tcPr>
                        <w:tcW w:w="719" w:type="dxa"/>
                        <w:vAlign w:val="top"/>
                      </w:tcPr>
                      <w:p w14:paraId="0103EB6E">
                        <w:pPr>
                          <w:pStyle w:val="7"/>
                          <w:spacing w:before="44" w:line="219" w:lineRule="auto"/>
                          <w:ind w:left="34"/>
                          <w:rPr>
                            <w:sz w:val="21"/>
                            <w:szCs w:val="21"/>
                          </w:rPr>
                        </w:pPr>
                        <w:r>
                          <w:rPr>
                            <w:spacing w:val="2"/>
                            <w:sz w:val="21"/>
                            <w:szCs w:val="21"/>
                          </w:rPr>
                          <w:t>内河船</w:t>
                        </w:r>
                      </w:p>
                      <w:p w14:paraId="5B72AAC1">
                        <w:pPr>
                          <w:pStyle w:val="7"/>
                          <w:spacing w:before="20" w:line="219" w:lineRule="auto"/>
                          <w:ind w:left="34"/>
                          <w:rPr>
                            <w:sz w:val="21"/>
                            <w:szCs w:val="21"/>
                          </w:rPr>
                        </w:pPr>
                        <w:r>
                          <w:rPr>
                            <w:spacing w:val="3"/>
                            <w:sz w:val="21"/>
                            <w:szCs w:val="21"/>
                          </w:rPr>
                          <w:t>员服务</w:t>
                        </w:r>
                      </w:p>
                      <w:p w14:paraId="04AE3F5D">
                        <w:pPr>
                          <w:pStyle w:val="7"/>
                          <w:spacing w:before="9" w:line="219" w:lineRule="auto"/>
                          <w:ind w:left="244"/>
                          <w:rPr>
                            <w:sz w:val="21"/>
                            <w:szCs w:val="21"/>
                          </w:rPr>
                        </w:pPr>
                        <w:r>
                          <w:rPr>
                            <w:sz w:val="21"/>
                            <w:szCs w:val="21"/>
                          </w:rPr>
                          <w:t>簿</w:t>
                        </w:r>
                      </w:p>
                    </w:tc>
                    <w:tc>
                      <w:tcPr>
                        <w:tcW w:w="709" w:type="dxa"/>
                        <w:vAlign w:val="top"/>
                      </w:tcPr>
                      <w:p w14:paraId="5B73309A">
                        <w:pPr>
                          <w:pStyle w:val="7"/>
                          <w:spacing w:before="55" w:line="221" w:lineRule="auto"/>
                          <w:ind w:left="35"/>
                          <w:rPr>
                            <w:sz w:val="21"/>
                            <w:szCs w:val="21"/>
                          </w:rPr>
                        </w:pPr>
                        <w:r>
                          <w:rPr>
                            <w:spacing w:val="-2"/>
                            <w:sz w:val="21"/>
                            <w:szCs w:val="21"/>
                          </w:rPr>
                          <w:t>海船船</w:t>
                        </w:r>
                      </w:p>
                      <w:p w14:paraId="73BE5FA1">
                        <w:pPr>
                          <w:pStyle w:val="7"/>
                          <w:spacing w:before="6" w:line="226" w:lineRule="auto"/>
                          <w:ind w:left="134" w:right="23" w:hanging="99"/>
                          <w:rPr>
                            <w:sz w:val="21"/>
                            <w:szCs w:val="21"/>
                          </w:rPr>
                        </w:pPr>
                        <w:r>
                          <w:rPr>
                            <w:spacing w:val="3"/>
                            <w:sz w:val="21"/>
                            <w:szCs w:val="21"/>
                          </w:rPr>
                          <w:t>员适任</w:t>
                        </w:r>
                        <w:r>
                          <w:rPr>
                            <w:sz w:val="21"/>
                            <w:szCs w:val="21"/>
                          </w:rPr>
                          <w:t xml:space="preserve"> </w:t>
                        </w:r>
                        <w:r>
                          <w:rPr>
                            <w:spacing w:val="6"/>
                            <w:sz w:val="21"/>
                            <w:szCs w:val="21"/>
                          </w:rPr>
                          <w:t>证书</w:t>
                        </w:r>
                      </w:p>
                    </w:tc>
                    <w:tc>
                      <w:tcPr>
                        <w:tcW w:w="719" w:type="dxa"/>
                        <w:vAlign w:val="top"/>
                      </w:tcPr>
                      <w:p w14:paraId="284F667A">
                        <w:pPr>
                          <w:pStyle w:val="7"/>
                          <w:spacing w:before="45" w:line="221" w:lineRule="auto"/>
                          <w:ind w:left="37"/>
                          <w:rPr>
                            <w:sz w:val="21"/>
                            <w:szCs w:val="21"/>
                          </w:rPr>
                        </w:pPr>
                        <w:r>
                          <w:rPr>
                            <w:spacing w:val="-2"/>
                            <w:sz w:val="21"/>
                            <w:szCs w:val="21"/>
                          </w:rPr>
                          <w:t>海船船</w:t>
                        </w:r>
                      </w:p>
                      <w:p w14:paraId="5F9AB662">
                        <w:pPr>
                          <w:pStyle w:val="7"/>
                          <w:spacing w:before="8" w:line="221" w:lineRule="auto"/>
                          <w:ind w:left="37"/>
                          <w:rPr>
                            <w:sz w:val="21"/>
                            <w:szCs w:val="21"/>
                          </w:rPr>
                        </w:pPr>
                        <w:r>
                          <w:rPr>
                            <w:spacing w:val="9"/>
                            <w:sz w:val="21"/>
                            <w:szCs w:val="21"/>
                          </w:rPr>
                          <w:t>员海员</w:t>
                        </w:r>
                      </w:p>
                      <w:p w14:paraId="5455ED05">
                        <w:pPr>
                          <w:pStyle w:val="7"/>
                          <w:spacing w:before="39" w:line="203" w:lineRule="auto"/>
                          <w:ind w:left="247"/>
                          <w:rPr>
                            <w:sz w:val="21"/>
                            <w:szCs w:val="21"/>
                          </w:rPr>
                        </w:pPr>
                        <w:r>
                          <w:rPr>
                            <w:sz w:val="21"/>
                            <w:szCs w:val="21"/>
                          </w:rPr>
                          <w:t>证</w:t>
                        </w:r>
                      </w:p>
                    </w:tc>
                    <w:tc>
                      <w:tcPr>
                        <w:tcW w:w="719" w:type="dxa"/>
                        <w:vAlign w:val="top"/>
                      </w:tcPr>
                      <w:p w14:paraId="37D6BE55">
                        <w:pPr>
                          <w:pStyle w:val="7"/>
                          <w:spacing w:before="45" w:line="221" w:lineRule="auto"/>
                          <w:ind w:left="37"/>
                          <w:rPr>
                            <w:sz w:val="21"/>
                            <w:szCs w:val="21"/>
                          </w:rPr>
                        </w:pPr>
                        <w:r>
                          <w:rPr>
                            <w:spacing w:val="-2"/>
                            <w:sz w:val="21"/>
                            <w:szCs w:val="21"/>
                          </w:rPr>
                          <w:t>海船船</w:t>
                        </w:r>
                      </w:p>
                      <w:p w14:paraId="5AC4B316">
                        <w:pPr>
                          <w:pStyle w:val="7"/>
                          <w:spacing w:before="7" w:line="219" w:lineRule="auto"/>
                          <w:ind w:left="37"/>
                          <w:rPr>
                            <w:sz w:val="21"/>
                            <w:szCs w:val="21"/>
                          </w:rPr>
                        </w:pPr>
                        <w:r>
                          <w:rPr>
                            <w:spacing w:val="3"/>
                            <w:sz w:val="21"/>
                            <w:szCs w:val="21"/>
                          </w:rPr>
                          <w:t>员服务</w:t>
                        </w:r>
                      </w:p>
                      <w:p w14:paraId="383F9F75">
                        <w:pPr>
                          <w:pStyle w:val="7"/>
                          <w:spacing w:before="19" w:line="219" w:lineRule="auto"/>
                          <w:ind w:left="247"/>
                          <w:rPr>
                            <w:sz w:val="21"/>
                            <w:szCs w:val="21"/>
                          </w:rPr>
                        </w:pPr>
                        <w:r>
                          <w:rPr>
                            <w:sz w:val="21"/>
                            <w:szCs w:val="21"/>
                          </w:rPr>
                          <w:t>簿</w:t>
                        </w:r>
                      </w:p>
                    </w:tc>
                    <w:tc>
                      <w:tcPr>
                        <w:tcW w:w="721" w:type="dxa"/>
                        <w:gridSpan w:val="2"/>
                        <w:vAlign w:val="top"/>
                      </w:tcPr>
                      <w:p w14:paraId="6779A798">
                        <w:pPr>
                          <w:pStyle w:val="7"/>
                          <w:spacing w:before="55" w:line="221" w:lineRule="auto"/>
                          <w:ind w:left="38"/>
                          <w:rPr>
                            <w:sz w:val="21"/>
                            <w:szCs w:val="21"/>
                          </w:rPr>
                        </w:pPr>
                        <w:r>
                          <w:rPr>
                            <w:spacing w:val="-2"/>
                            <w:sz w:val="21"/>
                            <w:szCs w:val="21"/>
                          </w:rPr>
                          <w:t>海船船</w:t>
                        </w:r>
                      </w:p>
                      <w:p w14:paraId="7E86A210">
                        <w:pPr>
                          <w:pStyle w:val="7"/>
                          <w:spacing w:before="17" w:line="219" w:lineRule="auto"/>
                          <w:ind w:left="38"/>
                          <w:rPr>
                            <w:sz w:val="21"/>
                            <w:szCs w:val="21"/>
                          </w:rPr>
                        </w:pPr>
                        <w:r>
                          <w:rPr>
                            <w:spacing w:val="3"/>
                            <w:sz w:val="21"/>
                            <w:szCs w:val="21"/>
                          </w:rPr>
                          <w:t>员合格</w:t>
                        </w:r>
                      </w:p>
                      <w:p w14:paraId="6B41342E">
                        <w:pPr>
                          <w:pStyle w:val="7"/>
                          <w:spacing w:before="12" w:line="212" w:lineRule="auto"/>
                          <w:ind w:left="248"/>
                          <w:rPr>
                            <w:sz w:val="21"/>
                            <w:szCs w:val="21"/>
                          </w:rPr>
                        </w:pPr>
                        <w:r>
                          <w:rPr>
                            <w:sz w:val="21"/>
                            <w:szCs w:val="21"/>
                          </w:rPr>
                          <w:t>证</w:t>
                        </w:r>
                      </w:p>
                    </w:tc>
                  </w:tr>
                  <w:tr w14:paraId="6CE2D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452" w:type="dxa"/>
                        <w:vAlign w:val="top"/>
                      </w:tcPr>
                      <w:p w14:paraId="1E4C90AC">
                        <w:pPr>
                          <w:pStyle w:val="7"/>
                          <w:spacing w:before="55" w:line="214" w:lineRule="auto"/>
                          <w:ind w:left="24"/>
                          <w:rPr>
                            <w:sz w:val="21"/>
                            <w:szCs w:val="21"/>
                          </w:rPr>
                        </w:pPr>
                        <w:r>
                          <w:rPr>
                            <w:spacing w:val="-1"/>
                            <w:sz w:val="21"/>
                            <w:szCs w:val="21"/>
                          </w:rPr>
                          <w:t>整232证书数量</w:t>
                        </w:r>
                      </w:p>
                    </w:tc>
                    <w:tc>
                      <w:tcPr>
                        <w:tcW w:w="709" w:type="dxa"/>
                        <w:vAlign w:val="top"/>
                      </w:tcPr>
                      <w:p w14:paraId="70292FF7">
                        <w:pPr>
                          <w:pStyle w:val="7"/>
                          <w:spacing w:before="77" w:line="195" w:lineRule="auto"/>
                          <w:ind w:left="182"/>
                          <w:rPr>
                            <w:sz w:val="21"/>
                            <w:szCs w:val="21"/>
                          </w:rPr>
                        </w:pPr>
                        <w:r>
                          <w:rPr>
                            <w:spacing w:val="-2"/>
                            <w:sz w:val="21"/>
                            <w:szCs w:val="21"/>
                          </w:rPr>
                          <w:t>446</w:t>
                        </w:r>
                      </w:p>
                    </w:tc>
                    <w:tc>
                      <w:tcPr>
                        <w:tcW w:w="709" w:type="dxa"/>
                        <w:vAlign w:val="top"/>
                      </w:tcPr>
                      <w:p w14:paraId="4F8A2498">
                        <w:pPr>
                          <w:pStyle w:val="7"/>
                          <w:spacing w:before="77" w:line="195" w:lineRule="auto"/>
                          <w:ind w:left="133"/>
                          <w:rPr>
                            <w:sz w:val="21"/>
                            <w:szCs w:val="21"/>
                          </w:rPr>
                        </w:pPr>
                        <w:r>
                          <w:rPr>
                            <w:spacing w:val="-5"/>
                            <w:sz w:val="21"/>
                            <w:szCs w:val="21"/>
                          </w:rPr>
                          <w:t>1102</w:t>
                        </w:r>
                      </w:p>
                    </w:tc>
                    <w:tc>
                      <w:tcPr>
                        <w:tcW w:w="719" w:type="dxa"/>
                        <w:vAlign w:val="top"/>
                      </w:tcPr>
                      <w:p w14:paraId="5A51EF86">
                        <w:pPr>
                          <w:pStyle w:val="7"/>
                          <w:spacing w:before="77" w:line="195" w:lineRule="auto"/>
                          <w:ind w:left="194"/>
                          <w:rPr>
                            <w:sz w:val="21"/>
                            <w:szCs w:val="21"/>
                          </w:rPr>
                        </w:pPr>
                        <w:r>
                          <w:rPr>
                            <w:spacing w:val="-2"/>
                            <w:sz w:val="21"/>
                            <w:szCs w:val="21"/>
                          </w:rPr>
                          <w:t>431</w:t>
                        </w:r>
                      </w:p>
                    </w:tc>
                    <w:tc>
                      <w:tcPr>
                        <w:tcW w:w="709" w:type="dxa"/>
                        <w:vAlign w:val="top"/>
                      </w:tcPr>
                      <w:p w14:paraId="1E134AD0">
                        <w:pPr>
                          <w:pStyle w:val="7"/>
                          <w:spacing w:before="77" w:line="195" w:lineRule="auto"/>
                          <w:ind w:left="185"/>
                          <w:rPr>
                            <w:sz w:val="21"/>
                            <w:szCs w:val="21"/>
                          </w:rPr>
                        </w:pPr>
                        <w:r>
                          <w:rPr>
                            <w:spacing w:val="-6"/>
                            <w:sz w:val="21"/>
                            <w:szCs w:val="21"/>
                          </w:rPr>
                          <w:t>180</w:t>
                        </w:r>
                      </w:p>
                    </w:tc>
                    <w:tc>
                      <w:tcPr>
                        <w:tcW w:w="719" w:type="dxa"/>
                        <w:vAlign w:val="top"/>
                      </w:tcPr>
                      <w:p w14:paraId="3FD8C238">
                        <w:pPr>
                          <w:pStyle w:val="7"/>
                          <w:spacing w:before="77" w:line="195" w:lineRule="auto"/>
                          <w:ind w:left="196"/>
                          <w:rPr>
                            <w:sz w:val="21"/>
                            <w:szCs w:val="21"/>
                          </w:rPr>
                        </w:pPr>
                        <w:r>
                          <w:rPr>
                            <w:spacing w:val="-2"/>
                            <w:sz w:val="21"/>
                            <w:szCs w:val="21"/>
                          </w:rPr>
                          <w:t>473</w:t>
                        </w:r>
                      </w:p>
                    </w:tc>
                    <w:tc>
                      <w:tcPr>
                        <w:tcW w:w="719" w:type="dxa"/>
                        <w:vAlign w:val="top"/>
                      </w:tcPr>
                      <w:p w14:paraId="159F6EFD">
                        <w:pPr>
                          <w:pStyle w:val="7"/>
                          <w:spacing w:before="77" w:line="195" w:lineRule="auto"/>
                          <w:ind w:left="197"/>
                          <w:rPr>
                            <w:sz w:val="21"/>
                            <w:szCs w:val="21"/>
                          </w:rPr>
                        </w:pPr>
                        <w:r>
                          <w:rPr>
                            <w:spacing w:val="-3"/>
                            <w:sz w:val="21"/>
                            <w:szCs w:val="21"/>
                          </w:rPr>
                          <w:t>346</w:t>
                        </w:r>
                      </w:p>
                    </w:tc>
                    <w:tc>
                      <w:tcPr>
                        <w:tcW w:w="721" w:type="dxa"/>
                        <w:gridSpan w:val="2"/>
                        <w:vAlign w:val="top"/>
                      </w:tcPr>
                      <w:p w14:paraId="7ADBA21E">
                        <w:pPr>
                          <w:pStyle w:val="7"/>
                          <w:spacing w:before="77" w:line="195" w:lineRule="auto"/>
                          <w:ind w:left="188"/>
                          <w:rPr>
                            <w:sz w:val="21"/>
                            <w:szCs w:val="21"/>
                          </w:rPr>
                        </w:pPr>
                        <w:r>
                          <w:rPr>
                            <w:spacing w:val="-3"/>
                            <w:sz w:val="21"/>
                            <w:szCs w:val="21"/>
                          </w:rPr>
                          <w:t>930</w:t>
                        </w:r>
                      </w:p>
                    </w:tc>
                  </w:tr>
                  <w:tr w14:paraId="0206E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1452" w:type="dxa"/>
                        <w:vAlign w:val="top"/>
                      </w:tcPr>
                      <w:p w14:paraId="2F889A7F">
                        <w:pPr>
                          <w:pStyle w:val="7"/>
                          <w:spacing w:before="69" w:line="215" w:lineRule="auto"/>
                          <w:ind w:left="14"/>
                          <w:rPr>
                            <w:sz w:val="21"/>
                            <w:szCs w:val="21"/>
                          </w:rPr>
                        </w:pPr>
                        <w:r>
                          <w:rPr>
                            <w:spacing w:val="-15"/>
                            <w:sz w:val="21"/>
                            <w:szCs w:val="21"/>
                          </w:rPr>
                          <w:t>→ 同</w:t>
                        </w:r>
                        <w:r>
                          <w:rPr>
                            <w:sz w:val="21"/>
                            <w:szCs w:val="21"/>
                          </w:rPr>
                          <w:t xml:space="preserve"> </w:t>
                        </w:r>
                        <w:r>
                          <w:rPr>
                            <w:spacing w:val="-15"/>
                            <w:sz w:val="21"/>
                            <w:szCs w:val="21"/>
                          </w:rPr>
                          <w:t>比</w:t>
                        </w:r>
                        <w:r>
                          <w:rPr>
                            <w:spacing w:val="-22"/>
                            <w:sz w:val="21"/>
                            <w:szCs w:val="21"/>
                          </w:rPr>
                          <w:t xml:space="preserve"> </w:t>
                        </w:r>
                        <w:r>
                          <w:rPr>
                            <w:spacing w:val="-15"/>
                            <w:sz w:val="21"/>
                            <w:szCs w:val="21"/>
                          </w:rPr>
                          <w:t>增</w:t>
                        </w:r>
                        <w:r>
                          <w:rPr>
                            <w:spacing w:val="-24"/>
                            <w:sz w:val="21"/>
                            <w:szCs w:val="21"/>
                          </w:rPr>
                          <w:t xml:space="preserve"> </w:t>
                        </w:r>
                        <w:r>
                          <w:rPr>
                            <w:spacing w:val="-15"/>
                            <w:sz w:val="21"/>
                            <w:szCs w:val="21"/>
                          </w:rPr>
                          <w:t>速</w:t>
                        </w:r>
                      </w:p>
                    </w:tc>
                    <w:tc>
                      <w:tcPr>
                        <w:tcW w:w="709" w:type="dxa"/>
                        <w:vAlign w:val="top"/>
                      </w:tcPr>
                      <w:p w14:paraId="581EF73E">
                        <w:pPr>
                          <w:pStyle w:val="7"/>
                          <w:spacing w:before="88" w:line="198" w:lineRule="auto"/>
                          <w:jc w:val="right"/>
                          <w:rPr>
                            <w:sz w:val="21"/>
                            <w:szCs w:val="21"/>
                          </w:rPr>
                        </w:pPr>
                        <w:r>
                          <w:rPr>
                            <w:spacing w:val="-4"/>
                            <w:sz w:val="21"/>
                            <w:szCs w:val="21"/>
                          </w:rPr>
                          <w:t>46.70%</w:t>
                        </w:r>
                      </w:p>
                    </w:tc>
                    <w:tc>
                      <w:tcPr>
                        <w:tcW w:w="709" w:type="dxa"/>
                        <w:vAlign w:val="top"/>
                      </w:tcPr>
                      <w:p w14:paraId="5E93D461">
                        <w:pPr>
                          <w:pStyle w:val="7"/>
                          <w:spacing w:before="88" w:line="198" w:lineRule="auto"/>
                          <w:ind w:left="33"/>
                          <w:rPr>
                            <w:sz w:val="21"/>
                            <w:szCs w:val="21"/>
                          </w:rPr>
                        </w:pPr>
                        <w:r>
                          <w:rPr>
                            <w:spacing w:val="-2"/>
                            <w:sz w:val="21"/>
                            <w:szCs w:val="21"/>
                          </w:rPr>
                          <w:t>77.70%</w:t>
                        </w:r>
                      </w:p>
                    </w:tc>
                    <w:tc>
                      <w:tcPr>
                        <w:tcW w:w="719" w:type="dxa"/>
                        <w:vAlign w:val="top"/>
                      </w:tcPr>
                      <w:p w14:paraId="0DC4C5F1">
                        <w:pPr>
                          <w:pStyle w:val="7"/>
                          <w:spacing w:before="88" w:line="198" w:lineRule="auto"/>
                          <w:ind w:left="34"/>
                          <w:rPr>
                            <w:sz w:val="21"/>
                            <w:szCs w:val="21"/>
                          </w:rPr>
                        </w:pPr>
                        <w:r>
                          <w:rPr>
                            <w:spacing w:val="-4"/>
                            <w:sz w:val="21"/>
                            <w:szCs w:val="21"/>
                          </w:rPr>
                          <w:t>19.40%</w:t>
                        </w:r>
                      </w:p>
                    </w:tc>
                    <w:tc>
                      <w:tcPr>
                        <w:tcW w:w="709" w:type="dxa"/>
                        <w:vAlign w:val="top"/>
                      </w:tcPr>
                      <w:p w14:paraId="0302A9F7">
                        <w:pPr>
                          <w:pStyle w:val="7"/>
                          <w:spacing w:before="88" w:line="198" w:lineRule="auto"/>
                          <w:ind w:left="35"/>
                          <w:rPr>
                            <w:sz w:val="21"/>
                            <w:szCs w:val="21"/>
                          </w:rPr>
                        </w:pPr>
                        <w:r>
                          <w:rPr>
                            <w:spacing w:val="-1"/>
                            <w:sz w:val="21"/>
                            <w:szCs w:val="21"/>
                          </w:rPr>
                          <w:t>-8.20%</w:t>
                        </w:r>
                      </w:p>
                    </w:tc>
                    <w:tc>
                      <w:tcPr>
                        <w:tcW w:w="719" w:type="dxa"/>
                        <w:vAlign w:val="top"/>
                      </w:tcPr>
                      <w:p w14:paraId="68204887">
                        <w:pPr>
                          <w:pStyle w:val="7"/>
                          <w:spacing w:before="88" w:line="198" w:lineRule="auto"/>
                          <w:ind w:left="37"/>
                          <w:rPr>
                            <w:sz w:val="21"/>
                            <w:szCs w:val="21"/>
                          </w:rPr>
                        </w:pPr>
                        <w:r>
                          <w:rPr>
                            <w:spacing w:val="-1"/>
                            <w:sz w:val="21"/>
                            <w:szCs w:val="21"/>
                          </w:rPr>
                          <w:t>25.10%</w:t>
                        </w:r>
                      </w:p>
                    </w:tc>
                    <w:tc>
                      <w:tcPr>
                        <w:tcW w:w="719" w:type="dxa"/>
                        <w:vAlign w:val="top"/>
                      </w:tcPr>
                      <w:p w14:paraId="215D0321">
                        <w:pPr>
                          <w:pStyle w:val="7"/>
                          <w:spacing w:before="88" w:line="198" w:lineRule="auto"/>
                          <w:jc w:val="right"/>
                          <w:rPr>
                            <w:sz w:val="21"/>
                            <w:szCs w:val="21"/>
                          </w:rPr>
                        </w:pPr>
                        <w:r>
                          <w:rPr>
                            <w:spacing w:val="-7"/>
                            <w:sz w:val="21"/>
                            <w:szCs w:val="21"/>
                          </w:rPr>
                          <w:t>-6.20%-</w:t>
                        </w:r>
                      </w:p>
                    </w:tc>
                    <w:tc>
                      <w:tcPr>
                        <w:tcW w:w="721" w:type="dxa"/>
                        <w:gridSpan w:val="2"/>
                        <w:vAlign w:val="top"/>
                      </w:tcPr>
                      <w:p w14:paraId="05DAC63E">
                        <w:pPr>
                          <w:pStyle w:val="7"/>
                          <w:spacing w:before="88" w:line="198" w:lineRule="auto"/>
                          <w:jc w:val="right"/>
                          <w:rPr>
                            <w:sz w:val="21"/>
                            <w:szCs w:val="21"/>
                          </w:rPr>
                        </w:pPr>
                        <w:r>
                          <w:rPr>
                            <w:spacing w:val="-3"/>
                            <w:sz w:val="21"/>
                            <w:szCs w:val="21"/>
                          </w:rPr>
                          <w:t>41.60%</w:t>
                        </w:r>
                      </w:p>
                    </w:tc>
                  </w:tr>
                </w:tbl>
                <w:p w14:paraId="680C095A">
                  <w:pPr>
                    <w:pStyle w:val="3"/>
                  </w:pPr>
                </w:p>
              </w:txbxContent>
            </v:textbox>
          </v:shape>
        </w:pict>
      </w:r>
      <w:r>
        <w:rPr>
          <w:rFonts w:ascii="宋体" w:hAnsi="宋体" w:eastAsia="宋体" w:cs="宋体"/>
          <w:spacing w:val="-5"/>
          <w:sz w:val="20"/>
          <w:szCs w:val="20"/>
        </w:rPr>
        <w:t>1200</w:t>
      </w:r>
    </w:p>
    <w:p w14:paraId="410D2F5B">
      <w:pPr>
        <w:pStyle w:val="3"/>
        <w:spacing w:line="253" w:lineRule="auto"/>
      </w:pPr>
    </w:p>
    <w:p w14:paraId="303E4F8A">
      <w:pPr>
        <w:pStyle w:val="3"/>
        <w:spacing w:line="253" w:lineRule="auto"/>
      </w:pPr>
    </w:p>
    <w:p w14:paraId="000FB667">
      <w:pPr>
        <w:pStyle w:val="3"/>
        <w:spacing w:line="253" w:lineRule="auto"/>
      </w:pPr>
    </w:p>
    <w:p w14:paraId="40F5D0F5">
      <w:pPr>
        <w:pStyle w:val="3"/>
        <w:spacing w:line="253" w:lineRule="auto"/>
      </w:pPr>
    </w:p>
    <w:p w14:paraId="71080624">
      <w:pPr>
        <w:pStyle w:val="3"/>
        <w:spacing w:line="253" w:lineRule="auto"/>
      </w:pPr>
    </w:p>
    <w:p w14:paraId="42EDAC66">
      <w:pPr>
        <w:pStyle w:val="3"/>
        <w:spacing w:line="253" w:lineRule="auto"/>
      </w:pPr>
    </w:p>
    <w:p w14:paraId="7B8722E3">
      <w:pPr>
        <w:pStyle w:val="3"/>
        <w:spacing w:line="253" w:lineRule="auto"/>
      </w:pPr>
    </w:p>
    <w:p w14:paraId="2A40C13D">
      <w:pPr>
        <w:pStyle w:val="3"/>
        <w:spacing w:line="253" w:lineRule="auto"/>
      </w:pPr>
    </w:p>
    <w:p w14:paraId="5EA11917">
      <w:pPr>
        <w:pStyle w:val="3"/>
        <w:spacing w:line="253" w:lineRule="auto"/>
      </w:pPr>
    </w:p>
    <w:p w14:paraId="576A6D9D">
      <w:pPr>
        <w:pStyle w:val="3"/>
        <w:spacing w:line="254" w:lineRule="auto"/>
      </w:pPr>
    </w:p>
    <w:p w14:paraId="54F702AB">
      <w:pPr>
        <w:pStyle w:val="3"/>
        <w:spacing w:line="254" w:lineRule="auto"/>
      </w:pPr>
    </w:p>
    <w:p w14:paraId="4031F78C">
      <w:pPr>
        <w:pStyle w:val="3"/>
        <w:spacing w:line="254" w:lineRule="auto"/>
      </w:pPr>
    </w:p>
    <w:p w14:paraId="59604278">
      <w:pPr>
        <w:pStyle w:val="3"/>
        <w:spacing w:line="254" w:lineRule="auto"/>
      </w:pPr>
    </w:p>
    <w:p w14:paraId="476460C3">
      <w:pPr>
        <w:pStyle w:val="3"/>
        <w:spacing w:line="254" w:lineRule="auto"/>
      </w:pPr>
    </w:p>
    <w:p w14:paraId="2F5F56F7">
      <w:pPr>
        <w:pStyle w:val="3"/>
        <w:spacing w:line="254" w:lineRule="auto"/>
      </w:pPr>
    </w:p>
    <w:p w14:paraId="6A168971">
      <w:pPr>
        <w:spacing w:before="71" w:line="221" w:lineRule="auto"/>
        <w:ind w:left="1233"/>
        <w:rPr>
          <w:rFonts w:ascii="黑体" w:hAnsi="黑体" w:eastAsia="黑体" w:cs="黑体"/>
          <w:sz w:val="22"/>
          <w:szCs w:val="22"/>
        </w:rPr>
      </w:pPr>
      <w:r>
        <w:rPr>
          <w:rFonts w:ascii="黑体" w:hAnsi="黑体" w:eastAsia="黑体" w:cs="黑体"/>
          <w:b/>
          <w:bCs/>
          <w:spacing w:val="2"/>
          <w:sz w:val="22"/>
          <w:szCs w:val="22"/>
        </w:rPr>
        <w:t>长江海事局2018年5月签发的各类船员证书(单位：</w:t>
      </w:r>
      <w:r>
        <w:rPr>
          <w:rFonts w:ascii="黑体" w:hAnsi="黑体" w:eastAsia="黑体" w:cs="黑体"/>
          <w:b/>
          <w:bCs/>
          <w:spacing w:val="1"/>
          <w:sz w:val="22"/>
          <w:szCs w:val="22"/>
        </w:rPr>
        <w:t>本)</w:t>
      </w:r>
    </w:p>
    <w:p w14:paraId="5568E182">
      <w:pPr>
        <w:spacing w:before="100" w:line="315" w:lineRule="auto"/>
        <w:ind w:firstLine="399"/>
        <w:rPr>
          <w:rFonts w:ascii="宋体" w:hAnsi="宋体" w:eastAsia="宋体" w:cs="宋体"/>
          <w:sz w:val="22"/>
          <w:szCs w:val="22"/>
        </w:rPr>
      </w:pPr>
      <w:r>
        <w:rPr>
          <w:rFonts w:ascii="宋体" w:hAnsi="宋体" w:eastAsia="宋体" w:cs="宋体"/>
          <w:spacing w:val="13"/>
          <w:sz w:val="22"/>
          <w:szCs w:val="22"/>
        </w:rPr>
        <w:t>81.2018年5月，长江海事局各类船员理论考试考生人数同比增幅最大的</w:t>
      </w:r>
      <w:r>
        <w:rPr>
          <w:rFonts w:ascii="宋体" w:hAnsi="宋体" w:eastAsia="宋体" w:cs="宋体"/>
          <w:spacing w:val="11"/>
          <w:sz w:val="22"/>
          <w:szCs w:val="22"/>
        </w:rPr>
        <w:t xml:space="preserve"> </w:t>
      </w:r>
      <w:r>
        <w:rPr>
          <w:rFonts w:ascii="宋体" w:hAnsi="宋体" w:eastAsia="宋体" w:cs="宋体"/>
          <w:spacing w:val="-20"/>
          <w:sz w:val="22"/>
          <w:szCs w:val="22"/>
        </w:rPr>
        <w:t>是</w:t>
      </w:r>
      <w:r>
        <w:rPr>
          <w:rFonts w:ascii="宋体" w:hAnsi="宋体" w:eastAsia="宋体" w:cs="宋体"/>
          <w:spacing w:val="9"/>
          <w:sz w:val="22"/>
          <w:szCs w:val="22"/>
        </w:rPr>
        <w:t xml:space="preserve"> </w:t>
      </w:r>
      <w:r>
        <w:rPr>
          <w:rFonts w:ascii="宋体" w:hAnsi="宋体" w:eastAsia="宋体" w:cs="宋体"/>
          <w:spacing w:val="-20"/>
          <w:sz w:val="22"/>
          <w:szCs w:val="22"/>
        </w:rPr>
        <w:t>(</w:t>
      </w:r>
      <w:r>
        <w:rPr>
          <w:rFonts w:ascii="宋体" w:hAnsi="宋体" w:eastAsia="宋体" w:cs="宋体"/>
          <w:spacing w:val="33"/>
          <w:sz w:val="22"/>
          <w:szCs w:val="22"/>
        </w:rPr>
        <w:t xml:space="preserve">   </w:t>
      </w:r>
      <w:r>
        <w:rPr>
          <w:rFonts w:ascii="宋体" w:hAnsi="宋体" w:eastAsia="宋体" w:cs="宋体"/>
          <w:spacing w:val="-20"/>
          <w:sz w:val="22"/>
          <w:szCs w:val="22"/>
        </w:rPr>
        <w:t>。</w:t>
      </w:r>
    </w:p>
    <w:p w14:paraId="7E77818A">
      <w:pPr>
        <w:spacing w:line="219" w:lineRule="auto"/>
        <w:ind w:left="399"/>
        <w:rPr>
          <w:rFonts w:ascii="宋体" w:hAnsi="宋体" w:eastAsia="宋体" w:cs="宋体"/>
          <w:sz w:val="22"/>
          <w:szCs w:val="22"/>
        </w:rPr>
      </w:pPr>
      <w:r>
        <w:rPr>
          <w:rFonts w:ascii="Times New Roman" w:hAnsi="Times New Roman" w:eastAsia="Times New Roman" w:cs="Times New Roman"/>
          <w:spacing w:val="-8"/>
          <w:sz w:val="22"/>
          <w:szCs w:val="22"/>
        </w:rPr>
        <w:t>A.</w:t>
      </w:r>
      <w:r>
        <w:rPr>
          <w:rFonts w:ascii="Times New Roman" w:hAnsi="Times New Roman" w:eastAsia="Times New Roman" w:cs="Times New Roman"/>
          <w:spacing w:val="-24"/>
          <w:sz w:val="22"/>
          <w:szCs w:val="22"/>
        </w:rPr>
        <w:t xml:space="preserve"> </w:t>
      </w:r>
      <w:r>
        <w:rPr>
          <w:rFonts w:ascii="宋体" w:hAnsi="宋体" w:eastAsia="宋体" w:cs="宋体"/>
          <w:spacing w:val="-8"/>
          <w:sz w:val="22"/>
          <w:szCs w:val="22"/>
        </w:rPr>
        <w:t>海船船员合格证考试</w:t>
      </w:r>
    </w:p>
    <w:p w14:paraId="4DD23988">
      <w:pPr>
        <w:spacing w:before="109" w:line="219" w:lineRule="auto"/>
        <w:ind w:left="399"/>
        <w:rPr>
          <w:rFonts w:ascii="宋体" w:hAnsi="宋体" w:eastAsia="宋体" w:cs="宋体"/>
          <w:sz w:val="22"/>
          <w:szCs w:val="22"/>
        </w:rPr>
      </w:pPr>
      <w:r>
        <w:rPr>
          <w:rFonts w:ascii="Times New Roman" w:hAnsi="Times New Roman" w:eastAsia="Times New Roman" w:cs="Times New Roman"/>
          <w:sz w:val="22"/>
          <w:szCs w:val="22"/>
        </w:rPr>
        <w:t>B.</w:t>
      </w:r>
      <w:r>
        <w:rPr>
          <w:rFonts w:ascii="Times New Roman" w:hAnsi="Times New Roman" w:eastAsia="Times New Roman" w:cs="Times New Roman"/>
          <w:spacing w:val="-10"/>
          <w:sz w:val="22"/>
          <w:szCs w:val="22"/>
        </w:rPr>
        <w:t xml:space="preserve"> </w:t>
      </w:r>
      <w:r>
        <w:rPr>
          <w:rFonts w:ascii="宋体" w:hAnsi="宋体" w:eastAsia="宋体" w:cs="宋体"/>
          <w:sz w:val="22"/>
          <w:szCs w:val="22"/>
        </w:rPr>
        <w:t>海船</w:t>
      </w:r>
      <w:r>
        <w:rPr>
          <w:rFonts w:ascii="Times New Roman" w:hAnsi="Times New Roman" w:eastAsia="Times New Roman" w:cs="Times New Roman"/>
          <w:sz w:val="22"/>
          <w:szCs w:val="22"/>
        </w:rPr>
        <w:t>GMDSS</w:t>
      </w:r>
      <w:r>
        <w:rPr>
          <w:rFonts w:ascii="Times New Roman" w:hAnsi="Times New Roman" w:eastAsia="Times New Roman" w:cs="Times New Roman"/>
          <w:spacing w:val="-26"/>
          <w:sz w:val="22"/>
          <w:szCs w:val="22"/>
        </w:rPr>
        <w:t xml:space="preserve"> </w:t>
      </w:r>
      <w:r>
        <w:rPr>
          <w:rFonts w:ascii="宋体" w:hAnsi="宋体" w:eastAsia="宋体" w:cs="宋体"/>
          <w:sz w:val="22"/>
          <w:szCs w:val="22"/>
        </w:rPr>
        <w:t>考试</w:t>
      </w:r>
    </w:p>
    <w:p w14:paraId="46ACC14E">
      <w:pPr>
        <w:spacing w:before="107" w:line="219" w:lineRule="auto"/>
        <w:ind w:left="399"/>
        <w:rPr>
          <w:rFonts w:ascii="宋体" w:hAnsi="宋体" w:eastAsia="宋体" w:cs="宋体"/>
          <w:sz w:val="22"/>
          <w:szCs w:val="22"/>
        </w:rPr>
      </w:pPr>
      <w:r>
        <w:rPr>
          <w:rFonts w:ascii="Times New Roman" w:hAnsi="Times New Roman" w:eastAsia="Times New Roman" w:cs="Times New Roman"/>
          <w:spacing w:val="-5"/>
          <w:sz w:val="22"/>
          <w:szCs w:val="22"/>
        </w:rPr>
        <w:t>C.</w:t>
      </w:r>
      <w:r>
        <w:rPr>
          <w:rFonts w:ascii="Times New Roman" w:hAnsi="Times New Roman" w:eastAsia="Times New Roman" w:cs="Times New Roman"/>
          <w:spacing w:val="-19"/>
          <w:sz w:val="22"/>
          <w:szCs w:val="22"/>
        </w:rPr>
        <w:t xml:space="preserve"> </w:t>
      </w:r>
      <w:r>
        <w:rPr>
          <w:rFonts w:ascii="宋体" w:hAnsi="宋体" w:eastAsia="宋体" w:cs="宋体"/>
          <w:spacing w:val="-5"/>
          <w:sz w:val="22"/>
          <w:szCs w:val="22"/>
        </w:rPr>
        <w:t>海船值班水手/机工考试</w:t>
      </w:r>
    </w:p>
    <w:p w14:paraId="6070738E">
      <w:pPr>
        <w:spacing w:before="121" w:line="219" w:lineRule="auto"/>
        <w:ind w:left="399"/>
        <w:rPr>
          <w:rFonts w:ascii="宋体" w:hAnsi="宋体" w:eastAsia="宋体" w:cs="宋体"/>
          <w:sz w:val="22"/>
          <w:szCs w:val="22"/>
        </w:rPr>
      </w:pPr>
      <w:r>
        <w:rPr>
          <w:rFonts w:ascii="Times New Roman" w:hAnsi="Times New Roman" w:eastAsia="Times New Roman" w:cs="Times New Roman"/>
          <w:spacing w:val="-9"/>
          <w:sz w:val="22"/>
          <w:szCs w:val="22"/>
        </w:rPr>
        <w:t>D.</w:t>
      </w:r>
      <w:r>
        <w:rPr>
          <w:rFonts w:ascii="Times New Roman" w:hAnsi="Times New Roman" w:eastAsia="Times New Roman" w:cs="Times New Roman"/>
          <w:spacing w:val="-11"/>
          <w:sz w:val="22"/>
          <w:szCs w:val="22"/>
        </w:rPr>
        <w:t xml:space="preserve"> </w:t>
      </w:r>
      <w:r>
        <w:rPr>
          <w:rFonts w:ascii="宋体" w:hAnsi="宋体" w:eastAsia="宋体" w:cs="宋体"/>
          <w:spacing w:val="-9"/>
          <w:sz w:val="22"/>
          <w:szCs w:val="22"/>
        </w:rPr>
        <w:t>内河船员适任考试</w:t>
      </w:r>
    </w:p>
    <w:p w14:paraId="713AAFFF">
      <w:pPr>
        <w:spacing w:before="87" w:line="315" w:lineRule="auto"/>
        <w:ind w:firstLine="399"/>
        <w:rPr>
          <w:rFonts w:ascii="宋体" w:hAnsi="宋体" w:eastAsia="宋体" w:cs="宋体"/>
          <w:sz w:val="22"/>
          <w:szCs w:val="22"/>
        </w:rPr>
      </w:pPr>
      <w:r>
        <w:rPr>
          <w:rFonts w:ascii="宋体" w:hAnsi="宋体" w:eastAsia="宋体" w:cs="宋体"/>
          <w:spacing w:val="13"/>
          <w:sz w:val="22"/>
          <w:szCs w:val="22"/>
        </w:rPr>
        <w:t>82.2018年5月，长江海事局签发的各类船员证书中，同比变化量最大的</w:t>
      </w:r>
      <w:r>
        <w:rPr>
          <w:rFonts w:ascii="宋体" w:hAnsi="宋体" w:eastAsia="宋体" w:cs="宋体"/>
          <w:spacing w:val="11"/>
          <w:sz w:val="22"/>
          <w:szCs w:val="22"/>
        </w:rPr>
        <w:t xml:space="preserve"> </w:t>
      </w:r>
      <w:r>
        <w:rPr>
          <w:rFonts w:ascii="宋体" w:hAnsi="宋体" w:eastAsia="宋体" w:cs="宋体"/>
          <w:spacing w:val="-19"/>
          <w:sz w:val="22"/>
          <w:szCs w:val="22"/>
        </w:rPr>
        <w:t>是</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7"/>
          <w:sz w:val="22"/>
          <w:szCs w:val="22"/>
        </w:rPr>
        <w:t xml:space="preserve">    </w:t>
      </w:r>
      <w:r>
        <w:rPr>
          <w:rFonts w:ascii="宋体" w:hAnsi="宋体" w:eastAsia="宋体" w:cs="宋体"/>
          <w:spacing w:val="-19"/>
          <w:sz w:val="22"/>
          <w:szCs w:val="22"/>
        </w:rPr>
        <w:t>)。</w:t>
      </w:r>
    </w:p>
    <w:p w14:paraId="2CF64FB0">
      <w:pPr>
        <w:spacing w:before="1" w:line="218" w:lineRule="auto"/>
        <w:ind w:left="399"/>
        <w:rPr>
          <w:rFonts w:ascii="宋体" w:hAnsi="宋体" w:eastAsia="宋体" w:cs="宋体"/>
          <w:sz w:val="22"/>
          <w:szCs w:val="22"/>
        </w:rPr>
      </w:pPr>
      <w:r>
        <w:rPr>
          <w:rFonts w:ascii="Times New Roman" w:hAnsi="Times New Roman" w:eastAsia="Times New Roman" w:cs="Times New Roman"/>
          <w:spacing w:val="-7"/>
          <w:sz w:val="22"/>
          <w:szCs w:val="22"/>
        </w:rPr>
        <w:t>A.</w:t>
      </w:r>
      <w:r>
        <w:rPr>
          <w:rFonts w:ascii="Times New Roman" w:hAnsi="Times New Roman" w:eastAsia="Times New Roman" w:cs="Times New Roman"/>
          <w:spacing w:val="-27"/>
          <w:sz w:val="22"/>
          <w:szCs w:val="22"/>
        </w:rPr>
        <w:t xml:space="preserve"> </w:t>
      </w:r>
      <w:r>
        <w:rPr>
          <w:rFonts w:ascii="宋体" w:hAnsi="宋体" w:eastAsia="宋体" w:cs="宋体"/>
          <w:spacing w:val="-7"/>
          <w:sz w:val="22"/>
          <w:szCs w:val="22"/>
        </w:rPr>
        <w:t>内河船员适任证书</w:t>
      </w:r>
    </w:p>
    <w:p w14:paraId="0BF1E492">
      <w:pPr>
        <w:spacing w:before="109" w:line="219" w:lineRule="auto"/>
        <w:ind w:left="399"/>
        <w:rPr>
          <w:rFonts w:ascii="宋体" w:hAnsi="宋体" w:eastAsia="宋体" w:cs="宋体"/>
          <w:sz w:val="22"/>
          <w:szCs w:val="22"/>
        </w:rPr>
      </w:pPr>
      <w:r>
        <w:rPr>
          <w:rFonts w:ascii="Times New Roman" w:hAnsi="Times New Roman" w:eastAsia="Times New Roman" w:cs="Times New Roman"/>
          <w:spacing w:val="-8"/>
          <w:sz w:val="22"/>
          <w:szCs w:val="22"/>
        </w:rPr>
        <w:t xml:space="preserve">B. </w:t>
      </w:r>
      <w:r>
        <w:rPr>
          <w:rFonts w:ascii="宋体" w:hAnsi="宋体" w:eastAsia="宋体" w:cs="宋体"/>
          <w:spacing w:val="-8"/>
          <w:sz w:val="22"/>
          <w:szCs w:val="22"/>
        </w:rPr>
        <w:t>内河船员特培证书</w:t>
      </w:r>
    </w:p>
    <w:p w14:paraId="4D3623DE">
      <w:pPr>
        <w:spacing w:before="130" w:line="219" w:lineRule="auto"/>
        <w:ind w:left="399"/>
        <w:rPr>
          <w:rFonts w:ascii="宋体" w:hAnsi="宋体" w:eastAsia="宋体" w:cs="宋体"/>
          <w:sz w:val="22"/>
          <w:szCs w:val="22"/>
        </w:rPr>
      </w:pPr>
      <w:r>
        <w:rPr>
          <w:rFonts w:ascii="Times New Roman" w:hAnsi="Times New Roman" w:eastAsia="Times New Roman" w:cs="Times New Roman"/>
          <w:spacing w:val="-7"/>
          <w:sz w:val="22"/>
          <w:szCs w:val="22"/>
        </w:rPr>
        <w:t>C.</w:t>
      </w:r>
      <w:r>
        <w:rPr>
          <w:rFonts w:ascii="Times New Roman" w:hAnsi="Times New Roman" w:eastAsia="Times New Roman" w:cs="Times New Roman"/>
          <w:spacing w:val="-17"/>
          <w:sz w:val="22"/>
          <w:szCs w:val="22"/>
        </w:rPr>
        <w:t xml:space="preserve"> </w:t>
      </w:r>
      <w:r>
        <w:rPr>
          <w:rFonts w:ascii="宋体" w:hAnsi="宋体" w:eastAsia="宋体" w:cs="宋体"/>
          <w:spacing w:val="-7"/>
          <w:sz w:val="22"/>
          <w:szCs w:val="22"/>
        </w:rPr>
        <w:t>海船船员合格证</w:t>
      </w:r>
    </w:p>
    <w:p w14:paraId="73309E12">
      <w:pPr>
        <w:spacing w:before="108" w:line="219" w:lineRule="auto"/>
        <w:ind w:left="399"/>
        <w:rPr>
          <w:rFonts w:ascii="宋体" w:hAnsi="宋体" w:eastAsia="宋体" w:cs="宋体"/>
          <w:sz w:val="22"/>
          <w:szCs w:val="22"/>
        </w:rPr>
      </w:pPr>
      <w:r>
        <w:rPr>
          <w:rFonts w:ascii="Times New Roman" w:hAnsi="Times New Roman" w:eastAsia="Times New Roman" w:cs="Times New Roman"/>
          <w:spacing w:val="-9"/>
          <w:sz w:val="22"/>
          <w:szCs w:val="22"/>
        </w:rPr>
        <w:t xml:space="preserve">D. </w:t>
      </w:r>
      <w:r>
        <w:rPr>
          <w:rFonts w:ascii="宋体" w:hAnsi="宋体" w:eastAsia="宋体" w:cs="宋体"/>
          <w:spacing w:val="-9"/>
          <w:sz w:val="22"/>
          <w:szCs w:val="22"/>
        </w:rPr>
        <w:t>内河船员服务簿</w:t>
      </w:r>
    </w:p>
    <w:p w14:paraId="487BE6AD">
      <w:pPr>
        <w:spacing w:before="117" w:line="307" w:lineRule="auto"/>
        <w:ind w:right="3" w:firstLine="399"/>
        <w:rPr>
          <w:rFonts w:ascii="宋体" w:hAnsi="宋体" w:eastAsia="宋体" w:cs="宋体"/>
          <w:sz w:val="22"/>
          <w:szCs w:val="22"/>
        </w:rPr>
      </w:pPr>
      <w:r>
        <w:rPr>
          <w:rFonts w:ascii="宋体" w:hAnsi="宋体" w:eastAsia="宋体" w:cs="宋体"/>
          <w:spacing w:val="3"/>
          <w:sz w:val="22"/>
          <w:szCs w:val="22"/>
        </w:rPr>
        <w:t>83.如果2018年5月长江海事局内河船员适任考试通过率为78%,同比上升了3</w:t>
      </w:r>
      <w:r>
        <w:rPr>
          <w:rFonts w:ascii="宋体" w:hAnsi="宋体" w:eastAsia="宋体" w:cs="宋体"/>
          <w:spacing w:val="16"/>
          <w:sz w:val="22"/>
          <w:szCs w:val="22"/>
        </w:rPr>
        <w:t xml:space="preserve"> </w:t>
      </w:r>
      <w:r>
        <w:rPr>
          <w:rFonts w:ascii="宋体" w:hAnsi="宋体" w:eastAsia="宋体" w:cs="宋体"/>
          <w:spacing w:val="2"/>
          <w:sz w:val="22"/>
          <w:szCs w:val="22"/>
        </w:rPr>
        <w:t>个百分点，则2017年5月该局通过该考试的人数约</w:t>
      </w:r>
      <w:r>
        <w:rPr>
          <w:rFonts w:ascii="宋体" w:hAnsi="宋体" w:eastAsia="宋体" w:cs="宋体"/>
          <w:spacing w:val="1"/>
          <w:sz w:val="22"/>
          <w:szCs w:val="22"/>
        </w:rPr>
        <w:t>为多少人?(    )</w:t>
      </w:r>
    </w:p>
    <w:p w14:paraId="3E636E6B">
      <w:pPr>
        <w:spacing w:before="26" w:line="198" w:lineRule="auto"/>
        <w:ind w:left="39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A.399</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B.403</w:t>
      </w:r>
    </w:p>
    <w:p w14:paraId="5911A07D">
      <w:pPr>
        <w:spacing w:before="181" w:line="188" w:lineRule="auto"/>
        <w:ind w:left="39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C.411                                 </w:t>
      </w:r>
      <w:r>
        <w:rPr>
          <w:rFonts w:ascii="Times New Roman" w:hAnsi="Times New Roman" w:eastAsia="Times New Roman" w:cs="Times New Roman"/>
          <w:spacing w:val="-1"/>
          <w:sz w:val="21"/>
          <w:szCs w:val="21"/>
        </w:rPr>
        <w:t xml:space="preserve">                    D.422</w:t>
      </w:r>
    </w:p>
    <w:p w14:paraId="24DCDA47">
      <w:pPr>
        <w:spacing w:before="106" w:line="357" w:lineRule="auto"/>
        <w:ind w:right="2" w:firstLine="399"/>
        <w:rPr>
          <w:rFonts w:ascii="宋体" w:hAnsi="宋体" w:eastAsia="宋体" w:cs="宋体"/>
          <w:sz w:val="22"/>
          <w:szCs w:val="22"/>
        </w:rPr>
      </w:pPr>
      <w:r>
        <w:rPr>
          <w:rFonts w:ascii="宋体" w:hAnsi="宋体" w:eastAsia="宋体" w:cs="宋体"/>
          <w:spacing w:val="-5"/>
          <w:sz w:val="22"/>
          <w:szCs w:val="22"/>
        </w:rPr>
        <w:t>84.下列图中，哪个是长江海事局2018年5月签发的各类海船船</w:t>
      </w:r>
      <w:r>
        <w:rPr>
          <w:rFonts w:ascii="宋体" w:hAnsi="宋体" w:eastAsia="宋体" w:cs="宋体"/>
          <w:spacing w:val="-6"/>
          <w:sz w:val="22"/>
          <w:szCs w:val="22"/>
        </w:rPr>
        <w:t>员证书结构示意</w:t>
      </w:r>
      <w:r>
        <w:rPr>
          <w:rFonts w:ascii="宋体" w:hAnsi="宋体" w:eastAsia="宋体" w:cs="宋体"/>
          <w:sz w:val="22"/>
          <w:szCs w:val="22"/>
        </w:rPr>
        <w:t xml:space="preserve"> </w:t>
      </w:r>
      <w:r>
        <w:rPr>
          <w:rFonts w:ascii="宋体" w:hAnsi="宋体" w:eastAsia="宋体" w:cs="宋体"/>
          <w:spacing w:val="-21"/>
          <w:sz w:val="22"/>
          <w:szCs w:val="22"/>
        </w:rPr>
        <w:t>图 ?</w:t>
      </w:r>
      <w:r>
        <w:rPr>
          <w:rFonts w:ascii="宋体" w:hAnsi="宋体" w:eastAsia="宋体" w:cs="宋体"/>
          <w:spacing w:val="24"/>
          <w:sz w:val="22"/>
          <w:szCs w:val="22"/>
        </w:rPr>
        <w:t xml:space="preserve"> </w:t>
      </w:r>
      <w:r>
        <w:rPr>
          <w:rFonts w:ascii="宋体" w:hAnsi="宋体" w:eastAsia="宋体" w:cs="宋体"/>
          <w:spacing w:val="-21"/>
          <w:sz w:val="22"/>
          <w:szCs w:val="22"/>
        </w:rPr>
        <w:t>(</w:t>
      </w:r>
      <w:r>
        <w:rPr>
          <w:rFonts w:ascii="宋体" w:hAnsi="宋体" w:eastAsia="宋体" w:cs="宋体"/>
          <w:spacing w:val="9"/>
          <w:sz w:val="22"/>
          <w:szCs w:val="22"/>
        </w:rPr>
        <w:t xml:space="preserve">    </w:t>
      </w:r>
      <w:r>
        <w:rPr>
          <w:rFonts w:ascii="宋体" w:hAnsi="宋体" w:eastAsia="宋体" w:cs="宋体"/>
          <w:spacing w:val="-21"/>
          <w:sz w:val="22"/>
          <w:szCs w:val="22"/>
        </w:rPr>
        <w:t>)</w:t>
      </w:r>
    </w:p>
    <w:p w14:paraId="0B96EFEC">
      <w:pPr>
        <w:spacing w:line="357" w:lineRule="auto"/>
        <w:rPr>
          <w:rFonts w:ascii="宋体" w:hAnsi="宋体" w:eastAsia="宋体" w:cs="宋体"/>
          <w:sz w:val="22"/>
          <w:szCs w:val="22"/>
        </w:rPr>
        <w:sectPr>
          <w:footerReference r:id="rId111" w:type="default"/>
          <w:pgSz w:w="10340" w:h="14570"/>
          <w:pgMar w:top="400" w:right="1402" w:bottom="1059" w:left="1250" w:header="0" w:footer="800" w:gutter="0"/>
          <w:cols w:space="720" w:num="1"/>
        </w:sectPr>
      </w:pPr>
    </w:p>
    <w:p w14:paraId="4D2A8577">
      <w:pPr>
        <w:spacing w:before="9"/>
      </w:pPr>
    </w:p>
    <w:p w14:paraId="287AB27E">
      <w:pPr>
        <w:spacing w:before="9"/>
      </w:pPr>
    </w:p>
    <w:p w14:paraId="6E868FBD">
      <w:pPr>
        <w:spacing w:before="8"/>
      </w:pPr>
    </w:p>
    <w:p w14:paraId="7C205554">
      <w:pPr>
        <w:spacing w:before="8"/>
      </w:pPr>
    </w:p>
    <w:p w14:paraId="67BD90D1">
      <w:pPr>
        <w:spacing w:before="8"/>
      </w:pPr>
    </w:p>
    <w:p w14:paraId="67C8E605">
      <w:pPr>
        <w:sectPr>
          <w:footerReference r:id="rId112" w:type="default"/>
          <w:pgSz w:w="10340" w:h="14570"/>
          <w:pgMar w:top="400" w:right="1360" w:bottom="969" w:left="1089" w:header="0" w:footer="710" w:gutter="0"/>
          <w:cols w:equalWidth="0" w:num="1">
            <w:col w:w="7891"/>
          </w:cols>
        </w:sectPr>
      </w:pPr>
    </w:p>
    <w:p w14:paraId="30D03048">
      <w:pPr>
        <w:pStyle w:val="3"/>
        <w:spacing w:line="264" w:lineRule="auto"/>
      </w:pPr>
    </w:p>
    <w:p w14:paraId="5E84FCA1">
      <w:pPr>
        <w:pStyle w:val="3"/>
        <w:spacing w:line="264" w:lineRule="auto"/>
      </w:pPr>
    </w:p>
    <w:p w14:paraId="1D14F633">
      <w:pPr>
        <w:pStyle w:val="3"/>
        <w:spacing w:line="264" w:lineRule="auto"/>
      </w:pPr>
    </w:p>
    <w:p w14:paraId="7930337E">
      <w:pPr>
        <w:pStyle w:val="3"/>
        <w:spacing w:before="60" w:line="196" w:lineRule="auto"/>
        <w:jc w:val="right"/>
      </w:pPr>
      <w:r>
        <w:t>A.</w:t>
      </w:r>
    </w:p>
    <w:p w14:paraId="3B5E959A">
      <w:pPr>
        <w:pStyle w:val="3"/>
        <w:spacing w:line="256" w:lineRule="auto"/>
      </w:pPr>
    </w:p>
    <w:p w14:paraId="370B66B5">
      <w:pPr>
        <w:pStyle w:val="3"/>
        <w:spacing w:line="256" w:lineRule="auto"/>
      </w:pPr>
    </w:p>
    <w:p w14:paraId="5DC478BF">
      <w:pPr>
        <w:pStyle w:val="3"/>
        <w:spacing w:line="256" w:lineRule="auto"/>
      </w:pPr>
    </w:p>
    <w:p w14:paraId="1B8307A7">
      <w:pPr>
        <w:pStyle w:val="3"/>
        <w:spacing w:line="257" w:lineRule="auto"/>
      </w:pPr>
    </w:p>
    <w:p w14:paraId="49E25A8E">
      <w:pPr>
        <w:pStyle w:val="3"/>
        <w:spacing w:line="257" w:lineRule="auto"/>
      </w:pPr>
    </w:p>
    <w:p w14:paraId="569CEB61">
      <w:pPr>
        <w:pStyle w:val="3"/>
        <w:spacing w:line="257" w:lineRule="auto"/>
      </w:pPr>
    </w:p>
    <w:p w14:paraId="3C0F60B0">
      <w:pPr>
        <w:pStyle w:val="3"/>
        <w:spacing w:line="257" w:lineRule="auto"/>
      </w:pPr>
    </w:p>
    <w:p w14:paraId="16A33456">
      <w:pPr>
        <w:pStyle w:val="3"/>
        <w:spacing w:before="61" w:line="198" w:lineRule="auto"/>
        <w:jc w:val="right"/>
      </w:pPr>
      <w:r>
        <w:rPr>
          <w:spacing w:val="-6"/>
        </w:rPr>
        <w:t>C.</w:t>
      </w:r>
    </w:p>
    <w:p w14:paraId="3AEA4842">
      <w:pPr>
        <w:spacing w:before="32"/>
      </w:pPr>
    </w:p>
    <w:p w14:paraId="47611950">
      <w:pPr>
        <w:spacing w:before="32"/>
      </w:pPr>
    </w:p>
    <w:p w14:paraId="7CF21DAE">
      <w:pPr>
        <w:spacing w:before="31"/>
      </w:pPr>
    </w:p>
    <w:p w14:paraId="68AFE4D6">
      <w:pPr>
        <w:pStyle w:val="3"/>
        <w:spacing w:line="14" w:lineRule="auto"/>
        <w:rPr>
          <w:sz w:val="2"/>
        </w:rPr>
      </w:pPr>
      <w:r>
        <w:rPr>
          <w:sz w:val="2"/>
          <w:szCs w:val="2"/>
        </w:rPr>
        <w:br w:type="column"/>
      </w:r>
    </w:p>
    <w:p w14:paraId="40901862">
      <w:pPr>
        <w:spacing w:before="79" w:line="1730" w:lineRule="exact"/>
        <w:ind w:firstLine="40"/>
      </w:pPr>
      <w:r>
        <w:rPr>
          <w:position w:val="-34"/>
        </w:rPr>
        <w:drawing>
          <wp:inline distT="0" distB="0" distL="0" distR="0">
            <wp:extent cx="1092200" cy="1097915"/>
            <wp:effectExtent l="0" t="0" r="0" b="0"/>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539"/>
                    <a:stretch>
                      <a:fillRect/>
                    </a:stretch>
                  </pic:blipFill>
                  <pic:spPr>
                    <a:xfrm>
                      <a:off x="0" y="0"/>
                      <a:ext cx="1092237" cy="1098484"/>
                    </a:xfrm>
                    <a:prstGeom prst="rect">
                      <a:avLst/>
                    </a:prstGeom>
                  </pic:spPr>
                </pic:pic>
              </a:graphicData>
            </a:graphic>
          </wp:inline>
        </w:drawing>
      </w:r>
    </w:p>
    <w:p w14:paraId="099565A2">
      <w:pPr>
        <w:pStyle w:val="3"/>
        <w:spacing w:line="347" w:lineRule="auto"/>
      </w:pPr>
    </w:p>
    <w:p w14:paraId="21204CF0">
      <w:pPr>
        <w:spacing w:line="1750" w:lineRule="exact"/>
      </w:pPr>
      <w:r>
        <w:rPr>
          <w:position w:val="-35"/>
        </w:rPr>
        <w:drawing>
          <wp:inline distT="0" distB="0" distL="0" distR="0">
            <wp:extent cx="1111250" cy="1111250"/>
            <wp:effectExtent l="0" t="0" r="0" b="0"/>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540"/>
                    <a:stretch>
                      <a:fillRect/>
                    </a:stretch>
                  </pic:blipFill>
                  <pic:spPr>
                    <a:xfrm>
                      <a:off x="0" y="0"/>
                      <a:ext cx="1111278" cy="1111251"/>
                    </a:xfrm>
                    <a:prstGeom prst="rect">
                      <a:avLst/>
                    </a:prstGeom>
                  </pic:spPr>
                </pic:pic>
              </a:graphicData>
            </a:graphic>
          </wp:inline>
        </w:drawing>
      </w:r>
    </w:p>
    <w:p w14:paraId="45A323F6">
      <w:pPr>
        <w:pStyle w:val="3"/>
        <w:spacing w:line="14" w:lineRule="auto"/>
        <w:rPr>
          <w:sz w:val="2"/>
        </w:rPr>
      </w:pPr>
      <w:r>
        <w:rPr>
          <w:sz w:val="2"/>
          <w:szCs w:val="2"/>
        </w:rPr>
        <w:br w:type="column"/>
      </w:r>
    </w:p>
    <w:p w14:paraId="5D5091F9">
      <w:pPr>
        <w:pStyle w:val="3"/>
        <w:spacing w:line="273" w:lineRule="auto"/>
      </w:pPr>
    </w:p>
    <w:p w14:paraId="1FFE20FC">
      <w:pPr>
        <w:pStyle w:val="3"/>
        <w:spacing w:line="273" w:lineRule="auto"/>
      </w:pPr>
    </w:p>
    <w:p w14:paraId="06AEE2DC">
      <w:pPr>
        <w:pStyle w:val="3"/>
        <w:spacing w:line="273" w:lineRule="auto"/>
      </w:pPr>
    </w:p>
    <w:p w14:paraId="4A2664D3">
      <w:pPr>
        <w:spacing w:before="58" w:line="185" w:lineRule="auto"/>
        <w:ind w:left="45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B.</w:t>
      </w:r>
    </w:p>
    <w:p w14:paraId="2A8C0C16">
      <w:pPr>
        <w:pStyle w:val="3"/>
        <w:spacing w:line="260" w:lineRule="auto"/>
      </w:pPr>
    </w:p>
    <w:p w14:paraId="0B14BADF">
      <w:pPr>
        <w:pStyle w:val="3"/>
        <w:spacing w:line="260" w:lineRule="auto"/>
      </w:pPr>
    </w:p>
    <w:p w14:paraId="07015251">
      <w:pPr>
        <w:pStyle w:val="3"/>
        <w:spacing w:line="260" w:lineRule="auto"/>
      </w:pPr>
    </w:p>
    <w:p w14:paraId="3C70E773">
      <w:pPr>
        <w:pStyle w:val="3"/>
        <w:spacing w:line="261" w:lineRule="auto"/>
      </w:pPr>
    </w:p>
    <w:p w14:paraId="16A036FE">
      <w:pPr>
        <w:pStyle w:val="3"/>
        <w:spacing w:line="261" w:lineRule="auto"/>
      </w:pPr>
    </w:p>
    <w:p w14:paraId="0A98F77E">
      <w:pPr>
        <w:pStyle w:val="3"/>
        <w:spacing w:line="261" w:lineRule="auto"/>
      </w:pPr>
    </w:p>
    <w:p w14:paraId="7B747379">
      <w:pPr>
        <w:pStyle w:val="3"/>
        <w:spacing w:line="261" w:lineRule="auto"/>
      </w:pPr>
    </w:p>
    <w:p w14:paraId="4E0BE30A">
      <w:pPr>
        <w:spacing w:before="57" w:line="185" w:lineRule="auto"/>
        <w:ind w:left="43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D.</w:t>
      </w:r>
    </w:p>
    <w:p w14:paraId="34C71C3A">
      <w:pPr>
        <w:pStyle w:val="3"/>
        <w:spacing w:line="14" w:lineRule="auto"/>
        <w:rPr>
          <w:sz w:val="2"/>
        </w:rPr>
      </w:pPr>
      <w:r>
        <w:rPr>
          <w:sz w:val="2"/>
          <w:szCs w:val="2"/>
        </w:rPr>
        <w:br w:type="column"/>
      </w:r>
    </w:p>
    <w:p w14:paraId="7DC93D30">
      <w:pPr>
        <w:spacing w:before="29" w:line="1760" w:lineRule="exact"/>
      </w:pPr>
      <w:r>
        <w:rPr>
          <w:position w:val="-35"/>
        </w:rPr>
        <w:drawing>
          <wp:inline distT="0" distB="0" distL="0" distR="0">
            <wp:extent cx="1116965" cy="1116965"/>
            <wp:effectExtent l="0" t="0" r="0" b="0"/>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541"/>
                    <a:stretch>
                      <a:fillRect/>
                    </a:stretch>
                  </pic:blipFill>
                  <pic:spPr>
                    <a:xfrm>
                      <a:off x="0" y="0"/>
                      <a:ext cx="1117581" cy="1117542"/>
                    </a:xfrm>
                    <a:prstGeom prst="rect">
                      <a:avLst/>
                    </a:prstGeom>
                  </pic:spPr>
                </pic:pic>
              </a:graphicData>
            </a:graphic>
          </wp:inline>
        </w:drawing>
      </w:r>
    </w:p>
    <w:p w14:paraId="6DACEBE3">
      <w:pPr>
        <w:pStyle w:val="3"/>
        <w:spacing w:line="317" w:lineRule="auto"/>
      </w:pPr>
    </w:p>
    <w:p w14:paraId="6D4C10DA">
      <w:pPr>
        <w:spacing w:before="1" w:line="1800" w:lineRule="exact"/>
        <w:ind w:firstLine="40"/>
      </w:pPr>
      <w:r>
        <w:rPr>
          <w:position w:val="-36"/>
        </w:rPr>
        <w:drawing>
          <wp:inline distT="0" distB="0" distL="0" distR="0">
            <wp:extent cx="1123950" cy="1143000"/>
            <wp:effectExtent l="0" t="0" r="0" b="0"/>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542"/>
                    <a:stretch>
                      <a:fillRect/>
                    </a:stretch>
                  </pic:blipFill>
                  <pic:spPr>
                    <a:xfrm>
                      <a:off x="0" y="0"/>
                      <a:ext cx="1123950" cy="1143079"/>
                    </a:xfrm>
                    <a:prstGeom prst="rect">
                      <a:avLst/>
                    </a:prstGeom>
                  </pic:spPr>
                </pic:pic>
              </a:graphicData>
            </a:graphic>
          </wp:inline>
        </w:drawing>
      </w:r>
    </w:p>
    <w:p w14:paraId="14FC11D1">
      <w:pPr>
        <w:spacing w:line="1800" w:lineRule="exact"/>
        <w:sectPr>
          <w:type w:val="continuous"/>
          <w:pgSz w:w="10340" w:h="14570"/>
          <w:pgMar w:top="400" w:right="1360" w:bottom="969" w:left="1089" w:header="0" w:footer="710" w:gutter="0"/>
          <w:cols w:equalWidth="0" w:num="4">
            <w:col w:w="721" w:space="90"/>
            <w:col w:w="2451" w:space="100"/>
            <w:col w:w="720" w:space="0"/>
            <w:col w:w="3810"/>
          </w:cols>
        </w:sectPr>
      </w:pPr>
    </w:p>
    <w:p w14:paraId="3C71429F">
      <w:pPr>
        <w:spacing w:before="217" w:line="219" w:lineRule="auto"/>
        <w:ind w:left="520"/>
        <w:rPr>
          <w:rFonts w:ascii="宋体" w:hAnsi="宋体" w:eastAsia="宋体" w:cs="宋体"/>
          <w:sz w:val="22"/>
          <w:szCs w:val="22"/>
        </w:rPr>
      </w:pPr>
      <w:r>
        <w:rPr>
          <w:rFonts w:ascii="Times New Roman" w:hAnsi="Times New Roman" w:eastAsia="Times New Roman" w:cs="Times New Roman"/>
          <w:spacing w:val="-6"/>
          <w:sz w:val="22"/>
          <w:szCs w:val="22"/>
        </w:rPr>
        <w:t>85.</w:t>
      </w:r>
      <w:r>
        <w:rPr>
          <w:rFonts w:ascii="Times New Roman" w:hAnsi="Times New Roman" w:eastAsia="Times New Roman" w:cs="Times New Roman"/>
          <w:spacing w:val="-3"/>
          <w:sz w:val="22"/>
          <w:szCs w:val="22"/>
        </w:rPr>
        <w:t xml:space="preserve"> </w:t>
      </w:r>
      <w:r>
        <w:rPr>
          <w:rFonts w:ascii="宋体" w:hAnsi="宋体" w:eastAsia="宋体" w:cs="宋体"/>
          <w:spacing w:val="-6"/>
          <w:sz w:val="22"/>
          <w:szCs w:val="22"/>
        </w:rPr>
        <w:t>下列选项中，可根据所给资料推出的是(    )。</w:t>
      </w:r>
    </w:p>
    <w:p w14:paraId="3B7EF719">
      <w:pPr>
        <w:spacing w:before="89" w:line="305" w:lineRule="auto"/>
        <w:ind w:left="769" w:right="100" w:hanging="249"/>
        <w:rPr>
          <w:rFonts w:ascii="宋体" w:hAnsi="宋体" w:eastAsia="宋体" w:cs="宋体"/>
          <w:sz w:val="22"/>
          <w:szCs w:val="22"/>
        </w:rPr>
      </w:pPr>
      <w:r>
        <w:rPr>
          <w:rFonts w:ascii="宋体" w:hAnsi="宋体" w:eastAsia="宋体" w:cs="宋体"/>
          <w:spacing w:val="-3"/>
          <w:sz w:val="22"/>
          <w:szCs w:val="22"/>
        </w:rPr>
        <w:t>A.2018年5月长江海事局内河船员适任考试和特培考试的人数差值远大于上年</w:t>
      </w:r>
      <w:r>
        <w:rPr>
          <w:rFonts w:ascii="宋体" w:hAnsi="宋体" w:eastAsia="宋体" w:cs="宋体"/>
          <w:spacing w:val="9"/>
          <w:sz w:val="22"/>
          <w:szCs w:val="22"/>
        </w:rPr>
        <w:t xml:space="preserve"> </w:t>
      </w:r>
      <w:r>
        <w:rPr>
          <w:rFonts w:ascii="宋体" w:hAnsi="宋体" w:eastAsia="宋体" w:cs="宋体"/>
          <w:spacing w:val="-8"/>
          <w:sz w:val="22"/>
          <w:szCs w:val="22"/>
        </w:rPr>
        <w:t>同期</w:t>
      </w:r>
    </w:p>
    <w:p w14:paraId="254732C9">
      <w:pPr>
        <w:spacing w:before="11" w:line="301" w:lineRule="auto"/>
        <w:ind w:left="769" w:right="100" w:hanging="249"/>
        <w:rPr>
          <w:rFonts w:ascii="宋体" w:hAnsi="宋体" w:eastAsia="宋体" w:cs="宋体"/>
          <w:sz w:val="22"/>
          <w:szCs w:val="22"/>
        </w:rPr>
      </w:pPr>
      <w:r>
        <w:rPr>
          <w:rFonts w:ascii="宋体" w:hAnsi="宋体" w:eastAsia="宋体" w:cs="宋体"/>
          <w:spacing w:val="-3"/>
          <w:sz w:val="22"/>
          <w:szCs w:val="22"/>
        </w:rPr>
        <w:t>B.2018年5月长江海事局签发的海船船员证书中，合格证的数量占总数的半数</w:t>
      </w:r>
      <w:r>
        <w:rPr>
          <w:rFonts w:ascii="宋体" w:hAnsi="宋体" w:eastAsia="宋体" w:cs="宋体"/>
          <w:spacing w:val="9"/>
          <w:sz w:val="22"/>
          <w:szCs w:val="22"/>
        </w:rPr>
        <w:t xml:space="preserve"> </w:t>
      </w:r>
      <w:r>
        <w:rPr>
          <w:rFonts w:ascii="宋体" w:hAnsi="宋体" w:eastAsia="宋体" w:cs="宋体"/>
          <w:spacing w:val="-9"/>
          <w:sz w:val="22"/>
          <w:szCs w:val="22"/>
        </w:rPr>
        <w:t>以上</w:t>
      </w:r>
    </w:p>
    <w:p w14:paraId="228EF89B">
      <w:pPr>
        <w:spacing w:before="33" w:line="284" w:lineRule="auto"/>
        <w:ind w:left="769" w:right="89" w:hanging="249"/>
        <w:rPr>
          <w:rFonts w:ascii="宋体" w:hAnsi="宋体" w:eastAsia="宋体" w:cs="宋体"/>
          <w:sz w:val="22"/>
          <w:szCs w:val="22"/>
        </w:rPr>
      </w:pPr>
      <w:r>
        <w:rPr>
          <w:rFonts w:ascii="宋体" w:hAnsi="宋体" w:eastAsia="宋体" w:cs="宋体"/>
          <w:spacing w:val="1"/>
          <w:sz w:val="22"/>
          <w:szCs w:val="22"/>
        </w:rPr>
        <w:t>C.2018年5月长江海事局签发的内河</w:t>
      </w:r>
      <w:r>
        <w:rPr>
          <w:rFonts w:ascii="宋体" w:hAnsi="宋体" w:eastAsia="宋体" w:cs="宋体"/>
          <w:sz w:val="22"/>
          <w:szCs w:val="22"/>
        </w:rPr>
        <w:t xml:space="preserve">船员适任证书是海船船员适任证书的3倍 </w:t>
      </w:r>
      <w:r>
        <w:rPr>
          <w:rFonts w:ascii="宋体" w:hAnsi="宋体" w:eastAsia="宋体" w:cs="宋体"/>
          <w:spacing w:val="-9"/>
          <w:sz w:val="22"/>
          <w:szCs w:val="22"/>
        </w:rPr>
        <w:t>以上</w:t>
      </w:r>
    </w:p>
    <w:p w14:paraId="04840642">
      <w:pPr>
        <w:spacing w:before="43" w:line="307" w:lineRule="auto"/>
        <w:ind w:left="769" w:right="102" w:hanging="249"/>
        <w:rPr>
          <w:rFonts w:ascii="宋体" w:hAnsi="宋体" w:eastAsia="宋体" w:cs="宋体"/>
          <w:sz w:val="22"/>
          <w:szCs w:val="22"/>
        </w:rPr>
      </w:pPr>
      <w:r>
        <w:rPr>
          <w:rFonts w:ascii="宋体" w:hAnsi="宋体" w:eastAsia="宋体" w:cs="宋体"/>
          <w:spacing w:val="-4"/>
          <w:sz w:val="22"/>
          <w:szCs w:val="22"/>
        </w:rPr>
        <w:t>D.2018</w:t>
      </w:r>
      <w:r>
        <w:rPr>
          <w:rFonts w:ascii="宋体" w:hAnsi="宋体" w:eastAsia="宋体" w:cs="宋体"/>
          <w:spacing w:val="-66"/>
          <w:sz w:val="22"/>
          <w:szCs w:val="22"/>
        </w:rPr>
        <w:t xml:space="preserve"> </w:t>
      </w:r>
      <w:r>
        <w:rPr>
          <w:rFonts w:ascii="宋体" w:hAnsi="宋体" w:eastAsia="宋体" w:cs="宋体"/>
          <w:spacing w:val="-4"/>
          <w:sz w:val="22"/>
          <w:szCs w:val="22"/>
        </w:rPr>
        <w:t>年5月长江海事局内河船员考生数和签发的内河船员证书数均小于海船</w:t>
      </w:r>
      <w:r>
        <w:rPr>
          <w:rFonts w:ascii="宋体" w:hAnsi="宋体" w:eastAsia="宋体" w:cs="宋体"/>
          <w:sz w:val="22"/>
          <w:szCs w:val="22"/>
        </w:rPr>
        <w:t xml:space="preserve"> </w:t>
      </w:r>
      <w:r>
        <w:rPr>
          <w:rFonts w:ascii="宋体" w:hAnsi="宋体" w:eastAsia="宋体" w:cs="宋体"/>
          <w:spacing w:val="-3"/>
          <w:sz w:val="22"/>
          <w:szCs w:val="22"/>
        </w:rPr>
        <w:t>船员</w:t>
      </w:r>
    </w:p>
    <w:p w14:paraId="4691988F">
      <w:pPr>
        <w:pStyle w:val="3"/>
        <w:spacing w:line="310" w:lineRule="auto"/>
      </w:pPr>
    </w:p>
    <w:p w14:paraId="23EE736C">
      <w:pPr>
        <w:spacing w:before="72" w:line="227" w:lineRule="auto"/>
        <w:ind w:left="3630"/>
        <w:rPr>
          <w:rFonts w:ascii="黑体" w:hAnsi="黑体" w:eastAsia="黑体" w:cs="黑体"/>
          <w:sz w:val="22"/>
          <w:szCs w:val="22"/>
        </w:rPr>
      </w:pPr>
      <w:r>
        <w:rPr>
          <w:rFonts w:ascii="黑体" w:hAnsi="黑体" w:eastAsia="黑体" w:cs="黑体"/>
          <w:spacing w:val="15"/>
          <w:sz w:val="22"/>
          <w:szCs w:val="22"/>
        </w:rPr>
        <w:t>(十八)</w:t>
      </w:r>
    </w:p>
    <w:p w14:paraId="19AEFA12">
      <w:pPr>
        <w:spacing w:before="95" w:line="219" w:lineRule="auto"/>
        <w:ind w:left="520"/>
        <w:rPr>
          <w:rFonts w:ascii="宋体" w:hAnsi="宋体" w:eastAsia="宋体" w:cs="宋体"/>
          <w:sz w:val="22"/>
          <w:szCs w:val="22"/>
        </w:rPr>
      </w:pPr>
      <w:r>
        <w:rPr>
          <w:rFonts w:ascii="宋体" w:hAnsi="宋体" w:eastAsia="宋体" w:cs="宋体"/>
          <w:spacing w:val="-14"/>
          <w:sz w:val="22"/>
          <w:szCs w:val="22"/>
        </w:rPr>
        <w:t>根据下列资料，完成以下各题。</w:t>
      </w:r>
    </w:p>
    <w:p w14:paraId="30BC60BD">
      <w:pPr>
        <w:spacing w:before="114" w:line="303" w:lineRule="auto"/>
        <w:ind w:left="120" w:right="5" w:firstLine="400"/>
        <w:rPr>
          <w:rFonts w:ascii="宋体" w:hAnsi="宋体" w:eastAsia="宋体" w:cs="宋体"/>
          <w:sz w:val="22"/>
          <w:szCs w:val="22"/>
        </w:rPr>
      </w:pPr>
      <w:r>
        <w:rPr>
          <w:rFonts w:ascii="宋体" w:hAnsi="宋体" w:eastAsia="宋体" w:cs="宋体"/>
          <w:spacing w:val="3"/>
          <w:sz w:val="22"/>
          <w:szCs w:val="22"/>
        </w:rPr>
        <w:t>2011年1—9月，全国造船完工5101万载重吨，同比增长18.3%,9月当月</w:t>
      </w:r>
      <w:r>
        <w:rPr>
          <w:rFonts w:ascii="宋体" w:hAnsi="宋体" w:eastAsia="宋体" w:cs="宋体"/>
          <w:spacing w:val="2"/>
          <w:sz w:val="22"/>
          <w:szCs w:val="22"/>
        </w:rPr>
        <w:t>完工</w:t>
      </w:r>
      <w:r>
        <w:rPr>
          <w:rFonts w:ascii="宋体" w:hAnsi="宋体" w:eastAsia="宋体" w:cs="宋体"/>
          <w:sz w:val="22"/>
          <w:szCs w:val="22"/>
        </w:rPr>
        <w:t xml:space="preserve">  </w:t>
      </w:r>
      <w:r>
        <w:rPr>
          <w:rFonts w:ascii="宋体" w:hAnsi="宋体" w:eastAsia="宋体" w:cs="宋体"/>
          <w:spacing w:val="-1"/>
          <w:sz w:val="22"/>
          <w:szCs w:val="22"/>
        </w:rPr>
        <w:t>786万载重吨，环比增长67.2%。新承接船舶订单2902万载重吨，同比下降42.</w:t>
      </w:r>
      <w:r>
        <w:rPr>
          <w:rFonts w:ascii="宋体" w:hAnsi="宋体" w:eastAsia="宋体" w:cs="宋体"/>
          <w:spacing w:val="-2"/>
          <w:sz w:val="22"/>
          <w:szCs w:val="22"/>
        </w:rPr>
        <w:t>8%。</w:t>
      </w:r>
      <w:r>
        <w:rPr>
          <w:rFonts w:ascii="宋体" w:hAnsi="宋体" w:eastAsia="宋体" w:cs="宋体"/>
          <w:sz w:val="22"/>
          <w:szCs w:val="22"/>
        </w:rPr>
        <w:t xml:space="preserve"> 手持船舶订单16886万载重吨，比上年同期下降13.8%,比2010年底下降14.5%。</w:t>
      </w:r>
    </w:p>
    <w:p w14:paraId="4AD43BED">
      <w:pPr>
        <w:spacing w:before="32" w:line="283" w:lineRule="auto"/>
        <w:ind w:left="120" w:firstLine="400"/>
        <w:jc w:val="both"/>
        <w:rPr>
          <w:rFonts w:ascii="宋体" w:hAnsi="宋体" w:eastAsia="宋体" w:cs="宋体"/>
          <w:sz w:val="22"/>
          <w:szCs w:val="22"/>
        </w:rPr>
      </w:pPr>
      <w:r>
        <w:rPr>
          <w:rFonts w:ascii="宋体" w:hAnsi="宋体" w:eastAsia="宋体" w:cs="宋体"/>
          <w:sz w:val="22"/>
          <w:szCs w:val="22"/>
        </w:rPr>
        <w:t>1—9月，全国规模以上船舶工业企业1526家，完成工业总产值5734亿元</w:t>
      </w:r>
      <w:r>
        <w:rPr>
          <w:rFonts w:ascii="宋体" w:hAnsi="宋体" w:eastAsia="宋体" w:cs="宋体"/>
          <w:spacing w:val="-1"/>
          <w:sz w:val="22"/>
          <w:szCs w:val="22"/>
        </w:rPr>
        <w:t>，同</w:t>
      </w:r>
      <w:r>
        <w:rPr>
          <w:rFonts w:ascii="宋体" w:hAnsi="宋体" w:eastAsia="宋体" w:cs="宋体"/>
          <w:sz w:val="22"/>
          <w:szCs w:val="22"/>
        </w:rPr>
        <w:t xml:space="preserve">  </w:t>
      </w:r>
      <w:r>
        <w:rPr>
          <w:rFonts w:ascii="宋体" w:hAnsi="宋体" w:eastAsia="宋体" w:cs="宋体"/>
          <w:spacing w:val="-1"/>
          <w:sz w:val="22"/>
          <w:szCs w:val="22"/>
        </w:rPr>
        <w:t>比增长24.6%。1—8月，全国规模以上船舶工业企业实现主营业务收入4383亿元，</w:t>
      </w:r>
      <w:r>
        <w:rPr>
          <w:rFonts w:ascii="宋体" w:hAnsi="宋体" w:eastAsia="宋体" w:cs="宋体"/>
          <w:sz w:val="22"/>
          <w:szCs w:val="22"/>
        </w:rPr>
        <w:t xml:space="preserve"> </w:t>
      </w:r>
      <w:r>
        <w:rPr>
          <w:rFonts w:ascii="宋体" w:hAnsi="宋体" w:eastAsia="宋体" w:cs="宋体"/>
          <w:spacing w:val="-10"/>
          <w:sz w:val="22"/>
          <w:szCs w:val="22"/>
        </w:rPr>
        <w:t>同比增长27.1%。受成本上涨、低价船交付比例增大等因素影响，船舶工业实现利润</w:t>
      </w:r>
      <w:r>
        <w:rPr>
          <w:rFonts w:ascii="宋体" w:hAnsi="宋体" w:eastAsia="宋体" w:cs="宋体"/>
          <w:spacing w:val="7"/>
          <w:sz w:val="22"/>
          <w:szCs w:val="22"/>
        </w:rPr>
        <w:t xml:space="preserve">  </w:t>
      </w:r>
      <w:r>
        <w:rPr>
          <w:rFonts w:ascii="宋体" w:hAnsi="宋体" w:eastAsia="宋体" w:cs="宋体"/>
          <w:spacing w:val="-3"/>
          <w:sz w:val="22"/>
          <w:szCs w:val="22"/>
        </w:rPr>
        <w:t>增幅出现回落。1—8月，船舶企业实现利润总额328亿元</w:t>
      </w:r>
      <w:r>
        <w:rPr>
          <w:rFonts w:ascii="宋体" w:hAnsi="宋体" w:eastAsia="宋体" w:cs="宋体"/>
          <w:spacing w:val="-4"/>
          <w:sz w:val="22"/>
          <w:szCs w:val="22"/>
        </w:rPr>
        <w:t>，同比增长24.5%,增幅下</w:t>
      </w:r>
      <w:r>
        <w:rPr>
          <w:rFonts w:ascii="宋体" w:hAnsi="宋体" w:eastAsia="宋体" w:cs="宋体"/>
          <w:sz w:val="22"/>
          <w:szCs w:val="22"/>
        </w:rPr>
        <w:t xml:space="preserve">  </w:t>
      </w:r>
      <w:r>
        <w:rPr>
          <w:rFonts w:ascii="宋体" w:hAnsi="宋体" w:eastAsia="宋体" w:cs="宋体"/>
          <w:spacing w:val="-3"/>
          <w:sz w:val="22"/>
          <w:szCs w:val="22"/>
        </w:rPr>
        <w:t>降8.2个百分点。1—8月，船舶工业企业</w:t>
      </w:r>
      <w:r>
        <w:rPr>
          <w:rFonts w:ascii="宋体" w:hAnsi="宋体" w:eastAsia="宋体" w:cs="宋体"/>
          <w:spacing w:val="-4"/>
          <w:sz w:val="22"/>
          <w:szCs w:val="22"/>
        </w:rPr>
        <w:t>主营业务收入利润率7.5%,同比下降2.1%。</w:t>
      </w:r>
    </w:p>
    <w:p w14:paraId="2040B9BB">
      <w:pPr>
        <w:spacing w:line="283" w:lineRule="auto"/>
        <w:rPr>
          <w:rFonts w:ascii="宋体" w:hAnsi="宋体" w:eastAsia="宋体" w:cs="宋体"/>
          <w:sz w:val="22"/>
          <w:szCs w:val="22"/>
        </w:rPr>
        <w:sectPr>
          <w:type w:val="continuous"/>
          <w:pgSz w:w="10340" w:h="14570"/>
          <w:pgMar w:top="400" w:right="1360" w:bottom="969" w:left="1089" w:header="0" w:footer="710" w:gutter="0"/>
          <w:cols w:equalWidth="0" w:num="1">
            <w:col w:w="7891"/>
          </w:cols>
        </w:sectPr>
      </w:pPr>
    </w:p>
    <w:p w14:paraId="48CC02A2">
      <w:pPr>
        <w:pStyle w:val="3"/>
        <w:spacing w:line="272" w:lineRule="auto"/>
      </w:pPr>
    </w:p>
    <w:p w14:paraId="2F24E2A7">
      <w:pPr>
        <w:pStyle w:val="3"/>
        <w:spacing w:line="272" w:lineRule="auto"/>
      </w:pPr>
    </w:p>
    <w:p w14:paraId="75E57AC9">
      <w:pPr>
        <w:pStyle w:val="3"/>
        <w:spacing w:line="272" w:lineRule="auto"/>
      </w:pPr>
    </w:p>
    <w:p w14:paraId="1A942061">
      <w:pPr>
        <w:pStyle w:val="3"/>
        <w:spacing w:line="272" w:lineRule="auto"/>
      </w:pPr>
    </w:p>
    <w:p w14:paraId="3469922F">
      <w:pPr>
        <w:spacing w:before="72" w:line="218" w:lineRule="auto"/>
        <w:rPr>
          <w:rFonts w:ascii="宋体" w:hAnsi="宋体" w:eastAsia="宋体" w:cs="宋体"/>
          <w:sz w:val="22"/>
          <w:szCs w:val="22"/>
        </w:rPr>
      </w:pPr>
      <w:r>
        <w:rPr>
          <w:rFonts w:ascii="宋体" w:hAnsi="宋体" w:eastAsia="宋体" w:cs="宋体"/>
          <w:spacing w:val="-10"/>
          <w:sz w:val="22"/>
          <w:szCs w:val="22"/>
        </w:rPr>
        <w:t>主营业务收入和利润总额增幅分别低于全国工业平均水平4.6和3.7个百分点。</w:t>
      </w:r>
    </w:p>
    <w:p w14:paraId="52DB30A1">
      <w:pPr>
        <w:spacing w:before="109" w:line="309" w:lineRule="auto"/>
        <w:ind w:firstLine="390"/>
        <w:jc w:val="both"/>
        <w:rPr>
          <w:rFonts w:ascii="宋体" w:hAnsi="宋体" w:eastAsia="宋体" w:cs="宋体"/>
          <w:sz w:val="22"/>
          <w:szCs w:val="22"/>
        </w:rPr>
      </w:pPr>
      <w:r>
        <w:rPr>
          <w:rFonts w:ascii="宋体" w:hAnsi="宋体" w:eastAsia="宋体" w:cs="宋体"/>
          <w:spacing w:val="7"/>
          <w:sz w:val="22"/>
          <w:szCs w:val="22"/>
        </w:rPr>
        <w:t>1—9月，全国规模以上船舶工业企业完成</w:t>
      </w:r>
      <w:r>
        <w:rPr>
          <w:rFonts w:ascii="宋体" w:hAnsi="宋体" w:eastAsia="宋体" w:cs="宋体"/>
          <w:spacing w:val="6"/>
          <w:sz w:val="22"/>
          <w:szCs w:val="22"/>
        </w:rPr>
        <w:t>出口交货值2394亿元，同比增长</w:t>
      </w:r>
      <w:r>
        <w:rPr>
          <w:rFonts w:ascii="宋体" w:hAnsi="宋体" w:eastAsia="宋体" w:cs="宋体"/>
          <w:sz w:val="22"/>
          <w:szCs w:val="22"/>
        </w:rPr>
        <w:t xml:space="preserve"> </w:t>
      </w:r>
      <w:r>
        <w:rPr>
          <w:rFonts w:ascii="宋体" w:hAnsi="宋体" w:eastAsia="宋体" w:cs="宋体"/>
          <w:spacing w:val="-3"/>
          <w:sz w:val="22"/>
          <w:szCs w:val="22"/>
        </w:rPr>
        <w:t>16%,增幅下降1.9个百分点。全国完工出口船舶4305万载重吨，占全国造船总</w:t>
      </w:r>
      <w:r>
        <w:rPr>
          <w:rFonts w:ascii="宋体" w:hAnsi="宋体" w:eastAsia="宋体" w:cs="宋体"/>
          <w:spacing w:val="-4"/>
          <w:sz w:val="22"/>
          <w:szCs w:val="22"/>
        </w:rPr>
        <w:t>量的</w:t>
      </w:r>
      <w:r>
        <w:rPr>
          <w:rFonts w:ascii="宋体" w:hAnsi="宋体" w:eastAsia="宋体" w:cs="宋体"/>
          <w:sz w:val="22"/>
          <w:szCs w:val="22"/>
        </w:rPr>
        <w:t xml:space="preserve"> 84.4%;新承接出口船舶订单2162万载重吨，占新接订单的74</w:t>
      </w:r>
      <w:r>
        <w:rPr>
          <w:rFonts w:ascii="宋体" w:hAnsi="宋体" w:eastAsia="宋体" w:cs="宋体"/>
          <w:spacing w:val="-1"/>
          <w:sz w:val="22"/>
          <w:szCs w:val="22"/>
        </w:rPr>
        <w:t>.5%;手持出口船舶订</w:t>
      </w:r>
      <w:r>
        <w:rPr>
          <w:rFonts w:ascii="宋体" w:hAnsi="宋体" w:eastAsia="宋体" w:cs="宋体"/>
          <w:sz w:val="22"/>
          <w:szCs w:val="22"/>
        </w:rPr>
        <w:t xml:space="preserve"> </w:t>
      </w:r>
      <w:r>
        <w:rPr>
          <w:rFonts w:ascii="宋体" w:hAnsi="宋体" w:eastAsia="宋体" w:cs="宋体"/>
          <w:spacing w:val="-3"/>
          <w:sz w:val="22"/>
          <w:szCs w:val="22"/>
        </w:rPr>
        <w:t>单13863万载重吨，占全部手持订单的82.1%。</w:t>
      </w:r>
    </w:p>
    <w:p w14:paraId="54EFDD49">
      <w:pPr>
        <w:spacing w:line="297" w:lineRule="auto"/>
        <w:ind w:right="7" w:firstLine="390"/>
        <w:jc w:val="both"/>
        <w:rPr>
          <w:rFonts w:ascii="宋体" w:hAnsi="宋体" w:eastAsia="宋体" w:cs="宋体"/>
          <w:sz w:val="23"/>
          <w:szCs w:val="23"/>
        </w:rPr>
      </w:pPr>
      <w:r>
        <w:rPr>
          <w:rFonts w:ascii="宋体" w:hAnsi="宋体" w:eastAsia="宋体" w:cs="宋体"/>
          <w:spacing w:val="-8"/>
          <w:sz w:val="23"/>
          <w:szCs w:val="23"/>
        </w:rPr>
        <w:t>9月当月，我国船舶行业仅承接船舶订单94万载重吨，是2009年6月以来</w:t>
      </w:r>
      <w:r>
        <w:rPr>
          <w:rFonts w:ascii="宋体" w:hAnsi="宋体" w:eastAsia="宋体" w:cs="宋体"/>
          <w:spacing w:val="-9"/>
          <w:sz w:val="23"/>
          <w:szCs w:val="23"/>
        </w:rPr>
        <w:t>月度</w:t>
      </w:r>
      <w:r>
        <w:rPr>
          <w:rFonts w:ascii="宋体" w:hAnsi="宋体" w:eastAsia="宋体" w:cs="宋体"/>
          <w:sz w:val="23"/>
          <w:szCs w:val="23"/>
        </w:rPr>
        <w:t xml:space="preserve"> </w:t>
      </w:r>
      <w:r>
        <w:rPr>
          <w:rFonts w:ascii="宋体" w:hAnsi="宋体" w:eastAsia="宋体" w:cs="宋体"/>
          <w:spacing w:val="-10"/>
          <w:sz w:val="23"/>
          <w:szCs w:val="23"/>
        </w:rPr>
        <w:t>成交的最低值。截至9月底，全国约有30%的船厂没有接到订单，部分企业2012年</w:t>
      </w:r>
      <w:r>
        <w:rPr>
          <w:rFonts w:ascii="宋体" w:hAnsi="宋体" w:eastAsia="宋体" w:cs="宋体"/>
          <w:spacing w:val="18"/>
          <w:sz w:val="23"/>
          <w:szCs w:val="23"/>
        </w:rPr>
        <w:t xml:space="preserve"> </w:t>
      </w:r>
      <w:r>
        <w:rPr>
          <w:rFonts w:ascii="宋体" w:hAnsi="宋体" w:eastAsia="宋体" w:cs="宋体"/>
          <w:spacing w:val="-23"/>
          <w:sz w:val="23"/>
          <w:szCs w:val="23"/>
        </w:rPr>
        <w:t>上半年可能陷入开工任务不足的困境，一些中小船厂已开始停产、转产。</w:t>
      </w:r>
    </w:p>
    <w:p w14:paraId="3F2E4173">
      <w:pPr>
        <w:spacing w:line="219" w:lineRule="auto"/>
        <w:ind w:left="390"/>
        <w:rPr>
          <w:rFonts w:ascii="宋体" w:hAnsi="宋体" w:eastAsia="宋体" w:cs="宋体"/>
          <w:sz w:val="23"/>
          <w:szCs w:val="23"/>
        </w:rPr>
      </w:pPr>
      <w:r>
        <w:rPr>
          <w:rFonts w:ascii="宋体" w:hAnsi="宋体" w:eastAsia="宋体" w:cs="宋体"/>
          <w:spacing w:val="-13"/>
          <w:sz w:val="23"/>
          <w:szCs w:val="23"/>
        </w:rPr>
        <w:t>86.2011年1—7月，全国造船完工总量为多少万载重吨? (     )</w:t>
      </w:r>
    </w:p>
    <w:p w14:paraId="3E137996">
      <w:pPr>
        <w:pStyle w:val="3"/>
        <w:spacing w:before="86" w:line="286" w:lineRule="exact"/>
        <w:ind w:left="390"/>
        <w:rPr>
          <w:rFonts w:ascii="Times New Roman" w:hAnsi="Times New Roman" w:eastAsia="Times New Roman" w:cs="Times New Roman"/>
        </w:rPr>
      </w:pPr>
      <w:r>
        <w:rPr>
          <w:spacing w:val="-1"/>
          <w:position w:val="1"/>
        </w:rPr>
        <w:t>A.4315</w:t>
      </w:r>
      <w:r>
        <w:rPr>
          <w:spacing w:val="1"/>
          <w:position w:val="1"/>
        </w:rPr>
        <w:t xml:space="preserve">                                            </w:t>
      </w:r>
      <w:r>
        <w:rPr>
          <w:rFonts w:ascii="Times New Roman" w:hAnsi="Times New Roman" w:eastAsia="Times New Roman" w:cs="Times New Roman"/>
          <w:spacing w:val="-1"/>
          <w:position w:val="1"/>
        </w:rPr>
        <w:t>B.3845</w:t>
      </w:r>
    </w:p>
    <w:p w14:paraId="71ACD5DF">
      <w:pPr>
        <w:pStyle w:val="3"/>
        <w:spacing w:before="83" w:line="287" w:lineRule="exact"/>
        <w:ind w:left="390"/>
        <w:rPr>
          <w:rFonts w:ascii="Times New Roman" w:hAnsi="Times New Roman" w:eastAsia="Times New Roman" w:cs="Times New Roman"/>
        </w:rPr>
      </w:pPr>
      <w:r>
        <w:rPr>
          <w:position w:val="1"/>
        </w:rPr>
        <w:t xml:space="preserve">C.4312             </w:t>
      </w:r>
      <w:r>
        <w:rPr>
          <w:spacing w:val="-1"/>
          <w:position w:val="1"/>
        </w:rPr>
        <w:t xml:space="preserve">                                </w:t>
      </w:r>
      <w:r>
        <w:rPr>
          <w:rFonts w:ascii="Times New Roman" w:hAnsi="Times New Roman" w:eastAsia="Times New Roman" w:cs="Times New Roman"/>
          <w:spacing w:val="-1"/>
          <w:position w:val="1"/>
        </w:rPr>
        <w:t>D.3855</w:t>
      </w:r>
    </w:p>
    <w:p w14:paraId="017E8E71">
      <w:pPr>
        <w:spacing w:before="103" w:line="316" w:lineRule="auto"/>
        <w:ind w:firstLine="390"/>
        <w:rPr>
          <w:rFonts w:ascii="宋体" w:hAnsi="宋体" w:eastAsia="宋体" w:cs="宋体"/>
          <w:sz w:val="22"/>
          <w:szCs w:val="22"/>
        </w:rPr>
      </w:pPr>
      <w:r>
        <w:rPr>
          <w:rFonts w:ascii="宋体" w:hAnsi="宋体" w:eastAsia="宋体" w:cs="宋体"/>
          <w:spacing w:val="-2"/>
          <w:sz w:val="22"/>
          <w:szCs w:val="22"/>
        </w:rPr>
        <w:t>87.2011年1—9月，新承接出口船舶订单在全国造船完工总量中的比重约为多</w:t>
      </w:r>
      <w:r>
        <w:rPr>
          <w:rFonts w:ascii="宋体" w:hAnsi="宋体" w:eastAsia="宋体" w:cs="宋体"/>
          <w:spacing w:val="5"/>
          <w:sz w:val="22"/>
          <w:szCs w:val="22"/>
        </w:rPr>
        <w:t xml:space="preserve"> </w:t>
      </w:r>
      <w:r>
        <w:rPr>
          <w:rFonts w:ascii="宋体" w:hAnsi="宋体" w:eastAsia="宋体" w:cs="宋体"/>
          <w:spacing w:val="-16"/>
          <w:sz w:val="22"/>
          <w:szCs w:val="22"/>
        </w:rPr>
        <w:t>少 ?</w:t>
      </w:r>
      <w:r>
        <w:rPr>
          <w:rFonts w:ascii="宋体" w:hAnsi="宋体" w:eastAsia="宋体" w:cs="宋体"/>
          <w:spacing w:val="29"/>
          <w:sz w:val="22"/>
          <w:szCs w:val="22"/>
        </w:rPr>
        <w:t xml:space="preserve"> </w:t>
      </w:r>
      <w:r>
        <w:rPr>
          <w:rFonts w:ascii="宋体" w:hAnsi="宋体" w:eastAsia="宋体" w:cs="宋体"/>
          <w:spacing w:val="-16"/>
          <w:sz w:val="22"/>
          <w:szCs w:val="22"/>
        </w:rPr>
        <w:t>(</w:t>
      </w:r>
      <w:r>
        <w:rPr>
          <w:rFonts w:ascii="宋体" w:hAnsi="宋体" w:eastAsia="宋体" w:cs="宋体"/>
          <w:spacing w:val="4"/>
          <w:sz w:val="22"/>
          <w:szCs w:val="22"/>
        </w:rPr>
        <w:t xml:space="preserve">    </w:t>
      </w:r>
      <w:r>
        <w:rPr>
          <w:rFonts w:ascii="宋体" w:hAnsi="宋体" w:eastAsia="宋体" w:cs="宋体"/>
          <w:spacing w:val="-16"/>
          <w:sz w:val="22"/>
          <w:szCs w:val="22"/>
        </w:rPr>
        <w:t>)</w:t>
      </w:r>
    </w:p>
    <w:p w14:paraId="0FAD734E">
      <w:pPr>
        <w:spacing w:before="19" w:line="198"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A.50.2%                                                </w:t>
      </w:r>
      <w:r>
        <w:rPr>
          <w:rFonts w:ascii="Times New Roman" w:hAnsi="Times New Roman" w:eastAsia="Times New Roman" w:cs="Times New Roman"/>
          <w:position w:val="1"/>
          <w:sz w:val="21"/>
          <w:szCs w:val="21"/>
        </w:rPr>
        <w:t>B.15.</w:t>
      </w:r>
      <w:r>
        <w:rPr>
          <w:rFonts w:ascii="Times New Roman" w:hAnsi="Times New Roman" w:eastAsia="Times New Roman" w:cs="Times New Roman"/>
          <w:spacing w:val="-1"/>
          <w:position w:val="1"/>
          <w:sz w:val="21"/>
          <w:szCs w:val="21"/>
        </w:rPr>
        <w:t>5%</w:t>
      </w:r>
    </w:p>
    <w:p w14:paraId="3CE76B1F">
      <w:pPr>
        <w:pStyle w:val="3"/>
        <w:spacing w:before="106" w:line="286" w:lineRule="exact"/>
        <w:ind w:left="390"/>
        <w:rPr>
          <w:rFonts w:ascii="Times New Roman" w:hAnsi="Times New Roman" w:eastAsia="Times New Roman" w:cs="Times New Roman"/>
        </w:rPr>
      </w:pPr>
      <w:r>
        <w:rPr>
          <w:spacing w:val="-2"/>
          <w:position w:val="1"/>
        </w:rPr>
        <w:t>C.74.5%</w:t>
      </w:r>
      <w:r>
        <w:rPr>
          <w:spacing w:val="1"/>
          <w:position w:val="1"/>
        </w:rPr>
        <w:t xml:space="preserve">                                    </w:t>
      </w:r>
      <w:r>
        <w:rPr>
          <w:position w:val="1"/>
        </w:rPr>
        <w:t xml:space="preserve">      </w:t>
      </w:r>
      <w:r>
        <w:rPr>
          <w:rFonts w:ascii="Times New Roman" w:hAnsi="Times New Roman" w:eastAsia="Times New Roman" w:cs="Times New Roman"/>
          <w:spacing w:val="-2"/>
          <w:position w:val="1"/>
        </w:rPr>
        <w:t>D.42.4%</w:t>
      </w:r>
    </w:p>
    <w:p w14:paraId="2277C51B">
      <w:pPr>
        <w:spacing w:before="116" w:line="294" w:lineRule="auto"/>
        <w:ind w:right="1" w:firstLine="390"/>
        <w:rPr>
          <w:rFonts w:ascii="宋体" w:hAnsi="宋体" w:eastAsia="宋体" w:cs="宋体"/>
          <w:sz w:val="22"/>
          <w:szCs w:val="22"/>
        </w:rPr>
      </w:pPr>
      <w:r>
        <w:rPr>
          <w:rFonts w:ascii="宋体" w:hAnsi="宋体" w:eastAsia="宋体" w:cs="宋体"/>
          <w:spacing w:val="4"/>
          <w:sz w:val="22"/>
          <w:szCs w:val="22"/>
        </w:rPr>
        <w:t>88.2011年1—9月，全国手持出口船舶订单约为新承接出口船舶订单的多少</w:t>
      </w:r>
      <w:r>
        <w:rPr>
          <w:rFonts w:ascii="宋体" w:hAnsi="宋体" w:eastAsia="宋体" w:cs="宋体"/>
          <w:sz w:val="22"/>
          <w:szCs w:val="22"/>
        </w:rPr>
        <w:t xml:space="preserve"> </w:t>
      </w:r>
      <w:r>
        <w:rPr>
          <w:rFonts w:ascii="宋体" w:hAnsi="宋体" w:eastAsia="宋体" w:cs="宋体"/>
          <w:spacing w:val="-16"/>
          <w:sz w:val="22"/>
          <w:szCs w:val="22"/>
        </w:rPr>
        <w:t>倍 ?</w:t>
      </w:r>
      <w:r>
        <w:rPr>
          <w:rFonts w:ascii="宋体" w:hAnsi="宋体" w:eastAsia="宋体" w:cs="宋体"/>
          <w:spacing w:val="29"/>
          <w:sz w:val="22"/>
          <w:szCs w:val="22"/>
        </w:rPr>
        <w:t xml:space="preserve"> </w:t>
      </w:r>
      <w:r>
        <w:rPr>
          <w:rFonts w:ascii="宋体" w:hAnsi="宋体" w:eastAsia="宋体" w:cs="宋体"/>
          <w:spacing w:val="-16"/>
          <w:sz w:val="22"/>
          <w:szCs w:val="22"/>
        </w:rPr>
        <w:t>(</w:t>
      </w:r>
      <w:r>
        <w:rPr>
          <w:rFonts w:ascii="宋体" w:hAnsi="宋体" w:eastAsia="宋体" w:cs="宋体"/>
          <w:spacing w:val="4"/>
          <w:sz w:val="22"/>
          <w:szCs w:val="22"/>
        </w:rPr>
        <w:t xml:space="preserve">    </w:t>
      </w:r>
      <w:r>
        <w:rPr>
          <w:rFonts w:ascii="宋体" w:hAnsi="宋体" w:eastAsia="宋体" w:cs="宋体"/>
          <w:spacing w:val="-16"/>
          <w:sz w:val="22"/>
          <w:szCs w:val="22"/>
        </w:rPr>
        <w:t>)</w:t>
      </w:r>
    </w:p>
    <w:p w14:paraId="62B853F5">
      <w:pPr>
        <w:pStyle w:val="3"/>
        <w:spacing w:line="287" w:lineRule="exact"/>
        <w:ind w:left="390"/>
        <w:rPr>
          <w:rFonts w:ascii="Times New Roman" w:hAnsi="Times New Roman" w:eastAsia="Times New Roman" w:cs="Times New Roman"/>
        </w:rPr>
      </w:pPr>
      <w:r>
        <w:rPr>
          <w:spacing w:val="-1"/>
          <w:position w:val="1"/>
        </w:rPr>
        <w:t>A.4.78</w:t>
      </w:r>
      <w:r>
        <w:rPr>
          <w:spacing w:val="1"/>
          <w:position w:val="1"/>
        </w:rPr>
        <w:t xml:space="preserve">                                           </w:t>
      </w:r>
      <w:r>
        <w:rPr>
          <w:position w:val="1"/>
        </w:rPr>
        <w:t xml:space="preserve">  </w:t>
      </w:r>
      <w:r>
        <w:rPr>
          <w:rFonts w:ascii="Times New Roman" w:hAnsi="Times New Roman" w:eastAsia="Times New Roman" w:cs="Times New Roman"/>
          <w:spacing w:val="-1"/>
          <w:position w:val="1"/>
        </w:rPr>
        <w:t>B.6.41</w:t>
      </w:r>
    </w:p>
    <w:p w14:paraId="1F4F90DF">
      <w:pPr>
        <w:pStyle w:val="3"/>
        <w:spacing w:before="83" w:line="286" w:lineRule="exact"/>
        <w:ind w:left="390"/>
        <w:rPr>
          <w:rFonts w:ascii="Times New Roman" w:hAnsi="Times New Roman" w:eastAsia="Times New Roman" w:cs="Times New Roman"/>
        </w:rPr>
      </w:pPr>
      <w:r>
        <w:rPr>
          <w:position w:val="1"/>
        </w:rPr>
        <w:t xml:space="preserve">C.3.22              </w:t>
      </w:r>
      <w:r>
        <w:rPr>
          <w:spacing w:val="-1"/>
          <w:position w:val="1"/>
        </w:rPr>
        <w:t xml:space="preserve">                                </w:t>
      </w:r>
      <w:r>
        <w:rPr>
          <w:rFonts w:ascii="Times New Roman" w:hAnsi="Times New Roman" w:eastAsia="Times New Roman" w:cs="Times New Roman"/>
          <w:spacing w:val="-1"/>
          <w:position w:val="1"/>
        </w:rPr>
        <w:t>D.5.82</w:t>
      </w:r>
    </w:p>
    <w:p w14:paraId="4F8A2B7C">
      <w:pPr>
        <w:spacing w:before="133" w:line="304" w:lineRule="auto"/>
        <w:ind w:right="11" w:firstLine="390"/>
        <w:rPr>
          <w:rFonts w:ascii="宋体" w:hAnsi="宋体" w:eastAsia="宋体" w:cs="宋体"/>
          <w:sz w:val="22"/>
          <w:szCs w:val="22"/>
        </w:rPr>
      </w:pPr>
      <w:r>
        <w:rPr>
          <w:rFonts w:ascii="宋体" w:hAnsi="宋体" w:eastAsia="宋体" w:cs="宋体"/>
          <w:spacing w:val="-8"/>
          <w:sz w:val="22"/>
          <w:szCs w:val="22"/>
        </w:rPr>
        <w:t>89.2011年1—9月，全国规模以上船舶工业企业完成出口交货值占全国规模以上</w:t>
      </w:r>
      <w:r>
        <w:rPr>
          <w:rFonts w:ascii="宋体" w:hAnsi="宋体" w:eastAsia="宋体" w:cs="宋体"/>
          <w:spacing w:val="10"/>
          <w:sz w:val="22"/>
          <w:szCs w:val="22"/>
        </w:rPr>
        <w:t xml:space="preserve"> </w:t>
      </w:r>
      <w:r>
        <w:rPr>
          <w:rFonts w:ascii="宋体" w:hAnsi="宋体" w:eastAsia="宋体" w:cs="宋体"/>
          <w:spacing w:val="-3"/>
          <w:sz w:val="22"/>
          <w:szCs w:val="22"/>
        </w:rPr>
        <w:t>船舶</w:t>
      </w:r>
      <w:r>
        <w:rPr>
          <w:rFonts w:ascii="宋体" w:hAnsi="宋体" w:eastAsia="宋体" w:cs="宋体"/>
          <w:spacing w:val="-3"/>
          <w:sz w:val="22"/>
          <w:szCs w:val="22"/>
          <w:u w:val="single" w:color="auto"/>
        </w:rPr>
        <w:t>企业工业</w:t>
      </w:r>
      <w:r>
        <w:rPr>
          <w:rFonts w:ascii="宋体" w:hAnsi="宋体" w:eastAsia="宋体" w:cs="宋体"/>
          <w:spacing w:val="-3"/>
          <w:sz w:val="22"/>
          <w:szCs w:val="22"/>
        </w:rPr>
        <w:t>总产值中的比重与2010年该比重相</w:t>
      </w:r>
      <w:r>
        <w:rPr>
          <w:rFonts w:ascii="宋体" w:hAnsi="宋体" w:eastAsia="宋体" w:cs="宋体"/>
          <w:spacing w:val="-4"/>
          <w:sz w:val="22"/>
          <w:szCs w:val="22"/>
        </w:rPr>
        <w:t>比，下降了约几个百分点?(    )</w:t>
      </w:r>
    </w:p>
    <w:p w14:paraId="5E7E7959">
      <w:pPr>
        <w:spacing w:before="48" w:line="188"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A.3                                 </w:t>
      </w:r>
      <w:r>
        <w:rPr>
          <w:rFonts w:ascii="Times New Roman" w:hAnsi="Times New Roman" w:eastAsia="Times New Roman" w:cs="Times New Roman"/>
          <w:spacing w:val="-1"/>
          <w:sz w:val="20"/>
          <w:szCs w:val="20"/>
        </w:rPr>
        <w:t xml:space="preserve">                           B.4</w:t>
      </w:r>
    </w:p>
    <w:p w14:paraId="4A3E7F17">
      <w:pPr>
        <w:spacing w:before="183" w:line="18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C.5</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D.6</w:t>
      </w:r>
    </w:p>
    <w:p w14:paraId="71BC3633">
      <w:pPr>
        <w:spacing w:before="137" w:line="220" w:lineRule="auto"/>
        <w:ind w:left="390"/>
        <w:rPr>
          <w:rFonts w:ascii="宋体" w:hAnsi="宋体" w:eastAsia="宋体" w:cs="宋体"/>
          <w:sz w:val="22"/>
          <w:szCs w:val="22"/>
        </w:rPr>
      </w:pPr>
      <w:r>
        <w:rPr>
          <w:rFonts w:ascii="Times New Roman" w:hAnsi="Times New Roman" w:eastAsia="Times New Roman" w:cs="Times New Roman"/>
          <w:sz w:val="22"/>
          <w:szCs w:val="22"/>
        </w:rPr>
        <w:t>90.</w:t>
      </w:r>
      <w:r>
        <w:rPr>
          <w:rFonts w:ascii="宋体" w:hAnsi="宋体" w:eastAsia="宋体" w:cs="宋体"/>
          <w:sz w:val="22"/>
          <w:szCs w:val="22"/>
        </w:rPr>
        <w:t>下列说法中正确的是(</w:t>
      </w:r>
      <w:r>
        <w:rPr>
          <w:rFonts w:ascii="宋体" w:hAnsi="宋体" w:eastAsia="宋体" w:cs="宋体"/>
          <w:spacing w:val="37"/>
          <w:sz w:val="22"/>
          <w:szCs w:val="22"/>
        </w:rPr>
        <w:t xml:space="preserve">   </w:t>
      </w:r>
      <w:r>
        <w:rPr>
          <w:rFonts w:ascii="宋体" w:hAnsi="宋体" w:eastAsia="宋体" w:cs="宋体"/>
          <w:sz w:val="22"/>
          <w:szCs w:val="22"/>
        </w:rPr>
        <w:t>。</w:t>
      </w:r>
    </w:p>
    <w:p w14:paraId="38A0E159">
      <w:pPr>
        <w:spacing w:before="97" w:line="219" w:lineRule="auto"/>
        <w:jc w:val="right"/>
        <w:rPr>
          <w:rFonts w:ascii="宋体" w:hAnsi="宋体" w:eastAsia="宋体" w:cs="宋体"/>
          <w:sz w:val="22"/>
          <w:szCs w:val="22"/>
        </w:rPr>
      </w:pPr>
      <w:r>
        <w:rPr>
          <w:rFonts w:ascii="宋体" w:hAnsi="宋体" w:eastAsia="宋体" w:cs="宋体"/>
          <w:spacing w:val="-10"/>
          <w:sz w:val="22"/>
          <w:szCs w:val="22"/>
        </w:rPr>
        <w:t>A.与手持船舶订单相比，2011年1—9月新承接船舶订</w:t>
      </w:r>
      <w:r>
        <w:rPr>
          <w:rFonts w:ascii="宋体" w:hAnsi="宋体" w:eastAsia="宋体" w:cs="宋体"/>
          <w:spacing w:val="-11"/>
          <w:sz w:val="22"/>
          <w:szCs w:val="22"/>
        </w:rPr>
        <w:t>单规模比去年同期下降更多</w:t>
      </w:r>
    </w:p>
    <w:p w14:paraId="782FB34A">
      <w:pPr>
        <w:spacing w:before="119" w:line="219" w:lineRule="auto"/>
        <w:ind w:right="5"/>
        <w:jc w:val="right"/>
        <w:rPr>
          <w:rFonts w:ascii="宋体" w:hAnsi="宋体" w:eastAsia="宋体" w:cs="宋体"/>
          <w:sz w:val="22"/>
          <w:szCs w:val="22"/>
        </w:rPr>
      </w:pPr>
      <w:r>
        <w:rPr>
          <w:rFonts w:ascii="宋体" w:hAnsi="宋体" w:eastAsia="宋体" w:cs="宋体"/>
          <w:spacing w:val="-5"/>
          <w:sz w:val="22"/>
          <w:szCs w:val="22"/>
        </w:rPr>
        <w:t>B.2011年1—8月，全国规模以上船舶工业企业主营业务收入占船舶工业总产值</w:t>
      </w:r>
    </w:p>
    <w:p w14:paraId="77EEC072">
      <w:pPr>
        <w:spacing w:before="103" w:line="222" w:lineRule="auto"/>
        <w:ind w:left="660"/>
        <w:rPr>
          <w:rFonts w:ascii="宋体" w:hAnsi="宋体" w:eastAsia="宋体" w:cs="宋体"/>
          <w:sz w:val="22"/>
          <w:szCs w:val="22"/>
        </w:rPr>
      </w:pPr>
      <w:r>
        <w:rPr>
          <w:rFonts w:ascii="宋体" w:hAnsi="宋体" w:eastAsia="宋体" w:cs="宋体"/>
          <w:spacing w:val="4"/>
          <w:sz w:val="22"/>
          <w:szCs w:val="22"/>
        </w:rPr>
        <w:t>的76.4%</w:t>
      </w:r>
    </w:p>
    <w:p w14:paraId="215F87AF">
      <w:pPr>
        <w:spacing w:before="112" w:line="219" w:lineRule="auto"/>
        <w:ind w:left="390"/>
        <w:rPr>
          <w:rFonts w:ascii="宋体" w:hAnsi="宋体" w:eastAsia="宋体" w:cs="宋体"/>
          <w:sz w:val="22"/>
          <w:szCs w:val="22"/>
        </w:rPr>
      </w:pPr>
      <w:r>
        <w:rPr>
          <w:rFonts w:ascii="宋体" w:hAnsi="宋体" w:eastAsia="宋体" w:cs="宋体"/>
          <w:spacing w:val="-2"/>
          <w:sz w:val="22"/>
          <w:szCs w:val="22"/>
        </w:rPr>
        <w:t>C.2009</w:t>
      </w:r>
      <w:r>
        <w:rPr>
          <w:rFonts w:ascii="宋体" w:hAnsi="宋体" w:eastAsia="宋体" w:cs="宋体"/>
          <w:spacing w:val="-52"/>
          <w:sz w:val="22"/>
          <w:szCs w:val="22"/>
        </w:rPr>
        <w:t xml:space="preserve"> </w:t>
      </w:r>
      <w:r>
        <w:rPr>
          <w:rFonts w:ascii="宋体" w:hAnsi="宋体" w:eastAsia="宋体" w:cs="宋体"/>
          <w:spacing w:val="-2"/>
          <w:sz w:val="22"/>
          <w:szCs w:val="22"/>
        </w:rPr>
        <w:t>年1—8月，船舶</w:t>
      </w:r>
      <w:r>
        <w:rPr>
          <w:rFonts w:ascii="宋体" w:hAnsi="宋体" w:eastAsia="宋体" w:cs="宋体"/>
          <w:spacing w:val="-2"/>
          <w:sz w:val="22"/>
          <w:szCs w:val="22"/>
          <w:u w:val="single" w:color="auto"/>
        </w:rPr>
        <w:t>企业</w:t>
      </w:r>
      <w:r>
        <w:rPr>
          <w:rFonts w:ascii="宋体" w:hAnsi="宋体" w:eastAsia="宋体" w:cs="宋体"/>
          <w:spacing w:val="-2"/>
          <w:sz w:val="22"/>
          <w:szCs w:val="22"/>
        </w:rPr>
        <w:t>实现利润总额约为199亿元</w:t>
      </w:r>
    </w:p>
    <w:p w14:paraId="4CF05994">
      <w:pPr>
        <w:spacing w:before="99" w:line="219" w:lineRule="auto"/>
        <w:ind w:left="390"/>
        <w:rPr>
          <w:rFonts w:ascii="宋体" w:hAnsi="宋体" w:eastAsia="宋体" w:cs="宋体"/>
          <w:sz w:val="22"/>
          <w:szCs w:val="22"/>
        </w:rPr>
      </w:pPr>
      <w:r>
        <w:rPr>
          <w:rFonts w:ascii="宋体" w:hAnsi="宋体" w:eastAsia="宋体" w:cs="宋体"/>
          <w:spacing w:val="-3"/>
          <w:sz w:val="22"/>
          <w:szCs w:val="22"/>
        </w:rPr>
        <w:t>D.2011年1—9月，我国船舶行业月平均承接</w:t>
      </w:r>
      <w:r>
        <w:rPr>
          <w:rFonts w:ascii="宋体" w:hAnsi="宋体" w:eastAsia="宋体" w:cs="宋体"/>
          <w:spacing w:val="-4"/>
          <w:sz w:val="22"/>
          <w:szCs w:val="22"/>
        </w:rPr>
        <w:t>船舶订单规模低于94万载重吨</w:t>
      </w:r>
    </w:p>
    <w:p w14:paraId="39CFE199">
      <w:pPr>
        <w:spacing w:line="219" w:lineRule="auto"/>
        <w:rPr>
          <w:rFonts w:ascii="宋体" w:hAnsi="宋体" w:eastAsia="宋体" w:cs="宋体"/>
          <w:sz w:val="22"/>
          <w:szCs w:val="22"/>
        </w:rPr>
        <w:sectPr>
          <w:footerReference r:id="rId113" w:type="default"/>
          <w:pgSz w:w="10340" w:h="14570"/>
          <w:pgMar w:top="400" w:right="1399" w:bottom="989" w:left="1250" w:header="0" w:footer="730" w:gutter="0"/>
          <w:cols w:space="720" w:num="1"/>
        </w:sectPr>
      </w:pPr>
    </w:p>
    <w:p w14:paraId="58392A47">
      <w:pPr>
        <w:pStyle w:val="3"/>
        <w:spacing w:line="295" w:lineRule="auto"/>
      </w:pPr>
    </w:p>
    <w:p w14:paraId="36B1D9C2">
      <w:pPr>
        <w:pStyle w:val="3"/>
        <w:spacing w:line="295" w:lineRule="auto"/>
      </w:pPr>
    </w:p>
    <w:p w14:paraId="01F72281">
      <w:pPr>
        <w:pStyle w:val="3"/>
        <w:spacing w:line="295" w:lineRule="auto"/>
      </w:pPr>
    </w:p>
    <w:p w14:paraId="617A7D9E">
      <w:pPr>
        <w:pStyle w:val="3"/>
        <w:spacing w:line="295" w:lineRule="auto"/>
      </w:pPr>
    </w:p>
    <w:p w14:paraId="0157457B">
      <w:pPr>
        <w:spacing w:before="72" w:line="223" w:lineRule="auto"/>
        <w:ind w:left="3525"/>
        <w:rPr>
          <w:rFonts w:ascii="黑体" w:hAnsi="黑体" w:eastAsia="黑体" w:cs="黑体"/>
          <w:sz w:val="22"/>
          <w:szCs w:val="22"/>
        </w:rPr>
      </w:pPr>
      <w:r>
        <w:rPr>
          <w:rFonts w:ascii="黑体" w:hAnsi="黑体" w:eastAsia="黑体" w:cs="黑体"/>
          <w:spacing w:val="15"/>
          <w:sz w:val="22"/>
          <w:szCs w:val="22"/>
        </w:rPr>
        <w:t>(十九)</w:t>
      </w:r>
    </w:p>
    <w:p w14:paraId="04DC2764">
      <w:pPr>
        <w:spacing w:before="103" w:line="219" w:lineRule="auto"/>
        <w:ind w:left="425"/>
        <w:rPr>
          <w:rFonts w:ascii="宋体" w:hAnsi="宋体" w:eastAsia="宋体" w:cs="宋体"/>
          <w:sz w:val="22"/>
          <w:szCs w:val="22"/>
        </w:rPr>
      </w:pPr>
      <w:r>
        <w:rPr>
          <w:rFonts w:ascii="宋体" w:hAnsi="宋体" w:eastAsia="宋体" w:cs="宋体"/>
          <w:spacing w:val="-14"/>
          <w:sz w:val="22"/>
          <w:szCs w:val="22"/>
        </w:rPr>
        <w:t>根据下列资料，完成以下各题。</w:t>
      </w:r>
    </w:p>
    <w:p w14:paraId="2AAC455E">
      <w:pPr>
        <w:spacing w:before="118" w:line="222" w:lineRule="auto"/>
        <w:ind w:left="2455"/>
        <w:rPr>
          <w:rFonts w:ascii="黑体" w:hAnsi="黑体" w:eastAsia="黑体" w:cs="黑体"/>
          <w:sz w:val="22"/>
          <w:szCs w:val="22"/>
        </w:rPr>
      </w:pPr>
      <w:r>
        <w:rPr>
          <w:rFonts w:ascii="黑体" w:hAnsi="黑体" w:eastAsia="黑体" w:cs="黑体"/>
          <w:spacing w:val="-5"/>
          <w:sz w:val="22"/>
          <w:szCs w:val="22"/>
        </w:rPr>
        <w:t>2022年全国居民收支主要数据</w:t>
      </w:r>
    </w:p>
    <w:p w14:paraId="46CDFB04">
      <w:pPr>
        <w:spacing w:line="101" w:lineRule="exact"/>
      </w:pPr>
    </w:p>
    <w:tbl>
      <w:tblPr>
        <w:tblStyle w:val="6"/>
        <w:tblW w:w="76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40"/>
        <w:gridCol w:w="2028"/>
        <w:gridCol w:w="2042"/>
      </w:tblGrid>
      <w:tr w14:paraId="77064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3540" w:type="dxa"/>
            <w:vAlign w:val="top"/>
          </w:tcPr>
          <w:p w14:paraId="37CDC523">
            <w:pPr>
              <w:pStyle w:val="7"/>
              <w:spacing w:before="84" w:line="220" w:lineRule="auto"/>
              <w:ind w:left="1554"/>
              <w:rPr>
                <w:sz w:val="21"/>
                <w:szCs w:val="21"/>
              </w:rPr>
            </w:pPr>
            <w:r>
              <w:rPr>
                <w:spacing w:val="-3"/>
                <w:sz w:val="21"/>
                <w:szCs w:val="21"/>
              </w:rPr>
              <w:t>指标</w:t>
            </w:r>
          </w:p>
        </w:tc>
        <w:tc>
          <w:tcPr>
            <w:tcW w:w="2028" w:type="dxa"/>
            <w:vAlign w:val="top"/>
          </w:tcPr>
          <w:p w14:paraId="1926E745">
            <w:pPr>
              <w:pStyle w:val="7"/>
              <w:spacing w:before="84" w:line="220" w:lineRule="auto"/>
              <w:ind w:left="485"/>
              <w:rPr>
                <w:sz w:val="21"/>
                <w:szCs w:val="21"/>
              </w:rPr>
            </w:pPr>
            <w:r>
              <w:rPr>
                <w:spacing w:val="7"/>
                <w:sz w:val="21"/>
                <w:szCs w:val="21"/>
              </w:rPr>
              <w:t>绝对量(元)</w:t>
            </w:r>
          </w:p>
        </w:tc>
        <w:tc>
          <w:tcPr>
            <w:tcW w:w="2042" w:type="dxa"/>
            <w:vAlign w:val="top"/>
          </w:tcPr>
          <w:p w14:paraId="7D2E4A60">
            <w:pPr>
              <w:pStyle w:val="7"/>
              <w:spacing w:before="84" w:line="221" w:lineRule="auto"/>
              <w:ind w:left="437"/>
              <w:rPr>
                <w:sz w:val="21"/>
                <w:szCs w:val="21"/>
              </w:rPr>
            </w:pPr>
            <w:r>
              <w:rPr>
                <w:spacing w:val="5"/>
                <w:sz w:val="21"/>
                <w:szCs w:val="21"/>
              </w:rPr>
              <w:t>同比增长(%)</w:t>
            </w:r>
          </w:p>
        </w:tc>
      </w:tr>
      <w:tr w14:paraId="30D90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3540" w:type="dxa"/>
            <w:vAlign w:val="top"/>
          </w:tcPr>
          <w:p w14:paraId="4A743A6B">
            <w:pPr>
              <w:pStyle w:val="7"/>
              <w:spacing w:before="78" w:line="219" w:lineRule="auto"/>
              <w:ind w:left="15"/>
              <w:rPr>
                <w:sz w:val="21"/>
                <w:szCs w:val="21"/>
              </w:rPr>
            </w:pPr>
            <w:r>
              <w:rPr>
                <w:sz w:val="21"/>
                <w:szCs w:val="21"/>
              </w:rPr>
              <w:t>(一)全国居民人均可支配收入</w:t>
            </w:r>
          </w:p>
        </w:tc>
        <w:tc>
          <w:tcPr>
            <w:tcW w:w="2028" w:type="dxa"/>
            <w:vAlign w:val="top"/>
          </w:tcPr>
          <w:p w14:paraId="334F8DB0">
            <w:pPr>
              <w:pStyle w:val="7"/>
              <w:spacing w:before="99" w:line="229" w:lineRule="auto"/>
              <w:ind w:left="745"/>
              <w:rPr>
                <w:sz w:val="21"/>
                <w:szCs w:val="21"/>
              </w:rPr>
            </w:pPr>
            <w:r>
              <w:rPr>
                <w:spacing w:val="-2"/>
                <w:sz w:val="21"/>
                <w:szCs w:val="21"/>
              </w:rPr>
              <w:t>36883</w:t>
            </w:r>
          </w:p>
        </w:tc>
        <w:tc>
          <w:tcPr>
            <w:tcW w:w="2042" w:type="dxa"/>
            <w:vAlign w:val="top"/>
          </w:tcPr>
          <w:p w14:paraId="74FB8D57">
            <w:pPr>
              <w:pStyle w:val="7"/>
              <w:spacing w:before="99" w:line="229" w:lineRule="auto"/>
              <w:ind w:left="857"/>
              <w:rPr>
                <w:sz w:val="21"/>
                <w:szCs w:val="21"/>
              </w:rPr>
            </w:pPr>
            <w:r>
              <w:rPr>
                <w:spacing w:val="-3"/>
                <w:sz w:val="21"/>
                <w:szCs w:val="21"/>
              </w:rPr>
              <w:t>5.0</w:t>
            </w:r>
          </w:p>
        </w:tc>
      </w:tr>
      <w:tr w14:paraId="6F1B4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40" w:type="dxa"/>
            <w:vAlign w:val="top"/>
          </w:tcPr>
          <w:p w14:paraId="608F82C2">
            <w:pPr>
              <w:pStyle w:val="7"/>
              <w:spacing w:before="78" w:line="219" w:lineRule="auto"/>
              <w:ind w:left="15"/>
              <w:rPr>
                <w:sz w:val="21"/>
                <w:szCs w:val="21"/>
              </w:rPr>
            </w:pPr>
            <w:r>
              <w:rPr>
                <w:spacing w:val="-1"/>
                <w:sz w:val="21"/>
                <w:szCs w:val="21"/>
              </w:rPr>
              <w:t>按常住地分：</w:t>
            </w:r>
          </w:p>
        </w:tc>
        <w:tc>
          <w:tcPr>
            <w:tcW w:w="2028" w:type="dxa"/>
            <w:vAlign w:val="top"/>
          </w:tcPr>
          <w:p w14:paraId="67BA43CB">
            <w:pPr>
              <w:rPr>
                <w:rFonts w:ascii="Arial"/>
                <w:sz w:val="21"/>
              </w:rPr>
            </w:pPr>
          </w:p>
        </w:tc>
        <w:tc>
          <w:tcPr>
            <w:tcW w:w="2042" w:type="dxa"/>
            <w:vAlign w:val="top"/>
          </w:tcPr>
          <w:p w14:paraId="3C49A7AF">
            <w:pPr>
              <w:rPr>
                <w:rFonts w:ascii="Arial"/>
                <w:sz w:val="21"/>
              </w:rPr>
            </w:pPr>
          </w:p>
        </w:tc>
      </w:tr>
      <w:tr w14:paraId="2ED51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3540" w:type="dxa"/>
            <w:vAlign w:val="top"/>
          </w:tcPr>
          <w:p w14:paraId="5C1C7532">
            <w:pPr>
              <w:pStyle w:val="7"/>
              <w:spacing w:before="79" w:line="219" w:lineRule="auto"/>
              <w:ind w:left="15"/>
              <w:rPr>
                <w:sz w:val="21"/>
                <w:szCs w:val="21"/>
              </w:rPr>
            </w:pPr>
            <w:r>
              <w:rPr>
                <w:spacing w:val="-2"/>
                <w:sz w:val="21"/>
                <w:szCs w:val="21"/>
              </w:rPr>
              <w:t>城镇居民</w:t>
            </w:r>
          </w:p>
        </w:tc>
        <w:tc>
          <w:tcPr>
            <w:tcW w:w="2028" w:type="dxa"/>
            <w:vAlign w:val="top"/>
          </w:tcPr>
          <w:p w14:paraId="0271D003">
            <w:pPr>
              <w:pStyle w:val="7"/>
              <w:spacing w:before="100" w:line="228" w:lineRule="auto"/>
              <w:ind w:left="745"/>
              <w:rPr>
                <w:sz w:val="21"/>
                <w:szCs w:val="21"/>
              </w:rPr>
            </w:pPr>
            <w:r>
              <w:rPr>
                <w:spacing w:val="-2"/>
                <w:sz w:val="21"/>
                <w:szCs w:val="21"/>
              </w:rPr>
              <w:t>49283</w:t>
            </w:r>
          </w:p>
        </w:tc>
        <w:tc>
          <w:tcPr>
            <w:tcW w:w="2042" w:type="dxa"/>
            <w:vAlign w:val="top"/>
          </w:tcPr>
          <w:p w14:paraId="54B47D16">
            <w:pPr>
              <w:pStyle w:val="7"/>
              <w:spacing w:before="100" w:line="228" w:lineRule="auto"/>
              <w:ind w:left="857"/>
              <w:rPr>
                <w:sz w:val="21"/>
                <w:szCs w:val="21"/>
              </w:rPr>
            </w:pPr>
            <w:r>
              <w:rPr>
                <w:spacing w:val="-3"/>
                <w:sz w:val="21"/>
                <w:szCs w:val="21"/>
              </w:rPr>
              <w:t>3.9</w:t>
            </w:r>
          </w:p>
        </w:tc>
      </w:tr>
      <w:tr w14:paraId="0E235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540" w:type="dxa"/>
            <w:vAlign w:val="top"/>
          </w:tcPr>
          <w:p w14:paraId="3981DE4F">
            <w:pPr>
              <w:pStyle w:val="7"/>
              <w:spacing w:before="78" w:line="219" w:lineRule="auto"/>
              <w:ind w:left="15"/>
              <w:rPr>
                <w:sz w:val="21"/>
                <w:szCs w:val="21"/>
              </w:rPr>
            </w:pPr>
            <w:r>
              <w:rPr>
                <w:spacing w:val="-2"/>
                <w:sz w:val="21"/>
                <w:szCs w:val="21"/>
              </w:rPr>
              <w:t>农村居民</w:t>
            </w:r>
          </w:p>
        </w:tc>
        <w:tc>
          <w:tcPr>
            <w:tcW w:w="2028" w:type="dxa"/>
            <w:vAlign w:val="top"/>
          </w:tcPr>
          <w:p w14:paraId="6DBC810E">
            <w:pPr>
              <w:pStyle w:val="7"/>
              <w:spacing w:before="100" w:line="219" w:lineRule="auto"/>
              <w:ind w:left="745"/>
              <w:rPr>
                <w:sz w:val="21"/>
                <w:szCs w:val="21"/>
              </w:rPr>
            </w:pPr>
            <w:r>
              <w:rPr>
                <w:spacing w:val="-2"/>
                <w:sz w:val="21"/>
                <w:szCs w:val="21"/>
              </w:rPr>
              <w:t>20133</w:t>
            </w:r>
          </w:p>
        </w:tc>
        <w:tc>
          <w:tcPr>
            <w:tcW w:w="2042" w:type="dxa"/>
            <w:vAlign w:val="top"/>
          </w:tcPr>
          <w:p w14:paraId="41A02EB0">
            <w:pPr>
              <w:pStyle w:val="7"/>
              <w:spacing w:before="100" w:line="219" w:lineRule="auto"/>
              <w:ind w:left="857"/>
              <w:rPr>
                <w:sz w:val="21"/>
                <w:szCs w:val="21"/>
              </w:rPr>
            </w:pPr>
            <w:r>
              <w:rPr>
                <w:spacing w:val="-3"/>
                <w:sz w:val="21"/>
                <w:szCs w:val="21"/>
              </w:rPr>
              <w:t>6.3</w:t>
            </w:r>
          </w:p>
        </w:tc>
      </w:tr>
      <w:tr w14:paraId="7A2BB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40" w:type="dxa"/>
            <w:vAlign w:val="top"/>
          </w:tcPr>
          <w:p w14:paraId="33E2FF36">
            <w:pPr>
              <w:pStyle w:val="7"/>
              <w:spacing w:before="79" w:line="219" w:lineRule="auto"/>
              <w:ind w:left="15"/>
              <w:rPr>
                <w:sz w:val="21"/>
                <w:szCs w:val="21"/>
              </w:rPr>
            </w:pPr>
            <w:r>
              <w:rPr>
                <w:spacing w:val="-1"/>
                <w:sz w:val="21"/>
                <w:szCs w:val="21"/>
              </w:rPr>
              <w:t>按收入来源分：</w:t>
            </w:r>
          </w:p>
        </w:tc>
        <w:tc>
          <w:tcPr>
            <w:tcW w:w="2028" w:type="dxa"/>
            <w:vAlign w:val="top"/>
          </w:tcPr>
          <w:p w14:paraId="2E69ADDF">
            <w:pPr>
              <w:rPr>
                <w:rFonts w:ascii="Arial"/>
                <w:sz w:val="21"/>
              </w:rPr>
            </w:pPr>
          </w:p>
        </w:tc>
        <w:tc>
          <w:tcPr>
            <w:tcW w:w="2042" w:type="dxa"/>
            <w:vAlign w:val="top"/>
          </w:tcPr>
          <w:p w14:paraId="1C80D09B">
            <w:pPr>
              <w:rPr>
                <w:rFonts w:ascii="Arial"/>
                <w:sz w:val="21"/>
              </w:rPr>
            </w:pPr>
          </w:p>
        </w:tc>
      </w:tr>
      <w:tr w14:paraId="7848A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3540" w:type="dxa"/>
            <w:vAlign w:val="top"/>
          </w:tcPr>
          <w:p w14:paraId="5A289976">
            <w:pPr>
              <w:pStyle w:val="7"/>
              <w:spacing w:before="80" w:line="219" w:lineRule="auto"/>
              <w:ind w:left="15"/>
              <w:rPr>
                <w:sz w:val="21"/>
                <w:szCs w:val="21"/>
              </w:rPr>
            </w:pPr>
            <w:r>
              <w:rPr>
                <w:spacing w:val="-2"/>
                <w:sz w:val="21"/>
                <w:szCs w:val="21"/>
              </w:rPr>
              <w:t>工资性收入</w:t>
            </w:r>
          </w:p>
        </w:tc>
        <w:tc>
          <w:tcPr>
            <w:tcW w:w="2028" w:type="dxa"/>
            <w:vAlign w:val="top"/>
          </w:tcPr>
          <w:p w14:paraId="4389572E">
            <w:pPr>
              <w:pStyle w:val="7"/>
              <w:spacing w:before="101" w:line="227" w:lineRule="auto"/>
              <w:ind w:left="745"/>
              <w:rPr>
                <w:sz w:val="21"/>
                <w:szCs w:val="21"/>
              </w:rPr>
            </w:pPr>
            <w:r>
              <w:rPr>
                <w:spacing w:val="-2"/>
                <w:sz w:val="21"/>
                <w:szCs w:val="21"/>
              </w:rPr>
              <w:t>20590</w:t>
            </w:r>
          </w:p>
        </w:tc>
        <w:tc>
          <w:tcPr>
            <w:tcW w:w="2042" w:type="dxa"/>
            <w:vAlign w:val="top"/>
          </w:tcPr>
          <w:p w14:paraId="04EE5527">
            <w:pPr>
              <w:pStyle w:val="7"/>
              <w:spacing w:before="101" w:line="227" w:lineRule="auto"/>
              <w:ind w:left="857"/>
              <w:rPr>
                <w:sz w:val="21"/>
                <w:szCs w:val="21"/>
              </w:rPr>
            </w:pPr>
            <w:r>
              <w:rPr>
                <w:spacing w:val="-2"/>
                <w:sz w:val="21"/>
                <w:szCs w:val="21"/>
              </w:rPr>
              <w:t>4.9</w:t>
            </w:r>
          </w:p>
        </w:tc>
      </w:tr>
      <w:tr w14:paraId="35C2A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540" w:type="dxa"/>
            <w:vAlign w:val="top"/>
          </w:tcPr>
          <w:p w14:paraId="2BF1044F">
            <w:pPr>
              <w:pStyle w:val="7"/>
              <w:spacing w:before="80" w:line="219" w:lineRule="auto"/>
              <w:ind w:left="15"/>
              <w:rPr>
                <w:sz w:val="21"/>
                <w:szCs w:val="21"/>
              </w:rPr>
            </w:pPr>
            <w:r>
              <w:rPr>
                <w:spacing w:val="-2"/>
                <w:sz w:val="21"/>
                <w:szCs w:val="21"/>
              </w:rPr>
              <w:t>经营净收入</w:t>
            </w:r>
          </w:p>
        </w:tc>
        <w:tc>
          <w:tcPr>
            <w:tcW w:w="2028" w:type="dxa"/>
            <w:vAlign w:val="top"/>
          </w:tcPr>
          <w:p w14:paraId="23F98826">
            <w:pPr>
              <w:pStyle w:val="7"/>
              <w:spacing w:before="102" w:line="218" w:lineRule="auto"/>
              <w:ind w:left="795"/>
              <w:rPr>
                <w:sz w:val="21"/>
                <w:szCs w:val="21"/>
              </w:rPr>
            </w:pPr>
            <w:r>
              <w:rPr>
                <w:spacing w:val="-2"/>
                <w:sz w:val="21"/>
                <w:szCs w:val="21"/>
              </w:rPr>
              <w:t>6175</w:t>
            </w:r>
          </w:p>
        </w:tc>
        <w:tc>
          <w:tcPr>
            <w:tcW w:w="2042" w:type="dxa"/>
            <w:vAlign w:val="top"/>
          </w:tcPr>
          <w:p w14:paraId="5A6F7846">
            <w:pPr>
              <w:pStyle w:val="7"/>
              <w:spacing w:before="102" w:line="218" w:lineRule="auto"/>
              <w:ind w:left="857"/>
              <w:rPr>
                <w:sz w:val="21"/>
                <w:szCs w:val="21"/>
              </w:rPr>
            </w:pPr>
            <w:r>
              <w:rPr>
                <w:spacing w:val="-2"/>
                <w:sz w:val="21"/>
                <w:szCs w:val="21"/>
              </w:rPr>
              <w:t>4.8</w:t>
            </w:r>
          </w:p>
        </w:tc>
      </w:tr>
      <w:tr w14:paraId="71D58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40" w:type="dxa"/>
            <w:vAlign w:val="top"/>
          </w:tcPr>
          <w:p w14:paraId="40250CFA">
            <w:pPr>
              <w:pStyle w:val="7"/>
              <w:spacing w:before="80" w:line="219" w:lineRule="auto"/>
              <w:ind w:left="15"/>
              <w:rPr>
                <w:sz w:val="21"/>
                <w:szCs w:val="21"/>
              </w:rPr>
            </w:pPr>
            <w:r>
              <w:rPr>
                <w:spacing w:val="-2"/>
                <w:sz w:val="21"/>
                <w:szCs w:val="21"/>
              </w:rPr>
              <w:t>财产净收入</w:t>
            </w:r>
          </w:p>
        </w:tc>
        <w:tc>
          <w:tcPr>
            <w:tcW w:w="2028" w:type="dxa"/>
            <w:vAlign w:val="top"/>
          </w:tcPr>
          <w:p w14:paraId="0ED052E4">
            <w:pPr>
              <w:pStyle w:val="7"/>
              <w:spacing w:before="102" w:line="217" w:lineRule="auto"/>
              <w:ind w:left="795"/>
              <w:rPr>
                <w:sz w:val="21"/>
                <w:szCs w:val="21"/>
              </w:rPr>
            </w:pPr>
            <w:r>
              <w:rPr>
                <w:spacing w:val="-3"/>
                <w:sz w:val="21"/>
                <w:szCs w:val="21"/>
              </w:rPr>
              <w:t>3227</w:t>
            </w:r>
          </w:p>
        </w:tc>
        <w:tc>
          <w:tcPr>
            <w:tcW w:w="2042" w:type="dxa"/>
            <w:vAlign w:val="top"/>
          </w:tcPr>
          <w:p w14:paraId="3C2CD6A4">
            <w:pPr>
              <w:pStyle w:val="7"/>
              <w:spacing w:before="102" w:line="217" w:lineRule="auto"/>
              <w:ind w:left="857"/>
              <w:rPr>
                <w:sz w:val="21"/>
                <w:szCs w:val="21"/>
              </w:rPr>
            </w:pPr>
            <w:r>
              <w:rPr>
                <w:spacing w:val="-2"/>
                <w:sz w:val="21"/>
                <w:szCs w:val="21"/>
              </w:rPr>
              <w:t>4.9</w:t>
            </w:r>
          </w:p>
        </w:tc>
      </w:tr>
      <w:tr w14:paraId="198A5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540" w:type="dxa"/>
            <w:vAlign w:val="top"/>
          </w:tcPr>
          <w:p w14:paraId="2C35D755">
            <w:pPr>
              <w:pStyle w:val="7"/>
              <w:spacing w:before="81" w:line="219" w:lineRule="auto"/>
              <w:ind w:left="15"/>
              <w:rPr>
                <w:sz w:val="21"/>
                <w:szCs w:val="21"/>
              </w:rPr>
            </w:pPr>
            <w:r>
              <w:rPr>
                <w:spacing w:val="-2"/>
                <w:sz w:val="21"/>
                <w:szCs w:val="21"/>
              </w:rPr>
              <w:t>转移净收入</w:t>
            </w:r>
          </w:p>
        </w:tc>
        <w:tc>
          <w:tcPr>
            <w:tcW w:w="2028" w:type="dxa"/>
            <w:vAlign w:val="top"/>
          </w:tcPr>
          <w:p w14:paraId="5956D567">
            <w:pPr>
              <w:pStyle w:val="7"/>
              <w:spacing w:before="103" w:line="217" w:lineRule="auto"/>
              <w:ind w:left="795"/>
              <w:rPr>
                <w:sz w:val="21"/>
                <w:szCs w:val="21"/>
              </w:rPr>
            </w:pPr>
            <w:r>
              <w:rPr>
                <w:spacing w:val="-2"/>
                <w:sz w:val="21"/>
                <w:szCs w:val="21"/>
              </w:rPr>
              <w:t>6892</w:t>
            </w:r>
          </w:p>
        </w:tc>
        <w:tc>
          <w:tcPr>
            <w:tcW w:w="2042" w:type="dxa"/>
            <w:vAlign w:val="top"/>
          </w:tcPr>
          <w:p w14:paraId="525BA0E5">
            <w:pPr>
              <w:pStyle w:val="7"/>
              <w:spacing w:before="103" w:line="217" w:lineRule="auto"/>
              <w:ind w:left="857"/>
              <w:rPr>
                <w:sz w:val="21"/>
                <w:szCs w:val="21"/>
              </w:rPr>
            </w:pPr>
            <w:r>
              <w:rPr>
                <w:spacing w:val="-3"/>
                <w:sz w:val="21"/>
                <w:szCs w:val="21"/>
              </w:rPr>
              <w:t>5.5</w:t>
            </w:r>
          </w:p>
        </w:tc>
      </w:tr>
      <w:tr w14:paraId="56A4C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540" w:type="dxa"/>
            <w:vAlign w:val="top"/>
          </w:tcPr>
          <w:p w14:paraId="3DAEBBB0">
            <w:pPr>
              <w:pStyle w:val="7"/>
              <w:spacing w:before="81" w:line="219" w:lineRule="auto"/>
              <w:ind w:left="15"/>
              <w:rPr>
                <w:sz w:val="21"/>
                <w:szCs w:val="21"/>
              </w:rPr>
            </w:pPr>
            <w:r>
              <w:rPr>
                <w:sz w:val="21"/>
                <w:szCs w:val="21"/>
              </w:rPr>
              <w:t>(二)全国居民人均可支配收入中位数</w:t>
            </w:r>
          </w:p>
        </w:tc>
        <w:tc>
          <w:tcPr>
            <w:tcW w:w="2028" w:type="dxa"/>
            <w:vAlign w:val="top"/>
          </w:tcPr>
          <w:p w14:paraId="34C3CA98">
            <w:pPr>
              <w:pStyle w:val="7"/>
              <w:spacing w:before="103" w:line="225" w:lineRule="auto"/>
              <w:ind w:left="745"/>
              <w:rPr>
                <w:sz w:val="21"/>
                <w:szCs w:val="21"/>
              </w:rPr>
            </w:pPr>
            <w:r>
              <w:rPr>
                <w:spacing w:val="-2"/>
                <w:sz w:val="21"/>
                <w:szCs w:val="21"/>
              </w:rPr>
              <w:t>31370</w:t>
            </w:r>
          </w:p>
        </w:tc>
        <w:tc>
          <w:tcPr>
            <w:tcW w:w="2042" w:type="dxa"/>
            <w:vAlign w:val="top"/>
          </w:tcPr>
          <w:p w14:paraId="7126355A">
            <w:pPr>
              <w:pStyle w:val="7"/>
              <w:spacing w:before="103" w:line="225" w:lineRule="auto"/>
              <w:ind w:left="857"/>
              <w:rPr>
                <w:sz w:val="21"/>
                <w:szCs w:val="21"/>
              </w:rPr>
            </w:pPr>
            <w:r>
              <w:rPr>
                <w:spacing w:val="-2"/>
                <w:sz w:val="21"/>
                <w:szCs w:val="21"/>
              </w:rPr>
              <w:t>4.7</w:t>
            </w:r>
          </w:p>
        </w:tc>
      </w:tr>
      <w:tr w14:paraId="49C7A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40" w:type="dxa"/>
            <w:vAlign w:val="top"/>
          </w:tcPr>
          <w:p w14:paraId="7265DEB2">
            <w:pPr>
              <w:pStyle w:val="7"/>
              <w:spacing w:before="82" w:line="219" w:lineRule="auto"/>
              <w:ind w:left="15"/>
              <w:rPr>
                <w:sz w:val="21"/>
                <w:szCs w:val="21"/>
              </w:rPr>
            </w:pPr>
            <w:r>
              <w:rPr>
                <w:spacing w:val="-1"/>
                <w:sz w:val="21"/>
                <w:szCs w:val="21"/>
              </w:rPr>
              <w:t>按常住地分：</w:t>
            </w:r>
          </w:p>
        </w:tc>
        <w:tc>
          <w:tcPr>
            <w:tcW w:w="2028" w:type="dxa"/>
            <w:vAlign w:val="top"/>
          </w:tcPr>
          <w:p w14:paraId="4DA585D6">
            <w:pPr>
              <w:rPr>
                <w:rFonts w:ascii="Arial"/>
                <w:sz w:val="21"/>
              </w:rPr>
            </w:pPr>
          </w:p>
        </w:tc>
        <w:tc>
          <w:tcPr>
            <w:tcW w:w="2042" w:type="dxa"/>
            <w:vAlign w:val="top"/>
          </w:tcPr>
          <w:p w14:paraId="7BE89AF3">
            <w:pPr>
              <w:rPr>
                <w:rFonts w:ascii="Arial"/>
                <w:sz w:val="21"/>
              </w:rPr>
            </w:pPr>
          </w:p>
        </w:tc>
      </w:tr>
      <w:tr w14:paraId="0AAF8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540" w:type="dxa"/>
            <w:vAlign w:val="top"/>
          </w:tcPr>
          <w:p w14:paraId="7F6863CE">
            <w:pPr>
              <w:pStyle w:val="7"/>
              <w:spacing w:before="83" w:line="219" w:lineRule="auto"/>
              <w:ind w:left="15"/>
              <w:rPr>
                <w:sz w:val="21"/>
                <w:szCs w:val="21"/>
              </w:rPr>
            </w:pPr>
            <w:r>
              <w:rPr>
                <w:spacing w:val="-2"/>
                <w:sz w:val="21"/>
                <w:szCs w:val="21"/>
              </w:rPr>
              <w:t>城镇居民</w:t>
            </w:r>
          </w:p>
        </w:tc>
        <w:tc>
          <w:tcPr>
            <w:tcW w:w="2028" w:type="dxa"/>
            <w:vAlign w:val="top"/>
          </w:tcPr>
          <w:p w14:paraId="33067337">
            <w:pPr>
              <w:pStyle w:val="7"/>
              <w:spacing w:before="104" w:line="216" w:lineRule="auto"/>
              <w:ind w:left="745"/>
              <w:rPr>
                <w:sz w:val="21"/>
                <w:szCs w:val="21"/>
              </w:rPr>
            </w:pPr>
            <w:r>
              <w:rPr>
                <w:spacing w:val="-2"/>
                <w:sz w:val="21"/>
                <w:szCs w:val="21"/>
              </w:rPr>
              <w:t>45123</w:t>
            </w:r>
          </w:p>
        </w:tc>
        <w:tc>
          <w:tcPr>
            <w:tcW w:w="2042" w:type="dxa"/>
            <w:vAlign w:val="top"/>
          </w:tcPr>
          <w:p w14:paraId="05E99BEC">
            <w:pPr>
              <w:pStyle w:val="7"/>
              <w:spacing w:before="104" w:line="216" w:lineRule="auto"/>
              <w:ind w:left="857"/>
              <w:rPr>
                <w:sz w:val="21"/>
                <w:szCs w:val="21"/>
              </w:rPr>
            </w:pPr>
            <w:r>
              <w:rPr>
                <w:spacing w:val="-3"/>
                <w:sz w:val="21"/>
                <w:szCs w:val="21"/>
              </w:rPr>
              <w:t>3.7</w:t>
            </w:r>
          </w:p>
        </w:tc>
      </w:tr>
      <w:tr w14:paraId="2A240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40" w:type="dxa"/>
            <w:vAlign w:val="top"/>
          </w:tcPr>
          <w:p w14:paraId="059B7AE4">
            <w:pPr>
              <w:pStyle w:val="7"/>
              <w:spacing w:before="82" w:line="219" w:lineRule="auto"/>
              <w:ind w:left="15"/>
              <w:rPr>
                <w:sz w:val="21"/>
                <w:szCs w:val="21"/>
              </w:rPr>
            </w:pPr>
            <w:r>
              <w:rPr>
                <w:spacing w:val="-2"/>
                <w:sz w:val="21"/>
                <w:szCs w:val="21"/>
              </w:rPr>
              <w:t>农村居民</w:t>
            </w:r>
          </w:p>
        </w:tc>
        <w:tc>
          <w:tcPr>
            <w:tcW w:w="2028" w:type="dxa"/>
            <w:vAlign w:val="top"/>
          </w:tcPr>
          <w:p w14:paraId="6077B86E">
            <w:pPr>
              <w:pStyle w:val="7"/>
              <w:spacing w:before="104" w:line="215" w:lineRule="auto"/>
              <w:ind w:left="745"/>
              <w:rPr>
                <w:sz w:val="21"/>
                <w:szCs w:val="21"/>
              </w:rPr>
            </w:pPr>
            <w:r>
              <w:rPr>
                <w:spacing w:val="-4"/>
                <w:sz w:val="21"/>
                <w:szCs w:val="21"/>
              </w:rPr>
              <w:t>17734</w:t>
            </w:r>
          </w:p>
        </w:tc>
        <w:tc>
          <w:tcPr>
            <w:tcW w:w="2042" w:type="dxa"/>
            <w:vAlign w:val="top"/>
          </w:tcPr>
          <w:p w14:paraId="16CC09E2">
            <w:pPr>
              <w:pStyle w:val="7"/>
              <w:spacing w:before="104" w:line="215" w:lineRule="auto"/>
              <w:ind w:left="857"/>
              <w:rPr>
                <w:sz w:val="21"/>
                <w:szCs w:val="21"/>
              </w:rPr>
            </w:pPr>
            <w:r>
              <w:rPr>
                <w:spacing w:val="-2"/>
                <w:sz w:val="21"/>
                <w:szCs w:val="21"/>
              </w:rPr>
              <w:t>4.9</w:t>
            </w:r>
          </w:p>
        </w:tc>
      </w:tr>
      <w:tr w14:paraId="16FF3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540" w:type="dxa"/>
            <w:vAlign w:val="top"/>
          </w:tcPr>
          <w:p w14:paraId="502C389D">
            <w:pPr>
              <w:pStyle w:val="7"/>
              <w:spacing w:before="85" w:line="220" w:lineRule="auto"/>
              <w:ind w:left="15"/>
              <w:rPr>
                <w:sz w:val="21"/>
                <w:szCs w:val="21"/>
              </w:rPr>
            </w:pPr>
            <w:r>
              <w:rPr>
                <w:spacing w:val="1"/>
                <w:sz w:val="21"/>
                <w:szCs w:val="21"/>
              </w:rPr>
              <w:t>(三)全国居民人均消费支出</w:t>
            </w:r>
          </w:p>
        </w:tc>
        <w:tc>
          <w:tcPr>
            <w:tcW w:w="2028" w:type="dxa"/>
            <w:vAlign w:val="top"/>
          </w:tcPr>
          <w:p w14:paraId="26C66638">
            <w:pPr>
              <w:pStyle w:val="7"/>
              <w:spacing w:before="105" w:line="215" w:lineRule="auto"/>
              <w:ind w:left="745"/>
              <w:rPr>
                <w:sz w:val="21"/>
                <w:szCs w:val="21"/>
              </w:rPr>
            </w:pPr>
            <w:r>
              <w:rPr>
                <w:spacing w:val="-2"/>
                <w:sz w:val="21"/>
                <w:szCs w:val="21"/>
              </w:rPr>
              <w:t>24538</w:t>
            </w:r>
          </w:p>
        </w:tc>
        <w:tc>
          <w:tcPr>
            <w:tcW w:w="2042" w:type="dxa"/>
            <w:vAlign w:val="top"/>
          </w:tcPr>
          <w:p w14:paraId="4202E369">
            <w:pPr>
              <w:pStyle w:val="7"/>
              <w:spacing w:before="105" w:line="215" w:lineRule="auto"/>
              <w:ind w:left="857"/>
              <w:rPr>
                <w:sz w:val="21"/>
                <w:szCs w:val="21"/>
              </w:rPr>
            </w:pPr>
            <w:r>
              <w:rPr>
                <w:spacing w:val="-6"/>
                <w:sz w:val="21"/>
                <w:szCs w:val="21"/>
              </w:rPr>
              <w:t>1.8</w:t>
            </w:r>
          </w:p>
        </w:tc>
      </w:tr>
      <w:tr w14:paraId="4D97E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40" w:type="dxa"/>
            <w:vAlign w:val="top"/>
          </w:tcPr>
          <w:p w14:paraId="4CDF03C5">
            <w:pPr>
              <w:pStyle w:val="7"/>
              <w:spacing w:before="84" w:line="219" w:lineRule="auto"/>
              <w:ind w:left="15"/>
              <w:rPr>
                <w:sz w:val="21"/>
                <w:szCs w:val="21"/>
              </w:rPr>
            </w:pPr>
            <w:r>
              <w:rPr>
                <w:spacing w:val="-1"/>
                <w:sz w:val="21"/>
                <w:szCs w:val="21"/>
              </w:rPr>
              <w:t>按常住地分：</w:t>
            </w:r>
          </w:p>
        </w:tc>
        <w:tc>
          <w:tcPr>
            <w:tcW w:w="2028" w:type="dxa"/>
            <w:vAlign w:val="top"/>
          </w:tcPr>
          <w:p w14:paraId="3C47D21A">
            <w:pPr>
              <w:rPr>
                <w:rFonts w:ascii="Arial"/>
                <w:sz w:val="21"/>
              </w:rPr>
            </w:pPr>
          </w:p>
        </w:tc>
        <w:tc>
          <w:tcPr>
            <w:tcW w:w="2042" w:type="dxa"/>
            <w:vAlign w:val="top"/>
          </w:tcPr>
          <w:p w14:paraId="4B94D49C">
            <w:pPr>
              <w:rPr>
                <w:rFonts w:ascii="Arial"/>
                <w:sz w:val="21"/>
              </w:rPr>
            </w:pPr>
          </w:p>
        </w:tc>
      </w:tr>
      <w:tr w14:paraId="57A3B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540" w:type="dxa"/>
            <w:vAlign w:val="top"/>
          </w:tcPr>
          <w:p w14:paraId="721E14AC">
            <w:pPr>
              <w:pStyle w:val="7"/>
              <w:spacing w:before="85" w:line="219" w:lineRule="auto"/>
              <w:ind w:left="15"/>
              <w:rPr>
                <w:sz w:val="21"/>
                <w:szCs w:val="21"/>
              </w:rPr>
            </w:pPr>
            <w:r>
              <w:rPr>
                <w:spacing w:val="-2"/>
                <w:sz w:val="21"/>
                <w:szCs w:val="21"/>
              </w:rPr>
              <w:t>城镇居民</w:t>
            </w:r>
          </w:p>
        </w:tc>
        <w:tc>
          <w:tcPr>
            <w:tcW w:w="2028" w:type="dxa"/>
            <w:vAlign w:val="top"/>
          </w:tcPr>
          <w:p w14:paraId="105ABA7F">
            <w:pPr>
              <w:pStyle w:val="7"/>
              <w:spacing w:before="106" w:line="214" w:lineRule="auto"/>
              <w:ind w:left="745"/>
              <w:rPr>
                <w:sz w:val="21"/>
                <w:szCs w:val="21"/>
              </w:rPr>
            </w:pPr>
            <w:r>
              <w:rPr>
                <w:spacing w:val="-2"/>
                <w:sz w:val="21"/>
                <w:szCs w:val="21"/>
              </w:rPr>
              <w:t>30391</w:t>
            </w:r>
          </w:p>
        </w:tc>
        <w:tc>
          <w:tcPr>
            <w:tcW w:w="2042" w:type="dxa"/>
            <w:vAlign w:val="top"/>
          </w:tcPr>
          <w:p w14:paraId="55CC9E3D">
            <w:pPr>
              <w:pStyle w:val="7"/>
              <w:spacing w:before="106" w:line="214" w:lineRule="auto"/>
              <w:ind w:left="857"/>
              <w:rPr>
                <w:sz w:val="21"/>
                <w:szCs w:val="21"/>
              </w:rPr>
            </w:pPr>
            <w:r>
              <w:rPr>
                <w:spacing w:val="-3"/>
                <w:sz w:val="21"/>
                <w:szCs w:val="21"/>
              </w:rPr>
              <w:t>0.3</w:t>
            </w:r>
          </w:p>
        </w:tc>
      </w:tr>
      <w:tr w14:paraId="6C70E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3540" w:type="dxa"/>
            <w:vAlign w:val="top"/>
          </w:tcPr>
          <w:p w14:paraId="61E7F829">
            <w:pPr>
              <w:pStyle w:val="7"/>
              <w:spacing w:before="84" w:line="219" w:lineRule="auto"/>
              <w:ind w:left="15"/>
              <w:rPr>
                <w:sz w:val="21"/>
                <w:szCs w:val="21"/>
              </w:rPr>
            </w:pPr>
            <w:r>
              <w:rPr>
                <w:spacing w:val="-2"/>
                <w:sz w:val="21"/>
                <w:szCs w:val="21"/>
              </w:rPr>
              <w:t>农村居民</w:t>
            </w:r>
          </w:p>
        </w:tc>
        <w:tc>
          <w:tcPr>
            <w:tcW w:w="2028" w:type="dxa"/>
            <w:vAlign w:val="top"/>
          </w:tcPr>
          <w:p w14:paraId="68A85752">
            <w:pPr>
              <w:pStyle w:val="7"/>
              <w:spacing w:before="106" w:line="223" w:lineRule="auto"/>
              <w:ind w:left="745"/>
              <w:rPr>
                <w:sz w:val="21"/>
                <w:szCs w:val="21"/>
              </w:rPr>
            </w:pPr>
            <w:r>
              <w:rPr>
                <w:spacing w:val="-4"/>
                <w:sz w:val="21"/>
                <w:szCs w:val="21"/>
              </w:rPr>
              <w:t>16632</w:t>
            </w:r>
          </w:p>
        </w:tc>
        <w:tc>
          <w:tcPr>
            <w:tcW w:w="2042" w:type="dxa"/>
            <w:vAlign w:val="top"/>
          </w:tcPr>
          <w:p w14:paraId="56AC00DE">
            <w:pPr>
              <w:pStyle w:val="7"/>
              <w:spacing w:before="106" w:line="223" w:lineRule="auto"/>
              <w:ind w:left="857"/>
              <w:rPr>
                <w:sz w:val="21"/>
                <w:szCs w:val="21"/>
              </w:rPr>
            </w:pPr>
            <w:r>
              <w:rPr>
                <w:spacing w:val="-2"/>
                <w:sz w:val="21"/>
                <w:szCs w:val="21"/>
              </w:rPr>
              <w:t>4.5</w:t>
            </w:r>
          </w:p>
        </w:tc>
      </w:tr>
      <w:tr w14:paraId="1A26E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3540" w:type="dxa"/>
            <w:vAlign w:val="top"/>
          </w:tcPr>
          <w:p w14:paraId="077DD708">
            <w:pPr>
              <w:pStyle w:val="7"/>
              <w:spacing w:before="75" w:line="219" w:lineRule="auto"/>
              <w:ind w:left="15"/>
              <w:rPr>
                <w:sz w:val="21"/>
                <w:szCs w:val="21"/>
              </w:rPr>
            </w:pPr>
            <w:r>
              <w:rPr>
                <w:spacing w:val="-1"/>
                <w:sz w:val="21"/>
                <w:szCs w:val="21"/>
              </w:rPr>
              <w:t>按消费类别分：</w:t>
            </w:r>
          </w:p>
        </w:tc>
        <w:tc>
          <w:tcPr>
            <w:tcW w:w="2028" w:type="dxa"/>
            <w:vAlign w:val="top"/>
          </w:tcPr>
          <w:p w14:paraId="55DA92C7">
            <w:pPr>
              <w:rPr>
                <w:rFonts w:ascii="Arial"/>
                <w:sz w:val="21"/>
              </w:rPr>
            </w:pPr>
          </w:p>
        </w:tc>
        <w:tc>
          <w:tcPr>
            <w:tcW w:w="2042" w:type="dxa"/>
            <w:vAlign w:val="top"/>
          </w:tcPr>
          <w:p w14:paraId="544AFEA0">
            <w:pPr>
              <w:rPr>
                <w:rFonts w:ascii="Arial"/>
                <w:sz w:val="21"/>
              </w:rPr>
            </w:pPr>
          </w:p>
        </w:tc>
      </w:tr>
      <w:tr w14:paraId="5A792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40" w:type="dxa"/>
            <w:vAlign w:val="top"/>
          </w:tcPr>
          <w:p w14:paraId="74957869">
            <w:pPr>
              <w:pStyle w:val="7"/>
              <w:spacing w:before="86" w:line="220" w:lineRule="auto"/>
              <w:ind w:left="15"/>
              <w:rPr>
                <w:sz w:val="21"/>
                <w:szCs w:val="21"/>
              </w:rPr>
            </w:pPr>
            <w:r>
              <w:rPr>
                <w:spacing w:val="-2"/>
                <w:sz w:val="21"/>
                <w:szCs w:val="21"/>
              </w:rPr>
              <w:t>食品烟酒</w:t>
            </w:r>
          </w:p>
        </w:tc>
        <w:tc>
          <w:tcPr>
            <w:tcW w:w="2028" w:type="dxa"/>
            <w:vAlign w:val="top"/>
          </w:tcPr>
          <w:p w14:paraId="03F718DE">
            <w:pPr>
              <w:pStyle w:val="7"/>
              <w:spacing w:before="106" w:line="213" w:lineRule="auto"/>
              <w:ind w:left="795"/>
              <w:rPr>
                <w:sz w:val="21"/>
                <w:szCs w:val="21"/>
              </w:rPr>
            </w:pPr>
            <w:r>
              <w:rPr>
                <w:spacing w:val="-3"/>
                <w:sz w:val="21"/>
                <w:szCs w:val="21"/>
              </w:rPr>
              <w:t>7481</w:t>
            </w:r>
          </w:p>
        </w:tc>
        <w:tc>
          <w:tcPr>
            <w:tcW w:w="2042" w:type="dxa"/>
            <w:vAlign w:val="top"/>
          </w:tcPr>
          <w:p w14:paraId="4C3C11BA">
            <w:pPr>
              <w:pStyle w:val="7"/>
              <w:spacing w:before="106" w:line="213" w:lineRule="auto"/>
              <w:ind w:left="857"/>
              <w:rPr>
                <w:sz w:val="21"/>
                <w:szCs w:val="21"/>
              </w:rPr>
            </w:pPr>
            <w:r>
              <w:rPr>
                <w:spacing w:val="-2"/>
                <w:sz w:val="21"/>
                <w:szCs w:val="21"/>
              </w:rPr>
              <w:t>4.2</w:t>
            </w:r>
          </w:p>
        </w:tc>
      </w:tr>
      <w:tr w14:paraId="67213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3540" w:type="dxa"/>
            <w:vAlign w:val="top"/>
          </w:tcPr>
          <w:p w14:paraId="0E5D2549">
            <w:pPr>
              <w:pStyle w:val="7"/>
              <w:spacing w:before="86" w:line="219" w:lineRule="auto"/>
              <w:ind w:left="15"/>
              <w:rPr>
                <w:sz w:val="21"/>
                <w:szCs w:val="21"/>
              </w:rPr>
            </w:pPr>
            <w:r>
              <w:rPr>
                <w:spacing w:val="-3"/>
                <w:sz w:val="21"/>
                <w:szCs w:val="21"/>
              </w:rPr>
              <w:t>衣着</w:t>
            </w:r>
          </w:p>
        </w:tc>
        <w:tc>
          <w:tcPr>
            <w:tcW w:w="2028" w:type="dxa"/>
            <w:vAlign w:val="top"/>
          </w:tcPr>
          <w:p w14:paraId="06E8D899">
            <w:pPr>
              <w:pStyle w:val="7"/>
              <w:spacing w:before="107" w:line="222" w:lineRule="auto"/>
              <w:ind w:left="795"/>
              <w:rPr>
                <w:sz w:val="21"/>
                <w:szCs w:val="21"/>
              </w:rPr>
            </w:pPr>
            <w:r>
              <w:rPr>
                <w:spacing w:val="-5"/>
                <w:sz w:val="21"/>
                <w:szCs w:val="21"/>
              </w:rPr>
              <w:t>1365</w:t>
            </w:r>
          </w:p>
        </w:tc>
        <w:tc>
          <w:tcPr>
            <w:tcW w:w="2042" w:type="dxa"/>
            <w:vAlign w:val="top"/>
          </w:tcPr>
          <w:p w14:paraId="024A0BAF">
            <w:pPr>
              <w:pStyle w:val="7"/>
              <w:spacing w:before="107" w:line="222" w:lineRule="auto"/>
              <w:ind w:left="806"/>
              <w:rPr>
                <w:sz w:val="21"/>
                <w:szCs w:val="21"/>
              </w:rPr>
            </w:pPr>
            <w:r>
              <w:rPr>
                <w:spacing w:val="-2"/>
                <w:sz w:val="21"/>
                <w:szCs w:val="21"/>
              </w:rPr>
              <w:t>-3.8</w:t>
            </w:r>
          </w:p>
        </w:tc>
      </w:tr>
      <w:tr w14:paraId="4F3BF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3540" w:type="dxa"/>
            <w:vAlign w:val="top"/>
          </w:tcPr>
          <w:p w14:paraId="703B6626">
            <w:pPr>
              <w:pStyle w:val="7"/>
              <w:spacing w:before="87" w:line="220" w:lineRule="auto"/>
              <w:ind w:left="15"/>
              <w:rPr>
                <w:sz w:val="21"/>
                <w:szCs w:val="21"/>
              </w:rPr>
            </w:pPr>
            <w:r>
              <w:rPr>
                <w:spacing w:val="6"/>
                <w:sz w:val="21"/>
                <w:szCs w:val="21"/>
              </w:rPr>
              <w:t>居住</w:t>
            </w:r>
          </w:p>
        </w:tc>
        <w:tc>
          <w:tcPr>
            <w:tcW w:w="2028" w:type="dxa"/>
            <w:vAlign w:val="top"/>
          </w:tcPr>
          <w:p w14:paraId="48958AB1">
            <w:pPr>
              <w:pStyle w:val="7"/>
              <w:spacing w:before="107" w:line="213" w:lineRule="auto"/>
              <w:ind w:left="795"/>
              <w:rPr>
                <w:sz w:val="21"/>
                <w:szCs w:val="21"/>
              </w:rPr>
            </w:pPr>
            <w:r>
              <w:rPr>
                <w:spacing w:val="-3"/>
                <w:sz w:val="21"/>
                <w:szCs w:val="21"/>
              </w:rPr>
              <w:t>5882</w:t>
            </w:r>
          </w:p>
        </w:tc>
        <w:tc>
          <w:tcPr>
            <w:tcW w:w="2042" w:type="dxa"/>
            <w:vAlign w:val="top"/>
          </w:tcPr>
          <w:p w14:paraId="194B2A50">
            <w:pPr>
              <w:pStyle w:val="7"/>
              <w:spacing w:before="107" w:line="213" w:lineRule="auto"/>
              <w:ind w:left="857"/>
              <w:rPr>
                <w:sz w:val="21"/>
                <w:szCs w:val="21"/>
              </w:rPr>
            </w:pPr>
            <w:r>
              <w:rPr>
                <w:spacing w:val="-2"/>
                <w:sz w:val="21"/>
                <w:szCs w:val="21"/>
              </w:rPr>
              <w:t>4.3</w:t>
            </w:r>
          </w:p>
        </w:tc>
      </w:tr>
      <w:tr w14:paraId="60919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3540" w:type="dxa"/>
            <w:vAlign w:val="top"/>
          </w:tcPr>
          <w:p w14:paraId="74BF15C7">
            <w:pPr>
              <w:pStyle w:val="7"/>
              <w:spacing w:before="76" w:line="219" w:lineRule="auto"/>
              <w:ind w:left="15"/>
              <w:rPr>
                <w:sz w:val="21"/>
                <w:szCs w:val="21"/>
              </w:rPr>
            </w:pPr>
            <w:r>
              <w:rPr>
                <w:spacing w:val="-2"/>
                <w:sz w:val="21"/>
                <w:szCs w:val="21"/>
              </w:rPr>
              <w:t>生活用品及服务</w:t>
            </w:r>
          </w:p>
        </w:tc>
        <w:tc>
          <w:tcPr>
            <w:tcW w:w="2028" w:type="dxa"/>
            <w:vAlign w:val="top"/>
          </w:tcPr>
          <w:p w14:paraId="0B8B112A">
            <w:pPr>
              <w:pStyle w:val="7"/>
              <w:spacing w:before="97" w:line="213" w:lineRule="auto"/>
              <w:ind w:left="795"/>
              <w:rPr>
                <w:sz w:val="21"/>
                <w:szCs w:val="21"/>
              </w:rPr>
            </w:pPr>
            <w:r>
              <w:rPr>
                <w:spacing w:val="-5"/>
                <w:sz w:val="21"/>
                <w:szCs w:val="21"/>
              </w:rPr>
              <w:t>1432</w:t>
            </w:r>
          </w:p>
        </w:tc>
        <w:tc>
          <w:tcPr>
            <w:tcW w:w="2042" w:type="dxa"/>
            <w:vAlign w:val="top"/>
          </w:tcPr>
          <w:p w14:paraId="46E070E9">
            <w:pPr>
              <w:pStyle w:val="7"/>
              <w:spacing w:before="97" w:line="213" w:lineRule="auto"/>
              <w:ind w:left="857"/>
              <w:rPr>
                <w:sz w:val="21"/>
                <w:szCs w:val="21"/>
              </w:rPr>
            </w:pPr>
            <w:r>
              <w:rPr>
                <w:spacing w:val="-3"/>
                <w:sz w:val="21"/>
                <w:szCs w:val="21"/>
              </w:rPr>
              <w:t>0.6</w:t>
            </w:r>
          </w:p>
        </w:tc>
      </w:tr>
      <w:tr w14:paraId="7F078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3540" w:type="dxa"/>
            <w:vAlign w:val="top"/>
          </w:tcPr>
          <w:p w14:paraId="7A06F0D7">
            <w:pPr>
              <w:pStyle w:val="7"/>
              <w:spacing w:before="86" w:line="219" w:lineRule="auto"/>
              <w:ind w:left="15"/>
              <w:rPr>
                <w:sz w:val="21"/>
                <w:szCs w:val="21"/>
              </w:rPr>
            </w:pPr>
            <w:r>
              <w:rPr>
                <w:spacing w:val="3"/>
                <w:sz w:val="21"/>
                <w:szCs w:val="21"/>
              </w:rPr>
              <w:t>交通通信</w:t>
            </w:r>
          </w:p>
        </w:tc>
        <w:tc>
          <w:tcPr>
            <w:tcW w:w="2028" w:type="dxa"/>
            <w:vAlign w:val="top"/>
          </w:tcPr>
          <w:p w14:paraId="6927D8F6">
            <w:pPr>
              <w:pStyle w:val="7"/>
              <w:spacing w:before="107" w:line="222" w:lineRule="auto"/>
              <w:ind w:left="795"/>
              <w:rPr>
                <w:sz w:val="21"/>
                <w:szCs w:val="21"/>
              </w:rPr>
            </w:pPr>
            <w:r>
              <w:rPr>
                <w:spacing w:val="-3"/>
                <w:sz w:val="21"/>
                <w:szCs w:val="21"/>
              </w:rPr>
              <w:t>3195</w:t>
            </w:r>
          </w:p>
        </w:tc>
        <w:tc>
          <w:tcPr>
            <w:tcW w:w="2042" w:type="dxa"/>
            <w:vAlign w:val="top"/>
          </w:tcPr>
          <w:p w14:paraId="1AF2D808">
            <w:pPr>
              <w:pStyle w:val="7"/>
              <w:spacing w:before="107" w:line="222" w:lineRule="auto"/>
              <w:ind w:left="857"/>
              <w:rPr>
                <w:sz w:val="21"/>
                <w:szCs w:val="21"/>
              </w:rPr>
            </w:pPr>
            <w:r>
              <w:rPr>
                <w:spacing w:val="-6"/>
                <w:sz w:val="21"/>
                <w:szCs w:val="21"/>
              </w:rPr>
              <w:t>1.2</w:t>
            </w:r>
          </w:p>
        </w:tc>
      </w:tr>
      <w:tr w14:paraId="23A3E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40" w:type="dxa"/>
            <w:vAlign w:val="top"/>
          </w:tcPr>
          <w:p w14:paraId="72B41B6F">
            <w:pPr>
              <w:pStyle w:val="7"/>
              <w:spacing w:before="86" w:line="219" w:lineRule="auto"/>
              <w:ind w:left="15"/>
              <w:rPr>
                <w:sz w:val="21"/>
                <w:szCs w:val="21"/>
              </w:rPr>
            </w:pPr>
            <w:r>
              <w:rPr>
                <w:spacing w:val="2"/>
                <w:sz w:val="21"/>
                <w:szCs w:val="21"/>
              </w:rPr>
              <w:t>教育文化娱乐</w:t>
            </w:r>
          </w:p>
        </w:tc>
        <w:tc>
          <w:tcPr>
            <w:tcW w:w="2028" w:type="dxa"/>
            <w:vAlign w:val="top"/>
          </w:tcPr>
          <w:p w14:paraId="2D0D711F">
            <w:pPr>
              <w:pStyle w:val="7"/>
              <w:spacing w:before="107" w:line="212" w:lineRule="auto"/>
              <w:ind w:left="795"/>
              <w:rPr>
                <w:sz w:val="21"/>
                <w:szCs w:val="21"/>
              </w:rPr>
            </w:pPr>
            <w:r>
              <w:rPr>
                <w:spacing w:val="-3"/>
                <w:sz w:val="21"/>
                <w:szCs w:val="21"/>
              </w:rPr>
              <w:t>2469</w:t>
            </w:r>
          </w:p>
        </w:tc>
        <w:tc>
          <w:tcPr>
            <w:tcW w:w="2042" w:type="dxa"/>
            <w:vAlign w:val="top"/>
          </w:tcPr>
          <w:p w14:paraId="20100817">
            <w:pPr>
              <w:pStyle w:val="7"/>
              <w:spacing w:before="107" w:line="212" w:lineRule="auto"/>
              <w:ind w:left="806"/>
              <w:rPr>
                <w:sz w:val="21"/>
                <w:szCs w:val="21"/>
              </w:rPr>
            </w:pPr>
            <w:r>
              <w:rPr>
                <w:spacing w:val="-2"/>
                <w:sz w:val="21"/>
                <w:szCs w:val="21"/>
              </w:rPr>
              <w:t>-5.0</w:t>
            </w:r>
          </w:p>
        </w:tc>
      </w:tr>
      <w:tr w14:paraId="496F2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540" w:type="dxa"/>
            <w:vAlign w:val="top"/>
          </w:tcPr>
          <w:p w14:paraId="69D20649">
            <w:pPr>
              <w:pStyle w:val="7"/>
              <w:spacing w:before="88" w:line="220" w:lineRule="auto"/>
              <w:ind w:left="15"/>
              <w:rPr>
                <w:sz w:val="21"/>
                <w:szCs w:val="21"/>
              </w:rPr>
            </w:pPr>
            <w:r>
              <w:rPr>
                <w:spacing w:val="2"/>
                <w:sz w:val="21"/>
                <w:szCs w:val="21"/>
              </w:rPr>
              <w:t>医疗保健</w:t>
            </w:r>
          </w:p>
        </w:tc>
        <w:tc>
          <w:tcPr>
            <w:tcW w:w="2028" w:type="dxa"/>
            <w:vAlign w:val="top"/>
          </w:tcPr>
          <w:p w14:paraId="6CA1B7C3">
            <w:pPr>
              <w:pStyle w:val="7"/>
              <w:spacing w:before="108" w:line="212" w:lineRule="auto"/>
              <w:ind w:left="795"/>
              <w:rPr>
                <w:sz w:val="21"/>
                <w:szCs w:val="21"/>
              </w:rPr>
            </w:pPr>
            <w:r>
              <w:rPr>
                <w:spacing w:val="-3"/>
                <w:sz w:val="21"/>
                <w:szCs w:val="21"/>
              </w:rPr>
              <w:t>2120</w:t>
            </w:r>
          </w:p>
        </w:tc>
        <w:tc>
          <w:tcPr>
            <w:tcW w:w="2042" w:type="dxa"/>
            <w:vAlign w:val="top"/>
          </w:tcPr>
          <w:p w14:paraId="74EAB906">
            <w:pPr>
              <w:pStyle w:val="7"/>
              <w:spacing w:before="108" w:line="212" w:lineRule="auto"/>
              <w:ind w:left="857"/>
              <w:rPr>
                <w:sz w:val="21"/>
                <w:szCs w:val="21"/>
              </w:rPr>
            </w:pPr>
            <w:r>
              <w:rPr>
                <w:spacing w:val="-3"/>
                <w:sz w:val="21"/>
                <w:szCs w:val="21"/>
              </w:rPr>
              <w:t>0.2</w:t>
            </w:r>
          </w:p>
        </w:tc>
      </w:tr>
      <w:tr w14:paraId="13FD7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3540" w:type="dxa"/>
            <w:vAlign w:val="top"/>
          </w:tcPr>
          <w:p w14:paraId="5DF6622A">
            <w:pPr>
              <w:pStyle w:val="7"/>
              <w:spacing w:before="87" w:line="219" w:lineRule="auto"/>
              <w:ind w:left="15"/>
              <w:rPr>
                <w:sz w:val="21"/>
                <w:szCs w:val="21"/>
              </w:rPr>
            </w:pPr>
            <w:r>
              <w:rPr>
                <w:spacing w:val="-2"/>
                <w:sz w:val="21"/>
                <w:szCs w:val="21"/>
              </w:rPr>
              <w:t>其他用品及服务</w:t>
            </w:r>
          </w:p>
        </w:tc>
        <w:tc>
          <w:tcPr>
            <w:tcW w:w="2028" w:type="dxa"/>
            <w:vAlign w:val="top"/>
          </w:tcPr>
          <w:p w14:paraId="08061407">
            <w:pPr>
              <w:pStyle w:val="7"/>
              <w:spacing w:before="108" w:line="216" w:lineRule="auto"/>
              <w:ind w:left="845"/>
              <w:rPr>
                <w:sz w:val="21"/>
                <w:szCs w:val="21"/>
              </w:rPr>
            </w:pPr>
            <w:r>
              <w:rPr>
                <w:spacing w:val="-3"/>
                <w:sz w:val="21"/>
                <w:szCs w:val="21"/>
              </w:rPr>
              <w:t>595</w:t>
            </w:r>
          </w:p>
        </w:tc>
        <w:tc>
          <w:tcPr>
            <w:tcW w:w="2042" w:type="dxa"/>
            <w:vAlign w:val="top"/>
          </w:tcPr>
          <w:p w14:paraId="45BA206C">
            <w:pPr>
              <w:pStyle w:val="7"/>
              <w:spacing w:before="108" w:line="216" w:lineRule="auto"/>
              <w:ind w:left="857"/>
              <w:rPr>
                <w:sz w:val="21"/>
                <w:szCs w:val="21"/>
              </w:rPr>
            </w:pPr>
            <w:r>
              <w:rPr>
                <w:spacing w:val="-2"/>
                <w:sz w:val="21"/>
                <w:szCs w:val="21"/>
              </w:rPr>
              <w:t>4.6</w:t>
            </w:r>
          </w:p>
        </w:tc>
      </w:tr>
    </w:tbl>
    <w:p w14:paraId="6A7ABA69">
      <w:pPr>
        <w:spacing w:before="195" w:line="220" w:lineRule="auto"/>
        <w:ind w:left="375"/>
        <w:rPr>
          <w:rFonts w:ascii="楷体" w:hAnsi="楷体" w:eastAsia="楷体" w:cs="楷体"/>
          <w:sz w:val="20"/>
          <w:szCs w:val="20"/>
        </w:rPr>
      </w:pPr>
      <w:r>
        <w:rPr>
          <w:rFonts w:ascii="楷体" w:hAnsi="楷体" w:eastAsia="楷体" w:cs="楷体"/>
          <w:spacing w:val="3"/>
          <w:sz w:val="20"/>
          <w:szCs w:val="20"/>
        </w:rPr>
        <w:t>注：部分数据因四舍五入，存在总计与分项合计不等的</w:t>
      </w:r>
      <w:r>
        <w:rPr>
          <w:rFonts w:ascii="楷体" w:hAnsi="楷体" w:eastAsia="楷体" w:cs="楷体"/>
          <w:spacing w:val="2"/>
          <w:sz w:val="20"/>
          <w:szCs w:val="20"/>
        </w:rPr>
        <w:t>情况。</w:t>
      </w:r>
    </w:p>
    <w:p w14:paraId="62ECB098">
      <w:pPr>
        <w:spacing w:line="220" w:lineRule="auto"/>
        <w:rPr>
          <w:rFonts w:ascii="楷体" w:hAnsi="楷体" w:eastAsia="楷体" w:cs="楷体"/>
          <w:sz w:val="20"/>
          <w:szCs w:val="20"/>
        </w:rPr>
        <w:sectPr>
          <w:footerReference r:id="rId114" w:type="default"/>
          <w:pgSz w:w="10340" w:h="14570"/>
          <w:pgMar w:top="400" w:right="1551" w:bottom="929" w:left="1164" w:header="0" w:footer="670" w:gutter="0"/>
          <w:cols w:space="720" w:num="1"/>
        </w:sectPr>
      </w:pPr>
    </w:p>
    <w:p w14:paraId="46D65D0C">
      <w:pPr>
        <w:pStyle w:val="3"/>
        <w:spacing w:line="277" w:lineRule="auto"/>
      </w:pPr>
    </w:p>
    <w:p w14:paraId="604B7E85">
      <w:pPr>
        <w:pStyle w:val="3"/>
        <w:spacing w:line="277" w:lineRule="auto"/>
      </w:pPr>
    </w:p>
    <w:p w14:paraId="1F1C55FA">
      <w:pPr>
        <w:pStyle w:val="3"/>
        <w:spacing w:line="277" w:lineRule="auto"/>
      </w:pPr>
    </w:p>
    <w:p w14:paraId="68C12371">
      <w:pPr>
        <w:pStyle w:val="3"/>
        <w:spacing w:line="278" w:lineRule="auto"/>
      </w:pPr>
    </w:p>
    <w:p w14:paraId="223866D6">
      <w:pPr>
        <w:spacing w:before="71" w:line="219" w:lineRule="auto"/>
        <w:ind w:left="379"/>
        <w:rPr>
          <w:rFonts w:ascii="宋体" w:hAnsi="宋体" w:eastAsia="宋体" w:cs="宋体"/>
          <w:sz w:val="22"/>
          <w:szCs w:val="22"/>
        </w:rPr>
      </w:pPr>
      <w:r>
        <w:rPr>
          <w:rFonts w:ascii="宋体" w:hAnsi="宋体" w:eastAsia="宋体" w:cs="宋体"/>
          <w:spacing w:val="-10"/>
          <w:sz w:val="22"/>
          <w:szCs w:val="22"/>
        </w:rPr>
        <w:t>91.2021年全国城镇居民人均可支配收</w:t>
      </w:r>
      <w:r>
        <w:rPr>
          <w:rFonts w:ascii="宋体" w:hAnsi="宋体" w:eastAsia="宋体" w:cs="宋体"/>
          <w:spacing w:val="-11"/>
          <w:sz w:val="22"/>
          <w:szCs w:val="22"/>
        </w:rPr>
        <w:t>入约为农村居民人均可支配收入的(    )</w:t>
      </w:r>
    </w:p>
    <w:p w14:paraId="5DF317E8">
      <w:pPr>
        <w:spacing w:before="131" w:line="220" w:lineRule="auto"/>
        <w:ind w:left="379"/>
        <w:rPr>
          <w:rFonts w:ascii="宋体" w:hAnsi="宋体" w:eastAsia="宋体" w:cs="宋体"/>
          <w:sz w:val="22"/>
          <w:szCs w:val="22"/>
        </w:rPr>
      </w:pPr>
      <w:r>
        <w:rPr>
          <w:rFonts w:ascii="Times New Roman" w:hAnsi="Times New Roman" w:eastAsia="Times New Roman" w:cs="Times New Roman"/>
          <w:sz w:val="22"/>
          <w:szCs w:val="22"/>
        </w:rPr>
        <w:t>A.</w:t>
      </w:r>
      <w:r>
        <w:rPr>
          <w:rFonts w:ascii="宋体" w:hAnsi="宋体" w:eastAsia="宋体" w:cs="宋体"/>
          <w:sz w:val="22"/>
          <w:szCs w:val="22"/>
        </w:rPr>
        <w:t>2.3倍</w:t>
      </w:r>
      <w:r>
        <w:rPr>
          <w:rFonts w:ascii="宋体" w:hAnsi="宋体" w:eastAsia="宋体" w:cs="宋体"/>
          <w:spacing w:val="4"/>
          <w:sz w:val="22"/>
          <w:szCs w:val="22"/>
        </w:rPr>
        <w:t xml:space="preserve">                      </w:t>
      </w:r>
      <w:r>
        <w:rPr>
          <w:rFonts w:ascii="Times New Roman" w:hAnsi="Times New Roman" w:eastAsia="Times New Roman" w:cs="Times New Roman"/>
          <w:sz w:val="22"/>
          <w:szCs w:val="22"/>
        </w:rPr>
        <w:t>B.</w:t>
      </w:r>
      <w:r>
        <w:rPr>
          <w:rFonts w:ascii="宋体" w:hAnsi="宋体" w:eastAsia="宋体" w:cs="宋体"/>
          <w:sz w:val="22"/>
          <w:szCs w:val="22"/>
        </w:rPr>
        <w:t>2.4倍</w:t>
      </w:r>
    </w:p>
    <w:p w14:paraId="4E252F9B">
      <w:pPr>
        <w:spacing w:before="78" w:line="228" w:lineRule="auto"/>
        <w:ind w:left="379"/>
        <w:rPr>
          <w:rFonts w:ascii="宋体" w:hAnsi="宋体" w:eastAsia="宋体" w:cs="宋体"/>
          <w:sz w:val="23"/>
          <w:szCs w:val="23"/>
        </w:rPr>
      </w:pPr>
      <w:r>
        <w:rPr>
          <w:rFonts w:ascii="Times New Roman" w:hAnsi="Times New Roman" w:eastAsia="Times New Roman" w:cs="Times New Roman"/>
          <w:spacing w:val="-4"/>
          <w:position w:val="-1"/>
          <w:sz w:val="23"/>
          <w:szCs w:val="23"/>
        </w:rPr>
        <w:t>C.</w:t>
      </w:r>
      <w:r>
        <w:rPr>
          <w:rFonts w:ascii="宋体" w:hAnsi="宋体" w:eastAsia="宋体" w:cs="宋体"/>
          <w:spacing w:val="-4"/>
          <w:position w:val="-1"/>
          <w:sz w:val="23"/>
          <w:szCs w:val="23"/>
        </w:rPr>
        <w:t>2.5</w:t>
      </w:r>
      <w:r>
        <w:rPr>
          <w:rFonts w:ascii="宋体" w:hAnsi="宋体" w:eastAsia="宋体" w:cs="宋体"/>
          <w:spacing w:val="-63"/>
          <w:position w:val="-1"/>
          <w:sz w:val="23"/>
          <w:szCs w:val="23"/>
        </w:rPr>
        <w:t xml:space="preserve"> </w:t>
      </w:r>
      <w:r>
        <w:rPr>
          <w:rFonts w:ascii="宋体" w:hAnsi="宋体" w:eastAsia="宋体" w:cs="宋体"/>
          <w:spacing w:val="-4"/>
          <w:position w:val="-1"/>
          <w:sz w:val="23"/>
          <w:szCs w:val="23"/>
        </w:rPr>
        <w:t>倍</w:t>
      </w:r>
      <w:r>
        <w:rPr>
          <w:rFonts w:ascii="宋体" w:hAnsi="宋体" w:eastAsia="宋体" w:cs="宋体"/>
          <w:spacing w:val="5"/>
          <w:position w:val="-1"/>
          <w:sz w:val="23"/>
          <w:szCs w:val="23"/>
        </w:rPr>
        <w:t xml:space="preserve">                   </w:t>
      </w:r>
      <w:r>
        <w:rPr>
          <w:rFonts w:ascii="宋体" w:hAnsi="宋体" w:eastAsia="宋体" w:cs="宋体"/>
          <w:spacing w:val="4"/>
          <w:position w:val="-1"/>
          <w:sz w:val="23"/>
          <w:szCs w:val="23"/>
        </w:rPr>
        <w:t xml:space="preserve">  </w:t>
      </w:r>
      <w:r>
        <w:rPr>
          <w:rFonts w:ascii="Times New Roman" w:hAnsi="Times New Roman" w:eastAsia="Times New Roman" w:cs="Times New Roman"/>
          <w:spacing w:val="-4"/>
          <w:position w:val="1"/>
          <w:sz w:val="23"/>
          <w:szCs w:val="23"/>
        </w:rPr>
        <w:t>D.2.</w:t>
      </w:r>
      <w:r>
        <w:rPr>
          <w:rFonts w:ascii="宋体" w:hAnsi="宋体" w:eastAsia="宋体" w:cs="宋体"/>
          <w:spacing w:val="-4"/>
          <w:position w:val="1"/>
          <w:sz w:val="23"/>
          <w:szCs w:val="23"/>
        </w:rPr>
        <w:t>6倍</w:t>
      </w:r>
    </w:p>
    <w:p w14:paraId="3234FA62">
      <w:pPr>
        <w:spacing w:before="94" w:line="219" w:lineRule="auto"/>
        <w:ind w:left="379"/>
        <w:rPr>
          <w:rFonts w:ascii="宋体" w:hAnsi="宋体" w:eastAsia="宋体" w:cs="宋体"/>
          <w:sz w:val="22"/>
          <w:szCs w:val="22"/>
        </w:rPr>
      </w:pPr>
      <w:r>
        <w:rPr>
          <w:rFonts w:ascii="宋体" w:hAnsi="宋体" w:eastAsia="宋体" w:cs="宋体"/>
          <w:spacing w:val="-4"/>
          <w:sz w:val="22"/>
          <w:szCs w:val="22"/>
        </w:rPr>
        <w:t>92.2022年全国城镇居民人均可支配收入中位数同比增长约(    )元。</w:t>
      </w:r>
    </w:p>
    <w:p w14:paraId="471BA225">
      <w:pPr>
        <w:pStyle w:val="3"/>
        <w:spacing w:before="79" w:line="286" w:lineRule="exact"/>
        <w:ind w:left="379"/>
        <w:rPr>
          <w:rFonts w:ascii="Times New Roman" w:hAnsi="Times New Roman" w:eastAsia="Times New Roman" w:cs="Times New Roman"/>
        </w:rPr>
      </w:pPr>
      <w:r>
        <w:rPr>
          <w:spacing w:val="-1"/>
          <w:position w:val="1"/>
        </w:rPr>
        <w:t>A.1576</w:t>
      </w:r>
      <w:r>
        <w:rPr>
          <w:spacing w:val="1"/>
          <w:position w:val="1"/>
        </w:rPr>
        <w:t xml:space="preserve">                                            </w:t>
      </w:r>
      <w:r>
        <w:rPr>
          <w:rFonts w:ascii="Times New Roman" w:hAnsi="Times New Roman" w:eastAsia="Times New Roman" w:cs="Times New Roman"/>
          <w:spacing w:val="-1"/>
          <w:position w:val="2"/>
        </w:rPr>
        <w:t>B.1592</w:t>
      </w:r>
    </w:p>
    <w:p w14:paraId="66094088">
      <w:pPr>
        <w:spacing w:before="144" w:line="209" w:lineRule="auto"/>
        <w:ind w:left="37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C.1604                                                    </w:t>
      </w:r>
      <w:r>
        <w:rPr>
          <w:rFonts w:ascii="Times New Roman" w:hAnsi="Times New Roman" w:eastAsia="Times New Roman" w:cs="Times New Roman"/>
          <w:spacing w:val="-1"/>
          <w:sz w:val="20"/>
          <w:szCs w:val="20"/>
        </w:rPr>
        <w:t xml:space="preserve">  D.1610</w:t>
      </w:r>
    </w:p>
    <w:p w14:paraId="24107AA3">
      <w:pPr>
        <w:spacing w:before="118" w:line="332" w:lineRule="auto"/>
        <w:ind w:right="10" w:firstLine="379"/>
        <w:rPr>
          <w:rFonts w:ascii="宋体" w:hAnsi="宋体" w:eastAsia="宋体" w:cs="宋体"/>
          <w:sz w:val="21"/>
          <w:szCs w:val="21"/>
        </w:rPr>
      </w:pPr>
      <w:r>
        <w:rPr>
          <w:rFonts w:ascii="Times New Roman" w:hAnsi="Times New Roman" w:eastAsia="Times New Roman" w:cs="Times New Roman"/>
          <w:spacing w:val="3"/>
          <w:sz w:val="21"/>
          <w:szCs w:val="21"/>
        </w:rPr>
        <w:t>93.</w:t>
      </w:r>
      <w:r>
        <w:rPr>
          <w:rFonts w:ascii="Times New Roman" w:hAnsi="Times New Roman" w:eastAsia="Times New Roman" w:cs="Times New Roman"/>
          <w:spacing w:val="43"/>
          <w:sz w:val="21"/>
          <w:szCs w:val="21"/>
        </w:rPr>
        <w:t xml:space="preserve"> </w:t>
      </w:r>
      <w:r>
        <w:rPr>
          <w:rFonts w:ascii="宋体" w:hAnsi="宋体" w:eastAsia="宋体" w:cs="宋体"/>
          <w:spacing w:val="3"/>
          <w:sz w:val="21"/>
          <w:szCs w:val="21"/>
        </w:rPr>
        <w:t>下列饼状图中，能正确反映2022年全国居民人均消</w:t>
      </w:r>
      <w:r>
        <w:rPr>
          <w:rFonts w:ascii="宋体" w:hAnsi="宋体" w:eastAsia="宋体" w:cs="宋体"/>
          <w:spacing w:val="2"/>
          <w:sz w:val="21"/>
          <w:szCs w:val="21"/>
        </w:rPr>
        <w:t>费支出构成(按消费类别</w:t>
      </w:r>
      <w:r>
        <w:rPr>
          <w:rFonts w:ascii="宋体" w:hAnsi="宋体" w:eastAsia="宋体" w:cs="宋体"/>
          <w:sz w:val="21"/>
          <w:szCs w:val="21"/>
        </w:rPr>
        <w:t xml:space="preserve"> </w:t>
      </w:r>
      <w:r>
        <w:rPr>
          <w:rFonts w:ascii="宋体" w:hAnsi="宋体" w:eastAsia="宋体" w:cs="宋体"/>
          <w:spacing w:val="28"/>
          <w:sz w:val="21"/>
          <w:szCs w:val="21"/>
        </w:rPr>
        <w:t>分)的是(</w:t>
      </w:r>
      <w:r>
        <w:rPr>
          <w:rFonts w:ascii="宋体" w:hAnsi="宋体" w:eastAsia="宋体" w:cs="宋体"/>
          <w:spacing w:val="8"/>
          <w:sz w:val="21"/>
          <w:szCs w:val="21"/>
        </w:rPr>
        <w:t xml:space="preserve">    </w:t>
      </w:r>
      <w:r>
        <w:rPr>
          <w:rFonts w:ascii="宋体" w:hAnsi="宋体" w:eastAsia="宋体" w:cs="宋体"/>
          <w:spacing w:val="28"/>
          <w:sz w:val="21"/>
          <w:szCs w:val="21"/>
        </w:rPr>
        <w:t>。</w:t>
      </w:r>
    </w:p>
    <w:p w14:paraId="1D4C91A8">
      <w:pPr>
        <w:spacing w:line="332" w:lineRule="auto"/>
        <w:rPr>
          <w:rFonts w:ascii="宋体" w:hAnsi="宋体" w:eastAsia="宋体" w:cs="宋体"/>
          <w:sz w:val="21"/>
          <w:szCs w:val="21"/>
        </w:rPr>
        <w:sectPr>
          <w:footerReference r:id="rId115" w:type="default"/>
          <w:pgSz w:w="10340" w:h="14570"/>
          <w:pgMar w:top="400" w:right="1341" w:bottom="889" w:left="1320" w:header="0" w:footer="709" w:gutter="0"/>
          <w:cols w:equalWidth="0" w:num="1">
            <w:col w:w="7679"/>
          </w:cols>
        </w:sectPr>
      </w:pPr>
    </w:p>
    <w:p w14:paraId="224C968C">
      <w:pPr>
        <w:spacing w:before="94" w:line="208" w:lineRule="auto"/>
        <w:ind w:left="2149" w:right="843" w:hanging="80"/>
        <w:rPr>
          <w:rFonts w:ascii="仿宋" w:hAnsi="仿宋" w:eastAsia="仿宋" w:cs="仿宋"/>
          <w:sz w:val="17"/>
          <w:szCs w:val="17"/>
        </w:rPr>
      </w:pPr>
      <w:r>
        <w:rPr>
          <w:rFonts w:ascii="宋体" w:hAnsi="宋体" w:eastAsia="宋体" w:cs="宋体"/>
          <w:spacing w:val="-9"/>
          <w:sz w:val="17"/>
          <w:szCs w:val="17"/>
        </w:rPr>
        <w:t>其他用品</w:t>
      </w:r>
      <w:r>
        <w:rPr>
          <w:rFonts w:ascii="宋体" w:hAnsi="宋体" w:eastAsia="宋体" w:cs="宋体"/>
          <w:spacing w:val="1"/>
          <w:sz w:val="17"/>
          <w:szCs w:val="17"/>
        </w:rPr>
        <w:t xml:space="preserve"> </w:t>
      </w:r>
      <w:r>
        <w:rPr>
          <w:rFonts w:ascii="仿宋" w:hAnsi="仿宋" w:eastAsia="仿宋" w:cs="仿宋"/>
          <w:spacing w:val="-3"/>
          <w:sz w:val="17"/>
          <w:szCs w:val="17"/>
        </w:rPr>
        <w:t>及服务</w:t>
      </w:r>
    </w:p>
    <w:p w14:paraId="6CEF984D">
      <w:pPr>
        <w:spacing w:before="26" w:line="220" w:lineRule="auto"/>
        <w:ind w:left="2449"/>
        <w:rPr>
          <w:rFonts w:ascii="宋体" w:hAnsi="宋体" w:eastAsia="宋体" w:cs="宋体"/>
          <w:sz w:val="15"/>
          <w:szCs w:val="15"/>
        </w:rPr>
      </w:pPr>
      <w:r>
        <w:pict>
          <v:shape id="_x0000_s1114" o:spid="_x0000_s1114" o:spt="202" type="#_x0000_t202" style="position:absolute;left:0pt;margin-left:30.5pt;margin-top:4.3pt;height:10.95pt;width:41.4pt;z-index:251745280;mso-width-relative:page;mso-height-relative:page;" filled="f" stroked="f" coordsize="21600,21600">
            <v:path/>
            <v:fill on="f" focussize="0,0"/>
            <v:stroke on="f"/>
            <v:imagedata o:title=""/>
            <o:lock v:ext="edit" aspectratio="f"/>
            <v:textbox inset="0mm,0mm,0mm,0mm">
              <w:txbxContent>
                <w:p w14:paraId="393F24AF">
                  <w:pPr>
                    <w:spacing w:before="20" w:line="220" w:lineRule="auto"/>
                    <w:ind w:left="20"/>
                    <w:rPr>
                      <w:rFonts w:ascii="宋体" w:hAnsi="宋体" w:eastAsia="宋体" w:cs="宋体"/>
                      <w:sz w:val="15"/>
                      <w:szCs w:val="15"/>
                    </w:rPr>
                  </w:pPr>
                  <w:r>
                    <w:rPr>
                      <w:rFonts w:ascii="宋体" w:hAnsi="宋体" w:eastAsia="宋体" w:cs="宋体"/>
                      <w:spacing w:val="7"/>
                      <w:sz w:val="15"/>
                      <w:szCs w:val="15"/>
                    </w:rPr>
                    <w:t>■食品烟酒</w:t>
                  </w:r>
                </w:p>
              </w:txbxContent>
            </v:textbox>
          </v:shape>
        </w:pict>
      </w:r>
      <w:r>
        <w:drawing>
          <wp:anchor distT="0" distB="0" distL="0" distR="0" simplePos="0" relativeHeight="251741184" behindDoc="1" locked="0" layoutInCell="1" allowOverlap="1">
            <wp:simplePos x="0" y="0"/>
            <wp:positionH relativeFrom="column">
              <wp:posOffset>838200</wp:posOffset>
            </wp:positionH>
            <wp:positionV relativeFrom="paragraph">
              <wp:posOffset>43815</wp:posOffset>
            </wp:positionV>
            <wp:extent cx="806450" cy="812800"/>
            <wp:effectExtent l="0" t="0" r="0" b="0"/>
            <wp:wrapNone/>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543"/>
                    <a:stretch>
                      <a:fillRect/>
                    </a:stretch>
                  </pic:blipFill>
                  <pic:spPr>
                    <a:xfrm>
                      <a:off x="0" y="0"/>
                      <a:ext cx="806423" cy="812783"/>
                    </a:xfrm>
                    <a:prstGeom prst="rect">
                      <a:avLst/>
                    </a:prstGeom>
                  </pic:spPr>
                </pic:pic>
              </a:graphicData>
            </a:graphic>
          </wp:anchor>
        </w:drawing>
      </w:r>
      <w:r>
        <w:rPr>
          <w:rFonts w:ascii="宋体" w:hAnsi="宋体" w:eastAsia="宋体" w:cs="宋体"/>
          <w:spacing w:val="11"/>
          <w:sz w:val="15"/>
          <w:szCs w:val="15"/>
        </w:rPr>
        <w:t>医疗保健</w:t>
      </w:r>
    </w:p>
    <w:p w14:paraId="26FD3520">
      <w:pPr>
        <w:spacing w:before="31" w:line="211" w:lineRule="auto"/>
        <w:ind w:left="2659"/>
        <w:rPr>
          <w:rFonts w:ascii="宋体" w:hAnsi="宋体" w:eastAsia="宋体" w:cs="宋体"/>
          <w:sz w:val="15"/>
          <w:szCs w:val="15"/>
        </w:rPr>
      </w:pPr>
      <w:r>
        <w:rPr>
          <w:rFonts w:ascii="宋体" w:hAnsi="宋体" w:eastAsia="宋体" w:cs="宋体"/>
          <w:spacing w:val="9"/>
          <w:sz w:val="15"/>
          <w:szCs w:val="15"/>
        </w:rPr>
        <w:t>教育文化</w:t>
      </w:r>
    </w:p>
    <w:p w14:paraId="409F56B0">
      <w:pPr>
        <w:spacing w:line="220" w:lineRule="auto"/>
        <w:ind w:left="2869"/>
        <w:rPr>
          <w:rFonts w:ascii="宋体" w:hAnsi="宋体" w:eastAsia="宋体" w:cs="宋体"/>
          <w:sz w:val="17"/>
          <w:szCs w:val="17"/>
        </w:rPr>
      </w:pPr>
      <w:r>
        <w:pict>
          <v:shape id="_x0000_s1115" o:spid="_x0000_s1115" o:spt="202" type="#_x0000_t202" style="position:absolute;left:0pt;margin-left:17.95pt;margin-top:4.8pt;height:12.3pt;width:14.25pt;z-index:251748352;mso-width-relative:page;mso-height-relative:page;" filled="f" stroked="f" coordsize="21600,21600">
            <v:path/>
            <v:fill on="f" focussize="0,0"/>
            <v:stroke on="f"/>
            <v:imagedata o:title=""/>
            <o:lock v:ext="edit" aspectratio="f"/>
            <v:textbox inset="0mm,0mm,0mm,0mm">
              <w:txbxContent>
                <w:p w14:paraId="4F4D6810">
                  <w:pPr>
                    <w:spacing w:before="20" w:line="180" w:lineRule="auto"/>
                    <w:ind w:left="20"/>
                    <w:rPr>
                      <w:rFonts w:ascii="宋体" w:hAnsi="宋体" w:eastAsia="宋体" w:cs="宋体"/>
                      <w:sz w:val="21"/>
                      <w:szCs w:val="21"/>
                    </w:rPr>
                  </w:pPr>
                  <w:r>
                    <w:rPr>
                      <w:rFonts w:ascii="Times New Roman" w:hAnsi="Times New Roman" w:eastAsia="Times New Roman" w:cs="Times New Roman"/>
                      <w:spacing w:val="-2"/>
                      <w:sz w:val="21"/>
                      <w:szCs w:val="21"/>
                    </w:rPr>
                    <w:t>A</w:t>
                  </w:r>
                  <w:r>
                    <w:rPr>
                      <w:rFonts w:ascii="宋体" w:hAnsi="宋体" w:eastAsia="宋体" w:cs="宋体"/>
                      <w:b/>
                      <w:bCs/>
                      <w:spacing w:val="-2"/>
                      <w:sz w:val="21"/>
                      <w:szCs w:val="21"/>
                    </w:rPr>
                    <w:t>.</w:t>
                  </w:r>
                </w:p>
              </w:txbxContent>
            </v:textbox>
          </v:shape>
        </w:pict>
      </w:r>
      <w:r>
        <w:rPr>
          <w:rFonts w:ascii="宋体" w:hAnsi="宋体" w:eastAsia="宋体" w:cs="宋体"/>
          <w:spacing w:val="-2"/>
          <w:sz w:val="17"/>
          <w:szCs w:val="17"/>
        </w:rPr>
        <w:t>娱乐</w:t>
      </w:r>
    </w:p>
    <w:p w14:paraId="6C93CD2B">
      <w:pPr>
        <w:spacing w:before="195" w:line="219" w:lineRule="auto"/>
        <w:ind w:left="2659"/>
        <w:rPr>
          <w:rFonts w:ascii="宋体" w:hAnsi="宋体" w:eastAsia="宋体" w:cs="宋体"/>
          <w:sz w:val="11"/>
          <w:szCs w:val="11"/>
        </w:rPr>
      </w:pPr>
      <w:r>
        <w:pict>
          <v:shape id="_x0000_s1116" o:spid="_x0000_s1116" o:spt="202" type="#_x0000_t202" style="position:absolute;left:0pt;margin-left:46pt;margin-top:19.3pt;height:10.95pt;width:28.95pt;z-index:251746304;mso-width-relative:page;mso-height-relative:page;" filled="f" stroked="f" coordsize="21600,21600">
            <v:path/>
            <v:fill on="f" focussize="0,0"/>
            <v:stroke on="f"/>
            <v:imagedata o:title=""/>
            <o:lock v:ext="edit" aspectratio="f"/>
            <v:textbox inset="0mm,0mm,0mm,0mm">
              <w:txbxContent>
                <w:p w14:paraId="54998E3A">
                  <w:pPr>
                    <w:spacing w:before="20" w:line="219" w:lineRule="auto"/>
                    <w:ind w:left="20"/>
                    <w:rPr>
                      <w:rFonts w:ascii="宋体" w:hAnsi="宋体" w:eastAsia="宋体" w:cs="宋体"/>
                      <w:sz w:val="15"/>
                      <w:szCs w:val="15"/>
                    </w:rPr>
                  </w:pPr>
                  <w:r>
                    <w:rPr>
                      <w:rFonts w:ascii="宋体" w:hAnsi="宋体" w:eastAsia="宋体" w:cs="宋体"/>
                      <w:spacing w:val="-10"/>
                      <w:sz w:val="15"/>
                      <w:szCs w:val="15"/>
                    </w:rPr>
                    <w:t>■</w:t>
                  </w:r>
                  <w:r>
                    <w:rPr>
                      <w:rFonts w:ascii="宋体" w:hAnsi="宋体" w:eastAsia="宋体" w:cs="宋体"/>
                      <w:spacing w:val="-13"/>
                      <w:sz w:val="15"/>
                      <w:szCs w:val="15"/>
                    </w:rPr>
                    <w:t xml:space="preserve"> </w:t>
                  </w:r>
                  <w:r>
                    <w:rPr>
                      <w:rFonts w:ascii="宋体" w:hAnsi="宋体" w:eastAsia="宋体" w:cs="宋体"/>
                      <w:spacing w:val="-10"/>
                      <w:sz w:val="15"/>
                      <w:szCs w:val="15"/>
                    </w:rPr>
                    <w:t>衣</w:t>
                  </w:r>
                  <w:r>
                    <w:rPr>
                      <w:rFonts w:ascii="宋体" w:hAnsi="宋体" w:eastAsia="宋体" w:cs="宋体"/>
                      <w:spacing w:val="-14"/>
                      <w:sz w:val="15"/>
                      <w:szCs w:val="15"/>
                    </w:rPr>
                    <w:t xml:space="preserve"> </w:t>
                  </w:r>
                  <w:r>
                    <w:rPr>
                      <w:rFonts w:ascii="宋体" w:hAnsi="宋体" w:eastAsia="宋体" w:cs="宋体"/>
                      <w:spacing w:val="-10"/>
                      <w:sz w:val="15"/>
                      <w:szCs w:val="15"/>
                    </w:rPr>
                    <w:t>着</w:t>
                  </w:r>
                </w:p>
              </w:txbxContent>
            </v:textbox>
          </v:shape>
        </w:pict>
      </w:r>
      <w:r>
        <w:rPr>
          <w:rFonts w:ascii="宋体" w:hAnsi="宋体" w:eastAsia="宋体" w:cs="宋体"/>
          <w:spacing w:val="-7"/>
          <w:sz w:val="11"/>
          <w:szCs w:val="11"/>
        </w:rPr>
        <w:t>■</w:t>
      </w:r>
      <w:r>
        <w:rPr>
          <w:rFonts w:ascii="宋体" w:hAnsi="宋体" w:eastAsia="宋体" w:cs="宋体"/>
          <w:spacing w:val="10"/>
          <w:sz w:val="11"/>
          <w:szCs w:val="11"/>
        </w:rPr>
        <w:t xml:space="preserve"> </w:t>
      </w:r>
      <w:r>
        <w:rPr>
          <w:rFonts w:ascii="宋体" w:hAnsi="宋体" w:eastAsia="宋体" w:cs="宋体"/>
          <w:spacing w:val="-7"/>
          <w:sz w:val="11"/>
          <w:szCs w:val="11"/>
        </w:rPr>
        <w:t>交</w:t>
      </w:r>
      <w:r>
        <w:rPr>
          <w:rFonts w:ascii="宋体" w:hAnsi="宋体" w:eastAsia="宋体" w:cs="宋体"/>
          <w:spacing w:val="5"/>
          <w:sz w:val="11"/>
          <w:szCs w:val="11"/>
        </w:rPr>
        <w:t xml:space="preserve"> </w:t>
      </w:r>
      <w:r>
        <w:rPr>
          <w:rFonts w:ascii="宋体" w:hAnsi="宋体" w:eastAsia="宋体" w:cs="宋体"/>
          <w:spacing w:val="-7"/>
          <w:sz w:val="11"/>
          <w:szCs w:val="11"/>
        </w:rPr>
        <w:t>通</w:t>
      </w:r>
      <w:r>
        <w:rPr>
          <w:rFonts w:ascii="宋体" w:hAnsi="宋体" w:eastAsia="宋体" w:cs="宋体"/>
          <w:spacing w:val="5"/>
          <w:sz w:val="11"/>
          <w:szCs w:val="11"/>
        </w:rPr>
        <w:t xml:space="preserve"> </w:t>
      </w:r>
      <w:r>
        <w:rPr>
          <w:rFonts w:ascii="宋体" w:hAnsi="宋体" w:eastAsia="宋体" w:cs="宋体"/>
          <w:spacing w:val="-7"/>
          <w:sz w:val="11"/>
          <w:szCs w:val="11"/>
        </w:rPr>
        <w:t>通</w:t>
      </w:r>
      <w:r>
        <w:rPr>
          <w:rFonts w:ascii="宋体" w:hAnsi="宋体" w:eastAsia="宋体" w:cs="宋体"/>
          <w:spacing w:val="6"/>
          <w:sz w:val="11"/>
          <w:szCs w:val="11"/>
        </w:rPr>
        <w:t xml:space="preserve"> </w:t>
      </w:r>
      <w:r>
        <w:rPr>
          <w:rFonts w:ascii="宋体" w:hAnsi="宋体" w:eastAsia="宋体" w:cs="宋体"/>
          <w:spacing w:val="-7"/>
          <w:sz w:val="11"/>
          <w:szCs w:val="11"/>
        </w:rPr>
        <w:t>信</w:t>
      </w:r>
    </w:p>
    <w:p w14:paraId="0E46F776">
      <w:pPr>
        <w:spacing w:before="222" w:line="221" w:lineRule="auto"/>
        <w:ind w:left="2658" w:right="324" w:hanging="169"/>
        <w:rPr>
          <w:rFonts w:ascii="仿宋" w:hAnsi="仿宋" w:eastAsia="仿宋" w:cs="仿宋"/>
          <w:sz w:val="17"/>
          <w:szCs w:val="17"/>
        </w:rPr>
      </w:pPr>
      <w:r>
        <w:pict>
          <v:shape id="_x0000_s1117" o:spid="_x0000_s1117" o:spt="202" type="#_x0000_t202" style="position:absolute;left:0pt;margin-left:84pt;margin-top:22.65pt;height:12.15pt;width:23.6pt;z-index:251747328;mso-width-relative:page;mso-height-relative:page;" filled="f" stroked="f" coordsize="21600,21600">
            <v:path/>
            <v:fill on="f" focussize="0,0"/>
            <v:stroke on="f"/>
            <v:imagedata o:title=""/>
            <o:lock v:ext="edit" aspectratio="f"/>
            <v:textbox inset="0mm,0mm,0mm,0mm">
              <w:txbxContent>
                <w:p w14:paraId="2CF3A214">
                  <w:pPr>
                    <w:spacing w:before="20" w:line="220" w:lineRule="auto"/>
                    <w:ind w:left="20"/>
                    <w:rPr>
                      <w:rFonts w:ascii="宋体" w:hAnsi="宋体" w:eastAsia="宋体" w:cs="宋体"/>
                      <w:sz w:val="17"/>
                      <w:szCs w:val="17"/>
                    </w:rPr>
                  </w:pPr>
                  <w:r>
                    <w:rPr>
                      <w:rFonts w:ascii="宋体" w:hAnsi="宋体" w:eastAsia="宋体" w:cs="宋体"/>
                      <w:spacing w:val="-25"/>
                      <w:sz w:val="17"/>
                      <w:szCs w:val="17"/>
                    </w:rPr>
                    <w:t>■居</w:t>
                  </w:r>
                  <w:r>
                    <w:rPr>
                      <w:rFonts w:ascii="宋体" w:hAnsi="宋体" w:eastAsia="宋体" w:cs="宋体"/>
                      <w:spacing w:val="-22"/>
                      <w:sz w:val="17"/>
                      <w:szCs w:val="17"/>
                    </w:rPr>
                    <w:t>住</w:t>
                  </w:r>
                </w:p>
              </w:txbxContent>
            </v:textbox>
          </v:shape>
        </w:pict>
      </w:r>
      <w:r>
        <w:rPr>
          <w:rFonts w:ascii="宋体" w:hAnsi="宋体" w:eastAsia="宋体" w:cs="宋体"/>
          <w:spacing w:val="-1"/>
          <w:sz w:val="15"/>
          <w:szCs w:val="15"/>
        </w:rPr>
        <w:t>■生活用品</w:t>
      </w:r>
      <w:r>
        <w:rPr>
          <w:rFonts w:ascii="宋体" w:hAnsi="宋体" w:eastAsia="宋体" w:cs="宋体"/>
          <w:sz w:val="15"/>
          <w:szCs w:val="15"/>
        </w:rPr>
        <w:t xml:space="preserve"> </w:t>
      </w:r>
      <w:r>
        <w:rPr>
          <w:rFonts w:ascii="仿宋" w:hAnsi="仿宋" w:eastAsia="仿宋" w:cs="仿宋"/>
          <w:spacing w:val="-3"/>
          <w:sz w:val="17"/>
          <w:szCs w:val="17"/>
        </w:rPr>
        <w:t>及服务</w:t>
      </w:r>
    </w:p>
    <w:p w14:paraId="018B8633">
      <w:pPr>
        <w:pStyle w:val="3"/>
        <w:spacing w:line="14" w:lineRule="auto"/>
        <w:rPr>
          <w:sz w:val="2"/>
        </w:rPr>
      </w:pPr>
      <w:r>
        <w:rPr>
          <w:sz w:val="2"/>
          <w:szCs w:val="2"/>
        </w:rPr>
        <w:br w:type="column"/>
      </w:r>
    </w:p>
    <w:p w14:paraId="775F6D34">
      <w:pPr>
        <w:spacing w:line="32" w:lineRule="exact"/>
      </w:pPr>
    </w:p>
    <w:tbl>
      <w:tblPr>
        <w:tblStyle w:val="6"/>
        <w:tblW w:w="303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24"/>
        <w:gridCol w:w="1915"/>
      </w:tblGrid>
      <w:tr w14:paraId="60E97B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99" w:hRule="atLeast"/>
        </w:trPr>
        <w:tc>
          <w:tcPr>
            <w:tcW w:w="1124" w:type="dxa"/>
            <w:vAlign w:val="top"/>
          </w:tcPr>
          <w:p w14:paraId="5F054FEE">
            <w:pPr>
              <w:spacing w:line="249" w:lineRule="auto"/>
              <w:rPr>
                <w:rFonts w:ascii="Arial"/>
                <w:sz w:val="21"/>
              </w:rPr>
            </w:pPr>
          </w:p>
          <w:p w14:paraId="3FE0BE48">
            <w:pPr>
              <w:spacing w:line="249" w:lineRule="auto"/>
              <w:rPr>
                <w:rFonts w:ascii="Arial"/>
                <w:sz w:val="21"/>
              </w:rPr>
            </w:pPr>
          </w:p>
          <w:p w14:paraId="55270EEE">
            <w:pPr>
              <w:pStyle w:val="7"/>
              <w:spacing w:before="49" w:line="464" w:lineRule="auto"/>
              <w:ind w:right="135" w:firstLine="260"/>
              <w:rPr>
                <w:rFonts w:ascii="Arial" w:hAnsi="Arial" w:eastAsia="Arial" w:cs="Arial"/>
                <w:sz w:val="19"/>
                <w:szCs w:val="19"/>
              </w:rPr>
            </w:pPr>
            <w:r>
              <w:drawing>
                <wp:anchor distT="0" distB="0" distL="0" distR="0" simplePos="0" relativeHeight="251742208" behindDoc="1" locked="0" layoutInCell="1" allowOverlap="1">
                  <wp:simplePos x="0" y="0"/>
                  <wp:positionH relativeFrom="column">
                    <wp:posOffset>603250</wp:posOffset>
                  </wp:positionH>
                  <wp:positionV relativeFrom="paragraph">
                    <wp:posOffset>-10795</wp:posOffset>
                  </wp:positionV>
                  <wp:extent cx="819150" cy="844550"/>
                  <wp:effectExtent l="0" t="0" r="0" b="0"/>
                  <wp:wrapNone/>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544"/>
                          <a:stretch>
                            <a:fillRect/>
                          </a:stretch>
                        </pic:blipFill>
                        <pic:spPr>
                          <a:xfrm>
                            <a:off x="0" y="0"/>
                            <a:ext cx="819161" cy="844610"/>
                          </a:xfrm>
                          <a:prstGeom prst="rect">
                            <a:avLst/>
                          </a:prstGeom>
                        </pic:spPr>
                      </pic:pic>
                    </a:graphicData>
                  </a:graphic>
                </wp:anchor>
              </w:drawing>
            </w:r>
            <w:r>
              <w:rPr>
                <w:spacing w:val="-5"/>
                <w:sz w:val="15"/>
                <w:szCs w:val="15"/>
              </w:rPr>
              <w:t>■食品烟酒</w:t>
            </w:r>
            <w:r>
              <w:rPr>
                <w:spacing w:val="2"/>
                <w:sz w:val="15"/>
                <w:szCs w:val="15"/>
              </w:rPr>
              <w:t xml:space="preserve"> </w:t>
            </w:r>
            <w:r>
              <w:rPr>
                <w:rFonts w:ascii="Arial" w:hAnsi="Arial" w:eastAsia="Arial" w:cs="Arial"/>
                <w:spacing w:val="-8"/>
                <w:sz w:val="19"/>
                <w:szCs w:val="19"/>
              </w:rPr>
              <w:t>B.</w:t>
            </w:r>
          </w:p>
          <w:p w14:paraId="30A54515">
            <w:pPr>
              <w:pStyle w:val="7"/>
              <w:spacing w:before="109" w:line="219" w:lineRule="auto"/>
              <w:ind w:left="540"/>
              <w:rPr>
                <w:sz w:val="15"/>
                <w:szCs w:val="15"/>
              </w:rPr>
            </w:pPr>
            <w:r>
              <w:rPr>
                <w:spacing w:val="-10"/>
                <w:sz w:val="15"/>
                <w:szCs w:val="15"/>
              </w:rPr>
              <w:t>■衣着</w:t>
            </w:r>
          </w:p>
        </w:tc>
        <w:tc>
          <w:tcPr>
            <w:tcW w:w="1915" w:type="dxa"/>
            <w:vAlign w:val="top"/>
          </w:tcPr>
          <w:p w14:paraId="13F29F59">
            <w:pPr>
              <w:pStyle w:val="7"/>
              <w:spacing w:line="197" w:lineRule="auto"/>
              <w:ind w:left="496"/>
              <w:rPr>
                <w:sz w:val="15"/>
                <w:szCs w:val="15"/>
              </w:rPr>
            </w:pPr>
            <w:r>
              <w:rPr>
                <w:spacing w:val="11"/>
                <w:sz w:val="15"/>
                <w:szCs w:val="15"/>
              </w:rPr>
              <w:t>其他用品</w:t>
            </w:r>
          </w:p>
          <w:p w14:paraId="197DCD97">
            <w:pPr>
              <w:pStyle w:val="7"/>
              <w:spacing w:line="219" w:lineRule="auto"/>
              <w:ind w:left="575"/>
              <w:rPr>
                <w:sz w:val="17"/>
                <w:szCs w:val="17"/>
              </w:rPr>
            </w:pPr>
            <w:r>
              <w:rPr>
                <w:spacing w:val="-8"/>
                <w:sz w:val="17"/>
                <w:szCs w:val="17"/>
              </w:rPr>
              <w:t>及服务</w:t>
            </w:r>
          </w:p>
          <w:p w14:paraId="2DD46C30">
            <w:pPr>
              <w:pStyle w:val="7"/>
              <w:spacing w:before="27" w:line="220" w:lineRule="auto"/>
              <w:ind w:left="796"/>
              <w:rPr>
                <w:sz w:val="15"/>
                <w:szCs w:val="15"/>
              </w:rPr>
            </w:pPr>
            <w:r>
              <w:rPr>
                <w:rFonts w:ascii="Times New Roman" w:hAnsi="Times New Roman" w:eastAsia="Times New Roman" w:cs="Times New Roman"/>
                <w:sz w:val="15"/>
                <w:szCs w:val="15"/>
              </w:rPr>
              <w:t xml:space="preserve">m </w:t>
            </w:r>
            <w:r>
              <w:rPr>
                <w:sz w:val="15"/>
                <w:szCs w:val="15"/>
              </w:rPr>
              <w:t>医疗保健</w:t>
            </w:r>
          </w:p>
          <w:p w14:paraId="33B07496">
            <w:pPr>
              <w:pStyle w:val="7"/>
              <w:spacing w:before="150" w:line="225" w:lineRule="auto"/>
              <w:ind w:left="1375" w:right="62" w:hanging="249"/>
              <w:rPr>
                <w:sz w:val="15"/>
                <w:szCs w:val="15"/>
              </w:rPr>
            </w:pPr>
            <w:r>
              <w:rPr>
                <w:rFonts w:ascii="Arial" w:hAnsi="Arial" w:eastAsia="Arial" w:cs="Arial"/>
                <w:sz w:val="15"/>
                <w:szCs w:val="15"/>
              </w:rPr>
              <w:t>m</w:t>
            </w:r>
            <w:r>
              <w:rPr>
                <w:sz w:val="15"/>
                <w:szCs w:val="15"/>
              </w:rPr>
              <w:t xml:space="preserve">教育文化 </w:t>
            </w:r>
            <w:r>
              <w:rPr>
                <w:spacing w:val="-2"/>
                <w:sz w:val="15"/>
                <w:szCs w:val="15"/>
              </w:rPr>
              <w:t>娱乐</w:t>
            </w:r>
          </w:p>
          <w:p w14:paraId="2444BA64">
            <w:pPr>
              <w:pStyle w:val="7"/>
              <w:spacing w:before="154" w:line="219" w:lineRule="auto"/>
              <w:jc w:val="right"/>
              <w:rPr>
                <w:sz w:val="13"/>
                <w:szCs w:val="13"/>
              </w:rPr>
            </w:pPr>
            <w:r>
              <w:rPr>
                <w:spacing w:val="-6"/>
                <w:sz w:val="13"/>
                <w:szCs w:val="13"/>
              </w:rPr>
              <w:t>交</w:t>
            </w:r>
            <w:r>
              <w:rPr>
                <w:spacing w:val="-18"/>
                <w:sz w:val="13"/>
                <w:szCs w:val="13"/>
              </w:rPr>
              <w:t xml:space="preserve"> </w:t>
            </w:r>
            <w:r>
              <w:rPr>
                <w:spacing w:val="-6"/>
                <w:sz w:val="13"/>
                <w:szCs w:val="13"/>
              </w:rPr>
              <w:t>通</w:t>
            </w:r>
            <w:r>
              <w:rPr>
                <w:spacing w:val="-18"/>
                <w:sz w:val="13"/>
                <w:szCs w:val="13"/>
              </w:rPr>
              <w:t xml:space="preserve"> </w:t>
            </w:r>
            <w:r>
              <w:rPr>
                <w:spacing w:val="-6"/>
                <w:sz w:val="13"/>
                <w:szCs w:val="13"/>
              </w:rPr>
              <w:t>通</w:t>
            </w:r>
            <w:r>
              <w:rPr>
                <w:spacing w:val="-18"/>
                <w:sz w:val="13"/>
                <w:szCs w:val="13"/>
              </w:rPr>
              <w:t xml:space="preserve"> </w:t>
            </w:r>
            <w:r>
              <w:rPr>
                <w:spacing w:val="-6"/>
                <w:sz w:val="13"/>
                <w:szCs w:val="13"/>
              </w:rPr>
              <w:t>信</w:t>
            </w:r>
          </w:p>
          <w:p w14:paraId="11FEB48C">
            <w:pPr>
              <w:pStyle w:val="7"/>
              <w:spacing w:before="188" w:line="215" w:lineRule="auto"/>
              <w:ind w:left="986"/>
              <w:rPr>
                <w:sz w:val="17"/>
                <w:szCs w:val="17"/>
              </w:rPr>
            </w:pPr>
            <w:r>
              <w:rPr>
                <w:spacing w:val="-22"/>
                <w:sz w:val="17"/>
                <w:szCs w:val="17"/>
              </w:rPr>
              <w:t>■生活用品</w:t>
            </w:r>
          </w:p>
          <w:p w14:paraId="2C25883B">
            <w:pPr>
              <w:pStyle w:val="7"/>
              <w:spacing w:line="180" w:lineRule="auto"/>
              <w:ind w:left="136"/>
              <w:rPr>
                <w:rFonts w:ascii="仿宋" w:hAnsi="仿宋" w:eastAsia="仿宋" w:cs="仿宋"/>
                <w:sz w:val="17"/>
                <w:szCs w:val="17"/>
              </w:rPr>
            </w:pPr>
            <w:r>
              <w:rPr>
                <w:spacing w:val="-5"/>
                <w:position w:val="-3"/>
                <w:sz w:val="15"/>
                <w:szCs w:val="15"/>
              </w:rPr>
              <w:t>■居住</w:t>
            </w:r>
            <w:r>
              <w:rPr>
                <w:position w:val="-3"/>
                <w:sz w:val="15"/>
                <w:szCs w:val="15"/>
              </w:rPr>
              <w:t xml:space="preserve">        </w:t>
            </w:r>
            <w:r>
              <w:rPr>
                <w:rFonts w:ascii="仿宋" w:hAnsi="仿宋" w:eastAsia="仿宋" w:cs="仿宋"/>
                <w:spacing w:val="-5"/>
                <w:position w:val="2"/>
                <w:sz w:val="17"/>
                <w:szCs w:val="17"/>
              </w:rPr>
              <w:t>及服务</w:t>
            </w:r>
          </w:p>
        </w:tc>
      </w:tr>
    </w:tbl>
    <w:p w14:paraId="4A040FC8">
      <w:pPr>
        <w:pStyle w:val="3"/>
        <w:spacing w:line="21" w:lineRule="exact"/>
        <w:rPr>
          <w:sz w:val="2"/>
        </w:rPr>
      </w:pPr>
    </w:p>
    <w:p w14:paraId="10D250AB">
      <w:pPr>
        <w:spacing w:line="21" w:lineRule="exact"/>
        <w:rPr>
          <w:sz w:val="2"/>
          <w:szCs w:val="2"/>
        </w:rPr>
        <w:sectPr>
          <w:type w:val="continuous"/>
          <w:pgSz w:w="10340" w:h="14570"/>
          <w:pgMar w:top="400" w:right="1341" w:bottom="889" w:left="1320" w:header="0" w:footer="709" w:gutter="0"/>
          <w:cols w:equalWidth="0" w:num="2">
            <w:col w:w="3560" w:space="100"/>
            <w:col w:w="4019"/>
          </w:cols>
        </w:sectPr>
      </w:pPr>
    </w:p>
    <w:p w14:paraId="161EA5F1">
      <w:pPr>
        <w:spacing w:line="199" w:lineRule="exact"/>
      </w:pPr>
    </w:p>
    <w:p w14:paraId="48D75C6C">
      <w:pPr>
        <w:spacing w:line="199" w:lineRule="exact"/>
        <w:sectPr>
          <w:type w:val="continuous"/>
          <w:pgSz w:w="10340" w:h="14570"/>
          <w:pgMar w:top="400" w:right="1341" w:bottom="889" w:left="1320" w:header="0" w:footer="709" w:gutter="0"/>
          <w:cols w:equalWidth="0" w:num="1">
            <w:col w:w="7679"/>
          </w:cols>
        </w:sectPr>
      </w:pPr>
    </w:p>
    <w:p w14:paraId="518B7E07">
      <w:pPr>
        <w:spacing w:before="160" w:line="220" w:lineRule="auto"/>
        <w:ind w:left="2050"/>
        <w:rPr>
          <w:rFonts w:ascii="宋体" w:hAnsi="宋体" w:eastAsia="宋体" w:cs="宋体"/>
          <w:sz w:val="15"/>
          <w:szCs w:val="15"/>
        </w:rPr>
      </w:pPr>
      <w:r>
        <w:rPr>
          <w:rFonts w:ascii="宋体" w:hAnsi="宋体" w:eastAsia="宋体" w:cs="宋体"/>
          <w:spacing w:val="11"/>
          <w:sz w:val="15"/>
          <w:szCs w:val="15"/>
        </w:rPr>
        <w:t>其他用品</w:t>
      </w:r>
    </w:p>
    <w:p w14:paraId="064638AE">
      <w:pPr>
        <w:spacing w:before="1" w:line="219" w:lineRule="auto"/>
        <w:ind w:left="2130"/>
        <w:rPr>
          <w:rFonts w:ascii="宋体" w:hAnsi="宋体" w:eastAsia="宋体" w:cs="宋体"/>
          <w:sz w:val="15"/>
          <w:szCs w:val="15"/>
        </w:rPr>
      </w:pPr>
      <w:r>
        <w:rPr>
          <w:rFonts w:ascii="宋体" w:hAnsi="宋体" w:eastAsia="宋体" w:cs="宋体"/>
          <w:spacing w:val="5"/>
          <w:sz w:val="15"/>
          <w:szCs w:val="15"/>
        </w:rPr>
        <w:t>及服务</w:t>
      </w:r>
    </w:p>
    <w:p w14:paraId="3D7FDBB3">
      <w:pPr>
        <w:spacing w:before="43" w:line="201" w:lineRule="auto"/>
        <w:ind w:left="630"/>
        <w:rPr>
          <w:rFonts w:ascii="宋体" w:hAnsi="宋体" w:eastAsia="宋体" w:cs="宋体"/>
          <w:sz w:val="16"/>
          <w:szCs w:val="16"/>
        </w:rPr>
      </w:pPr>
      <w:r>
        <w:drawing>
          <wp:anchor distT="0" distB="0" distL="0" distR="0" simplePos="0" relativeHeight="251743232" behindDoc="1" locked="0" layoutInCell="1" allowOverlap="1">
            <wp:simplePos x="0" y="0"/>
            <wp:positionH relativeFrom="column">
              <wp:posOffset>856615</wp:posOffset>
            </wp:positionH>
            <wp:positionV relativeFrom="paragraph">
              <wp:posOffset>28575</wp:posOffset>
            </wp:positionV>
            <wp:extent cx="806450" cy="831850"/>
            <wp:effectExtent l="0" t="0" r="0" b="0"/>
            <wp:wrapNone/>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545"/>
                    <a:stretch>
                      <a:fillRect/>
                    </a:stretch>
                  </pic:blipFill>
                  <pic:spPr>
                    <a:xfrm>
                      <a:off x="0" y="0"/>
                      <a:ext cx="806423" cy="831843"/>
                    </a:xfrm>
                    <a:prstGeom prst="rect">
                      <a:avLst/>
                    </a:prstGeom>
                  </pic:spPr>
                </pic:pic>
              </a:graphicData>
            </a:graphic>
          </wp:anchor>
        </w:drawing>
      </w:r>
      <w:r>
        <w:rPr>
          <w:rFonts w:ascii="仿宋" w:hAnsi="仿宋" w:eastAsia="仿宋" w:cs="仿宋"/>
          <w:position w:val="-2"/>
          <w:sz w:val="15"/>
          <w:szCs w:val="15"/>
        </w:rPr>
        <w:t>■食</w:t>
      </w:r>
      <w:r>
        <w:rPr>
          <w:rFonts w:ascii="宋体" w:hAnsi="宋体" w:eastAsia="宋体" w:cs="宋体"/>
          <w:position w:val="-2"/>
          <w:sz w:val="15"/>
          <w:szCs w:val="15"/>
        </w:rPr>
        <w:t>品烟酒</w:t>
      </w:r>
      <w:r>
        <w:rPr>
          <w:rFonts w:ascii="宋体" w:hAnsi="宋体" w:eastAsia="宋体" w:cs="宋体"/>
          <w:spacing w:val="4"/>
          <w:position w:val="-2"/>
          <w:sz w:val="15"/>
          <w:szCs w:val="15"/>
        </w:rPr>
        <w:t xml:space="preserve">             </w:t>
      </w:r>
      <w:r>
        <w:rPr>
          <w:rFonts w:ascii="宋体" w:hAnsi="宋体" w:eastAsia="宋体" w:cs="宋体"/>
          <w:position w:val="2"/>
          <w:sz w:val="16"/>
          <w:szCs w:val="16"/>
        </w:rPr>
        <w:t>医疗保健</w:t>
      </w:r>
    </w:p>
    <w:p w14:paraId="6F14D0E0">
      <w:pPr>
        <w:spacing w:line="183" w:lineRule="auto"/>
        <w:ind w:left="2659"/>
        <w:rPr>
          <w:rFonts w:ascii="宋体" w:hAnsi="宋体" w:eastAsia="宋体" w:cs="宋体"/>
          <w:sz w:val="15"/>
          <w:szCs w:val="15"/>
        </w:rPr>
      </w:pPr>
      <w:r>
        <w:rPr>
          <w:rFonts w:ascii="宋体" w:hAnsi="宋体" w:eastAsia="宋体" w:cs="宋体"/>
          <w:spacing w:val="9"/>
          <w:sz w:val="15"/>
          <w:szCs w:val="15"/>
        </w:rPr>
        <w:t>教育文化</w:t>
      </w:r>
    </w:p>
    <w:p w14:paraId="22E43A66">
      <w:pPr>
        <w:pStyle w:val="3"/>
        <w:spacing w:before="1" w:line="229" w:lineRule="auto"/>
        <w:ind w:left="379"/>
        <w:rPr>
          <w:rFonts w:ascii="宋体" w:hAnsi="宋体" w:eastAsia="宋体" w:cs="宋体"/>
          <w:sz w:val="17"/>
          <w:szCs w:val="17"/>
        </w:rPr>
      </w:pPr>
      <w:r>
        <w:rPr>
          <w:spacing w:val="-3"/>
          <w:position w:val="-5"/>
          <w:sz w:val="23"/>
          <w:szCs w:val="23"/>
        </w:rPr>
        <w:t xml:space="preserve">C.                                    </w:t>
      </w:r>
      <w:r>
        <w:rPr>
          <w:rFonts w:ascii="仿宋" w:hAnsi="仿宋" w:eastAsia="仿宋" w:cs="仿宋"/>
          <w:spacing w:val="-3"/>
          <w:position w:val="2"/>
          <w:sz w:val="17"/>
          <w:szCs w:val="17"/>
        </w:rPr>
        <w:t>娱</w:t>
      </w:r>
      <w:r>
        <w:rPr>
          <w:rFonts w:ascii="宋体" w:hAnsi="宋体" w:eastAsia="宋体" w:cs="宋体"/>
          <w:spacing w:val="-3"/>
          <w:position w:val="2"/>
          <w:sz w:val="17"/>
          <w:szCs w:val="17"/>
        </w:rPr>
        <w:t>乐</w:t>
      </w:r>
    </w:p>
    <w:p w14:paraId="35D877F3">
      <w:pPr>
        <w:spacing w:before="10" w:line="219" w:lineRule="auto"/>
        <w:ind w:left="2659"/>
        <w:rPr>
          <w:rFonts w:ascii="宋体" w:hAnsi="宋体" w:eastAsia="宋体" w:cs="宋体"/>
          <w:sz w:val="15"/>
          <w:szCs w:val="15"/>
        </w:rPr>
      </w:pPr>
      <w:r>
        <w:rPr>
          <w:rFonts w:ascii="宋体" w:hAnsi="宋体" w:eastAsia="宋体" w:cs="宋体"/>
          <w:spacing w:val="-2"/>
          <w:sz w:val="15"/>
          <w:szCs w:val="15"/>
        </w:rPr>
        <w:t>■交通通信</w:t>
      </w:r>
    </w:p>
    <w:p w14:paraId="2A941C15">
      <w:pPr>
        <w:spacing w:before="142" w:line="233" w:lineRule="auto"/>
        <w:ind w:left="929"/>
        <w:rPr>
          <w:rFonts w:ascii="宋体" w:hAnsi="宋体" w:eastAsia="宋体" w:cs="宋体"/>
          <w:sz w:val="15"/>
          <w:szCs w:val="15"/>
        </w:rPr>
      </w:pPr>
      <w:r>
        <w:rPr>
          <w:rFonts w:ascii="宋体" w:hAnsi="宋体" w:eastAsia="宋体" w:cs="宋体"/>
          <w:spacing w:val="-4"/>
          <w:position w:val="3"/>
          <w:sz w:val="15"/>
          <w:szCs w:val="15"/>
        </w:rPr>
        <w:t xml:space="preserve">■衣着                </w:t>
      </w:r>
      <w:r>
        <w:rPr>
          <w:rFonts w:ascii="宋体" w:hAnsi="宋体" w:eastAsia="宋体" w:cs="宋体"/>
          <w:spacing w:val="-4"/>
          <w:position w:val="-1"/>
          <w:sz w:val="15"/>
          <w:szCs w:val="15"/>
        </w:rPr>
        <w:t>■生活用品</w:t>
      </w:r>
    </w:p>
    <w:p w14:paraId="6D0A8E67">
      <w:pPr>
        <w:spacing w:before="1" w:line="179" w:lineRule="auto"/>
        <w:ind w:left="2659"/>
        <w:rPr>
          <w:rFonts w:ascii="宋体" w:hAnsi="宋体" w:eastAsia="宋体" w:cs="宋体"/>
          <w:sz w:val="17"/>
          <w:szCs w:val="17"/>
        </w:rPr>
      </w:pPr>
      <w:r>
        <w:rPr>
          <w:rFonts w:ascii="宋体" w:hAnsi="宋体" w:eastAsia="宋体" w:cs="宋体"/>
          <w:spacing w:val="-2"/>
          <w:sz w:val="17"/>
          <w:szCs w:val="17"/>
        </w:rPr>
        <w:t>及服务</w:t>
      </w:r>
    </w:p>
    <w:p w14:paraId="74A19877">
      <w:pPr>
        <w:spacing w:before="1" w:line="213" w:lineRule="auto"/>
        <w:ind w:left="1680"/>
        <w:rPr>
          <w:rFonts w:ascii="宋体" w:hAnsi="宋体" w:eastAsia="宋体" w:cs="宋体"/>
          <w:sz w:val="15"/>
          <w:szCs w:val="15"/>
        </w:rPr>
      </w:pPr>
      <w:r>
        <w:rPr>
          <w:rFonts w:ascii="宋体" w:hAnsi="宋体" w:eastAsia="宋体" w:cs="宋体"/>
          <w:spacing w:val="-4"/>
          <w:sz w:val="15"/>
          <w:szCs w:val="15"/>
        </w:rPr>
        <w:t>■居住</w:t>
      </w:r>
    </w:p>
    <w:p w14:paraId="299C5C78">
      <w:pPr>
        <w:pStyle w:val="3"/>
        <w:spacing w:line="14" w:lineRule="auto"/>
        <w:rPr>
          <w:sz w:val="2"/>
        </w:rPr>
      </w:pPr>
      <w:r>
        <w:rPr>
          <w:sz w:val="2"/>
          <w:szCs w:val="2"/>
        </w:rPr>
        <w:br w:type="column"/>
      </w:r>
    </w:p>
    <w:p w14:paraId="3180578D">
      <w:pPr>
        <w:spacing w:line="29" w:lineRule="exact"/>
      </w:pPr>
    </w:p>
    <w:tbl>
      <w:tblPr>
        <w:tblStyle w:val="6"/>
        <w:tblW w:w="3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24"/>
        <w:gridCol w:w="1746"/>
      </w:tblGrid>
      <w:tr w14:paraId="63F745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19" w:hRule="atLeast"/>
        </w:trPr>
        <w:tc>
          <w:tcPr>
            <w:tcW w:w="1324" w:type="dxa"/>
            <w:vAlign w:val="top"/>
          </w:tcPr>
          <w:p w14:paraId="14AD5E70">
            <w:pPr>
              <w:spacing w:line="369" w:lineRule="auto"/>
              <w:rPr>
                <w:rFonts w:ascii="Arial"/>
                <w:sz w:val="21"/>
              </w:rPr>
            </w:pPr>
          </w:p>
          <w:p w14:paraId="28207E99">
            <w:pPr>
              <w:pStyle w:val="7"/>
              <w:spacing w:before="48" w:line="220" w:lineRule="auto"/>
              <w:ind w:left="270"/>
              <w:rPr>
                <w:sz w:val="15"/>
                <w:szCs w:val="15"/>
              </w:rPr>
            </w:pPr>
            <w:r>
              <w:drawing>
                <wp:anchor distT="0" distB="0" distL="0" distR="0" simplePos="0" relativeHeight="251744256" behindDoc="1" locked="0" layoutInCell="1" allowOverlap="1">
                  <wp:simplePos x="0" y="0"/>
                  <wp:positionH relativeFrom="column">
                    <wp:posOffset>527050</wp:posOffset>
                  </wp:positionH>
                  <wp:positionV relativeFrom="paragraph">
                    <wp:posOffset>71120</wp:posOffset>
                  </wp:positionV>
                  <wp:extent cx="736600" cy="825500"/>
                  <wp:effectExtent l="0" t="0" r="0" b="0"/>
                  <wp:wrapNone/>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546"/>
                          <a:stretch>
                            <a:fillRect/>
                          </a:stretch>
                        </pic:blipFill>
                        <pic:spPr>
                          <a:xfrm>
                            <a:off x="0" y="0"/>
                            <a:ext cx="736562" cy="825458"/>
                          </a:xfrm>
                          <a:prstGeom prst="rect">
                            <a:avLst/>
                          </a:prstGeom>
                        </pic:spPr>
                      </pic:pic>
                    </a:graphicData>
                  </a:graphic>
                </wp:anchor>
              </w:drawing>
            </w:r>
            <w:r>
              <w:rPr>
                <w:spacing w:val="-4"/>
                <w:sz w:val="15"/>
                <w:szCs w:val="15"/>
              </w:rPr>
              <w:t>■食品烟酒</w:t>
            </w:r>
          </w:p>
          <w:p w14:paraId="09FCFD2C">
            <w:pPr>
              <w:spacing w:line="300" w:lineRule="auto"/>
              <w:rPr>
                <w:rFonts w:ascii="Arial"/>
                <w:sz w:val="21"/>
              </w:rPr>
            </w:pPr>
          </w:p>
          <w:p w14:paraId="627403BE">
            <w:pPr>
              <w:spacing w:before="54" w:line="196" w:lineRule="auto"/>
              <w:rPr>
                <w:rFonts w:ascii="Arial" w:hAnsi="Arial" w:eastAsia="Arial" w:cs="Arial"/>
                <w:sz w:val="19"/>
                <w:szCs w:val="19"/>
              </w:rPr>
            </w:pPr>
            <w:r>
              <w:rPr>
                <w:rFonts w:ascii="Arial" w:hAnsi="Arial" w:eastAsia="Arial" w:cs="Arial"/>
                <w:spacing w:val="-8"/>
                <w:sz w:val="19"/>
                <w:szCs w:val="19"/>
              </w:rPr>
              <w:t>D.</w:t>
            </w:r>
          </w:p>
          <w:p w14:paraId="1726F808">
            <w:pPr>
              <w:spacing w:line="265" w:lineRule="auto"/>
              <w:rPr>
                <w:rFonts w:ascii="Arial"/>
                <w:sz w:val="21"/>
              </w:rPr>
            </w:pPr>
          </w:p>
          <w:p w14:paraId="351581EB">
            <w:pPr>
              <w:pStyle w:val="7"/>
              <w:spacing w:before="49" w:line="219" w:lineRule="auto"/>
              <w:ind w:left="400"/>
              <w:rPr>
                <w:sz w:val="15"/>
                <w:szCs w:val="15"/>
              </w:rPr>
            </w:pPr>
            <w:r>
              <w:rPr>
                <w:spacing w:val="-10"/>
                <w:sz w:val="15"/>
                <w:szCs w:val="15"/>
              </w:rPr>
              <w:t>■</w:t>
            </w:r>
            <w:r>
              <w:rPr>
                <w:spacing w:val="-28"/>
                <w:sz w:val="15"/>
                <w:szCs w:val="15"/>
              </w:rPr>
              <w:t xml:space="preserve"> </w:t>
            </w:r>
            <w:r>
              <w:rPr>
                <w:spacing w:val="-10"/>
                <w:sz w:val="15"/>
                <w:szCs w:val="15"/>
              </w:rPr>
              <w:t>衣</w:t>
            </w:r>
            <w:r>
              <w:rPr>
                <w:spacing w:val="-29"/>
                <w:sz w:val="15"/>
                <w:szCs w:val="15"/>
              </w:rPr>
              <w:t xml:space="preserve"> </w:t>
            </w:r>
            <w:r>
              <w:rPr>
                <w:spacing w:val="-10"/>
                <w:sz w:val="15"/>
                <w:szCs w:val="15"/>
              </w:rPr>
              <w:t>着</w:t>
            </w:r>
          </w:p>
          <w:p w14:paraId="316C6399">
            <w:pPr>
              <w:pStyle w:val="7"/>
              <w:spacing w:before="162" w:line="220" w:lineRule="auto"/>
              <w:ind w:left="800"/>
              <w:rPr>
                <w:sz w:val="15"/>
                <w:szCs w:val="15"/>
              </w:rPr>
            </w:pPr>
            <w:r>
              <w:rPr>
                <w:spacing w:val="-14"/>
                <w:sz w:val="15"/>
                <w:szCs w:val="15"/>
              </w:rPr>
              <w:t>■居住</w:t>
            </w:r>
          </w:p>
        </w:tc>
        <w:tc>
          <w:tcPr>
            <w:tcW w:w="1746" w:type="dxa"/>
            <w:vAlign w:val="top"/>
          </w:tcPr>
          <w:p w14:paraId="04C2D1FA">
            <w:pPr>
              <w:pStyle w:val="7"/>
              <w:spacing w:before="1" w:line="214" w:lineRule="auto"/>
              <w:ind w:left="226" w:right="944" w:hanging="50"/>
              <w:rPr>
                <w:sz w:val="17"/>
                <w:szCs w:val="17"/>
              </w:rPr>
            </w:pPr>
            <w:r>
              <w:rPr>
                <w:spacing w:val="6"/>
                <w:sz w:val="15"/>
                <w:szCs w:val="15"/>
              </w:rPr>
              <w:t>其他用品</w:t>
            </w:r>
            <w:r>
              <w:rPr>
                <w:sz w:val="15"/>
                <w:szCs w:val="15"/>
              </w:rPr>
              <w:t xml:space="preserve"> </w:t>
            </w:r>
            <w:r>
              <w:rPr>
                <w:spacing w:val="-2"/>
                <w:sz w:val="17"/>
                <w:szCs w:val="17"/>
              </w:rPr>
              <w:t>及服务</w:t>
            </w:r>
          </w:p>
          <w:p w14:paraId="2E0F9FEE">
            <w:pPr>
              <w:pStyle w:val="7"/>
              <w:spacing w:before="77" w:line="220" w:lineRule="auto"/>
              <w:ind w:left="496"/>
              <w:rPr>
                <w:sz w:val="15"/>
                <w:szCs w:val="15"/>
              </w:rPr>
            </w:pPr>
            <w:r>
              <w:rPr>
                <w:spacing w:val="6"/>
                <w:sz w:val="15"/>
                <w:szCs w:val="15"/>
              </w:rPr>
              <w:t>医疗保健</w:t>
            </w:r>
          </w:p>
          <w:p w14:paraId="6268ED21">
            <w:pPr>
              <w:pStyle w:val="7"/>
              <w:spacing w:before="10" w:line="219" w:lineRule="auto"/>
              <w:jc w:val="right"/>
              <w:rPr>
                <w:sz w:val="15"/>
                <w:szCs w:val="15"/>
              </w:rPr>
            </w:pPr>
            <w:r>
              <w:rPr>
                <w:rFonts w:ascii="Times New Roman" w:hAnsi="Times New Roman" w:eastAsia="Times New Roman" w:cs="Times New Roman"/>
                <w:spacing w:val="3"/>
                <w:sz w:val="15"/>
                <w:szCs w:val="15"/>
              </w:rPr>
              <w:t xml:space="preserve">m </w:t>
            </w:r>
            <w:r>
              <w:rPr>
                <w:spacing w:val="3"/>
                <w:sz w:val="15"/>
                <w:szCs w:val="15"/>
              </w:rPr>
              <w:t>教育文化娱乐</w:t>
            </w:r>
          </w:p>
          <w:p w14:paraId="31CC4319">
            <w:pPr>
              <w:spacing w:line="245" w:lineRule="auto"/>
              <w:rPr>
                <w:rFonts w:ascii="Arial"/>
                <w:sz w:val="21"/>
              </w:rPr>
            </w:pPr>
          </w:p>
          <w:p w14:paraId="2FF5B691">
            <w:pPr>
              <w:spacing w:line="245" w:lineRule="auto"/>
              <w:rPr>
                <w:rFonts w:ascii="Arial"/>
                <w:sz w:val="21"/>
              </w:rPr>
            </w:pPr>
          </w:p>
          <w:p w14:paraId="38A0F85C">
            <w:pPr>
              <w:pStyle w:val="7"/>
              <w:spacing w:before="49" w:line="219" w:lineRule="auto"/>
              <w:ind w:left="716"/>
              <w:rPr>
                <w:sz w:val="15"/>
                <w:szCs w:val="15"/>
              </w:rPr>
            </w:pPr>
            <w:r>
              <w:rPr>
                <w:rFonts w:ascii="Times New Roman" w:hAnsi="Times New Roman" w:eastAsia="Times New Roman" w:cs="Times New Roman"/>
                <w:spacing w:val="2"/>
                <w:sz w:val="15"/>
                <w:szCs w:val="15"/>
              </w:rPr>
              <w:t>m</w:t>
            </w:r>
            <w:r>
              <w:rPr>
                <w:spacing w:val="2"/>
                <w:sz w:val="15"/>
                <w:szCs w:val="15"/>
              </w:rPr>
              <w:t>交通通信</w:t>
            </w:r>
          </w:p>
          <w:p w14:paraId="08D4767A">
            <w:pPr>
              <w:spacing w:line="281" w:lineRule="auto"/>
              <w:rPr>
                <w:rFonts w:ascii="Arial"/>
                <w:sz w:val="21"/>
              </w:rPr>
            </w:pPr>
          </w:p>
          <w:p w14:paraId="214D3F4D">
            <w:pPr>
              <w:pStyle w:val="7"/>
              <w:spacing w:before="48" w:line="172" w:lineRule="auto"/>
              <w:ind w:left="136"/>
              <w:rPr>
                <w:sz w:val="15"/>
                <w:szCs w:val="15"/>
              </w:rPr>
            </w:pPr>
            <w:r>
              <w:rPr>
                <w:spacing w:val="4"/>
                <w:sz w:val="15"/>
                <w:szCs w:val="15"/>
              </w:rPr>
              <w:t>■生活用品及服务</w:t>
            </w:r>
          </w:p>
        </w:tc>
      </w:tr>
    </w:tbl>
    <w:p w14:paraId="53B8C7FD">
      <w:pPr>
        <w:pStyle w:val="3"/>
        <w:spacing w:line="50" w:lineRule="exact"/>
        <w:rPr>
          <w:sz w:val="4"/>
        </w:rPr>
      </w:pPr>
    </w:p>
    <w:p w14:paraId="33F1C858">
      <w:pPr>
        <w:spacing w:line="50" w:lineRule="exact"/>
        <w:rPr>
          <w:sz w:val="4"/>
          <w:szCs w:val="4"/>
        </w:rPr>
        <w:sectPr>
          <w:type w:val="continuous"/>
          <w:pgSz w:w="10340" w:h="14570"/>
          <w:pgMar w:top="400" w:right="1341" w:bottom="889" w:left="1320" w:header="0" w:footer="709" w:gutter="0"/>
          <w:cols w:equalWidth="0" w:num="2">
            <w:col w:w="3560" w:space="100"/>
            <w:col w:w="4019"/>
          </w:cols>
        </w:sectPr>
      </w:pPr>
    </w:p>
    <w:p w14:paraId="3874AF44">
      <w:pPr>
        <w:spacing w:before="143" w:line="323" w:lineRule="auto"/>
        <w:ind w:right="14" w:firstLine="379"/>
        <w:rPr>
          <w:rFonts w:ascii="宋体" w:hAnsi="宋体" w:eastAsia="宋体" w:cs="宋体"/>
          <w:sz w:val="22"/>
          <w:szCs w:val="22"/>
        </w:rPr>
      </w:pPr>
      <w:r>
        <w:rPr>
          <w:rFonts w:ascii="Times New Roman" w:hAnsi="Times New Roman" w:eastAsia="Times New Roman" w:cs="Times New Roman"/>
          <w:spacing w:val="15"/>
          <w:sz w:val="22"/>
          <w:szCs w:val="22"/>
        </w:rPr>
        <w:t xml:space="preserve">94. </w:t>
      </w:r>
      <w:r>
        <w:rPr>
          <w:rFonts w:ascii="宋体" w:hAnsi="宋体" w:eastAsia="宋体" w:cs="宋体"/>
          <w:spacing w:val="15"/>
          <w:sz w:val="22"/>
          <w:szCs w:val="22"/>
        </w:rPr>
        <w:t>与2021年相比，2022年教育文化娱乐占全国居民人均消费支出的比</w:t>
      </w:r>
      <w:r>
        <w:rPr>
          <w:rFonts w:ascii="宋体" w:hAnsi="宋体" w:eastAsia="宋体" w:cs="宋体"/>
          <w:spacing w:val="17"/>
          <w:sz w:val="22"/>
          <w:szCs w:val="22"/>
        </w:rPr>
        <w:t xml:space="preserve"> </w:t>
      </w:r>
      <w:r>
        <w:rPr>
          <w:rFonts w:ascii="宋体" w:hAnsi="宋体" w:eastAsia="宋体" w:cs="宋体"/>
          <w:spacing w:val="-18"/>
          <w:sz w:val="22"/>
          <w:szCs w:val="22"/>
        </w:rPr>
        <w:t>重</w:t>
      </w:r>
      <w:r>
        <w:rPr>
          <w:rFonts w:ascii="宋体" w:hAnsi="宋体" w:eastAsia="宋体" w:cs="宋体"/>
          <w:spacing w:val="7"/>
          <w:sz w:val="22"/>
          <w:szCs w:val="22"/>
        </w:rPr>
        <w:t xml:space="preserve"> </w:t>
      </w:r>
      <w:r>
        <w:rPr>
          <w:rFonts w:ascii="宋体" w:hAnsi="宋体" w:eastAsia="宋体" w:cs="宋体"/>
          <w:spacing w:val="-18"/>
          <w:sz w:val="22"/>
          <w:szCs w:val="22"/>
        </w:rPr>
        <w:t>(</w:t>
      </w:r>
      <w:r>
        <w:rPr>
          <w:rFonts w:ascii="宋体" w:hAnsi="宋体" w:eastAsia="宋体" w:cs="宋体"/>
          <w:spacing w:val="7"/>
          <w:sz w:val="22"/>
          <w:szCs w:val="22"/>
        </w:rPr>
        <w:t xml:space="preserve">    </w:t>
      </w:r>
      <w:r>
        <w:rPr>
          <w:rFonts w:ascii="宋体" w:hAnsi="宋体" w:eastAsia="宋体" w:cs="宋体"/>
          <w:spacing w:val="-18"/>
          <w:sz w:val="22"/>
          <w:szCs w:val="22"/>
        </w:rPr>
        <w:t>)。</w:t>
      </w:r>
    </w:p>
    <w:p w14:paraId="78A6D3F8">
      <w:pPr>
        <w:spacing w:line="219" w:lineRule="auto"/>
        <w:ind w:left="379"/>
        <w:rPr>
          <w:rFonts w:ascii="宋体" w:hAnsi="宋体" w:eastAsia="宋体" w:cs="宋体"/>
          <w:sz w:val="22"/>
          <w:szCs w:val="22"/>
        </w:rPr>
      </w:pPr>
      <w:r>
        <w:rPr>
          <w:rFonts w:ascii="Times New Roman" w:hAnsi="Times New Roman" w:eastAsia="Times New Roman" w:cs="Times New Roman"/>
          <w:spacing w:val="-3"/>
          <w:sz w:val="22"/>
          <w:szCs w:val="22"/>
        </w:rPr>
        <w:t>A.</w:t>
      </w:r>
      <w:r>
        <w:rPr>
          <w:rFonts w:ascii="Times New Roman" w:hAnsi="Times New Roman" w:eastAsia="Times New Roman" w:cs="Times New Roman"/>
          <w:spacing w:val="-6"/>
          <w:sz w:val="22"/>
          <w:szCs w:val="22"/>
        </w:rPr>
        <w:t xml:space="preserve"> </w:t>
      </w:r>
      <w:r>
        <w:rPr>
          <w:rFonts w:ascii="宋体" w:hAnsi="宋体" w:eastAsia="宋体" w:cs="宋体"/>
          <w:spacing w:val="-3"/>
          <w:sz w:val="22"/>
          <w:szCs w:val="22"/>
        </w:rPr>
        <w:t>提升了0.7个百分点</w:t>
      </w:r>
      <w:r>
        <w:rPr>
          <w:rFonts w:ascii="宋体" w:hAnsi="宋体" w:eastAsia="宋体" w:cs="宋体"/>
          <w:spacing w:val="6"/>
          <w:sz w:val="22"/>
          <w:szCs w:val="22"/>
        </w:rPr>
        <w:t xml:space="preserve">          </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降低了0.7个百分点</w:t>
      </w:r>
    </w:p>
    <w:p w14:paraId="1409DAA8">
      <w:pPr>
        <w:spacing w:before="119" w:line="219" w:lineRule="auto"/>
        <w:ind w:left="379"/>
        <w:rPr>
          <w:rFonts w:ascii="宋体" w:hAnsi="宋体" w:eastAsia="宋体" w:cs="宋体"/>
          <w:sz w:val="22"/>
          <w:szCs w:val="22"/>
        </w:rPr>
      </w:pPr>
      <w:r>
        <w:rPr>
          <w:rFonts w:ascii="Times New Roman" w:hAnsi="Times New Roman" w:eastAsia="Times New Roman" w:cs="Times New Roman"/>
          <w:spacing w:val="-2"/>
          <w:sz w:val="22"/>
          <w:szCs w:val="22"/>
        </w:rPr>
        <w:t>C.</w:t>
      </w:r>
      <w:r>
        <w:rPr>
          <w:rFonts w:ascii="Times New Roman" w:hAnsi="Times New Roman" w:eastAsia="Times New Roman" w:cs="Times New Roman"/>
          <w:spacing w:val="-18"/>
          <w:sz w:val="22"/>
          <w:szCs w:val="22"/>
        </w:rPr>
        <w:t xml:space="preserve"> </w:t>
      </w:r>
      <w:r>
        <w:rPr>
          <w:rFonts w:ascii="宋体" w:hAnsi="宋体" w:eastAsia="宋体" w:cs="宋体"/>
          <w:spacing w:val="-2"/>
          <w:sz w:val="22"/>
          <w:szCs w:val="22"/>
        </w:rPr>
        <w:t xml:space="preserve">提升了1.2个百分点           </w:t>
      </w:r>
      <w:r>
        <w:rPr>
          <w:rFonts w:ascii="Times New Roman" w:hAnsi="Times New Roman" w:eastAsia="Times New Roman" w:cs="Times New Roman"/>
          <w:spacing w:val="-2"/>
          <w:sz w:val="22"/>
          <w:szCs w:val="22"/>
        </w:rPr>
        <w:t xml:space="preserve">D. </w:t>
      </w:r>
      <w:r>
        <w:rPr>
          <w:rFonts w:ascii="宋体" w:hAnsi="宋体" w:eastAsia="宋体" w:cs="宋体"/>
          <w:spacing w:val="-2"/>
          <w:sz w:val="22"/>
          <w:szCs w:val="22"/>
        </w:rPr>
        <w:t>降低了1.2个百分点</w:t>
      </w:r>
    </w:p>
    <w:p w14:paraId="463790CC">
      <w:pPr>
        <w:spacing w:before="96" w:line="224" w:lineRule="auto"/>
        <w:ind w:left="379"/>
        <w:rPr>
          <w:rFonts w:ascii="楷体" w:hAnsi="楷体" w:eastAsia="楷体" w:cs="楷体"/>
          <w:sz w:val="22"/>
          <w:szCs w:val="22"/>
        </w:rPr>
      </w:pPr>
      <w:r>
        <w:rPr>
          <w:rFonts w:ascii="宋体" w:hAnsi="宋体" w:eastAsia="宋体" w:cs="宋体"/>
          <w:spacing w:val="-3"/>
          <w:sz w:val="22"/>
          <w:szCs w:val="22"/>
        </w:rPr>
        <w:t xml:space="preserve">95.根据以上资料，下列说法错误的有(    </w:t>
      </w:r>
      <w:r>
        <w:rPr>
          <w:rFonts w:ascii="楷体" w:hAnsi="楷体" w:eastAsia="楷体" w:cs="楷体"/>
          <w:spacing w:val="-4"/>
          <w:sz w:val="22"/>
          <w:szCs w:val="22"/>
        </w:rPr>
        <w:t>)个。</w:t>
      </w:r>
    </w:p>
    <w:p w14:paraId="47847F3F">
      <w:pPr>
        <w:spacing w:before="123" w:line="217" w:lineRule="auto"/>
        <w:ind w:left="379"/>
        <w:rPr>
          <w:rFonts w:ascii="宋体" w:hAnsi="宋体" w:eastAsia="宋体" w:cs="宋体"/>
          <w:sz w:val="22"/>
          <w:szCs w:val="22"/>
        </w:rPr>
      </w:pPr>
      <w:r>
        <w:rPr>
          <w:rFonts w:ascii="宋体" w:hAnsi="宋体" w:eastAsia="宋体" w:cs="宋体"/>
          <w:spacing w:val="-4"/>
          <w:sz w:val="22"/>
          <w:szCs w:val="22"/>
        </w:rPr>
        <w:t>①2022年全国居民人均可支配收入同比增长超过1700元</w:t>
      </w:r>
    </w:p>
    <w:p w14:paraId="46AA322C">
      <w:pPr>
        <w:spacing w:before="102" w:line="217" w:lineRule="auto"/>
        <w:ind w:left="379"/>
        <w:rPr>
          <w:rFonts w:ascii="宋体" w:hAnsi="宋体" w:eastAsia="宋体" w:cs="宋体"/>
          <w:sz w:val="22"/>
          <w:szCs w:val="22"/>
        </w:rPr>
      </w:pPr>
      <w:r>
        <w:rPr>
          <w:rFonts w:ascii="宋体" w:hAnsi="宋体" w:eastAsia="宋体" w:cs="宋体"/>
          <w:spacing w:val="-9"/>
          <w:sz w:val="22"/>
          <w:szCs w:val="22"/>
        </w:rPr>
        <w:t>②2022年全国城镇居民人均可支配收入增速快于农村居民人均可支配收入</w:t>
      </w:r>
    </w:p>
    <w:p w14:paraId="7647C5DB">
      <w:pPr>
        <w:spacing w:before="61" w:line="292" w:lineRule="auto"/>
        <w:ind w:firstLine="379"/>
        <w:rPr>
          <w:rFonts w:ascii="宋体" w:hAnsi="宋体" w:eastAsia="宋体" w:cs="宋体"/>
          <w:sz w:val="22"/>
          <w:szCs w:val="22"/>
        </w:rPr>
      </w:pPr>
      <w:r>
        <w:rPr>
          <w:rFonts w:ascii="宋体" w:hAnsi="宋体" w:eastAsia="宋体" w:cs="宋体"/>
          <w:spacing w:val="-5"/>
          <w:sz w:val="22"/>
          <w:szCs w:val="22"/>
        </w:rPr>
        <w:t>③从收入来源看，2021年全国居民人均可支配收入中的转移净收入比经</w:t>
      </w:r>
      <w:r>
        <w:rPr>
          <w:rFonts w:ascii="宋体" w:hAnsi="宋体" w:eastAsia="宋体" w:cs="宋体"/>
          <w:spacing w:val="-6"/>
          <w:sz w:val="22"/>
          <w:szCs w:val="22"/>
        </w:rPr>
        <w:t>营净收</w:t>
      </w:r>
      <w:r>
        <w:rPr>
          <w:rFonts w:ascii="宋体" w:hAnsi="宋体" w:eastAsia="宋体" w:cs="宋体"/>
          <w:sz w:val="22"/>
          <w:szCs w:val="22"/>
        </w:rPr>
        <w:t xml:space="preserve"> </w:t>
      </w:r>
      <w:r>
        <w:rPr>
          <w:rFonts w:ascii="宋体" w:hAnsi="宋体" w:eastAsia="宋体" w:cs="宋体"/>
          <w:spacing w:val="5"/>
          <w:sz w:val="22"/>
          <w:szCs w:val="22"/>
        </w:rPr>
        <w:t>入约多641元</w:t>
      </w:r>
    </w:p>
    <w:p w14:paraId="686B87A6">
      <w:pPr>
        <w:spacing w:before="74" w:line="261" w:lineRule="auto"/>
        <w:ind w:right="20" w:firstLine="379"/>
        <w:rPr>
          <w:rFonts w:ascii="宋体" w:hAnsi="宋体" w:eastAsia="宋体" w:cs="宋体"/>
          <w:sz w:val="22"/>
          <w:szCs w:val="22"/>
        </w:rPr>
      </w:pPr>
      <w:r>
        <w:rPr>
          <w:rFonts w:ascii="宋体" w:hAnsi="宋体" w:eastAsia="宋体" w:cs="宋体"/>
          <w:spacing w:val="-6"/>
          <w:sz w:val="22"/>
          <w:szCs w:val="22"/>
        </w:rPr>
        <w:t>④从消费类别看，2021年全国居民人均消费支出中最接近的是医疗保健和生活</w:t>
      </w:r>
      <w:r>
        <w:rPr>
          <w:rFonts w:ascii="宋体" w:hAnsi="宋体" w:eastAsia="宋体" w:cs="宋体"/>
          <w:spacing w:val="13"/>
          <w:sz w:val="22"/>
          <w:szCs w:val="22"/>
        </w:rPr>
        <w:t xml:space="preserve"> </w:t>
      </w:r>
      <w:r>
        <w:rPr>
          <w:rFonts w:ascii="宋体" w:hAnsi="宋体" w:eastAsia="宋体" w:cs="宋体"/>
          <w:spacing w:val="-9"/>
          <w:sz w:val="22"/>
          <w:szCs w:val="22"/>
        </w:rPr>
        <w:t>用品及服务</w:t>
      </w:r>
    </w:p>
    <w:p w14:paraId="631B315F">
      <w:pPr>
        <w:spacing w:line="261" w:lineRule="auto"/>
        <w:rPr>
          <w:rFonts w:ascii="宋体" w:hAnsi="宋体" w:eastAsia="宋体" w:cs="宋体"/>
          <w:sz w:val="22"/>
          <w:szCs w:val="22"/>
        </w:rPr>
        <w:sectPr>
          <w:type w:val="continuous"/>
          <w:pgSz w:w="10340" w:h="14570"/>
          <w:pgMar w:top="400" w:right="1341" w:bottom="889" w:left="1320" w:header="0" w:footer="709" w:gutter="0"/>
          <w:cols w:equalWidth="0" w:num="1">
            <w:col w:w="7679"/>
          </w:cols>
        </w:sectPr>
      </w:pPr>
    </w:p>
    <w:p w14:paraId="6F63D4F2">
      <w:pPr>
        <w:pStyle w:val="3"/>
        <w:spacing w:line="281" w:lineRule="auto"/>
      </w:pPr>
    </w:p>
    <w:p w14:paraId="0806FAD7">
      <w:pPr>
        <w:pStyle w:val="3"/>
        <w:spacing w:line="281" w:lineRule="auto"/>
      </w:pPr>
    </w:p>
    <w:p w14:paraId="001DD7DA">
      <w:pPr>
        <w:pStyle w:val="3"/>
        <w:spacing w:line="281" w:lineRule="auto"/>
      </w:pPr>
    </w:p>
    <w:p w14:paraId="00098EC4">
      <w:pPr>
        <w:pStyle w:val="3"/>
        <w:spacing w:line="282" w:lineRule="auto"/>
      </w:pPr>
    </w:p>
    <w:p w14:paraId="6CAA86E1">
      <w:pPr>
        <w:spacing w:before="57" w:line="199" w:lineRule="auto"/>
        <w:ind w:left="210"/>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A.1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B.2</w:t>
      </w:r>
    </w:p>
    <w:p w14:paraId="07C3E291">
      <w:pPr>
        <w:spacing w:before="155" w:line="198" w:lineRule="auto"/>
        <w:ind w:left="21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C.3</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position w:val="-1"/>
          <w:sz w:val="22"/>
          <w:szCs w:val="22"/>
        </w:rPr>
        <w:t>D.4</w:t>
      </w:r>
    </w:p>
    <w:p w14:paraId="6D475FAE">
      <w:pPr>
        <w:pStyle w:val="3"/>
        <w:spacing w:line="396" w:lineRule="auto"/>
      </w:pPr>
    </w:p>
    <w:p w14:paraId="678C3EB6">
      <w:pPr>
        <w:spacing w:before="78" w:line="221" w:lineRule="auto"/>
        <w:ind w:left="3309"/>
        <w:rPr>
          <w:rFonts w:ascii="宋体" w:hAnsi="宋体" w:eastAsia="宋体" w:cs="宋体"/>
          <w:sz w:val="24"/>
          <w:szCs w:val="24"/>
        </w:rPr>
      </w:pPr>
      <w:r>
        <w:rPr>
          <w:rFonts w:ascii="宋体" w:hAnsi="宋体" w:eastAsia="宋体" w:cs="宋体"/>
          <w:sz w:val="24"/>
          <w:szCs w:val="24"/>
        </w:rPr>
        <w:t>(二十)</w:t>
      </w:r>
    </w:p>
    <w:p w14:paraId="1F6E401B">
      <w:pPr>
        <w:spacing w:before="110" w:line="219" w:lineRule="auto"/>
        <w:ind w:left="210"/>
        <w:rPr>
          <w:rFonts w:ascii="宋体" w:hAnsi="宋体" w:eastAsia="宋体" w:cs="宋体"/>
          <w:sz w:val="22"/>
          <w:szCs w:val="22"/>
        </w:rPr>
      </w:pPr>
      <w:r>
        <w:rPr>
          <w:rFonts w:ascii="宋体" w:hAnsi="宋体" w:eastAsia="宋体" w:cs="宋体"/>
          <w:spacing w:val="-12"/>
          <w:sz w:val="22"/>
          <w:szCs w:val="22"/>
        </w:rPr>
        <w:t>根据下列资料，完成以下各题。</w:t>
      </w:r>
    </w:p>
    <w:p w14:paraId="25B07C1B">
      <w:pPr>
        <w:pStyle w:val="3"/>
        <w:spacing w:before="89" w:line="4290" w:lineRule="exact"/>
        <w:ind w:firstLine="389"/>
      </w:pPr>
      <w:r>
        <w:rPr>
          <w:position w:val="-85"/>
        </w:rPr>
        <w:pict>
          <v:group id="_x0000_s1118" o:spid="_x0000_s1118" o:spt="203" style="height:214.55pt;width:329.9pt;" coordsize="6597,4291">
            <o:lock v:ext="edit"/>
            <v:shape id="_x0000_s1119" o:spid="_x0000_s1119" o:spt="75" type="#_x0000_t75" style="position:absolute;left:0;top:0;height:4290;width:6590;" filled="f" stroked="f" coordsize="21600,21600">
              <v:path/>
              <v:fill on="f" focussize="0,0"/>
              <v:stroke on="f"/>
              <v:imagedata r:id="rId547" o:title=""/>
              <o:lock v:ext="edit" aspectratio="t"/>
            </v:shape>
            <v:shape id="_x0000_s1120" o:spid="_x0000_s1120" o:spt="202" type="#_x0000_t202" style="position:absolute;left:82;top:-20;height:4168;width:885;" filled="f" stroked="f" coordsize="21600,21600">
              <v:path/>
              <v:fill on="f" focussize="0,0"/>
              <v:stroke on="f"/>
              <v:imagedata o:title=""/>
              <o:lock v:ext="edit" aspectratio="f"/>
              <v:textbox inset="0mm,0mm,0mm,0mm">
                <w:txbxContent>
                  <w:p w14:paraId="5F247829">
                    <w:pPr>
                      <w:spacing w:before="20" w:line="220" w:lineRule="auto"/>
                      <w:ind w:left="287"/>
                      <w:rPr>
                        <w:rFonts w:ascii="宋体" w:hAnsi="宋体" w:eastAsia="宋体" w:cs="宋体"/>
                        <w:sz w:val="22"/>
                        <w:szCs w:val="22"/>
                      </w:rPr>
                    </w:pPr>
                    <w:r>
                      <w:rPr>
                        <w:rFonts w:ascii="宋体" w:hAnsi="宋体" w:eastAsia="宋体" w:cs="宋体"/>
                        <w:spacing w:val="-4"/>
                        <w:sz w:val="22"/>
                        <w:szCs w:val="22"/>
                      </w:rPr>
                      <w:t>万人</w:t>
                    </w:r>
                  </w:p>
                  <w:p w14:paraId="61B7FCFC">
                    <w:pPr>
                      <w:spacing w:before="34" w:line="188" w:lineRule="auto"/>
                      <w:ind w:left="227"/>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28500</w:t>
                    </w:r>
                  </w:p>
                  <w:p w14:paraId="09E337B0">
                    <w:pPr>
                      <w:spacing w:before="91" w:line="188" w:lineRule="auto"/>
                      <w:ind w:left="227"/>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28000</w:t>
                    </w:r>
                  </w:p>
                  <w:p w14:paraId="51E0DDF8">
                    <w:pPr>
                      <w:spacing w:before="88" w:line="188" w:lineRule="auto"/>
                      <w:ind w:left="2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27500</w:t>
                    </w:r>
                  </w:p>
                  <w:p w14:paraId="6D66AAFB">
                    <w:pPr>
                      <w:spacing w:before="108" w:line="188" w:lineRule="auto"/>
                      <w:ind w:left="22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27000</w:t>
                    </w:r>
                  </w:p>
                  <w:p w14:paraId="27C35AE2">
                    <w:pPr>
                      <w:spacing w:before="86" w:line="188" w:lineRule="auto"/>
                      <w:ind w:left="227"/>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26500</w:t>
                    </w:r>
                  </w:p>
                  <w:p w14:paraId="0B2AF92A">
                    <w:pPr>
                      <w:spacing w:before="106" w:line="188" w:lineRule="auto"/>
                      <w:ind w:left="22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26000</w:t>
                    </w:r>
                  </w:p>
                  <w:p w14:paraId="3E3F82A6">
                    <w:pPr>
                      <w:spacing w:before="86" w:line="188" w:lineRule="auto"/>
                      <w:ind w:left="227"/>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25500</w:t>
                    </w:r>
                  </w:p>
                  <w:p w14:paraId="052196ED">
                    <w:pPr>
                      <w:spacing w:before="91" w:line="188" w:lineRule="auto"/>
                      <w:ind w:left="227"/>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25000</w:t>
                    </w:r>
                  </w:p>
                  <w:p w14:paraId="5B147C13">
                    <w:pPr>
                      <w:spacing w:before="89" w:line="188" w:lineRule="auto"/>
                      <w:ind w:left="2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24500</w:t>
                    </w:r>
                  </w:p>
                  <w:p w14:paraId="7DF11FE2">
                    <w:pPr>
                      <w:spacing w:before="94" w:line="188" w:lineRule="auto"/>
                      <w:ind w:left="227"/>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24000</w:t>
                    </w:r>
                  </w:p>
                  <w:p w14:paraId="526508B8">
                    <w:pPr>
                      <w:spacing w:before="96" w:line="188" w:lineRule="auto"/>
                      <w:ind w:left="22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23500</w:t>
                    </w:r>
                  </w:p>
                  <w:p w14:paraId="56E4D3CB">
                    <w:pPr>
                      <w:spacing w:before="277" w:line="275" w:lineRule="auto"/>
                      <w:ind w:left="20" w:right="20" w:firstLine="437"/>
                      <w:rPr>
                        <w:rFonts w:ascii="宋体" w:hAnsi="宋体" w:eastAsia="宋体" w:cs="宋体"/>
                        <w:sz w:val="18"/>
                        <w:szCs w:val="18"/>
                      </w:rPr>
                    </w:pPr>
                    <w:r>
                      <w:rPr>
                        <w:rFonts w:ascii="宋体" w:hAnsi="宋体" w:eastAsia="宋体" w:cs="宋体"/>
                        <w:spacing w:val="-5"/>
                        <w:sz w:val="20"/>
                        <w:szCs w:val="20"/>
                      </w:rPr>
                      <w:t>规模</w:t>
                    </w:r>
                    <w:r>
                      <w:rPr>
                        <w:rFonts w:ascii="宋体" w:hAnsi="宋体" w:eastAsia="宋体" w:cs="宋体"/>
                        <w:sz w:val="20"/>
                        <w:szCs w:val="20"/>
                      </w:rPr>
                      <w:t xml:space="preserve"> </w:t>
                    </w:r>
                    <w:r>
                      <w:rPr>
                        <w:rFonts w:ascii="黑体" w:hAnsi="黑体" w:eastAsia="黑体" w:cs="黑体"/>
                        <w:b/>
                        <w:bCs/>
                        <w:spacing w:val="-12"/>
                        <w:sz w:val="18"/>
                        <w:szCs w:val="18"/>
                      </w:rPr>
                      <w:t>一</w:t>
                    </w:r>
                    <w:r>
                      <w:rPr>
                        <w:rFonts w:ascii="黑体" w:hAnsi="黑体" w:eastAsia="黑体" w:cs="黑体"/>
                        <w:spacing w:val="6"/>
                        <w:sz w:val="18"/>
                        <w:szCs w:val="18"/>
                      </w:rPr>
                      <w:t xml:space="preserve"> </w:t>
                    </w:r>
                    <w:r>
                      <w:rPr>
                        <w:rFonts w:ascii="黑体" w:hAnsi="黑体" w:eastAsia="黑体" w:cs="黑体"/>
                        <w:b/>
                        <w:bCs/>
                        <w:spacing w:val="-12"/>
                        <w:sz w:val="18"/>
                        <w:szCs w:val="18"/>
                      </w:rPr>
                      <w:t>一</w:t>
                    </w:r>
                    <w:r>
                      <w:rPr>
                        <w:rFonts w:ascii="宋体" w:hAnsi="宋体" w:eastAsia="宋体" w:cs="宋体"/>
                        <w:spacing w:val="-12"/>
                        <w:sz w:val="18"/>
                        <w:szCs w:val="18"/>
                      </w:rPr>
                      <w:t>增</w:t>
                    </w:r>
                    <w:r>
                      <w:rPr>
                        <w:rFonts w:ascii="宋体" w:hAnsi="宋体" w:eastAsia="宋体" w:cs="宋体"/>
                        <w:spacing w:val="-19"/>
                        <w:sz w:val="18"/>
                        <w:szCs w:val="18"/>
                      </w:rPr>
                      <w:t xml:space="preserve"> </w:t>
                    </w:r>
                    <w:r>
                      <w:rPr>
                        <w:rFonts w:ascii="宋体" w:hAnsi="宋体" w:eastAsia="宋体" w:cs="宋体"/>
                        <w:spacing w:val="-12"/>
                        <w:sz w:val="18"/>
                        <w:szCs w:val="18"/>
                      </w:rPr>
                      <w:t>速</w:t>
                    </w:r>
                  </w:p>
                </w:txbxContent>
              </v:textbox>
            </v:shape>
            <v:shape id="_x0000_s1121" o:spid="_x0000_s1121" o:spt="202" type="#_x0000_t202" style="position:absolute;left:5570;top:2036;height:2123;width:1048;" filled="f" stroked="f" coordsize="21600,21600">
              <v:path/>
              <v:fill on="f" focussize="0,0"/>
              <v:stroke on="f"/>
              <v:imagedata o:title=""/>
              <o:lock v:ext="edit" aspectratio="f"/>
              <v:textbox inset="0mm,0mm,0mm,0mm">
                <w:txbxContent>
                  <w:p w14:paraId="5455B8D1">
                    <w:pPr>
                      <w:spacing w:before="20" w:line="188" w:lineRule="auto"/>
                      <w:ind w:left="930"/>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p w14:paraId="64E7E0A3">
                    <w:pPr>
                      <w:spacing w:line="277" w:lineRule="auto"/>
                      <w:rPr>
                        <w:rFonts w:ascii="Arial"/>
                        <w:sz w:val="21"/>
                      </w:rPr>
                    </w:pPr>
                  </w:p>
                  <w:p w14:paraId="16177B10">
                    <w:pPr>
                      <w:spacing w:line="277" w:lineRule="auto"/>
                      <w:rPr>
                        <w:rFonts w:ascii="Arial"/>
                        <w:sz w:val="21"/>
                      </w:rPr>
                    </w:pPr>
                  </w:p>
                  <w:p w14:paraId="4171C5FA">
                    <w:pPr>
                      <w:spacing w:line="277" w:lineRule="auto"/>
                      <w:rPr>
                        <w:rFonts w:ascii="Arial"/>
                        <w:sz w:val="21"/>
                      </w:rPr>
                    </w:pPr>
                  </w:p>
                  <w:p w14:paraId="2EA51949">
                    <w:pPr>
                      <w:spacing w:before="55" w:line="233" w:lineRule="exact"/>
                      <w:ind w:right="11"/>
                      <w:jc w:val="right"/>
                      <w:rPr>
                        <w:rFonts w:ascii="Arial" w:hAnsi="Arial" w:eastAsia="Arial" w:cs="Arial"/>
                        <w:sz w:val="19"/>
                        <w:szCs w:val="19"/>
                      </w:rPr>
                    </w:pPr>
                    <w:r>
                      <w:rPr>
                        <w:rFonts w:ascii="Arial" w:hAnsi="Arial" w:eastAsia="Arial" w:cs="Arial"/>
                        <w:sz w:val="19"/>
                        <w:szCs w:val="19"/>
                      </w:rPr>
                      <w:t>0</w:t>
                    </w:r>
                  </w:p>
                  <w:p w14:paraId="6163E2B1">
                    <w:pPr>
                      <w:spacing w:line="195" w:lineRule="auto"/>
                      <w:ind w:left="20"/>
                      <w:rPr>
                        <w:rFonts w:ascii="宋体" w:hAnsi="宋体" w:eastAsia="宋体" w:cs="宋体"/>
                        <w:sz w:val="20"/>
                        <w:szCs w:val="20"/>
                      </w:rPr>
                    </w:pPr>
                    <w:r>
                      <w:rPr>
                        <w:rFonts w:ascii="宋体" w:hAnsi="宋体" w:eastAsia="宋体" w:cs="宋体"/>
                        <w:spacing w:val="-2"/>
                        <w:sz w:val="20"/>
                        <w:szCs w:val="20"/>
                      </w:rPr>
                      <w:t>2016年</w:t>
                    </w:r>
                  </w:p>
                  <w:p w14:paraId="376AACE3">
                    <w:pPr>
                      <w:spacing w:before="114" w:line="188" w:lineRule="auto"/>
                      <w:ind w:left="4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28171</w:t>
                    </w:r>
                  </w:p>
                  <w:p w14:paraId="2E0C43D7">
                    <w:pPr>
                      <w:spacing w:before="150" w:line="188" w:lineRule="auto"/>
                      <w:ind w:left="189"/>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1.5</w:t>
                    </w:r>
                  </w:p>
                </w:txbxContent>
              </v:textbox>
            </v:shape>
            <v:shape id="_x0000_s1122" o:spid="_x0000_s1122" o:spt="202" type="#_x0000_t202" style="position:absolute;left:2900;top:3278;height:863;width:640;" filled="f" stroked="f" coordsize="21600,21600">
              <v:path/>
              <v:fill on="f" focussize="0,0"/>
              <v:stroke on="f"/>
              <v:imagedata o:title=""/>
              <o:lock v:ext="edit" aspectratio="f"/>
              <v:textbox inset="0mm,0mm,0mm,0mm">
                <w:txbxContent>
                  <w:p w14:paraId="3CA60975">
                    <w:pPr>
                      <w:spacing w:before="20" w:line="219" w:lineRule="auto"/>
                      <w:ind w:left="20"/>
                      <w:rPr>
                        <w:rFonts w:ascii="宋体" w:hAnsi="宋体" w:eastAsia="宋体" w:cs="宋体"/>
                        <w:sz w:val="20"/>
                        <w:szCs w:val="20"/>
                      </w:rPr>
                    </w:pPr>
                    <w:r>
                      <w:rPr>
                        <w:rFonts w:ascii="宋体" w:hAnsi="宋体" w:eastAsia="宋体" w:cs="宋体"/>
                        <w:sz w:val="20"/>
                        <w:szCs w:val="20"/>
                      </w:rPr>
                      <w:t>2013年</w:t>
                    </w:r>
                  </w:p>
                  <w:p w14:paraId="65DC85CD">
                    <w:pPr>
                      <w:spacing w:before="134"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26894</w:t>
                    </w:r>
                  </w:p>
                  <w:p w14:paraId="5A3F7CBB">
                    <w:pPr>
                      <w:spacing w:before="130" w:line="197" w:lineRule="auto"/>
                      <w:ind w:left="189"/>
                      <w:rPr>
                        <w:rFonts w:ascii="Arial" w:hAnsi="Arial" w:eastAsia="Arial" w:cs="Arial"/>
                        <w:sz w:val="19"/>
                        <w:szCs w:val="19"/>
                      </w:rPr>
                    </w:pPr>
                    <w:r>
                      <w:rPr>
                        <w:rFonts w:ascii="Arial" w:hAnsi="Arial" w:eastAsia="Arial" w:cs="Arial"/>
                        <w:spacing w:val="-2"/>
                        <w:sz w:val="19"/>
                        <w:szCs w:val="19"/>
                      </w:rPr>
                      <w:t>2.4</w:t>
                    </w:r>
                  </w:p>
                </w:txbxContent>
              </v:textbox>
            </v:shape>
            <v:shape id="_x0000_s1123" o:spid="_x0000_s1123" o:spt="202" type="#_x0000_t202" style="position:absolute;left:2020;top:3278;height:873;width:630;" filled="f" stroked="f" coordsize="21600,21600">
              <v:path/>
              <v:fill on="f" focussize="0,0"/>
              <v:stroke on="f"/>
              <v:imagedata o:title=""/>
              <o:lock v:ext="edit" aspectratio="f"/>
              <v:textbox inset="0mm,0mm,0mm,0mm">
                <w:txbxContent>
                  <w:p w14:paraId="2D47B67E">
                    <w:pPr>
                      <w:spacing w:before="20" w:line="219" w:lineRule="auto"/>
                      <w:ind w:left="20"/>
                      <w:rPr>
                        <w:rFonts w:ascii="宋体" w:hAnsi="宋体" w:eastAsia="宋体" w:cs="宋体"/>
                        <w:sz w:val="20"/>
                        <w:szCs w:val="20"/>
                      </w:rPr>
                    </w:pPr>
                    <w:r>
                      <w:rPr>
                        <w:rFonts w:ascii="宋体" w:hAnsi="宋体" w:eastAsia="宋体" w:cs="宋体"/>
                        <w:spacing w:val="-2"/>
                        <w:sz w:val="20"/>
                        <w:szCs w:val="20"/>
                      </w:rPr>
                      <w:t>2012年</w:t>
                    </w:r>
                  </w:p>
                  <w:p w14:paraId="1A9DBA5F">
                    <w:pPr>
                      <w:spacing w:before="125" w:line="188" w:lineRule="auto"/>
                      <w:ind w:left="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26261</w:t>
                    </w:r>
                  </w:p>
                  <w:p w14:paraId="522FD772">
                    <w:pPr>
                      <w:spacing w:before="156" w:line="188" w:lineRule="auto"/>
                      <w:ind w:left="16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3.9</w:t>
                    </w:r>
                  </w:p>
                </w:txbxContent>
              </v:textbox>
            </v:shape>
            <v:shape id="_x0000_s1124" o:spid="_x0000_s1124" o:spt="202" type="#_x0000_t202" style="position:absolute;left:1130;top:3278;height:873;width:630;" filled="f" stroked="f" coordsize="21600,21600">
              <v:path/>
              <v:fill on="f" focussize="0,0"/>
              <v:stroke on="f"/>
              <v:imagedata o:title=""/>
              <o:lock v:ext="edit" aspectratio="f"/>
              <v:textbox inset="0mm,0mm,0mm,0mm">
                <w:txbxContent>
                  <w:p w14:paraId="6064787F">
                    <w:pPr>
                      <w:spacing w:before="20" w:line="219" w:lineRule="auto"/>
                      <w:ind w:left="20"/>
                      <w:rPr>
                        <w:rFonts w:ascii="宋体" w:hAnsi="宋体" w:eastAsia="宋体" w:cs="宋体"/>
                        <w:sz w:val="20"/>
                        <w:szCs w:val="20"/>
                      </w:rPr>
                    </w:pPr>
                    <w:r>
                      <w:rPr>
                        <w:rFonts w:ascii="宋体" w:hAnsi="宋体" w:eastAsia="宋体" w:cs="宋体"/>
                        <w:spacing w:val="-2"/>
                        <w:sz w:val="20"/>
                        <w:szCs w:val="20"/>
                      </w:rPr>
                      <w:t>2011年</w:t>
                    </w:r>
                  </w:p>
                  <w:p w14:paraId="731AD233">
                    <w:pPr>
                      <w:spacing w:before="124" w:line="188" w:lineRule="auto"/>
                      <w:ind w:left="6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25278</w:t>
                    </w:r>
                  </w:p>
                  <w:p w14:paraId="7AB21C3D">
                    <w:pPr>
                      <w:spacing w:before="180" w:line="196" w:lineRule="auto"/>
                      <w:ind w:left="180"/>
                      <w:rPr>
                        <w:rFonts w:ascii="Arial" w:hAnsi="Arial" w:eastAsia="Arial" w:cs="Arial"/>
                        <w:sz w:val="15"/>
                        <w:szCs w:val="15"/>
                      </w:rPr>
                    </w:pPr>
                    <w:r>
                      <w:rPr>
                        <w:rFonts w:ascii="Arial" w:hAnsi="Arial" w:eastAsia="Arial" w:cs="Arial"/>
                        <w:spacing w:val="-1"/>
                        <w:sz w:val="15"/>
                        <w:szCs w:val="15"/>
                      </w:rPr>
                      <w:t>4.4</w:t>
                    </w:r>
                  </w:p>
                </w:txbxContent>
              </v:textbox>
            </v:shape>
            <v:shape id="_x0000_s1125" o:spid="_x0000_s1125" o:spt="202" type="#_x0000_t202" style="position:absolute;left:3790;top:3288;height:871;width:630;" filled="f" stroked="f" coordsize="21600,21600">
              <v:path/>
              <v:fill on="f" focussize="0,0"/>
              <v:stroke on="f"/>
              <v:imagedata o:title=""/>
              <o:lock v:ext="edit" aspectratio="f"/>
              <v:textbox inset="0mm,0mm,0mm,0mm">
                <w:txbxContent>
                  <w:p w14:paraId="5B83506C">
                    <w:pPr>
                      <w:spacing w:before="20" w:line="219" w:lineRule="auto"/>
                      <w:ind w:left="20"/>
                      <w:rPr>
                        <w:rFonts w:ascii="宋体" w:hAnsi="宋体" w:eastAsia="宋体" w:cs="宋体"/>
                        <w:sz w:val="20"/>
                        <w:szCs w:val="20"/>
                      </w:rPr>
                    </w:pPr>
                    <w:r>
                      <w:rPr>
                        <w:rFonts w:ascii="宋体" w:hAnsi="宋体" w:eastAsia="宋体" w:cs="宋体"/>
                        <w:spacing w:val="-2"/>
                        <w:sz w:val="20"/>
                        <w:szCs w:val="20"/>
                      </w:rPr>
                      <w:t>2014年</w:t>
                    </w:r>
                  </w:p>
                  <w:p w14:paraId="75C17633">
                    <w:pPr>
                      <w:spacing w:before="124" w:line="188" w:lineRule="auto"/>
                      <w:ind w:left="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27395</w:t>
                    </w:r>
                  </w:p>
                  <w:p w14:paraId="700A6846">
                    <w:pPr>
                      <w:spacing w:before="142" w:line="188" w:lineRule="auto"/>
                      <w:ind w:left="199"/>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1.9</w:t>
                    </w:r>
                  </w:p>
                </w:txbxContent>
              </v:textbox>
            </v:shape>
            <v:shape id="_x0000_s1126" o:spid="_x0000_s1126" o:spt="202" type="#_x0000_t202" style="position:absolute;left:4680;top:3288;height:871;width:630;" filled="f" stroked="f" coordsize="21600,21600">
              <v:path/>
              <v:fill on="f" focussize="0,0"/>
              <v:stroke on="f"/>
              <v:imagedata o:title=""/>
              <o:lock v:ext="edit" aspectratio="f"/>
              <v:textbox inset="0mm,0mm,0mm,0mm">
                <w:txbxContent>
                  <w:p w14:paraId="6B72CE86">
                    <w:pPr>
                      <w:spacing w:before="20" w:line="219" w:lineRule="auto"/>
                      <w:ind w:left="20"/>
                      <w:rPr>
                        <w:rFonts w:ascii="宋体" w:hAnsi="宋体" w:eastAsia="宋体" w:cs="宋体"/>
                        <w:sz w:val="20"/>
                        <w:szCs w:val="20"/>
                      </w:rPr>
                    </w:pPr>
                    <w:r>
                      <w:rPr>
                        <w:rFonts w:ascii="宋体" w:hAnsi="宋体" w:eastAsia="宋体" w:cs="宋体"/>
                        <w:spacing w:val="-2"/>
                        <w:sz w:val="20"/>
                        <w:szCs w:val="20"/>
                      </w:rPr>
                      <w:t>2015年</w:t>
                    </w:r>
                  </w:p>
                  <w:p w14:paraId="730674A8">
                    <w:pPr>
                      <w:spacing w:before="124"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27747</w:t>
                    </w:r>
                  </w:p>
                  <w:p w14:paraId="337E1E0C">
                    <w:pPr>
                      <w:spacing w:before="149" w:line="188" w:lineRule="auto"/>
                      <w:ind w:left="189"/>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1.3</w:t>
                    </w:r>
                  </w:p>
                </w:txbxContent>
              </v:textbox>
            </v:shape>
            <w10:wrap type="none"/>
            <w10:anchorlock/>
          </v:group>
        </w:pict>
      </w:r>
    </w:p>
    <w:p w14:paraId="06199F10">
      <w:pPr>
        <w:spacing w:before="186" w:line="222" w:lineRule="auto"/>
        <w:ind w:left="2332"/>
        <w:rPr>
          <w:rFonts w:ascii="黑体" w:hAnsi="黑体" w:eastAsia="黑体" w:cs="黑体"/>
          <w:sz w:val="19"/>
          <w:szCs w:val="19"/>
        </w:rPr>
      </w:pPr>
      <w:r>
        <w:rPr>
          <w:rFonts w:ascii="黑体" w:hAnsi="黑体" w:eastAsia="黑体" w:cs="黑体"/>
          <w:b/>
          <w:bCs/>
          <w:spacing w:val="9"/>
          <w:sz w:val="19"/>
          <w:szCs w:val="19"/>
        </w:rPr>
        <w:t>图</w:t>
      </w:r>
      <w:r>
        <w:rPr>
          <w:rFonts w:ascii="黑体" w:hAnsi="黑体" w:eastAsia="黑体" w:cs="黑体"/>
          <w:spacing w:val="29"/>
          <w:sz w:val="19"/>
          <w:szCs w:val="19"/>
        </w:rPr>
        <w:t xml:space="preserve"> </w:t>
      </w:r>
      <w:r>
        <w:rPr>
          <w:rFonts w:ascii="黑体" w:hAnsi="黑体" w:eastAsia="黑体" w:cs="黑体"/>
          <w:b/>
          <w:bCs/>
          <w:spacing w:val="9"/>
          <w:sz w:val="19"/>
          <w:szCs w:val="19"/>
        </w:rPr>
        <w:t>1</w:t>
      </w:r>
      <w:r>
        <w:rPr>
          <w:rFonts w:ascii="黑体" w:hAnsi="黑体" w:eastAsia="黑体" w:cs="黑体"/>
          <w:spacing w:val="9"/>
          <w:sz w:val="19"/>
          <w:szCs w:val="19"/>
        </w:rPr>
        <w:t xml:space="preserve">  </w:t>
      </w:r>
      <w:r>
        <w:rPr>
          <w:rFonts w:ascii="黑体" w:hAnsi="黑体" w:eastAsia="黑体" w:cs="黑体"/>
          <w:b/>
          <w:bCs/>
          <w:spacing w:val="9"/>
          <w:sz w:val="19"/>
          <w:szCs w:val="19"/>
        </w:rPr>
        <w:t>全国农民工总量及增速</w:t>
      </w:r>
    </w:p>
    <w:p w14:paraId="23C40162">
      <w:pPr>
        <w:pStyle w:val="3"/>
        <w:spacing w:before="136" w:line="4490" w:lineRule="exact"/>
      </w:pPr>
      <w:r>
        <w:rPr>
          <w:position w:val="-89"/>
        </w:rPr>
        <w:pict>
          <v:group id="_x0000_s1127" o:spid="_x0000_s1127" o:spt="203" style="height:224.5pt;width:356.85pt;" coordsize="7137,4490">
            <o:lock v:ext="edit"/>
            <v:shape id="_x0000_s1128" o:spid="_x0000_s1128" o:spt="75" type="#_x0000_t75" style="position:absolute;left:0;top:0;height:4490;width:7050;" filled="f" stroked="f" coordsize="21600,21600">
              <v:path/>
              <v:fill on="f" focussize="0,0"/>
              <v:stroke on="f"/>
              <v:imagedata r:id="rId548" o:title=""/>
              <o:lock v:ext="edit" aspectratio="t"/>
            </v:shape>
            <v:shape id="_x0000_s1129" o:spid="_x0000_s1129" o:spt="202" type="#_x0000_t202" style="position:absolute;left:192;top:231;height:4117;width:2586;" filled="f" stroked="f" coordsize="21600,21600">
              <v:path/>
              <v:fill on="f" focussize="0,0"/>
              <v:stroke on="f"/>
              <v:imagedata o:title=""/>
              <o:lock v:ext="edit" aspectratio="f"/>
              <v:textbox inset="0mm,0mm,0mm,0mm">
                <w:txbxContent>
                  <w:p w14:paraId="5D4716C4">
                    <w:pPr>
                      <w:spacing w:before="20" w:line="231" w:lineRule="exact"/>
                      <w:ind w:left="417"/>
                      <w:rPr>
                        <w:rFonts w:ascii="Arial" w:hAnsi="Arial" w:eastAsia="Arial" w:cs="Arial"/>
                        <w:sz w:val="17"/>
                        <w:szCs w:val="17"/>
                      </w:rPr>
                    </w:pPr>
                    <w:r>
                      <w:rPr>
                        <w:rFonts w:ascii="Arial" w:hAnsi="Arial" w:eastAsia="Arial" w:cs="Arial"/>
                        <w:spacing w:val="-2"/>
                        <w:position w:val="1"/>
                        <w:sz w:val="17"/>
                        <w:szCs w:val="17"/>
                      </w:rPr>
                      <w:t>64</w:t>
                    </w:r>
                  </w:p>
                  <w:p w14:paraId="53A53885">
                    <w:pPr>
                      <w:spacing w:line="268" w:lineRule="auto"/>
                      <w:rPr>
                        <w:rFonts w:ascii="Arial"/>
                        <w:sz w:val="21"/>
                      </w:rPr>
                    </w:pPr>
                  </w:p>
                  <w:p w14:paraId="3D8211F0">
                    <w:pPr>
                      <w:spacing w:before="57" w:line="188" w:lineRule="auto"/>
                      <w:ind w:left="41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63</w:t>
                    </w:r>
                  </w:p>
                  <w:p w14:paraId="0426E98F">
                    <w:pPr>
                      <w:spacing w:line="270" w:lineRule="auto"/>
                      <w:rPr>
                        <w:rFonts w:ascii="Arial"/>
                        <w:sz w:val="21"/>
                      </w:rPr>
                    </w:pPr>
                  </w:p>
                  <w:p w14:paraId="3BC34F02">
                    <w:pPr>
                      <w:spacing w:before="58" w:line="188" w:lineRule="auto"/>
                      <w:ind w:left="41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62</w:t>
                    </w:r>
                  </w:p>
                  <w:p w14:paraId="3DA39882">
                    <w:pPr>
                      <w:spacing w:line="260" w:lineRule="auto"/>
                      <w:rPr>
                        <w:rFonts w:ascii="Arial"/>
                        <w:sz w:val="21"/>
                      </w:rPr>
                    </w:pPr>
                  </w:p>
                  <w:p w14:paraId="64CE7C8E">
                    <w:pPr>
                      <w:spacing w:before="58" w:line="188" w:lineRule="auto"/>
                      <w:ind w:left="41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61</w:t>
                    </w:r>
                  </w:p>
                  <w:p w14:paraId="79F0B78F">
                    <w:pPr>
                      <w:spacing w:line="270" w:lineRule="auto"/>
                      <w:rPr>
                        <w:rFonts w:ascii="Arial"/>
                        <w:sz w:val="21"/>
                      </w:rPr>
                    </w:pPr>
                  </w:p>
                  <w:p w14:paraId="63746C71">
                    <w:pPr>
                      <w:spacing w:before="58" w:line="188" w:lineRule="auto"/>
                      <w:ind w:left="41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60</w:t>
                    </w:r>
                  </w:p>
                  <w:p w14:paraId="7874F7B8">
                    <w:pPr>
                      <w:spacing w:line="270" w:lineRule="auto"/>
                      <w:rPr>
                        <w:rFonts w:ascii="Arial"/>
                        <w:sz w:val="21"/>
                      </w:rPr>
                    </w:pPr>
                  </w:p>
                  <w:p w14:paraId="439705F9">
                    <w:pPr>
                      <w:spacing w:before="58" w:line="188" w:lineRule="auto"/>
                      <w:ind w:left="417"/>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59</w:t>
                    </w:r>
                  </w:p>
                  <w:p w14:paraId="4D931422">
                    <w:pPr>
                      <w:spacing w:line="290" w:lineRule="auto"/>
                      <w:rPr>
                        <w:rFonts w:ascii="Arial"/>
                        <w:sz w:val="21"/>
                      </w:rPr>
                    </w:pPr>
                  </w:p>
                  <w:p w14:paraId="68849CE3">
                    <w:pPr>
                      <w:spacing w:before="52" w:line="120" w:lineRule="exact"/>
                      <w:ind w:left="417"/>
                      <w:rPr>
                        <w:rFonts w:ascii="Times New Roman" w:hAnsi="Times New Roman" w:eastAsia="Times New Roman" w:cs="Times New Roman"/>
                        <w:sz w:val="18"/>
                        <w:szCs w:val="18"/>
                      </w:rPr>
                    </w:pPr>
                    <w:r>
                      <w:rPr>
                        <w:rFonts w:ascii="Times New Roman" w:hAnsi="Times New Roman" w:eastAsia="Times New Roman" w:cs="Times New Roman"/>
                        <w:spacing w:val="-3"/>
                        <w:position w:val="-2"/>
                        <w:sz w:val="18"/>
                        <w:szCs w:val="18"/>
                      </w:rPr>
                      <w:t>58</w:t>
                    </w:r>
                  </w:p>
                  <w:p w14:paraId="54E4C485">
                    <w:pPr>
                      <w:spacing w:line="214" w:lineRule="auto"/>
                      <w:jc w:val="right"/>
                      <w:rPr>
                        <w:rFonts w:ascii="宋体" w:hAnsi="宋体" w:eastAsia="宋体" w:cs="宋体"/>
                        <w:sz w:val="22"/>
                        <w:szCs w:val="22"/>
                      </w:rPr>
                    </w:pPr>
                    <w:r>
                      <w:rPr>
                        <w:rFonts w:ascii="宋体" w:hAnsi="宋体" w:eastAsia="宋体" w:cs="宋体"/>
                        <w:spacing w:val="-17"/>
                        <w:sz w:val="22"/>
                        <w:szCs w:val="22"/>
                      </w:rPr>
                      <w:t>2</w:t>
                    </w:r>
                    <w:r>
                      <w:rPr>
                        <w:rFonts w:ascii="宋体" w:hAnsi="宋体" w:eastAsia="宋体" w:cs="宋体"/>
                        <w:spacing w:val="-16"/>
                        <w:sz w:val="22"/>
                        <w:szCs w:val="22"/>
                      </w:rPr>
                      <w:t>012</w:t>
                    </w:r>
                    <w:r>
                      <w:rPr>
                        <w:rFonts w:ascii="宋体" w:hAnsi="宋体" w:eastAsia="宋体" w:cs="宋体"/>
                        <w:spacing w:val="-10"/>
                        <w:sz w:val="22"/>
                        <w:szCs w:val="22"/>
                      </w:rPr>
                      <w:t>年</w:t>
                    </w:r>
                  </w:p>
                  <w:p w14:paraId="3800FD50">
                    <w:pPr>
                      <w:spacing w:before="41" w:line="221" w:lineRule="auto"/>
                      <w:ind w:left="347"/>
                      <w:rPr>
                        <w:rFonts w:ascii="宋体" w:hAnsi="宋体" w:eastAsia="宋体" w:cs="宋体"/>
                        <w:sz w:val="22"/>
                        <w:szCs w:val="22"/>
                      </w:rPr>
                    </w:pPr>
                    <w:r>
                      <w:rPr>
                        <w:rFonts w:ascii="宋体" w:hAnsi="宋体" w:eastAsia="宋体" w:cs="宋体"/>
                        <w:spacing w:val="-12"/>
                        <w:sz w:val="22"/>
                        <w:szCs w:val="22"/>
                      </w:rPr>
                      <w:t>占比</w:t>
                    </w:r>
                  </w:p>
                  <w:p w14:paraId="24910593">
                    <w:pPr>
                      <w:spacing w:before="95" w:line="221" w:lineRule="auto"/>
                      <w:ind w:left="20"/>
                      <w:rPr>
                        <w:rFonts w:ascii="宋体" w:hAnsi="宋体" w:eastAsia="宋体" w:cs="宋体"/>
                        <w:sz w:val="19"/>
                        <w:szCs w:val="19"/>
                      </w:rPr>
                    </w:pPr>
                    <w:r>
                      <w:rPr>
                        <w:rFonts w:ascii="黑体" w:hAnsi="黑体" w:eastAsia="黑体" w:cs="黑体"/>
                        <w:b/>
                        <w:bCs/>
                        <w:spacing w:val="-7"/>
                        <w:sz w:val="19"/>
                        <w:szCs w:val="19"/>
                      </w:rPr>
                      <w:t>一</w:t>
                    </w:r>
                    <w:r>
                      <w:rPr>
                        <w:rFonts w:ascii="黑体" w:hAnsi="黑体" w:eastAsia="黑体" w:cs="黑体"/>
                        <w:spacing w:val="22"/>
                        <w:sz w:val="19"/>
                        <w:szCs w:val="19"/>
                      </w:rPr>
                      <w:t xml:space="preserve"> </w:t>
                    </w:r>
                    <w:r>
                      <w:rPr>
                        <w:rFonts w:ascii="宋体" w:hAnsi="宋体" w:eastAsia="宋体" w:cs="宋体"/>
                        <w:spacing w:val="-7"/>
                        <w:sz w:val="19"/>
                        <w:szCs w:val="19"/>
                      </w:rPr>
                      <w:t>增</w:t>
                    </w:r>
                    <w:r>
                      <w:rPr>
                        <w:rFonts w:ascii="宋体" w:hAnsi="宋体" w:eastAsia="宋体" w:cs="宋体"/>
                        <w:spacing w:val="-43"/>
                        <w:sz w:val="19"/>
                        <w:szCs w:val="19"/>
                      </w:rPr>
                      <w:t xml:space="preserve"> </w:t>
                    </w:r>
                    <w:r>
                      <w:rPr>
                        <w:rFonts w:ascii="宋体" w:hAnsi="宋体" w:eastAsia="宋体" w:cs="宋体"/>
                        <w:spacing w:val="-7"/>
                        <w:sz w:val="19"/>
                        <w:szCs w:val="19"/>
                      </w:rPr>
                      <w:t>速</w:t>
                    </w:r>
                  </w:p>
                </w:txbxContent>
              </v:textbox>
            </v:shape>
            <v:shape id="_x0000_s1130" o:spid="_x0000_s1130" o:spt="202" type="#_x0000_t202" style="position:absolute;left:6069;top:3468;height:881;width:639;" filled="f" stroked="f" coordsize="21600,21600">
              <v:path/>
              <v:fill on="f" focussize="0,0"/>
              <v:stroke on="f"/>
              <v:imagedata o:title=""/>
              <o:lock v:ext="edit" aspectratio="f"/>
              <v:textbox inset="0mm,0mm,0mm,0mm">
                <w:txbxContent>
                  <w:p w14:paraId="5774859F">
                    <w:pPr>
                      <w:spacing w:before="20" w:line="219" w:lineRule="auto"/>
                      <w:jc w:val="right"/>
                      <w:rPr>
                        <w:rFonts w:ascii="宋体" w:hAnsi="宋体" w:eastAsia="宋体" w:cs="宋体"/>
                        <w:sz w:val="22"/>
                        <w:szCs w:val="22"/>
                      </w:rPr>
                    </w:pPr>
                    <w:r>
                      <w:rPr>
                        <w:rFonts w:ascii="宋体" w:hAnsi="宋体" w:eastAsia="宋体" w:cs="宋体"/>
                        <w:spacing w:val="-14"/>
                        <w:sz w:val="22"/>
                        <w:szCs w:val="22"/>
                      </w:rPr>
                      <w:t>201</w:t>
                    </w:r>
                    <w:r>
                      <w:rPr>
                        <w:rFonts w:ascii="宋体" w:hAnsi="宋体" w:eastAsia="宋体" w:cs="宋体"/>
                        <w:spacing w:val="-13"/>
                        <w:sz w:val="22"/>
                        <w:szCs w:val="22"/>
                      </w:rPr>
                      <w:t>6</w:t>
                    </w:r>
                    <w:r>
                      <w:rPr>
                        <w:rFonts w:ascii="宋体" w:hAnsi="宋体" w:eastAsia="宋体" w:cs="宋体"/>
                        <w:spacing w:val="-10"/>
                        <w:sz w:val="22"/>
                        <w:szCs w:val="22"/>
                      </w:rPr>
                      <w:t>年</w:t>
                    </w:r>
                  </w:p>
                  <w:p w14:paraId="235DFC52">
                    <w:pPr>
                      <w:spacing w:before="110" w:line="188" w:lineRule="auto"/>
                      <w:ind w:left="13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60.1</w:t>
                    </w:r>
                  </w:p>
                  <w:p w14:paraId="013AFF61">
                    <w:pPr>
                      <w:spacing w:before="149" w:line="188" w:lineRule="auto"/>
                      <w:ind w:left="18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0.3</w:t>
                    </w:r>
                  </w:p>
                </w:txbxContent>
              </v:textbox>
            </v:shape>
            <v:shape id="_x0000_s1131" o:spid="_x0000_s1131" o:spt="202" type="#_x0000_t202" style="position:absolute;left:1139;top:3477;height:863;width:630;" filled="f" stroked="f" coordsize="21600,21600">
              <v:path/>
              <v:fill on="f" focussize="0,0"/>
              <v:stroke on="f"/>
              <v:imagedata o:title=""/>
              <o:lock v:ext="edit" aspectratio="f"/>
              <v:textbox inset="0mm,0mm,0mm,0mm">
                <w:txbxContent>
                  <w:p w14:paraId="2D7C601E">
                    <w:pPr>
                      <w:spacing w:before="20" w:line="219" w:lineRule="auto"/>
                      <w:ind w:left="20"/>
                      <w:rPr>
                        <w:rFonts w:ascii="宋体" w:hAnsi="宋体" w:eastAsia="宋体" w:cs="宋体"/>
                        <w:sz w:val="20"/>
                        <w:szCs w:val="20"/>
                      </w:rPr>
                    </w:pPr>
                    <w:r>
                      <w:rPr>
                        <w:rFonts w:ascii="宋体" w:hAnsi="宋体" w:eastAsia="宋体" w:cs="宋体"/>
                        <w:spacing w:val="-2"/>
                        <w:sz w:val="20"/>
                        <w:szCs w:val="20"/>
                      </w:rPr>
                      <w:t>2011年</w:t>
                    </w:r>
                  </w:p>
                  <w:p w14:paraId="5A41C7A5">
                    <w:pPr>
                      <w:spacing w:before="104" w:line="188" w:lineRule="auto"/>
                      <w:ind w:left="16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62.8</w:t>
                    </w:r>
                  </w:p>
                  <w:p w14:paraId="09359B10">
                    <w:pPr>
                      <w:spacing w:before="166" w:line="188" w:lineRule="auto"/>
                      <w:ind w:left="219"/>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3.</w:t>
                    </w:r>
                    <w:r>
                      <w:rPr>
                        <w:rFonts w:ascii="Times New Roman" w:hAnsi="Times New Roman" w:eastAsia="Times New Roman" w:cs="Times New Roman"/>
                        <w:spacing w:val="-22"/>
                        <w:sz w:val="19"/>
                        <w:szCs w:val="19"/>
                      </w:rPr>
                      <w:t xml:space="preserve"> </w:t>
                    </w:r>
                    <w:r>
                      <w:rPr>
                        <w:rFonts w:ascii="Times New Roman" w:hAnsi="Times New Roman" w:eastAsia="Times New Roman" w:cs="Times New Roman"/>
                        <w:spacing w:val="-3"/>
                        <w:sz w:val="19"/>
                        <w:szCs w:val="19"/>
                      </w:rPr>
                      <w:t>4</w:t>
                    </w:r>
                  </w:p>
                </w:txbxContent>
              </v:textbox>
            </v:shape>
            <v:shape id="_x0000_s1132" o:spid="_x0000_s1132" o:spt="202" type="#_x0000_t202" style="position:absolute;left:4110;top:3487;height:863;width:630;" filled="f" stroked="f" coordsize="21600,21600">
              <v:path/>
              <v:fill on="f" focussize="0,0"/>
              <v:stroke on="f"/>
              <v:imagedata o:title=""/>
              <o:lock v:ext="edit" aspectratio="f"/>
              <v:textbox inset="0mm,0mm,0mm,0mm">
                <w:txbxContent>
                  <w:p w14:paraId="6F6A79E4">
                    <w:pPr>
                      <w:spacing w:before="20" w:line="219" w:lineRule="auto"/>
                      <w:ind w:left="20"/>
                      <w:rPr>
                        <w:rFonts w:ascii="宋体" w:hAnsi="宋体" w:eastAsia="宋体" w:cs="宋体"/>
                        <w:sz w:val="20"/>
                        <w:szCs w:val="20"/>
                      </w:rPr>
                    </w:pPr>
                    <w:r>
                      <w:rPr>
                        <w:rFonts w:ascii="宋体" w:hAnsi="宋体" w:eastAsia="宋体" w:cs="宋体"/>
                        <w:spacing w:val="-2"/>
                        <w:sz w:val="20"/>
                        <w:szCs w:val="20"/>
                      </w:rPr>
                      <w:t>2014年</w:t>
                    </w:r>
                  </w:p>
                  <w:p w14:paraId="4C2B217B">
                    <w:pPr>
                      <w:spacing w:before="121" w:line="188" w:lineRule="auto"/>
                      <w:ind w:left="12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61.4</w:t>
                    </w:r>
                  </w:p>
                  <w:p w14:paraId="0BAB2D7B">
                    <w:pPr>
                      <w:spacing w:before="137" w:line="188" w:lineRule="auto"/>
                      <w:ind w:left="18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w:t>
                    </w:r>
                  </w:p>
                </w:txbxContent>
              </v:textbox>
            </v:shape>
            <v:shape id="_x0000_s1133" o:spid="_x0000_s1133" o:spt="202" type="#_x0000_t202" style="position:absolute;left:5069;top:3487;height:863;width:630;" filled="f" stroked="f" coordsize="21600,21600">
              <v:path/>
              <v:fill on="f" focussize="0,0"/>
              <v:stroke on="f"/>
              <v:imagedata o:title=""/>
              <o:lock v:ext="edit" aspectratio="f"/>
              <v:textbox inset="0mm,0mm,0mm,0mm">
                <w:txbxContent>
                  <w:p w14:paraId="6E08ED4F">
                    <w:pPr>
                      <w:spacing w:before="20" w:line="219" w:lineRule="auto"/>
                      <w:ind w:left="20"/>
                      <w:rPr>
                        <w:rFonts w:ascii="宋体" w:hAnsi="宋体" w:eastAsia="宋体" w:cs="宋体"/>
                        <w:sz w:val="20"/>
                        <w:szCs w:val="20"/>
                      </w:rPr>
                    </w:pPr>
                    <w:r>
                      <w:rPr>
                        <w:rFonts w:ascii="宋体" w:hAnsi="宋体" w:eastAsia="宋体" w:cs="宋体"/>
                        <w:spacing w:val="-2"/>
                        <w:sz w:val="20"/>
                        <w:szCs w:val="20"/>
                      </w:rPr>
                      <w:t>2015年</w:t>
                    </w:r>
                  </w:p>
                  <w:p w14:paraId="54542010">
                    <w:pPr>
                      <w:spacing w:before="114" w:line="188" w:lineRule="auto"/>
                      <w:ind w:left="14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60.8</w:t>
                    </w:r>
                  </w:p>
                  <w:p w14:paraId="143F0BEB">
                    <w:pPr>
                      <w:spacing w:before="156" w:line="188" w:lineRule="auto"/>
                      <w:ind w:left="20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0.4</w:t>
                    </w:r>
                  </w:p>
                </w:txbxContent>
              </v:textbox>
            </v:shape>
            <v:shape id="_x0000_s1134" o:spid="_x0000_s1134" o:spt="202" type="#_x0000_t202" style="position:absolute;left:3129;top:3477;height:851;width:630;" filled="f" stroked="f" coordsize="21600,21600">
              <v:path/>
              <v:fill on="f" focussize="0,0"/>
              <v:stroke on="f"/>
              <v:imagedata o:title=""/>
              <o:lock v:ext="edit" aspectratio="f"/>
              <v:textbox inset="0mm,0mm,0mm,0mm">
                <w:txbxContent>
                  <w:p w14:paraId="0EEBEDD2">
                    <w:pPr>
                      <w:spacing w:before="20" w:line="219" w:lineRule="auto"/>
                      <w:ind w:left="20"/>
                      <w:rPr>
                        <w:rFonts w:ascii="宋体" w:hAnsi="宋体" w:eastAsia="宋体" w:cs="宋体"/>
                        <w:sz w:val="20"/>
                        <w:szCs w:val="20"/>
                      </w:rPr>
                    </w:pPr>
                    <w:r>
                      <w:rPr>
                        <w:rFonts w:ascii="宋体" w:hAnsi="宋体" w:eastAsia="宋体" w:cs="宋体"/>
                        <w:spacing w:val="-2"/>
                        <w:sz w:val="20"/>
                        <w:szCs w:val="20"/>
                      </w:rPr>
                      <w:t>2013年</w:t>
                    </w:r>
                  </w:p>
                  <w:p w14:paraId="58AAFACA">
                    <w:pPr>
                      <w:spacing w:before="111" w:line="188" w:lineRule="auto"/>
                      <w:ind w:left="13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61.8</w:t>
                    </w:r>
                  </w:p>
                  <w:p w14:paraId="30DEB591">
                    <w:pPr>
                      <w:spacing w:before="144" w:line="188" w:lineRule="auto"/>
                      <w:ind w:left="179"/>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1.7</w:t>
                    </w:r>
                  </w:p>
                </w:txbxContent>
              </v:textbox>
            </v:shape>
            <v:shape id="_x0000_s1135" o:spid="_x0000_s1135" o:spt="202" type="#_x0000_t202" style="position:absolute;left:2259;top:3830;height:570;width:382;" filled="f" stroked="f" coordsize="21600,21600">
              <v:path/>
              <v:fill on="f" focussize="0,0"/>
              <v:stroke on="f"/>
              <v:imagedata o:title=""/>
              <o:lock v:ext="edit" aspectratio="f"/>
              <v:textbox inset="0mm,0mm,0mm,0mm">
                <w:txbxContent>
                  <w:p w14:paraId="2BE5C98D">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62.2</w:t>
                    </w:r>
                  </w:p>
                  <w:p w14:paraId="7AC5CE41">
                    <w:pPr>
                      <w:spacing w:before="89" w:line="259" w:lineRule="exact"/>
                      <w:ind w:left="90"/>
                      <w:rPr>
                        <w:rFonts w:ascii="Arial" w:hAnsi="Arial" w:eastAsia="Arial" w:cs="Arial"/>
                        <w:sz w:val="19"/>
                        <w:szCs w:val="19"/>
                      </w:rPr>
                    </w:pPr>
                    <w:r>
                      <w:rPr>
                        <w:rFonts w:ascii="Arial" w:hAnsi="Arial" w:eastAsia="Arial" w:cs="Arial"/>
                        <w:spacing w:val="-2"/>
                        <w:position w:val="1"/>
                        <w:sz w:val="19"/>
                        <w:szCs w:val="19"/>
                      </w:rPr>
                      <w:t>3.0</w:t>
                    </w:r>
                  </w:p>
                </w:txbxContent>
              </v:textbox>
            </v:shape>
            <v:shape id="_x0000_s1136" o:spid="_x0000_s1136" o:spt="202" type="#_x0000_t202" style="position:absolute;left:7019;top:3340;height:180;width:133;" filled="f" stroked="f" coordsize="21600,21600">
              <v:path/>
              <v:fill on="f" focussize="0,0"/>
              <v:stroke on="f"/>
              <v:imagedata o:title=""/>
              <o:lock v:ext="edit" aspectratio="f"/>
              <v:textbox inset="0mm,0mm,0mm,0mm">
                <w:txbxContent>
                  <w:p w14:paraId="00B73CF6">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xbxContent>
              </v:textbox>
            </v:shape>
            <v:shape id="_x0000_s1137" o:spid="_x0000_s1137" o:spt="202" type="#_x0000_t202" style="position:absolute;left:7029;top:1846;height:163;width:126;" filled="f" stroked="f" coordsize="21600,21600">
              <v:path/>
              <v:fill on="f" focussize="0,0"/>
              <v:stroke on="f"/>
              <v:imagedata o:title=""/>
              <o:lock v:ext="edit" aspectratio="f"/>
              <v:textbox inset="0mm,0mm,0mm,0mm">
                <w:txbxContent>
                  <w:p w14:paraId="15BC8FF9">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xbxContent>
              </v:textbox>
            </v:shape>
            <w10:wrap type="none"/>
            <w10:anchorlock/>
          </v:group>
        </w:pict>
      </w:r>
    </w:p>
    <w:p w14:paraId="6FEE85D0">
      <w:pPr>
        <w:spacing w:before="126" w:line="222" w:lineRule="auto"/>
        <w:ind w:left="1393"/>
        <w:rPr>
          <w:rFonts w:ascii="黑体" w:hAnsi="黑体" w:eastAsia="黑体" w:cs="黑体"/>
          <w:sz w:val="22"/>
          <w:szCs w:val="22"/>
        </w:rPr>
      </w:pPr>
      <w:r>
        <w:rPr>
          <w:rFonts w:ascii="黑体" w:hAnsi="黑体" w:eastAsia="黑体" w:cs="黑体"/>
          <w:b/>
          <w:bCs/>
          <w:spacing w:val="-16"/>
          <w:sz w:val="22"/>
          <w:szCs w:val="22"/>
        </w:rPr>
        <w:t>图</w:t>
      </w:r>
      <w:r>
        <w:rPr>
          <w:rFonts w:ascii="黑体" w:hAnsi="黑体" w:eastAsia="黑体" w:cs="黑体"/>
          <w:spacing w:val="-37"/>
          <w:sz w:val="22"/>
          <w:szCs w:val="22"/>
        </w:rPr>
        <w:t xml:space="preserve"> </w:t>
      </w:r>
      <w:r>
        <w:rPr>
          <w:rFonts w:ascii="黑体" w:hAnsi="黑体" w:eastAsia="黑体" w:cs="黑体"/>
          <w:b/>
          <w:bCs/>
          <w:spacing w:val="-16"/>
          <w:sz w:val="22"/>
          <w:szCs w:val="22"/>
        </w:rPr>
        <w:t>2</w:t>
      </w:r>
      <w:r>
        <w:rPr>
          <w:rFonts w:ascii="黑体" w:hAnsi="黑体" w:eastAsia="黑体" w:cs="黑体"/>
          <w:spacing w:val="84"/>
          <w:sz w:val="22"/>
          <w:szCs w:val="22"/>
        </w:rPr>
        <w:t xml:space="preserve"> </w:t>
      </w:r>
      <w:r>
        <w:rPr>
          <w:rFonts w:ascii="黑体" w:hAnsi="黑体" w:eastAsia="黑体" w:cs="黑体"/>
          <w:b/>
          <w:bCs/>
          <w:spacing w:val="-16"/>
          <w:sz w:val="22"/>
          <w:szCs w:val="22"/>
        </w:rPr>
        <w:t>全国外出农民工增速及占农民工总量的比重</w:t>
      </w:r>
    </w:p>
    <w:p w14:paraId="6F34C5BC">
      <w:pPr>
        <w:spacing w:line="222" w:lineRule="auto"/>
        <w:rPr>
          <w:rFonts w:ascii="黑体" w:hAnsi="黑体" w:eastAsia="黑体" w:cs="黑体"/>
          <w:sz w:val="22"/>
          <w:szCs w:val="22"/>
        </w:rPr>
        <w:sectPr>
          <w:footerReference r:id="rId116" w:type="default"/>
          <w:pgSz w:w="10340" w:h="14570"/>
          <w:pgMar w:top="400" w:right="1551" w:bottom="938" w:left="1330" w:header="0" w:footer="759" w:gutter="0"/>
          <w:cols w:space="720" w:num="1"/>
        </w:sectPr>
      </w:pPr>
    </w:p>
    <w:p w14:paraId="3D622047">
      <w:pPr>
        <w:pStyle w:val="3"/>
        <w:spacing w:line="257" w:lineRule="auto"/>
      </w:pPr>
    </w:p>
    <w:p w14:paraId="479C0F37">
      <w:pPr>
        <w:pStyle w:val="3"/>
        <w:spacing w:line="258" w:lineRule="auto"/>
      </w:pPr>
    </w:p>
    <w:p w14:paraId="2E9FFA81">
      <w:pPr>
        <w:pStyle w:val="3"/>
        <w:spacing w:line="258" w:lineRule="auto"/>
      </w:pPr>
    </w:p>
    <w:p w14:paraId="0DA2000A">
      <w:pPr>
        <w:pStyle w:val="3"/>
        <w:spacing w:line="258" w:lineRule="auto"/>
      </w:pPr>
    </w:p>
    <w:p w14:paraId="3A079A41">
      <w:pPr>
        <w:spacing w:before="71" w:line="219" w:lineRule="auto"/>
        <w:ind w:left="379"/>
        <w:rPr>
          <w:rFonts w:ascii="宋体" w:hAnsi="宋体" w:eastAsia="宋体" w:cs="宋体"/>
          <w:sz w:val="22"/>
          <w:szCs w:val="22"/>
        </w:rPr>
      </w:pPr>
      <w:r>
        <w:rPr>
          <w:rFonts w:ascii="Times New Roman" w:hAnsi="Times New Roman" w:eastAsia="Times New Roman" w:cs="Times New Roman"/>
          <w:sz w:val="22"/>
          <w:szCs w:val="22"/>
        </w:rPr>
        <w:t>96.</w:t>
      </w:r>
      <w:r>
        <w:rPr>
          <w:rFonts w:ascii="Times New Roman" w:hAnsi="Times New Roman" w:eastAsia="Times New Roman" w:cs="Times New Roman"/>
          <w:spacing w:val="-11"/>
          <w:sz w:val="22"/>
          <w:szCs w:val="22"/>
        </w:rPr>
        <w:t xml:space="preserve"> </w:t>
      </w:r>
      <w:r>
        <w:rPr>
          <w:rFonts w:ascii="宋体" w:hAnsi="宋体" w:eastAsia="宋体" w:cs="宋体"/>
          <w:sz w:val="22"/>
          <w:szCs w:val="22"/>
        </w:rPr>
        <w:t>与2011年相比，2016年全国农民工总量增长</w:t>
      </w:r>
      <w:r>
        <w:rPr>
          <w:rFonts w:ascii="宋体" w:hAnsi="宋体" w:eastAsia="宋体" w:cs="宋体"/>
          <w:spacing w:val="-1"/>
          <w:sz w:val="22"/>
          <w:szCs w:val="22"/>
        </w:rPr>
        <w:t>了(    )万人。</w:t>
      </w:r>
    </w:p>
    <w:p w14:paraId="40C74F44">
      <w:pPr>
        <w:pStyle w:val="3"/>
        <w:spacing w:before="99" w:line="286" w:lineRule="exact"/>
        <w:ind w:left="379"/>
        <w:rPr>
          <w:rFonts w:ascii="Times New Roman" w:hAnsi="Times New Roman" w:eastAsia="Times New Roman" w:cs="Times New Roman"/>
        </w:rPr>
      </w:pPr>
      <w:r>
        <w:rPr>
          <w:spacing w:val="-1"/>
          <w:position w:val="1"/>
        </w:rPr>
        <w:t>A.2983</w:t>
      </w:r>
      <w:r>
        <w:rPr>
          <w:spacing w:val="1"/>
          <w:position w:val="1"/>
        </w:rPr>
        <w:t xml:space="preserve">                                            </w:t>
      </w:r>
      <w:r>
        <w:rPr>
          <w:rFonts w:ascii="Times New Roman" w:hAnsi="Times New Roman" w:eastAsia="Times New Roman" w:cs="Times New Roman"/>
          <w:spacing w:val="-1"/>
          <w:position w:val="2"/>
        </w:rPr>
        <w:t>B.2893</w:t>
      </w:r>
    </w:p>
    <w:p w14:paraId="3A03E8E4">
      <w:pPr>
        <w:spacing w:before="147" w:line="188" w:lineRule="auto"/>
        <w:ind w:left="37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C.2783                                </w:t>
      </w:r>
      <w:r>
        <w:rPr>
          <w:rFonts w:ascii="Times New Roman" w:hAnsi="Times New Roman" w:eastAsia="Times New Roman" w:cs="Times New Roman"/>
          <w:spacing w:val="-1"/>
          <w:sz w:val="21"/>
          <w:szCs w:val="21"/>
        </w:rPr>
        <w:t xml:space="preserve">                   D.2563</w:t>
      </w:r>
    </w:p>
    <w:p w14:paraId="517AC586">
      <w:pPr>
        <w:spacing w:before="136" w:line="219" w:lineRule="auto"/>
        <w:ind w:left="379"/>
        <w:rPr>
          <w:rFonts w:ascii="宋体" w:hAnsi="宋体" w:eastAsia="宋体" w:cs="宋体"/>
          <w:sz w:val="22"/>
          <w:szCs w:val="22"/>
        </w:rPr>
      </w:pPr>
      <w:r>
        <w:rPr>
          <w:rFonts w:ascii="宋体" w:hAnsi="宋体" w:eastAsia="宋体" w:cs="宋体"/>
          <w:spacing w:val="-6"/>
          <w:sz w:val="22"/>
          <w:szCs w:val="22"/>
        </w:rPr>
        <w:t>97.2012—2016年，全国农民工总量增</w:t>
      </w:r>
      <w:r>
        <w:rPr>
          <w:rFonts w:ascii="宋体" w:hAnsi="宋体" w:eastAsia="宋体" w:cs="宋体"/>
          <w:spacing w:val="-7"/>
          <w:sz w:val="22"/>
          <w:szCs w:val="22"/>
        </w:rPr>
        <w:t>长量最多的是(</w:t>
      </w:r>
      <w:r>
        <w:rPr>
          <w:rFonts w:ascii="宋体" w:hAnsi="宋体" w:eastAsia="宋体" w:cs="宋体"/>
          <w:spacing w:val="12"/>
          <w:sz w:val="22"/>
          <w:szCs w:val="22"/>
        </w:rPr>
        <w:t xml:space="preserve">    </w:t>
      </w:r>
      <w:r>
        <w:rPr>
          <w:rFonts w:ascii="宋体" w:hAnsi="宋体" w:eastAsia="宋体" w:cs="宋体"/>
          <w:spacing w:val="-7"/>
          <w:sz w:val="22"/>
          <w:szCs w:val="22"/>
        </w:rPr>
        <w:t>)。</w:t>
      </w:r>
    </w:p>
    <w:p w14:paraId="14ED8745">
      <w:pPr>
        <w:spacing w:before="99" w:line="219" w:lineRule="auto"/>
        <w:ind w:left="379"/>
        <w:rPr>
          <w:rFonts w:ascii="宋体" w:hAnsi="宋体" w:eastAsia="宋体" w:cs="宋体"/>
          <w:sz w:val="22"/>
          <w:szCs w:val="22"/>
        </w:rPr>
      </w:pPr>
      <w:r>
        <w:rPr>
          <w:rFonts w:ascii="Times New Roman" w:hAnsi="Times New Roman" w:eastAsia="Times New Roman" w:cs="Times New Roman"/>
          <w:spacing w:val="2"/>
          <w:sz w:val="22"/>
          <w:szCs w:val="22"/>
        </w:rPr>
        <w:t>A</w:t>
      </w:r>
      <w:r>
        <w:rPr>
          <w:rFonts w:ascii="宋体" w:hAnsi="宋体" w:eastAsia="宋体" w:cs="宋体"/>
          <w:spacing w:val="2"/>
          <w:sz w:val="22"/>
          <w:szCs w:val="22"/>
        </w:rPr>
        <w:t xml:space="preserve">.2012年                     </w:t>
      </w:r>
      <w:r>
        <w:rPr>
          <w:rFonts w:ascii="Times New Roman" w:hAnsi="Times New Roman" w:eastAsia="Times New Roman" w:cs="Times New Roman"/>
          <w:spacing w:val="2"/>
          <w:sz w:val="22"/>
          <w:szCs w:val="22"/>
        </w:rPr>
        <w:t>B.</w:t>
      </w:r>
      <w:r>
        <w:rPr>
          <w:rFonts w:ascii="宋体" w:hAnsi="宋体" w:eastAsia="宋体" w:cs="宋体"/>
          <w:spacing w:val="2"/>
          <w:sz w:val="22"/>
          <w:szCs w:val="22"/>
        </w:rPr>
        <w:t>201</w:t>
      </w:r>
      <w:r>
        <w:rPr>
          <w:rFonts w:ascii="宋体" w:hAnsi="宋体" w:eastAsia="宋体" w:cs="宋体"/>
          <w:spacing w:val="1"/>
          <w:sz w:val="22"/>
          <w:szCs w:val="22"/>
        </w:rPr>
        <w:t>3年</w:t>
      </w:r>
    </w:p>
    <w:p w14:paraId="0AA2099A">
      <w:pPr>
        <w:spacing w:before="109" w:line="219" w:lineRule="auto"/>
        <w:ind w:left="379"/>
        <w:rPr>
          <w:rFonts w:ascii="宋体" w:hAnsi="宋体" w:eastAsia="宋体" w:cs="宋体"/>
          <w:sz w:val="22"/>
          <w:szCs w:val="22"/>
        </w:rPr>
      </w:pPr>
      <w:r>
        <w:rPr>
          <w:rFonts w:ascii="Times New Roman" w:hAnsi="Times New Roman" w:eastAsia="Times New Roman" w:cs="Times New Roman"/>
          <w:spacing w:val="2"/>
          <w:sz w:val="22"/>
          <w:szCs w:val="22"/>
        </w:rPr>
        <w:t xml:space="preserve">C.2014 </w:t>
      </w:r>
      <w:r>
        <w:rPr>
          <w:rFonts w:ascii="宋体" w:hAnsi="宋体" w:eastAsia="宋体" w:cs="宋体"/>
          <w:spacing w:val="2"/>
          <w:sz w:val="22"/>
          <w:szCs w:val="22"/>
        </w:rPr>
        <w:t xml:space="preserve">年                     </w:t>
      </w:r>
      <w:r>
        <w:rPr>
          <w:rFonts w:ascii="Times New Roman" w:hAnsi="Times New Roman" w:eastAsia="Times New Roman" w:cs="Times New Roman"/>
          <w:spacing w:val="2"/>
          <w:sz w:val="22"/>
          <w:szCs w:val="22"/>
        </w:rPr>
        <w:t>D.</w:t>
      </w:r>
      <w:r>
        <w:rPr>
          <w:rFonts w:ascii="宋体" w:hAnsi="宋体" w:eastAsia="宋体" w:cs="宋体"/>
          <w:spacing w:val="2"/>
          <w:sz w:val="22"/>
          <w:szCs w:val="22"/>
        </w:rPr>
        <w:t>2015年</w:t>
      </w:r>
    </w:p>
    <w:p w14:paraId="4A992AFF">
      <w:pPr>
        <w:spacing w:before="119" w:line="219" w:lineRule="auto"/>
        <w:ind w:left="379"/>
        <w:rPr>
          <w:rFonts w:ascii="宋体" w:hAnsi="宋体" w:eastAsia="宋体" w:cs="宋体"/>
          <w:sz w:val="22"/>
          <w:szCs w:val="22"/>
        </w:rPr>
      </w:pPr>
      <w:r>
        <w:rPr>
          <w:rFonts w:ascii="宋体" w:hAnsi="宋体" w:eastAsia="宋体" w:cs="宋体"/>
          <w:spacing w:val="-1"/>
          <w:sz w:val="22"/>
          <w:szCs w:val="22"/>
        </w:rPr>
        <w:t>98.2016年，全国外出农民工的总量</w:t>
      </w:r>
      <w:r>
        <w:rPr>
          <w:rFonts w:ascii="宋体" w:hAnsi="宋体" w:eastAsia="宋体" w:cs="宋体"/>
          <w:spacing w:val="-2"/>
          <w:sz w:val="22"/>
          <w:szCs w:val="22"/>
        </w:rPr>
        <w:t>约为(    )万人。</w:t>
      </w:r>
    </w:p>
    <w:p w14:paraId="031F3E79">
      <w:pPr>
        <w:spacing w:before="140" w:line="199" w:lineRule="auto"/>
        <w:ind w:left="37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A.15871</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B.16831</w:t>
      </w:r>
    </w:p>
    <w:p w14:paraId="27855F4C">
      <w:pPr>
        <w:spacing w:before="162" w:line="208" w:lineRule="auto"/>
        <w:ind w:left="37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C.16931                               </w:t>
      </w:r>
      <w:r>
        <w:rPr>
          <w:rFonts w:ascii="Times New Roman" w:hAnsi="Times New Roman" w:eastAsia="Times New Roman" w:cs="Times New Roman"/>
          <w:spacing w:val="-1"/>
          <w:sz w:val="21"/>
          <w:szCs w:val="21"/>
        </w:rPr>
        <w:t xml:space="preserve">                  D.19234</w:t>
      </w:r>
    </w:p>
    <w:p w14:paraId="27C6231F">
      <w:pPr>
        <w:spacing w:before="127" w:line="219" w:lineRule="auto"/>
        <w:ind w:left="379"/>
        <w:rPr>
          <w:rFonts w:ascii="宋体" w:hAnsi="宋体" w:eastAsia="宋体" w:cs="宋体"/>
          <w:sz w:val="22"/>
          <w:szCs w:val="22"/>
        </w:rPr>
      </w:pPr>
      <w:r>
        <w:rPr>
          <w:rFonts w:ascii="Times New Roman" w:hAnsi="Times New Roman" w:eastAsia="Times New Roman" w:cs="Times New Roman"/>
          <w:spacing w:val="-1"/>
          <w:sz w:val="22"/>
          <w:szCs w:val="22"/>
        </w:rPr>
        <w:t xml:space="preserve">99. </w:t>
      </w:r>
      <w:r>
        <w:rPr>
          <w:rFonts w:ascii="宋体" w:hAnsi="宋体" w:eastAsia="宋体" w:cs="宋体"/>
          <w:spacing w:val="-1"/>
          <w:sz w:val="22"/>
          <w:szCs w:val="22"/>
        </w:rPr>
        <w:t>与2014年相比，2015年全</w:t>
      </w:r>
      <w:r>
        <w:rPr>
          <w:rFonts w:ascii="宋体" w:hAnsi="宋体" w:eastAsia="宋体" w:cs="宋体"/>
          <w:spacing w:val="-2"/>
          <w:sz w:val="22"/>
          <w:szCs w:val="22"/>
        </w:rPr>
        <w:t>国外出农民工的总量大约(    )。</w:t>
      </w:r>
    </w:p>
    <w:p w14:paraId="401225C8">
      <w:pPr>
        <w:spacing w:before="110" w:line="220" w:lineRule="auto"/>
        <w:ind w:left="379"/>
        <w:rPr>
          <w:rFonts w:ascii="宋体" w:hAnsi="宋体" w:eastAsia="宋体" w:cs="宋体"/>
          <w:sz w:val="22"/>
          <w:szCs w:val="22"/>
        </w:rPr>
      </w:pPr>
      <w:r>
        <w:rPr>
          <w:rFonts w:ascii="Times New Roman" w:hAnsi="Times New Roman" w:eastAsia="Times New Roman" w:cs="Times New Roman"/>
          <w:spacing w:val="5"/>
          <w:sz w:val="22"/>
          <w:szCs w:val="22"/>
        </w:rPr>
        <w:t>A.</w:t>
      </w:r>
      <w:r>
        <w:rPr>
          <w:rFonts w:ascii="Times New Roman" w:hAnsi="Times New Roman" w:eastAsia="Times New Roman" w:cs="Times New Roman"/>
          <w:spacing w:val="-15"/>
          <w:sz w:val="22"/>
          <w:szCs w:val="22"/>
        </w:rPr>
        <w:t xml:space="preserve"> </w:t>
      </w:r>
      <w:r>
        <w:rPr>
          <w:rFonts w:ascii="宋体" w:hAnsi="宋体" w:eastAsia="宋体" w:cs="宋体"/>
          <w:spacing w:val="5"/>
          <w:sz w:val="22"/>
          <w:szCs w:val="22"/>
        </w:rPr>
        <w:t>增加了50万人</w:t>
      </w:r>
      <w:r>
        <w:rPr>
          <w:rFonts w:ascii="宋体" w:hAnsi="宋体" w:eastAsia="宋体" w:cs="宋体"/>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5"/>
          <w:sz w:val="22"/>
          <w:szCs w:val="22"/>
        </w:rPr>
        <w:t>减少了50万人</w:t>
      </w:r>
    </w:p>
    <w:p w14:paraId="2B09DB98">
      <w:pPr>
        <w:spacing w:before="108" w:line="220" w:lineRule="auto"/>
        <w:ind w:left="379"/>
        <w:rPr>
          <w:rFonts w:ascii="宋体" w:hAnsi="宋体" w:eastAsia="宋体" w:cs="宋体"/>
          <w:sz w:val="22"/>
          <w:szCs w:val="22"/>
        </w:rPr>
      </w:pPr>
      <w:r>
        <w:rPr>
          <w:rFonts w:ascii="Times New Roman" w:hAnsi="Times New Roman" w:eastAsia="Times New Roman" w:cs="Times New Roman"/>
          <w:spacing w:val="6"/>
          <w:sz w:val="22"/>
          <w:szCs w:val="22"/>
        </w:rPr>
        <w:t>C.</w:t>
      </w:r>
      <w:r>
        <w:rPr>
          <w:rFonts w:ascii="Times New Roman" w:hAnsi="Times New Roman" w:eastAsia="Times New Roman" w:cs="Times New Roman"/>
          <w:spacing w:val="-9"/>
          <w:sz w:val="22"/>
          <w:szCs w:val="22"/>
        </w:rPr>
        <w:t xml:space="preserve"> </w:t>
      </w:r>
      <w:r>
        <w:rPr>
          <w:rFonts w:ascii="宋体" w:hAnsi="宋体" w:eastAsia="宋体" w:cs="宋体"/>
          <w:spacing w:val="6"/>
          <w:sz w:val="22"/>
          <w:szCs w:val="22"/>
        </w:rPr>
        <w:t>增加了5万人</w:t>
      </w:r>
      <w:r>
        <w:rPr>
          <w:rFonts w:ascii="宋体" w:hAnsi="宋体" w:eastAsia="宋体" w:cs="宋体"/>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5"/>
          <w:sz w:val="22"/>
          <w:szCs w:val="22"/>
        </w:rPr>
        <w:t xml:space="preserve"> </w:t>
      </w:r>
      <w:r>
        <w:rPr>
          <w:rFonts w:ascii="宋体" w:hAnsi="宋体" w:eastAsia="宋体" w:cs="宋体"/>
          <w:spacing w:val="6"/>
          <w:sz w:val="22"/>
          <w:szCs w:val="22"/>
        </w:rPr>
        <w:t>减少了5万人</w:t>
      </w:r>
    </w:p>
    <w:p w14:paraId="51DA108A">
      <w:pPr>
        <w:spacing w:before="107" w:line="219" w:lineRule="auto"/>
        <w:ind w:left="379"/>
        <w:rPr>
          <w:rFonts w:ascii="宋体" w:hAnsi="宋体" w:eastAsia="宋体" w:cs="宋体"/>
          <w:sz w:val="22"/>
          <w:szCs w:val="22"/>
        </w:rPr>
      </w:pPr>
      <w:r>
        <w:rPr>
          <w:rFonts w:ascii="Times New Roman" w:hAnsi="Times New Roman" w:eastAsia="Times New Roman" w:cs="Times New Roman"/>
          <w:sz w:val="22"/>
          <w:szCs w:val="22"/>
        </w:rPr>
        <w:t>100.</w:t>
      </w:r>
      <w:r>
        <w:rPr>
          <w:rFonts w:ascii="宋体" w:hAnsi="宋体" w:eastAsia="宋体" w:cs="宋体"/>
          <w:sz w:val="22"/>
          <w:szCs w:val="22"/>
        </w:rPr>
        <w:t>以下推断正确的是(    。</w:t>
      </w:r>
    </w:p>
    <w:p w14:paraId="707B3ED9">
      <w:pPr>
        <w:spacing w:before="119" w:line="219" w:lineRule="auto"/>
        <w:ind w:left="379"/>
        <w:rPr>
          <w:rFonts w:ascii="宋体" w:hAnsi="宋体" w:eastAsia="宋体" w:cs="宋体"/>
          <w:sz w:val="22"/>
          <w:szCs w:val="22"/>
        </w:rPr>
      </w:pPr>
      <w:r>
        <w:rPr>
          <w:rFonts w:ascii="Times New Roman" w:hAnsi="Times New Roman" w:eastAsia="Times New Roman" w:cs="Times New Roman"/>
          <w:spacing w:val="-4"/>
          <w:sz w:val="22"/>
          <w:szCs w:val="22"/>
        </w:rPr>
        <w:t xml:space="preserve">A.2015 </w:t>
      </w:r>
      <w:r>
        <w:rPr>
          <w:rFonts w:ascii="宋体" w:hAnsi="宋体" w:eastAsia="宋体" w:cs="宋体"/>
          <w:spacing w:val="-4"/>
          <w:sz w:val="22"/>
          <w:szCs w:val="22"/>
        </w:rPr>
        <w:t>年全国外出农民工的总量超过了20000万人</w:t>
      </w:r>
    </w:p>
    <w:p w14:paraId="370CF284">
      <w:pPr>
        <w:spacing w:before="99" w:line="219" w:lineRule="auto"/>
        <w:ind w:left="379"/>
        <w:rPr>
          <w:rFonts w:ascii="宋体" w:hAnsi="宋体" w:eastAsia="宋体" w:cs="宋体"/>
          <w:sz w:val="22"/>
          <w:szCs w:val="22"/>
        </w:rPr>
      </w:pPr>
      <w:r>
        <w:rPr>
          <w:rFonts w:ascii="Times New Roman" w:hAnsi="Times New Roman" w:eastAsia="Times New Roman" w:cs="Times New Roman"/>
          <w:spacing w:val="-7"/>
          <w:sz w:val="22"/>
          <w:szCs w:val="22"/>
        </w:rPr>
        <w:t>B.2011—2016</w:t>
      </w:r>
      <w:r>
        <w:rPr>
          <w:rFonts w:ascii="宋体" w:hAnsi="宋体" w:eastAsia="宋体" w:cs="宋体"/>
          <w:spacing w:val="-7"/>
          <w:sz w:val="22"/>
          <w:szCs w:val="22"/>
        </w:rPr>
        <w:t>年，全国外出农民工的总量一直保持</w:t>
      </w:r>
      <w:r>
        <w:rPr>
          <w:rFonts w:ascii="宋体" w:hAnsi="宋体" w:eastAsia="宋体" w:cs="宋体"/>
          <w:spacing w:val="-8"/>
          <w:sz w:val="22"/>
          <w:szCs w:val="22"/>
        </w:rPr>
        <w:t>增长状态</w:t>
      </w:r>
    </w:p>
    <w:p w14:paraId="093DC25B">
      <w:pPr>
        <w:spacing w:before="98" w:line="318" w:lineRule="auto"/>
        <w:ind w:left="639" w:hanging="260"/>
        <w:rPr>
          <w:rFonts w:ascii="宋体" w:hAnsi="宋体" w:eastAsia="宋体" w:cs="宋体"/>
          <w:sz w:val="21"/>
          <w:szCs w:val="21"/>
        </w:rPr>
      </w:pPr>
      <w:r>
        <w:rPr>
          <w:rFonts w:ascii="Times New Roman" w:hAnsi="Times New Roman" w:eastAsia="Times New Roman" w:cs="Times New Roman"/>
          <w:spacing w:val="-4"/>
          <w:sz w:val="22"/>
          <w:szCs w:val="22"/>
        </w:rPr>
        <w:t>C.2011—2016</w:t>
      </w:r>
      <w:r>
        <w:rPr>
          <w:rFonts w:ascii="宋体" w:hAnsi="宋体" w:eastAsia="宋体" w:cs="宋体"/>
          <w:spacing w:val="-4"/>
          <w:sz w:val="22"/>
          <w:szCs w:val="22"/>
        </w:rPr>
        <w:t>年，全国农民工总量增速</w:t>
      </w:r>
      <w:r>
        <w:rPr>
          <w:rFonts w:ascii="宋体" w:hAnsi="宋体" w:eastAsia="宋体" w:cs="宋体"/>
          <w:spacing w:val="-5"/>
          <w:sz w:val="22"/>
          <w:szCs w:val="22"/>
        </w:rPr>
        <w:t>和外出农民工总量增速的发展趋势完全</w:t>
      </w:r>
      <w:r>
        <w:rPr>
          <w:rFonts w:ascii="宋体" w:hAnsi="宋体" w:eastAsia="宋体" w:cs="宋体"/>
          <w:sz w:val="22"/>
          <w:szCs w:val="22"/>
        </w:rPr>
        <w:t xml:space="preserve"> </w:t>
      </w:r>
      <w:r>
        <w:rPr>
          <w:rFonts w:ascii="宋体" w:hAnsi="宋体" w:eastAsia="宋体" w:cs="宋体"/>
          <w:spacing w:val="-6"/>
          <w:sz w:val="21"/>
          <w:szCs w:val="21"/>
        </w:rPr>
        <w:t>一致</w:t>
      </w:r>
    </w:p>
    <w:p w14:paraId="12B0EBD8">
      <w:pPr>
        <w:spacing w:before="1" w:line="329" w:lineRule="auto"/>
        <w:ind w:left="649" w:hanging="270"/>
        <w:rPr>
          <w:rFonts w:ascii="宋体" w:hAnsi="宋体" w:eastAsia="宋体" w:cs="宋体"/>
          <w:sz w:val="22"/>
          <w:szCs w:val="22"/>
        </w:rPr>
      </w:pPr>
      <w:r>
        <w:rPr>
          <w:rFonts w:ascii="Times New Roman" w:hAnsi="Times New Roman" w:eastAsia="Times New Roman" w:cs="Times New Roman"/>
          <w:spacing w:val="-4"/>
          <w:sz w:val="22"/>
          <w:szCs w:val="22"/>
        </w:rPr>
        <w:t>D.2011—2016</w:t>
      </w:r>
      <w:r>
        <w:rPr>
          <w:rFonts w:ascii="宋体" w:hAnsi="宋体" w:eastAsia="宋体" w:cs="宋体"/>
          <w:spacing w:val="-4"/>
          <w:sz w:val="22"/>
          <w:szCs w:val="22"/>
        </w:rPr>
        <w:t>年间，2016年是全</w:t>
      </w:r>
      <w:r>
        <w:rPr>
          <w:rFonts w:ascii="宋体" w:hAnsi="宋体" w:eastAsia="宋体" w:cs="宋体"/>
          <w:spacing w:val="-5"/>
          <w:sz w:val="22"/>
          <w:szCs w:val="22"/>
        </w:rPr>
        <w:t>国外出农民工占农民工总量最低的一年，也是</w:t>
      </w:r>
      <w:r>
        <w:rPr>
          <w:rFonts w:ascii="宋体" w:hAnsi="宋体" w:eastAsia="宋体" w:cs="宋体"/>
          <w:sz w:val="22"/>
          <w:szCs w:val="22"/>
        </w:rPr>
        <w:t xml:space="preserve"> </w:t>
      </w:r>
      <w:r>
        <w:rPr>
          <w:rFonts w:ascii="宋体" w:hAnsi="宋体" w:eastAsia="宋体" w:cs="宋体"/>
          <w:spacing w:val="-12"/>
          <w:sz w:val="22"/>
          <w:szCs w:val="22"/>
        </w:rPr>
        <w:t>全国农民工总量增速最慢的一年</w:t>
      </w:r>
    </w:p>
    <w:p w14:paraId="10C97E6B">
      <w:pPr>
        <w:spacing w:before="301" w:line="227" w:lineRule="auto"/>
        <w:ind w:left="3399"/>
        <w:rPr>
          <w:rFonts w:ascii="黑体" w:hAnsi="黑体" w:eastAsia="黑体" w:cs="黑体"/>
          <w:sz w:val="24"/>
          <w:szCs w:val="24"/>
        </w:rPr>
      </w:pPr>
      <w:r>
        <w:rPr>
          <w:rFonts w:ascii="黑体" w:hAnsi="黑体" w:eastAsia="黑体" w:cs="黑体"/>
          <w:spacing w:val="-5"/>
          <w:sz w:val="24"/>
          <w:szCs w:val="24"/>
        </w:rPr>
        <w:t>(二十一)</w:t>
      </w:r>
    </w:p>
    <w:p w14:paraId="6CD819EF">
      <w:pPr>
        <w:spacing w:before="119" w:line="219" w:lineRule="auto"/>
        <w:ind w:left="379"/>
        <w:rPr>
          <w:rFonts w:ascii="宋体" w:hAnsi="宋体" w:eastAsia="宋体" w:cs="宋体"/>
          <w:sz w:val="22"/>
          <w:szCs w:val="22"/>
        </w:rPr>
      </w:pPr>
      <w:r>
        <w:rPr>
          <w:rFonts w:ascii="宋体" w:hAnsi="宋体" w:eastAsia="宋体" w:cs="宋体"/>
          <w:spacing w:val="-12"/>
          <w:sz w:val="22"/>
          <w:szCs w:val="22"/>
        </w:rPr>
        <w:t>根据下列资料，完成以下各题。</w:t>
      </w:r>
    </w:p>
    <w:p w14:paraId="2EE36313">
      <w:pPr>
        <w:spacing w:before="107" w:line="312" w:lineRule="auto"/>
        <w:ind w:firstLine="379"/>
        <w:rPr>
          <w:rFonts w:ascii="宋体" w:hAnsi="宋体" w:eastAsia="宋体" w:cs="宋体"/>
          <w:sz w:val="22"/>
          <w:szCs w:val="22"/>
        </w:rPr>
      </w:pPr>
      <w:r>
        <w:rPr>
          <w:rFonts w:ascii="宋体" w:hAnsi="宋体" w:eastAsia="宋体" w:cs="宋体"/>
          <w:spacing w:val="4"/>
          <w:sz w:val="22"/>
          <w:szCs w:val="22"/>
        </w:rPr>
        <w:t>2018年全国铁路货运总发送量完成40.26</w:t>
      </w:r>
      <w:r>
        <w:rPr>
          <w:rFonts w:ascii="宋体" w:hAnsi="宋体" w:eastAsia="宋体" w:cs="宋体"/>
          <w:spacing w:val="3"/>
          <w:sz w:val="22"/>
          <w:szCs w:val="22"/>
        </w:rPr>
        <w:t>亿吨，比上年增加3.38亿吨，增长</w:t>
      </w:r>
      <w:r>
        <w:rPr>
          <w:rFonts w:ascii="宋体" w:hAnsi="宋体" w:eastAsia="宋体" w:cs="宋体"/>
          <w:sz w:val="22"/>
          <w:szCs w:val="22"/>
        </w:rPr>
        <w:t xml:space="preserve"> </w:t>
      </w:r>
      <w:r>
        <w:rPr>
          <w:rFonts w:ascii="宋体" w:hAnsi="宋体" w:eastAsia="宋体" w:cs="宋体"/>
          <w:spacing w:val="2"/>
          <w:sz w:val="22"/>
          <w:szCs w:val="22"/>
        </w:rPr>
        <w:t>9.2%。其中，国家铁路31.91亿吨，比上年增长9.3%。全国铁路货运总周</w:t>
      </w:r>
      <w:r>
        <w:rPr>
          <w:rFonts w:ascii="宋体" w:hAnsi="宋体" w:eastAsia="宋体" w:cs="宋体"/>
          <w:spacing w:val="1"/>
          <w:sz w:val="22"/>
          <w:szCs w:val="22"/>
        </w:rPr>
        <w:t>转量完</w:t>
      </w:r>
      <w:r>
        <w:rPr>
          <w:rFonts w:ascii="宋体" w:hAnsi="宋体" w:eastAsia="宋体" w:cs="宋体"/>
          <w:sz w:val="22"/>
          <w:szCs w:val="22"/>
        </w:rPr>
        <w:t xml:space="preserve"> </w:t>
      </w:r>
      <w:r>
        <w:rPr>
          <w:rFonts w:ascii="宋体" w:hAnsi="宋体" w:eastAsia="宋体" w:cs="宋体"/>
          <w:spacing w:val="-3"/>
          <w:sz w:val="22"/>
          <w:szCs w:val="22"/>
        </w:rPr>
        <w:t>成28820.99亿吨公里，比上年增加1858.78亿吨公里，增长6.9%</w:t>
      </w:r>
      <w:r>
        <w:rPr>
          <w:rFonts w:ascii="宋体" w:hAnsi="宋体" w:eastAsia="宋体" w:cs="宋体"/>
          <w:spacing w:val="-4"/>
          <w:sz w:val="22"/>
          <w:szCs w:val="22"/>
        </w:rPr>
        <w:t>。其中，国家铁路</w:t>
      </w:r>
      <w:r>
        <w:rPr>
          <w:rFonts w:ascii="宋体" w:hAnsi="宋体" w:eastAsia="宋体" w:cs="宋体"/>
          <w:sz w:val="22"/>
          <w:szCs w:val="22"/>
        </w:rPr>
        <w:t xml:space="preserve"> </w:t>
      </w:r>
      <w:r>
        <w:rPr>
          <w:rFonts w:ascii="宋体" w:hAnsi="宋体" w:eastAsia="宋体" w:cs="宋体"/>
          <w:spacing w:val="-5"/>
          <w:sz w:val="22"/>
          <w:szCs w:val="22"/>
        </w:rPr>
        <w:t>25800.96亿吨公里，比上年增长7</w:t>
      </w:r>
      <w:r>
        <w:rPr>
          <w:rFonts w:ascii="宋体" w:hAnsi="宋体" w:eastAsia="宋体" w:cs="宋体"/>
          <w:spacing w:val="-6"/>
          <w:sz w:val="22"/>
          <w:szCs w:val="22"/>
        </w:rPr>
        <w:t>.1%。</w:t>
      </w:r>
    </w:p>
    <w:p w14:paraId="51233DC8">
      <w:pPr>
        <w:spacing w:line="312" w:lineRule="auto"/>
        <w:rPr>
          <w:rFonts w:ascii="宋体" w:hAnsi="宋体" w:eastAsia="宋体" w:cs="宋体"/>
          <w:sz w:val="22"/>
          <w:szCs w:val="22"/>
        </w:rPr>
        <w:sectPr>
          <w:footerReference r:id="rId117" w:type="default"/>
          <w:pgSz w:w="10340" w:h="14570"/>
          <w:pgMar w:top="400" w:right="1359" w:bottom="958" w:left="1309" w:header="0" w:footer="779" w:gutter="0"/>
          <w:cols w:space="720" w:num="1"/>
        </w:sectPr>
      </w:pPr>
    </w:p>
    <w:p w14:paraId="051F7879">
      <w:pPr>
        <w:pStyle w:val="3"/>
        <w:spacing w:line="281" w:lineRule="auto"/>
      </w:pPr>
    </w:p>
    <w:p w14:paraId="54CFAE22">
      <w:pPr>
        <w:pStyle w:val="3"/>
        <w:spacing w:line="281" w:lineRule="auto"/>
      </w:pPr>
    </w:p>
    <w:p w14:paraId="3E50A930">
      <w:pPr>
        <w:pStyle w:val="3"/>
        <w:spacing w:line="282" w:lineRule="auto"/>
      </w:pPr>
    </w:p>
    <w:p w14:paraId="07A51CA8">
      <w:pPr>
        <w:pStyle w:val="3"/>
        <w:spacing w:line="282" w:lineRule="auto"/>
      </w:pPr>
    </w:p>
    <w:p w14:paraId="3A38D176">
      <w:pPr>
        <w:spacing w:before="65" w:line="220" w:lineRule="auto"/>
        <w:ind w:left="230"/>
        <w:rPr>
          <w:rFonts w:ascii="宋体" w:hAnsi="宋体" w:eastAsia="宋体" w:cs="宋体"/>
          <w:sz w:val="20"/>
          <w:szCs w:val="20"/>
        </w:rPr>
      </w:pPr>
      <w:r>
        <w:rPr>
          <w:rFonts w:ascii="宋体" w:hAnsi="宋体" w:eastAsia="宋体" w:cs="宋体"/>
          <w:spacing w:val="5"/>
          <w:sz w:val="20"/>
          <w:szCs w:val="20"/>
        </w:rPr>
        <w:t>万吨</w:t>
      </w:r>
    </w:p>
    <w:p w14:paraId="7E01A153">
      <w:pPr>
        <w:spacing w:before="25" w:line="188" w:lineRule="auto"/>
        <w:ind w:left="80"/>
        <w:rPr>
          <w:rFonts w:ascii="Times New Roman" w:hAnsi="Times New Roman" w:eastAsia="Times New Roman" w:cs="Times New Roman"/>
          <w:sz w:val="24"/>
          <w:szCs w:val="24"/>
        </w:rPr>
      </w:pPr>
      <w:r>
        <w:rPr>
          <w:rFonts w:ascii="Times New Roman" w:hAnsi="Times New Roman" w:eastAsia="Times New Roman" w:cs="Times New Roman"/>
          <w:spacing w:val="-15"/>
          <w:sz w:val="24"/>
          <w:szCs w:val="24"/>
        </w:rPr>
        <w:t>500000</w:t>
      </w:r>
    </w:p>
    <w:p w14:paraId="749C281B">
      <w:pPr>
        <w:pStyle w:val="3"/>
        <w:spacing w:line="272" w:lineRule="auto"/>
      </w:pPr>
    </w:p>
    <w:p w14:paraId="3CC2F263">
      <w:pPr>
        <w:spacing w:before="57" w:line="188" w:lineRule="auto"/>
        <w:ind w:left="6190"/>
        <w:rPr>
          <w:rFonts w:ascii="Times New Roman" w:hAnsi="Times New Roman" w:eastAsia="Times New Roman" w:cs="Times New Roman"/>
          <w:sz w:val="20"/>
          <w:szCs w:val="20"/>
        </w:rPr>
      </w:pPr>
      <w:r>
        <w:drawing>
          <wp:anchor distT="0" distB="0" distL="0" distR="0" simplePos="0" relativeHeight="251749376" behindDoc="1" locked="0" layoutInCell="1" allowOverlap="1">
            <wp:simplePos x="0" y="0"/>
            <wp:positionH relativeFrom="column">
              <wp:posOffset>558800</wp:posOffset>
            </wp:positionH>
            <wp:positionV relativeFrom="paragraph">
              <wp:posOffset>-274320</wp:posOffset>
            </wp:positionV>
            <wp:extent cx="3924300" cy="2374900"/>
            <wp:effectExtent l="0" t="0" r="0" b="0"/>
            <wp:wrapNone/>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549"/>
                    <a:stretch>
                      <a:fillRect/>
                    </a:stretch>
                  </pic:blipFill>
                  <pic:spPr>
                    <a:xfrm>
                      <a:off x="0" y="0"/>
                      <a:ext cx="3924306" cy="2374883"/>
                    </a:xfrm>
                    <a:prstGeom prst="rect">
                      <a:avLst/>
                    </a:prstGeom>
                  </pic:spPr>
                </pic:pic>
              </a:graphicData>
            </a:graphic>
          </wp:anchor>
        </w:drawing>
      </w:r>
      <w:r>
        <w:pict>
          <v:shape id="_x0000_s1138" o:spid="_x0000_s1138" o:spt="202" type="#_x0000_t202" style="position:absolute;left:0pt;margin-left:57pt;margin-top:2.85pt;height:17.05pt;width:81.6pt;z-index:251750400;mso-width-relative:page;mso-height-relative:page;" filled="f" stroked="f" coordsize="21600,21600">
            <v:path/>
            <v:fill on="f" focussize="0,0"/>
            <v:stroke on="f"/>
            <v:imagedata o:title=""/>
            <o:lock v:ext="edit" aspectratio="f"/>
            <v:textbox inset="0mm,0mm,0mm,0mm">
              <w:txbxContent>
                <w:p w14:paraId="194CC182">
                  <w:pPr>
                    <w:spacing w:before="19" w:line="189"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position w:val="6"/>
                      <w:sz w:val="20"/>
                      <w:szCs w:val="20"/>
                    </w:rPr>
                    <w:t xml:space="preserve">396697        </w:t>
                  </w:r>
                  <w:r>
                    <w:rPr>
                      <w:rFonts w:ascii="Times New Roman" w:hAnsi="Times New Roman" w:eastAsia="Times New Roman" w:cs="Times New Roman"/>
                      <w:spacing w:val="-1"/>
                      <w:position w:val="-6"/>
                      <w:sz w:val="20"/>
                      <w:szCs w:val="20"/>
                    </w:rPr>
                    <w:t>381334</w:t>
                  </w:r>
                </w:p>
              </w:txbxContent>
            </v:textbox>
          </v:shape>
        </w:pict>
      </w:r>
      <w:r>
        <w:rPr>
          <w:rFonts w:ascii="Times New Roman" w:hAnsi="Times New Roman" w:eastAsia="Times New Roman" w:cs="Times New Roman"/>
          <w:spacing w:val="-1"/>
          <w:sz w:val="20"/>
          <w:szCs w:val="20"/>
        </w:rPr>
        <w:t>402631</w:t>
      </w:r>
    </w:p>
    <w:p w14:paraId="10A46485">
      <w:pPr>
        <w:spacing w:before="6" w:line="188" w:lineRule="auto"/>
        <w:ind w:left="80"/>
        <w:rPr>
          <w:rFonts w:ascii="Times New Roman" w:hAnsi="Times New Roman" w:eastAsia="Times New Roman" w:cs="Times New Roman"/>
          <w:sz w:val="22"/>
          <w:szCs w:val="22"/>
        </w:rPr>
      </w:pPr>
      <w:r>
        <w:pict>
          <v:shape id="_x0000_s1139" o:spid="_x0000_s1139" o:spt="202" type="#_x0000_t202" style="position:absolute;left:0pt;margin-left:258pt;margin-top:1.95pt;height:11.05pt;width:31.6pt;z-index:251751424;mso-width-relative:page;mso-height-relative:page;" filled="f" stroked="f" coordsize="21600,21600">
            <v:path/>
            <v:fill on="f" focussize="0,0"/>
            <v:stroke on="f"/>
            <v:imagedata o:title=""/>
            <o:lock v:ext="edit" aspectratio="f"/>
            <v:textbox inset="0mm,0mm,0mm,0mm">
              <w:txbxContent>
                <w:p w14:paraId="6E930B3F">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368865</w:t>
                  </w:r>
                </w:p>
              </w:txbxContent>
            </v:textbox>
          </v:shape>
        </w:pict>
      </w:r>
      <w:r>
        <w:rPr>
          <w:rFonts w:ascii="Times New Roman" w:hAnsi="Times New Roman" w:eastAsia="Times New Roman" w:cs="Times New Roman"/>
          <w:spacing w:val="-6"/>
          <w:sz w:val="22"/>
          <w:szCs w:val="22"/>
        </w:rPr>
        <w:t>400000</w:t>
      </w:r>
    </w:p>
    <w:p w14:paraId="553F5217">
      <w:pPr>
        <w:spacing w:before="116" w:line="188" w:lineRule="auto"/>
        <w:ind w:left="4180"/>
        <w:rPr>
          <w:rFonts w:ascii="Times New Roman" w:hAnsi="Times New Roman" w:eastAsia="Times New Roman" w:cs="Times New Roman"/>
          <w:sz w:val="20"/>
          <w:szCs w:val="20"/>
        </w:rPr>
      </w:pPr>
      <w:r>
        <w:pict>
          <v:shape id="_x0000_s1140" o:spid="_x0000_s1140" o:spt="202" type="#_x0000_t202" style="position:absolute;left:0pt;margin-left:157.5pt;margin-top:3.95pt;height:10.15pt;width:28.65pt;z-index:251752448;mso-width-relative:page;mso-height-relative:page;" filled="f" stroked="f" coordsize="21600,21600">
            <v:path/>
            <v:fill on="f" focussize="0,0"/>
            <v:stroke on="f"/>
            <v:imagedata o:title=""/>
            <o:lock v:ext="edit" aspectratio="f"/>
            <v:textbox inset="0mm,0mm,0mm,0mm">
              <w:txbxContent>
                <w:p w14:paraId="7DB82D29">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335801</w:t>
                  </w:r>
                </w:p>
              </w:txbxContent>
            </v:textbox>
          </v:shape>
        </w:pict>
      </w:r>
      <w:r>
        <w:rPr>
          <w:rFonts w:ascii="Times New Roman" w:hAnsi="Times New Roman" w:eastAsia="Times New Roman" w:cs="Times New Roman"/>
          <w:spacing w:val="-2"/>
          <w:sz w:val="20"/>
          <w:szCs w:val="20"/>
        </w:rPr>
        <w:t>333186</w:t>
      </w:r>
    </w:p>
    <w:p w14:paraId="3D63EB3D">
      <w:pPr>
        <w:spacing w:before="222" w:line="188" w:lineRule="auto"/>
        <w:ind w:left="80"/>
        <w:rPr>
          <w:rFonts w:ascii="Times New Roman" w:hAnsi="Times New Roman" w:eastAsia="Times New Roman" w:cs="Times New Roman"/>
          <w:sz w:val="24"/>
          <w:szCs w:val="24"/>
        </w:rPr>
      </w:pPr>
      <w:r>
        <w:rPr>
          <w:rFonts w:ascii="Times New Roman" w:hAnsi="Times New Roman" w:eastAsia="Times New Roman" w:cs="Times New Roman"/>
          <w:spacing w:val="-15"/>
          <w:sz w:val="24"/>
          <w:szCs w:val="24"/>
        </w:rPr>
        <w:t>300000</w:t>
      </w:r>
    </w:p>
    <w:p w14:paraId="7A924C80">
      <w:pPr>
        <w:pStyle w:val="3"/>
        <w:spacing w:line="451" w:lineRule="auto"/>
      </w:pPr>
    </w:p>
    <w:p w14:paraId="5049395F">
      <w:pPr>
        <w:spacing w:before="64" w:line="188" w:lineRule="auto"/>
        <w:ind w:left="8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200000</w:t>
      </w:r>
    </w:p>
    <w:p w14:paraId="04CE44A8">
      <w:pPr>
        <w:pStyle w:val="3"/>
        <w:spacing w:line="475" w:lineRule="auto"/>
      </w:pPr>
    </w:p>
    <w:p w14:paraId="43BA4190">
      <w:pPr>
        <w:spacing w:before="58" w:line="188" w:lineRule="auto"/>
        <w:ind w:left="16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100000</w:t>
      </w:r>
    </w:p>
    <w:p w14:paraId="7F320F77">
      <w:pPr>
        <w:pStyle w:val="3"/>
        <w:spacing w:line="286" w:lineRule="auto"/>
      </w:pPr>
    </w:p>
    <w:p w14:paraId="1679EFB1">
      <w:pPr>
        <w:pStyle w:val="3"/>
        <w:spacing w:line="286" w:lineRule="auto"/>
      </w:pPr>
    </w:p>
    <w:p w14:paraId="262E525E">
      <w:pPr>
        <w:pStyle w:val="3"/>
        <w:spacing w:line="287" w:lineRule="auto"/>
      </w:pPr>
    </w:p>
    <w:p w14:paraId="20EBA858">
      <w:pPr>
        <w:pStyle w:val="3"/>
        <w:spacing w:line="287" w:lineRule="auto"/>
      </w:pPr>
    </w:p>
    <w:p w14:paraId="48813EDA">
      <w:pPr>
        <w:spacing w:before="62" w:line="221" w:lineRule="auto"/>
        <w:ind w:left="2289"/>
        <w:rPr>
          <w:rFonts w:ascii="黑体" w:hAnsi="黑体" w:eastAsia="黑体" w:cs="黑体"/>
          <w:sz w:val="19"/>
          <w:szCs w:val="19"/>
        </w:rPr>
      </w:pPr>
      <w:r>
        <w:rPr>
          <w:rFonts w:ascii="黑体" w:hAnsi="黑体" w:eastAsia="黑体" w:cs="黑体"/>
          <w:spacing w:val="5"/>
          <w:sz w:val="19"/>
          <w:szCs w:val="19"/>
        </w:rPr>
        <w:t>图</w:t>
      </w:r>
      <w:r>
        <w:rPr>
          <w:rFonts w:ascii="黑体" w:hAnsi="黑体" w:eastAsia="黑体" w:cs="黑体"/>
          <w:spacing w:val="29"/>
          <w:sz w:val="19"/>
          <w:szCs w:val="19"/>
        </w:rPr>
        <w:t xml:space="preserve"> </w:t>
      </w:r>
      <w:r>
        <w:rPr>
          <w:rFonts w:ascii="黑体" w:hAnsi="黑体" w:eastAsia="黑体" w:cs="黑体"/>
          <w:spacing w:val="5"/>
          <w:sz w:val="19"/>
          <w:szCs w:val="19"/>
        </w:rPr>
        <w:t>1</w:t>
      </w:r>
      <w:r>
        <w:rPr>
          <w:rFonts w:ascii="黑体" w:hAnsi="黑体" w:eastAsia="黑体" w:cs="黑体"/>
          <w:spacing w:val="86"/>
          <w:sz w:val="19"/>
          <w:szCs w:val="19"/>
        </w:rPr>
        <w:t xml:space="preserve"> </w:t>
      </w:r>
      <w:r>
        <w:rPr>
          <w:rFonts w:ascii="黑体" w:hAnsi="黑体" w:eastAsia="黑体" w:cs="黑体"/>
          <w:spacing w:val="5"/>
          <w:sz w:val="19"/>
          <w:szCs w:val="19"/>
        </w:rPr>
        <w:t>全国铁路货运总发送量</w:t>
      </w:r>
    </w:p>
    <w:p w14:paraId="79E6DC73">
      <w:pPr>
        <w:spacing w:before="126" w:line="221" w:lineRule="auto"/>
        <w:rPr>
          <w:rFonts w:ascii="宋体" w:hAnsi="宋体" w:eastAsia="宋体" w:cs="宋体"/>
          <w:sz w:val="22"/>
          <w:szCs w:val="22"/>
        </w:rPr>
      </w:pPr>
      <w:r>
        <w:rPr>
          <w:rFonts w:ascii="宋体" w:hAnsi="宋体" w:eastAsia="宋体" w:cs="宋体"/>
          <w:spacing w:val="-16"/>
          <w:sz w:val="22"/>
          <w:szCs w:val="22"/>
        </w:rPr>
        <w:t>亿吨公里</w:t>
      </w:r>
    </w:p>
    <w:p w14:paraId="3FF36205">
      <w:pPr>
        <w:pStyle w:val="3"/>
        <w:spacing w:before="47" w:line="3830" w:lineRule="exact"/>
        <w:ind w:firstLine="80"/>
      </w:pPr>
      <w:r>
        <w:rPr>
          <w:position w:val="-76"/>
        </w:rPr>
        <w:pict>
          <v:group id="_x0000_s1141" o:spid="_x0000_s1141" o:spt="203" style="height:191.55pt;width:346pt;" coordsize="6920,3831">
            <o:lock v:ext="edit"/>
            <v:shape id="_x0000_s1142" o:spid="_x0000_s1142" o:spt="75" type="#_x0000_t75" style="position:absolute;left:0;top:0;height:3831;width:6920;" filled="f" stroked="f" coordsize="21600,21600">
              <v:path/>
              <v:fill on="f" focussize="0,0"/>
              <v:stroke on="f"/>
              <v:imagedata r:id="rId550" o:title=""/>
              <o:lock v:ext="edit" aspectratio="t"/>
            </v:shape>
            <v:shape id="_x0000_s1143" o:spid="_x0000_s1143" o:spt="202" type="#_x0000_t202" style="position:absolute;left:-20;top:-7;height:3807;width:4706;" filled="f" stroked="f" coordsize="21600,21600">
              <v:path/>
              <v:fill on="f" focussize="0,0"/>
              <v:stroke on="f"/>
              <v:imagedata o:title=""/>
              <o:lock v:ext="edit" aspectratio="f"/>
              <v:textbox inset="0mm,0mm,0mm,0mm">
                <w:txbxContent>
                  <w:p w14:paraId="05C6405D">
                    <w:pPr>
                      <w:spacing w:before="20" w:line="188"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4"/>
                        <w:sz w:val="24"/>
                        <w:szCs w:val="24"/>
                      </w:rPr>
                      <w:t>40000</w:t>
                    </w:r>
                  </w:p>
                  <w:p w14:paraId="118E78A1">
                    <w:pPr>
                      <w:spacing w:line="260" w:lineRule="auto"/>
                      <w:rPr>
                        <w:rFonts w:ascii="Arial"/>
                        <w:sz w:val="21"/>
                      </w:rPr>
                    </w:pPr>
                  </w:p>
                  <w:p w14:paraId="3C151629">
                    <w:pPr>
                      <w:spacing w:line="260" w:lineRule="auto"/>
                      <w:rPr>
                        <w:rFonts w:ascii="Arial"/>
                        <w:sz w:val="21"/>
                      </w:rPr>
                    </w:pPr>
                  </w:p>
                  <w:p w14:paraId="655B931E">
                    <w:pPr>
                      <w:spacing w:before="60" w:line="157" w:lineRule="exact"/>
                      <w:ind w:left="849"/>
                      <w:rPr>
                        <w:rFonts w:ascii="Times New Roman" w:hAnsi="Times New Roman" w:eastAsia="Times New Roman" w:cs="Times New Roman"/>
                        <w:sz w:val="21"/>
                        <w:szCs w:val="21"/>
                      </w:rPr>
                    </w:pPr>
                    <w:r>
                      <w:rPr>
                        <w:rFonts w:ascii="Times New Roman" w:hAnsi="Times New Roman" w:eastAsia="Times New Roman" w:cs="Times New Roman"/>
                        <w:spacing w:val="-1"/>
                        <w:position w:val="-2"/>
                        <w:sz w:val="21"/>
                        <w:szCs w:val="21"/>
                      </w:rPr>
                      <w:t>29173.89</w:t>
                    </w:r>
                  </w:p>
                  <w:p w14:paraId="6631FFDD">
                    <w:pPr>
                      <w:spacing w:line="188" w:lineRule="auto"/>
                      <w:ind w:left="188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27530.19</w:t>
                    </w:r>
                  </w:p>
                  <w:p w14:paraId="1DB3A9B6">
                    <w:pPr>
                      <w:spacing w:before="159" w:line="178" w:lineRule="auto"/>
                      <w:ind w:right="19"/>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23754.31</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pacing w:val="-1"/>
                        <w:sz w:val="20"/>
                        <w:szCs w:val="20"/>
                      </w:rPr>
                      <w:t>23792.26</w:t>
                    </w:r>
                  </w:p>
                  <w:p w14:paraId="76A7F6D7">
                    <w:pPr>
                      <w:spacing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24000</w:t>
                    </w:r>
                  </w:p>
                  <w:p w14:paraId="6E6C70A0">
                    <w:pPr>
                      <w:spacing w:line="459" w:lineRule="auto"/>
                      <w:rPr>
                        <w:rFonts w:ascii="Arial"/>
                        <w:sz w:val="21"/>
                      </w:rPr>
                    </w:pPr>
                  </w:p>
                  <w:p w14:paraId="244C15A2">
                    <w:pPr>
                      <w:spacing w:before="64"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16000</w:t>
                    </w:r>
                  </w:p>
                  <w:p w14:paraId="3E8FBF2B">
                    <w:pPr>
                      <w:spacing w:line="475" w:lineRule="auto"/>
                      <w:rPr>
                        <w:rFonts w:ascii="Arial"/>
                        <w:sz w:val="21"/>
                      </w:rPr>
                    </w:pPr>
                  </w:p>
                  <w:p w14:paraId="059193DC">
                    <w:pPr>
                      <w:spacing w:before="57" w:line="188" w:lineRule="auto"/>
                      <w:ind w:left="11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8000</w:t>
                    </w:r>
                  </w:p>
                  <w:p w14:paraId="1CD1BE36">
                    <w:pPr>
                      <w:spacing w:line="479" w:lineRule="auto"/>
                      <w:rPr>
                        <w:rFonts w:ascii="Arial"/>
                        <w:sz w:val="21"/>
                      </w:rPr>
                    </w:pPr>
                  </w:p>
                  <w:p w14:paraId="4A05BBF8">
                    <w:pPr>
                      <w:spacing w:before="58" w:line="188" w:lineRule="auto"/>
                      <w:ind w:left="419"/>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xbxContent>
              </v:textbox>
            </v:shape>
            <v:shape id="_x0000_s1144" o:spid="_x0000_s1144" o:spt="202" type="#_x0000_t202" style="position:absolute;left:4939;top:826;height:364;width:1818;" filled="f" stroked="f" coordsize="21600,21600">
              <v:path/>
              <v:fill on="f" focussize="0,0"/>
              <v:stroke on="f"/>
              <v:imagedata o:title=""/>
              <o:lock v:ext="edit" aspectratio="f"/>
              <v:textbox inset="0mm,0mm,0mm,0mm">
                <w:txbxContent>
                  <w:p w14:paraId="10829144">
                    <w:pPr>
                      <w:spacing w:before="19" w:line="175" w:lineRule="auto"/>
                      <w:ind w:left="20" w:right="20" w:firstLine="1010"/>
                      <w:rPr>
                        <w:rFonts w:ascii="Times New Roman" w:hAnsi="Times New Roman" w:eastAsia="Times New Roman" w:cs="Times New Roman"/>
                        <w:sz w:val="22"/>
                        <w:szCs w:val="22"/>
                      </w:rPr>
                    </w:pPr>
                    <w:r>
                      <w:rPr>
                        <w:rFonts w:ascii="Times New Roman" w:hAnsi="Times New Roman" w:eastAsia="Times New Roman" w:cs="Times New Roman"/>
                        <w:spacing w:val="-8"/>
                        <w:sz w:val="22"/>
                        <w:szCs w:val="22"/>
                      </w:rPr>
                      <w:t>28820.99</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8"/>
                        <w:sz w:val="22"/>
                        <w:szCs w:val="22"/>
                      </w:rPr>
                      <w:t>26962.20</w:t>
                    </w:r>
                  </w:p>
                </w:txbxContent>
              </v:textbox>
            </v:shape>
            <v:shape id="_x0000_s1145" o:spid="_x0000_s1145" o:spt="202" type="#_x0000_t202" style="position:absolute;left:-19;top:726;height:193;width:557;" filled="f" stroked="f" coordsize="21600,21600">
              <v:path/>
              <v:fill on="f" focussize="0,0"/>
              <v:stroke on="f"/>
              <v:imagedata o:title=""/>
              <o:lock v:ext="edit" aspectratio="f"/>
              <v:textbox inset="0mm,0mm,0mm,0mm">
                <w:txbxContent>
                  <w:p w14:paraId="752A7638">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32000</w:t>
                    </w:r>
                  </w:p>
                </w:txbxContent>
              </v:textbox>
            </v:shape>
            <w10:wrap type="none"/>
            <w10:anchorlock/>
          </v:group>
        </w:pict>
      </w:r>
    </w:p>
    <w:p w14:paraId="2DDA22D7">
      <w:pPr>
        <w:spacing w:before="37" w:line="229" w:lineRule="auto"/>
        <w:ind w:left="999"/>
        <w:rPr>
          <w:rFonts w:ascii="宋体" w:hAnsi="宋体" w:eastAsia="宋体" w:cs="宋体"/>
          <w:sz w:val="21"/>
          <w:szCs w:val="21"/>
        </w:rPr>
      </w:pPr>
      <w:r>
        <w:rPr>
          <w:rFonts w:ascii="宋体" w:hAnsi="宋体" w:eastAsia="宋体" w:cs="宋体"/>
          <w:spacing w:val="2"/>
          <w:position w:val="1"/>
          <w:sz w:val="20"/>
          <w:szCs w:val="20"/>
        </w:rPr>
        <w:t>2013年</w:t>
      </w:r>
      <w:r>
        <w:rPr>
          <w:rFonts w:ascii="宋体" w:hAnsi="宋体" w:eastAsia="宋体" w:cs="宋体"/>
          <w:spacing w:val="30"/>
          <w:position w:val="1"/>
          <w:sz w:val="20"/>
          <w:szCs w:val="20"/>
        </w:rPr>
        <w:t xml:space="preserve">   </w:t>
      </w:r>
      <w:r>
        <w:rPr>
          <w:rFonts w:ascii="宋体" w:hAnsi="宋体" w:eastAsia="宋体" w:cs="宋体"/>
          <w:spacing w:val="2"/>
          <w:sz w:val="20"/>
          <w:szCs w:val="20"/>
        </w:rPr>
        <w:t xml:space="preserve">2014年    2015年    2016年    </w:t>
      </w:r>
      <w:r>
        <w:rPr>
          <w:rFonts w:ascii="宋体" w:hAnsi="宋体" w:eastAsia="宋体" w:cs="宋体"/>
          <w:spacing w:val="2"/>
          <w:sz w:val="21"/>
          <w:szCs w:val="21"/>
        </w:rPr>
        <w:t>2017年</w:t>
      </w:r>
      <w:r>
        <w:rPr>
          <w:rFonts w:ascii="宋体" w:hAnsi="宋体" w:eastAsia="宋体" w:cs="宋体"/>
          <w:spacing w:val="32"/>
          <w:sz w:val="21"/>
          <w:szCs w:val="21"/>
        </w:rPr>
        <w:t xml:space="preserve">   </w:t>
      </w:r>
      <w:r>
        <w:rPr>
          <w:rFonts w:ascii="宋体" w:hAnsi="宋体" w:eastAsia="宋体" w:cs="宋体"/>
          <w:spacing w:val="1"/>
          <w:sz w:val="21"/>
          <w:szCs w:val="21"/>
        </w:rPr>
        <w:t>2018年</w:t>
      </w:r>
    </w:p>
    <w:p w14:paraId="1B349CD1">
      <w:pPr>
        <w:spacing w:before="196" w:line="222" w:lineRule="auto"/>
        <w:ind w:left="2282"/>
        <w:rPr>
          <w:rFonts w:ascii="黑体" w:hAnsi="黑体" w:eastAsia="黑体" w:cs="黑体"/>
          <w:sz w:val="19"/>
          <w:szCs w:val="19"/>
        </w:rPr>
      </w:pPr>
      <w:r>
        <w:rPr>
          <w:rFonts w:ascii="黑体" w:hAnsi="黑体" w:eastAsia="黑体" w:cs="黑体"/>
          <w:b/>
          <w:bCs/>
          <w:spacing w:val="4"/>
          <w:sz w:val="19"/>
          <w:szCs w:val="19"/>
        </w:rPr>
        <w:t>图</w:t>
      </w:r>
      <w:r>
        <w:rPr>
          <w:rFonts w:ascii="黑体" w:hAnsi="黑体" w:eastAsia="黑体" w:cs="黑体"/>
          <w:spacing w:val="4"/>
          <w:sz w:val="19"/>
          <w:szCs w:val="19"/>
        </w:rPr>
        <w:t xml:space="preserve"> </w:t>
      </w:r>
      <w:r>
        <w:rPr>
          <w:rFonts w:ascii="黑体" w:hAnsi="黑体" w:eastAsia="黑体" w:cs="黑体"/>
          <w:b/>
          <w:bCs/>
          <w:spacing w:val="4"/>
          <w:sz w:val="19"/>
          <w:szCs w:val="19"/>
        </w:rPr>
        <w:t>2</w:t>
      </w:r>
      <w:r>
        <w:rPr>
          <w:rFonts w:ascii="黑体" w:hAnsi="黑体" w:eastAsia="黑体" w:cs="黑体"/>
          <w:spacing w:val="4"/>
          <w:sz w:val="19"/>
          <w:szCs w:val="19"/>
        </w:rPr>
        <w:t xml:space="preserve">  </w:t>
      </w:r>
      <w:r>
        <w:rPr>
          <w:rFonts w:ascii="黑体" w:hAnsi="黑体" w:eastAsia="黑体" w:cs="黑体"/>
          <w:b/>
          <w:bCs/>
          <w:spacing w:val="4"/>
          <w:sz w:val="19"/>
          <w:szCs w:val="19"/>
        </w:rPr>
        <w:t>全国铁路货运总周转量</w:t>
      </w:r>
    </w:p>
    <w:p w14:paraId="6819CF09">
      <w:pPr>
        <w:spacing w:line="222" w:lineRule="auto"/>
        <w:rPr>
          <w:rFonts w:ascii="黑体" w:hAnsi="黑体" w:eastAsia="黑体" w:cs="黑体"/>
          <w:sz w:val="19"/>
          <w:szCs w:val="19"/>
        </w:rPr>
        <w:sectPr>
          <w:footerReference r:id="rId118" w:type="default"/>
          <w:pgSz w:w="10340" w:h="14570"/>
          <w:pgMar w:top="400" w:right="1551" w:bottom="1029" w:left="1449" w:header="0" w:footer="770" w:gutter="0"/>
          <w:cols w:space="720" w:num="1"/>
        </w:sectPr>
      </w:pPr>
    </w:p>
    <w:p w14:paraId="138A4AFB">
      <w:pPr>
        <w:pStyle w:val="3"/>
        <w:spacing w:line="288" w:lineRule="auto"/>
      </w:pPr>
    </w:p>
    <w:p w14:paraId="157155A0">
      <w:pPr>
        <w:pStyle w:val="3"/>
        <w:spacing w:line="288" w:lineRule="auto"/>
      </w:pPr>
    </w:p>
    <w:p w14:paraId="0B35D903">
      <w:pPr>
        <w:pStyle w:val="3"/>
        <w:spacing w:line="288" w:lineRule="auto"/>
      </w:pPr>
    </w:p>
    <w:p w14:paraId="79DE3E26">
      <w:pPr>
        <w:pStyle w:val="3"/>
        <w:spacing w:line="288" w:lineRule="auto"/>
      </w:pPr>
    </w:p>
    <w:p w14:paraId="2D091F80">
      <w:pPr>
        <w:pStyle w:val="3"/>
        <w:spacing w:line="3248" w:lineRule="exact"/>
        <w:ind w:firstLine="290"/>
      </w:pPr>
      <w:r>
        <w:rPr>
          <w:position w:val="-64"/>
        </w:rPr>
        <w:pict>
          <v:group id="_x0000_s1146" o:spid="_x0000_s1146" o:spt="203" style="height:162.4pt;width:354.05pt;" coordsize="7080,3247">
            <o:lock v:ext="edit"/>
            <v:shape id="_x0000_s1147" o:spid="_x0000_s1147" o:spt="75" type="#_x0000_t75" style="position:absolute;left:10;top:0;height:3000;width:7070;" filled="f" stroked="f" coordsize="21600,21600">
              <v:path/>
              <v:fill on="f" focussize="0,0"/>
              <v:stroke on="f"/>
              <v:imagedata r:id="rId551" o:title=""/>
              <o:lock v:ext="edit" aspectratio="t"/>
            </v:shape>
            <v:shape id="_x0000_s1148" o:spid="_x0000_s1148" o:spt="202" type="#_x0000_t202" style="position:absolute;left:-20;top:50;height:3217;width:6967;" filled="f" stroked="f" coordsize="21600,21600">
              <v:path/>
              <v:fill on="f" focussize="0,0"/>
              <v:stroke on="f"/>
              <v:imagedata o:title=""/>
              <o:lock v:ext="edit" aspectratio="f"/>
              <v:textbox inset="0mm,0mm,0mm,0mm">
                <w:txbxContent>
                  <w:p w14:paraId="0EC6824B">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400000</w:t>
                    </w:r>
                  </w:p>
                  <w:p w14:paraId="28246BB2">
                    <w:pPr>
                      <w:spacing w:before="19" w:line="133" w:lineRule="exact"/>
                      <w:ind w:left="5899"/>
                      <w:rPr>
                        <w:rFonts w:ascii="Times New Roman" w:hAnsi="Times New Roman" w:eastAsia="Times New Roman" w:cs="Times New Roman"/>
                        <w:sz w:val="20"/>
                        <w:szCs w:val="20"/>
                      </w:rPr>
                    </w:pPr>
                    <w:r>
                      <w:rPr>
                        <w:rFonts w:ascii="Times New Roman" w:hAnsi="Times New Roman" w:eastAsia="Times New Roman" w:cs="Times New Roman"/>
                        <w:spacing w:val="-2"/>
                        <w:position w:val="-3"/>
                        <w:sz w:val="20"/>
                        <w:szCs w:val="20"/>
                      </w:rPr>
                      <w:t>337495</w:t>
                    </w:r>
                  </w:p>
                  <w:p w14:paraId="5F3AC8B5">
                    <w:pPr>
                      <w:spacing w:line="181"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350000</w:t>
                    </w:r>
                  </w:p>
                  <w:p w14:paraId="5D7A844D">
                    <w:pPr>
                      <w:spacing w:before="165" w:line="120" w:lineRule="exact"/>
                      <w:ind w:left="20"/>
                      <w:rPr>
                        <w:rFonts w:ascii="Times New Roman" w:hAnsi="Times New Roman" w:eastAsia="Times New Roman" w:cs="Times New Roman"/>
                        <w:sz w:val="20"/>
                        <w:szCs w:val="20"/>
                      </w:rPr>
                    </w:pPr>
                    <w:r>
                      <w:rPr>
                        <w:rFonts w:ascii="Times New Roman" w:hAnsi="Times New Roman" w:eastAsia="Times New Roman" w:cs="Times New Roman"/>
                        <w:spacing w:val="-2"/>
                        <w:position w:val="-2"/>
                        <w:sz w:val="20"/>
                        <w:szCs w:val="20"/>
                      </w:rPr>
                      <w:t>300000</w:t>
                    </w:r>
                  </w:p>
                  <w:p w14:paraId="60895A1D">
                    <w:pPr>
                      <w:spacing w:line="100" w:lineRule="exact"/>
                      <w:ind w:left="2959"/>
                      <w:rPr>
                        <w:rFonts w:ascii="Times New Roman" w:hAnsi="Times New Roman" w:eastAsia="Times New Roman" w:cs="Times New Roman"/>
                        <w:sz w:val="20"/>
                        <w:szCs w:val="20"/>
                      </w:rPr>
                    </w:pPr>
                    <w:r>
                      <w:rPr>
                        <w:rFonts w:ascii="Times New Roman" w:hAnsi="Times New Roman" w:eastAsia="Times New Roman" w:cs="Times New Roman"/>
                        <w:spacing w:val="-1"/>
                        <w:position w:val="-2"/>
                        <w:sz w:val="20"/>
                        <w:szCs w:val="20"/>
                      </w:rPr>
                      <w:t>253484</w:t>
                    </w:r>
                  </w:p>
                  <w:p w14:paraId="7BEE2D25">
                    <w:pPr>
                      <w:spacing w:line="113" w:lineRule="exact"/>
                      <w:ind w:left="4430"/>
                      <w:rPr>
                        <w:rFonts w:ascii="Times New Roman" w:hAnsi="Times New Roman" w:eastAsia="Times New Roman" w:cs="Times New Roman"/>
                        <w:sz w:val="20"/>
                        <w:szCs w:val="20"/>
                      </w:rPr>
                    </w:pPr>
                    <w:r>
                      <w:rPr>
                        <w:rFonts w:ascii="Times New Roman" w:hAnsi="Times New Roman" w:eastAsia="Times New Roman" w:cs="Times New Roman"/>
                        <w:spacing w:val="-1"/>
                        <w:position w:val="-2"/>
                        <w:sz w:val="20"/>
                        <w:szCs w:val="20"/>
                      </w:rPr>
                      <w:t>281405</w:t>
                    </w:r>
                  </w:p>
                  <w:p w14:paraId="71F290EE">
                    <w:pPr>
                      <w:spacing w:line="126" w:lineRule="exact"/>
                      <w:ind w:left="20"/>
                      <w:rPr>
                        <w:rFonts w:ascii="Times New Roman" w:hAnsi="Times New Roman" w:eastAsia="Times New Roman" w:cs="Times New Roman"/>
                        <w:sz w:val="22"/>
                        <w:szCs w:val="22"/>
                      </w:rPr>
                    </w:pPr>
                    <w:r>
                      <w:rPr>
                        <w:rFonts w:ascii="Times New Roman" w:hAnsi="Times New Roman" w:eastAsia="Times New Roman" w:cs="Times New Roman"/>
                        <w:spacing w:val="-6"/>
                        <w:position w:val="-2"/>
                        <w:sz w:val="22"/>
                        <w:szCs w:val="22"/>
                      </w:rPr>
                      <w:t>250000</w:t>
                    </w:r>
                  </w:p>
                  <w:p w14:paraId="66A0F87E">
                    <w:pPr>
                      <w:spacing w:before="1" w:line="167" w:lineRule="auto"/>
                      <w:ind w:right="7"/>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p w14:paraId="3DF87822">
                    <w:pPr>
                      <w:spacing w:before="32" w:line="188"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5"/>
                        <w:sz w:val="24"/>
                        <w:szCs w:val="24"/>
                      </w:rPr>
                      <w:t>200000</w:t>
                    </w:r>
                  </w:p>
                  <w:p w14:paraId="7FD65B2A">
                    <w:pPr>
                      <w:spacing w:before="148"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150000</w:t>
                    </w:r>
                  </w:p>
                  <w:p w14:paraId="19CB1B10">
                    <w:pPr>
                      <w:spacing w:before="152"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100000</w:t>
                    </w:r>
                  </w:p>
                  <w:p w14:paraId="54388CB5">
                    <w:pPr>
                      <w:spacing w:before="141" w:line="188" w:lineRule="auto"/>
                      <w:ind w:left="90"/>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50000</w:t>
                    </w:r>
                  </w:p>
                  <w:p w14:paraId="7111F9FC">
                    <w:pPr>
                      <w:spacing w:before="146" w:line="188" w:lineRule="auto"/>
                      <w:ind w:left="519"/>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p w14:paraId="2BE58130">
                    <w:pPr>
                      <w:spacing w:before="17" w:line="229" w:lineRule="auto"/>
                      <w:ind w:left="1000"/>
                      <w:rPr>
                        <w:rFonts w:ascii="宋体" w:hAnsi="宋体" w:eastAsia="宋体" w:cs="宋体"/>
                        <w:sz w:val="20"/>
                        <w:szCs w:val="20"/>
                      </w:rPr>
                    </w:pPr>
                    <w:r>
                      <w:rPr>
                        <w:rFonts w:ascii="宋体" w:hAnsi="宋体" w:eastAsia="宋体" w:cs="宋体"/>
                        <w:spacing w:val="-2"/>
                        <w:position w:val="-2"/>
                        <w:sz w:val="20"/>
                        <w:szCs w:val="20"/>
                      </w:rPr>
                      <w:t xml:space="preserve">2013年    </w:t>
                    </w:r>
                    <w:r>
                      <w:rPr>
                        <w:rFonts w:ascii="宋体" w:hAnsi="宋体" w:eastAsia="宋体" w:cs="宋体"/>
                        <w:spacing w:val="-2"/>
                        <w:sz w:val="20"/>
                        <w:szCs w:val="20"/>
                      </w:rPr>
                      <w:t>2014年</w:t>
                    </w:r>
                    <w:r>
                      <w:rPr>
                        <w:rFonts w:ascii="宋体" w:hAnsi="宋体" w:eastAsia="宋体" w:cs="宋体"/>
                        <w:spacing w:val="26"/>
                        <w:sz w:val="20"/>
                        <w:szCs w:val="20"/>
                      </w:rPr>
                      <w:t xml:space="preserve">   </w:t>
                    </w:r>
                    <w:r>
                      <w:rPr>
                        <w:rFonts w:ascii="宋体" w:hAnsi="宋体" w:eastAsia="宋体" w:cs="宋体"/>
                        <w:spacing w:val="-2"/>
                        <w:sz w:val="20"/>
                        <w:szCs w:val="20"/>
                      </w:rPr>
                      <w:t>2015年    2016年</w:t>
                    </w:r>
                    <w:r>
                      <w:rPr>
                        <w:rFonts w:ascii="宋体" w:hAnsi="宋体" w:eastAsia="宋体" w:cs="宋体"/>
                        <w:spacing w:val="24"/>
                        <w:sz w:val="20"/>
                        <w:szCs w:val="20"/>
                      </w:rPr>
                      <w:t xml:space="preserve">   </w:t>
                    </w:r>
                    <w:r>
                      <w:rPr>
                        <w:rFonts w:ascii="宋体" w:hAnsi="宋体" w:eastAsia="宋体" w:cs="宋体"/>
                        <w:spacing w:val="-2"/>
                        <w:sz w:val="21"/>
                        <w:szCs w:val="21"/>
                      </w:rPr>
                      <w:t>2017年</w:t>
                    </w:r>
                    <w:r>
                      <w:rPr>
                        <w:rFonts w:ascii="宋体" w:hAnsi="宋体" w:eastAsia="宋体" w:cs="宋体"/>
                        <w:spacing w:val="25"/>
                        <w:sz w:val="21"/>
                        <w:szCs w:val="21"/>
                      </w:rPr>
                      <w:t xml:space="preserve">   </w:t>
                    </w:r>
                    <w:r>
                      <w:rPr>
                        <w:rFonts w:ascii="宋体" w:hAnsi="宋体" w:eastAsia="宋体" w:cs="宋体"/>
                        <w:spacing w:val="-2"/>
                        <w:position w:val="1"/>
                        <w:sz w:val="20"/>
                        <w:szCs w:val="20"/>
                      </w:rPr>
                      <w:t>2</w:t>
                    </w:r>
                    <w:r>
                      <w:rPr>
                        <w:rFonts w:ascii="宋体" w:hAnsi="宋体" w:eastAsia="宋体" w:cs="宋体"/>
                        <w:spacing w:val="-3"/>
                        <w:position w:val="1"/>
                        <w:sz w:val="20"/>
                        <w:szCs w:val="20"/>
                      </w:rPr>
                      <w:t>018年</w:t>
                    </w:r>
                  </w:p>
                </w:txbxContent>
              </v:textbox>
            </v:shape>
            <v:shape id="_x0000_s1149" o:spid="_x0000_s1149" o:spt="202" type="#_x0000_t202" style="position:absolute;left:6820;top:11;height:959;width:231;" filled="f" stroked="f" coordsize="21600,21600">
              <v:path/>
              <v:fill on="f" focussize="0,0"/>
              <v:stroke on="f"/>
              <v:imagedata o:title=""/>
              <o:lock v:ext="edit" aspectratio="f"/>
              <v:textbox inset="0mm,0mm,0mm,0mm">
                <w:txbxContent>
                  <w:p w14:paraId="3E0B10EE">
                    <w:pPr>
                      <w:spacing w:before="19" w:line="197" w:lineRule="auto"/>
                      <w:ind w:left="20"/>
                      <w:rPr>
                        <w:rFonts w:ascii="Arial" w:hAnsi="Arial" w:eastAsia="Arial" w:cs="Arial"/>
                        <w:sz w:val="19"/>
                        <w:szCs w:val="19"/>
                      </w:rPr>
                    </w:pPr>
                    <w:r>
                      <w:rPr>
                        <w:rFonts w:ascii="Arial" w:hAnsi="Arial" w:eastAsia="Arial" w:cs="Arial"/>
                        <w:spacing w:val="-6"/>
                        <w:sz w:val="19"/>
                        <w:szCs w:val="19"/>
                      </w:rPr>
                      <w:t>14</w:t>
                    </w:r>
                  </w:p>
                  <w:p w14:paraId="026956D4">
                    <w:pPr>
                      <w:spacing w:before="222"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w:t>
                    </w:r>
                  </w:p>
                  <w:p w14:paraId="139CDB03">
                    <w:pPr>
                      <w:spacing w:before="197"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w:t>
                    </w:r>
                  </w:p>
                </w:txbxContent>
              </v:textbox>
            </v:shape>
            <v:shape id="_x0000_s1150" o:spid="_x0000_s1150" o:spt="202" type="#_x0000_t202" style="position:absolute;left:1939;top:970;height:180;width:635;" filled="f" stroked="f" coordsize="21600,21600">
              <v:path/>
              <v:fill on="f" focussize="0,0"/>
              <v:stroke on="f"/>
              <v:imagedata o:title=""/>
              <o:lock v:ext="edit" aspectratio="f"/>
              <v:textbox inset="0mm,0mm,0mm,0mm">
                <w:txbxContent>
                  <w:p w14:paraId="4A9F38BB">
                    <w:pPr>
                      <w:spacing w:before="1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235704</w:t>
                    </w:r>
                  </w:p>
                </w:txbxContent>
              </v:textbox>
            </v:shape>
            <v:shape id="_x0000_s1151" o:spid="_x0000_s1151" o:spt="202" type="#_x0000_t202" style="position:absolute;left:949;top:1150;height:180;width:635;" filled="f" stroked="f" coordsize="21600,21600">
              <v:path/>
              <v:fill on="f" focussize="0,0"/>
              <v:stroke on="f"/>
              <v:imagedata o:title=""/>
              <o:lock v:ext="edit" aspectratio="f"/>
              <v:textbox inset="0mm,0mm,0mm,0mm">
                <w:txbxContent>
                  <w:p w14:paraId="43208C64">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210597</w:t>
                    </w:r>
                  </w:p>
                </w:txbxContent>
              </v:textbox>
            </v:shape>
            <v:shape id="_x0000_s1152" o:spid="_x0000_s1152" o:spt="202" type="#_x0000_t202" style="position:absolute;left:4869;top:460;height:180;width:632;" filled="f" stroked="f" coordsize="21600,21600">
              <v:path/>
              <v:fill on="f" focussize="0,0"/>
              <v:stroke on="f"/>
              <v:imagedata o:title=""/>
              <o:lock v:ext="edit" aspectratio="f"/>
              <v:textbox inset="0mm,0mm,0mm,0mm">
                <w:txbxContent>
                  <w:p w14:paraId="2239F66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308379</w:t>
                    </w:r>
                  </w:p>
                </w:txbxContent>
              </v:textbox>
            </v:shape>
            <w10:wrap type="none"/>
            <w10:anchorlock/>
          </v:group>
        </w:pict>
      </w:r>
    </w:p>
    <w:p w14:paraId="4B561259">
      <w:pPr>
        <w:spacing w:before="201" w:line="227" w:lineRule="auto"/>
        <w:ind w:left="2190"/>
        <w:rPr>
          <w:rFonts w:ascii="宋体" w:hAnsi="宋体" w:eastAsia="宋体" w:cs="宋体"/>
          <w:sz w:val="20"/>
          <w:szCs w:val="20"/>
        </w:rPr>
      </w:pPr>
      <w:r>
        <w:rPr>
          <w:rFonts w:ascii="宋体" w:hAnsi="宋体" w:eastAsia="宋体" w:cs="宋体"/>
          <w:spacing w:val="19"/>
          <w:sz w:val="20"/>
          <w:szCs w:val="20"/>
        </w:rPr>
        <w:t>铁路旅客发送量(万人)       同比增速</w:t>
      </w:r>
      <w:r>
        <w:rPr>
          <w:rFonts w:ascii="宋体" w:hAnsi="宋体" w:eastAsia="宋体" w:cs="宋体"/>
          <w:spacing w:val="18"/>
          <w:sz w:val="20"/>
          <w:szCs w:val="20"/>
        </w:rPr>
        <w:t>(%)</w:t>
      </w:r>
    </w:p>
    <w:p w14:paraId="44E19AC4">
      <w:pPr>
        <w:spacing w:before="210" w:line="221" w:lineRule="auto"/>
        <w:ind w:left="2330"/>
        <w:rPr>
          <w:rFonts w:ascii="黑体" w:hAnsi="黑体" w:eastAsia="黑体" w:cs="黑体"/>
          <w:sz w:val="19"/>
          <w:szCs w:val="19"/>
        </w:rPr>
      </w:pPr>
      <w:r>
        <w:rPr>
          <w:rFonts w:ascii="黑体" w:hAnsi="黑体" w:eastAsia="黑体" w:cs="黑体"/>
          <w:spacing w:val="6"/>
          <w:sz w:val="19"/>
          <w:szCs w:val="19"/>
        </w:rPr>
        <w:t>图 3  中国铁路旅客发送量及增速</w:t>
      </w:r>
    </w:p>
    <w:p w14:paraId="75629D74">
      <w:pPr>
        <w:pStyle w:val="3"/>
        <w:spacing w:line="294" w:lineRule="auto"/>
      </w:pPr>
    </w:p>
    <w:p w14:paraId="2E3DBC25">
      <w:pPr>
        <w:pStyle w:val="3"/>
        <w:spacing w:line="3258" w:lineRule="exact"/>
        <w:ind w:firstLine="290"/>
      </w:pPr>
      <w:r>
        <w:rPr>
          <w:position w:val="-65"/>
        </w:rPr>
        <w:pict>
          <v:group id="_x0000_s1153" o:spid="_x0000_s1153" o:spt="203" style="height:162.9pt;width:354.55pt;" coordsize="7090,3257">
            <o:lock v:ext="edit"/>
            <v:shape id="_x0000_s1154" o:spid="_x0000_s1154" o:spt="75" type="#_x0000_t75" style="position:absolute;left:10;top:0;height:3011;width:7080;" filled="f" stroked="f" coordsize="21600,21600">
              <v:path/>
              <v:fill on="f" focussize="0,0"/>
              <v:stroke on="f"/>
              <v:imagedata r:id="rId552" o:title=""/>
              <o:lock v:ext="edit" aspectratio="t"/>
            </v:shape>
            <v:shape id="_x0000_s1155" o:spid="_x0000_s1155" o:spt="202" type="#_x0000_t202" style="position:absolute;left:-20;top:26;height:3252;width:6510;" filled="f" stroked="f" coordsize="21600,21600">
              <v:path/>
              <v:fill on="f" focussize="0,0"/>
              <v:stroke on="f"/>
              <v:imagedata o:title=""/>
              <o:lock v:ext="edit" aspectratio="f"/>
              <v:textbox inset="0mm,0mm,0mm,0mm">
                <w:txbxContent>
                  <w:p w14:paraId="2234A47F">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1"/>
                        <w:sz w:val="22"/>
                        <w:szCs w:val="22"/>
                      </w:rPr>
                      <w:t>16000</w:t>
                    </w:r>
                  </w:p>
                  <w:p w14:paraId="5FFDDD3C">
                    <w:pPr>
                      <w:spacing w:before="151" w:line="154" w:lineRule="exact"/>
                      <w:ind w:left="20"/>
                      <w:rPr>
                        <w:rFonts w:ascii="Times New Roman" w:hAnsi="Times New Roman" w:eastAsia="Times New Roman" w:cs="Times New Roman"/>
                        <w:sz w:val="22"/>
                        <w:szCs w:val="22"/>
                      </w:rPr>
                    </w:pPr>
                    <w:r>
                      <w:rPr>
                        <w:rFonts w:ascii="Times New Roman" w:hAnsi="Times New Roman" w:eastAsia="Times New Roman" w:cs="Times New Roman"/>
                        <w:spacing w:val="-11"/>
                        <w:position w:val="-3"/>
                        <w:sz w:val="22"/>
                        <w:szCs w:val="22"/>
                      </w:rPr>
                      <w:t>14000</w:t>
                    </w:r>
                  </w:p>
                  <w:p w14:paraId="68E1CC54">
                    <w:pPr>
                      <w:spacing w:line="188" w:lineRule="auto"/>
                      <w:ind w:left="285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11960.60</w:t>
                    </w:r>
                  </w:p>
                  <w:p w14:paraId="2BBC50A3">
                    <w:pPr>
                      <w:spacing w:before="6"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1"/>
                        <w:sz w:val="22"/>
                        <w:szCs w:val="22"/>
                      </w:rPr>
                      <w:t>12000</w:t>
                    </w:r>
                  </w:p>
                  <w:p w14:paraId="08C2FBB7">
                    <w:pPr>
                      <w:spacing w:before="151"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1"/>
                        <w:sz w:val="22"/>
                        <w:szCs w:val="22"/>
                      </w:rPr>
                      <w:t>10000</w:t>
                    </w:r>
                  </w:p>
                  <w:p w14:paraId="015DAFF0">
                    <w:pPr>
                      <w:spacing w:before="165" w:line="188" w:lineRule="auto"/>
                      <w:ind w:left="9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8000</w:t>
                    </w:r>
                  </w:p>
                  <w:p w14:paraId="44FD91B1">
                    <w:pPr>
                      <w:spacing w:before="136" w:line="188" w:lineRule="auto"/>
                      <w:ind w:left="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6000</w:t>
                    </w:r>
                  </w:p>
                  <w:p w14:paraId="7B0340FD">
                    <w:pPr>
                      <w:spacing w:before="152" w:line="188" w:lineRule="auto"/>
                      <w:ind w:left="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4000</w:t>
                    </w:r>
                  </w:p>
                  <w:p w14:paraId="49FA8696">
                    <w:pPr>
                      <w:spacing w:before="175" w:line="188" w:lineRule="auto"/>
                      <w:ind w:left="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2000</w:t>
                    </w:r>
                  </w:p>
                  <w:p w14:paraId="5B2AB536">
                    <w:pPr>
                      <w:spacing w:before="150" w:line="188" w:lineRule="auto"/>
                      <w:ind w:left="419"/>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p w14:paraId="2009253D">
                    <w:pPr>
                      <w:spacing w:before="8" w:line="229" w:lineRule="auto"/>
                      <w:ind w:right="16"/>
                      <w:jc w:val="right"/>
                      <w:rPr>
                        <w:rFonts w:ascii="宋体" w:hAnsi="宋体" w:eastAsia="宋体" w:cs="宋体"/>
                        <w:sz w:val="20"/>
                        <w:szCs w:val="20"/>
                      </w:rPr>
                    </w:pPr>
                    <w:r>
                      <w:rPr>
                        <w:rFonts w:ascii="宋体" w:hAnsi="宋体" w:eastAsia="宋体" w:cs="宋体"/>
                        <w:spacing w:val="-3"/>
                        <w:position w:val="-1"/>
                        <w:sz w:val="20"/>
                        <w:szCs w:val="20"/>
                      </w:rPr>
                      <w:t xml:space="preserve">2013年    </w:t>
                    </w:r>
                    <w:r>
                      <w:rPr>
                        <w:rFonts w:ascii="宋体" w:hAnsi="宋体" w:eastAsia="宋体" w:cs="宋体"/>
                        <w:spacing w:val="-3"/>
                        <w:sz w:val="20"/>
                        <w:szCs w:val="20"/>
                      </w:rPr>
                      <w:t>2014年    2015年</w:t>
                    </w:r>
                    <w:r>
                      <w:rPr>
                        <w:rFonts w:ascii="宋体" w:hAnsi="宋体" w:eastAsia="宋体" w:cs="宋体"/>
                        <w:spacing w:val="5"/>
                        <w:sz w:val="20"/>
                        <w:szCs w:val="20"/>
                      </w:rPr>
                      <w:t xml:space="preserve">    </w:t>
                    </w:r>
                    <w:r>
                      <w:rPr>
                        <w:rFonts w:ascii="宋体" w:hAnsi="宋体" w:eastAsia="宋体" w:cs="宋体"/>
                        <w:spacing w:val="-3"/>
                        <w:position w:val="1"/>
                        <w:sz w:val="22"/>
                        <w:szCs w:val="22"/>
                      </w:rPr>
                      <w:t xml:space="preserve">2016年    </w:t>
                    </w:r>
                    <w:r>
                      <w:rPr>
                        <w:rFonts w:ascii="宋体" w:hAnsi="宋体" w:eastAsia="宋体" w:cs="宋体"/>
                        <w:spacing w:val="-3"/>
                        <w:sz w:val="20"/>
                        <w:szCs w:val="20"/>
                      </w:rPr>
                      <w:t xml:space="preserve">2017年    </w:t>
                    </w:r>
                    <w:r>
                      <w:rPr>
                        <w:rFonts w:ascii="宋体" w:hAnsi="宋体" w:eastAsia="宋体" w:cs="宋体"/>
                        <w:spacing w:val="-3"/>
                        <w:position w:val="1"/>
                        <w:sz w:val="20"/>
                        <w:szCs w:val="20"/>
                      </w:rPr>
                      <w:t>2018年</w:t>
                    </w:r>
                  </w:p>
                </w:txbxContent>
              </v:textbox>
            </v:shape>
            <v:shape id="_x0000_s1156" o:spid="_x0000_s1156" o:spt="202" type="#_x0000_t202" style="position:absolute;left:4799;top:120;height:370;width:1766;" filled="f" stroked="f" coordsize="21600,21600">
              <v:path/>
              <v:fill on="f" focussize="0,0"/>
              <v:stroke on="f"/>
              <v:imagedata o:title=""/>
              <o:lock v:ext="edit" aspectratio="f"/>
              <v:textbox inset="0mm,0mm,0mm,0mm">
                <w:txbxContent>
                  <w:p w14:paraId="7BB0C72F">
                    <w:pPr>
                      <w:spacing w:before="19" w:line="204" w:lineRule="auto"/>
                      <w:ind w:left="20" w:right="20" w:firstLine="99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14146.58</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3"/>
                        <w:sz w:val="20"/>
                        <w:szCs w:val="20"/>
                      </w:rPr>
                      <w:t>13456.92</w:t>
                    </w:r>
                  </w:p>
                </w:txbxContent>
              </v:textbox>
            </v:shape>
            <v:shape id="_x0000_s1157" o:spid="_x0000_s1157" o:spt="202" type="#_x0000_t202" style="position:absolute;left:6820;top:12;height:637;width:217;" filled="f" stroked="f" coordsize="21600,21600">
              <v:path/>
              <v:fill on="f" focussize="0,0"/>
              <v:stroke on="f"/>
              <v:imagedata o:title=""/>
              <o:lock v:ext="edit" aspectratio="f"/>
              <v:textbox inset="0mm,0mm,0mm,0mm">
                <w:txbxContent>
                  <w:p w14:paraId="706FACC2">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w:t>
                    </w:r>
                  </w:p>
                  <w:p w14:paraId="76E9E8A4">
                    <w:pPr>
                      <w:spacing w:before="277"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w:t>
                    </w:r>
                  </w:p>
                </w:txbxContent>
              </v:textbox>
            </v:shape>
            <v:shape id="_x0000_s1158" o:spid="_x0000_s1158" o:spt="202" type="#_x0000_t202" style="position:absolute;left:1779;top:430;height:180;width:766;" filled="f" stroked="f" coordsize="21600,21600">
              <v:path/>
              <v:fill on="f" focussize="0,0"/>
              <v:stroke on="f"/>
              <v:imagedata o:title=""/>
              <o:lock v:ext="edit" aspectratio="f"/>
              <v:textbox inset="0mm,0mm,0mm,0mm">
                <w:txbxContent>
                  <w:p w14:paraId="71FD5583">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11604.75</w:t>
                    </w:r>
                  </w:p>
                </w:txbxContent>
              </v:textbox>
            </v:shape>
            <v:shape id="_x0000_s1159" o:spid="_x0000_s1159" o:spt="202" type="#_x0000_t202" style="position:absolute;left:799;top:780;height:180;width:766;" filled="f" stroked="f" coordsize="21600,21600">
              <v:path/>
              <v:fill on="f" focussize="0,0"/>
              <v:stroke on="f"/>
              <v:imagedata o:title=""/>
              <o:lock v:ext="edit" aspectratio="f"/>
              <v:textbox inset="0mm,0mm,0mm,0mm">
                <w:txbxContent>
                  <w:p w14:paraId="4CC0C3C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10595.62</w:t>
                    </w:r>
                  </w:p>
                </w:txbxContent>
              </v:textbox>
            </v:shape>
            <v:shape id="_x0000_s1160" o:spid="_x0000_s1160" o:spt="202" type="#_x0000_t202" style="position:absolute;left:3810;top:420;height:180;width:766;" filled="f" stroked="f" coordsize="21600,21600">
              <v:path/>
              <v:fill on="f" focussize="0,0"/>
              <v:stroke on="f"/>
              <v:imagedata o:title=""/>
              <o:lock v:ext="edit" aspectratio="f"/>
              <v:textbox inset="0mm,0mm,0mm,0mm">
                <w:txbxContent>
                  <w:p w14:paraId="071C29E4">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12579.29</w:t>
                    </w:r>
                  </w:p>
                </w:txbxContent>
              </v:textbox>
            </v:shape>
            <v:shape id="_x0000_s1161" o:spid="_x0000_s1161" o:spt="202" type="#_x0000_t202" style="position:absolute;left:6820;top:1351;height:272;width:128;" filled="f" stroked="f" coordsize="21600,21600">
              <v:path/>
              <v:fill on="f" focussize="0,0"/>
              <v:stroke on="f"/>
              <v:imagedata o:title=""/>
              <o:lock v:ext="edit" aspectratio="f"/>
              <v:textbox inset="0mm,0mm,0mm,0mm">
                <w:txbxContent>
                  <w:p w14:paraId="45EE261D">
                    <w:pPr>
                      <w:spacing w:before="20" w:line="231" w:lineRule="exact"/>
                      <w:ind w:left="20"/>
                      <w:rPr>
                        <w:rFonts w:ascii="Arial" w:hAnsi="Arial" w:eastAsia="Arial" w:cs="Arial"/>
                        <w:sz w:val="17"/>
                        <w:szCs w:val="17"/>
                      </w:rPr>
                    </w:pPr>
                    <w:r>
                      <w:rPr>
                        <w:rFonts w:ascii="Arial" w:hAnsi="Arial" w:eastAsia="Arial" w:cs="Arial"/>
                        <w:position w:val="1"/>
                        <w:sz w:val="17"/>
                        <w:szCs w:val="17"/>
                      </w:rPr>
                      <w:t>6</w:t>
                    </w:r>
                  </w:p>
                </w:txbxContent>
              </v:textbox>
            </v:shape>
            <w10:wrap type="none"/>
            <w10:anchorlock/>
          </v:group>
        </w:pict>
      </w:r>
    </w:p>
    <w:p w14:paraId="4C511D5A">
      <w:pPr>
        <w:spacing w:before="191" w:line="219" w:lineRule="auto"/>
        <w:ind w:left="1969"/>
        <w:rPr>
          <w:rFonts w:ascii="宋体" w:hAnsi="宋体" w:eastAsia="宋体" w:cs="宋体"/>
          <w:sz w:val="20"/>
          <w:szCs w:val="20"/>
        </w:rPr>
      </w:pPr>
      <w:r>
        <w:rPr>
          <w:rFonts w:ascii="宋体" w:hAnsi="宋体" w:eastAsia="宋体" w:cs="宋体"/>
          <w:spacing w:val="7"/>
          <w:sz w:val="22"/>
          <w:szCs w:val="22"/>
        </w:rPr>
        <w:t xml:space="preserve">铁路旅客周转量(亿人公里)       </w:t>
      </w:r>
      <w:r>
        <w:rPr>
          <w:rFonts w:ascii="宋体" w:hAnsi="宋体" w:eastAsia="宋体" w:cs="宋体"/>
          <w:spacing w:val="6"/>
          <w:sz w:val="20"/>
          <w:szCs w:val="20"/>
        </w:rPr>
        <w:t>同比增速(%)</w:t>
      </w:r>
    </w:p>
    <w:p w14:paraId="09FBE4B8">
      <w:pPr>
        <w:spacing w:before="214" w:line="222" w:lineRule="auto"/>
        <w:ind w:left="2342"/>
        <w:rPr>
          <w:rFonts w:ascii="黑体" w:hAnsi="黑体" w:eastAsia="黑体" w:cs="黑体"/>
          <w:sz w:val="19"/>
          <w:szCs w:val="19"/>
        </w:rPr>
      </w:pPr>
      <w:r>
        <w:rPr>
          <w:rFonts w:ascii="黑体" w:hAnsi="黑体" w:eastAsia="黑体" w:cs="黑体"/>
          <w:b/>
          <w:bCs/>
          <w:spacing w:val="4"/>
          <w:sz w:val="19"/>
          <w:szCs w:val="19"/>
        </w:rPr>
        <w:t>图</w:t>
      </w:r>
      <w:r>
        <w:rPr>
          <w:rFonts w:ascii="黑体" w:hAnsi="黑体" w:eastAsia="黑体" w:cs="黑体"/>
          <w:spacing w:val="4"/>
          <w:sz w:val="19"/>
          <w:szCs w:val="19"/>
        </w:rPr>
        <w:t xml:space="preserve"> </w:t>
      </w:r>
      <w:r>
        <w:rPr>
          <w:rFonts w:ascii="黑体" w:hAnsi="黑体" w:eastAsia="黑体" w:cs="黑体"/>
          <w:b/>
          <w:bCs/>
          <w:spacing w:val="4"/>
          <w:sz w:val="19"/>
          <w:szCs w:val="19"/>
        </w:rPr>
        <w:t>4</w:t>
      </w:r>
      <w:r>
        <w:rPr>
          <w:rFonts w:ascii="黑体" w:hAnsi="黑体" w:eastAsia="黑体" w:cs="黑体"/>
          <w:spacing w:val="4"/>
          <w:sz w:val="19"/>
          <w:szCs w:val="19"/>
        </w:rPr>
        <w:t xml:space="preserve">  </w:t>
      </w:r>
      <w:r>
        <w:rPr>
          <w:rFonts w:ascii="黑体" w:hAnsi="黑体" w:eastAsia="黑体" w:cs="黑体"/>
          <w:b/>
          <w:bCs/>
          <w:spacing w:val="4"/>
          <w:sz w:val="19"/>
          <w:szCs w:val="19"/>
        </w:rPr>
        <w:t>中国铁路旅客周转量及增速</w:t>
      </w:r>
    </w:p>
    <w:p w14:paraId="784A8D12">
      <w:pPr>
        <w:spacing w:before="235" w:line="218" w:lineRule="auto"/>
        <w:ind w:left="360"/>
        <w:rPr>
          <w:rFonts w:ascii="宋体" w:hAnsi="宋体" w:eastAsia="宋体" w:cs="宋体"/>
          <w:sz w:val="22"/>
          <w:szCs w:val="22"/>
        </w:rPr>
      </w:pPr>
      <w:r>
        <w:rPr>
          <w:rFonts w:ascii="宋体" w:hAnsi="宋体" w:eastAsia="宋体" w:cs="宋体"/>
          <w:spacing w:val="-3"/>
          <w:sz w:val="22"/>
          <w:szCs w:val="22"/>
        </w:rPr>
        <w:t>101.2015—2018年全国铁路旅客发送量增长幅度最快的是哪</w:t>
      </w:r>
      <w:r>
        <w:rPr>
          <w:rFonts w:ascii="宋体" w:hAnsi="宋体" w:eastAsia="宋体" w:cs="宋体"/>
          <w:spacing w:val="-4"/>
          <w:sz w:val="22"/>
          <w:szCs w:val="22"/>
        </w:rPr>
        <w:t>一年?(    )</w:t>
      </w:r>
    </w:p>
    <w:p w14:paraId="0C877B37">
      <w:pPr>
        <w:spacing w:before="132" w:line="219" w:lineRule="auto"/>
        <w:ind w:left="360"/>
        <w:rPr>
          <w:rFonts w:ascii="宋体" w:hAnsi="宋体" w:eastAsia="宋体" w:cs="宋体"/>
          <w:sz w:val="22"/>
          <w:szCs w:val="22"/>
        </w:rPr>
      </w:pPr>
      <w:r>
        <w:rPr>
          <w:rFonts w:ascii="Times New Roman" w:hAnsi="Times New Roman" w:eastAsia="Times New Roman" w:cs="Times New Roman"/>
          <w:spacing w:val="2"/>
          <w:sz w:val="22"/>
          <w:szCs w:val="22"/>
        </w:rPr>
        <w:t>A.</w:t>
      </w:r>
      <w:r>
        <w:rPr>
          <w:rFonts w:ascii="宋体" w:hAnsi="宋体" w:eastAsia="宋体" w:cs="宋体"/>
          <w:spacing w:val="2"/>
          <w:sz w:val="22"/>
          <w:szCs w:val="22"/>
        </w:rPr>
        <w:t xml:space="preserve">2015年                     </w:t>
      </w:r>
      <w:r>
        <w:rPr>
          <w:rFonts w:ascii="Times New Roman" w:hAnsi="Times New Roman" w:eastAsia="Times New Roman" w:cs="Times New Roman"/>
          <w:spacing w:val="2"/>
          <w:sz w:val="22"/>
          <w:szCs w:val="22"/>
        </w:rPr>
        <w:t xml:space="preserve">B.2016 </w:t>
      </w:r>
      <w:r>
        <w:rPr>
          <w:rFonts w:ascii="宋体" w:hAnsi="宋体" w:eastAsia="宋体" w:cs="宋体"/>
          <w:spacing w:val="2"/>
          <w:sz w:val="22"/>
          <w:szCs w:val="22"/>
        </w:rPr>
        <w:t>年</w:t>
      </w:r>
    </w:p>
    <w:p w14:paraId="559D492C">
      <w:pPr>
        <w:spacing w:before="99" w:line="219" w:lineRule="auto"/>
        <w:ind w:left="360"/>
        <w:rPr>
          <w:rFonts w:ascii="宋体" w:hAnsi="宋体" w:eastAsia="宋体" w:cs="宋体"/>
          <w:sz w:val="22"/>
          <w:szCs w:val="22"/>
        </w:rPr>
      </w:pPr>
      <w:r>
        <w:rPr>
          <w:rFonts w:ascii="Times New Roman" w:hAnsi="Times New Roman" w:eastAsia="Times New Roman" w:cs="Times New Roman"/>
          <w:spacing w:val="3"/>
          <w:sz w:val="22"/>
          <w:szCs w:val="22"/>
        </w:rPr>
        <w:t xml:space="preserve">C.2017 </w:t>
      </w:r>
      <w:r>
        <w:rPr>
          <w:rFonts w:ascii="宋体" w:hAnsi="宋体" w:eastAsia="宋体" w:cs="宋体"/>
          <w:spacing w:val="3"/>
          <w:sz w:val="22"/>
          <w:szCs w:val="22"/>
        </w:rPr>
        <w:t xml:space="preserve">年                     </w:t>
      </w:r>
      <w:r>
        <w:rPr>
          <w:rFonts w:ascii="Times New Roman" w:hAnsi="Times New Roman" w:eastAsia="Times New Roman" w:cs="Times New Roman"/>
          <w:spacing w:val="3"/>
          <w:sz w:val="22"/>
          <w:szCs w:val="22"/>
        </w:rPr>
        <w:t>D.</w:t>
      </w:r>
      <w:r>
        <w:rPr>
          <w:rFonts w:ascii="宋体" w:hAnsi="宋体" w:eastAsia="宋体" w:cs="宋体"/>
          <w:spacing w:val="3"/>
          <w:sz w:val="22"/>
          <w:szCs w:val="22"/>
        </w:rPr>
        <w:t>2018年</w:t>
      </w:r>
    </w:p>
    <w:p w14:paraId="7747A115">
      <w:pPr>
        <w:spacing w:before="108" w:line="219" w:lineRule="auto"/>
        <w:ind w:left="360"/>
        <w:rPr>
          <w:rFonts w:ascii="宋体" w:hAnsi="宋体" w:eastAsia="宋体" w:cs="宋体"/>
          <w:sz w:val="22"/>
          <w:szCs w:val="22"/>
        </w:rPr>
      </w:pPr>
      <w:r>
        <w:rPr>
          <w:rFonts w:ascii="宋体" w:hAnsi="宋体" w:eastAsia="宋体" w:cs="宋体"/>
          <w:spacing w:val="-6"/>
          <w:sz w:val="22"/>
          <w:szCs w:val="22"/>
        </w:rPr>
        <w:t>102.2017年国家铁路货运周转量约占全国铁路货运总周转量的(    。</w:t>
      </w:r>
    </w:p>
    <w:p w14:paraId="40BE378B">
      <w:pPr>
        <w:spacing w:before="121" w:line="221" w:lineRule="auto"/>
        <w:ind w:left="360"/>
        <w:rPr>
          <w:rFonts w:ascii="宋体" w:hAnsi="宋体" w:eastAsia="宋体" w:cs="宋体"/>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pacing w:val="-14"/>
          <w:sz w:val="22"/>
          <w:szCs w:val="22"/>
        </w:rPr>
        <w:t xml:space="preserve"> </w:t>
      </w:r>
      <w:r>
        <w:rPr>
          <w:rFonts w:ascii="宋体" w:hAnsi="宋体" w:eastAsia="宋体" w:cs="宋体"/>
          <w:spacing w:val="-2"/>
          <w:sz w:val="22"/>
          <w:szCs w:val="22"/>
        </w:rPr>
        <w:t xml:space="preserve">六成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2"/>
          <w:sz w:val="22"/>
          <w:szCs w:val="22"/>
        </w:rPr>
        <w:t>七成</w:t>
      </w:r>
    </w:p>
    <w:p w14:paraId="7F0FCBB1">
      <w:pPr>
        <w:spacing w:before="106" w:line="220" w:lineRule="auto"/>
        <w:ind w:left="360"/>
        <w:rPr>
          <w:rFonts w:ascii="宋体" w:hAnsi="宋体" w:eastAsia="宋体" w:cs="宋体"/>
          <w:sz w:val="22"/>
          <w:szCs w:val="22"/>
        </w:rPr>
      </w:pPr>
      <w:r>
        <w:rPr>
          <w:rFonts w:ascii="Times New Roman" w:hAnsi="Times New Roman" w:eastAsia="Times New Roman" w:cs="Times New Roman"/>
          <w:spacing w:val="-4"/>
          <w:sz w:val="22"/>
          <w:szCs w:val="22"/>
        </w:rPr>
        <w:t>C.</w:t>
      </w:r>
      <w:r>
        <w:rPr>
          <w:rFonts w:ascii="Times New Roman" w:hAnsi="Times New Roman" w:eastAsia="Times New Roman" w:cs="Times New Roman"/>
          <w:spacing w:val="-19"/>
          <w:sz w:val="22"/>
          <w:szCs w:val="22"/>
        </w:rPr>
        <w:t xml:space="preserve"> </w:t>
      </w:r>
      <w:r>
        <w:rPr>
          <w:rFonts w:ascii="宋体" w:hAnsi="宋体" w:eastAsia="宋体" w:cs="宋体"/>
          <w:spacing w:val="-4"/>
          <w:sz w:val="22"/>
          <w:szCs w:val="22"/>
        </w:rPr>
        <w:t>八成</w:t>
      </w:r>
      <w:r>
        <w:rPr>
          <w:rFonts w:ascii="宋体" w:hAnsi="宋体" w:eastAsia="宋体" w:cs="宋体"/>
          <w:spacing w:val="4"/>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4"/>
          <w:sz w:val="22"/>
          <w:szCs w:val="22"/>
        </w:rPr>
        <w:t>九成</w:t>
      </w:r>
    </w:p>
    <w:p w14:paraId="2E53F4BD">
      <w:pPr>
        <w:spacing w:before="116" w:line="219" w:lineRule="auto"/>
        <w:ind w:left="360"/>
        <w:rPr>
          <w:rFonts w:ascii="宋体" w:hAnsi="宋体" w:eastAsia="宋体" w:cs="宋体"/>
          <w:sz w:val="22"/>
          <w:szCs w:val="22"/>
        </w:rPr>
      </w:pPr>
      <w:r>
        <w:rPr>
          <w:rFonts w:ascii="宋体" w:hAnsi="宋体" w:eastAsia="宋体" w:cs="宋体"/>
          <w:spacing w:val="-4"/>
          <w:sz w:val="22"/>
          <w:szCs w:val="22"/>
        </w:rPr>
        <w:t xml:space="preserve">103.2013—2018年，全国铁路平均每年货运发送量约为(  </w:t>
      </w:r>
      <w:r>
        <w:rPr>
          <w:rFonts w:ascii="宋体" w:hAnsi="宋体" w:eastAsia="宋体" w:cs="宋体"/>
          <w:spacing w:val="-5"/>
          <w:sz w:val="22"/>
          <w:szCs w:val="22"/>
        </w:rPr>
        <w:t xml:space="preserve">  )万吨。</w:t>
      </w:r>
    </w:p>
    <w:p w14:paraId="70149EAF">
      <w:pPr>
        <w:spacing w:before="127" w:line="198" w:lineRule="auto"/>
        <w:ind w:left="36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A.398524</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B.373703</w:t>
      </w:r>
    </w:p>
    <w:p w14:paraId="7CD1A47C">
      <w:pPr>
        <w:spacing w:line="198" w:lineRule="auto"/>
        <w:rPr>
          <w:rFonts w:ascii="Times New Roman" w:hAnsi="Times New Roman" w:eastAsia="Times New Roman" w:cs="Times New Roman"/>
          <w:sz w:val="22"/>
          <w:szCs w:val="22"/>
        </w:rPr>
        <w:sectPr>
          <w:footerReference r:id="rId119" w:type="default"/>
          <w:pgSz w:w="10340" w:h="14570"/>
          <w:pgMar w:top="400" w:right="1551" w:bottom="988" w:left="1309" w:header="0" w:footer="809" w:gutter="0"/>
          <w:cols w:space="720" w:num="1"/>
        </w:sectPr>
      </w:pPr>
    </w:p>
    <w:p w14:paraId="651557EE">
      <w:pPr>
        <w:pStyle w:val="3"/>
        <w:spacing w:line="246" w:lineRule="auto"/>
      </w:pPr>
    </w:p>
    <w:p w14:paraId="515D8CBA">
      <w:pPr>
        <w:pStyle w:val="3"/>
        <w:spacing w:line="247" w:lineRule="auto"/>
      </w:pPr>
    </w:p>
    <w:p w14:paraId="1F509C1A">
      <w:pPr>
        <w:pStyle w:val="3"/>
        <w:spacing w:line="247" w:lineRule="auto"/>
      </w:pPr>
    </w:p>
    <w:p w14:paraId="7693DBA6">
      <w:pPr>
        <w:pStyle w:val="3"/>
        <w:spacing w:line="247" w:lineRule="auto"/>
      </w:pPr>
    </w:p>
    <w:p w14:paraId="7A3646D0">
      <w:pPr>
        <w:pStyle w:val="3"/>
        <w:spacing w:line="247" w:lineRule="auto"/>
      </w:pPr>
    </w:p>
    <w:p w14:paraId="4DE7588B">
      <w:pPr>
        <w:spacing w:before="66" w:line="198" w:lineRule="auto"/>
        <w:ind w:left="399"/>
        <w:rPr>
          <w:rFonts w:ascii="Times New Roman" w:hAnsi="Times New Roman" w:eastAsia="Times New Roman" w:cs="Times New Roman"/>
          <w:sz w:val="22"/>
          <w:szCs w:val="22"/>
        </w:rPr>
      </w:pPr>
      <w:r>
        <w:rPr>
          <w:rFonts w:ascii="Times New Roman" w:hAnsi="Times New Roman" w:eastAsia="Times New Roman" w:cs="Times New Roman"/>
          <w:sz w:val="23"/>
          <w:szCs w:val="23"/>
        </w:rPr>
        <w:t xml:space="preserve">C.369752                                         </w:t>
      </w:r>
      <w:r>
        <w:rPr>
          <w:rFonts w:ascii="Times New Roman" w:hAnsi="Times New Roman" w:eastAsia="Times New Roman" w:cs="Times New Roman"/>
          <w:position w:val="-1"/>
          <w:sz w:val="22"/>
          <w:szCs w:val="22"/>
        </w:rPr>
        <w:t>D.359461</w:t>
      </w:r>
    </w:p>
    <w:p w14:paraId="3F5D4CE0">
      <w:pPr>
        <w:spacing w:before="124" w:line="219" w:lineRule="auto"/>
        <w:ind w:left="399"/>
        <w:rPr>
          <w:rFonts w:ascii="宋体" w:hAnsi="宋体" w:eastAsia="宋体" w:cs="宋体"/>
          <w:sz w:val="22"/>
          <w:szCs w:val="22"/>
        </w:rPr>
      </w:pPr>
      <w:r>
        <w:rPr>
          <w:rFonts w:ascii="宋体" w:hAnsi="宋体" w:eastAsia="宋体" w:cs="宋体"/>
          <w:spacing w:val="-3"/>
          <w:sz w:val="22"/>
          <w:szCs w:val="22"/>
        </w:rPr>
        <w:t xml:space="preserve">104.2014—2018年，下列数据中实现五连涨的有( </w:t>
      </w:r>
      <w:r>
        <w:rPr>
          <w:rFonts w:ascii="宋体" w:hAnsi="宋体" w:eastAsia="宋体" w:cs="宋体"/>
          <w:spacing w:val="-4"/>
          <w:sz w:val="22"/>
          <w:szCs w:val="22"/>
        </w:rPr>
        <w:t xml:space="preserve">   )个。</w:t>
      </w:r>
    </w:p>
    <w:p w14:paraId="6F1DE5F6">
      <w:pPr>
        <w:spacing w:before="106" w:line="217" w:lineRule="auto"/>
        <w:ind w:left="399"/>
        <w:rPr>
          <w:rFonts w:ascii="宋体" w:hAnsi="宋体" w:eastAsia="宋体" w:cs="宋体"/>
          <w:sz w:val="22"/>
          <w:szCs w:val="22"/>
        </w:rPr>
      </w:pPr>
      <w:r>
        <w:rPr>
          <w:rFonts w:ascii="宋体" w:hAnsi="宋体" w:eastAsia="宋体" w:cs="宋体"/>
          <w:spacing w:val="-11"/>
          <w:sz w:val="22"/>
          <w:szCs w:val="22"/>
        </w:rPr>
        <w:t>①全国铁路旅客发送量</w:t>
      </w:r>
    </w:p>
    <w:p w14:paraId="6318AA02">
      <w:pPr>
        <w:spacing w:before="111" w:line="217" w:lineRule="auto"/>
        <w:ind w:left="399"/>
        <w:rPr>
          <w:rFonts w:ascii="宋体" w:hAnsi="宋体" w:eastAsia="宋体" w:cs="宋体"/>
          <w:sz w:val="22"/>
          <w:szCs w:val="22"/>
        </w:rPr>
      </w:pPr>
      <w:r>
        <w:rPr>
          <w:rFonts w:ascii="宋体" w:hAnsi="宋体" w:eastAsia="宋体" w:cs="宋体"/>
          <w:spacing w:val="-11"/>
          <w:sz w:val="22"/>
          <w:szCs w:val="22"/>
        </w:rPr>
        <w:t>②全国铁路旅客周转量</w:t>
      </w:r>
    </w:p>
    <w:p w14:paraId="7E4F66D2">
      <w:pPr>
        <w:spacing w:before="111" w:line="217" w:lineRule="auto"/>
        <w:ind w:left="399"/>
        <w:rPr>
          <w:rFonts w:ascii="宋体" w:hAnsi="宋体" w:eastAsia="宋体" w:cs="宋体"/>
          <w:sz w:val="22"/>
          <w:szCs w:val="22"/>
        </w:rPr>
      </w:pPr>
      <w:r>
        <w:rPr>
          <w:rFonts w:ascii="宋体" w:hAnsi="宋体" w:eastAsia="宋体" w:cs="宋体"/>
          <w:spacing w:val="-11"/>
          <w:sz w:val="22"/>
          <w:szCs w:val="22"/>
        </w:rPr>
        <w:t>③全国铁路货运总发送量</w:t>
      </w:r>
    </w:p>
    <w:p w14:paraId="70857BBD">
      <w:pPr>
        <w:spacing w:before="102" w:line="217" w:lineRule="auto"/>
        <w:ind w:left="399"/>
        <w:rPr>
          <w:rFonts w:ascii="宋体" w:hAnsi="宋体" w:eastAsia="宋体" w:cs="宋体"/>
          <w:sz w:val="22"/>
          <w:szCs w:val="22"/>
        </w:rPr>
      </w:pPr>
      <w:r>
        <w:rPr>
          <w:rFonts w:ascii="宋体" w:hAnsi="宋体" w:eastAsia="宋体" w:cs="宋体"/>
          <w:spacing w:val="-11"/>
          <w:sz w:val="22"/>
          <w:szCs w:val="22"/>
        </w:rPr>
        <w:t>④全国铁路货运总周转量</w:t>
      </w:r>
    </w:p>
    <w:p w14:paraId="6B910703">
      <w:pPr>
        <w:pStyle w:val="3"/>
        <w:spacing w:before="159" w:line="196" w:lineRule="auto"/>
        <w:ind w:left="399"/>
        <w:rPr>
          <w:rFonts w:ascii="Times New Roman" w:hAnsi="Times New Roman" w:eastAsia="Times New Roman" w:cs="Times New Roman"/>
        </w:rPr>
      </w:pPr>
      <w:r>
        <w:t xml:space="preserve">A.1                            </w:t>
      </w:r>
      <w:r>
        <w:rPr>
          <w:spacing w:val="-1"/>
        </w:rPr>
        <w:t xml:space="preserve">                       </w:t>
      </w:r>
      <w:r>
        <w:rPr>
          <w:rFonts w:ascii="Times New Roman" w:hAnsi="Times New Roman" w:eastAsia="Times New Roman" w:cs="Times New Roman"/>
          <w:spacing w:val="-1"/>
        </w:rPr>
        <w:t>B.2</w:t>
      </w:r>
    </w:p>
    <w:p w14:paraId="6A364F4D">
      <w:pPr>
        <w:pStyle w:val="3"/>
        <w:spacing w:before="106" w:line="287" w:lineRule="exact"/>
        <w:ind w:left="399"/>
        <w:rPr>
          <w:rFonts w:ascii="Times New Roman" w:hAnsi="Times New Roman" w:eastAsia="Times New Roman" w:cs="Times New Roman"/>
        </w:rPr>
      </w:pPr>
      <w:r>
        <w:rPr>
          <w:spacing w:val="-3"/>
          <w:position w:val="1"/>
        </w:rPr>
        <w:t>C.3</w:t>
      </w:r>
      <w:r>
        <w:rPr>
          <w:spacing w:val="1"/>
          <w:position w:val="1"/>
        </w:rPr>
        <w:t xml:space="preserve">                                      </w:t>
      </w:r>
      <w:r>
        <w:rPr>
          <w:position w:val="1"/>
        </w:rPr>
        <w:t xml:space="preserve">            </w:t>
      </w:r>
      <w:r>
        <w:rPr>
          <w:rFonts w:ascii="Times New Roman" w:hAnsi="Times New Roman" w:eastAsia="Times New Roman" w:cs="Times New Roman"/>
          <w:spacing w:val="-3"/>
          <w:position w:val="1"/>
        </w:rPr>
        <w:t>D.4</w:t>
      </w:r>
    </w:p>
    <w:p w14:paraId="2691D1EB">
      <w:pPr>
        <w:spacing w:before="104" w:line="219" w:lineRule="auto"/>
        <w:ind w:left="399"/>
        <w:rPr>
          <w:rFonts w:ascii="宋体" w:hAnsi="宋体" w:eastAsia="宋体" w:cs="宋体"/>
          <w:sz w:val="22"/>
          <w:szCs w:val="22"/>
        </w:rPr>
      </w:pPr>
      <w:r>
        <w:rPr>
          <w:rFonts w:ascii="Times New Roman" w:hAnsi="Times New Roman" w:eastAsia="Times New Roman" w:cs="Times New Roman"/>
          <w:spacing w:val="1"/>
          <w:sz w:val="22"/>
          <w:szCs w:val="22"/>
        </w:rPr>
        <w:t>105.</w:t>
      </w:r>
      <w:r>
        <w:rPr>
          <w:rFonts w:ascii="宋体" w:hAnsi="宋体" w:eastAsia="宋体" w:cs="宋体"/>
          <w:spacing w:val="1"/>
          <w:sz w:val="22"/>
          <w:szCs w:val="22"/>
        </w:rPr>
        <w:t>下列说法中正确的有(    )个。</w:t>
      </w:r>
    </w:p>
    <w:p w14:paraId="0468365B">
      <w:pPr>
        <w:spacing w:before="116" w:line="217" w:lineRule="auto"/>
        <w:ind w:left="399"/>
        <w:rPr>
          <w:rFonts w:ascii="宋体" w:hAnsi="宋体" w:eastAsia="宋体" w:cs="宋体"/>
          <w:sz w:val="22"/>
          <w:szCs w:val="22"/>
        </w:rPr>
      </w:pPr>
      <w:r>
        <w:rPr>
          <w:rFonts w:ascii="宋体" w:hAnsi="宋体" w:eastAsia="宋体" w:cs="宋体"/>
          <w:spacing w:val="-3"/>
          <w:sz w:val="22"/>
          <w:szCs w:val="22"/>
        </w:rPr>
        <w:t>①2018年全国铁路旅客发送量比2013年翻了一番</w:t>
      </w:r>
    </w:p>
    <w:p w14:paraId="2CEF7917">
      <w:pPr>
        <w:spacing w:before="111" w:line="217" w:lineRule="auto"/>
        <w:ind w:left="399"/>
        <w:rPr>
          <w:rFonts w:ascii="宋体" w:hAnsi="宋体" w:eastAsia="宋体" w:cs="宋体"/>
          <w:sz w:val="22"/>
          <w:szCs w:val="22"/>
        </w:rPr>
      </w:pPr>
      <w:r>
        <w:rPr>
          <w:rFonts w:ascii="宋体" w:hAnsi="宋体" w:eastAsia="宋体" w:cs="宋体"/>
          <w:spacing w:val="-2"/>
          <w:sz w:val="22"/>
          <w:szCs w:val="22"/>
        </w:rPr>
        <w:t>②2013年全国铁路旅客周转量首次突破10亿大关</w:t>
      </w:r>
    </w:p>
    <w:p w14:paraId="52C8204D">
      <w:pPr>
        <w:spacing w:before="102" w:line="217" w:lineRule="auto"/>
        <w:ind w:left="399"/>
        <w:rPr>
          <w:rFonts w:ascii="宋体" w:hAnsi="宋体" w:eastAsia="宋体" w:cs="宋体"/>
          <w:sz w:val="22"/>
          <w:szCs w:val="22"/>
        </w:rPr>
      </w:pPr>
      <w:r>
        <w:rPr>
          <w:rFonts w:ascii="宋体" w:hAnsi="宋体" w:eastAsia="宋体" w:cs="宋体"/>
          <w:spacing w:val="-5"/>
          <w:sz w:val="22"/>
          <w:szCs w:val="22"/>
        </w:rPr>
        <w:t>③2013—2018年，全国铁路货运总发送量最高与最低的</w:t>
      </w:r>
      <w:r>
        <w:rPr>
          <w:rFonts w:ascii="宋体" w:hAnsi="宋体" w:eastAsia="宋体" w:cs="宋体"/>
          <w:spacing w:val="-6"/>
          <w:sz w:val="22"/>
          <w:szCs w:val="22"/>
        </w:rPr>
        <w:t>年份相差2年</w:t>
      </w:r>
    </w:p>
    <w:p w14:paraId="33ED81A5">
      <w:pPr>
        <w:spacing w:before="121" w:line="217" w:lineRule="auto"/>
        <w:ind w:left="399"/>
        <w:rPr>
          <w:rFonts w:ascii="宋体" w:hAnsi="宋体" w:eastAsia="宋体" w:cs="宋体"/>
          <w:sz w:val="22"/>
          <w:szCs w:val="22"/>
        </w:rPr>
      </w:pPr>
      <w:r>
        <w:rPr>
          <w:rFonts w:ascii="宋体" w:hAnsi="宋体" w:eastAsia="宋体" w:cs="宋体"/>
          <w:spacing w:val="-11"/>
          <w:sz w:val="22"/>
          <w:szCs w:val="22"/>
        </w:rPr>
        <w:t>④“十二五”规划期间，全国铁路货运总周转量仅有一年低于2.5万亿吨公里</w:t>
      </w:r>
    </w:p>
    <w:p w14:paraId="48471D14">
      <w:pPr>
        <w:spacing w:before="155" w:line="188" w:lineRule="auto"/>
        <w:ind w:left="39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                                 </w:t>
      </w:r>
      <w:r>
        <w:rPr>
          <w:rFonts w:ascii="Times New Roman" w:hAnsi="Times New Roman" w:eastAsia="Times New Roman" w:cs="Times New Roman"/>
          <w:spacing w:val="-1"/>
          <w:sz w:val="20"/>
          <w:szCs w:val="20"/>
        </w:rPr>
        <w:t xml:space="preserve">                           B.2</w:t>
      </w:r>
    </w:p>
    <w:p w14:paraId="31AA6703">
      <w:pPr>
        <w:spacing w:before="183" w:line="188" w:lineRule="auto"/>
        <w:ind w:left="39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C.3</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D.4</w:t>
      </w:r>
    </w:p>
    <w:p w14:paraId="4CEE620C">
      <w:pPr>
        <w:pStyle w:val="3"/>
        <w:spacing w:line="402" w:lineRule="auto"/>
      </w:pPr>
    </w:p>
    <w:p w14:paraId="547CEB90">
      <w:pPr>
        <w:spacing w:before="78" w:line="227" w:lineRule="auto"/>
        <w:ind w:left="3399"/>
        <w:rPr>
          <w:rFonts w:ascii="黑体" w:hAnsi="黑体" w:eastAsia="黑体" w:cs="黑体"/>
          <w:sz w:val="24"/>
          <w:szCs w:val="24"/>
        </w:rPr>
      </w:pPr>
      <w:r>
        <w:rPr>
          <w:rFonts w:ascii="黑体" w:hAnsi="黑体" w:eastAsia="黑体" w:cs="黑体"/>
          <w:spacing w:val="-5"/>
          <w:sz w:val="24"/>
          <w:szCs w:val="24"/>
        </w:rPr>
        <w:t>(二十二)</w:t>
      </w:r>
    </w:p>
    <w:p w14:paraId="2BCC0362">
      <w:pPr>
        <w:spacing w:before="99" w:line="219" w:lineRule="auto"/>
        <w:ind w:left="399"/>
        <w:rPr>
          <w:rFonts w:ascii="宋体" w:hAnsi="宋体" w:eastAsia="宋体" w:cs="宋体"/>
          <w:sz w:val="22"/>
          <w:szCs w:val="22"/>
        </w:rPr>
      </w:pPr>
      <w:r>
        <w:rPr>
          <w:rFonts w:ascii="宋体" w:hAnsi="宋体" w:eastAsia="宋体" w:cs="宋体"/>
          <w:spacing w:val="-14"/>
          <w:sz w:val="22"/>
          <w:szCs w:val="22"/>
        </w:rPr>
        <w:t>根据下列资料，完成以下各题。</w:t>
      </w:r>
    </w:p>
    <w:p w14:paraId="66243070">
      <w:pPr>
        <w:spacing w:before="107" w:line="307" w:lineRule="auto"/>
        <w:ind w:firstLine="399"/>
        <w:rPr>
          <w:rFonts w:ascii="宋体" w:hAnsi="宋体" w:eastAsia="宋体" w:cs="宋体"/>
          <w:sz w:val="22"/>
          <w:szCs w:val="22"/>
        </w:rPr>
      </w:pPr>
      <w:r>
        <w:rPr>
          <w:rFonts w:ascii="宋体" w:hAnsi="宋体" w:eastAsia="宋体" w:cs="宋体"/>
          <w:spacing w:val="3"/>
          <w:sz w:val="22"/>
          <w:szCs w:val="22"/>
        </w:rPr>
        <w:t>与2017年上半年相比，2018年上半年国内旅游人数中，城镇居民19.97亿人</w:t>
      </w:r>
      <w:r>
        <w:rPr>
          <w:rFonts w:ascii="宋体" w:hAnsi="宋体" w:eastAsia="宋体" w:cs="宋体"/>
          <w:spacing w:val="11"/>
          <w:sz w:val="22"/>
          <w:szCs w:val="22"/>
        </w:rPr>
        <w:t xml:space="preserve"> </w:t>
      </w:r>
      <w:r>
        <w:rPr>
          <w:rFonts w:ascii="宋体" w:hAnsi="宋体" w:eastAsia="宋体" w:cs="宋体"/>
          <w:spacing w:val="-6"/>
          <w:sz w:val="22"/>
          <w:szCs w:val="22"/>
        </w:rPr>
        <w:t>次，增长13.7%;农村居民8.29亿人次，增长6.3%。国内旅游收入中，城镇居民花费</w:t>
      </w:r>
      <w:r>
        <w:rPr>
          <w:rFonts w:ascii="宋体" w:hAnsi="宋体" w:eastAsia="宋体" w:cs="宋体"/>
          <w:sz w:val="22"/>
          <w:szCs w:val="22"/>
        </w:rPr>
        <w:t xml:space="preserve">  </w:t>
      </w:r>
      <w:r>
        <w:rPr>
          <w:rFonts w:ascii="宋体" w:hAnsi="宋体" w:eastAsia="宋体" w:cs="宋体"/>
          <w:spacing w:val="-1"/>
          <w:sz w:val="22"/>
          <w:szCs w:val="22"/>
        </w:rPr>
        <w:t>1.95万亿元，增长13.7%;农村居民花费0.50万亿元，增长8.3%。入出境旅游总数</w:t>
      </w:r>
      <w:r>
        <w:rPr>
          <w:rFonts w:ascii="宋体" w:hAnsi="宋体" w:eastAsia="宋体" w:cs="宋体"/>
          <w:spacing w:val="18"/>
          <w:sz w:val="22"/>
          <w:szCs w:val="22"/>
        </w:rPr>
        <w:t xml:space="preserve"> </w:t>
      </w:r>
      <w:r>
        <w:rPr>
          <w:rFonts w:ascii="宋体" w:hAnsi="宋体" w:eastAsia="宋体" w:cs="宋体"/>
          <w:spacing w:val="-3"/>
          <w:sz w:val="22"/>
          <w:szCs w:val="22"/>
        </w:rPr>
        <w:t>1.41亿人次，同比增长6.9%。国际旅</w:t>
      </w:r>
      <w:r>
        <w:rPr>
          <w:rFonts w:ascii="宋体" w:hAnsi="宋体" w:eastAsia="宋体" w:cs="宋体"/>
          <w:spacing w:val="-4"/>
          <w:sz w:val="22"/>
          <w:szCs w:val="22"/>
        </w:rPr>
        <w:t>游收入617亿美元，比上年同期增长2.8%。其</w:t>
      </w:r>
      <w:r>
        <w:rPr>
          <w:rFonts w:ascii="宋体" w:hAnsi="宋体" w:eastAsia="宋体" w:cs="宋体"/>
          <w:sz w:val="22"/>
          <w:szCs w:val="22"/>
        </w:rPr>
        <w:t xml:space="preserve">  </w:t>
      </w:r>
      <w:r>
        <w:rPr>
          <w:rFonts w:ascii="宋体" w:hAnsi="宋体" w:eastAsia="宋体" w:cs="宋体"/>
          <w:spacing w:val="-4"/>
          <w:sz w:val="22"/>
          <w:szCs w:val="22"/>
        </w:rPr>
        <w:t>中：外国人在华花费354亿美元，增长4.6%;香港同胞在内地花费142亿美元，下降</w:t>
      </w:r>
      <w:r>
        <w:rPr>
          <w:rFonts w:ascii="宋体" w:hAnsi="宋体" w:eastAsia="宋体" w:cs="宋体"/>
          <w:spacing w:val="6"/>
          <w:sz w:val="22"/>
          <w:szCs w:val="22"/>
        </w:rPr>
        <w:t xml:space="preserve">  </w:t>
      </w:r>
      <w:r>
        <w:rPr>
          <w:rFonts w:ascii="宋体" w:hAnsi="宋体" w:eastAsia="宋体" w:cs="宋体"/>
          <w:spacing w:val="1"/>
          <w:sz w:val="22"/>
          <w:szCs w:val="22"/>
        </w:rPr>
        <w:t>2.5%;澳门同胞在内地花费42亿美元，增长4.2%;台湾同胞在大陆花费79亿美元，</w:t>
      </w:r>
      <w:r>
        <w:rPr>
          <w:rFonts w:ascii="宋体" w:hAnsi="宋体" w:eastAsia="宋体" w:cs="宋体"/>
          <w:spacing w:val="17"/>
          <w:sz w:val="22"/>
          <w:szCs w:val="22"/>
        </w:rPr>
        <w:t xml:space="preserve"> </w:t>
      </w:r>
      <w:r>
        <w:rPr>
          <w:rFonts w:ascii="宋体" w:hAnsi="宋体" w:eastAsia="宋体" w:cs="宋体"/>
          <w:sz w:val="22"/>
          <w:szCs w:val="22"/>
        </w:rPr>
        <w:t>增长4.2%。入境旅游人数6923万人次，比上年同期下降0.4%</w:t>
      </w:r>
      <w:r>
        <w:rPr>
          <w:rFonts w:ascii="宋体" w:hAnsi="宋体" w:eastAsia="宋体" w:cs="宋体"/>
          <w:spacing w:val="-1"/>
          <w:sz w:val="22"/>
          <w:szCs w:val="22"/>
        </w:rPr>
        <w:t>。其中：外国人1482</w:t>
      </w:r>
      <w:r>
        <w:rPr>
          <w:rFonts w:ascii="宋体" w:hAnsi="宋体" w:eastAsia="宋体" w:cs="宋体"/>
          <w:sz w:val="22"/>
          <w:szCs w:val="22"/>
        </w:rPr>
        <w:t xml:space="preserve"> </w:t>
      </w:r>
      <w:r>
        <w:rPr>
          <w:rFonts w:ascii="宋体" w:hAnsi="宋体" w:eastAsia="宋体" w:cs="宋体"/>
          <w:spacing w:val="4"/>
          <w:sz w:val="22"/>
          <w:szCs w:val="22"/>
        </w:rPr>
        <w:t>万人次，增长4.0%;香港同胞3908万人次，下降2.7%;澳门同胞1233万人次，增</w:t>
      </w:r>
      <w:r>
        <w:rPr>
          <w:rFonts w:ascii="宋体" w:hAnsi="宋体" w:eastAsia="宋体" w:cs="宋体"/>
          <w:spacing w:val="7"/>
          <w:sz w:val="22"/>
          <w:szCs w:val="22"/>
        </w:rPr>
        <w:t xml:space="preserve">  </w:t>
      </w:r>
      <w:r>
        <w:rPr>
          <w:rFonts w:ascii="宋体" w:hAnsi="宋体" w:eastAsia="宋体" w:cs="宋体"/>
          <w:spacing w:val="-1"/>
          <w:sz w:val="22"/>
          <w:szCs w:val="22"/>
        </w:rPr>
        <w:t>长1.1%;台湾同胞300万人次，增长4.1%。入境旅游人数按照入境方式分，船舶占</w:t>
      </w:r>
      <w:r>
        <w:rPr>
          <w:rFonts w:ascii="宋体" w:hAnsi="宋体" w:eastAsia="宋体" w:cs="宋体"/>
          <w:spacing w:val="3"/>
          <w:sz w:val="22"/>
          <w:szCs w:val="22"/>
        </w:rPr>
        <w:t xml:space="preserve">  </w:t>
      </w:r>
      <w:r>
        <w:rPr>
          <w:rFonts w:ascii="宋体" w:hAnsi="宋体" w:eastAsia="宋体" w:cs="宋体"/>
          <w:spacing w:val="9"/>
          <w:sz w:val="22"/>
          <w:szCs w:val="22"/>
        </w:rPr>
        <w:t>3.3%,飞机占17.1%,火车占0.8%,汽车占22.5%,其余为徒步方式。入境过夜旅</w:t>
      </w:r>
      <w:r>
        <w:rPr>
          <w:rFonts w:ascii="宋体" w:hAnsi="宋体" w:eastAsia="宋体" w:cs="宋体"/>
          <w:sz w:val="22"/>
          <w:szCs w:val="22"/>
        </w:rPr>
        <w:t xml:space="preserve">  </w:t>
      </w:r>
      <w:r>
        <w:rPr>
          <w:rFonts w:ascii="宋体" w:hAnsi="宋体" w:eastAsia="宋体" w:cs="宋体"/>
          <w:spacing w:val="-1"/>
          <w:sz w:val="22"/>
          <w:szCs w:val="22"/>
        </w:rPr>
        <w:t>游人数3073万人次，其中：外国人1144万人次，增长4.4%;香港同胞1</w:t>
      </w:r>
      <w:r>
        <w:rPr>
          <w:rFonts w:ascii="宋体" w:hAnsi="宋体" w:eastAsia="宋体" w:cs="宋体"/>
          <w:spacing w:val="-2"/>
          <w:sz w:val="22"/>
          <w:szCs w:val="22"/>
        </w:rPr>
        <w:t>388万人次，</w:t>
      </w:r>
      <w:r>
        <w:rPr>
          <w:rFonts w:ascii="宋体" w:hAnsi="宋体" w:eastAsia="宋体" w:cs="宋体"/>
          <w:sz w:val="22"/>
          <w:szCs w:val="22"/>
        </w:rPr>
        <w:t xml:space="preserve"> </w:t>
      </w:r>
      <w:r>
        <w:rPr>
          <w:rFonts w:ascii="宋体" w:hAnsi="宋体" w:eastAsia="宋体" w:cs="宋体"/>
          <w:spacing w:val="4"/>
          <w:sz w:val="22"/>
          <w:szCs w:val="22"/>
        </w:rPr>
        <w:t>下降0.8%;澳门同胞271万人次，增长4.9%;台湾同胞270万人次，增长4.1%。上</w:t>
      </w:r>
      <w:r>
        <w:rPr>
          <w:rFonts w:ascii="宋体" w:hAnsi="宋体" w:eastAsia="宋体" w:cs="宋体"/>
          <w:spacing w:val="1"/>
          <w:sz w:val="22"/>
          <w:szCs w:val="22"/>
        </w:rPr>
        <w:t xml:space="preserve">  </w:t>
      </w:r>
      <w:r>
        <w:rPr>
          <w:rFonts w:ascii="宋体" w:hAnsi="宋体" w:eastAsia="宋体" w:cs="宋体"/>
          <w:spacing w:val="-7"/>
          <w:sz w:val="22"/>
          <w:szCs w:val="22"/>
        </w:rPr>
        <w:t>半年，我国主要客源市场前17位国家如下：缅甸、越南、韩国、日本、美国、俄罗</w:t>
      </w:r>
      <w:r>
        <w:rPr>
          <w:rFonts w:ascii="宋体" w:hAnsi="宋体" w:eastAsia="宋体" w:cs="宋体"/>
          <w:spacing w:val="11"/>
          <w:sz w:val="22"/>
          <w:szCs w:val="22"/>
        </w:rPr>
        <w:t xml:space="preserve"> </w:t>
      </w:r>
      <w:r>
        <w:rPr>
          <w:rFonts w:ascii="宋体" w:hAnsi="宋体" w:eastAsia="宋体" w:cs="宋体"/>
          <w:spacing w:val="-12"/>
          <w:sz w:val="22"/>
          <w:szCs w:val="22"/>
        </w:rPr>
        <w:t>斯、蒙古国、马来西亚、菲律宾、新加坡、加</w:t>
      </w:r>
      <w:r>
        <w:rPr>
          <w:rFonts w:ascii="宋体" w:hAnsi="宋体" w:eastAsia="宋体" w:cs="宋体"/>
          <w:spacing w:val="-13"/>
          <w:sz w:val="22"/>
          <w:szCs w:val="22"/>
        </w:rPr>
        <w:t>拿大、印度、泰国、澳大利亚、印度尼</w:t>
      </w:r>
    </w:p>
    <w:p w14:paraId="172DC77D">
      <w:pPr>
        <w:spacing w:line="307" w:lineRule="auto"/>
        <w:rPr>
          <w:rFonts w:ascii="宋体" w:hAnsi="宋体" w:eastAsia="宋体" w:cs="宋体"/>
          <w:sz w:val="22"/>
          <w:szCs w:val="22"/>
        </w:rPr>
        <w:sectPr>
          <w:footerReference r:id="rId120" w:type="default"/>
          <w:pgSz w:w="10340" w:h="14570"/>
          <w:pgMar w:top="400" w:right="1389" w:bottom="919" w:left="1190" w:header="0" w:footer="660" w:gutter="0"/>
          <w:cols w:space="720" w:num="1"/>
        </w:sectPr>
      </w:pPr>
    </w:p>
    <w:p w14:paraId="7EB816DD">
      <w:pPr>
        <w:pStyle w:val="3"/>
        <w:spacing w:line="290" w:lineRule="auto"/>
      </w:pPr>
    </w:p>
    <w:p w14:paraId="40605622">
      <w:pPr>
        <w:pStyle w:val="3"/>
        <w:spacing w:line="290" w:lineRule="auto"/>
      </w:pPr>
    </w:p>
    <w:p w14:paraId="6C66298F">
      <w:pPr>
        <w:pStyle w:val="3"/>
        <w:spacing w:line="290" w:lineRule="auto"/>
      </w:pPr>
    </w:p>
    <w:p w14:paraId="22D36653">
      <w:pPr>
        <w:pStyle w:val="3"/>
        <w:spacing w:line="291" w:lineRule="auto"/>
      </w:pPr>
    </w:p>
    <w:p w14:paraId="63327976">
      <w:pPr>
        <w:spacing w:before="71" w:line="220" w:lineRule="auto"/>
        <w:rPr>
          <w:rFonts w:ascii="宋体" w:hAnsi="宋体" w:eastAsia="宋体" w:cs="宋体"/>
          <w:sz w:val="22"/>
          <w:szCs w:val="22"/>
        </w:rPr>
      </w:pPr>
      <w:r>
        <w:rPr>
          <w:rFonts w:ascii="宋体" w:hAnsi="宋体" w:eastAsia="宋体" w:cs="宋体"/>
          <w:spacing w:val="-12"/>
          <w:sz w:val="22"/>
          <w:szCs w:val="22"/>
        </w:rPr>
        <w:t>西亚、德国、英国。</w:t>
      </w:r>
    </w:p>
    <w:p w14:paraId="10152A54">
      <w:pPr>
        <w:spacing w:before="87" w:line="219" w:lineRule="auto"/>
        <w:ind w:left="379"/>
        <w:rPr>
          <w:rFonts w:ascii="宋体" w:hAnsi="宋体" w:eastAsia="宋体" w:cs="宋体"/>
          <w:sz w:val="22"/>
          <w:szCs w:val="22"/>
        </w:rPr>
      </w:pPr>
      <w:r>
        <w:rPr>
          <w:rFonts w:ascii="宋体" w:hAnsi="宋体" w:eastAsia="宋体" w:cs="宋体"/>
          <w:spacing w:val="-4"/>
          <w:sz w:val="22"/>
          <w:szCs w:val="22"/>
        </w:rPr>
        <w:t>106.2018年上半年，我国居民国内旅游每人次平均花费约(    )元。</w:t>
      </w:r>
    </w:p>
    <w:p w14:paraId="4483AA2E">
      <w:pPr>
        <w:spacing w:before="163" w:line="188" w:lineRule="auto"/>
        <w:ind w:left="3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A.867</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B.881</w:t>
      </w:r>
    </w:p>
    <w:p w14:paraId="70C8BC54">
      <w:pPr>
        <w:spacing w:before="180" w:line="188" w:lineRule="auto"/>
        <w:ind w:left="37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C.893                                           </w:t>
      </w:r>
      <w:r>
        <w:rPr>
          <w:rFonts w:ascii="Times New Roman" w:hAnsi="Times New Roman" w:eastAsia="Times New Roman" w:cs="Times New Roman"/>
          <w:spacing w:val="-1"/>
          <w:sz w:val="21"/>
          <w:szCs w:val="21"/>
        </w:rPr>
        <w:t xml:space="preserve">          D.905</w:t>
      </w:r>
    </w:p>
    <w:p w14:paraId="0DB24E9E">
      <w:pPr>
        <w:spacing w:before="126" w:line="219" w:lineRule="auto"/>
        <w:ind w:left="379"/>
        <w:rPr>
          <w:rFonts w:ascii="宋体" w:hAnsi="宋体" w:eastAsia="宋体" w:cs="宋体"/>
          <w:sz w:val="22"/>
          <w:szCs w:val="22"/>
        </w:rPr>
      </w:pPr>
      <w:r>
        <w:rPr>
          <w:rFonts w:ascii="宋体" w:hAnsi="宋体" w:eastAsia="宋体" w:cs="宋体"/>
          <w:spacing w:val="-4"/>
          <w:sz w:val="22"/>
          <w:szCs w:val="22"/>
        </w:rPr>
        <w:t>107.2017年上半年，港澳台同胞在内地花费金额约(    )亿美元。</w:t>
      </w:r>
    </w:p>
    <w:p w14:paraId="5DF10EBB">
      <w:pPr>
        <w:pStyle w:val="3"/>
        <w:spacing w:before="89" w:line="286" w:lineRule="exact"/>
        <w:ind w:left="379"/>
        <w:rPr>
          <w:rFonts w:ascii="Times New Roman" w:hAnsi="Times New Roman" w:eastAsia="Times New Roman" w:cs="Times New Roman"/>
        </w:rPr>
      </w:pPr>
      <w:r>
        <w:rPr>
          <w:position w:val="1"/>
        </w:rPr>
        <w:t xml:space="preserve">A.205                                    </w:t>
      </w:r>
      <w:r>
        <w:rPr>
          <w:spacing w:val="-1"/>
          <w:position w:val="1"/>
        </w:rPr>
        <w:t xml:space="preserve">           </w:t>
      </w:r>
      <w:r>
        <w:rPr>
          <w:rFonts w:ascii="Times New Roman" w:hAnsi="Times New Roman" w:eastAsia="Times New Roman" w:cs="Times New Roman"/>
          <w:spacing w:val="-1"/>
          <w:position w:val="1"/>
        </w:rPr>
        <w:t>B.218</w:t>
      </w:r>
    </w:p>
    <w:p w14:paraId="0D09EC6F">
      <w:pPr>
        <w:pStyle w:val="3"/>
        <w:spacing w:before="147" w:line="198" w:lineRule="auto"/>
        <w:ind w:left="379"/>
        <w:rPr>
          <w:rFonts w:ascii="Times New Roman" w:hAnsi="Times New Roman" w:eastAsia="Times New Roman" w:cs="Times New Roman"/>
        </w:rPr>
      </w:pPr>
      <w:r>
        <w:t xml:space="preserve">C.221                        </w:t>
      </w:r>
      <w:r>
        <w:rPr>
          <w:spacing w:val="-1"/>
        </w:rPr>
        <w:t xml:space="preserve">                       </w:t>
      </w:r>
      <w:r>
        <w:rPr>
          <w:rFonts w:ascii="Times New Roman" w:hAnsi="Times New Roman" w:eastAsia="Times New Roman" w:cs="Times New Roman"/>
          <w:spacing w:val="-1"/>
        </w:rPr>
        <w:t>D.262</w:t>
      </w:r>
    </w:p>
    <w:p w14:paraId="6919684E">
      <w:pPr>
        <w:spacing w:before="137" w:line="219" w:lineRule="auto"/>
        <w:ind w:left="379"/>
        <w:rPr>
          <w:rFonts w:ascii="宋体" w:hAnsi="宋体" w:eastAsia="宋体" w:cs="宋体"/>
          <w:sz w:val="23"/>
          <w:szCs w:val="23"/>
        </w:rPr>
      </w:pPr>
      <w:r>
        <w:rPr>
          <w:rFonts w:ascii="宋体" w:hAnsi="宋体" w:eastAsia="宋体" w:cs="宋体"/>
          <w:spacing w:val="-12"/>
          <w:sz w:val="23"/>
          <w:szCs w:val="23"/>
        </w:rPr>
        <w:t>108.2018年上半年，以徒步方式入境旅游的人数约(    )万人次。</w:t>
      </w:r>
    </w:p>
    <w:p w14:paraId="45CD9D80">
      <w:pPr>
        <w:pStyle w:val="3"/>
        <w:spacing w:before="77" w:line="286" w:lineRule="exact"/>
        <w:ind w:left="379"/>
        <w:rPr>
          <w:rFonts w:ascii="Times New Roman" w:hAnsi="Times New Roman" w:eastAsia="Times New Roman" w:cs="Times New Roman"/>
        </w:rPr>
      </w:pPr>
      <w:r>
        <w:rPr>
          <w:spacing w:val="-1"/>
          <w:position w:val="1"/>
        </w:rPr>
        <w:t>A.3075</w:t>
      </w:r>
      <w:r>
        <w:rPr>
          <w:spacing w:val="1"/>
          <w:position w:val="1"/>
        </w:rPr>
        <w:t xml:space="preserve">                                            </w:t>
      </w:r>
      <w:r>
        <w:rPr>
          <w:rFonts w:ascii="Times New Roman" w:hAnsi="Times New Roman" w:eastAsia="Times New Roman" w:cs="Times New Roman"/>
          <w:spacing w:val="-1"/>
          <w:position w:val="2"/>
        </w:rPr>
        <w:t>B.3279</w:t>
      </w:r>
    </w:p>
    <w:p w14:paraId="1967FEE0">
      <w:pPr>
        <w:pStyle w:val="3"/>
        <w:spacing w:before="84" w:line="286" w:lineRule="exact"/>
        <w:ind w:left="379"/>
        <w:rPr>
          <w:rFonts w:ascii="Times New Roman" w:hAnsi="Times New Roman" w:eastAsia="Times New Roman" w:cs="Times New Roman"/>
        </w:rPr>
      </w:pPr>
      <w:r>
        <w:rPr>
          <w:position w:val="1"/>
        </w:rPr>
        <w:t xml:space="preserve">C.3451                       </w:t>
      </w:r>
      <w:r>
        <w:rPr>
          <w:spacing w:val="-1"/>
          <w:position w:val="1"/>
        </w:rPr>
        <w:t xml:space="preserve">                      </w:t>
      </w:r>
      <w:r>
        <w:rPr>
          <w:rFonts w:ascii="Times New Roman" w:hAnsi="Times New Roman" w:eastAsia="Times New Roman" w:cs="Times New Roman"/>
          <w:spacing w:val="-1"/>
          <w:position w:val="2"/>
        </w:rPr>
        <w:t>D.3898</w:t>
      </w:r>
    </w:p>
    <w:p w14:paraId="7D011115">
      <w:pPr>
        <w:spacing w:before="103" w:line="315" w:lineRule="auto"/>
        <w:ind w:right="101" w:firstLine="379"/>
        <w:rPr>
          <w:rFonts w:ascii="宋体" w:hAnsi="宋体" w:eastAsia="宋体" w:cs="宋体"/>
          <w:sz w:val="22"/>
          <w:szCs w:val="22"/>
        </w:rPr>
      </w:pPr>
      <w:r>
        <w:rPr>
          <w:rFonts w:ascii="宋体" w:hAnsi="宋体" w:eastAsia="宋体" w:cs="宋体"/>
          <w:spacing w:val="14"/>
          <w:sz w:val="22"/>
          <w:szCs w:val="22"/>
        </w:rPr>
        <w:t>109.2018年上半年，下列人员按入境过夜</w:t>
      </w:r>
      <w:r>
        <w:rPr>
          <w:rFonts w:ascii="宋体" w:hAnsi="宋体" w:eastAsia="宋体" w:cs="宋体"/>
          <w:spacing w:val="13"/>
          <w:sz w:val="22"/>
          <w:szCs w:val="22"/>
        </w:rPr>
        <w:t>旅游人数由多至少排列，依次</w:t>
      </w:r>
      <w:r>
        <w:rPr>
          <w:rFonts w:ascii="宋体" w:hAnsi="宋体" w:eastAsia="宋体" w:cs="宋体"/>
          <w:sz w:val="22"/>
          <w:szCs w:val="22"/>
        </w:rPr>
        <w:t xml:space="preserve"> </w:t>
      </w:r>
      <w:r>
        <w:rPr>
          <w:rFonts w:ascii="宋体" w:hAnsi="宋体" w:eastAsia="宋体" w:cs="宋体"/>
          <w:spacing w:val="-19"/>
          <w:sz w:val="22"/>
          <w:szCs w:val="22"/>
        </w:rPr>
        <w:t>是</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10"/>
          <w:sz w:val="22"/>
          <w:szCs w:val="22"/>
        </w:rPr>
        <w:t xml:space="preserve">    </w:t>
      </w:r>
      <w:r>
        <w:rPr>
          <w:rFonts w:ascii="宋体" w:hAnsi="宋体" w:eastAsia="宋体" w:cs="宋体"/>
          <w:spacing w:val="-19"/>
          <w:sz w:val="22"/>
          <w:szCs w:val="22"/>
        </w:rPr>
        <w:t>)。</w:t>
      </w:r>
    </w:p>
    <w:p w14:paraId="0B7CA736">
      <w:pPr>
        <w:spacing w:line="219" w:lineRule="auto"/>
        <w:ind w:left="379"/>
        <w:rPr>
          <w:rFonts w:ascii="宋体" w:hAnsi="宋体" w:eastAsia="宋体" w:cs="宋体"/>
          <w:sz w:val="22"/>
          <w:szCs w:val="22"/>
        </w:rPr>
      </w:pPr>
      <w:r>
        <w:rPr>
          <w:rFonts w:ascii="Times New Roman" w:hAnsi="Times New Roman" w:eastAsia="Times New Roman" w:cs="Times New Roman"/>
          <w:spacing w:val="5"/>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5"/>
          <w:sz w:val="22"/>
          <w:szCs w:val="22"/>
        </w:rPr>
        <w:t>香港同胞&gt;外国人&gt;澳门同胞&gt;台湾同胞</w:t>
      </w:r>
    </w:p>
    <w:p w14:paraId="5D856BCA">
      <w:pPr>
        <w:spacing w:before="99" w:line="219" w:lineRule="auto"/>
        <w:ind w:left="379"/>
        <w:rPr>
          <w:rFonts w:ascii="宋体" w:hAnsi="宋体" w:eastAsia="宋体" w:cs="宋体"/>
          <w:sz w:val="22"/>
          <w:szCs w:val="22"/>
        </w:rPr>
      </w:pPr>
      <w:r>
        <w:rPr>
          <w:rFonts w:ascii="Times New Roman" w:hAnsi="Times New Roman" w:eastAsia="Times New Roman" w:cs="Times New Roman"/>
          <w:spacing w:val="4"/>
          <w:sz w:val="22"/>
          <w:szCs w:val="22"/>
        </w:rPr>
        <w:t>B.</w:t>
      </w:r>
      <w:r>
        <w:rPr>
          <w:rFonts w:ascii="Times New Roman" w:hAnsi="Times New Roman" w:eastAsia="Times New Roman" w:cs="Times New Roman"/>
          <w:sz w:val="22"/>
          <w:szCs w:val="22"/>
        </w:rPr>
        <w:t xml:space="preserve"> </w:t>
      </w:r>
      <w:r>
        <w:rPr>
          <w:rFonts w:ascii="宋体" w:hAnsi="宋体" w:eastAsia="宋体" w:cs="宋体"/>
          <w:spacing w:val="4"/>
          <w:sz w:val="22"/>
          <w:szCs w:val="22"/>
        </w:rPr>
        <w:t>香港同胞&gt;外国人&gt;台湾同胞&gt;澳门同胞</w:t>
      </w:r>
    </w:p>
    <w:p w14:paraId="275FC289">
      <w:pPr>
        <w:spacing w:before="119" w:line="219" w:lineRule="auto"/>
        <w:ind w:left="379"/>
        <w:rPr>
          <w:rFonts w:ascii="宋体" w:hAnsi="宋体" w:eastAsia="宋体" w:cs="宋体"/>
          <w:sz w:val="22"/>
          <w:szCs w:val="22"/>
        </w:rPr>
      </w:pPr>
      <w:r>
        <w:rPr>
          <w:rFonts w:ascii="Times New Roman" w:hAnsi="Times New Roman" w:eastAsia="Times New Roman" w:cs="Times New Roman"/>
          <w:spacing w:val="5"/>
          <w:sz w:val="22"/>
          <w:szCs w:val="22"/>
        </w:rPr>
        <w:t>C.</w:t>
      </w:r>
      <w:r>
        <w:rPr>
          <w:rFonts w:ascii="Times New Roman" w:hAnsi="Times New Roman" w:eastAsia="Times New Roman" w:cs="Times New Roman"/>
          <w:spacing w:val="-19"/>
          <w:sz w:val="22"/>
          <w:szCs w:val="22"/>
        </w:rPr>
        <w:t xml:space="preserve"> </w:t>
      </w:r>
      <w:r>
        <w:rPr>
          <w:rFonts w:ascii="宋体" w:hAnsi="宋体" w:eastAsia="宋体" w:cs="宋体"/>
          <w:spacing w:val="5"/>
          <w:sz w:val="22"/>
          <w:szCs w:val="22"/>
        </w:rPr>
        <w:t>外国人&gt;香港同胞&gt;澳门同胞&gt;台湾同胞</w:t>
      </w:r>
    </w:p>
    <w:p w14:paraId="75D11F52">
      <w:pPr>
        <w:spacing w:before="109" w:line="219" w:lineRule="auto"/>
        <w:ind w:left="379"/>
        <w:rPr>
          <w:rFonts w:ascii="宋体" w:hAnsi="宋体" w:eastAsia="宋体" w:cs="宋体"/>
          <w:sz w:val="22"/>
          <w:szCs w:val="22"/>
        </w:rPr>
      </w:pPr>
      <w:r>
        <w:rPr>
          <w:rFonts w:ascii="Times New Roman" w:hAnsi="Times New Roman" w:eastAsia="Times New Roman" w:cs="Times New Roman"/>
          <w:spacing w:val="5"/>
          <w:sz w:val="22"/>
          <w:szCs w:val="22"/>
        </w:rPr>
        <w:t>D.</w:t>
      </w:r>
      <w:r>
        <w:rPr>
          <w:rFonts w:ascii="Times New Roman" w:hAnsi="Times New Roman" w:eastAsia="Times New Roman" w:cs="Times New Roman"/>
          <w:spacing w:val="-12"/>
          <w:sz w:val="22"/>
          <w:szCs w:val="22"/>
        </w:rPr>
        <w:t xml:space="preserve"> </w:t>
      </w:r>
      <w:r>
        <w:rPr>
          <w:rFonts w:ascii="宋体" w:hAnsi="宋体" w:eastAsia="宋体" w:cs="宋体"/>
          <w:spacing w:val="5"/>
          <w:sz w:val="22"/>
          <w:szCs w:val="22"/>
        </w:rPr>
        <w:t>外国人&gt;香港同胞&gt;台湾同胞&gt;澳门同胞</w:t>
      </w:r>
    </w:p>
    <w:p w14:paraId="65BC3C30">
      <w:pPr>
        <w:spacing w:before="110" w:line="219" w:lineRule="auto"/>
        <w:ind w:left="379"/>
        <w:rPr>
          <w:rFonts w:ascii="宋体" w:hAnsi="宋体" w:eastAsia="宋体" w:cs="宋体"/>
          <w:sz w:val="22"/>
          <w:szCs w:val="22"/>
        </w:rPr>
      </w:pPr>
      <w:r>
        <w:rPr>
          <w:rFonts w:ascii="Times New Roman" w:hAnsi="Times New Roman" w:eastAsia="Times New Roman" w:cs="Times New Roman"/>
          <w:spacing w:val="-4"/>
          <w:sz w:val="22"/>
          <w:szCs w:val="22"/>
        </w:rPr>
        <w:t>110.</w:t>
      </w:r>
      <w:r>
        <w:rPr>
          <w:rFonts w:ascii="宋体" w:hAnsi="宋体" w:eastAsia="宋体" w:cs="宋体"/>
          <w:spacing w:val="-4"/>
          <w:sz w:val="22"/>
          <w:szCs w:val="22"/>
        </w:rPr>
        <w:t>根据上文，以下说法错误的是(    。</w:t>
      </w:r>
    </w:p>
    <w:p w14:paraId="39ADFA7B">
      <w:pPr>
        <w:spacing w:before="87" w:line="311" w:lineRule="auto"/>
        <w:ind w:left="669" w:right="90" w:hanging="290"/>
        <w:rPr>
          <w:rFonts w:ascii="宋体" w:hAnsi="宋体" w:eastAsia="宋体" w:cs="宋体"/>
          <w:sz w:val="22"/>
          <w:szCs w:val="22"/>
        </w:rPr>
      </w:pPr>
      <w:r>
        <w:rPr>
          <w:rFonts w:ascii="Times New Roman" w:hAnsi="Times New Roman" w:eastAsia="Times New Roman" w:cs="Times New Roman"/>
          <w:spacing w:val="-6"/>
          <w:sz w:val="22"/>
          <w:szCs w:val="22"/>
        </w:rPr>
        <w:t xml:space="preserve">A.2018 </w:t>
      </w:r>
      <w:r>
        <w:rPr>
          <w:rFonts w:ascii="宋体" w:hAnsi="宋体" w:eastAsia="宋体" w:cs="宋体"/>
          <w:spacing w:val="-6"/>
          <w:sz w:val="22"/>
          <w:szCs w:val="22"/>
        </w:rPr>
        <w:t>年上半年，由于香港同胞入境旅游人数同比下降，导致入境旅游人数同</w:t>
      </w:r>
      <w:r>
        <w:rPr>
          <w:rFonts w:ascii="宋体" w:hAnsi="宋体" w:eastAsia="宋体" w:cs="宋体"/>
          <w:spacing w:val="7"/>
          <w:sz w:val="22"/>
          <w:szCs w:val="22"/>
        </w:rPr>
        <w:t xml:space="preserve"> </w:t>
      </w:r>
      <w:r>
        <w:rPr>
          <w:rFonts w:ascii="宋体" w:hAnsi="宋体" w:eastAsia="宋体" w:cs="宋体"/>
          <w:spacing w:val="-8"/>
          <w:sz w:val="22"/>
          <w:szCs w:val="22"/>
        </w:rPr>
        <w:t>比下降</w:t>
      </w:r>
    </w:p>
    <w:p w14:paraId="2A6676DD">
      <w:pPr>
        <w:spacing w:before="1" w:line="219" w:lineRule="auto"/>
        <w:ind w:left="379"/>
        <w:rPr>
          <w:rFonts w:ascii="宋体" w:hAnsi="宋体" w:eastAsia="宋体" w:cs="宋体"/>
          <w:sz w:val="23"/>
          <w:szCs w:val="23"/>
        </w:rPr>
      </w:pPr>
      <w:r>
        <w:rPr>
          <w:rFonts w:ascii="Times New Roman" w:hAnsi="Times New Roman" w:eastAsia="Times New Roman" w:cs="Times New Roman"/>
          <w:spacing w:val="-15"/>
          <w:sz w:val="23"/>
          <w:szCs w:val="23"/>
        </w:rPr>
        <w:t>B.2018</w:t>
      </w:r>
      <w:r>
        <w:rPr>
          <w:rFonts w:ascii="宋体" w:hAnsi="宋体" w:eastAsia="宋体" w:cs="宋体"/>
          <w:spacing w:val="-15"/>
          <w:sz w:val="23"/>
          <w:szCs w:val="23"/>
        </w:rPr>
        <w:t>年上半年，入境过夜旅游人数同比呈增长趋势</w:t>
      </w:r>
    </w:p>
    <w:p w14:paraId="3B09BD73">
      <w:pPr>
        <w:spacing w:before="96" w:line="219" w:lineRule="auto"/>
        <w:ind w:left="379"/>
        <w:rPr>
          <w:rFonts w:ascii="宋体" w:hAnsi="宋体" w:eastAsia="宋体" w:cs="宋体"/>
          <w:sz w:val="22"/>
          <w:szCs w:val="22"/>
        </w:rPr>
      </w:pPr>
      <w:r>
        <w:rPr>
          <w:rFonts w:ascii="Times New Roman" w:hAnsi="Times New Roman" w:eastAsia="Times New Roman" w:cs="Times New Roman"/>
          <w:spacing w:val="-7"/>
          <w:sz w:val="22"/>
          <w:szCs w:val="22"/>
        </w:rPr>
        <w:t>C.2018</w:t>
      </w:r>
      <w:r>
        <w:rPr>
          <w:rFonts w:ascii="Times New Roman" w:hAnsi="Times New Roman" w:eastAsia="Times New Roman" w:cs="Times New Roman"/>
          <w:spacing w:val="12"/>
          <w:sz w:val="22"/>
          <w:szCs w:val="22"/>
        </w:rPr>
        <w:t xml:space="preserve"> </w:t>
      </w:r>
      <w:r>
        <w:rPr>
          <w:rFonts w:ascii="宋体" w:hAnsi="宋体" w:eastAsia="宋体" w:cs="宋体"/>
          <w:spacing w:val="-7"/>
          <w:sz w:val="22"/>
          <w:szCs w:val="22"/>
        </w:rPr>
        <w:t>年上半年，入境旅游平均每人次花</w:t>
      </w:r>
      <w:r>
        <w:rPr>
          <w:rFonts w:ascii="宋体" w:hAnsi="宋体" w:eastAsia="宋体" w:cs="宋体"/>
          <w:spacing w:val="-8"/>
          <w:sz w:val="22"/>
          <w:szCs w:val="22"/>
        </w:rPr>
        <w:t>费金额同比增长3.2%</w:t>
      </w:r>
    </w:p>
    <w:p w14:paraId="3E3FB556">
      <w:pPr>
        <w:spacing w:before="119" w:line="219" w:lineRule="auto"/>
        <w:ind w:left="379"/>
        <w:rPr>
          <w:rFonts w:ascii="宋体" w:hAnsi="宋体" w:eastAsia="宋体" w:cs="宋体"/>
          <w:sz w:val="22"/>
          <w:szCs w:val="22"/>
        </w:rPr>
      </w:pPr>
      <w:r>
        <w:rPr>
          <w:rFonts w:ascii="Times New Roman" w:hAnsi="Times New Roman" w:eastAsia="Times New Roman" w:cs="Times New Roman"/>
          <w:spacing w:val="-5"/>
          <w:sz w:val="22"/>
          <w:szCs w:val="22"/>
        </w:rPr>
        <w:t xml:space="preserve">D.2018 </w:t>
      </w:r>
      <w:r>
        <w:rPr>
          <w:rFonts w:ascii="宋体" w:hAnsi="宋体" w:eastAsia="宋体" w:cs="宋体"/>
          <w:spacing w:val="-5"/>
          <w:sz w:val="22"/>
          <w:szCs w:val="22"/>
        </w:rPr>
        <w:t>年上半年，国际旅游收入同比增长超过30亿美元</w:t>
      </w:r>
    </w:p>
    <w:p w14:paraId="4FF4DDE2">
      <w:pPr>
        <w:pStyle w:val="3"/>
        <w:spacing w:line="360" w:lineRule="auto"/>
      </w:pPr>
    </w:p>
    <w:p w14:paraId="0A66CDCF">
      <w:pPr>
        <w:spacing w:before="79" w:line="221" w:lineRule="auto"/>
        <w:ind w:left="3399"/>
        <w:rPr>
          <w:rFonts w:ascii="宋体" w:hAnsi="宋体" w:eastAsia="宋体" w:cs="宋体"/>
          <w:sz w:val="24"/>
          <w:szCs w:val="24"/>
        </w:rPr>
      </w:pPr>
      <w:r>
        <w:rPr>
          <w:rFonts w:ascii="宋体" w:hAnsi="宋体" w:eastAsia="宋体" w:cs="宋体"/>
          <w:spacing w:val="-5"/>
          <w:sz w:val="24"/>
          <w:szCs w:val="24"/>
        </w:rPr>
        <w:t>(二十三)</w:t>
      </w:r>
    </w:p>
    <w:p w14:paraId="3CC86DFA">
      <w:pPr>
        <w:spacing w:before="121" w:line="219" w:lineRule="auto"/>
        <w:ind w:left="379"/>
        <w:rPr>
          <w:rFonts w:ascii="宋体" w:hAnsi="宋体" w:eastAsia="宋体" w:cs="宋体"/>
          <w:sz w:val="22"/>
          <w:szCs w:val="22"/>
        </w:rPr>
      </w:pPr>
      <w:r>
        <w:rPr>
          <w:rFonts w:ascii="宋体" w:hAnsi="宋体" w:eastAsia="宋体" w:cs="宋体"/>
          <w:spacing w:val="-12"/>
          <w:sz w:val="22"/>
          <w:szCs w:val="22"/>
        </w:rPr>
        <w:t>根据下列资料，完成以下各题。</w:t>
      </w:r>
    </w:p>
    <w:p w14:paraId="7938F484">
      <w:pPr>
        <w:tabs>
          <w:tab w:val="left" w:pos="1250"/>
        </w:tabs>
        <w:spacing w:before="97" w:line="312" w:lineRule="auto"/>
        <w:ind w:right="97" w:firstLine="379"/>
        <w:rPr>
          <w:rFonts w:ascii="宋体" w:hAnsi="宋体" w:eastAsia="宋体" w:cs="宋体"/>
          <w:sz w:val="22"/>
          <w:szCs w:val="22"/>
        </w:rPr>
      </w:pPr>
      <w:r>
        <w:rPr>
          <w:rFonts w:ascii="宋体" w:hAnsi="宋体" w:eastAsia="宋体" w:cs="宋体"/>
          <w:spacing w:val="1"/>
          <w:sz w:val="22"/>
          <w:szCs w:val="22"/>
        </w:rPr>
        <w:t>2019年上半年，我国规模以上互联网和相关服务企业(简称互联网企业)完成</w:t>
      </w:r>
      <w:r>
        <w:rPr>
          <w:rFonts w:ascii="宋体" w:hAnsi="宋体" w:eastAsia="宋体" w:cs="宋体"/>
          <w:spacing w:val="3"/>
          <w:sz w:val="22"/>
          <w:szCs w:val="22"/>
        </w:rPr>
        <w:t xml:space="preserve"> </w:t>
      </w:r>
      <w:r>
        <w:rPr>
          <w:rFonts w:ascii="宋体" w:hAnsi="宋体" w:eastAsia="宋体" w:cs="宋体"/>
          <w:spacing w:val="4"/>
          <w:sz w:val="22"/>
          <w:szCs w:val="22"/>
        </w:rPr>
        <w:t>业务收入5409亿元，同比增长17.9%,增速比去年同期</w:t>
      </w:r>
      <w:r>
        <w:rPr>
          <w:rFonts w:ascii="宋体" w:hAnsi="宋体" w:eastAsia="宋体" w:cs="宋体"/>
          <w:spacing w:val="-95"/>
          <w:sz w:val="22"/>
          <w:szCs w:val="22"/>
        </w:rPr>
        <w:t xml:space="preserve"> </w:t>
      </w:r>
      <w:r>
        <w:rPr>
          <w:rFonts w:ascii="宋体" w:hAnsi="宋体" w:eastAsia="宋体" w:cs="宋体"/>
          <w:spacing w:val="3"/>
          <w:sz w:val="22"/>
          <w:szCs w:val="22"/>
          <w:u w:val="single" w:color="auto"/>
        </w:rPr>
        <w:t xml:space="preserve">           </w:t>
      </w:r>
      <w:r>
        <w:rPr>
          <w:rFonts w:ascii="宋体" w:hAnsi="宋体" w:eastAsia="宋体" w:cs="宋体"/>
          <w:spacing w:val="-93"/>
          <w:sz w:val="22"/>
          <w:szCs w:val="22"/>
        </w:rPr>
        <w:t xml:space="preserve"> </w:t>
      </w:r>
      <w:r>
        <w:rPr>
          <w:rFonts w:ascii="宋体" w:hAnsi="宋体" w:eastAsia="宋体" w:cs="宋体"/>
          <w:spacing w:val="4"/>
          <w:sz w:val="22"/>
          <w:szCs w:val="22"/>
        </w:rPr>
        <w:t>,但比一季度</w:t>
      </w:r>
      <w:r>
        <w:rPr>
          <w:rFonts w:ascii="宋体" w:hAnsi="宋体" w:eastAsia="宋体" w:cs="宋体"/>
          <w:sz w:val="22"/>
          <w:szCs w:val="22"/>
        </w:rPr>
        <w:t xml:space="preserve"> </w:t>
      </w:r>
      <w:r>
        <w:rPr>
          <w:rFonts w:ascii="宋体" w:hAnsi="宋体" w:eastAsia="宋体" w:cs="宋体"/>
          <w:sz w:val="22"/>
          <w:szCs w:val="22"/>
          <w:u w:val="single" w:color="auto"/>
        </w:rPr>
        <w:tab/>
      </w:r>
      <w:r>
        <w:rPr>
          <w:rFonts w:ascii="宋体" w:hAnsi="宋体" w:eastAsia="宋体" w:cs="宋体"/>
          <w:spacing w:val="-2"/>
          <w:sz w:val="22"/>
          <w:szCs w:val="22"/>
        </w:rPr>
        <w:t>。全行业研发投入额达230亿元，同比增长29.4%,增幅较一季度提高</w:t>
      </w:r>
      <w:r>
        <w:rPr>
          <w:rFonts w:ascii="宋体" w:hAnsi="宋体" w:eastAsia="宋体" w:cs="宋体"/>
          <w:spacing w:val="6"/>
          <w:sz w:val="22"/>
          <w:szCs w:val="22"/>
        </w:rPr>
        <w:t xml:space="preserve"> </w:t>
      </w:r>
      <w:r>
        <w:rPr>
          <w:rFonts w:ascii="宋体" w:hAnsi="宋体" w:eastAsia="宋体" w:cs="宋体"/>
          <w:spacing w:val="-2"/>
          <w:sz w:val="22"/>
          <w:szCs w:val="22"/>
        </w:rPr>
        <w:t>了7个百分点。</w:t>
      </w:r>
    </w:p>
    <w:p w14:paraId="3137A3B4">
      <w:pPr>
        <w:spacing w:before="6" w:line="311" w:lineRule="auto"/>
        <w:ind w:firstLine="379"/>
        <w:jc w:val="both"/>
        <w:rPr>
          <w:rFonts w:ascii="宋体" w:hAnsi="宋体" w:eastAsia="宋体" w:cs="宋体"/>
          <w:sz w:val="22"/>
          <w:szCs w:val="22"/>
        </w:rPr>
      </w:pPr>
      <w:r>
        <w:rPr>
          <w:rFonts w:ascii="宋体" w:hAnsi="宋体" w:eastAsia="宋体" w:cs="宋体"/>
          <w:spacing w:val="-12"/>
          <w:sz w:val="22"/>
          <w:szCs w:val="22"/>
        </w:rPr>
        <w:t>上半年，包括网络音乐和视频、网络游戏、新闻信息、网络阅读等信息服务收入</w:t>
      </w:r>
      <w:r>
        <w:rPr>
          <w:rFonts w:ascii="宋体" w:hAnsi="宋体" w:eastAsia="宋体" w:cs="宋体"/>
          <w:spacing w:val="9"/>
          <w:sz w:val="22"/>
          <w:szCs w:val="22"/>
        </w:rPr>
        <w:t xml:space="preserve">  </w:t>
      </w:r>
      <w:r>
        <w:rPr>
          <w:rFonts w:ascii="宋体" w:hAnsi="宋体" w:eastAsia="宋体" w:cs="宋体"/>
          <w:spacing w:val="2"/>
          <w:sz w:val="22"/>
          <w:szCs w:val="22"/>
        </w:rPr>
        <w:t>规模达3703亿元，同比增长23%,增速较一季度提高了5.8个百分点，占互联网业</w:t>
      </w:r>
      <w:r>
        <w:rPr>
          <w:rFonts w:ascii="宋体" w:hAnsi="宋体" w:eastAsia="宋体" w:cs="宋体"/>
          <w:spacing w:val="3"/>
          <w:sz w:val="22"/>
          <w:szCs w:val="22"/>
        </w:rPr>
        <w:t xml:space="preserve">  </w:t>
      </w:r>
      <w:r>
        <w:rPr>
          <w:rFonts w:ascii="宋体" w:hAnsi="宋体" w:eastAsia="宋体" w:cs="宋体"/>
          <w:spacing w:val="-12"/>
          <w:sz w:val="22"/>
          <w:szCs w:val="22"/>
        </w:rPr>
        <w:t>务收入比重为68.5%。上半年，以提供生产服务平台、生活服务平台、科技创新平台、</w:t>
      </w:r>
    </w:p>
    <w:p w14:paraId="68597F84">
      <w:pPr>
        <w:spacing w:line="311" w:lineRule="auto"/>
        <w:rPr>
          <w:rFonts w:ascii="宋体" w:hAnsi="宋体" w:eastAsia="宋体" w:cs="宋体"/>
          <w:sz w:val="22"/>
          <w:szCs w:val="22"/>
        </w:rPr>
        <w:sectPr>
          <w:footerReference r:id="rId121" w:type="default"/>
          <w:pgSz w:w="10340" w:h="14570"/>
          <w:pgMar w:top="400" w:right="1279" w:bottom="879" w:left="1279" w:header="0" w:footer="699" w:gutter="0"/>
          <w:cols w:space="720" w:num="1"/>
        </w:sectPr>
      </w:pPr>
    </w:p>
    <w:p w14:paraId="5F0A5EA1">
      <w:pPr>
        <w:pStyle w:val="3"/>
        <w:spacing w:line="266" w:lineRule="auto"/>
      </w:pPr>
    </w:p>
    <w:p w14:paraId="0E903A2A">
      <w:pPr>
        <w:pStyle w:val="3"/>
        <w:spacing w:line="266" w:lineRule="auto"/>
      </w:pPr>
    </w:p>
    <w:p w14:paraId="22F86905">
      <w:pPr>
        <w:pStyle w:val="3"/>
        <w:spacing w:line="266" w:lineRule="auto"/>
      </w:pPr>
    </w:p>
    <w:p w14:paraId="2E284EEF">
      <w:pPr>
        <w:pStyle w:val="3"/>
        <w:spacing w:line="267" w:lineRule="auto"/>
      </w:pPr>
    </w:p>
    <w:p w14:paraId="326F8E24">
      <w:pPr>
        <w:spacing w:before="71" w:line="304" w:lineRule="auto"/>
        <w:ind w:left="29"/>
        <w:jc w:val="both"/>
        <w:rPr>
          <w:rFonts w:ascii="宋体" w:hAnsi="宋体" w:eastAsia="宋体" w:cs="宋体"/>
          <w:sz w:val="22"/>
          <w:szCs w:val="22"/>
        </w:rPr>
      </w:pPr>
      <w:r>
        <w:rPr>
          <w:rFonts w:ascii="宋体" w:hAnsi="宋体" w:eastAsia="宋体" w:cs="宋体"/>
          <w:sz w:val="22"/>
          <w:szCs w:val="22"/>
        </w:rPr>
        <w:t>公共服务平台等为主的企业实现业务收入1283亿</w:t>
      </w:r>
      <w:r>
        <w:rPr>
          <w:rFonts w:ascii="宋体" w:hAnsi="宋体" w:eastAsia="宋体" w:cs="宋体"/>
          <w:spacing w:val="-1"/>
          <w:sz w:val="22"/>
          <w:szCs w:val="22"/>
        </w:rPr>
        <w:t>元，同比增长13.1%,较一季度回</w:t>
      </w:r>
      <w:r>
        <w:rPr>
          <w:rFonts w:ascii="宋体" w:hAnsi="宋体" w:eastAsia="宋体" w:cs="宋体"/>
          <w:sz w:val="22"/>
          <w:szCs w:val="22"/>
        </w:rPr>
        <w:t xml:space="preserve"> </w:t>
      </w:r>
      <w:r>
        <w:rPr>
          <w:rFonts w:ascii="宋体" w:hAnsi="宋体" w:eastAsia="宋体" w:cs="宋体"/>
          <w:spacing w:val="-7"/>
          <w:sz w:val="22"/>
          <w:szCs w:val="22"/>
        </w:rPr>
        <w:t>落了11.7个百分点。在“互联网+”深入推进和各行业信息水平不</w:t>
      </w:r>
      <w:r>
        <w:rPr>
          <w:rFonts w:ascii="宋体" w:hAnsi="宋体" w:eastAsia="宋体" w:cs="宋体"/>
          <w:spacing w:val="-8"/>
          <w:sz w:val="22"/>
          <w:szCs w:val="22"/>
        </w:rPr>
        <w:t>断提升的拉动下，</w:t>
      </w:r>
      <w:r>
        <w:rPr>
          <w:rFonts w:ascii="宋体" w:hAnsi="宋体" w:eastAsia="宋体" w:cs="宋体"/>
          <w:sz w:val="22"/>
          <w:szCs w:val="22"/>
        </w:rPr>
        <w:t xml:space="preserve"> </w:t>
      </w:r>
      <w:r>
        <w:rPr>
          <w:rFonts w:ascii="宋体" w:hAnsi="宋体" w:eastAsia="宋体" w:cs="宋体"/>
          <w:spacing w:val="-13"/>
          <w:sz w:val="22"/>
          <w:szCs w:val="22"/>
        </w:rPr>
        <w:t>作为关键应用基础设施的互联网数据中心、云服务、云存储等业务实现快速增长。上</w:t>
      </w:r>
      <w:r>
        <w:rPr>
          <w:rFonts w:ascii="宋体" w:hAnsi="宋体" w:eastAsia="宋体" w:cs="宋体"/>
          <w:spacing w:val="8"/>
          <w:sz w:val="22"/>
          <w:szCs w:val="22"/>
        </w:rPr>
        <w:t xml:space="preserve"> </w:t>
      </w:r>
      <w:r>
        <w:rPr>
          <w:rFonts w:ascii="宋体" w:hAnsi="宋体" w:eastAsia="宋体" w:cs="宋体"/>
          <w:spacing w:val="-6"/>
          <w:sz w:val="22"/>
          <w:szCs w:val="22"/>
        </w:rPr>
        <w:t>半年，互联网企业完成相关的互联网数据服务收入48.2亿元，同比增长34.</w:t>
      </w:r>
      <w:r>
        <w:rPr>
          <w:rFonts w:ascii="宋体" w:hAnsi="宋体" w:eastAsia="宋体" w:cs="宋体"/>
          <w:spacing w:val="-7"/>
          <w:sz w:val="22"/>
          <w:szCs w:val="22"/>
        </w:rPr>
        <w:t>2%;截至</w:t>
      </w:r>
      <w:r>
        <w:rPr>
          <w:rFonts w:ascii="宋体" w:hAnsi="宋体" w:eastAsia="宋体" w:cs="宋体"/>
          <w:sz w:val="22"/>
          <w:szCs w:val="22"/>
        </w:rPr>
        <w:t xml:space="preserve"> </w:t>
      </w:r>
      <w:r>
        <w:rPr>
          <w:rFonts w:ascii="宋体" w:hAnsi="宋体" w:eastAsia="宋体" w:cs="宋体"/>
          <w:spacing w:val="-5"/>
          <w:sz w:val="22"/>
          <w:szCs w:val="22"/>
        </w:rPr>
        <w:t>6月末，部署的服务器数量达155.9万台，同比增长22.3%。</w:t>
      </w:r>
    </w:p>
    <w:p w14:paraId="7CAF026B">
      <w:pPr>
        <w:spacing w:before="40" w:line="310" w:lineRule="auto"/>
        <w:ind w:left="29" w:right="76" w:firstLine="360"/>
        <w:jc w:val="both"/>
        <w:rPr>
          <w:rFonts w:ascii="宋体" w:hAnsi="宋体" w:eastAsia="宋体" w:cs="宋体"/>
          <w:sz w:val="22"/>
          <w:szCs w:val="22"/>
        </w:rPr>
      </w:pPr>
      <w:r>
        <w:rPr>
          <w:rFonts w:ascii="宋体" w:hAnsi="宋体" w:eastAsia="宋体" w:cs="宋体"/>
          <w:spacing w:val="3"/>
          <w:sz w:val="22"/>
          <w:szCs w:val="22"/>
        </w:rPr>
        <w:t>上半年，东部地区完成互联网业务收入4239亿元，增长18.5%,占全国(扣除</w:t>
      </w:r>
      <w:r>
        <w:rPr>
          <w:rFonts w:ascii="宋体" w:hAnsi="宋体" w:eastAsia="宋体" w:cs="宋体"/>
          <w:spacing w:val="6"/>
          <w:sz w:val="22"/>
          <w:szCs w:val="22"/>
        </w:rPr>
        <w:t xml:space="preserve"> </w:t>
      </w:r>
      <w:r>
        <w:rPr>
          <w:rFonts w:ascii="宋体" w:hAnsi="宋体" w:eastAsia="宋体" w:cs="宋体"/>
          <w:spacing w:val="2"/>
          <w:sz w:val="22"/>
          <w:szCs w:val="22"/>
        </w:rPr>
        <w:t>跨地区企业)互联网业务收入的比重为91.8%。中部地区完成互联网业务收入168</w:t>
      </w:r>
      <w:r>
        <w:rPr>
          <w:rFonts w:ascii="宋体" w:hAnsi="宋体" w:eastAsia="宋体" w:cs="宋体"/>
          <w:spacing w:val="4"/>
          <w:sz w:val="22"/>
          <w:szCs w:val="22"/>
        </w:rPr>
        <w:t xml:space="preserve"> </w:t>
      </w:r>
      <w:r>
        <w:rPr>
          <w:rFonts w:ascii="宋体" w:hAnsi="宋体" w:eastAsia="宋体" w:cs="宋体"/>
          <w:spacing w:val="2"/>
          <w:sz w:val="22"/>
          <w:szCs w:val="22"/>
        </w:rPr>
        <w:t>亿元，增长34.5%。西部地区完成互联网业务收入189亿元，增长22.2</w:t>
      </w:r>
      <w:r>
        <w:rPr>
          <w:rFonts w:ascii="宋体" w:hAnsi="宋体" w:eastAsia="宋体" w:cs="宋体"/>
          <w:spacing w:val="1"/>
          <w:sz w:val="22"/>
          <w:szCs w:val="22"/>
        </w:rPr>
        <w:t>%。东北地</w:t>
      </w:r>
      <w:r>
        <w:rPr>
          <w:rFonts w:ascii="宋体" w:hAnsi="宋体" w:eastAsia="宋体" w:cs="宋体"/>
          <w:sz w:val="22"/>
          <w:szCs w:val="22"/>
        </w:rPr>
        <w:t xml:space="preserve"> </w:t>
      </w:r>
      <w:r>
        <w:rPr>
          <w:rFonts w:ascii="宋体" w:hAnsi="宋体" w:eastAsia="宋体" w:cs="宋体"/>
          <w:spacing w:val="-4"/>
          <w:sz w:val="22"/>
          <w:szCs w:val="22"/>
        </w:rPr>
        <w:t>区完成互联网业务收入22.4亿元，同比增长10%。上半年，互联网业务累</w:t>
      </w:r>
      <w:r>
        <w:rPr>
          <w:rFonts w:ascii="宋体" w:hAnsi="宋体" w:eastAsia="宋体" w:cs="宋体"/>
          <w:spacing w:val="-5"/>
          <w:sz w:val="22"/>
          <w:szCs w:val="22"/>
        </w:rPr>
        <w:t>计收入居</w:t>
      </w:r>
      <w:r>
        <w:rPr>
          <w:rFonts w:ascii="宋体" w:hAnsi="宋体" w:eastAsia="宋体" w:cs="宋体"/>
          <w:sz w:val="22"/>
          <w:szCs w:val="22"/>
        </w:rPr>
        <w:t xml:space="preserve"> </w:t>
      </w:r>
      <w:r>
        <w:rPr>
          <w:rFonts w:ascii="宋体" w:hAnsi="宋体" w:eastAsia="宋体" w:cs="宋体"/>
          <w:spacing w:val="11"/>
          <w:sz w:val="22"/>
          <w:szCs w:val="22"/>
        </w:rPr>
        <w:t>前5名的广东(增长11.7%)、上海(25.6%)、北京(19.1%)、浙江(35.2%)和江</w:t>
      </w:r>
      <w:r>
        <w:rPr>
          <w:rFonts w:ascii="宋体" w:hAnsi="宋体" w:eastAsia="宋体" w:cs="宋体"/>
          <w:sz w:val="22"/>
          <w:szCs w:val="22"/>
        </w:rPr>
        <w:t xml:space="preserve"> </w:t>
      </w:r>
      <w:r>
        <w:rPr>
          <w:rFonts w:ascii="宋体" w:hAnsi="宋体" w:eastAsia="宋体" w:cs="宋体"/>
          <w:spacing w:val="7"/>
          <w:sz w:val="22"/>
          <w:szCs w:val="22"/>
        </w:rPr>
        <w:t>苏(18.4%)共完成互联网业务收入3227亿元，占全国(扣除跨地区企业)比重达</w:t>
      </w:r>
      <w:r>
        <w:rPr>
          <w:rFonts w:ascii="宋体" w:hAnsi="宋体" w:eastAsia="宋体" w:cs="宋体"/>
          <w:spacing w:val="18"/>
          <w:sz w:val="22"/>
          <w:szCs w:val="22"/>
        </w:rPr>
        <w:t xml:space="preserve"> </w:t>
      </w:r>
      <w:r>
        <w:rPr>
          <w:rFonts w:ascii="宋体" w:hAnsi="宋体" w:eastAsia="宋体" w:cs="宋体"/>
          <w:spacing w:val="-12"/>
          <w:sz w:val="22"/>
          <w:szCs w:val="22"/>
        </w:rPr>
        <w:t>88.2%。部分省市出现负增长，包括山东、山西、广西、贵州、内蒙古和黑龙</w:t>
      </w:r>
      <w:r>
        <w:rPr>
          <w:rFonts w:ascii="宋体" w:hAnsi="宋体" w:eastAsia="宋体" w:cs="宋体"/>
          <w:spacing w:val="-13"/>
          <w:sz w:val="22"/>
          <w:szCs w:val="22"/>
        </w:rPr>
        <w:t>江。</w:t>
      </w:r>
    </w:p>
    <w:p w14:paraId="0CD6D08E">
      <w:pPr>
        <w:pStyle w:val="3"/>
        <w:spacing w:before="48" w:line="3711" w:lineRule="exact"/>
        <w:ind w:firstLine="29"/>
      </w:pPr>
      <w:r>
        <w:rPr>
          <w:position w:val="-74"/>
        </w:rPr>
        <w:pict>
          <v:group id="_x0000_s1162" o:spid="_x0000_s1162" o:spt="203" style="height:185.55pt;width:384.55pt;" coordsize="7690,3711">
            <o:lock v:ext="edit"/>
            <v:shape id="_x0000_s1163" o:spid="_x0000_s1163" o:spt="75" type="#_x0000_t75" style="position:absolute;left:20;top:0;height:3711;width:7670;" filled="f" stroked="f" coordsize="21600,21600">
              <v:path/>
              <v:fill on="f" focussize="0,0"/>
              <v:stroke on="f"/>
              <v:imagedata r:id="rId553" o:title=""/>
              <o:lock v:ext="edit" aspectratio="t"/>
            </v:shape>
            <v:shape id="_x0000_s1164" o:spid="_x0000_s1164" o:spt="202" type="#_x0000_t202" style="position:absolute;left:-20;top:10;height:2710;width:4900;" filled="f" stroked="f" coordsize="21600,21600">
              <v:path/>
              <v:fill on="f" focussize="0,0"/>
              <v:stroke on="f"/>
              <v:imagedata o:title=""/>
              <o:lock v:ext="edit" aspectratio="f"/>
              <v:textbox inset="0mm,0mm,0mm,0mm">
                <w:txbxContent>
                  <w:p w14:paraId="3D0C4740">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30</w:t>
                    </w:r>
                  </w:p>
                  <w:p w14:paraId="7C973ABD">
                    <w:pPr>
                      <w:spacing w:before="36" w:line="188" w:lineRule="auto"/>
                      <w:ind w:left="386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25.9</w:t>
                    </w:r>
                  </w:p>
                  <w:p w14:paraId="25AF3529">
                    <w:pPr>
                      <w:spacing w:before="41" w:line="130" w:lineRule="exact"/>
                      <w:ind w:left="1220"/>
                      <w:rPr>
                        <w:rFonts w:ascii="Times New Roman" w:hAnsi="Times New Roman" w:eastAsia="Times New Roman" w:cs="Times New Roman"/>
                        <w:sz w:val="20"/>
                        <w:szCs w:val="20"/>
                      </w:rPr>
                    </w:pPr>
                    <w:r>
                      <w:rPr>
                        <w:rFonts w:ascii="Times New Roman" w:hAnsi="Times New Roman" w:eastAsia="Times New Roman" w:cs="Times New Roman"/>
                        <w:spacing w:val="-1"/>
                        <w:position w:val="-3"/>
                        <w:sz w:val="20"/>
                        <w:szCs w:val="20"/>
                      </w:rPr>
                      <w:t>23.8</w:t>
                    </w:r>
                  </w:p>
                  <w:p w14:paraId="0A03E66D">
                    <w:pPr>
                      <w:spacing w:line="17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25</w:t>
                    </w:r>
                  </w:p>
                  <w:p w14:paraId="427474F2">
                    <w:pPr>
                      <w:spacing w:before="106" w:line="188" w:lineRule="auto"/>
                      <w:jc w:val="right"/>
                      <w:rPr>
                        <w:rFonts w:ascii="Times New Roman" w:hAnsi="Times New Roman" w:eastAsia="Times New Roman" w:cs="Times New Roman"/>
                        <w:sz w:val="29"/>
                        <w:szCs w:val="29"/>
                      </w:rPr>
                    </w:pPr>
                    <w:r>
                      <w:rPr>
                        <w:rFonts w:ascii="Times New Roman" w:hAnsi="Times New Roman" w:eastAsia="Times New Roman" w:cs="Times New Roman"/>
                        <w:spacing w:val="-24"/>
                        <w:w w:val="89"/>
                        <w:sz w:val="29"/>
                        <w:szCs w:val="29"/>
                      </w:rPr>
                      <w:t>20</w:t>
                    </w:r>
                    <w:r>
                      <w:rPr>
                        <w:rFonts w:ascii="Times New Roman" w:hAnsi="Times New Roman" w:eastAsia="Times New Roman" w:cs="Times New Roman"/>
                        <w:spacing w:val="-23"/>
                        <w:w w:val="89"/>
                        <w:sz w:val="29"/>
                        <w:szCs w:val="29"/>
                      </w:rPr>
                      <w:t>.</w:t>
                    </w:r>
                    <w:r>
                      <w:rPr>
                        <w:rFonts w:ascii="Times New Roman" w:hAnsi="Times New Roman" w:eastAsia="Times New Roman" w:cs="Times New Roman"/>
                        <w:spacing w:val="-13"/>
                        <w:w w:val="89"/>
                        <w:sz w:val="29"/>
                        <w:szCs w:val="29"/>
                      </w:rPr>
                      <w:t>7</w:t>
                    </w:r>
                  </w:p>
                  <w:p w14:paraId="31F9B957">
                    <w:pPr>
                      <w:spacing w:before="32"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w:t>
                    </w:r>
                  </w:p>
                  <w:p w14:paraId="7FD684F9">
                    <w:pPr>
                      <w:spacing w:before="66" w:line="118" w:lineRule="exact"/>
                      <w:ind w:left="1900"/>
                      <w:rPr>
                        <w:rFonts w:ascii="Times New Roman" w:hAnsi="Times New Roman" w:eastAsia="Times New Roman" w:cs="Times New Roman"/>
                        <w:sz w:val="19"/>
                        <w:szCs w:val="19"/>
                      </w:rPr>
                    </w:pPr>
                    <w:r>
                      <w:rPr>
                        <w:rFonts w:ascii="Times New Roman" w:hAnsi="Times New Roman" w:eastAsia="Times New Roman" w:cs="Times New Roman"/>
                        <w:spacing w:val="-1"/>
                        <w:position w:val="-3"/>
                        <w:sz w:val="19"/>
                        <w:szCs w:val="19"/>
                      </w:rPr>
                      <w:t>20.2</w:t>
                    </w:r>
                  </w:p>
                  <w:p w14:paraId="330C4316">
                    <w:pPr>
                      <w:spacing w:before="1" w:line="161" w:lineRule="auto"/>
                      <w:ind w:left="258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19.4</w:t>
                    </w:r>
                  </w:p>
                  <w:p w14:paraId="79B9FE74">
                    <w:pPr>
                      <w:spacing w:line="188" w:lineRule="auto"/>
                      <w:ind w:left="323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17.9</w:t>
                    </w:r>
                  </w:p>
                  <w:p w14:paraId="477209F7">
                    <w:pPr>
                      <w:spacing w:line="370" w:lineRule="auto"/>
                      <w:rPr>
                        <w:rFonts w:ascii="Arial"/>
                        <w:sz w:val="21"/>
                      </w:rPr>
                    </w:pPr>
                  </w:p>
                  <w:p w14:paraId="1E44A6A9">
                    <w:pPr>
                      <w:spacing w:before="5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w:t>
                    </w:r>
                  </w:p>
                  <w:p w14:paraId="33455189">
                    <w:pPr>
                      <w:spacing w:before="89" w:line="188" w:lineRule="auto"/>
                      <w:ind w:left="59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10.0</w:t>
                    </w:r>
                  </w:p>
                </w:txbxContent>
              </v:textbox>
            </v:shape>
            <v:shape id="_x0000_s1165" o:spid="_x0000_s1165" o:spt="202" type="#_x0000_t202" style="position:absolute;left:7110;top:860;height:180;width:385;" filled="f" stroked="f" coordsize="21600,21600">
              <v:path/>
              <v:fill on="f" focussize="0,0"/>
              <v:stroke on="f"/>
              <v:imagedata o:title=""/>
              <o:lock v:ext="edit" aspectratio="f"/>
              <v:textbox inset="0mm,0mm,0mm,0mm">
                <w:txbxContent>
                  <w:p w14:paraId="6B636AB2">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20.3</w:t>
                    </w:r>
                  </w:p>
                </w:txbxContent>
              </v:textbox>
            </v:shape>
            <v:shape id="_x0000_s1166" o:spid="_x0000_s1166" o:spt="202" type="#_x0000_t202" style="position:absolute;left:1849;top:320;height:180;width:385;" filled="f" stroked="f" coordsize="21600,21600">
              <v:path/>
              <v:fill on="f" focussize="0,0"/>
              <v:stroke on="f"/>
              <v:imagedata o:title=""/>
              <o:lock v:ext="edit" aspectratio="f"/>
              <v:textbox inset="0mm,0mm,0mm,0mm">
                <w:txbxContent>
                  <w:p w14:paraId="031B6916">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24.9</w:t>
                    </w:r>
                  </w:p>
                </w:txbxContent>
              </v:textbox>
            </v:shape>
            <v:shape id="_x0000_s1167" o:spid="_x0000_s1167" o:spt="202" type="#_x0000_t202" style="position:absolute;left:3160;top:550;height:180;width:385;" filled="f" stroked="f" coordsize="21600,21600">
              <v:path/>
              <v:fill on="f" focussize="0,0"/>
              <v:stroke on="f"/>
              <v:imagedata o:title=""/>
              <o:lock v:ext="edit" aspectratio="f"/>
              <v:textbox inset="0mm,0mm,0mm,0mm">
                <w:txbxContent>
                  <w:p w14:paraId="4BBBD9F5">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22.9</w:t>
                    </w:r>
                  </w:p>
                </w:txbxContent>
              </v:textbox>
            </v:shape>
            <v:shape id="_x0000_s1168" o:spid="_x0000_s1168" o:spt="202" type="#_x0000_t202" style="position:absolute;left:1410;top:1690;height:180;width:367;" filled="f" stroked="f" coordsize="21600,21600">
              <v:path/>
              <v:fill on="f" focussize="0,0"/>
              <v:stroke on="f"/>
              <v:imagedata o:title=""/>
              <o:lock v:ext="edit" aspectratio="f"/>
              <v:textbox inset="0mm,0mm,0mm,0mm">
                <w:txbxContent>
                  <w:p w14:paraId="0DC6362F">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17.3</w:t>
                    </w:r>
                  </w:p>
                </w:txbxContent>
              </v:textbox>
            </v:shape>
            <v:shape id="_x0000_s1169" o:spid="_x0000_s1169" o:spt="202" type="#_x0000_t202" style="position:absolute;left:6460;top:930;height:180;width:367;" filled="f" stroked="f" coordsize="21600,21600">
              <v:path/>
              <v:fill on="f" focussize="0,0"/>
              <v:stroke on="f"/>
              <v:imagedata o:title=""/>
              <o:lock v:ext="edit" aspectratio="f"/>
              <v:textbox inset="0mm,0mm,0mm,0mm">
                <w:txbxContent>
                  <w:p w14:paraId="1A90C8C5">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19.7</w:t>
                    </w:r>
                  </w:p>
                </w:txbxContent>
              </v:textbox>
            </v:shape>
            <v:shape id="_x0000_s1170" o:spid="_x0000_s1170" o:spt="202" type="#_x0000_t202" style="position:absolute;left:5800;top:1100;height:180;width:367;" filled="f" stroked="f" coordsize="21600,21600">
              <v:path/>
              <v:fill on="f" focussize="0,0"/>
              <v:stroke on="f"/>
              <v:imagedata o:title=""/>
              <o:lock v:ext="edit" aspectratio="f"/>
              <v:textbox inset="0mm,0mm,0mm,0mm">
                <w:txbxContent>
                  <w:p w14:paraId="3288051D">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18.0</w:t>
                    </w:r>
                  </w:p>
                </w:txbxContent>
              </v:textbox>
            </v:shape>
            <v:shape id="_x0000_s1171" o:spid="_x0000_s1171" o:spt="202" type="#_x0000_t202" style="position:absolute;left:2509;top:447;height:172;width:369;" filled="f" stroked="f" coordsize="21600,21600">
              <v:path/>
              <v:fill on="f" focussize="0,0"/>
              <v:stroke on="f"/>
              <v:imagedata o:title=""/>
              <o:lock v:ext="edit" aspectratio="f"/>
              <v:textbox inset="0mm,0mm,0mm,0mm">
                <w:txbxContent>
                  <w:p w14:paraId="08CCA37B">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23.9</w:t>
                    </w:r>
                  </w:p>
                </w:txbxContent>
              </v:textbox>
            </v:shape>
            <v:shape id="_x0000_s1172" o:spid="_x0000_s1172" o:spt="202" type="#_x0000_t202" style="position:absolute;left:540;top:827;height:172;width:369;" filled="f" stroked="f" coordsize="21600,21600">
              <v:path/>
              <v:fill on="f" focussize="0,0"/>
              <v:stroke on="f"/>
              <v:imagedata o:title=""/>
              <o:lock v:ext="edit" aspectratio="f"/>
              <v:textbox inset="0mm,0mm,0mm,0mm">
                <w:txbxContent>
                  <w:p w14:paraId="071A3A3B">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20.4</w:t>
                    </w:r>
                  </w:p>
                </w:txbxContent>
              </v:textbox>
            </v:shape>
            <v:shape id="_x0000_s1173" o:spid="_x0000_s1173" o:spt="202" type="#_x0000_t202" style="position:absolute;left:5149;top:967;height:172;width:350;" filled="f" stroked="f" coordsize="21600,21600">
              <v:path/>
              <v:fill on="f" focussize="0,0"/>
              <v:stroke on="f"/>
              <v:imagedata o:title=""/>
              <o:lock v:ext="edit" aspectratio="f"/>
              <v:textbox inset="0mm,0mm,0mm,0mm">
                <w:txbxContent>
                  <w:p w14:paraId="4CDFD8E2">
                    <w:pPr>
                      <w:spacing w:before="20" w:line="133" w:lineRule="exact"/>
                      <w:ind w:left="20"/>
                      <w:rPr>
                        <w:rFonts w:ascii="Times New Roman" w:hAnsi="Times New Roman" w:eastAsia="Times New Roman" w:cs="Times New Roman"/>
                        <w:sz w:val="19"/>
                        <w:szCs w:val="19"/>
                      </w:rPr>
                    </w:pPr>
                    <w:r>
                      <w:rPr>
                        <w:rFonts w:ascii="Times New Roman" w:hAnsi="Times New Roman" w:eastAsia="Times New Roman" w:cs="Times New Roman"/>
                        <w:spacing w:val="-4"/>
                        <w:position w:val="-2"/>
                        <w:sz w:val="19"/>
                        <w:szCs w:val="19"/>
                      </w:rPr>
                      <w:t>19.4</w:t>
                    </w:r>
                  </w:p>
                </w:txbxContent>
              </v:textbox>
            </v:shape>
            <v:shape id="_x0000_s1174" o:spid="_x0000_s1174" o:spt="202" type="#_x0000_t202" style="position:absolute;left:-20;top:1700;height:180;width:217;" filled="f" stroked="f" coordsize="21600,21600">
              <v:path/>
              <v:fill on="f" focussize="0,0"/>
              <v:stroke on="f"/>
              <v:imagedata o:title=""/>
              <o:lock v:ext="edit" aspectratio="f"/>
              <v:textbox inset="0mm,0mm,0mm,0mm">
                <w:txbxContent>
                  <w:p w14:paraId="1D7658B0">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w:t>
                    </w:r>
                  </w:p>
                </w:txbxContent>
              </v:textbox>
            </v:shape>
            <w10:wrap type="none"/>
            <w10:anchorlock/>
          </v:group>
        </w:pict>
      </w:r>
    </w:p>
    <w:p w14:paraId="7E0BDF0C">
      <w:pPr>
        <w:spacing w:before="49" w:line="219" w:lineRule="auto"/>
        <w:ind w:left="2152"/>
        <w:rPr>
          <w:rFonts w:ascii="宋体" w:hAnsi="宋体" w:eastAsia="宋体" w:cs="宋体"/>
          <w:sz w:val="22"/>
          <w:szCs w:val="22"/>
        </w:rPr>
      </w:pPr>
      <w:r>
        <w:rPr>
          <w:rFonts w:ascii="楷体" w:hAnsi="楷体" w:eastAsia="楷体" w:cs="楷体"/>
          <w:b/>
          <w:bCs/>
          <w:spacing w:val="11"/>
          <w:sz w:val="20"/>
          <w:szCs w:val="20"/>
        </w:rPr>
        <w:t>一</w:t>
      </w:r>
      <w:r>
        <w:rPr>
          <w:rFonts w:ascii="楷体" w:hAnsi="楷体" w:eastAsia="楷体" w:cs="楷体"/>
          <w:spacing w:val="58"/>
          <w:sz w:val="20"/>
          <w:szCs w:val="20"/>
        </w:rPr>
        <w:t xml:space="preserve"> </w:t>
      </w:r>
      <w:r>
        <w:rPr>
          <w:rFonts w:ascii="楷体" w:hAnsi="楷体" w:eastAsia="楷体" w:cs="楷体"/>
          <w:b/>
          <w:bCs/>
          <w:spacing w:val="11"/>
          <w:sz w:val="20"/>
          <w:szCs w:val="20"/>
        </w:rPr>
        <w:t>-</w:t>
      </w:r>
      <w:r>
        <w:rPr>
          <w:rFonts w:ascii="宋体" w:hAnsi="宋体" w:eastAsia="宋体" w:cs="宋体"/>
          <w:spacing w:val="11"/>
          <w:sz w:val="20"/>
          <w:szCs w:val="20"/>
        </w:rPr>
        <w:t>2019年增速(%)</w:t>
      </w:r>
      <w:r>
        <w:rPr>
          <w:rFonts w:ascii="宋体" w:hAnsi="宋体" w:eastAsia="宋体" w:cs="宋体"/>
          <w:spacing w:val="2"/>
          <w:sz w:val="20"/>
          <w:szCs w:val="20"/>
        </w:rPr>
        <w:t xml:space="preserve">   </w:t>
      </w:r>
      <w:r>
        <w:rPr>
          <w:rFonts w:ascii="宋体" w:hAnsi="宋体" w:eastAsia="宋体" w:cs="宋体"/>
          <w:spacing w:val="11"/>
          <w:sz w:val="22"/>
          <w:szCs w:val="22"/>
        </w:rPr>
        <w:t>☆  2018年增速(%)</w:t>
      </w:r>
    </w:p>
    <w:p w14:paraId="5472238C">
      <w:pPr>
        <w:spacing w:before="183" w:line="221" w:lineRule="auto"/>
        <w:ind w:left="1452"/>
        <w:rPr>
          <w:rFonts w:ascii="黑体" w:hAnsi="黑体" w:eastAsia="黑体" w:cs="黑体"/>
          <w:sz w:val="22"/>
          <w:szCs w:val="22"/>
        </w:rPr>
      </w:pPr>
      <w:r>
        <w:rPr>
          <w:rFonts w:ascii="黑体" w:hAnsi="黑体" w:eastAsia="黑体" w:cs="黑体"/>
          <w:b/>
          <w:bCs/>
          <w:spacing w:val="-12"/>
          <w:sz w:val="22"/>
          <w:szCs w:val="22"/>
        </w:rPr>
        <w:t>2018年、2019年上半年互联网企业业务收入增长情况</w:t>
      </w:r>
    </w:p>
    <w:p w14:paraId="7FD483D5">
      <w:pPr>
        <w:spacing w:before="110" w:line="219" w:lineRule="auto"/>
        <w:ind w:left="390"/>
        <w:rPr>
          <w:rFonts w:ascii="宋体" w:hAnsi="宋体" w:eastAsia="宋体" w:cs="宋体"/>
          <w:sz w:val="22"/>
          <w:szCs w:val="22"/>
        </w:rPr>
      </w:pPr>
      <w:r>
        <w:rPr>
          <w:rFonts w:ascii="Times New Roman" w:hAnsi="Times New Roman" w:eastAsia="Times New Roman" w:cs="Times New Roman"/>
          <w:spacing w:val="-8"/>
          <w:sz w:val="22"/>
          <w:szCs w:val="22"/>
        </w:rPr>
        <w:t>111.</w:t>
      </w:r>
      <w:r>
        <w:rPr>
          <w:rFonts w:ascii="宋体" w:hAnsi="宋体" w:eastAsia="宋体" w:cs="宋体"/>
          <w:spacing w:val="-8"/>
          <w:sz w:val="22"/>
          <w:szCs w:val="22"/>
        </w:rPr>
        <w:t>根据以上资料，填入画横线处最恰当的是(</w:t>
      </w:r>
      <w:r>
        <w:rPr>
          <w:rFonts w:ascii="宋体" w:hAnsi="宋体" w:eastAsia="宋体" w:cs="宋体"/>
          <w:spacing w:val="7"/>
          <w:sz w:val="22"/>
          <w:szCs w:val="22"/>
        </w:rPr>
        <w:t xml:space="preserve">    </w:t>
      </w:r>
      <w:r>
        <w:rPr>
          <w:rFonts w:ascii="宋体" w:hAnsi="宋体" w:eastAsia="宋体" w:cs="宋体"/>
          <w:spacing w:val="-8"/>
          <w:sz w:val="22"/>
          <w:szCs w:val="22"/>
        </w:rPr>
        <w:t>)。</w:t>
      </w:r>
    </w:p>
    <w:p w14:paraId="48743E2F">
      <w:pPr>
        <w:spacing w:before="91" w:line="219" w:lineRule="auto"/>
        <w:ind w:left="390"/>
        <w:rPr>
          <w:rFonts w:ascii="宋体" w:hAnsi="宋体" w:eastAsia="宋体" w:cs="宋体"/>
          <w:sz w:val="22"/>
          <w:szCs w:val="22"/>
        </w:rPr>
      </w:pPr>
      <w:r>
        <w:rPr>
          <w:rFonts w:ascii="Times New Roman" w:hAnsi="Times New Roman" w:eastAsia="Times New Roman" w:cs="Times New Roman"/>
          <w:spacing w:val="9"/>
          <w:sz w:val="22"/>
          <w:szCs w:val="22"/>
        </w:rPr>
        <w:t>A.</w:t>
      </w:r>
      <w:r>
        <w:rPr>
          <w:rFonts w:ascii="Times New Roman" w:hAnsi="Times New Roman" w:eastAsia="Times New Roman" w:cs="Times New Roman"/>
          <w:spacing w:val="-3"/>
          <w:sz w:val="22"/>
          <w:szCs w:val="22"/>
        </w:rPr>
        <w:t xml:space="preserve"> </w:t>
      </w:r>
      <w:r>
        <w:rPr>
          <w:rFonts w:ascii="宋体" w:hAnsi="宋体" w:eastAsia="宋体" w:cs="宋体"/>
          <w:spacing w:val="9"/>
          <w:sz w:val="22"/>
          <w:szCs w:val="22"/>
        </w:rPr>
        <w:t>加快0.5个百分点回落6个百分点</w:t>
      </w:r>
    </w:p>
    <w:p w14:paraId="31B89448">
      <w:pPr>
        <w:spacing w:before="109" w:line="219" w:lineRule="auto"/>
        <w:ind w:left="390"/>
        <w:rPr>
          <w:rFonts w:ascii="宋体" w:hAnsi="宋体" w:eastAsia="宋体" w:cs="宋体"/>
          <w:sz w:val="22"/>
          <w:szCs w:val="22"/>
        </w:rPr>
      </w:pPr>
      <w:r>
        <w:rPr>
          <w:rFonts w:ascii="Times New Roman" w:hAnsi="Times New Roman" w:eastAsia="Times New Roman" w:cs="Times New Roman"/>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z w:val="22"/>
          <w:szCs w:val="22"/>
        </w:rPr>
        <w:t>加快5个百分点</w:t>
      </w:r>
      <w:r>
        <w:rPr>
          <w:rFonts w:ascii="宋体" w:hAnsi="宋体" w:eastAsia="宋体" w:cs="宋体"/>
          <w:spacing w:val="80"/>
          <w:sz w:val="22"/>
          <w:szCs w:val="22"/>
        </w:rPr>
        <w:t xml:space="preserve"> </w:t>
      </w:r>
      <w:r>
        <w:rPr>
          <w:rFonts w:ascii="宋体" w:hAnsi="宋体" w:eastAsia="宋体" w:cs="宋体"/>
          <w:sz w:val="22"/>
          <w:szCs w:val="22"/>
        </w:rPr>
        <w:t>回落0.6个百分点</w:t>
      </w:r>
    </w:p>
    <w:p w14:paraId="61BC9EDE">
      <w:pPr>
        <w:spacing w:before="109" w:line="219" w:lineRule="auto"/>
        <w:ind w:left="390"/>
        <w:rPr>
          <w:rFonts w:ascii="宋体" w:hAnsi="宋体" w:eastAsia="宋体" w:cs="宋体"/>
          <w:sz w:val="22"/>
          <w:szCs w:val="22"/>
        </w:rPr>
      </w:pPr>
      <w:r>
        <w:rPr>
          <w:rFonts w:ascii="Times New Roman" w:hAnsi="Times New Roman" w:eastAsia="Times New Roman" w:cs="Times New Roman"/>
          <w:sz w:val="22"/>
          <w:szCs w:val="22"/>
        </w:rPr>
        <w:t>C.</w:t>
      </w:r>
      <w:r>
        <w:rPr>
          <w:rFonts w:ascii="Times New Roman" w:hAnsi="Times New Roman" w:eastAsia="Times New Roman" w:cs="Times New Roman"/>
          <w:spacing w:val="-14"/>
          <w:sz w:val="22"/>
          <w:szCs w:val="22"/>
        </w:rPr>
        <w:t xml:space="preserve"> </w:t>
      </w:r>
      <w:r>
        <w:rPr>
          <w:rFonts w:ascii="宋体" w:hAnsi="宋体" w:eastAsia="宋体" w:cs="宋体"/>
          <w:sz w:val="22"/>
          <w:szCs w:val="22"/>
        </w:rPr>
        <w:t>回落5个百分点</w:t>
      </w:r>
      <w:r>
        <w:rPr>
          <w:rFonts w:ascii="宋体" w:hAnsi="宋体" w:eastAsia="宋体" w:cs="宋体"/>
          <w:spacing w:val="80"/>
          <w:sz w:val="22"/>
          <w:szCs w:val="22"/>
        </w:rPr>
        <w:t xml:space="preserve"> </w:t>
      </w:r>
      <w:r>
        <w:rPr>
          <w:rFonts w:ascii="宋体" w:hAnsi="宋体" w:eastAsia="宋体" w:cs="宋体"/>
          <w:sz w:val="22"/>
          <w:szCs w:val="22"/>
        </w:rPr>
        <w:t>加快0.6个百分点</w:t>
      </w:r>
    </w:p>
    <w:p w14:paraId="2BD1E944">
      <w:pPr>
        <w:spacing w:before="109" w:line="219" w:lineRule="auto"/>
        <w:ind w:left="390"/>
        <w:rPr>
          <w:rFonts w:ascii="宋体" w:hAnsi="宋体" w:eastAsia="宋体" w:cs="宋体"/>
          <w:sz w:val="22"/>
          <w:szCs w:val="22"/>
        </w:rPr>
      </w:pPr>
      <w:r>
        <w:rPr>
          <w:rFonts w:ascii="Times New Roman" w:hAnsi="Times New Roman" w:eastAsia="Times New Roman" w:cs="Times New Roman"/>
          <w:spacing w:val="-2"/>
          <w:sz w:val="22"/>
          <w:szCs w:val="22"/>
        </w:rPr>
        <w:t xml:space="preserve">D. </w:t>
      </w:r>
      <w:r>
        <w:rPr>
          <w:rFonts w:ascii="宋体" w:hAnsi="宋体" w:eastAsia="宋体" w:cs="宋体"/>
          <w:spacing w:val="-2"/>
          <w:sz w:val="22"/>
          <w:szCs w:val="22"/>
        </w:rPr>
        <w:t>回落0.5个百分点</w:t>
      </w:r>
      <w:r>
        <w:rPr>
          <w:rFonts w:ascii="宋体" w:hAnsi="宋体" w:eastAsia="宋体" w:cs="宋体"/>
          <w:spacing w:val="70"/>
          <w:sz w:val="22"/>
          <w:szCs w:val="22"/>
        </w:rPr>
        <w:t xml:space="preserve"> </w:t>
      </w:r>
      <w:r>
        <w:rPr>
          <w:rFonts w:ascii="宋体" w:hAnsi="宋体" w:eastAsia="宋体" w:cs="宋体"/>
          <w:spacing w:val="-2"/>
          <w:sz w:val="22"/>
          <w:szCs w:val="22"/>
        </w:rPr>
        <w:t>加快6个百分点</w:t>
      </w:r>
    </w:p>
    <w:p w14:paraId="71B4702E">
      <w:pPr>
        <w:spacing w:before="128" w:line="275" w:lineRule="auto"/>
        <w:ind w:right="132" w:firstLine="390"/>
        <w:rPr>
          <w:rFonts w:ascii="宋体" w:hAnsi="宋体" w:eastAsia="宋体" w:cs="宋体"/>
          <w:sz w:val="22"/>
          <w:szCs w:val="22"/>
        </w:rPr>
      </w:pPr>
      <w:r>
        <w:rPr>
          <w:rFonts w:ascii="宋体" w:hAnsi="宋体" w:eastAsia="宋体" w:cs="宋体"/>
          <w:spacing w:val="-6"/>
          <w:sz w:val="22"/>
          <w:szCs w:val="22"/>
        </w:rPr>
        <w:t>112.2019年上半年，我国规模以上互联网企业业务收入与2017年同期相比约增</w:t>
      </w:r>
      <w:r>
        <w:rPr>
          <w:rFonts w:ascii="宋体" w:hAnsi="宋体" w:eastAsia="宋体" w:cs="宋体"/>
          <w:spacing w:val="16"/>
          <w:sz w:val="22"/>
          <w:szCs w:val="22"/>
        </w:rPr>
        <w:t xml:space="preserve"> </w:t>
      </w:r>
      <w:r>
        <w:rPr>
          <w:rFonts w:ascii="宋体" w:hAnsi="宋体" w:eastAsia="宋体" w:cs="宋体"/>
          <w:spacing w:val="-19"/>
          <w:sz w:val="22"/>
          <w:szCs w:val="22"/>
        </w:rPr>
        <w:t>长</w:t>
      </w:r>
      <w:r>
        <w:rPr>
          <w:rFonts w:ascii="宋体" w:hAnsi="宋体" w:eastAsia="宋体" w:cs="宋体"/>
          <w:spacing w:val="-3"/>
          <w:sz w:val="22"/>
          <w:szCs w:val="22"/>
        </w:rPr>
        <w:t xml:space="preserve"> </w:t>
      </w:r>
      <w:r>
        <w:rPr>
          <w:rFonts w:ascii="宋体" w:hAnsi="宋体" w:eastAsia="宋体" w:cs="宋体"/>
          <w:spacing w:val="-19"/>
          <w:sz w:val="22"/>
          <w:szCs w:val="22"/>
        </w:rPr>
        <w:t>(</w:t>
      </w:r>
      <w:r>
        <w:rPr>
          <w:rFonts w:ascii="宋体" w:hAnsi="宋体" w:eastAsia="宋体" w:cs="宋体"/>
          <w:spacing w:val="2"/>
          <w:sz w:val="22"/>
          <w:szCs w:val="22"/>
        </w:rPr>
        <w:t xml:space="preserve">    </w:t>
      </w:r>
      <w:r>
        <w:rPr>
          <w:rFonts w:ascii="宋体" w:hAnsi="宋体" w:eastAsia="宋体" w:cs="宋体"/>
          <w:spacing w:val="-19"/>
          <w:sz w:val="22"/>
          <w:szCs w:val="22"/>
        </w:rPr>
        <w:t>。</w:t>
      </w:r>
    </w:p>
    <w:p w14:paraId="3F776FE3">
      <w:pPr>
        <w:spacing w:line="275" w:lineRule="auto"/>
        <w:rPr>
          <w:rFonts w:ascii="宋体" w:hAnsi="宋体" w:eastAsia="宋体" w:cs="宋体"/>
          <w:sz w:val="22"/>
          <w:szCs w:val="22"/>
        </w:rPr>
        <w:sectPr>
          <w:footerReference r:id="rId122" w:type="default"/>
          <w:pgSz w:w="10340" w:h="14570"/>
          <w:pgMar w:top="400" w:right="1419" w:bottom="988" w:left="1139" w:header="0" w:footer="809" w:gutter="0"/>
          <w:cols w:space="720" w:num="1"/>
        </w:sectPr>
      </w:pPr>
    </w:p>
    <w:p w14:paraId="14AD6807">
      <w:pPr>
        <w:pStyle w:val="3"/>
        <w:spacing w:line="255" w:lineRule="auto"/>
      </w:pPr>
    </w:p>
    <w:p w14:paraId="30A63824">
      <w:pPr>
        <w:pStyle w:val="3"/>
        <w:spacing w:line="256" w:lineRule="auto"/>
      </w:pPr>
    </w:p>
    <w:p w14:paraId="0A42E2E3">
      <w:pPr>
        <w:pStyle w:val="3"/>
        <w:spacing w:line="256" w:lineRule="auto"/>
      </w:pPr>
    </w:p>
    <w:p w14:paraId="4B19732A">
      <w:pPr>
        <w:pStyle w:val="3"/>
        <w:spacing w:line="256" w:lineRule="auto"/>
      </w:pPr>
    </w:p>
    <w:p w14:paraId="67D364FF">
      <w:pPr>
        <w:spacing w:before="63" w:line="198" w:lineRule="auto"/>
        <w:ind w:left="39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A.40.8%                                             </w:t>
      </w:r>
      <w:r>
        <w:rPr>
          <w:rFonts w:ascii="Times New Roman" w:hAnsi="Times New Roman" w:eastAsia="Times New Roman" w:cs="Times New Roman"/>
          <w:position w:val="1"/>
          <w:sz w:val="22"/>
          <w:szCs w:val="22"/>
        </w:rPr>
        <w:t>B.44.9%</w:t>
      </w:r>
    </w:p>
    <w:p w14:paraId="4D627B6C">
      <w:pPr>
        <w:pStyle w:val="3"/>
        <w:spacing w:before="94" w:line="300" w:lineRule="exact"/>
        <w:ind w:left="399"/>
        <w:rPr>
          <w:rFonts w:ascii="Times New Roman" w:hAnsi="Times New Roman" w:eastAsia="Times New Roman" w:cs="Times New Roman"/>
          <w:sz w:val="22"/>
          <w:szCs w:val="22"/>
        </w:rPr>
      </w:pPr>
      <w:r>
        <w:rPr>
          <w:spacing w:val="-4"/>
          <w:position w:val="1"/>
          <w:sz w:val="22"/>
          <w:szCs w:val="22"/>
        </w:rPr>
        <w:t>C.45.2%</w:t>
      </w:r>
      <w:r>
        <w:rPr>
          <w:spacing w:val="1"/>
          <w:position w:val="1"/>
          <w:sz w:val="22"/>
          <w:szCs w:val="22"/>
        </w:rPr>
        <w:t xml:space="preserve">                                        </w:t>
      </w:r>
      <w:r>
        <w:rPr>
          <w:rFonts w:ascii="Times New Roman" w:hAnsi="Times New Roman" w:eastAsia="Times New Roman" w:cs="Times New Roman"/>
          <w:spacing w:val="-4"/>
          <w:position w:val="2"/>
          <w:sz w:val="22"/>
          <w:szCs w:val="22"/>
        </w:rPr>
        <w:t>D.47.6%</w:t>
      </w:r>
    </w:p>
    <w:p w14:paraId="08D1710D">
      <w:pPr>
        <w:spacing w:before="124" w:line="303" w:lineRule="auto"/>
        <w:ind w:right="87" w:firstLine="399"/>
        <w:rPr>
          <w:rFonts w:ascii="宋体" w:hAnsi="宋体" w:eastAsia="宋体" w:cs="宋体"/>
          <w:sz w:val="22"/>
          <w:szCs w:val="22"/>
        </w:rPr>
      </w:pPr>
      <w:r>
        <w:rPr>
          <w:rFonts w:ascii="宋体" w:hAnsi="宋体" w:eastAsia="宋体" w:cs="宋体"/>
          <w:spacing w:val="-11"/>
          <w:sz w:val="22"/>
          <w:szCs w:val="22"/>
        </w:rPr>
        <w:t>113.2019年第一季度网络音乐和视频、网络游戏、新闻信息、网络阅读等信息服</w:t>
      </w:r>
      <w:r>
        <w:rPr>
          <w:rFonts w:ascii="宋体" w:hAnsi="宋体" w:eastAsia="宋体" w:cs="宋体"/>
          <w:spacing w:val="6"/>
          <w:sz w:val="22"/>
          <w:szCs w:val="22"/>
        </w:rPr>
        <w:t xml:space="preserve"> </w:t>
      </w:r>
      <w:r>
        <w:rPr>
          <w:rFonts w:ascii="宋体" w:hAnsi="宋体" w:eastAsia="宋体" w:cs="宋体"/>
          <w:spacing w:val="-12"/>
          <w:sz w:val="22"/>
          <w:szCs w:val="22"/>
        </w:rPr>
        <w:t>务收入的增速与以提供生产服务平台、生活服务平台、科技创新平台、公</w:t>
      </w:r>
      <w:r>
        <w:rPr>
          <w:rFonts w:ascii="宋体" w:hAnsi="宋体" w:eastAsia="宋体" w:cs="宋体"/>
          <w:spacing w:val="-13"/>
          <w:sz w:val="22"/>
          <w:szCs w:val="22"/>
        </w:rPr>
        <w:t>共服务平台</w:t>
      </w:r>
      <w:r>
        <w:rPr>
          <w:rFonts w:ascii="宋体" w:hAnsi="宋体" w:eastAsia="宋体" w:cs="宋体"/>
          <w:sz w:val="22"/>
          <w:szCs w:val="22"/>
        </w:rPr>
        <w:t xml:space="preserve"> </w:t>
      </w:r>
      <w:r>
        <w:rPr>
          <w:rFonts w:ascii="宋体" w:hAnsi="宋体" w:eastAsia="宋体" w:cs="宋体"/>
          <w:spacing w:val="-9"/>
          <w:sz w:val="22"/>
          <w:szCs w:val="22"/>
        </w:rPr>
        <w:t>等为主的企业业务收入的增速相比(</w:t>
      </w:r>
      <w:r>
        <w:rPr>
          <w:rFonts w:ascii="宋体" w:hAnsi="宋体" w:eastAsia="宋体" w:cs="宋体"/>
          <w:spacing w:val="11"/>
          <w:sz w:val="22"/>
          <w:szCs w:val="22"/>
        </w:rPr>
        <w:t xml:space="preserve">    </w:t>
      </w:r>
      <w:r>
        <w:rPr>
          <w:rFonts w:ascii="宋体" w:hAnsi="宋体" w:eastAsia="宋体" w:cs="宋体"/>
          <w:spacing w:val="-9"/>
          <w:sz w:val="22"/>
          <w:szCs w:val="22"/>
        </w:rPr>
        <w:t>)。</w:t>
      </w:r>
    </w:p>
    <w:p w14:paraId="5EF426C9">
      <w:pPr>
        <w:spacing w:before="13" w:line="219" w:lineRule="auto"/>
        <w:ind w:left="399"/>
        <w:rPr>
          <w:rFonts w:ascii="宋体" w:hAnsi="宋体" w:eastAsia="宋体" w:cs="宋体"/>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pacing w:val="-6"/>
          <w:sz w:val="22"/>
          <w:szCs w:val="22"/>
        </w:rPr>
        <w:t xml:space="preserve"> </w:t>
      </w:r>
      <w:r>
        <w:rPr>
          <w:rFonts w:ascii="宋体" w:hAnsi="宋体" w:eastAsia="宋体" w:cs="宋体"/>
          <w:spacing w:val="-2"/>
          <w:sz w:val="22"/>
          <w:szCs w:val="22"/>
        </w:rPr>
        <w:t xml:space="preserve">基本相当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2"/>
          <w:sz w:val="22"/>
          <w:szCs w:val="22"/>
        </w:rPr>
        <w:t>相差不超过5个百分点</w:t>
      </w:r>
    </w:p>
    <w:p w14:paraId="26010C68">
      <w:pPr>
        <w:spacing w:before="100" w:line="219" w:lineRule="auto"/>
        <w:ind w:left="399"/>
        <w:rPr>
          <w:rFonts w:ascii="宋体" w:hAnsi="宋体" w:eastAsia="宋体" w:cs="宋体"/>
          <w:sz w:val="22"/>
          <w:szCs w:val="22"/>
        </w:rPr>
      </w:pPr>
      <w:r>
        <w:rPr>
          <w:rFonts w:ascii="Times New Roman" w:hAnsi="Times New Roman" w:eastAsia="Times New Roman" w:cs="Times New Roman"/>
          <w:spacing w:val="-2"/>
          <w:sz w:val="22"/>
          <w:szCs w:val="22"/>
        </w:rPr>
        <w:t>C.</w:t>
      </w:r>
      <w:r>
        <w:rPr>
          <w:rFonts w:ascii="Times New Roman" w:hAnsi="Times New Roman" w:eastAsia="Times New Roman" w:cs="Times New Roman"/>
          <w:sz w:val="22"/>
          <w:szCs w:val="22"/>
        </w:rPr>
        <w:t xml:space="preserve"> </w:t>
      </w:r>
      <w:r>
        <w:rPr>
          <w:rFonts w:ascii="宋体" w:hAnsi="宋体" w:eastAsia="宋体" w:cs="宋体"/>
          <w:spacing w:val="-2"/>
          <w:sz w:val="22"/>
          <w:szCs w:val="22"/>
        </w:rPr>
        <w:t>相差不超过6个百分点</w:t>
      </w:r>
      <w:r>
        <w:rPr>
          <w:rFonts w:ascii="宋体" w:hAnsi="宋体" w:eastAsia="宋体" w:cs="宋体"/>
          <w:spacing w:val="1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2"/>
          <w:sz w:val="22"/>
          <w:szCs w:val="22"/>
        </w:rPr>
        <w:t>相差不超过8个百分点</w:t>
      </w:r>
    </w:p>
    <w:p w14:paraId="5BFAB672">
      <w:pPr>
        <w:spacing w:before="99" w:line="219" w:lineRule="auto"/>
        <w:ind w:left="399"/>
        <w:rPr>
          <w:rFonts w:ascii="宋体" w:hAnsi="宋体" w:eastAsia="宋体" w:cs="宋体"/>
          <w:sz w:val="22"/>
          <w:szCs w:val="22"/>
        </w:rPr>
      </w:pPr>
      <w:r>
        <w:rPr>
          <w:rFonts w:ascii="宋体" w:hAnsi="宋体" w:eastAsia="宋体" w:cs="宋体"/>
          <w:spacing w:val="-7"/>
          <w:sz w:val="22"/>
          <w:szCs w:val="22"/>
        </w:rPr>
        <w:t>114.2019年上半年，下列地区实现互联网业务收入同比增长量最大的是(    )</w:t>
      </w:r>
    </w:p>
    <w:p w14:paraId="0D77D3F2">
      <w:pPr>
        <w:spacing w:before="129" w:line="219" w:lineRule="auto"/>
        <w:ind w:left="399"/>
        <w:rPr>
          <w:rFonts w:ascii="宋体" w:hAnsi="宋体" w:eastAsia="宋体" w:cs="宋体"/>
          <w:sz w:val="21"/>
          <w:szCs w:val="21"/>
        </w:rPr>
      </w:pPr>
      <w:r>
        <w:rPr>
          <w:rFonts w:ascii="Times New Roman" w:hAnsi="Times New Roman" w:eastAsia="Times New Roman" w:cs="Times New Roman"/>
          <w:spacing w:val="1"/>
          <w:sz w:val="21"/>
          <w:szCs w:val="21"/>
        </w:rPr>
        <w:t>A.</w:t>
      </w:r>
      <w:r>
        <w:rPr>
          <w:rFonts w:ascii="Times New Roman" w:hAnsi="Times New Roman" w:eastAsia="Times New Roman" w:cs="Times New Roman"/>
          <w:spacing w:val="-8"/>
          <w:sz w:val="21"/>
          <w:szCs w:val="21"/>
        </w:rPr>
        <w:t xml:space="preserve"> </w:t>
      </w:r>
      <w:r>
        <w:rPr>
          <w:rFonts w:ascii="宋体" w:hAnsi="宋体" w:eastAsia="宋体" w:cs="宋体"/>
          <w:spacing w:val="1"/>
          <w:sz w:val="21"/>
          <w:szCs w:val="21"/>
        </w:rPr>
        <w:t>东部地区</w:t>
      </w:r>
      <w:r>
        <w:rPr>
          <w:rFonts w:ascii="宋体" w:hAnsi="宋体" w:eastAsia="宋体" w:cs="宋体"/>
          <w:spacing w:val="4"/>
          <w:sz w:val="21"/>
          <w:szCs w:val="21"/>
        </w:rPr>
        <w:t xml:space="preserve">                    </w:t>
      </w:r>
      <w:r>
        <w:rPr>
          <w:rFonts w:ascii="Times New Roman" w:hAnsi="Times New Roman" w:eastAsia="Times New Roman" w:cs="Times New Roman"/>
          <w:spacing w:val="1"/>
          <w:sz w:val="21"/>
          <w:szCs w:val="21"/>
        </w:rPr>
        <w:t>B.</w:t>
      </w:r>
      <w:r>
        <w:rPr>
          <w:rFonts w:ascii="Times New Roman" w:hAnsi="Times New Roman" w:eastAsia="Times New Roman" w:cs="Times New Roman"/>
          <w:spacing w:val="-9"/>
          <w:sz w:val="21"/>
          <w:szCs w:val="21"/>
        </w:rPr>
        <w:t xml:space="preserve"> </w:t>
      </w:r>
      <w:r>
        <w:rPr>
          <w:rFonts w:ascii="宋体" w:hAnsi="宋体" w:eastAsia="宋体" w:cs="宋体"/>
          <w:spacing w:val="1"/>
          <w:sz w:val="21"/>
          <w:szCs w:val="21"/>
        </w:rPr>
        <w:t>东北地区</w:t>
      </w:r>
    </w:p>
    <w:p w14:paraId="108FAF7A">
      <w:pPr>
        <w:spacing w:before="111" w:line="219" w:lineRule="auto"/>
        <w:ind w:left="399"/>
        <w:rPr>
          <w:rFonts w:ascii="宋体" w:hAnsi="宋体" w:eastAsia="宋体" w:cs="宋体"/>
          <w:sz w:val="22"/>
          <w:szCs w:val="22"/>
        </w:rPr>
      </w:pPr>
      <w:r>
        <w:rPr>
          <w:rFonts w:ascii="Times New Roman" w:hAnsi="Times New Roman" w:eastAsia="Times New Roman" w:cs="Times New Roman"/>
          <w:spacing w:val="-3"/>
          <w:sz w:val="22"/>
          <w:szCs w:val="22"/>
        </w:rPr>
        <w:t xml:space="preserve">C. </w:t>
      </w:r>
      <w:r>
        <w:rPr>
          <w:rFonts w:ascii="宋体" w:hAnsi="宋体" w:eastAsia="宋体" w:cs="宋体"/>
          <w:spacing w:val="-3"/>
          <w:sz w:val="22"/>
          <w:szCs w:val="22"/>
        </w:rPr>
        <w:t xml:space="preserve">西部地区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中部地区</w:t>
      </w:r>
    </w:p>
    <w:p w14:paraId="42E7CF97">
      <w:pPr>
        <w:spacing w:before="119" w:line="219" w:lineRule="auto"/>
        <w:ind w:left="399"/>
        <w:rPr>
          <w:rFonts w:ascii="宋体" w:hAnsi="宋体" w:eastAsia="宋体" w:cs="宋体"/>
          <w:sz w:val="22"/>
          <w:szCs w:val="22"/>
        </w:rPr>
      </w:pPr>
      <w:r>
        <w:rPr>
          <w:rFonts w:ascii="Times New Roman" w:hAnsi="Times New Roman" w:eastAsia="Times New Roman" w:cs="Times New Roman"/>
          <w:spacing w:val="-6"/>
          <w:sz w:val="22"/>
          <w:szCs w:val="22"/>
        </w:rPr>
        <w:t>115.</w:t>
      </w:r>
      <w:r>
        <w:rPr>
          <w:rFonts w:ascii="Times New Roman" w:hAnsi="Times New Roman" w:eastAsia="Times New Roman" w:cs="Times New Roman"/>
          <w:spacing w:val="-13"/>
          <w:sz w:val="22"/>
          <w:szCs w:val="22"/>
        </w:rPr>
        <w:t xml:space="preserve"> </w:t>
      </w:r>
      <w:r>
        <w:rPr>
          <w:rFonts w:ascii="宋体" w:hAnsi="宋体" w:eastAsia="宋体" w:cs="宋体"/>
          <w:spacing w:val="-6"/>
          <w:sz w:val="22"/>
          <w:szCs w:val="22"/>
        </w:rPr>
        <w:t>根据上述资料，下列说法正确的有(</w:t>
      </w:r>
      <w:r>
        <w:rPr>
          <w:rFonts w:ascii="宋体" w:hAnsi="宋体" w:eastAsia="宋体" w:cs="宋体"/>
          <w:spacing w:val="10"/>
          <w:sz w:val="22"/>
          <w:szCs w:val="22"/>
        </w:rPr>
        <w:t xml:space="preserve">    </w:t>
      </w:r>
      <w:r>
        <w:rPr>
          <w:rFonts w:ascii="宋体" w:hAnsi="宋体" w:eastAsia="宋体" w:cs="宋体"/>
          <w:spacing w:val="-6"/>
          <w:sz w:val="22"/>
          <w:szCs w:val="22"/>
        </w:rPr>
        <w:t>)个。</w:t>
      </w:r>
    </w:p>
    <w:p w14:paraId="695E3B79">
      <w:pPr>
        <w:spacing w:before="117" w:line="217" w:lineRule="auto"/>
        <w:ind w:left="399"/>
        <w:rPr>
          <w:rFonts w:ascii="宋体" w:hAnsi="宋体" w:eastAsia="宋体" w:cs="宋体"/>
          <w:sz w:val="22"/>
          <w:szCs w:val="22"/>
        </w:rPr>
      </w:pPr>
      <w:r>
        <w:rPr>
          <w:rFonts w:ascii="宋体" w:hAnsi="宋体" w:eastAsia="宋体" w:cs="宋体"/>
          <w:spacing w:val="-8"/>
          <w:sz w:val="22"/>
          <w:szCs w:val="22"/>
        </w:rPr>
        <w:t>①2019年，我国互联网企业业务收入在一年中</w:t>
      </w:r>
      <w:r>
        <w:rPr>
          <w:rFonts w:ascii="宋体" w:hAnsi="宋体" w:eastAsia="宋体" w:cs="宋体"/>
          <w:spacing w:val="-9"/>
          <w:sz w:val="22"/>
          <w:szCs w:val="22"/>
        </w:rPr>
        <w:t>呈现先增长后下降趋势</w:t>
      </w:r>
    </w:p>
    <w:p w14:paraId="78EE71F8">
      <w:pPr>
        <w:spacing w:before="111" w:line="217" w:lineRule="auto"/>
        <w:ind w:left="399"/>
        <w:rPr>
          <w:rFonts w:ascii="宋体" w:hAnsi="宋体" w:eastAsia="宋体" w:cs="宋体"/>
          <w:sz w:val="22"/>
          <w:szCs w:val="22"/>
        </w:rPr>
      </w:pPr>
      <w:r>
        <w:rPr>
          <w:rFonts w:ascii="宋体" w:hAnsi="宋体" w:eastAsia="宋体" w:cs="宋体"/>
          <w:spacing w:val="-2"/>
          <w:sz w:val="22"/>
          <w:szCs w:val="22"/>
        </w:rPr>
        <w:t>②截至2018年6月末，互联网企业部署</w:t>
      </w:r>
      <w:r>
        <w:rPr>
          <w:rFonts w:ascii="宋体" w:hAnsi="宋体" w:eastAsia="宋体" w:cs="宋体"/>
          <w:spacing w:val="-3"/>
          <w:sz w:val="22"/>
          <w:szCs w:val="22"/>
        </w:rPr>
        <w:t>的服务器数量约127.5万台</w:t>
      </w:r>
    </w:p>
    <w:p w14:paraId="4441BC20">
      <w:pPr>
        <w:spacing w:before="82" w:line="217" w:lineRule="auto"/>
        <w:ind w:left="399"/>
        <w:rPr>
          <w:rFonts w:ascii="宋体" w:hAnsi="宋体" w:eastAsia="宋体" w:cs="宋体"/>
          <w:sz w:val="22"/>
          <w:szCs w:val="22"/>
        </w:rPr>
      </w:pPr>
      <w:r>
        <w:rPr>
          <w:rFonts w:ascii="宋体" w:hAnsi="宋体" w:eastAsia="宋体" w:cs="宋体"/>
          <w:spacing w:val="-9"/>
          <w:sz w:val="22"/>
          <w:szCs w:val="22"/>
        </w:rPr>
        <w:t>③2019年上半年，互联网业务累计收入最高的省份，其收入增长率也最大</w:t>
      </w:r>
    </w:p>
    <w:p w14:paraId="26ACA28F">
      <w:pPr>
        <w:spacing w:before="164" w:line="199" w:lineRule="auto"/>
        <w:ind w:left="39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A.0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B.1</w:t>
      </w:r>
    </w:p>
    <w:p w14:paraId="66BA19C4">
      <w:pPr>
        <w:spacing w:before="163" w:line="198" w:lineRule="auto"/>
        <w:ind w:left="39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C.2                                                         </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pacing w:val="-2"/>
          <w:position w:val="1"/>
          <w:sz w:val="21"/>
          <w:szCs w:val="21"/>
        </w:rPr>
        <w:t>D.3</w:t>
      </w:r>
    </w:p>
    <w:p w14:paraId="1AC95A5F">
      <w:pPr>
        <w:pStyle w:val="3"/>
        <w:spacing w:line="417" w:lineRule="auto"/>
      </w:pPr>
    </w:p>
    <w:p w14:paraId="4DDFD363">
      <w:pPr>
        <w:spacing w:before="72" w:line="227" w:lineRule="auto"/>
        <w:ind w:left="3439"/>
        <w:rPr>
          <w:rFonts w:ascii="黑体" w:hAnsi="黑体" w:eastAsia="黑体" w:cs="黑体"/>
          <w:sz w:val="22"/>
          <w:szCs w:val="22"/>
        </w:rPr>
      </w:pPr>
      <w:r>
        <w:rPr>
          <w:rFonts w:ascii="黑体" w:hAnsi="黑体" w:eastAsia="黑体" w:cs="黑体"/>
          <w:spacing w:val="8"/>
          <w:sz w:val="22"/>
          <w:szCs w:val="22"/>
        </w:rPr>
        <w:t>(二十四)</w:t>
      </w:r>
    </w:p>
    <w:p w14:paraId="4F0E4843">
      <w:pPr>
        <w:spacing w:before="115" w:line="219" w:lineRule="auto"/>
        <w:ind w:left="399"/>
        <w:rPr>
          <w:rFonts w:ascii="宋体" w:hAnsi="宋体" w:eastAsia="宋体" w:cs="宋体"/>
          <w:sz w:val="22"/>
          <w:szCs w:val="22"/>
        </w:rPr>
      </w:pPr>
      <w:r>
        <w:rPr>
          <w:rFonts w:ascii="宋体" w:hAnsi="宋体" w:eastAsia="宋体" w:cs="宋体"/>
          <w:spacing w:val="-12"/>
          <w:sz w:val="22"/>
          <w:szCs w:val="22"/>
        </w:rPr>
        <w:t>根据下列资料，完成以下各题。</w:t>
      </w:r>
    </w:p>
    <w:p w14:paraId="0E48E1B2">
      <w:pPr>
        <w:spacing w:before="70" w:line="324" w:lineRule="auto"/>
        <w:ind w:right="93" w:firstLine="399"/>
        <w:rPr>
          <w:rFonts w:ascii="宋体" w:hAnsi="宋体" w:eastAsia="宋体" w:cs="宋体"/>
          <w:sz w:val="22"/>
          <w:szCs w:val="22"/>
        </w:rPr>
      </w:pPr>
      <w:r>
        <w:rPr>
          <w:rFonts w:ascii="宋体" w:hAnsi="宋体" w:eastAsia="宋体" w:cs="宋体"/>
          <w:spacing w:val="-8"/>
          <w:sz w:val="22"/>
          <w:szCs w:val="22"/>
        </w:rPr>
        <w:t>据对全国规模以上文化及相关产业4.8万家企业调查，201</w:t>
      </w:r>
      <w:r>
        <w:rPr>
          <w:rFonts w:ascii="宋体" w:hAnsi="宋体" w:eastAsia="宋体" w:cs="宋体"/>
          <w:spacing w:val="-9"/>
          <w:sz w:val="22"/>
          <w:szCs w:val="22"/>
        </w:rPr>
        <w:t>6年上半年，上述企业</w:t>
      </w:r>
      <w:r>
        <w:rPr>
          <w:rFonts w:ascii="宋体" w:hAnsi="宋体" w:eastAsia="宋体" w:cs="宋体"/>
          <w:sz w:val="22"/>
          <w:szCs w:val="22"/>
        </w:rPr>
        <w:t xml:space="preserve"> 实现营业收入36168亿元，比上年同期增长7.9%(</w:t>
      </w:r>
      <w:r>
        <w:rPr>
          <w:rFonts w:ascii="宋体" w:hAnsi="宋体" w:eastAsia="宋体" w:cs="宋体"/>
          <w:spacing w:val="-1"/>
          <w:sz w:val="22"/>
          <w:szCs w:val="22"/>
        </w:rPr>
        <w:t>名义增长未扣除价格因素),继续</w:t>
      </w:r>
      <w:r>
        <w:rPr>
          <w:rFonts w:ascii="宋体" w:hAnsi="宋体" w:eastAsia="宋体" w:cs="宋体"/>
          <w:sz w:val="22"/>
          <w:szCs w:val="22"/>
        </w:rPr>
        <w:t xml:space="preserve"> </w:t>
      </w:r>
      <w:r>
        <w:rPr>
          <w:rFonts w:ascii="宋体" w:hAnsi="宋体" w:eastAsia="宋体" w:cs="宋体"/>
          <w:spacing w:val="-12"/>
          <w:sz w:val="22"/>
          <w:szCs w:val="22"/>
        </w:rPr>
        <w:t>保持较快增长。</w:t>
      </w:r>
    </w:p>
    <w:p w14:paraId="4FFC0A3D">
      <w:pPr>
        <w:spacing w:before="6" w:line="307" w:lineRule="auto"/>
        <w:ind w:firstLine="399"/>
        <w:jc w:val="both"/>
        <w:rPr>
          <w:rFonts w:ascii="宋体" w:hAnsi="宋体" w:eastAsia="宋体" w:cs="宋体"/>
          <w:sz w:val="22"/>
          <w:szCs w:val="22"/>
        </w:rPr>
      </w:pPr>
      <w:r>
        <w:rPr>
          <w:rFonts w:ascii="宋体" w:hAnsi="宋体" w:eastAsia="宋体" w:cs="宋体"/>
          <w:spacing w:val="-9"/>
          <w:sz w:val="22"/>
          <w:szCs w:val="22"/>
        </w:rPr>
        <w:t>文化及相关产业10个行业的营业收入均实现增长，文化服务业快速增长。其中，</w:t>
      </w:r>
      <w:r>
        <w:rPr>
          <w:rFonts w:ascii="宋体" w:hAnsi="宋体" w:eastAsia="宋体" w:cs="宋体"/>
          <w:spacing w:val="3"/>
          <w:sz w:val="22"/>
          <w:szCs w:val="22"/>
        </w:rPr>
        <w:t xml:space="preserve"> </w:t>
      </w:r>
      <w:r>
        <w:rPr>
          <w:rFonts w:ascii="宋体" w:hAnsi="宋体" w:eastAsia="宋体" w:cs="宋体"/>
          <w:spacing w:val="-7"/>
          <w:sz w:val="22"/>
          <w:szCs w:val="22"/>
        </w:rPr>
        <w:t>实现两位数以上增长的5个行业分别是：以“互联网+”为主要形式的文化信息传输</w:t>
      </w:r>
      <w:r>
        <w:rPr>
          <w:rFonts w:ascii="宋体" w:hAnsi="宋体" w:eastAsia="宋体" w:cs="宋体"/>
          <w:spacing w:val="8"/>
          <w:sz w:val="22"/>
          <w:szCs w:val="22"/>
        </w:rPr>
        <w:t xml:space="preserve">  </w:t>
      </w:r>
      <w:r>
        <w:rPr>
          <w:rFonts w:ascii="宋体" w:hAnsi="宋体" w:eastAsia="宋体" w:cs="宋体"/>
          <w:spacing w:val="3"/>
          <w:sz w:val="22"/>
          <w:szCs w:val="22"/>
        </w:rPr>
        <w:t>服务业营业收入为2502亿元、增长29.7%,文化艺术服务业125亿元、增长19.8%,</w:t>
      </w:r>
      <w:r>
        <w:rPr>
          <w:rFonts w:ascii="宋体" w:hAnsi="宋体" w:eastAsia="宋体" w:cs="宋体"/>
          <w:spacing w:val="14"/>
          <w:sz w:val="22"/>
          <w:szCs w:val="22"/>
        </w:rPr>
        <w:t xml:space="preserve"> </w:t>
      </w:r>
      <w:r>
        <w:rPr>
          <w:rFonts w:ascii="宋体" w:hAnsi="宋体" w:eastAsia="宋体" w:cs="宋体"/>
          <w:spacing w:val="5"/>
          <w:sz w:val="22"/>
          <w:szCs w:val="22"/>
        </w:rPr>
        <w:t>文化休闲娱乐服务业496亿元、增长17.8%,广播电影电视服务业712亿元、增长</w:t>
      </w:r>
      <w:r>
        <w:rPr>
          <w:rFonts w:ascii="宋体" w:hAnsi="宋体" w:eastAsia="宋体" w:cs="宋体"/>
          <w:sz w:val="22"/>
          <w:szCs w:val="22"/>
        </w:rPr>
        <w:t xml:space="preserve">  </w:t>
      </w:r>
      <w:r>
        <w:rPr>
          <w:rFonts w:ascii="宋体" w:hAnsi="宋体" w:eastAsia="宋体" w:cs="宋体"/>
          <w:spacing w:val="-1"/>
          <w:sz w:val="22"/>
          <w:szCs w:val="22"/>
        </w:rPr>
        <w:t>16.4%,文化创意和设计服务业4341亿元、增长11.1%。</w:t>
      </w:r>
    </w:p>
    <w:p w14:paraId="3D3AA545">
      <w:pPr>
        <w:spacing w:before="17" w:line="323" w:lineRule="auto"/>
        <w:ind w:firstLine="399"/>
        <w:jc w:val="both"/>
        <w:rPr>
          <w:rFonts w:ascii="宋体" w:hAnsi="宋体" w:eastAsia="宋体" w:cs="宋体"/>
          <w:sz w:val="20"/>
          <w:szCs w:val="20"/>
        </w:rPr>
      </w:pPr>
      <w:r>
        <w:rPr>
          <w:rFonts w:ascii="宋体" w:hAnsi="宋体" w:eastAsia="宋体" w:cs="宋体"/>
          <w:spacing w:val="-11"/>
          <w:sz w:val="22"/>
          <w:szCs w:val="22"/>
        </w:rPr>
        <w:t>分区域看，东部地区规模以上文化及相关产业企业实现的</w:t>
      </w:r>
      <w:r>
        <w:rPr>
          <w:rFonts w:ascii="宋体" w:hAnsi="宋体" w:eastAsia="宋体" w:cs="宋体"/>
          <w:spacing w:val="-12"/>
          <w:sz w:val="22"/>
          <w:szCs w:val="22"/>
        </w:rPr>
        <w:t>营业收入为27122亿元，</w:t>
      </w:r>
      <w:r>
        <w:rPr>
          <w:rFonts w:ascii="宋体" w:hAnsi="宋体" w:eastAsia="宋体" w:cs="宋体"/>
          <w:sz w:val="22"/>
          <w:szCs w:val="22"/>
        </w:rPr>
        <w:t xml:space="preserve"> </w:t>
      </w:r>
      <w:r>
        <w:rPr>
          <w:rFonts w:ascii="宋体" w:hAnsi="宋体" w:eastAsia="宋体" w:cs="宋体"/>
          <w:spacing w:val="4"/>
          <w:sz w:val="22"/>
          <w:szCs w:val="22"/>
        </w:rPr>
        <w:t>占全国的75.0%,中部、西部和东北地区分别为6019亿元</w:t>
      </w:r>
      <w:r>
        <w:rPr>
          <w:rFonts w:ascii="宋体" w:hAnsi="宋体" w:eastAsia="宋体" w:cs="宋体"/>
          <w:spacing w:val="3"/>
          <w:sz w:val="22"/>
          <w:szCs w:val="22"/>
        </w:rPr>
        <w:t>、2554亿元和473亿元，</w:t>
      </w:r>
      <w:r>
        <w:rPr>
          <w:rFonts w:ascii="宋体" w:hAnsi="宋体" w:eastAsia="宋体" w:cs="宋体"/>
          <w:sz w:val="22"/>
          <w:szCs w:val="22"/>
        </w:rPr>
        <w:t xml:space="preserve"> </w:t>
      </w:r>
      <w:r>
        <w:rPr>
          <w:rFonts w:ascii="宋体" w:hAnsi="宋体" w:eastAsia="宋体" w:cs="宋体"/>
          <w:spacing w:val="2"/>
          <w:sz w:val="22"/>
          <w:szCs w:val="22"/>
        </w:rPr>
        <w:t>占全国的比重分别为16.6%、7.1%和1.3%。从增长速度看，中部</w:t>
      </w:r>
      <w:r>
        <w:rPr>
          <w:rFonts w:ascii="宋体" w:hAnsi="宋体" w:eastAsia="宋体" w:cs="宋体"/>
          <w:spacing w:val="1"/>
          <w:sz w:val="22"/>
          <w:szCs w:val="22"/>
        </w:rPr>
        <w:t>地区增长12.0%、</w:t>
      </w:r>
      <w:r>
        <w:rPr>
          <w:rFonts w:ascii="宋体" w:hAnsi="宋体" w:eastAsia="宋体" w:cs="宋体"/>
          <w:sz w:val="22"/>
          <w:szCs w:val="22"/>
        </w:rPr>
        <w:t xml:space="preserve"> </w:t>
      </w:r>
      <w:r>
        <w:rPr>
          <w:rFonts w:ascii="宋体" w:hAnsi="宋体" w:eastAsia="宋体" w:cs="宋体"/>
          <w:spacing w:val="2"/>
          <w:sz w:val="22"/>
          <w:szCs w:val="22"/>
        </w:rPr>
        <w:t>西部地区增长9.9%,均高于东部地区7.1%的增速，而东北地区继续下降，降幅为</w:t>
      </w:r>
      <w:r>
        <w:rPr>
          <w:rFonts w:ascii="宋体" w:hAnsi="宋体" w:eastAsia="宋体" w:cs="宋体"/>
          <w:spacing w:val="6"/>
          <w:sz w:val="22"/>
          <w:szCs w:val="22"/>
        </w:rPr>
        <w:t xml:space="preserve">  </w:t>
      </w:r>
      <w:r>
        <w:rPr>
          <w:rFonts w:ascii="宋体" w:hAnsi="宋体" w:eastAsia="宋体" w:cs="宋体"/>
          <w:spacing w:val="-5"/>
          <w:sz w:val="20"/>
          <w:szCs w:val="20"/>
        </w:rPr>
        <w:t>7.0%。</w:t>
      </w:r>
    </w:p>
    <w:p w14:paraId="4EBAAFE4">
      <w:pPr>
        <w:spacing w:line="323" w:lineRule="auto"/>
        <w:rPr>
          <w:rFonts w:ascii="宋体" w:hAnsi="宋体" w:eastAsia="宋体" w:cs="宋体"/>
          <w:sz w:val="20"/>
          <w:szCs w:val="20"/>
        </w:rPr>
        <w:sectPr>
          <w:footerReference r:id="rId123" w:type="default"/>
          <w:pgSz w:w="10340" w:h="14570"/>
          <w:pgMar w:top="400" w:right="1329" w:bottom="1069" w:left="1230" w:header="0" w:footer="810" w:gutter="0"/>
          <w:cols w:space="720" w:num="1"/>
        </w:sectPr>
      </w:pPr>
    </w:p>
    <w:p w14:paraId="3CF064DF">
      <w:pPr>
        <w:pStyle w:val="3"/>
        <w:spacing w:line="295" w:lineRule="auto"/>
      </w:pPr>
    </w:p>
    <w:p w14:paraId="30FD8B5C">
      <w:pPr>
        <w:pStyle w:val="3"/>
        <w:spacing w:line="295" w:lineRule="auto"/>
      </w:pPr>
    </w:p>
    <w:p w14:paraId="3C4EDE25">
      <w:pPr>
        <w:pStyle w:val="3"/>
        <w:spacing w:line="295" w:lineRule="auto"/>
      </w:pPr>
    </w:p>
    <w:p w14:paraId="41C52103">
      <w:pPr>
        <w:pStyle w:val="3"/>
        <w:spacing w:line="296" w:lineRule="auto"/>
      </w:pPr>
    </w:p>
    <w:p w14:paraId="68D515E7">
      <w:pPr>
        <w:spacing w:before="71" w:line="288" w:lineRule="auto"/>
        <w:ind w:right="20" w:firstLine="390"/>
        <w:rPr>
          <w:rFonts w:ascii="宋体" w:hAnsi="宋体" w:eastAsia="宋体" w:cs="宋体"/>
          <w:sz w:val="22"/>
          <w:szCs w:val="22"/>
        </w:rPr>
      </w:pPr>
      <w:r>
        <w:rPr>
          <w:rFonts w:ascii="宋体" w:hAnsi="宋体" w:eastAsia="宋体" w:cs="宋体"/>
          <w:spacing w:val="-3"/>
          <w:sz w:val="22"/>
          <w:szCs w:val="22"/>
        </w:rPr>
        <w:t>116.2015年上半年全国规模以上文化及相关产业4.8万家企业实现营业收入约</w:t>
      </w:r>
      <w:r>
        <w:rPr>
          <w:rFonts w:ascii="宋体" w:hAnsi="宋体" w:eastAsia="宋体" w:cs="宋体"/>
          <w:spacing w:val="15"/>
          <w:sz w:val="22"/>
          <w:szCs w:val="22"/>
        </w:rPr>
        <w:t xml:space="preserve"> </w:t>
      </w:r>
      <w:r>
        <w:rPr>
          <w:rFonts w:ascii="宋体" w:hAnsi="宋体" w:eastAsia="宋体" w:cs="宋体"/>
          <w:spacing w:val="-2"/>
          <w:sz w:val="22"/>
          <w:szCs w:val="22"/>
        </w:rPr>
        <w:t>(</w:t>
      </w:r>
      <w:r>
        <w:rPr>
          <w:rFonts w:ascii="宋体" w:hAnsi="宋体" w:eastAsia="宋体" w:cs="宋体"/>
          <w:spacing w:val="14"/>
          <w:sz w:val="22"/>
          <w:szCs w:val="22"/>
        </w:rPr>
        <w:t xml:space="preserve">    </w:t>
      </w:r>
      <w:r>
        <w:rPr>
          <w:rFonts w:ascii="宋体" w:hAnsi="宋体" w:eastAsia="宋体" w:cs="宋体"/>
          <w:spacing w:val="-2"/>
          <w:sz w:val="22"/>
          <w:szCs w:val="22"/>
        </w:rPr>
        <w:t>)亿元。</w:t>
      </w:r>
    </w:p>
    <w:p w14:paraId="01F0836A">
      <w:pPr>
        <w:spacing w:before="57" w:line="19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A.32525</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B.33350</w:t>
      </w:r>
    </w:p>
    <w:p w14:paraId="3CDF15AB">
      <w:pPr>
        <w:pStyle w:val="3"/>
        <w:spacing w:before="86" w:line="286" w:lineRule="exact"/>
        <w:ind w:left="390"/>
        <w:rPr>
          <w:rFonts w:ascii="Times New Roman" w:hAnsi="Times New Roman" w:eastAsia="Times New Roman" w:cs="Times New Roman"/>
        </w:rPr>
      </w:pPr>
      <w:r>
        <w:rPr>
          <w:position w:val="2"/>
        </w:rPr>
        <w:t xml:space="preserve">C.33520                                </w:t>
      </w:r>
      <w:r>
        <w:rPr>
          <w:spacing w:val="-1"/>
          <w:position w:val="2"/>
        </w:rPr>
        <w:t xml:space="preserve">           </w:t>
      </w:r>
      <w:r>
        <w:rPr>
          <w:rFonts w:ascii="Times New Roman" w:hAnsi="Times New Roman" w:eastAsia="Times New Roman" w:cs="Times New Roman"/>
          <w:spacing w:val="-1"/>
          <w:position w:val="1"/>
        </w:rPr>
        <w:t>D.35487</w:t>
      </w:r>
    </w:p>
    <w:p w14:paraId="70FB028B">
      <w:pPr>
        <w:spacing w:before="142" w:line="296" w:lineRule="auto"/>
        <w:ind w:right="22" w:firstLine="390"/>
        <w:rPr>
          <w:rFonts w:ascii="宋体" w:hAnsi="宋体" w:eastAsia="宋体" w:cs="宋体"/>
          <w:sz w:val="22"/>
          <w:szCs w:val="22"/>
        </w:rPr>
      </w:pPr>
      <w:r>
        <w:rPr>
          <w:rFonts w:ascii="宋体" w:hAnsi="宋体" w:eastAsia="宋体" w:cs="宋体"/>
          <w:spacing w:val="-5"/>
          <w:sz w:val="22"/>
          <w:szCs w:val="22"/>
        </w:rPr>
        <w:t>117.2016年上半年，文化及相关产业</w:t>
      </w:r>
      <w:r>
        <w:rPr>
          <w:rFonts w:ascii="宋体" w:hAnsi="宋体" w:eastAsia="宋体" w:cs="宋体"/>
          <w:spacing w:val="-6"/>
          <w:sz w:val="22"/>
          <w:szCs w:val="22"/>
        </w:rPr>
        <w:t>10个行业中，营业收入实现两位数以上增</w:t>
      </w:r>
      <w:r>
        <w:rPr>
          <w:rFonts w:ascii="宋体" w:hAnsi="宋体" w:eastAsia="宋体" w:cs="宋体"/>
          <w:sz w:val="22"/>
          <w:szCs w:val="22"/>
        </w:rPr>
        <w:t xml:space="preserve"> </w:t>
      </w:r>
      <w:r>
        <w:rPr>
          <w:rFonts w:ascii="宋体" w:hAnsi="宋体" w:eastAsia="宋体" w:cs="宋体"/>
          <w:spacing w:val="-1"/>
          <w:sz w:val="22"/>
          <w:szCs w:val="22"/>
        </w:rPr>
        <w:t>长的5个行业中同比增长最快的是(    )。</w:t>
      </w:r>
    </w:p>
    <w:p w14:paraId="5CCBE87C">
      <w:pPr>
        <w:spacing w:before="6" w:line="226" w:lineRule="auto"/>
        <w:ind w:left="390"/>
        <w:rPr>
          <w:rFonts w:ascii="宋体" w:hAnsi="宋体" w:eastAsia="宋体" w:cs="宋体"/>
          <w:sz w:val="22"/>
          <w:szCs w:val="22"/>
        </w:rPr>
      </w:pPr>
      <w:r>
        <w:rPr>
          <w:rFonts w:ascii="Times New Roman" w:hAnsi="Times New Roman" w:eastAsia="Times New Roman" w:cs="Times New Roman"/>
          <w:spacing w:val="-9"/>
          <w:position w:val="1"/>
          <w:sz w:val="22"/>
          <w:szCs w:val="22"/>
        </w:rPr>
        <w:t>A.</w:t>
      </w:r>
      <w:r>
        <w:rPr>
          <w:rFonts w:ascii="Times New Roman" w:hAnsi="Times New Roman" w:eastAsia="Times New Roman" w:cs="Times New Roman"/>
          <w:spacing w:val="-8"/>
          <w:position w:val="1"/>
          <w:sz w:val="22"/>
          <w:szCs w:val="22"/>
        </w:rPr>
        <w:t xml:space="preserve"> </w:t>
      </w:r>
      <w:r>
        <w:rPr>
          <w:rFonts w:ascii="宋体" w:hAnsi="宋体" w:eastAsia="宋体" w:cs="宋体"/>
          <w:spacing w:val="-9"/>
          <w:position w:val="1"/>
          <w:sz w:val="22"/>
          <w:szCs w:val="22"/>
        </w:rPr>
        <w:t>文化艺术服务业</w:t>
      </w:r>
      <w:r>
        <w:rPr>
          <w:rFonts w:ascii="宋体" w:hAnsi="宋体" w:eastAsia="宋体" w:cs="宋体"/>
          <w:spacing w:val="2"/>
          <w:position w:val="1"/>
          <w:sz w:val="22"/>
          <w:szCs w:val="22"/>
        </w:rPr>
        <w:t xml:space="preserve">              </w:t>
      </w:r>
      <w:r>
        <w:rPr>
          <w:rFonts w:ascii="Times New Roman" w:hAnsi="Times New Roman" w:eastAsia="Times New Roman" w:cs="Times New Roman"/>
          <w:spacing w:val="-9"/>
          <w:position w:val="-1"/>
          <w:sz w:val="22"/>
          <w:szCs w:val="22"/>
        </w:rPr>
        <w:t>B.</w:t>
      </w:r>
      <w:r>
        <w:rPr>
          <w:rFonts w:ascii="Times New Roman" w:hAnsi="Times New Roman" w:eastAsia="Times New Roman" w:cs="Times New Roman"/>
          <w:spacing w:val="-8"/>
          <w:position w:val="-1"/>
          <w:sz w:val="22"/>
          <w:szCs w:val="22"/>
        </w:rPr>
        <w:t xml:space="preserve"> </w:t>
      </w:r>
      <w:r>
        <w:rPr>
          <w:rFonts w:ascii="宋体" w:hAnsi="宋体" w:eastAsia="宋体" w:cs="宋体"/>
          <w:spacing w:val="-9"/>
          <w:position w:val="-1"/>
          <w:sz w:val="22"/>
          <w:szCs w:val="22"/>
        </w:rPr>
        <w:t>文化信息传输服务业</w:t>
      </w:r>
    </w:p>
    <w:p w14:paraId="1A183791">
      <w:pPr>
        <w:spacing w:before="100" w:line="219" w:lineRule="auto"/>
        <w:ind w:left="390"/>
        <w:rPr>
          <w:rFonts w:ascii="宋体" w:hAnsi="宋体" w:eastAsia="宋体" w:cs="宋体"/>
          <w:sz w:val="22"/>
          <w:szCs w:val="22"/>
        </w:rPr>
      </w:pPr>
      <w:r>
        <w:rPr>
          <w:rFonts w:ascii="Times New Roman" w:hAnsi="Times New Roman" w:eastAsia="Times New Roman" w:cs="Times New Roman"/>
          <w:spacing w:val="-8"/>
          <w:sz w:val="22"/>
          <w:szCs w:val="22"/>
        </w:rPr>
        <w:t xml:space="preserve">C. </w:t>
      </w:r>
      <w:r>
        <w:rPr>
          <w:rFonts w:ascii="宋体" w:hAnsi="宋体" w:eastAsia="宋体" w:cs="宋体"/>
          <w:spacing w:val="-8"/>
          <w:sz w:val="22"/>
          <w:szCs w:val="22"/>
        </w:rPr>
        <w:t xml:space="preserve">文化休闲娱乐服务业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5"/>
          <w:sz w:val="22"/>
          <w:szCs w:val="22"/>
        </w:rPr>
        <w:t xml:space="preserve"> </w:t>
      </w:r>
      <w:r>
        <w:rPr>
          <w:rFonts w:ascii="宋体" w:hAnsi="宋体" w:eastAsia="宋体" w:cs="宋体"/>
          <w:spacing w:val="-8"/>
          <w:sz w:val="22"/>
          <w:szCs w:val="22"/>
        </w:rPr>
        <w:t>广播电影电视服务业</w:t>
      </w:r>
    </w:p>
    <w:p w14:paraId="52B000A2">
      <w:pPr>
        <w:spacing w:before="98" w:line="313" w:lineRule="auto"/>
        <w:ind w:right="4" w:firstLine="390"/>
        <w:rPr>
          <w:rFonts w:ascii="宋体" w:hAnsi="宋体" w:eastAsia="宋体" w:cs="宋体"/>
          <w:sz w:val="22"/>
          <w:szCs w:val="22"/>
        </w:rPr>
      </w:pPr>
      <w:r>
        <w:rPr>
          <w:rFonts w:ascii="Times New Roman" w:hAnsi="Times New Roman" w:eastAsia="Times New Roman" w:cs="Times New Roman"/>
          <w:spacing w:val="-9"/>
          <w:sz w:val="22"/>
          <w:szCs w:val="22"/>
        </w:rPr>
        <w:t>118.</w:t>
      </w:r>
      <w:r>
        <w:rPr>
          <w:rFonts w:ascii="宋体" w:hAnsi="宋体" w:eastAsia="宋体" w:cs="宋体"/>
          <w:spacing w:val="-9"/>
          <w:sz w:val="22"/>
          <w:szCs w:val="22"/>
        </w:rPr>
        <w:t>如果增速不变，2017年上半年中部地区规模以上文化及</w:t>
      </w:r>
      <w:r>
        <w:rPr>
          <w:rFonts w:ascii="宋体" w:hAnsi="宋体" w:eastAsia="宋体" w:cs="宋体"/>
          <w:spacing w:val="-10"/>
          <w:sz w:val="22"/>
          <w:szCs w:val="22"/>
        </w:rPr>
        <w:t>相关产业企业实现的</w:t>
      </w:r>
      <w:r>
        <w:rPr>
          <w:rFonts w:ascii="宋体" w:hAnsi="宋体" w:eastAsia="宋体" w:cs="宋体"/>
          <w:sz w:val="22"/>
          <w:szCs w:val="22"/>
        </w:rPr>
        <w:t xml:space="preserve"> </w:t>
      </w:r>
      <w:r>
        <w:rPr>
          <w:rFonts w:ascii="宋体" w:hAnsi="宋体" w:eastAsia="宋体" w:cs="宋体"/>
          <w:spacing w:val="1"/>
          <w:sz w:val="22"/>
          <w:szCs w:val="22"/>
        </w:rPr>
        <w:t>营业收入将达到(    )亿元。</w:t>
      </w:r>
    </w:p>
    <w:p w14:paraId="590D0990">
      <w:pPr>
        <w:spacing w:before="22" w:line="188" w:lineRule="auto"/>
        <w:ind w:left="39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A.6019.85                                           </w:t>
      </w:r>
      <w:r>
        <w:rPr>
          <w:rFonts w:ascii="Times New Roman" w:hAnsi="Times New Roman" w:eastAsia="Times New Roman" w:cs="Times New Roman"/>
          <w:spacing w:val="-1"/>
          <w:position w:val="-1"/>
          <w:sz w:val="22"/>
          <w:szCs w:val="22"/>
        </w:rPr>
        <w:t>B.6613.46</w:t>
      </w:r>
    </w:p>
    <w:p w14:paraId="0C9909CC">
      <w:pPr>
        <w:spacing w:before="158" w:line="189" w:lineRule="auto"/>
        <w:ind w:left="39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C.6741.28                                              </w:t>
      </w:r>
      <w:r>
        <w:rPr>
          <w:rFonts w:ascii="Times New Roman" w:hAnsi="Times New Roman" w:eastAsia="Times New Roman" w:cs="Times New Roman"/>
          <w:position w:val="-1"/>
          <w:sz w:val="21"/>
          <w:szCs w:val="21"/>
        </w:rPr>
        <w:t>D.68</w:t>
      </w:r>
      <w:r>
        <w:rPr>
          <w:rFonts w:ascii="Times New Roman" w:hAnsi="Times New Roman" w:eastAsia="Times New Roman" w:cs="Times New Roman"/>
          <w:spacing w:val="-1"/>
          <w:position w:val="-1"/>
          <w:sz w:val="21"/>
          <w:szCs w:val="21"/>
        </w:rPr>
        <w:t>69.52</w:t>
      </w:r>
    </w:p>
    <w:p w14:paraId="4A077E68">
      <w:pPr>
        <w:spacing w:before="146" w:line="296" w:lineRule="auto"/>
        <w:ind w:right="8" w:firstLine="390"/>
        <w:rPr>
          <w:rFonts w:ascii="宋体" w:hAnsi="宋体" w:eastAsia="宋体" w:cs="宋体"/>
          <w:sz w:val="22"/>
          <w:szCs w:val="22"/>
        </w:rPr>
      </w:pPr>
      <w:r>
        <w:rPr>
          <w:rFonts w:ascii="宋体" w:hAnsi="宋体" w:eastAsia="宋体" w:cs="宋体"/>
          <w:spacing w:val="-8"/>
          <w:sz w:val="22"/>
          <w:szCs w:val="22"/>
        </w:rPr>
        <w:t>119.2016年上半年文化艺术服务业营业收入占全国规模以上文化及相关产业4.8</w:t>
      </w:r>
      <w:r>
        <w:rPr>
          <w:rFonts w:ascii="宋体" w:hAnsi="宋体" w:eastAsia="宋体" w:cs="宋体"/>
          <w:spacing w:val="11"/>
          <w:sz w:val="22"/>
          <w:szCs w:val="22"/>
        </w:rPr>
        <w:t xml:space="preserve"> </w:t>
      </w:r>
      <w:r>
        <w:rPr>
          <w:rFonts w:ascii="宋体" w:hAnsi="宋体" w:eastAsia="宋体" w:cs="宋体"/>
          <w:spacing w:val="-8"/>
          <w:sz w:val="22"/>
          <w:szCs w:val="22"/>
        </w:rPr>
        <w:t>万家企业实现营业收入的比重约为(</w:t>
      </w:r>
      <w:r>
        <w:rPr>
          <w:rFonts w:ascii="宋体" w:hAnsi="宋体" w:eastAsia="宋体" w:cs="宋体"/>
          <w:spacing w:val="7"/>
          <w:sz w:val="22"/>
          <w:szCs w:val="22"/>
        </w:rPr>
        <w:t xml:space="preserve">    </w:t>
      </w:r>
      <w:r>
        <w:rPr>
          <w:rFonts w:ascii="宋体" w:hAnsi="宋体" w:eastAsia="宋体" w:cs="宋体"/>
          <w:spacing w:val="-8"/>
          <w:sz w:val="22"/>
          <w:szCs w:val="22"/>
        </w:rPr>
        <w:t>)。</w:t>
      </w:r>
    </w:p>
    <w:p w14:paraId="327C4E79">
      <w:pPr>
        <w:spacing w:before="67" w:line="188"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A.1.37%                                                B.0.98%</w:t>
      </w:r>
    </w:p>
    <w:p w14:paraId="7F056A08">
      <w:pPr>
        <w:spacing w:before="150" w:line="198" w:lineRule="auto"/>
        <w:ind w:left="39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C.0.47%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D.0.35%</w:t>
      </w:r>
    </w:p>
    <w:p w14:paraId="00F8FFAD">
      <w:pPr>
        <w:spacing w:before="130" w:line="219" w:lineRule="auto"/>
        <w:ind w:left="390"/>
        <w:rPr>
          <w:rFonts w:ascii="宋体" w:hAnsi="宋体" w:eastAsia="宋体" w:cs="宋体"/>
          <w:sz w:val="22"/>
          <w:szCs w:val="22"/>
        </w:rPr>
      </w:pPr>
      <w:r>
        <w:rPr>
          <w:rFonts w:ascii="宋体" w:hAnsi="宋体" w:eastAsia="宋体" w:cs="宋体"/>
          <w:spacing w:val="-9"/>
          <w:sz w:val="22"/>
          <w:szCs w:val="22"/>
        </w:rPr>
        <w:t>120.根据以上资料，下列说法错误的是(</w:t>
      </w:r>
      <w:r>
        <w:rPr>
          <w:rFonts w:ascii="宋体" w:hAnsi="宋体" w:eastAsia="宋体" w:cs="宋体"/>
          <w:spacing w:val="13"/>
          <w:sz w:val="22"/>
          <w:szCs w:val="22"/>
        </w:rPr>
        <w:t xml:space="preserve">    </w:t>
      </w:r>
      <w:r>
        <w:rPr>
          <w:rFonts w:ascii="宋体" w:hAnsi="宋体" w:eastAsia="宋体" w:cs="宋体"/>
          <w:spacing w:val="-9"/>
          <w:sz w:val="22"/>
          <w:szCs w:val="22"/>
        </w:rPr>
        <w:t>)。</w:t>
      </w:r>
    </w:p>
    <w:p w14:paraId="6268D249">
      <w:pPr>
        <w:spacing w:before="129" w:line="280" w:lineRule="auto"/>
        <w:ind w:left="649" w:right="10" w:hanging="259"/>
        <w:rPr>
          <w:rFonts w:ascii="宋体" w:hAnsi="宋体" w:eastAsia="宋体" w:cs="宋体"/>
          <w:sz w:val="22"/>
          <w:szCs w:val="22"/>
        </w:rPr>
      </w:pPr>
      <w:r>
        <w:rPr>
          <w:rFonts w:ascii="Times New Roman" w:hAnsi="Times New Roman" w:eastAsia="Times New Roman" w:cs="Times New Roman"/>
          <w:spacing w:val="-7"/>
          <w:sz w:val="22"/>
          <w:szCs w:val="22"/>
        </w:rPr>
        <w:t xml:space="preserve">A.2016 </w:t>
      </w:r>
      <w:r>
        <w:rPr>
          <w:rFonts w:ascii="宋体" w:hAnsi="宋体" w:eastAsia="宋体" w:cs="宋体"/>
          <w:spacing w:val="-7"/>
          <w:sz w:val="22"/>
          <w:szCs w:val="22"/>
        </w:rPr>
        <w:t>年上半年东部地区规模以上文化及相关产业企业实现的营业收入位居全</w:t>
      </w:r>
      <w:r>
        <w:rPr>
          <w:rFonts w:ascii="宋体" w:hAnsi="宋体" w:eastAsia="宋体" w:cs="宋体"/>
          <w:spacing w:val="16"/>
          <w:sz w:val="22"/>
          <w:szCs w:val="22"/>
        </w:rPr>
        <w:t xml:space="preserve"> </w:t>
      </w:r>
      <w:r>
        <w:rPr>
          <w:rFonts w:ascii="宋体" w:hAnsi="宋体" w:eastAsia="宋体" w:cs="宋体"/>
          <w:spacing w:val="-7"/>
          <w:sz w:val="22"/>
          <w:szCs w:val="22"/>
        </w:rPr>
        <w:t>国之首</w:t>
      </w:r>
    </w:p>
    <w:p w14:paraId="41CC3A55">
      <w:pPr>
        <w:spacing w:before="53" w:line="288" w:lineRule="auto"/>
        <w:ind w:left="649" w:hanging="259"/>
        <w:rPr>
          <w:rFonts w:ascii="宋体" w:hAnsi="宋体" w:eastAsia="宋体" w:cs="宋体"/>
          <w:sz w:val="22"/>
          <w:szCs w:val="22"/>
        </w:rPr>
      </w:pPr>
      <w:r>
        <w:rPr>
          <w:rFonts w:ascii="Times New Roman" w:hAnsi="Times New Roman" w:eastAsia="Times New Roman" w:cs="Times New Roman"/>
          <w:sz w:val="22"/>
          <w:szCs w:val="22"/>
        </w:rPr>
        <w:t xml:space="preserve">B.2015 </w:t>
      </w:r>
      <w:r>
        <w:rPr>
          <w:rFonts w:ascii="宋体" w:hAnsi="宋体" w:eastAsia="宋体" w:cs="宋体"/>
          <w:sz w:val="22"/>
          <w:szCs w:val="22"/>
        </w:rPr>
        <w:t>年上半年东北地区规模以上文化及相关产业企业实</w:t>
      </w:r>
      <w:r>
        <w:rPr>
          <w:rFonts w:ascii="宋体" w:hAnsi="宋体" w:eastAsia="宋体" w:cs="宋体"/>
          <w:spacing w:val="-1"/>
          <w:sz w:val="22"/>
          <w:szCs w:val="22"/>
        </w:rPr>
        <w:t>现的营业收入约为</w:t>
      </w:r>
      <w:r>
        <w:rPr>
          <w:rFonts w:ascii="宋体" w:hAnsi="宋体" w:eastAsia="宋体" w:cs="宋体"/>
          <w:sz w:val="22"/>
          <w:szCs w:val="22"/>
        </w:rPr>
        <w:t xml:space="preserve"> </w:t>
      </w:r>
      <w:r>
        <w:rPr>
          <w:rFonts w:ascii="宋体" w:hAnsi="宋体" w:eastAsia="宋体" w:cs="宋体"/>
          <w:spacing w:val="-4"/>
          <w:sz w:val="22"/>
          <w:szCs w:val="22"/>
        </w:rPr>
        <w:t>508.6亿元</w:t>
      </w:r>
    </w:p>
    <w:p w14:paraId="5B6C243C">
      <w:pPr>
        <w:spacing w:before="64" w:line="287" w:lineRule="auto"/>
        <w:ind w:left="649" w:right="7" w:hanging="259"/>
        <w:rPr>
          <w:rFonts w:ascii="宋体" w:hAnsi="宋体" w:eastAsia="宋体" w:cs="宋体"/>
          <w:sz w:val="22"/>
          <w:szCs w:val="22"/>
        </w:rPr>
      </w:pPr>
      <w:r>
        <w:rPr>
          <w:rFonts w:ascii="Times New Roman" w:hAnsi="Times New Roman" w:eastAsia="Times New Roman" w:cs="Times New Roman"/>
          <w:spacing w:val="-6"/>
          <w:sz w:val="22"/>
          <w:szCs w:val="22"/>
        </w:rPr>
        <w:t xml:space="preserve">C.2016 </w:t>
      </w:r>
      <w:r>
        <w:rPr>
          <w:rFonts w:ascii="宋体" w:hAnsi="宋体" w:eastAsia="宋体" w:cs="宋体"/>
          <w:spacing w:val="-6"/>
          <w:sz w:val="22"/>
          <w:szCs w:val="22"/>
        </w:rPr>
        <w:t>年上半年东部地区规模以上文化及相关产业企业实现的</w:t>
      </w:r>
      <w:r>
        <w:rPr>
          <w:rFonts w:ascii="宋体" w:hAnsi="宋体" w:eastAsia="宋体" w:cs="宋体"/>
          <w:spacing w:val="-7"/>
          <w:sz w:val="22"/>
          <w:szCs w:val="22"/>
        </w:rPr>
        <w:t>营业收入的同比</w:t>
      </w:r>
      <w:r>
        <w:rPr>
          <w:rFonts w:ascii="宋体" w:hAnsi="宋体" w:eastAsia="宋体" w:cs="宋体"/>
          <w:sz w:val="22"/>
          <w:szCs w:val="22"/>
        </w:rPr>
        <w:t xml:space="preserve"> </w:t>
      </w:r>
      <w:r>
        <w:rPr>
          <w:rFonts w:ascii="宋体" w:hAnsi="宋体" w:eastAsia="宋体" w:cs="宋体"/>
          <w:spacing w:val="-9"/>
          <w:sz w:val="22"/>
          <w:szCs w:val="22"/>
        </w:rPr>
        <w:t>增长速度是中部地区的1.2倍</w:t>
      </w:r>
    </w:p>
    <w:p w14:paraId="26539D29">
      <w:pPr>
        <w:spacing w:before="54" w:line="289" w:lineRule="auto"/>
        <w:ind w:left="649" w:right="8" w:hanging="259"/>
        <w:rPr>
          <w:rFonts w:ascii="宋体" w:hAnsi="宋体" w:eastAsia="宋体" w:cs="宋体"/>
          <w:sz w:val="22"/>
          <w:szCs w:val="22"/>
        </w:rPr>
      </w:pPr>
      <w:r>
        <w:rPr>
          <w:rFonts w:ascii="Times New Roman" w:hAnsi="Times New Roman" w:eastAsia="Times New Roman" w:cs="Times New Roman"/>
          <w:spacing w:val="-7"/>
          <w:sz w:val="22"/>
          <w:szCs w:val="22"/>
        </w:rPr>
        <w:t xml:space="preserve">D.2016 </w:t>
      </w:r>
      <w:r>
        <w:rPr>
          <w:rFonts w:ascii="宋体" w:hAnsi="宋体" w:eastAsia="宋体" w:cs="宋体"/>
          <w:spacing w:val="-7"/>
          <w:sz w:val="22"/>
          <w:szCs w:val="22"/>
        </w:rPr>
        <w:t>年上半年中部地区规模以上文化及相关产业企业实现的营业收入比西部</w:t>
      </w:r>
      <w:r>
        <w:rPr>
          <w:rFonts w:ascii="宋体" w:hAnsi="宋体" w:eastAsia="宋体" w:cs="宋体"/>
          <w:spacing w:val="17"/>
          <w:sz w:val="22"/>
          <w:szCs w:val="22"/>
        </w:rPr>
        <w:t xml:space="preserve"> </w:t>
      </w:r>
      <w:r>
        <w:rPr>
          <w:rFonts w:ascii="宋体" w:hAnsi="宋体" w:eastAsia="宋体" w:cs="宋体"/>
          <w:spacing w:val="1"/>
          <w:sz w:val="22"/>
          <w:szCs w:val="22"/>
        </w:rPr>
        <w:t>地区的多3465亿元</w:t>
      </w:r>
    </w:p>
    <w:p w14:paraId="08503DB1">
      <w:pPr>
        <w:pStyle w:val="3"/>
        <w:spacing w:line="323" w:lineRule="auto"/>
      </w:pPr>
    </w:p>
    <w:p w14:paraId="2DD3CFD1">
      <w:pPr>
        <w:spacing w:before="72" w:line="227" w:lineRule="auto"/>
        <w:ind w:left="3410"/>
        <w:rPr>
          <w:rFonts w:ascii="黑体" w:hAnsi="黑体" w:eastAsia="黑体" w:cs="黑体"/>
          <w:sz w:val="22"/>
          <w:szCs w:val="22"/>
        </w:rPr>
      </w:pPr>
      <w:r>
        <w:rPr>
          <w:rFonts w:ascii="黑体" w:hAnsi="黑体" w:eastAsia="黑体" w:cs="黑体"/>
          <w:spacing w:val="8"/>
          <w:sz w:val="22"/>
          <w:szCs w:val="22"/>
        </w:rPr>
        <w:t>(二十五)</w:t>
      </w:r>
    </w:p>
    <w:p w14:paraId="774A622E">
      <w:pPr>
        <w:spacing w:before="85" w:line="219" w:lineRule="auto"/>
        <w:ind w:left="390"/>
        <w:rPr>
          <w:rFonts w:ascii="宋体" w:hAnsi="宋体" w:eastAsia="宋体" w:cs="宋体"/>
          <w:sz w:val="22"/>
          <w:szCs w:val="22"/>
        </w:rPr>
      </w:pPr>
      <w:r>
        <w:rPr>
          <w:rFonts w:ascii="宋体" w:hAnsi="宋体" w:eastAsia="宋体" w:cs="宋体"/>
          <w:spacing w:val="-14"/>
          <w:sz w:val="22"/>
          <w:szCs w:val="22"/>
        </w:rPr>
        <w:t>根据下列资料，完成以下各题。</w:t>
      </w:r>
    </w:p>
    <w:p w14:paraId="494E6235">
      <w:pPr>
        <w:spacing w:before="135" w:line="305" w:lineRule="auto"/>
        <w:ind w:right="9" w:firstLine="390"/>
        <w:rPr>
          <w:rFonts w:ascii="宋体" w:hAnsi="宋体" w:eastAsia="宋体" w:cs="宋体"/>
          <w:sz w:val="22"/>
          <w:szCs w:val="22"/>
        </w:rPr>
      </w:pPr>
      <w:r>
        <w:rPr>
          <w:rFonts w:ascii="宋体" w:hAnsi="宋体" w:eastAsia="宋体" w:cs="宋体"/>
          <w:spacing w:val="6"/>
          <w:sz w:val="22"/>
          <w:szCs w:val="22"/>
        </w:rPr>
        <w:t>2018年3月，国内手机市场出货量30</w:t>
      </w:r>
      <w:r>
        <w:rPr>
          <w:rFonts w:ascii="宋体" w:hAnsi="宋体" w:eastAsia="宋体" w:cs="宋体"/>
          <w:spacing w:val="5"/>
          <w:sz w:val="22"/>
          <w:szCs w:val="22"/>
        </w:rPr>
        <w:t>18.5万部，同比下降27.9%,2018年1—</w:t>
      </w:r>
      <w:r>
        <w:rPr>
          <w:rFonts w:ascii="宋体" w:hAnsi="宋体" w:eastAsia="宋体" w:cs="宋体"/>
          <w:sz w:val="22"/>
          <w:szCs w:val="22"/>
        </w:rPr>
        <w:t xml:space="preserve"> </w:t>
      </w:r>
      <w:r>
        <w:rPr>
          <w:rFonts w:ascii="宋体" w:hAnsi="宋体" w:eastAsia="宋体" w:cs="宋体"/>
          <w:spacing w:val="-3"/>
          <w:sz w:val="22"/>
          <w:szCs w:val="22"/>
        </w:rPr>
        <w:t>3月，国内手机市场出货量8737.0万部，同比下降26.1%。3</w:t>
      </w:r>
      <w:r>
        <w:rPr>
          <w:rFonts w:ascii="宋体" w:hAnsi="宋体" w:eastAsia="宋体" w:cs="宋体"/>
          <w:spacing w:val="-4"/>
          <w:sz w:val="22"/>
          <w:szCs w:val="22"/>
        </w:rPr>
        <w:t>月，国内上市新机型80</w:t>
      </w:r>
      <w:r>
        <w:rPr>
          <w:rFonts w:ascii="宋体" w:hAnsi="宋体" w:eastAsia="宋体" w:cs="宋体"/>
          <w:sz w:val="22"/>
          <w:szCs w:val="22"/>
        </w:rPr>
        <w:t xml:space="preserve"> </w:t>
      </w:r>
      <w:r>
        <w:rPr>
          <w:rFonts w:ascii="仿宋" w:hAnsi="仿宋" w:eastAsia="仿宋" w:cs="仿宋"/>
          <w:spacing w:val="1"/>
          <w:sz w:val="22"/>
          <w:szCs w:val="22"/>
        </w:rPr>
        <w:t>款，同比下降37.5%,</w:t>
      </w:r>
      <w:r>
        <w:rPr>
          <w:rFonts w:ascii="宋体" w:hAnsi="宋体" w:eastAsia="宋体" w:cs="宋体"/>
          <w:spacing w:val="1"/>
          <w:sz w:val="22"/>
          <w:szCs w:val="22"/>
        </w:rPr>
        <w:t>2018年1—3月，上市新机型206款，同比下降8.4%。</w:t>
      </w:r>
    </w:p>
    <w:p w14:paraId="6364737B">
      <w:pPr>
        <w:spacing w:line="216" w:lineRule="auto"/>
        <w:ind w:right="19"/>
        <w:jc w:val="right"/>
        <w:rPr>
          <w:rFonts w:ascii="宋体" w:hAnsi="宋体" w:eastAsia="宋体" w:cs="宋体"/>
          <w:sz w:val="22"/>
          <w:szCs w:val="22"/>
        </w:rPr>
      </w:pPr>
      <w:r>
        <w:rPr>
          <w:rFonts w:ascii="宋体" w:hAnsi="宋体" w:eastAsia="宋体" w:cs="宋体"/>
          <w:spacing w:val="4"/>
          <w:sz w:val="22"/>
          <w:szCs w:val="22"/>
        </w:rPr>
        <w:t>2018年3月，国内4G</w:t>
      </w:r>
      <w:r>
        <w:rPr>
          <w:rFonts w:ascii="宋体" w:hAnsi="宋体" w:eastAsia="宋体" w:cs="宋体"/>
          <w:spacing w:val="-24"/>
          <w:sz w:val="22"/>
          <w:szCs w:val="22"/>
        </w:rPr>
        <w:t xml:space="preserve"> </w:t>
      </w:r>
      <w:r>
        <w:rPr>
          <w:rFonts w:ascii="宋体" w:hAnsi="宋体" w:eastAsia="宋体" w:cs="宋体"/>
          <w:spacing w:val="4"/>
          <w:sz w:val="22"/>
          <w:szCs w:val="22"/>
        </w:rPr>
        <w:t>手机出货量2808.5万部，同比下降28.7%,其中4G</w:t>
      </w:r>
      <w:r>
        <w:rPr>
          <w:rFonts w:ascii="宋体" w:hAnsi="宋体" w:eastAsia="宋体" w:cs="宋体"/>
          <w:spacing w:val="-24"/>
          <w:sz w:val="22"/>
          <w:szCs w:val="22"/>
        </w:rPr>
        <w:t xml:space="preserve"> </w:t>
      </w:r>
      <w:r>
        <w:rPr>
          <w:rFonts w:ascii="宋体" w:hAnsi="宋体" w:eastAsia="宋体" w:cs="宋体"/>
          <w:spacing w:val="4"/>
          <w:sz w:val="22"/>
          <w:szCs w:val="22"/>
        </w:rPr>
        <w:t>全网</w:t>
      </w:r>
    </w:p>
    <w:p w14:paraId="0D54B72A">
      <w:pPr>
        <w:spacing w:line="216" w:lineRule="auto"/>
        <w:rPr>
          <w:rFonts w:ascii="宋体" w:hAnsi="宋体" w:eastAsia="宋体" w:cs="宋体"/>
          <w:sz w:val="22"/>
          <w:szCs w:val="22"/>
        </w:rPr>
        <w:sectPr>
          <w:footerReference r:id="rId124" w:type="default"/>
          <w:pgSz w:w="10340" w:h="14570"/>
          <w:pgMar w:top="400" w:right="1549" w:bottom="949" w:left="1109" w:header="0" w:footer="690" w:gutter="0"/>
          <w:cols w:space="720" w:num="1"/>
        </w:sectPr>
      </w:pPr>
    </w:p>
    <w:p w14:paraId="20393543">
      <w:pPr>
        <w:pStyle w:val="3"/>
        <w:spacing w:line="266" w:lineRule="auto"/>
      </w:pPr>
    </w:p>
    <w:p w14:paraId="4463D45E">
      <w:pPr>
        <w:pStyle w:val="3"/>
        <w:spacing w:line="267" w:lineRule="auto"/>
      </w:pPr>
    </w:p>
    <w:p w14:paraId="75184F7E">
      <w:pPr>
        <w:pStyle w:val="3"/>
        <w:spacing w:line="267" w:lineRule="auto"/>
      </w:pPr>
    </w:p>
    <w:p w14:paraId="53C7ACFB">
      <w:pPr>
        <w:pStyle w:val="3"/>
        <w:spacing w:line="267" w:lineRule="auto"/>
      </w:pPr>
    </w:p>
    <w:p w14:paraId="3E55490B">
      <w:pPr>
        <w:spacing w:before="72" w:line="323" w:lineRule="auto"/>
        <w:ind w:right="68"/>
        <w:jc w:val="both"/>
        <w:rPr>
          <w:rFonts w:ascii="宋体" w:hAnsi="宋体" w:eastAsia="宋体" w:cs="宋体"/>
          <w:sz w:val="21"/>
          <w:szCs w:val="21"/>
        </w:rPr>
      </w:pPr>
      <w:r>
        <w:rPr>
          <w:rFonts w:ascii="宋体" w:hAnsi="宋体" w:eastAsia="宋体" w:cs="宋体"/>
          <w:spacing w:val="7"/>
          <w:sz w:val="22"/>
          <w:szCs w:val="22"/>
        </w:rPr>
        <w:t>通手机占比94.0%;4</w:t>
      </w:r>
      <w:r>
        <w:rPr>
          <w:rFonts w:ascii="Times New Roman" w:hAnsi="Times New Roman" w:eastAsia="Times New Roman" w:cs="Times New Roman"/>
          <w:spacing w:val="7"/>
          <w:sz w:val="22"/>
          <w:szCs w:val="22"/>
        </w:rPr>
        <w:t>G</w:t>
      </w:r>
      <w:r>
        <w:rPr>
          <w:rFonts w:ascii="Times New Roman" w:hAnsi="Times New Roman" w:eastAsia="Times New Roman" w:cs="Times New Roman"/>
          <w:spacing w:val="-17"/>
          <w:sz w:val="22"/>
          <w:szCs w:val="22"/>
        </w:rPr>
        <w:t xml:space="preserve"> </w:t>
      </w:r>
      <w:r>
        <w:rPr>
          <w:rFonts w:ascii="宋体" w:hAnsi="宋体" w:eastAsia="宋体" w:cs="宋体"/>
          <w:spacing w:val="7"/>
          <w:sz w:val="22"/>
          <w:szCs w:val="22"/>
        </w:rPr>
        <w:t>上市新机型67款，同比下降40.2%,其中4</w:t>
      </w:r>
      <w:r>
        <w:rPr>
          <w:rFonts w:ascii="Times New Roman" w:hAnsi="Times New Roman" w:eastAsia="Times New Roman" w:cs="Times New Roman"/>
          <w:spacing w:val="7"/>
          <w:sz w:val="22"/>
          <w:szCs w:val="22"/>
        </w:rPr>
        <w:t>G</w:t>
      </w:r>
      <w:r>
        <w:rPr>
          <w:rFonts w:ascii="宋体" w:hAnsi="宋体" w:eastAsia="宋体" w:cs="宋体"/>
          <w:spacing w:val="7"/>
          <w:sz w:val="22"/>
          <w:szCs w:val="22"/>
        </w:rPr>
        <w:t>全网通手机占</w:t>
      </w:r>
      <w:r>
        <w:rPr>
          <w:rFonts w:ascii="宋体" w:hAnsi="宋体" w:eastAsia="宋体" w:cs="宋体"/>
          <w:sz w:val="22"/>
          <w:szCs w:val="22"/>
        </w:rPr>
        <w:t xml:space="preserve"> </w:t>
      </w:r>
      <w:r>
        <w:rPr>
          <w:rFonts w:ascii="仿宋" w:hAnsi="仿宋" w:eastAsia="仿宋" w:cs="仿宋"/>
          <w:spacing w:val="3"/>
          <w:sz w:val="22"/>
          <w:szCs w:val="22"/>
        </w:rPr>
        <w:t>比71.6%。1</w:t>
      </w:r>
      <w:r>
        <w:rPr>
          <w:rFonts w:ascii="宋体" w:hAnsi="宋体" w:eastAsia="宋体" w:cs="宋体"/>
          <w:spacing w:val="3"/>
          <w:sz w:val="22"/>
          <w:szCs w:val="22"/>
        </w:rPr>
        <w:t>—3月，4</w:t>
      </w:r>
      <w:r>
        <w:rPr>
          <w:rFonts w:ascii="Times New Roman" w:hAnsi="Times New Roman" w:eastAsia="Times New Roman" w:cs="Times New Roman"/>
          <w:spacing w:val="3"/>
          <w:sz w:val="22"/>
          <w:szCs w:val="22"/>
        </w:rPr>
        <w:t>G</w:t>
      </w:r>
      <w:r>
        <w:rPr>
          <w:rFonts w:ascii="宋体" w:hAnsi="宋体" w:eastAsia="宋体" w:cs="宋体"/>
          <w:spacing w:val="3"/>
          <w:sz w:val="22"/>
          <w:szCs w:val="22"/>
        </w:rPr>
        <w:t>手机出货量8195.6万部，同比下降27.1%,其中4</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2"/>
          <w:sz w:val="22"/>
          <w:szCs w:val="22"/>
        </w:rPr>
        <w:t xml:space="preserve"> </w:t>
      </w:r>
      <w:r>
        <w:rPr>
          <w:rFonts w:ascii="宋体" w:hAnsi="宋体" w:eastAsia="宋体" w:cs="宋体"/>
          <w:spacing w:val="3"/>
          <w:sz w:val="22"/>
          <w:szCs w:val="22"/>
        </w:rPr>
        <w:t>全网通</w:t>
      </w:r>
      <w:r>
        <w:rPr>
          <w:rFonts w:ascii="宋体" w:hAnsi="宋体" w:eastAsia="宋体" w:cs="宋体"/>
          <w:sz w:val="22"/>
          <w:szCs w:val="22"/>
        </w:rPr>
        <w:t xml:space="preserve"> </w:t>
      </w:r>
      <w:r>
        <w:rPr>
          <w:rFonts w:ascii="宋体" w:hAnsi="宋体" w:eastAsia="宋体" w:cs="宋体"/>
          <w:spacing w:val="3"/>
          <w:sz w:val="22"/>
          <w:szCs w:val="22"/>
        </w:rPr>
        <w:t>手机占比92.5%;4</w:t>
      </w:r>
      <w:r>
        <w:rPr>
          <w:rFonts w:ascii="Times New Roman" w:hAnsi="Times New Roman" w:eastAsia="Times New Roman" w:cs="Times New Roman"/>
          <w:spacing w:val="3"/>
          <w:sz w:val="22"/>
          <w:szCs w:val="22"/>
        </w:rPr>
        <w:t xml:space="preserve">G </w:t>
      </w:r>
      <w:r>
        <w:rPr>
          <w:rFonts w:ascii="宋体" w:hAnsi="宋体" w:eastAsia="宋体" w:cs="宋体"/>
          <w:spacing w:val="3"/>
          <w:sz w:val="22"/>
          <w:szCs w:val="22"/>
        </w:rPr>
        <w:t>上市新机型156款，同比下降17.5%</w:t>
      </w:r>
      <w:r>
        <w:rPr>
          <w:rFonts w:ascii="宋体" w:hAnsi="宋体" w:eastAsia="宋体" w:cs="宋体"/>
          <w:spacing w:val="2"/>
          <w:sz w:val="22"/>
          <w:szCs w:val="22"/>
        </w:rPr>
        <w:t>,其中4</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16"/>
          <w:sz w:val="22"/>
          <w:szCs w:val="22"/>
        </w:rPr>
        <w:t xml:space="preserve"> </w:t>
      </w:r>
      <w:r>
        <w:rPr>
          <w:rFonts w:ascii="宋体" w:hAnsi="宋体" w:eastAsia="宋体" w:cs="宋体"/>
          <w:spacing w:val="2"/>
          <w:sz w:val="22"/>
          <w:szCs w:val="22"/>
        </w:rPr>
        <w:t>全网通手机占比</w:t>
      </w:r>
      <w:r>
        <w:rPr>
          <w:rFonts w:ascii="宋体" w:hAnsi="宋体" w:eastAsia="宋体" w:cs="宋体"/>
          <w:sz w:val="22"/>
          <w:szCs w:val="22"/>
        </w:rPr>
        <w:t xml:space="preserve"> </w:t>
      </w:r>
      <w:r>
        <w:rPr>
          <w:rFonts w:ascii="Times New Roman" w:hAnsi="Times New Roman" w:eastAsia="Times New Roman" w:cs="Times New Roman"/>
          <w:spacing w:val="-2"/>
          <w:sz w:val="21"/>
          <w:szCs w:val="21"/>
        </w:rPr>
        <w:t>75.6%</w:t>
      </w:r>
      <w:r>
        <w:rPr>
          <w:rFonts w:ascii="宋体" w:hAnsi="宋体" w:eastAsia="宋体" w:cs="宋体"/>
          <w:spacing w:val="-2"/>
          <w:sz w:val="21"/>
          <w:szCs w:val="21"/>
        </w:rPr>
        <w:t>。</w:t>
      </w:r>
    </w:p>
    <w:p w14:paraId="0F52756C">
      <w:pPr>
        <w:spacing w:line="302" w:lineRule="auto"/>
        <w:ind w:right="79" w:firstLine="409"/>
        <w:jc w:val="both"/>
        <w:rPr>
          <w:rFonts w:ascii="宋体" w:hAnsi="宋体" w:eastAsia="宋体" w:cs="宋体"/>
          <w:sz w:val="22"/>
          <w:szCs w:val="22"/>
        </w:rPr>
      </w:pPr>
      <w:r>
        <w:rPr>
          <w:rFonts w:ascii="宋体" w:hAnsi="宋体" w:eastAsia="宋体" w:cs="宋体"/>
          <w:spacing w:val="8"/>
          <w:sz w:val="22"/>
          <w:szCs w:val="22"/>
        </w:rPr>
        <w:t>2018年3月，国产品牌手机出货量2699.5万部，同比下降29.0%;上市新机</w:t>
      </w:r>
      <w:r>
        <w:rPr>
          <w:rFonts w:ascii="宋体" w:hAnsi="宋体" w:eastAsia="宋体" w:cs="宋体"/>
          <w:spacing w:val="17"/>
          <w:sz w:val="22"/>
          <w:szCs w:val="22"/>
        </w:rPr>
        <w:t xml:space="preserve"> </w:t>
      </w:r>
      <w:r>
        <w:rPr>
          <w:rFonts w:ascii="仿宋" w:hAnsi="仿宋" w:eastAsia="仿宋" w:cs="仿宋"/>
          <w:sz w:val="22"/>
          <w:szCs w:val="22"/>
        </w:rPr>
        <w:t xml:space="preserve">型78款， </w:t>
      </w:r>
      <w:r>
        <w:rPr>
          <w:rFonts w:ascii="宋体" w:hAnsi="宋体" w:eastAsia="宋体" w:cs="宋体"/>
          <w:sz w:val="22"/>
          <w:szCs w:val="22"/>
        </w:rPr>
        <w:t>同比下降36.6%。1—3月，国</w:t>
      </w:r>
      <w:r>
        <w:rPr>
          <w:rFonts w:ascii="宋体" w:hAnsi="宋体" w:eastAsia="宋体" w:cs="宋体"/>
          <w:spacing w:val="-1"/>
          <w:sz w:val="22"/>
          <w:szCs w:val="22"/>
        </w:rPr>
        <w:t>产品牌手机出货量7586.4万部，同比下降</w:t>
      </w:r>
      <w:r>
        <w:rPr>
          <w:rFonts w:ascii="宋体" w:hAnsi="宋体" w:eastAsia="宋体" w:cs="宋体"/>
          <w:sz w:val="22"/>
          <w:szCs w:val="22"/>
        </w:rPr>
        <w:t xml:space="preserve"> 27.8%;上市新机型190款，同比下降10.8%。</w:t>
      </w:r>
    </w:p>
    <w:p w14:paraId="2ABEC91B">
      <w:pPr>
        <w:spacing w:line="310" w:lineRule="auto"/>
        <w:ind w:right="68" w:firstLine="409"/>
        <w:jc w:val="both"/>
        <w:rPr>
          <w:rFonts w:ascii="宋体" w:hAnsi="宋体" w:eastAsia="宋体" w:cs="宋体"/>
          <w:sz w:val="22"/>
          <w:szCs w:val="22"/>
        </w:rPr>
      </w:pPr>
      <w:r>
        <w:rPr>
          <w:rFonts w:ascii="宋体" w:hAnsi="宋体" w:eastAsia="宋体" w:cs="宋体"/>
          <w:sz w:val="22"/>
          <w:szCs w:val="22"/>
        </w:rPr>
        <w:t>2018年3月，智能手机出货量为2808.3万部，同比下降28.6%。1—3月，智能</w:t>
      </w:r>
      <w:r>
        <w:rPr>
          <w:rFonts w:ascii="宋体" w:hAnsi="宋体" w:eastAsia="宋体" w:cs="宋体"/>
          <w:spacing w:val="9"/>
          <w:sz w:val="22"/>
          <w:szCs w:val="22"/>
        </w:rPr>
        <w:t xml:space="preserve"> </w:t>
      </w:r>
      <w:r>
        <w:rPr>
          <w:rFonts w:ascii="宋体" w:hAnsi="宋体" w:eastAsia="宋体" w:cs="宋体"/>
          <w:sz w:val="22"/>
          <w:szCs w:val="22"/>
        </w:rPr>
        <w:t>手机出货量为8187.0万部，同比下降27.0%。3月，上市智能</w:t>
      </w:r>
      <w:r>
        <w:rPr>
          <w:rFonts w:ascii="宋体" w:hAnsi="宋体" w:eastAsia="宋体" w:cs="宋体"/>
          <w:spacing w:val="-1"/>
          <w:sz w:val="22"/>
          <w:szCs w:val="22"/>
        </w:rPr>
        <w:t>手机新机型68款，同</w:t>
      </w:r>
      <w:r>
        <w:rPr>
          <w:rFonts w:ascii="宋体" w:hAnsi="宋体" w:eastAsia="宋体" w:cs="宋体"/>
          <w:sz w:val="22"/>
          <w:szCs w:val="22"/>
        </w:rPr>
        <w:t xml:space="preserve"> </w:t>
      </w:r>
      <w:r>
        <w:rPr>
          <w:rFonts w:ascii="宋体" w:hAnsi="宋体" w:eastAsia="宋体" w:cs="宋体"/>
          <w:spacing w:val="-1"/>
          <w:sz w:val="22"/>
          <w:szCs w:val="22"/>
        </w:rPr>
        <w:t>比下降37.0%,其中支持安卓操作系统的手机67款。2018年1—3月，上市智能手机</w:t>
      </w:r>
      <w:r>
        <w:rPr>
          <w:rFonts w:ascii="宋体" w:hAnsi="宋体" w:eastAsia="宋体" w:cs="宋体"/>
          <w:spacing w:val="8"/>
          <w:sz w:val="22"/>
          <w:szCs w:val="22"/>
        </w:rPr>
        <w:t xml:space="preserve"> </w:t>
      </w:r>
      <w:r>
        <w:rPr>
          <w:rFonts w:ascii="宋体" w:hAnsi="宋体" w:eastAsia="宋体" w:cs="宋体"/>
          <w:spacing w:val="-1"/>
          <w:sz w:val="22"/>
          <w:szCs w:val="22"/>
        </w:rPr>
        <w:t>新机型158款，同比下降15.1%,其中支持安卓操作系统的手机152款。</w:t>
      </w:r>
    </w:p>
    <w:p w14:paraId="57F49C22">
      <w:pPr>
        <w:spacing w:before="11" w:line="219" w:lineRule="auto"/>
        <w:ind w:left="409"/>
        <w:rPr>
          <w:rFonts w:ascii="宋体" w:hAnsi="宋体" w:eastAsia="宋体" w:cs="宋体"/>
          <w:sz w:val="22"/>
          <w:szCs w:val="22"/>
        </w:rPr>
      </w:pPr>
      <w:r>
        <w:rPr>
          <w:rFonts w:ascii="宋体" w:hAnsi="宋体" w:eastAsia="宋体" w:cs="宋体"/>
          <w:spacing w:val="-2"/>
          <w:sz w:val="22"/>
          <w:szCs w:val="22"/>
        </w:rPr>
        <w:t>121.2017年1—3月，国内手机市场手机月均出货量(    )。</w:t>
      </w:r>
    </w:p>
    <w:p w14:paraId="1D030BFF">
      <w:pPr>
        <w:spacing w:before="89" w:line="228" w:lineRule="auto"/>
        <w:ind w:left="409"/>
        <w:rPr>
          <w:rFonts w:ascii="宋体" w:hAnsi="宋体" w:eastAsia="宋体" w:cs="宋体"/>
          <w:sz w:val="22"/>
          <w:szCs w:val="22"/>
        </w:rPr>
      </w:pPr>
      <w:r>
        <w:rPr>
          <w:rFonts w:ascii="Times New Roman" w:hAnsi="Times New Roman" w:eastAsia="Times New Roman" w:cs="Times New Roman"/>
          <w:spacing w:val="-1"/>
          <w:position w:val="-2"/>
          <w:sz w:val="22"/>
          <w:szCs w:val="22"/>
        </w:rPr>
        <w:t>A.</w:t>
      </w:r>
      <w:r>
        <w:rPr>
          <w:rFonts w:ascii="Times New Roman" w:hAnsi="Times New Roman" w:eastAsia="Times New Roman" w:cs="Times New Roman"/>
          <w:spacing w:val="-25"/>
          <w:position w:val="-2"/>
          <w:sz w:val="22"/>
          <w:szCs w:val="22"/>
        </w:rPr>
        <w:t xml:space="preserve"> </w:t>
      </w:r>
      <w:r>
        <w:rPr>
          <w:rFonts w:ascii="宋体" w:hAnsi="宋体" w:eastAsia="宋体" w:cs="宋体"/>
          <w:spacing w:val="-1"/>
          <w:position w:val="-2"/>
          <w:sz w:val="22"/>
          <w:szCs w:val="22"/>
        </w:rPr>
        <w:t>低于0.3亿部</w:t>
      </w:r>
      <w:r>
        <w:rPr>
          <w:rFonts w:ascii="宋体" w:hAnsi="宋体" w:eastAsia="宋体" w:cs="宋体"/>
          <w:spacing w:val="4"/>
          <w:position w:val="-2"/>
          <w:sz w:val="22"/>
          <w:szCs w:val="22"/>
        </w:rPr>
        <w:t xml:space="preserve">                </w:t>
      </w:r>
      <w:r>
        <w:rPr>
          <w:rFonts w:ascii="Times New Roman" w:hAnsi="Times New Roman" w:eastAsia="Times New Roman" w:cs="Times New Roman"/>
          <w:spacing w:val="-1"/>
          <w:position w:val="1"/>
          <w:sz w:val="22"/>
          <w:szCs w:val="22"/>
        </w:rPr>
        <w:t xml:space="preserve">B. </w:t>
      </w:r>
      <w:r>
        <w:rPr>
          <w:rFonts w:ascii="宋体" w:hAnsi="宋体" w:eastAsia="宋体" w:cs="宋体"/>
          <w:spacing w:val="-1"/>
          <w:position w:val="1"/>
          <w:sz w:val="22"/>
          <w:szCs w:val="22"/>
        </w:rPr>
        <w:t>在0.3～0.36亿部之间</w:t>
      </w:r>
    </w:p>
    <w:p w14:paraId="44AFB894">
      <w:pPr>
        <w:spacing w:before="78" w:line="228" w:lineRule="auto"/>
        <w:ind w:left="409"/>
        <w:rPr>
          <w:rFonts w:ascii="宋体" w:hAnsi="宋体" w:eastAsia="宋体" w:cs="宋体"/>
          <w:sz w:val="22"/>
          <w:szCs w:val="22"/>
        </w:rPr>
      </w:pPr>
      <w:r>
        <w:rPr>
          <w:rFonts w:ascii="Times New Roman" w:hAnsi="Times New Roman" w:eastAsia="Times New Roman" w:cs="Times New Roman"/>
          <w:spacing w:val="-2"/>
          <w:position w:val="-1"/>
          <w:sz w:val="22"/>
          <w:szCs w:val="22"/>
        </w:rPr>
        <w:t xml:space="preserve">C. </w:t>
      </w:r>
      <w:r>
        <w:rPr>
          <w:rFonts w:ascii="宋体" w:hAnsi="宋体" w:eastAsia="宋体" w:cs="宋体"/>
          <w:spacing w:val="-2"/>
          <w:position w:val="-1"/>
          <w:sz w:val="22"/>
          <w:szCs w:val="22"/>
        </w:rPr>
        <w:t>在0.36～0.42亿部之间</w:t>
      </w:r>
      <w:r>
        <w:rPr>
          <w:rFonts w:ascii="宋体" w:hAnsi="宋体" w:eastAsia="宋体" w:cs="宋体"/>
          <w:spacing w:val="10"/>
          <w:position w:val="-1"/>
          <w:sz w:val="22"/>
          <w:szCs w:val="22"/>
        </w:rPr>
        <w:t xml:space="preserve">       </w:t>
      </w:r>
      <w:r>
        <w:rPr>
          <w:rFonts w:ascii="Times New Roman" w:hAnsi="Times New Roman" w:eastAsia="Times New Roman" w:cs="Times New Roman"/>
          <w:spacing w:val="-2"/>
          <w:position w:val="1"/>
          <w:sz w:val="22"/>
          <w:szCs w:val="22"/>
        </w:rPr>
        <w:t xml:space="preserve">D. </w:t>
      </w:r>
      <w:r>
        <w:rPr>
          <w:rFonts w:ascii="宋体" w:hAnsi="宋体" w:eastAsia="宋体" w:cs="宋体"/>
          <w:spacing w:val="-2"/>
          <w:position w:val="1"/>
          <w:sz w:val="22"/>
          <w:szCs w:val="22"/>
        </w:rPr>
        <w:t>高于0.42亿部</w:t>
      </w:r>
    </w:p>
    <w:p w14:paraId="701D6362">
      <w:pPr>
        <w:spacing w:before="98" w:line="219" w:lineRule="auto"/>
        <w:ind w:left="409"/>
        <w:rPr>
          <w:rFonts w:ascii="宋体" w:hAnsi="宋体" w:eastAsia="宋体" w:cs="宋体"/>
          <w:sz w:val="22"/>
          <w:szCs w:val="22"/>
        </w:rPr>
      </w:pPr>
      <w:r>
        <w:rPr>
          <w:rFonts w:ascii="宋体" w:hAnsi="宋体" w:eastAsia="宋体" w:cs="宋体"/>
          <w:spacing w:val="3"/>
          <w:sz w:val="22"/>
          <w:szCs w:val="22"/>
        </w:rPr>
        <w:t>122.2018年1—2月上市4G</w:t>
      </w:r>
      <w:r>
        <w:rPr>
          <w:rFonts w:ascii="宋体" w:hAnsi="宋体" w:eastAsia="宋体" w:cs="宋体"/>
          <w:spacing w:val="-34"/>
          <w:sz w:val="22"/>
          <w:szCs w:val="22"/>
        </w:rPr>
        <w:t xml:space="preserve"> </w:t>
      </w:r>
      <w:r>
        <w:rPr>
          <w:rFonts w:ascii="宋体" w:hAnsi="宋体" w:eastAsia="宋体" w:cs="宋体"/>
          <w:spacing w:val="3"/>
          <w:sz w:val="22"/>
          <w:szCs w:val="22"/>
        </w:rPr>
        <w:t>非全网通手机新机型多少款?(</w:t>
      </w:r>
      <w:r>
        <w:rPr>
          <w:rFonts w:ascii="宋体" w:hAnsi="宋体" w:eastAsia="宋体" w:cs="宋体"/>
          <w:spacing w:val="2"/>
          <w:sz w:val="22"/>
          <w:szCs w:val="22"/>
        </w:rPr>
        <w:t xml:space="preserve">    )</w:t>
      </w:r>
    </w:p>
    <w:p w14:paraId="453FF3F0">
      <w:pPr>
        <w:spacing w:before="134" w:line="198" w:lineRule="auto"/>
        <w:ind w:left="4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A.19</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B.27</w:t>
      </w:r>
    </w:p>
    <w:p w14:paraId="29BF95C2">
      <w:pPr>
        <w:pStyle w:val="3"/>
        <w:spacing w:before="97" w:line="300" w:lineRule="exact"/>
        <w:ind w:left="409"/>
        <w:rPr>
          <w:rFonts w:ascii="Times New Roman" w:hAnsi="Times New Roman" w:eastAsia="Times New Roman" w:cs="Times New Roman"/>
          <w:sz w:val="22"/>
          <w:szCs w:val="22"/>
        </w:rPr>
      </w:pPr>
      <w:r>
        <w:rPr>
          <w:spacing w:val="-2"/>
          <w:position w:val="1"/>
          <w:sz w:val="22"/>
          <w:szCs w:val="22"/>
        </w:rPr>
        <w:t>C.38</w:t>
      </w:r>
      <w:r>
        <w:rPr>
          <w:position w:val="1"/>
          <w:sz w:val="22"/>
          <w:szCs w:val="22"/>
        </w:rPr>
        <w:t xml:space="preserve">                                              </w:t>
      </w:r>
      <w:r>
        <w:rPr>
          <w:rFonts w:ascii="Times New Roman" w:hAnsi="Times New Roman" w:eastAsia="Times New Roman" w:cs="Times New Roman"/>
          <w:spacing w:val="-2"/>
          <w:position w:val="2"/>
          <w:sz w:val="22"/>
          <w:szCs w:val="22"/>
        </w:rPr>
        <w:t>D.46</w:t>
      </w:r>
    </w:p>
    <w:p w14:paraId="1040B00E">
      <w:pPr>
        <w:spacing w:before="109" w:line="219" w:lineRule="auto"/>
        <w:ind w:left="409"/>
        <w:rPr>
          <w:rFonts w:ascii="宋体" w:hAnsi="宋体" w:eastAsia="宋体" w:cs="宋体"/>
          <w:sz w:val="22"/>
          <w:szCs w:val="22"/>
        </w:rPr>
      </w:pPr>
      <w:r>
        <w:rPr>
          <w:rFonts w:ascii="宋体" w:hAnsi="宋体" w:eastAsia="宋体" w:cs="宋体"/>
          <w:spacing w:val="-2"/>
          <w:sz w:val="22"/>
          <w:szCs w:val="22"/>
        </w:rPr>
        <w:t>123.2018年1—2月，国产品牌手机出货量</w:t>
      </w:r>
      <w:r>
        <w:rPr>
          <w:rFonts w:ascii="宋体" w:hAnsi="宋体" w:eastAsia="宋体" w:cs="宋体"/>
          <w:spacing w:val="-3"/>
          <w:sz w:val="22"/>
          <w:szCs w:val="22"/>
        </w:rPr>
        <w:t>同比约下降了(    )。</w:t>
      </w:r>
    </w:p>
    <w:p w14:paraId="3DB4A9B3">
      <w:pPr>
        <w:spacing w:before="132" w:line="188" w:lineRule="auto"/>
        <w:ind w:left="40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A.25.5%                                                </w:t>
      </w:r>
      <w:r>
        <w:rPr>
          <w:rFonts w:ascii="Times New Roman" w:hAnsi="Times New Roman" w:eastAsia="Times New Roman" w:cs="Times New Roman"/>
          <w:position w:val="1"/>
          <w:sz w:val="21"/>
          <w:szCs w:val="21"/>
        </w:rPr>
        <w:t>B.26.</w:t>
      </w:r>
      <w:r>
        <w:rPr>
          <w:rFonts w:ascii="Times New Roman" w:hAnsi="Times New Roman" w:eastAsia="Times New Roman" w:cs="Times New Roman"/>
          <w:spacing w:val="-1"/>
          <w:position w:val="1"/>
          <w:sz w:val="21"/>
          <w:szCs w:val="21"/>
        </w:rPr>
        <w:t>6%</w:t>
      </w:r>
    </w:p>
    <w:p w14:paraId="37EFEB96">
      <w:pPr>
        <w:spacing w:before="153" w:line="198" w:lineRule="auto"/>
        <w:ind w:left="40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C.27.1%</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22"/>
          <w:szCs w:val="22"/>
        </w:rPr>
        <w:t>D.28.4%</w:t>
      </w:r>
    </w:p>
    <w:p w14:paraId="4DFEF01F">
      <w:pPr>
        <w:spacing w:before="123" w:line="308" w:lineRule="auto"/>
        <w:ind w:firstLine="409"/>
        <w:rPr>
          <w:rFonts w:ascii="宋体" w:hAnsi="宋体" w:eastAsia="宋体" w:cs="宋体"/>
          <w:sz w:val="22"/>
          <w:szCs w:val="22"/>
        </w:rPr>
      </w:pPr>
      <w:r>
        <w:rPr>
          <w:rFonts w:ascii="宋体" w:hAnsi="宋体" w:eastAsia="宋体" w:cs="宋体"/>
          <w:spacing w:val="-5"/>
          <w:sz w:val="22"/>
          <w:szCs w:val="22"/>
        </w:rPr>
        <w:t>124.在①国内4</w:t>
      </w:r>
      <w:r>
        <w:rPr>
          <w:rFonts w:ascii="Times New Roman" w:hAnsi="Times New Roman" w:eastAsia="Times New Roman" w:cs="Times New Roman"/>
          <w:spacing w:val="-5"/>
          <w:sz w:val="22"/>
          <w:szCs w:val="22"/>
        </w:rPr>
        <w:t>G</w:t>
      </w:r>
      <w:r>
        <w:rPr>
          <w:rFonts w:ascii="宋体" w:hAnsi="宋体" w:eastAsia="宋体" w:cs="宋体"/>
          <w:spacing w:val="-5"/>
          <w:sz w:val="22"/>
          <w:szCs w:val="22"/>
        </w:rPr>
        <w:t>手机出货量、②国产品牌手机出货量、③智能手机出货量中，</w:t>
      </w:r>
      <w:r>
        <w:rPr>
          <w:rFonts w:ascii="宋体" w:hAnsi="宋体" w:eastAsia="宋体" w:cs="宋体"/>
          <w:spacing w:val="5"/>
          <w:sz w:val="22"/>
          <w:szCs w:val="22"/>
        </w:rPr>
        <w:t xml:space="preserve"> </w:t>
      </w:r>
      <w:r>
        <w:rPr>
          <w:rFonts w:ascii="宋体" w:hAnsi="宋体" w:eastAsia="宋体" w:cs="宋体"/>
          <w:spacing w:val="-2"/>
          <w:sz w:val="22"/>
          <w:szCs w:val="22"/>
        </w:rPr>
        <w:t>2018年1—3月出货量占全国手机出货量比重高于上年水平的有几类?(</w:t>
      </w:r>
    </w:p>
    <w:p w14:paraId="4AABA02D">
      <w:pPr>
        <w:pStyle w:val="3"/>
        <w:spacing w:line="287" w:lineRule="exact"/>
        <w:ind w:left="409"/>
        <w:rPr>
          <w:rFonts w:ascii="Times New Roman" w:hAnsi="Times New Roman" w:eastAsia="Times New Roman" w:cs="Times New Roman"/>
        </w:rPr>
      </w:pPr>
      <w:r>
        <w:rPr>
          <w:position w:val="1"/>
        </w:rPr>
        <w:t xml:space="preserve">A.0                            </w:t>
      </w:r>
      <w:r>
        <w:rPr>
          <w:spacing w:val="-1"/>
          <w:position w:val="1"/>
        </w:rPr>
        <w:t xml:space="preserve">                       </w:t>
      </w:r>
      <w:r>
        <w:rPr>
          <w:rFonts w:ascii="Times New Roman" w:hAnsi="Times New Roman" w:eastAsia="Times New Roman" w:cs="Times New Roman"/>
          <w:spacing w:val="-1"/>
          <w:position w:val="3"/>
        </w:rPr>
        <w:t>B.1</w:t>
      </w:r>
    </w:p>
    <w:p w14:paraId="4BD14A40">
      <w:pPr>
        <w:spacing w:before="127" w:line="198" w:lineRule="auto"/>
        <w:ind w:left="40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C.2</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position w:val="1"/>
          <w:sz w:val="21"/>
          <w:szCs w:val="21"/>
        </w:rPr>
        <w:t>D.3</w:t>
      </w:r>
    </w:p>
    <w:p w14:paraId="7C52E780">
      <w:pPr>
        <w:spacing w:before="125" w:line="219" w:lineRule="auto"/>
        <w:ind w:left="409"/>
        <w:rPr>
          <w:rFonts w:ascii="宋体" w:hAnsi="宋体" w:eastAsia="宋体" w:cs="宋体"/>
          <w:sz w:val="22"/>
          <w:szCs w:val="22"/>
        </w:rPr>
      </w:pPr>
      <w:r>
        <w:rPr>
          <w:rFonts w:ascii="Times New Roman" w:hAnsi="Times New Roman" w:eastAsia="Times New Roman" w:cs="Times New Roman"/>
          <w:spacing w:val="-1"/>
          <w:sz w:val="22"/>
          <w:szCs w:val="22"/>
        </w:rPr>
        <w:t>125.</w:t>
      </w:r>
      <w:r>
        <w:rPr>
          <w:rFonts w:ascii="宋体" w:hAnsi="宋体" w:eastAsia="宋体" w:cs="宋体"/>
          <w:spacing w:val="-1"/>
          <w:sz w:val="22"/>
          <w:szCs w:val="22"/>
        </w:rPr>
        <w:t>以下信息中，能够从上述资料中推出的有几条?</w:t>
      </w:r>
      <w:r>
        <w:rPr>
          <w:rFonts w:ascii="宋体" w:hAnsi="宋体" w:eastAsia="宋体" w:cs="宋体"/>
          <w:spacing w:val="-2"/>
          <w:sz w:val="22"/>
          <w:szCs w:val="22"/>
        </w:rPr>
        <w:t>(    )</w:t>
      </w:r>
    </w:p>
    <w:p w14:paraId="602776A2">
      <w:pPr>
        <w:spacing w:before="118" w:line="217" w:lineRule="auto"/>
        <w:ind w:left="409"/>
        <w:rPr>
          <w:rFonts w:ascii="宋体" w:hAnsi="宋体" w:eastAsia="宋体" w:cs="宋体"/>
          <w:sz w:val="22"/>
          <w:szCs w:val="22"/>
        </w:rPr>
      </w:pPr>
      <w:r>
        <w:rPr>
          <w:rFonts w:ascii="宋体" w:hAnsi="宋体" w:eastAsia="宋体" w:cs="宋体"/>
          <w:spacing w:val="2"/>
          <w:sz w:val="22"/>
          <w:szCs w:val="22"/>
        </w:rPr>
        <w:t>①2017年3月，国内手机市场上市新机型100</w:t>
      </w:r>
      <w:r>
        <w:rPr>
          <w:rFonts w:ascii="宋体" w:hAnsi="宋体" w:eastAsia="宋体" w:cs="宋体"/>
          <w:spacing w:val="1"/>
          <w:sz w:val="22"/>
          <w:szCs w:val="22"/>
        </w:rPr>
        <w:t>多款</w:t>
      </w:r>
    </w:p>
    <w:p w14:paraId="191247A3">
      <w:pPr>
        <w:spacing w:before="102" w:line="217" w:lineRule="auto"/>
        <w:ind w:left="409"/>
        <w:rPr>
          <w:rFonts w:ascii="宋体" w:hAnsi="宋体" w:eastAsia="宋体" w:cs="宋体"/>
          <w:sz w:val="22"/>
          <w:szCs w:val="22"/>
        </w:rPr>
      </w:pPr>
      <w:r>
        <w:rPr>
          <w:rFonts w:ascii="宋体" w:hAnsi="宋体" w:eastAsia="宋体" w:cs="宋体"/>
          <w:spacing w:val="1"/>
          <w:sz w:val="22"/>
          <w:szCs w:val="22"/>
        </w:rPr>
        <w:t>②2018年3月，智能手机出货量高于1</w:t>
      </w:r>
      <w:r>
        <w:rPr>
          <w:rFonts w:ascii="宋体" w:hAnsi="宋体" w:eastAsia="宋体" w:cs="宋体"/>
          <w:sz w:val="22"/>
          <w:szCs w:val="22"/>
        </w:rPr>
        <w:t>—3月平均水平</w:t>
      </w:r>
    </w:p>
    <w:p w14:paraId="49F56286">
      <w:pPr>
        <w:spacing w:before="111" w:line="217" w:lineRule="auto"/>
        <w:ind w:left="409"/>
        <w:rPr>
          <w:rFonts w:ascii="宋体" w:hAnsi="宋体" w:eastAsia="宋体" w:cs="宋体"/>
          <w:sz w:val="22"/>
          <w:szCs w:val="22"/>
        </w:rPr>
      </w:pPr>
      <w:r>
        <w:rPr>
          <w:rFonts w:ascii="宋体" w:hAnsi="宋体" w:eastAsia="宋体" w:cs="宋体"/>
          <w:spacing w:val="1"/>
          <w:sz w:val="22"/>
          <w:szCs w:val="22"/>
        </w:rPr>
        <w:t>③2018年3月，4G</w:t>
      </w:r>
      <w:r>
        <w:rPr>
          <w:rFonts w:ascii="宋体" w:hAnsi="宋体" w:eastAsia="宋体" w:cs="宋体"/>
          <w:spacing w:val="-11"/>
          <w:sz w:val="22"/>
          <w:szCs w:val="22"/>
        </w:rPr>
        <w:t xml:space="preserve"> </w:t>
      </w:r>
      <w:r>
        <w:rPr>
          <w:rFonts w:ascii="宋体" w:hAnsi="宋体" w:eastAsia="宋体" w:cs="宋体"/>
          <w:spacing w:val="1"/>
          <w:sz w:val="22"/>
          <w:szCs w:val="22"/>
        </w:rPr>
        <w:t>全网通手机出货量是4G</w:t>
      </w:r>
      <w:r>
        <w:rPr>
          <w:rFonts w:ascii="宋体" w:hAnsi="宋体" w:eastAsia="宋体" w:cs="宋体"/>
          <w:spacing w:val="-34"/>
          <w:sz w:val="22"/>
          <w:szCs w:val="22"/>
        </w:rPr>
        <w:t xml:space="preserve"> </w:t>
      </w:r>
      <w:r>
        <w:rPr>
          <w:rFonts w:ascii="宋体" w:hAnsi="宋体" w:eastAsia="宋体" w:cs="宋体"/>
          <w:spacing w:val="1"/>
          <w:sz w:val="22"/>
          <w:szCs w:val="22"/>
        </w:rPr>
        <w:t>非全网通手机的16倍多</w:t>
      </w:r>
    </w:p>
    <w:p w14:paraId="3FD79D70">
      <w:pPr>
        <w:spacing w:before="122" w:line="217" w:lineRule="auto"/>
        <w:ind w:left="409"/>
        <w:rPr>
          <w:rFonts w:ascii="宋体" w:hAnsi="宋体" w:eastAsia="宋体" w:cs="宋体"/>
          <w:sz w:val="22"/>
          <w:szCs w:val="22"/>
        </w:rPr>
      </w:pPr>
      <w:r>
        <w:rPr>
          <w:rFonts w:ascii="宋体" w:hAnsi="宋体" w:eastAsia="宋体" w:cs="宋体"/>
          <w:spacing w:val="-2"/>
          <w:sz w:val="22"/>
          <w:szCs w:val="22"/>
        </w:rPr>
        <w:t>④2018年1—3月上市的智能手机新机型中，5%以上不支持安卓操作系统</w:t>
      </w:r>
    </w:p>
    <w:p w14:paraId="17036610">
      <w:pPr>
        <w:spacing w:before="144" w:line="199" w:lineRule="auto"/>
        <w:ind w:left="40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B.2</w:t>
      </w:r>
    </w:p>
    <w:p w14:paraId="3EDB37FE">
      <w:pPr>
        <w:spacing w:before="163" w:line="198" w:lineRule="auto"/>
        <w:ind w:left="40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C.3</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position w:val="1"/>
          <w:sz w:val="21"/>
          <w:szCs w:val="21"/>
        </w:rPr>
        <w:t>D.4</w:t>
      </w:r>
    </w:p>
    <w:p w14:paraId="645E3A91">
      <w:pPr>
        <w:spacing w:line="198" w:lineRule="auto"/>
        <w:rPr>
          <w:rFonts w:ascii="Times New Roman" w:hAnsi="Times New Roman" w:eastAsia="Times New Roman" w:cs="Times New Roman"/>
          <w:sz w:val="21"/>
          <w:szCs w:val="21"/>
        </w:rPr>
        <w:sectPr>
          <w:footerReference r:id="rId125" w:type="default"/>
          <w:pgSz w:w="10340" w:h="14570"/>
          <w:pgMar w:top="400" w:right="1290" w:bottom="969" w:left="1290" w:header="0" w:footer="710" w:gutter="0"/>
          <w:cols w:space="720" w:num="1"/>
        </w:sectPr>
      </w:pPr>
    </w:p>
    <w:p w14:paraId="775A7E19">
      <w:pPr>
        <w:pStyle w:val="3"/>
        <w:spacing w:line="288" w:lineRule="auto"/>
      </w:pPr>
    </w:p>
    <w:p w14:paraId="16514ECF">
      <w:pPr>
        <w:pStyle w:val="3"/>
        <w:spacing w:line="289" w:lineRule="auto"/>
      </w:pPr>
    </w:p>
    <w:p w14:paraId="30C55958">
      <w:pPr>
        <w:pStyle w:val="3"/>
        <w:spacing w:line="289" w:lineRule="auto"/>
      </w:pPr>
    </w:p>
    <w:p w14:paraId="64ADE54B">
      <w:pPr>
        <w:pStyle w:val="3"/>
        <w:spacing w:line="289" w:lineRule="auto"/>
      </w:pPr>
    </w:p>
    <w:p w14:paraId="67144F52">
      <w:pPr>
        <w:spacing w:before="71" w:line="227" w:lineRule="auto"/>
        <w:ind w:left="3449"/>
        <w:rPr>
          <w:rFonts w:ascii="黑体" w:hAnsi="黑体" w:eastAsia="黑体" w:cs="黑体"/>
          <w:sz w:val="22"/>
          <w:szCs w:val="22"/>
        </w:rPr>
      </w:pPr>
      <w:r>
        <w:rPr>
          <w:rFonts w:ascii="黑体" w:hAnsi="黑体" w:eastAsia="黑体" w:cs="黑体"/>
          <w:spacing w:val="10"/>
          <w:sz w:val="22"/>
          <w:szCs w:val="22"/>
        </w:rPr>
        <w:t>(二十六)</w:t>
      </w:r>
    </w:p>
    <w:p w14:paraId="131BA1A5">
      <w:pPr>
        <w:spacing w:before="94" w:line="219" w:lineRule="auto"/>
        <w:ind w:left="379"/>
        <w:rPr>
          <w:rFonts w:ascii="宋体" w:hAnsi="宋体" w:eastAsia="宋体" w:cs="宋体"/>
          <w:sz w:val="22"/>
          <w:szCs w:val="22"/>
        </w:rPr>
      </w:pPr>
      <w:r>
        <w:rPr>
          <w:rFonts w:ascii="宋体" w:hAnsi="宋体" w:eastAsia="宋体" w:cs="宋体"/>
          <w:spacing w:val="-12"/>
          <w:sz w:val="22"/>
          <w:szCs w:val="22"/>
        </w:rPr>
        <w:t>根据下列资料，完成以下各题。</w:t>
      </w:r>
    </w:p>
    <w:p w14:paraId="0CEE5F4E">
      <w:pPr>
        <w:spacing w:before="107" w:line="305" w:lineRule="auto"/>
        <w:ind w:left="29" w:firstLine="350"/>
        <w:rPr>
          <w:rFonts w:ascii="宋体" w:hAnsi="宋体" w:eastAsia="宋体" w:cs="宋体"/>
          <w:sz w:val="22"/>
          <w:szCs w:val="22"/>
        </w:rPr>
      </w:pPr>
      <w:r>
        <w:rPr>
          <w:rFonts w:ascii="宋体" w:hAnsi="宋体" w:eastAsia="宋体" w:cs="宋体"/>
          <w:spacing w:val="-5"/>
          <w:sz w:val="22"/>
          <w:szCs w:val="22"/>
        </w:rPr>
        <w:t>从天津检验检疫局获悉，2017年上半年，</w:t>
      </w:r>
      <w:r>
        <w:rPr>
          <w:rFonts w:ascii="宋体" w:hAnsi="宋体" w:eastAsia="宋体" w:cs="宋体"/>
          <w:spacing w:val="-6"/>
          <w:sz w:val="22"/>
          <w:szCs w:val="22"/>
        </w:rPr>
        <w:t>经该局检验检疫的进口大米约2.27万</w:t>
      </w:r>
      <w:r>
        <w:rPr>
          <w:rFonts w:ascii="宋体" w:hAnsi="宋体" w:eastAsia="宋体" w:cs="宋体"/>
          <w:sz w:val="22"/>
          <w:szCs w:val="22"/>
        </w:rPr>
        <w:t xml:space="preserve">  </w:t>
      </w:r>
      <w:r>
        <w:rPr>
          <w:rFonts w:ascii="宋体" w:hAnsi="宋体" w:eastAsia="宋体" w:cs="宋体"/>
          <w:spacing w:val="-9"/>
          <w:sz w:val="22"/>
          <w:szCs w:val="22"/>
        </w:rPr>
        <w:t>吨，货值1183万美元，同比分别增长了65.9%、40.6%。进口大米品种涵盖普通白米、</w:t>
      </w:r>
      <w:r>
        <w:rPr>
          <w:rFonts w:ascii="宋体" w:hAnsi="宋体" w:eastAsia="宋体" w:cs="宋体"/>
          <w:spacing w:val="4"/>
          <w:sz w:val="22"/>
          <w:szCs w:val="22"/>
        </w:rPr>
        <w:t xml:space="preserve"> </w:t>
      </w:r>
      <w:r>
        <w:rPr>
          <w:rFonts w:ascii="宋体" w:hAnsi="宋体" w:eastAsia="宋体" w:cs="宋体"/>
          <w:spacing w:val="-13"/>
          <w:sz w:val="22"/>
          <w:szCs w:val="22"/>
        </w:rPr>
        <w:t>香米和其他大米，主要来自越南、泰国和巴基斯坦，其中</w:t>
      </w:r>
      <w:r>
        <w:rPr>
          <w:rFonts w:ascii="宋体" w:hAnsi="宋体" w:eastAsia="宋体" w:cs="宋体"/>
          <w:spacing w:val="-14"/>
          <w:sz w:val="22"/>
          <w:szCs w:val="22"/>
        </w:rPr>
        <w:t>越南大米进口量占进口总量</w:t>
      </w:r>
      <w:r>
        <w:rPr>
          <w:rFonts w:ascii="宋体" w:hAnsi="宋体" w:eastAsia="宋体" w:cs="宋体"/>
          <w:sz w:val="22"/>
          <w:szCs w:val="22"/>
        </w:rPr>
        <w:t xml:space="preserve">  </w:t>
      </w:r>
      <w:r>
        <w:rPr>
          <w:rFonts w:ascii="宋体" w:hAnsi="宋体" w:eastAsia="宋体" w:cs="宋体"/>
          <w:spacing w:val="1"/>
          <w:sz w:val="22"/>
          <w:szCs w:val="22"/>
        </w:rPr>
        <w:t>的67.4%。</w:t>
      </w:r>
    </w:p>
    <w:p w14:paraId="5C44B0E0">
      <w:pPr>
        <w:spacing w:before="48" w:line="303" w:lineRule="auto"/>
        <w:ind w:left="29" w:right="75" w:firstLine="350"/>
        <w:jc w:val="both"/>
        <w:rPr>
          <w:rFonts w:ascii="宋体" w:hAnsi="宋体" w:eastAsia="宋体" w:cs="宋体"/>
          <w:sz w:val="22"/>
          <w:szCs w:val="22"/>
        </w:rPr>
      </w:pPr>
      <w:r>
        <w:rPr>
          <w:rFonts w:ascii="宋体" w:hAnsi="宋体" w:eastAsia="宋体" w:cs="宋体"/>
          <w:spacing w:val="4"/>
          <w:sz w:val="22"/>
          <w:szCs w:val="22"/>
        </w:rPr>
        <w:t>2017年上半年进口面粉共计512.4万吨，货值</w:t>
      </w:r>
      <w:r>
        <w:rPr>
          <w:rFonts w:ascii="宋体" w:hAnsi="宋体" w:eastAsia="宋体" w:cs="宋体"/>
          <w:spacing w:val="3"/>
          <w:sz w:val="22"/>
          <w:szCs w:val="22"/>
        </w:rPr>
        <w:t>约34万美元，同比分别增长了</w:t>
      </w:r>
      <w:r>
        <w:rPr>
          <w:rFonts w:ascii="宋体" w:hAnsi="宋体" w:eastAsia="宋体" w:cs="宋体"/>
          <w:sz w:val="22"/>
          <w:szCs w:val="22"/>
        </w:rPr>
        <w:t xml:space="preserve"> </w:t>
      </w:r>
      <w:r>
        <w:rPr>
          <w:rFonts w:ascii="宋体" w:hAnsi="宋体" w:eastAsia="宋体" w:cs="宋体"/>
          <w:spacing w:val="-7"/>
          <w:sz w:val="22"/>
          <w:szCs w:val="22"/>
        </w:rPr>
        <w:t>11.3%和31.7%。主要包括荞麦粉、小麦粉等。进口国家主要有日本、加拿大、澳大</w:t>
      </w:r>
      <w:r>
        <w:rPr>
          <w:rFonts w:ascii="宋体" w:hAnsi="宋体" w:eastAsia="宋体" w:cs="宋体"/>
          <w:spacing w:val="16"/>
          <w:sz w:val="22"/>
          <w:szCs w:val="22"/>
        </w:rPr>
        <w:t xml:space="preserve"> </w:t>
      </w:r>
      <w:r>
        <w:rPr>
          <w:rFonts w:ascii="宋体" w:hAnsi="宋体" w:eastAsia="宋体" w:cs="宋体"/>
          <w:spacing w:val="-13"/>
          <w:sz w:val="22"/>
          <w:szCs w:val="22"/>
        </w:rPr>
        <w:t>利亚、韩国等。近期国内市场面粉销售进入旺季，拉动了小麦行情的走好，同时带动</w:t>
      </w:r>
      <w:r>
        <w:rPr>
          <w:rFonts w:ascii="宋体" w:hAnsi="宋体" w:eastAsia="宋体" w:cs="宋体"/>
          <w:spacing w:val="14"/>
          <w:sz w:val="22"/>
          <w:szCs w:val="22"/>
        </w:rPr>
        <w:t xml:space="preserve"> </w:t>
      </w:r>
      <w:r>
        <w:rPr>
          <w:rFonts w:ascii="宋体" w:hAnsi="宋体" w:eastAsia="宋体" w:cs="宋体"/>
          <w:spacing w:val="-13"/>
          <w:sz w:val="22"/>
          <w:szCs w:val="22"/>
        </w:rPr>
        <w:t>了进口面粉市场的销量。</w:t>
      </w:r>
    </w:p>
    <w:p w14:paraId="1BC04EB6">
      <w:pPr>
        <w:spacing w:before="33" w:line="304" w:lineRule="auto"/>
        <w:ind w:left="29" w:firstLine="350"/>
        <w:jc w:val="both"/>
        <w:rPr>
          <w:rFonts w:ascii="宋体" w:hAnsi="宋体" w:eastAsia="宋体" w:cs="宋体"/>
          <w:sz w:val="22"/>
          <w:szCs w:val="22"/>
        </w:rPr>
      </w:pPr>
      <w:r>
        <w:rPr>
          <w:rFonts w:ascii="宋体" w:hAnsi="宋体" w:eastAsia="宋体" w:cs="宋体"/>
          <w:spacing w:val="-5"/>
          <w:sz w:val="22"/>
          <w:szCs w:val="22"/>
        </w:rPr>
        <w:t>进口食用植物油方面，2017年上半年共查验进口69.2万吨，货值逾5.3亿美元，</w:t>
      </w:r>
      <w:r>
        <w:rPr>
          <w:rFonts w:ascii="宋体" w:hAnsi="宋体" w:eastAsia="宋体" w:cs="宋体"/>
          <w:spacing w:val="9"/>
          <w:sz w:val="22"/>
          <w:szCs w:val="22"/>
        </w:rPr>
        <w:t xml:space="preserve"> </w:t>
      </w:r>
      <w:r>
        <w:rPr>
          <w:rFonts w:ascii="宋体" w:hAnsi="宋体" w:eastAsia="宋体" w:cs="宋体"/>
          <w:spacing w:val="-7"/>
          <w:sz w:val="22"/>
          <w:szCs w:val="22"/>
        </w:rPr>
        <w:t>同比增长84.4%和114.9%。天津口岸进口食用植物油种类繁多，包括棕榈油、豆油、</w:t>
      </w:r>
      <w:r>
        <w:rPr>
          <w:rFonts w:ascii="宋体" w:hAnsi="宋体" w:eastAsia="宋体" w:cs="宋体"/>
          <w:spacing w:val="13"/>
          <w:sz w:val="22"/>
          <w:szCs w:val="22"/>
        </w:rPr>
        <w:t xml:space="preserve"> </w:t>
      </w:r>
      <w:r>
        <w:rPr>
          <w:rFonts w:ascii="宋体" w:hAnsi="宋体" w:eastAsia="宋体" w:cs="宋体"/>
          <w:spacing w:val="-9"/>
          <w:sz w:val="22"/>
          <w:szCs w:val="22"/>
        </w:rPr>
        <w:t>花生油、椰子油等，其中棕榈油约占食用植物油进口总量的90%。</w:t>
      </w:r>
    </w:p>
    <w:p w14:paraId="37AFAF84">
      <w:pPr>
        <w:spacing w:before="14" w:line="286" w:lineRule="auto"/>
        <w:ind w:right="149" w:firstLine="379"/>
        <w:rPr>
          <w:rFonts w:ascii="宋体" w:hAnsi="宋体" w:eastAsia="宋体" w:cs="宋体"/>
          <w:sz w:val="22"/>
          <w:szCs w:val="22"/>
        </w:rPr>
      </w:pPr>
      <w:r>
        <w:rPr>
          <w:rFonts w:ascii="宋体" w:hAnsi="宋体" w:eastAsia="宋体" w:cs="宋体"/>
          <w:spacing w:val="6"/>
          <w:sz w:val="22"/>
          <w:szCs w:val="22"/>
        </w:rPr>
        <w:t>126.2017年上半年，经天津检验检疫局检疫的进口大米中来</w:t>
      </w:r>
      <w:r>
        <w:rPr>
          <w:rFonts w:ascii="宋体" w:hAnsi="宋体" w:eastAsia="宋体" w:cs="宋体"/>
          <w:spacing w:val="5"/>
          <w:sz w:val="22"/>
          <w:szCs w:val="22"/>
        </w:rPr>
        <w:t>自越南的约有</w:t>
      </w:r>
      <w:r>
        <w:rPr>
          <w:rFonts w:ascii="宋体" w:hAnsi="宋体" w:eastAsia="宋体" w:cs="宋体"/>
          <w:sz w:val="22"/>
          <w:szCs w:val="22"/>
        </w:rPr>
        <w:t xml:space="preserve"> (</w:t>
      </w:r>
      <w:r>
        <w:rPr>
          <w:rFonts w:ascii="宋体" w:hAnsi="宋体" w:eastAsia="宋体" w:cs="宋体"/>
          <w:spacing w:val="14"/>
          <w:sz w:val="22"/>
          <w:szCs w:val="22"/>
        </w:rPr>
        <w:t xml:space="preserve">    </w:t>
      </w:r>
      <w:r>
        <w:rPr>
          <w:rFonts w:ascii="宋体" w:hAnsi="宋体" w:eastAsia="宋体" w:cs="宋体"/>
          <w:sz w:val="22"/>
          <w:szCs w:val="22"/>
        </w:rPr>
        <w:t>)吨。</w:t>
      </w:r>
    </w:p>
    <w:p w14:paraId="103BEA4C">
      <w:pPr>
        <w:pStyle w:val="3"/>
        <w:spacing w:line="273" w:lineRule="exact"/>
        <w:ind w:left="379"/>
        <w:rPr>
          <w:rFonts w:ascii="Times New Roman" w:hAnsi="Times New Roman" w:eastAsia="Times New Roman" w:cs="Times New Roman"/>
          <w:sz w:val="20"/>
          <w:szCs w:val="20"/>
        </w:rPr>
      </w:pPr>
      <w:r>
        <w:rPr>
          <w:spacing w:val="1"/>
          <w:position w:val="2"/>
          <w:sz w:val="20"/>
          <w:szCs w:val="20"/>
        </w:rPr>
        <w:t xml:space="preserve">A.7400             </w:t>
      </w:r>
      <w:r>
        <w:rPr>
          <w:position w:val="2"/>
          <w:sz w:val="20"/>
          <w:szCs w:val="20"/>
        </w:rPr>
        <w:t xml:space="preserve">                                  </w:t>
      </w:r>
      <w:r>
        <w:rPr>
          <w:rFonts w:ascii="Times New Roman" w:hAnsi="Times New Roman" w:eastAsia="Times New Roman" w:cs="Times New Roman"/>
          <w:sz w:val="20"/>
          <w:szCs w:val="20"/>
        </w:rPr>
        <w:t>B.15300</w:t>
      </w:r>
    </w:p>
    <w:p w14:paraId="0D8BDAE4">
      <w:pPr>
        <w:pStyle w:val="3"/>
        <w:spacing w:before="97" w:line="273" w:lineRule="exact"/>
        <w:ind w:left="379"/>
        <w:rPr>
          <w:rFonts w:ascii="Times New Roman" w:hAnsi="Times New Roman" w:eastAsia="Times New Roman" w:cs="Times New Roman"/>
          <w:sz w:val="20"/>
          <w:szCs w:val="20"/>
        </w:rPr>
      </w:pPr>
      <w:r>
        <w:rPr>
          <w:spacing w:val="-1"/>
          <w:position w:val="2"/>
          <w:sz w:val="20"/>
          <w:szCs w:val="20"/>
        </w:rPr>
        <w:t xml:space="preserve">C.740                                                  </w:t>
      </w:r>
      <w:r>
        <w:rPr>
          <w:rFonts w:ascii="Times New Roman" w:hAnsi="Times New Roman" w:eastAsia="Times New Roman" w:cs="Times New Roman"/>
          <w:spacing w:val="-1"/>
          <w:sz w:val="20"/>
          <w:szCs w:val="20"/>
        </w:rPr>
        <w:t>D.1530</w:t>
      </w:r>
    </w:p>
    <w:p w14:paraId="7DEB252D">
      <w:pPr>
        <w:spacing w:before="155" w:line="219" w:lineRule="auto"/>
        <w:ind w:left="379"/>
        <w:rPr>
          <w:rFonts w:ascii="宋体" w:hAnsi="宋体" w:eastAsia="宋体" w:cs="宋体"/>
          <w:sz w:val="22"/>
          <w:szCs w:val="22"/>
        </w:rPr>
      </w:pPr>
      <w:r>
        <w:rPr>
          <w:rFonts w:ascii="宋体" w:hAnsi="宋体" w:eastAsia="宋体" w:cs="宋体"/>
          <w:spacing w:val="-6"/>
          <w:sz w:val="22"/>
          <w:szCs w:val="22"/>
        </w:rPr>
        <w:t>127.2016年上半年，经天津检验检疫局检疫的进口大米货值约(    )万美元。</w:t>
      </w:r>
    </w:p>
    <w:p w14:paraId="7291CC33">
      <w:pPr>
        <w:pStyle w:val="3"/>
        <w:spacing w:before="51" w:line="273" w:lineRule="exact"/>
        <w:ind w:left="379"/>
        <w:rPr>
          <w:rFonts w:ascii="Times New Roman" w:hAnsi="Times New Roman" w:eastAsia="Times New Roman" w:cs="Times New Roman"/>
          <w:sz w:val="20"/>
          <w:szCs w:val="20"/>
        </w:rPr>
      </w:pPr>
      <w:r>
        <w:rPr>
          <w:spacing w:val="-1"/>
          <w:position w:val="2"/>
          <w:sz w:val="20"/>
          <w:szCs w:val="20"/>
        </w:rPr>
        <w:t>A.713</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sz w:val="20"/>
          <w:szCs w:val="20"/>
        </w:rPr>
        <w:t>B.1663</w:t>
      </w:r>
    </w:p>
    <w:p w14:paraId="4A4356F6">
      <w:pPr>
        <w:spacing w:before="167" w:line="199" w:lineRule="auto"/>
        <w:ind w:left="37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C.841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D.703</w:t>
      </w:r>
    </w:p>
    <w:p w14:paraId="609B8F8D">
      <w:pPr>
        <w:spacing w:before="139" w:line="219" w:lineRule="auto"/>
        <w:ind w:left="379"/>
        <w:rPr>
          <w:rFonts w:ascii="宋体" w:hAnsi="宋体" w:eastAsia="宋体" w:cs="宋体"/>
          <w:sz w:val="22"/>
          <w:szCs w:val="22"/>
        </w:rPr>
      </w:pPr>
      <w:r>
        <w:rPr>
          <w:rFonts w:ascii="宋体" w:hAnsi="宋体" w:eastAsia="宋体" w:cs="宋体"/>
          <w:spacing w:val="-4"/>
          <w:sz w:val="22"/>
          <w:szCs w:val="22"/>
        </w:rPr>
        <w:t>128.2017年上半年进口食用植物油同比增长了(    )万吨。</w:t>
      </w:r>
    </w:p>
    <w:p w14:paraId="30F8C0B6">
      <w:pPr>
        <w:pStyle w:val="3"/>
        <w:spacing w:before="50" w:line="272" w:lineRule="exact"/>
        <w:ind w:left="379"/>
        <w:rPr>
          <w:rFonts w:ascii="Times New Roman" w:hAnsi="Times New Roman" w:eastAsia="Times New Roman" w:cs="Times New Roman"/>
          <w:sz w:val="20"/>
          <w:szCs w:val="20"/>
        </w:rPr>
      </w:pPr>
      <w:r>
        <w:rPr>
          <w:spacing w:val="-1"/>
          <w:position w:val="2"/>
          <w:sz w:val="20"/>
          <w:szCs w:val="20"/>
        </w:rPr>
        <w:t>A.58.4</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sz w:val="20"/>
          <w:szCs w:val="20"/>
        </w:rPr>
        <w:t>B.31.7</w:t>
      </w:r>
    </w:p>
    <w:p w14:paraId="5912C0CC">
      <w:pPr>
        <w:pStyle w:val="3"/>
        <w:spacing w:before="97" w:line="273" w:lineRule="exact"/>
        <w:ind w:left="379"/>
        <w:rPr>
          <w:rFonts w:ascii="Times New Roman" w:hAnsi="Times New Roman" w:eastAsia="Times New Roman" w:cs="Times New Roman"/>
          <w:sz w:val="20"/>
          <w:szCs w:val="20"/>
        </w:rPr>
      </w:pPr>
      <w:r>
        <w:rPr>
          <w:spacing w:val="-2"/>
          <w:position w:val="2"/>
          <w:sz w:val="20"/>
          <w:szCs w:val="20"/>
        </w:rPr>
        <w:t>C.37.5</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2"/>
          <w:sz w:val="20"/>
          <w:szCs w:val="20"/>
        </w:rPr>
        <w:t>D.127.6</w:t>
      </w:r>
    </w:p>
    <w:p w14:paraId="6264B93B">
      <w:pPr>
        <w:spacing w:before="157" w:line="219" w:lineRule="auto"/>
        <w:ind w:left="379"/>
        <w:rPr>
          <w:rFonts w:ascii="宋体" w:hAnsi="宋体" w:eastAsia="宋体" w:cs="宋体"/>
          <w:sz w:val="22"/>
          <w:szCs w:val="22"/>
        </w:rPr>
      </w:pPr>
      <w:r>
        <w:rPr>
          <w:rFonts w:ascii="宋体" w:hAnsi="宋体" w:eastAsia="宋体" w:cs="宋体"/>
          <w:spacing w:val="-8"/>
          <w:sz w:val="22"/>
          <w:szCs w:val="22"/>
        </w:rPr>
        <w:t>129.2016年上半年进口面粉的重量约是2016年上半年进口大米重量的(    )倍。</w:t>
      </w:r>
    </w:p>
    <w:p w14:paraId="114DF890">
      <w:pPr>
        <w:pStyle w:val="3"/>
        <w:spacing w:before="50" w:line="272" w:lineRule="exact"/>
        <w:ind w:left="379"/>
        <w:rPr>
          <w:rFonts w:ascii="Times New Roman" w:hAnsi="Times New Roman" w:eastAsia="Times New Roman" w:cs="Times New Roman"/>
          <w:sz w:val="20"/>
          <w:szCs w:val="20"/>
        </w:rPr>
      </w:pPr>
      <w:r>
        <w:rPr>
          <w:spacing w:val="-1"/>
          <w:position w:val="2"/>
          <w:sz w:val="20"/>
          <w:szCs w:val="20"/>
        </w:rPr>
        <w:t>A.336</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sz w:val="20"/>
          <w:szCs w:val="20"/>
        </w:rPr>
        <w:t>B.151</w:t>
      </w:r>
    </w:p>
    <w:p w14:paraId="1BA7AC83">
      <w:pPr>
        <w:pStyle w:val="3"/>
        <w:spacing w:before="88" w:line="272" w:lineRule="exact"/>
        <w:ind w:left="379"/>
        <w:rPr>
          <w:rFonts w:ascii="Times New Roman" w:hAnsi="Times New Roman" w:eastAsia="Times New Roman" w:cs="Times New Roman"/>
          <w:sz w:val="20"/>
          <w:szCs w:val="20"/>
        </w:rPr>
      </w:pPr>
      <w:r>
        <w:rPr>
          <w:spacing w:val="-1"/>
          <w:position w:val="2"/>
          <w:sz w:val="20"/>
          <w:szCs w:val="20"/>
        </w:rPr>
        <w:t xml:space="preserve">C.416                                                  </w:t>
      </w:r>
      <w:r>
        <w:rPr>
          <w:rFonts w:ascii="Times New Roman" w:hAnsi="Times New Roman" w:eastAsia="Times New Roman" w:cs="Times New Roman"/>
          <w:spacing w:val="-1"/>
          <w:sz w:val="20"/>
          <w:szCs w:val="20"/>
        </w:rPr>
        <w:t>D.122</w:t>
      </w:r>
    </w:p>
    <w:p w14:paraId="64689E35">
      <w:pPr>
        <w:spacing w:before="147" w:line="219" w:lineRule="auto"/>
        <w:ind w:left="379"/>
        <w:rPr>
          <w:rFonts w:ascii="宋体" w:hAnsi="宋体" w:eastAsia="宋体" w:cs="宋体"/>
          <w:sz w:val="22"/>
          <w:szCs w:val="22"/>
        </w:rPr>
      </w:pPr>
      <w:r>
        <w:rPr>
          <w:rFonts w:ascii="Times New Roman" w:hAnsi="Times New Roman" w:eastAsia="Times New Roman" w:cs="Times New Roman"/>
          <w:spacing w:val="-8"/>
          <w:sz w:val="22"/>
          <w:szCs w:val="22"/>
        </w:rPr>
        <w:t xml:space="preserve">130. </w:t>
      </w:r>
      <w:r>
        <w:rPr>
          <w:rFonts w:ascii="宋体" w:hAnsi="宋体" w:eastAsia="宋体" w:cs="宋体"/>
          <w:spacing w:val="-8"/>
          <w:sz w:val="22"/>
          <w:szCs w:val="22"/>
        </w:rPr>
        <w:t>根据上述资料，以下说法推断有误的是(</w:t>
      </w:r>
      <w:r>
        <w:rPr>
          <w:rFonts w:ascii="宋体" w:hAnsi="宋体" w:eastAsia="宋体" w:cs="宋体"/>
          <w:spacing w:val="10"/>
          <w:sz w:val="22"/>
          <w:szCs w:val="22"/>
        </w:rPr>
        <w:t xml:space="preserve">    </w:t>
      </w:r>
      <w:r>
        <w:rPr>
          <w:rFonts w:ascii="宋体" w:hAnsi="宋体" w:eastAsia="宋体" w:cs="宋体"/>
          <w:spacing w:val="-8"/>
          <w:sz w:val="22"/>
          <w:szCs w:val="22"/>
        </w:rPr>
        <w:t>)</w:t>
      </w:r>
    </w:p>
    <w:p w14:paraId="6C3E755D">
      <w:pPr>
        <w:spacing w:before="109" w:line="219" w:lineRule="auto"/>
        <w:ind w:left="379"/>
        <w:rPr>
          <w:rFonts w:ascii="宋体" w:hAnsi="宋体" w:eastAsia="宋体" w:cs="宋体"/>
          <w:sz w:val="22"/>
          <w:szCs w:val="22"/>
        </w:rPr>
      </w:pPr>
      <w:r>
        <w:rPr>
          <w:rFonts w:ascii="Times New Roman" w:hAnsi="Times New Roman" w:eastAsia="Times New Roman" w:cs="Times New Roman"/>
          <w:spacing w:val="-9"/>
          <w:sz w:val="22"/>
          <w:szCs w:val="22"/>
        </w:rPr>
        <w:t>A.2017</w:t>
      </w:r>
      <w:r>
        <w:rPr>
          <w:rFonts w:ascii="Times New Roman" w:hAnsi="Times New Roman" w:eastAsia="Times New Roman" w:cs="Times New Roman"/>
          <w:spacing w:val="23"/>
          <w:sz w:val="22"/>
          <w:szCs w:val="22"/>
        </w:rPr>
        <w:t xml:space="preserve"> </w:t>
      </w:r>
      <w:r>
        <w:rPr>
          <w:rFonts w:ascii="宋体" w:hAnsi="宋体" w:eastAsia="宋体" w:cs="宋体"/>
          <w:spacing w:val="-9"/>
          <w:sz w:val="22"/>
          <w:szCs w:val="22"/>
        </w:rPr>
        <w:t>年上半年，经天津检验检疫局检疫的进口棕榈油约62.3万吨</w:t>
      </w:r>
    </w:p>
    <w:p w14:paraId="6894363A">
      <w:pPr>
        <w:spacing w:before="117" w:line="219" w:lineRule="auto"/>
        <w:ind w:left="379"/>
        <w:rPr>
          <w:rFonts w:ascii="宋体" w:hAnsi="宋体" w:eastAsia="宋体" w:cs="宋体"/>
          <w:sz w:val="21"/>
          <w:szCs w:val="21"/>
        </w:rPr>
      </w:pPr>
      <w:r>
        <w:rPr>
          <w:rFonts w:ascii="Times New Roman" w:hAnsi="Times New Roman" w:eastAsia="Times New Roman" w:cs="Times New Roman"/>
          <w:spacing w:val="-2"/>
          <w:sz w:val="21"/>
          <w:szCs w:val="21"/>
        </w:rPr>
        <w:t>B.2016</w:t>
      </w:r>
      <w:r>
        <w:rPr>
          <w:rFonts w:ascii="Times New Roman" w:hAnsi="Times New Roman" w:eastAsia="Times New Roman" w:cs="Times New Roman"/>
          <w:spacing w:val="53"/>
          <w:sz w:val="21"/>
          <w:szCs w:val="21"/>
        </w:rPr>
        <w:t xml:space="preserve"> </w:t>
      </w:r>
      <w:r>
        <w:rPr>
          <w:rFonts w:ascii="宋体" w:hAnsi="宋体" w:eastAsia="宋体" w:cs="宋体"/>
          <w:spacing w:val="-2"/>
          <w:sz w:val="21"/>
          <w:szCs w:val="21"/>
        </w:rPr>
        <w:t>年上半年，经天津检验检疫局检疫的进口面粉的货值约为25.8万美元</w:t>
      </w:r>
    </w:p>
    <w:p w14:paraId="60F119AD">
      <w:pPr>
        <w:spacing w:before="113" w:line="219" w:lineRule="auto"/>
        <w:ind w:left="379"/>
        <w:rPr>
          <w:rFonts w:ascii="宋体" w:hAnsi="宋体" w:eastAsia="宋体" w:cs="宋体"/>
          <w:sz w:val="22"/>
          <w:szCs w:val="22"/>
        </w:rPr>
      </w:pPr>
      <w:r>
        <w:rPr>
          <w:rFonts w:ascii="Times New Roman" w:hAnsi="Times New Roman" w:eastAsia="Times New Roman" w:cs="Times New Roman"/>
          <w:sz w:val="22"/>
          <w:szCs w:val="22"/>
        </w:rPr>
        <w:t xml:space="preserve">C.2016 </w:t>
      </w:r>
      <w:r>
        <w:rPr>
          <w:rFonts w:ascii="宋体" w:hAnsi="宋体" w:eastAsia="宋体" w:cs="宋体"/>
          <w:sz w:val="22"/>
          <w:szCs w:val="22"/>
        </w:rPr>
        <w:t>年上半年，经天津检验检疫局</w:t>
      </w:r>
      <w:r>
        <w:rPr>
          <w:rFonts w:ascii="宋体" w:hAnsi="宋体" w:eastAsia="宋体" w:cs="宋体"/>
          <w:spacing w:val="-1"/>
          <w:sz w:val="22"/>
          <w:szCs w:val="22"/>
        </w:rPr>
        <w:t>检疫的进口面粉比进口食用植物油约多</w:t>
      </w:r>
    </w:p>
    <w:p w14:paraId="4F09A97E">
      <w:pPr>
        <w:spacing w:before="79" w:line="220" w:lineRule="auto"/>
        <w:ind w:left="629"/>
        <w:rPr>
          <w:rFonts w:ascii="宋体" w:hAnsi="宋体" w:eastAsia="宋体" w:cs="宋体"/>
          <w:sz w:val="22"/>
          <w:szCs w:val="22"/>
        </w:rPr>
      </w:pPr>
      <w:r>
        <w:rPr>
          <w:rFonts w:ascii="宋体" w:hAnsi="宋体" w:eastAsia="宋体" w:cs="宋体"/>
          <w:spacing w:val="-6"/>
          <w:sz w:val="22"/>
          <w:szCs w:val="22"/>
        </w:rPr>
        <w:t>422.9万吨</w:t>
      </w:r>
    </w:p>
    <w:p w14:paraId="3DF77BCA">
      <w:pPr>
        <w:spacing w:before="138" w:line="219" w:lineRule="auto"/>
        <w:ind w:left="379"/>
        <w:rPr>
          <w:rFonts w:ascii="宋体" w:hAnsi="宋体" w:eastAsia="宋体" w:cs="宋体"/>
          <w:sz w:val="22"/>
          <w:szCs w:val="22"/>
        </w:rPr>
      </w:pPr>
      <w:r>
        <w:rPr>
          <w:rFonts w:ascii="Times New Roman" w:hAnsi="Times New Roman" w:eastAsia="Times New Roman" w:cs="Times New Roman"/>
          <w:spacing w:val="-7"/>
          <w:sz w:val="22"/>
          <w:szCs w:val="22"/>
        </w:rPr>
        <w:t xml:space="preserve">D.2017 </w:t>
      </w:r>
      <w:r>
        <w:rPr>
          <w:rFonts w:ascii="宋体" w:hAnsi="宋体" w:eastAsia="宋体" w:cs="宋体"/>
          <w:spacing w:val="-7"/>
          <w:sz w:val="22"/>
          <w:szCs w:val="22"/>
        </w:rPr>
        <w:t>年上半年，经天津检验检疫局检疫的进口大米中来自泰国和巴基斯坦的</w:t>
      </w:r>
    </w:p>
    <w:p w14:paraId="01F72A89">
      <w:pPr>
        <w:spacing w:line="219" w:lineRule="auto"/>
        <w:rPr>
          <w:rFonts w:ascii="宋体" w:hAnsi="宋体" w:eastAsia="宋体" w:cs="宋体"/>
          <w:sz w:val="22"/>
          <w:szCs w:val="22"/>
        </w:rPr>
        <w:sectPr>
          <w:footerReference r:id="rId126" w:type="default"/>
          <w:pgSz w:w="10340" w:h="14570"/>
          <w:pgMar w:top="400" w:right="1469" w:bottom="888" w:left="1090" w:header="0" w:footer="709" w:gutter="0"/>
          <w:cols w:space="720" w:num="1"/>
        </w:sectPr>
      </w:pPr>
    </w:p>
    <w:p w14:paraId="4CE56D55">
      <w:pPr>
        <w:pStyle w:val="3"/>
        <w:spacing w:line="277" w:lineRule="auto"/>
      </w:pPr>
    </w:p>
    <w:p w14:paraId="019D8CF5">
      <w:pPr>
        <w:pStyle w:val="3"/>
        <w:spacing w:line="278" w:lineRule="auto"/>
      </w:pPr>
    </w:p>
    <w:p w14:paraId="108CB1B1">
      <w:pPr>
        <w:pStyle w:val="3"/>
        <w:spacing w:line="278" w:lineRule="auto"/>
      </w:pPr>
    </w:p>
    <w:p w14:paraId="3DACEEE6">
      <w:pPr>
        <w:pStyle w:val="3"/>
        <w:spacing w:line="278" w:lineRule="auto"/>
      </w:pPr>
    </w:p>
    <w:p w14:paraId="6C3D0F39">
      <w:pPr>
        <w:spacing w:before="71" w:line="220" w:lineRule="auto"/>
        <w:ind w:left="630"/>
        <w:rPr>
          <w:rFonts w:ascii="宋体" w:hAnsi="宋体" w:eastAsia="宋体" w:cs="宋体"/>
          <w:sz w:val="22"/>
          <w:szCs w:val="22"/>
        </w:rPr>
      </w:pPr>
      <w:r>
        <w:rPr>
          <w:rFonts w:ascii="宋体" w:hAnsi="宋体" w:eastAsia="宋体" w:cs="宋体"/>
          <w:spacing w:val="1"/>
          <w:sz w:val="22"/>
          <w:szCs w:val="22"/>
        </w:rPr>
        <w:t>有0.74万吨</w:t>
      </w:r>
    </w:p>
    <w:p w14:paraId="110F79E6">
      <w:pPr>
        <w:pStyle w:val="3"/>
        <w:spacing w:line="372" w:lineRule="auto"/>
      </w:pPr>
    </w:p>
    <w:p w14:paraId="193B9DF5">
      <w:pPr>
        <w:spacing w:before="78" w:line="227" w:lineRule="auto"/>
        <w:ind w:left="3389"/>
        <w:rPr>
          <w:rFonts w:ascii="黑体" w:hAnsi="黑体" w:eastAsia="黑体" w:cs="黑体"/>
          <w:sz w:val="24"/>
          <w:szCs w:val="24"/>
        </w:rPr>
      </w:pPr>
      <w:r>
        <w:rPr>
          <w:rFonts w:ascii="黑体" w:hAnsi="黑体" w:eastAsia="黑体" w:cs="黑体"/>
          <w:spacing w:val="-5"/>
          <w:sz w:val="24"/>
          <w:szCs w:val="24"/>
        </w:rPr>
        <w:t>(二十七)</w:t>
      </w:r>
    </w:p>
    <w:p w14:paraId="21D4B238">
      <w:pPr>
        <w:spacing w:before="109" w:line="219" w:lineRule="auto"/>
        <w:ind w:left="379"/>
        <w:rPr>
          <w:rFonts w:ascii="宋体" w:hAnsi="宋体" w:eastAsia="宋体" w:cs="宋体"/>
          <w:sz w:val="22"/>
          <w:szCs w:val="22"/>
        </w:rPr>
      </w:pPr>
      <w:r>
        <w:rPr>
          <w:rFonts w:ascii="宋体" w:hAnsi="宋体" w:eastAsia="宋体" w:cs="宋体"/>
          <w:spacing w:val="-12"/>
          <w:sz w:val="22"/>
          <w:szCs w:val="22"/>
        </w:rPr>
        <w:t>根据下列资料，完成以下各题。</w:t>
      </w:r>
    </w:p>
    <w:p w14:paraId="6668B6C9">
      <w:pPr>
        <w:spacing w:before="68" w:line="316" w:lineRule="auto"/>
        <w:ind w:right="99" w:firstLine="379"/>
        <w:rPr>
          <w:rFonts w:ascii="宋体" w:hAnsi="宋体" w:eastAsia="宋体" w:cs="宋体"/>
          <w:sz w:val="22"/>
          <w:szCs w:val="22"/>
        </w:rPr>
      </w:pPr>
      <w:r>
        <w:rPr>
          <w:rFonts w:ascii="宋体" w:hAnsi="宋体" w:eastAsia="宋体" w:cs="宋体"/>
          <w:spacing w:val="-5"/>
          <w:sz w:val="22"/>
          <w:szCs w:val="22"/>
        </w:rPr>
        <w:t>2016年，质检总局共采集进口质量安全风险信息9.83万起，同比下降1.5%。其</w:t>
      </w:r>
      <w:r>
        <w:rPr>
          <w:rFonts w:ascii="宋体" w:hAnsi="宋体" w:eastAsia="宋体" w:cs="宋体"/>
          <w:spacing w:val="8"/>
          <w:sz w:val="22"/>
          <w:szCs w:val="22"/>
        </w:rPr>
        <w:t xml:space="preserve"> </w:t>
      </w:r>
      <w:r>
        <w:rPr>
          <w:rFonts w:ascii="宋体" w:hAnsi="宋体" w:eastAsia="宋体" w:cs="宋体"/>
          <w:spacing w:val="-3"/>
          <w:sz w:val="22"/>
          <w:szCs w:val="22"/>
        </w:rPr>
        <w:t>中，与消费品相关的风险信息3.23万起</w:t>
      </w:r>
      <w:r>
        <w:rPr>
          <w:rFonts w:ascii="宋体" w:hAnsi="宋体" w:eastAsia="宋体" w:cs="宋体"/>
          <w:spacing w:val="-4"/>
          <w:sz w:val="22"/>
          <w:szCs w:val="22"/>
        </w:rPr>
        <w:t>，同比增长3.4%;与资源和原料类产品相关</w:t>
      </w:r>
      <w:r>
        <w:rPr>
          <w:rFonts w:ascii="宋体" w:hAnsi="宋体" w:eastAsia="宋体" w:cs="宋体"/>
          <w:sz w:val="22"/>
          <w:szCs w:val="22"/>
        </w:rPr>
        <w:t xml:space="preserve"> </w:t>
      </w:r>
      <w:r>
        <w:rPr>
          <w:rFonts w:ascii="宋体" w:hAnsi="宋体" w:eastAsia="宋体" w:cs="宋体"/>
          <w:spacing w:val="-4"/>
          <w:sz w:val="22"/>
          <w:szCs w:val="22"/>
        </w:rPr>
        <w:t>的信息1.78万起，同比减少21.7%。</w:t>
      </w:r>
    </w:p>
    <w:p w14:paraId="77548C36">
      <w:pPr>
        <w:spacing w:line="305" w:lineRule="auto"/>
        <w:ind w:right="94" w:firstLine="379"/>
        <w:rPr>
          <w:rFonts w:ascii="宋体" w:hAnsi="宋体" w:eastAsia="宋体" w:cs="宋体"/>
          <w:sz w:val="22"/>
          <w:szCs w:val="22"/>
        </w:rPr>
      </w:pPr>
      <w:r>
        <w:rPr>
          <w:rFonts w:ascii="宋体" w:hAnsi="宋体" w:eastAsia="宋体" w:cs="宋体"/>
          <w:spacing w:val="-8"/>
          <w:sz w:val="22"/>
          <w:szCs w:val="22"/>
        </w:rPr>
        <w:t>从产品分布看，主要涉及机电类产品3.6万起、轻工与纺织类产品2.72万起、资</w:t>
      </w:r>
      <w:r>
        <w:rPr>
          <w:rFonts w:ascii="宋体" w:hAnsi="宋体" w:eastAsia="宋体" w:cs="宋体"/>
          <w:spacing w:val="8"/>
          <w:sz w:val="22"/>
          <w:szCs w:val="22"/>
        </w:rPr>
        <w:t xml:space="preserve"> </w:t>
      </w:r>
      <w:r>
        <w:rPr>
          <w:rFonts w:ascii="宋体" w:hAnsi="宋体" w:eastAsia="宋体" w:cs="宋体"/>
          <w:spacing w:val="-3"/>
          <w:sz w:val="22"/>
          <w:szCs w:val="22"/>
        </w:rPr>
        <w:t>源与化工类产品3.51万起，同比分别增长7.1%、-3.2%和-7.8%。</w:t>
      </w:r>
    </w:p>
    <w:p w14:paraId="3374FEEC">
      <w:pPr>
        <w:spacing w:before="2" w:line="309" w:lineRule="auto"/>
        <w:ind w:right="62" w:firstLine="379"/>
        <w:jc w:val="both"/>
        <w:rPr>
          <w:rFonts w:ascii="宋体" w:hAnsi="宋体" w:eastAsia="宋体" w:cs="宋体"/>
          <w:sz w:val="22"/>
          <w:szCs w:val="22"/>
        </w:rPr>
      </w:pPr>
      <w:r>
        <w:rPr>
          <w:rFonts w:ascii="宋体" w:hAnsi="宋体" w:eastAsia="宋体" w:cs="宋体"/>
          <w:spacing w:val="2"/>
          <w:sz w:val="22"/>
          <w:szCs w:val="22"/>
        </w:rPr>
        <w:t>从产地分布看，涉及126个国家和地区。以信息采集数量计(中国</w:t>
      </w:r>
      <w:r>
        <w:rPr>
          <w:rFonts w:ascii="宋体" w:hAnsi="宋体" w:eastAsia="宋体" w:cs="宋体"/>
          <w:spacing w:val="1"/>
          <w:sz w:val="22"/>
          <w:szCs w:val="22"/>
        </w:rPr>
        <w:t>大陆除外),</w:t>
      </w:r>
      <w:r>
        <w:rPr>
          <w:rFonts w:ascii="宋体" w:hAnsi="宋体" w:eastAsia="宋体" w:cs="宋体"/>
          <w:sz w:val="22"/>
          <w:szCs w:val="22"/>
        </w:rPr>
        <w:t xml:space="preserve"> </w:t>
      </w:r>
      <w:r>
        <w:rPr>
          <w:rFonts w:ascii="宋体" w:hAnsi="宋体" w:eastAsia="宋体" w:cs="宋体"/>
          <w:spacing w:val="-13"/>
          <w:sz w:val="22"/>
          <w:szCs w:val="22"/>
        </w:rPr>
        <w:t>位居前十的国家和地区依次为：日本、德国、美国、蒙古国、韩国、中国台湾、意大</w:t>
      </w:r>
      <w:r>
        <w:rPr>
          <w:rFonts w:ascii="宋体" w:hAnsi="宋体" w:eastAsia="宋体" w:cs="宋体"/>
          <w:spacing w:val="9"/>
          <w:sz w:val="22"/>
          <w:szCs w:val="22"/>
        </w:rPr>
        <w:t xml:space="preserve"> </w:t>
      </w:r>
      <w:r>
        <w:rPr>
          <w:rFonts w:ascii="宋体" w:hAnsi="宋体" w:eastAsia="宋体" w:cs="宋体"/>
          <w:spacing w:val="-9"/>
          <w:sz w:val="22"/>
          <w:szCs w:val="22"/>
        </w:rPr>
        <w:t>利、澳大利亚、英国和朝鲜，合计6.79万起，占69.1%。其中，来自欧盟国家和地区</w:t>
      </w:r>
      <w:r>
        <w:rPr>
          <w:rFonts w:ascii="宋体" w:hAnsi="宋体" w:eastAsia="宋体" w:cs="宋体"/>
          <w:spacing w:val="16"/>
          <w:sz w:val="22"/>
          <w:szCs w:val="22"/>
        </w:rPr>
        <w:t xml:space="preserve"> </w:t>
      </w:r>
      <w:r>
        <w:rPr>
          <w:rFonts w:ascii="宋体" w:hAnsi="宋体" w:eastAsia="宋体" w:cs="宋体"/>
          <w:spacing w:val="-3"/>
          <w:sz w:val="22"/>
          <w:szCs w:val="22"/>
        </w:rPr>
        <w:t>的不合格信息2.6万起，同比增长14.6%;来自“</w:t>
      </w:r>
      <w:r>
        <w:rPr>
          <w:rFonts w:ascii="宋体" w:hAnsi="宋体" w:eastAsia="宋体" w:cs="宋体"/>
          <w:spacing w:val="-4"/>
          <w:sz w:val="22"/>
          <w:szCs w:val="22"/>
        </w:rPr>
        <w:t>一带一路”沿线国家的不合格信息</w:t>
      </w:r>
      <w:r>
        <w:rPr>
          <w:rFonts w:ascii="宋体" w:hAnsi="宋体" w:eastAsia="宋体" w:cs="宋体"/>
          <w:sz w:val="22"/>
          <w:szCs w:val="22"/>
        </w:rPr>
        <w:t xml:space="preserve"> </w:t>
      </w:r>
      <w:r>
        <w:rPr>
          <w:rFonts w:ascii="宋体" w:hAnsi="宋体" w:eastAsia="宋体" w:cs="宋体"/>
          <w:spacing w:val="-5"/>
          <w:sz w:val="22"/>
          <w:szCs w:val="22"/>
        </w:rPr>
        <w:t>2.05万起，同比减少19.3%。</w:t>
      </w:r>
    </w:p>
    <w:p w14:paraId="11892C98">
      <w:pPr>
        <w:spacing w:before="2" w:line="310" w:lineRule="auto"/>
        <w:ind w:firstLine="379"/>
        <w:jc w:val="both"/>
        <w:rPr>
          <w:rFonts w:ascii="宋体" w:hAnsi="宋体" w:eastAsia="宋体" w:cs="宋体"/>
          <w:sz w:val="22"/>
          <w:szCs w:val="22"/>
        </w:rPr>
      </w:pPr>
      <w:r>
        <w:rPr>
          <w:rFonts w:ascii="宋体" w:hAnsi="宋体" w:eastAsia="宋体" w:cs="宋体"/>
          <w:spacing w:val="-7"/>
          <w:sz w:val="22"/>
          <w:szCs w:val="22"/>
        </w:rPr>
        <w:t>煤炭进口方面，2016年全系统共检验进口煤炭2.23万批、1.96亿吨、96.62亿美</w:t>
      </w:r>
      <w:r>
        <w:rPr>
          <w:rFonts w:ascii="宋体" w:hAnsi="宋体" w:eastAsia="宋体" w:cs="宋体"/>
          <w:sz w:val="22"/>
          <w:szCs w:val="22"/>
        </w:rPr>
        <w:t xml:space="preserve">  </w:t>
      </w:r>
      <w:r>
        <w:rPr>
          <w:rFonts w:ascii="宋体" w:hAnsi="宋体" w:eastAsia="宋体" w:cs="宋体"/>
          <w:spacing w:val="-13"/>
          <w:sz w:val="22"/>
          <w:szCs w:val="22"/>
        </w:rPr>
        <w:t>元。进口煤炭主要来自澳大利亚、印度尼西亚、朝鲜、蒙古国、俄罗斯、菲律宾和加</w:t>
      </w:r>
      <w:r>
        <w:rPr>
          <w:rFonts w:ascii="宋体" w:hAnsi="宋体" w:eastAsia="宋体" w:cs="宋体"/>
          <w:spacing w:val="8"/>
          <w:sz w:val="22"/>
          <w:szCs w:val="22"/>
        </w:rPr>
        <w:t xml:space="preserve">  </w:t>
      </w:r>
      <w:r>
        <w:rPr>
          <w:rFonts w:ascii="宋体" w:hAnsi="宋体" w:eastAsia="宋体" w:cs="宋体"/>
          <w:spacing w:val="-3"/>
          <w:sz w:val="22"/>
          <w:szCs w:val="22"/>
        </w:rPr>
        <w:t>拿大等19个国家和地区。全年共检出不合格5113批、57</w:t>
      </w:r>
      <w:r>
        <w:rPr>
          <w:rFonts w:ascii="宋体" w:hAnsi="宋体" w:eastAsia="宋体" w:cs="宋体"/>
          <w:spacing w:val="-4"/>
          <w:sz w:val="22"/>
          <w:szCs w:val="22"/>
        </w:rPr>
        <w:t>83.97万吨、30.56亿美元。</w:t>
      </w:r>
      <w:r>
        <w:rPr>
          <w:rFonts w:ascii="宋体" w:hAnsi="宋体" w:eastAsia="宋体" w:cs="宋体"/>
          <w:sz w:val="22"/>
          <w:szCs w:val="22"/>
        </w:rPr>
        <w:t xml:space="preserve"> </w:t>
      </w:r>
      <w:r>
        <w:rPr>
          <w:rFonts w:ascii="宋体" w:hAnsi="宋体" w:eastAsia="宋体" w:cs="宋体"/>
          <w:spacing w:val="-13"/>
          <w:sz w:val="22"/>
          <w:szCs w:val="22"/>
        </w:rPr>
        <w:t>不合格进口煤炭主要来自朝鲜、俄罗斯、澳大利亚、印度尼西亚、加拿大等国家。其</w:t>
      </w:r>
      <w:r>
        <w:rPr>
          <w:rFonts w:ascii="宋体" w:hAnsi="宋体" w:eastAsia="宋体" w:cs="宋体"/>
          <w:spacing w:val="4"/>
          <w:sz w:val="22"/>
          <w:szCs w:val="22"/>
        </w:rPr>
        <w:t xml:space="preserve">  </w:t>
      </w:r>
      <w:r>
        <w:rPr>
          <w:rFonts w:ascii="宋体" w:hAnsi="宋体" w:eastAsia="宋体" w:cs="宋体"/>
          <w:spacing w:val="-6"/>
          <w:sz w:val="22"/>
          <w:szCs w:val="22"/>
        </w:rPr>
        <w:t>中环保项目不合格301批、97.33万吨。</w:t>
      </w:r>
    </w:p>
    <w:p w14:paraId="116C0A4D">
      <w:pPr>
        <w:spacing w:before="2" w:line="310" w:lineRule="auto"/>
        <w:ind w:right="100" w:firstLine="379"/>
        <w:jc w:val="both"/>
        <w:rPr>
          <w:rFonts w:ascii="宋体" w:hAnsi="宋体" w:eastAsia="宋体" w:cs="宋体"/>
          <w:sz w:val="22"/>
          <w:szCs w:val="22"/>
        </w:rPr>
      </w:pPr>
      <w:r>
        <w:rPr>
          <w:rFonts w:ascii="宋体" w:hAnsi="宋体" w:eastAsia="宋体" w:cs="宋体"/>
          <w:spacing w:val="1"/>
          <w:sz w:val="22"/>
          <w:szCs w:val="22"/>
        </w:rPr>
        <w:t>汽车进口方面，2016年全系统检验进口汽车7.9万批，</w:t>
      </w:r>
      <w:r>
        <w:rPr>
          <w:rFonts w:ascii="宋体" w:hAnsi="宋体" w:eastAsia="宋体" w:cs="宋体"/>
          <w:sz w:val="22"/>
          <w:szCs w:val="22"/>
        </w:rPr>
        <w:t xml:space="preserve">数量102.4万辆、货值 </w:t>
      </w:r>
      <w:r>
        <w:rPr>
          <w:rFonts w:ascii="宋体" w:hAnsi="宋体" w:eastAsia="宋体" w:cs="宋体"/>
          <w:spacing w:val="-3"/>
          <w:sz w:val="22"/>
          <w:szCs w:val="22"/>
        </w:rPr>
        <w:t>421.8亿美元。同比数量减少7.55%、货值减少9.99%</w:t>
      </w:r>
      <w:r>
        <w:rPr>
          <w:rFonts w:ascii="宋体" w:hAnsi="宋体" w:eastAsia="宋体" w:cs="宋体"/>
          <w:spacing w:val="-4"/>
          <w:sz w:val="22"/>
          <w:szCs w:val="22"/>
        </w:rPr>
        <w:t>。全年共检出不合格进口汽车</w:t>
      </w:r>
      <w:r>
        <w:rPr>
          <w:rFonts w:ascii="宋体" w:hAnsi="宋体" w:eastAsia="宋体" w:cs="宋体"/>
          <w:sz w:val="22"/>
          <w:szCs w:val="22"/>
        </w:rPr>
        <w:t xml:space="preserve"> </w:t>
      </w:r>
      <w:r>
        <w:rPr>
          <w:rFonts w:ascii="宋体" w:hAnsi="宋体" w:eastAsia="宋体" w:cs="宋体"/>
          <w:spacing w:val="-3"/>
          <w:sz w:val="22"/>
          <w:szCs w:val="22"/>
        </w:rPr>
        <w:t>4659批、2.35万辆、23.93亿美元，同比分别增长</w:t>
      </w:r>
      <w:r>
        <w:rPr>
          <w:rFonts w:ascii="宋体" w:hAnsi="宋体" w:eastAsia="宋体" w:cs="宋体"/>
          <w:spacing w:val="-4"/>
          <w:sz w:val="22"/>
          <w:szCs w:val="22"/>
        </w:rPr>
        <w:t>84.30%、153.99%和521.19%。</w:t>
      </w:r>
    </w:p>
    <w:p w14:paraId="1BA3E6EE">
      <w:pPr>
        <w:spacing w:before="1" w:line="218" w:lineRule="auto"/>
        <w:ind w:left="379"/>
        <w:rPr>
          <w:rFonts w:ascii="宋体" w:hAnsi="宋体" w:eastAsia="宋体" w:cs="宋体"/>
          <w:sz w:val="22"/>
          <w:szCs w:val="22"/>
        </w:rPr>
      </w:pPr>
      <w:r>
        <w:rPr>
          <w:rFonts w:ascii="宋体" w:hAnsi="宋体" w:eastAsia="宋体" w:cs="宋体"/>
          <w:spacing w:val="-6"/>
          <w:sz w:val="22"/>
          <w:szCs w:val="22"/>
        </w:rPr>
        <w:t>131.2015年我国采集进口质量安全风险信息数量</w:t>
      </w:r>
      <w:r>
        <w:rPr>
          <w:rFonts w:ascii="宋体" w:hAnsi="宋体" w:eastAsia="宋体" w:cs="宋体"/>
          <w:spacing w:val="-7"/>
          <w:sz w:val="22"/>
          <w:szCs w:val="22"/>
        </w:rPr>
        <w:t>由高到低排序正确的是(    )</w:t>
      </w:r>
    </w:p>
    <w:p w14:paraId="36957D01">
      <w:pPr>
        <w:spacing w:before="139" w:line="219" w:lineRule="auto"/>
        <w:ind w:left="379"/>
        <w:rPr>
          <w:rFonts w:ascii="宋体" w:hAnsi="宋体" w:eastAsia="宋体" w:cs="宋体"/>
          <w:sz w:val="22"/>
          <w:szCs w:val="22"/>
        </w:rPr>
      </w:pP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资源与化工类产品&gt;轻工与纺织类产</w:t>
      </w:r>
      <w:r>
        <w:rPr>
          <w:rFonts w:ascii="宋体" w:hAnsi="宋体" w:eastAsia="宋体" w:cs="宋体"/>
          <w:spacing w:val="-4"/>
          <w:sz w:val="22"/>
          <w:szCs w:val="22"/>
        </w:rPr>
        <w:t>品&gt;机电类产品</w:t>
      </w:r>
    </w:p>
    <w:p w14:paraId="61807968">
      <w:pPr>
        <w:spacing w:before="89" w:line="219" w:lineRule="auto"/>
        <w:ind w:left="379"/>
        <w:rPr>
          <w:rFonts w:ascii="宋体" w:hAnsi="宋体" w:eastAsia="宋体" w:cs="宋体"/>
          <w:sz w:val="22"/>
          <w:szCs w:val="22"/>
        </w:rPr>
      </w:pPr>
      <w:r>
        <w:rPr>
          <w:rFonts w:ascii="Times New Roman" w:hAnsi="Times New Roman" w:eastAsia="Times New Roman" w:cs="Times New Roman"/>
          <w:spacing w:val="-4"/>
          <w:sz w:val="22"/>
          <w:szCs w:val="22"/>
        </w:rPr>
        <w:t>B.</w:t>
      </w:r>
      <w:r>
        <w:rPr>
          <w:rFonts w:ascii="Times New Roman" w:hAnsi="Times New Roman" w:eastAsia="Times New Roman" w:cs="Times New Roman"/>
          <w:spacing w:val="-2"/>
          <w:sz w:val="22"/>
          <w:szCs w:val="22"/>
        </w:rPr>
        <w:t xml:space="preserve"> </w:t>
      </w:r>
      <w:r>
        <w:rPr>
          <w:rFonts w:ascii="宋体" w:hAnsi="宋体" w:eastAsia="宋体" w:cs="宋体"/>
          <w:spacing w:val="-4"/>
          <w:sz w:val="22"/>
          <w:szCs w:val="22"/>
        </w:rPr>
        <w:t>机电类产品&gt;资源与化工类产品&gt;轻工与纺织类产品</w:t>
      </w:r>
    </w:p>
    <w:p w14:paraId="3FB93762">
      <w:pPr>
        <w:spacing w:before="119" w:line="219" w:lineRule="auto"/>
        <w:ind w:left="379"/>
        <w:rPr>
          <w:rFonts w:ascii="宋体" w:hAnsi="宋体" w:eastAsia="宋体" w:cs="宋体"/>
          <w:sz w:val="22"/>
          <w:szCs w:val="22"/>
        </w:rPr>
      </w:pPr>
      <w:r>
        <w:rPr>
          <w:rFonts w:ascii="Times New Roman" w:hAnsi="Times New Roman" w:eastAsia="Times New Roman" w:cs="Times New Roman"/>
          <w:spacing w:val="-4"/>
          <w:sz w:val="22"/>
          <w:szCs w:val="22"/>
        </w:rPr>
        <w:t xml:space="preserve">C. </w:t>
      </w:r>
      <w:r>
        <w:rPr>
          <w:rFonts w:ascii="宋体" w:hAnsi="宋体" w:eastAsia="宋体" w:cs="宋体"/>
          <w:spacing w:val="-4"/>
          <w:sz w:val="22"/>
          <w:szCs w:val="22"/>
        </w:rPr>
        <w:t>资源与化工类产品&gt;机电类产品&gt;轻工与纺织类产品</w:t>
      </w:r>
    </w:p>
    <w:p w14:paraId="1C51E92C">
      <w:pPr>
        <w:spacing w:before="119" w:line="219" w:lineRule="auto"/>
        <w:ind w:left="379"/>
        <w:rPr>
          <w:rFonts w:ascii="宋体" w:hAnsi="宋体" w:eastAsia="宋体" w:cs="宋体"/>
          <w:sz w:val="22"/>
          <w:szCs w:val="22"/>
        </w:rPr>
      </w:pP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机电类产品&gt;轻工与纺织类产品&gt;资</w:t>
      </w:r>
      <w:r>
        <w:rPr>
          <w:rFonts w:ascii="宋体" w:hAnsi="宋体" w:eastAsia="宋体" w:cs="宋体"/>
          <w:spacing w:val="-4"/>
          <w:sz w:val="22"/>
          <w:szCs w:val="22"/>
        </w:rPr>
        <w:t>源与化工类产品</w:t>
      </w:r>
    </w:p>
    <w:p w14:paraId="52079F98">
      <w:pPr>
        <w:spacing w:before="89" w:line="219" w:lineRule="auto"/>
        <w:ind w:left="379"/>
        <w:rPr>
          <w:rFonts w:ascii="宋体" w:hAnsi="宋体" w:eastAsia="宋体" w:cs="宋体"/>
          <w:sz w:val="22"/>
          <w:szCs w:val="22"/>
        </w:rPr>
      </w:pPr>
      <w:r>
        <w:rPr>
          <w:rFonts w:ascii="宋体" w:hAnsi="宋体" w:eastAsia="宋体" w:cs="宋体"/>
          <w:spacing w:val="-7"/>
          <w:sz w:val="22"/>
          <w:szCs w:val="22"/>
        </w:rPr>
        <w:t>132.2015年我国进口质量安全风险信息采集数量中，欧盟国家占比约(    )。</w:t>
      </w:r>
    </w:p>
    <w:p w14:paraId="3DBDCA9A">
      <w:pPr>
        <w:spacing w:before="152" w:line="198" w:lineRule="auto"/>
        <w:ind w:left="37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A.18%                                                    </w:t>
      </w:r>
      <w:r>
        <w:rPr>
          <w:rFonts w:ascii="Times New Roman" w:hAnsi="Times New Roman" w:eastAsia="Times New Roman" w:cs="Times New Roman"/>
          <w:position w:val="1"/>
          <w:sz w:val="21"/>
          <w:szCs w:val="21"/>
        </w:rPr>
        <w:t>B.23%</w:t>
      </w:r>
    </w:p>
    <w:p w14:paraId="2F9D6B30">
      <w:pPr>
        <w:spacing w:before="151" w:line="198" w:lineRule="auto"/>
        <w:ind w:left="37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C.29%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D.35%</w:t>
      </w:r>
    </w:p>
    <w:p w14:paraId="4A09E92D">
      <w:pPr>
        <w:spacing w:before="98" w:line="359" w:lineRule="auto"/>
        <w:ind w:right="131" w:firstLine="379"/>
        <w:rPr>
          <w:rFonts w:ascii="宋体" w:hAnsi="宋体" w:eastAsia="宋体" w:cs="宋体"/>
          <w:sz w:val="22"/>
          <w:szCs w:val="22"/>
        </w:rPr>
      </w:pPr>
      <w:r>
        <w:rPr>
          <w:rFonts w:ascii="宋体" w:hAnsi="宋体" w:eastAsia="宋体" w:cs="宋体"/>
          <w:spacing w:val="6"/>
          <w:sz w:val="22"/>
          <w:szCs w:val="22"/>
        </w:rPr>
        <w:t>133.2016年不合格进口煤炭中，环保项目不合格的煤炭批次占比比吨数占</w:t>
      </w:r>
      <w:r>
        <w:rPr>
          <w:rFonts w:ascii="宋体" w:hAnsi="宋体" w:eastAsia="宋体" w:cs="宋体"/>
          <w:spacing w:val="1"/>
          <w:sz w:val="22"/>
          <w:szCs w:val="22"/>
        </w:rPr>
        <w:t xml:space="preserve"> </w:t>
      </w:r>
      <w:r>
        <w:rPr>
          <w:rFonts w:ascii="宋体" w:hAnsi="宋体" w:eastAsia="宋体" w:cs="宋体"/>
          <w:spacing w:val="-24"/>
          <w:sz w:val="22"/>
          <w:szCs w:val="22"/>
        </w:rPr>
        <w:t>比</w:t>
      </w:r>
      <w:r>
        <w:rPr>
          <w:rFonts w:ascii="宋体" w:hAnsi="宋体" w:eastAsia="宋体" w:cs="宋体"/>
          <w:spacing w:val="11"/>
          <w:sz w:val="22"/>
          <w:szCs w:val="22"/>
        </w:rPr>
        <w:t xml:space="preserve"> </w:t>
      </w:r>
      <w:r>
        <w:rPr>
          <w:rFonts w:ascii="宋体" w:hAnsi="宋体" w:eastAsia="宋体" w:cs="宋体"/>
          <w:spacing w:val="-24"/>
          <w:sz w:val="22"/>
          <w:szCs w:val="22"/>
        </w:rPr>
        <w:t>(</w:t>
      </w:r>
      <w:r>
        <w:rPr>
          <w:rFonts w:ascii="宋体" w:hAnsi="宋体" w:eastAsia="宋体" w:cs="宋体"/>
          <w:spacing w:val="7"/>
          <w:sz w:val="22"/>
          <w:szCs w:val="22"/>
        </w:rPr>
        <w:t xml:space="preserve">    </w:t>
      </w:r>
      <w:r>
        <w:rPr>
          <w:rFonts w:ascii="宋体" w:hAnsi="宋体" w:eastAsia="宋体" w:cs="宋体"/>
          <w:spacing w:val="-24"/>
          <w:sz w:val="22"/>
          <w:szCs w:val="22"/>
        </w:rPr>
        <w:t>)。</w:t>
      </w:r>
    </w:p>
    <w:p w14:paraId="2F42B83A">
      <w:pPr>
        <w:spacing w:line="359" w:lineRule="auto"/>
        <w:rPr>
          <w:rFonts w:ascii="宋体" w:hAnsi="宋体" w:eastAsia="宋体" w:cs="宋体"/>
          <w:sz w:val="22"/>
          <w:szCs w:val="22"/>
        </w:rPr>
        <w:sectPr>
          <w:footerReference r:id="rId127" w:type="default"/>
          <w:pgSz w:w="10340" w:h="14570"/>
          <w:pgMar w:top="400" w:right="1250" w:bottom="908" w:left="1320" w:header="0" w:footer="729" w:gutter="0"/>
          <w:cols w:space="720" w:num="1"/>
        </w:sectPr>
      </w:pPr>
    </w:p>
    <w:p w14:paraId="4838A13F">
      <w:pPr>
        <w:pStyle w:val="3"/>
        <w:spacing w:line="257" w:lineRule="auto"/>
      </w:pPr>
    </w:p>
    <w:p w14:paraId="23A05430">
      <w:pPr>
        <w:pStyle w:val="3"/>
        <w:spacing w:line="258" w:lineRule="auto"/>
      </w:pPr>
    </w:p>
    <w:p w14:paraId="5E75BB09">
      <w:pPr>
        <w:pStyle w:val="3"/>
        <w:spacing w:line="258" w:lineRule="auto"/>
      </w:pPr>
    </w:p>
    <w:p w14:paraId="7402392D">
      <w:pPr>
        <w:pStyle w:val="3"/>
        <w:spacing w:line="258" w:lineRule="auto"/>
      </w:pPr>
    </w:p>
    <w:p w14:paraId="1B3E8FB9">
      <w:pPr>
        <w:spacing w:before="71" w:line="219" w:lineRule="auto"/>
        <w:ind w:left="390"/>
        <w:rPr>
          <w:rFonts w:ascii="宋体" w:hAnsi="宋体" w:eastAsia="宋体" w:cs="宋体"/>
          <w:sz w:val="22"/>
          <w:szCs w:val="22"/>
        </w:rPr>
      </w:pPr>
      <w:r>
        <w:rPr>
          <w:rFonts w:ascii="Times New Roman" w:hAnsi="Times New Roman" w:eastAsia="Times New Roman" w:cs="Times New Roman"/>
          <w:sz w:val="22"/>
          <w:szCs w:val="22"/>
        </w:rPr>
        <w:t>A.</w:t>
      </w:r>
      <w:r>
        <w:rPr>
          <w:rFonts w:ascii="Times New Roman" w:hAnsi="Times New Roman" w:eastAsia="Times New Roman" w:cs="Times New Roman"/>
          <w:spacing w:val="-17"/>
          <w:sz w:val="22"/>
          <w:szCs w:val="22"/>
        </w:rPr>
        <w:t xml:space="preserve"> </w:t>
      </w:r>
      <w:r>
        <w:rPr>
          <w:rFonts w:ascii="宋体" w:hAnsi="宋体" w:eastAsia="宋体" w:cs="宋体"/>
          <w:sz w:val="22"/>
          <w:szCs w:val="22"/>
        </w:rPr>
        <w:t xml:space="preserve">高4.2个百分点         </w:t>
      </w:r>
      <w:r>
        <w:rPr>
          <w:rFonts w:ascii="宋体" w:hAnsi="宋体" w:eastAsia="宋体" w:cs="宋体"/>
          <w:spacing w:val="-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1"/>
          <w:sz w:val="22"/>
          <w:szCs w:val="22"/>
        </w:rPr>
        <w:t>高2.1个百分点</w:t>
      </w:r>
    </w:p>
    <w:p w14:paraId="197E5668">
      <w:pPr>
        <w:spacing w:before="118" w:line="223" w:lineRule="auto"/>
        <w:ind w:left="390"/>
        <w:rPr>
          <w:rFonts w:ascii="宋体" w:hAnsi="宋体" w:eastAsia="宋体" w:cs="宋体"/>
          <w:sz w:val="22"/>
          <w:szCs w:val="22"/>
        </w:rPr>
      </w:pPr>
      <w:r>
        <w:rPr>
          <w:rFonts w:ascii="Times New Roman" w:hAnsi="Times New Roman" w:eastAsia="Times New Roman" w:cs="Times New Roman"/>
          <w:spacing w:val="-4"/>
          <w:sz w:val="22"/>
          <w:szCs w:val="22"/>
        </w:rPr>
        <w:t xml:space="preserve">C. </w:t>
      </w:r>
      <w:r>
        <w:rPr>
          <w:rFonts w:ascii="仿宋" w:hAnsi="仿宋" w:eastAsia="仿宋" w:cs="仿宋"/>
          <w:spacing w:val="-4"/>
          <w:sz w:val="22"/>
          <w:szCs w:val="22"/>
        </w:rPr>
        <w:t>低4</w:t>
      </w:r>
      <w:r>
        <w:rPr>
          <w:rFonts w:ascii="仿宋" w:hAnsi="仿宋" w:eastAsia="仿宋" w:cs="仿宋"/>
          <w:spacing w:val="-60"/>
          <w:sz w:val="22"/>
          <w:szCs w:val="22"/>
        </w:rPr>
        <w:t xml:space="preserve"> </w:t>
      </w:r>
      <w:r>
        <w:rPr>
          <w:rFonts w:ascii="仿宋" w:hAnsi="仿宋" w:eastAsia="仿宋" w:cs="仿宋"/>
          <w:spacing w:val="-4"/>
          <w:sz w:val="22"/>
          <w:szCs w:val="22"/>
        </w:rPr>
        <w:t>.</w:t>
      </w:r>
      <w:r>
        <w:rPr>
          <w:rFonts w:ascii="宋体" w:hAnsi="宋体" w:eastAsia="宋体" w:cs="宋体"/>
          <w:spacing w:val="-4"/>
          <w:sz w:val="22"/>
          <w:szCs w:val="22"/>
        </w:rPr>
        <w:t>2个百分点</w:t>
      </w:r>
      <w:r>
        <w:rPr>
          <w:rFonts w:ascii="宋体" w:hAnsi="宋体" w:eastAsia="宋体" w:cs="宋体"/>
          <w:spacing w:val="1"/>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10"/>
          <w:sz w:val="22"/>
          <w:szCs w:val="22"/>
        </w:rPr>
        <w:t xml:space="preserve"> </w:t>
      </w:r>
      <w:r>
        <w:rPr>
          <w:rFonts w:ascii="宋体" w:hAnsi="宋体" w:eastAsia="宋体" w:cs="宋体"/>
          <w:spacing w:val="-4"/>
          <w:sz w:val="22"/>
          <w:szCs w:val="22"/>
        </w:rPr>
        <w:t>低2.1个百分点</w:t>
      </w:r>
    </w:p>
    <w:p w14:paraId="3F594C8B">
      <w:pPr>
        <w:spacing w:before="103" w:line="219" w:lineRule="auto"/>
        <w:jc w:val="right"/>
        <w:rPr>
          <w:rFonts w:ascii="宋体" w:hAnsi="宋体" w:eastAsia="宋体" w:cs="宋体"/>
          <w:sz w:val="22"/>
          <w:szCs w:val="22"/>
        </w:rPr>
      </w:pPr>
      <w:r>
        <w:rPr>
          <w:rFonts w:ascii="宋体" w:hAnsi="宋体" w:eastAsia="宋体" w:cs="宋体"/>
          <w:spacing w:val="-8"/>
          <w:sz w:val="22"/>
          <w:szCs w:val="22"/>
        </w:rPr>
        <w:t>134.2016年全年检出的不合格进口汽车货值约占检验进口汽车总货值的(    )。</w:t>
      </w:r>
    </w:p>
    <w:p w14:paraId="29B11C17">
      <w:pPr>
        <w:spacing w:before="121" w:line="198"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A.2.3%                                                   </w:t>
      </w:r>
      <w:r>
        <w:rPr>
          <w:rFonts w:ascii="Times New Roman" w:hAnsi="Times New Roman" w:eastAsia="Times New Roman" w:cs="Times New Roman"/>
          <w:position w:val="-1"/>
          <w:sz w:val="21"/>
          <w:szCs w:val="21"/>
        </w:rPr>
        <w:t>B.4.2%</w:t>
      </w:r>
    </w:p>
    <w:p w14:paraId="33ADC290">
      <w:pPr>
        <w:spacing w:before="161" w:line="198"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C.5.7%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D.7.1%</w:t>
      </w:r>
    </w:p>
    <w:p w14:paraId="2FA38403">
      <w:pPr>
        <w:spacing w:before="139" w:line="219" w:lineRule="auto"/>
        <w:ind w:left="390"/>
        <w:rPr>
          <w:rFonts w:ascii="宋体" w:hAnsi="宋体" w:eastAsia="宋体" w:cs="宋体"/>
          <w:sz w:val="22"/>
          <w:szCs w:val="22"/>
        </w:rPr>
      </w:pPr>
      <w:r>
        <w:rPr>
          <w:rFonts w:ascii="宋体" w:hAnsi="宋体" w:eastAsia="宋体" w:cs="宋体"/>
          <w:spacing w:val="-6"/>
          <w:sz w:val="22"/>
          <w:szCs w:val="22"/>
        </w:rPr>
        <w:t>135.下列说法与资料相符的是(    。</w:t>
      </w:r>
    </w:p>
    <w:p w14:paraId="37BFACBF">
      <w:pPr>
        <w:spacing w:before="109" w:line="219" w:lineRule="auto"/>
        <w:ind w:left="390"/>
        <w:rPr>
          <w:rFonts w:ascii="宋体" w:hAnsi="宋体" w:eastAsia="宋体" w:cs="宋体"/>
          <w:sz w:val="22"/>
          <w:szCs w:val="22"/>
        </w:rPr>
      </w:pPr>
      <w:r>
        <w:rPr>
          <w:rFonts w:ascii="Times New Roman" w:hAnsi="Times New Roman" w:eastAsia="Times New Roman" w:cs="Times New Roman"/>
          <w:spacing w:val="-5"/>
          <w:sz w:val="22"/>
          <w:szCs w:val="22"/>
        </w:rPr>
        <w:t xml:space="preserve">A.2015 </w:t>
      </w:r>
      <w:r>
        <w:rPr>
          <w:rFonts w:ascii="宋体" w:hAnsi="宋体" w:eastAsia="宋体" w:cs="宋体"/>
          <w:spacing w:val="-5"/>
          <w:sz w:val="22"/>
          <w:szCs w:val="22"/>
        </w:rPr>
        <w:t>年检出的不合格进口汽车批次不超过</w:t>
      </w:r>
      <w:r>
        <w:rPr>
          <w:rFonts w:ascii="宋体" w:hAnsi="宋体" w:eastAsia="宋体" w:cs="宋体"/>
          <w:spacing w:val="-6"/>
          <w:sz w:val="22"/>
          <w:szCs w:val="22"/>
        </w:rPr>
        <w:t>3000批</w:t>
      </w:r>
    </w:p>
    <w:p w14:paraId="7B68E138">
      <w:pPr>
        <w:spacing w:before="108" w:line="219" w:lineRule="auto"/>
        <w:ind w:left="390"/>
        <w:rPr>
          <w:rFonts w:ascii="宋体" w:hAnsi="宋体" w:eastAsia="宋体" w:cs="宋体"/>
          <w:sz w:val="22"/>
          <w:szCs w:val="22"/>
        </w:rPr>
      </w:pPr>
      <w:r>
        <w:rPr>
          <w:rFonts w:ascii="Times New Roman" w:hAnsi="Times New Roman" w:eastAsia="Times New Roman" w:cs="Times New Roman"/>
          <w:spacing w:val="-7"/>
          <w:sz w:val="22"/>
          <w:szCs w:val="22"/>
        </w:rPr>
        <w:t xml:space="preserve">B.2016 </w:t>
      </w:r>
      <w:r>
        <w:rPr>
          <w:rFonts w:ascii="宋体" w:hAnsi="宋体" w:eastAsia="宋体" w:cs="宋体"/>
          <w:spacing w:val="-7"/>
          <w:sz w:val="22"/>
          <w:szCs w:val="22"/>
        </w:rPr>
        <w:t>年来自中国台湾的信息采集数量低</w:t>
      </w:r>
      <w:r>
        <w:rPr>
          <w:rFonts w:ascii="宋体" w:hAnsi="宋体" w:eastAsia="宋体" w:cs="宋体"/>
          <w:spacing w:val="-8"/>
          <w:sz w:val="22"/>
          <w:szCs w:val="22"/>
        </w:rPr>
        <w:t>于0.679万起</w:t>
      </w:r>
    </w:p>
    <w:p w14:paraId="249DD261">
      <w:pPr>
        <w:spacing w:before="120" w:line="219" w:lineRule="auto"/>
        <w:ind w:left="390"/>
        <w:rPr>
          <w:rFonts w:ascii="宋体" w:hAnsi="宋体" w:eastAsia="宋体" w:cs="宋体"/>
          <w:sz w:val="22"/>
          <w:szCs w:val="22"/>
        </w:rPr>
      </w:pPr>
      <w:r>
        <w:rPr>
          <w:rFonts w:ascii="Times New Roman" w:hAnsi="Times New Roman" w:eastAsia="Times New Roman" w:cs="Times New Roman"/>
          <w:spacing w:val="-13"/>
          <w:sz w:val="22"/>
          <w:szCs w:val="22"/>
        </w:rPr>
        <w:t>C.</w:t>
      </w:r>
      <w:r>
        <w:rPr>
          <w:rFonts w:ascii="Times New Roman" w:hAnsi="Times New Roman" w:eastAsia="Times New Roman" w:cs="Times New Roman"/>
          <w:spacing w:val="20"/>
          <w:sz w:val="22"/>
          <w:szCs w:val="22"/>
        </w:rPr>
        <w:t xml:space="preserve"> </w:t>
      </w:r>
      <w:r>
        <w:rPr>
          <w:rFonts w:ascii="宋体" w:hAnsi="宋体" w:eastAsia="宋体" w:cs="宋体"/>
          <w:spacing w:val="-13"/>
          <w:sz w:val="22"/>
          <w:szCs w:val="22"/>
        </w:rPr>
        <w:t>菲律宾是我国主要煤炭进口国，也是主要的煤炭不合格产品来源国</w:t>
      </w:r>
    </w:p>
    <w:p w14:paraId="15620AC4">
      <w:pPr>
        <w:spacing w:before="110" w:line="289" w:lineRule="auto"/>
        <w:ind w:left="710" w:right="97" w:hanging="320"/>
        <w:rPr>
          <w:rFonts w:ascii="宋体" w:hAnsi="宋体" w:eastAsia="宋体" w:cs="宋体"/>
          <w:sz w:val="21"/>
          <w:szCs w:val="21"/>
        </w:rPr>
      </w:pPr>
      <w:r>
        <w:rPr>
          <w:rFonts w:ascii="Times New Roman" w:hAnsi="Times New Roman" w:eastAsia="Times New Roman" w:cs="Times New Roman"/>
          <w:spacing w:val="-1"/>
          <w:sz w:val="22"/>
          <w:szCs w:val="22"/>
        </w:rPr>
        <w:t xml:space="preserve">D.2016 </w:t>
      </w:r>
      <w:r>
        <w:rPr>
          <w:rFonts w:ascii="宋体" w:hAnsi="宋体" w:eastAsia="宋体" w:cs="宋体"/>
          <w:spacing w:val="-1"/>
          <w:sz w:val="22"/>
          <w:szCs w:val="22"/>
        </w:rPr>
        <w:t>年来自欧盟国家和地区的不合格信息数量是“一带一路”沿线国家的</w:t>
      </w:r>
      <w:r>
        <w:rPr>
          <w:rFonts w:ascii="宋体" w:hAnsi="宋体" w:eastAsia="宋体" w:cs="宋体"/>
          <w:spacing w:val="4"/>
          <w:sz w:val="22"/>
          <w:szCs w:val="22"/>
        </w:rPr>
        <w:t xml:space="preserve"> </w:t>
      </w:r>
      <w:r>
        <w:rPr>
          <w:rFonts w:ascii="宋体" w:hAnsi="宋体" w:eastAsia="宋体" w:cs="宋体"/>
          <w:spacing w:val="-19"/>
          <w:sz w:val="21"/>
          <w:szCs w:val="21"/>
        </w:rPr>
        <w:t>1.5</w:t>
      </w:r>
      <w:r>
        <w:rPr>
          <w:rFonts w:ascii="宋体" w:hAnsi="宋体" w:eastAsia="宋体" w:cs="宋体"/>
          <w:spacing w:val="-39"/>
          <w:sz w:val="21"/>
          <w:szCs w:val="21"/>
        </w:rPr>
        <w:t xml:space="preserve"> </w:t>
      </w:r>
      <w:r>
        <w:rPr>
          <w:rFonts w:ascii="宋体" w:hAnsi="宋体" w:eastAsia="宋体" w:cs="宋体"/>
          <w:spacing w:val="-19"/>
          <w:sz w:val="21"/>
          <w:szCs w:val="21"/>
        </w:rPr>
        <w:t>倍</w:t>
      </w:r>
    </w:p>
    <w:p w14:paraId="5EA7DA54">
      <w:pPr>
        <w:pStyle w:val="3"/>
        <w:spacing w:line="346" w:lineRule="auto"/>
      </w:pPr>
    </w:p>
    <w:p w14:paraId="7E939632">
      <w:pPr>
        <w:spacing w:before="72" w:line="227" w:lineRule="auto"/>
        <w:ind w:left="3429"/>
        <w:rPr>
          <w:rFonts w:ascii="黑体" w:hAnsi="黑体" w:eastAsia="黑体" w:cs="黑体"/>
          <w:sz w:val="22"/>
          <w:szCs w:val="22"/>
        </w:rPr>
      </w:pPr>
      <w:r>
        <w:rPr>
          <w:rFonts w:ascii="黑体" w:hAnsi="黑体" w:eastAsia="黑体" w:cs="黑体"/>
          <w:spacing w:val="10"/>
          <w:sz w:val="22"/>
          <w:szCs w:val="22"/>
        </w:rPr>
        <w:t>(二十八)</w:t>
      </w:r>
    </w:p>
    <w:p w14:paraId="63C08CFD">
      <w:pPr>
        <w:spacing w:before="95" w:line="219" w:lineRule="auto"/>
        <w:ind w:left="390"/>
        <w:rPr>
          <w:rFonts w:ascii="宋体" w:hAnsi="宋体" w:eastAsia="宋体" w:cs="宋体"/>
          <w:sz w:val="22"/>
          <w:szCs w:val="22"/>
        </w:rPr>
      </w:pPr>
      <w:r>
        <w:rPr>
          <w:rFonts w:ascii="宋体" w:hAnsi="宋体" w:eastAsia="宋体" w:cs="宋体"/>
          <w:spacing w:val="-14"/>
          <w:sz w:val="22"/>
          <w:szCs w:val="22"/>
        </w:rPr>
        <w:t>根据下列资料，完成以下各题。</w:t>
      </w:r>
    </w:p>
    <w:p w14:paraId="6C3E0708">
      <w:pPr>
        <w:spacing w:before="110" w:line="288" w:lineRule="auto"/>
        <w:ind w:firstLine="390"/>
        <w:jc w:val="both"/>
        <w:rPr>
          <w:rFonts w:ascii="宋体" w:hAnsi="宋体" w:eastAsia="宋体" w:cs="宋体"/>
          <w:sz w:val="23"/>
          <w:szCs w:val="23"/>
        </w:rPr>
      </w:pPr>
      <w:r>
        <w:rPr>
          <w:rFonts w:ascii="宋体" w:hAnsi="宋体" w:eastAsia="宋体" w:cs="宋体"/>
          <w:spacing w:val="-8"/>
          <w:sz w:val="23"/>
          <w:szCs w:val="23"/>
        </w:rPr>
        <w:t>2017年全国18个产茶省(区)茶园总面积4588.7万亩，比上年增加近135万亩。</w:t>
      </w:r>
      <w:r>
        <w:rPr>
          <w:rFonts w:ascii="宋体" w:hAnsi="宋体" w:eastAsia="宋体" w:cs="宋体"/>
          <w:spacing w:val="5"/>
          <w:sz w:val="23"/>
          <w:szCs w:val="23"/>
        </w:rPr>
        <w:t xml:space="preserve"> </w:t>
      </w:r>
      <w:r>
        <w:rPr>
          <w:rFonts w:ascii="宋体" w:hAnsi="宋体" w:eastAsia="宋体" w:cs="宋体"/>
          <w:spacing w:val="-23"/>
          <w:sz w:val="23"/>
          <w:szCs w:val="23"/>
        </w:rPr>
        <w:t>贵州、云南、四川、湖北、福建依次是茶园面积最大的五个省份。无性系良种茶</w:t>
      </w:r>
      <w:r>
        <w:rPr>
          <w:rFonts w:ascii="宋体" w:hAnsi="宋体" w:eastAsia="宋体" w:cs="宋体"/>
          <w:spacing w:val="-24"/>
          <w:sz w:val="23"/>
          <w:szCs w:val="23"/>
        </w:rPr>
        <w:t>园面</w:t>
      </w:r>
      <w:r>
        <w:rPr>
          <w:rFonts w:ascii="宋体" w:hAnsi="宋体" w:eastAsia="宋体" w:cs="宋体"/>
          <w:sz w:val="23"/>
          <w:szCs w:val="23"/>
        </w:rPr>
        <w:t xml:space="preserve">  </w:t>
      </w:r>
      <w:r>
        <w:rPr>
          <w:rFonts w:ascii="宋体" w:hAnsi="宋体" w:eastAsia="宋体" w:cs="宋体"/>
          <w:spacing w:val="-7"/>
          <w:sz w:val="23"/>
          <w:szCs w:val="23"/>
        </w:rPr>
        <w:t>积比例达60.9%,有机茶园面积比例7.5%。</w:t>
      </w:r>
    </w:p>
    <w:p w14:paraId="5559DC0B">
      <w:pPr>
        <w:spacing w:before="52" w:line="303" w:lineRule="auto"/>
        <w:ind w:right="93" w:firstLine="390"/>
        <w:jc w:val="both"/>
        <w:rPr>
          <w:rFonts w:ascii="宋体" w:hAnsi="宋体" w:eastAsia="宋体" w:cs="宋体"/>
          <w:sz w:val="22"/>
          <w:szCs w:val="22"/>
        </w:rPr>
      </w:pPr>
      <w:r>
        <w:rPr>
          <w:rFonts w:ascii="宋体" w:hAnsi="宋体" w:eastAsia="宋体" w:cs="宋体"/>
          <w:spacing w:val="-2"/>
          <w:sz w:val="22"/>
          <w:szCs w:val="22"/>
        </w:rPr>
        <w:t>2017年全国茶产量为260.9万吨，比上年增加16.9万吨。</w:t>
      </w:r>
      <w:r>
        <w:rPr>
          <w:rFonts w:ascii="宋体" w:hAnsi="宋体" w:eastAsia="宋体" w:cs="宋体"/>
          <w:spacing w:val="-3"/>
          <w:sz w:val="22"/>
          <w:szCs w:val="22"/>
        </w:rPr>
        <w:t>产量超过20万吨的省</w:t>
      </w:r>
      <w:r>
        <w:rPr>
          <w:rFonts w:ascii="宋体" w:hAnsi="宋体" w:eastAsia="宋体" w:cs="宋体"/>
          <w:sz w:val="22"/>
          <w:szCs w:val="22"/>
        </w:rPr>
        <w:t xml:space="preserve"> </w:t>
      </w:r>
      <w:r>
        <w:rPr>
          <w:rFonts w:ascii="宋体" w:hAnsi="宋体" w:eastAsia="宋体" w:cs="宋体"/>
          <w:spacing w:val="-13"/>
          <w:sz w:val="22"/>
          <w:szCs w:val="22"/>
        </w:rPr>
        <w:t>份依次是福建、云南、贵州、四川、湖北，增产逾万吨的前四个省份分别是贵州、四</w:t>
      </w:r>
      <w:r>
        <w:rPr>
          <w:rFonts w:ascii="宋体" w:hAnsi="宋体" w:eastAsia="宋体" w:cs="宋体"/>
          <w:spacing w:val="11"/>
          <w:sz w:val="22"/>
          <w:szCs w:val="22"/>
        </w:rPr>
        <w:t xml:space="preserve"> </w:t>
      </w:r>
      <w:r>
        <w:rPr>
          <w:rFonts w:ascii="宋体" w:hAnsi="宋体" w:eastAsia="宋体" w:cs="宋体"/>
          <w:spacing w:val="-9"/>
          <w:sz w:val="22"/>
          <w:szCs w:val="22"/>
        </w:rPr>
        <w:t>川、湖北、浙江。总产值达到1907.6亿元，比上年增加225.6亿元。产值逾百亿元的</w:t>
      </w:r>
      <w:r>
        <w:rPr>
          <w:rFonts w:ascii="宋体" w:hAnsi="宋体" w:eastAsia="宋体" w:cs="宋体"/>
          <w:spacing w:val="13"/>
          <w:sz w:val="22"/>
          <w:szCs w:val="22"/>
        </w:rPr>
        <w:t xml:space="preserve"> </w:t>
      </w:r>
      <w:r>
        <w:rPr>
          <w:rFonts w:ascii="宋体" w:hAnsi="宋体" w:eastAsia="宋体" w:cs="宋体"/>
          <w:spacing w:val="-13"/>
          <w:sz w:val="22"/>
          <w:szCs w:val="22"/>
        </w:rPr>
        <w:t>前四个省份分别是贵州、福建、四川、浙江。</w:t>
      </w:r>
    </w:p>
    <w:p w14:paraId="083E3C39">
      <w:pPr>
        <w:spacing w:before="35" w:line="269" w:lineRule="auto"/>
        <w:ind w:right="105" w:firstLine="390"/>
        <w:rPr>
          <w:rFonts w:ascii="宋体" w:hAnsi="宋体" w:eastAsia="宋体" w:cs="宋体"/>
          <w:sz w:val="24"/>
          <w:szCs w:val="24"/>
        </w:rPr>
      </w:pPr>
      <w:r>
        <w:rPr>
          <w:rFonts w:ascii="宋体" w:hAnsi="宋体" w:eastAsia="宋体" w:cs="宋体"/>
          <w:spacing w:val="3"/>
          <w:sz w:val="22"/>
          <w:szCs w:val="22"/>
        </w:rPr>
        <w:t>其中，名优茶产量127.4万吨，同比增长6.8%;大宗茶产量133.5万吨，增长</w:t>
      </w:r>
      <w:r>
        <w:rPr>
          <w:rFonts w:ascii="宋体" w:hAnsi="宋体" w:eastAsia="宋体" w:cs="宋体"/>
          <w:sz w:val="22"/>
          <w:szCs w:val="22"/>
        </w:rPr>
        <w:t xml:space="preserve"> </w:t>
      </w:r>
      <w:r>
        <w:rPr>
          <w:rFonts w:ascii="宋体" w:hAnsi="宋体" w:eastAsia="宋体" w:cs="宋体"/>
          <w:spacing w:val="-18"/>
          <w:sz w:val="24"/>
          <w:szCs w:val="24"/>
        </w:rPr>
        <w:t>7.0%。名优茶产值1427.8亿元，增长10.42%;大宗</w:t>
      </w:r>
      <w:r>
        <w:rPr>
          <w:rFonts w:ascii="宋体" w:hAnsi="宋体" w:eastAsia="宋体" w:cs="宋体"/>
          <w:spacing w:val="-19"/>
          <w:sz w:val="24"/>
          <w:szCs w:val="24"/>
        </w:rPr>
        <w:t>茶产值479.8亿元，增长23.3%。</w:t>
      </w:r>
    </w:p>
    <w:p w14:paraId="161C52A6">
      <w:pPr>
        <w:spacing w:before="18" w:line="317" w:lineRule="auto"/>
        <w:ind w:right="4" w:firstLine="390"/>
        <w:rPr>
          <w:rFonts w:ascii="宋体" w:hAnsi="宋体" w:eastAsia="宋体" w:cs="宋体"/>
          <w:sz w:val="22"/>
          <w:szCs w:val="22"/>
        </w:rPr>
      </w:pPr>
      <w:r>
        <w:rPr>
          <w:rFonts w:ascii="仿宋" w:hAnsi="仿宋" w:eastAsia="仿宋" w:cs="仿宋"/>
          <w:spacing w:val="-3"/>
          <w:sz w:val="22"/>
          <w:szCs w:val="22"/>
        </w:rPr>
        <w:t>2017年，</w:t>
      </w:r>
      <w:r>
        <w:rPr>
          <w:rFonts w:ascii="宋体" w:hAnsi="宋体" w:eastAsia="宋体" w:cs="宋体"/>
          <w:spacing w:val="-3"/>
          <w:sz w:val="22"/>
          <w:szCs w:val="22"/>
        </w:rPr>
        <w:t>乌龙茶每公斤茶价在100元左右。红茶价格每公斤60元及以下、每公</w:t>
      </w:r>
      <w:r>
        <w:rPr>
          <w:rFonts w:ascii="宋体" w:hAnsi="宋体" w:eastAsia="宋体" w:cs="宋体"/>
          <w:spacing w:val="7"/>
          <w:sz w:val="22"/>
          <w:szCs w:val="22"/>
        </w:rPr>
        <w:t xml:space="preserve">  </w:t>
      </w:r>
      <w:r>
        <w:rPr>
          <w:rFonts w:ascii="宋体" w:hAnsi="宋体" w:eastAsia="宋体" w:cs="宋体"/>
          <w:spacing w:val="17"/>
          <w:sz w:val="22"/>
          <w:szCs w:val="22"/>
        </w:rPr>
        <w:t>斤60～200元和每公斤200元以上销量比为10:5:3,上年这一比值为5:2:1。</w:t>
      </w:r>
      <w:r>
        <w:rPr>
          <w:rFonts w:ascii="宋体" w:hAnsi="宋体" w:eastAsia="宋体" w:cs="宋体"/>
          <w:spacing w:val="5"/>
          <w:sz w:val="22"/>
          <w:szCs w:val="22"/>
        </w:rPr>
        <w:t xml:space="preserve"> </w:t>
      </w:r>
      <w:r>
        <w:rPr>
          <w:rFonts w:ascii="宋体" w:hAnsi="宋体" w:eastAsia="宋体" w:cs="宋体"/>
          <w:spacing w:val="-1"/>
          <w:sz w:val="22"/>
          <w:szCs w:val="22"/>
        </w:rPr>
        <w:t>黑茶(不含普洱)毛茶、普洱成品茶每公斤均价分别约为28元和89元。</w:t>
      </w:r>
    </w:p>
    <w:p w14:paraId="4AB9966D">
      <w:pPr>
        <w:spacing w:before="2" w:line="306" w:lineRule="auto"/>
        <w:ind w:right="25" w:firstLine="390"/>
        <w:jc w:val="both"/>
        <w:rPr>
          <w:rFonts w:ascii="宋体" w:hAnsi="宋体" w:eastAsia="宋体" w:cs="宋体"/>
          <w:sz w:val="22"/>
          <w:szCs w:val="22"/>
        </w:rPr>
      </w:pPr>
      <w:r>
        <w:rPr>
          <w:rFonts w:ascii="宋体" w:hAnsi="宋体" w:eastAsia="宋体" w:cs="宋体"/>
          <w:spacing w:val="3"/>
          <w:sz w:val="22"/>
          <w:szCs w:val="22"/>
        </w:rPr>
        <w:t>茶类结构方面，绿茶产量约162.21万吨，</w:t>
      </w:r>
      <w:r>
        <w:rPr>
          <w:rFonts w:ascii="宋体" w:hAnsi="宋体" w:eastAsia="宋体" w:cs="宋体"/>
          <w:spacing w:val="2"/>
          <w:sz w:val="22"/>
          <w:szCs w:val="22"/>
        </w:rPr>
        <w:t>同比增长7.49%;红茶、黑茶(不含</w:t>
      </w:r>
      <w:r>
        <w:rPr>
          <w:rFonts w:ascii="宋体" w:hAnsi="宋体" w:eastAsia="宋体" w:cs="宋体"/>
          <w:sz w:val="22"/>
          <w:szCs w:val="22"/>
        </w:rPr>
        <w:t xml:space="preserve">  </w:t>
      </w:r>
      <w:r>
        <w:rPr>
          <w:rFonts w:ascii="宋体" w:hAnsi="宋体" w:eastAsia="宋体" w:cs="宋体"/>
          <w:spacing w:val="-4"/>
          <w:sz w:val="22"/>
          <w:szCs w:val="22"/>
        </w:rPr>
        <w:t>普洱)、白茶产量分别达到32.35万吨、22.44万吨、2.77万吨，分别增长约8.60%、</w:t>
      </w:r>
      <w:r>
        <w:rPr>
          <w:rFonts w:ascii="宋体" w:hAnsi="宋体" w:eastAsia="宋体" w:cs="宋体"/>
          <w:spacing w:val="2"/>
          <w:sz w:val="22"/>
          <w:szCs w:val="22"/>
        </w:rPr>
        <w:t xml:space="preserve"> 9.55%和36.93%;乌龙茶产量约为27.84万吨，增长2.66%。普洱茶产量约为1</w:t>
      </w:r>
      <w:r>
        <w:rPr>
          <w:rFonts w:ascii="宋体" w:hAnsi="宋体" w:eastAsia="宋体" w:cs="宋体"/>
          <w:spacing w:val="1"/>
          <w:sz w:val="22"/>
          <w:szCs w:val="22"/>
        </w:rPr>
        <w:t>3.33</w:t>
      </w:r>
      <w:r>
        <w:rPr>
          <w:rFonts w:ascii="宋体" w:hAnsi="宋体" w:eastAsia="宋体" w:cs="宋体"/>
          <w:sz w:val="22"/>
          <w:szCs w:val="22"/>
        </w:rPr>
        <w:t xml:space="preserve"> </w:t>
      </w:r>
      <w:r>
        <w:rPr>
          <w:rFonts w:ascii="宋体" w:hAnsi="宋体" w:eastAsia="宋体" w:cs="宋体"/>
          <w:spacing w:val="-3"/>
          <w:sz w:val="22"/>
          <w:szCs w:val="22"/>
        </w:rPr>
        <w:t>万吨，增长2.54%。</w:t>
      </w:r>
    </w:p>
    <w:p w14:paraId="4A77B87D">
      <w:pPr>
        <w:spacing w:before="8" w:line="320" w:lineRule="auto"/>
        <w:ind w:right="45" w:firstLine="390"/>
        <w:rPr>
          <w:rFonts w:ascii="宋体" w:hAnsi="宋体" w:eastAsia="宋体" w:cs="宋体"/>
          <w:sz w:val="22"/>
          <w:szCs w:val="22"/>
        </w:rPr>
      </w:pPr>
      <w:r>
        <w:rPr>
          <w:rFonts w:ascii="宋体" w:hAnsi="宋体" w:eastAsia="宋体" w:cs="宋体"/>
          <w:spacing w:val="-2"/>
          <w:sz w:val="22"/>
          <w:szCs w:val="22"/>
        </w:rPr>
        <w:t>2017年，国内茶叶年消费量达到190万吨，增幅为4.4</w:t>
      </w:r>
      <w:r>
        <w:rPr>
          <w:rFonts w:ascii="宋体" w:hAnsi="宋体" w:eastAsia="宋体" w:cs="宋体"/>
          <w:spacing w:val="-3"/>
          <w:sz w:val="22"/>
          <w:szCs w:val="22"/>
        </w:rPr>
        <w:t>0%;市场销售额达到2353</w:t>
      </w:r>
      <w:r>
        <w:rPr>
          <w:rFonts w:ascii="宋体" w:hAnsi="宋体" w:eastAsia="宋体" w:cs="宋体"/>
          <w:sz w:val="22"/>
          <w:szCs w:val="22"/>
        </w:rPr>
        <w:t xml:space="preserve"> 亿元，增幅9.54%。茶叶出口总量达35.5万吨，增幅8.1%;出口额达16.1亿美元，</w:t>
      </w:r>
    </w:p>
    <w:p w14:paraId="61AE1051">
      <w:pPr>
        <w:spacing w:line="320" w:lineRule="auto"/>
        <w:rPr>
          <w:rFonts w:ascii="宋体" w:hAnsi="宋体" w:eastAsia="宋体" w:cs="宋体"/>
          <w:sz w:val="22"/>
          <w:szCs w:val="22"/>
        </w:rPr>
        <w:sectPr>
          <w:footerReference r:id="rId128" w:type="default"/>
          <w:pgSz w:w="10340" w:h="14570"/>
          <w:pgMar w:top="400" w:right="1534" w:bottom="1079" w:left="1039" w:header="0" w:footer="820" w:gutter="0"/>
          <w:cols w:space="720" w:num="1"/>
        </w:sectPr>
      </w:pPr>
    </w:p>
    <w:p w14:paraId="60784381">
      <w:pPr>
        <w:pStyle w:val="3"/>
        <w:spacing w:line="253" w:lineRule="auto"/>
      </w:pPr>
    </w:p>
    <w:p w14:paraId="27F7ABAE">
      <w:pPr>
        <w:pStyle w:val="3"/>
        <w:spacing w:line="254" w:lineRule="auto"/>
      </w:pPr>
    </w:p>
    <w:p w14:paraId="05D013DF">
      <w:pPr>
        <w:pStyle w:val="3"/>
        <w:spacing w:line="254" w:lineRule="auto"/>
      </w:pPr>
    </w:p>
    <w:p w14:paraId="49D1BAD0">
      <w:pPr>
        <w:pStyle w:val="3"/>
        <w:spacing w:line="254" w:lineRule="auto"/>
      </w:pPr>
    </w:p>
    <w:p w14:paraId="40FB8BA6">
      <w:pPr>
        <w:spacing w:before="65" w:line="218" w:lineRule="auto"/>
        <w:rPr>
          <w:rFonts w:ascii="宋体" w:hAnsi="宋体" w:eastAsia="宋体" w:cs="宋体"/>
          <w:sz w:val="20"/>
          <w:szCs w:val="20"/>
        </w:rPr>
      </w:pPr>
      <w:r>
        <w:rPr>
          <w:rFonts w:ascii="宋体" w:hAnsi="宋体" w:eastAsia="宋体" w:cs="宋体"/>
          <w:spacing w:val="14"/>
          <w:sz w:val="20"/>
          <w:szCs w:val="20"/>
        </w:rPr>
        <w:t>增幅8.7%。</w:t>
      </w:r>
    </w:p>
    <w:p w14:paraId="1D609B69">
      <w:pPr>
        <w:spacing w:before="104" w:line="219" w:lineRule="auto"/>
        <w:ind w:left="400"/>
        <w:rPr>
          <w:rFonts w:ascii="宋体" w:hAnsi="宋体" w:eastAsia="宋体" w:cs="宋体"/>
          <w:sz w:val="22"/>
          <w:szCs w:val="22"/>
        </w:rPr>
      </w:pPr>
      <w:r>
        <w:rPr>
          <w:rFonts w:ascii="宋体" w:hAnsi="宋体" w:eastAsia="宋体" w:cs="宋体"/>
          <w:spacing w:val="-3"/>
          <w:sz w:val="22"/>
          <w:szCs w:val="22"/>
        </w:rPr>
        <w:t>136.2017年，无性系良种茶园面积约比有机茶园多多少万亩?(    )</w:t>
      </w:r>
    </w:p>
    <w:p w14:paraId="6295D6FE">
      <w:pPr>
        <w:pStyle w:val="3"/>
        <w:spacing w:before="101" w:line="272" w:lineRule="exact"/>
        <w:ind w:left="400"/>
        <w:rPr>
          <w:rFonts w:ascii="Times New Roman" w:hAnsi="Times New Roman" w:eastAsia="Times New Roman" w:cs="Times New Roman"/>
          <w:sz w:val="20"/>
          <w:szCs w:val="20"/>
        </w:rPr>
      </w:pPr>
      <w:r>
        <w:rPr>
          <w:spacing w:val="1"/>
          <w:position w:val="1"/>
          <w:sz w:val="20"/>
          <w:szCs w:val="20"/>
        </w:rPr>
        <w:t xml:space="preserve">A.1450             </w:t>
      </w:r>
      <w:r>
        <w:rPr>
          <w:position w:val="1"/>
          <w:sz w:val="20"/>
          <w:szCs w:val="20"/>
        </w:rPr>
        <w:t xml:space="preserve">                                  </w:t>
      </w:r>
      <w:r>
        <w:rPr>
          <w:rFonts w:ascii="Times New Roman" w:hAnsi="Times New Roman" w:eastAsia="Times New Roman" w:cs="Times New Roman"/>
          <w:position w:val="3"/>
          <w:sz w:val="20"/>
          <w:szCs w:val="20"/>
        </w:rPr>
        <w:t>B.1780</w:t>
      </w:r>
    </w:p>
    <w:p w14:paraId="68935E57">
      <w:pPr>
        <w:pStyle w:val="3"/>
        <w:spacing w:before="87" w:line="286" w:lineRule="exact"/>
        <w:ind w:left="400"/>
        <w:rPr>
          <w:rFonts w:ascii="Times New Roman" w:hAnsi="Times New Roman" w:eastAsia="Times New Roman" w:cs="Times New Roman"/>
        </w:rPr>
      </w:pPr>
      <w:r>
        <w:rPr>
          <w:position w:val="1"/>
        </w:rPr>
        <w:t xml:space="preserve">C.2450             </w:t>
      </w:r>
      <w:r>
        <w:rPr>
          <w:spacing w:val="-1"/>
          <w:position w:val="1"/>
        </w:rPr>
        <w:t xml:space="preserve">                                </w:t>
      </w:r>
      <w:r>
        <w:rPr>
          <w:rFonts w:ascii="Times New Roman" w:hAnsi="Times New Roman" w:eastAsia="Times New Roman" w:cs="Times New Roman"/>
          <w:spacing w:val="-1"/>
          <w:position w:val="3"/>
        </w:rPr>
        <w:t>D.3010</w:t>
      </w:r>
    </w:p>
    <w:p w14:paraId="46C88BF2">
      <w:pPr>
        <w:spacing w:before="81" w:line="218" w:lineRule="auto"/>
        <w:ind w:left="400"/>
        <w:rPr>
          <w:rFonts w:ascii="宋体" w:hAnsi="宋体" w:eastAsia="宋体" w:cs="宋体"/>
          <w:sz w:val="22"/>
          <w:szCs w:val="22"/>
        </w:rPr>
      </w:pPr>
      <w:r>
        <w:rPr>
          <w:rFonts w:ascii="宋体" w:hAnsi="宋体" w:eastAsia="宋体" w:cs="宋体"/>
          <w:spacing w:val="-8"/>
          <w:sz w:val="22"/>
          <w:szCs w:val="22"/>
        </w:rPr>
        <w:t>137.2016年，全国茶园平均每公斤茶叶</w:t>
      </w:r>
      <w:r>
        <w:rPr>
          <w:rFonts w:ascii="宋体" w:hAnsi="宋体" w:eastAsia="宋体" w:cs="宋体"/>
          <w:spacing w:val="-9"/>
          <w:sz w:val="22"/>
          <w:szCs w:val="22"/>
        </w:rPr>
        <w:t>价格约为多少元?(      )</w:t>
      </w:r>
    </w:p>
    <w:p w14:paraId="4C803A43">
      <w:pPr>
        <w:spacing w:before="163" w:line="199" w:lineRule="auto"/>
        <w:ind w:left="400"/>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A.60</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B.70</w:t>
      </w:r>
    </w:p>
    <w:p w14:paraId="7C20C5EF">
      <w:pPr>
        <w:spacing w:before="132" w:line="197" w:lineRule="auto"/>
        <w:ind w:left="400"/>
        <w:rPr>
          <w:rFonts w:ascii="Times New Roman" w:hAnsi="Times New Roman" w:eastAsia="Times New Roman" w:cs="Times New Roman"/>
          <w:sz w:val="24"/>
          <w:szCs w:val="24"/>
        </w:rPr>
      </w:pPr>
      <w:r>
        <w:rPr>
          <w:rFonts w:ascii="Times New Roman" w:hAnsi="Times New Roman" w:eastAsia="Times New Roman" w:cs="Times New Roman"/>
          <w:position w:val="-1"/>
          <w:sz w:val="20"/>
          <w:szCs w:val="20"/>
        </w:rPr>
        <w:t xml:space="preserve">C.80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4"/>
          <w:szCs w:val="24"/>
        </w:rPr>
        <w:t>D.90</w:t>
      </w:r>
    </w:p>
    <w:p w14:paraId="109B2E92">
      <w:pPr>
        <w:spacing w:before="107" w:line="218" w:lineRule="auto"/>
        <w:ind w:left="400"/>
        <w:rPr>
          <w:rFonts w:ascii="宋体" w:hAnsi="宋体" w:eastAsia="宋体" w:cs="宋体"/>
          <w:sz w:val="22"/>
          <w:szCs w:val="22"/>
        </w:rPr>
      </w:pPr>
      <w:r>
        <w:rPr>
          <w:rFonts w:ascii="宋体" w:hAnsi="宋体" w:eastAsia="宋体" w:cs="宋体"/>
          <w:spacing w:val="-8"/>
          <w:sz w:val="22"/>
          <w:szCs w:val="22"/>
        </w:rPr>
        <w:t>138.2017年，名优茶平均每公斤价格约比大宗茶高多少元? (     )</w:t>
      </w:r>
    </w:p>
    <w:p w14:paraId="5A905622">
      <w:pPr>
        <w:pStyle w:val="3"/>
        <w:spacing w:before="102" w:line="287" w:lineRule="exact"/>
        <w:ind w:left="400"/>
        <w:rPr>
          <w:rFonts w:ascii="Times New Roman" w:hAnsi="Times New Roman" w:eastAsia="Times New Roman" w:cs="Times New Roman"/>
        </w:rPr>
      </w:pPr>
      <w:r>
        <w:rPr>
          <w:spacing w:val="-1"/>
          <w:position w:val="1"/>
        </w:rPr>
        <w:t>A.40</w:t>
      </w:r>
      <w:r>
        <w:rPr>
          <w:spacing w:val="1"/>
          <w:position w:val="1"/>
        </w:rPr>
        <w:t xml:space="preserve">                                       </w:t>
      </w:r>
      <w:r>
        <w:rPr>
          <w:position w:val="1"/>
        </w:rPr>
        <w:t xml:space="preserve">         </w:t>
      </w:r>
      <w:r>
        <w:rPr>
          <w:rFonts w:ascii="Times New Roman" w:hAnsi="Times New Roman" w:eastAsia="Times New Roman" w:cs="Times New Roman"/>
          <w:spacing w:val="-1"/>
          <w:position w:val="2"/>
        </w:rPr>
        <w:t>B.60</w:t>
      </w:r>
    </w:p>
    <w:p w14:paraId="3101F707">
      <w:pPr>
        <w:spacing w:before="127" w:line="198" w:lineRule="auto"/>
        <w:ind w:left="40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C.80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D.100</w:t>
      </w:r>
    </w:p>
    <w:p w14:paraId="5BBD1D97">
      <w:pPr>
        <w:spacing w:before="117" w:line="219" w:lineRule="auto"/>
        <w:ind w:left="400"/>
        <w:rPr>
          <w:rFonts w:ascii="宋体" w:hAnsi="宋体" w:eastAsia="宋体" w:cs="宋体"/>
          <w:sz w:val="22"/>
          <w:szCs w:val="22"/>
        </w:rPr>
      </w:pPr>
      <w:r>
        <w:rPr>
          <w:rFonts w:ascii="Times New Roman" w:hAnsi="Times New Roman" w:eastAsia="Times New Roman" w:cs="Times New Roman"/>
          <w:spacing w:val="-6"/>
          <w:sz w:val="22"/>
          <w:szCs w:val="22"/>
        </w:rPr>
        <w:t>139.</w:t>
      </w:r>
      <w:r>
        <w:rPr>
          <w:rFonts w:ascii="Times New Roman" w:hAnsi="Times New Roman" w:eastAsia="Times New Roman" w:cs="Times New Roman"/>
          <w:spacing w:val="-15"/>
          <w:sz w:val="22"/>
          <w:szCs w:val="22"/>
        </w:rPr>
        <w:t xml:space="preserve"> </w:t>
      </w:r>
      <w:r>
        <w:rPr>
          <w:rFonts w:ascii="宋体" w:hAnsi="宋体" w:eastAsia="宋体" w:cs="宋体"/>
          <w:spacing w:val="-6"/>
          <w:sz w:val="22"/>
          <w:szCs w:val="22"/>
        </w:rPr>
        <w:t>下列各类茶叶中，2017年产量同比增量最少的</w:t>
      </w:r>
      <w:r>
        <w:rPr>
          <w:rFonts w:ascii="宋体" w:hAnsi="宋体" w:eastAsia="宋体" w:cs="宋体"/>
          <w:spacing w:val="-7"/>
          <w:sz w:val="22"/>
          <w:szCs w:val="22"/>
        </w:rPr>
        <w:t>是(</w:t>
      </w:r>
      <w:r>
        <w:rPr>
          <w:rFonts w:ascii="宋体" w:hAnsi="宋体" w:eastAsia="宋体" w:cs="宋体"/>
          <w:spacing w:val="30"/>
          <w:sz w:val="22"/>
          <w:szCs w:val="22"/>
        </w:rPr>
        <w:t xml:space="preserve">   </w:t>
      </w:r>
      <w:r>
        <w:rPr>
          <w:rFonts w:ascii="宋体" w:hAnsi="宋体" w:eastAsia="宋体" w:cs="宋体"/>
          <w:spacing w:val="-7"/>
          <w:sz w:val="22"/>
          <w:szCs w:val="22"/>
        </w:rPr>
        <w:t>。</w:t>
      </w:r>
    </w:p>
    <w:p w14:paraId="506C6697">
      <w:pPr>
        <w:spacing w:before="91" w:line="234" w:lineRule="auto"/>
        <w:ind w:left="400"/>
        <w:rPr>
          <w:rFonts w:ascii="宋体" w:hAnsi="宋体" w:eastAsia="宋体" w:cs="宋体"/>
          <w:sz w:val="22"/>
          <w:szCs w:val="22"/>
        </w:rPr>
      </w:pPr>
      <w:r>
        <w:rPr>
          <w:rFonts w:ascii="Times New Roman" w:hAnsi="Times New Roman" w:eastAsia="Times New Roman" w:cs="Times New Roman"/>
          <w:spacing w:val="4"/>
          <w:sz w:val="22"/>
          <w:szCs w:val="22"/>
        </w:rPr>
        <w:t xml:space="preserve">A. </w:t>
      </w:r>
      <w:r>
        <w:rPr>
          <w:rFonts w:ascii="宋体" w:hAnsi="宋体" w:eastAsia="宋体" w:cs="宋体"/>
          <w:spacing w:val="4"/>
          <w:sz w:val="22"/>
          <w:szCs w:val="22"/>
        </w:rPr>
        <w:t xml:space="preserve">黑茶(不含普洱)            </w:t>
      </w:r>
      <w:r>
        <w:rPr>
          <w:rFonts w:ascii="Times New Roman" w:hAnsi="Times New Roman" w:eastAsia="Times New Roman" w:cs="Times New Roman"/>
          <w:spacing w:val="4"/>
          <w:position w:val="2"/>
          <w:sz w:val="22"/>
          <w:szCs w:val="22"/>
        </w:rPr>
        <w:t xml:space="preserve">B. </w:t>
      </w:r>
      <w:r>
        <w:rPr>
          <w:rFonts w:ascii="宋体" w:hAnsi="宋体" w:eastAsia="宋体" w:cs="宋体"/>
          <w:spacing w:val="4"/>
          <w:position w:val="2"/>
          <w:sz w:val="22"/>
          <w:szCs w:val="22"/>
        </w:rPr>
        <w:t>白茶</w:t>
      </w:r>
    </w:p>
    <w:p w14:paraId="06F2E79F">
      <w:pPr>
        <w:pStyle w:val="3"/>
        <w:spacing w:before="99" w:line="219" w:lineRule="auto"/>
        <w:ind w:left="400"/>
        <w:rPr>
          <w:rFonts w:ascii="宋体" w:hAnsi="宋体" w:eastAsia="宋体" w:cs="宋体"/>
          <w:sz w:val="22"/>
          <w:szCs w:val="22"/>
        </w:rPr>
      </w:pPr>
      <w:r>
        <w:rPr>
          <w:spacing w:val="-6"/>
          <w:sz w:val="22"/>
          <w:szCs w:val="22"/>
        </w:rPr>
        <w:t>C.</w:t>
      </w:r>
      <w:r>
        <w:rPr>
          <w:spacing w:val="-22"/>
          <w:sz w:val="22"/>
          <w:szCs w:val="22"/>
        </w:rPr>
        <w:t xml:space="preserve"> </w:t>
      </w:r>
      <w:r>
        <w:rPr>
          <w:rFonts w:ascii="宋体" w:hAnsi="宋体" w:eastAsia="宋体" w:cs="宋体"/>
          <w:spacing w:val="-6"/>
          <w:sz w:val="22"/>
          <w:szCs w:val="22"/>
        </w:rPr>
        <w:t>乌龙茶</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9"/>
          <w:sz w:val="22"/>
          <w:szCs w:val="22"/>
        </w:rPr>
        <w:t xml:space="preserve"> </w:t>
      </w:r>
      <w:r>
        <w:rPr>
          <w:rFonts w:ascii="宋体" w:hAnsi="宋体" w:eastAsia="宋体" w:cs="宋体"/>
          <w:spacing w:val="-6"/>
          <w:sz w:val="22"/>
          <w:szCs w:val="22"/>
        </w:rPr>
        <w:t>普洱茶</w:t>
      </w:r>
    </w:p>
    <w:p w14:paraId="47242CCA">
      <w:pPr>
        <w:spacing w:before="109" w:line="219" w:lineRule="auto"/>
        <w:ind w:left="400"/>
        <w:rPr>
          <w:rFonts w:ascii="宋体" w:hAnsi="宋体" w:eastAsia="宋体" w:cs="宋体"/>
          <w:sz w:val="22"/>
          <w:szCs w:val="22"/>
        </w:rPr>
      </w:pPr>
      <w:r>
        <w:rPr>
          <w:rFonts w:ascii="宋体" w:hAnsi="宋体" w:eastAsia="宋体" w:cs="宋体"/>
          <w:spacing w:val="-7"/>
          <w:sz w:val="22"/>
          <w:szCs w:val="22"/>
        </w:rPr>
        <w:t>140.下列说法与资料相符的是(</w:t>
      </w:r>
      <w:r>
        <w:rPr>
          <w:rFonts w:ascii="宋体" w:hAnsi="宋体" w:eastAsia="宋体" w:cs="宋体"/>
          <w:spacing w:val="10"/>
          <w:sz w:val="22"/>
          <w:szCs w:val="22"/>
        </w:rPr>
        <w:t xml:space="preserve">    </w:t>
      </w:r>
      <w:r>
        <w:rPr>
          <w:rFonts w:ascii="宋体" w:hAnsi="宋体" w:eastAsia="宋体" w:cs="宋体"/>
          <w:spacing w:val="-7"/>
          <w:sz w:val="22"/>
          <w:szCs w:val="22"/>
        </w:rPr>
        <w:t>)。</w:t>
      </w:r>
    </w:p>
    <w:p w14:paraId="04CF71B9">
      <w:pPr>
        <w:spacing w:before="88" w:line="219" w:lineRule="auto"/>
        <w:ind w:left="400"/>
        <w:rPr>
          <w:rFonts w:ascii="宋体" w:hAnsi="宋体" w:eastAsia="宋体" w:cs="宋体"/>
          <w:sz w:val="22"/>
          <w:szCs w:val="22"/>
        </w:rPr>
      </w:pPr>
      <w:r>
        <w:rPr>
          <w:rFonts w:ascii="Times New Roman" w:hAnsi="Times New Roman" w:eastAsia="Times New Roman" w:cs="Times New Roman"/>
          <w:spacing w:val="-10"/>
          <w:sz w:val="22"/>
          <w:szCs w:val="22"/>
        </w:rPr>
        <w:t>A.2017</w:t>
      </w:r>
      <w:r>
        <w:rPr>
          <w:rFonts w:ascii="Times New Roman" w:hAnsi="Times New Roman" w:eastAsia="Times New Roman" w:cs="Times New Roman"/>
          <w:spacing w:val="21"/>
          <w:w w:val="101"/>
          <w:sz w:val="22"/>
          <w:szCs w:val="22"/>
        </w:rPr>
        <w:t xml:space="preserve"> </w:t>
      </w:r>
      <w:r>
        <w:rPr>
          <w:rFonts w:ascii="宋体" w:hAnsi="宋体" w:eastAsia="宋体" w:cs="宋体"/>
          <w:spacing w:val="-10"/>
          <w:sz w:val="22"/>
          <w:szCs w:val="22"/>
        </w:rPr>
        <w:t>年，贵州省的茶叶产量和产值均为产茶省中最高</w:t>
      </w:r>
    </w:p>
    <w:p w14:paraId="63B449FC">
      <w:pPr>
        <w:spacing w:before="108" w:line="218" w:lineRule="auto"/>
        <w:ind w:left="400"/>
        <w:rPr>
          <w:rFonts w:ascii="宋体" w:hAnsi="宋体" w:eastAsia="宋体" w:cs="宋体"/>
          <w:sz w:val="22"/>
          <w:szCs w:val="22"/>
        </w:rPr>
      </w:pPr>
      <w:r>
        <w:rPr>
          <w:rFonts w:ascii="Times New Roman" w:hAnsi="Times New Roman" w:eastAsia="Times New Roman" w:cs="Times New Roman"/>
          <w:spacing w:val="-9"/>
          <w:sz w:val="22"/>
          <w:szCs w:val="22"/>
        </w:rPr>
        <w:t xml:space="preserve">B.2017 </w:t>
      </w:r>
      <w:r>
        <w:rPr>
          <w:rFonts w:ascii="宋体" w:hAnsi="宋体" w:eastAsia="宋体" w:cs="宋体"/>
          <w:spacing w:val="-9"/>
          <w:sz w:val="22"/>
          <w:szCs w:val="22"/>
        </w:rPr>
        <w:t>年，全国名优茶的产量、产值的同比</w:t>
      </w:r>
      <w:r>
        <w:rPr>
          <w:rFonts w:ascii="宋体" w:hAnsi="宋体" w:eastAsia="宋体" w:cs="宋体"/>
          <w:spacing w:val="-10"/>
          <w:sz w:val="22"/>
          <w:szCs w:val="22"/>
        </w:rPr>
        <w:t>增幅均小于大宗茶</w:t>
      </w:r>
    </w:p>
    <w:p w14:paraId="369CCD8D">
      <w:pPr>
        <w:spacing w:before="92" w:line="219" w:lineRule="auto"/>
        <w:ind w:left="400"/>
        <w:rPr>
          <w:rFonts w:ascii="宋体" w:hAnsi="宋体" w:eastAsia="宋体" w:cs="宋体"/>
          <w:sz w:val="22"/>
          <w:szCs w:val="22"/>
        </w:rPr>
      </w:pPr>
      <w:r>
        <w:rPr>
          <w:rFonts w:ascii="Times New Roman" w:hAnsi="Times New Roman" w:eastAsia="Times New Roman" w:cs="Times New Roman"/>
          <w:spacing w:val="-7"/>
          <w:sz w:val="22"/>
          <w:szCs w:val="22"/>
        </w:rPr>
        <w:t>C.2017</w:t>
      </w:r>
      <w:r>
        <w:rPr>
          <w:rFonts w:ascii="Times New Roman" w:hAnsi="Times New Roman" w:eastAsia="Times New Roman" w:cs="Times New Roman"/>
          <w:spacing w:val="15"/>
          <w:sz w:val="22"/>
          <w:szCs w:val="22"/>
        </w:rPr>
        <w:t xml:space="preserve"> </w:t>
      </w:r>
      <w:r>
        <w:rPr>
          <w:rFonts w:ascii="宋体" w:hAnsi="宋体" w:eastAsia="宋体" w:cs="宋体"/>
          <w:spacing w:val="-7"/>
          <w:sz w:val="22"/>
          <w:szCs w:val="22"/>
        </w:rPr>
        <w:t>年，200元/公斤以上的红茶销量占红茶总销量的比例小于上年</w:t>
      </w:r>
    </w:p>
    <w:p w14:paraId="27D5ED0F">
      <w:pPr>
        <w:spacing w:before="127" w:line="218" w:lineRule="auto"/>
        <w:ind w:left="400"/>
        <w:rPr>
          <w:rFonts w:ascii="宋体" w:hAnsi="宋体" w:eastAsia="宋体" w:cs="宋体"/>
          <w:sz w:val="22"/>
          <w:szCs w:val="22"/>
        </w:rPr>
      </w:pPr>
      <w:r>
        <w:rPr>
          <w:rFonts w:ascii="Times New Roman" w:hAnsi="Times New Roman" w:eastAsia="Times New Roman" w:cs="Times New Roman"/>
          <w:spacing w:val="-5"/>
          <w:sz w:val="22"/>
          <w:szCs w:val="22"/>
        </w:rPr>
        <w:t xml:space="preserve">D.2017 </w:t>
      </w:r>
      <w:r>
        <w:rPr>
          <w:rFonts w:ascii="宋体" w:hAnsi="宋体" w:eastAsia="宋体" w:cs="宋体"/>
          <w:spacing w:val="-5"/>
          <w:sz w:val="22"/>
          <w:szCs w:val="22"/>
        </w:rPr>
        <w:t>年，全国茶叶出口平均每公斤价格超过5美元</w:t>
      </w:r>
    </w:p>
    <w:p w14:paraId="1C269733">
      <w:pPr>
        <w:pStyle w:val="3"/>
        <w:spacing w:line="398" w:lineRule="auto"/>
      </w:pPr>
    </w:p>
    <w:p w14:paraId="1C6FB8F6">
      <w:pPr>
        <w:spacing w:before="73" w:line="223" w:lineRule="auto"/>
        <w:ind w:left="3450"/>
        <w:rPr>
          <w:rFonts w:ascii="黑体" w:hAnsi="黑体" w:eastAsia="黑体" w:cs="黑体"/>
          <w:sz w:val="22"/>
          <w:szCs w:val="22"/>
        </w:rPr>
      </w:pPr>
      <w:r>
        <w:rPr>
          <w:rFonts w:ascii="黑体" w:hAnsi="黑体" w:eastAsia="黑体" w:cs="黑体"/>
          <w:spacing w:val="8"/>
          <w:sz w:val="22"/>
          <w:szCs w:val="22"/>
        </w:rPr>
        <w:t>(二十九)</w:t>
      </w:r>
    </w:p>
    <w:p w14:paraId="30FA43AA">
      <w:pPr>
        <w:spacing w:before="134" w:line="219" w:lineRule="auto"/>
        <w:ind w:left="400"/>
        <w:rPr>
          <w:rFonts w:ascii="宋体" w:hAnsi="宋体" w:eastAsia="宋体" w:cs="宋体"/>
          <w:sz w:val="22"/>
          <w:szCs w:val="22"/>
        </w:rPr>
      </w:pPr>
      <w:r>
        <w:rPr>
          <w:rFonts w:ascii="宋体" w:hAnsi="宋体" w:eastAsia="宋体" w:cs="宋体"/>
          <w:spacing w:val="-13"/>
          <w:sz w:val="22"/>
          <w:szCs w:val="22"/>
        </w:rPr>
        <w:t>根据下列资料，完成以下各题。</w:t>
      </w:r>
    </w:p>
    <w:p w14:paraId="2F0B19A4">
      <w:pPr>
        <w:spacing w:before="86" w:line="311" w:lineRule="auto"/>
        <w:ind w:left="40" w:firstLine="360"/>
        <w:rPr>
          <w:rFonts w:ascii="宋体" w:hAnsi="宋体" w:eastAsia="宋体" w:cs="宋体"/>
          <w:sz w:val="22"/>
          <w:szCs w:val="22"/>
        </w:rPr>
      </w:pPr>
      <w:r>
        <w:rPr>
          <w:rFonts w:ascii="宋体" w:hAnsi="宋体" w:eastAsia="宋体" w:cs="宋体"/>
          <w:spacing w:val="-4"/>
          <w:sz w:val="22"/>
          <w:szCs w:val="22"/>
        </w:rPr>
        <w:t>2019年6月份，M</w:t>
      </w:r>
      <w:r>
        <w:rPr>
          <w:rFonts w:ascii="宋体" w:hAnsi="宋体" w:eastAsia="宋体" w:cs="宋体"/>
          <w:spacing w:val="31"/>
          <w:sz w:val="22"/>
          <w:szCs w:val="22"/>
        </w:rPr>
        <w:t xml:space="preserve"> </w:t>
      </w:r>
      <w:r>
        <w:rPr>
          <w:rFonts w:ascii="宋体" w:hAnsi="宋体" w:eastAsia="宋体" w:cs="宋体"/>
          <w:spacing w:val="-4"/>
          <w:sz w:val="22"/>
          <w:szCs w:val="22"/>
        </w:rPr>
        <w:t>市公安局指挥中心共接到各类报警30137起，同</w:t>
      </w:r>
      <w:r>
        <w:rPr>
          <w:rFonts w:ascii="宋体" w:hAnsi="宋体" w:eastAsia="宋体" w:cs="宋体"/>
          <w:spacing w:val="-5"/>
          <w:sz w:val="22"/>
          <w:szCs w:val="22"/>
        </w:rPr>
        <w:t>比下降0.96%,</w:t>
      </w:r>
      <w:r>
        <w:rPr>
          <w:rFonts w:ascii="宋体" w:hAnsi="宋体" w:eastAsia="宋体" w:cs="宋体"/>
          <w:sz w:val="22"/>
          <w:szCs w:val="22"/>
        </w:rPr>
        <w:t xml:space="preserve"> 环比上升0.03%。其中有效报警11627起，同比上升26.13%,环比</w:t>
      </w:r>
      <w:r>
        <w:rPr>
          <w:rFonts w:ascii="宋体" w:hAnsi="宋体" w:eastAsia="宋体" w:cs="宋体"/>
          <w:spacing w:val="-1"/>
          <w:sz w:val="22"/>
          <w:szCs w:val="22"/>
        </w:rPr>
        <w:t>下降6.02%。根据</w:t>
      </w:r>
      <w:r>
        <w:rPr>
          <w:rFonts w:ascii="宋体" w:hAnsi="宋体" w:eastAsia="宋体" w:cs="宋体"/>
          <w:sz w:val="22"/>
          <w:szCs w:val="22"/>
        </w:rPr>
        <w:t xml:space="preserve"> </w:t>
      </w:r>
      <w:r>
        <w:rPr>
          <w:rFonts w:ascii="宋体" w:hAnsi="宋体" w:eastAsia="宋体" w:cs="宋体"/>
          <w:spacing w:val="-8"/>
          <w:sz w:val="22"/>
          <w:szCs w:val="22"/>
        </w:rPr>
        <w:t>对该市今年6月份的警情分析，了解到：</w:t>
      </w:r>
    </w:p>
    <w:p w14:paraId="5B92F712">
      <w:pPr>
        <w:spacing w:before="1" w:line="310" w:lineRule="auto"/>
        <w:ind w:left="40" w:right="55" w:firstLine="360"/>
        <w:rPr>
          <w:rFonts w:ascii="宋体" w:hAnsi="宋体" w:eastAsia="宋体" w:cs="宋体"/>
          <w:sz w:val="22"/>
          <w:szCs w:val="22"/>
        </w:rPr>
      </w:pPr>
      <w:r>
        <w:rPr>
          <w:rFonts w:ascii="宋体" w:hAnsi="宋体" w:eastAsia="宋体" w:cs="宋体"/>
          <w:spacing w:val="-6"/>
          <w:sz w:val="22"/>
          <w:szCs w:val="22"/>
        </w:rPr>
        <w:t>一是虚假信息诈骗警情频发。6月份，中心城区发生诈骗警情234起，环比上升</w:t>
      </w:r>
      <w:r>
        <w:rPr>
          <w:rFonts w:ascii="宋体" w:hAnsi="宋体" w:eastAsia="宋体" w:cs="宋体"/>
          <w:spacing w:val="15"/>
          <w:sz w:val="22"/>
          <w:szCs w:val="22"/>
        </w:rPr>
        <w:t xml:space="preserve"> </w:t>
      </w:r>
      <w:r>
        <w:rPr>
          <w:rFonts w:ascii="宋体" w:hAnsi="宋体" w:eastAsia="宋体" w:cs="宋体"/>
          <w:spacing w:val="-1"/>
          <w:sz w:val="22"/>
          <w:szCs w:val="22"/>
        </w:rPr>
        <w:t>10.9%,非接触性诈骗警情共发生203起。</w:t>
      </w:r>
    </w:p>
    <w:p w14:paraId="44A44C42">
      <w:pPr>
        <w:spacing w:before="2" w:line="314" w:lineRule="auto"/>
        <w:ind w:left="40" w:right="55" w:firstLine="360"/>
        <w:rPr>
          <w:rFonts w:ascii="宋体" w:hAnsi="宋体" w:eastAsia="宋体" w:cs="宋体"/>
          <w:sz w:val="22"/>
          <w:szCs w:val="22"/>
        </w:rPr>
      </w:pPr>
      <w:r>
        <w:rPr>
          <w:rFonts w:ascii="宋体" w:hAnsi="宋体" w:eastAsia="宋体" w:cs="宋体"/>
          <w:spacing w:val="-3"/>
          <w:sz w:val="22"/>
          <w:szCs w:val="22"/>
        </w:rPr>
        <w:t>二是盗窃车内物品警情依然高发。6月份，中心城区共发生盗窃车内财物警情</w:t>
      </w:r>
      <w:r>
        <w:rPr>
          <w:rFonts w:ascii="宋体" w:hAnsi="宋体" w:eastAsia="宋体" w:cs="宋体"/>
          <w:spacing w:val="11"/>
          <w:sz w:val="22"/>
          <w:szCs w:val="22"/>
        </w:rPr>
        <w:t xml:space="preserve"> </w:t>
      </w:r>
      <w:r>
        <w:rPr>
          <w:rFonts w:ascii="宋体" w:hAnsi="宋体" w:eastAsia="宋体" w:cs="宋体"/>
          <w:spacing w:val="-3"/>
          <w:sz w:val="22"/>
          <w:szCs w:val="22"/>
        </w:rPr>
        <w:t>184起，同比上升3.37%。</w:t>
      </w:r>
    </w:p>
    <w:p w14:paraId="7EDBD652">
      <w:pPr>
        <w:spacing w:before="2" w:line="310" w:lineRule="auto"/>
        <w:ind w:left="40" w:right="46" w:firstLine="360"/>
        <w:jc w:val="both"/>
        <w:rPr>
          <w:rFonts w:ascii="宋体" w:hAnsi="宋体" w:eastAsia="宋体" w:cs="宋体"/>
          <w:sz w:val="22"/>
          <w:szCs w:val="22"/>
        </w:rPr>
      </w:pPr>
      <w:r>
        <w:rPr>
          <w:rFonts w:ascii="宋体" w:hAnsi="宋体" w:eastAsia="宋体" w:cs="宋体"/>
          <w:spacing w:val="-8"/>
          <w:sz w:val="22"/>
          <w:szCs w:val="22"/>
        </w:rPr>
        <w:t>三是交通事故、火灾事故警情一升一降。6月份，接报交通事故警情2</w:t>
      </w:r>
      <w:r>
        <w:rPr>
          <w:rFonts w:ascii="宋体" w:hAnsi="宋体" w:eastAsia="宋体" w:cs="宋体"/>
          <w:spacing w:val="-9"/>
          <w:sz w:val="22"/>
          <w:szCs w:val="22"/>
        </w:rPr>
        <w:t>393起，同</w:t>
      </w:r>
      <w:r>
        <w:rPr>
          <w:rFonts w:ascii="宋体" w:hAnsi="宋体" w:eastAsia="宋体" w:cs="宋体"/>
          <w:sz w:val="22"/>
          <w:szCs w:val="22"/>
        </w:rPr>
        <w:t xml:space="preserve"> </w:t>
      </w:r>
      <w:r>
        <w:rPr>
          <w:rFonts w:ascii="宋体" w:hAnsi="宋体" w:eastAsia="宋体" w:cs="宋体"/>
          <w:spacing w:val="4"/>
          <w:sz w:val="22"/>
          <w:szCs w:val="22"/>
        </w:rPr>
        <w:t>比上升1.62%,环比上升7.31%。接报火灾事故警情39起</w:t>
      </w:r>
      <w:r>
        <w:rPr>
          <w:rFonts w:ascii="宋体" w:hAnsi="宋体" w:eastAsia="宋体" w:cs="宋体"/>
          <w:spacing w:val="3"/>
          <w:sz w:val="22"/>
          <w:szCs w:val="22"/>
        </w:rPr>
        <w:t>，同比下降18.75%,环比</w:t>
      </w:r>
      <w:r>
        <w:rPr>
          <w:rFonts w:ascii="宋体" w:hAnsi="宋体" w:eastAsia="宋体" w:cs="宋体"/>
          <w:sz w:val="22"/>
          <w:szCs w:val="22"/>
        </w:rPr>
        <w:t xml:space="preserve"> </w:t>
      </w:r>
      <w:r>
        <w:rPr>
          <w:rFonts w:ascii="宋体" w:hAnsi="宋体" w:eastAsia="宋体" w:cs="宋体"/>
          <w:spacing w:val="-4"/>
          <w:sz w:val="22"/>
          <w:szCs w:val="22"/>
        </w:rPr>
        <w:t>下降15.22%。</w:t>
      </w:r>
    </w:p>
    <w:p w14:paraId="37613520">
      <w:pPr>
        <w:spacing w:line="219" w:lineRule="auto"/>
        <w:ind w:left="400"/>
        <w:rPr>
          <w:rFonts w:ascii="宋体" w:hAnsi="宋体" w:eastAsia="宋体" w:cs="宋体"/>
          <w:sz w:val="22"/>
          <w:szCs w:val="22"/>
        </w:rPr>
      </w:pPr>
      <w:r>
        <w:rPr>
          <w:rFonts w:ascii="宋体" w:hAnsi="宋体" w:eastAsia="宋体" w:cs="宋体"/>
          <w:spacing w:val="-9"/>
          <w:sz w:val="22"/>
          <w:szCs w:val="22"/>
        </w:rPr>
        <w:t>四是盗窃摩托车警情呈持续高发态势。6月份，中心城区发生盗窃摩托车、汽车</w:t>
      </w:r>
    </w:p>
    <w:p w14:paraId="452B707A">
      <w:pPr>
        <w:spacing w:line="219" w:lineRule="auto"/>
        <w:rPr>
          <w:rFonts w:ascii="宋体" w:hAnsi="宋体" w:eastAsia="宋体" w:cs="宋体"/>
          <w:sz w:val="22"/>
          <w:szCs w:val="22"/>
        </w:rPr>
        <w:sectPr>
          <w:footerReference r:id="rId129" w:type="default"/>
          <w:pgSz w:w="10340" w:h="14570"/>
          <w:pgMar w:top="400" w:right="1294" w:bottom="1028" w:left="1309" w:header="0" w:footer="849" w:gutter="0"/>
          <w:cols w:space="720" w:num="1"/>
        </w:sectPr>
      </w:pPr>
    </w:p>
    <w:p w14:paraId="7CBA0A56">
      <w:pPr>
        <w:pStyle w:val="3"/>
        <w:spacing w:line="276" w:lineRule="auto"/>
      </w:pPr>
    </w:p>
    <w:p w14:paraId="257FAC3E">
      <w:pPr>
        <w:pStyle w:val="3"/>
        <w:spacing w:line="277" w:lineRule="auto"/>
      </w:pPr>
    </w:p>
    <w:p w14:paraId="43F398AF">
      <w:pPr>
        <w:pStyle w:val="3"/>
        <w:spacing w:line="277" w:lineRule="auto"/>
      </w:pPr>
    </w:p>
    <w:p w14:paraId="3E0167FB">
      <w:pPr>
        <w:pStyle w:val="3"/>
        <w:spacing w:line="277" w:lineRule="auto"/>
      </w:pPr>
    </w:p>
    <w:p w14:paraId="4A5AB00C">
      <w:pPr>
        <w:spacing w:before="72" w:line="216" w:lineRule="auto"/>
        <w:rPr>
          <w:rFonts w:ascii="宋体" w:hAnsi="宋体" w:eastAsia="宋体" w:cs="宋体"/>
          <w:sz w:val="22"/>
          <w:szCs w:val="22"/>
        </w:rPr>
      </w:pPr>
      <w:r>
        <w:rPr>
          <w:rFonts w:ascii="宋体" w:hAnsi="宋体" w:eastAsia="宋体" w:cs="宋体"/>
          <w:spacing w:val="3"/>
          <w:sz w:val="22"/>
          <w:szCs w:val="22"/>
        </w:rPr>
        <w:t>警情243起，同比上升0.83%,环比上升6.11%。</w:t>
      </w:r>
    </w:p>
    <w:p w14:paraId="26E7760F">
      <w:pPr>
        <w:spacing w:before="116" w:line="310" w:lineRule="auto"/>
        <w:ind w:right="100" w:firstLine="409"/>
        <w:rPr>
          <w:rFonts w:ascii="宋体" w:hAnsi="宋体" w:eastAsia="宋体" w:cs="宋体"/>
          <w:sz w:val="22"/>
          <w:szCs w:val="22"/>
        </w:rPr>
      </w:pPr>
      <w:r>
        <w:rPr>
          <w:rFonts w:ascii="宋体" w:hAnsi="宋体" w:eastAsia="宋体" w:cs="宋体"/>
          <w:spacing w:val="-21"/>
          <w:sz w:val="22"/>
          <w:szCs w:val="22"/>
        </w:rPr>
        <w:t>五是“两抢”警情中，飞车抢夺仍呈多发态势。6</w:t>
      </w:r>
      <w:r>
        <w:rPr>
          <w:rFonts w:ascii="宋体" w:hAnsi="宋体" w:eastAsia="宋体" w:cs="宋体"/>
          <w:spacing w:val="-22"/>
          <w:sz w:val="22"/>
          <w:szCs w:val="22"/>
        </w:rPr>
        <w:t>月份，中心城区发生“两抢”警情</w:t>
      </w:r>
      <w:r>
        <w:rPr>
          <w:rFonts w:ascii="宋体" w:hAnsi="宋体" w:eastAsia="宋体" w:cs="宋体"/>
          <w:sz w:val="22"/>
          <w:szCs w:val="22"/>
        </w:rPr>
        <w:t xml:space="preserve"> </w:t>
      </w:r>
      <w:r>
        <w:rPr>
          <w:rFonts w:ascii="宋体" w:hAnsi="宋体" w:eastAsia="宋体" w:cs="宋体"/>
          <w:spacing w:val="-4"/>
          <w:sz w:val="22"/>
          <w:szCs w:val="22"/>
        </w:rPr>
        <w:t>28起，同比下降30%,环比下降3.44%。其中抢劫6起、抢夺22起(飞车抢夺15起)。</w:t>
      </w:r>
    </w:p>
    <w:p w14:paraId="5E535897">
      <w:pPr>
        <w:spacing w:line="287" w:lineRule="auto"/>
        <w:ind w:right="80" w:firstLine="409"/>
        <w:rPr>
          <w:rFonts w:ascii="宋体" w:hAnsi="宋体" w:eastAsia="宋体" w:cs="宋体"/>
          <w:sz w:val="22"/>
          <w:szCs w:val="22"/>
        </w:rPr>
      </w:pPr>
      <w:r>
        <w:rPr>
          <w:rFonts w:ascii="宋体" w:hAnsi="宋体" w:eastAsia="宋体" w:cs="宋体"/>
          <w:spacing w:val="3"/>
          <w:sz w:val="22"/>
          <w:szCs w:val="22"/>
        </w:rPr>
        <w:t>141.2019年6月份，该市非有效报警占总报警人数的比重最接近以下</w:t>
      </w:r>
      <w:r>
        <w:rPr>
          <w:rFonts w:ascii="宋体" w:hAnsi="宋体" w:eastAsia="宋体" w:cs="宋体"/>
          <w:spacing w:val="2"/>
          <w:sz w:val="22"/>
          <w:szCs w:val="22"/>
        </w:rPr>
        <w:t>哪个数</w:t>
      </w:r>
      <w:r>
        <w:rPr>
          <w:rFonts w:ascii="宋体" w:hAnsi="宋体" w:eastAsia="宋体" w:cs="宋体"/>
          <w:sz w:val="22"/>
          <w:szCs w:val="22"/>
        </w:rPr>
        <w:t xml:space="preserve"> </w:t>
      </w:r>
      <w:r>
        <w:rPr>
          <w:rFonts w:ascii="宋体" w:hAnsi="宋体" w:eastAsia="宋体" w:cs="宋体"/>
          <w:spacing w:val="-17"/>
          <w:sz w:val="22"/>
          <w:szCs w:val="22"/>
        </w:rPr>
        <w:t>字</w:t>
      </w:r>
      <w:r>
        <w:rPr>
          <w:rFonts w:ascii="宋体" w:hAnsi="宋体" w:eastAsia="宋体" w:cs="宋体"/>
          <w:spacing w:val="-19"/>
          <w:sz w:val="22"/>
          <w:szCs w:val="22"/>
        </w:rPr>
        <w:t xml:space="preserve"> </w:t>
      </w:r>
      <w:r>
        <w:rPr>
          <w:rFonts w:ascii="宋体" w:hAnsi="宋体" w:eastAsia="宋体" w:cs="宋体"/>
          <w:spacing w:val="-17"/>
          <w:sz w:val="22"/>
          <w:szCs w:val="22"/>
        </w:rPr>
        <w:t>?</w:t>
      </w:r>
      <w:r>
        <w:rPr>
          <w:rFonts w:ascii="宋体" w:hAnsi="宋体" w:eastAsia="宋体" w:cs="宋体"/>
          <w:spacing w:val="17"/>
          <w:sz w:val="22"/>
          <w:szCs w:val="22"/>
        </w:rPr>
        <w:t xml:space="preserve"> </w:t>
      </w:r>
      <w:r>
        <w:rPr>
          <w:rFonts w:ascii="宋体" w:hAnsi="宋体" w:eastAsia="宋体" w:cs="宋体"/>
          <w:spacing w:val="-17"/>
          <w:sz w:val="22"/>
          <w:szCs w:val="22"/>
        </w:rPr>
        <w:t>(</w:t>
      </w:r>
      <w:r>
        <w:rPr>
          <w:rFonts w:ascii="宋体" w:hAnsi="宋体" w:eastAsia="宋体" w:cs="宋体"/>
          <w:spacing w:val="7"/>
          <w:sz w:val="22"/>
          <w:szCs w:val="22"/>
        </w:rPr>
        <w:t xml:space="preserve">    </w:t>
      </w:r>
      <w:r>
        <w:rPr>
          <w:rFonts w:ascii="宋体" w:hAnsi="宋体" w:eastAsia="宋体" w:cs="宋体"/>
          <w:spacing w:val="-17"/>
          <w:sz w:val="22"/>
          <w:szCs w:val="22"/>
        </w:rPr>
        <w:t>)</w:t>
      </w:r>
    </w:p>
    <w:p w14:paraId="73B6415F">
      <w:pPr>
        <w:pStyle w:val="3"/>
        <w:spacing w:before="14" w:line="259" w:lineRule="exact"/>
        <w:ind w:left="409"/>
        <w:rPr>
          <w:rFonts w:ascii="Times New Roman" w:hAnsi="Times New Roman" w:eastAsia="Times New Roman" w:cs="Times New Roman"/>
          <w:sz w:val="19"/>
          <w:szCs w:val="19"/>
        </w:rPr>
      </w:pPr>
      <w:r>
        <w:rPr>
          <w:spacing w:val="-1"/>
          <w:position w:val="2"/>
          <w:sz w:val="19"/>
          <w:szCs w:val="19"/>
        </w:rPr>
        <w:t>A.71%</w:t>
      </w:r>
      <w:r>
        <w:rPr>
          <w:spacing w:val="1"/>
          <w:position w:val="2"/>
          <w:sz w:val="19"/>
          <w:szCs w:val="19"/>
        </w:rPr>
        <w:t xml:space="preserve">                                </w:t>
      </w:r>
      <w:r>
        <w:rPr>
          <w:position w:val="2"/>
          <w:sz w:val="19"/>
          <w:szCs w:val="19"/>
        </w:rPr>
        <w:t xml:space="preserve">                   </w:t>
      </w:r>
      <w:r>
        <w:rPr>
          <w:rFonts w:ascii="Times New Roman" w:hAnsi="Times New Roman" w:eastAsia="Times New Roman" w:cs="Times New Roman"/>
          <w:spacing w:val="-1"/>
          <w:sz w:val="19"/>
          <w:szCs w:val="19"/>
        </w:rPr>
        <w:t>B.60%</w:t>
      </w:r>
    </w:p>
    <w:p w14:paraId="52A85B19">
      <w:pPr>
        <w:spacing w:before="183" w:line="188" w:lineRule="auto"/>
        <w:ind w:left="40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C.56%                        </w:t>
      </w:r>
      <w:r>
        <w:rPr>
          <w:rFonts w:ascii="Times New Roman" w:hAnsi="Times New Roman" w:eastAsia="Times New Roman" w:cs="Times New Roman"/>
          <w:spacing w:val="-1"/>
          <w:sz w:val="21"/>
          <w:szCs w:val="21"/>
        </w:rPr>
        <w:t xml:space="preserve">                            D.48%</w:t>
      </w:r>
    </w:p>
    <w:p w14:paraId="3F444E9D">
      <w:pPr>
        <w:spacing w:before="159" w:line="219" w:lineRule="auto"/>
        <w:jc w:val="right"/>
        <w:rPr>
          <w:rFonts w:ascii="宋体" w:hAnsi="宋体" w:eastAsia="宋体" w:cs="宋体"/>
          <w:sz w:val="22"/>
          <w:szCs w:val="22"/>
        </w:rPr>
      </w:pPr>
      <w:r>
        <w:rPr>
          <w:rFonts w:ascii="宋体" w:hAnsi="宋体" w:eastAsia="宋体" w:cs="宋体"/>
          <w:spacing w:val="-3"/>
          <w:sz w:val="22"/>
          <w:szCs w:val="22"/>
        </w:rPr>
        <w:t>142.2018年6月份，该市中心城区车内财物盗窃案和2019年6月份</w:t>
      </w:r>
      <w:r>
        <w:rPr>
          <w:rFonts w:ascii="宋体" w:hAnsi="宋体" w:eastAsia="宋体" w:cs="宋体"/>
          <w:spacing w:val="-4"/>
          <w:sz w:val="22"/>
          <w:szCs w:val="22"/>
        </w:rPr>
        <w:t>相比(    )。</w:t>
      </w:r>
    </w:p>
    <w:p w14:paraId="7726628F">
      <w:pPr>
        <w:spacing w:before="80" w:line="220" w:lineRule="auto"/>
        <w:ind w:left="409"/>
        <w:rPr>
          <w:rFonts w:ascii="宋体" w:hAnsi="宋体" w:eastAsia="宋体" w:cs="宋体"/>
          <w:sz w:val="22"/>
          <w:szCs w:val="22"/>
        </w:rPr>
      </w:pPr>
      <w:r>
        <w:rPr>
          <w:rFonts w:ascii="Times New Roman" w:hAnsi="Times New Roman" w:eastAsia="Times New Roman" w:cs="Times New Roman"/>
          <w:spacing w:val="11"/>
          <w:sz w:val="22"/>
          <w:szCs w:val="22"/>
        </w:rPr>
        <w:t>A.</w:t>
      </w:r>
      <w:r>
        <w:rPr>
          <w:rFonts w:ascii="Times New Roman" w:hAnsi="Times New Roman" w:eastAsia="Times New Roman" w:cs="Times New Roman"/>
          <w:spacing w:val="-19"/>
          <w:sz w:val="22"/>
          <w:szCs w:val="22"/>
        </w:rPr>
        <w:t xml:space="preserve"> </w:t>
      </w:r>
      <w:r>
        <w:rPr>
          <w:rFonts w:ascii="宋体" w:hAnsi="宋体" w:eastAsia="宋体" w:cs="宋体"/>
          <w:spacing w:val="11"/>
          <w:sz w:val="22"/>
          <w:szCs w:val="22"/>
        </w:rPr>
        <w:t xml:space="preserve">少6起                    </w:t>
      </w:r>
      <w:r>
        <w:rPr>
          <w:rFonts w:ascii="Times New Roman" w:hAnsi="Times New Roman" w:eastAsia="Times New Roman" w:cs="Times New Roman"/>
          <w:spacing w:val="11"/>
          <w:sz w:val="22"/>
          <w:szCs w:val="22"/>
        </w:rPr>
        <w:t xml:space="preserve">B. </w:t>
      </w:r>
      <w:r>
        <w:rPr>
          <w:rFonts w:ascii="宋体" w:hAnsi="宋体" w:eastAsia="宋体" w:cs="宋体"/>
          <w:spacing w:val="11"/>
          <w:sz w:val="22"/>
          <w:szCs w:val="22"/>
        </w:rPr>
        <w:t>多6起</w:t>
      </w:r>
    </w:p>
    <w:p w14:paraId="102191A4">
      <w:pPr>
        <w:spacing w:before="108" w:line="220" w:lineRule="auto"/>
        <w:ind w:left="409"/>
        <w:rPr>
          <w:rFonts w:ascii="宋体" w:hAnsi="宋体" w:eastAsia="宋体" w:cs="宋体"/>
          <w:sz w:val="22"/>
          <w:szCs w:val="22"/>
        </w:rPr>
      </w:pPr>
      <w:r>
        <w:rPr>
          <w:rFonts w:ascii="Times New Roman" w:hAnsi="Times New Roman" w:eastAsia="Times New Roman" w:cs="Times New Roman"/>
          <w:spacing w:val="11"/>
          <w:sz w:val="22"/>
          <w:szCs w:val="22"/>
        </w:rPr>
        <w:t>C.</w:t>
      </w:r>
      <w:r>
        <w:rPr>
          <w:rFonts w:ascii="Times New Roman" w:hAnsi="Times New Roman" w:eastAsia="Times New Roman" w:cs="Times New Roman"/>
          <w:spacing w:val="6"/>
          <w:sz w:val="22"/>
          <w:szCs w:val="22"/>
        </w:rPr>
        <w:t xml:space="preserve"> </w:t>
      </w:r>
      <w:r>
        <w:rPr>
          <w:rFonts w:ascii="宋体" w:hAnsi="宋体" w:eastAsia="宋体" w:cs="宋体"/>
          <w:spacing w:val="11"/>
          <w:sz w:val="22"/>
          <w:szCs w:val="22"/>
        </w:rPr>
        <w:t xml:space="preserve">多14起                   </w:t>
      </w:r>
      <w:r>
        <w:rPr>
          <w:rFonts w:ascii="Times New Roman" w:hAnsi="Times New Roman" w:eastAsia="Times New Roman" w:cs="Times New Roman"/>
          <w:spacing w:val="11"/>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11"/>
          <w:sz w:val="22"/>
          <w:szCs w:val="22"/>
        </w:rPr>
        <w:t>少14起</w:t>
      </w:r>
    </w:p>
    <w:p w14:paraId="4C579D54">
      <w:pPr>
        <w:spacing w:before="107" w:line="219" w:lineRule="auto"/>
        <w:ind w:left="409"/>
        <w:rPr>
          <w:rFonts w:ascii="宋体" w:hAnsi="宋体" w:eastAsia="宋体" w:cs="宋体"/>
          <w:sz w:val="22"/>
          <w:szCs w:val="22"/>
        </w:rPr>
      </w:pPr>
      <w:r>
        <w:rPr>
          <w:rFonts w:ascii="宋体" w:hAnsi="宋体" w:eastAsia="宋体" w:cs="宋体"/>
          <w:spacing w:val="1"/>
          <w:sz w:val="22"/>
          <w:szCs w:val="22"/>
        </w:rPr>
        <w:t>143.2018年6月份，该市共接到各类报警(</w:t>
      </w:r>
      <w:r>
        <w:rPr>
          <w:rFonts w:ascii="宋体" w:hAnsi="宋体" w:eastAsia="宋体" w:cs="宋体"/>
          <w:spacing w:val="35"/>
          <w:sz w:val="22"/>
          <w:szCs w:val="22"/>
        </w:rPr>
        <w:t xml:space="preserve">   </w:t>
      </w:r>
      <w:r>
        <w:rPr>
          <w:rFonts w:ascii="宋体" w:hAnsi="宋体" w:eastAsia="宋体" w:cs="宋体"/>
          <w:spacing w:val="1"/>
          <w:sz w:val="22"/>
          <w:szCs w:val="22"/>
        </w:rPr>
        <w:t>)</w:t>
      </w:r>
      <w:r>
        <w:rPr>
          <w:rFonts w:ascii="宋体" w:hAnsi="宋体" w:eastAsia="宋体" w:cs="宋体"/>
          <w:sz w:val="22"/>
          <w:szCs w:val="22"/>
        </w:rPr>
        <w:t>起。</w:t>
      </w:r>
    </w:p>
    <w:p w14:paraId="2907A59E">
      <w:pPr>
        <w:spacing w:before="133" w:line="198" w:lineRule="auto"/>
        <w:ind w:left="40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A.28646</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B.30128</w:t>
      </w:r>
    </w:p>
    <w:p w14:paraId="0E3A70AB">
      <w:pPr>
        <w:spacing w:before="150" w:line="199" w:lineRule="auto"/>
        <w:ind w:left="40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C.30429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D.33214</w:t>
      </w:r>
    </w:p>
    <w:p w14:paraId="38963435">
      <w:pPr>
        <w:spacing w:before="145" w:line="290" w:lineRule="auto"/>
        <w:ind w:right="99" w:firstLine="409"/>
        <w:rPr>
          <w:rFonts w:ascii="宋体" w:hAnsi="宋体" w:eastAsia="宋体" w:cs="宋体"/>
          <w:sz w:val="22"/>
          <w:szCs w:val="22"/>
        </w:rPr>
      </w:pPr>
      <w:r>
        <w:rPr>
          <w:rFonts w:ascii="宋体" w:hAnsi="宋体" w:eastAsia="宋体" w:cs="宋体"/>
          <w:sz w:val="22"/>
          <w:szCs w:val="22"/>
        </w:rPr>
        <w:t>144.和2019年5月份相比，201</w:t>
      </w:r>
      <w:r>
        <w:rPr>
          <w:rFonts w:ascii="宋体" w:hAnsi="宋体" w:eastAsia="宋体" w:cs="宋体"/>
          <w:spacing w:val="-1"/>
          <w:sz w:val="22"/>
          <w:szCs w:val="22"/>
        </w:rPr>
        <w:t>9年6月接报的案件中哪类案件的数量增长的最</w:t>
      </w:r>
      <w:r>
        <w:rPr>
          <w:rFonts w:ascii="宋体" w:hAnsi="宋体" w:eastAsia="宋体" w:cs="宋体"/>
          <w:sz w:val="22"/>
          <w:szCs w:val="22"/>
        </w:rPr>
        <w:t xml:space="preserve"> </w:t>
      </w:r>
      <w:r>
        <w:rPr>
          <w:rFonts w:ascii="宋体" w:hAnsi="宋体" w:eastAsia="宋体" w:cs="宋体"/>
          <w:spacing w:val="-19"/>
          <w:sz w:val="22"/>
          <w:szCs w:val="22"/>
        </w:rPr>
        <w:t>多 ?</w:t>
      </w:r>
      <w:r>
        <w:rPr>
          <w:rFonts w:ascii="宋体" w:hAnsi="宋体" w:eastAsia="宋体" w:cs="宋体"/>
          <w:spacing w:val="24"/>
          <w:sz w:val="22"/>
          <w:szCs w:val="22"/>
        </w:rPr>
        <w:t xml:space="preserve"> </w:t>
      </w:r>
      <w:r>
        <w:rPr>
          <w:rFonts w:ascii="宋体" w:hAnsi="宋体" w:eastAsia="宋体" w:cs="宋体"/>
          <w:spacing w:val="-19"/>
          <w:sz w:val="22"/>
          <w:szCs w:val="22"/>
        </w:rPr>
        <w:t>(</w:t>
      </w:r>
      <w:r>
        <w:rPr>
          <w:rFonts w:ascii="宋体" w:hAnsi="宋体" w:eastAsia="宋体" w:cs="宋体"/>
          <w:spacing w:val="7"/>
          <w:sz w:val="22"/>
          <w:szCs w:val="22"/>
        </w:rPr>
        <w:t xml:space="preserve">    </w:t>
      </w:r>
      <w:r>
        <w:rPr>
          <w:rFonts w:ascii="宋体" w:hAnsi="宋体" w:eastAsia="宋体" w:cs="宋体"/>
          <w:spacing w:val="-19"/>
          <w:sz w:val="22"/>
          <w:szCs w:val="22"/>
        </w:rPr>
        <w:t>)</w:t>
      </w:r>
    </w:p>
    <w:p w14:paraId="2D1FABB6">
      <w:pPr>
        <w:spacing w:before="10" w:line="228" w:lineRule="auto"/>
        <w:ind w:left="409"/>
        <w:rPr>
          <w:rFonts w:ascii="宋体" w:hAnsi="宋体" w:eastAsia="宋体" w:cs="宋体"/>
          <w:sz w:val="22"/>
          <w:szCs w:val="22"/>
        </w:rPr>
      </w:pPr>
      <w:r>
        <w:rPr>
          <w:rFonts w:ascii="Times New Roman" w:hAnsi="Times New Roman" w:eastAsia="Times New Roman" w:cs="Times New Roman"/>
          <w:spacing w:val="-5"/>
          <w:position w:val="2"/>
          <w:sz w:val="22"/>
          <w:szCs w:val="22"/>
        </w:rPr>
        <w:t>A.</w:t>
      </w:r>
      <w:r>
        <w:rPr>
          <w:rFonts w:ascii="Times New Roman" w:hAnsi="Times New Roman" w:eastAsia="Times New Roman" w:cs="Times New Roman"/>
          <w:spacing w:val="26"/>
          <w:w w:val="101"/>
          <w:position w:val="2"/>
          <w:sz w:val="22"/>
          <w:szCs w:val="22"/>
        </w:rPr>
        <w:t xml:space="preserve"> </w:t>
      </w:r>
      <w:r>
        <w:rPr>
          <w:rFonts w:ascii="Times New Roman" w:hAnsi="Times New Roman" w:eastAsia="Times New Roman" w:cs="Times New Roman"/>
          <w:spacing w:val="-5"/>
          <w:position w:val="2"/>
          <w:sz w:val="22"/>
          <w:szCs w:val="22"/>
        </w:rPr>
        <w:t>“</w:t>
      </w:r>
      <w:r>
        <w:rPr>
          <w:rFonts w:ascii="宋体" w:hAnsi="宋体" w:eastAsia="宋体" w:cs="宋体"/>
          <w:spacing w:val="-5"/>
          <w:position w:val="2"/>
          <w:sz w:val="22"/>
          <w:szCs w:val="22"/>
        </w:rPr>
        <w:t xml:space="preserve">两抢”事件                 </w:t>
      </w:r>
      <w:r>
        <w:rPr>
          <w:rFonts w:ascii="Times New Roman" w:hAnsi="Times New Roman" w:eastAsia="Times New Roman" w:cs="Times New Roman"/>
          <w:spacing w:val="-5"/>
          <w:position w:val="-1"/>
          <w:sz w:val="22"/>
          <w:szCs w:val="22"/>
        </w:rPr>
        <w:t>B.</w:t>
      </w:r>
      <w:r>
        <w:rPr>
          <w:rFonts w:ascii="Times New Roman" w:hAnsi="Times New Roman" w:eastAsia="Times New Roman" w:cs="Times New Roman"/>
          <w:spacing w:val="-13"/>
          <w:position w:val="-1"/>
          <w:sz w:val="22"/>
          <w:szCs w:val="22"/>
        </w:rPr>
        <w:t xml:space="preserve"> </w:t>
      </w:r>
      <w:r>
        <w:rPr>
          <w:rFonts w:ascii="宋体" w:hAnsi="宋体" w:eastAsia="宋体" w:cs="宋体"/>
          <w:spacing w:val="-5"/>
          <w:position w:val="-1"/>
          <w:sz w:val="22"/>
          <w:szCs w:val="22"/>
        </w:rPr>
        <w:t>摩托车、</w:t>
      </w:r>
      <w:r>
        <w:rPr>
          <w:rFonts w:ascii="宋体" w:hAnsi="宋体" w:eastAsia="宋体" w:cs="宋体"/>
          <w:spacing w:val="-6"/>
          <w:position w:val="-1"/>
          <w:sz w:val="22"/>
          <w:szCs w:val="22"/>
        </w:rPr>
        <w:t>汽车盗窃</w:t>
      </w:r>
    </w:p>
    <w:p w14:paraId="02EE5AEA">
      <w:pPr>
        <w:spacing w:before="60" w:line="228" w:lineRule="auto"/>
        <w:ind w:left="409"/>
        <w:rPr>
          <w:rFonts w:ascii="宋体" w:hAnsi="宋体" w:eastAsia="宋体" w:cs="宋体"/>
          <w:sz w:val="22"/>
          <w:szCs w:val="22"/>
        </w:rPr>
      </w:pPr>
      <w:r>
        <w:rPr>
          <w:rFonts w:ascii="Times New Roman" w:hAnsi="Times New Roman" w:eastAsia="Times New Roman" w:cs="Times New Roman"/>
          <w:spacing w:val="-6"/>
          <w:position w:val="1"/>
          <w:sz w:val="22"/>
          <w:szCs w:val="22"/>
        </w:rPr>
        <w:t>C.</w:t>
      </w:r>
      <w:r>
        <w:rPr>
          <w:rFonts w:ascii="Times New Roman" w:hAnsi="Times New Roman" w:eastAsia="Times New Roman" w:cs="Times New Roman"/>
          <w:spacing w:val="-14"/>
          <w:position w:val="1"/>
          <w:sz w:val="22"/>
          <w:szCs w:val="22"/>
        </w:rPr>
        <w:t xml:space="preserve"> </w:t>
      </w:r>
      <w:r>
        <w:rPr>
          <w:rFonts w:ascii="宋体" w:hAnsi="宋体" w:eastAsia="宋体" w:cs="宋体"/>
          <w:spacing w:val="-6"/>
          <w:position w:val="1"/>
          <w:sz w:val="22"/>
          <w:szCs w:val="22"/>
        </w:rPr>
        <w:t>诈骗</w:t>
      </w:r>
      <w:r>
        <w:rPr>
          <w:rFonts w:ascii="宋体" w:hAnsi="宋体" w:eastAsia="宋体" w:cs="宋体"/>
          <w:spacing w:val="4"/>
          <w:position w:val="1"/>
          <w:sz w:val="22"/>
          <w:szCs w:val="22"/>
        </w:rPr>
        <w:t xml:space="preserve">                     </w:t>
      </w:r>
      <w:r>
        <w:rPr>
          <w:rFonts w:ascii="宋体" w:hAnsi="宋体" w:eastAsia="宋体" w:cs="宋体"/>
          <w:spacing w:val="3"/>
          <w:position w:val="1"/>
          <w:sz w:val="22"/>
          <w:szCs w:val="22"/>
        </w:rPr>
        <w:t xml:space="preserve">  </w:t>
      </w:r>
      <w:r>
        <w:rPr>
          <w:rFonts w:ascii="Times New Roman" w:hAnsi="Times New Roman" w:eastAsia="Times New Roman" w:cs="Times New Roman"/>
          <w:spacing w:val="-6"/>
          <w:position w:val="-1"/>
          <w:sz w:val="22"/>
          <w:szCs w:val="22"/>
        </w:rPr>
        <w:t>D.</w:t>
      </w:r>
      <w:r>
        <w:rPr>
          <w:rFonts w:ascii="Times New Roman" w:hAnsi="Times New Roman" w:eastAsia="Times New Roman" w:cs="Times New Roman"/>
          <w:spacing w:val="-14"/>
          <w:position w:val="-1"/>
          <w:sz w:val="22"/>
          <w:szCs w:val="22"/>
        </w:rPr>
        <w:t xml:space="preserve"> </w:t>
      </w:r>
      <w:r>
        <w:rPr>
          <w:rFonts w:ascii="宋体" w:hAnsi="宋体" w:eastAsia="宋体" w:cs="宋体"/>
          <w:spacing w:val="-6"/>
          <w:position w:val="-1"/>
          <w:sz w:val="22"/>
          <w:szCs w:val="22"/>
        </w:rPr>
        <w:t>交通事故</w:t>
      </w:r>
    </w:p>
    <w:p w14:paraId="0E0E014F">
      <w:pPr>
        <w:spacing w:before="118" w:line="220" w:lineRule="auto"/>
        <w:ind w:left="409"/>
        <w:rPr>
          <w:rFonts w:ascii="宋体" w:hAnsi="宋体" w:eastAsia="宋体" w:cs="宋体"/>
          <w:sz w:val="22"/>
          <w:szCs w:val="22"/>
        </w:rPr>
      </w:pPr>
      <w:r>
        <w:rPr>
          <w:rFonts w:ascii="宋体" w:hAnsi="宋体" w:eastAsia="宋体" w:cs="宋体"/>
          <w:spacing w:val="-7"/>
          <w:sz w:val="22"/>
          <w:szCs w:val="22"/>
        </w:rPr>
        <w:t>145.由资料可以推出，正确的一项是(    )。</w:t>
      </w:r>
    </w:p>
    <w:p w14:paraId="65E9F867">
      <w:pPr>
        <w:spacing w:before="97" w:line="219" w:lineRule="auto"/>
        <w:ind w:left="409"/>
        <w:rPr>
          <w:rFonts w:ascii="宋体" w:hAnsi="宋体" w:eastAsia="宋体" w:cs="宋体"/>
          <w:sz w:val="22"/>
          <w:szCs w:val="22"/>
        </w:rPr>
      </w:pPr>
      <w:r>
        <w:rPr>
          <w:rFonts w:ascii="宋体" w:hAnsi="宋体" w:eastAsia="宋体" w:cs="宋体"/>
          <w:spacing w:val="-7"/>
          <w:sz w:val="22"/>
          <w:szCs w:val="22"/>
        </w:rPr>
        <w:t>A.2019</w:t>
      </w:r>
      <w:r>
        <w:rPr>
          <w:rFonts w:ascii="宋体" w:hAnsi="宋体" w:eastAsia="宋体" w:cs="宋体"/>
          <w:spacing w:val="-47"/>
          <w:sz w:val="22"/>
          <w:szCs w:val="22"/>
        </w:rPr>
        <w:t xml:space="preserve"> </w:t>
      </w:r>
      <w:r>
        <w:rPr>
          <w:rFonts w:ascii="宋体" w:hAnsi="宋体" w:eastAsia="宋体" w:cs="宋体"/>
          <w:spacing w:val="-7"/>
          <w:sz w:val="22"/>
          <w:szCs w:val="22"/>
        </w:rPr>
        <w:t>年6月份，该市接报的火灾事故警情呈上升趋势</w:t>
      </w:r>
    </w:p>
    <w:p w14:paraId="2704BCA5">
      <w:pPr>
        <w:spacing w:before="109" w:line="219" w:lineRule="auto"/>
        <w:ind w:left="409"/>
        <w:rPr>
          <w:rFonts w:ascii="宋体" w:hAnsi="宋体" w:eastAsia="宋体" w:cs="宋体"/>
          <w:sz w:val="22"/>
          <w:szCs w:val="22"/>
        </w:rPr>
      </w:pPr>
      <w:r>
        <w:rPr>
          <w:rFonts w:ascii="宋体" w:hAnsi="宋体" w:eastAsia="宋体" w:cs="宋体"/>
          <w:spacing w:val="-2"/>
          <w:sz w:val="22"/>
          <w:szCs w:val="22"/>
        </w:rPr>
        <w:t>B.2018年6月份，该市日均被盗摩托车、汽车不超过5辆</w:t>
      </w:r>
    </w:p>
    <w:p w14:paraId="71798775">
      <w:pPr>
        <w:spacing w:before="109" w:line="219" w:lineRule="auto"/>
        <w:ind w:left="409"/>
        <w:rPr>
          <w:rFonts w:ascii="宋体" w:hAnsi="宋体" w:eastAsia="宋体" w:cs="宋体"/>
          <w:sz w:val="23"/>
          <w:szCs w:val="23"/>
        </w:rPr>
      </w:pPr>
      <w:r>
        <w:rPr>
          <w:rFonts w:ascii="宋体" w:hAnsi="宋体" w:eastAsia="宋体" w:cs="宋体"/>
          <w:spacing w:val="-14"/>
          <w:sz w:val="23"/>
          <w:szCs w:val="23"/>
        </w:rPr>
        <w:t>C.2019年6月份，该市抢夺案件是飞车抢夺案件的两倍以上</w:t>
      </w:r>
    </w:p>
    <w:p w14:paraId="6DD09F91">
      <w:pPr>
        <w:spacing w:before="97" w:line="219" w:lineRule="auto"/>
        <w:ind w:left="409"/>
        <w:rPr>
          <w:rFonts w:ascii="宋体" w:hAnsi="宋体" w:eastAsia="宋体" w:cs="宋体"/>
          <w:sz w:val="22"/>
          <w:szCs w:val="22"/>
        </w:rPr>
      </w:pPr>
      <w:r>
        <w:rPr>
          <w:rFonts w:ascii="宋体" w:hAnsi="宋体" w:eastAsia="宋体" w:cs="宋体"/>
          <w:spacing w:val="-6"/>
          <w:sz w:val="22"/>
          <w:szCs w:val="22"/>
        </w:rPr>
        <w:t>D.2019</w:t>
      </w:r>
      <w:r>
        <w:rPr>
          <w:rFonts w:ascii="宋体" w:hAnsi="宋体" w:eastAsia="宋体" w:cs="宋体"/>
          <w:spacing w:val="-46"/>
          <w:sz w:val="22"/>
          <w:szCs w:val="22"/>
        </w:rPr>
        <w:t xml:space="preserve"> </w:t>
      </w:r>
      <w:r>
        <w:rPr>
          <w:rFonts w:ascii="宋体" w:hAnsi="宋体" w:eastAsia="宋体" w:cs="宋体"/>
          <w:spacing w:val="-6"/>
          <w:sz w:val="22"/>
          <w:szCs w:val="22"/>
        </w:rPr>
        <w:t>年6月份，该市中心城区非接触性诈骗警情占诈骗警情的86.75%</w:t>
      </w:r>
    </w:p>
    <w:p w14:paraId="2B967A75">
      <w:pPr>
        <w:pStyle w:val="3"/>
        <w:spacing w:line="370" w:lineRule="auto"/>
      </w:pPr>
    </w:p>
    <w:p w14:paraId="0B6AA9C0">
      <w:pPr>
        <w:spacing w:before="79" w:line="227" w:lineRule="auto"/>
        <w:ind w:left="3513"/>
        <w:rPr>
          <w:rFonts w:ascii="黑体" w:hAnsi="黑体" w:eastAsia="黑体" w:cs="黑体"/>
          <w:sz w:val="24"/>
          <w:szCs w:val="24"/>
        </w:rPr>
      </w:pPr>
      <w:r>
        <w:rPr>
          <w:rFonts w:ascii="黑体" w:hAnsi="黑体" w:eastAsia="黑体" w:cs="黑体"/>
          <w:b/>
          <w:bCs/>
          <w:spacing w:val="-5"/>
          <w:sz w:val="24"/>
          <w:szCs w:val="24"/>
        </w:rPr>
        <w:t>(三十)</w:t>
      </w:r>
    </w:p>
    <w:p w14:paraId="7BC2D6F5">
      <w:pPr>
        <w:spacing w:before="93" w:line="219" w:lineRule="auto"/>
        <w:ind w:left="409"/>
        <w:rPr>
          <w:rFonts w:ascii="宋体" w:hAnsi="宋体" w:eastAsia="宋体" w:cs="宋体"/>
          <w:sz w:val="22"/>
          <w:szCs w:val="22"/>
        </w:rPr>
      </w:pPr>
      <w:r>
        <w:rPr>
          <w:rFonts w:ascii="宋体" w:hAnsi="宋体" w:eastAsia="宋体" w:cs="宋体"/>
          <w:spacing w:val="-12"/>
          <w:sz w:val="22"/>
          <w:szCs w:val="22"/>
        </w:rPr>
        <w:t>根据下列资料，完成以下各题。</w:t>
      </w:r>
    </w:p>
    <w:p w14:paraId="06A1D38A">
      <w:pPr>
        <w:spacing w:before="129" w:line="297" w:lineRule="auto"/>
        <w:ind w:right="79" w:firstLine="409"/>
        <w:rPr>
          <w:rFonts w:ascii="宋体" w:hAnsi="宋体" w:eastAsia="宋体" w:cs="宋体"/>
          <w:sz w:val="22"/>
          <w:szCs w:val="22"/>
        </w:rPr>
      </w:pPr>
      <w:r>
        <w:rPr>
          <w:rFonts w:ascii="宋体" w:hAnsi="宋体" w:eastAsia="宋体" w:cs="宋体"/>
          <w:spacing w:val="3"/>
          <w:sz w:val="22"/>
          <w:szCs w:val="22"/>
        </w:rPr>
        <w:t>2017年9月，我国汽车产销分别完成267.1万辆和270</w:t>
      </w:r>
      <w:r>
        <w:rPr>
          <w:rFonts w:ascii="宋体" w:hAnsi="宋体" w:eastAsia="宋体" w:cs="宋体"/>
          <w:spacing w:val="2"/>
          <w:sz w:val="22"/>
          <w:szCs w:val="22"/>
        </w:rPr>
        <w:t>.9万辆，同比分别增长</w:t>
      </w:r>
      <w:r>
        <w:rPr>
          <w:rFonts w:ascii="宋体" w:hAnsi="宋体" w:eastAsia="宋体" w:cs="宋体"/>
          <w:sz w:val="22"/>
          <w:szCs w:val="22"/>
        </w:rPr>
        <w:t xml:space="preserve"> </w:t>
      </w:r>
      <w:r>
        <w:rPr>
          <w:rFonts w:ascii="仿宋" w:hAnsi="仿宋" w:eastAsia="仿宋" w:cs="仿宋"/>
          <w:spacing w:val="6"/>
          <w:sz w:val="22"/>
          <w:szCs w:val="22"/>
        </w:rPr>
        <w:t>5.5%和5.7%,</w:t>
      </w:r>
      <w:r>
        <w:rPr>
          <w:rFonts w:ascii="宋体" w:hAnsi="宋体" w:eastAsia="宋体" w:cs="宋体"/>
          <w:spacing w:val="6"/>
          <w:sz w:val="22"/>
          <w:szCs w:val="22"/>
        </w:rPr>
        <w:t>环比分别增长27.6%和23.9%。</w:t>
      </w:r>
    </w:p>
    <w:p w14:paraId="0523054E">
      <w:pPr>
        <w:spacing w:before="22" w:line="309" w:lineRule="auto"/>
        <w:ind w:right="96" w:firstLine="409"/>
        <w:jc w:val="both"/>
        <w:rPr>
          <w:rFonts w:ascii="宋体" w:hAnsi="宋体" w:eastAsia="宋体" w:cs="宋体"/>
          <w:sz w:val="22"/>
          <w:szCs w:val="22"/>
        </w:rPr>
      </w:pPr>
      <w:r>
        <w:rPr>
          <w:rFonts w:ascii="宋体" w:hAnsi="宋体" w:eastAsia="宋体" w:cs="宋体"/>
          <w:spacing w:val="-3"/>
          <w:sz w:val="22"/>
          <w:szCs w:val="22"/>
        </w:rPr>
        <w:t>2017年9月，我国乘用车产销分别完成229.7万辆和234.3万</w:t>
      </w:r>
      <w:r>
        <w:rPr>
          <w:rFonts w:ascii="宋体" w:hAnsi="宋体" w:eastAsia="宋体" w:cs="宋体"/>
          <w:spacing w:val="-4"/>
          <w:sz w:val="22"/>
          <w:szCs w:val="22"/>
        </w:rPr>
        <w:t>辆，同比分别增长</w:t>
      </w:r>
      <w:r>
        <w:rPr>
          <w:rFonts w:ascii="宋体" w:hAnsi="宋体" w:eastAsia="宋体" w:cs="宋体"/>
          <w:sz w:val="22"/>
          <w:szCs w:val="22"/>
        </w:rPr>
        <w:t xml:space="preserve"> </w:t>
      </w:r>
      <w:r>
        <w:rPr>
          <w:rFonts w:ascii="宋体" w:hAnsi="宋体" w:eastAsia="宋体" w:cs="宋体"/>
          <w:spacing w:val="6"/>
          <w:sz w:val="22"/>
          <w:szCs w:val="22"/>
        </w:rPr>
        <w:t>2.9%和3.3%,环比分别增长28.4%和24.9%,其中，轿车产销分别完成112.4万辆</w:t>
      </w:r>
      <w:r>
        <w:rPr>
          <w:rFonts w:ascii="宋体" w:hAnsi="宋体" w:eastAsia="宋体" w:cs="宋体"/>
          <w:spacing w:val="1"/>
          <w:sz w:val="22"/>
          <w:szCs w:val="22"/>
        </w:rPr>
        <w:t xml:space="preserve"> </w:t>
      </w:r>
      <w:r>
        <w:rPr>
          <w:rFonts w:ascii="宋体" w:hAnsi="宋体" w:eastAsia="宋体" w:cs="宋体"/>
          <w:spacing w:val="3"/>
          <w:sz w:val="22"/>
          <w:szCs w:val="22"/>
        </w:rPr>
        <w:t>和116.1万辆，同比分别增长1.5%和3.7%,</w:t>
      </w:r>
      <w:r>
        <w:rPr>
          <w:rFonts w:ascii="Times New Roman" w:hAnsi="Times New Roman" w:eastAsia="Times New Roman" w:cs="Times New Roman"/>
          <w:sz w:val="22"/>
          <w:szCs w:val="22"/>
        </w:rPr>
        <w:t>SUV</w:t>
      </w:r>
      <w:r>
        <w:rPr>
          <w:rFonts w:ascii="Times New Roman" w:hAnsi="Times New Roman" w:eastAsia="Times New Roman" w:cs="Times New Roman"/>
          <w:spacing w:val="-21"/>
          <w:sz w:val="22"/>
          <w:szCs w:val="22"/>
        </w:rPr>
        <w:t xml:space="preserve"> </w:t>
      </w:r>
      <w:r>
        <w:rPr>
          <w:rFonts w:ascii="宋体" w:hAnsi="宋体" w:eastAsia="宋体" w:cs="宋体"/>
          <w:spacing w:val="3"/>
          <w:sz w:val="22"/>
          <w:szCs w:val="22"/>
        </w:rPr>
        <w:t>产销分别完成96.5万辆和97</w:t>
      </w:r>
      <w:r>
        <w:rPr>
          <w:rFonts w:ascii="宋体" w:hAnsi="宋体" w:eastAsia="宋体" w:cs="宋体"/>
          <w:spacing w:val="2"/>
          <w:sz w:val="22"/>
          <w:szCs w:val="22"/>
        </w:rPr>
        <w:t>.1万</w:t>
      </w:r>
      <w:r>
        <w:rPr>
          <w:rFonts w:ascii="宋体" w:hAnsi="宋体" w:eastAsia="宋体" w:cs="宋体"/>
          <w:sz w:val="22"/>
          <w:szCs w:val="22"/>
        </w:rPr>
        <w:t xml:space="preserve"> </w:t>
      </w:r>
      <w:r>
        <w:rPr>
          <w:rFonts w:ascii="宋体" w:hAnsi="宋体" w:eastAsia="宋体" w:cs="宋体"/>
          <w:spacing w:val="1"/>
          <w:sz w:val="22"/>
          <w:szCs w:val="22"/>
        </w:rPr>
        <w:t>辆，同比分别增长11.3%和10.5%,</w:t>
      </w:r>
      <w:r>
        <w:rPr>
          <w:rFonts w:ascii="Times New Roman" w:hAnsi="Times New Roman" w:eastAsia="Times New Roman" w:cs="Times New Roman"/>
          <w:sz w:val="22"/>
          <w:szCs w:val="22"/>
        </w:rPr>
        <w:t>MPV</w:t>
      </w:r>
      <w:r>
        <w:rPr>
          <w:rFonts w:ascii="宋体" w:hAnsi="宋体" w:eastAsia="宋体" w:cs="宋体"/>
          <w:spacing w:val="1"/>
          <w:sz w:val="22"/>
          <w:szCs w:val="22"/>
        </w:rPr>
        <w:t>产销分别完</w:t>
      </w:r>
      <w:r>
        <w:rPr>
          <w:rFonts w:ascii="宋体" w:hAnsi="宋体" w:eastAsia="宋体" w:cs="宋体"/>
          <w:sz w:val="22"/>
          <w:szCs w:val="22"/>
        </w:rPr>
        <w:t xml:space="preserve">成16.1万辆和16.6万辆，同比 </w:t>
      </w:r>
      <w:r>
        <w:rPr>
          <w:rFonts w:ascii="仿宋" w:hAnsi="仿宋" w:eastAsia="仿宋" w:cs="仿宋"/>
          <w:spacing w:val="4"/>
          <w:sz w:val="22"/>
          <w:szCs w:val="22"/>
        </w:rPr>
        <w:t>分别下降24.0%和25.1%,</w:t>
      </w:r>
      <w:r>
        <w:rPr>
          <w:rFonts w:ascii="宋体" w:hAnsi="宋体" w:eastAsia="宋体" w:cs="宋体"/>
          <w:spacing w:val="4"/>
          <w:sz w:val="22"/>
          <w:szCs w:val="22"/>
        </w:rPr>
        <w:t>交叉型</w:t>
      </w:r>
      <w:r>
        <w:rPr>
          <w:rFonts w:ascii="宋体" w:hAnsi="宋体" w:eastAsia="宋体" w:cs="宋体"/>
          <w:spacing w:val="3"/>
          <w:sz w:val="22"/>
          <w:szCs w:val="22"/>
        </w:rPr>
        <w:t>乘用车生产4.8万辆，同比增长3.4%,销售4.5万</w:t>
      </w:r>
    </w:p>
    <w:p w14:paraId="07523F2D">
      <w:pPr>
        <w:spacing w:line="309" w:lineRule="auto"/>
        <w:rPr>
          <w:rFonts w:ascii="宋体" w:hAnsi="宋体" w:eastAsia="宋体" w:cs="宋体"/>
          <w:sz w:val="22"/>
          <w:szCs w:val="22"/>
        </w:rPr>
        <w:sectPr>
          <w:footerReference r:id="rId130" w:type="default"/>
          <w:pgSz w:w="10340" w:h="14570"/>
          <w:pgMar w:top="400" w:right="1490" w:bottom="989" w:left="1099" w:header="0" w:footer="730" w:gutter="0"/>
          <w:cols w:space="720" w:num="1"/>
        </w:sectPr>
      </w:pPr>
    </w:p>
    <w:p w14:paraId="00E92605">
      <w:pPr>
        <w:pStyle w:val="3"/>
        <w:spacing w:line="267" w:lineRule="auto"/>
      </w:pPr>
    </w:p>
    <w:p w14:paraId="26E0E0DF">
      <w:pPr>
        <w:pStyle w:val="3"/>
        <w:spacing w:line="268" w:lineRule="auto"/>
      </w:pPr>
    </w:p>
    <w:p w14:paraId="6D79F021">
      <w:pPr>
        <w:pStyle w:val="3"/>
        <w:spacing w:line="268" w:lineRule="auto"/>
      </w:pPr>
    </w:p>
    <w:p w14:paraId="67DA8DE2">
      <w:pPr>
        <w:pStyle w:val="3"/>
        <w:spacing w:line="268" w:lineRule="auto"/>
      </w:pPr>
    </w:p>
    <w:p w14:paraId="75984680">
      <w:pPr>
        <w:spacing w:before="71" w:line="219" w:lineRule="auto"/>
        <w:rPr>
          <w:rFonts w:ascii="宋体" w:hAnsi="宋体" w:eastAsia="宋体" w:cs="宋体"/>
          <w:sz w:val="22"/>
          <w:szCs w:val="22"/>
        </w:rPr>
      </w:pPr>
      <w:r>
        <w:rPr>
          <w:rFonts w:ascii="宋体" w:hAnsi="宋体" w:eastAsia="宋体" w:cs="宋体"/>
          <w:spacing w:val="-2"/>
          <w:sz w:val="22"/>
          <w:szCs w:val="22"/>
        </w:rPr>
        <w:t>辆，同比下降8.1%。</w:t>
      </w:r>
    </w:p>
    <w:p w14:paraId="17F8D89E">
      <w:pPr>
        <w:spacing w:before="108" w:line="310" w:lineRule="auto"/>
        <w:ind w:right="50" w:firstLine="379"/>
        <w:jc w:val="both"/>
        <w:rPr>
          <w:rFonts w:ascii="宋体" w:hAnsi="宋体" w:eastAsia="宋体" w:cs="宋体"/>
          <w:sz w:val="22"/>
          <w:szCs w:val="22"/>
        </w:rPr>
      </w:pPr>
      <w:r>
        <w:rPr>
          <w:rFonts w:ascii="宋体" w:hAnsi="宋体" w:eastAsia="宋体" w:cs="宋体"/>
          <w:spacing w:val="1"/>
          <w:sz w:val="22"/>
          <w:szCs w:val="22"/>
        </w:rPr>
        <w:t>2017年1—9月，我国乘用车累计产销分别完成1732.</w:t>
      </w:r>
      <w:r>
        <w:rPr>
          <w:rFonts w:ascii="宋体" w:hAnsi="宋体" w:eastAsia="宋体" w:cs="宋体"/>
          <w:sz w:val="22"/>
          <w:szCs w:val="22"/>
        </w:rPr>
        <w:t xml:space="preserve">8万辆和1715.1万辆，同 </w:t>
      </w:r>
      <w:r>
        <w:rPr>
          <w:rFonts w:ascii="宋体" w:hAnsi="宋体" w:eastAsia="宋体" w:cs="宋体"/>
          <w:spacing w:val="2"/>
          <w:sz w:val="22"/>
          <w:szCs w:val="22"/>
        </w:rPr>
        <w:t>比分别增长3.0%和2.4%,其中，轿车产销分别完成83</w:t>
      </w:r>
      <w:r>
        <w:rPr>
          <w:rFonts w:ascii="宋体" w:hAnsi="宋体" w:eastAsia="宋体" w:cs="宋体"/>
          <w:spacing w:val="1"/>
          <w:sz w:val="22"/>
          <w:szCs w:val="22"/>
        </w:rPr>
        <w:t>9.3万辆和831.9万辆，同比</w:t>
      </w:r>
      <w:r>
        <w:rPr>
          <w:rFonts w:ascii="宋体" w:hAnsi="宋体" w:eastAsia="宋体" w:cs="宋体"/>
          <w:sz w:val="22"/>
          <w:szCs w:val="22"/>
        </w:rPr>
        <w:t xml:space="preserve"> </w:t>
      </w:r>
      <w:r>
        <w:rPr>
          <w:rFonts w:ascii="宋体" w:hAnsi="宋体" w:eastAsia="宋体" w:cs="宋体"/>
          <w:spacing w:val="1"/>
          <w:sz w:val="22"/>
          <w:szCs w:val="22"/>
        </w:rPr>
        <w:t>分别下降0.8%和1.5%,</w:t>
      </w:r>
      <w:r>
        <w:rPr>
          <w:rFonts w:ascii="Times New Roman" w:hAnsi="Times New Roman" w:eastAsia="Times New Roman" w:cs="Times New Roman"/>
          <w:sz w:val="22"/>
          <w:szCs w:val="22"/>
        </w:rPr>
        <w:t>SUV</w:t>
      </w:r>
      <w:r>
        <w:rPr>
          <w:rFonts w:ascii="Times New Roman" w:hAnsi="Times New Roman" w:eastAsia="Times New Roman" w:cs="Times New Roman"/>
          <w:spacing w:val="-11"/>
          <w:sz w:val="22"/>
          <w:szCs w:val="22"/>
        </w:rPr>
        <w:t xml:space="preserve"> </w:t>
      </w:r>
      <w:r>
        <w:rPr>
          <w:rFonts w:ascii="宋体" w:hAnsi="宋体" w:eastAsia="宋体" w:cs="宋体"/>
          <w:spacing w:val="1"/>
          <w:sz w:val="22"/>
          <w:szCs w:val="22"/>
        </w:rPr>
        <w:t>产销分别完成707.</w:t>
      </w:r>
      <w:r>
        <w:rPr>
          <w:rFonts w:ascii="宋体" w:hAnsi="宋体" w:eastAsia="宋体" w:cs="宋体"/>
          <w:sz w:val="22"/>
          <w:szCs w:val="22"/>
        </w:rPr>
        <w:t>4万辆和696.2万辆，同比分别增长 16.49%和16.1%,</w:t>
      </w:r>
      <w:r>
        <w:rPr>
          <w:rFonts w:ascii="Times New Roman" w:hAnsi="Times New Roman" w:eastAsia="Times New Roman" w:cs="Times New Roman"/>
          <w:sz w:val="22"/>
          <w:szCs w:val="22"/>
        </w:rPr>
        <w:t>MPV</w:t>
      </w:r>
      <w:r>
        <w:rPr>
          <w:rFonts w:ascii="Times New Roman" w:hAnsi="Times New Roman" w:eastAsia="Times New Roman" w:cs="Times New Roman"/>
          <w:spacing w:val="-18"/>
          <w:sz w:val="22"/>
          <w:szCs w:val="22"/>
        </w:rPr>
        <w:t xml:space="preserve"> </w:t>
      </w:r>
      <w:r>
        <w:rPr>
          <w:rFonts w:ascii="宋体" w:hAnsi="宋体" w:eastAsia="宋体" w:cs="宋体"/>
          <w:sz w:val="22"/>
          <w:szCs w:val="22"/>
        </w:rPr>
        <w:t>产销分别完成146.8万辆和145.1万辆，同</w:t>
      </w:r>
      <w:r>
        <w:rPr>
          <w:rFonts w:ascii="宋体" w:hAnsi="宋体" w:eastAsia="宋体" w:cs="宋体"/>
          <w:spacing w:val="-1"/>
          <w:sz w:val="22"/>
          <w:szCs w:val="22"/>
        </w:rPr>
        <w:t>比分别下降15.4%</w:t>
      </w:r>
      <w:r>
        <w:rPr>
          <w:rFonts w:ascii="宋体" w:hAnsi="宋体" w:eastAsia="宋体" w:cs="宋体"/>
          <w:sz w:val="22"/>
          <w:szCs w:val="22"/>
        </w:rPr>
        <w:t xml:space="preserve"> </w:t>
      </w:r>
      <w:r>
        <w:rPr>
          <w:rFonts w:ascii="仿宋" w:hAnsi="仿宋" w:eastAsia="仿宋" w:cs="仿宋"/>
          <w:spacing w:val="2"/>
          <w:sz w:val="22"/>
          <w:szCs w:val="22"/>
        </w:rPr>
        <w:t>和17.1%,</w:t>
      </w:r>
      <w:r>
        <w:rPr>
          <w:rFonts w:ascii="宋体" w:hAnsi="宋体" w:eastAsia="宋体" w:cs="宋体"/>
          <w:spacing w:val="2"/>
          <w:sz w:val="22"/>
          <w:szCs w:val="22"/>
        </w:rPr>
        <w:t>交叉型乘用车产销分别完成</w:t>
      </w:r>
      <w:r>
        <w:rPr>
          <w:rFonts w:ascii="宋体" w:hAnsi="宋体" w:eastAsia="宋体" w:cs="宋体"/>
          <w:spacing w:val="1"/>
          <w:sz w:val="22"/>
          <w:szCs w:val="22"/>
        </w:rPr>
        <w:t>39.3万辆和41.9万辆，同比分别下降27.4%</w:t>
      </w:r>
      <w:r>
        <w:rPr>
          <w:rFonts w:ascii="宋体" w:hAnsi="宋体" w:eastAsia="宋体" w:cs="宋体"/>
          <w:sz w:val="22"/>
          <w:szCs w:val="22"/>
        </w:rPr>
        <w:t xml:space="preserve"> </w:t>
      </w:r>
      <w:r>
        <w:rPr>
          <w:rFonts w:ascii="宋体" w:hAnsi="宋体" w:eastAsia="宋体" w:cs="宋体"/>
          <w:spacing w:val="2"/>
          <w:sz w:val="22"/>
          <w:szCs w:val="22"/>
        </w:rPr>
        <w:t>和25.5%。</w:t>
      </w:r>
    </w:p>
    <w:p w14:paraId="219D9A84">
      <w:pPr>
        <w:spacing w:before="3" w:line="310" w:lineRule="auto"/>
        <w:ind w:right="23" w:firstLine="379"/>
        <w:jc w:val="both"/>
        <w:rPr>
          <w:rFonts w:ascii="宋体" w:hAnsi="宋体" w:eastAsia="宋体" w:cs="宋体"/>
          <w:sz w:val="22"/>
          <w:szCs w:val="22"/>
        </w:rPr>
      </w:pPr>
      <w:r>
        <w:rPr>
          <w:rFonts w:ascii="宋体" w:hAnsi="宋体" w:eastAsia="宋体" w:cs="宋体"/>
          <w:spacing w:val="1"/>
          <w:sz w:val="22"/>
          <w:szCs w:val="22"/>
        </w:rPr>
        <w:t>2017年1—9月，中国品牌乘用车累计销售735.5万辆，同比增长4.</w:t>
      </w:r>
      <w:r>
        <w:rPr>
          <w:rFonts w:ascii="宋体" w:hAnsi="宋体" w:eastAsia="宋体" w:cs="宋体"/>
          <w:sz w:val="22"/>
          <w:szCs w:val="22"/>
        </w:rPr>
        <w:t xml:space="preserve">0%,占乘用 </w:t>
      </w:r>
      <w:r>
        <w:rPr>
          <w:rFonts w:ascii="宋体" w:hAnsi="宋体" w:eastAsia="宋体" w:cs="宋体"/>
          <w:spacing w:val="2"/>
          <w:sz w:val="22"/>
          <w:szCs w:val="22"/>
        </w:rPr>
        <w:t>车销售总量的42.9%。其中轿车销量159.2万辆，同比增长1.2%,市场份额19.1%;</w:t>
      </w:r>
      <w:r>
        <w:rPr>
          <w:rFonts w:ascii="宋体" w:hAnsi="宋体" w:eastAsia="宋体" w:cs="宋体"/>
          <w:spacing w:val="15"/>
          <w:sz w:val="22"/>
          <w:szCs w:val="22"/>
        </w:rPr>
        <w:t xml:space="preserve"> </w:t>
      </w:r>
      <w:r>
        <w:rPr>
          <w:rFonts w:ascii="Times New Roman" w:hAnsi="Times New Roman" w:eastAsia="Times New Roman" w:cs="Times New Roman"/>
          <w:sz w:val="22"/>
          <w:szCs w:val="22"/>
        </w:rPr>
        <w:t>SUV</w:t>
      </w:r>
      <w:r>
        <w:rPr>
          <w:rFonts w:ascii="Times New Roman" w:hAnsi="Times New Roman" w:eastAsia="Times New Roman" w:cs="Times New Roman"/>
          <w:spacing w:val="-21"/>
          <w:sz w:val="22"/>
          <w:szCs w:val="22"/>
        </w:rPr>
        <w:t xml:space="preserve"> </w:t>
      </w:r>
      <w:r>
        <w:rPr>
          <w:rFonts w:ascii="宋体" w:hAnsi="宋体" w:eastAsia="宋体" w:cs="宋体"/>
          <w:spacing w:val="2"/>
          <w:sz w:val="22"/>
          <w:szCs w:val="22"/>
        </w:rPr>
        <w:t>销量413.2万辆，同比增长22.5%,</w:t>
      </w:r>
      <w:r>
        <w:rPr>
          <w:rFonts w:ascii="宋体" w:hAnsi="宋体" w:eastAsia="宋体" w:cs="宋体"/>
          <w:spacing w:val="1"/>
          <w:sz w:val="22"/>
          <w:szCs w:val="22"/>
        </w:rPr>
        <w:t>市场份额59.4%;</w:t>
      </w:r>
      <w:r>
        <w:rPr>
          <w:rFonts w:ascii="Times New Roman" w:hAnsi="Times New Roman" w:eastAsia="Times New Roman" w:cs="Times New Roman"/>
          <w:sz w:val="22"/>
          <w:szCs w:val="22"/>
        </w:rPr>
        <w:t>MPV</w:t>
      </w:r>
      <w:r>
        <w:rPr>
          <w:rFonts w:ascii="Times New Roman" w:hAnsi="Times New Roman" w:eastAsia="Times New Roman" w:cs="Times New Roman"/>
          <w:spacing w:val="1"/>
          <w:sz w:val="22"/>
          <w:szCs w:val="22"/>
        </w:rPr>
        <w:t xml:space="preserve"> </w:t>
      </w:r>
      <w:r>
        <w:rPr>
          <w:rFonts w:ascii="宋体" w:hAnsi="宋体" w:eastAsia="宋体" w:cs="宋体"/>
          <w:spacing w:val="1"/>
          <w:sz w:val="22"/>
          <w:szCs w:val="22"/>
        </w:rPr>
        <w:t>销量121.2万辆，同</w:t>
      </w:r>
      <w:r>
        <w:rPr>
          <w:rFonts w:ascii="宋体" w:hAnsi="宋体" w:eastAsia="宋体" w:cs="宋体"/>
          <w:sz w:val="22"/>
          <w:szCs w:val="22"/>
        </w:rPr>
        <w:t xml:space="preserve"> </w:t>
      </w:r>
      <w:r>
        <w:rPr>
          <w:rFonts w:ascii="宋体" w:hAnsi="宋体" w:eastAsia="宋体" w:cs="宋体"/>
          <w:spacing w:val="2"/>
          <w:sz w:val="22"/>
          <w:szCs w:val="22"/>
        </w:rPr>
        <w:t>比下降22.5%,市场份额83.6%。</w:t>
      </w:r>
    </w:p>
    <w:p w14:paraId="1BC63524">
      <w:pPr>
        <w:spacing w:before="2" w:line="219" w:lineRule="auto"/>
        <w:ind w:left="379"/>
        <w:rPr>
          <w:rFonts w:ascii="宋体" w:hAnsi="宋体" w:eastAsia="宋体" w:cs="宋体"/>
          <w:sz w:val="22"/>
          <w:szCs w:val="22"/>
        </w:rPr>
      </w:pPr>
      <w:r>
        <w:rPr>
          <w:rFonts w:ascii="宋体" w:hAnsi="宋体" w:eastAsia="宋体" w:cs="宋体"/>
          <w:sz w:val="22"/>
          <w:szCs w:val="22"/>
        </w:rPr>
        <w:t>146.2017年8月，我国汽车产量约</w:t>
      </w:r>
      <w:r>
        <w:rPr>
          <w:rFonts w:ascii="宋体" w:hAnsi="宋体" w:eastAsia="宋体" w:cs="宋体"/>
          <w:spacing w:val="-1"/>
          <w:sz w:val="22"/>
          <w:szCs w:val="22"/>
        </w:rPr>
        <w:t>为(</w:t>
      </w:r>
      <w:r>
        <w:rPr>
          <w:rFonts w:ascii="宋体" w:hAnsi="宋体" w:eastAsia="宋体" w:cs="宋体"/>
          <w:spacing w:val="11"/>
          <w:sz w:val="22"/>
          <w:szCs w:val="22"/>
        </w:rPr>
        <w:t xml:space="preserve">    </w:t>
      </w:r>
      <w:r>
        <w:rPr>
          <w:rFonts w:ascii="宋体" w:hAnsi="宋体" w:eastAsia="宋体" w:cs="宋体"/>
          <w:spacing w:val="-1"/>
          <w:sz w:val="22"/>
          <w:szCs w:val="22"/>
        </w:rPr>
        <w:t>)万辆。</w:t>
      </w:r>
    </w:p>
    <w:p w14:paraId="4BDBE124">
      <w:pPr>
        <w:spacing w:before="153" w:line="188" w:lineRule="auto"/>
        <w:ind w:left="3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A.205.1</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B.212.3</w:t>
      </w:r>
    </w:p>
    <w:p w14:paraId="3707CBFE">
      <w:pPr>
        <w:spacing w:before="174" w:line="188" w:lineRule="auto"/>
        <w:ind w:left="37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C.253.2                                               </w:t>
      </w:r>
      <w:r>
        <w:rPr>
          <w:rFonts w:ascii="Times New Roman" w:hAnsi="Times New Roman" w:eastAsia="Times New Roman" w:cs="Times New Roman"/>
          <w:spacing w:val="-1"/>
          <w:sz w:val="22"/>
          <w:szCs w:val="22"/>
        </w:rPr>
        <w:t>D.209.3</w:t>
      </w:r>
    </w:p>
    <w:p w14:paraId="6CF91B01">
      <w:pPr>
        <w:spacing w:before="125" w:line="219" w:lineRule="auto"/>
        <w:ind w:left="379"/>
        <w:rPr>
          <w:rFonts w:ascii="宋体" w:hAnsi="宋体" w:eastAsia="宋体" w:cs="宋体"/>
          <w:sz w:val="22"/>
          <w:szCs w:val="22"/>
        </w:rPr>
      </w:pPr>
      <w:r>
        <w:rPr>
          <w:rFonts w:ascii="宋体" w:hAnsi="宋体" w:eastAsia="宋体" w:cs="宋体"/>
          <w:spacing w:val="-4"/>
          <w:sz w:val="22"/>
          <w:szCs w:val="22"/>
        </w:rPr>
        <w:t>147.2017年9月，我国乘用车产量同比增长量比销量同比增长量(    )。</w:t>
      </w:r>
    </w:p>
    <w:p w14:paraId="100A6ECE">
      <w:pPr>
        <w:spacing w:before="119" w:line="219" w:lineRule="auto"/>
        <w:ind w:left="379"/>
        <w:rPr>
          <w:rFonts w:ascii="宋体" w:hAnsi="宋体" w:eastAsia="宋体" w:cs="宋体"/>
          <w:sz w:val="22"/>
          <w:szCs w:val="22"/>
        </w:rPr>
      </w:pP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约少1.0万辆</w:t>
      </w:r>
      <w:r>
        <w:rPr>
          <w:rFonts w:ascii="宋体" w:hAnsi="宋体" w:eastAsia="宋体" w:cs="宋体"/>
          <w:spacing w:val="4"/>
          <w:sz w:val="22"/>
          <w:szCs w:val="22"/>
        </w:rPr>
        <w:t xml:space="preserve">                </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约多1.0万辆</w:t>
      </w:r>
    </w:p>
    <w:p w14:paraId="0472B78E">
      <w:pPr>
        <w:spacing w:before="99" w:line="219" w:lineRule="auto"/>
        <w:ind w:left="379"/>
        <w:rPr>
          <w:rFonts w:ascii="宋体" w:hAnsi="宋体" w:eastAsia="宋体" w:cs="宋体"/>
          <w:sz w:val="22"/>
          <w:szCs w:val="22"/>
        </w:rPr>
      </w:pPr>
      <w:r>
        <w:rPr>
          <w:rFonts w:ascii="Times New Roman" w:hAnsi="Times New Roman" w:eastAsia="Times New Roman" w:cs="Times New Roman"/>
          <w:spacing w:val="-2"/>
          <w:sz w:val="22"/>
          <w:szCs w:val="22"/>
        </w:rPr>
        <w:t xml:space="preserve">C. </w:t>
      </w:r>
      <w:r>
        <w:rPr>
          <w:rFonts w:ascii="宋体" w:hAnsi="宋体" w:eastAsia="宋体" w:cs="宋体"/>
          <w:spacing w:val="-2"/>
          <w:sz w:val="22"/>
          <w:szCs w:val="22"/>
        </w:rPr>
        <w:t>约少4.6万辆</w:t>
      </w:r>
      <w:r>
        <w:rPr>
          <w:rFonts w:ascii="宋体" w:hAnsi="宋体" w:eastAsia="宋体" w:cs="宋体"/>
          <w:spacing w:val="4"/>
          <w:sz w:val="22"/>
          <w:szCs w:val="22"/>
        </w:rPr>
        <w:t xml:space="preserve">                </w:t>
      </w:r>
      <w:r>
        <w:rPr>
          <w:rFonts w:ascii="Times New Roman" w:hAnsi="Times New Roman" w:eastAsia="Times New Roman" w:cs="Times New Roman"/>
          <w:spacing w:val="-2"/>
          <w:sz w:val="22"/>
          <w:szCs w:val="22"/>
        </w:rPr>
        <w:t xml:space="preserve">D. </w:t>
      </w:r>
      <w:r>
        <w:rPr>
          <w:rFonts w:ascii="宋体" w:hAnsi="宋体" w:eastAsia="宋体" w:cs="宋体"/>
          <w:spacing w:val="-2"/>
          <w:sz w:val="22"/>
          <w:szCs w:val="22"/>
        </w:rPr>
        <w:t>约多4.6万辆</w:t>
      </w:r>
    </w:p>
    <w:p w14:paraId="39036609">
      <w:pPr>
        <w:spacing w:before="109" w:line="219" w:lineRule="auto"/>
        <w:ind w:left="379"/>
        <w:rPr>
          <w:rFonts w:ascii="宋体" w:hAnsi="宋体" w:eastAsia="宋体" w:cs="宋体"/>
          <w:sz w:val="22"/>
          <w:szCs w:val="22"/>
        </w:rPr>
      </w:pPr>
      <w:r>
        <w:rPr>
          <w:rFonts w:ascii="宋体" w:hAnsi="宋体" w:eastAsia="宋体" w:cs="宋体"/>
          <w:spacing w:val="-2"/>
          <w:sz w:val="22"/>
          <w:szCs w:val="22"/>
        </w:rPr>
        <w:t>148.2017年1—8月，我国乘用车的</w:t>
      </w:r>
      <w:r>
        <w:rPr>
          <w:rFonts w:ascii="宋体" w:hAnsi="宋体" w:eastAsia="宋体" w:cs="宋体"/>
          <w:spacing w:val="-3"/>
          <w:sz w:val="22"/>
          <w:szCs w:val="22"/>
        </w:rPr>
        <w:t>产量同比增长约为(    )。</w:t>
      </w:r>
    </w:p>
    <w:p w14:paraId="00159456">
      <w:pPr>
        <w:pStyle w:val="3"/>
        <w:spacing w:before="75" w:line="300" w:lineRule="exact"/>
        <w:ind w:left="379"/>
        <w:rPr>
          <w:rFonts w:ascii="Times New Roman" w:hAnsi="Times New Roman" w:eastAsia="Times New Roman" w:cs="Times New Roman"/>
          <w:sz w:val="22"/>
          <w:szCs w:val="22"/>
        </w:rPr>
      </w:pPr>
      <w:r>
        <w:rPr>
          <w:position w:val="1"/>
          <w:sz w:val="22"/>
          <w:szCs w:val="22"/>
        </w:rPr>
        <w:t xml:space="preserve">A.4.5%                                          </w:t>
      </w:r>
      <w:r>
        <w:rPr>
          <w:rFonts w:ascii="Times New Roman" w:hAnsi="Times New Roman" w:eastAsia="Times New Roman" w:cs="Times New Roman"/>
          <w:position w:val="1"/>
          <w:sz w:val="22"/>
          <w:szCs w:val="22"/>
        </w:rPr>
        <w:t>B.3.</w:t>
      </w:r>
      <w:r>
        <w:rPr>
          <w:rFonts w:ascii="Times New Roman" w:hAnsi="Times New Roman" w:eastAsia="Times New Roman" w:cs="Times New Roman"/>
          <w:spacing w:val="-1"/>
          <w:position w:val="1"/>
          <w:sz w:val="22"/>
          <w:szCs w:val="22"/>
        </w:rPr>
        <w:t>0%</w:t>
      </w:r>
    </w:p>
    <w:p w14:paraId="738FC8A2">
      <w:pPr>
        <w:pStyle w:val="3"/>
        <w:spacing w:before="81" w:line="286" w:lineRule="exact"/>
        <w:ind w:left="379"/>
        <w:rPr>
          <w:rFonts w:ascii="Times New Roman" w:hAnsi="Times New Roman" w:eastAsia="Times New Roman" w:cs="Times New Roman"/>
        </w:rPr>
      </w:pPr>
      <w:r>
        <w:rPr>
          <w:spacing w:val="-1"/>
          <w:position w:val="1"/>
        </w:rPr>
        <w:t xml:space="preserve">C.2.8%                                             </w:t>
      </w:r>
      <w:r>
        <w:rPr>
          <w:rFonts w:ascii="Times New Roman" w:hAnsi="Times New Roman" w:eastAsia="Times New Roman" w:cs="Times New Roman"/>
          <w:spacing w:val="-1"/>
          <w:position w:val="1"/>
        </w:rPr>
        <w:t>D.2.2%</w:t>
      </w:r>
    </w:p>
    <w:p w14:paraId="26FB06BC">
      <w:pPr>
        <w:spacing w:before="117" w:line="219" w:lineRule="auto"/>
        <w:jc w:val="right"/>
        <w:rPr>
          <w:rFonts w:ascii="宋体" w:hAnsi="宋体" w:eastAsia="宋体" w:cs="宋体"/>
          <w:sz w:val="22"/>
          <w:szCs w:val="22"/>
        </w:rPr>
      </w:pPr>
      <w:r>
        <w:rPr>
          <w:rFonts w:ascii="宋体" w:hAnsi="宋体" w:eastAsia="宋体" w:cs="宋体"/>
          <w:spacing w:val="-4"/>
          <w:sz w:val="22"/>
          <w:szCs w:val="22"/>
        </w:rPr>
        <w:t>149.2017年1—9月，我国品牌乘用车中，SUV</w:t>
      </w:r>
      <w:r>
        <w:rPr>
          <w:rFonts w:ascii="宋体" w:hAnsi="宋体" w:eastAsia="宋体" w:cs="宋体"/>
          <w:spacing w:val="40"/>
          <w:sz w:val="22"/>
          <w:szCs w:val="22"/>
        </w:rPr>
        <w:t xml:space="preserve"> </w:t>
      </w:r>
      <w:r>
        <w:rPr>
          <w:rFonts w:ascii="宋体" w:hAnsi="宋体" w:eastAsia="宋体" w:cs="宋体"/>
          <w:spacing w:val="-4"/>
          <w:sz w:val="22"/>
          <w:szCs w:val="22"/>
        </w:rPr>
        <w:t>销量约为轿车销量</w:t>
      </w:r>
      <w:r>
        <w:rPr>
          <w:rFonts w:ascii="宋体" w:hAnsi="宋体" w:eastAsia="宋体" w:cs="宋体"/>
          <w:spacing w:val="-5"/>
          <w:sz w:val="22"/>
          <w:szCs w:val="22"/>
        </w:rPr>
        <w:t>的(    )倍。</w:t>
      </w:r>
    </w:p>
    <w:p w14:paraId="41A6D1E4">
      <w:pPr>
        <w:spacing w:before="160" w:line="188" w:lineRule="auto"/>
        <w:ind w:left="37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A.1.6                                           </w:t>
      </w:r>
      <w:r>
        <w:rPr>
          <w:rFonts w:ascii="Times New Roman" w:hAnsi="Times New Roman" w:eastAsia="Times New Roman" w:cs="Times New Roman"/>
          <w:spacing w:val="-1"/>
          <w:sz w:val="20"/>
          <w:szCs w:val="20"/>
        </w:rPr>
        <w:t xml:space="preserve">              B.1.8</w:t>
      </w:r>
    </w:p>
    <w:p w14:paraId="59B4C62B">
      <w:pPr>
        <w:pStyle w:val="3"/>
        <w:spacing w:before="172" w:line="198" w:lineRule="auto"/>
        <w:ind w:left="379"/>
        <w:rPr>
          <w:rFonts w:ascii="Times New Roman" w:hAnsi="Times New Roman" w:eastAsia="Times New Roman" w:cs="Times New Roman"/>
        </w:rPr>
      </w:pPr>
      <w:r>
        <w:t xml:space="preserve">C.2.2                         </w:t>
      </w:r>
      <w:r>
        <w:rPr>
          <w:spacing w:val="-1"/>
        </w:rPr>
        <w:t xml:space="preserve">                       </w:t>
      </w:r>
      <w:r>
        <w:rPr>
          <w:rFonts w:ascii="Times New Roman" w:hAnsi="Times New Roman" w:eastAsia="Times New Roman" w:cs="Times New Roman"/>
          <w:spacing w:val="-1"/>
        </w:rPr>
        <w:t>D.2.6</w:t>
      </w:r>
    </w:p>
    <w:p w14:paraId="77A30FF5">
      <w:pPr>
        <w:spacing w:before="156" w:line="219" w:lineRule="auto"/>
        <w:ind w:left="379"/>
        <w:rPr>
          <w:rFonts w:ascii="宋体" w:hAnsi="宋体" w:eastAsia="宋体" w:cs="宋体"/>
          <w:sz w:val="22"/>
          <w:szCs w:val="22"/>
        </w:rPr>
      </w:pPr>
      <w:r>
        <w:rPr>
          <w:rFonts w:ascii="宋体" w:hAnsi="宋体" w:eastAsia="宋体" w:cs="宋体"/>
          <w:spacing w:val="-10"/>
          <w:sz w:val="22"/>
          <w:szCs w:val="22"/>
        </w:rPr>
        <w:t>150.根据上述资料，下列说法不正确的是(     )。</w:t>
      </w:r>
    </w:p>
    <w:p w14:paraId="6C7017E5">
      <w:pPr>
        <w:spacing w:before="110" w:line="219" w:lineRule="auto"/>
        <w:ind w:left="379"/>
        <w:rPr>
          <w:rFonts w:ascii="宋体" w:hAnsi="宋体" w:eastAsia="宋体" w:cs="宋体"/>
          <w:sz w:val="22"/>
          <w:szCs w:val="22"/>
        </w:rPr>
      </w:pPr>
      <w:r>
        <w:rPr>
          <w:rFonts w:ascii="宋体" w:hAnsi="宋体" w:eastAsia="宋体" w:cs="宋体"/>
          <w:spacing w:val="-4"/>
          <w:sz w:val="22"/>
          <w:szCs w:val="22"/>
        </w:rPr>
        <w:t>A.2016</w:t>
      </w:r>
      <w:r>
        <w:rPr>
          <w:rFonts w:ascii="宋体" w:hAnsi="宋体" w:eastAsia="宋体" w:cs="宋体"/>
          <w:spacing w:val="-53"/>
          <w:sz w:val="22"/>
          <w:szCs w:val="22"/>
        </w:rPr>
        <w:t xml:space="preserve"> </w:t>
      </w:r>
      <w:r>
        <w:rPr>
          <w:rFonts w:ascii="宋体" w:hAnsi="宋体" w:eastAsia="宋体" w:cs="宋体"/>
          <w:spacing w:val="-4"/>
          <w:sz w:val="22"/>
          <w:szCs w:val="22"/>
        </w:rPr>
        <w:t>年9月，我国汽车的产量高于销量</w:t>
      </w:r>
    </w:p>
    <w:p w14:paraId="54085B33">
      <w:pPr>
        <w:spacing w:before="99" w:line="219" w:lineRule="auto"/>
        <w:ind w:left="379"/>
        <w:rPr>
          <w:rFonts w:ascii="宋体" w:hAnsi="宋体" w:eastAsia="宋体" w:cs="宋体"/>
          <w:sz w:val="22"/>
          <w:szCs w:val="22"/>
        </w:rPr>
      </w:pPr>
      <w:r>
        <w:rPr>
          <w:rFonts w:ascii="宋体" w:hAnsi="宋体" w:eastAsia="宋体" w:cs="宋体"/>
          <w:spacing w:val="-3"/>
          <w:sz w:val="22"/>
          <w:szCs w:val="22"/>
        </w:rPr>
        <w:t>B.2017年9月，我国乘用车中，轿车销量最大</w:t>
      </w:r>
    </w:p>
    <w:p w14:paraId="088FF5CC">
      <w:pPr>
        <w:spacing w:before="99" w:line="219" w:lineRule="auto"/>
        <w:ind w:left="379"/>
        <w:rPr>
          <w:rFonts w:ascii="宋体" w:hAnsi="宋体" w:eastAsia="宋体" w:cs="宋体"/>
          <w:sz w:val="22"/>
          <w:szCs w:val="22"/>
        </w:rPr>
      </w:pPr>
      <w:r>
        <w:rPr>
          <w:rFonts w:ascii="宋体" w:hAnsi="宋体" w:eastAsia="宋体" w:cs="宋体"/>
          <w:spacing w:val="-6"/>
          <w:sz w:val="22"/>
          <w:szCs w:val="22"/>
        </w:rPr>
        <w:t>C.2017</w:t>
      </w:r>
      <w:r>
        <w:rPr>
          <w:rFonts w:ascii="宋体" w:hAnsi="宋体" w:eastAsia="宋体" w:cs="宋体"/>
          <w:spacing w:val="-63"/>
          <w:sz w:val="22"/>
          <w:szCs w:val="22"/>
        </w:rPr>
        <w:t xml:space="preserve"> </w:t>
      </w:r>
      <w:r>
        <w:rPr>
          <w:rFonts w:ascii="宋体" w:hAnsi="宋体" w:eastAsia="宋体" w:cs="宋体"/>
          <w:spacing w:val="-6"/>
          <w:sz w:val="22"/>
          <w:szCs w:val="22"/>
        </w:rPr>
        <w:t>年1—9月，轿车产量约占我</w:t>
      </w:r>
      <w:r>
        <w:rPr>
          <w:rFonts w:ascii="宋体" w:hAnsi="宋体" w:eastAsia="宋体" w:cs="宋体"/>
          <w:spacing w:val="-7"/>
          <w:sz w:val="22"/>
          <w:szCs w:val="22"/>
        </w:rPr>
        <w:t>国乘用车累计产量的一半</w:t>
      </w:r>
    </w:p>
    <w:p w14:paraId="6CF16208">
      <w:pPr>
        <w:spacing w:before="109" w:line="219" w:lineRule="auto"/>
        <w:ind w:left="379"/>
        <w:rPr>
          <w:rFonts w:ascii="宋体" w:hAnsi="宋体" w:eastAsia="宋体" w:cs="宋体"/>
          <w:sz w:val="22"/>
          <w:szCs w:val="22"/>
        </w:rPr>
      </w:pPr>
      <w:r>
        <w:rPr>
          <w:rFonts w:ascii="宋体" w:hAnsi="宋体" w:eastAsia="宋体" w:cs="宋体"/>
          <w:spacing w:val="-4"/>
          <w:sz w:val="22"/>
          <w:szCs w:val="22"/>
        </w:rPr>
        <w:t>D.2017</w:t>
      </w:r>
      <w:r>
        <w:rPr>
          <w:rFonts w:ascii="宋体" w:hAnsi="宋体" w:eastAsia="宋体" w:cs="宋体"/>
          <w:spacing w:val="-41"/>
          <w:sz w:val="22"/>
          <w:szCs w:val="22"/>
        </w:rPr>
        <w:t xml:space="preserve"> </w:t>
      </w:r>
      <w:r>
        <w:rPr>
          <w:rFonts w:ascii="宋体" w:hAnsi="宋体" w:eastAsia="宋体" w:cs="宋体"/>
          <w:spacing w:val="-4"/>
          <w:sz w:val="22"/>
          <w:szCs w:val="22"/>
        </w:rPr>
        <w:t>年1—9月，我国乘用车中SUV</w:t>
      </w:r>
      <w:r>
        <w:rPr>
          <w:rFonts w:ascii="宋体" w:hAnsi="宋体" w:eastAsia="宋体" w:cs="宋体"/>
          <w:spacing w:val="59"/>
          <w:sz w:val="22"/>
          <w:szCs w:val="22"/>
        </w:rPr>
        <w:t xml:space="preserve"> </w:t>
      </w:r>
      <w:r>
        <w:rPr>
          <w:rFonts w:ascii="宋体" w:hAnsi="宋体" w:eastAsia="宋体" w:cs="宋体"/>
          <w:spacing w:val="-4"/>
          <w:sz w:val="22"/>
          <w:szCs w:val="22"/>
        </w:rPr>
        <w:t>的销售量约比交叉型多15.6倍</w:t>
      </w:r>
    </w:p>
    <w:p w14:paraId="122418B2">
      <w:pPr>
        <w:pStyle w:val="3"/>
        <w:spacing w:line="406" w:lineRule="auto"/>
      </w:pPr>
    </w:p>
    <w:p w14:paraId="3ECAFE37">
      <w:pPr>
        <w:spacing w:before="71" w:line="227" w:lineRule="auto"/>
        <w:ind w:left="3393"/>
        <w:rPr>
          <w:rFonts w:ascii="黑体" w:hAnsi="黑体" w:eastAsia="黑体" w:cs="黑体"/>
          <w:sz w:val="22"/>
          <w:szCs w:val="22"/>
        </w:rPr>
      </w:pPr>
      <w:r>
        <w:rPr>
          <w:rFonts w:ascii="黑体" w:hAnsi="黑体" w:eastAsia="黑体" w:cs="黑体"/>
          <w:b/>
          <w:bCs/>
          <w:spacing w:val="-2"/>
          <w:sz w:val="22"/>
          <w:szCs w:val="22"/>
        </w:rPr>
        <w:t>(三十一</w:t>
      </w:r>
      <w:r>
        <w:rPr>
          <w:rFonts w:ascii="黑体" w:hAnsi="黑体" w:eastAsia="黑体" w:cs="黑体"/>
          <w:spacing w:val="-2"/>
          <w:sz w:val="22"/>
          <w:szCs w:val="22"/>
        </w:rPr>
        <w:t>)</w:t>
      </w:r>
    </w:p>
    <w:p w14:paraId="0C0CA557">
      <w:pPr>
        <w:spacing w:before="109" w:line="219" w:lineRule="auto"/>
        <w:ind w:left="379"/>
        <w:rPr>
          <w:rFonts w:ascii="宋体" w:hAnsi="宋体" w:eastAsia="宋体" w:cs="宋体"/>
          <w:sz w:val="22"/>
          <w:szCs w:val="22"/>
        </w:rPr>
      </w:pPr>
      <w:r>
        <w:rPr>
          <w:rFonts w:ascii="宋体" w:hAnsi="宋体" w:eastAsia="宋体" w:cs="宋体"/>
          <w:spacing w:val="-14"/>
          <w:sz w:val="22"/>
          <w:szCs w:val="22"/>
        </w:rPr>
        <w:t>根据下列资料，完成以下各题。</w:t>
      </w:r>
    </w:p>
    <w:p w14:paraId="4227D1EC">
      <w:pPr>
        <w:spacing w:before="107" w:line="219" w:lineRule="auto"/>
        <w:ind w:left="379"/>
        <w:rPr>
          <w:rFonts w:ascii="宋体" w:hAnsi="宋体" w:eastAsia="宋体" w:cs="宋体"/>
          <w:sz w:val="22"/>
          <w:szCs w:val="22"/>
        </w:rPr>
      </w:pPr>
      <w:r>
        <w:rPr>
          <w:rFonts w:ascii="宋体" w:hAnsi="宋体" w:eastAsia="宋体" w:cs="宋体"/>
          <w:spacing w:val="-2"/>
          <w:sz w:val="22"/>
          <w:szCs w:val="22"/>
        </w:rPr>
        <w:t>2016年4月份我国全社会用电量4569亿千瓦时，同比增长1.9%。</w:t>
      </w:r>
      <w:r>
        <w:rPr>
          <w:rFonts w:ascii="宋体" w:hAnsi="宋体" w:eastAsia="宋体" w:cs="宋体"/>
          <w:spacing w:val="-3"/>
          <w:sz w:val="22"/>
          <w:szCs w:val="22"/>
        </w:rPr>
        <w:t>其中，第一产</w:t>
      </w:r>
    </w:p>
    <w:p w14:paraId="32CB49E4">
      <w:pPr>
        <w:spacing w:line="219" w:lineRule="auto"/>
        <w:rPr>
          <w:rFonts w:ascii="宋体" w:hAnsi="宋体" w:eastAsia="宋体" w:cs="宋体"/>
          <w:sz w:val="22"/>
          <w:szCs w:val="22"/>
        </w:rPr>
        <w:sectPr>
          <w:footerReference r:id="rId131" w:type="default"/>
          <w:pgSz w:w="10460" w:h="14660"/>
          <w:pgMar w:top="400" w:right="1369" w:bottom="1089" w:left="1370" w:header="0" w:footer="830" w:gutter="0"/>
          <w:cols w:space="720" w:num="1"/>
        </w:sectPr>
      </w:pPr>
    </w:p>
    <w:p w14:paraId="516E194C">
      <w:pPr>
        <w:pStyle w:val="3"/>
        <w:spacing w:line="282" w:lineRule="auto"/>
      </w:pPr>
    </w:p>
    <w:p w14:paraId="3CD1A4F7">
      <w:pPr>
        <w:pStyle w:val="3"/>
        <w:spacing w:line="282" w:lineRule="auto"/>
      </w:pPr>
    </w:p>
    <w:p w14:paraId="06045601">
      <w:pPr>
        <w:pStyle w:val="3"/>
        <w:spacing w:line="282" w:lineRule="auto"/>
      </w:pPr>
    </w:p>
    <w:p w14:paraId="6CF4725B">
      <w:pPr>
        <w:pStyle w:val="3"/>
        <w:spacing w:line="282" w:lineRule="auto"/>
      </w:pPr>
    </w:p>
    <w:p w14:paraId="4DC2DF2E">
      <w:pPr>
        <w:spacing w:before="72" w:line="301" w:lineRule="auto"/>
        <w:ind w:right="59"/>
        <w:jc w:val="both"/>
        <w:rPr>
          <w:rFonts w:ascii="宋体" w:hAnsi="宋体" w:eastAsia="宋体" w:cs="宋体"/>
          <w:sz w:val="22"/>
          <w:szCs w:val="22"/>
        </w:rPr>
      </w:pPr>
      <w:r>
        <w:rPr>
          <w:rFonts w:ascii="宋体" w:hAnsi="宋体" w:eastAsia="宋体" w:cs="宋体"/>
          <w:spacing w:val="-1"/>
          <w:sz w:val="22"/>
          <w:szCs w:val="22"/>
        </w:rPr>
        <w:t>业用电量86亿千瓦时，同比增长12.5%;第二产业用电量3316亿千瓦时，同比增长</w:t>
      </w:r>
      <w:r>
        <w:rPr>
          <w:rFonts w:ascii="宋体" w:hAnsi="宋体" w:eastAsia="宋体" w:cs="宋体"/>
          <w:sz w:val="22"/>
          <w:szCs w:val="22"/>
        </w:rPr>
        <w:t xml:space="preserve"> </w:t>
      </w:r>
      <w:r>
        <w:rPr>
          <w:rFonts w:ascii="宋体" w:hAnsi="宋体" w:eastAsia="宋体" w:cs="宋体"/>
          <w:spacing w:val="-1"/>
          <w:sz w:val="22"/>
          <w:szCs w:val="22"/>
        </w:rPr>
        <w:t>0.6%;第三产业用电量569亿千瓦时，同比增长5.8%;城乡居民生活用电量598亿千</w:t>
      </w:r>
      <w:r>
        <w:rPr>
          <w:rFonts w:ascii="宋体" w:hAnsi="宋体" w:eastAsia="宋体" w:cs="宋体"/>
          <w:spacing w:val="2"/>
          <w:sz w:val="22"/>
          <w:szCs w:val="22"/>
        </w:rPr>
        <w:t xml:space="preserve"> </w:t>
      </w:r>
      <w:r>
        <w:rPr>
          <w:rFonts w:ascii="宋体" w:hAnsi="宋体" w:eastAsia="宋体" w:cs="宋体"/>
          <w:spacing w:val="-5"/>
          <w:sz w:val="22"/>
          <w:szCs w:val="22"/>
        </w:rPr>
        <w:t>瓦时，同比增长4.1%。</w:t>
      </w:r>
    </w:p>
    <w:p w14:paraId="044471FF">
      <w:pPr>
        <w:spacing w:before="46" w:line="305" w:lineRule="auto"/>
        <w:ind w:right="19" w:firstLine="369"/>
        <w:jc w:val="both"/>
        <w:rPr>
          <w:rFonts w:ascii="宋体" w:hAnsi="宋体" w:eastAsia="宋体" w:cs="宋体"/>
          <w:sz w:val="22"/>
          <w:szCs w:val="22"/>
        </w:rPr>
      </w:pPr>
      <w:r>
        <w:rPr>
          <w:rFonts w:ascii="宋体" w:hAnsi="宋体" w:eastAsia="宋体" w:cs="宋体"/>
          <w:spacing w:val="-6"/>
          <w:sz w:val="22"/>
          <w:szCs w:val="22"/>
        </w:rPr>
        <w:t>1—4月份，我国全社会用电量18093</w:t>
      </w:r>
      <w:r>
        <w:rPr>
          <w:rFonts w:ascii="宋体" w:hAnsi="宋体" w:eastAsia="宋体" w:cs="宋体"/>
          <w:spacing w:val="-7"/>
          <w:sz w:val="22"/>
          <w:szCs w:val="22"/>
        </w:rPr>
        <w:t>亿千瓦时，同比增长2.9%。从不同产业看，</w:t>
      </w:r>
      <w:r>
        <w:rPr>
          <w:rFonts w:ascii="宋体" w:hAnsi="宋体" w:eastAsia="宋体" w:cs="宋体"/>
          <w:sz w:val="22"/>
          <w:szCs w:val="22"/>
        </w:rPr>
        <w:t xml:space="preserve"> </w:t>
      </w:r>
      <w:r>
        <w:rPr>
          <w:rFonts w:ascii="宋体" w:hAnsi="宋体" w:eastAsia="宋体" w:cs="宋体"/>
          <w:spacing w:val="-3"/>
          <w:sz w:val="22"/>
          <w:szCs w:val="22"/>
        </w:rPr>
        <w:t>第一产业用电量270亿千瓦时，同比增长9.1%;第二</w:t>
      </w:r>
      <w:r>
        <w:rPr>
          <w:rFonts w:ascii="宋体" w:hAnsi="宋体" w:eastAsia="宋体" w:cs="宋体"/>
          <w:spacing w:val="-4"/>
          <w:sz w:val="22"/>
          <w:szCs w:val="22"/>
        </w:rPr>
        <w:t>产业用电量12595亿千瓦时，同</w:t>
      </w:r>
      <w:r>
        <w:rPr>
          <w:rFonts w:ascii="宋体" w:hAnsi="宋体" w:eastAsia="宋体" w:cs="宋体"/>
          <w:sz w:val="22"/>
          <w:szCs w:val="22"/>
        </w:rPr>
        <w:t xml:space="preserve"> </w:t>
      </w:r>
      <w:r>
        <w:rPr>
          <w:rFonts w:ascii="宋体" w:hAnsi="宋体" w:eastAsia="宋体" w:cs="宋体"/>
          <w:spacing w:val="2"/>
          <w:sz w:val="22"/>
          <w:szCs w:val="22"/>
        </w:rPr>
        <w:t>比增长0.2%;第三产业用电量2516亿千瓦时，同比</w:t>
      </w:r>
      <w:r>
        <w:rPr>
          <w:rFonts w:ascii="宋体" w:hAnsi="宋体" w:eastAsia="宋体" w:cs="宋体"/>
          <w:spacing w:val="1"/>
          <w:sz w:val="22"/>
          <w:szCs w:val="22"/>
        </w:rPr>
        <w:t>增长10.0%,增速比上年同期提</w:t>
      </w:r>
      <w:r>
        <w:rPr>
          <w:rFonts w:ascii="宋体" w:hAnsi="宋体" w:eastAsia="宋体" w:cs="宋体"/>
          <w:sz w:val="22"/>
          <w:szCs w:val="22"/>
        </w:rPr>
        <w:t xml:space="preserve"> </w:t>
      </w:r>
      <w:r>
        <w:rPr>
          <w:rFonts w:ascii="宋体" w:hAnsi="宋体" w:eastAsia="宋体" w:cs="宋体"/>
          <w:spacing w:val="-1"/>
          <w:sz w:val="22"/>
          <w:szCs w:val="22"/>
        </w:rPr>
        <w:t>高2.1个百分点；城乡居民生活用电量2711亿千瓦时，同比增长9.5%,增速比上年</w:t>
      </w:r>
      <w:r>
        <w:rPr>
          <w:rFonts w:ascii="宋体" w:hAnsi="宋体" w:eastAsia="宋体" w:cs="宋体"/>
          <w:sz w:val="22"/>
          <w:szCs w:val="22"/>
        </w:rPr>
        <w:t xml:space="preserve"> </w:t>
      </w:r>
      <w:r>
        <w:rPr>
          <w:rFonts w:ascii="宋体" w:hAnsi="宋体" w:eastAsia="宋体" w:cs="宋体"/>
          <w:spacing w:val="-8"/>
          <w:sz w:val="22"/>
          <w:szCs w:val="22"/>
        </w:rPr>
        <w:t>同期提高5.4个百分点。</w:t>
      </w:r>
    </w:p>
    <w:p w14:paraId="1D0B1061">
      <w:pPr>
        <w:spacing w:before="19" w:line="300" w:lineRule="auto"/>
        <w:ind w:firstLine="369"/>
        <w:jc w:val="both"/>
        <w:rPr>
          <w:rFonts w:ascii="宋体" w:hAnsi="宋体" w:eastAsia="宋体" w:cs="宋体"/>
          <w:sz w:val="22"/>
          <w:szCs w:val="22"/>
        </w:rPr>
      </w:pPr>
      <w:r>
        <w:rPr>
          <w:rFonts w:ascii="宋体" w:hAnsi="宋体" w:eastAsia="宋体" w:cs="宋体"/>
          <w:spacing w:val="-12"/>
          <w:sz w:val="22"/>
          <w:szCs w:val="22"/>
        </w:rPr>
        <w:t>从不同省份看，1—4月份全社会用电量增速前十位的省份依次为：西藏(17.1%)、</w:t>
      </w:r>
      <w:r>
        <w:rPr>
          <w:rFonts w:ascii="宋体" w:hAnsi="宋体" w:eastAsia="宋体" w:cs="宋体"/>
          <w:spacing w:val="18"/>
          <w:sz w:val="22"/>
          <w:szCs w:val="22"/>
        </w:rPr>
        <w:t xml:space="preserve"> </w:t>
      </w:r>
      <w:r>
        <w:rPr>
          <w:rFonts w:ascii="宋体" w:hAnsi="宋体" w:eastAsia="宋体" w:cs="宋体"/>
          <w:spacing w:val="11"/>
          <w:sz w:val="22"/>
          <w:szCs w:val="22"/>
        </w:rPr>
        <w:t>新疆(12.5%)、江西(8.3%)、陕西(7.4%)</w:t>
      </w:r>
      <w:r>
        <w:rPr>
          <w:rFonts w:ascii="宋体" w:hAnsi="宋体" w:eastAsia="宋体" w:cs="宋体"/>
          <w:spacing w:val="10"/>
          <w:sz w:val="22"/>
          <w:szCs w:val="22"/>
        </w:rPr>
        <w:t>、安徽(7.1%)、北京(6.6%)、浙江</w:t>
      </w:r>
      <w:r>
        <w:rPr>
          <w:rFonts w:ascii="宋体" w:hAnsi="宋体" w:eastAsia="宋体" w:cs="宋体"/>
          <w:sz w:val="22"/>
          <w:szCs w:val="22"/>
        </w:rPr>
        <w:t xml:space="preserve"> </w:t>
      </w:r>
      <w:r>
        <w:rPr>
          <w:rFonts w:ascii="宋体" w:hAnsi="宋体" w:eastAsia="宋体" w:cs="宋体"/>
          <w:spacing w:val="3"/>
          <w:sz w:val="22"/>
          <w:szCs w:val="22"/>
        </w:rPr>
        <w:t>(5.7%)、广东(4.8%)、海南(4.8%)、湖北(4.7%</w:t>
      </w:r>
      <w:r>
        <w:rPr>
          <w:rFonts w:ascii="宋体" w:hAnsi="宋体" w:eastAsia="宋体" w:cs="宋体"/>
          <w:spacing w:val="2"/>
          <w:sz w:val="22"/>
          <w:szCs w:val="22"/>
        </w:rPr>
        <w:t>)。</w:t>
      </w:r>
    </w:p>
    <w:p w14:paraId="2E21E923">
      <w:pPr>
        <w:spacing w:line="276" w:lineRule="auto"/>
        <w:ind w:right="88" w:firstLine="369"/>
        <w:rPr>
          <w:rFonts w:ascii="仿宋" w:hAnsi="仿宋" w:eastAsia="仿宋" w:cs="仿宋"/>
          <w:sz w:val="24"/>
          <w:szCs w:val="24"/>
        </w:rPr>
      </w:pPr>
      <w:r>
        <w:rPr>
          <w:rFonts w:ascii="宋体" w:hAnsi="宋体" w:eastAsia="宋体" w:cs="宋体"/>
          <w:spacing w:val="-2"/>
          <w:sz w:val="24"/>
          <w:szCs w:val="24"/>
        </w:rPr>
        <w:t>151.2016年4月第二、三产业用电量占同期我国全社会用电量的比重约</w:t>
      </w:r>
      <w:r>
        <w:rPr>
          <w:rFonts w:ascii="宋体" w:hAnsi="宋体" w:eastAsia="宋体" w:cs="宋体"/>
          <w:spacing w:val="10"/>
          <w:sz w:val="24"/>
          <w:szCs w:val="24"/>
        </w:rPr>
        <w:t xml:space="preserve"> </w:t>
      </w:r>
      <w:r>
        <w:rPr>
          <w:rFonts w:ascii="仿宋" w:hAnsi="仿宋" w:eastAsia="仿宋" w:cs="仿宋"/>
          <w:spacing w:val="-27"/>
          <w:sz w:val="24"/>
          <w:szCs w:val="24"/>
        </w:rPr>
        <w:t>为</w:t>
      </w:r>
      <w:r>
        <w:rPr>
          <w:rFonts w:ascii="仿宋" w:hAnsi="仿宋" w:eastAsia="仿宋" w:cs="仿宋"/>
          <w:spacing w:val="-1"/>
          <w:sz w:val="24"/>
          <w:szCs w:val="24"/>
        </w:rPr>
        <w:t xml:space="preserve"> </w:t>
      </w:r>
      <w:r>
        <w:rPr>
          <w:rFonts w:ascii="仿宋" w:hAnsi="仿宋" w:eastAsia="仿宋" w:cs="仿宋"/>
          <w:spacing w:val="-27"/>
          <w:sz w:val="24"/>
          <w:szCs w:val="24"/>
        </w:rPr>
        <w:t>(</w:t>
      </w:r>
      <w:r>
        <w:rPr>
          <w:rFonts w:ascii="仿宋" w:hAnsi="仿宋" w:eastAsia="仿宋" w:cs="仿宋"/>
          <w:spacing w:val="32"/>
          <w:sz w:val="24"/>
          <w:szCs w:val="24"/>
        </w:rPr>
        <w:t xml:space="preserve">   </w:t>
      </w:r>
      <w:r>
        <w:rPr>
          <w:rFonts w:ascii="仿宋" w:hAnsi="仿宋" w:eastAsia="仿宋" w:cs="仿宋"/>
          <w:spacing w:val="-27"/>
          <w:sz w:val="24"/>
          <w:szCs w:val="24"/>
        </w:rPr>
        <w:t>)。</w:t>
      </w:r>
    </w:p>
    <w:p w14:paraId="1AEF33A2">
      <w:pPr>
        <w:pStyle w:val="3"/>
        <w:spacing w:line="286" w:lineRule="exact"/>
        <w:ind w:left="369"/>
        <w:rPr>
          <w:rFonts w:ascii="Times New Roman" w:hAnsi="Times New Roman" w:eastAsia="Times New Roman" w:cs="Times New Roman"/>
        </w:rPr>
      </w:pPr>
      <w:r>
        <w:rPr>
          <w:spacing w:val="-1"/>
          <w:position w:val="2"/>
        </w:rPr>
        <w:t>A.95%</w:t>
      </w:r>
      <w:r>
        <w:rPr>
          <w:spacing w:val="1"/>
          <w:position w:val="2"/>
        </w:rPr>
        <w:t xml:space="preserve">                              </w:t>
      </w:r>
      <w:r>
        <w:rPr>
          <w:position w:val="2"/>
        </w:rPr>
        <w:t xml:space="preserve">               </w:t>
      </w:r>
      <w:r>
        <w:rPr>
          <w:rFonts w:ascii="Times New Roman" w:hAnsi="Times New Roman" w:eastAsia="Times New Roman" w:cs="Times New Roman"/>
          <w:spacing w:val="-1"/>
        </w:rPr>
        <w:t>B.98%</w:t>
      </w:r>
    </w:p>
    <w:p w14:paraId="3530CB74">
      <w:pPr>
        <w:pStyle w:val="3"/>
        <w:spacing w:before="83" w:line="287" w:lineRule="exact"/>
        <w:ind w:left="369"/>
        <w:rPr>
          <w:rFonts w:ascii="Times New Roman" w:hAnsi="Times New Roman" w:eastAsia="Times New Roman" w:cs="Times New Roman"/>
        </w:rPr>
      </w:pPr>
      <w:r>
        <w:rPr>
          <w:spacing w:val="-2"/>
          <w:position w:val="2"/>
        </w:rPr>
        <w:t>C.75%</w:t>
      </w:r>
      <w:r>
        <w:rPr>
          <w:spacing w:val="1"/>
          <w:position w:val="2"/>
        </w:rPr>
        <w:t xml:space="preserve">                            </w:t>
      </w:r>
      <w:r>
        <w:rPr>
          <w:position w:val="2"/>
        </w:rPr>
        <w:t xml:space="preserve">                 </w:t>
      </w:r>
      <w:r>
        <w:rPr>
          <w:rFonts w:ascii="Times New Roman" w:hAnsi="Times New Roman" w:eastAsia="Times New Roman" w:cs="Times New Roman"/>
          <w:spacing w:val="-2"/>
        </w:rPr>
        <w:t>D.85%</w:t>
      </w:r>
    </w:p>
    <w:p w14:paraId="0213148E">
      <w:pPr>
        <w:spacing w:before="156" w:line="219" w:lineRule="auto"/>
        <w:ind w:left="369"/>
        <w:rPr>
          <w:rFonts w:ascii="宋体" w:hAnsi="宋体" w:eastAsia="宋体" w:cs="宋体"/>
          <w:sz w:val="22"/>
          <w:szCs w:val="22"/>
        </w:rPr>
      </w:pPr>
      <w:r>
        <w:rPr>
          <w:rFonts w:ascii="宋体" w:hAnsi="宋体" w:eastAsia="宋体" w:cs="宋体"/>
          <w:spacing w:val="-9"/>
          <w:sz w:val="22"/>
          <w:szCs w:val="22"/>
        </w:rPr>
        <w:t>152.2016年第一产业第一季度月均用电量约为多少亿千瓦时? (     )</w:t>
      </w:r>
    </w:p>
    <w:p w14:paraId="5699D9D9">
      <w:pPr>
        <w:pStyle w:val="3"/>
        <w:spacing w:before="60" w:line="259" w:lineRule="exact"/>
        <w:ind w:left="369"/>
        <w:rPr>
          <w:rFonts w:ascii="Times New Roman" w:hAnsi="Times New Roman" w:eastAsia="Times New Roman" w:cs="Times New Roman"/>
          <w:sz w:val="19"/>
          <w:szCs w:val="19"/>
        </w:rPr>
      </w:pPr>
      <w:r>
        <w:rPr>
          <w:spacing w:val="-1"/>
          <w:position w:val="2"/>
          <w:sz w:val="19"/>
          <w:szCs w:val="19"/>
        </w:rPr>
        <w:t>A.50</w:t>
      </w:r>
      <w:r>
        <w:rPr>
          <w:spacing w:val="1"/>
          <w:position w:val="2"/>
          <w:sz w:val="19"/>
          <w:szCs w:val="19"/>
        </w:rPr>
        <w:t xml:space="preserve">                               </w:t>
      </w:r>
      <w:r>
        <w:rPr>
          <w:position w:val="2"/>
          <w:sz w:val="19"/>
          <w:szCs w:val="19"/>
        </w:rPr>
        <w:t xml:space="preserve">                       </w:t>
      </w:r>
      <w:r>
        <w:rPr>
          <w:rFonts w:ascii="Times New Roman" w:hAnsi="Times New Roman" w:eastAsia="Times New Roman" w:cs="Times New Roman"/>
          <w:spacing w:val="-1"/>
          <w:sz w:val="19"/>
          <w:szCs w:val="19"/>
        </w:rPr>
        <w:t>B.60</w:t>
      </w:r>
    </w:p>
    <w:p w14:paraId="7A9C5C53">
      <w:pPr>
        <w:spacing w:before="153" w:line="198" w:lineRule="auto"/>
        <w:ind w:left="36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C.90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D.180</w:t>
      </w:r>
    </w:p>
    <w:p w14:paraId="3B9A664E">
      <w:pPr>
        <w:spacing w:before="147" w:line="290" w:lineRule="auto"/>
        <w:ind w:right="110" w:firstLine="369"/>
        <w:rPr>
          <w:rFonts w:ascii="宋体" w:hAnsi="宋体" w:eastAsia="宋体" w:cs="宋体"/>
          <w:sz w:val="22"/>
          <w:szCs w:val="22"/>
        </w:rPr>
      </w:pPr>
      <w:r>
        <w:rPr>
          <w:rFonts w:ascii="宋体" w:hAnsi="宋体" w:eastAsia="宋体" w:cs="宋体"/>
          <w:spacing w:val="-6"/>
          <w:sz w:val="22"/>
          <w:szCs w:val="22"/>
        </w:rPr>
        <w:t>153.2016年1—4月，第一、二、三产业中，用电量占全社会</w:t>
      </w:r>
      <w:r>
        <w:rPr>
          <w:rFonts w:ascii="宋体" w:hAnsi="宋体" w:eastAsia="宋体" w:cs="宋体"/>
          <w:spacing w:val="-7"/>
          <w:sz w:val="22"/>
          <w:szCs w:val="22"/>
        </w:rPr>
        <w:t>用电量比重高于上</w:t>
      </w:r>
      <w:r>
        <w:rPr>
          <w:rFonts w:ascii="宋体" w:hAnsi="宋体" w:eastAsia="宋体" w:cs="宋体"/>
          <w:sz w:val="22"/>
          <w:szCs w:val="22"/>
        </w:rPr>
        <w:t xml:space="preserve"> </w:t>
      </w:r>
      <w:r>
        <w:rPr>
          <w:rFonts w:ascii="宋体" w:hAnsi="宋体" w:eastAsia="宋体" w:cs="宋体"/>
          <w:spacing w:val="2"/>
          <w:sz w:val="22"/>
          <w:szCs w:val="22"/>
        </w:rPr>
        <w:t>年同期水平的产业有几个?(    )</w:t>
      </w:r>
    </w:p>
    <w:p w14:paraId="5E2BCDB7">
      <w:pPr>
        <w:pStyle w:val="3"/>
        <w:spacing w:line="259" w:lineRule="exact"/>
        <w:ind w:left="369"/>
        <w:rPr>
          <w:rFonts w:ascii="Times New Roman" w:hAnsi="Times New Roman" w:eastAsia="Times New Roman" w:cs="Times New Roman"/>
          <w:sz w:val="19"/>
          <w:szCs w:val="19"/>
        </w:rPr>
      </w:pPr>
      <w:r>
        <w:rPr>
          <w:spacing w:val="-1"/>
          <w:position w:val="2"/>
          <w:sz w:val="19"/>
          <w:szCs w:val="19"/>
        </w:rPr>
        <w:t>A.0</w:t>
      </w:r>
      <w:r>
        <w:rPr>
          <w:spacing w:val="1"/>
          <w:position w:val="2"/>
          <w:sz w:val="19"/>
          <w:szCs w:val="19"/>
        </w:rPr>
        <w:t xml:space="preserve">                             </w:t>
      </w:r>
      <w:r>
        <w:rPr>
          <w:position w:val="2"/>
          <w:sz w:val="19"/>
          <w:szCs w:val="19"/>
        </w:rPr>
        <w:t xml:space="preserve">                           </w:t>
      </w:r>
      <w:r>
        <w:rPr>
          <w:rFonts w:ascii="Times New Roman" w:hAnsi="Times New Roman" w:eastAsia="Times New Roman" w:cs="Times New Roman"/>
          <w:spacing w:val="-1"/>
          <w:sz w:val="19"/>
          <w:szCs w:val="19"/>
        </w:rPr>
        <w:t>B.1</w:t>
      </w:r>
    </w:p>
    <w:p w14:paraId="2D37E50B">
      <w:pPr>
        <w:spacing w:before="147" w:line="198" w:lineRule="auto"/>
        <w:ind w:left="369"/>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C.2</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position w:val="-2"/>
          <w:sz w:val="22"/>
          <w:szCs w:val="22"/>
        </w:rPr>
        <w:t>D.3</w:t>
      </w:r>
    </w:p>
    <w:p w14:paraId="152ACF26">
      <w:pPr>
        <w:spacing w:before="134" w:line="219" w:lineRule="auto"/>
        <w:ind w:left="369"/>
        <w:rPr>
          <w:rFonts w:ascii="宋体" w:hAnsi="宋体" w:eastAsia="宋体" w:cs="宋体"/>
          <w:sz w:val="22"/>
          <w:szCs w:val="22"/>
        </w:rPr>
      </w:pPr>
      <w:r>
        <w:rPr>
          <w:rFonts w:ascii="宋体" w:hAnsi="宋体" w:eastAsia="宋体" w:cs="宋体"/>
          <w:spacing w:val="-1"/>
          <w:sz w:val="22"/>
          <w:szCs w:val="22"/>
        </w:rPr>
        <w:t>154.与2014年同期相比，2016</w:t>
      </w:r>
      <w:r>
        <w:rPr>
          <w:rFonts w:ascii="宋体" w:hAnsi="宋体" w:eastAsia="宋体" w:cs="宋体"/>
          <w:spacing w:val="-2"/>
          <w:sz w:val="22"/>
          <w:szCs w:val="22"/>
        </w:rPr>
        <w:t>年1—4月第三产业用电量上升了约(    )。</w:t>
      </w:r>
    </w:p>
    <w:p w14:paraId="14C4FAF8">
      <w:pPr>
        <w:pStyle w:val="3"/>
        <w:spacing w:before="58" w:line="259" w:lineRule="exact"/>
        <w:ind w:left="369"/>
        <w:rPr>
          <w:rFonts w:ascii="Times New Roman" w:hAnsi="Times New Roman" w:eastAsia="Times New Roman" w:cs="Times New Roman"/>
          <w:sz w:val="19"/>
          <w:szCs w:val="19"/>
        </w:rPr>
      </w:pPr>
      <w:r>
        <w:rPr>
          <w:position w:val="2"/>
          <w:sz w:val="19"/>
          <w:szCs w:val="19"/>
        </w:rPr>
        <w:t xml:space="preserve">A.15%                                                   </w:t>
      </w:r>
      <w:r>
        <w:rPr>
          <w:rFonts w:ascii="Times New Roman" w:hAnsi="Times New Roman" w:eastAsia="Times New Roman" w:cs="Times New Roman"/>
          <w:sz w:val="19"/>
          <w:szCs w:val="19"/>
        </w:rPr>
        <w:t>B.19%</w:t>
      </w:r>
    </w:p>
    <w:p w14:paraId="5A0DB641">
      <w:pPr>
        <w:pStyle w:val="3"/>
        <w:spacing w:before="90" w:line="286" w:lineRule="exact"/>
        <w:ind w:left="369"/>
        <w:rPr>
          <w:rFonts w:ascii="Times New Roman" w:hAnsi="Times New Roman" w:eastAsia="Times New Roman" w:cs="Times New Roman"/>
        </w:rPr>
      </w:pPr>
      <w:r>
        <w:rPr>
          <w:spacing w:val="-2"/>
          <w:position w:val="2"/>
        </w:rPr>
        <w:t>C.23%</w:t>
      </w:r>
      <w:r>
        <w:rPr>
          <w:spacing w:val="1"/>
          <w:position w:val="2"/>
        </w:rPr>
        <w:t xml:space="preserve">                            </w:t>
      </w:r>
      <w:r>
        <w:rPr>
          <w:position w:val="2"/>
        </w:rPr>
        <w:t xml:space="preserve">                 </w:t>
      </w:r>
      <w:r>
        <w:rPr>
          <w:rFonts w:ascii="Times New Roman" w:hAnsi="Times New Roman" w:eastAsia="Times New Roman" w:cs="Times New Roman"/>
          <w:spacing w:val="-2"/>
        </w:rPr>
        <w:t>D.27%</w:t>
      </w:r>
    </w:p>
    <w:p w14:paraId="6FEE8E96">
      <w:pPr>
        <w:spacing w:before="147" w:line="220" w:lineRule="auto"/>
        <w:ind w:left="369"/>
        <w:rPr>
          <w:rFonts w:ascii="宋体" w:hAnsi="宋体" w:eastAsia="宋体" w:cs="宋体"/>
          <w:sz w:val="22"/>
          <w:szCs w:val="22"/>
        </w:rPr>
      </w:pPr>
      <w:r>
        <w:rPr>
          <w:rFonts w:ascii="Times New Roman" w:hAnsi="Times New Roman" w:eastAsia="Times New Roman" w:cs="Times New Roman"/>
          <w:spacing w:val="-7"/>
          <w:sz w:val="22"/>
          <w:szCs w:val="22"/>
        </w:rPr>
        <w:t>155.</w:t>
      </w:r>
      <w:r>
        <w:rPr>
          <w:rFonts w:ascii="Times New Roman" w:hAnsi="Times New Roman" w:eastAsia="Times New Roman" w:cs="Times New Roman"/>
          <w:spacing w:val="-12"/>
          <w:sz w:val="22"/>
          <w:szCs w:val="22"/>
        </w:rPr>
        <w:t xml:space="preserve"> </w:t>
      </w:r>
      <w:r>
        <w:rPr>
          <w:rFonts w:ascii="宋体" w:hAnsi="宋体" w:eastAsia="宋体" w:cs="宋体"/>
          <w:spacing w:val="-7"/>
          <w:sz w:val="22"/>
          <w:szCs w:val="22"/>
        </w:rPr>
        <w:t>能够从上述资料中推出的是(</w:t>
      </w:r>
      <w:r>
        <w:rPr>
          <w:rFonts w:ascii="宋体" w:hAnsi="宋体" w:eastAsia="宋体" w:cs="宋体"/>
          <w:spacing w:val="7"/>
          <w:sz w:val="22"/>
          <w:szCs w:val="22"/>
        </w:rPr>
        <w:t xml:space="preserve">    </w:t>
      </w:r>
      <w:r>
        <w:rPr>
          <w:rFonts w:ascii="宋体" w:hAnsi="宋体" w:eastAsia="宋体" w:cs="宋体"/>
          <w:spacing w:val="-7"/>
          <w:sz w:val="22"/>
          <w:szCs w:val="22"/>
        </w:rPr>
        <w:t>)。</w:t>
      </w:r>
    </w:p>
    <w:p w14:paraId="0A62ED4C">
      <w:pPr>
        <w:spacing w:before="86" w:line="219" w:lineRule="auto"/>
        <w:ind w:left="369"/>
        <w:rPr>
          <w:rFonts w:ascii="宋体" w:hAnsi="宋体" w:eastAsia="宋体" w:cs="宋体"/>
          <w:sz w:val="22"/>
          <w:szCs w:val="22"/>
        </w:rPr>
      </w:pPr>
      <w:r>
        <w:rPr>
          <w:rFonts w:ascii="宋体" w:hAnsi="宋体" w:eastAsia="宋体" w:cs="宋体"/>
          <w:spacing w:val="-6"/>
          <w:sz w:val="22"/>
          <w:szCs w:val="22"/>
        </w:rPr>
        <w:t>A.2016</w:t>
      </w:r>
      <w:r>
        <w:rPr>
          <w:rFonts w:ascii="宋体" w:hAnsi="宋体" w:eastAsia="宋体" w:cs="宋体"/>
          <w:spacing w:val="-54"/>
          <w:sz w:val="22"/>
          <w:szCs w:val="22"/>
        </w:rPr>
        <w:t xml:space="preserve"> </w:t>
      </w:r>
      <w:r>
        <w:rPr>
          <w:rFonts w:ascii="宋体" w:hAnsi="宋体" w:eastAsia="宋体" w:cs="宋体"/>
          <w:spacing w:val="-6"/>
          <w:sz w:val="22"/>
          <w:szCs w:val="22"/>
        </w:rPr>
        <w:t>年第一季度全社会月均用电量高于4月水平</w:t>
      </w:r>
    </w:p>
    <w:p w14:paraId="3E6AAD40">
      <w:pPr>
        <w:spacing w:before="119" w:line="219" w:lineRule="auto"/>
        <w:ind w:left="369"/>
        <w:rPr>
          <w:rFonts w:ascii="宋体" w:hAnsi="宋体" w:eastAsia="宋体" w:cs="宋体"/>
          <w:sz w:val="22"/>
          <w:szCs w:val="22"/>
        </w:rPr>
      </w:pPr>
      <w:r>
        <w:rPr>
          <w:rFonts w:ascii="Times New Roman" w:hAnsi="Times New Roman" w:eastAsia="Times New Roman" w:cs="Times New Roman"/>
          <w:spacing w:val="-7"/>
          <w:sz w:val="22"/>
          <w:szCs w:val="22"/>
        </w:rPr>
        <w:t xml:space="preserve">B.2016 </w:t>
      </w:r>
      <w:r>
        <w:rPr>
          <w:rFonts w:ascii="宋体" w:hAnsi="宋体" w:eastAsia="宋体" w:cs="宋体"/>
          <w:spacing w:val="-7"/>
          <w:sz w:val="22"/>
          <w:szCs w:val="22"/>
        </w:rPr>
        <w:t>年第一季度我国全社会用电量同比增速超过</w:t>
      </w:r>
      <w:r>
        <w:rPr>
          <w:rFonts w:ascii="宋体" w:hAnsi="宋体" w:eastAsia="宋体" w:cs="宋体"/>
          <w:spacing w:val="-8"/>
          <w:sz w:val="22"/>
          <w:szCs w:val="22"/>
        </w:rPr>
        <w:t>2.9%</w:t>
      </w:r>
    </w:p>
    <w:p w14:paraId="10EDBFFA">
      <w:pPr>
        <w:spacing w:before="100" w:line="219" w:lineRule="auto"/>
        <w:ind w:left="369"/>
        <w:rPr>
          <w:rFonts w:ascii="宋体" w:hAnsi="宋体" w:eastAsia="宋体" w:cs="宋体"/>
          <w:sz w:val="22"/>
          <w:szCs w:val="22"/>
        </w:rPr>
      </w:pPr>
      <w:r>
        <w:rPr>
          <w:rFonts w:ascii="宋体" w:hAnsi="宋体" w:eastAsia="宋体" w:cs="宋体"/>
          <w:spacing w:val="-2"/>
          <w:sz w:val="22"/>
          <w:szCs w:val="22"/>
        </w:rPr>
        <w:t>C.2015</w:t>
      </w:r>
      <w:r>
        <w:rPr>
          <w:rFonts w:ascii="宋体" w:hAnsi="宋体" w:eastAsia="宋体" w:cs="宋体"/>
          <w:spacing w:val="-63"/>
          <w:sz w:val="22"/>
          <w:szCs w:val="22"/>
        </w:rPr>
        <w:t xml:space="preserve"> </w:t>
      </w:r>
      <w:r>
        <w:rPr>
          <w:rFonts w:ascii="宋体" w:hAnsi="宋体" w:eastAsia="宋体" w:cs="宋体"/>
          <w:spacing w:val="-2"/>
          <w:sz w:val="22"/>
          <w:szCs w:val="22"/>
        </w:rPr>
        <w:t>年1—4月城乡居民生活用电量同比增长接</w:t>
      </w:r>
      <w:r>
        <w:rPr>
          <w:rFonts w:ascii="宋体" w:hAnsi="宋体" w:eastAsia="宋体" w:cs="宋体"/>
          <w:spacing w:val="-3"/>
          <w:sz w:val="22"/>
          <w:szCs w:val="22"/>
        </w:rPr>
        <w:t>近15%</w:t>
      </w:r>
    </w:p>
    <w:p w14:paraId="55F128DF">
      <w:pPr>
        <w:spacing w:before="118" w:line="219" w:lineRule="auto"/>
        <w:ind w:left="369"/>
        <w:rPr>
          <w:rFonts w:ascii="宋体" w:hAnsi="宋体" w:eastAsia="宋体" w:cs="宋体"/>
          <w:sz w:val="22"/>
          <w:szCs w:val="22"/>
        </w:rPr>
      </w:pPr>
      <w:r>
        <w:rPr>
          <w:rFonts w:ascii="宋体" w:hAnsi="宋体" w:eastAsia="宋体" w:cs="宋体"/>
          <w:spacing w:val="-5"/>
          <w:sz w:val="22"/>
          <w:szCs w:val="22"/>
        </w:rPr>
        <w:t>D.2016</w:t>
      </w:r>
      <w:r>
        <w:rPr>
          <w:rFonts w:ascii="宋体" w:hAnsi="宋体" w:eastAsia="宋体" w:cs="宋体"/>
          <w:spacing w:val="-42"/>
          <w:sz w:val="22"/>
          <w:szCs w:val="22"/>
        </w:rPr>
        <w:t xml:space="preserve"> </w:t>
      </w:r>
      <w:r>
        <w:rPr>
          <w:rFonts w:ascii="宋体" w:hAnsi="宋体" w:eastAsia="宋体" w:cs="宋体"/>
          <w:spacing w:val="-5"/>
          <w:sz w:val="22"/>
          <w:szCs w:val="22"/>
        </w:rPr>
        <w:t>年1—4月份全社会用电量增速前5位的省份均来自西部地区</w:t>
      </w:r>
    </w:p>
    <w:p w14:paraId="6CD968DA">
      <w:pPr>
        <w:spacing w:line="219" w:lineRule="auto"/>
        <w:rPr>
          <w:rFonts w:ascii="宋体" w:hAnsi="宋体" w:eastAsia="宋体" w:cs="宋体"/>
          <w:sz w:val="22"/>
          <w:szCs w:val="22"/>
        </w:rPr>
        <w:sectPr>
          <w:footerReference r:id="rId132" w:type="default"/>
          <w:pgSz w:w="10340" w:h="14570"/>
          <w:pgMar w:top="400" w:right="1460" w:bottom="918" w:left="1160" w:header="0" w:footer="739" w:gutter="0"/>
          <w:cols w:space="720" w:num="1"/>
        </w:sectPr>
      </w:pPr>
    </w:p>
    <w:p w14:paraId="4AAA642C">
      <w:pPr>
        <w:pStyle w:val="3"/>
        <w:spacing w:line="258" w:lineRule="auto"/>
      </w:pPr>
    </w:p>
    <w:p w14:paraId="69DEDAEB">
      <w:pPr>
        <w:pStyle w:val="3"/>
        <w:spacing w:line="258" w:lineRule="auto"/>
      </w:pPr>
    </w:p>
    <w:p w14:paraId="5DCA4D17">
      <w:pPr>
        <w:pStyle w:val="3"/>
        <w:spacing w:line="258" w:lineRule="auto"/>
      </w:pPr>
    </w:p>
    <w:p w14:paraId="099B9D6E">
      <w:pPr>
        <w:pStyle w:val="3"/>
        <w:spacing w:line="258" w:lineRule="auto"/>
      </w:pPr>
    </w:p>
    <w:p w14:paraId="02B490ED">
      <w:pPr>
        <w:spacing w:before="74" w:line="225" w:lineRule="auto"/>
        <w:ind w:left="3389"/>
        <w:rPr>
          <w:rFonts w:ascii="黑体" w:hAnsi="黑体" w:eastAsia="黑体" w:cs="黑体"/>
          <w:sz w:val="23"/>
          <w:szCs w:val="23"/>
        </w:rPr>
      </w:pPr>
      <w:r>
        <w:rPr>
          <w:rFonts w:ascii="宋体" w:hAnsi="宋体" w:eastAsia="宋体" w:cs="宋体"/>
          <w:spacing w:val="2"/>
          <w:sz w:val="23"/>
          <w:szCs w:val="23"/>
        </w:rPr>
        <w:t>(三</w:t>
      </w:r>
      <w:r>
        <w:rPr>
          <w:rFonts w:ascii="黑体" w:hAnsi="黑体" w:eastAsia="黑体" w:cs="黑体"/>
          <w:spacing w:val="2"/>
          <w:sz w:val="23"/>
          <w:szCs w:val="23"/>
        </w:rPr>
        <w:t>十二)</w:t>
      </w:r>
    </w:p>
    <w:p w14:paraId="7A4540FB">
      <w:pPr>
        <w:spacing w:before="125" w:line="219" w:lineRule="auto"/>
        <w:ind w:left="389"/>
        <w:rPr>
          <w:rFonts w:ascii="宋体" w:hAnsi="宋体" w:eastAsia="宋体" w:cs="宋体"/>
          <w:sz w:val="22"/>
          <w:szCs w:val="22"/>
        </w:rPr>
      </w:pPr>
      <w:r>
        <w:rPr>
          <w:rFonts w:ascii="宋体" w:hAnsi="宋体" w:eastAsia="宋体" w:cs="宋体"/>
          <w:spacing w:val="-13"/>
          <w:sz w:val="22"/>
          <w:szCs w:val="22"/>
        </w:rPr>
        <w:t>根据下列资料，完成以下各题。</w:t>
      </w:r>
    </w:p>
    <w:p w14:paraId="4DED2FDD">
      <w:pPr>
        <w:spacing w:before="69" w:line="318" w:lineRule="auto"/>
        <w:ind w:right="79" w:firstLine="389"/>
        <w:rPr>
          <w:rFonts w:ascii="宋体" w:hAnsi="宋体" w:eastAsia="宋体" w:cs="宋体"/>
          <w:sz w:val="22"/>
          <w:szCs w:val="22"/>
        </w:rPr>
      </w:pPr>
      <w:r>
        <w:rPr>
          <w:rFonts w:ascii="宋体" w:hAnsi="宋体" w:eastAsia="宋体" w:cs="宋体"/>
          <w:spacing w:val="-5"/>
          <w:sz w:val="22"/>
          <w:szCs w:val="22"/>
        </w:rPr>
        <w:t>2017年，</w:t>
      </w:r>
      <w:r>
        <w:rPr>
          <w:rFonts w:ascii="Times New Roman" w:hAnsi="Times New Roman" w:eastAsia="Times New Roman" w:cs="Times New Roman"/>
          <w:spacing w:val="-5"/>
          <w:sz w:val="22"/>
          <w:szCs w:val="22"/>
        </w:rPr>
        <w:t xml:space="preserve">A </w:t>
      </w:r>
      <w:r>
        <w:rPr>
          <w:rFonts w:ascii="宋体" w:hAnsi="宋体" w:eastAsia="宋体" w:cs="宋体"/>
          <w:spacing w:val="-5"/>
          <w:sz w:val="22"/>
          <w:szCs w:val="22"/>
        </w:rPr>
        <w:t>省完成邮电业务总量6065.71亿元。其中，电信业务总量3575.86亿</w:t>
      </w:r>
      <w:r>
        <w:rPr>
          <w:rFonts w:ascii="宋体" w:hAnsi="宋体" w:eastAsia="宋体" w:cs="宋体"/>
          <w:spacing w:val="16"/>
          <w:sz w:val="22"/>
          <w:szCs w:val="22"/>
        </w:rPr>
        <w:t xml:space="preserve"> </w:t>
      </w:r>
      <w:r>
        <w:rPr>
          <w:rFonts w:ascii="宋体" w:hAnsi="宋体" w:eastAsia="宋体" w:cs="宋体"/>
          <w:spacing w:val="-3"/>
          <w:sz w:val="22"/>
          <w:szCs w:val="22"/>
        </w:rPr>
        <w:t>元，同比增长75.8%;邮政业务总量2489.85亿元，增长32.0%。</w:t>
      </w:r>
    </w:p>
    <w:p w14:paraId="0468AC86">
      <w:pPr>
        <w:spacing w:before="2" w:line="306" w:lineRule="auto"/>
        <w:ind w:right="50" w:firstLine="389"/>
        <w:jc w:val="both"/>
        <w:rPr>
          <w:rFonts w:ascii="宋体" w:hAnsi="宋体" w:eastAsia="宋体" w:cs="宋体"/>
          <w:sz w:val="22"/>
          <w:szCs w:val="22"/>
        </w:rPr>
      </w:pPr>
      <w:r>
        <w:rPr>
          <w:rFonts w:ascii="仿宋" w:hAnsi="仿宋" w:eastAsia="仿宋" w:cs="仿宋"/>
          <w:spacing w:val="-2"/>
          <w:sz w:val="22"/>
          <w:szCs w:val="22"/>
        </w:rPr>
        <w:t>2017年，</w:t>
      </w:r>
      <w:r>
        <w:rPr>
          <w:rFonts w:ascii="Times New Roman" w:hAnsi="Times New Roman" w:eastAsia="Times New Roman" w:cs="Times New Roman"/>
          <w:spacing w:val="-2"/>
          <w:sz w:val="22"/>
          <w:szCs w:val="22"/>
        </w:rPr>
        <w:t xml:space="preserve">A </w:t>
      </w:r>
      <w:r>
        <w:rPr>
          <w:rFonts w:ascii="宋体" w:hAnsi="宋体" w:eastAsia="宋体" w:cs="宋体"/>
          <w:spacing w:val="-2"/>
          <w:sz w:val="22"/>
          <w:szCs w:val="22"/>
        </w:rPr>
        <w:t>省移动电话期末用户1.48亿户，比上年末增长3.1%。其中，4</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2"/>
          <w:sz w:val="22"/>
          <w:szCs w:val="22"/>
        </w:rPr>
        <w:t xml:space="preserve"> </w:t>
      </w:r>
      <w:r>
        <w:rPr>
          <w:rFonts w:ascii="宋体" w:hAnsi="宋体" w:eastAsia="宋体" w:cs="宋体"/>
          <w:spacing w:val="-2"/>
          <w:sz w:val="22"/>
          <w:szCs w:val="22"/>
        </w:rPr>
        <w:t>期</w:t>
      </w:r>
      <w:r>
        <w:rPr>
          <w:rFonts w:ascii="宋体" w:hAnsi="宋体" w:eastAsia="宋体" w:cs="宋体"/>
          <w:sz w:val="22"/>
          <w:szCs w:val="22"/>
        </w:rPr>
        <w:t xml:space="preserve"> </w:t>
      </w:r>
      <w:r>
        <w:rPr>
          <w:rFonts w:ascii="宋体" w:hAnsi="宋体" w:eastAsia="宋体" w:cs="宋体"/>
          <w:spacing w:val="-3"/>
          <w:sz w:val="22"/>
          <w:szCs w:val="22"/>
        </w:rPr>
        <w:t>末用户达1.18亿户，比上年末增长29.</w:t>
      </w:r>
      <w:r>
        <w:rPr>
          <w:rFonts w:ascii="宋体" w:hAnsi="宋体" w:eastAsia="宋体" w:cs="宋体"/>
          <w:spacing w:val="-4"/>
          <w:sz w:val="22"/>
          <w:szCs w:val="22"/>
        </w:rPr>
        <w:t>3%。互联网宽带接入期末用户3128万户，比</w:t>
      </w:r>
      <w:r>
        <w:rPr>
          <w:rFonts w:ascii="宋体" w:hAnsi="宋体" w:eastAsia="宋体" w:cs="宋体"/>
          <w:sz w:val="22"/>
          <w:szCs w:val="22"/>
        </w:rPr>
        <w:t xml:space="preserve"> 上年末增长9.9%。移动互联网期末用户1.31亿户，比上年末</w:t>
      </w:r>
      <w:r>
        <w:rPr>
          <w:rFonts w:ascii="宋体" w:hAnsi="宋体" w:eastAsia="宋体" w:cs="宋体"/>
          <w:spacing w:val="-1"/>
          <w:sz w:val="22"/>
          <w:szCs w:val="22"/>
        </w:rPr>
        <w:t>增长13.9%,移动互联</w:t>
      </w:r>
      <w:r>
        <w:rPr>
          <w:rFonts w:ascii="宋体" w:hAnsi="宋体" w:eastAsia="宋体" w:cs="宋体"/>
          <w:sz w:val="22"/>
          <w:szCs w:val="22"/>
        </w:rPr>
        <w:t xml:space="preserve"> </w:t>
      </w:r>
      <w:r>
        <w:rPr>
          <w:rFonts w:ascii="宋体" w:hAnsi="宋体" w:eastAsia="宋体" w:cs="宋体"/>
          <w:spacing w:val="-6"/>
          <w:sz w:val="22"/>
          <w:szCs w:val="22"/>
        </w:rPr>
        <w:t>网接入流量同比增长158.8%。</w:t>
      </w:r>
    </w:p>
    <w:p w14:paraId="7F26415B">
      <w:pPr>
        <w:spacing w:before="1" w:line="312" w:lineRule="auto"/>
        <w:ind w:right="70" w:firstLine="389"/>
        <w:jc w:val="both"/>
        <w:rPr>
          <w:rFonts w:ascii="宋体" w:hAnsi="宋体" w:eastAsia="宋体" w:cs="宋体"/>
          <w:sz w:val="22"/>
          <w:szCs w:val="22"/>
        </w:rPr>
      </w:pPr>
      <w:r>
        <w:rPr>
          <w:rFonts w:ascii="宋体" w:hAnsi="宋体" w:eastAsia="宋体" w:cs="宋体"/>
          <w:spacing w:val="-2"/>
          <w:sz w:val="22"/>
          <w:szCs w:val="22"/>
        </w:rPr>
        <w:t>2017年，</w:t>
      </w:r>
      <w:r>
        <w:rPr>
          <w:rFonts w:ascii="Times New Roman" w:hAnsi="Times New Roman" w:eastAsia="Times New Roman" w:cs="Times New Roman"/>
          <w:spacing w:val="-2"/>
          <w:sz w:val="22"/>
          <w:szCs w:val="22"/>
        </w:rPr>
        <w:t xml:space="preserve">A </w:t>
      </w:r>
      <w:r>
        <w:rPr>
          <w:rFonts w:ascii="宋体" w:hAnsi="宋体" w:eastAsia="宋体" w:cs="宋体"/>
          <w:spacing w:val="-2"/>
          <w:sz w:val="22"/>
          <w:szCs w:val="22"/>
        </w:rPr>
        <w:t>省全年完成快递业务量100.51亿件，同比增长</w:t>
      </w:r>
      <w:r>
        <w:rPr>
          <w:rFonts w:ascii="宋体" w:hAnsi="宋体" w:eastAsia="宋体" w:cs="宋体"/>
          <w:spacing w:val="-3"/>
          <w:sz w:val="22"/>
          <w:szCs w:val="22"/>
        </w:rPr>
        <w:t>31.0%。其中，同城</w:t>
      </w:r>
      <w:r>
        <w:rPr>
          <w:rFonts w:ascii="宋体" w:hAnsi="宋体" w:eastAsia="宋体" w:cs="宋体"/>
          <w:sz w:val="22"/>
          <w:szCs w:val="22"/>
        </w:rPr>
        <w:t xml:space="preserve"> </w:t>
      </w:r>
      <w:r>
        <w:rPr>
          <w:rFonts w:ascii="宋体" w:hAnsi="宋体" w:eastAsia="宋体" w:cs="宋体"/>
          <w:spacing w:val="-1"/>
          <w:sz w:val="22"/>
          <w:szCs w:val="22"/>
        </w:rPr>
        <w:t>快</w:t>
      </w:r>
      <w:r>
        <w:rPr>
          <w:rFonts w:ascii="宋体" w:hAnsi="宋体" w:eastAsia="宋体" w:cs="宋体"/>
          <w:spacing w:val="-98"/>
          <w:sz w:val="22"/>
          <w:szCs w:val="22"/>
        </w:rPr>
        <w:t xml:space="preserve"> </w:t>
      </w:r>
      <w:r>
        <w:rPr>
          <w:rFonts w:ascii="宋体" w:hAnsi="宋体" w:eastAsia="宋体" w:cs="宋体"/>
          <w:spacing w:val="-101"/>
          <w:sz w:val="22"/>
          <w:szCs w:val="22"/>
          <w:u w:val="single" w:color="auto"/>
        </w:rPr>
        <w:t xml:space="preserve"> </w:t>
      </w:r>
      <w:r>
        <w:rPr>
          <w:rFonts w:ascii="宋体" w:hAnsi="宋体" w:eastAsia="宋体" w:cs="宋体"/>
          <w:spacing w:val="-1"/>
          <w:sz w:val="22"/>
          <w:szCs w:val="22"/>
          <w:u w:val="single" w:color="auto"/>
        </w:rPr>
        <w:t>递业</w:t>
      </w:r>
      <w:r>
        <w:rPr>
          <w:rFonts w:ascii="宋体" w:hAnsi="宋体" w:eastAsia="宋体" w:cs="宋体"/>
          <w:spacing w:val="-1"/>
          <w:sz w:val="22"/>
          <w:szCs w:val="22"/>
        </w:rPr>
        <w:t>务量增长29.3%,异地快递业务量增长33.0%,国</w:t>
      </w:r>
      <w:r>
        <w:rPr>
          <w:rFonts w:ascii="宋体" w:hAnsi="宋体" w:eastAsia="宋体" w:cs="宋体"/>
          <w:spacing w:val="-2"/>
          <w:sz w:val="22"/>
          <w:szCs w:val="22"/>
        </w:rPr>
        <w:t>际和港澳台地区快递业务量</w:t>
      </w:r>
      <w:r>
        <w:rPr>
          <w:rFonts w:ascii="宋体" w:hAnsi="宋体" w:eastAsia="宋体" w:cs="宋体"/>
          <w:sz w:val="22"/>
          <w:szCs w:val="22"/>
        </w:rPr>
        <w:t xml:space="preserve"> </w:t>
      </w:r>
      <w:r>
        <w:rPr>
          <w:rFonts w:ascii="宋体" w:hAnsi="宋体" w:eastAsia="宋体" w:cs="宋体"/>
          <w:spacing w:val="2"/>
          <w:sz w:val="22"/>
          <w:szCs w:val="22"/>
        </w:rPr>
        <w:t>增长33.1%。</w:t>
      </w:r>
    </w:p>
    <w:p w14:paraId="2706A83F">
      <w:pPr>
        <w:spacing w:before="3" w:line="308" w:lineRule="auto"/>
        <w:ind w:right="60" w:firstLine="389"/>
        <w:jc w:val="both"/>
        <w:rPr>
          <w:rFonts w:ascii="宋体" w:hAnsi="宋体" w:eastAsia="宋体" w:cs="宋体"/>
          <w:sz w:val="22"/>
          <w:szCs w:val="22"/>
        </w:rPr>
      </w:pPr>
      <w:r>
        <w:rPr>
          <w:rFonts w:ascii="宋体" w:hAnsi="宋体" w:eastAsia="宋体" w:cs="宋体"/>
          <w:spacing w:val="-2"/>
          <w:sz w:val="22"/>
          <w:szCs w:val="22"/>
        </w:rPr>
        <w:t>2017年，</w:t>
      </w:r>
      <w:r>
        <w:rPr>
          <w:rFonts w:ascii="Times New Roman" w:hAnsi="Times New Roman" w:eastAsia="Times New Roman" w:cs="Times New Roman"/>
          <w:spacing w:val="-2"/>
          <w:sz w:val="22"/>
          <w:szCs w:val="22"/>
        </w:rPr>
        <w:t xml:space="preserve">A </w:t>
      </w:r>
      <w:r>
        <w:rPr>
          <w:rFonts w:ascii="宋体" w:hAnsi="宋体" w:eastAsia="宋体" w:cs="宋体"/>
          <w:spacing w:val="-2"/>
          <w:sz w:val="22"/>
          <w:szCs w:val="22"/>
        </w:rPr>
        <w:t>省完成客运总量148339万人次，同比增长5.4%,增幅比前三季度提</w:t>
      </w:r>
      <w:r>
        <w:rPr>
          <w:rFonts w:ascii="宋体" w:hAnsi="宋体" w:eastAsia="宋体" w:cs="宋体"/>
          <w:spacing w:val="8"/>
          <w:sz w:val="22"/>
          <w:szCs w:val="22"/>
        </w:rPr>
        <w:t xml:space="preserve"> </w:t>
      </w:r>
      <w:r>
        <w:rPr>
          <w:rFonts w:ascii="宋体" w:hAnsi="宋体" w:eastAsia="宋体" w:cs="宋体"/>
          <w:spacing w:val="-8"/>
          <w:sz w:val="22"/>
          <w:szCs w:val="22"/>
        </w:rPr>
        <w:t>高0.2个百分点，比上年提高0.5个百分点；完</w:t>
      </w:r>
      <w:r>
        <w:rPr>
          <w:rFonts w:ascii="宋体" w:hAnsi="宋体" w:eastAsia="宋体" w:cs="宋体"/>
          <w:spacing w:val="-9"/>
          <w:sz w:val="22"/>
          <w:szCs w:val="22"/>
        </w:rPr>
        <w:t>成旅客周转总量4143.84亿人公里，增</w:t>
      </w:r>
      <w:r>
        <w:rPr>
          <w:rFonts w:ascii="宋体" w:hAnsi="宋体" w:eastAsia="宋体" w:cs="宋体"/>
          <w:sz w:val="22"/>
          <w:szCs w:val="22"/>
        </w:rPr>
        <w:t xml:space="preserve"> </w:t>
      </w:r>
      <w:r>
        <w:rPr>
          <w:rFonts w:ascii="仿宋" w:hAnsi="仿宋" w:eastAsia="仿宋" w:cs="仿宋"/>
          <w:spacing w:val="-4"/>
          <w:sz w:val="22"/>
          <w:szCs w:val="22"/>
        </w:rPr>
        <w:t>长7.7%,</w:t>
      </w:r>
      <w:r>
        <w:rPr>
          <w:rFonts w:ascii="宋体" w:hAnsi="宋体" w:eastAsia="宋体" w:cs="宋体"/>
          <w:spacing w:val="-4"/>
          <w:sz w:val="22"/>
          <w:szCs w:val="22"/>
        </w:rPr>
        <w:t>增幅比前三季度提高0.7个百分点，比上年提高1.8个百分点。</w:t>
      </w:r>
    </w:p>
    <w:p w14:paraId="1F7CF5D9">
      <w:pPr>
        <w:spacing w:before="3" w:line="317" w:lineRule="auto"/>
        <w:ind w:right="70" w:firstLine="389"/>
        <w:jc w:val="both"/>
        <w:rPr>
          <w:rFonts w:ascii="宋体" w:hAnsi="宋体" w:eastAsia="宋体" w:cs="宋体"/>
          <w:sz w:val="22"/>
          <w:szCs w:val="22"/>
        </w:rPr>
      </w:pPr>
      <w:r>
        <w:rPr>
          <w:rFonts w:ascii="宋体" w:hAnsi="宋体" w:eastAsia="宋体" w:cs="宋体"/>
          <w:spacing w:val="-2"/>
          <w:sz w:val="22"/>
          <w:szCs w:val="22"/>
        </w:rPr>
        <w:t>2017年，</w:t>
      </w:r>
      <w:r>
        <w:rPr>
          <w:rFonts w:ascii="Times New Roman" w:hAnsi="Times New Roman" w:eastAsia="Times New Roman" w:cs="Times New Roman"/>
          <w:spacing w:val="-2"/>
          <w:sz w:val="22"/>
          <w:szCs w:val="22"/>
        </w:rPr>
        <w:t xml:space="preserve">A </w:t>
      </w:r>
      <w:r>
        <w:rPr>
          <w:rFonts w:ascii="宋体" w:hAnsi="宋体" w:eastAsia="宋体" w:cs="宋体"/>
          <w:spacing w:val="-2"/>
          <w:sz w:val="22"/>
          <w:szCs w:val="22"/>
        </w:rPr>
        <w:t>省完成高铁客运量17872万人次，旅客周转量474.64亿人公里</w:t>
      </w:r>
      <w:r>
        <w:rPr>
          <w:rFonts w:ascii="宋体" w:hAnsi="宋体" w:eastAsia="宋体" w:cs="宋体"/>
          <w:spacing w:val="-3"/>
          <w:sz w:val="22"/>
          <w:szCs w:val="22"/>
        </w:rPr>
        <w:t>，同</w:t>
      </w:r>
      <w:r>
        <w:rPr>
          <w:rFonts w:ascii="宋体" w:hAnsi="宋体" w:eastAsia="宋体" w:cs="宋体"/>
          <w:sz w:val="22"/>
          <w:szCs w:val="22"/>
        </w:rPr>
        <w:t xml:space="preserve"> </w:t>
      </w:r>
      <w:r>
        <w:rPr>
          <w:rFonts w:ascii="宋体" w:hAnsi="宋体" w:eastAsia="宋体" w:cs="宋体"/>
          <w:spacing w:val="-1"/>
          <w:sz w:val="22"/>
          <w:szCs w:val="22"/>
        </w:rPr>
        <w:t>比分别增长20.3%和18.1%。高铁客运量和旅客周转量分别占铁路旅客运输总量的</w:t>
      </w:r>
      <w:r>
        <w:rPr>
          <w:rFonts w:ascii="宋体" w:hAnsi="宋体" w:eastAsia="宋体" w:cs="宋体"/>
          <w:spacing w:val="6"/>
          <w:sz w:val="22"/>
          <w:szCs w:val="22"/>
        </w:rPr>
        <w:t xml:space="preserve"> </w:t>
      </w:r>
      <w:r>
        <w:rPr>
          <w:rFonts w:ascii="宋体" w:hAnsi="宋体" w:eastAsia="宋体" w:cs="宋体"/>
          <w:sz w:val="22"/>
          <w:szCs w:val="22"/>
        </w:rPr>
        <w:t>62.7%和54.3%,比重比上年分别提高4.3个和3.9个百分点。</w:t>
      </w:r>
    </w:p>
    <w:p w14:paraId="4BDFB8F8">
      <w:pPr>
        <w:spacing w:before="14" w:line="219" w:lineRule="auto"/>
        <w:ind w:left="389"/>
        <w:rPr>
          <w:rFonts w:ascii="宋体" w:hAnsi="宋体" w:eastAsia="宋体" w:cs="宋体"/>
          <w:sz w:val="22"/>
          <w:szCs w:val="22"/>
        </w:rPr>
      </w:pPr>
      <w:r>
        <w:rPr>
          <w:rFonts w:ascii="宋体" w:hAnsi="宋体" w:eastAsia="宋体" w:cs="宋体"/>
          <w:spacing w:val="-2"/>
          <w:sz w:val="22"/>
          <w:szCs w:val="22"/>
        </w:rPr>
        <w:t>156.2017年</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2"/>
          <w:sz w:val="22"/>
          <w:szCs w:val="22"/>
        </w:rPr>
        <w:t>省邮电业务总量同比增速在以下(    )范围</w:t>
      </w:r>
      <w:r>
        <w:rPr>
          <w:rFonts w:ascii="宋体" w:hAnsi="宋体" w:eastAsia="宋体" w:cs="宋体"/>
          <w:spacing w:val="-3"/>
          <w:sz w:val="22"/>
          <w:szCs w:val="22"/>
        </w:rPr>
        <w:t>之内。</w:t>
      </w:r>
    </w:p>
    <w:p w14:paraId="290F855A">
      <w:pPr>
        <w:spacing w:before="72" w:line="228" w:lineRule="auto"/>
        <w:ind w:left="389"/>
        <w:rPr>
          <w:rFonts w:ascii="宋体" w:hAnsi="宋体" w:eastAsia="宋体" w:cs="宋体"/>
          <w:sz w:val="22"/>
          <w:szCs w:val="22"/>
        </w:rPr>
      </w:pPr>
      <w:r>
        <w:rPr>
          <w:rFonts w:ascii="Times New Roman" w:hAnsi="Times New Roman" w:eastAsia="Times New Roman" w:cs="Times New Roman"/>
          <w:spacing w:val="4"/>
          <w:position w:val="-2"/>
          <w:sz w:val="22"/>
          <w:szCs w:val="22"/>
        </w:rPr>
        <w:t>A.</w:t>
      </w:r>
      <w:r>
        <w:rPr>
          <w:rFonts w:ascii="Times New Roman" w:hAnsi="Times New Roman" w:eastAsia="Times New Roman" w:cs="Times New Roman"/>
          <w:spacing w:val="1"/>
          <w:position w:val="-2"/>
          <w:sz w:val="22"/>
          <w:szCs w:val="22"/>
        </w:rPr>
        <w:t xml:space="preserve"> </w:t>
      </w:r>
      <w:r>
        <w:rPr>
          <w:rFonts w:ascii="宋体" w:hAnsi="宋体" w:eastAsia="宋体" w:cs="宋体"/>
          <w:spacing w:val="4"/>
          <w:position w:val="-2"/>
          <w:sz w:val="22"/>
          <w:szCs w:val="22"/>
        </w:rPr>
        <w:t>低于25%</w:t>
      </w:r>
      <w:r>
        <w:rPr>
          <w:rFonts w:ascii="宋体" w:hAnsi="宋体" w:eastAsia="宋体" w:cs="宋体"/>
          <w:position w:val="-2"/>
          <w:sz w:val="22"/>
          <w:szCs w:val="22"/>
        </w:rPr>
        <w:t xml:space="preserve">                    </w:t>
      </w:r>
      <w:r>
        <w:rPr>
          <w:rFonts w:ascii="Times New Roman" w:hAnsi="Times New Roman" w:eastAsia="Times New Roman" w:cs="Times New Roman"/>
          <w:spacing w:val="4"/>
          <w:position w:val="2"/>
          <w:sz w:val="22"/>
          <w:szCs w:val="22"/>
        </w:rPr>
        <w:t>B.25%</w:t>
      </w:r>
      <w:r>
        <w:rPr>
          <w:rFonts w:ascii="宋体" w:hAnsi="宋体" w:eastAsia="宋体" w:cs="宋体"/>
          <w:spacing w:val="4"/>
          <w:position w:val="2"/>
          <w:sz w:val="22"/>
          <w:szCs w:val="22"/>
        </w:rPr>
        <w:t>～</w:t>
      </w:r>
      <w:r>
        <w:rPr>
          <w:rFonts w:ascii="Times New Roman" w:hAnsi="Times New Roman" w:eastAsia="Times New Roman" w:cs="Times New Roman"/>
          <w:spacing w:val="4"/>
          <w:position w:val="2"/>
          <w:sz w:val="22"/>
          <w:szCs w:val="22"/>
        </w:rPr>
        <w:t xml:space="preserve">50%  </w:t>
      </w:r>
      <w:r>
        <w:rPr>
          <w:rFonts w:ascii="宋体" w:hAnsi="宋体" w:eastAsia="宋体" w:cs="宋体"/>
          <w:spacing w:val="4"/>
          <w:position w:val="2"/>
          <w:sz w:val="22"/>
          <w:szCs w:val="22"/>
        </w:rPr>
        <w:t>之间</w:t>
      </w:r>
    </w:p>
    <w:p w14:paraId="7D7A8180">
      <w:pPr>
        <w:spacing w:before="76" w:line="221" w:lineRule="auto"/>
        <w:ind w:left="389"/>
        <w:rPr>
          <w:rFonts w:ascii="宋体" w:hAnsi="宋体" w:eastAsia="宋体" w:cs="宋体"/>
          <w:sz w:val="22"/>
          <w:szCs w:val="22"/>
        </w:rPr>
      </w:pPr>
      <w:r>
        <w:rPr>
          <w:rFonts w:ascii="Times New Roman" w:hAnsi="Times New Roman" w:eastAsia="Times New Roman" w:cs="Times New Roman"/>
          <w:spacing w:val="4"/>
          <w:sz w:val="22"/>
          <w:szCs w:val="22"/>
        </w:rPr>
        <w:t>C.50%</w:t>
      </w:r>
      <w:r>
        <w:rPr>
          <w:rFonts w:ascii="宋体" w:hAnsi="宋体" w:eastAsia="宋体" w:cs="宋体"/>
          <w:spacing w:val="4"/>
          <w:sz w:val="22"/>
          <w:szCs w:val="22"/>
        </w:rPr>
        <w:t>～</w:t>
      </w:r>
      <w:r>
        <w:rPr>
          <w:rFonts w:ascii="Times New Roman" w:hAnsi="Times New Roman" w:eastAsia="Times New Roman" w:cs="Times New Roman"/>
          <w:spacing w:val="4"/>
          <w:sz w:val="22"/>
          <w:szCs w:val="22"/>
        </w:rPr>
        <w:t>75%</w:t>
      </w:r>
      <w:r>
        <w:rPr>
          <w:rFonts w:ascii="Times New Roman" w:hAnsi="Times New Roman" w:eastAsia="Times New Roman" w:cs="Times New Roman"/>
          <w:spacing w:val="14"/>
          <w:w w:val="101"/>
          <w:sz w:val="22"/>
          <w:szCs w:val="22"/>
        </w:rPr>
        <w:t xml:space="preserve">  </w:t>
      </w:r>
      <w:r>
        <w:rPr>
          <w:rFonts w:ascii="宋体" w:hAnsi="宋体" w:eastAsia="宋体" w:cs="宋体"/>
          <w:spacing w:val="4"/>
          <w:sz w:val="22"/>
          <w:szCs w:val="22"/>
        </w:rPr>
        <w:t>之间</w:t>
      </w:r>
      <w:r>
        <w:rPr>
          <w:rFonts w:ascii="宋体" w:hAnsi="宋体" w:eastAsia="宋体" w:cs="宋体"/>
          <w:spacing w:val="6"/>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13"/>
          <w:sz w:val="22"/>
          <w:szCs w:val="22"/>
        </w:rPr>
        <w:t xml:space="preserve"> </w:t>
      </w:r>
      <w:r>
        <w:rPr>
          <w:rFonts w:ascii="宋体" w:hAnsi="宋体" w:eastAsia="宋体" w:cs="宋体"/>
          <w:spacing w:val="4"/>
          <w:sz w:val="22"/>
          <w:szCs w:val="22"/>
        </w:rPr>
        <w:t>超过75%</w:t>
      </w:r>
    </w:p>
    <w:p w14:paraId="798AA37F">
      <w:pPr>
        <w:spacing w:before="86" w:line="327" w:lineRule="auto"/>
        <w:ind w:right="80" w:firstLine="389"/>
        <w:rPr>
          <w:rFonts w:ascii="宋体" w:hAnsi="宋体" w:eastAsia="宋体" w:cs="宋体"/>
          <w:sz w:val="22"/>
          <w:szCs w:val="22"/>
        </w:rPr>
      </w:pPr>
      <w:r>
        <w:rPr>
          <w:rFonts w:ascii="宋体" w:hAnsi="宋体" w:eastAsia="宋体" w:cs="宋体"/>
          <w:spacing w:val="6"/>
          <w:sz w:val="22"/>
          <w:szCs w:val="22"/>
        </w:rPr>
        <w:t>157.2017年</w:t>
      </w:r>
      <w:r>
        <w:rPr>
          <w:rFonts w:ascii="Times New Roman" w:hAnsi="Times New Roman" w:eastAsia="Times New Roman" w:cs="Times New Roman"/>
          <w:spacing w:val="6"/>
          <w:sz w:val="22"/>
          <w:szCs w:val="22"/>
        </w:rPr>
        <w:t xml:space="preserve">A </w:t>
      </w:r>
      <w:r>
        <w:rPr>
          <w:rFonts w:ascii="宋体" w:hAnsi="宋体" w:eastAsia="宋体" w:cs="宋体"/>
          <w:spacing w:val="6"/>
          <w:sz w:val="22"/>
          <w:szCs w:val="22"/>
        </w:rPr>
        <w:t>省快递业务中，业务量占总业务量比重高于上年水平的分类</w:t>
      </w:r>
      <w:r>
        <w:rPr>
          <w:rFonts w:ascii="宋体" w:hAnsi="宋体" w:eastAsia="宋体" w:cs="宋体"/>
          <w:spacing w:val="12"/>
          <w:sz w:val="22"/>
          <w:szCs w:val="22"/>
        </w:rPr>
        <w:t xml:space="preserve"> </w:t>
      </w:r>
      <w:r>
        <w:rPr>
          <w:rFonts w:ascii="宋体" w:hAnsi="宋体" w:eastAsia="宋体" w:cs="宋体"/>
          <w:spacing w:val="-19"/>
          <w:sz w:val="22"/>
          <w:szCs w:val="22"/>
        </w:rPr>
        <w:t>是</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7"/>
          <w:sz w:val="22"/>
          <w:szCs w:val="22"/>
        </w:rPr>
        <w:t xml:space="preserve">    </w:t>
      </w:r>
      <w:r>
        <w:rPr>
          <w:rFonts w:ascii="宋体" w:hAnsi="宋体" w:eastAsia="宋体" w:cs="宋体"/>
          <w:spacing w:val="-19"/>
          <w:sz w:val="22"/>
          <w:szCs w:val="22"/>
        </w:rPr>
        <w:t>)。</w:t>
      </w:r>
    </w:p>
    <w:p w14:paraId="7E5FED6A">
      <w:pPr>
        <w:spacing w:line="219" w:lineRule="auto"/>
        <w:ind w:left="389"/>
        <w:rPr>
          <w:rFonts w:ascii="宋体" w:hAnsi="宋体" w:eastAsia="宋体" w:cs="宋体"/>
          <w:sz w:val="22"/>
          <w:szCs w:val="22"/>
        </w:rPr>
      </w:pPr>
      <w:r>
        <w:rPr>
          <w:rFonts w:ascii="Times New Roman" w:hAnsi="Times New Roman" w:eastAsia="Times New Roman" w:cs="Times New Roman"/>
          <w:spacing w:val="-10"/>
          <w:sz w:val="22"/>
          <w:szCs w:val="22"/>
        </w:rPr>
        <w:t>A.</w:t>
      </w:r>
      <w:r>
        <w:rPr>
          <w:rFonts w:ascii="Times New Roman" w:hAnsi="Times New Roman" w:eastAsia="Times New Roman" w:cs="Times New Roman"/>
          <w:spacing w:val="-9"/>
          <w:sz w:val="22"/>
          <w:szCs w:val="22"/>
        </w:rPr>
        <w:t xml:space="preserve"> </w:t>
      </w:r>
      <w:r>
        <w:rPr>
          <w:rFonts w:ascii="宋体" w:hAnsi="宋体" w:eastAsia="宋体" w:cs="宋体"/>
          <w:spacing w:val="-10"/>
          <w:sz w:val="22"/>
          <w:szCs w:val="22"/>
        </w:rPr>
        <w:t>仅国际和港澳台地区快递</w:t>
      </w:r>
    </w:p>
    <w:p w14:paraId="1F5BF8C8">
      <w:pPr>
        <w:spacing w:before="119" w:line="219" w:lineRule="auto"/>
        <w:ind w:left="389"/>
        <w:rPr>
          <w:rFonts w:ascii="宋体" w:hAnsi="宋体" w:eastAsia="宋体" w:cs="宋体"/>
          <w:sz w:val="22"/>
          <w:szCs w:val="22"/>
        </w:rPr>
      </w:pPr>
      <w:r>
        <w:rPr>
          <w:rFonts w:ascii="Times New Roman" w:hAnsi="Times New Roman" w:eastAsia="Times New Roman" w:cs="Times New Roman"/>
          <w:spacing w:val="-12"/>
          <w:sz w:val="22"/>
          <w:szCs w:val="22"/>
        </w:rPr>
        <w:t xml:space="preserve">B. </w:t>
      </w:r>
      <w:r>
        <w:rPr>
          <w:rFonts w:ascii="宋体" w:hAnsi="宋体" w:eastAsia="宋体" w:cs="宋体"/>
          <w:spacing w:val="-12"/>
          <w:sz w:val="22"/>
          <w:szCs w:val="22"/>
        </w:rPr>
        <w:t>异地快递、国际和港澳台地区快递</w:t>
      </w:r>
    </w:p>
    <w:p w14:paraId="3C8C20DA">
      <w:pPr>
        <w:spacing w:before="109" w:line="219" w:lineRule="auto"/>
        <w:ind w:left="389"/>
        <w:rPr>
          <w:rFonts w:ascii="宋体" w:hAnsi="宋体" w:eastAsia="宋体" w:cs="宋体"/>
          <w:sz w:val="22"/>
          <w:szCs w:val="22"/>
        </w:rPr>
      </w:pPr>
      <w:r>
        <w:rPr>
          <w:rFonts w:ascii="Times New Roman" w:hAnsi="Times New Roman" w:eastAsia="Times New Roman" w:cs="Times New Roman"/>
          <w:spacing w:val="-7"/>
          <w:sz w:val="22"/>
          <w:szCs w:val="22"/>
        </w:rPr>
        <w:t xml:space="preserve">C. </w:t>
      </w:r>
      <w:r>
        <w:rPr>
          <w:rFonts w:ascii="宋体" w:hAnsi="宋体" w:eastAsia="宋体" w:cs="宋体"/>
          <w:spacing w:val="-7"/>
          <w:sz w:val="22"/>
          <w:szCs w:val="22"/>
        </w:rPr>
        <w:t>仅同城快递</w:t>
      </w:r>
    </w:p>
    <w:p w14:paraId="5F75944E">
      <w:pPr>
        <w:spacing w:before="109" w:line="219" w:lineRule="auto"/>
        <w:ind w:left="389"/>
        <w:rPr>
          <w:rFonts w:ascii="宋体" w:hAnsi="宋体" w:eastAsia="宋体" w:cs="宋体"/>
          <w:sz w:val="22"/>
          <w:szCs w:val="22"/>
        </w:rPr>
      </w:pPr>
      <w:r>
        <w:rPr>
          <w:rFonts w:ascii="Times New Roman" w:hAnsi="Times New Roman" w:eastAsia="Times New Roman" w:cs="Times New Roman"/>
          <w:spacing w:val="-8"/>
          <w:sz w:val="22"/>
          <w:szCs w:val="22"/>
        </w:rPr>
        <w:t>D.</w:t>
      </w:r>
      <w:r>
        <w:rPr>
          <w:rFonts w:ascii="Times New Roman" w:hAnsi="Times New Roman" w:eastAsia="Times New Roman" w:cs="Times New Roman"/>
          <w:spacing w:val="-14"/>
          <w:sz w:val="22"/>
          <w:szCs w:val="22"/>
        </w:rPr>
        <w:t xml:space="preserve"> </w:t>
      </w:r>
      <w:r>
        <w:rPr>
          <w:rFonts w:ascii="宋体" w:hAnsi="宋体" w:eastAsia="宋体" w:cs="宋体"/>
          <w:spacing w:val="-8"/>
          <w:sz w:val="22"/>
          <w:szCs w:val="22"/>
        </w:rPr>
        <w:t>同城快递、异地快递</w:t>
      </w:r>
    </w:p>
    <w:p w14:paraId="6E272CE0">
      <w:pPr>
        <w:spacing w:before="59" w:line="319" w:lineRule="auto"/>
        <w:ind w:right="71" w:firstLine="389"/>
        <w:rPr>
          <w:rFonts w:ascii="宋体" w:hAnsi="宋体" w:eastAsia="宋体" w:cs="宋体"/>
          <w:sz w:val="22"/>
          <w:szCs w:val="22"/>
        </w:rPr>
      </w:pPr>
      <w:r>
        <w:rPr>
          <w:rFonts w:ascii="宋体" w:hAnsi="宋体" w:eastAsia="宋体" w:cs="宋体"/>
          <w:spacing w:val="-5"/>
          <w:sz w:val="22"/>
          <w:szCs w:val="22"/>
        </w:rPr>
        <w:t>158.2017年前三季度，</w:t>
      </w:r>
      <w:r>
        <w:rPr>
          <w:rFonts w:ascii="Times New Roman" w:hAnsi="Times New Roman" w:eastAsia="Times New Roman" w:cs="Times New Roman"/>
          <w:spacing w:val="-5"/>
          <w:sz w:val="22"/>
          <w:szCs w:val="22"/>
        </w:rPr>
        <w:t xml:space="preserve">A </w:t>
      </w:r>
      <w:r>
        <w:rPr>
          <w:rFonts w:ascii="宋体" w:hAnsi="宋体" w:eastAsia="宋体" w:cs="宋体"/>
          <w:spacing w:val="-5"/>
          <w:sz w:val="22"/>
          <w:szCs w:val="22"/>
        </w:rPr>
        <w:t>省平均每人次客运旅客运输距离(旅客周转量/客运总</w:t>
      </w:r>
      <w:r>
        <w:rPr>
          <w:rFonts w:ascii="宋体" w:hAnsi="宋体" w:eastAsia="宋体" w:cs="宋体"/>
          <w:spacing w:val="3"/>
          <w:sz w:val="22"/>
          <w:szCs w:val="22"/>
        </w:rPr>
        <w:t xml:space="preserve"> </w:t>
      </w:r>
      <w:r>
        <w:rPr>
          <w:rFonts w:ascii="宋体" w:hAnsi="宋体" w:eastAsia="宋体" w:cs="宋体"/>
          <w:spacing w:val="16"/>
          <w:sz w:val="22"/>
          <w:szCs w:val="22"/>
        </w:rPr>
        <w:t>量)同比(</w:t>
      </w:r>
      <w:r>
        <w:rPr>
          <w:rFonts w:ascii="宋体" w:hAnsi="宋体" w:eastAsia="宋体" w:cs="宋体"/>
          <w:spacing w:val="10"/>
          <w:sz w:val="22"/>
          <w:szCs w:val="22"/>
        </w:rPr>
        <w:t xml:space="preserve">    </w:t>
      </w:r>
      <w:r>
        <w:rPr>
          <w:rFonts w:ascii="宋体" w:hAnsi="宋体" w:eastAsia="宋体" w:cs="宋体"/>
          <w:spacing w:val="16"/>
          <w:sz w:val="22"/>
          <w:szCs w:val="22"/>
        </w:rPr>
        <w:t>)。</w:t>
      </w:r>
    </w:p>
    <w:p w14:paraId="23FD337A">
      <w:pPr>
        <w:spacing w:before="1" w:line="227" w:lineRule="auto"/>
        <w:ind w:left="389"/>
        <w:rPr>
          <w:rFonts w:ascii="宋体" w:hAnsi="宋体" w:eastAsia="宋体" w:cs="宋体"/>
          <w:sz w:val="22"/>
          <w:szCs w:val="22"/>
        </w:rPr>
      </w:pPr>
      <w:r>
        <w:rPr>
          <w:rFonts w:ascii="Times New Roman" w:hAnsi="Times New Roman" w:eastAsia="Times New Roman" w:cs="Times New Roman"/>
          <w:spacing w:val="8"/>
          <w:position w:val="-1"/>
          <w:sz w:val="22"/>
          <w:szCs w:val="22"/>
        </w:rPr>
        <w:t>A.</w:t>
      </w:r>
      <w:r>
        <w:rPr>
          <w:rFonts w:ascii="Times New Roman" w:hAnsi="Times New Roman" w:eastAsia="Times New Roman" w:cs="Times New Roman"/>
          <w:spacing w:val="-24"/>
          <w:position w:val="-1"/>
          <w:sz w:val="22"/>
          <w:szCs w:val="22"/>
        </w:rPr>
        <w:t xml:space="preserve"> </w:t>
      </w:r>
      <w:r>
        <w:rPr>
          <w:rFonts w:ascii="宋体" w:hAnsi="宋体" w:eastAsia="宋体" w:cs="宋体"/>
          <w:spacing w:val="8"/>
          <w:position w:val="-1"/>
          <w:sz w:val="22"/>
          <w:szCs w:val="22"/>
        </w:rPr>
        <w:t>下降了不到2%</w:t>
      </w:r>
      <w:r>
        <w:rPr>
          <w:rFonts w:ascii="宋体" w:hAnsi="宋体" w:eastAsia="宋体" w:cs="宋体"/>
          <w:spacing w:val="3"/>
          <w:position w:val="-1"/>
          <w:sz w:val="22"/>
          <w:szCs w:val="22"/>
        </w:rPr>
        <w:t xml:space="preserve">               </w:t>
      </w:r>
      <w:r>
        <w:rPr>
          <w:rFonts w:ascii="Times New Roman" w:hAnsi="Times New Roman" w:eastAsia="Times New Roman" w:cs="Times New Roman"/>
          <w:spacing w:val="8"/>
          <w:position w:val="1"/>
          <w:sz w:val="22"/>
          <w:szCs w:val="22"/>
        </w:rPr>
        <w:t>B.</w:t>
      </w:r>
      <w:r>
        <w:rPr>
          <w:rFonts w:ascii="Times New Roman" w:hAnsi="Times New Roman" w:eastAsia="Times New Roman" w:cs="Times New Roman"/>
          <w:spacing w:val="-13"/>
          <w:position w:val="1"/>
          <w:sz w:val="22"/>
          <w:szCs w:val="22"/>
        </w:rPr>
        <w:t xml:space="preserve"> </w:t>
      </w:r>
      <w:r>
        <w:rPr>
          <w:rFonts w:ascii="宋体" w:hAnsi="宋体" w:eastAsia="宋体" w:cs="宋体"/>
          <w:spacing w:val="8"/>
          <w:position w:val="1"/>
          <w:sz w:val="22"/>
          <w:szCs w:val="22"/>
        </w:rPr>
        <w:t>下降了2%以上</w:t>
      </w:r>
    </w:p>
    <w:p w14:paraId="0D16AA15">
      <w:pPr>
        <w:spacing w:before="69" w:line="229" w:lineRule="auto"/>
        <w:ind w:left="389"/>
        <w:rPr>
          <w:rFonts w:ascii="宋体" w:hAnsi="宋体" w:eastAsia="宋体" w:cs="宋体"/>
          <w:sz w:val="22"/>
          <w:szCs w:val="22"/>
        </w:rPr>
      </w:pPr>
      <w:r>
        <w:rPr>
          <w:rFonts w:ascii="Times New Roman" w:hAnsi="Times New Roman" w:eastAsia="Times New Roman" w:cs="Times New Roman"/>
          <w:spacing w:val="7"/>
          <w:position w:val="-1"/>
          <w:sz w:val="22"/>
          <w:szCs w:val="22"/>
        </w:rPr>
        <w:t>C.</w:t>
      </w:r>
      <w:r>
        <w:rPr>
          <w:rFonts w:ascii="Times New Roman" w:hAnsi="Times New Roman" w:eastAsia="Times New Roman" w:cs="Times New Roman"/>
          <w:spacing w:val="-3"/>
          <w:position w:val="-1"/>
          <w:sz w:val="22"/>
          <w:szCs w:val="22"/>
        </w:rPr>
        <w:t xml:space="preserve"> </w:t>
      </w:r>
      <w:r>
        <w:rPr>
          <w:rFonts w:ascii="宋体" w:hAnsi="宋体" w:eastAsia="宋体" w:cs="宋体"/>
          <w:spacing w:val="7"/>
          <w:position w:val="-1"/>
          <w:sz w:val="22"/>
          <w:szCs w:val="22"/>
        </w:rPr>
        <w:t>上升了不到2%</w:t>
      </w:r>
      <w:r>
        <w:rPr>
          <w:rFonts w:ascii="宋体" w:hAnsi="宋体" w:eastAsia="宋体" w:cs="宋体"/>
          <w:spacing w:val="2"/>
          <w:position w:val="-1"/>
          <w:sz w:val="22"/>
          <w:szCs w:val="22"/>
        </w:rPr>
        <w:t xml:space="preserve">               </w:t>
      </w:r>
      <w:r>
        <w:rPr>
          <w:rFonts w:ascii="Times New Roman" w:hAnsi="Times New Roman" w:eastAsia="Times New Roman" w:cs="Times New Roman"/>
          <w:spacing w:val="7"/>
          <w:position w:val="2"/>
          <w:sz w:val="22"/>
          <w:szCs w:val="22"/>
        </w:rPr>
        <w:t>D.</w:t>
      </w:r>
      <w:r>
        <w:rPr>
          <w:rFonts w:ascii="Times New Roman" w:hAnsi="Times New Roman" w:eastAsia="Times New Roman" w:cs="Times New Roman"/>
          <w:spacing w:val="-1"/>
          <w:position w:val="2"/>
          <w:sz w:val="22"/>
          <w:szCs w:val="22"/>
        </w:rPr>
        <w:t xml:space="preserve"> </w:t>
      </w:r>
      <w:r>
        <w:rPr>
          <w:rFonts w:ascii="宋体" w:hAnsi="宋体" w:eastAsia="宋体" w:cs="宋体"/>
          <w:spacing w:val="7"/>
          <w:position w:val="2"/>
          <w:sz w:val="22"/>
          <w:szCs w:val="22"/>
        </w:rPr>
        <w:t>上升了2%以上</w:t>
      </w:r>
    </w:p>
    <w:p w14:paraId="0F8EC137">
      <w:pPr>
        <w:spacing w:before="67" w:line="219" w:lineRule="auto"/>
        <w:jc w:val="right"/>
        <w:rPr>
          <w:rFonts w:ascii="宋体" w:hAnsi="宋体" w:eastAsia="宋体" w:cs="宋体"/>
          <w:sz w:val="22"/>
          <w:szCs w:val="22"/>
        </w:rPr>
      </w:pPr>
      <w:r>
        <w:rPr>
          <w:rFonts w:ascii="宋体" w:hAnsi="宋体" w:eastAsia="宋体" w:cs="宋体"/>
          <w:spacing w:val="-3"/>
          <w:sz w:val="22"/>
          <w:szCs w:val="22"/>
        </w:rPr>
        <w:t>159.2016年，</w:t>
      </w: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省高铁客运量约是普铁(除高铁外的铁路)客运量的(    )倍。</w:t>
      </w:r>
    </w:p>
    <w:p w14:paraId="73CAF73D">
      <w:pPr>
        <w:spacing w:before="169" w:line="199" w:lineRule="auto"/>
        <w:ind w:left="389"/>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A.1.4</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B.1.7</w:t>
      </w:r>
    </w:p>
    <w:p w14:paraId="17294932">
      <w:pPr>
        <w:spacing w:line="199" w:lineRule="auto"/>
        <w:rPr>
          <w:rFonts w:ascii="Times New Roman" w:hAnsi="Times New Roman" w:eastAsia="Times New Roman" w:cs="Times New Roman"/>
          <w:sz w:val="20"/>
          <w:szCs w:val="20"/>
        </w:rPr>
        <w:sectPr>
          <w:footerReference r:id="rId133" w:type="default"/>
          <w:pgSz w:w="10340" w:h="14570"/>
          <w:pgMar w:top="400" w:right="1339" w:bottom="999" w:left="1260" w:header="0" w:footer="740" w:gutter="0"/>
          <w:cols w:space="720" w:num="1"/>
        </w:sectPr>
      </w:pPr>
    </w:p>
    <w:p w14:paraId="3977CAA3">
      <w:pPr>
        <w:pStyle w:val="3"/>
        <w:spacing w:line="275" w:lineRule="auto"/>
      </w:pPr>
    </w:p>
    <w:p w14:paraId="2218661C">
      <w:pPr>
        <w:pStyle w:val="3"/>
        <w:spacing w:line="275" w:lineRule="auto"/>
      </w:pPr>
    </w:p>
    <w:p w14:paraId="2D31C93C">
      <w:pPr>
        <w:pStyle w:val="3"/>
        <w:spacing w:line="276" w:lineRule="auto"/>
      </w:pPr>
    </w:p>
    <w:p w14:paraId="5211304C">
      <w:pPr>
        <w:pStyle w:val="3"/>
        <w:spacing w:line="276" w:lineRule="auto"/>
      </w:pPr>
    </w:p>
    <w:p w14:paraId="6F4D5C4C">
      <w:pPr>
        <w:pStyle w:val="3"/>
        <w:spacing w:before="61" w:line="272" w:lineRule="exact"/>
        <w:ind w:left="389"/>
        <w:rPr>
          <w:rFonts w:ascii="Times New Roman" w:hAnsi="Times New Roman" w:eastAsia="Times New Roman" w:cs="Times New Roman"/>
        </w:rPr>
      </w:pPr>
      <w:r>
        <w:rPr>
          <w:spacing w:val="-1"/>
          <w:position w:val="2"/>
          <w:sz w:val="20"/>
          <w:szCs w:val="20"/>
        </w:rPr>
        <w:t xml:space="preserve">C.0.8                                                    </w:t>
      </w:r>
      <w:r>
        <w:rPr>
          <w:rFonts w:ascii="Times New Roman" w:hAnsi="Times New Roman" w:eastAsia="Times New Roman" w:cs="Times New Roman"/>
          <w:spacing w:val="-1"/>
        </w:rPr>
        <w:t>D.1.1</w:t>
      </w:r>
    </w:p>
    <w:p w14:paraId="2C72B8E0">
      <w:pPr>
        <w:spacing w:before="156" w:line="219" w:lineRule="auto"/>
        <w:ind w:left="389"/>
        <w:rPr>
          <w:rFonts w:ascii="宋体" w:hAnsi="宋体" w:eastAsia="宋体" w:cs="宋体"/>
          <w:sz w:val="22"/>
          <w:szCs w:val="22"/>
        </w:rPr>
      </w:pPr>
      <w:r>
        <w:rPr>
          <w:rFonts w:ascii="宋体" w:hAnsi="宋体" w:eastAsia="宋体" w:cs="宋体"/>
          <w:spacing w:val="-2"/>
          <w:sz w:val="22"/>
          <w:szCs w:val="22"/>
        </w:rPr>
        <w:t>160.在以下4条关于</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2"/>
          <w:sz w:val="22"/>
          <w:szCs w:val="22"/>
        </w:rPr>
        <w:t>省的信息中，能够直接从资料中推出的有(</w:t>
      </w:r>
      <w:r>
        <w:rPr>
          <w:rFonts w:ascii="宋体" w:hAnsi="宋体" w:eastAsia="宋体" w:cs="宋体"/>
          <w:spacing w:val="-3"/>
          <w:sz w:val="22"/>
          <w:szCs w:val="22"/>
        </w:rPr>
        <w:t xml:space="preserve">    )条。</w:t>
      </w:r>
    </w:p>
    <w:p w14:paraId="667F2438">
      <w:pPr>
        <w:spacing w:before="96" w:line="217" w:lineRule="auto"/>
        <w:ind w:left="389"/>
        <w:rPr>
          <w:rFonts w:ascii="宋体" w:hAnsi="宋体" w:eastAsia="宋体" w:cs="宋体"/>
          <w:sz w:val="22"/>
          <w:szCs w:val="22"/>
        </w:rPr>
      </w:pPr>
      <w:r>
        <w:rPr>
          <w:rFonts w:ascii="宋体" w:hAnsi="宋体" w:eastAsia="宋体" w:cs="宋体"/>
          <w:spacing w:val="-2"/>
          <w:sz w:val="22"/>
          <w:szCs w:val="22"/>
        </w:rPr>
        <w:t>①2017年非4</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7"/>
          <w:sz w:val="22"/>
          <w:szCs w:val="22"/>
        </w:rPr>
        <w:t xml:space="preserve"> </w:t>
      </w:r>
      <w:r>
        <w:rPr>
          <w:rFonts w:ascii="宋体" w:hAnsi="宋体" w:eastAsia="宋体" w:cs="宋体"/>
          <w:spacing w:val="-2"/>
          <w:sz w:val="22"/>
          <w:szCs w:val="22"/>
        </w:rPr>
        <w:t>移动电话用户全年增量</w:t>
      </w:r>
    </w:p>
    <w:p w14:paraId="1E894D2E">
      <w:pPr>
        <w:spacing w:before="111" w:line="217" w:lineRule="auto"/>
        <w:ind w:left="389"/>
        <w:rPr>
          <w:rFonts w:ascii="宋体" w:hAnsi="宋体" w:eastAsia="宋体" w:cs="宋体"/>
          <w:sz w:val="22"/>
          <w:szCs w:val="22"/>
        </w:rPr>
      </w:pPr>
      <w:r>
        <w:rPr>
          <w:rFonts w:ascii="宋体" w:hAnsi="宋体" w:eastAsia="宋体" w:cs="宋体"/>
          <w:spacing w:val="-6"/>
          <w:sz w:val="22"/>
          <w:szCs w:val="22"/>
        </w:rPr>
        <w:t>②2017年移动互联网用户日均增量</w:t>
      </w:r>
    </w:p>
    <w:p w14:paraId="50BBC8C4">
      <w:pPr>
        <w:spacing w:before="91" w:line="217" w:lineRule="auto"/>
        <w:ind w:left="389"/>
        <w:rPr>
          <w:rFonts w:ascii="宋体" w:hAnsi="宋体" w:eastAsia="宋体" w:cs="宋体"/>
          <w:sz w:val="22"/>
          <w:szCs w:val="22"/>
        </w:rPr>
      </w:pPr>
      <w:r>
        <w:rPr>
          <w:rFonts w:ascii="宋体" w:hAnsi="宋体" w:eastAsia="宋体" w:cs="宋体"/>
          <w:spacing w:val="-1"/>
          <w:sz w:val="22"/>
          <w:szCs w:val="22"/>
        </w:rPr>
        <w:t>③2015年客运总量</w:t>
      </w:r>
    </w:p>
    <w:p w14:paraId="4FA6CD40">
      <w:pPr>
        <w:spacing w:before="131" w:line="217" w:lineRule="auto"/>
        <w:ind w:left="389"/>
        <w:rPr>
          <w:rFonts w:ascii="宋体" w:hAnsi="宋体" w:eastAsia="宋体" w:cs="宋体"/>
          <w:sz w:val="22"/>
          <w:szCs w:val="22"/>
        </w:rPr>
      </w:pPr>
      <w:r>
        <w:rPr>
          <w:rFonts w:ascii="宋体" w:hAnsi="宋体" w:eastAsia="宋体" w:cs="宋体"/>
          <w:spacing w:val="-6"/>
          <w:sz w:val="22"/>
          <w:szCs w:val="22"/>
        </w:rPr>
        <w:t>④2017年铁路旅客运输总量占客运总量比重</w:t>
      </w:r>
    </w:p>
    <w:p w14:paraId="3BFB9B3C">
      <w:pPr>
        <w:pStyle w:val="3"/>
        <w:spacing w:before="122" w:line="204" w:lineRule="auto"/>
        <w:ind w:left="389"/>
        <w:rPr>
          <w:rFonts w:ascii="Times New Roman" w:hAnsi="Times New Roman" w:eastAsia="Times New Roman" w:cs="Times New Roman"/>
        </w:rPr>
      </w:pPr>
      <w:r>
        <w:rPr>
          <w:spacing w:val="-1"/>
          <w:position w:val="1"/>
        </w:rPr>
        <w:t>A.1</w:t>
      </w:r>
      <w:r>
        <w:rPr>
          <w:spacing w:val="1"/>
          <w:position w:val="1"/>
        </w:rPr>
        <w:t xml:space="preserve">                             </w:t>
      </w:r>
      <w:r>
        <w:rPr>
          <w:position w:val="1"/>
        </w:rPr>
        <w:t xml:space="preserve">                      </w:t>
      </w:r>
      <w:r>
        <w:rPr>
          <w:rFonts w:ascii="Times New Roman" w:hAnsi="Times New Roman" w:eastAsia="Times New Roman" w:cs="Times New Roman"/>
          <w:spacing w:val="-1"/>
          <w:position w:val="-1"/>
        </w:rPr>
        <w:t>B.2</w:t>
      </w:r>
    </w:p>
    <w:p w14:paraId="09217A18">
      <w:pPr>
        <w:spacing w:before="150" w:line="199" w:lineRule="auto"/>
        <w:ind w:left="38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C.3</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position w:val="-1"/>
          <w:sz w:val="21"/>
          <w:szCs w:val="21"/>
        </w:rPr>
        <w:t>D.4</w:t>
      </w:r>
    </w:p>
    <w:p w14:paraId="5B032E86">
      <w:pPr>
        <w:pStyle w:val="3"/>
        <w:spacing w:line="427" w:lineRule="auto"/>
      </w:pPr>
    </w:p>
    <w:p w14:paraId="344980D8">
      <w:pPr>
        <w:spacing w:before="71" w:line="227" w:lineRule="auto"/>
        <w:ind w:left="3449"/>
        <w:rPr>
          <w:rFonts w:ascii="黑体" w:hAnsi="黑体" w:eastAsia="黑体" w:cs="黑体"/>
          <w:sz w:val="22"/>
          <w:szCs w:val="22"/>
        </w:rPr>
      </w:pPr>
      <w:r>
        <w:rPr>
          <w:rFonts w:ascii="黑体" w:hAnsi="黑体" w:eastAsia="黑体" w:cs="黑体"/>
          <w:spacing w:val="8"/>
          <w:sz w:val="22"/>
          <w:szCs w:val="22"/>
        </w:rPr>
        <w:t>(三十三)</w:t>
      </w:r>
    </w:p>
    <w:p w14:paraId="3213816F">
      <w:pPr>
        <w:spacing w:before="95" w:line="219" w:lineRule="auto"/>
        <w:ind w:left="389"/>
        <w:rPr>
          <w:rFonts w:ascii="宋体" w:hAnsi="宋体" w:eastAsia="宋体" w:cs="宋体"/>
          <w:sz w:val="22"/>
          <w:szCs w:val="22"/>
        </w:rPr>
      </w:pPr>
      <w:r>
        <w:rPr>
          <w:rFonts w:ascii="宋体" w:hAnsi="宋体" w:eastAsia="宋体" w:cs="宋体"/>
          <w:spacing w:val="-13"/>
          <w:sz w:val="22"/>
          <w:szCs w:val="22"/>
        </w:rPr>
        <w:t>根据下列资料，完成以下各题。</w:t>
      </w:r>
    </w:p>
    <w:p w14:paraId="1DC8BD52">
      <w:pPr>
        <w:spacing w:before="149" w:line="301" w:lineRule="auto"/>
        <w:ind w:right="3" w:firstLine="389"/>
        <w:rPr>
          <w:rFonts w:ascii="宋体" w:hAnsi="宋体" w:eastAsia="宋体" w:cs="宋体"/>
          <w:sz w:val="22"/>
          <w:szCs w:val="22"/>
        </w:rPr>
      </w:pPr>
      <w:r>
        <w:rPr>
          <w:rFonts w:ascii="宋体" w:hAnsi="宋体" w:eastAsia="宋体" w:cs="宋体"/>
          <w:spacing w:val="-6"/>
          <w:sz w:val="22"/>
          <w:szCs w:val="22"/>
        </w:rPr>
        <w:t>2020年，由软件产品、信息技术服务、信息安全产品和服务、嵌入式系统软件</w:t>
      </w:r>
      <w:r>
        <w:rPr>
          <w:rFonts w:ascii="宋体" w:hAnsi="宋体" w:eastAsia="宋体" w:cs="宋体"/>
          <w:spacing w:val="4"/>
          <w:sz w:val="22"/>
          <w:szCs w:val="22"/>
        </w:rPr>
        <w:t xml:space="preserve"> </w:t>
      </w:r>
      <w:r>
        <w:rPr>
          <w:rFonts w:ascii="宋体" w:hAnsi="宋体" w:eastAsia="宋体" w:cs="宋体"/>
          <w:spacing w:val="-13"/>
          <w:sz w:val="22"/>
          <w:szCs w:val="22"/>
        </w:rPr>
        <w:t>四大业务形态构成的我国软件和信息技术服务业持续恢复，收入保持较快增长，信息</w:t>
      </w:r>
      <w:r>
        <w:rPr>
          <w:rFonts w:ascii="宋体" w:hAnsi="宋体" w:eastAsia="宋体" w:cs="宋体"/>
          <w:spacing w:val="5"/>
          <w:sz w:val="22"/>
          <w:szCs w:val="22"/>
        </w:rPr>
        <w:t xml:space="preserve"> </w:t>
      </w:r>
      <w:r>
        <w:rPr>
          <w:rFonts w:ascii="宋体" w:hAnsi="宋体" w:eastAsia="宋体" w:cs="宋体"/>
          <w:spacing w:val="-14"/>
          <w:sz w:val="22"/>
          <w:szCs w:val="22"/>
        </w:rPr>
        <w:t>技术服务加快云化发展，软件应用服务化、平台化趋势明显。</w:t>
      </w:r>
    </w:p>
    <w:p w14:paraId="345C096B">
      <w:pPr>
        <w:spacing w:before="3" w:line="309" w:lineRule="auto"/>
        <w:ind w:right="2" w:firstLine="389"/>
        <w:jc w:val="both"/>
        <w:rPr>
          <w:rFonts w:ascii="宋体" w:hAnsi="宋体" w:eastAsia="宋体" w:cs="宋体"/>
          <w:sz w:val="22"/>
          <w:szCs w:val="22"/>
        </w:rPr>
      </w:pPr>
      <w:r>
        <w:rPr>
          <w:rFonts w:ascii="宋体" w:hAnsi="宋体" w:eastAsia="宋体" w:cs="宋体"/>
          <w:spacing w:val="9"/>
          <w:sz w:val="22"/>
          <w:szCs w:val="22"/>
        </w:rPr>
        <w:t>2020年，软件产品实现收入22758亿元，同比增长10</w:t>
      </w:r>
      <w:r>
        <w:rPr>
          <w:rFonts w:ascii="宋体" w:hAnsi="宋体" w:eastAsia="宋体" w:cs="宋体"/>
          <w:spacing w:val="8"/>
          <w:sz w:val="22"/>
          <w:szCs w:val="22"/>
        </w:rPr>
        <w:t>.1%,占全行业比重为</w:t>
      </w:r>
      <w:r>
        <w:rPr>
          <w:rFonts w:ascii="宋体" w:hAnsi="宋体" w:eastAsia="宋体" w:cs="宋体"/>
          <w:sz w:val="22"/>
          <w:szCs w:val="22"/>
        </w:rPr>
        <w:t xml:space="preserve"> </w:t>
      </w:r>
      <w:r>
        <w:rPr>
          <w:rFonts w:ascii="宋体" w:hAnsi="宋体" w:eastAsia="宋体" w:cs="宋体"/>
          <w:spacing w:val="-3"/>
          <w:sz w:val="22"/>
          <w:szCs w:val="22"/>
        </w:rPr>
        <w:t>27.9%。其中，工业软件产品实现收入1974亿元，增</w:t>
      </w:r>
      <w:r>
        <w:rPr>
          <w:rFonts w:ascii="宋体" w:hAnsi="宋体" w:eastAsia="宋体" w:cs="宋体"/>
          <w:spacing w:val="-4"/>
          <w:sz w:val="22"/>
          <w:szCs w:val="22"/>
        </w:rPr>
        <w:t>长11.2%,为支撑工业领域的自</w:t>
      </w:r>
      <w:r>
        <w:rPr>
          <w:rFonts w:ascii="宋体" w:hAnsi="宋体" w:eastAsia="宋体" w:cs="宋体"/>
          <w:sz w:val="22"/>
          <w:szCs w:val="22"/>
        </w:rPr>
        <w:t xml:space="preserve"> </w:t>
      </w:r>
      <w:r>
        <w:rPr>
          <w:rFonts w:ascii="宋体" w:hAnsi="宋体" w:eastAsia="宋体" w:cs="宋体"/>
          <w:spacing w:val="-13"/>
          <w:sz w:val="22"/>
          <w:szCs w:val="22"/>
        </w:rPr>
        <w:t>主可控发展发挥重要作用。</w:t>
      </w:r>
    </w:p>
    <w:p w14:paraId="6202CF51">
      <w:pPr>
        <w:spacing w:before="4" w:line="296" w:lineRule="auto"/>
        <w:ind w:right="5" w:firstLine="389"/>
        <w:jc w:val="both"/>
        <w:rPr>
          <w:rFonts w:ascii="宋体" w:hAnsi="宋体" w:eastAsia="宋体" w:cs="宋体"/>
          <w:sz w:val="22"/>
          <w:szCs w:val="22"/>
        </w:rPr>
      </w:pPr>
      <w:r>
        <w:rPr>
          <w:rFonts w:ascii="仿宋" w:hAnsi="仿宋" w:eastAsia="仿宋" w:cs="仿宋"/>
          <w:spacing w:val="-2"/>
          <w:sz w:val="22"/>
          <w:szCs w:val="22"/>
        </w:rPr>
        <w:t>2020年，</w:t>
      </w:r>
      <w:r>
        <w:rPr>
          <w:rFonts w:ascii="宋体" w:hAnsi="宋体" w:eastAsia="宋体" w:cs="宋体"/>
          <w:spacing w:val="-2"/>
          <w:sz w:val="22"/>
          <w:szCs w:val="22"/>
        </w:rPr>
        <w:t>信息技术服务实现收入498</w:t>
      </w:r>
      <w:r>
        <w:rPr>
          <w:rFonts w:ascii="宋体" w:hAnsi="宋体" w:eastAsia="宋体" w:cs="宋体"/>
          <w:spacing w:val="-3"/>
          <w:sz w:val="22"/>
          <w:szCs w:val="22"/>
        </w:rPr>
        <w:t>68亿元，同比增长15.2%,增速高出全行业</w:t>
      </w:r>
      <w:r>
        <w:rPr>
          <w:rFonts w:ascii="宋体" w:hAnsi="宋体" w:eastAsia="宋体" w:cs="宋体"/>
          <w:sz w:val="22"/>
          <w:szCs w:val="22"/>
        </w:rPr>
        <w:t xml:space="preserve"> </w:t>
      </w:r>
      <w:r>
        <w:rPr>
          <w:rFonts w:ascii="宋体" w:hAnsi="宋体" w:eastAsia="宋体" w:cs="宋体"/>
          <w:spacing w:val="-7"/>
          <w:sz w:val="22"/>
          <w:szCs w:val="22"/>
        </w:rPr>
        <w:t>平均水平1.9个百分点，占全行业收入比重为61.1%。其中，电子商务平台技术服务</w:t>
      </w:r>
      <w:r>
        <w:rPr>
          <w:rFonts w:ascii="宋体" w:hAnsi="宋体" w:eastAsia="宋体" w:cs="宋体"/>
          <w:spacing w:val="18"/>
          <w:sz w:val="22"/>
          <w:szCs w:val="22"/>
        </w:rPr>
        <w:t xml:space="preserve"> </w:t>
      </w:r>
      <w:r>
        <w:rPr>
          <w:rFonts w:ascii="宋体" w:hAnsi="宋体" w:eastAsia="宋体" w:cs="宋体"/>
          <w:spacing w:val="-1"/>
          <w:sz w:val="22"/>
          <w:szCs w:val="22"/>
        </w:rPr>
        <w:t>收入9095亿元，同比增长10.5%;云服务、大数据服务共实现收入4116亿元，同比</w:t>
      </w:r>
      <w:r>
        <w:rPr>
          <w:rFonts w:ascii="宋体" w:hAnsi="宋体" w:eastAsia="宋体" w:cs="宋体"/>
          <w:spacing w:val="4"/>
          <w:sz w:val="22"/>
          <w:szCs w:val="22"/>
        </w:rPr>
        <w:t xml:space="preserve"> </w:t>
      </w:r>
      <w:r>
        <w:rPr>
          <w:rFonts w:ascii="宋体" w:hAnsi="宋体" w:eastAsia="宋体" w:cs="宋体"/>
          <w:sz w:val="22"/>
          <w:szCs w:val="22"/>
        </w:rPr>
        <w:t>增长11.1%。</w:t>
      </w:r>
    </w:p>
    <w:p w14:paraId="674AA10E">
      <w:pPr>
        <w:spacing w:before="67" w:line="299" w:lineRule="auto"/>
        <w:ind w:right="30" w:firstLine="389"/>
        <w:rPr>
          <w:rFonts w:ascii="宋体" w:hAnsi="宋体" w:eastAsia="宋体" w:cs="宋体"/>
          <w:sz w:val="22"/>
          <w:szCs w:val="22"/>
        </w:rPr>
      </w:pPr>
      <w:r>
        <w:rPr>
          <w:rFonts w:ascii="宋体" w:hAnsi="宋体" w:eastAsia="宋体" w:cs="宋体"/>
          <w:sz w:val="22"/>
          <w:szCs w:val="22"/>
        </w:rPr>
        <w:t>2020年，信息安全产品和服务实现收入1498亿元，同</w:t>
      </w:r>
      <w:r>
        <w:rPr>
          <w:rFonts w:ascii="宋体" w:hAnsi="宋体" w:eastAsia="宋体" w:cs="宋体"/>
          <w:spacing w:val="-1"/>
          <w:sz w:val="22"/>
          <w:szCs w:val="22"/>
        </w:rPr>
        <w:t>比增长10.0%,增速较上</w:t>
      </w:r>
      <w:r>
        <w:rPr>
          <w:rFonts w:ascii="宋体" w:hAnsi="宋体" w:eastAsia="宋体" w:cs="宋体"/>
          <w:sz w:val="22"/>
          <w:szCs w:val="22"/>
        </w:rPr>
        <w:t xml:space="preserve"> </w:t>
      </w:r>
      <w:r>
        <w:rPr>
          <w:rFonts w:ascii="宋体" w:hAnsi="宋体" w:eastAsia="宋体" w:cs="宋体"/>
          <w:spacing w:val="-7"/>
          <w:sz w:val="22"/>
          <w:szCs w:val="22"/>
        </w:rPr>
        <w:t>年回落2.4个百分点。</w:t>
      </w:r>
    </w:p>
    <w:p w14:paraId="00A914D8">
      <w:pPr>
        <w:spacing w:before="17" w:line="301" w:lineRule="auto"/>
        <w:ind w:right="9" w:firstLine="389"/>
        <w:jc w:val="both"/>
        <w:rPr>
          <w:rFonts w:ascii="宋体" w:hAnsi="宋体" w:eastAsia="宋体" w:cs="宋体"/>
          <w:sz w:val="22"/>
          <w:szCs w:val="22"/>
        </w:rPr>
      </w:pPr>
      <w:r>
        <w:rPr>
          <w:rFonts w:ascii="宋体" w:hAnsi="宋体" w:eastAsia="宋体" w:cs="宋体"/>
          <w:sz w:val="22"/>
          <w:szCs w:val="22"/>
        </w:rPr>
        <w:t>2020年嵌入式系统软件实现收入7492亿元，同比增长12.0%,增速较上年提高</w:t>
      </w:r>
      <w:r>
        <w:rPr>
          <w:rFonts w:ascii="宋体" w:hAnsi="宋体" w:eastAsia="宋体" w:cs="宋体"/>
          <w:spacing w:val="8"/>
          <w:sz w:val="22"/>
          <w:szCs w:val="22"/>
        </w:rPr>
        <w:t xml:space="preserve"> </w:t>
      </w:r>
      <w:r>
        <w:rPr>
          <w:rFonts w:ascii="宋体" w:hAnsi="宋体" w:eastAsia="宋体" w:cs="宋体"/>
          <w:spacing w:val="-9"/>
          <w:sz w:val="22"/>
          <w:szCs w:val="22"/>
        </w:rPr>
        <w:t>4.2个百分点，占全行业收入比重为9.2%。嵌入式系统</w:t>
      </w:r>
      <w:r>
        <w:rPr>
          <w:rFonts w:ascii="宋体" w:hAnsi="宋体" w:eastAsia="宋体" w:cs="宋体"/>
          <w:spacing w:val="-10"/>
          <w:sz w:val="22"/>
          <w:szCs w:val="22"/>
        </w:rPr>
        <w:t>软件已成为产品和装备数字化</w:t>
      </w:r>
      <w:r>
        <w:rPr>
          <w:rFonts w:ascii="宋体" w:hAnsi="宋体" w:eastAsia="宋体" w:cs="宋体"/>
          <w:sz w:val="22"/>
          <w:szCs w:val="22"/>
        </w:rPr>
        <w:t xml:space="preserve"> </w:t>
      </w:r>
      <w:r>
        <w:rPr>
          <w:rFonts w:ascii="宋体" w:hAnsi="宋体" w:eastAsia="宋体" w:cs="宋体"/>
          <w:spacing w:val="-15"/>
          <w:sz w:val="22"/>
          <w:szCs w:val="22"/>
        </w:rPr>
        <w:t>改造、各领域智能化增值的关键性带动技术。</w:t>
      </w:r>
    </w:p>
    <w:p w14:paraId="601D137B">
      <w:pPr>
        <w:spacing w:before="29" w:line="219" w:lineRule="auto"/>
        <w:ind w:left="389"/>
        <w:rPr>
          <w:rFonts w:ascii="宋体" w:hAnsi="宋体" w:eastAsia="宋体" w:cs="宋体"/>
          <w:sz w:val="22"/>
          <w:szCs w:val="22"/>
        </w:rPr>
      </w:pPr>
      <w:r>
        <w:rPr>
          <w:rFonts w:ascii="宋体" w:hAnsi="宋体" w:eastAsia="宋体" w:cs="宋体"/>
          <w:spacing w:val="-7"/>
          <w:sz w:val="22"/>
          <w:szCs w:val="22"/>
        </w:rPr>
        <w:t xml:space="preserve">161.2020年电子商务平台技术服务收入占全行业收入的比重约为(    </w:t>
      </w:r>
      <w:r>
        <w:rPr>
          <w:rFonts w:ascii="宋体" w:hAnsi="宋体" w:eastAsia="宋体" w:cs="宋体"/>
          <w:spacing w:val="-8"/>
          <w:sz w:val="22"/>
          <w:szCs w:val="22"/>
        </w:rPr>
        <w:t>)。</w:t>
      </w:r>
    </w:p>
    <w:p w14:paraId="2C9617EB">
      <w:pPr>
        <w:spacing w:before="120" w:line="198" w:lineRule="auto"/>
        <w:ind w:left="38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A.7.6%                                                  </w:t>
      </w:r>
      <w:r>
        <w:rPr>
          <w:rFonts w:ascii="Times New Roman" w:hAnsi="Times New Roman" w:eastAsia="Times New Roman" w:cs="Times New Roman"/>
          <w:position w:val="-1"/>
          <w:sz w:val="21"/>
          <w:szCs w:val="21"/>
        </w:rPr>
        <w:t>B.11.</w:t>
      </w:r>
      <w:r>
        <w:rPr>
          <w:rFonts w:ascii="Times New Roman" w:hAnsi="Times New Roman" w:eastAsia="Times New Roman" w:cs="Times New Roman"/>
          <w:spacing w:val="-1"/>
          <w:position w:val="-1"/>
          <w:sz w:val="21"/>
          <w:szCs w:val="21"/>
        </w:rPr>
        <w:t>1%</w:t>
      </w:r>
    </w:p>
    <w:p w14:paraId="5BDBA677">
      <w:pPr>
        <w:pStyle w:val="3"/>
        <w:spacing w:before="87" w:line="286" w:lineRule="exact"/>
        <w:ind w:left="389"/>
        <w:rPr>
          <w:rFonts w:ascii="Times New Roman" w:hAnsi="Times New Roman" w:eastAsia="Times New Roman" w:cs="Times New Roman"/>
        </w:rPr>
      </w:pPr>
      <w:r>
        <w:rPr>
          <w:spacing w:val="-2"/>
          <w:position w:val="2"/>
        </w:rPr>
        <w:t>C.15.3%</w:t>
      </w:r>
      <w:r>
        <w:rPr>
          <w:spacing w:val="1"/>
          <w:position w:val="2"/>
        </w:rPr>
        <w:t xml:space="preserve">                                    </w:t>
      </w:r>
      <w:r>
        <w:rPr>
          <w:position w:val="2"/>
        </w:rPr>
        <w:t xml:space="preserve">      </w:t>
      </w:r>
      <w:r>
        <w:rPr>
          <w:rFonts w:ascii="Times New Roman" w:hAnsi="Times New Roman" w:eastAsia="Times New Roman" w:cs="Times New Roman"/>
          <w:spacing w:val="-2"/>
          <w:position w:val="1"/>
        </w:rPr>
        <w:t>D.18.2%</w:t>
      </w:r>
    </w:p>
    <w:p w14:paraId="5A89E444">
      <w:pPr>
        <w:spacing w:before="107" w:line="219" w:lineRule="auto"/>
        <w:ind w:left="389"/>
        <w:rPr>
          <w:rFonts w:ascii="宋体" w:hAnsi="宋体" w:eastAsia="宋体" w:cs="宋体"/>
          <w:sz w:val="24"/>
          <w:szCs w:val="24"/>
        </w:rPr>
      </w:pPr>
      <w:r>
        <w:rPr>
          <w:rFonts w:ascii="宋体" w:hAnsi="宋体" w:eastAsia="宋体" w:cs="宋体"/>
          <w:spacing w:val="-23"/>
          <w:sz w:val="24"/>
          <w:szCs w:val="24"/>
        </w:rPr>
        <w:t>162.2020年四大业务形态收入同比增速高于全行业平均水平的有(    )。</w:t>
      </w:r>
    </w:p>
    <w:p w14:paraId="0D4D5225">
      <w:pPr>
        <w:pStyle w:val="3"/>
        <w:spacing w:before="92" w:line="234" w:lineRule="auto"/>
        <w:ind w:left="389"/>
        <w:rPr>
          <w:rFonts w:ascii="黑体" w:hAnsi="黑体" w:eastAsia="黑体" w:cs="黑体"/>
          <w:sz w:val="20"/>
          <w:szCs w:val="20"/>
        </w:rPr>
      </w:pPr>
      <w:r>
        <w:rPr>
          <w:position w:val="1"/>
          <w:sz w:val="20"/>
          <w:szCs w:val="20"/>
        </w:rPr>
        <w:t xml:space="preserve">A. </w:t>
      </w:r>
      <w:r>
        <w:rPr>
          <w:rFonts w:ascii="仿宋" w:hAnsi="仿宋" w:eastAsia="仿宋" w:cs="仿宋"/>
          <w:position w:val="1"/>
          <w:sz w:val="20"/>
          <w:szCs w:val="20"/>
        </w:rPr>
        <w:t>1</w:t>
      </w:r>
      <w:r>
        <w:rPr>
          <w:rFonts w:ascii="仿宋" w:hAnsi="仿宋" w:eastAsia="仿宋" w:cs="仿宋"/>
          <w:spacing w:val="-46"/>
          <w:position w:val="1"/>
          <w:sz w:val="20"/>
          <w:szCs w:val="20"/>
        </w:rPr>
        <w:t xml:space="preserve"> </w:t>
      </w:r>
      <w:r>
        <w:rPr>
          <w:rFonts w:ascii="仿宋" w:hAnsi="仿宋" w:eastAsia="仿宋" w:cs="仿宋"/>
          <w:position w:val="1"/>
          <w:sz w:val="20"/>
          <w:szCs w:val="20"/>
        </w:rPr>
        <w:t xml:space="preserve">个                           </w:t>
      </w:r>
      <w:r>
        <w:rPr>
          <w:rFonts w:ascii="Times New Roman" w:hAnsi="Times New Roman" w:eastAsia="Times New Roman" w:cs="Times New Roman"/>
          <w:position w:val="-1"/>
          <w:sz w:val="20"/>
          <w:szCs w:val="20"/>
        </w:rPr>
        <w:t>B.</w:t>
      </w:r>
      <w:r>
        <w:rPr>
          <w:rFonts w:ascii="黑体" w:hAnsi="黑体" w:eastAsia="黑体" w:cs="黑体"/>
          <w:position w:val="-1"/>
          <w:sz w:val="20"/>
          <w:szCs w:val="20"/>
        </w:rPr>
        <w:t>2</w:t>
      </w:r>
      <w:r>
        <w:rPr>
          <w:rFonts w:ascii="黑体" w:hAnsi="黑体" w:eastAsia="黑体" w:cs="黑体"/>
          <w:spacing w:val="-53"/>
          <w:position w:val="-1"/>
          <w:sz w:val="20"/>
          <w:szCs w:val="20"/>
        </w:rPr>
        <w:t xml:space="preserve"> </w:t>
      </w:r>
      <w:r>
        <w:rPr>
          <w:rFonts w:ascii="黑体" w:hAnsi="黑体" w:eastAsia="黑体" w:cs="黑体"/>
          <w:position w:val="-1"/>
          <w:sz w:val="20"/>
          <w:szCs w:val="20"/>
        </w:rPr>
        <w:t>个</w:t>
      </w:r>
    </w:p>
    <w:p w14:paraId="6E79F85D">
      <w:pPr>
        <w:pStyle w:val="3"/>
        <w:spacing w:before="89" w:line="232" w:lineRule="auto"/>
        <w:ind w:left="389"/>
        <w:rPr>
          <w:rFonts w:ascii="黑体" w:hAnsi="黑体" w:eastAsia="黑体" w:cs="黑体"/>
          <w:sz w:val="20"/>
          <w:szCs w:val="20"/>
        </w:rPr>
      </w:pPr>
      <w:r>
        <w:rPr>
          <w:position w:val="1"/>
          <w:sz w:val="20"/>
          <w:szCs w:val="20"/>
        </w:rPr>
        <w:t xml:space="preserve">C. </w:t>
      </w:r>
      <w:r>
        <w:rPr>
          <w:rFonts w:ascii="黑体" w:hAnsi="黑体" w:eastAsia="黑体" w:cs="黑体"/>
          <w:position w:val="1"/>
          <w:sz w:val="20"/>
          <w:szCs w:val="20"/>
        </w:rPr>
        <w:t>3</w:t>
      </w:r>
      <w:r>
        <w:rPr>
          <w:rFonts w:ascii="黑体" w:hAnsi="黑体" w:eastAsia="黑体" w:cs="黑体"/>
          <w:spacing w:val="-52"/>
          <w:position w:val="1"/>
          <w:sz w:val="20"/>
          <w:szCs w:val="20"/>
        </w:rPr>
        <w:t xml:space="preserve"> </w:t>
      </w:r>
      <w:r>
        <w:rPr>
          <w:rFonts w:ascii="黑体" w:hAnsi="黑体" w:eastAsia="黑体" w:cs="黑体"/>
          <w:position w:val="1"/>
          <w:sz w:val="20"/>
          <w:szCs w:val="20"/>
        </w:rPr>
        <w:t>个</w:t>
      </w:r>
      <w:r>
        <w:rPr>
          <w:rFonts w:ascii="黑体" w:hAnsi="黑体" w:eastAsia="黑体" w:cs="黑体"/>
          <w:spacing w:val="4"/>
          <w:position w:val="1"/>
          <w:sz w:val="20"/>
          <w:szCs w:val="20"/>
        </w:rPr>
        <w:t xml:space="preserve">                   </w:t>
      </w:r>
      <w:r>
        <w:rPr>
          <w:rFonts w:ascii="黑体" w:hAnsi="黑体" w:eastAsia="黑体" w:cs="黑体"/>
          <w:spacing w:val="3"/>
          <w:position w:val="1"/>
          <w:sz w:val="20"/>
          <w:szCs w:val="20"/>
        </w:rPr>
        <w:t xml:space="preserve">       </w:t>
      </w:r>
      <w:r>
        <w:rPr>
          <w:rFonts w:ascii="Times New Roman" w:hAnsi="Times New Roman" w:eastAsia="Times New Roman" w:cs="Times New Roman"/>
          <w:position w:val="-2"/>
          <w:sz w:val="20"/>
          <w:szCs w:val="20"/>
        </w:rPr>
        <w:t>D.</w:t>
      </w:r>
      <w:r>
        <w:rPr>
          <w:rFonts w:ascii="黑体" w:hAnsi="黑体" w:eastAsia="黑体" w:cs="黑体"/>
          <w:position w:val="-2"/>
          <w:sz w:val="20"/>
          <w:szCs w:val="20"/>
        </w:rPr>
        <w:t>4</w:t>
      </w:r>
      <w:r>
        <w:rPr>
          <w:rFonts w:ascii="黑体" w:hAnsi="黑体" w:eastAsia="黑体" w:cs="黑体"/>
          <w:spacing w:val="-46"/>
          <w:position w:val="-2"/>
          <w:sz w:val="20"/>
          <w:szCs w:val="20"/>
        </w:rPr>
        <w:t xml:space="preserve"> </w:t>
      </w:r>
      <w:r>
        <w:rPr>
          <w:rFonts w:ascii="黑体" w:hAnsi="黑体" w:eastAsia="黑体" w:cs="黑体"/>
          <w:position w:val="-2"/>
          <w:sz w:val="20"/>
          <w:szCs w:val="20"/>
        </w:rPr>
        <w:t>个</w:t>
      </w:r>
    </w:p>
    <w:p w14:paraId="3C4ADD33">
      <w:pPr>
        <w:spacing w:line="232" w:lineRule="auto"/>
        <w:rPr>
          <w:rFonts w:ascii="黑体" w:hAnsi="黑体" w:eastAsia="黑体" w:cs="黑体"/>
          <w:sz w:val="20"/>
          <w:szCs w:val="20"/>
        </w:rPr>
        <w:sectPr>
          <w:footerReference r:id="rId134" w:type="default"/>
          <w:pgSz w:w="10340" w:h="14570"/>
          <w:pgMar w:top="400" w:right="1551" w:bottom="949" w:left="1120" w:header="0" w:footer="690" w:gutter="0"/>
          <w:cols w:space="720" w:num="1"/>
        </w:sectPr>
      </w:pPr>
    </w:p>
    <w:p w14:paraId="6A1FDDC9">
      <w:pPr>
        <w:pStyle w:val="3"/>
        <w:spacing w:line="282" w:lineRule="auto"/>
      </w:pPr>
    </w:p>
    <w:p w14:paraId="6B4C724E">
      <w:pPr>
        <w:pStyle w:val="3"/>
        <w:spacing w:line="282" w:lineRule="auto"/>
      </w:pPr>
    </w:p>
    <w:p w14:paraId="397C734E">
      <w:pPr>
        <w:pStyle w:val="3"/>
        <w:spacing w:line="283" w:lineRule="auto"/>
      </w:pPr>
    </w:p>
    <w:p w14:paraId="6827F269">
      <w:pPr>
        <w:pStyle w:val="3"/>
        <w:spacing w:line="283" w:lineRule="auto"/>
      </w:pPr>
    </w:p>
    <w:p w14:paraId="2FFA37CF">
      <w:pPr>
        <w:spacing w:before="72" w:line="219" w:lineRule="auto"/>
        <w:ind w:left="390"/>
        <w:rPr>
          <w:rFonts w:ascii="宋体" w:hAnsi="宋体" w:eastAsia="宋体" w:cs="宋体"/>
          <w:sz w:val="22"/>
          <w:szCs w:val="22"/>
        </w:rPr>
      </w:pPr>
      <w:r>
        <w:rPr>
          <w:rFonts w:ascii="宋体" w:hAnsi="宋体" w:eastAsia="宋体" w:cs="宋体"/>
          <w:spacing w:val="-3"/>
          <w:sz w:val="22"/>
          <w:szCs w:val="22"/>
        </w:rPr>
        <w:t>163.2019年全行业实现收入约为(    )</w:t>
      </w:r>
    </w:p>
    <w:p w14:paraId="25A31A1B">
      <w:pPr>
        <w:spacing w:before="119" w:line="220" w:lineRule="auto"/>
        <w:ind w:left="390"/>
        <w:rPr>
          <w:rFonts w:ascii="宋体" w:hAnsi="宋体" w:eastAsia="宋体" w:cs="宋体"/>
          <w:sz w:val="22"/>
          <w:szCs w:val="22"/>
        </w:rPr>
      </w:pPr>
      <w:r>
        <w:rPr>
          <w:rFonts w:ascii="Times New Roman" w:hAnsi="Times New Roman" w:eastAsia="Times New Roman" w:cs="Times New Roman"/>
          <w:spacing w:val="-4"/>
          <w:sz w:val="22"/>
          <w:szCs w:val="22"/>
        </w:rPr>
        <w:t xml:space="preserve">A. </w:t>
      </w:r>
      <w:r>
        <w:rPr>
          <w:rFonts w:ascii="宋体" w:hAnsi="宋体" w:eastAsia="宋体" w:cs="宋体"/>
          <w:spacing w:val="-4"/>
          <w:sz w:val="22"/>
          <w:szCs w:val="22"/>
        </w:rPr>
        <w:t>7.2万亿元</w:t>
      </w:r>
      <w:r>
        <w:rPr>
          <w:rFonts w:ascii="宋体" w:hAnsi="宋体" w:eastAsia="宋体" w:cs="宋体"/>
          <w:spacing w:val="3"/>
          <w:sz w:val="22"/>
          <w:szCs w:val="22"/>
        </w:rPr>
        <w:t xml:space="preserve">                   </w:t>
      </w:r>
      <w:r>
        <w:rPr>
          <w:rFonts w:ascii="Times New Roman" w:hAnsi="Times New Roman" w:eastAsia="Times New Roman" w:cs="Times New Roman"/>
          <w:spacing w:val="-4"/>
          <w:sz w:val="22"/>
          <w:szCs w:val="22"/>
        </w:rPr>
        <w:t xml:space="preserve">B.7.4 </w:t>
      </w:r>
      <w:r>
        <w:rPr>
          <w:rFonts w:ascii="宋体" w:hAnsi="宋体" w:eastAsia="宋体" w:cs="宋体"/>
          <w:spacing w:val="-4"/>
          <w:sz w:val="22"/>
          <w:szCs w:val="22"/>
        </w:rPr>
        <w:t>万亿元</w:t>
      </w:r>
    </w:p>
    <w:p w14:paraId="1B07F949">
      <w:pPr>
        <w:spacing w:before="107" w:line="220" w:lineRule="auto"/>
        <w:ind w:left="390"/>
        <w:rPr>
          <w:rFonts w:ascii="宋体" w:hAnsi="宋体" w:eastAsia="宋体" w:cs="宋体"/>
          <w:sz w:val="22"/>
          <w:szCs w:val="22"/>
        </w:rPr>
      </w:pPr>
      <w:r>
        <w:rPr>
          <w:rFonts w:ascii="Times New Roman" w:hAnsi="Times New Roman" w:eastAsia="Times New Roman" w:cs="Times New Roman"/>
          <w:spacing w:val="-2"/>
          <w:sz w:val="22"/>
          <w:szCs w:val="22"/>
        </w:rPr>
        <w:t>C.8.2</w:t>
      </w:r>
      <w:r>
        <w:rPr>
          <w:rFonts w:ascii="Times New Roman" w:hAnsi="Times New Roman" w:eastAsia="Times New Roman" w:cs="Times New Roman"/>
          <w:spacing w:val="24"/>
          <w:sz w:val="22"/>
          <w:szCs w:val="22"/>
        </w:rPr>
        <w:t xml:space="preserve"> </w:t>
      </w:r>
      <w:r>
        <w:rPr>
          <w:rFonts w:ascii="宋体" w:hAnsi="宋体" w:eastAsia="宋体" w:cs="宋体"/>
          <w:spacing w:val="-2"/>
          <w:sz w:val="22"/>
          <w:szCs w:val="22"/>
        </w:rPr>
        <w:t>万亿元</w:t>
      </w:r>
      <w:r>
        <w:rPr>
          <w:rFonts w:ascii="宋体" w:hAnsi="宋体" w:eastAsia="宋体" w:cs="宋体"/>
          <w:spacing w:val="3"/>
          <w:sz w:val="22"/>
          <w:szCs w:val="22"/>
        </w:rPr>
        <w:t xml:space="preserve">                   </w:t>
      </w:r>
      <w:r>
        <w:rPr>
          <w:rFonts w:ascii="Times New Roman" w:hAnsi="Times New Roman" w:eastAsia="Times New Roman" w:cs="Times New Roman"/>
          <w:spacing w:val="-2"/>
          <w:sz w:val="22"/>
          <w:szCs w:val="22"/>
        </w:rPr>
        <w:t xml:space="preserve">D.8.4 </w:t>
      </w:r>
      <w:r>
        <w:rPr>
          <w:rFonts w:ascii="宋体" w:hAnsi="宋体" w:eastAsia="宋体" w:cs="宋体"/>
          <w:spacing w:val="-2"/>
          <w:sz w:val="22"/>
          <w:szCs w:val="22"/>
        </w:rPr>
        <w:t>万亿元</w:t>
      </w:r>
    </w:p>
    <w:p w14:paraId="27035F2E">
      <w:pPr>
        <w:spacing w:before="97" w:line="300" w:lineRule="auto"/>
        <w:ind w:right="25" w:firstLine="390"/>
        <w:rPr>
          <w:rFonts w:ascii="宋体" w:hAnsi="宋体" w:eastAsia="宋体" w:cs="宋体"/>
          <w:sz w:val="22"/>
          <w:szCs w:val="22"/>
        </w:rPr>
      </w:pPr>
      <w:r>
        <w:rPr>
          <w:rFonts w:ascii="宋体" w:hAnsi="宋体" w:eastAsia="宋体" w:cs="宋体"/>
          <w:spacing w:val="13"/>
          <w:sz w:val="22"/>
          <w:szCs w:val="22"/>
        </w:rPr>
        <w:t>164.2019年嵌入式系统软件同比增速相较于信息安</w:t>
      </w:r>
      <w:r>
        <w:rPr>
          <w:rFonts w:ascii="宋体" w:hAnsi="宋体" w:eastAsia="宋体" w:cs="宋体"/>
          <w:spacing w:val="12"/>
          <w:sz w:val="22"/>
          <w:szCs w:val="22"/>
        </w:rPr>
        <w:t>全产品和服务同比增</w:t>
      </w:r>
      <w:r>
        <w:rPr>
          <w:rFonts w:ascii="宋体" w:hAnsi="宋体" w:eastAsia="宋体" w:cs="宋体"/>
          <w:sz w:val="22"/>
          <w:szCs w:val="22"/>
        </w:rPr>
        <w:t xml:space="preserve"> </w:t>
      </w:r>
      <w:r>
        <w:rPr>
          <w:rFonts w:ascii="宋体" w:hAnsi="宋体" w:eastAsia="宋体" w:cs="宋体"/>
          <w:spacing w:val="-18"/>
          <w:sz w:val="22"/>
          <w:szCs w:val="22"/>
        </w:rPr>
        <w:t>速</w:t>
      </w:r>
      <w:r>
        <w:rPr>
          <w:rFonts w:ascii="宋体" w:hAnsi="宋体" w:eastAsia="宋体" w:cs="宋体"/>
          <w:spacing w:val="17"/>
          <w:sz w:val="22"/>
          <w:szCs w:val="22"/>
        </w:rPr>
        <w:t xml:space="preserve"> </w:t>
      </w:r>
      <w:r>
        <w:rPr>
          <w:rFonts w:ascii="宋体" w:hAnsi="宋体" w:eastAsia="宋体" w:cs="宋体"/>
          <w:spacing w:val="-18"/>
          <w:sz w:val="22"/>
          <w:szCs w:val="22"/>
        </w:rPr>
        <w:t>(</w:t>
      </w:r>
      <w:r>
        <w:rPr>
          <w:rFonts w:ascii="宋体" w:hAnsi="宋体" w:eastAsia="宋体" w:cs="宋体"/>
          <w:spacing w:val="2"/>
          <w:sz w:val="22"/>
          <w:szCs w:val="22"/>
        </w:rPr>
        <w:t xml:space="preserve">    </w:t>
      </w:r>
      <w:r>
        <w:rPr>
          <w:rFonts w:ascii="宋体" w:hAnsi="宋体" w:eastAsia="宋体" w:cs="宋体"/>
          <w:spacing w:val="-18"/>
          <w:sz w:val="22"/>
          <w:szCs w:val="22"/>
        </w:rPr>
        <w:t>)。</w:t>
      </w:r>
    </w:p>
    <w:p w14:paraId="6C4A556E">
      <w:pPr>
        <w:spacing w:before="13" w:line="230" w:lineRule="auto"/>
        <w:ind w:left="390"/>
        <w:rPr>
          <w:rFonts w:ascii="宋体" w:hAnsi="宋体" w:eastAsia="宋体" w:cs="宋体"/>
          <w:sz w:val="22"/>
          <w:szCs w:val="22"/>
        </w:rPr>
      </w:pPr>
      <w:r>
        <w:rPr>
          <w:rFonts w:ascii="Times New Roman" w:hAnsi="Times New Roman" w:eastAsia="Times New Roman" w:cs="Times New Roman"/>
          <w:spacing w:val="6"/>
          <w:position w:val="1"/>
          <w:sz w:val="22"/>
          <w:szCs w:val="22"/>
        </w:rPr>
        <w:t>A.</w:t>
      </w:r>
      <w:r>
        <w:rPr>
          <w:rFonts w:ascii="Times New Roman" w:hAnsi="Times New Roman" w:eastAsia="Times New Roman" w:cs="Times New Roman"/>
          <w:spacing w:val="3"/>
          <w:position w:val="1"/>
          <w:sz w:val="22"/>
          <w:szCs w:val="22"/>
        </w:rPr>
        <w:t xml:space="preserve"> </w:t>
      </w:r>
      <w:r>
        <w:rPr>
          <w:rFonts w:ascii="仿宋" w:hAnsi="仿宋" w:eastAsia="仿宋" w:cs="仿宋"/>
          <w:spacing w:val="6"/>
          <w:position w:val="1"/>
          <w:sz w:val="22"/>
          <w:szCs w:val="22"/>
        </w:rPr>
        <w:t>快2.0%</w:t>
      </w:r>
      <w:r>
        <w:rPr>
          <w:rFonts w:ascii="仿宋" w:hAnsi="仿宋" w:eastAsia="仿宋" w:cs="仿宋"/>
          <w:spacing w:val="3"/>
          <w:position w:val="1"/>
          <w:sz w:val="22"/>
          <w:szCs w:val="22"/>
        </w:rPr>
        <w:t xml:space="preserve">                     </w:t>
      </w:r>
      <w:r>
        <w:rPr>
          <w:rFonts w:ascii="Times New Roman" w:hAnsi="Times New Roman" w:eastAsia="Times New Roman" w:cs="Times New Roman"/>
          <w:spacing w:val="6"/>
          <w:position w:val="-1"/>
          <w:sz w:val="22"/>
          <w:szCs w:val="22"/>
        </w:rPr>
        <w:t>B.</w:t>
      </w:r>
      <w:r>
        <w:rPr>
          <w:rFonts w:ascii="Times New Roman" w:hAnsi="Times New Roman" w:eastAsia="Times New Roman" w:cs="Times New Roman"/>
          <w:spacing w:val="-12"/>
          <w:position w:val="-1"/>
          <w:sz w:val="22"/>
          <w:szCs w:val="22"/>
        </w:rPr>
        <w:t xml:space="preserve"> </w:t>
      </w:r>
      <w:r>
        <w:rPr>
          <w:rFonts w:ascii="宋体" w:hAnsi="宋体" w:eastAsia="宋体" w:cs="宋体"/>
          <w:spacing w:val="6"/>
          <w:position w:val="-1"/>
          <w:sz w:val="22"/>
          <w:szCs w:val="22"/>
        </w:rPr>
        <w:t>快8.6%</w:t>
      </w:r>
    </w:p>
    <w:p w14:paraId="691C04D4">
      <w:pPr>
        <w:spacing w:before="96" w:line="222" w:lineRule="auto"/>
        <w:ind w:left="390"/>
        <w:rPr>
          <w:rFonts w:ascii="宋体" w:hAnsi="宋体" w:eastAsia="宋体" w:cs="宋体"/>
          <w:sz w:val="22"/>
          <w:szCs w:val="22"/>
        </w:rPr>
      </w:pPr>
      <w:r>
        <w:rPr>
          <w:rFonts w:ascii="Times New Roman" w:hAnsi="Times New Roman" w:eastAsia="Times New Roman" w:cs="Times New Roman"/>
          <w:spacing w:val="4"/>
          <w:sz w:val="22"/>
          <w:szCs w:val="22"/>
        </w:rPr>
        <w:t xml:space="preserve">C. </w:t>
      </w:r>
      <w:r>
        <w:rPr>
          <w:rFonts w:ascii="仿宋" w:hAnsi="仿宋" w:eastAsia="仿宋" w:cs="仿宋"/>
          <w:spacing w:val="4"/>
          <w:sz w:val="22"/>
          <w:szCs w:val="22"/>
        </w:rPr>
        <w:t xml:space="preserve">慢4.6%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5"/>
          <w:sz w:val="22"/>
          <w:szCs w:val="22"/>
        </w:rPr>
        <w:t xml:space="preserve"> </w:t>
      </w:r>
      <w:r>
        <w:rPr>
          <w:rFonts w:ascii="宋体" w:hAnsi="宋体" w:eastAsia="宋体" w:cs="宋体"/>
          <w:spacing w:val="4"/>
          <w:sz w:val="22"/>
          <w:szCs w:val="22"/>
        </w:rPr>
        <w:t>慢7.5%</w:t>
      </w:r>
    </w:p>
    <w:p w14:paraId="70532C98">
      <w:pPr>
        <w:spacing w:before="107" w:line="220" w:lineRule="auto"/>
        <w:ind w:left="390"/>
        <w:rPr>
          <w:rFonts w:ascii="宋体" w:hAnsi="宋体" w:eastAsia="宋体" w:cs="宋体"/>
          <w:sz w:val="22"/>
          <w:szCs w:val="22"/>
        </w:rPr>
      </w:pPr>
      <w:r>
        <w:rPr>
          <w:rFonts w:ascii="Times New Roman" w:hAnsi="Times New Roman" w:eastAsia="Times New Roman" w:cs="Times New Roman"/>
          <w:spacing w:val="-4"/>
          <w:sz w:val="22"/>
          <w:szCs w:val="22"/>
        </w:rPr>
        <w:t>165.</w:t>
      </w:r>
      <w:r>
        <w:rPr>
          <w:rFonts w:ascii="宋体" w:hAnsi="宋体" w:eastAsia="宋体" w:cs="宋体"/>
          <w:spacing w:val="-4"/>
          <w:sz w:val="22"/>
          <w:szCs w:val="22"/>
        </w:rPr>
        <w:t>下列选项不能从上述资料推出的是(    )。</w:t>
      </w:r>
    </w:p>
    <w:p w14:paraId="305901CB">
      <w:pPr>
        <w:spacing w:before="128" w:line="219" w:lineRule="auto"/>
        <w:ind w:left="390"/>
        <w:rPr>
          <w:rFonts w:ascii="宋体" w:hAnsi="宋体" w:eastAsia="宋体" w:cs="宋体"/>
          <w:sz w:val="22"/>
          <w:szCs w:val="22"/>
        </w:rPr>
      </w:pPr>
      <w:r>
        <w:rPr>
          <w:rFonts w:ascii="Times New Roman" w:hAnsi="Times New Roman" w:eastAsia="Times New Roman" w:cs="Times New Roman"/>
          <w:spacing w:val="-7"/>
          <w:sz w:val="22"/>
          <w:szCs w:val="22"/>
        </w:rPr>
        <w:t>A.2019</w:t>
      </w:r>
      <w:r>
        <w:rPr>
          <w:rFonts w:ascii="Times New Roman" w:hAnsi="Times New Roman" w:eastAsia="Times New Roman" w:cs="Times New Roman"/>
          <w:spacing w:val="13"/>
          <w:sz w:val="22"/>
          <w:szCs w:val="22"/>
        </w:rPr>
        <w:t xml:space="preserve"> </w:t>
      </w:r>
      <w:r>
        <w:rPr>
          <w:rFonts w:ascii="宋体" w:hAnsi="宋体" w:eastAsia="宋体" w:cs="宋体"/>
          <w:spacing w:val="-7"/>
          <w:sz w:val="22"/>
          <w:szCs w:val="22"/>
        </w:rPr>
        <w:t>年信息安全产品和服务实现收入约为1361</w:t>
      </w:r>
      <w:r>
        <w:rPr>
          <w:rFonts w:ascii="宋体" w:hAnsi="宋体" w:eastAsia="宋体" w:cs="宋体"/>
          <w:spacing w:val="-8"/>
          <w:sz w:val="22"/>
          <w:szCs w:val="22"/>
        </w:rPr>
        <w:t>.8亿元</w:t>
      </w:r>
    </w:p>
    <w:p w14:paraId="7D1D6AAD">
      <w:pPr>
        <w:spacing w:before="89" w:line="219" w:lineRule="auto"/>
        <w:ind w:left="390"/>
        <w:rPr>
          <w:rFonts w:ascii="宋体" w:hAnsi="宋体" w:eastAsia="宋体" w:cs="宋体"/>
          <w:sz w:val="22"/>
          <w:szCs w:val="22"/>
        </w:rPr>
      </w:pPr>
      <w:r>
        <w:rPr>
          <w:rFonts w:ascii="Times New Roman" w:hAnsi="Times New Roman" w:eastAsia="Times New Roman" w:cs="Times New Roman"/>
          <w:spacing w:val="-9"/>
          <w:sz w:val="22"/>
          <w:szCs w:val="22"/>
        </w:rPr>
        <w:t xml:space="preserve">B.2019 </w:t>
      </w:r>
      <w:r>
        <w:rPr>
          <w:rFonts w:ascii="宋体" w:hAnsi="宋体" w:eastAsia="宋体" w:cs="宋体"/>
          <w:spacing w:val="-9"/>
          <w:sz w:val="22"/>
          <w:szCs w:val="22"/>
        </w:rPr>
        <w:t>年信息安全产品和服务占全行业收入比重最低</w:t>
      </w:r>
    </w:p>
    <w:p w14:paraId="626C47F5">
      <w:pPr>
        <w:spacing w:before="129" w:line="219" w:lineRule="auto"/>
        <w:ind w:left="390"/>
        <w:rPr>
          <w:rFonts w:ascii="宋体" w:hAnsi="宋体" w:eastAsia="宋体" w:cs="宋体"/>
          <w:sz w:val="22"/>
          <w:szCs w:val="22"/>
        </w:rPr>
      </w:pPr>
      <w:r>
        <w:rPr>
          <w:rFonts w:ascii="Times New Roman" w:hAnsi="Times New Roman" w:eastAsia="Times New Roman" w:cs="Times New Roman"/>
          <w:spacing w:val="-6"/>
          <w:sz w:val="22"/>
          <w:szCs w:val="22"/>
        </w:rPr>
        <w:t xml:space="preserve">C.2020 </w:t>
      </w:r>
      <w:r>
        <w:rPr>
          <w:rFonts w:ascii="宋体" w:hAnsi="宋体" w:eastAsia="宋体" w:cs="宋体"/>
          <w:spacing w:val="-6"/>
          <w:sz w:val="22"/>
          <w:szCs w:val="22"/>
        </w:rPr>
        <w:t>年信息安全产品和服务占全行业收入比重为2.8%</w:t>
      </w:r>
    </w:p>
    <w:p w14:paraId="607310CB">
      <w:pPr>
        <w:spacing w:before="99" w:line="219" w:lineRule="auto"/>
        <w:ind w:left="390"/>
        <w:rPr>
          <w:rFonts w:ascii="宋体" w:hAnsi="宋体" w:eastAsia="宋体" w:cs="宋体"/>
          <w:sz w:val="22"/>
          <w:szCs w:val="22"/>
        </w:rPr>
      </w:pPr>
      <w:r>
        <w:rPr>
          <w:rFonts w:ascii="Times New Roman" w:hAnsi="Times New Roman" w:eastAsia="Times New Roman" w:cs="Times New Roman"/>
          <w:spacing w:val="-6"/>
          <w:sz w:val="22"/>
          <w:szCs w:val="22"/>
        </w:rPr>
        <w:t xml:space="preserve">D.2019 </w:t>
      </w:r>
      <w:r>
        <w:rPr>
          <w:rFonts w:ascii="宋体" w:hAnsi="宋体" w:eastAsia="宋体" w:cs="宋体"/>
          <w:spacing w:val="-6"/>
          <w:sz w:val="22"/>
          <w:szCs w:val="22"/>
        </w:rPr>
        <w:t>年信息技术服务收入占全行业收入比重低于61</w:t>
      </w:r>
      <w:r>
        <w:rPr>
          <w:rFonts w:ascii="宋体" w:hAnsi="宋体" w:eastAsia="宋体" w:cs="宋体"/>
          <w:spacing w:val="-7"/>
          <w:sz w:val="22"/>
          <w:szCs w:val="22"/>
        </w:rPr>
        <w:t>.1%</w:t>
      </w:r>
    </w:p>
    <w:p w14:paraId="69C46EB6">
      <w:pPr>
        <w:pStyle w:val="3"/>
        <w:spacing w:line="399" w:lineRule="auto"/>
      </w:pPr>
    </w:p>
    <w:p w14:paraId="19B897A0">
      <w:pPr>
        <w:spacing w:before="72" w:line="227" w:lineRule="auto"/>
        <w:ind w:left="3450"/>
        <w:rPr>
          <w:rFonts w:ascii="黑体" w:hAnsi="黑体" w:eastAsia="黑体" w:cs="黑体"/>
          <w:sz w:val="22"/>
          <w:szCs w:val="22"/>
        </w:rPr>
      </w:pPr>
      <w:r>
        <w:rPr>
          <w:rFonts w:ascii="黑体" w:hAnsi="黑体" w:eastAsia="黑体" w:cs="黑体"/>
          <w:spacing w:val="12"/>
          <w:sz w:val="22"/>
          <w:szCs w:val="22"/>
        </w:rPr>
        <w:t>(三十四)</w:t>
      </w:r>
    </w:p>
    <w:p w14:paraId="2885A15F">
      <w:pPr>
        <w:spacing w:before="112" w:line="225" w:lineRule="auto"/>
        <w:ind w:left="390"/>
        <w:rPr>
          <w:rFonts w:ascii="楷体" w:hAnsi="楷体" w:eastAsia="楷体" w:cs="楷体"/>
          <w:sz w:val="22"/>
          <w:szCs w:val="22"/>
        </w:rPr>
      </w:pPr>
      <w:r>
        <w:rPr>
          <w:rFonts w:ascii="宋体" w:hAnsi="宋体" w:eastAsia="宋体" w:cs="宋体"/>
          <w:spacing w:val="-10"/>
          <w:sz w:val="22"/>
          <w:szCs w:val="22"/>
        </w:rPr>
        <w:t>根据下列资料，完成以下各题。</w:t>
      </w:r>
      <w:r>
        <w:rPr>
          <w:rFonts w:ascii="楷体" w:hAnsi="楷体" w:eastAsia="楷体" w:cs="楷体"/>
          <w:spacing w:val="-10"/>
          <w:sz w:val="22"/>
          <w:szCs w:val="22"/>
        </w:rPr>
        <w:t>(本篇非江苏真题)</w:t>
      </w:r>
    </w:p>
    <w:p w14:paraId="0A06E602">
      <w:pPr>
        <w:spacing w:before="105" w:line="301" w:lineRule="auto"/>
        <w:ind w:firstLine="390"/>
        <w:rPr>
          <w:rFonts w:ascii="宋体" w:hAnsi="宋体" w:eastAsia="宋体" w:cs="宋体"/>
          <w:sz w:val="22"/>
          <w:szCs w:val="22"/>
        </w:rPr>
      </w:pPr>
      <w:r>
        <w:rPr>
          <w:rFonts w:ascii="宋体" w:hAnsi="宋体" w:eastAsia="宋体" w:cs="宋体"/>
          <w:spacing w:val="-6"/>
          <w:sz w:val="22"/>
          <w:szCs w:val="22"/>
        </w:rPr>
        <w:t>国家统计局快报数据显示，2017年我国软件和信</w:t>
      </w:r>
      <w:r>
        <w:rPr>
          <w:rFonts w:ascii="宋体" w:hAnsi="宋体" w:eastAsia="宋体" w:cs="宋体"/>
          <w:spacing w:val="-7"/>
          <w:sz w:val="22"/>
          <w:szCs w:val="22"/>
        </w:rPr>
        <w:t>息技术服务业继续呈现稳中向</w:t>
      </w:r>
      <w:r>
        <w:rPr>
          <w:rFonts w:ascii="宋体" w:hAnsi="宋体" w:eastAsia="宋体" w:cs="宋体"/>
          <w:sz w:val="22"/>
          <w:szCs w:val="22"/>
        </w:rPr>
        <w:t xml:space="preserve"> </w:t>
      </w:r>
      <w:r>
        <w:rPr>
          <w:rFonts w:ascii="宋体" w:hAnsi="宋体" w:eastAsia="宋体" w:cs="宋体"/>
          <w:spacing w:val="-9"/>
          <w:sz w:val="22"/>
          <w:szCs w:val="22"/>
        </w:rPr>
        <w:t>好运行态势。2017年，全国软件和信息技术服务业完成软件业务收入5.5万亿元，比</w:t>
      </w:r>
      <w:r>
        <w:rPr>
          <w:rFonts w:ascii="宋体" w:hAnsi="宋体" w:eastAsia="宋体" w:cs="宋体"/>
          <w:spacing w:val="12"/>
          <w:sz w:val="22"/>
          <w:szCs w:val="22"/>
        </w:rPr>
        <w:t xml:space="preserve"> </w:t>
      </w:r>
      <w:r>
        <w:rPr>
          <w:rFonts w:ascii="宋体" w:hAnsi="宋体" w:eastAsia="宋体" w:cs="宋体"/>
          <w:spacing w:val="-7"/>
          <w:sz w:val="22"/>
          <w:szCs w:val="22"/>
        </w:rPr>
        <w:t>上年增长13.9%,增速同比提高0.8个百分点。从全年增长情况看，走势基本平稳。</w:t>
      </w:r>
    </w:p>
    <w:p w14:paraId="71320DDF">
      <w:pPr>
        <w:pStyle w:val="3"/>
        <w:spacing w:before="34" w:line="3170" w:lineRule="exact"/>
        <w:ind w:firstLine="390"/>
      </w:pPr>
      <w:r>
        <mc:AlternateContent>
          <mc:Choice Requires="wps">
            <w:drawing>
              <wp:anchor distT="0" distB="0" distL="0" distR="0" simplePos="0" relativeHeight="251753472" behindDoc="0" locked="0" layoutInCell="1" allowOverlap="1">
                <wp:simplePos x="0" y="0"/>
                <wp:positionH relativeFrom="column">
                  <wp:posOffset>1700530</wp:posOffset>
                </wp:positionH>
                <wp:positionV relativeFrom="paragraph">
                  <wp:posOffset>1673860</wp:posOffset>
                </wp:positionV>
                <wp:extent cx="353695" cy="165735"/>
                <wp:effectExtent l="0" t="0" r="0" b="0"/>
                <wp:wrapNone/>
                <wp:docPr id="704" name="TextBox 704"/>
                <wp:cNvGraphicFramePr/>
                <a:graphic xmlns:a="http://schemas.openxmlformats.org/drawingml/2006/main">
                  <a:graphicData uri="http://schemas.microsoft.com/office/word/2010/wordprocessingShape">
                    <wps:wsp>
                      <wps:cNvSpPr txBox="1"/>
                      <wps:spPr>
                        <a:xfrm rot="16200000">
                          <a:off x="1700534" y="1673878"/>
                          <a:ext cx="353695" cy="1657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0F58C02">
                            <w:pPr>
                              <w:spacing w:before="50" w:line="219" w:lineRule="auto"/>
                              <w:ind w:left="20"/>
                              <w:rPr>
                                <w:rFonts w:ascii="宋体" w:hAnsi="宋体" w:eastAsia="宋体" w:cs="宋体"/>
                                <w:sz w:val="16"/>
                                <w:szCs w:val="16"/>
                              </w:rPr>
                            </w:pPr>
                            <w:r>
                              <w:rPr>
                                <w:rFonts w:ascii="宋体" w:hAnsi="宋体" w:eastAsia="宋体" w:cs="宋体"/>
                                <w:spacing w:val="7"/>
                                <w:sz w:val="16"/>
                                <w:szCs w:val="16"/>
                              </w:rPr>
                              <w:t>2013年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04" o:spid="_x0000_s1026" o:spt="202" type="#_x0000_t202" style="position:absolute;left:0pt;margin-left:133.9pt;margin-top:131.8pt;height:13.05pt;width:27.85pt;rotation:-5898240f;z-index:251753472;mso-width-relative:page;mso-height-relative:page;" filled="f" stroked="f" coordsize="21600,21600" o:gfxdata="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f+1j3ZAAAACwEAAA8A&#10;AAAAAAAAAQAgAAAAIgAAAGRycy9kb3ducmV2LnhtbFBLAQIUABQAAAAIAIdO4kBr1JiPTwIAAKUE&#10;AAAOAAAAAAAAAAEAIAAAACgBAABkcnMvZTJvRG9jLnhtbFBLBQYAAAAABgAGAFkBAADpBQAAAAA=&#10;">
                <v:fill on="f" focussize="0,0"/>
                <v:stroke on="f" weight="0pt" miterlimit="0" joinstyle="miter"/>
                <v:imagedata o:title=""/>
                <o:lock v:ext="edit" aspectratio="f"/>
                <v:textbox inset="0mm,0mm,0mm,0mm">
                  <w:txbxContent>
                    <w:p w14:paraId="70F58C02">
                      <w:pPr>
                        <w:spacing w:before="50" w:line="219" w:lineRule="auto"/>
                        <w:ind w:left="20"/>
                        <w:rPr>
                          <w:rFonts w:ascii="宋体" w:hAnsi="宋体" w:eastAsia="宋体" w:cs="宋体"/>
                          <w:sz w:val="16"/>
                          <w:szCs w:val="16"/>
                        </w:rPr>
                      </w:pPr>
                      <w:r>
                        <w:rPr>
                          <w:rFonts w:ascii="宋体" w:hAnsi="宋体" w:eastAsia="宋体" w:cs="宋体"/>
                          <w:spacing w:val="7"/>
                          <w:sz w:val="16"/>
                          <w:szCs w:val="16"/>
                        </w:rPr>
                        <w:t>2013年</w:t>
                      </w:r>
                    </w:p>
                  </w:txbxContent>
                </v:textbox>
              </v:shape>
            </w:pict>
          </mc:Fallback>
        </mc:AlternateContent>
      </w:r>
      <w:r>
        <mc:AlternateContent>
          <mc:Choice Requires="wps">
            <w:drawing>
              <wp:anchor distT="0" distB="0" distL="0" distR="0" simplePos="0" relativeHeight="251754496" behindDoc="0" locked="0" layoutInCell="1" allowOverlap="1">
                <wp:simplePos x="0" y="0"/>
                <wp:positionH relativeFrom="column">
                  <wp:posOffset>2220595</wp:posOffset>
                </wp:positionH>
                <wp:positionV relativeFrom="paragraph">
                  <wp:posOffset>1680210</wp:posOffset>
                </wp:positionV>
                <wp:extent cx="379095" cy="165735"/>
                <wp:effectExtent l="0" t="0" r="0" b="0"/>
                <wp:wrapNone/>
                <wp:docPr id="706" name="TextBox 706"/>
                <wp:cNvGraphicFramePr/>
                <a:graphic xmlns:a="http://schemas.openxmlformats.org/drawingml/2006/main">
                  <a:graphicData uri="http://schemas.microsoft.com/office/word/2010/wordprocessingShape">
                    <wps:wsp>
                      <wps:cNvSpPr txBox="1"/>
                      <wps:spPr>
                        <a:xfrm rot="16200000">
                          <a:off x="2221197" y="1680246"/>
                          <a:ext cx="379095" cy="1657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FFD182C">
                            <w:pPr>
                              <w:spacing w:before="50" w:line="219" w:lineRule="auto"/>
                              <w:ind w:left="20"/>
                              <w:rPr>
                                <w:rFonts w:ascii="宋体" w:hAnsi="宋体" w:eastAsia="宋体" w:cs="宋体"/>
                                <w:sz w:val="16"/>
                                <w:szCs w:val="16"/>
                              </w:rPr>
                            </w:pPr>
                            <w:r>
                              <w:rPr>
                                <w:rFonts w:ascii="宋体" w:hAnsi="宋体" w:eastAsia="宋体" w:cs="宋体"/>
                                <w:spacing w:val="15"/>
                                <w:sz w:val="16"/>
                                <w:szCs w:val="16"/>
                              </w:rPr>
                              <w:t>2014年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06" o:spid="_x0000_s1026" o:spt="202" type="#_x0000_t202" style="position:absolute;left:0pt;margin-left:174.85pt;margin-top:132.3pt;height:13.05pt;width:29.85pt;rotation:-5898240f;z-index:251754496;mso-width-relative:page;mso-height-relative:page;" filled="f" stroked="f" coordsize="21600,21600" o:gfxdata="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vTMtPNkAAAALAQAA&#10;DwAAAAAAAAABACAAAAAiAAAAZHJzL2Rvd25yZXYueG1sUEsBAhQAFAAAAAgAh07iQCDBjQlRAgAA&#10;pQQAAA4AAAAAAAAAAQAgAAAAKAEAAGRycy9lMm9Eb2MueG1sUEsFBgAAAAAGAAYAWQEAAOsFAAAA&#10;AA==&#10;">
                <v:fill on="f" focussize="0,0"/>
                <v:stroke on="f" weight="0pt" miterlimit="0" joinstyle="miter"/>
                <v:imagedata o:title=""/>
                <o:lock v:ext="edit" aspectratio="f"/>
                <v:textbox inset="0mm,0mm,0mm,0mm">
                  <w:txbxContent>
                    <w:p w14:paraId="6FFD182C">
                      <w:pPr>
                        <w:spacing w:before="50" w:line="219" w:lineRule="auto"/>
                        <w:ind w:left="20"/>
                        <w:rPr>
                          <w:rFonts w:ascii="宋体" w:hAnsi="宋体" w:eastAsia="宋体" w:cs="宋体"/>
                          <w:sz w:val="16"/>
                          <w:szCs w:val="16"/>
                        </w:rPr>
                      </w:pPr>
                      <w:r>
                        <w:rPr>
                          <w:rFonts w:ascii="宋体" w:hAnsi="宋体" w:eastAsia="宋体" w:cs="宋体"/>
                          <w:spacing w:val="15"/>
                          <w:sz w:val="16"/>
                          <w:szCs w:val="16"/>
                        </w:rPr>
                        <w:t>2014年</w:t>
                      </w:r>
                    </w:p>
                  </w:txbxContent>
                </v:textbox>
              </v:shape>
            </w:pict>
          </mc:Fallback>
        </mc:AlternateContent>
      </w:r>
      <w:r>
        <w:rPr>
          <w:position w:val="-63"/>
        </w:rPr>
        <w:pict>
          <v:group id="_x0000_s1175" o:spid="_x0000_s1175" o:spt="203" style="height:158.5pt;width:344pt;" coordsize="6880,3170">
            <o:lock v:ext="edit"/>
            <v:shape id="_x0000_s1176" o:spid="_x0000_s1176" o:spt="75" type="#_x0000_t75" style="position:absolute;left:19;top:0;height:3170;width:6860;" filled="f" stroked="f" coordsize="21600,21600">
              <v:path/>
              <v:fill on="f" focussize="0,0"/>
              <v:stroke on="f"/>
              <v:imagedata r:id="rId554" o:title=""/>
              <o:lock v:ext="edit" aspectratio="t"/>
            </v:shape>
            <v:shape id="_x0000_s1177" o:spid="_x0000_s1177" o:spt="202" type="#_x0000_t202" style="position:absolute;left:-20;top:72;height:2957;width:6865;" filled="f" stroked="f" coordsize="21600,21600">
              <v:path/>
              <v:fill on="f" focussize="0,0"/>
              <v:stroke on="f"/>
              <v:imagedata o:title=""/>
              <o:lock v:ext="edit" aspectratio="f"/>
              <v:textbox inset="0mm,0mm,0mm,0mm">
                <w:txbxContent>
                  <w:p w14:paraId="7C73A456">
                    <w:pPr>
                      <w:spacing w:before="20" w:line="172" w:lineRule="auto"/>
                      <w:ind w:left="889"/>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38.7</w:t>
                    </w:r>
                  </w:p>
                  <w:p w14:paraId="35FC6443">
                    <w:pPr>
                      <w:spacing w:line="258" w:lineRule="exact"/>
                      <w:ind w:left="1719"/>
                      <w:rPr>
                        <w:rFonts w:ascii="Arial" w:hAnsi="Arial" w:eastAsia="Arial" w:cs="Arial"/>
                        <w:sz w:val="19"/>
                        <w:szCs w:val="19"/>
                      </w:rPr>
                    </w:pPr>
                    <w:r>
                      <w:rPr>
                        <w:rFonts w:ascii="Arial" w:hAnsi="Arial" w:eastAsia="Arial" w:cs="Arial"/>
                        <w:spacing w:val="-2"/>
                        <w:position w:val="1"/>
                        <w:sz w:val="19"/>
                        <w:szCs w:val="19"/>
                      </w:rPr>
                      <w:t>31.5</w:t>
                    </w:r>
                  </w:p>
                  <w:p w14:paraId="31A30D48">
                    <w:pPr>
                      <w:spacing w:before="21" w:line="188" w:lineRule="auto"/>
                      <w:ind w:left="41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42848</w:t>
                    </w:r>
                  </w:p>
                  <w:p w14:paraId="44750F13">
                    <w:pPr>
                      <w:spacing w:before="115" w:line="164" w:lineRule="exact"/>
                      <w:ind w:left="20"/>
                      <w:rPr>
                        <w:rFonts w:ascii="Times New Roman" w:hAnsi="Times New Roman" w:eastAsia="Times New Roman" w:cs="Times New Roman"/>
                        <w:sz w:val="22"/>
                        <w:szCs w:val="22"/>
                      </w:rPr>
                    </w:pPr>
                    <w:r>
                      <w:rPr>
                        <w:rFonts w:ascii="Times New Roman" w:hAnsi="Times New Roman" w:eastAsia="Times New Roman" w:cs="Times New Roman"/>
                        <w:spacing w:val="-7"/>
                        <w:position w:val="-2"/>
                        <w:sz w:val="22"/>
                        <w:szCs w:val="22"/>
                      </w:rPr>
                      <w:t>40000</w:t>
                    </w:r>
                  </w:p>
                  <w:p w14:paraId="12A73128">
                    <w:pPr>
                      <w:spacing w:line="188" w:lineRule="auto"/>
                      <w:ind w:right="18"/>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25.0</w:t>
                    </w:r>
                  </w:p>
                  <w:p w14:paraId="7EDDFF19">
                    <w:pPr>
                      <w:spacing w:before="40" w:line="188" w:lineRule="auto"/>
                      <w:ind w:left="16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24794</w:t>
                    </w:r>
                  </w:p>
                  <w:p w14:paraId="2F54A51A">
                    <w:pPr>
                      <w:spacing w:before="43" w:line="172" w:lineRule="auto"/>
                      <w:ind w:left="819"/>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18849</w:t>
                    </w:r>
                  </w:p>
                  <w:p w14:paraId="15E0E8B4">
                    <w:pPr>
                      <w:spacing w:before="1" w:line="188"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5"/>
                        <w:sz w:val="24"/>
                        <w:szCs w:val="24"/>
                      </w:rPr>
                      <w:t>20000</w:t>
                    </w:r>
                  </w:p>
                  <w:p w14:paraId="745ADFFF">
                    <w:pPr>
                      <w:spacing w:before="41" w:line="146" w:lineRule="exact"/>
                      <w:ind w:left="6499"/>
                      <w:rPr>
                        <w:rFonts w:ascii="Times New Roman" w:hAnsi="Times New Roman" w:eastAsia="Times New Roman" w:cs="Times New Roman"/>
                        <w:sz w:val="20"/>
                        <w:szCs w:val="20"/>
                      </w:rPr>
                    </w:pPr>
                    <w:r>
                      <w:rPr>
                        <w:rFonts w:ascii="Times New Roman" w:hAnsi="Times New Roman" w:eastAsia="Times New Roman" w:cs="Times New Roman"/>
                        <w:spacing w:val="-5"/>
                        <w:position w:val="-2"/>
                        <w:sz w:val="20"/>
                        <w:szCs w:val="20"/>
                      </w:rPr>
                      <w:t>10.0</w:t>
                    </w:r>
                  </w:p>
                  <w:p w14:paraId="226B7F57">
                    <w:pPr>
                      <w:spacing w:line="152" w:lineRule="exact"/>
                      <w:ind w:left="20"/>
                      <w:rPr>
                        <w:rFonts w:ascii="Times New Roman" w:hAnsi="Times New Roman" w:eastAsia="Times New Roman" w:cs="Times New Roman"/>
                        <w:sz w:val="22"/>
                        <w:szCs w:val="22"/>
                      </w:rPr>
                    </w:pPr>
                    <w:r>
                      <w:rPr>
                        <w:rFonts w:ascii="Times New Roman" w:hAnsi="Times New Roman" w:eastAsia="Times New Roman" w:cs="Times New Roman"/>
                        <w:spacing w:val="-5"/>
                        <w:position w:val="-3"/>
                        <w:sz w:val="22"/>
                        <w:szCs w:val="22"/>
                      </w:rPr>
                      <w:t>10000</w:t>
                    </w:r>
                  </w:p>
                  <w:p w14:paraId="595822AF">
                    <w:pPr>
                      <w:spacing w:before="1" w:line="186" w:lineRule="auto"/>
                      <w:ind w:left="649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5.0</w:t>
                    </w:r>
                  </w:p>
                  <w:p w14:paraId="5C0B8393">
                    <w:pPr>
                      <w:spacing w:before="119" w:line="188" w:lineRule="auto"/>
                      <w:ind w:left="649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0.0</w:t>
                    </w:r>
                  </w:p>
                  <w:p w14:paraId="3693F055">
                    <w:pPr>
                      <w:spacing w:before="254" w:line="203" w:lineRule="auto"/>
                      <w:ind w:left="5719"/>
                      <w:rPr>
                        <w:rFonts w:ascii="华文行楷" w:hAnsi="华文行楷" w:eastAsia="华文行楷" w:cs="华文行楷"/>
                        <w:sz w:val="14"/>
                        <w:szCs w:val="14"/>
                      </w:rPr>
                    </w:pPr>
                    <w:r>
                      <w:rPr>
                        <w:rFonts w:ascii="华文行楷" w:hAnsi="华文行楷" w:eastAsia="华文行楷" w:cs="华文行楷"/>
                        <w:color w:val="A0B0A0"/>
                        <w:spacing w:val="-6"/>
                        <w:sz w:val="14"/>
                        <w:szCs w:val="14"/>
                      </w:rPr>
                      <w:t>(  快</w:t>
                    </w:r>
                    <w:r>
                      <w:rPr>
                        <w:rFonts w:ascii="华文行楷" w:hAnsi="华文行楷" w:eastAsia="华文行楷" w:cs="华文行楷"/>
                        <w:color w:val="A0B0A0"/>
                        <w:sz w:val="14"/>
                        <w:szCs w:val="14"/>
                      </w:rPr>
                      <w:t xml:space="preserve">  </w:t>
                    </w:r>
                    <w:r>
                      <w:rPr>
                        <w:rFonts w:ascii="华文行楷" w:hAnsi="华文行楷" w:eastAsia="华文行楷" w:cs="华文行楷"/>
                        <w:color w:val="A0B0A0"/>
                        <w:spacing w:val="-6"/>
                        <w:sz w:val="14"/>
                        <w:szCs w:val="14"/>
                      </w:rPr>
                      <w:t>报</w:t>
                    </w:r>
                  </w:p>
                </w:txbxContent>
              </v:textbox>
            </v:shape>
            <v:shape id="_x0000_s1178" o:spid="_x0000_s1178" o:spt="202" type="#_x0000_t202" style="position:absolute;left:2460;top:893;height:746;width:630;" filled="f" stroked="f" coordsize="21600,21600">
              <v:path/>
              <v:fill on="f" focussize="0,0"/>
              <v:stroke on="f"/>
              <v:imagedata o:title=""/>
              <o:lock v:ext="edit" aspectratio="f"/>
              <v:textbox inset="0mm,0mm,0mm,0mm">
                <w:txbxContent>
                  <w:p w14:paraId="68574619">
                    <w:pPr>
                      <w:spacing w:before="20" w:line="188" w:lineRule="auto"/>
                      <w:jc w:val="right"/>
                      <w:rPr>
                        <w:rFonts w:ascii="Times New Roman" w:hAnsi="Times New Roman" w:eastAsia="Times New Roman" w:cs="Times New Roman"/>
                        <w:sz w:val="31"/>
                        <w:szCs w:val="31"/>
                      </w:rPr>
                    </w:pPr>
                    <w:r>
                      <w:rPr>
                        <w:rFonts w:ascii="Times New Roman" w:hAnsi="Times New Roman" w:eastAsia="Times New Roman" w:cs="Times New Roman"/>
                        <w:spacing w:val="-27"/>
                        <w:w w:val="91"/>
                        <w:sz w:val="31"/>
                        <w:szCs w:val="31"/>
                      </w:rPr>
                      <w:t>30</w:t>
                    </w:r>
                    <w:r>
                      <w:rPr>
                        <w:rFonts w:ascii="Times New Roman" w:hAnsi="Times New Roman" w:eastAsia="Times New Roman" w:cs="Times New Roman"/>
                        <w:spacing w:val="-26"/>
                        <w:w w:val="91"/>
                        <w:sz w:val="31"/>
                        <w:szCs w:val="31"/>
                      </w:rPr>
                      <w:t>58</w:t>
                    </w:r>
                    <w:r>
                      <w:rPr>
                        <w:rFonts w:ascii="Times New Roman" w:hAnsi="Times New Roman" w:eastAsia="Times New Roman" w:cs="Times New Roman"/>
                        <w:spacing w:val="-14"/>
                        <w:w w:val="91"/>
                        <w:sz w:val="31"/>
                        <w:szCs w:val="31"/>
                      </w:rPr>
                      <w:t>7</w:t>
                    </w:r>
                  </w:p>
                  <w:p w14:paraId="54B435CC">
                    <w:pPr>
                      <w:spacing w:before="224" w:line="188" w:lineRule="auto"/>
                      <w:ind w:left="39"/>
                      <w:rPr>
                        <w:rFonts w:ascii="Times New Roman" w:hAnsi="Times New Roman" w:eastAsia="Times New Roman" w:cs="Times New Roman"/>
                        <w:sz w:val="29"/>
                        <w:szCs w:val="29"/>
                      </w:rPr>
                    </w:pPr>
                    <w:r>
                      <w:rPr>
                        <w:rFonts w:ascii="Times New Roman" w:hAnsi="Times New Roman" w:eastAsia="Times New Roman" w:cs="Times New Roman"/>
                        <w:spacing w:val="-20"/>
                        <w:sz w:val="29"/>
                        <w:szCs w:val="29"/>
                      </w:rPr>
                      <w:t>23.4</w:t>
                    </w:r>
                  </w:p>
                </w:txbxContent>
              </v:textbox>
            </v:shape>
            <v:shape id="_x0000_s1179" o:spid="_x0000_s1179" o:spt="202" type="#_x0000_t202" style="position:absolute;left:6459;top:90;height:810;width:407;" filled="f" stroked="f" coordsize="21600,21600">
              <v:path/>
              <v:fill on="f" focussize="0,0"/>
              <v:stroke on="f"/>
              <v:imagedata o:title=""/>
              <o:lock v:ext="edit" aspectratio="f"/>
              <v:textbox inset="0mm,0mm,0mm,0mm">
                <w:txbxContent>
                  <w:p w14:paraId="281866DB">
                    <w:pPr>
                      <w:spacing w:before="18" w:line="294" w:lineRule="auto"/>
                      <w:ind w:left="20" w:right="20"/>
                      <w:jc w:val="both"/>
                      <w:rPr>
                        <w:rFonts w:ascii="Times New Roman" w:hAnsi="Times New Roman" w:eastAsia="Times New Roman" w:cs="Times New Roman"/>
                        <w:sz w:val="20"/>
                        <w:szCs w:val="20"/>
                      </w:rPr>
                    </w:pPr>
                    <w:r>
                      <w:rPr>
                        <w:rFonts w:ascii="Arial" w:hAnsi="Arial" w:eastAsia="Arial" w:cs="Arial"/>
                        <w:spacing w:val="-1"/>
                        <w:sz w:val="19"/>
                        <w:szCs w:val="19"/>
                      </w:rPr>
                      <w:t>40.0</w:t>
                    </w:r>
                    <w:r>
                      <w:rPr>
                        <w:rFonts w:ascii="Arial" w:hAnsi="Arial" w:eastAsia="Arial" w:cs="Arial"/>
                        <w:sz w:val="19"/>
                        <w:szCs w:val="19"/>
                      </w:rPr>
                      <w:t xml:space="preserve"> </w:t>
                    </w:r>
                    <w:r>
                      <w:rPr>
                        <w:rFonts w:ascii="Times New Roman" w:hAnsi="Times New Roman" w:eastAsia="Times New Roman" w:cs="Times New Roman"/>
                        <w:spacing w:val="-3"/>
                        <w:sz w:val="20"/>
                        <w:szCs w:val="20"/>
                      </w:rPr>
                      <w:t>35.0</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2"/>
                        <w:sz w:val="20"/>
                        <w:szCs w:val="20"/>
                      </w:rPr>
                      <w:t>30.0</w:t>
                    </w:r>
                  </w:p>
                </w:txbxContent>
              </v:textbox>
            </v:shape>
            <v:shape id="_x0000_s1180" o:spid="_x0000_s1180" o:spt="202" type="#_x0000_t202" style="position:absolute;left:-20;top:86;height:584;width:547;" filled="f" stroked="f" coordsize="21600,21600">
              <v:path/>
              <v:fill on="f" focussize="0,0"/>
              <v:stroke on="f"/>
              <v:imagedata o:title=""/>
              <o:lock v:ext="edit" aspectratio="f"/>
              <v:textbox inset="0mm,0mm,0mm,0mm">
                <w:txbxContent>
                  <w:p w14:paraId="1F5963E5">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60000</w:t>
                    </w:r>
                  </w:p>
                  <w:p w14:paraId="21382286">
                    <w:pPr>
                      <w:spacing w:before="191"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50000</w:t>
                    </w:r>
                  </w:p>
                </w:txbxContent>
              </v:textbox>
            </v:shape>
            <v:shape id="_x0000_s1181" o:spid="_x0000_s1181" o:spt="202" type="#_x0000_t202" style="position:absolute;left:4959;top:1357;height:380;width:500;" filled="f" stroked="f" coordsize="21600,21600">
              <v:path/>
              <v:fill on="f" focussize="0,0"/>
              <v:stroke on="f"/>
              <v:imagedata o:title=""/>
              <o:lock v:ext="edit" aspectratio="f"/>
              <v:textbox inset="0mm,0mm,0mm,0mm">
                <w:txbxContent>
                  <w:p w14:paraId="462AE40F">
                    <w:pPr>
                      <w:spacing w:before="20" w:line="340" w:lineRule="exact"/>
                      <w:ind w:left="20"/>
                      <w:rPr>
                        <w:rFonts w:ascii="Arial" w:hAnsi="Arial" w:eastAsia="Arial" w:cs="Arial"/>
                        <w:sz w:val="25"/>
                        <w:szCs w:val="25"/>
                      </w:rPr>
                    </w:pPr>
                    <w:r>
                      <w:rPr>
                        <w:rFonts w:ascii="Arial" w:hAnsi="Arial" w:eastAsia="Arial" w:cs="Arial"/>
                        <w:spacing w:val="-5"/>
                        <w:position w:val="1"/>
                        <w:sz w:val="25"/>
                        <w:szCs w:val="25"/>
                      </w:rPr>
                      <w:t>13.1</w:t>
                    </w:r>
                  </w:p>
                </w:txbxContent>
              </v:textbox>
            </v:shape>
            <v:shape id="_x0000_s1182" o:spid="_x0000_s1182" o:spt="202" type="#_x0000_t202" style="position:absolute;left:6459;top:1290;height:470;width:385;" filled="f" stroked="f" coordsize="21600,21600">
              <v:path/>
              <v:fill on="f" focussize="0,0"/>
              <v:stroke on="f"/>
              <v:imagedata o:title=""/>
              <o:lock v:ext="edit" aspectratio="f"/>
              <v:textbox inset="0mm,0mm,0mm,0mm">
                <w:txbxContent>
                  <w:p w14:paraId="6410BF5F">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w:t>
                    </w:r>
                  </w:p>
                  <w:p w14:paraId="3A683578">
                    <w:pPr>
                      <w:spacing w:before="10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15.0</w:t>
                    </w:r>
                  </w:p>
                </w:txbxContent>
              </v:textbox>
            </v:shape>
            <v:shape id="_x0000_s1183" o:spid="_x0000_s1183" o:spt="202" type="#_x0000_t202" style="position:absolute;left:3989;top:2625;height:375;width:342;" filled="f" stroked="f" coordsize="21600,21600">
              <v:path/>
              <v:fill on="f" focussize="0,0"/>
              <v:stroke on="f"/>
              <v:imagedata o:title=""/>
              <o:lock v:ext="edit" aspectratio="f"/>
              <v:textbox inset="0mm,0mm,0mm,0mm">
                <w:txbxContent>
                  <w:p w14:paraId="279621A5">
                    <w:pPr>
                      <w:spacing w:before="20" w:line="188" w:lineRule="auto"/>
                      <w:jc w:val="right"/>
                      <w:rPr>
                        <w:rFonts w:ascii="Times New Roman" w:hAnsi="Times New Roman" w:eastAsia="Times New Roman" w:cs="Times New Roman"/>
                        <w:sz w:val="48"/>
                        <w:szCs w:val="48"/>
                      </w:rPr>
                    </w:pPr>
                    <w:r>
                      <w:rPr>
                        <w:rFonts w:ascii="Times New Roman" w:hAnsi="Times New Roman" w:eastAsia="Times New Roman" w:cs="Times New Roman"/>
                        <w:spacing w:val="-116"/>
                        <w:w w:val="93"/>
                        <w:sz w:val="48"/>
                        <w:szCs w:val="48"/>
                      </w:rPr>
                      <w:t>1</w:t>
                    </w:r>
                    <w:r>
                      <w:rPr>
                        <w:rFonts w:ascii="Times New Roman" w:hAnsi="Times New Roman" w:eastAsia="Times New Roman" w:cs="Times New Roman"/>
                        <w:spacing w:val="-32"/>
                        <w:w w:val="93"/>
                        <w:sz w:val="48"/>
                        <w:szCs w:val="48"/>
                      </w:rPr>
                      <w:t>5</w:t>
                    </w:r>
                  </w:p>
                </w:txbxContent>
              </v:textbox>
            </v:shape>
            <v:shape id="_x0000_s1184" o:spid="_x0000_s1184" o:spt="202" type="#_x0000_t202" style="position:absolute;left:3329;top:1448;height:252;width:437;" filled="f" stroked="f" coordsize="21600,21600">
              <v:path/>
              <v:fill on="f" focussize="0,0"/>
              <v:stroke on="f"/>
              <v:imagedata o:title=""/>
              <o:lock v:ext="edit" aspectratio="f"/>
              <v:textbox inset="0mm,0mm,0mm,0mm">
                <w:txbxContent>
                  <w:p w14:paraId="2E3EB7B6">
                    <w:pPr>
                      <w:spacing w:before="19" w:line="192"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10"/>
                        <w:sz w:val="23"/>
                        <w:szCs w:val="23"/>
                      </w:rPr>
                      <w:t>21.1|</w:t>
                    </w:r>
                  </w:p>
                </w:txbxContent>
              </v:textbox>
            </v:shape>
            <v:shape id="_x0000_s1185" o:spid="_x0000_s1185" o:spt="202" type="#_x0000_t202" style="position:absolute;left:-19;top:1236;height:193;width:580;" filled="f" stroked="f" coordsize="21600,21600">
              <v:path/>
              <v:fill on="f" focussize="0,0"/>
              <v:stroke on="f"/>
              <v:imagedata o:title=""/>
              <o:lock v:ext="edit" aspectratio="f"/>
              <v:textbox inset="0mm,0mm,0mm,0mm">
                <w:txbxContent>
                  <w:p w14:paraId="3DD4769C">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30000</w:t>
                    </w:r>
                  </w:p>
                </w:txbxContent>
              </v:textbox>
            </v:shape>
            <v:shape id="_x0000_s1186" o:spid="_x0000_s1186" o:spt="202" type="#_x0000_t202" style="position:absolute;left:4909;top:360;height:180;width:537;" filled="f" stroked="f" coordsize="21600,21600">
              <v:path/>
              <v:fill on="f" focussize="0,0"/>
              <v:stroke on="f"/>
              <v:imagedata o:title=""/>
              <o:lock v:ext="edit" aspectratio="f"/>
              <v:textbox inset="0mm,0mm,0mm,0mm">
                <w:txbxContent>
                  <w:p w14:paraId="5A2E9194">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48232</w:t>
                    </w:r>
                  </w:p>
                </w:txbxContent>
              </v:textbox>
            </v:shape>
            <v:shape id="_x0000_s1187" o:spid="_x0000_s1187" o:spt="202" type="#_x0000_t202" style="position:absolute;left:3269;top:810;height:180;width:532;" filled="f" stroked="f" coordsize="21600,21600">
              <v:path/>
              <v:fill on="f" focussize="0,0"/>
              <v:stroke on="f"/>
              <v:imagedata o:title=""/>
              <o:lock v:ext="edit" aspectratio="f"/>
              <v:textbox inset="0mm,0mm,0mm,0mm">
                <w:txbxContent>
                  <w:p w14:paraId="4F5A86AE">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37026</w:t>
                    </w:r>
                  </w:p>
                </w:txbxContent>
              </v:textbox>
            </v:shape>
            <v:shape id="_x0000_s1188" o:spid="_x0000_s1188" o:spt="202" type="#_x0000_t202" style="position:absolute;left:5760;top:110;height:180;width:530;" filled="f" stroked="f" coordsize="21600,21600">
              <v:path/>
              <v:fill on="f" focussize="0,0"/>
              <v:stroke on="f"/>
              <v:imagedata o:title=""/>
              <o:lock v:ext="edit" aspectratio="f"/>
              <v:textbox inset="0mm,0mm,0mm,0mm">
                <w:txbxContent>
                  <w:p w14:paraId="06152C6C">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55037</w:t>
                    </w:r>
                  </w:p>
                </w:txbxContent>
              </v:textbox>
            </v:shape>
            <v:shape id="_x0000_s1189" o:spid="_x0000_s1189" o:spt="202" type="#_x0000_t202" style="position:absolute;left:4149;top:1302;height:207;width:432;" filled="f" stroked="f" coordsize="21600,21600">
              <v:path/>
              <v:fill on="f" focussize="0,0"/>
              <v:stroke on="f"/>
              <v:imagedata o:title=""/>
              <o:lock v:ext="edit" aspectratio="f"/>
              <v:textbox inset="0mm,0mm,0mm,0mm">
                <w:txbxContent>
                  <w:p w14:paraId="4E041A3E">
                    <w:pPr>
                      <w:spacing w:before="20" w:line="188"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15.7</w:t>
                    </w:r>
                  </w:p>
                </w:txbxContent>
              </v:textbox>
            </v:shape>
            <v:shape id="_x0000_s1190" o:spid="_x0000_s1190" o:spt="202" type="#_x0000_t202" style="position:absolute;left:5790;top:1396;height:193;width:400;" filled="f" stroked="f" coordsize="21600,21600">
              <v:path/>
              <v:fill on="f" focussize="0,0"/>
              <v:stroke on="f"/>
              <v:imagedata o:title=""/>
              <o:lock v:ext="edit" aspectratio="f"/>
              <v:textbox inset="0mm,0mm,0mm,0mm">
                <w:txbxContent>
                  <w:p w14:paraId="3C9112C7">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13.9</w:t>
                    </w:r>
                  </w:p>
                </w:txbxContent>
              </v:textbox>
            </v:shape>
            <v:shape id="_x0000_s1191" o:spid="_x0000_s1191" o:spt="202" type="#_x0000_t202" style="position:absolute;left:419;top:2400;height:180;width:133;" filled="f" stroked="f" coordsize="21600,21600">
              <v:path/>
              <v:fill on="f" focussize="0,0"/>
              <v:stroke on="f"/>
              <v:imagedata o:title=""/>
              <o:lock v:ext="edit" aspectratio="f"/>
              <v:textbox inset="0mm,0mm,0mm,0mm">
                <w:txbxContent>
                  <w:p w14:paraId="1FB7898F">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xbxContent>
              </v:textbox>
            </v:shape>
            <w10:wrap type="none"/>
            <w10:anchorlock/>
          </v:group>
        </w:pict>
      </w:r>
    </w:p>
    <w:p w14:paraId="0EC29A8C">
      <w:pPr>
        <w:pStyle w:val="3"/>
        <w:spacing w:line="285" w:lineRule="auto"/>
      </w:pPr>
    </w:p>
    <w:p w14:paraId="3ABF7056">
      <w:pPr>
        <w:pStyle w:val="3"/>
        <w:spacing w:line="285" w:lineRule="auto"/>
      </w:pPr>
    </w:p>
    <w:p w14:paraId="1066AC2A">
      <w:pPr>
        <w:tabs>
          <w:tab w:val="left" w:pos="2470"/>
        </w:tabs>
        <w:spacing w:before="63" w:line="378" w:lineRule="auto"/>
        <w:ind w:left="1810" w:right="1630" w:firstLine="219"/>
        <w:rPr>
          <w:rFonts w:ascii="黑体" w:hAnsi="黑体" w:eastAsia="黑体" w:cs="黑体"/>
          <w:sz w:val="22"/>
          <w:szCs w:val="22"/>
        </w:rPr>
      </w:pPr>
      <w:r>
        <w:rPr>
          <w:rFonts w:ascii="宋体" w:hAnsi="宋体" w:eastAsia="宋体" w:cs="宋体"/>
          <w:sz w:val="19"/>
          <w:szCs w:val="19"/>
          <w:u w:val="single" w:color="auto"/>
        </w:rPr>
        <w:tab/>
      </w:r>
      <w:r>
        <w:rPr>
          <w:rFonts w:ascii="宋体" w:hAnsi="宋体" w:eastAsia="宋体" w:cs="宋体"/>
          <w:spacing w:val="-67"/>
          <w:sz w:val="19"/>
          <w:szCs w:val="19"/>
        </w:rPr>
        <w:t xml:space="preserve"> </w:t>
      </w:r>
      <w:r>
        <w:rPr>
          <w:rFonts w:ascii="宋体" w:hAnsi="宋体" w:eastAsia="宋体" w:cs="宋体"/>
          <w:spacing w:val="21"/>
          <w:sz w:val="19"/>
          <w:szCs w:val="19"/>
        </w:rPr>
        <w:t>软件业务收入(亿元)</w:t>
      </w:r>
      <w:r>
        <w:rPr>
          <w:rFonts w:ascii="宋体" w:hAnsi="宋体" w:eastAsia="宋体" w:cs="宋体"/>
          <w:spacing w:val="25"/>
          <w:sz w:val="19"/>
          <w:szCs w:val="19"/>
        </w:rPr>
        <w:t xml:space="preserve">   </w:t>
      </w:r>
      <w:r>
        <w:rPr>
          <w:rFonts w:ascii="楷体" w:hAnsi="楷体" w:eastAsia="楷体" w:cs="楷体"/>
          <w:b/>
          <w:bCs/>
          <w:spacing w:val="21"/>
          <w:sz w:val="19"/>
          <w:szCs w:val="19"/>
        </w:rPr>
        <w:t>一</w:t>
      </w:r>
      <w:r>
        <w:rPr>
          <w:rFonts w:ascii="楷体" w:hAnsi="楷体" w:eastAsia="楷体" w:cs="楷体"/>
          <w:spacing w:val="-18"/>
          <w:sz w:val="19"/>
          <w:szCs w:val="19"/>
        </w:rPr>
        <w:t xml:space="preserve"> </w:t>
      </w:r>
      <w:r>
        <w:rPr>
          <w:rFonts w:ascii="楷体" w:hAnsi="楷体" w:eastAsia="楷体" w:cs="楷体"/>
          <w:b/>
          <w:bCs/>
          <w:spacing w:val="21"/>
          <w:sz w:val="19"/>
          <w:szCs w:val="19"/>
        </w:rPr>
        <w:t>一</w:t>
      </w:r>
      <w:r>
        <w:rPr>
          <w:rFonts w:ascii="仿宋" w:hAnsi="仿宋" w:eastAsia="仿宋" w:cs="仿宋"/>
          <w:spacing w:val="21"/>
          <w:sz w:val="19"/>
          <w:szCs w:val="19"/>
        </w:rPr>
        <w:t>增速(%)</w:t>
      </w:r>
      <w:r>
        <w:rPr>
          <w:rFonts w:ascii="仿宋" w:hAnsi="仿宋" w:eastAsia="仿宋" w:cs="仿宋"/>
          <w:sz w:val="19"/>
          <w:szCs w:val="19"/>
        </w:rPr>
        <w:t xml:space="preserve"> </w:t>
      </w:r>
      <w:r>
        <w:rPr>
          <w:rFonts w:ascii="黑体" w:hAnsi="黑体" w:eastAsia="黑体" w:cs="黑体"/>
          <w:spacing w:val="8"/>
          <w:sz w:val="22"/>
          <w:szCs w:val="22"/>
        </w:rPr>
        <w:t>图12011—2017年软件业务收入增长情况</w:t>
      </w:r>
    </w:p>
    <w:p w14:paraId="587E79F8">
      <w:pPr>
        <w:spacing w:line="216" w:lineRule="auto"/>
        <w:ind w:right="33"/>
        <w:jc w:val="right"/>
        <w:rPr>
          <w:rFonts w:ascii="宋体" w:hAnsi="宋体" w:eastAsia="宋体" w:cs="宋体"/>
          <w:sz w:val="22"/>
          <w:szCs w:val="22"/>
        </w:rPr>
      </w:pPr>
      <w:r>
        <w:rPr>
          <w:rFonts w:ascii="宋体" w:hAnsi="宋体" w:eastAsia="宋体" w:cs="宋体"/>
          <w:spacing w:val="5"/>
          <w:sz w:val="22"/>
          <w:szCs w:val="22"/>
        </w:rPr>
        <w:t>2017年，全行业实现利润总额7020亿元，比上年增长15.8%,比2016年提高</w:t>
      </w:r>
    </w:p>
    <w:p w14:paraId="299719A4">
      <w:pPr>
        <w:spacing w:line="216" w:lineRule="auto"/>
        <w:rPr>
          <w:rFonts w:ascii="宋体" w:hAnsi="宋体" w:eastAsia="宋体" w:cs="宋体"/>
          <w:sz w:val="22"/>
          <w:szCs w:val="22"/>
        </w:rPr>
        <w:sectPr>
          <w:footerReference r:id="rId135" w:type="default"/>
          <w:pgSz w:w="10560" w:h="14720"/>
          <w:pgMar w:top="400" w:right="1506" w:bottom="1099" w:left="1369" w:header="0" w:footer="840" w:gutter="0"/>
          <w:cols w:space="720" w:num="1"/>
        </w:sectPr>
      </w:pPr>
    </w:p>
    <w:p w14:paraId="4D592AAE">
      <w:pPr>
        <w:pStyle w:val="3"/>
        <w:spacing w:line="285" w:lineRule="auto"/>
      </w:pPr>
    </w:p>
    <w:p w14:paraId="382F15C3">
      <w:pPr>
        <w:pStyle w:val="3"/>
        <w:spacing w:line="285" w:lineRule="auto"/>
      </w:pPr>
    </w:p>
    <w:p w14:paraId="4CE58A75">
      <w:pPr>
        <w:pStyle w:val="3"/>
        <w:spacing w:line="285" w:lineRule="auto"/>
      </w:pPr>
    </w:p>
    <w:p w14:paraId="71EFECCF">
      <w:pPr>
        <w:pStyle w:val="3"/>
        <w:spacing w:line="285" w:lineRule="auto"/>
      </w:pPr>
    </w:p>
    <w:p w14:paraId="3B2A7FF8">
      <w:pPr>
        <w:spacing w:before="72" w:line="283" w:lineRule="auto"/>
        <w:ind w:right="93"/>
        <w:rPr>
          <w:rFonts w:ascii="宋体" w:hAnsi="宋体" w:eastAsia="宋体" w:cs="宋体"/>
          <w:sz w:val="22"/>
          <w:szCs w:val="22"/>
        </w:rPr>
      </w:pPr>
      <w:r>
        <w:rPr>
          <w:rFonts w:ascii="宋体" w:hAnsi="宋体" w:eastAsia="宋体" w:cs="宋体"/>
          <w:spacing w:val="-3"/>
          <w:sz w:val="22"/>
          <w:szCs w:val="22"/>
        </w:rPr>
        <w:t>2.1个百分点。分季度来看，一至四季度</w:t>
      </w:r>
      <w:r>
        <w:rPr>
          <w:rFonts w:ascii="宋体" w:hAnsi="宋体" w:eastAsia="宋体" w:cs="宋体"/>
          <w:spacing w:val="-4"/>
          <w:sz w:val="22"/>
          <w:szCs w:val="22"/>
        </w:rPr>
        <w:t>利润总额增速分别为9.6%、14.2%、15.6%</w:t>
      </w:r>
      <w:r>
        <w:rPr>
          <w:rFonts w:ascii="宋体" w:hAnsi="宋体" w:eastAsia="宋体" w:cs="宋体"/>
          <w:sz w:val="22"/>
          <w:szCs w:val="22"/>
        </w:rPr>
        <w:t xml:space="preserve"> 和21.2%,呈逐步上升态势。</w:t>
      </w:r>
    </w:p>
    <w:p w14:paraId="17B6559B">
      <w:pPr>
        <w:spacing w:before="49" w:line="297" w:lineRule="auto"/>
        <w:ind w:right="88" w:firstLine="389"/>
        <w:jc w:val="both"/>
        <w:rPr>
          <w:rFonts w:ascii="宋体" w:hAnsi="宋体" w:eastAsia="宋体" w:cs="宋体"/>
          <w:sz w:val="22"/>
          <w:szCs w:val="22"/>
        </w:rPr>
      </w:pPr>
      <w:r>
        <w:rPr>
          <w:rFonts w:ascii="宋体" w:hAnsi="宋体" w:eastAsia="宋体" w:cs="宋体"/>
          <w:spacing w:val="-2"/>
          <w:sz w:val="22"/>
          <w:szCs w:val="22"/>
        </w:rPr>
        <w:t>2017年，全国软件业实现出口538亿</w:t>
      </w:r>
      <w:r>
        <w:rPr>
          <w:rFonts w:ascii="宋体" w:hAnsi="宋体" w:eastAsia="宋体" w:cs="宋体"/>
          <w:spacing w:val="-3"/>
          <w:sz w:val="22"/>
          <w:szCs w:val="22"/>
        </w:rPr>
        <w:t>美元，同比增长3.4%,增速比上年提高2.4</w:t>
      </w:r>
      <w:r>
        <w:rPr>
          <w:rFonts w:ascii="宋体" w:hAnsi="宋体" w:eastAsia="宋体" w:cs="宋体"/>
          <w:sz w:val="22"/>
          <w:szCs w:val="22"/>
        </w:rPr>
        <w:t xml:space="preserve"> </w:t>
      </w:r>
      <w:r>
        <w:rPr>
          <w:rFonts w:ascii="宋体" w:hAnsi="宋体" w:eastAsia="宋体" w:cs="宋体"/>
          <w:spacing w:val="-7"/>
          <w:sz w:val="22"/>
          <w:szCs w:val="22"/>
        </w:rPr>
        <w:t>个百分点。其中，外包服务出口增长5.1%,比上年提高4.4个百分点；嵌入式系统软</w:t>
      </w:r>
      <w:r>
        <w:rPr>
          <w:rFonts w:ascii="宋体" w:hAnsi="宋体" w:eastAsia="宋体" w:cs="宋体"/>
          <w:spacing w:val="18"/>
          <w:sz w:val="22"/>
          <w:szCs w:val="22"/>
        </w:rPr>
        <w:t xml:space="preserve"> </w:t>
      </w:r>
      <w:r>
        <w:rPr>
          <w:rFonts w:ascii="宋体" w:hAnsi="宋体" w:eastAsia="宋体" w:cs="宋体"/>
          <w:spacing w:val="-2"/>
          <w:sz w:val="22"/>
          <w:szCs w:val="22"/>
        </w:rPr>
        <w:t>件出口增长2.3%。</w:t>
      </w:r>
    </w:p>
    <w:p w14:paraId="477D2A47">
      <w:pPr>
        <w:pStyle w:val="3"/>
        <w:spacing w:before="154" w:line="3515" w:lineRule="exact"/>
        <w:ind w:firstLine="389"/>
      </w:pPr>
      <w:r>
        <mc:AlternateContent>
          <mc:Choice Requires="wps">
            <w:drawing>
              <wp:anchor distT="0" distB="0" distL="0" distR="0" simplePos="0" relativeHeight="251757568" behindDoc="0" locked="0" layoutInCell="1" allowOverlap="1">
                <wp:simplePos x="0" y="0"/>
                <wp:positionH relativeFrom="column">
                  <wp:posOffset>1099820</wp:posOffset>
                </wp:positionH>
                <wp:positionV relativeFrom="paragraph">
                  <wp:posOffset>1691005</wp:posOffset>
                </wp:positionV>
                <wp:extent cx="381635" cy="191770"/>
                <wp:effectExtent l="0" t="0" r="0" b="0"/>
                <wp:wrapNone/>
                <wp:docPr id="708" name="TextBox 708"/>
                <wp:cNvGraphicFramePr/>
                <a:graphic xmlns:a="http://schemas.openxmlformats.org/drawingml/2006/main">
                  <a:graphicData uri="http://schemas.microsoft.com/office/word/2010/wordprocessingShape">
                    <wps:wsp>
                      <wps:cNvSpPr txBox="1"/>
                      <wps:spPr>
                        <a:xfrm rot="16200000">
                          <a:off x="1100048" y="1691315"/>
                          <a:ext cx="381634"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92F8F82">
                            <w:pPr>
                              <w:spacing w:before="56" w:line="219" w:lineRule="auto"/>
                              <w:ind w:left="20"/>
                              <w:rPr>
                                <w:rFonts w:ascii="宋体" w:hAnsi="宋体" w:eastAsia="宋体" w:cs="宋体"/>
                                <w:sz w:val="19"/>
                                <w:szCs w:val="19"/>
                              </w:rPr>
                            </w:pPr>
                            <w:r>
                              <w:rPr>
                                <w:rFonts w:ascii="宋体" w:hAnsi="宋体" w:eastAsia="宋体" w:cs="宋体"/>
                                <w:spacing w:val="-2"/>
                                <w:sz w:val="19"/>
                                <w:szCs w:val="19"/>
                              </w:rPr>
                              <w:t>2012年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08" o:spid="_x0000_s1026" o:spt="202" type="#_x0000_t202" style="position:absolute;left:0pt;margin-left:86.6pt;margin-top:133.15pt;height:15.1pt;width:30.05pt;rotation:-5898240f;z-index:251757568;mso-width-relative:page;mso-height-relative:page;" filled="f" stroked="f" coordsize="21600,21600" o:gfxdata="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GGAcb2AAAAAsBAAAPAAAA&#10;AAAAAAEAIAAAACIAAABkcnMvZG93bnJldi54bWxQSwECFAAUAAAACACHTuJAVnYmY04CAAClBAAA&#10;DgAAAAAAAAABACAAAAAnAQAAZHJzL2Uyb0RvYy54bWxQSwUGAAAAAAYABgBZAQAA5wUAAAAA&#10;">
                <v:fill on="f" focussize="0,0"/>
                <v:stroke on="f" weight="0pt" miterlimit="0" joinstyle="miter"/>
                <v:imagedata o:title=""/>
                <o:lock v:ext="edit" aspectratio="f"/>
                <v:textbox inset="0mm,0mm,0mm,0mm">
                  <w:txbxContent>
                    <w:p w14:paraId="192F8F82">
                      <w:pPr>
                        <w:spacing w:before="56" w:line="219" w:lineRule="auto"/>
                        <w:ind w:left="20"/>
                        <w:rPr>
                          <w:rFonts w:ascii="宋体" w:hAnsi="宋体" w:eastAsia="宋体" w:cs="宋体"/>
                          <w:sz w:val="19"/>
                          <w:szCs w:val="19"/>
                        </w:rPr>
                      </w:pPr>
                      <w:r>
                        <w:rPr>
                          <w:rFonts w:ascii="宋体" w:hAnsi="宋体" w:eastAsia="宋体" w:cs="宋体"/>
                          <w:spacing w:val="-2"/>
                          <w:sz w:val="19"/>
                          <w:szCs w:val="19"/>
                        </w:rPr>
                        <w:t>2012年</w:t>
                      </w:r>
                    </w:p>
                  </w:txbxContent>
                </v:textbox>
              </v:shape>
            </w:pict>
          </mc:Fallback>
        </mc:AlternateContent>
      </w:r>
      <w:r>
        <mc:AlternateContent>
          <mc:Choice Requires="wps">
            <w:drawing>
              <wp:anchor distT="0" distB="0" distL="0" distR="0" simplePos="0" relativeHeight="251758592" behindDoc="0" locked="0" layoutInCell="1" allowOverlap="1">
                <wp:simplePos x="0" y="0"/>
                <wp:positionH relativeFrom="column">
                  <wp:posOffset>1649095</wp:posOffset>
                </wp:positionH>
                <wp:positionV relativeFrom="paragraph">
                  <wp:posOffset>1708150</wp:posOffset>
                </wp:positionV>
                <wp:extent cx="379095" cy="147955"/>
                <wp:effectExtent l="0" t="0" r="0" b="0"/>
                <wp:wrapNone/>
                <wp:docPr id="710" name="TextBox 710"/>
                <wp:cNvGraphicFramePr/>
                <a:graphic xmlns:a="http://schemas.openxmlformats.org/drawingml/2006/main">
                  <a:graphicData uri="http://schemas.microsoft.com/office/word/2010/wordprocessingShape">
                    <wps:wsp>
                      <wps:cNvSpPr txBox="1"/>
                      <wps:spPr>
                        <a:xfrm rot="16200000">
                          <a:off x="1649366" y="1708235"/>
                          <a:ext cx="37909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3EE8ED">
                            <w:pPr>
                              <w:spacing w:before="46" w:line="219" w:lineRule="auto"/>
                              <w:ind w:left="20"/>
                              <w:rPr>
                                <w:rFonts w:ascii="宋体" w:hAnsi="宋体" w:eastAsia="宋体" w:cs="宋体"/>
                                <w:sz w:val="14"/>
                                <w:szCs w:val="14"/>
                              </w:rPr>
                            </w:pPr>
                            <w:r>
                              <w:rPr>
                                <w:rFonts w:ascii="宋体" w:hAnsi="宋体" w:eastAsia="宋体" w:cs="宋体"/>
                                <w:spacing w:val="-8"/>
                                <w:sz w:val="14"/>
                                <w:szCs w:val="14"/>
                              </w:rPr>
                              <w:t>2</w:t>
                            </w:r>
                            <w:r>
                              <w:rPr>
                                <w:rFonts w:ascii="宋体" w:hAnsi="宋体" w:eastAsia="宋体" w:cs="宋体"/>
                                <w:spacing w:val="-27"/>
                                <w:sz w:val="14"/>
                                <w:szCs w:val="14"/>
                              </w:rPr>
                              <w:t xml:space="preserve"> </w:t>
                            </w:r>
                            <w:r>
                              <w:rPr>
                                <w:rFonts w:ascii="宋体" w:hAnsi="宋体" w:eastAsia="宋体" w:cs="宋体"/>
                                <w:spacing w:val="-8"/>
                                <w:sz w:val="14"/>
                                <w:szCs w:val="14"/>
                              </w:rPr>
                              <w:t>0</w:t>
                            </w:r>
                            <w:r>
                              <w:rPr>
                                <w:rFonts w:ascii="宋体" w:hAnsi="宋体" w:eastAsia="宋体" w:cs="宋体"/>
                                <w:spacing w:val="-18"/>
                                <w:sz w:val="14"/>
                                <w:szCs w:val="14"/>
                              </w:rPr>
                              <w:t xml:space="preserve"> </w:t>
                            </w:r>
                            <w:r>
                              <w:rPr>
                                <w:rFonts w:ascii="宋体" w:hAnsi="宋体" w:eastAsia="宋体" w:cs="宋体"/>
                                <w:spacing w:val="-8"/>
                                <w:sz w:val="14"/>
                                <w:szCs w:val="14"/>
                              </w:rPr>
                              <w:t>1</w:t>
                            </w:r>
                            <w:r>
                              <w:rPr>
                                <w:rFonts w:ascii="宋体" w:hAnsi="宋体" w:eastAsia="宋体" w:cs="宋体"/>
                                <w:spacing w:val="-26"/>
                                <w:sz w:val="14"/>
                                <w:szCs w:val="14"/>
                              </w:rPr>
                              <w:t xml:space="preserve"> </w:t>
                            </w:r>
                            <w:r>
                              <w:rPr>
                                <w:rFonts w:ascii="宋体" w:hAnsi="宋体" w:eastAsia="宋体" w:cs="宋体"/>
                                <w:spacing w:val="-8"/>
                                <w:sz w:val="14"/>
                                <w:szCs w:val="14"/>
                              </w:rPr>
                              <w:t>3</w:t>
                            </w:r>
                            <w:r>
                              <w:rPr>
                                <w:rFonts w:ascii="宋体" w:hAnsi="宋体" w:eastAsia="宋体" w:cs="宋体"/>
                                <w:spacing w:val="-28"/>
                                <w:sz w:val="14"/>
                                <w:szCs w:val="14"/>
                              </w:rPr>
                              <w:t xml:space="preserve"> </w:t>
                            </w:r>
                            <w:r>
                              <w:rPr>
                                <w:rFonts w:ascii="宋体" w:hAnsi="宋体" w:eastAsia="宋体" w:cs="宋体"/>
                                <w:spacing w:val="-8"/>
                                <w:sz w:val="14"/>
                                <w:szCs w:val="14"/>
                              </w:rPr>
                              <w:t>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10" o:spid="_x0000_s1026" o:spt="202" type="#_x0000_t202" style="position:absolute;left:0pt;margin-left:129.85pt;margin-top:134.5pt;height:11.65pt;width:29.85pt;rotation:-5898240f;z-index:251758592;mso-width-relative:page;mso-height-relative:page;" filled="f" stroked="f" coordsize="21600,21600" o:gfxdata="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x2LmzaAAAACwEA&#10;AA8AAAAAAAAAAQAgAAAAIgAAAGRycy9kb3ducmV2LnhtbFBLAQIUABQAAAAIAIdO4kARpYRbUQIA&#10;AKUEAAAOAAAAAAAAAAEAIAAAACkBAABkcnMvZTJvRG9jLnhtbFBLBQYAAAAABgAGAFkBAADsBQAA&#10;AAA=&#10;">
                <v:fill on="f" focussize="0,0"/>
                <v:stroke on="f" weight="0pt" miterlimit="0" joinstyle="miter"/>
                <v:imagedata o:title=""/>
                <o:lock v:ext="edit" aspectratio="f"/>
                <v:textbox inset="0mm,0mm,0mm,0mm">
                  <w:txbxContent>
                    <w:p w14:paraId="363EE8ED">
                      <w:pPr>
                        <w:spacing w:before="46" w:line="219" w:lineRule="auto"/>
                        <w:ind w:left="20"/>
                        <w:rPr>
                          <w:rFonts w:ascii="宋体" w:hAnsi="宋体" w:eastAsia="宋体" w:cs="宋体"/>
                          <w:sz w:val="14"/>
                          <w:szCs w:val="14"/>
                        </w:rPr>
                      </w:pPr>
                      <w:r>
                        <w:rPr>
                          <w:rFonts w:ascii="宋体" w:hAnsi="宋体" w:eastAsia="宋体" w:cs="宋体"/>
                          <w:spacing w:val="-8"/>
                          <w:sz w:val="14"/>
                          <w:szCs w:val="14"/>
                        </w:rPr>
                        <w:t>2</w:t>
                      </w:r>
                      <w:r>
                        <w:rPr>
                          <w:rFonts w:ascii="宋体" w:hAnsi="宋体" w:eastAsia="宋体" w:cs="宋体"/>
                          <w:spacing w:val="-27"/>
                          <w:sz w:val="14"/>
                          <w:szCs w:val="14"/>
                        </w:rPr>
                        <w:t xml:space="preserve"> </w:t>
                      </w:r>
                      <w:r>
                        <w:rPr>
                          <w:rFonts w:ascii="宋体" w:hAnsi="宋体" w:eastAsia="宋体" w:cs="宋体"/>
                          <w:spacing w:val="-8"/>
                          <w:sz w:val="14"/>
                          <w:szCs w:val="14"/>
                        </w:rPr>
                        <w:t>0</w:t>
                      </w:r>
                      <w:r>
                        <w:rPr>
                          <w:rFonts w:ascii="宋体" w:hAnsi="宋体" w:eastAsia="宋体" w:cs="宋体"/>
                          <w:spacing w:val="-18"/>
                          <w:sz w:val="14"/>
                          <w:szCs w:val="14"/>
                        </w:rPr>
                        <w:t xml:space="preserve"> </w:t>
                      </w:r>
                      <w:r>
                        <w:rPr>
                          <w:rFonts w:ascii="宋体" w:hAnsi="宋体" w:eastAsia="宋体" w:cs="宋体"/>
                          <w:spacing w:val="-8"/>
                          <w:sz w:val="14"/>
                          <w:szCs w:val="14"/>
                        </w:rPr>
                        <w:t>1</w:t>
                      </w:r>
                      <w:r>
                        <w:rPr>
                          <w:rFonts w:ascii="宋体" w:hAnsi="宋体" w:eastAsia="宋体" w:cs="宋体"/>
                          <w:spacing w:val="-26"/>
                          <w:sz w:val="14"/>
                          <w:szCs w:val="14"/>
                        </w:rPr>
                        <w:t xml:space="preserve"> </w:t>
                      </w:r>
                      <w:r>
                        <w:rPr>
                          <w:rFonts w:ascii="宋体" w:hAnsi="宋体" w:eastAsia="宋体" w:cs="宋体"/>
                          <w:spacing w:val="-8"/>
                          <w:sz w:val="14"/>
                          <w:szCs w:val="14"/>
                        </w:rPr>
                        <w:t>3</w:t>
                      </w:r>
                      <w:r>
                        <w:rPr>
                          <w:rFonts w:ascii="宋体" w:hAnsi="宋体" w:eastAsia="宋体" w:cs="宋体"/>
                          <w:spacing w:val="-28"/>
                          <w:sz w:val="14"/>
                          <w:szCs w:val="14"/>
                        </w:rPr>
                        <w:t xml:space="preserve"> </w:t>
                      </w:r>
                      <w:r>
                        <w:rPr>
                          <w:rFonts w:ascii="宋体" w:hAnsi="宋体" w:eastAsia="宋体" w:cs="宋体"/>
                          <w:spacing w:val="-8"/>
                          <w:sz w:val="14"/>
                          <w:szCs w:val="14"/>
                        </w:rPr>
                        <w:t>年</w:t>
                      </w:r>
                    </w:p>
                  </w:txbxContent>
                </v:textbox>
              </v:shape>
            </w:pict>
          </mc:Fallback>
        </mc:AlternateContent>
      </w:r>
      <w:r>
        <mc:AlternateContent>
          <mc:Choice Requires="wps">
            <w:drawing>
              <wp:anchor distT="0" distB="0" distL="0" distR="0" simplePos="0" relativeHeight="251755520" behindDoc="0" locked="0" layoutInCell="1" allowOverlap="1">
                <wp:simplePos x="0" y="0"/>
                <wp:positionH relativeFrom="column">
                  <wp:posOffset>2713355</wp:posOffset>
                </wp:positionH>
                <wp:positionV relativeFrom="paragraph">
                  <wp:posOffset>1697990</wp:posOffset>
                </wp:positionV>
                <wp:extent cx="405765" cy="191770"/>
                <wp:effectExtent l="0" t="0" r="0" b="0"/>
                <wp:wrapNone/>
                <wp:docPr id="712" name="TextBox 712"/>
                <wp:cNvGraphicFramePr/>
                <a:graphic xmlns:a="http://schemas.openxmlformats.org/drawingml/2006/main">
                  <a:graphicData uri="http://schemas.microsoft.com/office/word/2010/wordprocessingShape">
                    <wps:wsp>
                      <wps:cNvSpPr txBox="1"/>
                      <wps:spPr>
                        <a:xfrm rot="16200000">
                          <a:off x="2713645" y="1698385"/>
                          <a:ext cx="405765"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439B9D3">
                            <w:pPr>
                              <w:spacing w:before="56" w:line="219" w:lineRule="auto"/>
                              <w:ind w:left="20"/>
                              <w:rPr>
                                <w:rFonts w:ascii="宋体" w:hAnsi="宋体" w:eastAsia="宋体" w:cs="宋体"/>
                                <w:sz w:val="19"/>
                                <w:szCs w:val="19"/>
                              </w:rPr>
                            </w:pPr>
                            <w:r>
                              <w:rPr>
                                <w:rFonts w:ascii="宋体" w:hAnsi="宋体" w:eastAsia="宋体" w:cs="宋体"/>
                                <w:spacing w:val="5"/>
                                <w:sz w:val="19"/>
                                <w:szCs w:val="19"/>
                              </w:rPr>
                              <w:t>2015年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12" o:spid="_x0000_s1026" o:spt="202" type="#_x0000_t202" style="position:absolute;left:0pt;margin-left:213.65pt;margin-top:133.7pt;height:15.1pt;width:31.95pt;rotation:-5898240f;z-index:251755520;mso-width-relative:page;mso-height-relative:page;" filled="f" stroked="f" coordsize="21600,21600" o:gfxdata="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CiUNDaAAAACwEA&#10;AA8AAAAAAAAAAQAgAAAAIgAAAGRycy9kb3ducmV2LnhtbFBLAQIUABQAAAAIAIdO4kDVrlNmUQIA&#10;AKUEAAAOAAAAAAAAAAEAIAAAACkBAABkcnMvZTJvRG9jLnhtbFBLBQYAAAAABgAGAFkBAADsBQAA&#10;AAA=&#10;">
                <v:fill on="f" focussize="0,0"/>
                <v:stroke on="f" weight="0pt" miterlimit="0" joinstyle="miter"/>
                <v:imagedata o:title=""/>
                <o:lock v:ext="edit" aspectratio="f"/>
                <v:textbox inset="0mm,0mm,0mm,0mm">
                  <w:txbxContent>
                    <w:p w14:paraId="3439B9D3">
                      <w:pPr>
                        <w:spacing w:before="56" w:line="219" w:lineRule="auto"/>
                        <w:ind w:left="20"/>
                        <w:rPr>
                          <w:rFonts w:ascii="宋体" w:hAnsi="宋体" w:eastAsia="宋体" w:cs="宋体"/>
                          <w:sz w:val="19"/>
                          <w:szCs w:val="19"/>
                        </w:rPr>
                      </w:pPr>
                      <w:r>
                        <w:rPr>
                          <w:rFonts w:ascii="宋体" w:hAnsi="宋体" w:eastAsia="宋体" w:cs="宋体"/>
                          <w:spacing w:val="5"/>
                          <w:sz w:val="19"/>
                          <w:szCs w:val="19"/>
                        </w:rPr>
                        <w:t>2015年</w:t>
                      </w:r>
                    </w:p>
                  </w:txbxContent>
                </v:textbox>
              </v:shape>
            </w:pict>
          </mc:Fallback>
        </mc:AlternateContent>
      </w:r>
      <w:r>
        <mc:AlternateContent>
          <mc:Choice Requires="wps">
            <w:drawing>
              <wp:anchor distT="0" distB="0" distL="0" distR="0" simplePos="0" relativeHeight="251756544" behindDoc="0" locked="0" layoutInCell="1" allowOverlap="1">
                <wp:simplePos x="0" y="0"/>
                <wp:positionH relativeFrom="column">
                  <wp:posOffset>3249930</wp:posOffset>
                </wp:positionH>
                <wp:positionV relativeFrom="paragraph">
                  <wp:posOffset>1713865</wp:posOffset>
                </wp:positionV>
                <wp:extent cx="399415" cy="191770"/>
                <wp:effectExtent l="0" t="0" r="0" b="0"/>
                <wp:wrapNone/>
                <wp:docPr id="714" name="TextBox 714"/>
                <wp:cNvGraphicFramePr/>
                <a:graphic xmlns:a="http://schemas.openxmlformats.org/drawingml/2006/main">
                  <a:graphicData uri="http://schemas.microsoft.com/office/word/2010/wordprocessingShape">
                    <wps:wsp>
                      <wps:cNvSpPr txBox="1"/>
                      <wps:spPr>
                        <a:xfrm rot="16200000">
                          <a:off x="3250234" y="1714235"/>
                          <a:ext cx="399415"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45D6B4">
                            <w:pPr>
                              <w:spacing w:before="56" w:line="219" w:lineRule="auto"/>
                              <w:ind w:left="20"/>
                              <w:rPr>
                                <w:rFonts w:ascii="宋体" w:hAnsi="宋体" w:eastAsia="宋体" w:cs="宋体"/>
                                <w:sz w:val="19"/>
                                <w:szCs w:val="19"/>
                              </w:rPr>
                            </w:pPr>
                            <w:r>
                              <w:rPr>
                                <w:rFonts w:ascii="宋体" w:hAnsi="宋体" w:eastAsia="宋体" w:cs="宋体"/>
                                <w:spacing w:val="3"/>
                                <w:sz w:val="19"/>
                                <w:szCs w:val="19"/>
                              </w:rPr>
                              <w:t>2016年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14" o:spid="_x0000_s1026" o:spt="202" type="#_x0000_t202" style="position:absolute;left:0pt;margin-left:255.9pt;margin-top:134.95pt;height:15.1pt;width:31.45pt;rotation:-5898240f;z-index:251756544;mso-width-relative:page;mso-height-relative:page;" filled="f" stroked="f" coordsize="21600,21600" o:gfxdata="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SJf6doAAAALAQAA&#10;DwAAAAAAAAABACAAAAAiAAAAZHJzL2Rvd25yZXYueG1sUEsBAhQAFAAAAAgAh07iQA0qtMNQAgAA&#10;pQQAAA4AAAAAAAAAAQAgAAAAKQEAAGRycy9lMm9Eb2MueG1sUEsFBgAAAAAGAAYAWQEAAOsFAAAA&#10;AA==&#10;">
                <v:fill on="f" focussize="0,0"/>
                <v:stroke on="f" weight="0pt" miterlimit="0" joinstyle="miter"/>
                <v:imagedata o:title=""/>
                <o:lock v:ext="edit" aspectratio="f"/>
                <v:textbox inset="0mm,0mm,0mm,0mm">
                  <w:txbxContent>
                    <w:p w14:paraId="3645D6B4">
                      <w:pPr>
                        <w:spacing w:before="56" w:line="219" w:lineRule="auto"/>
                        <w:ind w:left="20"/>
                        <w:rPr>
                          <w:rFonts w:ascii="宋体" w:hAnsi="宋体" w:eastAsia="宋体" w:cs="宋体"/>
                          <w:sz w:val="19"/>
                          <w:szCs w:val="19"/>
                        </w:rPr>
                      </w:pPr>
                      <w:r>
                        <w:rPr>
                          <w:rFonts w:ascii="宋体" w:hAnsi="宋体" w:eastAsia="宋体" w:cs="宋体"/>
                          <w:spacing w:val="3"/>
                          <w:sz w:val="19"/>
                          <w:szCs w:val="19"/>
                        </w:rPr>
                        <w:t>2016年</w:t>
                      </w:r>
                    </w:p>
                  </w:txbxContent>
                </v:textbox>
              </v:shape>
            </w:pict>
          </mc:Fallback>
        </mc:AlternateContent>
      </w:r>
      <w:r>
        <w:rPr>
          <w:position w:val="-70"/>
        </w:rPr>
        <w:pict>
          <v:group id="_x0000_s1192" o:spid="_x0000_s1192" o:spt="203" style="height:175.8pt;width:349.55pt;" coordsize="6990,3516">
            <o:lock v:ext="edit"/>
            <v:shape id="_x0000_s1193" o:spid="_x0000_s1193" o:spt="75" type="#_x0000_t75" style="position:absolute;left:20;top:0;height:3516;width:6970;" filled="f" stroked="f" coordsize="21600,21600">
              <v:path/>
              <v:fill on="f" focussize="0,0"/>
              <v:stroke on="f"/>
              <v:imagedata r:id="rId555" o:title=""/>
              <o:lock v:ext="edit" aspectratio="t"/>
            </v:shape>
            <v:shape id="_x0000_s1194" o:spid="_x0000_s1194" o:spt="202" type="#_x0000_t202" style="position:absolute;left:-20;top:74;height:3277;width:6965;" filled="f" stroked="f" coordsize="21600,21600">
              <v:path/>
              <v:fill on="f" focussize="0,0"/>
              <v:stroke on="f"/>
              <v:imagedata o:title=""/>
              <o:lock v:ext="edit" aspectratio="f"/>
              <v:textbox inset="0mm,0mm,0mm,0mm">
                <w:txbxContent>
                  <w:p w14:paraId="38A7FA57">
                    <w:pPr>
                      <w:spacing w:before="20" w:line="125" w:lineRule="exact"/>
                      <w:ind w:left="5920"/>
                      <w:rPr>
                        <w:rFonts w:ascii="Times New Roman" w:hAnsi="Times New Roman" w:eastAsia="Times New Roman" w:cs="Times New Roman"/>
                        <w:sz w:val="18"/>
                        <w:szCs w:val="18"/>
                      </w:rPr>
                    </w:pPr>
                    <w:r>
                      <w:rPr>
                        <w:rFonts w:ascii="Times New Roman" w:hAnsi="Times New Roman" w:eastAsia="Times New Roman" w:cs="Times New Roman"/>
                        <w:spacing w:val="-2"/>
                        <w:position w:val="-2"/>
                        <w:sz w:val="18"/>
                        <w:szCs w:val="18"/>
                      </w:rPr>
                      <w:t>538</w:t>
                    </w:r>
                  </w:p>
                  <w:p w14:paraId="3ED1E3E4">
                    <w:pPr>
                      <w:spacing w:line="188" w:lineRule="auto"/>
                      <w:ind w:left="507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499</w:t>
                    </w:r>
                  </w:p>
                  <w:p w14:paraId="691C551A">
                    <w:pPr>
                      <w:spacing w:before="19" w:line="177" w:lineRule="auto"/>
                      <w:ind w:right="21"/>
                      <w:jc w:val="right"/>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30.0</w:t>
                    </w:r>
                  </w:p>
                  <w:p w14:paraId="6DBC76A0">
                    <w:pPr>
                      <w:spacing w:line="147" w:lineRule="exact"/>
                      <w:ind w:left="1650"/>
                      <w:rPr>
                        <w:rFonts w:ascii="Times New Roman" w:hAnsi="Times New Roman" w:eastAsia="Times New Roman" w:cs="Times New Roman"/>
                        <w:sz w:val="20"/>
                        <w:szCs w:val="20"/>
                      </w:rPr>
                    </w:pPr>
                    <w:r>
                      <w:rPr>
                        <w:rFonts w:ascii="Times New Roman" w:hAnsi="Times New Roman" w:eastAsia="Times New Roman" w:cs="Times New Roman"/>
                        <w:spacing w:val="-2"/>
                        <w:position w:val="-2"/>
                        <w:sz w:val="20"/>
                        <w:szCs w:val="20"/>
                      </w:rPr>
                      <w:t>394</w:t>
                    </w:r>
                  </w:p>
                  <w:p w14:paraId="39D5960B">
                    <w:pPr>
                      <w:spacing w:line="188" w:lineRule="auto"/>
                      <w:ind w:left="660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25.0</w:t>
                    </w:r>
                  </w:p>
                  <w:p w14:paraId="3A9440BA">
                    <w:pPr>
                      <w:spacing w:before="1" w:line="167" w:lineRule="auto"/>
                      <w:ind w:left="248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19.0</w:t>
                    </w:r>
                  </w:p>
                  <w:p w14:paraId="35C3B631">
                    <w:pPr>
                      <w:spacing w:line="125" w:lineRule="exact"/>
                      <w:ind w:left="6600"/>
                      <w:rPr>
                        <w:rFonts w:ascii="Times New Roman" w:hAnsi="Times New Roman" w:eastAsia="Times New Roman" w:cs="Times New Roman"/>
                        <w:sz w:val="20"/>
                        <w:szCs w:val="20"/>
                      </w:rPr>
                    </w:pPr>
                    <w:r>
                      <w:rPr>
                        <w:rFonts w:ascii="Times New Roman" w:hAnsi="Times New Roman" w:eastAsia="Times New Roman" w:cs="Times New Roman"/>
                        <w:spacing w:val="-1"/>
                        <w:position w:val="-4"/>
                        <w:sz w:val="20"/>
                        <w:szCs w:val="20"/>
                      </w:rPr>
                      <w:t>20.0</w:t>
                    </w:r>
                  </w:p>
                  <w:p w14:paraId="646D694D">
                    <w:pPr>
                      <w:spacing w:before="1" w:line="172"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300</w:t>
                    </w:r>
                  </w:p>
                  <w:p w14:paraId="6359E58F">
                    <w:pPr>
                      <w:spacing w:before="39" w:line="147" w:lineRule="exact"/>
                      <w:ind w:left="6600"/>
                      <w:rPr>
                        <w:rFonts w:ascii="Times New Roman" w:hAnsi="Times New Roman" w:eastAsia="Times New Roman" w:cs="Times New Roman"/>
                        <w:sz w:val="20"/>
                        <w:szCs w:val="20"/>
                      </w:rPr>
                    </w:pPr>
                    <w:r>
                      <w:rPr>
                        <w:rFonts w:ascii="Times New Roman" w:hAnsi="Times New Roman" w:eastAsia="Times New Roman" w:cs="Times New Roman"/>
                        <w:spacing w:val="-5"/>
                        <w:position w:val="-2"/>
                        <w:sz w:val="20"/>
                        <w:szCs w:val="20"/>
                      </w:rPr>
                      <w:t>15.0</w:t>
                    </w:r>
                  </w:p>
                  <w:p w14:paraId="74B8DDCD">
                    <w:pPr>
                      <w:spacing w:line="163" w:lineRule="exact"/>
                      <w:ind w:left="20"/>
                      <w:rPr>
                        <w:rFonts w:ascii="Times New Roman" w:hAnsi="Times New Roman" w:eastAsia="Times New Roman" w:cs="Times New Roman"/>
                        <w:sz w:val="22"/>
                        <w:szCs w:val="22"/>
                      </w:rPr>
                    </w:pPr>
                    <w:r>
                      <w:rPr>
                        <w:rFonts w:ascii="Times New Roman" w:hAnsi="Times New Roman" w:eastAsia="Times New Roman" w:cs="Times New Roman"/>
                        <w:spacing w:val="-2"/>
                        <w:position w:val="-2"/>
                        <w:sz w:val="22"/>
                        <w:szCs w:val="22"/>
                      </w:rPr>
                      <w:t>200</w:t>
                    </w:r>
                  </w:p>
                  <w:p w14:paraId="6342F4E1">
                    <w:pPr>
                      <w:spacing w:before="1" w:line="188" w:lineRule="auto"/>
                      <w:ind w:left="660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10.0</w:t>
                    </w:r>
                  </w:p>
                  <w:p w14:paraId="3D6D202E">
                    <w:pPr>
                      <w:spacing w:before="50" w:line="138" w:lineRule="exact"/>
                      <w:ind w:left="20"/>
                      <w:rPr>
                        <w:rFonts w:ascii="Times New Roman" w:hAnsi="Times New Roman" w:eastAsia="Times New Roman" w:cs="Times New Roman"/>
                        <w:sz w:val="20"/>
                        <w:szCs w:val="20"/>
                      </w:rPr>
                    </w:pPr>
                    <w:r>
                      <w:rPr>
                        <w:rFonts w:ascii="Times New Roman" w:hAnsi="Times New Roman" w:eastAsia="Times New Roman" w:cs="Times New Roman"/>
                        <w:spacing w:val="-6"/>
                        <w:position w:val="-2"/>
                        <w:sz w:val="20"/>
                        <w:szCs w:val="20"/>
                      </w:rPr>
                      <w:t>100</w:t>
                    </w:r>
                  </w:p>
                  <w:p w14:paraId="154CA0A6">
                    <w:pPr>
                      <w:spacing w:before="1" w:line="186" w:lineRule="auto"/>
                      <w:ind w:left="660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5.0</w:t>
                    </w:r>
                  </w:p>
                  <w:p w14:paraId="38FC96DA">
                    <w:pPr>
                      <w:spacing w:before="138" w:line="188" w:lineRule="auto"/>
                      <w:ind w:left="660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0.0</w:t>
                    </w:r>
                  </w:p>
                  <w:p w14:paraId="240844D5">
                    <w:pPr>
                      <w:spacing w:before="224" w:line="219" w:lineRule="auto"/>
                      <w:ind w:left="5742"/>
                      <w:rPr>
                        <w:rFonts w:ascii="宋体" w:hAnsi="宋体" w:eastAsia="宋体" w:cs="宋体"/>
                        <w:sz w:val="17"/>
                        <w:szCs w:val="17"/>
                      </w:rPr>
                    </w:pPr>
                    <w:r>
                      <w:rPr>
                        <w:rFonts w:ascii="宋体" w:hAnsi="宋体" w:eastAsia="宋体" w:cs="宋体"/>
                        <w:b/>
                        <w:bCs/>
                        <w:color w:val="809080"/>
                        <w:spacing w:val="-10"/>
                        <w:sz w:val="17"/>
                        <w:szCs w:val="17"/>
                      </w:rPr>
                      <w:t>(快报)</w:t>
                    </w:r>
                  </w:p>
                  <w:p w14:paraId="78F61599">
                    <w:pPr>
                      <w:spacing w:before="79" w:line="227" w:lineRule="auto"/>
                      <w:ind w:left="5470"/>
                      <w:rPr>
                        <w:rFonts w:ascii="仿宋" w:hAnsi="仿宋" w:eastAsia="仿宋" w:cs="仿宋"/>
                        <w:sz w:val="28"/>
                        <w:szCs w:val="28"/>
                      </w:rPr>
                    </w:pPr>
                    <w:r>
                      <w:rPr>
                        <w:rFonts w:ascii="仿宋" w:hAnsi="仿宋" w:eastAsia="仿宋" w:cs="仿宋"/>
                        <w:sz w:val="28"/>
                        <w:szCs w:val="28"/>
                      </w:rPr>
                      <w:t>吆</w:t>
                    </w:r>
                  </w:p>
                </w:txbxContent>
              </v:textbox>
            </v:shape>
            <v:shape id="_x0000_s1195" o:spid="_x0000_s1195" o:spt="202" type="#_x0000_t202" style="position:absolute;left:-19;top:20;height:940;width:337;" filled="f" stroked="f" coordsize="21600,21600">
              <v:path/>
              <v:fill on="f" focussize="0,0"/>
              <v:stroke on="f"/>
              <v:imagedata o:title=""/>
              <o:lock v:ext="edit" aspectratio="f"/>
              <v:textbox inset="0mm,0mm,0mm,0mm">
                <w:txbxContent>
                  <w:p w14:paraId="17E29E48">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600</w:t>
                    </w:r>
                  </w:p>
                  <w:p w14:paraId="6A84420B">
                    <w:pPr>
                      <w:spacing w:before="17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500</w:t>
                    </w:r>
                  </w:p>
                  <w:p w14:paraId="155A400F">
                    <w:pPr>
                      <w:spacing w:before="21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400</w:t>
                    </w:r>
                  </w:p>
                </w:txbxContent>
              </v:textbox>
            </v:shape>
            <v:shape id="_x0000_s1196" o:spid="_x0000_s1196" o:spt="202" type="#_x0000_t202" style="position:absolute;left:1560;top:1147;height:242;width:410;" filled="f" stroked="f" coordsize="21600,21600">
              <v:path/>
              <v:fill on="f" focussize="0,0"/>
              <v:stroke on="f"/>
              <v:imagedata o:title=""/>
              <o:lock v:ext="edit" aspectratio="f"/>
              <v:textbox inset="0mm,0mm,0mm,0mm">
                <w:txbxContent>
                  <w:p w14:paraId="0D903434">
                    <w:pPr>
                      <w:spacing w:before="20" w:line="188" w:lineRule="auto"/>
                      <w:jc w:val="right"/>
                      <w:rPr>
                        <w:rFonts w:ascii="Times New Roman" w:hAnsi="Times New Roman" w:eastAsia="Times New Roman" w:cs="Times New Roman"/>
                        <w:sz w:val="29"/>
                        <w:szCs w:val="29"/>
                      </w:rPr>
                    </w:pPr>
                    <w:r>
                      <w:rPr>
                        <w:rFonts w:ascii="Times New Roman" w:hAnsi="Times New Roman" w:eastAsia="Times New Roman" w:cs="Times New Roman"/>
                        <w:spacing w:val="-43"/>
                        <w:sz w:val="29"/>
                        <w:szCs w:val="29"/>
                      </w:rPr>
                      <w:t>1</w:t>
                    </w:r>
                    <w:r>
                      <w:rPr>
                        <w:rFonts w:ascii="Times New Roman" w:hAnsi="Times New Roman" w:eastAsia="Times New Roman" w:cs="Times New Roman"/>
                        <w:spacing w:val="-42"/>
                        <w:sz w:val="29"/>
                        <w:szCs w:val="29"/>
                      </w:rPr>
                      <w:t>3.</w:t>
                    </w:r>
                    <w:r>
                      <w:rPr>
                        <w:rFonts w:ascii="Times New Roman" w:hAnsi="Times New Roman" w:eastAsia="Times New Roman" w:cs="Times New Roman"/>
                        <w:spacing w:val="-13"/>
                        <w:sz w:val="29"/>
                        <w:szCs w:val="29"/>
                      </w:rPr>
                      <w:t>9</w:t>
                    </w:r>
                  </w:p>
                </w:txbxContent>
              </v:textbox>
            </v:shape>
            <v:shape id="_x0000_s1197" o:spid="_x0000_s1197" o:spt="202" type="#_x0000_t202" style="position:absolute;left:3320;top:1789;height:271;width:324;" filled="f" stroked="f" coordsize="21600,21600">
              <v:path/>
              <v:fill on="f" focussize="0,0"/>
              <v:stroke on="f"/>
              <v:imagedata o:title=""/>
              <o:lock v:ext="edit" aspectratio="f"/>
              <v:textbox inset="0mm,0mm,0mm,0mm">
                <w:txbxContent>
                  <w:p w14:paraId="7A6CDD73">
                    <w:pPr>
                      <w:spacing w:before="20" w:line="188" w:lineRule="auto"/>
                      <w:jc w:val="right"/>
                      <w:rPr>
                        <w:rFonts w:ascii="Times New Roman" w:hAnsi="Times New Roman" w:eastAsia="Times New Roman" w:cs="Times New Roman"/>
                        <w:sz w:val="33"/>
                        <w:szCs w:val="33"/>
                      </w:rPr>
                    </w:pPr>
                    <w:r>
                      <w:rPr>
                        <w:rFonts w:ascii="Times New Roman" w:hAnsi="Times New Roman" w:eastAsia="Times New Roman" w:cs="Times New Roman"/>
                        <w:spacing w:val="-41"/>
                        <w:w w:val="93"/>
                        <w:sz w:val="33"/>
                        <w:szCs w:val="33"/>
                      </w:rPr>
                      <w:t>3.</w:t>
                    </w:r>
                    <w:r>
                      <w:rPr>
                        <w:rFonts w:ascii="Times New Roman" w:hAnsi="Times New Roman" w:eastAsia="Times New Roman" w:cs="Times New Roman"/>
                        <w:spacing w:val="-20"/>
                        <w:w w:val="93"/>
                        <w:sz w:val="33"/>
                        <w:szCs w:val="33"/>
                      </w:rPr>
                      <w:t>8</w:t>
                    </w:r>
                  </w:p>
                </w:txbxContent>
              </v:textbox>
            </v:shape>
            <v:shape id="_x0000_s1198" o:spid="_x0000_s1198" o:spt="202" type="#_x0000_t202" style="position:absolute;left:5880;top:1780;height:286;width:282;" filled="f" stroked="f" coordsize="21600,21600">
              <v:path/>
              <v:fill on="f" focussize="0,0"/>
              <v:stroke on="f"/>
              <v:imagedata o:title=""/>
              <o:lock v:ext="edit" aspectratio="f"/>
              <v:textbox inset="0mm,0mm,0mm,0mm">
                <w:txbxContent>
                  <w:p w14:paraId="1F90E84D">
                    <w:pPr>
                      <w:spacing w:before="20" w:line="245" w:lineRule="exact"/>
                      <w:ind w:left="20"/>
                      <w:rPr>
                        <w:rFonts w:ascii="Arial" w:hAnsi="Arial" w:eastAsia="Arial" w:cs="Arial"/>
                        <w:sz w:val="18"/>
                        <w:szCs w:val="18"/>
                      </w:rPr>
                    </w:pPr>
                    <w:r>
                      <w:rPr>
                        <w:rFonts w:ascii="Arial" w:hAnsi="Arial" w:eastAsia="Arial" w:cs="Arial"/>
                        <w:spacing w:val="-2"/>
                        <w:position w:val="1"/>
                        <w:sz w:val="18"/>
                        <w:szCs w:val="18"/>
                      </w:rPr>
                      <w:t>3.4</w:t>
                    </w:r>
                  </w:p>
                </w:txbxContent>
              </v:textbox>
            </v:shape>
            <v:shape id="_x0000_s1199" o:spid="_x0000_s1199" o:spt="202" type="#_x0000_t202" style="position:absolute;left:720;top:110;height:180;width:385;" filled="f" stroked="f" coordsize="21600,21600">
              <v:path/>
              <v:fill on="f" focussize="0,0"/>
              <v:stroke on="f"/>
              <v:imagedata o:title=""/>
              <o:lock v:ext="edit" aspectratio="f"/>
              <v:textbox inset="0mm,0mm,0mm,0mm">
                <w:txbxContent>
                  <w:p w14:paraId="7306D1D0">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29.4</w:t>
                    </w:r>
                  </w:p>
                </w:txbxContent>
              </v:textbox>
            </v:shape>
            <v:shape id="_x0000_s1200" o:spid="_x0000_s1200" o:spt="202" type="#_x0000_t202" style="position:absolute;left:6560;top:70;height:180;width:382;" filled="f" stroked="f" coordsize="21600,21600">
              <v:path/>
              <v:fill on="f" focussize="0,0"/>
              <v:stroke on="f"/>
              <v:imagedata o:title=""/>
              <o:lock v:ext="edit" aspectratio="f"/>
              <v:textbox inset="0mm,0mm,0mm,0mm">
                <w:txbxContent>
                  <w:p w14:paraId="1A36379F">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35.0</w:t>
                    </w:r>
                  </w:p>
                </w:txbxContent>
              </v:textbox>
            </v:shape>
            <v:shape id="_x0000_s1201" o:spid="_x0000_s1201" o:spt="202" type="#_x0000_t202" style="position:absolute;left:4170;top:210;height:180;width:337;" filled="f" stroked="f" coordsize="21600,21600">
              <v:path/>
              <v:fill on="f" focussize="0,0"/>
              <v:stroke on="f"/>
              <v:imagedata o:title=""/>
              <o:lock v:ext="edit" aspectratio="f"/>
              <v:textbox inset="0mm,0mm,0mm,0mm">
                <w:txbxContent>
                  <w:p w14:paraId="4F0BB5AC">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495</w:t>
                    </w:r>
                  </w:p>
                </w:txbxContent>
              </v:textbox>
            </v:shape>
            <v:shape id="_x0000_s1202" o:spid="_x0000_s1202" o:spt="202" type="#_x0000_t202" style="position:absolute;left:3320;top:250;height:180;width:337;" filled="f" stroked="f" coordsize="21600,21600">
              <v:path/>
              <v:fill on="f" focussize="0,0"/>
              <v:stroke on="f"/>
              <v:imagedata o:title=""/>
              <o:lock v:ext="edit" aspectratio="f"/>
              <v:textbox inset="0mm,0mm,0mm,0mm">
                <w:txbxContent>
                  <w:p w14:paraId="275A7BB7">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487</w:t>
                    </w:r>
                  </w:p>
                </w:txbxContent>
              </v:textbox>
            </v:shape>
            <v:shape id="_x0000_s1203" o:spid="_x0000_s1203" o:spt="202" type="#_x0000_t202" style="position:absolute;left:2460;top:310;height:180;width:337;" filled="f" stroked="f" coordsize="21600,21600">
              <v:path/>
              <v:fill on="f" focussize="0,0"/>
              <v:stroke on="f"/>
              <v:imagedata o:title=""/>
              <o:lock v:ext="edit" aspectratio="f"/>
              <v:textbox inset="0mm,0mm,0mm,0mm">
                <w:txbxContent>
                  <w:p w14:paraId="3265D070">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469</w:t>
                    </w:r>
                  </w:p>
                </w:txbxContent>
              </v:textbox>
            </v:shape>
            <v:shape id="_x0000_s1204" o:spid="_x0000_s1204" o:spt="202" type="#_x0000_t202" style="position:absolute;left:730;top:760;height:180;width:332;" filled="f" stroked="f" coordsize="21600,21600">
              <v:path/>
              <v:fill on="f" focussize="0,0"/>
              <v:stroke on="f"/>
              <v:imagedata o:title=""/>
              <o:lock v:ext="edit" aspectratio="f"/>
              <v:textbox inset="0mm,0mm,0mm,0mm">
                <w:txbxContent>
                  <w:p w14:paraId="01EE05E6">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346</w:t>
                    </w:r>
                  </w:p>
                </w:txbxContent>
              </v:textbox>
            </v:shape>
            <v:shape id="_x0000_s1205" o:spid="_x0000_s1205" o:spt="202" type="#_x0000_t202" style="position:absolute;left:4200;top:1926;height:193;width:281;" filled="f" stroked="f" coordsize="21600,21600">
              <v:path/>
              <v:fill on="f" focussize="0,0"/>
              <v:stroke on="f"/>
              <v:imagedata o:title=""/>
              <o:lock v:ext="edit" aspectratio="f"/>
              <v:textbox inset="0mm,0mm,0mm,0mm">
                <w:txbxContent>
                  <w:p w14:paraId="069425EF">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1.6</w:t>
                    </w:r>
                  </w:p>
                </w:txbxContent>
              </v:textbox>
            </v:shape>
            <v:shape id="_x0000_s1206" o:spid="_x0000_s1206" o:spt="202" type="#_x0000_t202" style="position:absolute;left:5050;top:2000;height:180;width:267;" filled="f" stroked="f" coordsize="21600,21600">
              <v:path/>
              <v:fill on="f" focussize="0,0"/>
              <v:stroke on="f"/>
              <v:imagedata o:title=""/>
              <o:lock v:ext="edit" aspectratio="f"/>
              <v:textbox inset="0mm,0mm,0mm,0mm">
                <w:txbxContent>
                  <w:p w14:paraId="6B4AD3C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w:t>
                    </w:r>
                  </w:p>
                </w:txbxContent>
              </v:textbox>
            </v:shape>
            <w10:wrap type="none"/>
            <w10:anchorlock/>
          </v:group>
        </w:pict>
      </w:r>
    </w:p>
    <w:p w14:paraId="7DEB27E3">
      <w:pPr>
        <w:pStyle w:val="3"/>
        <w:spacing w:line="286" w:lineRule="auto"/>
      </w:pPr>
    </w:p>
    <w:p w14:paraId="23EC6461">
      <w:pPr>
        <w:tabs>
          <w:tab w:val="left" w:pos="2458"/>
        </w:tabs>
        <w:spacing w:before="65" w:line="219" w:lineRule="auto"/>
        <w:ind w:left="2020"/>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36"/>
          <w:sz w:val="20"/>
          <w:szCs w:val="20"/>
        </w:rPr>
        <w:t xml:space="preserve"> </w:t>
      </w:r>
      <w:r>
        <w:rPr>
          <w:rFonts w:ascii="宋体" w:hAnsi="宋体" w:eastAsia="宋体" w:cs="宋体"/>
          <w:spacing w:val="14"/>
          <w:sz w:val="20"/>
          <w:szCs w:val="20"/>
        </w:rPr>
        <w:t>软件出口(亿美元)</w:t>
      </w:r>
      <w:r>
        <w:rPr>
          <w:rFonts w:ascii="宋体" w:hAnsi="宋体" w:eastAsia="宋体" w:cs="宋体"/>
          <w:spacing w:val="4"/>
          <w:sz w:val="20"/>
          <w:szCs w:val="20"/>
        </w:rPr>
        <w:t xml:space="preserve">    </w:t>
      </w:r>
      <w:r>
        <w:rPr>
          <w:rFonts w:ascii="楷体" w:hAnsi="楷体" w:eastAsia="楷体" w:cs="楷体"/>
          <w:b/>
          <w:bCs/>
          <w:spacing w:val="14"/>
          <w:sz w:val="20"/>
          <w:szCs w:val="20"/>
        </w:rPr>
        <w:t>一</w:t>
      </w:r>
      <w:r>
        <w:rPr>
          <w:rFonts w:ascii="楷体" w:hAnsi="楷体" w:eastAsia="楷体" w:cs="楷体"/>
          <w:spacing w:val="40"/>
          <w:sz w:val="20"/>
          <w:szCs w:val="20"/>
        </w:rPr>
        <w:t xml:space="preserve">  </w:t>
      </w:r>
      <w:r>
        <w:rPr>
          <w:rFonts w:ascii="宋体" w:hAnsi="宋体" w:eastAsia="宋体" w:cs="宋体"/>
          <w:spacing w:val="14"/>
          <w:sz w:val="20"/>
          <w:szCs w:val="20"/>
        </w:rPr>
        <w:t>增速(%)</w:t>
      </w:r>
    </w:p>
    <w:p w14:paraId="12E4281C">
      <w:pPr>
        <w:spacing w:before="213" w:line="222" w:lineRule="auto"/>
        <w:ind w:left="2069"/>
        <w:rPr>
          <w:rFonts w:ascii="黑体" w:hAnsi="黑体" w:eastAsia="黑体" w:cs="黑体"/>
          <w:sz w:val="22"/>
          <w:szCs w:val="22"/>
        </w:rPr>
      </w:pPr>
      <w:r>
        <w:rPr>
          <w:rFonts w:ascii="黑体" w:hAnsi="黑体" w:eastAsia="黑体" w:cs="黑体"/>
          <w:spacing w:val="10"/>
          <w:sz w:val="22"/>
          <w:szCs w:val="22"/>
        </w:rPr>
        <w:t>图22011—2017年软件出口增长情况</w:t>
      </w:r>
    </w:p>
    <w:p w14:paraId="76FA11D5">
      <w:pPr>
        <w:spacing w:before="104" w:line="292" w:lineRule="auto"/>
        <w:ind w:right="110" w:firstLine="389"/>
        <w:rPr>
          <w:rFonts w:ascii="宋体" w:hAnsi="宋体" w:eastAsia="宋体" w:cs="宋体"/>
          <w:sz w:val="22"/>
          <w:szCs w:val="22"/>
        </w:rPr>
      </w:pPr>
      <w:r>
        <w:rPr>
          <w:rFonts w:ascii="宋体" w:hAnsi="宋体" w:eastAsia="宋体" w:cs="宋体"/>
          <w:spacing w:val="-3"/>
          <w:sz w:val="22"/>
          <w:szCs w:val="22"/>
        </w:rPr>
        <w:t>2017年，全行业从业人数接近600万人，比上年同期增加</w:t>
      </w:r>
      <w:r>
        <w:rPr>
          <w:rFonts w:ascii="宋体" w:hAnsi="宋体" w:eastAsia="宋体" w:cs="宋体"/>
          <w:spacing w:val="-4"/>
          <w:sz w:val="22"/>
          <w:szCs w:val="22"/>
        </w:rPr>
        <w:t>约20万人，比上年增</w:t>
      </w:r>
      <w:r>
        <w:rPr>
          <w:rFonts w:ascii="宋体" w:hAnsi="宋体" w:eastAsia="宋体" w:cs="宋体"/>
          <w:sz w:val="22"/>
          <w:szCs w:val="22"/>
        </w:rPr>
        <w:t xml:space="preserve"> </w:t>
      </w:r>
      <w:r>
        <w:rPr>
          <w:rFonts w:ascii="宋体" w:hAnsi="宋体" w:eastAsia="宋体" w:cs="宋体"/>
          <w:spacing w:val="-2"/>
          <w:sz w:val="22"/>
          <w:szCs w:val="22"/>
        </w:rPr>
        <w:t>长3.4%。从业人员工资总额增长14.9%,人均工资增长11.2%。</w:t>
      </w:r>
    </w:p>
    <w:p w14:paraId="64ECDF27">
      <w:pPr>
        <w:spacing w:before="44" w:line="289" w:lineRule="auto"/>
        <w:ind w:right="123" w:firstLine="389"/>
        <w:rPr>
          <w:rFonts w:ascii="宋体" w:hAnsi="宋体" w:eastAsia="宋体" w:cs="宋体"/>
          <w:sz w:val="22"/>
          <w:szCs w:val="22"/>
        </w:rPr>
      </w:pPr>
      <w:r>
        <w:rPr>
          <w:rFonts w:ascii="宋体" w:hAnsi="宋体" w:eastAsia="宋体" w:cs="宋体"/>
          <w:spacing w:val="-1"/>
          <w:sz w:val="22"/>
          <w:szCs w:val="22"/>
        </w:rPr>
        <w:t>166.2017年，全国软件和信息技术服务业取得软件业务收入同比增加最接近</w:t>
      </w:r>
      <w:r>
        <w:rPr>
          <w:rFonts w:ascii="宋体" w:hAnsi="宋体" w:eastAsia="宋体" w:cs="宋体"/>
          <w:spacing w:val="11"/>
          <w:sz w:val="22"/>
          <w:szCs w:val="22"/>
        </w:rPr>
        <w:t xml:space="preserve"> </w:t>
      </w:r>
      <w:r>
        <w:rPr>
          <w:rFonts w:ascii="宋体" w:hAnsi="宋体" w:eastAsia="宋体" w:cs="宋体"/>
          <w:spacing w:val="-5"/>
          <w:sz w:val="22"/>
          <w:szCs w:val="22"/>
        </w:rPr>
        <w:t>于 (</w:t>
      </w:r>
      <w:r>
        <w:rPr>
          <w:rFonts w:ascii="宋体" w:hAnsi="宋体" w:eastAsia="宋体" w:cs="宋体"/>
          <w:spacing w:val="8"/>
          <w:sz w:val="22"/>
          <w:szCs w:val="22"/>
        </w:rPr>
        <w:t xml:space="preserve">    </w:t>
      </w:r>
      <w:r>
        <w:rPr>
          <w:rFonts w:ascii="宋体" w:hAnsi="宋体" w:eastAsia="宋体" w:cs="宋体"/>
          <w:spacing w:val="-5"/>
          <w:sz w:val="22"/>
          <w:szCs w:val="22"/>
        </w:rPr>
        <w:t>)亿元。</w:t>
      </w:r>
    </w:p>
    <w:p w14:paraId="73710647">
      <w:pPr>
        <w:spacing w:before="40" w:line="198" w:lineRule="auto"/>
        <w:ind w:left="389"/>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A.0.67</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2"/>
          <w:sz w:val="22"/>
          <w:szCs w:val="22"/>
        </w:rPr>
        <w:t>B.0.76</w:t>
      </w:r>
    </w:p>
    <w:p w14:paraId="6DA26A33">
      <w:pPr>
        <w:pStyle w:val="3"/>
        <w:spacing w:before="54" w:line="300" w:lineRule="exact"/>
        <w:ind w:left="389"/>
        <w:rPr>
          <w:rFonts w:ascii="Times New Roman" w:hAnsi="Times New Roman" w:eastAsia="Times New Roman" w:cs="Times New Roman"/>
          <w:sz w:val="22"/>
          <w:szCs w:val="22"/>
        </w:rPr>
      </w:pPr>
      <w:r>
        <w:rPr>
          <w:position w:val="3"/>
          <w:sz w:val="22"/>
          <w:szCs w:val="22"/>
        </w:rPr>
        <w:t xml:space="preserve">C.6712                                    </w:t>
      </w:r>
      <w:r>
        <w:rPr>
          <w:spacing w:val="-1"/>
          <w:position w:val="3"/>
          <w:sz w:val="22"/>
          <w:szCs w:val="22"/>
        </w:rPr>
        <w:t xml:space="preserve">      </w:t>
      </w:r>
      <w:r>
        <w:rPr>
          <w:rFonts w:ascii="Times New Roman" w:hAnsi="Times New Roman" w:eastAsia="Times New Roman" w:cs="Times New Roman"/>
          <w:spacing w:val="-1"/>
          <w:sz w:val="22"/>
          <w:szCs w:val="22"/>
        </w:rPr>
        <w:t>D.7640</w:t>
      </w:r>
    </w:p>
    <w:p w14:paraId="26086C0D">
      <w:pPr>
        <w:spacing w:before="160" w:line="219" w:lineRule="auto"/>
        <w:ind w:left="389"/>
        <w:rPr>
          <w:rFonts w:ascii="宋体" w:hAnsi="宋体" w:eastAsia="宋体" w:cs="宋体"/>
          <w:sz w:val="22"/>
          <w:szCs w:val="22"/>
        </w:rPr>
      </w:pPr>
      <w:r>
        <w:rPr>
          <w:rFonts w:ascii="宋体" w:hAnsi="宋体" w:eastAsia="宋体" w:cs="宋体"/>
          <w:spacing w:val="-5"/>
          <w:sz w:val="22"/>
          <w:szCs w:val="22"/>
        </w:rPr>
        <w:t>167.2011—2017年，全国软件业务收入年平均增加(    )亿元。</w:t>
      </w:r>
    </w:p>
    <w:p w14:paraId="04998234">
      <w:pPr>
        <w:spacing w:before="96" w:line="198" w:lineRule="auto"/>
        <w:ind w:left="389"/>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A.5169.7</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2"/>
          <w:sz w:val="22"/>
          <w:szCs w:val="22"/>
        </w:rPr>
        <w:t>B.5396.2</w:t>
      </w:r>
    </w:p>
    <w:p w14:paraId="0D45BC41">
      <w:pPr>
        <w:pStyle w:val="3"/>
        <w:spacing w:before="55" w:line="299" w:lineRule="exact"/>
        <w:ind w:left="389"/>
        <w:rPr>
          <w:rFonts w:ascii="Times New Roman" w:hAnsi="Times New Roman" w:eastAsia="Times New Roman" w:cs="Times New Roman"/>
          <w:sz w:val="22"/>
          <w:szCs w:val="22"/>
        </w:rPr>
      </w:pPr>
      <w:r>
        <w:rPr>
          <w:spacing w:val="-3"/>
          <w:position w:val="3"/>
          <w:sz w:val="22"/>
          <w:szCs w:val="22"/>
        </w:rPr>
        <w:t xml:space="preserve">C.6011.5                             </w:t>
      </w:r>
      <w:r>
        <w:rPr>
          <w:spacing w:val="-4"/>
          <w:position w:val="3"/>
          <w:sz w:val="22"/>
          <w:szCs w:val="22"/>
        </w:rPr>
        <w:t xml:space="preserve">             </w:t>
      </w:r>
      <w:r>
        <w:rPr>
          <w:rFonts w:ascii="Times New Roman" w:hAnsi="Times New Roman" w:eastAsia="Times New Roman" w:cs="Times New Roman"/>
          <w:spacing w:val="-4"/>
          <w:sz w:val="22"/>
          <w:szCs w:val="22"/>
        </w:rPr>
        <w:t>D.6031.3</w:t>
      </w:r>
    </w:p>
    <w:p w14:paraId="1192F24A">
      <w:pPr>
        <w:spacing w:before="119" w:line="283" w:lineRule="auto"/>
        <w:ind w:right="110" w:firstLine="389"/>
        <w:rPr>
          <w:rFonts w:ascii="宋体" w:hAnsi="宋体" w:eastAsia="宋体" w:cs="宋体"/>
          <w:sz w:val="23"/>
          <w:szCs w:val="23"/>
        </w:rPr>
      </w:pPr>
      <w:r>
        <w:rPr>
          <w:rFonts w:ascii="仿宋" w:hAnsi="仿宋" w:eastAsia="仿宋" w:cs="仿宋"/>
          <w:spacing w:val="-3"/>
          <w:sz w:val="23"/>
          <w:szCs w:val="23"/>
        </w:rPr>
        <w:t>168.以2017年利润总额的增速增长，</w:t>
      </w:r>
      <w:r>
        <w:rPr>
          <w:rFonts w:ascii="宋体" w:hAnsi="宋体" w:eastAsia="宋体" w:cs="宋体"/>
          <w:spacing w:val="-3"/>
          <w:sz w:val="23"/>
          <w:szCs w:val="23"/>
        </w:rPr>
        <w:t>2019年全行业实现利润总额将达到约</w:t>
      </w:r>
      <w:r>
        <w:rPr>
          <w:rFonts w:ascii="宋体" w:hAnsi="宋体" w:eastAsia="宋体" w:cs="宋体"/>
          <w:spacing w:val="1"/>
          <w:sz w:val="23"/>
          <w:szCs w:val="23"/>
        </w:rPr>
        <w:t xml:space="preserve"> </w:t>
      </w:r>
      <w:r>
        <w:rPr>
          <w:rFonts w:ascii="宋体" w:hAnsi="宋体" w:eastAsia="宋体" w:cs="宋体"/>
          <w:spacing w:val="-3"/>
          <w:sz w:val="23"/>
          <w:szCs w:val="23"/>
        </w:rPr>
        <w:t>(</w:t>
      </w:r>
      <w:r>
        <w:rPr>
          <w:rFonts w:ascii="宋体" w:hAnsi="宋体" w:eastAsia="宋体" w:cs="宋体"/>
          <w:spacing w:val="8"/>
          <w:sz w:val="23"/>
          <w:szCs w:val="23"/>
        </w:rPr>
        <w:t xml:space="preserve">    </w:t>
      </w:r>
      <w:r>
        <w:rPr>
          <w:rFonts w:ascii="宋体" w:hAnsi="宋体" w:eastAsia="宋体" w:cs="宋体"/>
          <w:spacing w:val="-3"/>
          <w:sz w:val="23"/>
          <w:szCs w:val="23"/>
        </w:rPr>
        <w:t>)亿元。</w:t>
      </w:r>
    </w:p>
    <w:p w14:paraId="3EF249B2">
      <w:pPr>
        <w:spacing w:before="61" w:line="198" w:lineRule="auto"/>
        <w:ind w:left="38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A.8130                                                  </w:t>
      </w:r>
      <w:r>
        <w:rPr>
          <w:rFonts w:ascii="Times New Roman" w:hAnsi="Times New Roman" w:eastAsia="Times New Roman" w:cs="Times New Roman"/>
          <w:position w:val="-2"/>
          <w:sz w:val="21"/>
          <w:szCs w:val="21"/>
        </w:rPr>
        <w:t>B.8625</w:t>
      </w:r>
    </w:p>
    <w:p w14:paraId="12002DB3">
      <w:pPr>
        <w:spacing w:before="140" w:line="199" w:lineRule="auto"/>
        <w:ind w:left="38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C.9414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2"/>
          <w:sz w:val="21"/>
          <w:szCs w:val="21"/>
        </w:rPr>
        <w:t>D.9471</w:t>
      </w:r>
    </w:p>
    <w:p w14:paraId="1089524D">
      <w:pPr>
        <w:spacing w:before="136" w:line="219" w:lineRule="auto"/>
        <w:jc w:val="right"/>
        <w:rPr>
          <w:rFonts w:ascii="宋体" w:hAnsi="宋体" w:eastAsia="宋体" w:cs="宋体"/>
          <w:sz w:val="22"/>
          <w:szCs w:val="22"/>
        </w:rPr>
      </w:pPr>
      <w:r>
        <w:rPr>
          <w:rFonts w:ascii="宋体" w:hAnsi="宋体" w:eastAsia="宋体" w:cs="宋体"/>
          <w:spacing w:val="-18"/>
          <w:sz w:val="22"/>
          <w:szCs w:val="22"/>
        </w:rPr>
        <w:t>169.2016年，下列全国软件和信息技术服务业的相关指标中，增速最低的是(    )。</w:t>
      </w:r>
    </w:p>
    <w:p w14:paraId="18940FAC">
      <w:pPr>
        <w:spacing w:line="219" w:lineRule="auto"/>
        <w:rPr>
          <w:rFonts w:ascii="宋体" w:hAnsi="宋体" w:eastAsia="宋体" w:cs="宋体"/>
          <w:sz w:val="22"/>
          <w:szCs w:val="22"/>
        </w:rPr>
        <w:sectPr>
          <w:footerReference r:id="rId136" w:type="default"/>
          <w:pgSz w:w="10340" w:h="14570"/>
          <w:pgMar w:top="400" w:right="1471" w:bottom="949" w:left="1120" w:header="0" w:footer="690" w:gutter="0"/>
          <w:cols w:space="720" w:num="1"/>
        </w:sectPr>
      </w:pPr>
    </w:p>
    <w:p w14:paraId="081B3827">
      <w:pPr>
        <w:pStyle w:val="3"/>
        <w:spacing w:line="267" w:lineRule="auto"/>
      </w:pPr>
    </w:p>
    <w:p w14:paraId="211A199D">
      <w:pPr>
        <w:pStyle w:val="3"/>
        <w:spacing w:line="267" w:lineRule="auto"/>
      </w:pPr>
    </w:p>
    <w:p w14:paraId="3F99AF3C">
      <w:pPr>
        <w:pStyle w:val="3"/>
        <w:spacing w:line="268" w:lineRule="auto"/>
      </w:pPr>
    </w:p>
    <w:p w14:paraId="522A695F">
      <w:pPr>
        <w:pStyle w:val="3"/>
        <w:spacing w:line="268" w:lineRule="auto"/>
      </w:pPr>
    </w:p>
    <w:p w14:paraId="01C0688C">
      <w:pPr>
        <w:spacing w:before="71" w:line="228" w:lineRule="auto"/>
        <w:ind w:left="325"/>
        <w:rPr>
          <w:rFonts w:ascii="宋体" w:hAnsi="宋体" w:eastAsia="宋体" w:cs="宋体"/>
          <w:sz w:val="22"/>
          <w:szCs w:val="22"/>
        </w:rPr>
      </w:pPr>
      <w:r>
        <w:rPr>
          <w:rFonts w:ascii="Times New Roman" w:hAnsi="Times New Roman" w:eastAsia="Times New Roman" w:cs="Times New Roman"/>
          <w:spacing w:val="-3"/>
          <w:position w:val="-1"/>
          <w:sz w:val="22"/>
          <w:szCs w:val="22"/>
        </w:rPr>
        <w:t xml:space="preserve">A. </w:t>
      </w:r>
      <w:r>
        <w:rPr>
          <w:rFonts w:ascii="宋体" w:hAnsi="宋体" w:eastAsia="宋体" w:cs="宋体"/>
          <w:spacing w:val="-3"/>
          <w:position w:val="-1"/>
          <w:sz w:val="22"/>
          <w:szCs w:val="22"/>
        </w:rPr>
        <w:t xml:space="preserve">软件业务收入                </w:t>
      </w:r>
      <w:r>
        <w:rPr>
          <w:rFonts w:ascii="Times New Roman" w:hAnsi="Times New Roman" w:eastAsia="Times New Roman" w:cs="Times New Roman"/>
          <w:spacing w:val="-3"/>
          <w:position w:val="1"/>
          <w:sz w:val="22"/>
          <w:szCs w:val="22"/>
        </w:rPr>
        <w:t>B.</w:t>
      </w:r>
      <w:r>
        <w:rPr>
          <w:rFonts w:ascii="Times New Roman" w:hAnsi="Times New Roman" w:eastAsia="Times New Roman" w:cs="Times New Roman"/>
          <w:spacing w:val="-12"/>
          <w:position w:val="1"/>
          <w:sz w:val="22"/>
          <w:szCs w:val="22"/>
        </w:rPr>
        <w:t xml:space="preserve"> </w:t>
      </w:r>
      <w:r>
        <w:rPr>
          <w:rFonts w:ascii="宋体" w:hAnsi="宋体" w:eastAsia="宋体" w:cs="宋体"/>
          <w:spacing w:val="-3"/>
          <w:position w:val="1"/>
          <w:sz w:val="22"/>
          <w:szCs w:val="22"/>
        </w:rPr>
        <w:t>利</w:t>
      </w:r>
      <w:r>
        <w:rPr>
          <w:rFonts w:ascii="宋体" w:hAnsi="宋体" w:eastAsia="宋体" w:cs="宋体"/>
          <w:spacing w:val="-4"/>
          <w:position w:val="1"/>
          <w:sz w:val="22"/>
          <w:szCs w:val="22"/>
        </w:rPr>
        <w:t>润总额</w:t>
      </w:r>
    </w:p>
    <w:p w14:paraId="74CAFD5D">
      <w:pPr>
        <w:spacing w:before="68" w:line="228" w:lineRule="auto"/>
        <w:ind w:left="325"/>
        <w:rPr>
          <w:rFonts w:ascii="宋体" w:hAnsi="宋体" w:eastAsia="宋体" w:cs="宋体"/>
          <w:sz w:val="21"/>
          <w:szCs w:val="21"/>
        </w:rPr>
      </w:pPr>
      <w:r>
        <w:rPr>
          <w:rFonts w:ascii="Times New Roman" w:hAnsi="Times New Roman" w:eastAsia="Times New Roman" w:cs="Times New Roman"/>
          <w:spacing w:val="-4"/>
          <w:position w:val="-2"/>
          <w:sz w:val="21"/>
          <w:szCs w:val="21"/>
        </w:rPr>
        <w:t>C.</w:t>
      </w:r>
      <w:r>
        <w:rPr>
          <w:rFonts w:ascii="Times New Roman" w:hAnsi="Times New Roman" w:eastAsia="Times New Roman" w:cs="Times New Roman"/>
          <w:spacing w:val="20"/>
          <w:w w:val="101"/>
          <w:position w:val="-2"/>
          <w:sz w:val="21"/>
          <w:szCs w:val="21"/>
        </w:rPr>
        <w:t xml:space="preserve"> </w:t>
      </w:r>
      <w:r>
        <w:rPr>
          <w:rFonts w:ascii="宋体" w:hAnsi="宋体" w:eastAsia="宋体" w:cs="宋体"/>
          <w:spacing w:val="-4"/>
          <w:position w:val="-2"/>
          <w:sz w:val="21"/>
          <w:szCs w:val="21"/>
        </w:rPr>
        <w:t>出口总额</w:t>
      </w:r>
      <w:r>
        <w:rPr>
          <w:rFonts w:ascii="宋体" w:hAnsi="宋体" w:eastAsia="宋体" w:cs="宋体"/>
          <w:spacing w:val="1"/>
          <w:position w:val="-2"/>
          <w:sz w:val="21"/>
          <w:szCs w:val="21"/>
        </w:rPr>
        <w:t xml:space="preserve">                     </w:t>
      </w:r>
      <w:r>
        <w:rPr>
          <w:rFonts w:ascii="Times New Roman" w:hAnsi="Times New Roman" w:eastAsia="Times New Roman" w:cs="Times New Roman"/>
          <w:spacing w:val="-4"/>
          <w:position w:val="1"/>
          <w:sz w:val="21"/>
          <w:szCs w:val="21"/>
        </w:rPr>
        <w:t xml:space="preserve">D. </w:t>
      </w:r>
      <w:r>
        <w:rPr>
          <w:rFonts w:ascii="宋体" w:hAnsi="宋体" w:eastAsia="宋体" w:cs="宋体"/>
          <w:spacing w:val="-4"/>
          <w:position w:val="1"/>
          <w:sz w:val="21"/>
          <w:szCs w:val="21"/>
        </w:rPr>
        <w:t>外包服务出口</w:t>
      </w:r>
    </w:p>
    <w:p w14:paraId="528DD96F">
      <w:pPr>
        <w:spacing w:before="101" w:line="219" w:lineRule="auto"/>
        <w:ind w:left="325"/>
        <w:rPr>
          <w:rFonts w:ascii="宋体" w:hAnsi="宋体" w:eastAsia="宋体" w:cs="宋体"/>
          <w:sz w:val="22"/>
          <w:szCs w:val="22"/>
        </w:rPr>
      </w:pPr>
      <w:r>
        <w:rPr>
          <w:rFonts w:ascii="Times New Roman" w:hAnsi="Times New Roman" w:eastAsia="Times New Roman" w:cs="Times New Roman"/>
          <w:spacing w:val="-6"/>
          <w:sz w:val="22"/>
          <w:szCs w:val="22"/>
        </w:rPr>
        <w:t>170.</w:t>
      </w:r>
      <w:r>
        <w:rPr>
          <w:rFonts w:ascii="Times New Roman" w:hAnsi="Times New Roman" w:eastAsia="Times New Roman" w:cs="Times New Roman"/>
          <w:spacing w:val="-1"/>
          <w:sz w:val="22"/>
          <w:szCs w:val="22"/>
        </w:rPr>
        <w:t xml:space="preserve"> </w:t>
      </w:r>
      <w:r>
        <w:rPr>
          <w:rFonts w:ascii="宋体" w:hAnsi="宋体" w:eastAsia="宋体" w:cs="宋体"/>
          <w:spacing w:val="-6"/>
          <w:sz w:val="22"/>
          <w:szCs w:val="22"/>
        </w:rPr>
        <w:t>根据资料，下列选项正确的是(    )。</w:t>
      </w:r>
    </w:p>
    <w:p w14:paraId="739F68A0">
      <w:pPr>
        <w:spacing w:before="99" w:line="219" w:lineRule="auto"/>
        <w:ind w:left="325"/>
        <w:rPr>
          <w:rFonts w:ascii="宋体" w:hAnsi="宋体" w:eastAsia="宋体" w:cs="宋体"/>
          <w:sz w:val="22"/>
          <w:szCs w:val="22"/>
        </w:rPr>
      </w:pPr>
      <w:r>
        <w:rPr>
          <w:rFonts w:ascii="Times New Roman" w:hAnsi="Times New Roman" w:eastAsia="Times New Roman" w:cs="Times New Roman"/>
          <w:spacing w:val="-1"/>
          <w:sz w:val="22"/>
          <w:szCs w:val="22"/>
        </w:rPr>
        <w:t>A</w:t>
      </w:r>
      <w:r>
        <w:rPr>
          <w:rFonts w:ascii="宋体" w:hAnsi="宋体" w:eastAsia="宋体" w:cs="宋体"/>
          <w:spacing w:val="-1"/>
          <w:sz w:val="22"/>
          <w:szCs w:val="22"/>
        </w:rPr>
        <w:t>.2011—2017年，我国软件业务收入增长速度超过2</w:t>
      </w:r>
      <w:r>
        <w:rPr>
          <w:rFonts w:ascii="宋体" w:hAnsi="宋体" w:eastAsia="宋体" w:cs="宋体"/>
          <w:spacing w:val="-2"/>
          <w:sz w:val="22"/>
          <w:szCs w:val="22"/>
        </w:rPr>
        <w:t>0%的有3年</w:t>
      </w:r>
    </w:p>
    <w:p w14:paraId="328F00AC">
      <w:pPr>
        <w:spacing w:before="97" w:line="315" w:lineRule="auto"/>
        <w:ind w:left="585" w:right="87" w:hanging="260"/>
        <w:rPr>
          <w:rFonts w:ascii="宋体" w:hAnsi="宋体" w:eastAsia="宋体" w:cs="宋体"/>
          <w:sz w:val="22"/>
          <w:szCs w:val="22"/>
        </w:rPr>
      </w:pPr>
      <w:r>
        <w:rPr>
          <w:rFonts w:ascii="Times New Roman" w:hAnsi="Times New Roman" w:eastAsia="Times New Roman" w:cs="Times New Roman"/>
          <w:spacing w:val="-6"/>
          <w:sz w:val="22"/>
          <w:szCs w:val="22"/>
        </w:rPr>
        <w:t xml:space="preserve">B.2017 </w:t>
      </w:r>
      <w:r>
        <w:rPr>
          <w:rFonts w:ascii="宋体" w:hAnsi="宋体" w:eastAsia="宋体" w:cs="宋体"/>
          <w:spacing w:val="-6"/>
          <w:sz w:val="22"/>
          <w:szCs w:val="22"/>
        </w:rPr>
        <w:t>年，全国软件和信息技术服务业软件业务</w:t>
      </w:r>
      <w:r>
        <w:rPr>
          <w:rFonts w:ascii="宋体" w:hAnsi="宋体" w:eastAsia="宋体" w:cs="宋体"/>
          <w:spacing w:val="-7"/>
          <w:sz w:val="22"/>
          <w:szCs w:val="22"/>
        </w:rPr>
        <w:t>收入增速比全行业利润总额增</w:t>
      </w:r>
      <w:r>
        <w:rPr>
          <w:rFonts w:ascii="宋体" w:hAnsi="宋体" w:eastAsia="宋体" w:cs="宋体"/>
          <w:sz w:val="22"/>
          <w:szCs w:val="22"/>
        </w:rPr>
        <w:t xml:space="preserve"> </w:t>
      </w:r>
      <w:r>
        <w:rPr>
          <w:rFonts w:ascii="宋体" w:hAnsi="宋体" w:eastAsia="宋体" w:cs="宋体"/>
          <w:spacing w:val="-3"/>
          <w:sz w:val="22"/>
          <w:szCs w:val="22"/>
        </w:rPr>
        <w:t>速高出1.9个百分点</w:t>
      </w:r>
    </w:p>
    <w:p w14:paraId="0712C978">
      <w:pPr>
        <w:spacing w:line="219" w:lineRule="auto"/>
        <w:ind w:left="325"/>
        <w:rPr>
          <w:rFonts w:ascii="宋体" w:hAnsi="宋体" w:eastAsia="宋体" w:cs="宋体"/>
          <w:sz w:val="22"/>
          <w:szCs w:val="22"/>
        </w:rPr>
      </w:pPr>
      <w:r>
        <w:rPr>
          <w:rFonts w:ascii="Times New Roman" w:hAnsi="Times New Roman" w:eastAsia="Times New Roman" w:cs="Times New Roman"/>
          <w:spacing w:val="-6"/>
          <w:sz w:val="22"/>
          <w:szCs w:val="22"/>
        </w:rPr>
        <w:t>C.2011—2017</w:t>
      </w:r>
      <w:r>
        <w:rPr>
          <w:rFonts w:ascii="宋体" w:hAnsi="宋体" w:eastAsia="宋体" w:cs="宋体"/>
          <w:spacing w:val="-6"/>
          <w:sz w:val="22"/>
          <w:szCs w:val="22"/>
        </w:rPr>
        <w:t>年，我国软件出口增速最快和最慢年份的出口额相差1</w:t>
      </w:r>
      <w:r>
        <w:rPr>
          <w:rFonts w:ascii="宋体" w:hAnsi="宋体" w:eastAsia="宋体" w:cs="宋体"/>
          <w:spacing w:val="-7"/>
          <w:sz w:val="22"/>
          <w:szCs w:val="22"/>
        </w:rPr>
        <w:t>53亿美元</w:t>
      </w:r>
    </w:p>
    <w:p w14:paraId="19198ABD">
      <w:pPr>
        <w:spacing w:before="99" w:line="219" w:lineRule="auto"/>
        <w:ind w:left="325"/>
        <w:rPr>
          <w:rFonts w:ascii="宋体" w:hAnsi="宋体" w:eastAsia="宋体" w:cs="宋体"/>
          <w:sz w:val="22"/>
          <w:szCs w:val="22"/>
        </w:rPr>
      </w:pPr>
      <w:r>
        <w:rPr>
          <w:rFonts w:ascii="Times New Roman" w:hAnsi="Times New Roman" w:eastAsia="Times New Roman" w:cs="Times New Roman"/>
          <w:spacing w:val="-5"/>
          <w:sz w:val="22"/>
          <w:szCs w:val="22"/>
        </w:rPr>
        <w:t>D.2017</w:t>
      </w:r>
      <w:r>
        <w:rPr>
          <w:rFonts w:ascii="Times New Roman" w:hAnsi="Times New Roman" w:eastAsia="Times New Roman" w:cs="Times New Roman"/>
          <w:spacing w:val="15"/>
          <w:w w:val="101"/>
          <w:sz w:val="22"/>
          <w:szCs w:val="22"/>
        </w:rPr>
        <w:t xml:space="preserve"> </w:t>
      </w:r>
      <w:r>
        <w:rPr>
          <w:rFonts w:ascii="宋体" w:hAnsi="宋体" w:eastAsia="宋体" w:cs="宋体"/>
          <w:spacing w:val="-5"/>
          <w:sz w:val="22"/>
          <w:szCs w:val="22"/>
        </w:rPr>
        <w:t>年，我国全行业从业人数已超过6</w:t>
      </w:r>
      <w:r>
        <w:rPr>
          <w:rFonts w:ascii="宋体" w:hAnsi="宋体" w:eastAsia="宋体" w:cs="宋体"/>
          <w:spacing w:val="-6"/>
          <w:sz w:val="22"/>
          <w:szCs w:val="22"/>
        </w:rPr>
        <w:t>00万人</w:t>
      </w:r>
    </w:p>
    <w:p w14:paraId="6B5B23B2">
      <w:pPr>
        <w:pStyle w:val="3"/>
        <w:spacing w:line="399" w:lineRule="auto"/>
      </w:pPr>
    </w:p>
    <w:p w14:paraId="3992843F">
      <w:pPr>
        <w:spacing w:before="72" w:line="227" w:lineRule="auto"/>
        <w:ind w:left="3355"/>
        <w:rPr>
          <w:rFonts w:ascii="黑体" w:hAnsi="黑体" w:eastAsia="黑体" w:cs="黑体"/>
          <w:sz w:val="22"/>
          <w:szCs w:val="22"/>
        </w:rPr>
      </w:pPr>
      <w:r>
        <w:rPr>
          <w:rFonts w:ascii="黑体" w:hAnsi="黑体" w:eastAsia="黑体" w:cs="黑体"/>
          <w:spacing w:val="10"/>
          <w:sz w:val="22"/>
          <w:szCs w:val="22"/>
        </w:rPr>
        <w:t>(三十五)</w:t>
      </w:r>
    </w:p>
    <w:p w14:paraId="7400D0D4">
      <w:pPr>
        <w:spacing w:before="125" w:line="219" w:lineRule="auto"/>
        <w:ind w:left="325"/>
        <w:rPr>
          <w:rFonts w:ascii="宋体" w:hAnsi="宋体" w:eastAsia="宋体" w:cs="宋体"/>
          <w:sz w:val="22"/>
          <w:szCs w:val="22"/>
        </w:rPr>
      </w:pPr>
      <w:r>
        <w:rPr>
          <w:rFonts w:ascii="宋体" w:hAnsi="宋体" w:eastAsia="宋体" w:cs="宋体"/>
          <w:spacing w:val="-12"/>
          <w:sz w:val="22"/>
          <w:szCs w:val="22"/>
        </w:rPr>
        <w:t>根据下列资料，完成以下各题。</w:t>
      </w:r>
    </w:p>
    <w:p w14:paraId="250336F3">
      <w:pPr>
        <w:spacing w:before="84" w:line="221" w:lineRule="auto"/>
        <w:ind w:left="1528"/>
        <w:rPr>
          <w:rFonts w:ascii="黑体" w:hAnsi="黑体" w:eastAsia="黑体" w:cs="黑体"/>
          <w:sz w:val="22"/>
          <w:szCs w:val="22"/>
        </w:rPr>
      </w:pPr>
      <w:r>
        <w:rPr>
          <w:rFonts w:ascii="黑体" w:hAnsi="黑体" w:eastAsia="黑体" w:cs="黑体"/>
          <w:b/>
          <w:bCs/>
          <w:spacing w:val="-5"/>
          <w:sz w:val="22"/>
          <w:szCs w:val="22"/>
        </w:rPr>
        <w:t>2021年12月份全国社会消费品零售总额主要数据</w:t>
      </w:r>
    </w:p>
    <w:p w14:paraId="20D773FD">
      <w:pPr>
        <w:spacing w:line="138" w:lineRule="exact"/>
      </w:pPr>
    </w:p>
    <w:tbl>
      <w:tblPr>
        <w:tblStyle w:val="6"/>
        <w:tblW w:w="76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10"/>
        <w:gridCol w:w="1198"/>
        <w:gridCol w:w="939"/>
        <w:gridCol w:w="1049"/>
        <w:gridCol w:w="984"/>
      </w:tblGrid>
      <w:tr w14:paraId="2AD06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3510" w:type="dxa"/>
            <w:vMerge w:val="restart"/>
            <w:tcBorders>
              <w:bottom w:val="nil"/>
            </w:tcBorders>
            <w:vAlign w:val="top"/>
          </w:tcPr>
          <w:p w14:paraId="3D04A643">
            <w:pPr>
              <w:spacing w:line="386" w:lineRule="auto"/>
              <w:rPr>
                <w:rFonts w:ascii="Arial"/>
                <w:sz w:val="21"/>
              </w:rPr>
            </w:pPr>
          </w:p>
          <w:p w14:paraId="29C55EF8">
            <w:pPr>
              <w:pStyle w:val="7"/>
              <w:spacing w:before="65" w:line="220" w:lineRule="auto"/>
              <w:ind w:left="1525"/>
              <w:rPr>
                <w:sz w:val="20"/>
                <w:szCs w:val="20"/>
              </w:rPr>
            </w:pPr>
            <w:r>
              <w:rPr>
                <w:spacing w:val="-3"/>
                <w:sz w:val="20"/>
                <w:szCs w:val="20"/>
              </w:rPr>
              <w:t>指标</w:t>
            </w:r>
          </w:p>
        </w:tc>
        <w:tc>
          <w:tcPr>
            <w:tcW w:w="2137" w:type="dxa"/>
            <w:gridSpan w:val="2"/>
            <w:vAlign w:val="top"/>
          </w:tcPr>
          <w:p w14:paraId="258C888E">
            <w:pPr>
              <w:pStyle w:val="7"/>
              <w:spacing w:before="83" w:line="219" w:lineRule="auto"/>
              <w:ind w:left="825"/>
              <w:rPr>
                <w:sz w:val="20"/>
                <w:szCs w:val="20"/>
              </w:rPr>
            </w:pPr>
            <w:r>
              <w:rPr>
                <w:spacing w:val="13"/>
                <w:sz w:val="20"/>
                <w:szCs w:val="20"/>
              </w:rPr>
              <w:t>12月</w:t>
            </w:r>
          </w:p>
        </w:tc>
        <w:tc>
          <w:tcPr>
            <w:tcW w:w="2033" w:type="dxa"/>
            <w:gridSpan w:val="2"/>
            <w:vAlign w:val="top"/>
          </w:tcPr>
          <w:p w14:paraId="73635E7E">
            <w:pPr>
              <w:pStyle w:val="7"/>
              <w:spacing w:before="83" w:line="219" w:lineRule="auto"/>
              <w:ind w:left="627"/>
              <w:rPr>
                <w:sz w:val="20"/>
                <w:szCs w:val="20"/>
              </w:rPr>
            </w:pPr>
            <w:r>
              <w:rPr>
                <w:spacing w:val="6"/>
                <w:sz w:val="20"/>
                <w:szCs w:val="20"/>
              </w:rPr>
              <w:t>1</w:t>
            </w:r>
            <w:r>
              <w:rPr>
                <w:spacing w:val="-53"/>
                <w:sz w:val="20"/>
                <w:szCs w:val="20"/>
              </w:rPr>
              <w:t xml:space="preserve"> </w:t>
            </w:r>
            <w:r>
              <w:rPr>
                <w:spacing w:val="6"/>
                <w:sz w:val="20"/>
                <w:szCs w:val="20"/>
              </w:rPr>
              <w:t>—</w:t>
            </w:r>
            <w:r>
              <w:rPr>
                <w:spacing w:val="-37"/>
                <w:sz w:val="20"/>
                <w:szCs w:val="20"/>
              </w:rPr>
              <w:t xml:space="preserve"> </w:t>
            </w:r>
            <w:r>
              <w:rPr>
                <w:spacing w:val="6"/>
                <w:sz w:val="20"/>
                <w:szCs w:val="20"/>
              </w:rPr>
              <w:t>12月</w:t>
            </w:r>
          </w:p>
        </w:tc>
      </w:tr>
      <w:tr w14:paraId="12395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3510" w:type="dxa"/>
            <w:vMerge w:val="continue"/>
            <w:tcBorders>
              <w:top w:val="nil"/>
            </w:tcBorders>
            <w:vAlign w:val="top"/>
          </w:tcPr>
          <w:p w14:paraId="77F80FCE">
            <w:pPr>
              <w:rPr>
                <w:rFonts w:ascii="Arial"/>
                <w:sz w:val="21"/>
              </w:rPr>
            </w:pPr>
          </w:p>
        </w:tc>
        <w:tc>
          <w:tcPr>
            <w:tcW w:w="1198" w:type="dxa"/>
            <w:vAlign w:val="top"/>
          </w:tcPr>
          <w:p w14:paraId="37434EF1">
            <w:pPr>
              <w:pStyle w:val="7"/>
              <w:spacing w:before="69" w:line="221" w:lineRule="auto"/>
              <w:ind w:left="294"/>
              <w:rPr>
                <w:sz w:val="20"/>
                <w:szCs w:val="20"/>
              </w:rPr>
            </w:pPr>
            <w:r>
              <w:rPr>
                <w:spacing w:val="-3"/>
                <w:sz w:val="20"/>
                <w:szCs w:val="20"/>
              </w:rPr>
              <w:t>绝对量</w:t>
            </w:r>
          </w:p>
          <w:p w14:paraId="177BDF83">
            <w:pPr>
              <w:pStyle w:val="7"/>
              <w:spacing w:before="110" w:line="220" w:lineRule="auto"/>
              <w:ind w:left="294"/>
              <w:rPr>
                <w:sz w:val="20"/>
                <w:szCs w:val="20"/>
              </w:rPr>
            </w:pPr>
            <w:r>
              <w:rPr>
                <w:spacing w:val="10"/>
                <w:sz w:val="20"/>
                <w:szCs w:val="20"/>
              </w:rPr>
              <w:t>(亿元)</w:t>
            </w:r>
          </w:p>
        </w:tc>
        <w:tc>
          <w:tcPr>
            <w:tcW w:w="939" w:type="dxa"/>
            <w:vAlign w:val="top"/>
          </w:tcPr>
          <w:p w14:paraId="0B6CDE97">
            <w:pPr>
              <w:pStyle w:val="7"/>
              <w:spacing w:before="72" w:line="221" w:lineRule="auto"/>
              <w:jc w:val="right"/>
              <w:rPr>
                <w:sz w:val="26"/>
                <w:szCs w:val="26"/>
              </w:rPr>
            </w:pPr>
            <w:r>
              <w:rPr>
                <w:spacing w:val="-37"/>
                <w:w w:val="99"/>
                <w:sz w:val="26"/>
                <w:szCs w:val="26"/>
              </w:rPr>
              <w:t>同比增</w:t>
            </w:r>
            <w:r>
              <w:rPr>
                <w:spacing w:val="-13"/>
                <w:w w:val="99"/>
                <w:sz w:val="26"/>
                <w:szCs w:val="26"/>
              </w:rPr>
              <w:t>长</w:t>
            </w:r>
          </w:p>
          <w:p w14:paraId="4A146078">
            <w:pPr>
              <w:pStyle w:val="7"/>
              <w:spacing w:before="41" w:line="202" w:lineRule="auto"/>
              <w:ind w:left="267"/>
              <w:rPr>
                <w:sz w:val="26"/>
                <w:szCs w:val="26"/>
              </w:rPr>
            </w:pPr>
            <w:r>
              <w:rPr>
                <w:spacing w:val="-13"/>
                <w:sz w:val="26"/>
                <w:szCs w:val="26"/>
              </w:rPr>
              <w:t>(%)</w:t>
            </w:r>
          </w:p>
        </w:tc>
        <w:tc>
          <w:tcPr>
            <w:tcW w:w="1049" w:type="dxa"/>
            <w:vAlign w:val="top"/>
          </w:tcPr>
          <w:p w14:paraId="37BCC1BA">
            <w:pPr>
              <w:pStyle w:val="7"/>
              <w:spacing w:before="69" w:line="221" w:lineRule="auto"/>
              <w:ind w:left="218"/>
              <w:rPr>
                <w:sz w:val="20"/>
                <w:szCs w:val="20"/>
              </w:rPr>
            </w:pPr>
            <w:r>
              <w:rPr>
                <w:spacing w:val="-3"/>
                <w:sz w:val="20"/>
                <w:szCs w:val="20"/>
              </w:rPr>
              <w:t>绝对量</w:t>
            </w:r>
          </w:p>
          <w:p w14:paraId="6204598F">
            <w:pPr>
              <w:pStyle w:val="7"/>
              <w:spacing w:before="120" w:line="220" w:lineRule="auto"/>
              <w:ind w:left="218"/>
              <w:rPr>
                <w:sz w:val="20"/>
                <w:szCs w:val="20"/>
              </w:rPr>
            </w:pPr>
            <w:r>
              <w:rPr>
                <w:spacing w:val="10"/>
                <w:sz w:val="20"/>
                <w:szCs w:val="20"/>
              </w:rPr>
              <w:t>(亿元)</w:t>
            </w:r>
          </w:p>
        </w:tc>
        <w:tc>
          <w:tcPr>
            <w:tcW w:w="984" w:type="dxa"/>
            <w:vAlign w:val="top"/>
          </w:tcPr>
          <w:p w14:paraId="488A1ED7">
            <w:pPr>
              <w:pStyle w:val="7"/>
              <w:spacing w:before="79" w:line="221" w:lineRule="auto"/>
              <w:ind w:left="89"/>
              <w:rPr>
                <w:sz w:val="20"/>
                <w:szCs w:val="20"/>
              </w:rPr>
            </w:pPr>
            <w:r>
              <w:rPr>
                <w:spacing w:val="2"/>
                <w:sz w:val="20"/>
                <w:szCs w:val="20"/>
              </w:rPr>
              <w:t>同比增长</w:t>
            </w:r>
          </w:p>
          <w:p w14:paraId="2B06A585">
            <w:pPr>
              <w:pStyle w:val="7"/>
              <w:spacing w:before="125" w:line="188" w:lineRule="auto"/>
              <w:ind w:left="289"/>
              <w:rPr>
                <w:sz w:val="26"/>
                <w:szCs w:val="26"/>
              </w:rPr>
            </w:pPr>
            <w:r>
              <w:rPr>
                <w:spacing w:val="-13"/>
                <w:sz w:val="26"/>
                <w:szCs w:val="26"/>
              </w:rPr>
              <w:t>(%)</w:t>
            </w:r>
          </w:p>
        </w:tc>
      </w:tr>
      <w:tr w14:paraId="3BB6B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10" w:type="dxa"/>
            <w:vAlign w:val="top"/>
          </w:tcPr>
          <w:p w14:paraId="7EDE1DBD">
            <w:pPr>
              <w:pStyle w:val="7"/>
              <w:spacing w:before="78" w:line="219" w:lineRule="auto"/>
              <w:ind w:left="215"/>
              <w:rPr>
                <w:sz w:val="20"/>
                <w:szCs w:val="20"/>
              </w:rPr>
            </w:pPr>
            <w:r>
              <w:rPr>
                <w:spacing w:val="-1"/>
                <w:sz w:val="20"/>
                <w:szCs w:val="20"/>
              </w:rPr>
              <w:t>社会消费品零售总额</w:t>
            </w:r>
          </w:p>
        </w:tc>
        <w:tc>
          <w:tcPr>
            <w:tcW w:w="1198" w:type="dxa"/>
            <w:vAlign w:val="top"/>
          </w:tcPr>
          <w:p w14:paraId="01D47B28">
            <w:pPr>
              <w:pStyle w:val="7"/>
              <w:spacing w:before="98" w:line="231" w:lineRule="auto"/>
              <w:ind w:left="345"/>
              <w:rPr>
                <w:sz w:val="20"/>
                <w:szCs w:val="20"/>
              </w:rPr>
            </w:pPr>
            <w:r>
              <w:rPr>
                <w:spacing w:val="-2"/>
                <w:sz w:val="20"/>
                <w:szCs w:val="20"/>
              </w:rPr>
              <w:t>41269</w:t>
            </w:r>
          </w:p>
        </w:tc>
        <w:tc>
          <w:tcPr>
            <w:tcW w:w="939" w:type="dxa"/>
            <w:vAlign w:val="top"/>
          </w:tcPr>
          <w:p w14:paraId="0D5090A8">
            <w:pPr>
              <w:pStyle w:val="7"/>
              <w:spacing w:before="98" w:line="231" w:lineRule="auto"/>
              <w:ind w:left="316"/>
              <w:rPr>
                <w:sz w:val="20"/>
                <w:szCs w:val="20"/>
              </w:rPr>
            </w:pPr>
            <w:r>
              <w:rPr>
                <w:spacing w:val="-6"/>
                <w:sz w:val="20"/>
                <w:szCs w:val="20"/>
              </w:rPr>
              <w:t>1.7</w:t>
            </w:r>
          </w:p>
        </w:tc>
        <w:tc>
          <w:tcPr>
            <w:tcW w:w="1049" w:type="dxa"/>
            <w:vAlign w:val="top"/>
          </w:tcPr>
          <w:p w14:paraId="324EB0E8">
            <w:pPr>
              <w:pStyle w:val="7"/>
              <w:spacing w:before="98" w:line="231" w:lineRule="auto"/>
              <w:ind w:left="218"/>
              <w:rPr>
                <w:sz w:val="20"/>
                <w:szCs w:val="20"/>
              </w:rPr>
            </w:pPr>
            <w:r>
              <w:rPr>
                <w:spacing w:val="-1"/>
                <w:sz w:val="20"/>
                <w:szCs w:val="20"/>
              </w:rPr>
              <w:t>440823</w:t>
            </w:r>
          </w:p>
        </w:tc>
        <w:tc>
          <w:tcPr>
            <w:tcW w:w="984" w:type="dxa"/>
            <w:vAlign w:val="top"/>
          </w:tcPr>
          <w:p w14:paraId="0B7C0602">
            <w:pPr>
              <w:pStyle w:val="7"/>
              <w:spacing w:before="98" w:line="231" w:lineRule="auto"/>
              <w:ind w:left="289"/>
              <w:rPr>
                <w:sz w:val="20"/>
                <w:szCs w:val="20"/>
              </w:rPr>
            </w:pPr>
            <w:r>
              <w:rPr>
                <w:spacing w:val="-5"/>
                <w:sz w:val="20"/>
                <w:szCs w:val="20"/>
              </w:rPr>
              <w:t>12.5</w:t>
            </w:r>
          </w:p>
        </w:tc>
      </w:tr>
      <w:tr w14:paraId="50D85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510" w:type="dxa"/>
            <w:vAlign w:val="top"/>
          </w:tcPr>
          <w:p w14:paraId="78FB1E60">
            <w:pPr>
              <w:pStyle w:val="7"/>
              <w:spacing w:before="80" w:line="219" w:lineRule="auto"/>
              <w:ind w:left="215"/>
              <w:rPr>
                <w:sz w:val="20"/>
                <w:szCs w:val="20"/>
              </w:rPr>
            </w:pPr>
            <w:r>
              <w:rPr>
                <w:spacing w:val="-1"/>
                <w:sz w:val="20"/>
                <w:szCs w:val="20"/>
              </w:rPr>
              <w:t>其中：限额以上单位消费品零售额</w:t>
            </w:r>
          </w:p>
        </w:tc>
        <w:tc>
          <w:tcPr>
            <w:tcW w:w="1198" w:type="dxa"/>
            <w:vAlign w:val="top"/>
          </w:tcPr>
          <w:p w14:paraId="46083EFC">
            <w:pPr>
              <w:pStyle w:val="7"/>
              <w:spacing w:before="99" w:line="231" w:lineRule="auto"/>
              <w:ind w:left="345"/>
              <w:rPr>
                <w:sz w:val="20"/>
                <w:szCs w:val="20"/>
              </w:rPr>
            </w:pPr>
            <w:r>
              <w:rPr>
                <w:spacing w:val="-4"/>
                <w:sz w:val="20"/>
                <w:szCs w:val="20"/>
              </w:rPr>
              <w:t>16703</w:t>
            </w:r>
          </w:p>
        </w:tc>
        <w:tc>
          <w:tcPr>
            <w:tcW w:w="939" w:type="dxa"/>
            <w:vAlign w:val="top"/>
          </w:tcPr>
          <w:p w14:paraId="1C0A2E3F">
            <w:pPr>
              <w:pStyle w:val="7"/>
              <w:spacing w:before="99" w:line="231" w:lineRule="auto"/>
              <w:ind w:left="316"/>
              <w:rPr>
                <w:sz w:val="20"/>
                <w:szCs w:val="20"/>
              </w:rPr>
            </w:pPr>
            <w:r>
              <w:rPr>
                <w:spacing w:val="-6"/>
                <w:sz w:val="20"/>
                <w:szCs w:val="20"/>
              </w:rPr>
              <w:t>1.6</w:t>
            </w:r>
          </w:p>
        </w:tc>
        <w:tc>
          <w:tcPr>
            <w:tcW w:w="1049" w:type="dxa"/>
            <w:vAlign w:val="top"/>
          </w:tcPr>
          <w:p w14:paraId="573C9957">
            <w:pPr>
              <w:pStyle w:val="7"/>
              <w:spacing w:before="99" w:line="231" w:lineRule="auto"/>
              <w:ind w:left="218"/>
              <w:rPr>
                <w:sz w:val="20"/>
                <w:szCs w:val="20"/>
              </w:rPr>
            </w:pPr>
            <w:r>
              <w:rPr>
                <w:spacing w:val="-4"/>
                <w:sz w:val="20"/>
                <w:szCs w:val="20"/>
              </w:rPr>
              <w:t>164148</w:t>
            </w:r>
          </w:p>
        </w:tc>
        <w:tc>
          <w:tcPr>
            <w:tcW w:w="984" w:type="dxa"/>
            <w:vAlign w:val="top"/>
          </w:tcPr>
          <w:p w14:paraId="506CF153">
            <w:pPr>
              <w:pStyle w:val="7"/>
              <w:spacing w:before="99" w:line="231" w:lineRule="auto"/>
              <w:ind w:left="289"/>
              <w:rPr>
                <w:sz w:val="20"/>
                <w:szCs w:val="20"/>
              </w:rPr>
            </w:pPr>
            <w:r>
              <w:rPr>
                <w:spacing w:val="-5"/>
                <w:sz w:val="20"/>
                <w:szCs w:val="20"/>
              </w:rPr>
              <w:t>13.4</w:t>
            </w:r>
          </w:p>
        </w:tc>
      </w:tr>
      <w:tr w14:paraId="31119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510" w:type="dxa"/>
            <w:vAlign w:val="top"/>
          </w:tcPr>
          <w:p w14:paraId="588ACC8E">
            <w:pPr>
              <w:pStyle w:val="7"/>
              <w:spacing w:before="90" w:line="219" w:lineRule="auto"/>
              <w:ind w:left="215"/>
              <w:rPr>
                <w:sz w:val="20"/>
                <w:szCs w:val="20"/>
              </w:rPr>
            </w:pPr>
            <w:r>
              <w:rPr>
                <w:spacing w:val="-1"/>
                <w:sz w:val="20"/>
                <w:szCs w:val="20"/>
              </w:rPr>
              <w:t>其中：实物商品网上零售额</w:t>
            </w:r>
          </w:p>
        </w:tc>
        <w:tc>
          <w:tcPr>
            <w:tcW w:w="1198" w:type="dxa"/>
            <w:vAlign w:val="top"/>
          </w:tcPr>
          <w:p w14:paraId="79F8CB9F">
            <w:pPr>
              <w:pStyle w:val="7"/>
              <w:spacing w:before="185" w:line="155" w:lineRule="exact"/>
              <w:ind w:left="495"/>
              <w:rPr>
                <w:sz w:val="20"/>
                <w:szCs w:val="20"/>
              </w:rPr>
            </w:pPr>
            <w:r>
              <w:rPr>
                <w:position w:val="-4"/>
                <w:sz w:val="20"/>
                <w:szCs w:val="20"/>
              </w:rPr>
              <w:t>一</w:t>
            </w:r>
          </w:p>
        </w:tc>
        <w:tc>
          <w:tcPr>
            <w:tcW w:w="939" w:type="dxa"/>
            <w:vAlign w:val="top"/>
          </w:tcPr>
          <w:p w14:paraId="7C259D1C">
            <w:pPr>
              <w:pStyle w:val="7"/>
              <w:spacing w:before="185" w:line="155" w:lineRule="exact"/>
              <w:ind w:left="367"/>
              <w:rPr>
                <w:sz w:val="20"/>
                <w:szCs w:val="20"/>
              </w:rPr>
            </w:pPr>
            <w:r>
              <w:rPr>
                <w:position w:val="-4"/>
                <w:sz w:val="20"/>
                <w:szCs w:val="20"/>
              </w:rPr>
              <w:t>一</w:t>
            </w:r>
          </w:p>
        </w:tc>
        <w:tc>
          <w:tcPr>
            <w:tcW w:w="1049" w:type="dxa"/>
            <w:vAlign w:val="top"/>
          </w:tcPr>
          <w:p w14:paraId="3A7B9AC4">
            <w:pPr>
              <w:pStyle w:val="7"/>
              <w:spacing w:before="109" w:line="230" w:lineRule="auto"/>
              <w:ind w:left="218"/>
              <w:rPr>
                <w:sz w:val="20"/>
                <w:szCs w:val="20"/>
              </w:rPr>
            </w:pPr>
            <w:r>
              <w:rPr>
                <w:spacing w:val="-4"/>
                <w:sz w:val="20"/>
                <w:szCs w:val="20"/>
              </w:rPr>
              <w:t>108042</w:t>
            </w:r>
          </w:p>
        </w:tc>
        <w:tc>
          <w:tcPr>
            <w:tcW w:w="984" w:type="dxa"/>
            <w:vAlign w:val="top"/>
          </w:tcPr>
          <w:p w14:paraId="3EE0A3D9">
            <w:pPr>
              <w:pStyle w:val="7"/>
              <w:spacing w:before="109" w:line="230" w:lineRule="auto"/>
              <w:ind w:left="289"/>
              <w:rPr>
                <w:sz w:val="20"/>
                <w:szCs w:val="20"/>
              </w:rPr>
            </w:pPr>
            <w:r>
              <w:rPr>
                <w:spacing w:val="-5"/>
                <w:sz w:val="20"/>
                <w:szCs w:val="20"/>
              </w:rPr>
              <w:t>12.0</w:t>
            </w:r>
          </w:p>
        </w:tc>
      </w:tr>
      <w:tr w14:paraId="4D8B2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10" w:type="dxa"/>
            <w:vAlign w:val="top"/>
          </w:tcPr>
          <w:p w14:paraId="29A56262">
            <w:pPr>
              <w:pStyle w:val="7"/>
              <w:spacing w:before="81" w:line="219" w:lineRule="auto"/>
              <w:ind w:left="215"/>
              <w:rPr>
                <w:sz w:val="20"/>
                <w:szCs w:val="20"/>
              </w:rPr>
            </w:pPr>
            <w:r>
              <w:rPr>
                <w:spacing w:val="-2"/>
                <w:sz w:val="20"/>
                <w:szCs w:val="20"/>
              </w:rPr>
              <w:t>按经营地分</w:t>
            </w:r>
          </w:p>
        </w:tc>
        <w:tc>
          <w:tcPr>
            <w:tcW w:w="1198" w:type="dxa"/>
            <w:vAlign w:val="top"/>
          </w:tcPr>
          <w:p w14:paraId="269E75BE">
            <w:pPr>
              <w:rPr>
                <w:rFonts w:ascii="Arial"/>
                <w:sz w:val="21"/>
              </w:rPr>
            </w:pPr>
          </w:p>
        </w:tc>
        <w:tc>
          <w:tcPr>
            <w:tcW w:w="939" w:type="dxa"/>
            <w:vAlign w:val="top"/>
          </w:tcPr>
          <w:p w14:paraId="0953DC7D">
            <w:pPr>
              <w:rPr>
                <w:rFonts w:ascii="Arial"/>
                <w:sz w:val="21"/>
              </w:rPr>
            </w:pPr>
          </w:p>
        </w:tc>
        <w:tc>
          <w:tcPr>
            <w:tcW w:w="1049" w:type="dxa"/>
            <w:vAlign w:val="top"/>
          </w:tcPr>
          <w:p w14:paraId="6C07AB5B">
            <w:pPr>
              <w:rPr>
                <w:rFonts w:ascii="Arial"/>
                <w:sz w:val="21"/>
              </w:rPr>
            </w:pPr>
          </w:p>
        </w:tc>
        <w:tc>
          <w:tcPr>
            <w:tcW w:w="984" w:type="dxa"/>
            <w:vAlign w:val="top"/>
          </w:tcPr>
          <w:p w14:paraId="11DD3E9A">
            <w:pPr>
              <w:rPr>
                <w:rFonts w:ascii="Arial"/>
                <w:sz w:val="21"/>
              </w:rPr>
            </w:pPr>
          </w:p>
        </w:tc>
      </w:tr>
      <w:tr w14:paraId="23203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510" w:type="dxa"/>
            <w:vAlign w:val="top"/>
          </w:tcPr>
          <w:p w14:paraId="7F62AF9F">
            <w:pPr>
              <w:pStyle w:val="7"/>
              <w:spacing w:before="82" w:line="219" w:lineRule="auto"/>
              <w:ind w:left="215"/>
              <w:rPr>
                <w:sz w:val="20"/>
                <w:szCs w:val="20"/>
              </w:rPr>
            </w:pPr>
            <w:r>
              <w:rPr>
                <w:spacing w:val="-2"/>
                <w:sz w:val="20"/>
                <w:szCs w:val="20"/>
              </w:rPr>
              <w:t>城镇</w:t>
            </w:r>
          </w:p>
        </w:tc>
        <w:tc>
          <w:tcPr>
            <w:tcW w:w="1198" w:type="dxa"/>
            <w:vAlign w:val="top"/>
          </w:tcPr>
          <w:p w14:paraId="05B91A55">
            <w:pPr>
              <w:pStyle w:val="7"/>
              <w:spacing w:before="101" w:line="229" w:lineRule="auto"/>
              <w:ind w:left="345"/>
              <w:rPr>
                <w:sz w:val="20"/>
                <w:szCs w:val="20"/>
              </w:rPr>
            </w:pPr>
            <w:r>
              <w:rPr>
                <w:spacing w:val="-2"/>
                <w:sz w:val="20"/>
                <w:szCs w:val="20"/>
              </w:rPr>
              <w:t>35243</w:t>
            </w:r>
          </w:p>
        </w:tc>
        <w:tc>
          <w:tcPr>
            <w:tcW w:w="939" w:type="dxa"/>
            <w:vAlign w:val="top"/>
          </w:tcPr>
          <w:p w14:paraId="5F57499E">
            <w:pPr>
              <w:pStyle w:val="7"/>
              <w:spacing w:before="101" w:line="229" w:lineRule="auto"/>
              <w:ind w:left="316"/>
              <w:rPr>
                <w:sz w:val="20"/>
                <w:szCs w:val="20"/>
              </w:rPr>
            </w:pPr>
            <w:r>
              <w:rPr>
                <w:spacing w:val="-6"/>
                <w:sz w:val="20"/>
                <w:szCs w:val="20"/>
              </w:rPr>
              <w:t>1.5</w:t>
            </w:r>
          </w:p>
        </w:tc>
        <w:tc>
          <w:tcPr>
            <w:tcW w:w="1049" w:type="dxa"/>
            <w:vAlign w:val="top"/>
          </w:tcPr>
          <w:p w14:paraId="0CC02940">
            <w:pPr>
              <w:pStyle w:val="7"/>
              <w:spacing w:before="101" w:line="229" w:lineRule="auto"/>
              <w:ind w:left="218"/>
              <w:rPr>
                <w:sz w:val="20"/>
                <w:szCs w:val="20"/>
              </w:rPr>
            </w:pPr>
            <w:r>
              <w:rPr>
                <w:spacing w:val="-2"/>
                <w:sz w:val="20"/>
                <w:szCs w:val="20"/>
              </w:rPr>
              <w:t>381558</w:t>
            </w:r>
          </w:p>
        </w:tc>
        <w:tc>
          <w:tcPr>
            <w:tcW w:w="984" w:type="dxa"/>
            <w:vAlign w:val="top"/>
          </w:tcPr>
          <w:p w14:paraId="61D6840E">
            <w:pPr>
              <w:pStyle w:val="7"/>
              <w:spacing w:before="101" w:line="229" w:lineRule="auto"/>
              <w:ind w:left="289"/>
              <w:rPr>
                <w:sz w:val="20"/>
                <w:szCs w:val="20"/>
              </w:rPr>
            </w:pPr>
            <w:r>
              <w:rPr>
                <w:spacing w:val="-5"/>
                <w:sz w:val="20"/>
                <w:szCs w:val="20"/>
              </w:rPr>
              <w:t>12.5</w:t>
            </w:r>
          </w:p>
        </w:tc>
      </w:tr>
      <w:tr w14:paraId="31DA0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510" w:type="dxa"/>
            <w:vAlign w:val="top"/>
          </w:tcPr>
          <w:p w14:paraId="520D0733">
            <w:pPr>
              <w:pStyle w:val="7"/>
              <w:spacing w:before="90" w:line="219" w:lineRule="auto"/>
              <w:ind w:left="215"/>
              <w:rPr>
                <w:sz w:val="20"/>
                <w:szCs w:val="20"/>
              </w:rPr>
            </w:pPr>
            <w:r>
              <w:rPr>
                <w:spacing w:val="4"/>
                <w:sz w:val="20"/>
                <w:szCs w:val="20"/>
              </w:rPr>
              <w:t>乡村</w:t>
            </w:r>
          </w:p>
        </w:tc>
        <w:tc>
          <w:tcPr>
            <w:tcW w:w="1198" w:type="dxa"/>
            <w:vAlign w:val="top"/>
          </w:tcPr>
          <w:p w14:paraId="1C1BD010">
            <w:pPr>
              <w:pStyle w:val="7"/>
              <w:spacing w:before="112" w:line="228" w:lineRule="auto"/>
              <w:ind w:left="395"/>
              <w:rPr>
                <w:sz w:val="20"/>
                <w:szCs w:val="20"/>
              </w:rPr>
            </w:pPr>
            <w:r>
              <w:rPr>
                <w:spacing w:val="-2"/>
                <w:sz w:val="20"/>
                <w:szCs w:val="20"/>
              </w:rPr>
              <w:t>6026</w:t>
            </w:r>
          </w:p>
        </w:tc>
        <w:tc>
          <w:tcPr>
            <w:tcW w:w="939" w:type="dxa"/>
            <w:vAlign w:val="top"/>
          </w:tcPr>
          <w:p w14:paraId="496E7B0A">
            <w:pPr>
              <w:pStyle w:val="7"/>
              <w:spacing w:before="112" w:line="228" w:lineRule="auto"/>
              <w:ind w:left="316"/>
              <w:rPr>
                <w:sz w:val="20"/>
                <w:szCs w:val="20"/>
              </w:rPr>
            </w:pPr>
            <w:r>
              <w:rPr>
                <w:spacing w:val="-3"/>
                <w:sz w:val="20"/>
                <w:szCs w:val="20"/>
              </w:rPr>
              <w:t>2.8</w:t>
            </w:r>
          </w:p>
        </w:tc>
        <w:tc>
          <w:tcPr>
            <w:tcW w:w="1049" w:type="dxa"/>
            <w:vAlign w:val="top"/>
          </w:tcPr>
          <w:p w14:paraId="2A910A7A">
            <w:pPr>
              <w:pStyle w:val="7"/>
              <w:spacing w:before="112" w:line="228" w:lineRule="auto"/>
              <w:ind w:left="268"/>
              <w:rPr>
                <w:sz w:val="20"/>
                <w:szCs w:val="20"/>
              </w:rPr>
            </w:pPr>
            <w:r>
              <w:rPr>
                <w:spacing w:val="-2"/>
                <w:sz w:val="20"/>
                <w:szCs w:val="20"/>
              </w:rPr>
              <w:t>59265</w:t>
            </w:r>
          </w:p>
        </w:tc>
        <w:tc>
          <w:tcPr>
            <w:tcW w:w="984" w:type="dxa"/>
            <w:vAlign w:val="top"/>
          </w:tcPr>
          <w:p w14:paraId="023D1383">
            <w:pPr>
              <w:pStyle w:val="7"/>
              <w:spacing w:before="112" w:line="228" w:lineRule="auto"/>
              <w:ind w:left="289"/>
              <w:rPr>
                <w:sz w:val="20"/>
                <w:szCs w:val="20"/>
              </w:rPr>
            </w:pPr>
            <w:r>
              <w:rPr>
                <w:spacing w:val="-5"/>
                <w:sz w:val="20"/>
                <w:szCs w:val="20"/>
              </w:rPr>
              <w:t>12.1</w:t>
            </w:r>
          </w:p>
        </w:tc>
      </w:tr>
      <w:tr w14:paraId="774DD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10" w:type="dxa"/>
            <w:vAlign w:val="top"/>
          </w:tcPr>
          <w:p w14:paraId="7E2C8419">
            <w:pPr>
              <w:pStyle w:val="7"/>
              <w:spacing w:before="83" w:line="219" w:lineRule="auto"/>
              <w:ind w:left="215"/>
              <w:rPr>
                <w:sz w:val="20"/>
                <w:szCs w:val="20"/>
              </w:rPr>
            </w:pPr>
            <w:r>
              <w:rPr>
                <w:spacing w:val="-2"/>
                <w:sz w:val="20"/>
                <w:szCs w:val="20"/>
              </w:rPr>
              <w:t>按消费类型分</w:t>
            </w:r>
          </w:p>
        </w:tc>
        <w:tc>
          <w:tcPr>
            <w:tcW w:w="1198" w:type="dxa"/>
            <w:vAlign w:val="top"/>
          </w:tcPr>
          <w:p w14:paraId="0386EB22">
            <w:pPr>
              <w:rPr>
                <w:rFonts w:ascii="Arial"/>
                <w:sz w:val="21"/>
              </w:rPr>
            </w:pPr>
          </w:p>
        </w:tc>
        <w:tc>
          <w:tcPr>
            <w:tcW w:w="939" w:type="dxa"/>
            <w:vAlign w:val="top"/>
          </w:tcPr>
          <w:p w14:paraId="01884CC3">
            <w:pPr>
              <w:rPr>
                <w:rFonts w:ascii="Arial"/>
                <w:sz w:val="21"/>
              </w:rPr>
            </w:pPr>
          </w:p>
        </w:tc>
        <w:tc>
          <w:tcPr>
            <w:tcW w:w="1049" w:type="dxa"/>
            <w:vAlign w:val="top"/>
          </w:tcPr>
          <w:p w14:paraId="4DD15DBD">
            <w:pPr>
              <w:rPr>
                <w:rFonts w:ascii="Arial"/>
                <w:sz w:val="21"/>
              </w:rPr>
            </w:pPr>
          </w:p>
        </w:tc>
        <w:tc>
          <w:tcPr>
            <w:tcW w:w="984" w:type="dxa"/>
            <w:vAlign w:val="top"/>
          </w:tcPr>
          <w:p w14:paraId="2708A1DF">
            <w:pPr>
              <w:rPr>
                <w:rFonts w:ascii="Arial"/>
                <w:sz w:val="21"/>
              </w:rPr>
            </w:pPr>
          </w:p>
        </w:tc>
      </w:tr>
      <w:tr w14:paraId="1A07D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3510" w:type="dxa"/>
            <w:vAlign w:val="top"/>
          </w:tcPr>
          <w:p w14:paraId="5F9DDEA5">
            <w:pPr>
              <w:pStyle w:val="7"/>
              <w:spacing w:before="94" w:line="219" w:lineRule="auto"/>
              <w:ind w:left="215"/>
              <w:rPr>
                <w:sz w:val="20"/>
                <w:szCs w:val="20"/>
              </w:rPr>
            </w:pPr>
            <w:r>
              <w:rPr>
                <w:spacing w:val="-2"/>
                <w:sz w:val="20"/>
                <w:szCs w:val="20"/>
              </w:rPr>
              <w:t>餐饮收入</w:t>
            </w:r>
          </w:p>
        </w:tc>
        <w:tc>
          <w:tcPr>
            <w:tcW w:w="1198" w:type="dxa"/>
            <w:vAlign w:val="top"/>
          </w:tcPr>
          <w:p w14:paraId="6CD179E6">
            <w:pPr>
              <w:pStyle w:val="7"/>
              <w:spacing w:before="114" w:line="227" w:lineRule="auto"/>
              <w:ind w:left="395"/>
              <w:rPr>
                <w:sz w:val="20"/>
                <w:szCs w:val="20"/>
              </w:rPr>
            </w:pPr>
            <w:r>
              <w:rPr>
                <w:spacing w:val="-2"/>
                <w:sz w:val="20"/>
                <w:szCs w:val="20"/>
              </w:rPr>
              <w:t>4841</w:t>
            </w:r>
          </w:p>
        </w:tc>
        <w:tc>
          <w:tcPr>
            <w:tcW w:w="939" w:type="dxa"/>
            <w:vAlign w:val="top"/>
          </w:tcPr>
          <w:p w14:paraId="554DD406">
            <w:pPr>
              <w:pStyle w:val="7"/>
              <w:spacing w:before="114" w:line="227" w:lineRule="auto"/>
              <w:ind w:left="267"/>
              <w:rPr>
                <w:sz w:val="20"/>
                <w:szCs w:val="20"/>
              </w:rPr>
            </w:pPr>
            <w:r>
              <w:rPr>
                <w:spacing w:val="-2"/>
                <w:sz w:val="20"/>
                <w:szCs w:val="20"/>
              </w:rPr>
              <w:t>-2.2</w:t>
            </w:r>
          </w:p>
        </w:tc>
        <w:tc>
          <w:tcPr>
            <w:tcW w:w="1049" w:type="dxa"/>
            <w:vAlign w:val="top"/>
          </w:tcPr>
          <w:p w14:paraId="682108DC">
            <w:pPr>
              <w:pStyle w:val="7"/>
              <w:spacing w:before="114" w:line="227" w:lineRule="auto"/>
              <w:ind w:left="268"/>
              <w:rPr>
                <w:sz w:val="20"/>
                <w:szCs w:val="20"/>
              </w:rPr>
            </w:pPr>
            <w:r>
              <w:rPr>
                <w:spacing w:val="-2"/>
                <w:sz w:val="20"/>
                <w:szCs w:val="20"/>
              </w:rPr>
              <w:t>46895</w:t>
            </w:r>
          </w:p>
        </w:tc>
        <w:tc>
          <w:tcPr>
            <w:tcW w:w="984" w:type="dxa"/>
            <w:vAlign w:val="top"/>
          </w:tcPr>
          <w:p w14:paraId="136C55D3">
            <w:pPr>
              <w:pStyle w:val="7"/>
              <w:spacing w:before="114" w:line="227" w:lineRule="auto"/>
              <w:ind w:left="289"/>
              <w:rPr>
                <w:sz w:val="20"/>
                <w:szCs w:val="20"/>
              </w:rPr>
            </w:pPr>
            <w:r>
              <w:rPr>
                <w:spacing w:val="-5"/>
                <w:sz w:val="20"/>
                <w:szCs w:val="20"/>
              </w:rPr>
              <w:t>18.6</w:t>
            </w:r>
          </w:p>
        </w:tc>
      </w:tr>
      <w:tr w14:paraId="0639E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10" w:type="dxa"/>
            <w:vAlign w:val="top"/>
          </w:tcPr>
          <w:p w14:paraId="5FFA3BB9">
            <w:pPr>
              <w:pStyle w:val="7"/>
              <w:spacing w:before="84" w:line="219" w:lineRule="auto"/>
              <w:ind w:left="435"/>
              <w:rPr>
                <w:sz w:val="20"/>
                <w:szCs w:val="20"/>
              </w:rPr>
            </w:pPr>
            <w:r>
              <w:rPr>
                <w:spacing w:val="-1"/>
                <w:sz w:val="20"/>
                <w:szCs w:val="20"/>
              </w:rPr>
              <w:t>其中：限额以上单位餐饮收入</w:t>
            </w:r>
          </w:p>
        </w:tc>
        <w:tc>
          <w:tcPr>
            <w:tcW w:w="1198" w:type="dxa"/>
            <w:vAlign w:val="top"/>
          </w:tcPr>
          <w:p w14:paraId="7FB7A271">
            <w:pPr>
              <w:pStyle w:val="7"/>
              <w:spacing w:before="104" w:line="226" w:lineRule="auto"/>
              <w:ind w:left="445"/>
              <w:rPr>
                <w:sz w:val="20"/>
                <w:szCs w:val="20"/>
              </w:rPr>
            </w:pPr>
            <w:r>
              <w:rPr>
                <w:spacing w:val="-2"/>
                <w:sz w:val="20"/>
                <w:szCs w:val="20"/>
              </w:rPr>
              <w:t>985</w:t>
            </w:r>
          </w:p>
        </w:tc>
        <w:tc>
          <w:tcPr>
            <w:tcW w:w="939" w:type="dxa"/>
            <w:vAlign w:val="top"/>
          </w:tcPr>
          <w:p w14:paraId="604FDE62">
            <w:pPr>
              <w:pStyle w:val="7"/>
              <w:spacing w:before="104" w:line="226" w:lineRule="auto"/>
              <w:ind w:left="267"/>
              <w:rPr>
                <w:sz w:val="20"/>
                <w:szCs w:val="20"/>
              </w:rPr>
            </w:pPr>
            <w:r>
              <w:rPr>
                <w:spacing w:val="-2"/>
                <w:sz w:val="20"/>
                <w:szCs w:val="20"/>
              </w:rPr>
              <w:t>-0.1</w:t>
            </w:r>
          </w:p>
        </w:tc>
        <w:tc>
          <w:tcPr>
            <w:tcW w:w="1049" w:type="dxa"/>
            <w:vAlign w:val="top"/>
          </w:tcPr>
          <w:p w14:paraId="3725A6A9">
            <w:pPr>
              <w:pStyle w:val="7"/>
              <w:spacing w:before="104" w:line="226" w:lineRule="auto"/>
              <w:ind w:left="268"/>
              <w:rPr>
                <w:sz w:val="20"/>
                <w:szCs w:val="20"/>
              </w:rPr>
            </w:pPr>
            <w:r>
              <w:rPr>
                <w:spacing w:val="-4"/>
                <w:sz w:val="20"/>
                <w:szCs w:val="20"/>
              </w:rPr>
              <w:t>10434</w:t>
            </w:r>
          </w:p>
        </w:tc>
        <w:tc>
          <w:tcPr>
            <w:tcW w:w="984" w:type="dxa"/>
            <w:vAlign w:val="top"/>
          </w:tcPr>
          <w:p w14:paraId="08202B73">
            <w:pPr>
              <w:pStyle w:val="7"/>
              <w:spacing w:before="104" w:line="226" w:lineRule="auto"/>
              <w:ind w:left="289"/>
              <w:rPr>
                <w:sz w:val="20"/>
                <w:szCs w:val="20"/>
              </w:rPr>
            </w:pPr>
            <w:r>
              <w:rPr>
                <w:spacing w:val="-2"/>
                <w:sz w:val="20"/>
                <w:szCs w:val="20"/>
              </w:rPr>
              <w:t>23.5</w:t>
            </w:r>
          </w:p>
        </w:tc>
      </w:tr>
      <w:tr w14:paraId="1D550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510" w:type="dxa"/>
            <w:vAlign w:val="top"/>
          </w:tcPr>
          <w:p w14:paraId="47FD5852">
            <w:pPr>
              <w:pStyle w:val="7"/>
              <w:spacing w:before="95" w:line="219" w:lineRule="auto"/>
              <w:ind w:left="215"/>
              <w:rPr>
                <w:sz w:val="20"/>
                <w:szCs w:val="20"/>
              </w:rPr>
            </w:pPr>
            <w:r>
              <w:rPr>
                <w:spacing w:val="2"/>
                <w:sz w:val="20"/>
                <w:szCs w:val="20"/>
              </w:rPr>
              <w:t>商品零售</w:t>
            </w:r>
          </w:p>
        </w:tc>
        <w:tc>
          <w:tcPr>
            <w:tcW w:w="1198" w:type="dxa"/>
            <w:vAlign w:val="top"/>
          </w:tcPr>
          <w:p w14:paraId="2B6F5A6B">
            <w:pPr>
              <w:pStyle w:val="7"/>
              <w:spacing w:before="115" w:line="225" w:lineRule="auto"/>
              <w:ind w:left="345"/>
              <w:rPr>
                <w:sz w:val="20"/>
                <w:szCs w:val="20"/>
              </w:rPr>
            </w:pPr>
            <w:r>
              <w:rPr>
                <w:spacing w:val="-2"/>
                <w:sz w:val="20"/>
                <w:szCs w:val="20"/>
              </w:rPr>
              <w:t>36428</w:t>
            </w:r>
          </w:p>
        </w:tc>
        <w:tc>
          <w:tcPr>
            <w:tcW w:w="939" w:type="dxa"/>
            <w:vAlign w:val="top"/>
          </w:tcPr>
          <w:p w14:paraId="7C47D85D">
            <w:pPr>
              <w:pStyle w:val="7"/>
              <w:spacing w:before="115" w:line="225" w:lineRule="auto"/>
              <w:ind w:left="316"/>
              <w:rPr>
                <w:sz w:val="20"/>
                <w:szCs w:val="20"/>
              </w:rPr>
            </w:pPr>
            <w:r>
              <w:rPr>
                <w:spacing w:val="-3"/>
                <w:sz w:val="20"/>
                <w:szCs w:val="20"/>
              </w:rPr>
              <w:t>2.3</w:t>
            </w:r>
          </w:p>
        </w:tc>
        <w:tc>
          <w:tcPr>
            <w:tcW w:w="1049" w:type="dxa"/>
            <w:vAlign w:val="top"/>
          </w:tcPr>
          <w:p w14:paraId="79983914">
            <w:pPr>
              <w:pStyle w:val="7"/>
              <w:spacing w:before="115" w:line="225" w:lineRule="auto"/>
              <w:ind w:left="218"/>
              <w:rPr>
                <w:sz w:val="20"/>
                <w:szCs w:val="20"/>
              </w:rPr>
            </w:pPr>
            <w:r>
              <w:rPr>
                <w:spacing w:val="-2"/>
                <w:sz w:val="20"/>
                <w:szCs w:val="20"/>
              </w:rPr>
              <w:t>393928</w:t>
            </w:r>
          </w:p>
        </w:tc>
        <w:tc>
          <w:tcPr>
            <w:tcW w:w="984" w:type="dxa"/>
            <w:vAlign w:val="top"/>
          </w:tcPr>
          <w:p w14:paraId="4672E823">
            <w:pPr>
              <w:pStyle w:val="7"/>
              <w:spacing w:before="115" w:line="225" w:lineRule="auto"/>
              <w:ind w:left="289"/>
              <w:rPr>
                <w:sz w:val="20"/>
                <w:szCs w:val="20"/>
              </w:rPr>
            </w:pPr>
            <w:r>
              <w:rPr>
                <w:spacing w:val="-5"/>
                <w:sz w:val="20"/>
                <w:szCs w:val="20"/>
              </w:rPr>
              <w:t>11.8</w:t>
            </w:r>
          </w:p>
        </w:tc>
      </w:tr>
      <w:tr w14:paraId="3CD37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510" w:type="dxa"/>
            <w:vAlign w:val="top"/>
          </w:tcPr>
          <w:p w14:paraId="7686AB8C">
            <w:pPr>
              <w:pStyle w:val="7"/>
              <w:spacing w:before="85" w:line="219" w:lineRule="auto"/>
              <w:ind w:left="215"/>
              <w:rPr>
                <w:sz w:val="20"/>
                <w:szCs w:val="20"/>
              </w:rPr>
            </w:pPr>
            <w:r>
              <w:rPr>
                <w:spacing w:val="-1"/>
                <w:sz w:val="20"/>
                <w:szCs w:val="20"/>
              </w:rPr>
              <w:t>其中：粮油、食品类</w:t>
            </w:r>
          </w:p>
        </w:tc>
        <w:tc>
          <w:tcPr>
            <w:tcW w:w="1198" w:type="dxa"/>
            <w:vAlign w:val="top"/>
          </w:tcPr>
          <w:p w14:paraId="27B09697">
            <w:pPr>
              <w:pStyle w:val="7"/>
              <w:spacing w:before="106" w:line="225" w:lineRule="auto"/>
              <w:ind w:left="395"/>
              <w:rPr>
                <w:sz w:val="20"/>
                <w:szCs w:val="20"/>
              </w:rPr>
            </w:pPr>
            <w:r>
              <w:rPr>
                <w:spacing w:val="-5"/>
                <w:sz w:val="20"/>
                <w:szCs w:val="20"/>
              </w:rPr>
              <w:t>1663</w:t>
            </w:r>
          </w:p>
        </w:tc>
        <w:tc>
          <w:tcPr>
            <w:tcW w:w="939" w:type="dxa"/>
            <w:vAlign w:val="top"/>
          </w:tcPr>
          <w:p w14:paraId="67585CA7">
            <w:pPr>
              <w:pStyle w:val="7"/>
              <w:spacing w:before="106" w:line="225" w:lineRule="auto"/>
              <w:ind w:left="267"/>
              <w:rPr>
                <w:sz w:val="20"/>
                <w:szCs w:val="20"/>
              </w:rPr>
            </w:pPr>
            <w:r>
              <w:rPr>
                <w:spacing w:val="-5"/>
                <w:sz w:val="20"/>
                <w:szCs w:val="20"/>
              </w:rPr>
              <w:t>11.3</w:t>
            </w:r>
          </w:p>
        </w:tc>
        <w:tc>
          <w:tcPr>
            <w:tcW w:w="1049" w:type="dxa"/>
            <w:vAlign w:val="top"/>
          </w:tcPr>
          <w:p w14:paraId="50411879">
            <w:pPr>
              <w:pStyle w:val="7"/>
              <w:spacing w:before="106" w:line="225" w:lineRule="auto"/>
              <w:ind w:left="268"/>
              <w:rPr>
                <w:sz w:val="20"/>
                <w:szCs w:val="20"/>
              </w:rPr>
            </w:pPr>
            <w:r>
              <w:rPr>
                <w:spacing w:val="-4"/>
                <w:sz w:val="20"/>
                <w:szCs w:val="20"/>
              </w:rPr>
              <w:t>16759</w:t>
            </w:r>
          </w:p>
        </w:tc>
        <w:tc>
          <w:tcPr>
            <w:tcW w:w="984" w:type="dxa"/>
            <w:vAlign w:val="top"/>
          </w:tcPr>
          <w:p w14:paraId="53D61196">
            <w:pPr>
              <w:pStyle w:val="7"/>
              <w:spacing w:before="106" w:line="225" w:lineRule="auto"/>
              <w:ind w:left="289"/>
              <w:rPr>
                <w:sz w:val="20"/>
                <w:szCs w:val="20"/>
              </w:rPr>
            </w:pPr>
            <w:r>
              <w:rPr>
                <w:spacing w:val="-5"/>
                <w:sz w:val="20"/>
                <w:szCs w:val="20"/>
              </w:rPr>
              <w:t>10.8</w:t>
            </w:r>
          </w:p>
        </w:tc>
      </w:tr>
      <w:tr w14:paraId="2B2D0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10" w:type="dxa"/>
            <w:vAlign w:val="top"/>
          </w:tcPr>
          <w:p w14:paraId="15003F41">
            <w:pPr>
              <w:pStyle w:val="7"/>
              <w:spacing w:before="86" w:line="219" w:lineRule="auto"/>
              <w:ind w:left="994"/>
              <w:rPr>
                <w:sz w:val="20"/>
                <w:szCs w:val="20"/>
              </w:rPr>
            </w:pPr>
            <w:r>
              <w:rPr>
                <w:spacing w:val="-2"/>
                <w:sz w:val="20"/>
                <w:szCs w:val="20"/>
              </w:rPr>
              <w:t>饮料类</w:t>
            </w:r>
          </w:p>
        </w:tc>
        <w:tc>
          <w:tcPr>
            <w:tcW w:w="1198" w:type="dxa"/>
            <w:vAlign w:val="top"/>
          </w:tcPr>
          <w:p w14:paraId="117BF832">
            <w:pPr>
              <w:pStyle w:val="7"/>
              <w:spacing w:before="106" w:line="224" w:lineRule="auto"/>
              <w:ind w:left="445"/>
              <w:rPr>
                <w:sz w:val="20"/>
                <w:szCs w:val="20"/>
              </w:rPr>
            </w:pPr>
            <w:r>
              <w:rPr>
                <w:spacing w:val="-3"/>
                <w:sz w:val="20"/>
                <w:szCs w:val="20"/>
              </w:rPr>
              <w:t>249</w:t>
            </w:r>
          </w:p>
        </w:tc>
        <w:tc>
          <w:tcPr>
            <w:tcW w:w="939" w:type="dxa"/>
            <w:vAlign w:val="top"/>
          </w:tcPr>
          <w:p w14:paraId="69CBA15D">
            <w:pPr>
              <w:pStyle w:val="7"/>
              <w:spacing w:before="106" w:line="224" w:lineRule="auto"/>
              <w:ind w:left="267"/>
              <w:rPr>
                <w:sz w:val="20"/>
                <w:szCs w:val="20"/>
              </w:rPr>
            </w:pPr>
            <w:r>
              <w:rPr>
                <w:spacing w:val="-5"/>
                <w:sz w:val="20"/>
                <w:szCs w:val="20"/>
              </w:rPr>
              <w:t>12.6</w:t>
            </w:r>
          </w:p>
        </w:tc>
        <w:tc>
          <w:tcPr>
            <w:tcW w:w="1049" w:type="dxa"/>
            <w:vAlign w:val="top"/>
          </w:tcPr>
          <w:p w14:paraId="7C36C8FD">
            <w:pPr>
              <w:pStyle w:val="7"/>
              <w:spacing w:before="106" w:line="224" w:lineRule="auto"/>
              <w:ind w:left="318"/>
              <w:rPr>
                <w:sz w:val="20"/>
                <w:szCs w:val="20"/>
              </w:rPr>
            </w:pPr>
            <w:r>
              <w:rPr>
                <w:spacing w:val="-2"/>
                <w:sz w:val="20"/>
                <w:szCs w:val="20"/>
              </w:rPr>
              <w:t>2808</w:t>
            </w:r>
          </w:p>
        </w:tc>
        <w:tc>
          <w:tcPr>
            <w:tcW w:w="984" w:type="dxa"/>
            <w:vAlign w:val="top"/>
          </w:tcPr>
          <w:p w14:paraId="017F22B0">
            <w:pPr>
              <w:pStyle w:val="7"/>
              <w:spacing w:before="106" w:line="224" w:lineRule="auto"/>
              <w:ind w:left="289"/>
              <w:rPr>
                <w:sz w:val="20"/>
                <w:szCs w:val="20"/>
              </w:rPr>
            </w:pPr>
            <w:r>
              <w:rPr>
                <w:spacing w:val="-2"/>
                <w:sz w:val="20"/>
                <w:szCs w:val="20"/>
              </w:rPr>
              <w:t>20.4</w:t>
            </w:r>
          </w:p>
        </w:tc>
      </w:tr>
      <w:tr w14:paraId="38F60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3510" w:type="dxa"/>
            <w:vAlign w:val="top"/>
          </w:tcPr>
          <w:p w14:paraId="09CBA69C">
            <w:pPr>
              <w:pStyle w:val="7"/>
              <w:spacing w:before="97" w:line="219" w:lineRule="auto"/>
              <w:ind w:left="985"/>
              <w:rPr>
                <w:sz w:val="20"/>
                <w:szCs w:val="20"/>
              </w:rPr>
            </w:pPr>
            <w:r>
              <w:rPr>
                <w:spacing w:val="-2"/>
                <w:sz w:val="20"/>
                <w:szCs w:val="20"/>
              </w:rPr>
              <w:t>烟酒类</w:t>
            </w:r>
          </w:p>
        </w:tc>
        <w:tc>
          <w:tcPr>
            <w:tcW w:w="1198" w:type="dxa"/>
            <w:vAlign w:val="top"/>
          </w:tcPr>
          <w:p w14:paraId="1E4B4F2C">
            <w:pPr>
              <w:pStyle w:val="7"/>
              <w:spacing w:before="117" w:line="224" w:lineRule="auto"/>
              <w:ind w:left="445"/>
              <w:rPr>
                <w:sz w:val="20"/>
                <w:szCs w:val="20"/>
              </w:rPr>
            </w:pPr>
            <w:r>
              <w:rPr>
                <w:spacing w:val="-3"/>
                <w:sz w:val="20"/>
                <w:szCs w:val="20"/>
              </w:rPr>
              <w:t>534</w:t>
            </w:r>
          </w:p>
        </w:tc>
        <w:tc>
          <w:tcPr>
            <w:tcW w:w="939" w:type="dxa"/>
            <w:vAlign w:val="top"/>
          </w:tcPr>
          <w:p w14:paraId="4D46F428">
            <w:pPr>
              <w:pStyle w:val="7"/>
              <w:spacing w:before="117" w:line="224" w:lineRule="auto"/>
              <w:ind w:left="316"/>
              <w:rPr>
                <w:sz w:val="20"/>
                <w:szCs w:val="20"/>
              </w:rPr>
            </w:pPr>
            <w:r>
              <w:rPr>
                <w:spacing w:val="-3"/>
                <w:sz w:val="20"/>
                <w:szCs w:val="20"/>
              </w:rPr>
              <w:t>7.0</w:t>
            </w:r>
          </w:p>
        </w:tc>
        <w:tc>
          <w:tcPr>
            <w:tcW w:w="1049" w:type="dxa"/>
            <w:vAlign w:val="top"/>
          </w:tcPr>
          <w:p w14:paraId="7167F735">
            <w:pPr>
              <w:pStyle w:val="7"/>
              <w:spacing w:before="117" w:line="224" w:lineRule="auto"/>
              <w:ind w:left="318"/>
              <w:rPr>
                <w:sz w:val="20"/>
                <w:szCs w:val="20"/>
              </w:rPr>
            </w:pPr>
            <w:r>
              <w:rPr>
                <w:spacing w:val="-2"/>
                <w:sz w:val="20"/>
                <w:szCs w:val="20"/>
              </w:rPr>
              <w:t>4791</w:t>
            </w:r>
          </w:p>
        </w:tc>
        <w:tc>
          <w:tcPr>
            <w:tcW w:w="984" w:type="dxa"/>
            <w:vAlign w:val="top"/>
          </w:tcPr>
          <w:p w14:paraId="47B0C398">
            <w:pPr>
              <w:pStyle w:val="7"/>
              <w:spacing w:before="117" w:line="224" w:lineRule="auto"/>
              <w:ind w:left="289"/>
              <w:rPr>
                <w:sz w:val="20"/>
                <w:szCs w:val="20"/>
              </w:rPr>
            </w:pPr>
            <w:r>
              <w:rPr>
                <w:spacing w:val="-2"/>
                <w:sz w:val="20"/>
                <w:szCs w:val="20"/>
              </w:rPr>
              <w:t>21.2</w:t>
            </w:r>
          </w:p>
        </w:tc>
      </w:tr>
      <w:tr w14:paraId="6BD1E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510" w:type="dxa"/>
            <w:vAlign w:val="top"/>
          </w:tcPr>
          <w:p w14:paraId="50626BB8">
            <w:pPr>
              <w:pStyle w:val="7"/>
              <w:spacing w:before="96" w:line="219" w:lineRule="auto"/>
              <w:ind w:left="985"/>
              <w:rPr>
                <w:sz w:val="20"/>
                <w:szCs w:val="20"/>
              </w:rPr>
            </w:pPr>
            <w:r>
              <w:rPr>
                <w:spacing w:val="-1"/>
                <w:sz w:val="20"/>
                <w:szCs w:val="20"/>
              </w:rPr>
              <w:t>服装鞋帽、针纺织品类</w:t>
            </w:r>
          </w:p>
        </w:tc>
        <w:tc>
          <w:tcPr>
            <w:tcW w:w="1198" w:type="dxa"/>
            <w:vAlign w:val="top"/>
          </w:tcPr>
          <w:p w14:paraId="13CE15AB">
            <w:pPr>
              <w:pStyle w:val="7"/>
              <w:spacing w:before="117" w:line="223" w:lineRule="auto"/>
              <w:ind w:left="395"/>
              <w:rPr>
                <w:sz w:val="20"/>
                <w:szCs w:val="20"/>
              </w:rPr>
            </w:pPr>
            <w:r>
              <w:rPr>
                <w:spacing w:val="-5"/>
                <w:sz w:val="20"/>
                <w:szCs w:val="20"/>
              </w:rPr>
              <w:t>1487</w:t>
            </w:r>
          </w:p>
        </w:tc>
        <w:tc>
          <w:tcPr>
            <w:tcW w:w="939" w:type="dxa"/>
            <w:vAlign w:val="top"/>
          </w:tcPr>
          <w:p w14:paraId="1687ED67">
            <w:pPr>
              <w:pStyle w:val="7"/>
              <w:spacing w:before="117" w:line="223" w:lineRule="auto"/>
              <w:ind w:left="267"/>
              <w:rPr>
                <w:sz w:val="20"/>
                <w:szCs w:val="20"/>
              </w:rPr>
            </w:pPr>
            <w:r>
              <w:rPr>
                <w:spacing w:val="-2"/>
                <w:sz w:val="20"/>
                <w:szCs w:val="20"/>
              </w:rPr>
              <w:t>-2.3</w:t>
            </w:r>
          </w:p>
        </w:tc>
        <w:tc>
          <w:tcPr>
            <w:tcW w:w="1049" w:type="dxa"/>
            <w:vAlign w:val="top"/>
          </w:tcPr>
          <w:p w14:paraId="526739FD">
            <w:pPr>
              <w:pStyle w:val="7"/>
              <w:spacing w:before="117" w:line="223" w:lineRule="auto"/>
              <w:ind w:left="268"/>
              <w:rPr>
                <w:sz w:val="20"/>
                <w:szCs w:val="20"/>
              </w:rPr>
            </w:pPr>
            <w:r>
              <w:rPr>
                <w:spacing w:val="-4"/>
                <w:sz w:val="20"/>
                <w:szCs w:val="20"/>
              </w:rPr>
              <w:t>13842</w:t>
            </w:r>
          </w:p>
        </w:tc>
        <w:tc>
          <w:tcPr>
            <w:tcW w:w="984" w:type="dxa"/>
            <w:vAlign w:val="top"/>
          </w:tcPr>
          <w:p w14:paraId="677D567E">
            <w:pPr>
              <w:pStyle w:val="7"/>
              <w:spacing w:before="117" w:line="223" w:lineRule="auto"/>
              <w:ind w:left="289"/>
              <w:rPr>
                <w:sz w:val="20"/>
                <w:szCs w:val="20"/>
              </w:rPr>
            </w:pPr>
            <w:r>
              <w:rPr>
                <w:spacing w:val="-5"/>
                <w:sz w:val="20"/>
                <w:szCs w:val="20"/>
              </w:rPr>
              <w:t>12.7</w:t>
            </w:r>
          </w:p>
        </w:tc>
      </w:tr>
      <w:tr w14:paraId="58E96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510" w:type="dxa"/>
            <w:vAlign w:val="top"/>
          </w:tcPr>
          <w:p w14:paraId="4A633A68">
            <w:pPr>
              <w:pStyle w:val="7"/>
              <w:spacing w:before="88" w:line="219" w:lineRule="auto"/>
              <w:ind w:left="975"/>
              <w:rPr>
                <w:sz w:val="20"/>
                <w:szCs w:val="20"/>
              </w:rPr>
            </w:pPr>
            <w:r>
              <w:rPr>
                <w:spacing w:val="-2"/>
                <w:sz w:val="20"/>
                <w:szCs w:val="20"/>
              </w:rPr>
              <w:t>化妆品类</w:t>
            </w:r>
          </w:p>
        </w:tc>
        <w:tc>
          <w:tcPr>
            <w:tcW w:w="1198" w:type="dxa"/>
            <w:vAlign w:val="top"/>
          </w:tcPr>
          <w:p w14:paraId="1E316C39">
            <w:pPr>
              <w:pStyle w:val="7"/>
              <w:spacing w:before="108" w:line="223" w:lineRule="auto"/>
              <w:ind w:left="445"/>
              <w:rPr>
                <w:sz w:val="20"/>
                <w:szCs w:val="20"/>
              </w:rPr>
            </w:pPr>
            <w:r>
              <w:rPr>
                <w:spacing w:val="-3"/>
                <w:sz w:val="20"/>
                <w:szCs w:val="20"/>
              </w:rPr>
              <w:t>341</w:t>
            </w:r>
          </w:p>
        </w:tc>
        <w:tc>
          <w:tcPr>
            <w:tcW w:w="939" w:type="dxa"/>
            <w:vAlign w:val="top"/>
          </w:tcPr>
          <w:p w14:paraId="60AEDDDA">
            <w:pPr>
              <w:pStyle w:val="7"/>
              <w:spacing w:before="108" w:line="223" w:lineRule="auto"/>
              <w:ind w:left="316"/>
              <w:rPr>
                <w:sz w:val="20"/>
                <w:szCs w:val="20"/>
              </w:rPr>
            </w:pPr>
            <w:r>
              <w:rPr>
                <w:spacing w:val="-3"/>
                <w:sz w:val="20"/>
                <w:szCs w:val="20"/>
              </w:rPr>
              <w:t>2.5</w:t>
            </w:r>
          </w:p>
        </w:tc>
        <w:tc>
          <w:tcPr>
            <w:tcW w:w="1049" w:type="dxa"/>
            <w:vAlign w:val="top"/>
          </w:tcPr>
          <w:p w14:paraId="35F84B8E">
            <w:pPr>
              <w:pStyle w:val="7"/>
              <w:spacing w:before="108" w:line="223" w:lineRule="auto"/>
              <w:ind w:left="318"/>
              <w:rPr>
                <w:sz w:val="20"/>
                <w:szCs w:val="20"/>
              </w:rPr>
            </w:pPr>
            <w:r>
              <w:rPr>
                <w:spacing w:val="-2"/>
                <w:sz w:val="20"/>
                <w:szCs w:val="20"/>
              </w:rPr>
              <w:t>4026</w:t>
            </w:r>
          </w:p>
        </w:tc>
        <w:tc>
          <w:tcPr>
            <w:tcW w:w="984" w:type="dxa"/>
            <w:vAlign w:val="top"/>
          </w:tcPr>
          <w:p w14:paraId="41F54254">
            <w:pPr>
              <w:pStyle w:val="7"/>
              <w:spacing w:before="108" w:line="223" w:lineRule="auto"/>
              <w:ind w:left="289"/>
              <w:rPr>
                <w:sz w:val="20"/>
                <w:szCs w:val="20"/>
              </w:rPr>
            </w:pPr>
            <w:r>
              <w:rPr>
                <w:spacing w:val="-5"/>
                <w:sz w:val="20"/>
                <w:szCs w:val="20"/>
              </w:rPr>
              <w:t>14.0</w:t>
            </w:r>
          </w:p>
        </w:tc>
      </w:tr>
      <w:tr w14:paraId="237A2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3510" w:type="dxa"/>
            <w:vAlign w:val="top"/>
          </w:tcPr>
          <w:p w14:paraId="73673721">
            <w:pPr>
              <w:pStyle w:val="7"/>
              <w:spacing w:before="88" w:line="219" w:lineRule="auto"/>
              <w:ind w:left="975"/>
              <w:rPr>
                <w:sz w:val="20"/>
                <w:szCs w:val="20"/>
              </w:rPr>
            </w:pPr>
            <w:r>
              <w:rPr>
                <w:spacing w:val="-2"/>
                <w:sz w:val="20"/>
                <w:szCs w:val="20"/>
              </w:rPr>
              <w:t>金银珠宝类</w:t>
            </w:r>
          </w:p>
        </w:tc>
        <w:tc>
          <w:tcPr>
            <w:tcW w:w="1198" w:type="dxa"/>
            <w:vAlign w:val="top"/>
          </w:tcPr>
          <w:p w14:paraId="7ED967AC">
            <w:pPr>
              <w:pStyle w:val="7"/>
              <w:spacing w:before="108" w:line="227" w:lineRule="auto"/>
              <w:ind w:left="445"/>
              <w:rPr>
                <w:sz w:val="20"/>
                <w:szCs w:val="20"/>
              </w:rPr>
            </w:pPr>
            <w:r>
              <w:rPr>
                <w:spacing w:val="-3"/>
                <w:sz w:val="20"/>
                <w:szCs w:val="20"/>
              </w:rPr>
              <w:t>289</w:t>
            </w:r>
          </w:p>
        </w:tc>
        <w:tc>
          <w:tcPr>
            <w:tcW w:w="939" w:type="dxa"/>
            <w:vAlign w:val="top"/>
          </w:tcPr>
          <w:p w14:paraId="5F665299">
            <w:pPr>
              <w:pStyle w:val="7"/>
              <w:spacing w:before="108" w:line="227" w:lineRule="auto"/>
              <w:ind w:left="267"/>
              <w:rPr>
                <w:sz w:val="20"/>
                <w:szCs w:val="20"/>
              </w:rPr>
            </w:pPr>
            <w:r>
              <w:rPr>
                <w:spacing w:val="-2"/>
                <w:sz w:val="20"/>
                <w:szCs w:val="20"/>
              </w:rPr>
              <w:t>-0.2</w:t>
            </w:r>
          </w:p>
        </w:tc>
        <w:tc>
          <w:tcPr>
            <w:tcW w:w="1049" w:type="dxa"/>
            <w:vAlign w:val="top"/>
          </w:tcPr>
          <w:p w14:paraId="7068D71E">
            <w:pPr>
              <w:pStyle w:val="7"/>
              <w:spacing w:before="108" w:line="227" w:lineRule="auto"/>
              <w:ind w:left="318"/>
              <w:rPr>
                <w:sz w:val="20"/>
                <w:szCs w:val="20"/>
              </w:rPr>
            </w:pPr>
            <w:r>
              <w:rPr>
                <w:spacing w:val="-3"/>
                <w:sz w:val="20"/>
                <w:szCs w:val="20"/>
              </w:rPr>
              <w:t>3041</w:t>
            </w:r>
          </w:p>
        </w:tc>
        <w:tc>
          <w:tcPr>
            <w:tcW w:w="984" w:type="dxa"/>
            <w:vAlign w:val="top"/>
          </w:tcPr>
          <w:p w14:paraId="69C94BAD">
            <w:pPr>
              <w:pStyle w:val="7"/>
              <w:spacing w:before="108" w:line="227" w:lineRule="auto"/>
              <w:ind w:left="289"/>
              <w:rPr>
                <w:sz w:val="20"/>
                <w:szCs w:val="20"/>
              </w:rPr>
            </w:pPr>
            <w:r>
              <w:rPr>
                <w:spacing w:val="-2"/>
                <w:sz w:val="20"/>
                <w:szCs w:val="20"/>
              </w:rPr>
              <w:t>29.8</w:t>
            </w:r>
          </w:p>
        </w:tc>
      </w:tr>
    </w:tbl>
    <w:p w14:paraId="18669BB2">
      <w:pPr>
        <w:pStyle w:val="3"/>
      </w:pPr>
    </w:p>
    <w:p w14:paraId="091022D9">
      <w:pPr>
        <w:sectPr>
          <w:footerReference r:id="rId137" w:type="default"/>
          <w:pgSz w:w="10340" w:h="14570"/>
          <w:pgMar w:top="400" w:right="1344" w:bottom="979" w:left="1304" w:header="0" w:footer="720" w:gutter="0"/>
          <w:cols w:space="720" w:num="1"/>
        </w:sectPr>
      </w:pPr>
    </w:p>
    <w:p w14:paraId="4F71810D">
      <w:pPr>
        <w:pStyle w:val="3"/>
        <w:spacing w:line="261" w:lineRule="auto"/>
      </w:pPr>
    </w:p>
    <w:p w14:paraId="21E2A449">
      <w:pPr>
        <w:pStyle w:val="3"/>
        <w:spacing w:line="262" w:lineRule="auto"/>
      </w:pPr>
    </w:p>
    <w:p w14:paraId="2DC3E982">
      <w:pPr>
        <w:pStyle w:val="3"/>
        <w:spacing w:line="262" w:lineRule="auto"/>
      </w:pPr>
    </w:p>
    <w:p w14:paraId="2AAD25DC">
      <w:pPr>
        <w:pStyle w:val="3"/>
        <w:spacing w:line="262" w:lineRule="auto"/>
      </w:pPr>
    </w:p>
    <w:p w14:paraId="3E38F628">
      <w:pPr>
        <w:spacing w:before="65" w:line="220" w:lineRule="auto"/>
        <w:ind w:left="6919"/>
        <w:rPr>
          <w:rFonts w:ascii="宋体" w:hAnsi="宋体" w:eastAsia="宋体" w:cs="宋体"/>
          <w:sz w:val="20"/>
          <w:szCs w:val="20"/>
        </w:rPr>
      </w:pPr>
      <w:r>
        <w:rPr>
          <w:rFonts w:ascii="宋体" w:hAnsi="宋体" w:eastAsia="宋体" w:cs="宋体"/>
          <w:spacing w:val="-3"/>
          <w:sz w:val="20"/>
          <w:szCs w:val="20"/>
        </w:rPr>
        <w:t>续表</w:t>
      </w:r>
    </w:p>
    <w:p w14:paraId="44435F1B">
      <w:pPr>
        <w:spacing w:line="27" w:lineRule="exact"/>
      </w:pPr>
    </w:p>
    <w:tbl>
      <w:tblPr>
        <w:tblStyle w:val="6"/>
        <w:tblW w:w="765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10"/>
        <w:gridCol w:w="1188"/>
        <w:gridCol w:w="939"/>
        <w:gridCol w:w="1038"/>
        <w:gridCol w:w="984"/>
      </w:tblGrid>
      <w:tr w14:paraId="00C98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3510" w:type="dxa"/>
            <w:vMerge w:val="restart"/>
            <w:tcBorders>
              <w:bottom w:val="nil"/>
            </w:tcBorders>
            <w:vAlign w:val="top"/>
          </w:tcPr>
          <w:p w14:paraId="1493EDAB">
            <w:pPr>
              <w:spacing w:line="386" w:lineRule="auto"/>
              <w:rPr>
                <w:rFonts w:ascii="Arial"/>
                <w:sz w:val="21"/>
              </w:rPr>
            </w:pPr>
          </w:p>
          <w:p w14:paraId="71634C2E">
            <w:pPr>
              <w:pStyle w:val="7"/>
              <w:spacing w:before="65" w:line="220" w:lineRule="auto"/>
              <w:ind w:left="1544"/>
              <w:rPr>
                <w:sz w:val="20"/>
                <w:szCs w:val="20"/>
              </w:rPr>
            </w:pPr>
            <w:r>
              <w:rPr>
                <w:spacing w:val="-3"/>
                <w:sz w:val="20"/>
                <w:szCs w:val="20"/>
              </w:rPr>
              <w:t>指标</w:t>
            </w:r>
          </w:p>
        </w:tc>
        <w:tc>
          <w:tcPr>
            <w:tcW w:w="2127" w:type="dxa"/>
            <w:gridSpan w:val="2"/>
            <w:vAlign w:val="top"/>
          </w:tcPr>
          <w:p w14:paraId="5722662C">
            <w:pPr>
              <w:pStyle w:val="7"/>
              <w:spacing w:before="83" w:line="219" w:lineRule="auto"/>
              <w:ind w:left="825"/>
              <w:rPr>
                <w:sz w:val="20"/>
                <w:szCs w:val="20"/>
              </w:rPr>
            </w:pPr>
            <w:r>
              <w:rPr>
                <w:spacing w:val="13"/>
                <w:sz w:val="20"/>
                <w:szCs w:val="20"/>
              </w:rPr>
              <w:t>12月</w:t>
            </w:r>
          </w:p>
        </w:tc>
        <w:tc>
          <w:tcPr>
            <w:tcW w:w="2022" w:type="dxa"/>
            <w:gridSpan w:val="2"/>
            <w:vAlign w:val="top"/>
          </w:tcPr>
          <w:p w14:paraId="3A1D6E24">
            <w:pPr>
              <w:pStyle w:val="7"/>
              <w:spacing w:before="83" w:line="219" w:lineRule="auto"/>
              <w:ind w:left="617"/>
              <w:rPr>
                <w:sz w:val="20"/>
                <w:szCs w:val="20"/>
              </w:rPr>
            </w:pPr>
            <w:r>
              <w:rPr>
                <w:spacing w:val="2"/>
                <w:sz w:val="20"/>
                <w:szCs w:val="20"/>
              </w:rPr>
              <w:t>1</w:t>
            </w:r>
            <w:r>
              <w:rPr>
                <w:spacing w:val="-63"/>
                <w:sz w:val="20"/>
                <w:szCs w:val="20"/>
              </w:rPr>
              <w:t xml:space="preserve"> </w:t>
            </w:r>
            <w:r>
              <w:rPr>
                <w:spacing w:val="2"/>
                <w:sz w:val="20"/>
                <w:szCs w:val="20"/>
              </w:rPr>
              <w:t>—</w:t>
            </w:r>
            <w:r>
              <w:rPr>
                <w:spacing w:val="-47"/>
                <w:sz w:val="20"/>
                <w:szCs w:val="20"/>
              </w:rPr>
              <w:t xml:space="preserve"> </w:t>
            </w:r>
            <w:r>
              <w:rPr>
                <w:spacing w:val="2"/>
                <w:sz w:val="20"/>
                <w:szCs w:val="20"/>
              </w:rPr>
              <w:t>12月</w:t>
            </w:r>
          </w:p>
        </w:tc>
      </w:tr>
      <w:tr w14:paraId="06BA4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3510" w:type="dxa"/>
            <w:vMerge w:val="continue"/>
            <w:tcBorders>
              <w:top w:val="nil"/>
            </w:tcBorders>
            <w:vAlign w:val="top"/>
          </w:tcPr>
          <w:p w14:paraId="04702901">
            <w:pPr>
              <w:rPr>
                <w:rFonts w:ascii="Arial"/>
                <w:sz w:val="21"/>
              </w:rPr>
            </w:pPr>
          </w:p>
        </w:tc>
        <w:tc>
          <w:tcPr>
            <w:tcW w:w="1188" w:type="dxa"/>
            <w:vAlign w:val="top"/>
          </w:tcPr>
          <w:p w14:paraId="637ACBA5">
            <w:pPr>
              <w:pStyle w:val="7"/>
              <w:spacing w:before="70" w:line="221" w:lineRule="auto"/>
              <w:ind w:left="284"/>
              <w:rPr>
                <w:sz w:val="20"/>
                <w:szCs w:val="20"/>
              </w:rPr>
            </w:pPr>
            <w:r>
              <w:rPr>
                <w:spacing w:val="-3"/>
                <w:sz w:val="20"/>
                <w:szCs w:val="20"/>
              </w:rPr>
              <w:t>绝对量</w:t>
            </w:r>
          </w:p>
          <w:p w14:paraId="35CF8381">
            <w:pPr>
              <w:pStyle w:val="7"/>
              <w:spacing w:before="120" w:line="220" w:lineRule="auto"/>
              <w:ind w:left="284"/>
              <w:rPr>
                <w:sz w:val="20"/>
                <w:szCs w:val="20"/>
              </w:rPr>
            </w:pPr>
            <w:r>
              <w:rPr>
                <w:spacing w:val="10"/>
                <w:sz w:val="20"/>
                <w:szCs w:val="20"/>
              </w:rPr>
              <w:t>(亿元)</w:t>
            </w:r>
          </w:p>
        </w:tc>
        <w:tc>
          <w:tcPr>
            <w:tcW w:w="939" w:type="dxa"/>
            <w:vAlign w:val="top"/>
          </w:tcPr>
          <w:p w14:paraId="013ADAB9">
            <w:pPr>
              <w:pStyle w:val="7"/>
              <w:spacing w:before="80" w:line="221" w:lineRule="auto"/>
              <w:ind w:left="66"/>
              <w:rPr>
                <w:sz w:val="20"/>
                <w:szCs w:val="20"/>
              </w:rPr>
            </w:pPr>
            <w:r>
              <w:rPr>
                <w:spacing w:val="2"/>
                <w:sz w:val="20"/>
                <w:szCs w:val="20"/>
              </w:rPr>
              <w:t>同比增长</w:t>
            </w:r>
          </w:p>
          <w:p w14:paraId="57C170F4">
            <w:pPr>
              <w:pStyle w:val="7"/>
              <w:spacing w:before="112" w:line="222" w:lineRule="auto"/>
              <w:ind w:left="316"/>
              <w:rPr>
                <w:sz w:val="20"/>
                <w:szCs w:val="20"/>
              </w:rPr>
            </w:pPr>
            <w:r>
              <w:rPr>
                <w:spacing w:val="-10"/>
                <w:sz w:val="20"/>
                <w:szCs w:val="20"/>
              </w:rPr>
              <w:t>(%)</w:t>
            </w:r>
          </w:p>
        </w:tc>
        <w:tc>
          <w:tcPr>
            <w:tcW w:w="1038" w:type="dxa"/>
            <w:vAlign w:val="top"/>
          </w:tcPr>
          <w:p w14:paraId="0D9F1676">
            <w:pPr>
              <w:pStyle w:val="7"/>
              <w:spacing w:before="70" w:line="221" w:lineRule="auto"/>
              <w:ind w:left="217"/>
              <w:rPr>
                <w:sz w:val="20"/>
                <w:szCs w:val="20"/>
              </w:rPr>
            </w:pPr>
            <w:r>
              <w:rPr>
                <w:spacing w:val="-3"/>
                <w:sz w:val="20"/>
                <w:szCs w:val="20"/>
              </w:rPr>
              <w:t>绝对量</w:t>
            </w:r>
          </w:p>
          <w:p w14:paraId="34FAE9FF">
            <w:pPr>
              <w:pStyle w:val="7"/>
              <w:spacing w:before="130" w:line="220" w:lineRule="auto"/>
              <w:ind w:left="217"/>
              <w:rPr>
                <w:sz w:val="20"/>
                <w:szCs w:val="20"/>
              </w:rPr>
            </w:pPr>
            <w:r>
              <w:rPr>
                <w:spacing w:val="10"/>
                <w:sz w:val="20"/>
                <w:szCs w:val="20"/>
              </w:rPr>
              <w:t>(亿元)</w:t>
            </w:r>
          </w:p>
        </w:tc>
        <w:tc>
          <w:tcPr>
            <w:tcW w:w="984" w:type="dxa"/>
            <w:vAlign w:val="top"/>
          </w:tcPr>
          <w:p w14:paraId="68EC888B">
            <w:pPr>
              <w:pStyle w:val="7"/>
              <w:spacing w:before="70" w:line="221" w:lineRule="auto"/>
              <w:ind w:left="90"/>
              <w:rPr>
                <w:sz w:val="20"/>
                <w:szCs w:val="20"/>
              </w:rPr>
            </w:pPr>
            <w:r>
              <w:rPr>
                <w:spacing w:val="2"/>
                <w:sz w:val="20"/>
                <w:szCs w:val="20"/>
              </w:rPr>
              <w:t>同比增长</w:t>
            </w:r>
          </w:p>
          <w:p w14:paraId="7B6287DB">
            <w:pPr>
              <w:pStyle w:val="7"/>
              <w:spacing w:before="132" w:line="222" w:lineRule="auto"/>
              <w:ind w:left="339"/>
              <w:rPr>
                <w:sz w:val="20"/>
                <w:szCs w:val="20"/>
              </w:rPr>
            </w:pPr>
            <w:r>
              <w:rPr>
                <w:spacing w:val="-10"/>
                <w:sz w:val="20"/>
                <w:szCs w:val="20"/>
              </w:rPr>
              <w:t>(%)</w:t>
            </w:r>
          </w:p>
        </w:tc>
      </w:tr>
      <w:tr w14:paraId="5688A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10" w:type="dxa"/>
            <w:vAlign w:val="top"/>
          </w:tcPr>
          <w:p w14:paraId="7C82ECD0">
            <w:pPr>
              <w:pStyle w:val="7"/>
              <w:spacing w:before="80" w:line="219" w:lineRule="auto"/>
              <w:ind w:left="1344"/>
              <w:rPr>
                <w:sz w:val="20"/>
                <w:szCs w:val="20"/>
              </w:rPr>
            </w:pPr>
            <w:r>
              <w:rPr>
                <w:spacing w:val="2"/>
                <w:sz w:val="20"/>
                <w:szCs w:val="20"/>
              </w:rPr>
              <w:t>日用品类</w:t>
            </w:r>
          </w:p>
        </w:tc>
        <w:tc>
          <w:tcPr>
            <w:tcW w:w="1188" w:type="dxa"/>
            <w:vAlign w:val="top"/>
          </w:tcPr>
          <w:p w14:paraId="0B78A28F">
            <w:pPr>
              <w:pStyle w:val="7"/>
              <w:spacing w:before="99" w:line="230" w:lineRule="auto"/>
              <w:ind w:left="434"/>
              <w:rPr>
                <w:sz w:val="20"/>
                <w:szCs w:val="20"/>
              </w:rPr>
            </w:pPr>
            <w:r>
              <w:rPr>
                <w:spacing w:val="-3"/>
                <w:sz w:val="20"/>
                <w:szCs w:val="20"/>
              </w:rPr>
              <w:t>767</w:t>
            </w:r>
          </w:p>
        </w:tc>
        <w:tc>
          <w:tcPr>
            <w:tcW w:w="939" w:type="dxa"/>
            <w:vAlign w:val="top"/>
          </w:tcPr>
          <w:p w14:paraId="108661E4">
            <w:pPr>
              <w:pStyle w:val="7"/>
              <w:spacing w:before="99" w:line="230" w:lineRule="auto"/>
              <w:ind w:left="266"/>
              <w:rPr>
                <w:sz w:val="20"/>
                <w:szCs w:val="20"/>
              </w:rPr>
            </w:pPr>
            <w:r>
              <w:rPr>
                <w:spacing w:val="-5"/>
                <w:sz w:val="20"/>
                <w:szCs w:val="20"/>
              </w:rPr>
              <w:t>18.8</w:t>
            </w:r>
          </w:p>
        </w:tc>
        <w:tc>
          <w:tcPr>
            <w:tcW w:w="1038" w:type="dxa"/>
            <w:vAlign w:val="top"/>
          </w:tcPr>
          <w:p w14:paraId="3DC39233">
            <w:pPr>
              <w:pStyle w:val="7"/>
              <w:spacing w:before="99" w:line="230" w:lineRule="auto"/>
              <w:ind w:left="317"/>
              <w:rPr>
                <w:sz w:val="20"/>
                <w:szCs w:val="20"/>
              </w:rPr>
            </w:pPr>
            <w:r>
              <w:rPr>
                <w:spacing w:val="-3"/>
                <w:sz w:val="20"/>
                <w:szCs w:val="20"/>
              </w:rPr>
              <w:t>7421</w:t>
            </w:r>
          </w:p>
        </w:tc>
        <w:tc>
          <w:tcPr>
            <w:tcW w:w="984" w:type="dxa"/>
            <w:vAlign w:val="top"/>
          </w:tcPr>
          <w:p w14:paraId="7D324C53">
            <w:pPr>
              <w:pStyle w:val="7"/>
              <w:spacing w:before="99" w:line="230" w:lineRule="auto"/>
              <w:ind w:left="289"/>
              <w:rPr>
                <w:sz w:val="20"/>
                <w:szCs w:val="20"/>
              </w:rPr>
            </w:pPr>
            <w:r>
              <w:rPr>
                <w:spacing w:val="-5"/>
                <w:sz w:val="20"/>
                <w:szCs w:val="20"/>
              </w:rPr>
              <w:t>14.4</w:t>
            </w:r>
          </w:p>
        </w:tc>
      </w:tr>
      <w:tr w14:paraId="4309E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510" w:type="dxa"/>
            <w:vAlign w:val="top"/>
          </w:tcPr>
          <w:p w14:paraId="7D0792F6">
            <w:pPr>
              <w:pStyle w:val="7"/>
              <w:spacing w:before="89" w:line="219" w:lineRule="auto"/>
              <w:ind w:left="984"/>
              <w:rPr>
                <w:sz w:val="20"/>
                <w:szCs w:val="20"/>
              </w:rPr>
            </w:pPr>
            <w:r>
              <w:rPr>
                <w:spacing w:val="-1"/>
                <w:sz w:val="20"/>
                <w:szCs w:val="20"/>
              </w:rPr>
              <w:t>家用电器和音像器材类</w:t>
            </w:r>
          </w:p>
        </w:tc>
        <w:tc>
          <w:tcPr>
            <w:tcW w:w="1188" w:type="dxa"/>
            <w:vAlign w:val="top"/>
          </w:tcPr>
          <w:p w14:paraId="7122ABF0">
            <w:pPr>
              <w:pStyle w:val="7"/>
              <w:spacing w:before="110" w:line="229" w:lineRule="auto"/>
              <w:ind w:left="434"/>
              <w:rPr>
                <w:sz w:val="20"/>
                <w:szCs w:val="20"/>
              </w:rPr>
            </w:pPr>
            <w:r>
              <w:rPr>
                <w:spacing w:val="-2"/>
                <w:sz w:val="20"/>
                <w:szCs w:val="20"/>
              </w:rPr>
              <w:t>933</w:t>
            </w:r>
          </w:p>
        </w:tc>
        <w:tc>
          <w:tcPr>
            <w:tcW w:w="939" w:type="dxa"/>
            <w:vAlign w:val="top"/>
          </w:tcPr>
          <w:p w14:paraId="73CB40CB">
            <w:pPr>
              <w:pStyle w:val="7"/>
              <w:spacing w:before="110" w:line="229" w:lineRule="auto"/>
              <w:ind w:left="266"/>
              <w:rPr>
                <w:sz w:val="20"/>
                <w:szCs w:val="20"/>
              </w:rPr>
            </w:pPr>
            <w:r>
              <w:rPr>
                <w:spacing w:val="-2"/>
                <w:sz w:val="20"/>
                <w:szCs w:val="20"/>
              </w:rPr>
              <w:t>-6.0</w:t>
            </w:r>
          </w:p>
        </w:tc>
        <w:tc>
          <w:tcPr>
            <w:tcW w:w="1038" w:type="dxa"/>
            <w:vAlign w:val="top"/>
          </w:tcPr>
          <w:p w14:paraId="354882D8">
            <w:pPr>
              <w:pStyle w:val="7"/>
              <w:spacing w:before="110" w:line="229" w:lineRule="auto"/>
              <w:ind w:left="317"/>
              <w:rPr>
                <w:sz w:val="20"/>
                <w:szCs w:val="20"/>
              </w:rPr>
            </w:pPr>
            <w:r>
              <w:rPr>
                <w:spacing w:val="-2"/>
                <w:sz w:val="20"/>
                <w:szCs w:val="20"/>
              </w:rPr>
              <w:t>9340</w:t>
            </w:r>
          </w:p>
        </w:tc>
        <w:tc>
          <w:tcPr>
            <w:tcW w:w="984" w:type="dxa"/>
            <w:vAlign w:val="top"/>
          </w:tcPr>
          <w:p w14:paraId="3E2FF28F">
            <w:pPr>
              <w:pStyle w:val="7"/>
              <w:spacing w:before="110" w:line="229" w:lineRule="auto"/>
              <w:ind w:left="289"/>
              <w:rPr>
                <w:sz w:val="20"/>
                <w:szCs w:val="20"/>
              </w:rPr>
            </w:pPr>
            <w:r>
              <w:rPr>
                <w:spacing w:val="-5"/>
                <w:sz w:val="20"/>
                <w:szCs w:val="20"/>
              </w:rPr>
              <w:t>10.0</w:t>
            </w:r>
          </w:p>
        </w:tc>
      </w:tr>
      <w:tr w14:paraId="6B9FF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10" w:type="dxa"/>
            <w:vAlign w:val="top"/>
          </w:tcPr>
          <w:p w14:paraId="46E1CD95">
            <w:pPr>
              <w:pStyle w:val="7"/>
              <w:spacing w:before="82" w:line="219" w:lineRule="auto"/>
              <w:ind w:left="1245"/>
              <w:rPr>
                <w:sz w:val="20"/>
                <w:szCs w:val="20"/>
              </w:rPr>
            </w:pPr>
            <w:r>
              <w:rPr>
                <w:spacing w:val="1"/>
                <w:sz w:val="20"/>
                <w:szCs w:val="20"/>
              </w:rPr>
              <w:t>中西药品类</w:t>
            </w:r>
          </w:p>
        </w:tc>
        <w:tc>
          <w:tcPr>
            <w:tcW w:w="1188" w:type="dxa"/>
            <w:vAlign w:val="top"/>
          </w:tcPr>
          <w:p w14:paraId="5235E16B">
            <w:pPr>
              <w:pStyle w:val="7"/>
              <w:spacing w:before="102" w:line="228" w:lineRule="auto"/>
              <w:ind w:left="434"/>
              <w:rPr>
                <w:sz w:val="20"/>
                <w:szCs w:val="20"/>
              </w:rPr>
            </w:pPr>
            <w:r>
              <w:rPr>
                <w:spacing w:val="-3"/>
                <w:sz w:val="20"/>
                <w:szCs w:val="20"/>
              </w:rPr>
              <w:t>599</w:t>
            </w:r>
          </w:p>
        </w:tc>
        <w:tc>
          <w:tcPr>
            <w:tcW w:w="939" w:type="dxa"/>
            <w:vAlign w:val="top"/>
          </w:tcPr>
          <w:p w14:paraId="0CD866DA">
            <w:pPr>
              <w:pStyle w:val="7"/>
              <w:spacing w:before="102" w:line="228" w:lineRule="auto"/>
              <w:ind w:left="316"/>
              <w:rPr>
                <w:sz w:val="20"/>
                <w:szCs w:val="20"/>
              </w:rPr>
            </w:pPr>
            <w:r>
              <w:rPr>
                <w:spacing w:val="-2"/>
                <w:sz w:val="20"/>
                <w:szCs w:val="20"/>
              </w:rPr>
              <w:t>9.4</w:t>
            </w:r>
          </w:p>
        </w:tc>
        <w:tc>
          <w:tcPr>
            <w:tcW w:w="1038" w:type="dxa"/>
            <w:vAlign w:val="top"/>
          </w:tcPr>
          <w:p w14:paraId="4AE71141">
            <w:pPr>
              <w:pStyle w:val="7"/>
              <w:spacing w:before="102" w:line="228" w:lineRule="auto"/>
              <w:ind w:left="317"/>
              <w:rPr>
                <w:sz w:val="20"/>
                <w:szCs w:val="20"/>
              </w:rPr>
            </w:pPr>
            <w:r>
              <w:rPr>
                <w:spacing w:val="-3"/>
                <w:sz w:val="20"/>
                <w:szCs w:val="20"/>
              </w:rPr>
              <w:t>5826</w:t>
            </w:r>
          </w:p>
        </w:tc>
        <w:tc>
          <w:tcPr>
            <w:tcW w:w="984" w:type="dxa"/>
            <w:vAlign w:val="top"/>
          </w:tcPr>
          <w:p w14:paraId="61AD049E">
            <w:pPr>
              <w:pStyle w:val="7"/>
              <w:spacing w:before="102" w:line="228" w:lineRule="auto"/>
              <w:ind w:left="339"/>
              <w:rPr>
                <w:sz w:val="20"/>
                <w:szCs w:val="20"/>
              </w:rPr>
            </w:pPr>
            <w:r>
              <w:rPr>
                <w:spacing w:val="-2"/>
                <w:sz w:val="20"/>
                <w:szCs w:val="20"/>
              </w:rPr>
              <w:t>9.9</w:t>
            </w:r>
          </w:p>
        </w:tc>
      </w:tr>
      <w:tr w14:paraId="189E9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510" w:type="dxa"/>
            <w:vAlign w:val="top"/>
          </w:tcPr>
          <w:p w14:paraId="3E52718A">
            <w:pPr>
              <w:pStyle w:val="7"/>
              <w:spacing w:before="93" w:line="219" w:lineRule="auto"/>
              <w:ind w:left="1044"/>
              <w:rPr>
                <w:sz w:val="20"/>
                <w:szCs w:val="20"/>
              </w:rPr>
            </w:pPr>
            <w:r>
              <w:rPr>
                <w:spacing w:val="-2"/>
                <w:sz w:val="20"/>
                <w:szCs w:val="20"/>
              </w:rPr>
              <w:t>文化办公用品类</w:t>
            </w:r>
          </w:p>
        </w:tc>
        <w:tc>
          <w:tcPr>
            <w:tcW w:w="1188" w:type="dxa"/>
            <w:vAlign w:val="top"/>
          </w:tcPr>
          <w:p w14:paraId="31E0E93A">
            <w:pPr>
              <w:pStyle w:val="7"/>
              <w:spacing w:before="113" w:line="227" w:lineRule="auto"/>
              <w:ind w:left="434"/>
              <w:rPr>
                <w:sz w:val="20"/>
                <w:szCs w:val="20"/>
              </w:rPr>
            </w:pPr>
            <w:r>
              <w:rPr>
                <w:spacing w:val="-2"/>
                <w:sz w:val="20"/>
                <w:szCs w:val="20"/>
              </w:rPr>
              <w:t>417</w:t>
            </w:r>
          </w:p>
        </w:tc>
        <w:tc>
          <w:tcPr>
            <w:tcW w:w="939" w:type="dxa"/>
            <w:vAlign w:val="top"/>
          </w:tcPr>
          <w:p w14:paraId="6C562306">
            <w:pPr>
              <w:pStyle w:val="7"/>
              <w:spacing w:before="113" w:line="227" w:lineRule="auto"/>
              <w:ind w:left="316"/>
              <w:rPr>
                <w:sz w:val="20"/>
                <w:szCs w:val="20"/>
              </w:rPr>
            </w:pPr>
            <w:r>
              <w:rPr>
                <w:spacing w:val="-3"/>
                <w:sz w:val="20"/>
                <w:szCs w:val="20"/>
              </w:rPr>
              <w:t>7.4</w:t>
            </w:r>
          </w:p>
        </w:tc>
        <w:tc>
          <w:tcPr>
            <w:tcW w:w="1038" w:type="dxa"/>
            <w:vAlign w:val="top"/>
          </w:tcPr>
          <w:p w14:paraId="694B9764">
            <w:pPr>
              <w:pStyle w:val="7"/>
              <w:spacing w:before="113" w:line="227" w:lineRule="auto"/>
              <w:ind w:left="317"/>
              <w:rPr>
                <w:sz w:val="20"/>
                <w:szCs w:val="20"/>
              </w:rPr>
            </w:pPr>
            <w:r>
              <w:rPr>
                <w:spacing w:val="-2"/>
                <w:sz w:val="20"/>
                <w:szCs w:val="20"/>
              </w:rPr>
              <w:t>4122</w:t>
            </w:r>
          </w:p>
        </w:tc>
        <w:tc>
          <w:tcPr>
            <w:tcW w:w="984" w:type="dxa"/>
            <w:vAlign w:val="top"/>
          </w:tcPr>
          <w:p w14:paraId="3B3F3A2B">
            <w:pPr>
              <w:pStyle w:val="7"/>
              <w:spacing w:before="113" w:line="227" w:lineRule="auto"/>
              <w:ind w:left="289"/>
              <w:rPr>
                <w:sz w:val="20"/>
                <w:szCs w:val="20"/>
              </w:rPr>
            </w:pPr>
            <w:r>
              <w:rPr>
                <w:spacing w:val="-5"/>
                <w:sz w:val="20"/>
                <w:szCs w:val="20"/>
              </w:rPr>
              <w:t>18.8</w:t>
            </w:r>
          </w:p>
        </w:tc>
      </w:tr>
      <w:tr w14:paraId="68C3C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10" w:type="dxa"/>
            <w:vAlign w:val="top"/>
          </w:tcPr>
          <w:p w14:paraId="44A3C753">
            <w:pPr>
              <w:pStyle w:val="7"/>
              <w:spacing w:before="84" w:line="219" w:lineRule="auto"/>
              <w:ind w:left="984"/>
              <w:rPr>
                <w:sz w:val="20"/>
                <w:szCs w:val="20"/>
              </w:rPr>
            </w:pPr>
            <w:r>
              <w:rPr>
                <w:spacing w:val="-3"/>
                <w:sz w:val="20"/>
                <w:szCs w:val="20"/>
              </w:rPr>
              <w:t>家具类</w:t>
            </w:r>
          </w:p>
        </w:tc>
        <w:tc>
          <w:tcPr>
            <w:tcW w:w="1188" w:type="dxa"/>
            <w:vAlign w:val="top"/>
          </w:tcPr>
          <w:p w14:paraId="3DE60CA4">
            <w:pPr>
              <w:pStyle w:val="7"/>
              <w:spacing w:before="104" w:line="226" w:lineRule="auto"/>
              <w:ind w:left="434"/>
              <w:rPr>
                <w:sz w:val="20"/>
                <w:szCs w:val="20"/>
              </w:rPr>
            </w:pPr>
            <w:r>
              <w:rPr>
                <w:spacing w:val="-6"/>
                <w:sz w:val="20"/>
                <w:szCs w:val="20"/>
              </w:rPr>
              <w:t>176</w:t>
            </w:r>
          </w:p>
        </w:tc>
        <w:tc>
          <w:tcPr>
            <w:tcW w:w="939" w:type="dxa"/>
            <w:vAlign w:val="top"/>
          </w:tcPr>
          <w:p w14:paraId="484E4716">
            <w:pPr>
              <w:pStyle w:val="7"/>
              <w:spacing w:before="104" w:line="226" w:lineRule="auto"/>
              <w:ind w:left="266"/>
              <w:rPr>
                <w:sz w:val="20"/>
                <w:szCs w:val="20"/>
              </w:rPr>
            </w:pPr>
            <w:r>
              <w:rPr>
                <w:spacing w:val="-2"/>
                <w:sz w:val="20"/>
                <w:szCs w:val="20"/>
              </w:rPr>
              <w:t>-3.1</w:t>
            </w:r>
          </w:p>
        </w:tc>
        <w:tc>
          <w:tcPr>
            <w:tcW w:w="1038" w:type="dxa"/>
            <w:vAlign w:val="top"/>
          </w:tcPr>
          <w:p w14:paraId="14CD7540">
            <w:pPr>
              <w:pStyle w:val="7"/>
              <w:spacing w:before="104" w:line="226" w:lineRule="auto"/>
              <w:ind w:left="317"/>
              <w:rPr>
                <w:sz w:val="20"/>
                <w:szCs w:val="20"/>
              </w:rPr>
            </w:pPr>
            <w:r>
              <w:rPr>
                <w:spacing w:val="-5"/>
                <w:sz w:val="20"/>
                <w:szCs w:val="20"/>
              </w:rPr>
              <w:t>1667</w:t>
            </w:r>
          </w:p>
        </w:tc>
        <w:tc>
          <w:tcPr>
            <w:tcW w:w="984" w:type="dxa"/>
            <w:vAlign w:val="top"/>
          </w:tcPr>
          <w:p w14:paraId="0B79F589">
            <w:pPr>
              <w:pStyle w:val="7"/>
              <w:spacing w:before="104" w:line="226" w:lineRule="auto"/>
              <w:ind w:left="289"/>
              <w:rPr>
                <w:sz w:val="20"/>
                <w:szCs w:val="20"/>
              </w:rPr>
            </w:pPr>
            <w:r>
              <w:rPr>
                <w:spacing w:val="-5"/>
                <w:sz w:val="20"/>
                <w:szCs w:val="20"/>
              </w:rPr>
              <w:t>14.5</w:t>
            </w:r>
          </w:p>
        </w:tc>
      </w:tr>
      <w:tr w14:paraId="35EA8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10" w:type="dxa"/>
            <w:vAlign w:val="top"/>
          </w:tcPr>
          <w:p w14:paraId="26AD6FA0">
            <w:pPr>
              <w:pStyle w:val="7"/>
              <w:spacing w:before="83" w:line="219" w:lineRule="auto"/>
              <w:ind w:left="1245"/>
              <w:rPr>
                <w:sz w:val="20"/>
                <w:szCs w:val="20"/>
              </w:rPr>
            </w:pPr>
            <w:r>
              <w:rPr>
                <w:spacing w:val="-2"/>
                <w:sz w:val="20"/>
                <w:szCs w:val="20"/>
              </w:rPr>
              <w:t>通讯器材类</w:t>
            </w:r>
          </w:p>
        </w:tc>
        <w:tc>
          <w:tcPr>
            <w:tcW w:w="1188" w:type="dxa"/>
            <w:vAlign w:val="top"/>
          </w:tcPr>
          <w:p w14:paraId="6F302CE9">
            <w:pPr>
              <w:pStyle w:val="7"/>
              <w:spacing w:before="105" w:line="225" w:lineRule="auto"/>
              <w:ind w:left="434"/>
              <w:rPr>
                <w:sz w:val="20"/>
                <w:szCs w:val="20"/>
              </w:rPr>
            </w:pPr>
            <w:r>
              <w:rPr>
                <w:spacing w:val="-3"/>
                <w:sz w:val="20"/>
                <w:szCs w:val="20"/>
              </w:rPr>
              <w:t>562</w:t>
            </w:r>
          </w:p>
        </w:tc>
        <w:tc>
          <w:tcPr>
            <w:tcW w:w="939" w:type="dxa"/>
            <w:vAlign w:val="top"/>
          </w:tcPr>
          <w:p w14:paraId="3D267F4A">
            <w:pPr>
              <w:pStyle w:val="7"/>
              <w:spacing w:before="105" w:line="225" w:lineRule="auto"/>
              <w:ind w:left="316"/>
              <w:rPr>
                <w:sz w:val="20"/>
                <w:szCs w:val="20"/>
              </w:rPr>
            </w:pPr>
            <w:r>
              <w:rPr>
                <w:spacing w:val="-3"/>
                <w:sz w:val="20"/>
                <w:szCs w:val="20"/>
              </w:rPr>
              <w:t>0.3</w:t>
            </w:r>
          </w:p>
        </w:tc>
        <w:tc>
          <w:tcPr>
            <w:tcW w:w="1038" w:type="dxa"/>
            <w:vAlign w:val="top"/>
          </w:tcPr>
          <w:p w14:paraId="1311EF79">
            <w:pPr>
              <w:pStyle w:val="7"/>
              <w:spacing w:before="105" w:line="225" w:lineRule="auto"/>
              <w:ind w:left="317"/>
              <w:rPr>
                <w:sz w:val="20"/>
                <w:szCs w:val="20"/>
              </w:rPr>
            </w:pPr>
            <w:r>
              <w:rPr>
                <w:spacing w:val="-2"/>
                <w:sz w:val="20"/>
                <w:szCs w:val="20"/>
              </w:rPr>
              <w:t>6354</w:t>
            </w:r>
          </w:p>
        </w:tc>
        <w:tc>
          <w:tcPr>
            <w:tcW w:w="984" w:type="dxa"/>
            <w:vAlign w:val="top"/>
          </w:tcPr>
          <w:p w14:paraId="0B800004">
            <w:pPr>
              <w:pStyle w:val="7"/>
              <w:spacing w:before="105" w:line="225" w:lineRule="auto"/>
              <w:ind w:left="289"/>
              <w:rPr>
                <w:sz w:val="20"/>
                <w:szCs w:val="20"/>
              </w:rPr>
            </w:pPr>
            <w:r>
              <w:rPr>
                <w:spacing w:val="-5"/>
                <w:sz w:val="20"/>
                <w:szCs w:val="20"/>
              </w:rPr>
              <w:t>14.6</w:t>
            </w:r>
          </w:p>
        </w:tc>
      </w:tr>
      <w:tr w14:paraId="7465D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510" w:type="dxa"/>
            <w:vAlign w:val="top"/>
          </w:tcPr>
          <w:p w14:paraId="72356DE7">
            <w:pPr>
              <w:pStyle w:val="7"/>
              <w:spacing w:before="96" w:line="219" w:lineRule="auto"/>
              <w:ind w:left="1145"/>
              <w:rPr>
                <w:sz w:val="20"/>
                <w:szCs w:val="20"/>
              </w:rPr>
            </w:pPr>
            <w:r>
              <w:rPr>
                <w:spacing w:val="-2"/>
                <w:sz w:val="20"/>
                <w:szCs w:val="20"/>
              </w:rPr>
              <w:t>石油及制品类</w:t>
            </w:r>
          </w:p>
        </w:tc>
        <w:tc>
          <w:tcPr>
            <w:tcW w:w="1188" w:type="dxa"/>
            <w:vAlign w:val="top"/>
          </w:tcPr>
          <w:p w14:paraId="740E8B1E">
            <w:pPr>
              <w:pStyle w:val="7"/>
              <w:spacing w:before="116" w:line="224" w:lineRule="auto"/>
              <w:ind w:left="384"/>
              <w:rPr>
                <w:sz w:val="20"/>
                <w:szCs w:val="20"/>
              </w:rPr>
            </w:pPr>
            <w:r>
              <w:rPr>
                <w:spacing w:val="-2"/>
                <w:sz w:val="20"/>
                <w:szCs w:val="20"/>
              </w:rPr>
              <w:t>2036</w:t>
            </w:r>
          </w:p>
        </w:tc>
        <w:tc>
          <w:tcPr>
            <w:tcW w:w="939" w:type="dxa"/>
            <w:vAlign w:val="top"/>
          </w:tcPr>
          <w:p w14:paraId="69FDEF2E">
            <w:pPr>
              <w:pStyle w:val="7"/>
              <w:spacing w:before="116" w:line="224" w:lineRule="auto"/>
              <w:ind w:left="266"/>
              <w:rPr>
                <w:sz w:val="20"/>
                <w:szCs w:val="20"/>
              </w:rPr>
            </w:pPr>
            <w:r>
              <w:rPr>
                <w:spacing w:val="-5"/>
                <w:sz w:val="20"/>
                <w:szCs w:val="20"/>
              </w:rPr>
              <w:t>16.6</w:t>
            </w:r>
          </w:p>
        </w:tc>
        <w:tc>
          <w:tcPr>
            <w:tcW w:w="1038" w:type="dxa"/>
            <w:vAlign w:val="top"/>
          </w:tcPr>
          <w:p w14:paraId="6E0D1963">
            <w:pPr>
              <w:pStyle w:val="7"/>
              <w:spacing w:before="116" w:line="224" w:lineRule="auto"/>
              <w:ind w:left="267"/>
              <w:rPr>
                <w:sz w:val="20"/>
                <w:szCs w:val="20"/>
              </w:rPr>
            </w:pPr>
            <w:r>
              <w:rPr>
                <w:spacing w:val="-2"/>
                <w:sz w:val="20"/>
                <w:szCs w:val="20"/>
              </w:rPr>
              <w:t>20884</w:t>
            </w:r>
          </w:p>
        </w:tc>
        <w:tc>
          <w:tcPr>
            <w:tcW w:w="984" w:type="dxa"/>
            <w:vAlign w:val="top"/>
          </w:tcPr>
          <w:p w14:paraId="56A292EC">
            <w:pPr>
              <w:pStyle w:val="7"/>
              <w:spacing w:before="116" w:line="224" w:lineRule="auto"/>
              <w:ind w:left="289"/>
              <w:rPr>
                <w:sz w:val="20"/>
                <w:szCs w:val="20"/>
              </w:rPr>
            </w:pPr>
            <w:r>
              <w:rPr>
                <w:spacing w:val="-2"/>
                <w:sz w:val="20"/>
                <w:szCs w:val="20"/>
              </w:rPr>
              <w:t>21.2</w:t>
            </w:r>
          </w:p>
        </w:tc>
      </w:tr>
      <w:tr w14:paraId="22F0B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510" w:type="dxa"/>
            <w:vAlign w:val="top"/>
          </w:tcPr>
          <w:p w14:paraId="2454D0DE">
            <w:pPr>
              <w:pStyle w:val="7"/>
              <w:spacing w:before="87" w:line="219" w:lineRule="auto"/>
              <w:ind w:left="984"/>
              <w:rPr>
                <w:sz w:val="20"/>
                <w:szCs w:val="20"/>
              </w:rPr>
            </w:pPr>
            <w:r>
              <w:rPr>
                <w:spacing w:val="-2"/>
                <w:sz w:val="20"/>
                <w:szCs w:val="20"/>
              </w:rPr>
              <w:t>汽车类</w:t>
            </w:r>
          </w:p>
        </w:tc>
        <w:tc>
          <w:tcPr>
            <w:tcW w:w="1188" w:type="dxa"/>
            <w:vAlign w:val="top"/>
          </w:tcPr>
          <w:p w14:paraId="6D863161">
            <w:pPr>
              <w:pStyle w:val="7"/>
              <w:spacing w:before="107" w:line="223" w:lineRule="auto"/>
              <w:ind w:left="384"/>
              <w:rPr>
                <w:sz w:val="20"/>
                <w:szCs w:val="20"/>
              </w:rPr>
            </w:pPr>
            <w:r>
              <w:rPr>
                <w:spacing w:val="-2"/>
                <w:sz w:val="20"/>
                <w:szCs w:val="20"/>
              </w:rPr>
              <w:t>4651</w:t>
            </w:r>
          </w:p>
        </w:tc>
        <w:tc>
          <w:tcPr>
            <w:tcW w:w="939" w:type="dxa"/>
            <w:vAlign w:val="top"/>
          </w:tcPr>
          <w:p w14:paraId="371C8FA6">
            <w:pPr>
              <w:pStyle w:val="7"/>
              <w:spacing w:before="107" w:line="223" w:lineRule="auto"/>
              <w:ind w:left="266"/>
              <w:rPr>
                <w:sz w:val="20"/>
                <w:szCs w:val="20"/>
              </w:rPr>
            </w:pPr>
            <w:r>
              <w:rPr>
                <w:spacing w:val="-2"/>
                <w:sz w:val="20"/>
                <w:szCs w:val="20"/>
              </w:rPr>
              <w:t>-7.4</w:t>
            </w:r>
          </w:p>
        </w:tc>
        <w:tc>
          <w:tcPr>
            <w:tcW w:w="1038" w:type="dxa"/>
            <w:vAlign w:val="top"/>
          </w:tcPr>
          <w:p w14:paraId="6F5678EA">
            <w:pPr>
              <w:pStyle w:val="7"/>
              <w:spacing w:before="107" w:line="223" w:lineRule="auto"/>
              <w:ind w:left="267"/>
              <w:rPr>
                <w:sz w:val="20"/>
                <w:szCs w:val="20"/>
              </w:rPr>
            </w:pPr>
            <w:r>
              <w:rPr>
                <w:spacing w:val="-2"/>
                <w:sz w:val="20"/>
                <w:szCs w:val="20"/>
              </w:rPr>
              <w:t>43787</w:t>
            </w:r>
          </w:p>
        </w:tc>
        <w:tc>
          <w:tcPr>
            <w:tcW w:w="984" w:type="dxa"/>
            <w:vAlign w:val="top"/>
          </w:tcPr>
          <w:p w14:paraId="6BDBB20F">
            <w:pPr>
              <w:pStyle w:val="7"/>
              <w:spacing w:before="107" w:line="223" w:lineRule="auto"/>
              <w:ind w:left="339"/>
              <w:rPr>
                <w:sz w:val="20"/>
                <w:szCs w:val="20"/>
              </w:rPr>
            </w:pPr>
            <w:r>
              <w:rPr>
                <w:spacing w:val="-3"/>
                <w:sz w:val="20"/>
                <w:szCs w:val="20"/>
              </w:rPr>
              <w:t>7.6</w:t>
            </w:r>
          </w:p>
        </w:tc>
      </w:tr>
      <w:tr w14:paraId="04667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3510" w:type="dxa"/>
            <w:vAlign w:val="top"/>
          </w:tcPr>
          <w:p w14:paraId="11A332FC">
            <w:pPr>
              <w:pStyle w:val="7"/>
              <w:spacing w:before="86" w:line="219" w:lineRule="auto"/>
              <w:ind w:left="944"/>
              <w:rPr>
                <w:sz w:val="20"/>
                <w:szCs w:val="20"/>
              </w:rPr>
            </w:pPr>
            <w:r>
              <w:rPr>
                <w:spacing w:val="-2"/>
                <w:sz w:val="20"/>
                <w:szCs w:val="20"/>
              </w:rPr>
              <w:t>建筑及装潢材料类</w:t>
            </w:r>
          </w:p>
        </w:tc>
        <w:tc>
          <w:tcPr>
            <w:tcW w:w="1188" w:type="dxa"/>
            <w:vAlign w:val="top"/>
          </w:tcPr>
          <w:p w14:paraId="7B5AF4EE">
            <w:pPr>
              <w:pStyle w:val="7"/>
              <w:spacing w:before="108" w:line="227" w:lineRule="auto"/>
              <w:ind w:left="434"/>
              <w:rPr>
                <w:sz w:val="20"/>
                <w:szCs w:val="20"/>
              </w:rPr>
            </w:pPr>
            <w:r>
              <w:rPr>
                <w:spacing w:val="-3"/>
                <w:sz w:val="20"/>
                <w:szCs w:val="20"/>
              </w:rPr>
              <w:t>218</w:t>
            </w:r>
          </w:p>
        </w:tc>
        <w:tc>
          <w:tcPr>
            <w:tcW w:w="939" w:type="dxa"/>
            <w:vAlign w:val="top"/>
          </w:tcPr>
          <w:p w14:paraId="742F1A55">
            <w:pPr>
              <w:pStyle w:val="7"/>
              <w:spacing w:before="108" w:line="227" w:lineRule="auto"/>
              <w:ind w:left="316"/>
              <w:rPr>
                <w:sz w:val="20"/>
                <w:szCs w:val="20"/>
              </w:rPr>
            </w:pPr>
            <w:r>
              <w:rPr>
                <w:spacing w:val="-3"/>
                <w:sz w:val="20"/>
                <w:szCs w:val="20"/>
              </w:rPr>
              <w:t>7.5</w:t>
            </w:r>
          </w:p>
        </w:tc>
        <w:tc>
          <w:tcPr>
            <w:tcW w:w="1038" w:type="dxa"/>
            <w:vAlign w:val="top"/>
          </w:tcPr>
          <w:p w14:paraId="3BAFFA05">
            <w:pPr>
              <w:pStyle w:val="7"/>
              <w:spacing w:before="108" w:line="227" w:lineRule="auto"/>
              <w:ind w:left="317"/>
              <w:rPr>
                <w:sz w:val="20"/>
                <w:szCs w:val="20"/>
              </w:rPr>
            </w:pPr>
            <w:r>
              <w:rPr>
                <w:spacing w:val="-5"/>
                <w:sz w:val="20"/>
                <w:szCs w:val="20"/>
              </w:rPr>
              <w:t>1967</w:t>
            </w:r>
          </w:p>
        </w:tc>
        <w:tc>
          <w:tcPr>
            <w:tcW w:w="984" w:type="dxa"/>
            <w:vAlign w:val="top"/>
          </w:tcPr>
          <w:p w14:paraId="56FAA719">
            <w:pPr>
              <w:pStyle w:val="7"/>
              <w:spacing w:before="108" w:line="227" w:lineRule="auto"/>
              <w:ind w:left="289"/>
              <w:rPr>
                <w:sz w:val="20"/>
                <w:szCs w:val="20"/>
              </w:rPr>
            </w:pPr>
            <w:r>
              <w:rPr>
                <w:spacing w:val="-2"/>
                <w:sz w:val="20"/>
                <w:szCs w:val="20"/>
              </w:rPr>
              <w:t>20.4</w:t>
            </w:r>
          </w:p>
        </w:tc>
      </w:tr>
    </w:tbl>
    <w:p w14:paraId="6062A1C9">
      <w:pPr>
        <w:spacing w:before="184" w:line="219" w:lineRule="auto"/>
        <w:ind w:left="379"/>
        <w:rPr>
          <w:rFonts w:ascii="宋体" w:hAnsi="宋体" w:eastAsia="宋体" w:cs="宋体"/>
          <w:sz w:val="22"/>
          <w:szCs w:val="22"/>
        </w:rPr>
      </w:pPr>
      <w:r>
        <w:rPr>
          <w:rFonts w:ascii="宋体" w:hAnsi="宋体" w:eastAsia="宋体" w:cs="宋体"/>
          <w:spacing w:val="-1"/>
          <w:sz w:val="22"/>
          <w:szCs w:val="22"/>
        </w:rPr>
        <w:t xml:space="preserve">171.2020年1—11月，全国汽车类零售总额约为( </w:t>
      </w:r>
      <w:r>
        <w:rPr>
          <w:rFonts w:ascii="宋体" w:hAnsi="宋体" w:eastAsia="宋体" w:cs="宋体"/>
          <w:spacing w:val="-2"/>
          <w:sz w:val="22"/>
          <w:szCs w:val="22"/>
        </w:rPr>
        <w:t xml:space="preserve">   )亿元。</w:t>
      </w:r>
    </w:p>
    <w:p w14:paraId="7C8FC532">
      <w:pPr>
        <w:spacing w:before="106" w:line="188"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A.36043</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B.35672</w:t>
      </w:r>
    </w:p>
    <w:p w14:paraId="167053D1">
      <w:pPr>
        <w:spacing w:before="141" w:line="198" w:lineRule="auto"/>
        <w:ind w:left="37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C.38764                                              </w:t>
      </w:r>
      <w:r>
        <w:rPr>
          <w:rFonts w:ascii="Times New Roman" w:hAnsi="Times New Roman" w:eastAsia="Times New Roman" w:cs="Times New Roman"/>
          <w:spacing w:val="-1"/>
          <w:position w:val="-1"/>
          <w:sz w:val="22"/>
          <w:szCs w:val="22"/>
        </w:rPr>
        <w:t>D.39136</w:t>
      </w:r>
    </w:p>
    <w:p w14:paraId="1BC4AA74">
      <w:pPr>
        <w:spacing w:before="143" w:line="219" w:lineRule="auto"/>
        <w:ind w:left="379"/>
        <w:rPr>
          <w:rFonts w:ascii="宋体" w:hAnsi="宋体" w:eastAsia="宋体" w:cs="宋体"/>
          <w:sz w:val="22"/>
          <w:szCs w:val="22"/>
        </w:rPr>
      </w:pPr>
      <w:r>
        <w:rPr>
          <w:rFonts w:ascii="宋体" w:hAnsi="宋体" w:eastAsia="宋体" w:cs="宋体"/>
          <w:spacing w:val="-8"/>
          <w:sz w:val="22"/>
          <w:szCs w:val="22"/>
        </w:rPr>
        <w:t>172.2020年，实物商品网上零售额占社会消费品零售总额的比重约为(    )</w:t>
      </w:r>
    </w:p>
    <w:p w14:paraId="431CC28B">
      <w:pPr>
        <w:spacing w:before="104" w:line="198" w:lineRule="auto"/>
        <w:ind w:left="37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A.27.6%                                             </w:t>
      </w:r>
      <w:r>
        <w:rPr>
          <w:rFonts w:ascii="Times New Roman" w:hAnsi="Times New Roman" w:eastAsia="Times New Roman" w:cs="Times New Roman"/>
          <w:position w:val="-1"/>
          <w:sz w:val="22"/>
          <w:szCs w:val="22"/>
        </w:rPr>
        <w:t>B.24.6%</w:t>
      </w:r>
    </w:p>
    <w:p w14:paraId="011ADBE1">
      <w:pPr>
        <w:spacing w:before="155" w:line="199" w:lineRule="auto"/>
        <w:ind w:left="37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C.21.88%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D.16.9%</w:t>
      </w:r>
    </w:p>
    <w:p w14:paraId="41BAF5C3">
      <w:pPr>
        <w:spacing w:before="150" w:line="281" w:lineRule="auto"/>
        <w:ind w:left="10" w:right="62" w:firstLine="369"/>
        <w:rPr>
          <w:rFonts w:ascii="宋体" w:hAnsi="宋体" w:eastAsia="宋体" w:cs="宋体"/>
          <w:sz w:val="22"/>
          <w:szCs w:val="22"/>
        </w:rPr>
      </w:pPr>
      <w:r>
        <w:rPr>
          <w:rFonts w:ascii="Times New Roman" w:hAnsi="Times New Roman" w:eastAsia="Times New Roman" w:cs="Times New Roman"/>
          <w:spacing w:val="-4"/>
          <w:sz w:val="22"/>
          <w:szCs w:val="22"/>
        </w:rPr>
        <w:t>173.</w:t>
      </w:r>
      <w:r>
        <w:rPr>
          <w:rFonts w:ascii="宋体" w:hAnsi="宋体" w:eastAsia="宋体" w:cs="宋体"/>
          <w:spacing w:val="-4"/>
          <w:sz w:val="22"/>
          <w:szCs w:val="22"/>
        </w:rPr>
        <w:t>下列选项中，2020年的零售额占社会消费品零</w:t>
      </w:r>
      <w:r>
        <w:rPr>
          <w:rFonts w:ascii="宋体" w:hAnsi="宋体" w:eastAsia="宋体" w:cs="宋体"/>
          <w:spacing w:val="-5"/>
          <w:sz w:val="22"/>
          <w:szCs w:val="22"/>
        </w:rPr>
        <w:t>售总额比重由大到小排序正</w:t>
      </w:r>
      <w:r>
        <w:rPr>
          <w:rFonts w:ascii="宋体" w:hAnsi="宋体" w:eastAsia="宋体" w:cs="宋体"/>
          <w:sz w:val="22"/>
          <w:szCs w:val="22"/>
        </w:rPr>
        <w:t xml:space="preserve"> </w:t>
      </w:r>
      <w:r>
        <w:rPr>
          <w:rFonts w:ascii="宋体" w:hAnsi="宋体" w:eastAsia="宋体" w:cs="宋体"/>
          <w:spacing w:val="2"/>
          <w:sz w:val="22"/>
          <w:szCs w:val="22"/>
        </w:rPr>
        <w:t>确的是(</w:t>
      </w:r>
      <w:r>
        <w:rPr>
          <w:rFonts w:ascii="宋体" w:hAnsi="宋体" w:eastAsia="宋体" w:cs="宋体"/>
          <w:spacing w:val="8"/>
          <w:sz w:val="22"/>
          <w:szCs w:val="22"/>
        </w:rPr>
        <w:t xml:space="preserve">    </w:t>
      </w:r>
      <w:r>
        <w:rPr>
          <w:rFonts w:ascii="宋体" w:hAnsi="宋体" w:eastAsia="宋体" w:cs="宋体"/>
          <w:spacing w:val="2"/>
          <w:sz w:val="22"/>
          <w:szCs w:val="22"/>
        </w:rPr>
        <w:t>)。</w:t>
      </w:r>
    </w:p>
    <w:p w14:paraId="48F8E1EB">
      <w:pPr>
        <w:spacing w:before="72" w:line="219" w:lineRule="auto"/>
        <w:ind w:left="379"/>
        <w:rPr>
          <w:rFonts w:ascii="宋体" w:hAnsi="宋体" w:eastAsia="宋体" w:cs="宋体"/>
          <w:sz w:val="22"/>
          <w:szCs w:val="22"/>
        </w:rPr>
      </w:pPr>
      <w:r>
        <w:rPr>
          <w:rFonts w:ascii="Times New Roman" w:hAnsi="Times New Roman" w:eastAsia="Times New Roman" w:cs="Times New Roman"/>
          <w:spacing w:val="-13"/>
          <w:sz w:val="22"/>
          <w:szCs w:val="22"/>
        </w:rPr>
        <w:t xml:space="preserve">A. </w:t>
      </w:r>
      <w:r>
        <w:rPr>
          <w:rFonts w:ascii="宋体" w:hAnsi="宋体" w:eastAsia="宋体" w:cs="宋体"/>
          <w:spacing w:val="-13"/>
          <w:sz w:val="22"/>
          <w:szCs w:val="22"/>
        </w:rPr>
        <w:t>文化办公用品类—化妆品类一烟酒类—中西药品类</w:t>
      </w:r>
    </w:p>
    <w:p w14:paraId="160E9E0B">
      <w:pPr>
        <w:spacing w:before="89" w:line="219" w:lineRule="auto"/>
        <w:ind w:left="379"/>
        <w:rPr>
          <w:rFonts w:ascii="宋体" w:hAnsi="宋体" w:eastAsia="宋体" w:cs="宋体"/>
          <w:sz w:val="22"/>
          <w:szCs w:val="22"/>
        </w:rPr>
      </w:pPr>
      <w:r>
        <w:rPr>
          <w:rFonts w:ascii="Times New Roman" w:hAnsi="Times New Roman" w:eastAsia="Times New Roman" w:cs="Times New Roman"/>
          <w:spacing w:val="-12"/>
          <w:sz w:val="22"/>
          <w:szCs w:val="22"/>
        </w:rPr>
        <w:t xml:space="preserve">B. </w:t>
      </w:r>
      <w:r>
        <w:rPr>
          <w:rFonts w:ascii="宋体" w:hAnsi="宋体" w:eastAsia="宋体" w:cs="宋体"/>
          <w:spacing w:val="-12"/>
          <w:sz w:val="22"/>
          <w:szCs w:val="22"/>
        </w:rPr>
        <w:t>文化办公用品类一化妆品类—中西药品类一烟酒类</w:t>
      </w:r>
    </w:p>
    <w:p w14:paraId="2F282454">
      <w:pPr>
        <w:spacing w:before="119" w:line="219" w:lineRule="auto"/>
        <w:ind w:left="379"/>
        <w:rPr>
          <w:rFonts w:ascii="宋体" w:hAnsi="宋体" w:eastAsia="宋体" w:cs="宋体"/>
          <w:sz w:val="22"/>
          <w:szCs w:val="22"/>
        </w:rPr>
      </w:pPr>
      <w:r>
        <w:rPr>
          <w:rFonts w:ascii="Times New Roman" w:hAnsi="Times New Roman" w:eastAsia="Times New Roman" w:cs="Times New Roman"/>
          <w:spacing w:val="-12"/>
          <w:sz w:val="22"/>
          <w:szCs w:val="22"/>
        </w:rPr>
        <w:t xml:space="preserve">C. </w:t>
      </w:r>
      <w:r>
        <w:rPr>
          <w:rFonts w:ascii="宋体" w:hAnsi="宋体" w:eastAsia="宋体" w:cs="宋体"/>
          <w:spacing w:val="-12"/>
          <w:sz w:val="22"/>
          <w:szCs w:val="22"/>
        </w:rPr>
        <w:t>中西药品类一烟酒类一文化办公用品类—化妆品类</w:t>
      </w:r>
    </w:p>
    <w:p w14:paraId="3729630E">
      <w:pPr>
        <w:spacing w:before="99" w:line="219" w:lineRule="auto"/>
        <w:ind w:left="379"/>
        <w:rPr>
          <w:rFonts w:ascii="宋体" w:hAnsi="宋体" w:eastAsia="宋体" w:cs="宋体"/>
          <w:sz w:val="22"/>
          <w:szCs w:val="22"/>
        </w:rPr>
      </w:pPr>
      <w:r>
        <w:rPr>
          <w:rFonts w:ascii="Times New Roman" w:hAnsi="Times New Roman" w:eastAsia="Times New Roman" w:cs="Times New Roman"/>
          <w:spacing w:val="-15"/>
          <w:sz w:val="22"/>
          <w:szCs w:val="22"/>
        </w:rPr>
        <w:t>D</w:t>
      </w:r>
      <w:r>
        <w:rPr>
          <w:rFonts w:ascii="Times New Roman" w:hAnsi="Times New Roman" w:eastAsia="Times New Roman" w:cs="Times New Roman"/>
          <w:spacing w:val="-4"/>
          <w:sz w:val="22"/>
          <w:szCs w:val="22"/>
        </w:rPr>
        <w:t xml:space="preserve"> </w:t>
      </w:r>
      <w:r>
        <w:rPr>
          <w:rFonts w:ascii="宋体" w:hAnsi="宋体" w:eastAsia="宋体" w:cs="宋体"/>
          <w:spacing w:val="-15"/>
          <w:sz w:val="22"/>
          <w:szCs w:val="22"/>
        </w:rPr>
        <w:t>.中西药品类一烟酒类—化妆品类一文化办公用品类</w:t>
      </w:r>
    </w:p>
    <w:p w14:paraId="1FBDF2C4">
      <w:pPr>
        <w:spacing w:before="119" w:line="280" w:lineRule="auto"/>
        <w:ind w:right="89" w:firstLine="379"/>
        <w:rPr>
          <w:rFonts w:ascii="仿宋" w:hAnsi="仿宋" w:eastAsia="仿宋" w:cs="仿宋"/>
          <w:sz w:val="22"/>
          <w:szCs w:val="22"/>
        </w:rPr>
      </w:pPr>
      <w:r>
        <w:rPr>
          <w:rFonts w:ascii="宋体" w:hAnsi="宋体" w:eastAsia="宋体" w:cs="宋体"/>
          <w:spacing w:val="-1"/>
          <w:sz w:val="22"/>
          <w:szCs w:val="22"/>
        </w:rPr>
        <w:t>174.2021年商品零售中，1—12月同比增长率与12月同比增长率差值超过10%</w:t>
      </w:r>
      <w:r>
        <w:rPr>
          <w:rFonts w:ascii="宋体" w:hAnsi="宋体" w:eastAsia="宋体" w:cs="宋体"/>
          <w:spacing w:val="15"/>
          <w:sz w:val="22"/>
          <w:szCs w:val="22"/>
        </w:rPr>
        <w:t xml:space="preserve"> </w:t>
      </w:r>
      <w:r>
        <w:rPr>
          <w:rFonts w:ascii="宋体" w:hAnsi="宋体" w:eastAsia="宋体" w:cs="宋体"/>
          <w:spacing w:val="6"/>
          <w:sz w:val="22"/>
          <w:szCs w:val="22"/>
        </w:rPr>
        <w:t>的类型有(</w:t>
      </w:r>
      <w:r>
        <w:rPr>
          <w:rFonts w:ascii="宋体" w:hAnsi="宋体" w:eastAsia="宋体" w:cs="宋体"/>
          <w:spacing w:val="10"/>
          <w:sz w:val="22"/>
          <w:szCs w:val="22"/>
        </w:rPr>
        <w:t xml:space="preserve">    </w:t>
      </w:r>
      <w:r>
        <w:rPr>
          <w:rFonts w:ascii="仿宋" w:hAnsi="仿宋" w:eastAsia="仿宋" w:cs="仿宋"/>
          <w:spacing w:val="6"/>
          <w:sz w:val="22"/>
          <w:szCs w:val="22"/>
        </w:rPr>
        <w:t>)个。</w:t>
      </w:r>
    </w:p>
    <w:p w14:paraId="0712286F">
      <w:pPr>
        <w:pStyle w:val="3"/>
        <w:spacing w:before="4" w:line="272" w:lineRule="exact"/>
        <w:ind w:left="379"/>
        <w:rPr>
          <w:rFonts w:ascii="Times New Roman" w:hAnsi="Times New Roman" w:eastAsia="Times New Roman" w:cs="Times New Roman"/>
          <w:sz w:val="20"/>
          <w:szCs w:val="20"/>
        </w:rPr>
      </w:pPr>
      <w:r>
        <w:rPr>
          <w:position w:val="2"/>
          <w:sz w:val="20"/>
          <w:szCs w:val="20"/>
        </w:rPr>
        <w:t xml:space="preserve">A.8                               </w:t>
      </w:r>
      <w:r>
        <w:rPr>
          <w:spacing w:val="-1"/>
          <w:position w:val="2"/>
          <w:sz w:val="20"/>
          <w:szCs w:val="20"/>
        </w:rPr>
        <w:t xml:space="preserve">                       </w:t>
      </w:r>
      <w:r>
        <w:rPr>
          <w:rFonts w:ascii="Times New Roman" w:hAnsi="Times New Roman" w:eastAsia="Times New Roman" w:cs="Times New Roman"/>
          <w:spacing w:val="-1"/>
          <w:sz w:val="20"/>
          <w:szCs w:val="20"/>
        </w:rPr>
        <w:t>B.9</w:t>
      </w:r>
    </w:p>
    <w:p w14:paraId="7EA8629F">
      <w:pPr>
        <w:spacing w:before="167" w:line="199" w:lineRule="auto"/>
        <w:ind w:left="379"/>
        <w:rPr>
          <w:rFonts w:ascii="Times New Roman" w:hAnsi="Times New Roman" w:eastAsia="Times New Roman" w:cs="Times New Roman"/>
          <w:sz w:val="20"/>
          <w:szCs w:val="20"/>
        </w:rPr>
      </w:pPr>
      <w:r>
        <w:rPr>
          <w:rFonts w:ascii="Times New Roman" w:hAnsi="Times New Roman" w:eastAsia="Times New Roman" w:cs="Times New Roman"/>
          <w:spacing w:val="-2"/>
          <w:position w:val="1"/>
          <w:sz w:val="20"/>
          <w:szCs w:val="20"/>
        </w:rPr>
        <w:t>C.10</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2"/>
          <w:position w:val="-1"/>
          <w:sz w:val="20"/>
          <w:szCs w:val="20"/>
        </w:rPr>
        <w:t>D.11</w:t>
      </w:r>
    </w:p>
    <w:p w14:paraId="348F6C18">
      <w:pPr>
        <w:spacing w:before="139" w:line="219" w:lineRule="auto"/>
        <w:ind w:left="379"/>
        <w:rPr>
          <w:rFonts w:ascii="宋体" w:hAnsi="宋体" w:eastAsia="宋体" w:cs="宋体"/>
          <w:sz w:val="22"/>
          <w:szCs w:val="22"/>
        </w:rPr>
      </w:pPr>
      <w:r>
        <w:rPr>
          <w:rFonts w:ascii="宋体" w:hAnsi="宋体" w:eastAsia="宋体" w:cs="宋体"/>
          <w:spacing w:val="-9"/>
          <w:sz w:val="22"/>
          <w:szCs w:val="22"/>
        </w:rPr>
        <w:t>175.根据资料，下列说法正确的是(</w:t>
      </w:r>
      <w:r>
        <w:rPr>
          <w:rFonts w:ascii="宋体" w:hAnsi="宋体" w:eastAsia="宋体" w:cs="宋体"/>
          <w:spacing w:val="8"/>
          <w:sz w:val="22"/>
          <w:szCs w:val="22"/>
        </w:rPr>
        <w:t xml:space="preserve">    </w:t>
      </w:r>
      <w:r>
        <w:rPr>
          <w:rFonts w:ascii="宋体" w:hAnsi="宋体" w:eastAsia="宋体" w:cs="宋体"/>
          <w:spacing w:val="-9"/>
          <w:sz w:val="22"/>
          <w:szCs w:val="22"/>
        </w:rPr>
        <w:t>)。</w:t>
      </w:r>
    </w:p>
    <w:p w14:paraId="1EEFB0F8">
      <w:pPr>
        <w:spacing w:before="108" w:line="219" w:lineRule="auto"/>
        <w:ind w:left="379"/>
        <w:rPr>
          <w:rFonts w:ascii="宋体" w:hAnsi="宋体" w:eastAsia="宋体" w:cs="宋体"/>
          <w:sz w:val="22"/>
          <w:szCs w:val="22"/>
        </w:rPr>
      </w:pPr>
      <w:r>
        <w:rPr>
          <w:rFonts w:ascii="宋体" w:hAnsi="宋体" w:eastAsia="宋体" w:cs="宋体"/>
          <w:spacing w:val="-4"/>
          <w:sz w:val="22"/>
          <w:szCs w:val="22"/>
        </w:rPr>
        <w:t>A.2021</w:t>
      </w:r>
      <w:r>
        <w:rPr>
          <w:rFonts w:ascii="宋体" w:hAnsi="宋体" w:eastAsia="宋体" w:cs="宋体"/>
          <w:spacing w:val="-58"/>
          <w:sz w:val="22"/>
          <w:szCs w:val="22"/>
        </w:rPr>
        <w:t xml:space="preserve"> </w:t>
      </w:r>
      <w:r>
        <w:rPr>
          <w:rFonts w:ascii="宋体" w:hAnsi="宋体" w:eastAsia="宋体" w:cs="宋体"/>
          <w:spacing w:val="-4"/>
          <w:sz w:val="22"/>
          <w:szCs w:val="22"/>
        </w:rPr>
        <w:t>年1—11月，全国社会消费品零售总额</w:t>
      </w:r>
      <w:r>
        <w:rPr>
          <w:rFonts w:ascii="宋体" w:hAnsi="宋体" w:eastAsia="宋体" w:cs="宋体"/>
          <w:spacing w:val="-5"/>
          <w:sz w:val="22"/>
          <w:szCs w:val="22"/>
        </w:rPr>
        <w:t>同比增长10.8%</w:t>
      </w:r>
    </w:p>
    <w:p w14:paraId="318EB195">
      <w:pPr>
        <w:spacing w:before="109" w:line="219" w:lineRule="auto"/>
        <w:ind w:left="379"/>
        <w:rPr>
          <w:rFonts w:ascii="宋体" w:hAnsi="宋体" w:eastAsia="宋体" w:cs="宋体"/>
          <w:sz w:val="22"/>
          <w:szCs w:val="22"/>
        </w:rPr>
      </w:pPr>
      <w:r>
        <w:rPr>
          <w:rFonts w:ascii="Times New Roman" w:hAnsi="Times New Roman" w:eastAsia="Times New Roman" w:cs="Times New Roman"/>
          <w:spacing w:val="-13"/>
          <w:sz w:val="22"/>
          <w:szCs w:val="22"/>
        </w:rPr>
        <w:t>B.</w:t>
      </w:r>
      <w:r>
        <w:rPr>
          <w:rFonts w:ascii="Times New Roman" w:hAnsi="Times New Roman" w:eastAsia="Times New Roman" w:cs="Times New Roman"/>
          <w:spacing w:val="-18"/>
          <w:sz w:val="22"/>
          <w:szCs w:val="22"/>
        </w:rPr>
        <w:t xml:space="preserve"> </w:t>
      </w:r>
      <w:r>
        <w:rPr>
          <w:rFonts w:ascii="宋体" w:hAnsi="宋体" w:eastAsia="宋体" w:cs="宋体"/>
          <w:spacing w:val="-13"/>
          <w:sz w:val="22"/>
          <w:szCs w:val="22"/>
        </w:rPr>
        <w:t>社会消费品零售总额不仅仅包括餐饮收入和商品零售</w:t>
      </w:r>
    </w:p>
    <w:p w14:paraId="67FD8A4F">
      <w:pPr>
        <w:spacing w:line="219" w:lineRule="auto"/>
        <w:rPr>
          <w:rFonts w:ascii="宋体" w:hAnsi="宋体" w:eastAsia="宋体" w:cs="宋体"/>
          <w:sz w:val="22"/>
          <w:szCs w:val="22"/>
        </w:rPr>
        <w:sectPr>
          <w:footerReference r:id="rId138" w:type="default"/>
          <w:pgSz w:w="10340" w:h="14570"/>
          <w:pgMar w:top="400" w:right="1484" w:bottom="939" w:left="1150" w:header="0" w:footer="680" w:gutter="0"/>
          <w:cols w:space="720" w:num="1"/>
        </w:sectPr>
      </w:pPr>
    </w:p>
    <w:p w14:paraId="180C38A7">
      <w:pPr>
        <w:pStyle w:val="3"/>
        <w:spacing w:line="279" w:lineRule="auto"/>
      </w:pPr>
    </w:p>
    <w:p w14:paraId="4C737B03">
      <w:pPr>
        <w:pStyle w:val="3"/>
        <w:spacing w:line="280" w:lineRule="auto"/>
      </w:pPr>
    </w:p>
    <w:p w14:paraId="6C0284A4">
      <w:pPr>
        <w:pStyle w:val="3"/>
        <w:spacing w:line="280" w:lineRule="auto"/>
      </w:pPr>
    </w:p>
    <w:p w14:paraId="5C2CEB19">
      <w:pPr>
        <w:pStyle w:val="3"/>
        <w:spacing w:line="280" w:lineRule="auto"/>
      </w:pPr>
    </w:p>
    <w:p w14:paraId="64708144">
      <w:pPr>
        <w:spacing w:before="71" w:line="219" w:lineRule="auto"/>
        <w:ind w:left="379"/>
        <w:rPr>
          <w:rFonts w:ascii="宋体" w:hAnsi="宋体" w:eastAsia="宋体" w:cs="宋体"/>
          <w:sz w:val="22"/>
          <w:szCs w:val="22"/>
        </w:rPr>
      </w:pPr>
      <w:r>
        <w:rPr>
          <w:rFonts w:ascii="宋体" w:hAnsi="宋体" w:eastAsia="宋体" w:cs="宋体"/>
          <w:spacing w:val="-4"/>
          <w:sz w:val="22"/>
          <w:szCs w:val="22"/>
        </w:rPr>
        <w:t>C.2020</w:t>
      </w:r>
      <w:r>
        <w:rPr>
          <w:rFonts w:ascii="宋体" w:hAnsi="宋体" w:eastAsia="宋体" w:cs="宋体"/>
          <w:spacing w:val="-52"/>
          <w:sz w:val="22"/>
          <w:szCs w:val="22"/>
        </w:rPr>
        <w:t xml:space="preserve"> </w:t>
      </w:r>
      <w:r>
        <w:rPr>
          <w:rFonts w:ascii="宋体" w:hAnsi="宋体" w:eastAsia="宋体" w:cs="宋体"/>
          <w:spacing w:val="-4"/>
          <w:sz w:val="22"/>
          <w:szCs w:val="22"/>
        </w:rPr>
        <w:t>年12月，乡村社会消费品零售总额约为5861.87亿元</w:t>
      </w:r>
    </w:p>
    <w:p w14:paraId="0D9B75EC">
      <w:pPr>
        <w:spacing w:before="119" w:line="219" w:lineRule="auto"/>
        <w:ind w:left="379"/>
        <w:rPr>
          <w:rFonts w:ascii="宋体" w:hAnsi="宋体" w:eastAsia="宋体" w:cs="宋体"/>
          <w:sz w:val="22"/>
          <w:szCs w:val="22"/>
        </w:rPr>
      </w:pPr>
      <w:r>
        <w:rPr>
          <w:rFonts w:ascii="宋体" w:hAnsi="宋体" w:eastAsia="宋体" w:cs="宋体"/>
          <w:spacing w:val="-10"/>
          <w:sz w:val="22"/>
          <w:szCs w:val="22"/>
        </w:rPr>
        <w:t>D.2021</w:t>
      </w:r>
      <w:r>
        <w:rPr>
          <w:rFonts w:ascii="宋体" w:hAnsi="宋体" w:eastAsia="宋体" w:cs="宋体"/>
          <w:spacing w:val="-29"/>
          <w:sz w:val="22"/>
          <w:szCs w:val="22"/>
        </w:rPr>
        <w:t xml:space="preserve"> </w:t>
      </w:r>
      <w:r>
        <w:rPr>
          <w:rFonts w:ascii="宋体" w:hAnsi="宋体" w:eastAsia="宋体" w:cs="宋体"/>
          <w:spacing w:val="-10"/>
          <w:sz w:val="22"/>
          <w:szCs w:val="22"/>
        </w:rPr>
        <w:t>年中，每月城镇消费增速均低于乡村</w:t>
      </w:r>
    </w:p>
    <w:p w14:paraId="26E48586">
      <w:pPr>
        <w:pStyle w:val="3"/>
        <w:spacing w:line="418" w:lineRule="auto"/>
      </w:pPr>
    </w:p>
    <w:p w14:paraId="7972EDCD">
      <w:pPr>
        <w:spacing w:before="62" w:line="227" w:lineRule="auto"/>
        <w:ind w:left="3409"/>
        <w:rPr>
          <w:rFonts w:ascii="黑体" w:hAnsi="黑体" w:eastAsia="黑体" w:cs="黑体"/>
          <w:sz w:val="19"/>
          <w:szCs w:val="19"/>
        </w:rPr>
      </w:pPr>
      <w:r>
        <w:rPr>
          <w:rFonts w:ascii="黑体" w:hAnsi="黑体" w:eastAsia="黑体" w:cs="黑体"/>
          <w:spacing w:val="-16"/>
          <w:sz w:val="19"/>
          <w:szCs w:val="19"/>
        </w:rPr>
        <w:t>(</w:t>
      </w:r>
      <w:r>
        <w:rPr>
          <w:rFonts w:ascii="黑体" w:hAnsi="黑体" w:eastAsia="黑体" w:cs="黑体"/>
          <w:spacing w:val="-36"/>
          <w:sz w:val="19"/>
          <w:szCs w:val="19"/>
        </w:rPr>
        <w:t xml:space="preserve"> </w:t>
      </w:r>
      <w:r>
        <w:rPr>
          <w:rFonts w:ascii="黑体" w:hAnsi="黑体" w:eastAsia="黑体" w:cs="黑体"/>
          <w:spacing w:val="-16"/>
          <w:sz w:val="19"/>
          <w:szCs w:val="19"/>
        </w:rPr>
        <w:t>三</w:t>
      </w:r>
      <w:r>
        <w:rPr>
          <w:rFonts w:ascii="黑体" w:hAnsi="黑体" w:eastAsia="黑体" w:cs="黑体"/>
          <w:spacing w:val="-38"/>
          <w:sz w:val="19"/>
          <w:szCs w:val="19"/>
        </w:rPr>
        <w:t xml:space="preserve"> </w:t>
      </w:r>
      <w:r>
        <w:rPr>
          <w:rFonts w:ascii="黑体" w:hAnsi="黑体" w:eastAsia="黑体" w:cs="黑体"/>
          <w:spacing w:val="-16"/>
          <w:sz w:val="19"/>
          <w:szCs w:val="19"/>
        </w:rPr>
        <w:t>十</w:t>
      </w:r>
      <w:r>
        <w:rPr>
          <w:rFonts w:ascii="黑体" w:hAnsi="黑体" w:eastAsia="黑体" w:cs="黑体"/>
          <w:spacing w:val="-34"/>
          <w:sz w:val="19"/>
          <w:szCs w:val="19"/>
        </w:rPr>
        <w:t xml:space="preserve"> </w:t>
      </w:r>
      <w:r>
        <w:rPr>
          <w:rFonts w:ascii="黑体" w:hAnsi="黑体" w:eastAsia="黑体" w:cs="黑体"/>
          <w:spacing w:val="-16"/>
          <w:sz w:val="19"/>
          <w:szCs w:val="19"/>
        </w:rPr>
        <w:t>六</w:t>
      </w:r>
      <w:r>
        <w:rPr>
          <w:rFonts w:ascii="黑体" w:hAnsi="黑体" w:eastAsia="黑体" w:cs="黑体"/>
          <w:spacing w:val="-44"/>
          <w:sz w:val="19"/>
          <w:szCs w:val="19"/>
        </w:rPr>
        <w:t xml:space="preserve"> </w:t>
      </w:r>
      <w:r>
        <w:rPr>
          <w:rFonts w:ascii="黑体" w:hAnsi="黑体" w:eastAsia="黑体" w:cs="黑体"/>
          <w:spacing w:val="-16"/>
          <w:sz w:val="19"/>
          <w:szCs w:val="19"/>
        </w:rPr>
        <w:t>)</w:t>
      </w:r>
    </w:p>
    <w:p w14:paraId="5E770FEA">
      <w:pPr>
        <w:spacing w:before="123" w:line="219" w:lineRule="auto"/>
        <w:ind w:left="379"/>
        <w:rPr>
          <w:rFonts w:ascii="宋体" w:hAnsi="宋体" w:eastAsia="宋体" w:cs="宋体"/>
          <w:sz w:val="22"/>
          <w:szCs w:val="22"/>
        </w:rPr>
      </w:pPr>
      <w:r>
        <w:rPr>
          <w:rFonts w:ascii="宋体" w:hAnsi="宋体" w:eastAsia="宋体" w:cs="宋体"/>
          <w:spacing w:val="-13"/>
          <w:sz w:val="22"/>
          <w:szCs w:val="22"/>
        </w:rPr>
        <w:t>根据下列资料，完成以下各题。</w:t>
      </w:r>
    </w:p>
    <w:p w14:paraId="637111BF">
      <w:pPr>
        <w:spacing w:before="78" w:line="315" w:lineRule="auto"/>
        <w:ind w:right="26" w:firstLine="379"/>
        <w:rPr>
          <w:rFonts w:ascii="宋体" w:hAnsi="宋体" w:eastAsia="宋体" w:cs="宋体"/>
          <w:sz w:val="22"/>
          <w:szCs w:val="22"/>
        </w:rPr>
      </w:pPr>
      <w:r>
        <w:rPr>
          <w:rFonts w:ascii="宋体" w:hAnsi="宋体" w:eastAsia="宋体" w:cs="宋体"/>
          <w:spacing w:val="-1"/>
          <w:sz w:val="22"/>
          <w:szCs w:val="22"/>
        </w:rPr>
        <w:t>2017年3月，</w:t>
      </w:r>
      <w:r>
        <w:rPr>
          <w:rFonts w:ascii="宋体" w:hAnsi="宋体" w:eastAsia="宋体" w:cs="宋体"/>
          <w:spacing w:val="-51"/>
          <w:sz w:val="22"/>
          <w:szCs w:val="22"/>
        </w:rPr>
        <w:t xml:space="preserve"> </w:t>
      </w:r>
      <w:r>
        <w:rPr>
          <w:rFonts w:ascii="宋体" w:hAnsi="宋体" w:eastAsia="宋体" w:cs="宋体"/>
          <w:spacing w:val="-1"/>
          <w:sz w:val="22"/>
          <w:szCs w:val="22"/>
        </w:rPr>
        <w:t>D 市广播电视总收入68.34亿元，同比增长30.57%。其中广告收</w:t>
      </w:r>
      <w:r>
        <w:rPr>
          <w:rFonts w:ascii="宋体" w:hAnsi="宋体" w:eastAsia="宋体" w:cs="宋体"/>
          <w:sz w:val="22"/>
          <w:szCs w:val="22"/>
        </w:rPr>
        <w:t xml:space="preserve"> </w:t>
      </w:r>
      <w:r>
        <w:rPr>
          <w:rFonts w:ascii="宋体" w:hAnsi="宋体" w:eastAsia="宋体" w:cs="宋体"/>
          <w:spacing w:val="-3"/>
          <w:sz w:val="22"/>
          <w:szCs w:val="22"/>
        </w:rPr>
        <w:t>入24.82亿元，同比增长14.85%;电影票房收入2.06亿元，同</w:t>
      </w:r>
      <w:r>
        <w:rPr>
          <w:rFonts w:ascii="宋体" w:hAnsi="宋体" w:eastAsia="宋体" w:cs="宋体"/>
          <w:spacing w:val="-4"/>
          <w:sz w:val="22"/>
          <w:szCs w:val="22"/>
        </w:rPr>
        <w:t>比下降26.69%。</w:t>
      </w:r>
    </w:p>
    <w:p w14:paraId="70EA736C">
      <w:pPr>
        <w:spacing w:line="219" w:lineRule="auto"/>
        <w:ind w:left="2039"/>
        <w:rPr>
          <w:rFonts w:ascii="宋体" w:hAnsi="宋体" w:eastAsia="宋体" w:cs="宋体"/>
          <w:sz w:val="22"/>
          <w:szCs w:val="22"/>
        </w:rPr>
      </w:pPr>
      <w:r>
        <w:rPr>
          <w:rFonts w:ascii="宋体" w:hAnsi="宋体" w:eastAsia="宋体" w:cs="宋体"/>
          <w:spacing w:val="1"/>
          <w:sz w:val="22"/>
          <w:szCs w:val="22"/>
        </w:rPr>
        <w:t>2017年1</w:t>
      </w:r>
      <w:r>
        <w:rPr>
          <w:rFonts w:ascii="宋体" w:hAnsi="宋体" w:eastAsia="宋体" w:cs="宋体"/>
          <w:spacing w:val="-70"/>
          <w:sz w:val="22"/>
          <w:szCs w:val="22"/>
        </w:rPr>
        <w:t xml:space="preserve"> </w:t>
      </w:r>
      <w:r>
        <w:rPr>
          <w:rFonts w:ascii="宋体" w:hAnsi="宋体" w:eastAsia="宋体" w:cs="宋体"/>
          <w:spacing w:val="1"/>
          <w:sz w:val="22"/>
          <w:szCs w:val="22"/>
        </w:rPr>
        <w:t>—</w:t>
      </w:r>
      <w:r>
        <w:rPr>
          <w:rFonts w:ascii="宋体" w:hAnsi="宋体" w:eastAsia="宋体" w:cs="宋体"/>
          <w:spacing w:val="-70"/>
          <w:sz w:val="22"/>
          <w:szCs w:val="22"/>
        </w:rPr>
        <w:t xml:space="preserve"> </w:t>
      </w:r>
      <w:r>
        <w:rPr>
          <w:rFonts w:ascii="宋体" w:hAnsi="宋体" w:eastAsia="宋体" w:cs="宋体"/>
          <w:spacing w:val="1"/>
          <w:sz w:val="22"/>
          <w:szCs w:val="22"/>
        </w:rPr>
        <w:t>3月D 市广播影视收入情况</w:t>
      </w:r>
    </w:p>
    <w:p w14:paraId="0C140607">
      <w:pPr>
        <w:spacing w:line="125" w:lineRule="exact"/>
      </w:pPr>
    </w:p>
    <w:tbl>
      <w:tblPr>
        <w:tblStyle w:val="6"/>
        <w:tblW w:w="7649"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1"/>
        <w:gridCol w:w="2547"/>
        <w:gridCol w:w="2551"/>
      </w:tblGrid>
      <w:tr w14:paraId="51FBD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51" w:type="dxa"/>
            <w:vAlign w:val="top"/>
          </w:tcPr>
          <w:p w14:paraId="11A465B3">
            <w:pPr>
              <w:pStyle w:val="7"/>
              <w:spacing w:before="83" w:line="220" w:lineRule="auto"/>
              <w:ind w:left="1045"/>
              <w:rPr>
                <w:sz w:val="20"/>
                <w:szCs w:val="20"/>
              </w:rPr>
            </w:pPr>
            <w:r>
              <w:rPr>
                <w:spacing w:val="-6"/>
                <w:sz w:val="20"/>
                <w:szCs w:val="20"/>
              </w:rPr>
              <w:t>项 目</w:t>
            </w:r>
          </w:p>
        </w:tc>
        <w:tc>
          <w:tcPr>
            <w:tcW w:w="2547" w:type="dxa"/>
            <w:vAlign w:val="top"/>
          </w:tcPr>
          <w:p w14:paraId="2B6DD8D2">
            <w:pPr>
              <w:pStyle w:val="7"/>
              <w:spacing w:before="83" w:line="219" w:lineRule="auto"/>
              <w:ind w:left="763"/>
              <w:rPr>
                <w:sz w:val="20"/>
                <w:szCs w:val="20"/>
              </w:rPr>
            </w:pPr>
            <w:r>
              <w:rPr>
                <w:spacing w:val="7"/>
                <w:sz w:val="20"/>
                <w:szCs w:val="20"/>
              </w:rPr>
              <w:t>收入(亿元)</w:t>
            </w:r>
          </w:p>
        </w:tc>
        <w:tc>
          <w:tcPr>
            <w:tcW w:w="2551" w:type="dxa"/>
            <w:vAlign w:val="top"/>
          </w:tcPr>
          <w:p w14:paraId="351A8287">
            <w:pPr>
              <w:pStyle w:val="7"/>
              <w:spacing w:before="84" w:line="221" w:lineRule="auto"/>
              <w:ind w:left="716"/>
              <w:rPr>
                <w:sz w:val="20"/>
                <w:szCs w:val="20"/>
              </w:rPr>
            </w:pPr>
            <w:r>
              <w:rPr>
                <w:spacing w:val="6"/>
                <w:sz w:val="20"/>
                <w:szCs w:val="20"/>
              </w:rPr>
              <w:t>同比增速(%)</w:t>
            </w:r>
          </w:p>
        </w:tc>
      </w:tr>
      <w:tr w14:paraId="37719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101C1621">
            <w:pPr>
              <w:pStyle w:val="7"/>
              <w:spacing w:before="79" w:line="219" w:lineRule="auto"/>
              <w:ind w:left="24"/>
              <w:rPr>
                <w:sz w:val="20"/>
                <w:szCs w:val="20"/>
              </w:rPr>
            </w:pPr>
            <w:r>
              <w:rPr>
                <w:spacing w:val="2"/>
                <w:sz w:val="20"/>
                <w:szCs w:val="20"/>
              </w:rPr>
              <w:t>总收入</w:t>
            </w:r>
          </w:p>
        </w:tc>
        <w:tc>
          <w:tcPr>
            <w:tcW w:w="2547" w:type="dxa"/>
            <w:vAlign w:val="top"/>
          </w:tcPr>
          <w:p w14:paraId="55FDBBEA">
            <w:pPr>
              <w:pStyle w:val="7"/>
              <w:spacing w:before="98" w:line="231" w:lineRule="auto"/>
              <w:ind w:left="963"/>
              <w:rPr>
                <w:sz w:val="20"/>
                <w:szCs w:val="20"/>
              </w:rPr>
            </w:pPr>
            <w:r>
              <w:rPr>
                <w:spacing w:val="-4"/>
                <w:sz w:val="20"/>
                <w:szCs w:val="20"/>
              </w:rPr>
              <w:t>167.08</w:t>
            </w:r>
          </w:p>
        </w:tc>
        <w:tc>
          <w:tcPr>
            <w:tcW w:w="2551" w:type="dxa"/>
            <w:vAlign w:val="top"/>
          </w:tcPr>
          <w:p w14:paraId="219DF3A3">
            <w:pPr>
              <w:pStyle w:val="7"/>
              <w:spacing w:before="98" w:line="231" w:lineRule="auto"/>
              <w:ind w:left="1016"/>
              <w:rPr>
                <w:sz w:val="20"/>
                <w:szCs w:val="20"/>
              </w:rPr>
            </w:pPr>
            <w:r>
              <w:rPr>
                <w:spacing w:val="-2"/>
                <w:sz w:val="20"/>
                <w:szCs w:val="20"/>
              </w:rPr>
              <w:t>56.18</w:t>
            </w:r>
          </w:p>
        </w:tc>
      </w:tr>
      <w:tr w14:paraId="12187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51" w:type="dxa"/>
            <w:vAlign w:val="top"/>
          </w:tcPr>
          <w:p w14:paraId="73EE5254">
            <w:pPr>
              <w:pStyle w:val="7"/>
              <w:spacing w:before="88" w:line="218" w:lineRule="auto"/>
              <w:ind w:left="14"/>
              <w:rPr>
                <w:sz w:val="20"/>
                <w:szCs w:val="20"/>
              </w:rPr>
            </w:pPr>
            <w:r>
              <w:rPr>
                <w:spacing w:val="-2"/>
                <w:sz w:val="20"/>
                <w:szCs w:val="20"/>
              </w:rPr>
              <w:t>广告收入</w:t>
            </w:r>
          </w:p>
        </w:tc>
        <w:tc>
          <w:tcPr>
            <w:tcW w:w="2547" w:type="dxa"/>
            <w:vAlign w:val="top"/>
          </w:tcPr>
          <w:p w14:paraId="04CC617A">
            <w:pPr>
              <w:pStyle w:val="7"/>
              <w:spacing w:before="109" w:line="230" w:lineRule="auto"/>
              <w:ind w:left="1013"/>
              <w:rPr>
                <w:sz w:val="20"/>
                <w:szCs w:val="20"/>
              </w:rPr>
            </w:pPr>
            <w:r>
              <w:rPr>
                <w:spacing w:val="-2"/>
                <w:sz w:val="20"/>
                <w:szCs w:val="20"/>
              </w:rPr>
              <w:t>51.04</w:t>
            </w:r>
          </w:p>
        </w:tc>
        <w:tc>
          <w:tcPr>
            <w:tcW w:w="2551" w:type="dxa"/>
            <w:vAlign w:val="top"/>
          </w:tcPr>
          <w:p w14:paraId="6EBCDA14">
            <w:pPr>
              <w:pStyle w:val="7"/>
              <w:spacing w:before="109" w:line="230" w:lineRule="auto"/>
              <w:ind w:left="1016"/>
              <w:rPr>
                <w:sz w:val="20"/>
                <w:szCs w:val="20"/>
              </w:rPr>
            </w:pPr>
            <w:r>
              <w:rPr>
                <w:spacing w:val="-2"/>
                <w:sz w:val="20"/>
                <w:szCs w:val="20"/>
              </w:rPr>
              <w:t>21.06</w:t>
            </w:r>
          </w:p>
        </w:tc>
      </w:tr>
      <w:tr w14:paraId="2766C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51" w:type="dxa"/>
            <w:vAlign w:val="top"/>
          </w:tcPr>
          <w:p w14:paraId="08860ECA">
            <w:pPr>
              <w:pStyle w:val="7"/>
              <w:spacing w:before="79" w:line="218" w:lineRule="auto"/>
              <w:ind w:left="434"/>
              <w:rPr>
                <w:sz w:val="20"/>
                <w:szCs w:val="20"/>
              </w:rPr>
            </w:pPr>
            <w:r>
              <w:rPr>
                <w:spacing w:val="3"/>
                <w:sz w:val="20"/>
                <w:szCs w:val="20"/>
              </w:rPr>
              <w:t>广播广告</w:t>
            </w:r>
          </w:p>
        </w:tc>
        <w:tc>
          <w:tcPr>
            <w:tcW w:w="2547" w:type="dxa"/>
            <w:vAlign w:val="top"/>
          </w:tcPr>
          <w:p w14:paraId="6ED6787A">
            <w:pPr>
              <w:pStyle w:val="7"/>
              <w:spacing w:before="100" w:line="230" w:lineRule="auto"/>
              <w:ind w:left="1063"/>
              <w:rPr>
                <w:sz w:val="20"/>
                <w:szCs w:val="20"/>
              </w:rPr>
            </w:pPr>
            <w:r>
              <w:rPr>
                <w:spacing w:val="-5"/>
                <w:sz w:val="20"/>
                <w:szCs w:val="20"/>
              </w:rPr>
              <w:t>1.82</w:t>
            </w:r>
          </w:p>
        </w:tc>
        <w:tc>
          <w:tcPr>
            <w:tcW w:w="2551" w:type="dxa"/>
            <w:vAlign w:val="top"/>
          </w:tcPr>
          <w:p w14:paraId="6A1A2E14">
            <w:pPr>
              <w:pStyle w:val="7"/>
              <w:spacing w:before="100" w:line="230" w:lineRule="auto"/>
              <w:ind w:left="966"/>
              <w:rPr>
                <w:sz w:val="20"/>
                <w:szCs w:val="20"/>
              </w:rPr>
            </w:pPr>
            <w:r>
              <w:rPr>
                <w:spacing w:val="-1"/>
                <w:sz w:val="20"/>
                <w:szCs w:val="20"/>
              </w:rPr>
              <w:t>-16.89</w:t>
            </w:r>
          </w:p>
        </w:tc>
      </w:tr>
      <w:tr w14:paraId="73464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02BAD9F2">
            <w:pPr>
              <w:pStyle w:val="7"/>
              <w:spacing w:before="79" w:line="218" w:lineRule="auto"/>
              <w:ind w:left="434"/>
              <w:rPr>
                <w:sz w:val="20"/>
                <w:szCs w:val="20"/>
              </w:rPr>
            </w:pPr>
            <w:r>
              <w:rPr>
                <w:spacing w:val="3"/>
                <w:sz w:val="20"/>
                <w:szCs w:val="20"/>
              </w:rPr>
              <w:t>电视广告</w:t>
            </w:r>
          </w:p>
        </w:tc>
        <w:tc>
          <w:tcPr>
            <w:tcW w:w="2547" w:type="dxa"/>
            <w:vAlign w:val="top"/>
          </w:tcPr>
          <w:p w14:paraId="249DEDDB">
            <w:pPr>
              <w:pStyle w:val="7"/>
              <w:spacing w:before="100" w:line="229" w:lineRule="auto"/>
              <w:ind w:left="1013"/>
              <w:rPr>
                <w:sz w:val="20"/>
                <w:szCs w:val="20"/>
              </w:rPr>
            </w:pPr>
            <w:r>
              <w:rPr>
                <w:spacing w:val="-4"/>
                <w:sz w:val="20"/>
                <w:szCs w:val="20"/>
              </w:rPr>
              <w:t>15.36</w:t>
            </w:r>
          </w:p>
        </w:tc>
        <w:tc>
          <w:tcPr>
            <w:tcW w:w="2551" w:type="dxa"/>
            <w:vAlign w:val="top"/>
          </w:tcPr>
          <w:p w14:paraId="2AE7FEC6">
            <w:pPr>
              <w:pStyle w:val="7"/>
              <w:spacing w:before="100" w:line="229" w:lineRule="auto"/>
              <w:ind w:left="1016"/>
              <w:rPr>
                <w:sz w:val="20"/>
                <w:szCs w:val="20"/>
              </w:rPr>
            </w:pPr>
            <w:r>
              <w:rPr>
                <w:spacing w:val="-4"/>
                <w:sz w:val="20"/>
                <w:szCs w:val="20"/>
              </w:rPr>
              <w:t>10.42</w:t>
            </w:r>
          </w:p>
        </w:tc>
      </w:tr>
      <w:tr w14:paraId="6C5B5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51" w:type="dxa"/>
            <w:vAlign w:val="top"/>
          </w:tcPr>
          <w:p w14:paraId="6E2746CA">
            <w:pPr>
              <w:pStyle w:val="7"/>
              <w:spacing w:before="90" w:line="218" w:lineRule="auto"/>
              <w:ind w:left="434"/>
              <w:rPr>
                <w:sz w:val="20"/>
                <w:szCs w:val="20"/>
              </w:rPr>
            </w:pPr>
            <w:r>
              <w:rPr>
                <w:spacing w:val="3"/>
                <w:sz w:val="20"/>
                <w:szCs w:val="20"/>
              </w:rPr>
              <w:t>其他广告</w:t>
            </w:r>
          </w:p>
        </w:tc>
        <w:tc>
          <w:tcPr>
            <w:tcW w:w="2547" w:type="dxa"/>
            <w:vAlign w:val="top"/>
          </w:tcPr>
          <w:p w14:paraId="5B896238">
            <w:pPr>
              <w:pStyle w:val="7"/>
              <w:spacing w:before="112" w:line="228" w:lineRule="auto"/>
              <w:ind w:left="1013"/>
              <w:rPr>
                <w:sz w:val="20"/>
                <w:szCs w:val="20"/>
              </w:rPr>
            </w:pPr>
            <w:r>
              <w:rPr>
                <w:spacing w:val="-2"/>
                <w:sz w:val="20"/>
                <w:szCs w:val="20"/>
              </w:rPr>
              <w:t>33.86</w:t>
            </w:r>
          </w:p>
        </w:tc>
        <w:tc>
          <w:tcPr>
            <w:tcW w:w="2551" w:type="dxa"/>
            <w:vAlign w:val="top"/>
          </w:tcPr>
          <w:p w14:paraId="26B8B501">
            <w:pPr>
              <w:pStyle w:val="7"/>
              <w:spacing w:before="112" w:line="228" w:lineRule="auto"/>
              <w:ind w:left="1016"/>
              <w:rPr>
                <w:sz w:val="20"/>
                <w:szCs w:val="20"/>
              </w:rPr>
            </w:pPr>
            <w:r>
              <w:rPr>
                <w:spacing w:val="-2"/>
                <w:sz w:val="20"/>
                <w:szCs w:val="20"/>
              </w:rPr>
              <w:t>29.93</w:t>
            </w:r>
          </w:p>
        </w:tc>
      </w:tr>
      <w:tr w14:paraId="69934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51" w:type="dxa"/>
            <w:vAlign w:val="top"/>
          </w:tcPr>
          <w:p w14:paraId="013E4DB6">
            <w:pPr>
              <w:pStyle w:val="7"/>
              <w:spacing w:before="83" w:line="219" w:lineRule="auto"/>
              <w:ind w:left="14"/>
              <w:rPr>
                <w:sz w:val="20"/>
                <w:szCs w:val="20"/>
              </w:rPr>
            </w:pPr>
            <w:r>
              <w:rPr>
                <w:spacing w:val="2"/>
                <w:sz w:val="20"/>
                <w:szCs w:val="20"/>
              </w:rPr>
              <w:t>网络收入</w:t>
            </w:r>
          </w:p>
        </w:tc>
        <w:tc>
          <w:tcPr>
            <w:tcW w:w="2547" w:type="dxa"/>
            <w:vAlign w:val="top"/>
          </w:tcPr>
          <w:p w14:paraId="029492EE">
            <w:pPr>
              <w:pStyle w:val="7"/>
              <w:spacing w:before="103" w:line="228" w:lineRule="auto"/>
              <w:ind w:left="1063"/>
              <w:rPr>
                <w:sz w:val="20"/>
                <w:szCs w:val="20"/>
              </w:rPr>
            </w:pPr>
            <w:r>
              <w:rPr>
                <w:spacing w:val="-2"/>
                <w:sz w:val="20"/>
                <w:szCs w:val="20"/>
              </w:rPr>
              <w:t>9.58</w:t>
            </w:r>
          </w:p>
        </w:tc>
        <w:tc>
          <w:tcPr>
            <w:tcW w:w="2551" w:type="dxa"/>
            <w:vAlign w:val="top"/>
          </w:tcPr>
          <w:p w14:paraId="40A39749">
            <w:pPr>
              <w:pStyle w:val="7"/>
              <w:spacing w:before="103" w:line="228" w:lineRule="auto"/>
              <w:ind w:left="1016"/>
              <w:rPr>
                <w:sz w:val="20"/>
                <w:szCs w:val="20"/>
              </w:rPr>
            </w:pPr>
            <w:r>
              <w:rPr>
                <w:spacing w:val="-1"/>
                <w:sz w:val="20"/>
                <w:szCs w:val="20"/>
              </w:rPr>
              <w:t>-9.11</w:t>
            </w:r>
          </w:p>
        </w:tc>
      </w:tr>
      <w:tr w14:paraId="3B823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17867805">
            <w:pPr>
              <w:pStyle w:val="7"/>
              <w:spacing w:before="83" w:line="219" w:lineRule="auto"/>
              <w:ind w:left="434"/>
              <w:rPr>
                <w:sz w:val="20"/>
                <w:szCs w:val="20"/>
              </w:rPr>
            </w:pPr>
            <w:r>
              <w:rPr>
                <w:spacing w:val="1"/>
                <w:sz w:val="20"/>
                <w:szCs w:val="20"/>
              </w:rPr>
              <w:t>有线广播电视收视费</w:t>
            </w:r>
          </w:p>
        </w:tc>
        <w:tc>
          <w:tcPr>
            <w:tcW w:w="2547" w:type="dxa"/>
            <w:vAlign w:val="top"/>
          </w:tcPr>
          <w:p w14:paraId="34E53623">
            <w:pPr>
              <w:pStyle w:val="7"/>
              <w:spacing w:before="103" w:line="227" w:lineRule="auto"/>
              <w:ind w:left="1063"/>
              <w:rPr>
                <w:sz w:val="20"/>
                <w:szCs w:val="20"/>
              </w:rPr>
            </w:pPr>
            <w:r>
              <w:rPr>
                <w:spacing w:val="-2"/>
                <w:sz w:val="20"/>
                <w:szCs w:val="20"/>
              </w:rPr>
              <w:t>2.48</w:t>
            </w:r>
          </w:p>
        </w:tc>
        <w:tc>
          <w:tcPr>
            <w:tcW w:w="2551" w:type="dxa"/>
            <w:vAlign w:val="top"/>
          </w:tcPr>
          <w:p w14:paraId="6CC4C5F5">
            <w:pPr>
              <w:pStyle w:val="7"/>
              <w:spacing w:before="103" w:line="227" w:lineRule="auto"/>
              <w:ind w:left="1016"/>
              <w:rPr>
                <w:sz w:val="20"/>
                <w:szCs w:val="20"/>
              </w:rPr>
            </w:pPr>
            <w:r>
              <w:rPr>
                <w:spacing w:val="-1"/>
                <w:sz w:val="20"/>
                <w:szCs w:val="20"/>
              </w:rPr>
              <w:t>-6.42</w:t>
            </w:r>
          </w:p>
        </w:tc>
      </w:tr>
      <w:tr w14:paraId="31408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51" w:type="dxa"/>
            <w:vAlign w:val="top"/>
          </w:tcPr>
          <w:p w14:paraId="1131AD41">
            <w:pPr>
              <w:pStyle w:val="7"/>
              <w:spacing w:before="84" w:line="219" w:lineRule="auto"/>
              <w:ind w:left="434"/>
              <w:rPr>
                <w:sz w:val="20"/>
                <w:szCs w:val="20"/>
              </w:rPr>
            </w:pPr>
            <w:r>
              <w:rPr>
                <w:spacing w:val="-2"/>
                <w:sz w:val="20"/>
                <w:szCs w:val="20"/>
              </w:rPr>
              <w:t>付费数字电视</w:t>
            </w:r>
          </w:p>
        </w:tc>
        <w:tc>
          <w:tcPr>
            <w:tcW w:w="2547" w:type="dxa"/>
            <w:vAlign w:val="top"/>
          </w:tcPr>
          <w:p w14:paraId="6DF31313">
            <w:pPr>
              <w:pStyle w:val="7"/>
              <w:spacing w:before="104" w:line="227" w:lineRule="auto"/>
              <w:ind w:left="1063"/>
              <w:rPr>
                <w:sz w:val="20"/>
                <w:szCs w:val="20"/>
              </w:rPr>
            </w:pPr>
            <w:r>
              <w:rPr>
                <w:spacing w:val="-2"/>
                <w:sz w:val="20"/>
                <w:szCs w:val="20"/>
              </w:rPr>
              <w:t>0.29</w:t>
            </w:r>
          </w:p>
        </w:tc>
        <w:tc>
          <w:tcPr>
            <w:tcW w:w="2551" w:type="dxa"/>
            <w:vAlign w:val="top"/>
          </w:tcPr>
          <w:p w14:paraId="0C518334">
            <w:pPr>
              <w:pStyle w:val="7"/>
              <w:spacing w:before="104" w:line="227" w:lineRule="auto"/>
              <w:ind w:left="1016"/>
              <w:rPr>
                <w:sz w:val="20"/>
                <w:szCs w:val="20"/>
              </w:rPr>
            </w:pPr>
            <w:r>
              <w:rPr>
                <w:spacing w:val="-2"/>
                <w:sz w:val="20"/>
                <w:szCs w:val="20"/>
              </w:rPr>
              <w:t>42.00</w:t>
            </w:r>
          </w:p>
        </w:tc>
      </w:tr>
      <w:tr w14:paraId="2FD1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51" w:type="dxa"/>
            <w:vAlign w:val="top"/>
          </w:tcPr>
          <w:p w14:paraId="261C1FD2">
            <w:pPr>
              <w:pStyle w:val="7"/>
              <w:spacing w:before="94" w:line="219" w:lineRule="auto"/>
              <w:ind w:left="434"/>
              <w:rPr>
                <w:sz w:val="20"/>
                <w:szCs w:val="20"/>
              </w:rPr>
            </w:pPr>
            <w:r>
              <w:rPr>
                <w:spacing w:val="-2"/>
                <w:sz w:val="20"/>
                <w:szCs w:val="20"/>
              </w:rPr>
              <w:t>三网融合业务</w:t>
            </w:r>
          </w:p>
        </w:tc>
        <w:tc>
          <w:tcPr>
            <w:tcW w:w="2547" w:type="dxa"/>
            <w:vAlign w:val="top"/>
          </w:tcPr>
          <w:p w14:paraId="60CC962E">
            <w:pPr>
              <w:pStyle w:val="7"/>
              <w:spacing w:before="114" w:line="226" w:lineRule="auto"/>
              <w:ind w:left="1063"/>
              <w:rPr>
                <w:sz w:val="20"/>
                <w:szCs w:val="20"/>
              </w:rPr>
            </w:pPr>
            <w:r>
              <w:rPr>
                <w:spacing w:val="-5"/>
                <w:sz w:val="20"/>
                <w:szCs w:val="20"/>
              </w:rPr>
              <w:t>1.78</w:t>
            </w:r>
          </w:p>
        </w:tc>
        <w:tc>
          <w:tcPr>
            <w:tcW w:w="2551" w:type="dxa"/>
            <w:vAlign w:val="top"/>
          </w:tcPr>
          <w:p w14:paraId="67157E7C">
            <w:pPr>
              <w:pStyle w:val="7"/>
              <w:spacing w:before="114" w:line="226" w:lineRule="auto"/>
              <w:ind w:left="1016"/>
              <w:rPr>
                <w:sz w:val="20"/>
                <w:szCs w:val="20"/>
              </w:rPr>
            </w:pPr>
            <w:r>
              <w:rPr>
                <w:spacing w:val="-2"/>
                <w:sz w:val="20"/>
                <w:szCs w:val="20"/>
              </w:rPr>
              <w:t>20.27</w:t>
            </w:r>
          </w:p>
        </w:tc>
      </w:tr>
      <w:tr w14:paraId="706B6E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640F6F4B">
            <w:pPr>
              <w:pStyle w:val="7"/>
              <w:spacing w:before="85" w:line="220" w:lineRule="auto"/>
              <w:ind w:left="434"/>
              <w:rPr>
                <w:sz w:val="20"/>
                <w:szCs w:val="20"/>
              </w:rPr>
            </w:pPr>
            <w:r>
              <w:rPr>
                <w:spacing w:val="-2"/>
                <w:sz w:val="20"/>
                <w:szCs w:val="20"/>
              </w:rPr>
              <w:t>其他网络</w:t>
            </w:r>
          </w:p>
        </w:tc>
        <w:tc>
          <w:tcPr>
            <w:tcW w:w="2547" w:type="dxa"/>
            <w:vAlign w:val="top"/>
          </w:tcPr>
          <w:p w14:paraId="75F3F1A2">
            <w:pPr>
              <w:pStyle w:val="7"/>
              <w:spacing w:before="105" w:line="225" w:lineRule="auto"/>
              <w:ind w:left="1063"/>
              <w:rPr>
                <w:sz w:val="20"/>
                <w:szCs w:val="20"/>
              </w:rPr>
            </w:pPr>
            <w:r>
              <w:rPr>
                <w:spacing w:val="-3"/>
                <w:sz w:val="20"/>
                <w:szCs w:val="20"/>
              </w:rPr>
              <w:t>5.03</w:t>
            </w:r>
          </w:p>
        </w:tc>
        <w:tc>
          <w:tcPr>
            <w:tcW w:w="2551" w:type="dxa"/>
            <w:vAlign w:val="top"/>
          </w:tcPr>
          <w:p w14:paraId="47AF272E">
            <w:pPr>
              <w:pStyle w:val="7"/>
              <w:spacing w:before="105" w:line="225" w:lineRule="auto"/>
              <w:ind w:left="966"/>
              <w:rPr>
                <w:sz w:val="20"/>
                <w:szCs w:val="20"/>
              </w:rPr>
            </w:pPr>
            <w:r>
              <w:rPr>
                <w:spacing w:val="-1"/>
                <w:sz w:val="20"/>
                <w:szCs w:val="20"/>
              </w:rPr>
              <w:t>-14.89</w:t>
            </w:r>
          </w:p>
        </w:tc>
      </w:tr>
      <w:tr w14:paraId="440A4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6175DAEF">
            <w:pPr>
              <w:pStyle w:val="7"/>
              <w:spacing w:before="86" w:line="219" w:lineRule="auto"/>
              <w:ind w:left="14"/>
              <w:rPr>
                <w:sz w:val="20"/>
                <w:szCs w:val="20"/>
              </w:rPr>
            </w:pPr>
            <w:r>
              <w:rPr>
                <w:spacing w:val="-1"/>
                <w:sz w:val="20"/>
                <w:szCs w:val="20"/>
              </w:rPr>
              <w:t>广播电视节目销售收入</w:t>
            </w:r>
          </w:p>
        </w:tc>
        <w:tc>
          <w:tcPr>
            <w:tcW w:w="2547" w:type="dxa"/>
            <w:vAlign w:val="top"/>
          </w:tcPr>
          <w:p w14:paraId="53CCF897">
            <w:pPr>
              <w:pStyle w:val="7"/>
              <w:spacing w:before="106" w:line="224" w:lineRule="auto"/>
              <w:ind w:left="1063"/>
              <w:rPr>
                <w:sz w:val="20"/>
                <w:szCs w:val="20"/>
              </w:rPr>
            </w:pPr>
            <w:r>
              <w:rPr>
                <w:spacing w:val="-3"/>
                <w:sz w:val="20"/>
                <w:szCs w:val="20"/>
              </w:rPr>
              <w:t>5.31</w:t>
            </w:r>
          </w:p>
        </w:tc>
        <w:tc>
          <w:tcPr>
            <w:tcW w:w="2551" w:type="dxa"/>
            <w:vAlign w:val="top"/>
          </w:tcPr>
          <w:p w14:paraId="09C6093B">
            <w:pPr>
              <w:pStyle w:val="7"/>
              <w:spacing w:before="106" w:line="224" w:lineRule="auto"/>
              <w:ind w:left="966"/>
              <w:rPr>
                <w:sz w:val="20"/>
                <w:szCs w:val="20"/>
              </w:rPr>
            </w:pPr>
            <w:r>
              <w:rPr>
                <w:spacing w:val="-1"/>
                <w:sz w:val="20"/>
                <w:szCs w:val="20"/>
              </w:rPr>
              <w:t>-34.53</w:t>
            </w:r>
          </w:p>
        </w:tc>
      </w:tr>
      <w:tr w14:paraId="38337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51" w:type="dxa"/>
            <w:vAlign w:val="top"/>
          </w:tcPr>
          <w:p w14:paraId="5379A713">
            <w:pPr>
              <w:pStyle w:val="7"/>
              <w:spacing w:before="97" w:line="219" w:lineRule="auto"/>
              <w:ind w:left="14"/>
              <w:rPr>
                <w:sz w:val="20"/>
                <w:szCs w:val="20"/>
              </w:rPr>
            </w:pPr>
            <w:r>
              <w:rPr>
                <w:spacing w:val="1"/>
                <w:sz w:val="20"/>
                <w:szCs w:val="20"/>
              </w:rPr>
              <w:t>电影票房收入</w:t>
            </w:r>
          </w:p>
        </w:tc>
        <w:tc>
          <w:tcPr>
            <w:tcW w:w="2547" w:type="dxa"/>
            <w:vAlign w:val="top"/>
          </w:tcPr>
          <w:p w14:paraId="61472899">
            <w:pPr>
              <w:pStyle w:val="7"/>
              <w:spacing w:before="117" w:line="223" w:lineRule="auto"/>
              <w:ind w:left="1063"/>
              <w:rPr>
                <w:sz w:val="20"/>
                <w:szCs w:val="20"/>
              </w:rPr>
            </w:pPr>
            <w:r>
              <w:rPr>
                <w:spacing w:val="-3"/>
                <w:sz w:val="20"/>
                <w:szCs w:val="20"/>
              </w:rPr>
              <w:t>7.39</w:t>
            </w:r>
          </w:p>
        </w:tc>
        <w:tc>
          <w:tcPr>
            <w:tcW w:w="2551" w:type="dxa"/>
            <w:vAlign w:val="top"/>
          </w:tcPr>
          <w:p w14:paraId="2A8D97A1">
            <w:pPr>
              <w:pStyle w:val="7"/>
              <w:spacing w:before="117" w:line="223" w:lineRule="auto"/>
              <w:ind w:left="966"/>
              <w:rPr>
                <w:sz w:val="20"/>
                <w:szCs w:val="20"/>
              </w:rPr>
            </w:pPr>
            <w:r>
              <w:rPr>
                <w:spacing w:val="-1"/>
                <w:sz w:val="20"/>
                <w:szCs w:val="20"/>
              </w:rPr>
              <w:t>-15.45</w:t>
            </w:r>
          </w:p>
        </w:tc>
      </w:tr>
      <w:tr w14:paraId="34C8B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51" w:type="dxa"/>
            <w:vAlign w:val="top"/>
          </w:tcPr>
          <w:p w14:paraId="4BF9F7D6">
            <w:pPr>
              <w:pStyle w:val="7"/>
              <w:spacing w:before="88" w:line="219" w:lineRule="auto"/>
              <w:ind w:left="14"/>
              <w:rPr>
                <w:sz w:val="20"/>
                <w:szCs w:val="20"/>
              </w:rPr>
            </w:pPr>
            <w:r>
              <w:rPr>
                <w:spacing w:val="-2"/>
                <w:sz w:val="20"/>
                <w:szCs w:val="20"/>
              </w:rPr>
              <w:t>其他创收收入</w:t>
            </w:r>
          </w:p>
        </w:tc>
        <w:tc>
          <w:tcPr>
            <w:tcW w:w="2547" w:type="dxa"/>
            <w:vAlign w:val="top"/>
          </w:tcPr>
          <w:p w14:paraId="057A250C">
            <w:pPr>
              <w:pStyle w:val="7"/>
              <w:spacing w:before="108" w:line="227" w:lineRule="auto"/>
              <w:ind w:left="1013"/>
              <w:rPr>
                <w:sz w:val="20"/>
                <w:szCs w:val="20"/>
              </w:rPr>
            </w:pPr>
            <w:r>
              <w:rPr>
                <w:spacing w:val="-2"/>
                <w:sz w:val="20"/>
                <w:szCs w:val="20"/>
              </w:rPr>
              <w:t>93.76</w:t>
            </w:r>
          </w:p>
        </w:tc>
        <w:tc>
          <w:tcPr>
            <w:tcW w:w="2551" w:type="dxa"/>
            <w:vAlign w:val="top"/>
          </w:tcPr>
          <w:p w14:paraId="1CDA718B">
            <w:pPr>
              <w:pStyle w:val="7"/>
              <w:spacing w:before="108" w:line="227" w:lineRule="auto"/>
              <w:ind w:left="966"/>
              <w:rPr>
                <w:sz w:val="20"/>
                <w:szCs w:val="20"/>
              </w:rPr>
            </w:pPr>
            <w:r>
              <w:rPr>
                <w:spacing w:val="-4"/>
                <w:sz w:val="20"/>
                <w:szCs w:val="20"/>
              </w:rPr>
              <w:t>150.49</w:t>
            </w:r>
          </w:p>
        </w:tc>
      </w:tr>
    </w:tbl>
    <w:p w14:paraId="58751A75">
      <w:pPr>
        <w:spacing w:before="174" w:line="219" w:lineRule="auto"/>
        <w:ind w:right="24"/>
        <w:jc w:val="right"/>
        <w:rPr>
          <w:rFonts w:ascii="宋体" w:hAnsi="宋体" w:eastAsia="宋体" w:cs="宋体"/>
          <w:sz w:val="22"/>
          <w:szCs w:val="22"/>
        </w:rPr>
      </w:pPr>
      <w:r>
        <w:rPr>
          <w:rFonts w:ascii="宋体" w:hAnsi="宋体" w:eastAsia="宋体" w:cs="宋体"/>
          <w:spacing w:val="-6"/>
          <w:sz w:val="22"/>
          <w:szCs w:val="22"/>
        </w:rPr>
        <w:t>176.2017年1—2月，D</w:t>
      </w:r>
      <w:r>
        <w:rPr>
          <w:rFonts w:ascii="宋体" w:hAnsi="宋体" w:eastAsia="宋体" w:cs="宋体"/>
          <w:spacing w:val="-36"/>
          <w:sz w:val="22"/>
          <w:szCs w:val="22"/>
        </w:rPr>
        <w:t xml:space="preserve"> </w:t>
      </w:r>
      <w:r>
        <w:rPr>
          <w:rFonts w:ascii="宋体" w:hAnsi="宋体" w:eastAsia="宋体" w:cs="宋体"/>
          <w:spacing w:val="-6"/>
          <w:sz w:val="22"/>
          <w:szCs w:val="22"/>
        </w:rPr>
        <w:t>市广播影视系统月均电</w:t>
      </w:r>
      <w:r>
        <w:rPr>
          <w:rFonts w:ascii="宋体" w:hAnsi="宋体" w:eastAsia="宋体" w:cs="宋体"/>
          <w:spacing w:val="-7"/>
          <w:sz w:val="22"/>
          <w:szCs w:val="22"/>
        </w:rPr>
        <w:t>影票房收入约为多少亿元?(    )</w:t>
      </w:r>
    </w:p>
    <w:p w14:paraId="0DE2C75E">
      <w:pPr>
        <w:pStyle w:val="3"/>
        <w:spacing w:before="130" w:line="259" w:lineRule="exact"/>
        <w:ind w:left="379"/>
        <w:rPr>
          <w:rFonts w:ascii="Times New Roman" w:hAnsi="Times New Roman" w:eastAsia="Times New Roman" w:cs="Times New Roman"/>
          <w:sz w:val="19"/>
          <w:szCs w:val="19"/>
        </w:rPr>
      </w:pPr>
      <w:r>
        <w:rPr>
          <w:sz w:val="19"/>
          <w:szCs w:val="19"/>
        </w:rPr>
        <w:t xml:space="preserve">A.5.3                                                      </w:t>
      </w:r>
      <w:r>
        <w:rPr>
          <w:rFonts w:ascii="Times New Roman" w:hAnsi="Times New Roman" w:eastAsia="Times New Roman" w:cs="Times New Roman"/>
          <w:position w:val="2"/>
          <w:sz w:val="19"/>
          <w:szCs w:val="19"/>
        </w:rPr>
        <w:t>B.3.0</w:t>
      </w:r>
    </w:p>
    <w:p w14:paraId="332AD957">
      <w:pPr>
        <w:pStyle w:val="3"/>
        <w:spacing w:before="141" w:line="199" w:lineRule="auto"/>
        <w:ind w:left="379"/>
        <w:rPr>
          <w:rFonts w:ascii="Times New Roman" w:hAnsi="Times New Roman" w:eastAsia="Times New Roman" w:cs="Times New Roman"/>
          <w:sz w:val="20"/>
          <w:szCs w:val="20"/>
        </w:rPr>
      </w:pPr>
      <w:r>
        <w:rPr>
          <w:spacing w:val="-2"/>
          <w:position w:val="-1"/>
          <w:sz w:val="20"/>
          <w:szCs w:val="20"/>
        </w:rPr>
        <w:t>C.2.7</w:t>
      </w:r>
      <w:r>
        <w:rPr>
          <w:position w:val="-1"/>
          <w:sz w:val="20"/>
          <w:szCs w:val="20"/>
        </w:rPr>
        <w:t xml:space="preserve">                                                   </w:t>
      </w:r>
      <w:r>
        <w:rPr>
          <w:rFonts w:ascii="Times New Roman" w:hAnsi="Times New Roman" w:eastAsia="Times New Roman" w:cs="Times New Roman"/>
          <w:spacing w:val="-2"/>
          <w:position w:val="1"/>
          <w:sz w:val="20"/>
          <w:szCs w:val="20"/>
        </w:rPr>
        <w:t>D.2.3</w:t>
      </w:r>
    </w:p>
    <w:p w14:paraId="5B5704FC">
      <w:pPr>
        <w:spacing w:before="110" w:line="306" w:lineRule="auto"/>
        <w:ind w:left="40" w:right="44" w:firstLine="339"/>
        <w:rPr>
          <w:rFonts w:ascii="宋体" w:hAnsi="宋体" w:eastAsia="宋体" w:cs="宋体"/>
          <w:sz w:val="22"/>
          <w:szCs w:val="22"/>
        </w:rPr>
      </w:pPr>
      <w:r>
        <w:rPr>
          <w:rFonts w:ascii="宋体" w:hAnsi="宋体" w:eastAsia="宋体" w:cs="宋体"/>
          <w:sz w:val="22"/>
          <w:szCs w:val="22"/>
        </w:rPr>
        <w:t xml:space="preserve">177.如D 市单张电影票平均创造40元票房收入，则2017年1—3月D 市电影观 </w:t>
      </w:r>
      <w:r>
        <w:rPr>
          <w:rFonts w:ascii="宋体" w:hAnsi="宋体" w:eastAsia="宋体" w:cs="宋体"/>
          <w:spacing w:val="-4"/>
          <w:sz w:val="22"/>
          <w:szCs w:val="22"/>
        </w:rPr>
        <w:t>影者比上年同期下降了(    。</w:t>
      </w:r>
    </w:p>
    <w:p w14:paraId="27B84233">
      <w:pPr>
        <w:spacing w:line="227" w:lineRule="auto"/>
        <w:ind w:left="379"/>
        <w:rPr>
          <w:rFonts w:ascii="宋体" w:hAnsi="宋体" w:eastAsia="宋体" w:cs="宋体"/>
          <w:sz w:val="22"/>
          <w:szCs w:val="22"/>
        </w:rPr>
      </w:pPr>
      <w:r>
        <w:rPr>
          <w:rFonts w:ascii="Times New Roman" w:hAnsi="Times New Roman" w:eastAsia="Times New Roman" w:cs="Times New Roman"/>
          <w:spacing w:val="1"/>
          <w:position w:val="-1"/>
          <w:sz w:val="22"/>
          <w:szCs w:val="22"/>
        </w:rPr>
        <w:t xml:space="preserve">A. </w:t>
      </w:r>
      <w:r>
        <w:rPr>
          <w:rFonts w:ascii="宋体" w:hAnsi="宋体" w:eastAsia="宋体" w:cs="宋体"/>
          <w:spacing w:val="1"/>
          <w:position w:val="-1"/>
          <w:sz w:val="22"/>
          <w:szCs w:val="22"/>
        </w:rPr>
        <w:t xml:space="preserve">不到200万人次              </w:t>
      </w:r>
      <w:r>
        <w:rPr>
          <w:rFonts w:ascii="Times New Roman" w:hAnsi="Times New Roman" w:eastAsia="Times New Roman" w:cs="Times New Roman"/>
          <w:spacing w:val="1"/>
          <w:position w:val="2"/>
          <w:sz w:val="22"/>
          <w:szCs w:val="22"/>
        </w:rPr>
        <w:t>B.300</w:t>
      </w:r>
      <w:r>
        <w:rPr>
          <w:rFonts w:ascii="Times New Roman" w:hAnsi="Times New Roman" w:eastAsia="Times New Roman" w:cs="Times New Roman"/>
          <w:spacing w:val="28"/>
          <w:position w:val="2"/>
          <w:sz w:val="22"/>
          <w:szCs w:val="22"/>
        </w:rPr>
        <w:t xml:space="preserve"> </w:t>
      </w:r>
      <w:r>
        <w:rPr>
          <w:rFonts w:ascii="宋体" w:hAnsi="宋体" w:eastAsia="宋体" w:cs="宋体"/>
          <w:spacing w:val="1"/>
          <w:position w:val="2"/>
          <w:sz w:val="22"/>
          <w:szCs w:val="22"/>
        </w:rPr>
        <w:t>多万人次</w:t>
      </w:r>
    </w:p>
    <w:p w14:paraId="31FEF0BF">
      <w:pPr>
        <w:spacing w:before="69" w:line="228" w:lineRule="auto"/>
        <w:ind w:left="379"/>
        <w:rPr>
          <w:rFonts w:ascii="宋体" w:hAnsi="宋体" w:eastAsia="宋体" w:cs="宋体"/>
          <w:sz w:val="22"/>
          <w:szCs w:val="22"/>
        </w:rPr>
      </w:pPr>
      <w:r>
        <w:rPr>
          <w:rFonts w:ascii="Times New Roman" w:hAnsi="Times New Roman" w:eastAsia="Times New Roman" w:cs="Times New Roman"/>
          <w:position w:val="-2"/>
          <w:sz w:val="22"/>
          <w:szCs w:val="22"/>
        </w:rPr>
        <w:t>C.500</w:t>
      </w:r>
      <w:r>
        <w:rPr>
          <w:rFonts w:ascii="Times New Roman" w:hAnsi="Times New Roman" w:eastAsia="Times New Roman" w:cs="Times New Roman"/>
          <w:spacing w:val="33"/>
          <w:position w:val="-2"/>
          <w:sz w:val="22"/>
          <w:szCs w:val="22"/>
        </w:rPr>
        <w:t xml:space="preserve"> </w:t>
      </w:r>
      <w:r>
        <w:rPr>
          <w:rFonts w:ascii="宋体" w:hAnsi="宋体" w:eastAsia="宋体" w:cs="宋体"/>
          <w:position w:val="-2"/>
          <w:sz w:val="22"/>
          <w:szCs w:val="22"/>
        </w:rPr>
        <w:t>多万人次</w:t>
      </w:r>
      <w:r>
        <w:rPr>
          <w:rFonts w:ascii="宋体" w:hAnsi="宋体" w:eastAsia="宋体" w:cs="宋体"/>
          <w:spacing w:val="4"/>
          <w:position w:val="-2"/>
          <w:sz w:val="22"/>
          <w:szCs w:val="22"/>
        </w:rPr>
        <w:t xml:space="preserve">                </w:t>
      </w:r>
      <w:r>
        <w:rPr>
          <w:rFonts w:ascii="Times New Roman" w:hAnsi="Times New Roman" w:eastAsia="Times New Roman" w:cs="Times New Roman"/>
          <w:position w:val="1"/>
          <w:sz w:val="22"/>
          <w:szCs w:val="22"/>
        </w:rPr>
        <w:t xml:space="preserve">D. </w:t>
      </w:r>
      <w:r>
        <w:rPr>
          <w:rFonts w:ascii="宋体" w:hAnsi="宋体" w:eastAsia="宋体" w:cs="宋体"/>
          <w:position w:val="1"/>
          <w:sz w:val="22"/>
          <w:szCs w:val="22"/>
        </w:rPr>
        <w:t>超过700万人次</w:t>
      </w:r>
    </w:p>
    <w:p w14:paraId="73EA1786">
      <w:pPr>
        <w:spacing w:before="77" w:line="218" w:lineRule="auto"/>
        <w:ind w:left="379"/>
        <w:rPr>
          <w:rFonts w:ascii="宋体" w:hAnsi="宋体" w:eastAsia="宋体" w:cs="宋体"/>
          <w:sz w:val="22"/>
          <w:szCs w:val="22"/>
        </w:rPr>
      </w:pPr>
      <w:r>
        <w:rPr>
          <w:rFonts w:ascii="宋体" w:hAnsi="宋体" w:eastAsia="宋体" w:cs="宋体"/>
          <w:spacing w:val="-4"/>
          <w:sz w:val="22"/>
          <w:szCs w:val="22"/>
        </w:rPr>
        <w:t>178.2017年1—3月，D 市其他广告收入同比增量约</w:t>
      </w:r>
      <w:r>
        <w:rPr>
          <w:rFonts w:ascii="宋体" w:hAnsi="宋体" w:eastAsia="宋体" w:cs="宋体"/>
          <w:spacing w:val="-5"/>
          <w:sz w:val="22"/>
          <w:szCs w:val="22"/>
        </w:rPr>
        <w:t>是电视广告收入的(    )</w:t>
      </w:r>
    </w:p>
    <w:p w14:paraId="42FA80C6">
      <w:pPr>
        <w:spacing w:before="102" w:line="229" w:lineRule="auto"/>
        <w:ind w:left="379"/>
        <w:rPr>
          <w:rFonts w:ascii="宋体" w:hAnsi="宋体" w:eastAsia="宋体" w:cs="宋体"/>
          <w:sz w:val="22"/>
          <w:szCs w:val="22"/>
        </w:rPr>
      </w:pPr>
      <w:r>
        <w:rPr>
          <w:rFonts w:ascii="Times New Roman" w:hAnsi="Times New Roman" w:eastAsia="Times New Roman" w:cs="Times New Roman"/>
          <w:spacing w:val="14"/>
          <w:position w:val="-1"/>
          <w:sz w:val="22"/>
          <w:szCs w:val="22"/>
        </w:rPr>
        <w:t>A.</w:t>
      </w:r>
      <w:r>
        <w:rPr>
          <w:rFonts w:ascii="Times New Roman" w:hAnsi="Times New Roman" w:eastAsia="Times New Roman" w:cs="Times New Roman"/>
          <w:spacing w:val="-27"/>
          <w:position w:val="-1"/>
          <w:sz w:val="22"/>
          <w:szCs w:val="22"/>
        </w:rPr>
        <w:t xml:space="preserve"> </w:t>
      </w:r>
      <w:r>
        <w:rPr>
          <w:rFonts w:ascii="宋体" w:hAnsi="宋体" w:eastAsia="宋体" w:cs="宋体"/>
          <w:spacing w:val="14"/>
          <w:position w:val="-1"/>
          <w:sz w:val="22"/>
          <w:szCs w:val="22"/>
        </w:rPr>
        <w:t>不到2倍</w:t>
      </w:r>
      <w:r>
        <w:rPr>
          <w:rFonts w:ascii="宋体" w:hAnsi="宋体" w:eastAsia="宋体" w:cs="宋体"/>
          <w:spacing w:val="1"/>
          <w:position w:val="-1"/>
          <w:sz w:val="22"/>
          <w:szCs w:val="22"/>
        </w:rPr>
        <w:t xml:space="preserve">                    </w:t>
      </w:r>
      <w:r>
        <w:rPr>
          <w:rFonts w:ascii="Times New Roman" w:hAnsi="Times New Roman" w:eastAsia="Times New Roman" w:cs="Times New Roman"/>
          <w:spacing w:val="14"/>
          <w:position w:val="2"/>
          <w:sz w:val="22"/>
          <w:szCs w:val="22"/>
        </w:rPr>
        <w:t>B.</w:t>
      </w:r>
      <w:r>
        <w:rPr>
          <w:rFonts w:ascii="宋体" w:hAnsi="宋体" w:eastAsia="宋体" w:cs="宋体"/>
          <w:spacing w:val="14"/>
          <w:position w:val="2"/>
          <w:sz w:val="22"/>
          <w:szCs w:val="22"/>
        </w:rPr>
        <w:t>3倍多</w:t>
      </w:r>
    </w:p>
    <w:p w14:paraId="58907746">
      <w:pPr>
        <w:spacing w:line="229" w:lineRule="auto"/>
        <w:rPr>
          <w:rFonts w:ascii="宋体" w:hAnsi="宋体" w:eastAsia="宋体" w:cs="宋体"/>
          <w:sz w:val="22"/>
          <w:szCs w:val="22"/>
        </w:rPr>
        <w:sectPr>
          <w:footerReference r:id="rId139" w:type="default"/>
          <w:pgSz w:w="10340" w:h="14570"/>
          <w:pgMar w:top="400" w:right="1395" w:bottom="949" w:left="1260" w:header="0" w:footer="690" w:gutter="0"/>
          <w:cols w:space="720" w:num="1"/>
        </w:sectPr>
      </w:pPr>
    </w:p>
    <w:p w14:paraId="5613B539">
      <w:pPr>
        <w:pStyle w:val="3"/>
        <w:spacing w:line="274" w:lineRule="auto"/>
      </w:pPr>
    </w:p>
    <w:p w14:paraId="2DA1A449">
      <w:pPr>
        <w:pStyle w:val="3"/>
        <w:spacing w:line="274" w:lineRule="auto"/>
      </w:pPr>
    </w:p>
    <w:p w14:paraId="20B7CC6C">
      <w:pPr>
        <w:pStyle w:val="3"/>
        <w:spacing w:line="274" w:lineRule="auto"/>
      </w:pPr>
    </w:p>
    <w:p w14:paraId="3C3F7B9C">
      <w:pPr>
        <w:pStyle w:val="3"/>
        <w:spacing w:line="275" w:lineRule="auto"/>
      </w:pPr>
    </w:p>
    <w:p w14:paraId="00AC7796">
      <w:pPr>
        <w:spacing w:before="75" w:line="229" w:lineRule="auto"/>
        <w:ind w:left="420"/>
        <w:rPr>
          <w:rFonts w:ascii="宋体" w:hAnsi="宋体" w:eastAsia="宋体" w:cs="宋体"/>
          <w:sz w:val="22"/>
          <w:szCs w:val="22"/>
        </w:rPr>
      </w:pPr>
      <w:r>
        <w:rPr>
          <w:rFonts w:ascii="Times New Roman" w:hAnsi="Times New Roman" w:eastAsia="Times New Roman" w:cs="Times New Roman"/>
          <w:spacing w:val="3"/>
          <w:position w:val="1"/>
          <w:sz w:val="23"/>
          <w:szCs w:val="23"/>
        </w:rPr>
        <w:t>C.</w:t>
      </w:r>
      <w:r>
        <w:rPr>
          <w:rFonts w:ascii="宋体" w:hAnsi="宋体" w:eastAsia="宋体" w:cs="宋体"/>
          <w:spacing w:val="3"/>
          <w:position w:val="1"/>
          <w:sz w:val="23"/>
          <w:szCs w:val="23"/>
        </w:rPr>
        <w:t xml:space="preserve">5倍多                     </w:t>
      </w:r>
      <w:r>
        <w:rPr>
          <w:rFonts w:ascii="Times New Roman" w:hAnsi="Times New Roman" w:eastAsia="Times New Roman" w:cs="Times New Roman"/>
          <w:spacing w:val="3"/>
          <w:position w:val="-1"/>
          <w:sz w:val="22"/>
          <w:szCs w:val="22"/>
        </w:rPr>
        <w:t>D</w:t>
      </w:r>
      <w:r>
        <w:rPr>
          <w:rFonts w:ascii="Times New Roman" w:hAnsi="Times New Roman" w:eastAsia="Times New Roman" w:cs="Times New Roman"/>
          <w:spacing w:val="2"/>
          <w:position w:val="-1"/>
          <w:sz w:val="22"/>
          <w:szCs w:val="22"/>
        </w:rPr>
        <w:t xml:space="preserve">.8 </w:t>
      </w:r>
      <w:r>
        <w:rPr>
          <w:rFonts w:ascii="宋体" w:hAnsi="宋体" w:eastAsia="宋体" w:cs="宋体"/>
          <w:spacing w:val="2"/>
          <w:position w:val="-1"/>
          <w:sz w:val="22"/>
          <w:szCs w:val="22"/>
        </w:rPr>
        <w:t>倍以上</w:t>
      </w:r>
    </w:p>
    <w:p w14:paraId="31305EFC">
      <w:pPr>
        <w:spacing w:before="115" w:line="289" w:lineRule="auto"/>
        <w:ind w:right="98" w:firstLine="420"/>
        <w:rPr>
          <w:rFonts w:ascii="宋体" w:hAnsi="宋体" w:eastAsia="宋体" w:cs="宋体"/>
          <w:sz w:val="22"/>
          <w:szCs w:val="22"/>
        </w:rPr>
      </w:pPr>
      <w:r>
        <w:rPr>
          <w:rFonts w:ascii="宋体" w:hAnsi="宋体" w:eastAsia="宋体" w:cs="宋体"/>
          <w:spacing w:val="-6"/>
          <w:sz w:val="22"/>
          <w:szCs w:val="22"/>
        </w:rPr>
        <w:t>179.将D 市广播影视系统不同类型的网络收入按照2017年1—3月同比增速从高</w:t>
      </w:r>
      <w:r>
        <w:rPr>
          <w:rFonts w:ascii="宋体" w:hAnsi="宋体" w:eastAsia="宋体" w:cs="宋体"/>
          <w:spacing w:val="8"/>
          <w:sz w:val="22"/>
          <w:szCs w:val="22"/>
        </w:rPr>
        <w:t xml:space="preserve"> </w:t>
      </w:r>
      <w:r>
        <w:rPr>
          <w:rFonts w:ascii="宋体" w:hAnsi="宋体" w:eastAsia="宋体" w:cs="宋体"/>
          <w:spacing w:val="-6"/>
          <w:sz w:val="22"/>
          <w:szCs w:val="22"/>
        </w:rPr>
        <w:t>到低排列，以下正确的是(</w:t>
      </w:r>
      <w:r>
        <w:rPr>
          <w:rFonts w:ascii="宋体" w:hAnsi="宋体" w:eastAsia="宋体" w:cs="宋体"/>
          <w:spacing w:val="4"/>
          <w:sz w:val="22"/>
          <w:szCs w:val="22"/>
        </w:rPr>
        <w:t xml:space="preserve">    </w:t>
      </w:r>
      <w:r>
        <w:rPr>
          <w:rFonts w:ascii="宋体" w:hAnsi="宋体" w:eastAsia="宋体" w:cs="宋体"/>
          <w:spacing w:val="-6"/>
          <w:sz w:val="22"/>
          <w:szCs w:val="22"/>
        </w:rPr>
        <w:t>)。</w:t>
      </w:r>
    </w:p>
    <w:p w14:paraId="2C0EA230">
      <w:pPr>
        <w:spacing w:before="42" w:line="219" w:lineRule="auto"/>
        <w:ind w:left="420"/>
        <w:rPr>
          <w:rFonts w:ascii="宋体" w:hAnsi="宋体" w:eastAsia="宋体" w:cs="宋体"/>
          <w:sz w:val="22"/>
          <w:szCs w:val="22"/>
        </w:rPr>
      </w:pPr>
      <w:r>
        <w:rPr>
          <w:rFonts w:ascii="Times New Roman" w:hAnsi="Times New Roman" w:eastAsia="Times New Roman" w:cs="Times New Roman"/>
          <w:spacing w:val="-12"/>
          <w:sz w:val="22"/>
          <w:szCs w:val="22"/>
        </w:rPr>
        <w:t>A.</w:t>
      </w:r>
      <w:r>
        <w:rPr>
          <w:rFonts w:ascii="Times New Roman" w:hAnsi="Times New Roman" w:eastAsia="Times New Roman" w:cs="Times New Roman"/>
          <w:spacing w:val="-14"/>
          <w:sz w:val="22"/>
          <w:szCs w:val="22"/>
        </w:rPr>
        <w:t xml:space="preserve"> </w:t>
      </w:r>
      <w:r>
        <w:rPr>
          <w:rFonts w:ascii="宋体" w:hAnsi="宋体" w:eastAsia="宋体" w:cs="宋体"/>
          <w:spacing w:val="-12"/>
          <w:sz w:val="22"/>
          <w:szCs w:val="22"/>
        </w:rPr>
        <w:t>付费数字电视、三网融合业务、其他网络、有线广播电视收视费</w:t>
      </w:r>
    </w:p>
    <w:p w14:paraId="78D64378">
      <w:pPr>
        <w:spacing w:before="109" w:line="219" w:lineRule="auto"/>
        <w:ind w:left="420"/>
        <w:rPr>
          <w:rFonts w:ascii="宋体" w:hAnsi="宋体" w:eastAsia="宋体" w:cs="宋体"/>
          <w:sz w:val="22"/>
          <w:szCs w:val="22"/>
        </w:rPr>
      </w:pPr>
      <w:r>
        <w:rPr>
          <w:rFonts w:ascii="Times New Roman" w:hAnsi="Times New Roman" w:eastAsia="Times New Roman" w:cs="Times New Roman"/>
          <w:spacing w:val="-12"/>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12"/>
          <w:sz w:val="22"/>
          <w:szCs w:val="22"/>
        </w:rPr>
        <w:t>付费数字电视、有线广播电视收视费、其他网络、三网融合</w:t>
      </w:r>
      <w:r>
        <w:rPr>
          <w:rFonts w:ascii="宋体" w:hAnsi="宋体" w:eastAsia="宋体" w:cs="宋体"/>
          <w:spacing w:val="-13"/>
          <w:sz w:val="22"/>
          <w:szCs w:val="22"/>
        </w:rPr>
        <w:t>业务</w:t>
      </w:r>
    </w:p>
    <w:p w14:paraId="3F1B7F08">
      <w:pPr>
        <w:spacing w:before="109" w:line="219" w:lineRule="auto"/>
        <w:ind w:left="420"/>
        <w:rPr>
          <w:rFonts w:ascii="宋体" w:hAnsi="宋体" w:eastAsia="宋体" w:cs="宋体"/>
          <w:sz w:val="22"/>
          <w:szCs w:val="22"/>
        </w:rPr>
      </w:pPr>
      <w:r>
        <w:rPr>
          <w:rFonts w:ascii="Times New Roman" w:hAnsi="Times New Roman" w:eastAsia="Times New Roman" w:cs="Times New Roman"/>
          <w:spacing w:val="-12"/>
          <w:sz w:val="22"/>
          <w:szCs w:val="22"/>
        </w:rPr>
        <w:t>C.</w:t>
      </w:r>
      <w:r>
        <w:rPr>
          <w:rFonts w:ascii="Times New Roman" w:hAnsi="Times New Roman" w:eastAsia="Times New Roman" w:cs="Times New Roman"/>
          <w:spacing w:val="-19"/>
          <w:sz w:val="22"/>
          <w:szCs w:val="22"/>
        </w:rPr>
        <w:t xml:space="preserve"> </w:t>
      </w:r>
      <w:r>
        <w:rPr>
          <w:rFonts w:ascii="宋体" w:hAnsi="宋体" w:eastAsia="宋体" w:cs="宋体"/>
          <w:spacing w:val="-12"/>
          <w:sz w:val="22"/>
          <w:szCs w:val="22"/>
        </w:rPr>
        <w:t>三网融合业务、有线广播电视收视费、其他网</w:t>
      </w:r>
      <w:r>
        <w:rPr>
          <w:rFonts w:ascii="宋体" w:hAnsi="宋体" w:eastAsia="宋体" w:cs="宋体"/>
          <w:spacing w:val="-13"/>
          <w:sz w:val="22"/>
          <w:szCs w:val="22"/>
        </w:rPr>
        <w:t>络、付费数字电视</w:t>
      </w:r>
    </w:p>
    <w:p w14:paraId="12500975">
      <w:pPr>
        <w:spacing w:before="109" w:line="219" w:lineRule="auto"/>
        <w:ind w:left="420"/>
        <w:rPr>
          <w:rFonts w:ascii="宋体" w:hAnsi="宋体" w:eastAsia="宋体" w:cs="宋体"/>
          <w:sz w:val="22"/>
          <w:szCs w:val="22"/>
        </w:rPr>
      </w:pPr>
      <w:r>
        <w:rPr>
          <w:rFonts w:ascii="Times New Roman" w:hAnsi="Times New Roman" w:eastAsia="Times New Roman" w:cs="Times New Roman"/>
          <w:spacing w:val="-12"/>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12"/>
          <w:sz w:val="22"/>
          <w:szCs w:val="22"/>
        </w:rPr>
        <w:t>三网融合业务、付费数字电视、有线广播电视收视费、其他</w:t>
      </w:r>
      <w:r>
        <w:rPr>
          <w:rFonts w:ascii="宋体" w:hAnsi="宋体" w:eastAsia="宋体" w:cs="宋体"/>
          <w:spacing w:val="-13"/>
          <w:sz w:val="22"/>
          <w:szCs w:val="22"/>
        </w:rPr>
        <w:t>网络</w:t>
      </w:r>
    </w:p>
    <w:p w14:paraId="48FF1618">
      <w:pPr>
        <w:spacing w:before="127" w:line="257" w:lineRule="auto"/>
        <w:ind w:left="420" w:right="1417"/>
        <w:rPr>
          <w:rFonts w:ascii="宋体" w:hAnsi="宋体" w:eastAsia="宋体" w:cs="宋体"/>
          <w:sz w:val="22"/>
          <w:szCs w:val="22"/>
        </w:rPr>
      </w:pPr>
      <w:r>
        <w:rPr>
          <w:rFonts w:ascii="宋体" w:hAnsi="宋体" w:eastAsia="宋体" w:cs="宋体"/>
          <w:spacing w:val="-7"/>
          <w:sz w:val="22"/>
          <w:szCs w:val="22"/>
        </w:rPr>
        <w:t>180.关于</w:t>
      </w:r>
      <w:r>
        <w:rPr>
          <w:rFonts w:ascii="Times New Roman" w:hAnsi="Times New Roman" w:eastAsia="Times New Roman" w:cs="Times New Roman"/>
          <w:spacing w:val="-7"/>
          <w:sz w:val="22"/>
          <w:szCs w:val="22"/>
        </w:rPr>
        <w:t xml:space="preserve">D </w:t>
      </w:r>
      <w:r>
        <w:rPr>
          <w:rFonts w:ascii="宋体" w:hAnsi="宋体" w:eastAsia="宋体" w:cs="宋体"/>
          <w:spacing w:val="-7"/>
          <w:sz w:val="22"/>
          <w:szCs w:val="22"/>
        </w:rPr>
        <w:t>市广播影视收入，能够从上述资料中推出的是(    )</w:t>
      </w:r>
      <w:r>
        <w:rPr>
          <w:rFonts w:ascii="宋体" w:hAnsi="宋体" w:eastAsia="宋体" w:cs="宋体"/>
          <w:spacing w:val="13"/>
          <w:sz w:val="22"/>
          <w:szCs w:val="22"/>
        </w:rPr>
        <w:t xml:space="preserve"> </w:t>
      </w:r>
      <w:r>
        <w:rPr>
          <w:rFonts w:ascii="宋体" w:hAnsi="宋体" w:eastAsia="宋体" w:cs="宋体"/>
          <w:spacing w:val="1"/>
          <w:sz w:val="22"/>
          <w:szCs w:val="22"/>
        </w:rPr>
        <w:t>A.2016年1—3月，全市网络收入金额超过10亿元</w:t>
      </w:r>
    </w:p>
    <w:p w14:paraId="2C6379C3">
      <w:pPr>
        <w:spacing w:before="87" w:line="218" w:lineRule="auto"/>
        <w:ind w:left="420"/>
        <w:rPr>
          <w:rFonts w:ascii="宋体" w:hAnsi="宋体" w:eastAsia="宋体" w:cs="宋体"/>
          <w:sz w:val="22"/>
          <w:szCs w:val="22"/>
        </w:rPr>
      </w:pPr>
      <w:r>
        <w:rPr>
          <w:rFonts w:ascii="宋体" w:hAnsi="宋体" w:eastAsia="宋体" w:cs="宋体"/>
          <w:spacing w:val="-1"/>
          <w:sz w:val="22"/>
          <w:szCs w:val="22"/>
        </w:rPr>
        <w:t>B.2017年3月广告收入同比增速快于1—2月同比增速</w:t>
      </w:r>
    </w:p>
    <w:p w14:paraId="195C9F07">
      <w:pPr>
        <w:spacing w:before="112" w:line="219" w:lineRule="auto"/>
        <w:ind w:left="420"/>
        <w:rPr>
          <w:rFonts w:ascii="宋体" w:hAnsi="宋体" w:eastAsia="宋体" w:cs="宋体"/>
          <w:sz w:val="22"/>
          <w:szCs w:val="22"/>
        </w:rPr>
      </w:pPr>
      <w:r>
        <w:rPr>
          <w:rFonts w:ascii="宋体" w:hAnsi="宋体" w:eastAsia="宋体" w:cs="宋体"/>
          <w:spacing w:val="1"/>
          <w:sz w:val="22"/>
          <w:szCs w:val="22"/>
        </w:rPr>
        <w:t>C.2016年1—3月，全市广播影视总</w:t>
      </w:r>
      <w:r>
        <w:rPr>
          <w:rFonts w:ascii="宋体" w:hAnsi="宋体" w:eastAsia="宋体" w:cs="宋体"/>
          <w:sz w:val="22"/>
          <w:szCs w:val="22"/>
        </w:rPr>
        <w:t>收入低于100亿元</w:t>
      </w:r>
    </w:p>
    <w:p w14:paraId="024EF237">
      <w:pPr>
        <w:spacing w:before="127" w:line="218" w:lineRule="auto"/>
        <w:ind w:left="420"/>
        <w:rPr>
          <w:rFonts w:ascii="宋体" w:hAnsi="宋体" w:eastAsia="宋体" w:cs="宋体"/>
          <w:sz w:val="22"/>
          <w:szCs w:val="22"/>
        </w:rPr>
      </w:pPr>
      <w:r>
        <w:rPr>
          <w:rFonts w:ascii="宋体" w:hAnsi="宋体" w:eastAsia="宋体" w:cs="宋体"/>
          <w:spacing w:val="-3"/>
          <w:sz w:val="22"/>
          <w:szCs w:val="22"/>
        </w:rPr>
        <w:t>D.2016</w:t>
      </w:r>
      <w:r>
        <w:rPr>
          <w:rFonts w:ascii="宋体" w:hAnsi="宋体" w:eastAsia="宋体" w:cs="宋体"/>
          <w:spacing w:val="-35"/>
          <w:sz w:val="22"/>
          <w:szCs w:val="22"/>
        </w:rPr>
        <w:t xml:space="preserve"> </w:t>
      </w:r>
      <w:r>
        <w:rPr>
          <w:rFonts w:ascii="宋体" w:hAnsi="宋体" w:eastAsia="宋体" w:cs="宋体"/>
          <w:spacing w:val="-3"/>
          <w:sz w:val="22"/>
          <w:szCs w:val="22"/>
        </w:rPr>
        <w:t>年1—3月，其他创收收入比广告收入高1倍以上</w:t>
      </w:r>
    </w:p>
    <w:p w14:paraId="06BE465F">
      <w:pPr>
        <w:pStyle w:val="3"/>
        <w:spacing w:line="382" w:lineRule="auto"/>
      </w:pPr>
    </w:p>
    <w:p w14:paraId="211C7A60">
      <w:pPr>
        <w:spacing w:before="73" w:line="227" w:lineRule="auto"/>
        <w:ind w:left="3410"/>
        <w:rPr>
          <w:rFonts w:ascii="黑体" w:hAnsi="黑体" w:eastAsia="黑体" w:cs="黑体"/>
          <w:sz w:val="22"/>
          <w:szCs w:val="22"/>
        </w:rPr>
      </w:pPr>
      <w:r>
        <w:rPr>
          <w:rFonts w:ascii="黑体" w:hAnsi="黑体" w:eastAsia="黑体" w:cs="黑体"/>
          <w:spacing w:val="10"/>
          <w:sz w:val="22"/>
          <w:szCs w:val="22"/>
        </w:rPr>
        <w:t>(三十七)</w:t>
      </w:r>
    </w:p>
    <w:p w14:paraId="28E5D30F">
      <w:pPr>
        <w:spacing w:before="102" w:line="225" w:lineRule="auto"/>
        <w:ind w:left="420"/>
        <w:rPr>
          <w:rFonts w:ascii="楷体" w:hAnsi="楷体" w:eastAsia="楷体" w:cs="楷体"/>
          <w:sz w:val="21"/>
          <w:szCs w:val="21"/>
        </w:rPr>
      </w:pPr>
      <w:r>
        <w:rPr>
          <w:rFonts w:ascii="宋体" w:hAnsi="宋体" w:eastAsia="宋体" w:cs="宋体"/>
          <w:sz w:val="21"/>
          <w:szCs w:val="21"/>
        </w:rPr>
        <w:t>根据下列资料，完成以下各题。</w:t>
      </w:r>
      <w:r>
        <w:rPr>
          <w:rFonts w:ascii="楷体" w:hAnsi="楷体" w:eastAsia="楷体" w:cs="楷体"/>
          <w:sz w:val="21"/>
          <w:szCs w:val="21"/>
        </w:rPr>
        <w:t>(本篇非江苏真</w:t>
      </w:r>
      <w:r>
        <w:rPr>
          <w:rFonts w:ascii="楷体" w:hAnsi="楷体" w:eastAsia="楷体" w:cs="楷体"/>
          <w:spacing w:val="-1"/>
          <w:sz w:val="21"/>
          <w:szCs w:val="21"/>
        </w:rPr>
        <w:t>题)</w:t>
      </w:r>
    </w:p>
    <w:p w14:paraId="3C2D6DAE">
      <w:pPr>
        <w:spacing w:before="124" w:line="303" w:lineRule="auto"/>
        <w:ind w:firstLine="420"/>
        <w:rPr>
          <w:rFonts w:ascii="宋体" w:hAnsi="宋体" w:eastAsia="宋体" w:cs="宋体"/>
          <w:sz w:val="22"/>
          <w:szCs w:val="22"/>
        </w:rPr>
      </w:pPr>
      <w:r>
        <w:rPr>
          <w:rFonts w:ascii="宋体" w:hAnsi="宋体" w:eastAsia="宋体" w:cs="宋体"/>
          <w:spacing w:val="-3"/>
          <w:sz w:val="22"/>
          <w:szCs w:val="22"/>
        </w:rPr>
        <w:t>2019年，全年全国居民人均可支配收入30733元，比上年增长8.9%。按常住地</w:t>
      </w:r>
      <w:r>
        <w:rPr>
          <w:rFonts w:ascii="宋体" w:hAnsi="宋体" w:eastAsia="宋体" w:cs="宋体"/>
          <w:spacing w:val="17"/>
          <w:sz w:val="22"/>
          <w:szCs w:val="22"/>
        </w:rPr>
        <w:t xml:space="preserve"> </w:t>
      </w:r>
      <w:r>
        <w:rPr>
          <w:rFonts w:ascii="宋体" w:hAnsi="宋体" w:eastAsia="宋体" w:cs="宋体"/>
          <w:spacing w:val="-4"/>
          <w:sz w:val="22"/>
          <w:szCs w:val="22"/>
        </w:rPr>
        <w:t>分，城镇居民人均可支配收入42359元，比上年增长7.9%。城镇居民人均可支配收</w:t>
      </w:r>
      <w:r>
        <w:rPr>
          <w:rFonts w:ascii="宋体" w:hAnsi="宋体" w:eastAsia="宋体" w:cs="宋体"/>
          <w:spacing w:val="8"/>
          <w:sz w:val="22"/>
          <w:szCs w:val="22"/>
        </w:rPr>
        <w:t xml:space="preserve">  </w:t>
      </w:r>
      <w:r>
        <w:rPr>
          <w:rFonts w:ascii="宋体" w:hAnsi="宋体" w:eastAsia="宋体" w:cs="宋体"/>
          <w:spacing w:val="-1"/>
          <w:sz w:val="22"/>
          <w:szCs w:val="22"/>
        </w:rPr>
        <w:t>入中位数39244元，比上年增长7.8%。农村居民人均可支配收入16021元，比上年</w:t>
      </w:r>
      <w:r>
        <w:rPr>
          <w:rFonts w:ascii="宋体" w:hAnsi="宋体" w:eastAsia="宋体" w:cs="宋体"/>
          <w:spacing w:val="5"/>
          <w:sz w:val="22"/>
          <w:szCs w:val="22"/>
        </w:rPr>
        <w:t xml:space="preserve">  </w:t>
      </w:r>
      <w:r>
        <w:rPr>
          <w:rFonts w:ascii="宋体" w:hAnsi="宋体" w:eastAsia="宋体" w:cs="宋体"/>
          <w:spacing w:val="-4"/>
          <w:sz w:val="22"/>
          <w:szCs w:val="22"/>
        </w:rPr>
        <w:t>增长9.6%,扣除价格因素，实际比上年增长6.2%。农村居民人均可支配收入中位数</w:t>
      </w:r>
      <w:r>
        <w:rPr>
          <w:rFonts w:ascii="宋体" w:hAnsi="宋体" w:eastAsia="宋体" w:cs="宋体"/>
          <w:spacing w:val="9"/>
          <w:sz w:val="22"/>
          <w:szCs w:val="22"/>
        </w:rPr>
        <w:t xml:space="preserve">  </w:t>
      </w:r>
      <w:r>
        <w:rPr>
          <w:rFonts w:ascii="宋体" w:hAnsi="宋体" w:eastAsia="宋体" w:cs="宋体"/>
          <w:spacing w:val="5"/>
          <w:sz w:val="22"/>
          <w:szCs w:val="22"/>
        </w:rPr>
        <w:t>14389元，比上年增长10.1%,全国农民工人均月收入3962元，比上年增长6.5%,</w:t>
      </w:r>
      <w:r>
        <w:rPr>
          <w:rFonts w:ascii="宋体" w:hAnsi="宋体" w:eastAsia="宋体" w:cs="宋体"/>
          <w:spacing w:val="6"/>
          <w:sz w:val="22"/>
          <w:szCs w:val="22"/>
        </w:rPr>
        <w:t xml:space="preserve"> </w:t>
      </w:r>
      <w:r>
        <w:rPr>
          <w:rFonts w:ascii="宋体" w:hAnsi="宋体" w:eastAsia="宋体" w:cs="宋体"/>
          <w:spacing w:val="-1"/>
          <w:sz w:val="22"/>
          <w:szCs w:val="22"/>
        </w:rPr>
        <w:t>脱贫攻坚成效明显。2019年，按照每人每年2300元(2010年不变价)的农村贫困标</w:t>
      </w:r>
      <w:r>
        <w:rPr>
          <w:rFonts w:ascii="宋体" w:hAnsi="宋体" w:eastAsia="宋体" w:cs="宋体"/>
          <w:spacing w:val="4"/>
          <w:sz w:val="22"/>
          <w:szCs w:val="22"/>
        </w:rPr>
        <w:t xml:space="preserve">  </w:t>
      </w:r>
      <w:r>
        <w:rPr>
          <w:rFonts w:ascii="宋体" w:hAnsi="宋体" w:eastAsia="宋体" w:cs="宋体"/>
          <w:spacing w:val="-1"/>
          <w:sz w:val="22"/>
          <w:szCs w:val="22"/>
        </w:rPr>
        <w:t>准计算，年末农村贫困人口551万人；贫困发生率0.6%,比上年下降1.1个百</w:t>
      </w:r>
      <w:r>
        <w:rPr>
          <w:rFonts w:ascii="宋体" w:hAnsi="宋体" w:eastAsia="宋体" w:cs="宋体"/>
          <w:spacing w:val="-2"/>
          <w:sz w:val="22"/>
          <w:szCs w:val="22"/>
        </w:rPr>
        <w:t>分点。</w:t>
      </w:r>
      <w:r>
        <w:rPr>
          <w:rFonts w:ascii="宋体" w:hAnsi="宋体" w:eastAsia="宋体" w:cs="宋体"/>
          <w:sz w:val="22"/>
          <w:szCs w:val="22"/>
        </w:rPr>
        <w:t xml:space="preserve"> </w:t>
      </w:r>
      <w:r>
        <w:rPr>
          <w:rFonts w:ascii="宋体" w:hAnsi="宋体" w:eastAsia="宋体" w:cs="宋体"/>
          <w:spacing w:val="-6"/>
          <w:sz w:val="22"/>
          <w:szCs w:val="22"/>
        </w:rPr>
        <w:t>全年贫困地区农村居民人均可支配收入11567元，比上年增长1</w:t>
      </w:r>
      <w:r>
        <w:rPr>
          <w:rFonts w:ascii="宋体" w:hAnsi="宋体" w:eastAsia="宋体" w:cs="宋体"/>
          <w:spacing w:val="-7"/>
          <w:sz w:val="22"/>
          <w:szCs w:val="22"/>
        </w:rPr>
        <w:t>1.5%,扣除价格因素，</w:t>
      </w:r>
      <w:r>
        <w:rPr>
          <w:rFonts w:ascii="宋体" w:hAnsi="宋体" w:eastAsia="宋体" w:cs="宋体"/>
          <w:sz w:val="22"/>
          <w:szCs w:val="22"/>
        </w:rPr>
        <w:t xml:space="preserve"> </w:t>
      </w:r>
      <w:r>
        <w:rPr>
          <w:rFonts w:ascii="宋体" w:hAnsi="宋体" w:eastAsia="宋体" w:cs="宋体"/>
          <w:spacing w:val="-3"/>
          <w:sz w:val="22"/>
          <w:szCs w:val="22"/>
        </w:rPr>
        <w:t>实际增长8.0%。</w:t>
      </w:r>
    </w:p>
    <w:p w14:paraId="39F7BE71">
      <w:pPr>
        <w:spacing w:line="303" w:lineRule="auto"/>
        <w:rPr>
          <w:rFonts w:ascii="宋体" w:hAnsi="宋体" w:eastAsia="宋体" w:cs="宋体"/>
          <w:sz w:val="22"/>
          <w:szCs w:val="22"/>
        </w:rPr>
        <w:sectPr>
          <w:footerReference r:id="rId140" w:type="default"/>
          <w:pgSz w:w="10340" w:h="14570"/>
          <w:pgMar w:top="400" w:right="1422" w:bottom="949" w:left="1150" w:header="0" w:footer="690" w:gutter="0"/>
          <w:cols w:space="720" w:num="1"/>
        </w:sectPr>
      </w:pPr>
    </w:p>
    <w:p w14:paraId="2829051D">
      <w:pPr>
        <w:pStyle w:val="3"/>
        <w:spacing w:line="290" w:lineRule="auto"/>
      </w:pPr>
    </w:p>
    <w:p w14:paraId="34627AB6">
      <w:pPr>
        <w:pStyle w:val="3"/>
        <w:spacing w:line="290" w:lineRule="auto"/>
      </w:pPr>
    </w:p>
    <w:p w14:paraId="5A5B327C">
      <w:pPr>
        <w:pStyle w:val="3"/>
        <w:spacing w:line="290" w:lineRule="auto"/>
      </w:pPr>
    </w:p>
    <w:p w14:paraId="4688FBA4">
      <w:pPr>
        <w:pStyle w:val="3"/>
        <w:spacing w:line="290" w:lineRule="auto"/>
      </w:pPr>
    </w:p>
    <w:p w14:paraId="02BA68E3">
      <w:pPr>
        <w:pStyle w:val="3"/>
        <w:spacing w:line="3872" w:lineRule="exact"/>
        <w:ind w:firstLine="400"/>
      </w:pPr>
      <w:r>
        <w:rPr>
          <w:position w:val="-77"/>
        </w:rPr>
        <w:pict>
          <v:group id="_x0000_s1207" o:spid="_x0000_s1207" o:spt="203" style="height:193.6pt;width:333.55pt;" coordsize="6670,3872">
            <o:lock v:ext="edit"/>
            <v:shape id="_x0000_s1208" o:spid="_x0000_s1208" o:spt="75" type="#_x0000_t75" style="position:absolute;left:0;top:41;height:3831;width:6670;" filled="f" stroked="f" coordsize="21600,21600">
              <v:path/>
              <v:fill on="f" focussize="0,0"/>
              <v:stroke on="f"/>
              <v:imagedata r:id="rId556" o:title=""/>
              <o:lock v:ext="edit" aspectratio="t"/>
            </v:shape>
            <v:shape id="_x0000_s1209" o:spid="_x0000_s1209" o:spt="202" type="#_x0000_t202" style="position:absolute;left:780;top:491;height:3368;width:659;" filled="f" stroked="f" coordsize="21600,21600">
              <v:path/>
              <v:fill on="f" focussize="0,0"/>
              <v:stroke on="f"/>
              <v:imagedata o:title=""/>
              <o:lock v:ext="edit" aspectratio="f"/>
              <v:textbox inset="0mm,0mm,0mm,0mm">
                <w:txbxContent>
                  <w:p w14:paraId="7DE2A350">
                    <w:pPr>
                      <w:spacing w:before="20" w:line="185" w:lineRule="auto"/>
                      <w:ind w:left="9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5575</w:t>
                    </w:r>
                  </w:p>
                  <w:p w14:paraId="11C11283">
                    <w:pPr>
                      <w:spacing w:line="248" w:lineRule="auto"/>
                      <w:rPr>
                        <w:rFonts w:ascii="Arial"/>
                        <w:sz w:val="21"/>
                      </w:rPr>
                    </w:pPr>
                  </w:p>
                  <w:p w14:paraId="37DE39A2">
                    <w:pPr>
                      <w:spacing w:line="248" w:lineRule="auto"/>
                      <w:rPr>
                        <w:rFonts w:ascii="Arial"/>
                        <w:sz w:val="21"/>
                      </w:rPr>
                    </w:pPr>
                  </w:p>
                  <w:p w14:paraId="4B1660CD">
                    <w:pPr>
                      <w:spacing w:line="248" w:lineRule="auto"/>
                      <w:rPr>
                        <w:rFonts w:ascii="Arial"/>
                        <w:sz w:val="21"/>
                      </w:rPr>
                    </w:pPr>
                  </w:p>
                  <w:p w14:paraId="3C7C4490">
                    <w:pPr>
                      <w:spacing w:line="249" w:lineRule="auto"/>
                      <w:rPr>
                        <w:rFonts w:ascii="Arial"/>
                        <w:sz w:val="21"/>
                      </w:rPr>
                    </w:pPr>
                  </w:p>
                  <w:p w14:paraId="441724BE">
                    <w:pPr>
                      <w:spacing w:line="249" w:lineRule="auto"/>
                      <w:rPr>
                        <w:rFonts w:ascii="Arial"/>
                        <w:sz w:val="21"/>
                      </w:rPr>
                    </w:pPr>
                  </w:p>
                  <w:p w14:paraId="53B2A3CD">
                    <w:pPr>
                      <w:spacing w:line="249" w:lineRule="auto"/>
                      <w:rPr>
                        <w:rFonts w:ascii="Arial"/>
                        <w:sz w:val="21"/>
                      </w:rPr>
                    </w:pPr>
                  </w:p>
                  <w:p w14:paraId="3666E05A">
                    <w:pPr>
                      <w:spacing w:before="55" w:line="185" w:lineRule="auto"/>
                      <w:ind w:left="18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5.7</w:t>
                    </w:r>
                  </w:p>
                  <w:p w14:paraId="3A7962C6">
                    <w:pPr>
                      <w:spacing w:line="284" w:lineRule="auto"/>
                      <w:rPr>
                        <w:rFonts w:ascii="Arial"/>
                        <w:sz w:val="21"/>
                      </w:rPr>
                    </w:pPr>
                  </w:p>
                  <w:p w14:paraId="2DBD380B">
                    <w:pPr>
                      <w:spacing w:line="284" w:lineRule="auto"/>
                      <w:rPr>
                        <w:rFonts w:ascii="Arial"/>
                        <w:sz w:val="21"/>
                      </w:rPr>
                    </w:pPr>
                  </w:p>
                  <w:p w14:paraId="52F03984">
                    <w:pPr>
                      <w:spacing w:line="284" w:lineRule="auto"/>
                      <w:rPr>
                        <w:rFonts w:ascii="Arial"/>
                        <w:sz w:val="21"/>
                      </w:rPr>
                    </w:pPr>
                  </w:p>
                  <w:p w14:paraId="08AEB6DC">
                    <w:pPr>
                      <w:spacing w:line="285" w:lineRule="auto"/>
                      <w:rPr>
                        <w:rFonts w:ascii="Arial"/>
                        <w:sz w:val="21"/>
                      </w:rPr>
                    </w:pPr>
                  </w:p>
                  <w:p w14:paraId="3CD2C249">
                    <w:pPr>
                      <w:spacing w:before="65" w:line="219" w:lineRule="auto"/>
                      <w:ind w:left="20"/>
                      <w:rPr>
                        <w:rFonts w:ascii="宋体" w:hAnsi="宋体" w:eastAsia="宋体" w:cs="宋体"/>
                        <w:sz w:val="20"/>
                        <w:szCs w:val="20"/>
                      </w:rPr>
                    </w:pPr>
                    <w:r>
                      <w:rPr>
                        <w:rFonts w:ascii="宋体" w:hAnsi="宋体" w:eastAsia="宋体" w:cs="宋体"/>
                        <w:spacing w:val="3"/>
                        <w:sz w:val="20"/>
                        <w:szCs w:val="20"/>
                      </w:rPr>
                      <w:t>2015年</w:t>
                    </w:r>
                  </w:p>
                </w:txbxContent>
              </v:textbox>
            </v:shape>
            <v:shape id="_x0000_s1210" o:spid="_x0000_s1210" o:spt="202" type="#_x0000_t202" style="position:absolute;left:1960;top:901;height:2950;width:659;" filled="f" stroked="f" coordsize="21600,21600">
              <v:path/>
              <v:fill on="f" focussize="0,0"/>
              <v:stroke on="f"/>
              <v:imagedata o:title=""/>
              <o:lock v:ext="edit" aspectratio="f"/>
              <v:textbox inset="0mm,0mm,0mm,0mm">
                <w:txbxContent>
                  <w:p w14:paraId="75B662F3">
                    <w:pPr>
                      <w:spacing w:before="20" w:line="286" w:lineRule="exact"/>
                      <w:ind w:left="109"/>
                      <w:rPr>
                        <w:rFonts w:ascii="Arial" w:hAnsi="Arial" w:eastAsia="Arial" w:cs="Arial"/>
                        <w:sz w:val="21"/>
                        <w:szCs w:val="21"/>
                      </w:rPr>
                    </w:pPr>
                    <w:r>
                      <w:rPr>
                        <w:rFonts w:ascii="Arial" w:hAnsi="Arial" w:eastAsia="Arial" w:cs="Arial"/>
                        <w:spacing w:val="-12"/>
                        <w:position w:val="1"/>
                        <w:sz w:val="21"/>
                        <w:szCs w:val="21"/>
                      </w:rPr>
                      <w:t>4335</w:t>
                    </w:r>
                  </w:p>
                  <w:p w14:paraId="3E4AA6D0">
                    <w:pPr>
                      <w:spacing w:line="255" w:lineRule="auto"/>
                      <w:rPr>
                        <w:rFonts w:ascii="Arial"/>
                        <w:sz w:val="21"/>
                      </w:rPr>
                    </w:pPr>
                  </w:p>
                  <w:p w14:paraId="1B78891E">
                    <w:pPr>
                      <w:spacing w:line="256" w:lineRule="auto"/>
                      <w:rPr>
                        <w:rFonts w:ascii="Arial"/>
                        <w:sz w:val="21"/>
                      </w:rPr>
                    </w:pPr>
                  </w:p>
                  <w:p w14:paraId="1E040923">
                    <w:pPr>
                      <w:spacing w:line="256" w:lineRule="auto"/>
                      <w:rPr>
                        <w:rFonts w:ascii="Arial"/>
                        <w:sz w:val="21"/>
                      </w:rPr>
                    </w:pPr>
                  </w:p>
                  <w:p w14:paraId="73DD4CB3">
                    <w:pPr>
                      <w:spacing w:line="256" w:lineRule="auto"/>
                      <w:rPr>
                        <w:rFonts w:ascii="Arial"/>
                        <w:sz w:val="21"/>
                      </w:rPr>
                    </w:pPr>
                  </w:p>
                  <w:p w14:paraId="1A281554">
                    <w:pPr>
                      <w:spacing w:line="256" w:lineRule="auto"/>
                      <w:rPr>
                        <w:rFonts w:ascii="Arial"/>
                        <w:sz w:val="21"/>
                      </w:rPr>
                    </w:pPr>
                  </w:p>
                  <w:p w14:paraId="4289AB0C">
                    <w:pPr>
                      <w:spacing w:before="57" w:line="188" w:lineRule="auto"/>
                      <w:ind w:left="17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4.5</w:t>
                    </w:r>
                  </w:p>
                  <w:p w14:paraId="3395AAE7">
                    <w:pPr>
                      <w:spacing w:line="267" w:lineRule="auto"/>
                      <w:rPr>
                        <w:rFonts w:ascii="Arial"/>
                        <w:sz w:val="21"/>
                      </w:rPr>
                    </w:pPr>
                  </w:p>
                  <w:p w14:paraId="493D8294">
                    <w:pPr>
                      <w:spacing w:line="267" w:lineRule="auto"/>
                      <w:rPr>
                        <w:rFonts w:ascii="Arial"/>
                        <w:sz w:val="21"/>
                      </w:rPr>
                    </w:pPr>
                  </w:p>
                  <w:p w14:paraId="46DCB347">
                    <w:pPr>
                      <w:spacing w:line="268" w:lineRule="auto"/>
                      <w:rPr>
                        <w:rFonts w:ascii="Arial"/>
                        <w:sz w:val="21"/>
                      </w:rPr>
                    </w:pPr>
                  </w:p>
                  <w:p w14:paraId="7E6D21CA">
                    <w:pPr>
                      <w:spacing w:before="71" w:line="219" w:lineRule="auto"/>
                      <w:ind w:left="20"/>
                      <w:rPr>
                        <w:rFonts w:ascii="宋体" w:hAnsi="宋体" w:eastAsia="宋体" w:cs="宋体"/>
                        <w:sz w:val="22"/>
                        <w:szCs w:val="22"/>
                      </w:rPr>
                    </w:pPr>
                    <w:r>
                      <w:rPr>
                        <w:rFonts w:ascii="宋体" w:hAnsi="宋体" w:eastAsia="宋体" w:cs="宋体"/>
                        <w:spacing w:val="-6"/>
                        <w:sz w:val="22"/>
                        <w:szCs w:val="22"/>
                      </w:rPr>
                      <w:t>2016年</w:t>
                    </w:r>
                  </w:p>
                </w:txbxContent>
              </v:textbox>
            </v:shape>
            <v:shape id="_x0000_s1211" o:spid="_x0000_s1211" o:spt="202" type="#_x0000_t202" style="position:absolute;left:3129;top:1608;height:2231;width:659;" filled="f" stroked="f" coordsize="21600,21600">
              <v:path/>
              <v:fill on="f" focussize="0,0"/>
              <v:stroke on="f"/>
              <v:imagedata o:title=""/>
              <o:lock v:ext="edit" aspectratio="f"/>
              <v:textbox inset="0mm,0mm,0mm,0mm">
                <w:txbxContent>
                  <w:p w14:paraId="15F3A022">
                    <w:pPr>
                      <w:spacing w:before="20" w:line="188" w:lineRule="auto"/>
                      <w:ind w:left="11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3046</w:t>
                    </w:r>
                  </w:p>
                  <w:p w14:paraId="7158C1CC">
                    <w:pPr>
                      <w:spacing w:line="255" w:lineRule="auto"/>
                      <w:rPr>
                        <w:rFonts w:ascii="Arial"/>
                        <w:sz w:val="21"/>
                      </w:rPr>
                    </w:pPr>
                  </w:p>
                  <w:p w14:paraId="4748A10D">
                    <w:pPr>
                      <w:spacing w:line="255" w:lineRule="auto"/>
                      <w:rPr>
                        <w:rFonts w:ascii="Arial"/>
                        <w:sz w:val="21"/>
                      </w:rPr>
                    </w:pPr>
                  </w:p>
                  <w:p w14:paraId="4C0DC41E">
                    <w:pPr>
                      <w:spacing w:line="255" w:lineRule="auto"/>
                      <w:rPr>
                        <w:rFonts w:ascii="Arial"/>
                        <w:sz w:val="21"/>
                      </w:rPr>
                    </w:pPr>
                  </w:p>
                  <w:p w14:paraId="25100390">
                    <w:pPr>
                      <w:spacing w:line="256" w:lineRule="auto"/>
                      <w:rPr>
                        <w:rFonts w:ascii="Arial"/>
                        <w:sz w:val="21"/>
                      </w:rPr>
                    </w:pPr>
                  </w:p>
                  <w:p w14:paraId="05E4C302">
                    <w:pPr>
                      <w:spacing w:before="55" w:line="188" w:lineRule="auto"/>
                      <w:ind w:left="16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3.1</w:t>
                    </w:r>
                  </w:p>
                  <w:p w14:paraId="15C3EF01">
                    <w:pPr>
                      <w:spacing w:line="471" w:lineRule="auto"/>
                      <w:rPr>
                        <w:rFonts w:ascii="Arial"/>
                        <w:sz w:val="21"/>
                      </w:rPr>
                    </w:pPr>
                  </w:p>
                  <w:p w14:paraId="56615E79">
                    <w:pPr>
                      <w:spacing w:before="65" w:line="219" w:lineRule="auto"/>
                      <w:ind w:left="20"/>
                      <w:rPr>
                        <w:rFonts w:ascii="宋体" w:hAnsi="宋体" w:eastAsia="宋体" w:cs="宋体"/>
                        <w:sz w:val="20"/>
                        <w:szCs w:val="20"/>
                      </w:rPr>
                    </w:pPr>
                    <w:r>
                      <w:rPr>
                        <w:rFonts w:ascii="宋体" w:hAnsi="宋体" w:eastAsia="宋体" w:cs="宋体"/>
                        <w:spacing w:val="3"/>
                        <w:sz w:val="20"/>
                        <w:szCs w:val="20"/>
                      </w:rPr>
                      <w:t>2017年</w:t>
                    </w:r>
                  </w:p>
                </w:txbxContent>
              </v:textbox>
            </v:shape>
            <v:shape id="_x0000_s1212" o:spid="_x0000_s1212" o:spt="202" type="#_x0000_t202" style="position:absolute;left:-20;top:-8;height:3121;width:477;" filled="f" stroked="f" coordsize="21600,21600">
              <v:path/>
              <v:fill on="f" focussize="0,0"/>
              <v:stroke on="f"/>
              <v:imagedata o:title=""/>
              <o:lock v:ext="edit" aspectratio="f"/>
              <v:textbox inset="0mm,0mm,0mm,0mm">
                <w:txbxContent>
                  <w:p w14:paraId="0756F10A">
                    <w:pPr>
                      <w:spacing w:before="20" w:line="220" w:lineRule="auto"/>
                      <w:ind w:left="20"/>
                      <w:rPr>
                        <w:rFonts w:ascii="宋体" w:hAnsi="宋体" w:eastAsia="宋体" w:cs="宋体"/>
                        <w:sz w:val="22"/>
                        <w:szCs w:val="22"/>
                      </w:rPr>
                    </w:pPr>
                    <w:r>
                      <w:rPr>
                        <w:rFonts w:ascii="宋体" w:hAnsi="宋体" w:eastAsia="宋体" w:cs="宋体"/>
                        <w:spacing w:val="-4"/>
                        <w:sz w:val="22"/>
                        <w:szCs w:val="22"/>
                      </w:rPr>
                      <w:t>万人</w:t>
                    </w:r>
                  </w:p>
                  <w:p w14:paraId="3F7E27B9">
                    <w:pPr>
                      <w:spacing w:before="84"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6000</w:t>
                    </w:r>
                  </w:p>
                  <w:p w14:paraId="728C2686">
                    <w:pPr>
                      <w:spacing w:line="247" w:lineRule="auto"/>
                      <w:rPr>
                        <w:rFonts w:ascii="Arial"/>
                        <w:sz w:val="21"/>
                      </w:rPr>
                    </w:pPr>
                  </w:p>
                  <w:p w14:paraId="546657B5">
                    <w:pPr>
                      <w:spacing w:before="63"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5000</w:t>
                    </w:r>
                  </w:p>
                  <w:p w14:paraId="52D5B041">
                    <w:pPr>
                      <w:spacing w:line="257" w:lineRule="auto"/>
                      <w:rPr>
                        <w:rFonts w:ascii="Arial"/>
                        <w:sz w:val="21"/>
                      </w:rPr>
                    </w:pPr>
                  </w:p>
                  <w:p w14:paraId="7099D054">
                    <w:pPr>
                      <w:spacing w:before="63"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4000</w:t>
                    </w:r>
                  </w:p>
                  <w:p w14:paraId="68CD9EFA">
                    <w:pPr>
                      <w:spacing w:line="247" w:lineRule="auto"/>
                      <w:rPr>
                        <w:rFonts w:ascii="Arial"/>
                        <w:sz w:val="21"/>
                      </w:rPr>
                    </w:pPr>
                  </w:p>
                  <w:p w14:paraId="25E1F784">
                    <w:pPr>
                      <w:spacing w:before="63"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3000</w:t>
                    </w:r>
                  </w:p>
                  <w:p w14:paraId="164AF5F6">
                    <w:pPr>
                      <w:spacing w:line="266" w:lineRule="auto"/>
                      <w:rPr>
                        <w:rFonts w:ascii="Arial"/>
                        <w:sz w:val="21"/>
                      </w:rPr>
                    </w:pPr>
                  </w:p>
                  <w:p w14:paraId="56D8C6E8">
                    <w:pPr>
                      <w:spacing w:before="61" w:line="188"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2000</w:t>
                    </w:r>
                  </w:p>
                  <w:p w14:paraId="32B37F67">
                    <w:pPr>
                      <w:spacing w:line="278" w:lineRule="auto"/>
                      <w:rPr>
                        <w:rFonts w:ascii="Arial"/>
                        <w:sz w:val="21"/>
                      </w:rPr>
                    </w:pPr>
                  </w:p>
                  <w:p w14:paraId="6A9E463B">
                    <w:pPr>
                      <w:spacing w:before="5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1000</w:t>
                    </w:r>
                  </w:p>
                </w:txbxContent>
              </v:textbox>
            </v:shape>
            <v:shape id="_x0000_s1213" o:spid="_x0000_s1213" o:spt="202" type="#_x0000_t202" style="position:absolute;left:4309;top:2282;height:1538;width:630;" filled="f" stroked="f" coordsize="21600,21600">
              <v:path/>
              <v:fill on="f" focussize="0,0"/>
              <v:stroke on="f"/>
              <v:imagedata o:title=""/>
              <o:lock v:ext="edit" aspectratio="f"/>
              <v:textbox inset="0mm,0mm,0mm,0mm">
                <w:txbxContent>
                  <w:p w14:paraId="16E0AF10">
                    <w:pPr>
                      <w:spacing w:before="20" w:line="258" w:lineRule="exact"/>
                      <w:ind w:left="119"/>
                      <w:rPr>
                        <w:rFonts w:ascii="Arial" w:hAnsi="Arial" w:eastAsia="Arial" w:cs="Arial"/>
                        <w:sz w:val="19"/>
                        <w:szCs w:val="19"/>
                      </w:rPr>
                    </w:pPr>
                    <w:r>
                      <w:rPr>
                        <w:rFonts w:ascii="Arial" w:hAnsi="Arial" w:eastAsia="Arial" w:cs="Arial"/>
                        <w:spacing w:val="-4"/>
                        <w:position w:val="1"/>
                        <w:sz w:val="19"/>
                        <w:szCs w:val="19"/>
                      </w:rPr>
                      <w:t>1660</w:t>
                    </w:r>
                  </w:p>
                  <w:p w14:paraId="0488B28D">
                    <w:pPr>
                      <w:spacing w:line="314" w:lineRule="auto"/>
                      <w:rPr>
                        <w:rFonts w:ascii="Arial"/>
                        <w:sz w:val="21"/>
                      </w:rPr>
                    </w:pPr>
                  </w:p>
                  <w:p w14:paraId="714736C0">
                    <w:pPr>
                      <w:spacing w:line="315" w:lineRule="auto"/>
                      <w:rPr>
                        <w:rFonts w:ascii="Arial"/>
                        <w:sz w:val="21"/>
                      </w:rPr>
                    </w:pPr>
                  </w:p>
                  <w:p w14:paraId="4D54753C">
                    <w:pPr>
                      <w:spacing w:before="55" w:line="188" w:lineRule="auto"/>
                      <w:ind w:left="189"/>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1.7</w:t>
                    </w:r>
                  </w:p>
                  <w:p w14:paraId="65199225">
                    <w:pPr>
                      <w:spacing w:before="179" w:line="219" w:lineRule="auto"/>
                      <w:ind w:left="20"/>
                      <w:rPr>
                        <w:rFonts w:ascii="宋体" w:hAnsi="宋体" w:eastAsia="宋体" w:cs="宋体"/>
                        <w:sz w:val="20"/>
                        <w:szCs w:val="20"/>
                      </w:rPr>
                    </w:pPr>
                    <w:r>
                      <w:rPr>
                        <w:rFonts w:ascii="宋体" w:hAnsi="宋体" w:eastAsia="宋体" w:cs="宋体"/>
                        <w:spacing w:val="-2"/>
                        <w:sz w:val="20"/>
                        <w:szCs w:val="20"/>
                      </w:rPr>
                      <w:t>2018年</w:t>
                    </w:r>
                  </w:p>
                </w:txbxContent>
              </v:textbox>
            </v:shape>
            <v:shape id="_x0000_s1214" o:spid="_x0000_s1214" o:spt="202" type="#_x0000_t202" style="position:absolute;left:6440;top:-20;height:3602;width:217;" filled="f" stroked="f" coordsize="21600,21600">
              <v:path/>
              <v:fill on="f" focussize="0,0"/>
              <v:stroke on="f"/>
              <v:imagedata o:title=""/>
              <o:lock v:ext="edit" aspectratio="f"/>
              <v:textbox inset="0mm,0mm,0mm,0mm">
                <w:txbxContent>
                  <w:p w14:paraId="41AAD27D">
                    <w:pPr>
                      <w:spacing w:before="19"/>
                      <w:ind w:left="69"/>
                      <w:rPr>
                        <w:rFonts w:ascii="宋体" w:hAnsi="宋体" w:eastAsia="宋体" w:cs="宋体"/>
                        <w:sz w:val="20"/>
                        <w:szCs w:val="20"/>
                      </w:rPr>
                    </w:pPr>
                    <w:r>
                      <w:rPr>
                        <w:rFonts w:ascii="宋体" w:hAnsi="宋体" w:eastAsia="宋体" w:cs="宋体"/>
                        <w:sz w:val="20"/>
                        <w:szCs w:val="20"/>
                      </w:rPr>
                      <w:t>%</w:t>
                    </w:r>
                  </w:p>
                  <w:p w14:paraId="406E98AA">
                    <w:pPr>
                      <w:spacing w:before="65"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w:t>
                    </w:r>
                  </w:p>
                  <w:p w14:paraId="4ED6876E">
                    <w:pPr>
                      <w:spacing w:line="277" w:lineRule="auto"/>
                      <w:rPr>
                        <w:rFonts w:ascii="Arial"/>
                        <w:sz w:val="21"/>
                      </w:rPr>
                    </w:pPr>
                  </w:p>
                  <w:p w14:paraId="3618C064">
                    <w:pPr>
                      <w:spacing w:line="278" w:lineRule="auto"/>
                      <w:rPr>
                        <w:rFonts w:ascii="Arial"/>
                        <w:sz w:val="21"/>
                      </w:rPr>
                    </w:pPr>
                  </w:p>
                  <w:p w14:paraId="0BB29DC1">
                    <w:pPr>
                      <w:spacing w:before="52" w:line="188" w:lineRule="auto"/>
                      <w:ind w:left="20"/>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p w14:paraId="0AE04B12">
                    <w:pPr>
                      <w:spacing w:line="476" w:lineRule="auto"/>
                      <w:rPr>
                        <w:rFonts w:ascii="Arial"/>
                        <w:sz w:val="21"/>
                      </w:rPr>
                    </w:pPr>
                  </w:p>
                  <w:p w14:paraId="374B6F8B">
                    <w:pPr>
                      <w:spacing w:before="55" w:line="259" w:lineRule="exact"/>
                      <w:ind w:left="20"/>
                      <w:rPr>
                        <w:rFonts w:ascii="Arial" w:hAnsi="Arial" w:eastAsia="Arial" w:cs="Arial"/>
                        <w:sz w:val="19"/>
                        <w:szCs w:val="19"/>
                      </w:rPr>
                    </w:pPr>
                    <w:r>
                      <w:rPr>
                        <w:rFonts w:ascii="Arial" w:hAnsi="Arial" w:eastAsia="Arial" w:cs="Arial"/>
                        <w:position w:val="1"/>
                        <w:sz w:val="19"/>
                        <w:szCs w:val="19"/>
                      </w:rPr>
                      <w:t>6</w:t>
                    </w:r>
                  </w:p>
                  <w:p w14:paraId="2511A217">
                    <w:pPr>
                      <w:spacing w:line="245" w:lineRule="auto"/>
                      <w:rPr>
                        <w:rFonts w:ascii="Arial"/>
                        <w:sz w:val="21"/>
                      </w:rPr>
                    </w:pPr>
                  </w:p>
                  <w:p w14:paraId="00059640">
                    <w:pPr>
                      <w:spacing w:line="245" w:lineRule="auto"/>
                      <w:rPr>
                        <w:rFonts w:ascii="Arial"/>
                        <w:sz w:val="21"/>
                      </w:rPr>
                    </w:pPr>
                  </w:p>
                  <w:p w14:paraId="5615DAAB">
                    <w:pPr>
                      <w:spacing w:before="48" w:line="232" w:lineRule="exact"/>
                      <w:ind w:left="20"/>
                      <w:rPr>
                        <w:rFonts w:ascii="Arial" w:hAnsi="Arial" w:eastAsia="Arial" w:cs="Arial"/>
                        <w:sz w:val="17"/>
                        <w:szCs w:val="17"/>
                      </w:rPr>
                    </w:pPr>
                    <w:r>
                      <w:rPr>
                        <w:rFonts w:ascii="Arial" w:hAnsi="Arial" w:eastAsia="Arial" w:cs="Arial"/>
                        <w:position w:val="1"/>
                        <w:sz w:val="17"/>
                        <w:szCs w:val="17"/>
                      </w:rPr>
                      <w:t>3</w:t>
                    </w:r>
                  </w:p>
                  <w:p w14:paraId="34780740">
                    <w:pPr>
                      <w:spacing w:line="258" w:lineRule="auto"/>
                      <w:rPr>
                        <w:rFonts w:ascii="Arial"/>
                        <w:sz w:val="21"/>
                      </w:rPr>
                    </w:pPr>
                  </w:p>
                  <w:p w14:paraId="48D93C6B">
                    <w:pPr>
                      <w:spacing w:line="258" w:lineRule="auto"/>
                      <w:rPr>
                        <w:rFonts w:ascii="Arial"/>
                        <w:sz w:val="21"/>
                      </w:rPr>
                    </w:pPr>
                  </w:p>
                  <w:p w14:paraId="5C3F33B3">
                    <w:pPr>
                      <w:spacing w:before="58" w:line="188"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xbxContent>
              </v:textbox>
            </v:shape>
            <v:shape id="_x0000_s1215" o:spid="_x0000_s1215" o:spt="202" type="#_x0000_t202" style="position:absolute;left:5500;top:2912;height:918;width:639;" filled="f" stroked="f" coordsize="21600,21600">
              <v:path/>
              <v:fill on="f" focussize="0,0"/>
              <v:stroke on="f"/>
              <v:imagedata o:title=""/>
              <o:lock v:ext="edit" aspectratio="f"/>
              <v:textbox inset="0mm,0mm,0mm,0mm">
                <w:txbxContent>
                  <w:p w14:paraId="1DA6FBBE">
                    <w:pPr>
                      <w:spacing w:before="20" w:line="188" w:lineRule="auto"/>
                      <w:ind w:left="14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551</w:t>
                    </w:r>
                  </w:p>
                  <w:p w14:paraId="00A8D668">
                    <w:pPr>
                      <w:spacing w:before="176" w:line="188" w:lineRule="auto"/>
                      <w:jc w:val="right"/>
                      <w:rPr>
                        <w:rFonts w:ascii="Times New Roman" w:hAnsi="Times New Roman" w:eastAsia="Times New Roman" w:cs="Times New Roman"/>
                        <w:sz w:val="29"/>
                        <w:szCs w:val="29"/>
                      </w:rPr>
                    </w:pPr>
                    <w:r>
                      <w:rPr>
                        <w:rFonts w:ascii="Times New Roman" w:hAnsi="Times New Roman" w:eastAsia="Times New Roman" w:cs="Times New Roman"/>
                        <w:spacing w:val="-28"/>
                        <w:w w:val="93"/>
                        <w:sz w:val="29"/>
                        <w:szCs w:val="29"/>
                      </w:rPr>
                      <w:t>00.</w:t>
                    </w:r>
                    <w:r>
                      <w:rPr>
                        <w:rFonts w:ascii="Times New Roman" w:hAnsi="Times New Roman" w:eastAsia="Times New Roman" w:cs="Times New Roman"/>
                        <w:spacing w:val="-12"/>
                        <w:w w:val="93"/>
                        <w:sz w:val="29"/>
                        <w:szCs w:val="29"/>
                      </w:rPr>
                      <w:t>6</w:t>
                    </w:r>
                  </w:p>
                  <w:p w14:paraId="2B91B6B0">
                    <w:pPr>
                      <w:spacing w:before="59" w:line="219" w:lineRule="auto"/>
                      <w:ind w:left="20"/>
                      <w:rPr>
                        <w:rFonts w:ascii="宋体" w:hAnsi="宋体" w:eastAsia="宋体" w:cs="宋体"/>
                        <w:sz w:val="20"/>
                        <w:szCs w:val="20"/>
                      </w:rPr>
                    </w:pPr>
                    <w:r>
                      <w:rPr>
                        <w:rFonts w:ascii="宋体" w:hAnsi="宋体" w:eastAsia="宋体" w:cs="宋体"/>
                        <w:spacing w:val="-2"/>
                        <w:sz w:val="20"/>
                        <w:szCs w:val="20"/>
                      </w:rPr>
                      <w:t>2019年</w:t>
                    </w:r>
                  </w:p>
                </w:txbxContent>
              </v:textbox>
            </v:shape>
            <w10:wrap type="none"/>
            <w10:anchorlock/>
          </v:group>
        </w:pict>
      </w:r>
    </w:p>
    <w:p w14:paraId="2FC13414">
      <w:pPr>
        <w:spacing w:before="89" w:line="219" w:lineRule="auto"/>
        <w:ind w:left="4220"/>
        <w:rPr>
          <w:rFonts w:ascii="宋体" w:hAnsi="宋体" w:eastAsia="宋体" w:cs="宋体"/>
          <w:sz w:val="22"/>
          <w:szCs w:val="22"/>
        </w:rPr>
      </w:pPr>
      <w:r>
        <w:rPr>
          <w:rFonts w:ascii="宋体" w:hAnsi="宋体" w:eastAsia="宋体" w:cs="宋体"/>
          <w:spacing w:val="-17"/>
          <w:sz w:val="22"/>
          <w:szCs w:val="22"/>
        </w:rPr>
        <w:t>贫困发生率</w:t>
      </w:r>
    </w:p>
    <w:p w14:paraId="47E4E2DA">
      <w:pPr>
        <w:spacing w:before="143" w:line="221" w:lineRule="auto"/>
        <w:ind w:left="1493"/>
        <w:rPr>
          <w:rFonts w:ascii="黑体" w:hAnsi="黑体" w:eastAsia="黑体" w:cs="黑体"/>
          <w:sz w:val="22"/>
          <w:szCs w:val="22"/>
        </w:rPr>
      </w:pPr>
      <w:r>
        <w:rPr>
          <w:rFonts w:ascii="黑体" w:hAnsi="黑体" w:eastAsia="黑体" w:cs="黑体"/>
          <w:b/>
          <w:bCs/>
          <w:spacing w:val="-7"/>
          <w:sz w:val="22"/>
          <w:szCs w:val="22"/>
        </w:rPr>
        <w:t>2015—2019年年末全国农村贫困人口和贫困发生率</w:t>
      </w:r>
    </w:p>
    <w:p w14:paraId="265DA9BB">
      <w:pPr>
        <w:spacing w:before="110" w:line="219" w:lineRule="auto"/>
        <w:ind w:left="400"/>
        <w:rPr>
          <w:rFonts w:ascii="宋体" w:hAnsi="宋体" w:eastAsia="宋体" w:cs="宋体"/>
          <w:sz w:val="22"/>
          <w:szCs w:val="22"/>
        </w:rPr>
      </w:pPr>
      <w:r>
        <w:rPr>
          <w:rFonts w:ascii="宋体" w:hAnsi="宋体" w:eastAsia="宋体" w:cs="宋体"/>
          <w:spacing w:val="-5"/>
          <w:sz w:val="22"/>
          <w:szCs w:val="22"/>
        </w:rPr>
        <w:t xml:space="preserve">181.2019年全国农村居民人均可支配收入中位数比上年增加约( </w:t>
      </w:r>
      <w:r>
        <w:rPr>
          <w:rFonts w:ascii="宋体" w:hAnsi="宋体" w:eastAsia="宋体" w:cs="宋体"/>
          <w:spacing w:val="-6"/>
          <w:sz w:val="22"/>
          <w:szCs w:val="22"/>
        </w:rPr>
        <w:t xml:space="preserve">   )元。</w:t>
      </w:r>
    </w:p>
    <w:p w14:paraId="43FF6CB5">
      <w:pPr>
        <w:pStyle w:val="3"/>
        <w:spacing w:before="111" w:line="272" w:lineRule="exact"/>
        <w:ind w:left="400"/>
        <w:rPr>
          <w:rFonts w:ascii="Times New Roman" w:hAnsi="Times New Roman" w:eastAsia="Times New Roman" w:cs="Times New Roman"/>
          <w:sz w:val="20"/>
          <w:szCs w:val="20"/>
        </w:rPr>
      </w:pPr>
      <w:r>
        <w:rPr>
          <w:spacing w:val="-1"/>
          <w:position w:val="1"/>
          <w:sz w:val="20"/>
          <w:szCs w:val="20"/>
        </w:rPr>
        <w:t>A.1230</w:t>
      </w:r>
      <w:r>
        <w:rPr>
          <w:spacing w:val="1"/>
          <w:position w:val="1"/>
          <w:sz w:val="20"/>
          <w:szCs w:val="20"/>
        </w:rPr>
        <w:t xml:space="preserve">                                               </w:t>
      </w:r>
      <w:r>
        <w:rPr>
          <w:rFonts w:ascii="Times New Roman" w:hAnsi="Times New Roman" w:eastAsia="Times New Roman" w:cs="Times New Roman"/>
          <w:spacing w:val="-1"/>
          <w:position w:val="2"/>
          <w:sz w:val="20"/>
          <w:szCs w:val="20"/>
        </w:rPr>
        <w:t>B.1320</w:t>
      </w:r>
    </w:p>
    <w:p w14:paraId="77D7FDA9">
      <w:pPr>
        <w:spacing w:before="131" w:line="198" w:lineRule="auto"/>
        <w:ind w:left="40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C.1380                                                   </w:t>
      </w:r>
      <w:r>
        <w:rPr>
          <w:rFonts w:ascii="Times New Roman" w:hAnsi="Times New Roman" w:eastAsia="Times New Roman" w:cs="Times New Roman"/>
          <w:position w:val="1"/>
          <w:sz w:val="21"/>
          <w:szCs w:val="21"/>
        </w:rPr>
        <w:t>D</w:t>
      </w:r>
      <w:r>
        <w:rPr>
          <w:rFonts w:ascii="Times New Roman" w:hAnsi="Times New Roman" w:eastAsia="Times New Roman" w:cs="Times New Roman"/>
          <w:spacing w:val="-1"/>
          <w:position w:val="1"/>
          <w:sz w:val="21"/>
          <w:szCs w:val="21"/>
        </w:rPr>
        <w:t>.1403</w:t>
      </w:r>
    </w:p>
    <w:p w14:paraId="1CF3239A">
      <w:pPr>
        <w:spacing w:before="107" w:line="326" w:lineRule="auto"/>
        <w:ind w:right="17" w:firstLine="400"/>
        <w:rPr>
          <w:rFonts w:ascii="宋体" w:hAnsi="宋体" w:eastAsia="宋体" w:cs="宋体"/>
          <w:sz w:val="22"/>
          <w:szCs w:val="22"/>
        </w:rPr>
      </w:pPr>
      <w:r>
        <w:rPr>
          <w:rFonts w:ascii="宋体" w:hAnsi="宋体" w:eastAsia="宋体" w:cs="宋体"/>
          <w:spacing w:val="-5"/>
          <w:sz w:val="22"/>
          <w:szCs w:val="22"/>
        </w:rPr>
        <w:t>182.按2019年全国农民工人均月收</w:t>
      </w:r>
      <w:r>
        <w:rPr>
          <w:rFonts w:ascii="宋体" w:hAnsi="宋体" w:eastAsia="宋体" w:cs="宋体"/>
          <w:spacing w:val="-6"/>
          <w:sz w:val="22"/>
          <w:szCs w:val="22"/>
        </w:rPr>
        <w:t>入的增速增长，2020年农民工人均年收入为</w:t>
      </w:r>
      <w:r>
        <w:rPr>
          <w:rFonts w:ascii="宋体" w:hAnsi="宋体" w:eastAsia="宋体" w:cs="宋体"/>
          <w:sz w:val="22"/>
          <w:szCs w:val="22"/>
        </w:rPr>
        <w:t xml:space="preserve"> </w:t>
      </w:r>
      <w:r>
        <w:rPr>
          <w:rFonts w:ascii="宋体" w:hAnsi="宋体" w:eastAsia="宋体" w:cs="宋体"/>
          <w:spacing w:val="-2"/>
          <w:sz w:val="22"/>
          <w:szCs w:val="22"/>
        </w:rPr>
        <w:t>(</w:t>
      </w:r>
      <w:r>
        <w:rPr>
          <w:rFonts w:ascii="宋体" w:hAnsi="宋体" w:eastAsia="宋体" w:cs="宋体"/>
          <w:spacing w:val="16"/>
          <w:sz w:val="22"/>
          <w:szCs w:val="22"/>
        </w:rPr>
        <w:t xml:space="preserve">    </w:t>
      </w:r>
      <w:r>
        <w:rPr>
          <w:rFonts w:ascii="宋体" w:hAnsi="宋体" w:eastAsia="宋体" w:cs="宋体"/>
          <w:spacing w:val="-2"/>
          <w:sz w:val="22"/>
          <w:szCs w:val="22"/>
        </w:rPr>
        <w:t>)元。</w:t>
      </w:r>
    </w:p>
    <w:p w14:paraId="40010825">
      <w:pPr>
        <w:spacing w:before="1" w:line="197" w:lineRule="auto"/>
        <w:ind w:left="40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A.4219.5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B.4354.8</w:t>
      </w:r>
    </w:p>
    <w:p w14:paraId="27EEB640">
      <w:pPr>
        <w:pStyle w:val="3"/>
        <w:spacing w:before="94" w:line="300" w:lineRule="exact"/>
        <w:ind w:left="400"/>
        <w:rPr>
          <w:rFonts w:ascii="Times New Roman" w:hAnsi="Times New Roman" w:eastAsia="Times New Roman" w:cs="Times New Roman"/>
          <w:sz w:val="22"/>
          <w:szCs w:val="22"/>
        </w:rPr>
      </w:pPr>
      <w:r>
        <w:rPr>
          <w:spacing w:val="-2"/>
          <w:position w:val="1"/>
          <w:sz w:val="22"/>
          <w:szCs w:val="22"/>
        </w:rPr>
        <w:t xml:space="preserve">C.50634                                          </w:t>
      </w:r>
      <w:r>
        <w:rPr>
          <w:rFonts w:ascii="Times New Roman" w:hAnsi="Times New Roman" w:eastAsia="Times New Roman" w:cs="Times New Roman"/>
          <w:spacing w:val="-2"/>
          <w:position w:val="3"/>
          <w:sz w:val="22"/>
          <w:szCs w:val="22"/>
        </w:rPr>
        <w:t>D.516</w:t>
      </w:r>
      <w:r>
        <w:rPr>
          <w:rFonts w:ascii="Times New Roman" w:hAnsi="Times New Roman" w:eastAsia="Times New Roman" w:cs="Times New Roman"/>
          <w:spacing w:val="-3"/>
          <w:position w:val="3"/>
          <w:sz w:val="22"/>
          <w:szCs w:val="22"/>
        </w:rPr>
        <w:t>38</w:t>
      </w:r>
    </w:p>
    <w:p w14:paraId="77FE6FEE">
      <w:pPr>
        <w:spacing w:before="99" w:line="219" w:lineRule="auto"/>
        <w:ind w:left="400"/>
        <w:rPr>
          <w:rFonts w:ascii="宋体" w:hAnsi="宋体" w:eastAsia="宋体" w:cs="宋体"/>
          <w:sz w:val="22"/>
          <w:szCs w:val="22"/>
        </w:rPr>
      </w:pPr>
      <w:r>
        <w:rPr>
          <w:rFonts w:ascii="宋体" w:hAnsi="宋体" w:eastAsia="宋体" w:cs="宋体"/>
          <w:spacing w:val="-4"/>
          <w:sz w:val="22"/>
          <w:szCs w:val="22"/>
        </w:rPr>
        <w:t xml:space="preserve">183.2015—2019年年末，全国农村贫困人口数年平均约(  </w:t>
      </w:r>
      <w:r>
        <w:rPr>
          <w:rFonts w:ascii="宋体" w:hAnsi="宋体" w:eastAsia="宋体" w:cs="宋体"/>
          <w:spacing w:val="-5"/>
          <w:sz w:val="22"/>
          <w:szCs w:val="22"/>
        </w:rPr>
        <w:t xml:space="preserve">  )万人。</w:t>
      </w:r>
    </w:p>
    <w:p w14:paraId="4D4B8EF2">
      <w:pPr>
        <w:spacing w:before="141" w:line="221" w:lineRule="auto"/>
        <w:ind w:left="400"/>
        <w:rPr>
          <w:rFonts w:ascii="宋体" w:hAnsi="宋体" w:eastAsia="宋体" w:cs="宋体"/>
          <w:sz w:val="20"/>
          <w:szCs w:val="20"/>
        </w:rPr>
      </w:pPr>
      <w:r>
        <w:rPr>
          <w:rFonts w:ascii="Times New Roman" w:hAnsi="Times New Roman" w:eastAsia="Times New Roman" w:cs="Times New Roman"/>
          <w:spacing w:val="10"/>
          <w:sz w:val="20"/>
          <w:szCs w:val="20"/>
        </w:rPr>
        <w:t xml:space="preserve">A. </w:t>
      </w:r>
      <w:r>
        <w:rPr>
          <w:rFonts w:ascii="宋体" w:hAnsi="宋体" w:eastAsia="宋体" w:cs="宋体"/>
          <w:spacing w:val="10"/>
          <w:sz w:val="20"/>
          <w:szCs w:val="20"/>
        </w:rPr>
        <w:t>减少1152</w:t>
      </w:r>
      <w:r>
        <w:rPr>
          <w:rFonts w:ascii="宋体" w:hAnsi="宋体" w:eastAsia="宋体" w:cs="宋体"/>
          <w:spacing w:val="2"/>
          <w:sz w:val="20"/>
          <w:szCs w:val="20"/>
        </w:rPr>
        <w:t xml:space="preserve">                     </w:t>
      </w:r>
      <w:r>
        <w:rPr>
          <w:rFonts w:ascii="Times New Roman" w:hAnsi="Times New Roman" w:eastAsia="Times New Roman" w:cs="Times New Roman"/>
          <w:spacing w:val="10"/>
          <w:sz w:val="20"/>
          <w:szCs w:val="20"/>
        </w:rPr>
        <w:t xml:space="preserve">B. </w:t>
      </w:r>
      <w:r>
        <w:rPr>
          <w:rFonts w:ascii="宋体" w:hAnsi="宋体" w:eastAsia="宋体" w:cs="宋体"/>
          <w:spacing w:val="10"/>
          <w:sz w:val="20"/>
          <w:szCs w:val="20"/>
        </w:rPr>
        <w:t>减少1256</w:t>
      </w:r>
    </w:p>
    <w:p w14:paraId="1D7246D9">
      <w:pPr>
        <w:spacing w:before="101" w:line="221" w:lineRule="auto"/>
        <w:ind w:left="400"/>
        <w:rPr>
          <w:rFonts w:ascii="宋体" w:hAnsi="宋体" w:eastAsia="宋体" w:cs="宋体"/>
          <w:sz w:val="22"/>
          <w:szCs w:val="22"/>
        </w:rPr>
      </w:pPr>
      <w:r>
        <w:rPr>
          <w:rFonts w:ascii="Times New Roman" w:hAnsi="Times New Roman" w:eastAsia="Times New Roman" w:cs="Times New Roman"/>
          <w:spacing w:val="2"/>
          <w:sz w:val="22"/>
          <w:szCs w:val="22"/>
        </w:rPr>
        <w:t xml:space="preserve">C. </w:t>
      </w:r>
      <w:r>
        <w:rPr>
          <w:rFonts w:ascii="宋体" w:hAnsi="宋体" w:eastAsia="宋体" w:cs="宋体"/>
          <w:spacing w:val="2"/>
          <w:sz w:val="22"/>
          <w:szCs w:val="22"/>
        </w:rPr>
        <w:t xml:space="preserve">增加1152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2"/>
          <w:sz w:val="22"/>
          <w:szCs w:val="22"/>
        </w:rPr>
        <w:t>增加1</w:t>
      </w:r>
      <w:r>
        <w:rPr>
          <w:rFonts w:ascii="宋体" w:hAnsi="宋体" w:eastAsia="宋体" w:cs="宋体"/>
          <w:spacing w:val="1"/>
          <w:sz w:val="22"/>
          <w:szCs w:val="22"/>
        </w:rPr>
        <w:t>256</w:t>
      </w:r>
    </w:p>
    <w:p w14:paraId="2F7CD524">
      <w:pPr>
        <w:spacing w:before="116" w:line="219" w:lineRule="auto"/>
        <w:ind w:left="400"/>
        <w:rPr>
          <w:rFonts w:ascii="宋体" w:hAnsi="宋体" w:eastAsia="宋体" w:cs="宋体"/>
          <w:sz w:val="22"/>
          <w:szCs w:val="22"/>
        </w:rPr>
      </w:pPr>
      <w:r>
        <w:rPr>
          <w:rFonts w:ascii="宋体" w:hAnsi="宋体" w:eastAsia="宋体" w:cs="宋体"/>
          <w:spacing w:val="-5"/>
          <w:sz w:val="22"/>
          <w:szCs w:val="22"/>
        </w:rPr>
        <w:t>184.2019年，下列选项中，相差百分点最大的是(    )。</w:t>
      </w:r>
    </w:p>
    <w:p w14:paraId="20BF4EC8">
      <w:pPr>
        <w:spacing w:before="79" w:line="219" w:lineRule="auto"/>
        <w:jc w:val="right"/>
        <w:rPr>
          <w:rFonts w:ascii="宋体" w:hAnsi="宋体" w:eastAsia="宋体" w:cs="宋体"/>
          <w:sz w:val="22"/>
          <w:szCs w:val="22"/>
        </w:rPr>
      </w:pPr>
      <w:r>
        <w:rPr>
          <w:rFonts w:ascii="Times New Roman" w:hAnsi="Times New Roman" w:eastAsia="Times New Roman" w:cs="Times New Roman"/>
          <w:spacing w:val="-14"/>
          <w:sz w:val="22"/>
          <w:szCs w:val="22"/>
        </w:rPr>
        <w:t>A.</w:t>
      </w:r>
      <w:r>
        <w:rPr>
          <w:rFonts w:ascii="Times New Roman" w:hAnsi="Times New Roman" w:eastAsia="Times New Roman" w:cs="Times New Roman"/>
          <w:spacing w:val="-4"/>
          <w:sz w:val="22"/>
          <w:szCs w:val="22"/>
        </w:rPr>
        <w:t xml:space="preserve"> </w:t>
      </w:r>
      <w:r>
        <w:rPr>
          <w:rFonts w:ascii="宋体" w:hAnsi="宋体" w:eastAsia="宋体" w:cs="宋体"/>
          <w:spacing w:val="-14"/>
          <w:sz w:val="22"/>
          <w:szCs w:val="22"/>
        </w:rPr>
        <w:t>全年</w:t>
      </w:r>
      <w:r>
        <w:rPr>
          <w:rFonts w:ascii="宋体" w:hAnsi="宋体" w:eastAsia="宋体" w:cs="宋体"/>
          <w:spacing w:val="-13"/>
          <w:sz w:val="22"/>
          <w:szCs w:val="22"/>
        </w:rPr>
        <w:t>全国居民人均可支配收入的增速与城镇居民人均可支配收入中位数的增</w:t>
      </w:r>
      <w:r>
        <w:rPr>
          <w:rFonts w:ascii="宋体" w:hAnsi="宋体" w:eastAsia="宋体" w:cs="宋体"/>
          <w:spacing w:val="-9"/>
          <w:sz w:val="22"/>
          <w:szCs w:val="22"/>
        </w:rPr>
        <w:t>速</w:t>
      </w:r>
    </w:p>
    <w:p w14:paraId="43AE83FF">
      <w:pPr>
        <w:spacing w:before="117" w:line="219" w:lineRule="auto"/>
        <w:ind w:left="400"/>
        <w:rPr>
          <w:rFonts w:ascii="宋体" w:hAnsi="宋体" w:eastAsia="宋体" w:cs="宋体"/>
          <w:sz w:val="22"/>
          <w:szCs w:val="22"/>
        </w:rPr>
      </w:pPr>
      <w:r>
        <w:rPr>
          <w:rFonts w:ascii="Times New Roman" w:hAnsi="Times New Roman" w:eastAsia="Times New Roman" w:cs="Times New Roman"/>
          <w:spacing w:val="-12"/>
          <w:sz w:val="22"/>
          <w:szCs w:val="22"/>
        </w:rPr>
        <w:t xml:space="preserve">B. </w:t>
      </w:r>
      <w:r>
        <w:rPr>
          <w:rFonts w:ascii="宋体" w:hAnsi="宋体" w:eastAsia="宋体" w:cs="宋体"/>
          <w:spacing w:val="-12"/>
          <w:sz w:val="22"/>
          <w:szCs w:val="22"/>
        </w:rPr>
        <w:t>全年全国农村居民人均可支配收入的增速与城镇居民人均可支配收</w:t>
      </w:r>
      <w:r>
        <w:rPr>
          <w:rFonts w:ascii="宋体" w:hAnsi="宋体" w:eastAsia="宋体" w:cs="宋体"/>
          <w:spacing w:val="-13"/>
          <w:sz w:val="22"/>
          <w:szCs w:val="22"/>
        </w:rPr>
        <w:t>入的增速</w:t>
      </w:r>
    </w:p>
    <w:p w14:paraId="26EEA255">
      <w:pPr>
        <w:spacing w:before="119" w:line="219" w:lineRule="auto"/>
        <w:ind w:left="400"/>
        <w:rPr>
          <w:rFonts w:ascii="宋体" w:hAnsi="宋体" w:eastAsia="宋体" w:cs="宋体"/>
          <w:sz w:val="22"/>
          <w:szCs w:val="22"/>
        </w:rPr>
      </w:pPr>
      <w:r>
        <w:rPr>
          <w:rFonts w:ascii="宋体" w:hAnsi="宋体" w:eastAsia="宋体" w:cs="宋体"/>
          <w:spacing w:val="-11"/>
          <w:sz w:val="22"/>
          <w:szCs w:val="22"/>
        </w:rPr>
        <w:t>C.全年全国农村居民人均可支配收入的增</w:t>
      </w:r>
      <w:r>
        <w:rPr>
          <w:rFonts w:ascii="宋体" w:hAnsi="宋体" w:eastAsia="宋体" w:cs="宋体"/>
          <w:spacing w:val="-12"/>
          <w:sz w:val="22"/>
          <w:szCs w:val="22"/>
        </w:rPr>
        <w:t>速与全国农民工人均月收入的增速</w:t>
      </w:r>
    </w:p>
    <w:p w14:paraId="3E31B241">
      <w:pPr>
        <w:spacing w:before="99" w:line="278" w:lineRule="auto"/>
        <w:ind w:left="680" w:hanging="280"/>
        <w:rPr>
          <w:rFonts w:ascii="宋体" w:hAnsi="宋体" w:eastAsia="宋体" w:cs="宋体"/>
          <w:sz w:val="22"/>
          <w:szCs w:val="22"/>
        </w:rPr>
      </w:pPr>
      <w:r>
        <w:rPr>
          <w:rFonts w:ascii="Times New Roman" w:hAnsi="Times New Roman" w:eastAsia="Times New Roman" w:cs="Times New Roman"/>
          <w:spacing w:val="-13"/>
          <w:sz w:val="22"/>
          <w:szCs w:val="22"/>
        </w:rPr>
        <w:t>D.</w:t>
      </w:r>
      <w:r>
        <w:rPr>
          <w:rFonts w:ascii="Times New Roman" w:hAnsi="Times New Roman" w:eastAsia="Times New Roman" w:cs="Times New Roman"/>
          <w:spacing w:val="-26"/>
          <w:sz w:val="22"/>
          <w:szCs w:val="22"/>
        </w:rPr>
        <w:t xml:space="preserve"> </w:t>
      </w:r>
      <w:r>
        <w:rPr>
          <w:rFonts w:ascii="宋体" w:hAnsi="宋体" w:eastAsia="宋体" w:cs="宋体"/>
          <w:spacing w:val="-13"/>
          <w:sz w:val="22"/>
          <w:szCs w:val="22"/>
        </w:rPr>
        <w:t>扣</w:t>
      </w:r>
      <w:r>
        <w:rPr>
          <w:rFonts w:ascii="宋体" w:hAnsi="宋体" w:eastAsia="宋体" w:cs="宋体"/>
          <w:spacing w:val="-12"/>
          <w:sz w:val="22"/>
          <w:szCs w:val="22"/>
        </w:rPr>
        <w:t>除价格因素，全年全国贫困地区农村居民人</w:t>
      </w:r>
      <w:r>
        <w:rPr>
          <w:rFonts w:ascii="宋体" w:hAnsi="宋体" w:eastAsia="宋体" w:cs="宋体"/>
          <w:spacing w:val="-13"/>
          <w:sz w:val="22"/>
          <w:szCs w:val="22"/>
        </w:rPr>
        <w:t>均可支配收入增速与农村居民</w:t>
      </w:r>
      <w:r>
        <w:rPr>
          <w:rFonts w:ascii="宋体" w:hAnsi="宋体" w:eastAsia="宋体" w:cs="宋体"/>
          <w:spacing w:val="-10"/>
          <w:sz w:val="22"/>
          <w:szCs w:val="22"/>
        </w:rPr>
        <w:t>人</w:t>
      </w:r>
      <w:r>
        <w:rPr>
          <w:rFonts w:ascii="宋体" w:hAnsi="宋体" w:eastAsia="宋体" w:cs="宋体"/>
          <w:sz w:val="22"/>
          <w:szCs w:val="22"/>
        </w:rPr>
        <w:t xml:space="preserve"> </w:t>
      </w:r>
      <w:r>
        <w:rPr>
          <w:rFonts w:ascii="宋体" w:hAnsi="宋体" w:eastAsia="宋体" w:cs="宋体"/>
          <w:spacing w:val="-11"/>
          <w:sz w:val="22"/>
          <w:szCs w:val="22"/>
        </w:rPr>
        <w:t>均可支配收入增速</w:t>
      </w:r>
    </w:p>
    <w:p w14:paraId="171E4006">
      <w:pPr>
        <w:spacing w:before="109" w:line="219" w:lineRule="auto"/>
        <w:ind w:left="400"/>
        <w:rPr>
          <w:rFonts w:ascii="宋体" w:hAnsi="宋体" w:eastAsia="宋体" w:cs="宋体"/>
          <w:sz w:val="22"/>
          <w:szCs w:val="22"/>
        </w:rPr>
      </w:pPr>
      <w:r>
        <w:rPr>
          <w:rFonts w:ascii="宋体" w:hAnsi="宋体" w:eastAsia="宋体" w:cs="宋体"/>
          <w:spacing w:val="-8"/>
          <w:sz w:val="22"/>
          <w:szCs w:val="22"/>
        </w:rPr>
        <w:t>185.根据资料，下列说法正确的是(</w:t>
      </w:r>
      <w:r>
        <w:rPr>
          <w:rFonts w:ascii="宋体" w:hAnsi="宋体" w:eastAsia="宋体" w:cs="宋体"/>
          <w:spacing w:val="8"/>
          <w:sz w:val="22"/>
          <w:szCs w:val="22"/>
        </w:rPr>
        <w:t xml:space="preserve">    </w:t>
      </w:r>
      <w:r>
        <w:rPr>
          <w:rFonts w:ascii="宋体" w:hAnsi="宋体" w:eastAsia="宋体" w:cs="宋体"/>
          <w:spacing w:val="-8"/>
          <w:sz w:val="22"/>
          <w:szCs w:val="22"/>
        </w:rPr>
        <w:t>)。</w:t>
      </w:r>
    </w:p>
    <w:p w14:paraId="0AB689E5">
      <w:pPr>
        <w:spacing w:before="68" w:line="219" w:lineRule="auto"/>
        <w:ind w:left="400"/>
        <w:rPr>
          <w:rFonts w:ascii="宋体" w:hAnsi="宋体" w:eastAsia="宋体" w:cs="宋体"/>
          <w:sz w:val="23"/>
          <w:szCs w:val="23"/>
        </w:rPr>
      </w:pPr>
      <w:r>
        <w:rPr>
          <w:rFonts w:ascii="Times New Roman" w:hAnsi="Times New Roman" w:eastAsia="Times New Roman" w:cs="Times New Roman"/>
          <w:spacing w:val="-8"/>
          <w:sz w:val="23"/>
          <w:szCs w:val="23"/>
        </w:rPr>
        <w:t>A.2019</w:t>
      </w:r>
      <w:r>
        <w:rPr>
          <w:rFonts w:ascii="宋体" w:hAnsi="宋体" w:eastAsia="宋体" w:cs="宋体"/>
          <w:spacing w:val="-8"/>
          <w:sz w:val="23"/>
          <w:szCs w:val="23"/>
        </w:rPr>
        <w:t>年年末，全国农村贫困人口数比201</w:t>
      </w:r>
      <w:r>
        <w:rPr>
          <w:rFonts w:ascii="宋体" w:hAnsi="宋体" w:eastAsia="宋体" w:cs="宋体"/>
          <w:spacing w:val="-9"/>
          <w:sz w:val="23"/>
          <w:szCs w:val="23"/>
        </w:rPr>
        <w:t>5年减少近5000人</w:t>
      </w:r>
    </w:p>
    <w:p w14:paraId="36A33DEE">
      <w:pPr>
        <w:spacing w:before="127" w:line="219" w:lineRule="auto"/>
        <w:ind w:left="400"/>
        <w:rPr>
          <w:rFonts w:ascii="宋体" w:hAnsi="宋体" w:eastAsia="宋体" w:cs="宋体"/>
          <w:sz w:val="23"/>
          <w:szCs w:val="23"/>
        </w:rPr>
      </w:pPr>
      <w:r>
        <w:rPr>
          <w:rFonts w:ascii="Times New Roman" w:hAnsi="Times New Roman" w:eastAsia="Times New Roman" w:cs="Times New Roman"/>
          <w:spacing w:val="-13"/>
          <w:sz w:val="23"/>
          <w:szCs w:val="23"/>
        </w:rPr>
        <w:t>B.2019</w:t>
      </w:r>
      <w:r>
        <w:rPr>
          <w:rFonts w:ascii="Times New Roman" w:hAnsi="Times New Roman" w:eastAsia="Times New Roman" w:cs="Times New Roman"/>
          <w:spacing w:val="-19"/>
          <w:sz w:val="23"/>
          <w:szCs w:val="23"/>
        </w:rPr>
        <w:t xml:space="preserve"> </w:t>
      </w:r>
      <w:r>
        <w:rPr>
          <w:rFonts w:ascii="宋体" w:hAnsi="宋体" w:eastAsia="宋体" w:cs="宋体"/>
          <w:spacing w:val="-13"/>
          <w:sz w:val="23"/>
          <w:szCs w:val="23"/>
        </w:rPr>
        <w:t>年年末，全国农村贫困人口数比上年年末降低了近67%</w:t>
      </w:r>
    </w:p>
    <w:p w14:paraId="0FD755CC">
      <w:pPr>
        <w:spacing w:line="219" w:lineRule="auto"/>
        <w:rPr>
          <w:rFonts w:ascii="宋体" w:hAnsi="宋体" w:eastAsia="宋体" w:cs="宋体"/>
          <w:sz w:val="23"/>
          <w:szCs w:val="23"/>
        </w:rPr>
        <w:sectPr>
          <w:footerReference r:id="rId141" w:type="default"/>
          <w:pgSz w:w="10340" w:h="14570"/>
          <w:pgMar w:top="400" w:right="1421" w:bottom="989" w:left="1239" w:header="0" w:footer="730" w:gutter="0"/>
          <w:cols w:space="720" w:num="1"/>
        </w:sectPr>
      </w:pPr>
    </w:p>
    <w:p w14:paraId="6E653967">
      <w:pPr>
        <w:pStyle w:val="3"/>
        <w:spacing w:line="275" w:lineRule="auto"/>
      </w:pPr>
    </w:p>
    <w:p w14:paraId="6EDBC102">
      <w:pPr>
        <w:pStyle w:val="3"/>
        <w:spacing w:line="275" w:lineRule="auto"/>
      </w:pPr>
    </w:p>
    <w:p w14:paraId="3CB79CED">
      <w:pPr>
        <w:pStyle w:val="3"/>
        <w:spacing w:line="275" w:lineRule="auto"/>
      </w:pPr>
    </w:p>
    <w:p w14:paraId="5918B469">
      <w:pPr>
        <w:pStyle w:val="3"/>
        <w:spacing w:line="275" w:lineRule="auto"/>
      </w:pPr>
    </w:p>
    <w:p w14:paraId="7FE13636">
      <w:pPr>
        <w:spacing w:before="72" w:line="219" w:lineRule="auto"/>
        <w:ind w:left="364"/>
        <w:rPr>
          <w:rFonts w:ascii="宋体" w:hAnsi="宋体" w:eastAsia="宋体" w:cs="宋体"/>
          <w:sz w:val="22"/>
          <w:szCs w:val="22"/>
        </w:rPr>
      </w:pPr>
      <w:r>
        <w:rPr>
          <w:rFonts w:ascii="Times New Roman" w:hAnsi="Times New Roman" w:eastAsia="Times New Roman" w:cs="Times New Roman"/>
          <w:spacing w:val="-3"/>
          <w:sz w:val="22"/>
          <w:szCs w:val="22"/>
        </w:rPr>
        <w:t xml:space="preserve">C.2019 </w:t>
      </w:r>
      <w:r>
        <w:rPr>
          <w:rFonts w:ascii="宋体" w:hAnsi="宋体" w:eastAsia="宋体" w:cs="宋体"/>
          <w:spacing w:val="-3"/>
          <w:sz w:val="22"/>
          <w:szCs w:val="22"/>
        </w:rPr>
        <w:t>年，全国贫困发生率比2017年上升2.5个百分点</w:t>
      </w:r>
    </w:p>
    <w:p w14:paraId="3BE6E551">
      <w:pPr>
        <w:spacing w:before="117" w:line="219" w:lineRule="auto"/>
        <w:ind w:left="364"/>
        <w:rPr>
          <w:rFonts w:ascii="宋体" w:hAnsi="宋体" w:eastAsia="宋体" w:cs="宋体"/>
          <w:sz w:val="22"/>
          <w:szCs w:val="22"/>
        </w:rPr>
      </w:pPr>
      <w:r>
        <w:rPr>
          <w:rFonts w:ascii="Times New Roman" w:hAnsi="Times New Roman" w:eastAsia="Times New Roman" w:cs="Times New Roman"/>
          <w:spacing w:val="-6"/>
          <w:sz w:val="22"/>
          <w:szCs w:val="22"/>
        </w:rPr>
        <w:t xml:space="preserve">D.2019 </w:t>
      </w:r>
      <w:r>
        <w:rPr>
          <w:rFonts w:ascii="宋体" w:hAnsi="宋体" w:eastAsia="宋体" w:cs="宋体"/>
          <w:spacing w:val="-6"/>
          <w:sz w:val="22"/>
          <w:szCs w:val="22"/>
        </w:rPr>
        <w:t>年，全国贫困地区农村居民人均可支配</w:t>
      </w:r>
      <w:r>
        <w:rPr>
          <w:rFonts w:ascii="宋体" w:hAnsi="宋体" w:eastAsia="宋体" w:cs="宋体"/>
          <w:spacing w:val="-7"/>
          <w:sz w:val="22"/>
          <w:szCs w:val="22"/>
        </w:rPr>
        <w:t>收入比上年增长近10%</w:t>
      </w:r>
    </w:p>
    <w:p w14:paraId="1B4DE53D">
      <w:pPr>
        <w:pStyle w:val="3"/>
        <w:spacing w:line="400" w:lineRule="auto"/>
      </w:pPr>
    </w:p>
    <w:p w14:paraId="0280A59B">
      <w:pPr>
        <w:spacing w:before="72" w:line="227" w:lineRule="auto"/>
        <w:ind w:left="3414"/>
        <w:rPr>
          <w:rFonts w:ascii="黑体" w:hAnsi="黑体" w:eastAsia="黑体" w:cs="黑体"/>
          <w:sz w:val="22"/>
          <w:szCs w:val="22"/>
        </w:rPr>
      </w:pPr>
      <w:r>
        <w:rPr>
          <w:rFonts w:ascii="黑体" w:hAnsi="黑体" w:eastAsia="黑体" w:cs="黑体"/>
          <w:spacing w:val="8"/>
          <w:sz w:val="22"/>
          <w:szCs w:val="22"/>
        </w:rPr>
        <w:t>(三十八)</w:t>
      </w:r>
    </w:p>
    <w:p w14:paraId="67E4DE7F">
      <w:pPr>
        <w:spacing w:before="85" w:line="219" w:lineRule="auto"/>
        <w:ind w:left="364"/>
        <w:rPr>
          <w:rFonts w:ascii="宋体" w:hAnsi="宋体" w:eastAsia="宋体" w:cs="宋体"/>
          <w:sz w:val="22"/>
          <w:szCs w:val="22"/>
        </w:rPr>
      </w:pPr>
      <w:r>
        <w:rPr>
          <w:rFonts w:ascii="宋体" w:hAnsi="宋体" w:eastAsia="宋体" w:cs="宋体"/>
          <w:spacing w:val="-13"/>
          <w:sz w:val="22"/>
          <w:szCs w:val="22"/>
        </w:rPr>
        <w:t>根据下列资料，完成以下各题。</w:t>
      </w:r>
    </w:p>
    <w:p w14:paraId="0E4DDA7F">
      <w:pPr>
        <w:spacing w:before="133" w:line="306" w:lineRule="auto"/>
        <w:ind w:left="5" w:firstLine="359"/>
        <w:rPr>
          <w:rFonts w:ascii="宋体" w:hAnsi="宋体" w:eastAsia="宋体" w:cs="宋体"/>
          <w:sz w:val="22"/>
          <w:szCs w:val="22"/>
        </w:rPr>
      </w:pPr>
      <w:r>
        <w:rPr>
          <w:rFonts w:ascii="宋体" w:hAnsi="宋体" w:eastAsia="宋体" w:cs="宋体"/>
          <w:spacing w:val="4"/>
          <w:sz w:val="22"/>
          <w:szCs w:val="22"/>
        </w:rPr>
        <w:t>2017年1—5月，全国跨区送电(特高压)完成1306亿千瓦时，同比增长9.7%,</w:t>
      </w:r>
      <w:r>
        <w:rPr>
          <w:rFonts w:ascii="宋体" w:hAnsi="宋体" w:eastAsia="宋体" w:cs="宋体"/>
          <w:spacing w:val="2"/>
          <w:sz w:val="22"/>
          <w:szCs w:val="22"/>
        </w:rPr>
        <w:t xml:space="preserve"> </w:t>
      </w:r>
      <w:r>
        <w:rPr>
          <w:rFonts w:ascii="宋体" w:hAnsi="宋体" w:eastAsia="宋体" w:cs="宋体"/>
          <w:sz w:val="22"/>
          <w:szCs w:val="22"/>
        </w:rPr>
        <w:t>其中，华北送华中23亿千瓦时，同比下降27.7%;华北送华</w:t>
      </w:r>
      <w:r>
        <w:rPr>
          <w:rFonts w:ascii="宋体" w:hAnsi="宋体" w:eastAsia="宋体" w:cs="宋体"/>
          <w:spacing w:val="-1"/>
          <w:sz w:val="22"/>
          <w:szCs w:val="22"/>
        </w:rPr>
        <w:t>东63亿千瓦时，同比下</w:t>
      </w:r>
      <w:r>
        <w:rPr>
          <w:rFonts w:ascii="宋体" w:hAnsi="宋体" w:eastAsia="宋体" w:cs="宋体"/>
          <w:sz w:val="22"/>
          <w:szCs w:val="22"/>
        </w:rPr>
        <w:t xml:space="preserve"> </w:t>
      </w:r>
      <w:r>
        <w:rPr>
          <w:rFonts w:ascii="宋体" w:hAnsi="宋体" w:eastAsia="宋体" w:cs="宋体"/>
          <w:spacing w:val="2"/>
          <w:sz w:val="22"/>
          <w:szCs w:val="22"/>
        </w:rPr>
        <w:t>降3.0%;东北送华北89亿千瓦时，同比增长19.0%;华中送华东86亿千瓦时，</w:t>
      </w:r>
      <w:r>
        <w:rPr>
          <w:rFonts w:ascii="宋体" w:hAnsi="宋体" w:eastAsia="宋体" w:cs="宋体"/>
          <w:spacing w:val="1"/>
          <w:sz w:val="22"/>
          <w:szCs w:val="22"/>
        </w:rPr>
        <w:t>同比</w:t>
      </w:r>
      <w:r>
        <w:rPr>
          <w:rFonts w:ascii="宋体" w:hAnsi="宋体" w:eastAsia="宋体" w:cs="宋体"/>
          <w:sz w:val="22"/>
          <w:szCs w:val="22"/>
        </w:rPr>
        <w:t xml:space="preserve"> 下降19.4%;华中送南方81亿千瓦时，同比下降4.</w:t>
      </w:r>
      <w:r>
        <w:rPr>
          <w:rFonts w:ascii="宋体" w:hAnsi="宋体" w:eastAsia="宋体" w:cs="宋体"/>
          <w:spacing w:val="-1"/>
          <w:sz w:val="22"/>
          <w:szCs w:val="22"/>
        </w:rPr>
        <w:t>0%;西北送华北和华中合计399亿</w:t>
      </w:r>
      <w:r>
        <w:rPr>
          <w:rFonts w:ascii="宋体" w:hAnsi="宋体" w:eastAsia="宋体" w:cs="宋体"/>
          <w:sz w:val="22"/>
          <w:szCs w:val="22"/>
        </w:rPr>
        <w:t xml:space="preserve"> </w:t>
      </w:r>
      <w:r>
        <w:rPr>
          <w:rFonts w:ascii="宋体" w:hAnsi="宋体" w:eastAsia="宋体" w:cs="宋体"/>
          <w:spacing w:val="-3"/>
          <w:sz w:val="22"/>
          <w:szCs w:val="22"/>
        </w:rPr>
        <w:t>千瓦时，同比增长10.0%;西南送华东240亿千瓦时，同比增长2.7%。</w:t>
      </w:r>
    </w:p>
    <w:p w14:paraId="40B8AE65">
      <w:pPr>
        <w:spacing w:before="22" w:line="222" w:lineRule="auto"/>
        <w:ind w:left="2084"/>
        <w:rPr>
          <w:rFonts w:ascii="黑体" w:hAnsi="黑体" w:eastAsia="黑体" w:cs="黑体"/>
          <w:sz w:val="22"/>
          <w:szCs w:val="22"/>
        </w:rPr>
      </w:pPr>
      <w:r>
        <w:rPr>
          <w:rFonts w:ascii="黑体" w:hAnsi="黑体" w:eastAsia="黑体" w:cs="黑体"/>
          <w:spacing w:val="-1"/>
          <w:sz w:val="22"/>
          <w:szCs w:val="22"/>
        </w:rPr>
        <w:t>2017年1—5月部分省份送出电量情况</w:t>
      </w:r>
    </w:p>
    <w:p w14:paraId="5ED9C87A">
      <w:pPr>
        <w:spacing w:before="96" w:line="220" w:lineRule="auto"/>
        <w:jc w:val="right"/>
        <w:rPr>
          <w:rFonts w:ascii="宋体" w:hAnsi="宋体" w:eastAsia="宋体" w:cs="宋体"/>
          <w:sz w:val="22"/>
          <w:szCs w:val="22"/>
        </w:rPr>
      </w:pPr>
      <w:r>
        <w:rPr>
          <w:rFonts w:ascii="宋体" w:hAnsi="宋体" w:eastAsia="宋体" w:cs="宋体"/>
          <w:spacing w:val="-22"/>
          <w:sz w:val="22"/>
          <w:szCs w:val="22"/>
        </w:rPr>
        <w:t>单</w:t>
      </w:r>
      <w:r>
        <w:rPr>
          <w:rFonts w:ascii="宋体" w:hAnsi="宋体" w:eastAsia="宋体" w:cs="宋体"/>
          <w:spacing w:val="-21"/>
          <w:sz w:val="22"/>
          <w:szCs w:val="22"/>
        </w:rPr>
        <w:t>位：亿千瓦</w:t>
      </w:r>
      <w:r>
        <w:rPr>
          <w:rFonts w:ascii="宋体" w:hAnsi="宋体" w:eastAsia="宋体" w:cs="宋体"/>
          <w:spacing w:val="-13"/>
          <w:sz w:val="22"/>
          <w:szCs w:val="22"/>
        </w:rPr>
        <w:t>时</w:t>
      </w:r>
    </w:p>
    <w:p w14:paraId="460D8321">
      <w:pPr>
        <w:spacing w:line="113" w:lineRule="exact"/>
      </w:pPr>
    </w:p>
    <w:tbl>
      <w:tblPr>
        <w:tblStyle w:val="6"/>
        <w:tblW w:w="76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2"/>
        <w:gridCol w:w="1518"/>
        <w:gridCol w:w="1528"/>
        <w:gridCol w:w="1528"/>
        <w:gridCol w:w="1523"/>
      </w:tblGrid>
      <w:tr w14:paraId="66BE9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542" w:type="dxa"/>
            <w:vMerge w:val="restart"/>
            <w:tcBorders>
              <w:bottom w:val="nil"/>
            </w:tcBorders>
            <w:vAlign w:val="top"/>
          </w:tcPr>
          <w:p w14:paraId="1F676B0E">
            <w:pPr>
              <w:rPr>
                <w:rFonts w:ascii="Arial"/>
                <w:sz w:val="21"/>
              </w:rPr>
            </w:pPr>
          </w:p>
        </w:tc>
        <w:tc>
          <w:tcPr>
            <w:tcW w:w="3046" w:type="dxa"/>
            <w:gridSpan w:val="2"/>
            <w:vAlign w:val="top"/>
          </w:tcPr>
          <w:p w14:paraId="0FBE3F00">
            <w:pPr>
              <w:pStyle w:val="7"/>
              <w:spacing w:before="83" w:line="219" w:lineRule="auto"/>
              <w:ind w:left="1192"/>
              <w:rPr>
                <w:sz w:val="21"/>
                <w:szCs w:val="21"/>
              </w:rPr>
            </w:pPr>
            <w:r>
              <w:rPr>
                <w:spacing w:val="-14"/>
                <w:sz w:val="21"/>
                <w:szCs w:val="21"/>
              </w:rPr>
              <w:t>1—5月</w:t>
            </w:r>
          </w:p>
        </w:tc>
        <w:tc>
          <w:tcPr>
            <w:tcW w:w="3051" w:type="dxa"/>
            <w:gridSpan w:val="2"/>
            <w:vAlign w:val="top"/>
          </w:tcPr>
          <w:p w14:paraId="095E6886">
            <w:pPr>
              <w:pStyle w:val="7"/>
              <w:spacing w:before="83" w:line="219" w:lineRule="auto"/>
              <w:ind w:left="1326"/>
              <w:rPr>
                <w:sz w:val="21"/>
                <w:szCs w:val="21"/>
              </w:rPr>
            </w:pPr>
            <w:r>
              <w:rPr>
                <w:spacing w:val="-7"/>
                <w:sz w:val="21"/>
                <w:szCs w:val="21"/>
              </w:rPr>
              <w:t>5</w:t>
            </w:r>
            <w:r>
              <w:rPr>
                <w:spacing w:val="-42"/>
                <w:sz w:val="21"/>
                <w:szCs w:val="21"/>
              </w:rPr>
              <w:t xml:space="preserve"> </w:t>
            </w:r>
            <w:r>
              <w:rPr>
                <w:spacing w:val="-7"/>
                <w:sz w:val="21"/>
                <w:szCs w:val="21"/>
              </w:rPr>
              <w:t>月</w:t>
            </w:r>
          </w:p>
        </w:tc>
      </w:tr>
      <w:tr w14:paraId="2EEE4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542" w:type="dxa"/>
            <w:vMerge w:val="continue"/>
            <w:tcBorders>
              <w:top w:val="nil"/>
            </w:tcBorders>
            <w:vAlign w:val="top"/>
          </w:tcPr>
          <w:p w14:paraId="6C3B23E5">
            <w:pPr>
              <w:rPr>
                <w:rFonts w:ascii="Arial"/>
                <w:sz w:val="21"/>
              </w:rPr>
            </w:pPr>
          </w:p>
        </w:tc>
        <w:tc>
          <w:tcPr>
            <w:tcW w:w="1518" w:type="dxa"/>
            <w:vAlign w:val="top"/>
          </w:tcPr>
          <w:p w14:paraId="72621B6B">
            <w:pPr>
              <w:pStyle w:val="7"/>
              <w:spacing w:before="86" w:line="225" w:lineRule="auto"/>
              <w:ind w:left="432"/>
              <w:rPr>
                <w:sz w:val="21"/>
                <w:szCs w:val="21"/>
              </w:rPr>
            </w:pPr>
            <w:r>
              <w:rPr>
                <w:spacing w:val="-2"/>
                <w:sz w:val="21"/>
                <w:szCs w:val="21"/>
              </w:rPr>
              <w:t>送电量</w:t>
            </w:r>
          </w:p>
        </w:tc>
        <w:tc>
          <w:tcPr>
            <w:tcW w:w="1528" w:type="dxa"/>
            <w:vAlign w:val="top"/>
          </w:tcPr>
          <w:p w14:paraId="54A675E3">
            <w:pPr>
              <w:pStyle w:val="7"/>
              <w:spacing w:before="80" w:line="221" w:lineRule="auto"/>
              <w:ind w:left="334"/>
              <w:rPr>
                <w:sz w:val="21"/>
                <w:szCs w:val="21"/>
              </w:rPr>
            </w:pPr>
            <w:r>
              <w:rPr>
                <w:spacing w:val="2"/>
                <w:sz w:val="21"/>
                <w:szCs w:val="21"/>
              </w:rPr>
              <w:t>同比增速</w:t>
            </w:r>
          </w:p>
        </w:tc>
        <w:tc>
          <w:tcPr>
            <w:tcW w:w="1528" w:type="dxa"/>
            <w:vAlign w:val="top"/>
          </w:tcPr>
          <w:p w14:paraId="773A497E">
            <w:pPr>
              <w:pStyle w:val="7"/>
              <w:spacing w:before="86" w:line="225" w:lineRule="auto"/>
              <w:ind w:left="446"/>
              <w:rPr>
                <w:sz w:val="21"/>
                <w:szCs w:val="21"/>
              </w:rPr>
            </w:pPr>
            <w:r>
              <w:rPr>
                <w:spacing w:val="-2"/>
                <w:sz w:val="21"/>
                <w:szCs w:val="21"/>
              </w:rPr>
              <w:t>送电量</w:t>
            </w:r>
          </w:p>
        </w:tc>
        <w:tc>
          <w:tcPr>
            <w:tcW w:w="1523" w:type="dxa"/>
            <w:vAlign w:val="top"/>
          </w:tcPr>
          <w:p w14:paraId="1A73AD23">
            <w:pPr>
              <w:pStyle w:val="7"/>
              <w:spacing w:before="80" w:line="221" w:lineRule="auto"/>
              <w:ind w:left="338"/>
              <w:rPr>
                <w:sz w:val="21"/>
                <w:szCs w:val="21"/>
              </w:rPr>
            </w:pPr>
            <w:r>
              <w:rPr>
                <w:spacing w:val="2"/>
                <w:sz w:val="21"/>
                <w:szCs w:val="21"/>
              </w:rPr>
              <w:t>同比增速</w:t>
            </w:r>
          </w:p>
        </w:tc>
      </w:tr>
      <w:tr w14:paraId="0C668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542" w:type="dxa"/>
            <w:vAlign w:val="top"/>
          </w:tcPr>
          <w:p w14:paraId="50B94640">
            <w:pPr>
              <w:pStyle w:val="7"/>
              <w:spacing w:before="85" w:line="222" w:lineRule="auto"/>
              <w:ind w:left="14"/>
              <w:rPr>
                <w:sz w:val="21"/>
                <w:szCs w:val="21"/>
              </w:rPr>
            </w:pPr>
            <w:r>
              <w:rPr>
                <w:spacing w:val="10"/>
                <w:sz w:val="21"/>
                <w:szCs w:val="21"/>
              </w:rPr>
              <w:t>全国</w:t>
            </w:r>
          </w:p>
        </w:tc>
        <w:tc>
          <w:tcPr>
            <w:tcW w:w="1518" w:type="dxa"/>
            <w:vAlign w:val="top"/>
          </w:tcPr>
          <w:p w14:paraId="26753BAB">
            <w:pPr>
              <w:pStyle w:val="7"/>
              <w:spacing w:before="102" w:line="217" w:lineRule="auto"/>
              <w:ind w:left="542"/>
              <w:rPr>
                <w:sz w:val="21"/>
                <w:szCs w:val="21"/>
              </w:rPr>
            </w:pPr>
            <w:r>
              <w:rPr>
                <w:spacing w:val="-3"/>
                <w:sz w:val="21"/>
                <w:szCs w:val="21"/>
              </w:rPr>
              <w:t>3843</w:t>
            </w:r>
          </w:p>
        </w:tc>
        <w:tc>
          <w:tcPr>
            <w:tcW w:w="1528" w:type="dxa"/>
            <w:vAlign w:val="top"/>
          </w:tcPr>
          <w:p w14:paraId="6773DC7D">
            <w:pPr>
              <w:pStyle w:val="7"/>
              <w:spacing w:before="102" w:line="217" w:lineRule="auto"/>
              <w:ind w:left="545"/>
              <w:rPr>
                <w:sz w:val="21"/>
                <w:szCs w:val="21"/>
              </w:rPr>
            </w:pPr>
            <w:r>
              <w:rPr>
                <w:spacing w:val="-2"/>
                <w:sz w:val="21"/>
                <w:szCs w:val="21"/>
              </w:rPr>
              <w:t>8.6%</w:t>
            </w:r>
          </w:p>
        </w:tc>
        <w:tc>
          <w:tcPr>
            <w:tcW w:w="1528" w:type="dxa"/>
            <w:vAlign w:val="top"/>
          </w:tcPr>
          <w:p w14:paraId="4BF07818">
            <w:pPr>
              <w:pStyle w:val="7"/>
              <w:spacing w:before="102" w:line="217" w:lineRule="auto"/>
              <w:ind w:left="596"/>
              <w:rPr>
                <w:sz w:val="21"/>
                <w:szCs w:val="21"/>
              </w:rPr>
            </w:pPr>
            <w:r>
              <w:rPr>
                <w:spacing w:val="-3"/>
                <w:sz w:val="21"/>
                <w:szCs w:val="21"/>
              </w:rPr>
              <w:t>864</w:t>
            </w:r>
          </w:p>
        </w:tc>
        <w:tc>
          <w:tcPr>
            <w:tcW w:w="1523" w:type="dxa"/>
            <w:vAlign w:val="top"/>
          </w:tcPr>
          <w:p w14:paraId="36D8DC7D">
            <w:pPr>
              <w:pStyle w:val="7"/>
              <w:spacing w:before="102" w:line="217" w:lineRule="auto"/>
              <w:ind w:left="488"/>
              <w:rPr>
                <w:sz w:val="21"/>
                <w:szCs w:val="21"/>
              </w:rPr>
            </w:pPr>
            <w:r>
              <w:rPr>
                <w:spacing w:val="-3"/>
                <w:sz w:val="21"/>
                <w:szCs w:val="21"/>
              </w:rPr>
              <w:t>10.1%</w:t>
            </w:r>
          </w:p>
        </w:tc>
      </w:tr>
      <w:tr w14:paraId="2B34F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542" w:type="dxa"/>
            <w:vAlign w:val="top"/>
          </w:tcPr>
          <w:p w14:paraId="017A0939">
            <w:pPr>
              <w:pStyle w:val="7"/>
              <w:spacing w:before="82" w:line="219" w:lineRule="auto"/>
              <w:ind w:left="14"/>
              <w:rPr>
                <w:sz w:val="21"/>
                <w:szCs w:val="21"/>
              </w:rPr>
            </w:pPr>
            <w:r>
              <w:rPr>
                <w:spacing w:val="2"/>
                <w:sz w:val="21"/>
                <w:szCs w:val="21"/>
              </w:rPr>
              <w:t>其中：内蒙古</w:t>
            </w:r>
          </w:p>
        </w:tc>
        <w:tc>
          <w:tcPr>
            <w:tcW w:w="1518" w:type="dxa"/>
            <w:vAlign w:val="top"/>
          </w:tcPr>
          <w:p w14:paraId="18DCD5D9">
            <w:pPr>
              <w:pStyle w:val="7"/>
              <w:spacing w:before="103" w:line="215" w:lineRule="auto"/>
              <w:ind w:left="592"/>
              <w:rPr>
                <w:sz w:val="21"/>
                <w:szCs w:val="21"/>
              </w:rPr>
            </w:pPr>
            <w:r>
              <w:rPr>
                <w:spacing w:val="-3"/>
                <w:sz w:val="21"/>
                <w:szCs w:val="21"/>
              </w:rPr>
              <w:t>589</w:t>
            </w:r>
          </w:p>
        </w:tc>
        <w:tc>
          <w:tcPr>
            <w:tcW w:w="1528" w:type="dxa"/>
            <w:vAlign w:val="top"/>
          </w:tcPr>
          <w:p w14:paraId="7C42E708">
            <w:pPr>
              <w:pStyle w:val="7"/>
              <w:spacing w:before="103" w:line="215" w:lineRule="auto"/>
              <w:ind w:left="545"/>
              <w:rPr>
                <w:sz w:val="21"/>
                <w:szCs w:val="21"/>
              </w:rPr>
            </w:pPr>
            <w:r>
              <w:rPr>
                <w:sz w:val="21"/>
                <w:szCs w:val="21"/>
              </w:rPr>
              <w:t>9.1%</w:t>
            </w:r>
          </w:p>
        </w:tc>
        <w:tc>
          <w:tcPr>
            <w:tcW w:w="1528" w:type="dxa"/>
            <w:vAlign w:val="top"/>
          </w:tcPr>
          <w:p w14:paraId="015F64E1">
            <w:pPr>
              <w:pStyle w:val="7"/>
              <w:spacing w:before="103" w:line="215" w:lineRule="auto"/>
              <w:ind w:left="596"/>
              <w:rPr>
                <w:sz w:val="21"/>
                <w:szCs w:val="21"/>
              </w:rPr>
            </w:pPr>
            <w:r>
              <w:rPr>
                <w:spacing w:val="-6"/>
                <w:sz w:val="21"/>
                <w:szCs w:val="21"/>
              </w:rPr>
              <w:t>136</w:t>
            </w:r>
          </w:p>
        </w:tc>
        <w:tc>
          <w:tcPr>
            <w:tcW w:w="1523" w:type="dxa"/>
            <w:vAlign w:val="top"/>
          </w:tcPr>
          <w:p w14:paraId="157A5286">
            <w:pPr>
              <w:pStyle w:val="7"/>
              <w:spacing w:before="103" w:line="215" w:lineRule="auto"/>
              <w:ind w:left="548"/>
              <w:rPr>
                <w:sz w:val="21"/>
                <w:szCs w:val="21"/>
              </w:rPr>
            </w:pPr>
            <w:r>
              <w:rPr>
                <w:spacing w:val="-2"/>
                <w:sz w:val="21"/>
                <w:szCs w:val="21"/>
              </w:rPr>
              <w:t>9.0%</w:t>
            </w:r>
          </w:p>
        </w:tc>
      </w:tr>
      <w:tr w14:paraId="41DE1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542" w:type="dxa"/>
            <w:vAlign w:val="top"/>
          </w:tcPr>
          <w:p w14:paraId="20079E73">
            <w:pPr>
              <w:pStyle w:val="7"/>
              <w:spacing w:before="88" w:line="223" w:lineRule="auto"/>
              <w:ind w:left="554"/>
              <w:rPr>
                <w:sz w:val="21"/>
                <w:szCs w:val="21"/>
              </w:rPr>
            </w:pPr>
            <w:r>
              <w:rPr>
                <w:spacing w:val="8"/>
                <w:sz w:val="21"/>
                <w:szCs w:val="21"/>
              </w:rPr>
              <w:t>山西</w:t>
            </w:r>
          </w:p>
        </w:tc>
        <w:tc>
          <w:tcPr>
            <w:tcW w:w="1518" w:type="dxa"/>
            <w:vAlign w:val="top"/>
          </w:tcPr>
          <w:p w14:paraId="29A57781">
            <w:pPr>
              <w:pStyle w:val="7"/>
              <w:spacing w:before="105" w:line="214" w:lineRule="auto"/>
              <w:ind w:left="592"/>
              <w:rPr>
                <w:sz w:val="21"/>
                <w:szCs w:val="21"/>
              </w:rPr>
            </w:pPr>
            <w:r>
              <w:rPr>
                <w:spacing w:val="-3"/>
                <w:sz w:val="21"/>
                <w:szCs w:val="21"/>
              </w:rPr>
              <w:t>316</w:t>
            </w:r>
          </w:p>
        </w:tc>
        <w:tc>
          <w:tcPr>
            <w:tcW w:w="1528" w:type="dxa"/>
            <w:vAlign w:val="top"/>
          </w:tcPr>
          <w:p w14:paraId="36A0354D">
            <w:pPr>
              <w:pStyle w:val="7"/>
              <w:spacing w:before="105" w:line="214" w:lineRule="auto"/>
              <w:ind w:left="494"/>
              <w:rPr>
                <w:sz w:val="21"/>
                <w:szCs w:val="21"/>
              </w:rPr>
            </w:pPr>
            <w:r>
              <w:rPr>
                <w:spacing w:val="-4"/>
                <w:sz w:val="21"/>
                <w:szCs w:val="21"/>
              </w:rPr>
              <w:t>10.6%</w:t>
            </w:r>
          </w:p>
        </w:tc>
        <w:tc>
          <w:tcPr>
            <w:tcW w:w="1528" w:type="dxa"/>
            <w:vAlign w:val="top"/>
          </w:tcPr>
          <w:p w14:paraId="464FE4A1">
            <w:pPr>
              <w:pStyle w:val="7"/>
              <w:spacing w:before="105" w:line="214" w:lineRule="auto"/>
              <w:ind w:left="656"/>
              <w:rPr>
                <w:sz w:val="21"/>
                <w:szCs w:val="21"/>
              </w:rPr>
            </w:pPr>
            <w:r>
              <w:rPr>
                <w:spacing w:val="-4"/>
                <w:sz w:val="21"/>
                <w:szCs w:val="21"/>
              </w:rPr>
              <w:t>73</w:t>
            </w:r>
          </w:p>
        </w:tc>
        <w:tc>
          <w:tcPr>
            <w:tcW w:w="1523" w:type="dxa"/>
            <w:vAlign w:val="top"/>
          </w:tcPr>
          <w:p w14:paraId="01DB6696">
            <w:pPr>
              <w:pStyle w:val="7"/>
              <w:spacing w:before="105" w:line="214" w:lineRule="auto"/>
              <w:ind w:left="488"/>
              <w:rPr>
                <w:sz w:val="21"/>
                <w:szCs w:val="21"/>
              </w:rPr>
            </w:pPr>
            <w:r>
              <w:rPr>
                <w:spacing w:val="-2"/>
                <w:sz w:val="21"/>
                <w:szCs w:val="21"/>
              </w:rPr>
              <w:t>28.8%</w:t>
            </w:r>
          </w:p>
        </w:tc>
      </w:tr>
      <w:tr w14:paraId="2EBA4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42" w:type="dxa"/>
            <w:vAlign w:val="top"/>
          </w:tcPr>
          <w:p w14:paraId="42749074">
            <w:pPr>
              <w:pStyle w:val="7"/>
              <w:spacing w:before="85" w:line="219" w:lineRule="auto"/>
              <w:ind w:left="554"/>
              <w:rPr>
                <w:sz w:val="21"/>
                <w:szCs w:val="21"/>
              </w:rPr>
            </w:pPr>
            <w:r>
              <w:rPr>
                <w:spacing w:val="19"/>
                <w:sz w:val="21"/>
                <w:szCs w:val="21"/>
              </w:rPr>
              <w:t>四川</w:t>
            </w:r>
          </w:p>
        </w:tc>
        <w:tc>
          <w:tcPr>
            <w:tcW w:w="1518" w:type="dxa"/>
            <w:vAlign w:val="top"/>
          </w:tcPr>
          <w:p w14:paraId="552F347D">
            <w:pPr>
              <w:pStyle w:val="7"/>
              <w:spacing w:before="106" w:line="222" w:lineRule="auto"/>
              <w:ind w:left="592"/>
              <w:rPr>
                <w:sz w:val="21"/>
                <w:szCs w:val="21"/>
              </w:rPr>
            </w:pPr>
            <w:r>
              <w:rPr>
                <w:spacing w:val="-3"/>
                <w:sz w:val="21"/>
                <w:szCs w:val="21"/>
              </w:rPr>
              <w:t>308</w:t>
            </w:r>
          </w:p>
        </w:tc>
        <w:tc>
          <w:tcPr>
            <w:tcW w:w="1528" w:type="dxa"/>
            <w:vAlign w:val="top"/>
          </w:tcPr>
          <w:p w14:paraId="1F4B1BBF">
            <w:pPr>
              <w:pStyle w:val="7"/>
              <w:spacing w:before="106" w:line="222" w:lineRule="auto"/>
              <w:ind w:left="545"/>
              <w:rPr>
                <w:sz w:val="21"/>
                <w:szCs w:val="21"/>
              </w:rPr>
            </w:pPr>
            <w:r>
              <w:rPr>
                <w:spacing w:val="-2"/>
                <w:sz w:val="21"/>
                <w:szCs w:val="21"/>
              </w:rPr>
              <w:t>5.0%</w:t>
            </w:r>
          </w:p>
        </w:tc>
        <w:tc>
          <w:tcPr>
            <w:tcW w:w="1528" w:type="dxa"/>
            <w:vAlign w:val="top"/>
          </w:tcPr>
          <w:p w14:paraId="47186A33">
            <w:pPr>
              <w:pStyle w:val="7"/>
              <w:spacing w:before="106" w:line="222" w:lineRule="auto"/>
              <w:ind w:left="656"/>
              <w:rPr>
                <w:sz w:val="21"/>
                <w:szCs w:val="21"/>
              </w:rPr>
            </w:pPr>
            <w:r>
              <w:rPr>
                <w:spacing w:val="-4"/>
                <w:sz w:val="21"/>
                <w:szCs w:val="21"/>
              </w:rPr>
              <w:t>73</w:t>
            </w:r>
          </w:p>
        </w:tc>
        <w:tc>
          <w:tcPr>
            <w:tcW w:w="1523" w:type="dxa"/>
            <w:vAlign w:val="top"/>
          </w:tcPr>
          <w:p w14:paraId="4AC1E9BB">
            <w:pPr>
              <w:pStyle w:val="7"/>
              <w:spacing w:before="106" w:line="222" w:lineRule="auto"/>
              <w:ind w:left="438"/>
              <w:rPr>
                <w:sz w:val="21"/>
                <w:szCs w:val="21"/>
              </w:rPr>
            </w:pPr>
            <w:r>
              <w:rPr>
                <w:spacing w:val="-1"/>
                <w:sz w:val="21"/>
                <w:szCs w:val="21"/>
              </w:rPr>
              <w:t>-11.5%</w:t>
            </w:r>
          </w:p>
        </w:tc>
      </w:tr>
      <w:tr w14:paraId="0E7AE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542" w:type="dxa"/>
            <w:vAlign w:val="top"/>
          </w:tcPr>
          <w:p w14:paraId="4DFCDF34">
            <w:pPr>
              <w:pStyle w:val="7"/>
              <w:spacing w:before="89" w:line="221" w:lineRule="auto"/>
              <w:ind w:left="554"/>
              <w:rPr>
                <w:sz w:val="21"/>
                <w:szCs w:val="21"/>
              </w:rPr>
            </w:pPr>
            <w:r>
              <w:rPr>
                <w:spacing w:val="-2"/>
                <w:sz w:val="21"/>
                <w:szCs w:val="21"/>
              </w:rPr>
              <w:t>湖北</w:t>
            </w:r>
          </w:p>
        </w:tc>
        <w:tc>
          <w:tcPr>
            <w:tcW w:w="1518" w:type="dxa"/>
            <w:vAlign w:val="top"/>
          </w:tcPr>
          <w:p w14:paraId="57EDD0D7">
            <w:pPr>
              <w:pStyle w:val="7"/>
              <w:spacing w:before="107" w:line="216" w:lineRule="auto"/>
              <w:ind w:left="592"/>
              <w:rPr>
                <w:sz w:val="21"/>
                <w:szCs w:val="21"/>
              </w:rPr>
            </w:pPr>
            <w:r>
              <w:rPr>
                <w:spacing w:val="-3"/>
                <w:sz w:val="21"/>
                <w:szCs w:val="21"/>
              </w:rPr>
              <w:t>250</w:t>
            </w:r>
          </w:p>
        </w:tc>
        <w:tc>
          <w:tcPr>
            <w:tcW w:w="1528" w:type="dxa"/>
            <w:vAlign w:val="top"/>
          </w:tcPr>
          <w:p w14:paraId="61C86E26">
            <w:pPr>
              <w:pStyle w:val="7"/>
              <w:spacing w:before="107" w:line="216" w:lineRule="auto"/>
              <w:ind w:left="494"/>
              <w:rPr>
                <w:sz w:val="21"/>
                <w:szCs w:val="21"/>
              </w:rPr>
            </w:pPr>
            <w:r>
              <w:rPr>
                <w:spacing w:val="-1"/>
                <w:sz w:val="21"/>
                <w:szCs w:val="21"/>
              </w:rPr>
              <w:t>-7.9%</w:t>
            </w:r>
          </w:p>
        </w:tc>
        <w:tc>
          <w:tcPr>
            <w:tcW w:w="1528" w:type="dxa"/>
            <w:vAlign w:val="top"/>
          </w:tcPr>
          <w:p w14:paraId="1E3820B3">
            <w:pPr>
              <w:pStyle w:val="7"/>
              <w:spacing w:before="107" w:line="216" w:lineRule="auto"/>
              <w:ind w:left="656"/>
              <w:rPr>
                <w:sz w:val="21"/>
                <w:szCs w:val="21"/>
              </w:rPr>
            </w:pPr>
            <w:r>
              <w:rPr>
                <w:spacing w:val="-4"/>
                <w:sz w:val="21"/>
                <w:szCs w:val="21"/>
              </w:rPr>
              <w:t>71</w:t>
            </w:r>
          </w:p>
        </w:tc>
        <w:tc>
          <w:tcPr>
            <w:tcW w:w="1523" w:type="dxa"/>
            <w:vAlign w:val="top"/>
          </w:tcPr>
          <w:p w14:paraId="396C2132">
            <w:pPr>
              <w:pStyle w:val="7"/>
              <w:spacing w:before="107" w:line="216" w:lineRule="auto"/>
              <w:ind w:left="488"/>
              <w:rPr>
                <w:sz w:val="21"/>
                <w:szCs w:val="21"/>
              </w:rPr>
            </w:pPr>
            <w:r>
              <w:rPr>
                <w:spacing w:val="-1"/>
                <w:sz w:val="21"/>
                <w:szCs w:val="21"/>
              </w:rPr>
              <w:t>-7.5%</w:t>
            </w:r>
          </w:p>
        </w:tc>
      </w:tr>
    </w:tbl>
    <w:p w14:paraId="708345D8">
      <w:pPr>
        <w:spacing w:before="163" w:line="302" w:lineRule="auto"/>
        <w:ind w:left="5" w:right="71" w:firstLine="359"/>
        <w:rPr>
          <w:rFonts w:ascii="宋体" w:hAnsi="宋体" w:eastAsia="宋体" w:cs="宋体"/>
          <w:sz w:val="22"/>
          <w:szCs w:val="22"/>
        </w:rPr>
      </w:pPr>
      <w:r>
        <w:rPr>
          <w:rFonts w:ascii="宋体" w:hAnsi="宋体" w:eastAsia="宋体" w:cs="宋体"/>
          <w:spacing w:val="-6"/>
          <w:sz w:val="22"/>
          <w:szCs w:val="22"/>
        </w:rPr>
        <w:t>186.2017年1—5月，东北送华北和西南送华东跨区送电量之和约占全国跨区送</w:t>
      </w:r>
      <w:r>
        <w:rPr>
          <w:rFonts w:ascii="宋体" w:hAnsi="宋体" w:eastAsia="宋体" w:cs="宋体"/>
          <w:spacing w:val="12"/>
          <w:sz w:val="22"/>
          <w:szCs w:val="22"/>
        </w:rPr>
        <w:t xml:space="preserve"> </w:t>
      </w:r>
      <w:r>
        <w:rPr>
          <w:rFonts w:ascii="宋体" w:hAnsi="宋体" w:eastAsia="宋体" w:cs="宋体"/>
          <w:spacing w:val="-1"/>
          <w:sz w:val="22"/>
          <w:szCs w:val="22"/>
        </w:rPr>
        <w:t>电量的(</w:t>
      </w:r>
      <w:r>
        <w:rPr>
          <w:rFonts w:ascii="宋体" w:hAnsi="宋体" w:eastAsia="宋体" w:cs="宋体"/>
          <w:spacing w:val="10"/>
          <w:sz w:val="22"/>
          <w:szCs w:val="22"/>
        </w:rPr>
        <w:t xml:space="preserve">    </w:t>
      </w:r>
      <w:r>
        <w:rPr>
          <w:rFonts w:ascii="宋体" w:hAnsi="宋体" w:eastAsia="宋体" w:cs="宋体"/>
          <w:spacing w:val="-1"/>
          <w:sz w:val="22"/>
          <w:szCs w:val="22"/>
        </w:rPr>
        <w:t>)。</w:t>
      </w:r>
    </w:p>
    <w:p w14:paraId="696E7281">
      <w:pPr>
        <w:pStyle w:val="3"/>
        <w:spacing w:line="259" w:lineRule="exact"/>
        <w:ind w:left="364"/>
        <w:rPr>
          <w:rFonts w:ascii="Times New Roman" w:hAnsi="Times New Roman" w:eastAsia="Times New Roman" w:cs="Times New Roman"/>
          <w:sz w:val="19"/>
          <w:szCs w:val="19"/>
        </w:rPr>
      </w:pPr>
      <w:r>
        <w:rPr>
          <w:position w:val="2"/>
          <w:sz w:val="19"/>
          <w:szCs w:val="19"/>
        </w:rPr>
        <w:t xml:space="preserve">A.25%                                                   </w:t>
      </w:r>
      <w:r>
        <w:rPr>
          <w:rFonts w:ascii="Times New Roman" w:hAnsi="Times New Roman" w:eastAsia="Times New Roman" w:cs="Times New Roman"/>
          <w:position w:val="1"/>
          <w:sz w:val="19"/>
          <w:szCs w:val="19"/>
        </w:rPr>
        <w:t>B.31%</w:t>
      </w:r>
    </w:p>
    <w:p w14:paraId="40AD3353">
      <w:pPr>
        <w:pStyle w:val="3"/>
        <w:spacing w:before="90" w:line="286" w:lineRule="exact"/>
        <w:ind w:left="364"/>
        <w:rPr>
          <w:rFonts w:ascii="Times New Roman" w:hAnsi="Times New Roman" w:eastAsia="Times New Roman" w:cs="Times New Roman"/>
        </w:rPr>
      </w:pPr>
      <w:r>
        <w:rPr>
          <w:spacing w:val="-2"/>
          <w:position w:val="2"/>
        </w:rPr>
        <w:t>C.7%</w:t>
      </w:r>
      <w:r>
        <w:rPr>
          <w:position w:val="2"/>
        </w:rPr>
        <w:t xml:space="preserve">                                               </w:t>
      </w:r>
      <w:r>
        <w:rPr>
          <w:rFonts w:ascii="Times New Roman" w:hAnsi="Times New Roman" w:eastAsia="Times New Roman" w:cs="Times New Roman"/>
          <w:spacing w:val="-2"/>
          <w:position w:val="1"/>
        </w:rPr>
        <w:t>D.17%</w:t>
      </w:r>
    </w:p>
    <w:p w14:paraId="02C9BFF9">
      <w:pPr>
        <w:spacing w:before="136" w:line="219" w:lineRule="auto"/>
        <w:ind w:left="364"/>
        <w:rPr>
          <w:rFonts w:ascii="宋体" w:hAnsi="宋体" w:eastAsia="宋体" w:cs="宋体"/>
          <w:sz w:val="22"/>
          <w:szCs w:val="22"/>
        </w:rPr>
      </w:pPr>
      <w:r>
        <w:rPr>
          <w:rFonts w:ascii="宋体" w:hAnsi="宋体" w:eastAsia="宋体" w:cs="宋体"/>
          <w:spacing w:val="-4"/>
          <w:sz w:val="22"/>
          <w:szCs w:val="22"/>
        </w:rPr>
        <w:t>187.2016年1—5月，下列跨区送电区域中送电量最大的是(    )。</w:t>
      </w:r>
    </w:p>
    <w:p w14:paraId="23BC9747">
      <w:pPr>
        <w:spacing w:before="119" w:line="219" w:lineRule="auto"/>
        <w:ind w:left="364"/>
        <w:rPr>
          <w:rFonts w:ascii="宋体" w:hAnsi="宋体" w:eastAsia="宋体" w:cs="宋体"/>
          <w:sz w:val="22"/>
          <w:szCs w:val="22"/>
        </w:rPr>
      </w:pPr>
      <w:r>
        <w:rPr>
          <w:rFonts w:ascii="Times New Roman" w:hAnsi="Times New Roman" w:eastAsia="Times New Roman" w:cs="Times New Roman"/>
          <w:spacing w:val="-3"/>
          <w:sz w:val="22"/>
          <w:szCs w:val="22"/>
        </w:rPr>
        <w:t>A.</w:t>
      </w:r>
      <w:r>
        <w:rPr>
          <w:rFonts w:ascii="Times New Roman" w:hAnsi="Times New Roman" w:eastAsia="Times New Roman" w:cs="Times New Roman"/>
          <w:spacing w:val="-27"/>
          <w:sz w:val="22"/>
          <w:szCs w:val="22"/>
        </w:rPr>
        <w:t xml:space="preserve"> </w:t>
      </w:r>
      <w:r>
        <w:rPr>
          <w:rFonts w:ascii="宋体" w:hAnsi="宋体" w:eastAsia="宋体" w:cs="宋体"/>
          <w:spacing w:val="-3"/>
          <w:sz w:val="22"/>
          <w:szCs w:val="22"/>
        </w:rPr>
        <w:t xml:space="preserve">华北送华东             </w:t>
      </w:r>
      <w:r>
        <w:rPr>
          <w:rFonts w:ascii="宋体" w:hAnsi="宋体" w:eastAsia="宋体" w:cs="宋体"/>
          <w:spacing w:val="-4"/>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4"/>
          <w:sz w:val="22"/>
          <w:szCs w:val="22"/>
        </w:rPr>
        <w:t>华中送华东</w:t>
      </w:r>
    </w:p>
    <w:p w14:paraId="6DB18996">
      <w:pPr>
        <w:spacing w:before="89" w:line="219" w:lineRule="auto"/>
        <w:ind w:left="364"/>
        <w:rPr>
          <w:rFonts w:ascii="宋体" w:hAnsi="宋体" w:eastAsia="宋体" w:cs="宋体"/>
          <w:sz w:val="22"/>
          <w:szCs w:val="22"/>
        </w:rPr>
      </w:pPr>
      <w:r>
        <w:rPr>
          <w:rFonts w:ascii="Times New Roman" w:hAnsi="Times New Roman" w:eastAsia="Times New Roman" w:cs="Times New Roman"/>
          <w:spacing w:val="-4"/>
          <w:sz w:val="22"/>
          <w:szCs w:val="22"/>
        </w:rPr>
        <w:t xml:space="preserve">C. </w:t>
      </w:r>
      <w:r>
        <w:rPr>
          <w:rFonts w:ascii="宋体" w:hAnsi="宋体" w:eastAsia="宋体" w:cs="宋体"/>
          <w:spacing w:val="-4"/>
          <w:sz w:val="22"/>
          <w:szCs w:val="22"/>
        </w:rPr>
        <w:t xml:space="preserve">东北送华北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2"/>
          <w:sz w:val="22"/>
          <w:szCs w:val="22"/>
        </w:rPr>
        <w:t xml:space="preserve"> </w:t>
      </w:r>
      <w:r>
        <w:rPr>
          <w:rFonts w:ascii="宋体" w:hAnsi="宋体" w:eastAsia="宋体" w:cs="宋体"/>
          <w:spacing w:val="-4"/>
          <w:sz w:val="22"/>
          <w:szCs w:val="22"/>
        </w:rPr>
        <w:t>华中送南方</w:t>
      </w:r>
    </w:p>
    <w:p w14:paraId="5636A130">
      <w:pPr>
        <w:spacing w:before="109" w:line="219" w:lineRule="auto"/>
        <w:ind w:left="364"/>
        <w:rPr>
          <w:rFonts w:ascii="宋体" w:hAnsi="宋体" w:eastAsia="宋体" w:cs="宋体"/>
          <w:sz w:val="22"/>
          <w:szCs w:val="22"/>
        </w:rPr>
      </w:pPr>
      <w:r>
        <w:rPr>
          <w:rFonts w:ascii="宋体" w:hAnsi="宋体" w:eastAsia="宋体" w:cs="宋体"/>
          <w:spacing w:val="-1"/>
          <w:sz w:val="22"/>
          <w:szCs w:val="22"/>
        </w:rPr>
        <w:t>188.2017年1—4月，全国所有省区市</w:t>
      </w:r>
      <w:r>
        <w:rPr>
          <w:rFonts w:ascii="宋体" w:hAnsi="宋体" w:eastAsia="宋体" w:cs="宋体"/>
          <w:spacing w:val="-2"/>
          <w:sz w:val="22"/>
          <w:szCs w:val="22"/>
        </w:rPr>
        <w:t>月均送出电量约多少亿千瓦时?(    )</w:t>
      </w:r>
    </w:p>
    <w:p w14:paraId="57225D39">
      <w:pPr>
        <w:pStyle w:val="3"/>
        <w:spacing w:before="60" w:line="286" w:lineRule="exact"/>
        <w:ind w:left="364"/>
        <w:rPr>
          <w:rFonts w:ascii="Times New Roman" w:hAnsi="Times New Roman" w:eastAsia="Times New Roman" w:cs="Times New Roman"/>
        </w:rPr>
      </w:pPr>
      <w:r>
        <w:rPr>
          <w:spacing w:val="-1"/>
          <w:position w:val="2"/>
        </w:rPr>
        <w:t>A.745</w:t>
      </w:r>
      <w:r>
        <w:rPr>
          <w:spacing w:val="1"/>
          <w:position w:val="2"/>
        </w:rPr>
        <w:t xml:space="preserve">                               </w:t>
      </w:r>
      <w:r>
        <w:rPr>
          <w:position w:val="2"/>
        </w:rPr>
        <w:t xml:space="preserve">               </w:t>
      </w:r>
      <w:r>
        <w:rPr>
          <w:rFonts w:ascii="Times New Roman" w:hAnsi="Times New Roman" w:eastAsia="Times New Roman" w:cs="Times New Roman"/>
          <w:spacing w:val="-1"/>
          <w:position w:val="1"/>
        </w:rPr>
        <w:t>B.769</w:t>
      </w:r>
    </w:p>
    <w:p w14:paraId="7640C8C2">
      <w:pPr>
        <w:spacing w:before="156" w:line="199" w:lineRule="auto"/>
        <w:ind w:left="364"/>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C.2910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D.298</w:t>
      </w:r>
    </w:p>
    <w:p w14:paraId="2A4E43F7">
      <w:pPr>
        <w:spacing w:before="128" w:line="219" w:lineRule="auto"/>
        <w:ind w:right="38"/>
        <w:jc w:val="right"/>
        <w:rPr>
          <w:rFonts w:ascii="宋体" w:hAnsi="宋体" w:eastAsia="宋体" w:cs="宋体"/>
          <w:sz w:val="23"/>
          <w:szCs w:val="23"/>
        </w:rPr>
      </w:pPr>
      <w:r>
        <w:rPr>
          <w:rFonts w:ascii="宋体" w:hAnsi="宋体" w:eastAsia="宋体" w:cs="宋体"/>
          <w:spacing w:val="-13"/>
          <w:sz w:val="23"/>
          <w:szCs w:val="23"/>
        </w:rPr>
        <w:t>189.2017年1—4月，下列省份中送出电量同比增速最快的两个省份是(    )。</w:t>
      </w:r>
    </w:p>
    <w:p w14:paraId="3B30249F">
      <w:pPr>
        <w:spacing w:before="86" w:line="228" w:lineRule="auto"/>
        <w:ind w:left="364"/>
        <w:rPr>
          <w:rFonts w:ascii="宋体" w:hAnsi="宋体" w:eastAsia="宋体" w:cs="宋体"/>
          <w:sz w:val="22"/>
          <w:szCs w:val="22"/>
        </w:rPr>
      </w:pPr>
      <w:r>
        <w:rPr>
          <w:rFonts w:ascii="Times New Roman" w:hAnsi="Times New Roman" w:eastAsia="Times New Roman" w:cs="Times New Roman"/>
          <w:spacing w:val="-4"/>
          <w:position w:val="1"/>
          <w:sz w:val="22"/>
          <w:szCs w:val="22"/>
        </w:rPr>
        <w:t>A.</w:t>
      </w:r>
      <w:r>
        <w:rPr>
          <w:rFonts w:ascii="Times New Roman" w:hAnsi="Times New Roman" w:eastAsia="Times New Roman" w:cs="Times New Roman"/>
          <w:spacing w:val="-27"/>
          <w:position w:val="1"/>
          <w:sz w:val="22"/>
          <w:szCs w:val="22"/>
        </w:rPr>
        <w:t xml:space="preserve"> </w:t>
      </w:r>
      <w:r>
        <w:rPr>
          <w:rFonts w:ascii="宋体" w:hAnsi="宋体" w:eastAsia="宋体" w:cs="宋体"/>
          <w:spacing w:val="-4"/>
          <w:position w:val="1"/>
          <w:sz w:val="22"/>
          <w:szCs w:val="22"/>
        </w:rPr>
        <w:t xml:space="preserve">山西、四川                  </w:t>
      </w:r>
      <w:r>
        <w:rPr>
          <w:rFonts w:ascii="Times New Roman" w:hAnsi="Times New Roman" w:eastAsia="Times New Roman" w:cs="Times New Roman"/>
          <w:spacing w:val="-4"/>
          <w:sz w:val="22"/>
          <w:szCs w:val="22"/>
        </w:rPr>
        <w:t xml:space="preserve">B. </w:t>
      </w:r>
      <w:r>
        <w:rPr>
          <w:rFonts w:ascii="宋体" w:hAnsi="宋体" w:eastAsia="宋体" w:cs="宋体"/>
          <w:spacing w:val="-4"/>
          <w:sz w:val="22"/>
          <w:szCs w:val="22"/>
        </w:rPr>
        <w:t>内蒙古、湖北</w:t>
      </w:r>
    </w:p>
    <w:p w14:paraId="45566E47">
      <w:pPr>
        <w:spacing w:line="228" w:lineRule="auto"/>
        <w:rPr>
          <w:rFonts w:ascii="宋体" w:hAnsi="宋体" w:eastAsia="宋体" w:cs="宋体"/>
          <w:sz w:val="22"/>
          <w:szCs w:val="22"/>
        </w:rPr>
        <w:sectPr>
          <w:footerReference r:id="rId142" w:type="default"/>
          <w:pgSz w:w="10340" w:h="14570"/>
          <w:pgMar w:top="400" w:right="1419" w:bottom="1009" w:left="1225" w:header="0" w:footer="750" w:gutter="0"/>
          <w:cols w:space="720" w:num="1"/>
        </w:sectPr>
      </w:pPr>
    </w:p>
    <w:p w14:paraId="1365C084">
      <w:pPr>
        <w:pStyle w:val="3"/>
        <w:spacing w:line="252" w:lineRule="auto"/>
      </w:pPr>
    </w:p>
    <w:p w14:paraId="0A24BD08">
      <w:pPr>
        <w:pStyle w:val="3"/>
        <w:spacing w:line="253" w:lineRule="auto"/>
      </w:pPr>
    </w:p>
    <w:p w14:paraId="61C942B1">
      <w:pPr>
        <w:pStyle w:val="3"/>
        <w:spacing w:line="253" w:lineRule="auto"/>
      </w:pPr>
    </w:p>
    <w:p w14:paraId="616822AA">
      <w:pPr>
        <w:pStyle w:val="3"/>
        <w:spacing w:line="253" w:lineRule="auto"/>
      </w:pPr>
    </w:p>
    <w:p w14:paraId="291F6FAF">
      <w:pPr>
        <w:spacing w:before="71" w:line="224" w:lineRule="auto"/>
        <w:ind w:left="365"/>
        <w:rPr>
          <w:rFonts w:ascii="宋体" w:hAnsi="宋体" w:eastAsia="宋体" w:cs="宋体"/>
          <w:sz w:val="22"/>
          <w:szCs w:val="22"/>
        </w:rPr>
      </w:pPr>
      <w:r>
        <w:rPr>
          <w:rFonts w:ascii="Times New Roman" w:hAnsi="Times New Roman" w:eastAsia="Times New Roman" w:cs="Times New Roman"/>
          <w:spacing w:val="-7"/>
          <w:position w:val="-1"/>
          <w:sz w:val="21"/>
          <w:szCs w:val="21"/>
        </w:rPr>
        <w:t>C.</w:t>
      </w:r>
      <w:r>
        <w:rPr>
          <w:rFonts w:ascii="Times New Roman" w:hAnsi="Times New Roman" w:eastAsia="Times New Roman" w:cs="Times New Roman"/>
          <w:spacing w:val="18"/>
          <w:w w:val="101"/>
          <w:position w:val="-1"/>
          <w:sz w:val="21"/>
          <w:szCs w:val="21"/>
        </w:rPr>
        <w:t xml:space="preserve"> </w:t>
      </w:r>
      <w:r>
        <w:rPr>
          <w:rFonts w:ascii="宋体" w:hAnsi="宋体" w:eastAsia="宋体" w:cs="宋体"/>
          <w:spacing w:val="-7"/>
          <w:position w:val="-1"/>
          <w:sz w:val="21"/>
          <w:szCs w:val="21"/>
        </w:rPr>
        <w:t>山西、湖北</w:t>
      </w:r>
      <w:r>
        <w:rPr>
          <w:rFonts w:ascii="宋体" w:hAnsi="宋体" w:eastAsia="宋体" w:cs="宋体"/>
          <w:position w:val="-1"/>
          <w:sz w:val="21"/>
          <w:szCs w:val="21"/>
        </w:rPr>
        <w:t xml:space="preserve">                   </w:t>
      </w:r>
      <w:r>
        <w:rPr>
          <w:rFonts w:ascii="Times New Roman" w:hAnsi="Times New Roman" w:eastAsia="Times New Roman" w:cs="Times New Roman"/>
          <w:spacing w:val="-7"/>
          <w:position w:val="1"/>
          <w:sz w:val="22"/>
          <w:szCs w:val="22"/>
        </w:rPr>
        <w:t xml:space="preserve">D. </w:t>
      </w:r>
      <w:r>
        <w:rPr>
          <w:rFonts w:ascii="宋体" w:hAnsi="宋体" w:eastAsia="宋体" w:cs="宋体"/>
          <w:spacing w:val="-7"/>
          <w:position w:val="1"/>
          <w:sz w:val="22"/>
          <w:szCs w:val="22"/>
        </w:rPr>
        <w:t>内蒙古、四川</w:t>
      </w:r>
    </w:p>
    <w:p w14:paraId="32502219">
      <w:pPr>
        <w:spacing w:before="106" w:line="220" w:lineRule="auto"/>
        <w:ind w:left="365"/>
        <w:rPr>
          <w:rFonts w:ascii="宋体" w:hAnsi="宋体" w:eastAsia="宋体" w:cs="宋体"/>
          <w:sz w:val="22"/>
          <w:szCs w:val="22"/>
        </w:rPr>
      </w:pPr>
      <w:r>
        <w:rPr>
          <w:rFonts w:ascii="Times New Roman" w:hAnsi="Times New Roman" w:eastAsia="Times New Roman" w:cs="Times New Roman"/>
          <w:spacing w:val="-7"/>
          <w:sz w:val="22"/>
          <w:szCs w:val="22"/>
        </w:rPr>
        <w:t>190.</w:t>
      </w:r>
      <w:r>
        <w:rPr>
          <w:rFonts w:ascii="Times New Roman" w:hAnsi="Times New Roman" w:eastAsia="Times New Roman" w:cs="Times New Roman"/>
          <w:spacing w:val="-5"/>
          <w:sz w:val="22"/>
          <w:szCs w:val="22"/>
        </w:rPr>
        <w:t xml:space="preserve"> </w:t>
      </w:r>
      <w:r>
        <w:rPr>
          <w:rFonts w:ascii="宋体" w:hAnsi="宋体" w:eastAsia="宋体" w:cs="宋体"/>
          <w:spacing w:val="-7"/>
          <w:sz w:val="22"/>
          <w:szCs w:val="22"/>
        </w:rPr>
        <w:t>能够从上述资料中推出的是(</w:t>
      </w:r>
      <w:r>
        <w:rPr>
          <w:rFonts w:ascii="宋体" w:hAnsi="宋体" w:eastAsia="宋体" w:cs="宋体"/>
          <w:spacing w:val="10"/>
          <w:sz w:val="22"/>
          <w:szCs w:val="22"/>
        </w:rPr>
        <w:t xml:space="preserve">    </w:t>
      </w:r>
      <w:r>
        <w:rPr>
          <w:rFonts w:ascii="宋体" w:hAnsi="宋体" w:eastAsia="宋体" w:cs="宋体"/>
          <w:spacing w:val="-7"/>
          <w:sz w:val="22"/>
          <w:szCs w:val="22"/>
        </w:rPr>
        <w:t>)</w:t>
      </w:r>
    </w:p>
    <w:p w14:paraId="48DBFC0A">
      <w:pPr>
        <w:spacing w:before="105" w:line="290" w:lineRule="auto"/>
        <w:ind w:left="365" w:right="1214"/>
        <w:rPr>
          <w:rFonts w:ascii="宋体" w:hAnsi="宋体" w:eastAsia="宋体" w:cs="宋体"/>
          <w:sz w:val="22"/>
          <w:szCs w:val="22"/>
        </w:rPr>
      </w:pPr>
      <w:r>
        <w:rPr>
          <w:rFonts w:ascii="宋体" w:hAnsi="宋体" w:eastAsia="宋体" w:cs="宋体"/>
          <w:spacing w:val="-3"/>
          <w:sz w:val="22"/>
          <w:szCs w:val="22"/>
        </w:rPr>
        <w:t>A.2017年1—5月，西北送华北送电完成量约是华北送华中的18倍</w:t>
      </w:r>
      <w:r>
        <w:rPr>
          <w:rFonts w:ascii="宋体" w:hAnsi="宋体" w:eastAsia="宋体" w:cs="宋体"/>
          <w:spacing w:val="16"/>
          <w:sz w:val="22"/>
          <w:szCs w:val="22"/>
        </w:rPr>
        <w:t xml:space="preserve"> </w:t>
      </w:r>
      <w:r>
        <w:rPr>
          <w:rFonts w:ascii="宋体" w:hAnsi="宋体" w:eastAsia="宋体" w:cs="宋体"/>
          <w:spacing w:val="-3"/>
          <w:sz w:val="22"/>
          <w:szCs w:val="22"/>
        </w:rPr>
        <w:t>B.2017年5月，表中四省区的送出电量均高于前4个月的平均水平</w:t>
      </w:r>
    </w:p>
    <w:p w14:paraId="0DB4ACC1">
      <w:pPr>
        <w:spacing w:line="323" w:lineRule="auto"/>
        <w:ind w:left="604" w:right="12" w:hanging="239"/>
        <w:rPr>
          <w:rFonts w:ascii="宋体" w:hAnsi="宋体" w:eastAsia="宋体" w:cs="宋体"/>
          <w:sz w:val="22"/>
          <w:szCs w:val="22"/>
        </w:rPr>
      </w:pPr>
      <w:r>
        <w:rPr>
          <w:rFonts w:ascii="宋体" w:hAnsi="宋体" w:eastAsia="宋体" w:cs="宋体"/>
          <w:spacing w:val="-4"/>
          <w:sz w:val="22"/>
          <w:szCs w:val="22"/>
        </w:rPr>
        <w:t>C.2017</w:t>
      </w:r>
      <w:r>
        <w:rPr>
          <w:rFonts w:ascii="宋体" w:hAnsi="宋体" w:eastAsia="宋体" w:cs="宋体"/>
          <w:spacing w:val="-47"/>
          <w:sz w:val="22"/>
          <w:szCs w:val="22"/>
        </w:rPr>
        <w:t xml:space="preserve"> </w:t>
      </w:r>
      <w:r>
        <w:rPr>
          <w:rFonts w:ascii="宋体" w:hAnsi="宋体" w:eastAsia="宋体" w:cs="宋体"/>
          <w:spacing w:val="-4"/>
          <w:sz w:val="22"/>
          <w:szCs w:val="22"/>
        </w:rPr>
        <w:t>年1—5月，西南送华东送电完成量增速比全国跨区送电完成量增速高7</w:t>
      </w:r>
      <w:r>
        <w:rPr>
          <w:rFonts w:ascii="宋体" w:hAnsi="宋体" w:eastAsia="宋体" w:cs="宋体"/>
          <w:sz w:val="22"/>
          <w:szCs w:val="22"/>
        </w:rPr>
        <w:t xml:space="preserve"> </w:t>
      </w:r>
      <w:r>
        <w:rPr>
          <w:rFonts w:ascii="宋体" w:hAnsi="宋体" w:eastAsia="宋体" w:cs="宋体"/>
          <w:spacing w:val="-2"/>
          <w:sz w:val="22"/>
          <w:szCs w:val="22"/>
        </w:rPr>
        <w:t>个百分点</w:t>
      </w:r>
    </w:p>
    <w:p w14:paraId="0C27C50A">
      <w:pPr>
        <w:spacing w:line="219" w:lineRule="auto"/>
        <w:ind w:left="365"/>
        <w:rPr>
          <w:rFonts w:ascii="宋体" w:hAnsi="宋体" w:eastAsia="宋体" w:cs="宋体"/>
          <w:sz w:val="22"/>
          <w:szCs w:val="22"/>
        </w:rPr>
      </w:pPr>
      <w:r>
        <w:rPr>
          <w:rFonts w:ascii="宋体" w:hAnsi="宋体" w:eastAsia="宋体" w:cs="宋体"/>
          <w:spacing w:val="-7"/>
          <w:sz w:val="22"/>
          <w:szCs w:val="22"/>
        </w:rPr>
        <w:t>D.2017</w:t>
      </w:r>
      <w:r>
        <w:rPr>
          <w:rFonts w:ascii="宋体" w:hAnsi="宋体" w:eastAsia="宋体" w:cs="宋体"/>
          <w:spacing w:val="-56"/>
          <w:sz w:val="22"/>
          <w:szCs w:val="22"/>
        </w:rPr>
        <w:t xml:space="preserve"> </w:t>
      </w:r>
      <w:r>
        <w:rPr>
          <w:rFonts w:ascii="宋体" w:hAnsi="宋体" w:eastAsia="宋体" w:cs="宋体"/>
          <w:spacing w:val="-7"/>
          <w:sz w:val="22"/>
          <w:szCs w:val="22"/>
        </w:rPr>
        <w:t>年5月，内蒙古、山西和四川三省</w:t>
      </w:r>
      <w:r>
        <w:rPr>
          <w:rFonts w:ascii="宋体" w:hAnsi="宋体" w:eastAsia="宋体" w:cs="宋体"/>
          <w:spacing w:val="-8"/>
          <w:sz w:val="22"/>
          <w:szCs w:val="22"/>
        </w:rPr>
        <w:t>送出电量占全国总体水平的四成多</w:t>
      </w:r>
    </w:p>
    <w:p w14:paraId="7D10BFB7">
      <w:pPr>
        <w:pStyle w:val="3"/>
        <w:spacing w:line="395" w:lineRule="auto"/>
      </w:pPr>
    </w:p>
    <w:p w14:paraId="25A99C03">
      <w:pPr>
        <w:spacing w:before="72" w:line="223" w:lineRule="auto"/>
        <w:ind w:left="3394"/>
        <w:rPr>
          <w:rFonts w:ascii="黑体" w:hAnsi="黑体" w:eastAsia="黑体" w:cs="黑体"/>
          <w:sz w:val="22"/>
          <w:szCs w:val="22"/>
        </w:rPr>
      </w:pPr>
      <w:r>
        <w:rPr>
          <w:rFonts w:ascii="黑体" w:hAnsi="黑体" w:eastAsia="黑体" w:cs="黑体"/>
          <w:spacing w:val="6"/>
          <w:sz w:val="22"/>
          <w:szCs w:val="22"/>
        </w:rPr>
        <w:t>(三十九)</w:t>
      </w:r>
    </w:p>
    <w:p w14:paraId="0080C06F">
      <w:pPr>
        <w:spacing w:before="122" w:line="225" w:lineRule="auto"/>
        <w:ind w:left="365"/>
        <w:rPr>
          <w:rFonts w:ascii="楷体" w:hAnsi="楷体" w:eastAsia="楷体" w:cs="楷体"/>
          <w:sz w:val="22"/>
          <w:szCs w:val="22"/>
        </w:rPr>
      </w:pPr>
      <w:r>
        <w:rPr>
          <w:rFonts w:ascii="宋体" w:hAnsi="宋体" w:eastAsia="宋体" w:cs="宋体"/>
          <w:spacing w:val="-10"/>
          <w:sz w:val="22"/>
          <w:szCs w:val="22"/>
        </w:rPr>
        <w:t>根据下列资料，完成以下各题。</w:t>
      </w:r>
      <w:r>
        <w:rPr>
          <w:rFonts w:ascii="楷体" w:hAnsi="楷体" w:eastAsia="楷体" w:cs="楷体"/>
          <w:spacing w:val="-10"/>
          <w:sz w:val="22"/>
          <w:szCs w:val="22"/>
        </w:rPr>
        <w:t>(本篇非江苏真题)</w:t>
      </w:r>
    </w:p>
    <w:p w14:paraId="1392278F">
      <w:pPr>
        <w:spacing w:before="92" w:line="221" w:lineRule="auto"/>
        <w:ind w:left="854"/>
        <w:rPr>
          <w:rFonts w:ascii="黑体" w:hAnsi="黑体" w:eastAsia="黑体" w:cs="黑体"/>
          <w:sz w:val="22"/>
          <w:szCs w:val="22"/>
        </w:rPr>
      </w:pPr>
      <w:r>
        <w:rPr>
          <w:rFonts w:ascii="黑体" w:hAnsi="黑体" w:eastAsia="黑体" w:cs="黑体"/>
          <w:spacing w:val="-7"/>
          <w:sz w:val="22"/>
          <w:szCs w:val="22"/>
        </w:rPr>
        <w:t>2015—2019年全国大中型生产制造企业部分基础研究指标情况表</w:t>
      </w:r>
    </w:p>
    <w:p w14:paraId="058C117B">
      <w:pPr>
        <w:spacing w:line="135" w:lineRule="exact"/>
      </w:pPr>
    </w:p>
    <w:tbl>
      <w:tblPr>
        <w:tblStyle w:val="6"/>
        <w:tblW w:w="76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3"/>
        <w:gridCol w:w="988"/>
        <w:gridCol w:w="979"/>
        <w:gridCol w:w="988"/>
        <w:gridCol w:w="979"/>
        <w:gridCol w:w="979"/>
        <w:gridCol w:w="984"/>
      </w:tblGrid>
      <w:tr w14:paraId="35A5C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753" w:type="dxa"/>
            <w:vAlign w:val="top"/>
          </w:tcPr>
          <w:p w14:paraId="2B312CF8">
            <w:pPr>
              <w:pStyle w:val="7"/>
              <w:spacing w:before="133" w:line="219" w:lineRule="auto"/>
              <w:ind w:left="665"/>
              <w:rPr>
                <w:sz w:val="20"/>
                <w:szCs w:val="20"/>
              </w:rPr>
            </w:pPr>
            <w:r>
              <w:rPr>
                <w:spacing w:val="8"/>
                <w:sz w:val="20"/>
                <w:szCs w:val="20"/>
              </w:rPr>
              <w:t>类别</w:t>
            </w:r>
          </w:p>
        </w:tc>
        <w:tc>
          <w:tcPr>
            <w:tcW w:w="988" w:type="dxa"/>
            <w:vAlign w:val="top"/>
          </w:tcPr>
          <w:p w14:paraId="7B998CC9">
            <w:pPr>
              <w:pStyle w:val="7"/>
              <w:spacing w:before="133" w:line="220" w:lineRule="auto"/>
              <w:ind w:left="281"/>
              <w:rPr>
                <w:sz w:val="20"/>
                <w:szCs w:val="20"/>
              </w:rPr>
            </w:pPr>
            <w:r>
              <w:rPr>
                <w:spacing w:val="-3"/>
                <w:sz w:val="20"/>
                <w:szCs w:val="20"/>
              </w:rPr>
              <w:t>单位</w:t>
            </w:r>
          </w:p>
        </w:tc>
        <w:tc>
          <w:tcPr>
            <w:tcW w:w="979" w:type="dxa"/>
            <w:vAlign w:val="top"/>
          </w:tcPr>
          <w:p w14:paraId="4F5003E4">
            <w:pPr>
              <w:pStyle w:val="7"/>
              <w:spacing w:before="133" w:line="219" w:lineRule="auto"/>
              <w:ind w:left="184"/>
              <w:rPr>
                <w:sz w:val="20"/>
                <w:szCs w:val="20"/>
              </w:rPr>
            </w:pPr>
            <w:r>
              <w:rPr>
                <w:spacing w:val="-2"/>
                <w:sz w:val="20"/>
                <w:szCs w:val="20"/>
              </w:rPr>
              <w:t>2015年</w:t>
            </w:r>
          </w:p>
        </w:tc>
        <w:tc>
          <w:tcPr>
            <w:tcW w:w="988" w:type="dxa"/>
            <w:vAlign w:val="top"/>
          </w:tcPr>
          <w:p w14:paraId="1B582F4A">
            <w:pPr>
              <w:pStyle w:val="7"/>
              <w:spacing w:before="133" w:line="219" w:lineRule="auto"/>
              <w:ind w:left="184"/>
              <w:rPr>
                <w:sz w:val="20"/>
                <w:szCs w:val="20"/>
              </w:rPr>
            </w:pPr>
            <w:r>
              <w:rPr>
                <w:spacing w:val="-2"/>
                <w:sz w:val="20"/>
                <w:szCs w:val="20"/>
              </w:rPr>
              <w:t>2016年</w:t>
            </w:r>
          </w:p>
        </w:tc>
        <w:tc>
          <w:tcPr>
            <w:tcW w:w="979" w:type="dxa"/>
            <w:vAlign w:val="top"/>
          </w:tcPr>
          <w:p w14:paraId="617E130F">
            <w:pPr>
              <w:pStyle w:val="7"/>
              <w:spacing w:before="133" w:line="219" w:lineRule="auto"/>
              <w:ind w:left="187"/>
              <w:rPr>
                <w:sz w:val="20"/>
                <w:szCs w:val="20"/>
              </w:rPr>
            </w:pPr>
            <w:r>
              <w:rPr>
                <w:spacing w:val="-2"/>
                <w:sz w:val="20"/>
                <w:szCs w:val="20"/>
              </w:rPr>
              <w:t>2017年</w:t>
            </w:r>
          </w:p>
        </w:tc>
        <w:tc>
          <w:tcPr>
            <w:tcW w:w="979" w:type="dxa"/>
            <w:vAlign w:val="top"/>
          </w:tcPr>
          <w:p w14:paraId="7CC7A457">
            <w:pPr>
              <w:pStyle w:val="7"/>
              <w:spacing w:before="133" w:line="219" w:lineRule="auto"/>
              <w:ind w:left="188"/>
              <w:rPr>
                <w:sz w:val="20"/>
                <w:szCs w:val="20"/>
              </w:rPr>
            </w:pPr>
            <w:r>
              <w:rPr>
                <w:spacing w:val="-2"/>
                <w:sz w:val="20"/>
                <w:szCs w:val="20"/>
              </w:rPr>
              <w:t>2018年</w:t>
            </w:r>
          </w:p>
        </w:tc>
        <w:tc>
          <w:tcPr>
            <w:tcW w:w="984" w:type="dxa"/>
            <w:vAlign w:val="top"/>
          </w:tcPr>
          <w:p w14:paraId="02B8EC45">
            <w:pPr>
              <w:pStyle w:val="7"/>
              <w:spacing w:before="133" w:line="219" w:lineRule="auto"/>
              <w:ind w:left="188"/>
              <w:rPr>
                <w:sz w:val="20"/>
                <w:szCs w:val="20"/>
              </w:rPr>
            </w:pPr>
            <w:r>
              <w:rPr>
                <w:spacing w:val="-2"/>
                <w:sz w:val="20"/>
                <w:szCs w:val="20"/>
              </w:rPr>
              <w:t>2019年</w:t>
            </w:r>
          </w:p>
        </w:tc>
      </w:tr>
      <w:tr w14:paraId="55259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753" w:type="dxa"/>
            <w:vAlign w:val="top"/>
          </w:tcPr>
          <w:p w14:paraId="2111609C">
            <w:pPr>
              <w:pStyle w:val="7"/>
              <w:spacing w:before="130" w:line="219" w:lineRule="auto"/>
              <w:ind w:left="464"/>
              <w:rPr>
                <w:sz w:val="20"/>
                <w:szCs w:val="20"/>
              </w:rPr>
            </w:pPr>
            <w:r>
              <w:rPr>
                <w:spacing w:val="-3"/>
                <w:sz w:val="20"/>
                <w:szCs w:val="20"/>
              </w:rPr>
              <w:t>企业总数</w:t>
            </w:r>
          </w:p>
        </w:tc>
        <w:tc>
          <w:tcPr>
            <w:tcW w:w="988" w:type="dxa"/>
            <w:vAlign w:val="top"/>
          </w:tcPr>
          <w:p w14:paraId="17FCA7A5">
            <w:pPr>
              <w:pStyle w:val="7"/>
              <w:spacing w:before="130" w:line="219" w:lineRule="auto"/>
              <w:ind w:left="381"/>
              <w:rPr>
                <w:sz w:val="20"/>
                <w:szCs w:val="20"/>
              </w:rPr>
            </w:pPr>
            <w:r>
              <w:rPr>
                <w:sz w:val="20"/>
                <w:szCs w:val="20"/>
              </w:rPr>
              <w:t>个</w:t>
            </w:r>
          </w:p>
        </w:tc>
        <w:tc>
          <w:tcPr>
            <w:tcW w:w="979" w:type="dxa"/>
            <w:vAlign w:val="top"/>
          </w:tcPr>
          <w:p w14:paraId="15007CD2">
            <w:pPr>
              <w:pStyle w:val="7"/>
              <w:spacing w:before="149"/>
              <w:ind w:left="233"/>
              <w:rPr>
                <w:sz w:val="20"/>
                <w:szCs w:val="20"/>
              </w:rPr>
            </w:pPr>
            <w:r>
              <w:rPr>
                <w:spacing w:val="-2"/>
                <w:sz w:val="20"/>
                <w:szCs w:val="20"/>
              </w:rPr>
              <w:t>23387</w:t>
            </w:r>
          </w:p>
        </w:tc>
        <w:tc>
          <w:tcPr>
            <w:tcW w:w="988" w:type="dxa"/>
            <w:vAlign w:val="top"/>
          </w:tcPr>
          <w:p w14:paraId="19B52133">
            <w:pPr>
              <w:pStyle w:val="7"/>
              <w:spacing w:before="149"/>
              <w:ind w:left="235"/>
              <w:rPr>
                <w:sz w:val="20"/>
                <w:szCs w:val="20"/>
              </w:rPr>
            </w:pPr>
            <w:r>
              <w:rPr>
                <w:spacing w:val="-2"/>
                <w:sz w:val="20"/>
                <w:szCs w:val="20"/>
              </w:rPr>
              <w:t>22887</w:t>
            </w:r>
          </w:p>
        </w:tc>
        <w:tc>
          <w:tcPr>
            <w:tcW w:w="979" w:type="dxa"/>
            <w:vAlign w:val="top"/>
          </w:tcPr>
          <w:p w14:paraId="0056B302">
            <w:pPr>
              <w:pStyle w:val="7"/>
              <w:spacing w:before="149"/>
              <w:ind w:left="236"/>
              <w:rPr>
                <w:sz w:val="20"/>
                <w:szCs w:val="20"/>
              </w:rPr>
            </w:pPr>
            <w:r>
              <w:rPr>
                <w:spacing w:val="-2"/>
                <w:sz w:val="20"/>
                <w:szCs w:val="20"/>
              </w:rPr>
              <w:t>24015</w:t>
            </w:r>
          </w:p>
        </w:tc>
        <w:tc>
          <w:tcPr>
            <w:tcW w:w="979" w:type="dxa"/>
            <w:vAlign w:val="top"/>
          </w:tcPr>
          <w:p w14:paraId="018CADC3">
            <w:pPr>
              <w:pStyle w:val="7"/>
              <w:spacing w:before="149"/>
              <w:ind w:left="237"/>
              <w:rPr>
                <w:sz w:val="20"/>
                <w:szCs w:val="20"/>
              </w:rPr>
            </w:pPr>
            <w:r>
              <w:rPr>
                <w:spacing w:val="-2"/>
                <w:sz w:val="20"/>
                <w:szCs w:val="20"/>
              </w:rPr>
              <w:t>24207</w:t>
            </w:r>
          </w:p>
        </w:tc>
        <w:tc>
          <w:tcPr>
            <w:tcW w:w="984" w:type="dxa"/>
            <w:vAlign w:val="top"/>
          </w:tcPr>
          <w:p w14:paraId="66544279">
            <w:pPr>
              <w:pStyle w:val="7"/>
              <w:spacing w:before="149"/>
              <w:ind w:left="239"/>
              <w:rPr>
                <w:sz w:val="20"/>
                <w:szCs w:val="20"/>
              </w:rPr>
            </w:pPr>
            <w:r>
              <w:rPr>
                <w:spacing w:val="-2"/>
                <w:sz w:val="20"/>
                <w:szCs w:val="20"/>
              </w:rPr>
              <w:t>23387</w:t>
            </w:r>
          </w:p>
        </w:tc>
      </w:tr>
      <w:tr w14:paraId="6EBAF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8" w:hRule="atLeast"/>
        </w:trPr>
        <w:tc>
          <w:tcPr>
            <w:tcW w:w="1753" w:type="dxa"/>
            <w:vAlign w:val="top"/>
          </w:tcPr>
          <w:p w14:paraId="536EFF74">
            <w:pPr>
              <w:pStyle w:val="7"/>
              <w:spacing w:before="79" w:line="290" w:lineRule="auto"/>
              <w:ind w:left="364" w:right="64" w:hanging="299"/>
              <w:rPr>
                <w:sz w:val="20"/>
                <w:szCs w:val="20"/>
              </w:rPr>
            </w:pPr>
            <w:r>
              <w:rPr>
                <w:spacing w:val="1"/>
                <w:sz w:val="20"/>
                <w:szCs w:val="20"/>
              </w:rPr>
              <w:t>设有基础研究机构</w:t>
            </w:r>
            <w:r>
              <w:rPr>
                <w:spacing w:val="4"/>
                <w:sz w:val="20"/>
                <w:szCs w:val="20"/>
              </w:rPr>
              <w:t xml:space="preserve"> </w:t>
            </w:r>
            <w:r>
              <w:rPr>
                <w:spacing w:val="1"/>
                <w:sz w:val="20"/>
                <w:szCs w:val="20"/>
              </w:rPr>
              <w:t>企业的比重</w:t>
            </w:r>
          </w:p>
        </w:tc>
        <w:tc>
          <w:tcPr>
            <w:tcW w:w="988" w:type="dxa"/>
            <w:vAlign w:val="top"/>
          </w:tcPr>
          <w:p w14:paraId="3CC203B6">
            <w:pPr>
              <w:pStyle w:val="7"/>
              <w:spacing w:before="280"/>
              <w:ind w:left="432"/>
              <w:rPr>
                <w:sz w:val="20"/>
                <w:szCs w:val="20"/>
              </w:rPr>
            </w:pPr>
            <w:r>
              <w:rPr>
                <w:sz w:val="20"/>
                <w:szCs w:val="20"/>
              </w:rPr>
              <w:t>%</w:t>
            </w:r>
          </w:p>
        </w:tc>
        <w:tc>
          <w:tcPr>
            <w:tcW w:w="979" w:type="dxa"/>
            <w:vAlign w:val="top"/>
          </w:tcPr>
          <w:p w14:paraId="492302B0">
            <w:pPr>
              <w:pStyle w:val="7"/>
              <w:spacing w:before="280" w:line="239" w:lineRule="auto"/>
              <w:ind w:left="284"/>
              <w:rPr>
                <w:sz w:val="20"/>
                <w:szCs w:val="20"/>
              </w:rPr>
            </w:pPr>
            <w:r>
              <w:rPr>
                <w:spacing w:val="-3"/>
                <w:sz w:val="20"/>
                <w:szCs w:val="20"/>
              </w:rPr>
              <w:t>34.1</w:t>
            </w:r>
          </w:p>
        </w:tc>
        <w:tc>
          <w:tcPr>
            <w:tcW w:w="988" w:type="dxa"/>
            <w:vAlign w:val="top"/>
          </w:tcPr>
          <w:p w14:paraId="20A17CC6">
            <w:pPr>
              <w:pStyle w:val="7"/>
              <w:spacing w:before="280" w:line="239" w:lineRule="auto"/>
              <w:ind w:left="284"/>
              <w:rPr>
                <w:sz w:val="20"/>
                <w:szCs w:val="20"/>
              </w:rPr>
            </w:pPr>
            <w:r>
              <w:rPr>
                <w:spacing w:val="-3"/>
                <w:sz w:val="20"/>
                <w:szCs w:val="20"/>
              </w:rPr>
              <w:t>30.5</w:t>
            </w:r>
          </w:p>
        </w:tc>
        <w:tc>
          <w:tcPr>
            <w:tcW w:w="979" w:type="dxa"/>
            <w:vAlign w:val="top"/>
          </w:tcPr>
          <w:p w14:paraId="4B8A2EBB">
            <w:pPr>
              <w:pStyle w:val="7"/>
              <w:spacing w:before="280" w:line="239" w:lineRule="auto"/>
              <w:ind w:left="287"/>
              <w:rPr>
                <w:sz w:val="20"/>
                <w:szCs w:val="20"/>
              </w:rPr>
            </w:pPr>
            <w:r>
              <w:rPr>
                <w:spacing w:val="-2"/>
                <w:sz w:val="20"/>
                <w:szCs w:val="20"/>
              </w:rPr>
              <w:t>28.3</w:t>
            </w:r>
          </w:p>
        </w:tc>
        <w:tc>
          <w:tcPr>
            <w:tcW w:w="979" w:type="dxa"/>
            <w:vAlign w:val="top"/>
          </w:tcPr>
          <w:p w14:paraId="68E4FE41">
            <w:pPr>
              <w:pStyle w:val="7"/>
              <w:spacing w:before="280" w:line="239" w:lineRule="auto"/>
              <w:ind w:left="288"/>
              <w:rPr>
                <w:sz w:val="20"/>
                <w:szCs w:val="20"/>
              </w:rPr>
            </w:pPr>
            <w:r>
              <w:rPr>
                <w:spacing w:val="-2"/>
                <w:sz w:val="20"/>
                <w:szCs w:val="20"/>
              </w:rPr>
              <w:t>27.4</w:t>
            </w:r>
          </w:p>
        </w:tc>
        <w:tc>
          <w:tcPr>
            <w:tcW w:w="984" w:type="dxa"/>
            <w:vAlign w:val="top"/>
          </w:tcPr>
          <w:p w14:paraId="6E087568">
            <w:pPr>
              <w:pStyle w:val="7"/>
              <w:spacing w:before="280" w:line="239" w:lineRule="auto"/>
              <w:ind w:left="288"/>
              <w:rPr>
                <w:sz w:val="20"/>
                <w:szCs w:val="20"/>
              </w:rPr>
            </w:pPr>
            <w:r>
              <w:rPr>
                <w:spacing w:val="-2"/>
                <w:sz w:val="20"/>
                <w:szCs w:val="20"/>
              </w:rPr>
              <w:t>27.0</w:t>
            </w:r>
          </w:p>
        </w:tc>
      </w:tr>
      <w:tr w14:paraId="7510A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753" w:type="dxa"/>
            <w:vAlign w:val="top"/>
          </w:tcPr>
          <w:p w14:paraId="2737F649">
            <w:pPr>
              <w:pStyle w:val="7"/>
              <w:spacing w:before="131" w:line="219" w:lineRule="auto"/>
              <w:ind w:left="264"/>
              <w:rPr>
                <w:sz w:val="20"/>
                <w:szCs w:val="20"/>
              </w:rPr>
            </w:pPr>
            <w:r>
              <w:rPr>
                <w:spacing w:val="4"/>
                <w:sz w:val="20"/>
                <w:szCs w:val="20"/>
              </w:rPr>
              <w:t>基础研究人员</w:t>
            </w:r>
          </w:p>
        </w:tc>
        <w:tc>
          <w:tcPr>
            <w:tcW w:w="988" w:type="dxa"/>
            <w:vAlign w:val="top"/>
          </w:tcPr>
          <w:p w14:paraId="62BB6E3D">
            <w:pPr>
              <w:pStyle w:val="7"/>
              <w:spacing w:before="133" w:line="220" w:lineRule="auto"/>
              <w:ind w:left="281"/>
              <w:rPr>
                <w:sz w:val="20"/>
                <w:szCs w:val="20"/>
              </w:rPr>
            </w:pPr>
            <w:r>
              <w:rPr>
                <w:spacing w:val="4"/>
                <w:sz w:val="20"/>
                <w:szCs w:val="20"/>
              </w:rPr>
              <w:t>万人</w:t>
            </w:r>
          </w:p>
        </w:tc>
        <w:tc>
          <w:tcPr>
            <w:tcW w:w="979" w:type="dxa"/>
            <w:vAlign w:val="top"/>
          </w:tcPr>
          <w:p w14:paraId="09C26063">
            <w:pPr>
              <w:pStyle w:val="7"/>
              <w:spacing w:before="152" w:line="239" w:lineRule="auto"/>
              <w:ind w:left="284"/>
              <w:rPr>
                <w:sz w:val="20"/>
                <w:szCs w:val="20"/>
              </w:rPr>
            </w:pPr>
            <w:r>
              <w:rPr>
                <w:spacing w:val="-5"/>
                <w:sz w:val="20"/>
                <w:szCs w:val="20"/>
              </w:rPr>
              <w:t>16.5</w:t>
            </w:r>
          </w:p>
        </w:tc>
        <w:tc>
          <w:tcPr>
            <w:tcW w:w="988" w:type="dxa"/>
            <w:vAlign w:val="top"/>
          </w:tcPr>
          <w:p w14:paraId="4313C206">
            <w:pPr>
              <w:pStyle w:val="7"/>
              <w:spacing w:before="152" w:line="239" w:lineRule="auto"/>
              <w:ind w:left="235"/>
              <w:rPr>
                <w:sz w:val="20"/>
                <w:szCs w:val="20"/>
              </w:rPr>
            </w:pPr>
            <w:r>
              <w:rPr>
                <w:spacing w:val="-4"/>
                <w:sz w:val="20"/>
                <w:szCs w:val="20"/>
              </w:rPr>
              <w:t>160.8</w:t>
            </w:r>
          </w:p>
        </w:tc>
        <w:tc>
          <w:tcPr>
            <w:tcW w:w="979" w:type="dxa"/>
            <w:vAlign w:val="top"/>
          </w:tcPr>
          <w:p w14:paraId="18F1B9AB">
            <w:pPr>
              <w:pStyle w:val="7"/>
              <w:spacing w:before="152" w:line="239" w:lineRule="auto"/>
              <w:ind w:left="236"/>
              <w:rPr>
                <w:sz w:val="20"/>
                <w:szCs w:val="20"/>
              </w:rPr>
            </w:pPr>
            <w:r>
              <w:rPr>
                <w:spacing w:val="-4"/>
                <w:sz w:val="20"/>
                <w:szCs w:val="20"/>
              </w:rPr>
              <w:t>158.8</w:t>
            </w:r>
          </w:p>
        </w:tc>
        <w:tc>
          <w:tcPr>
            <w:tcW w:w="979" w:type="dxa"/>
            <w:vAlign w:val="top"/>
          </w:tcPr>
          <w:p w14:paraId="02A3926D">
            <w:pPr>
              <w:pStyle w:val="7"/>
              <w:spacing w:before="152" w:line="239" w:lineRule="auto"/>
              <w:ind w:left="237"/>
              <w:rPr>
                <w:sz w:val="20"/>
                <w:szCs w:val="20"/>
              </w:rPr>
            </w:pPr>
            <w:r>
              <w:rPr>
                <w:spacing w:val="-4"/>
                <w:sz w:val="20"/>
                <w:szCs w:val="20"/>
              </w:rPr>
              <w:t>158.8</w:t>
            </w:r>
          </w:p>
        </w:tc>
        <w:tc>
          <w:tcPr>
            <w:tcW w:w="984" w:type="dxa"/>
            <w:vAlign w:val="top"/>
          </w:tcPr>
          <w:p w14:paraId="3FAAEDB6">
            <w:pPr>
              <w:pStyle w:val="7"/>
              <w:spacing w:before="152" w:line="239" w:lineRule="auto"/>
              <w:ind w:left="239"/>
              <w:rPr>
                <w:sz w:val="20"/>
                <w:szCs w:val="20"/>
              </w:rPr>
            </w:pPr>
            <w:r>
              <w:rPr>
                <w:spacing w:val="-4"/>
                <w:sz w:val="20"/>
                <w:szCs w:val="20"/>
              </w:rPr>
              <w:t>163.2</w:t>
            </w:r>
          </w:p>
        </w:tc>
      </w:tr>
      <w:tr w14:paraId="6B6DC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753" w:type="dxa"/>
            <w:vAlign w:val="top"/>
          </w:tcPr>
          <w:p w14:paraId="63F6539D">
            <w:pPr>
              <w:pStyle w:val="7"/>
              <w:spacing w:before="72" w:line="298" w:lineRule="auto"/>
              <w:ind w:left="264" w:right="85" w:hanging="199"/>
              <w:rPr>
                <w:sz w:val="20"/>
                <w:szCs w:val="20"/>
              </w:rPr>
            </w:pPr>
            <w:r>
              <w:rPr>
                <w:spacing w:val="-1"/>
                <w:sz w:val="20"/>
                <w:szCs w:val="20"/>
              </w:rPr>
              <w:t>基础研究人员占从</w:t>
            </w:r>
            <w:r>
              <w:rPr>
                <w:sz w:val="20"/>
                <w:szCs w:val="20"/>
              </w:rPr>
              <w:t xml:space="preserve"> </w:t>
            </w:r>
            <w:r>
              <w:rPr>
                <w:spacing w:val="2"/>
                <w:sz w:val="20"/>
                <w:szCs w:val="20"/>
              </w:rPr>
              <w:t>业人员的比例</w:t>
            </w:r>
          </w:p>
        </w:tc>
        <w:tc>
          <w:tcPr>
            <w:tcW w:w="988" w:type="dxa"/>
            <w:vAlign w:val="top"/>
          </w:tcPr>
          <w:p w14:paraId="5F94647D">
            <w:pPr>
              <w:pStyle w:val="7"/>
              <w:spacing w:before="293"/>
              <w:ind w:left="432"/>
              <w:rPr>
                <w:sz w:val="20"/>
                <w:szCs w:val="20"/>
              </w:rPr>
            </w:pPr>
            <w:r>
              <w:rPr>
                <w:sz w:val="20"/>
                <w:szCs w:val="20"/>
              </w:rPr>
              <w:t>%</w:t>
            </w:r>
          </w:p>
        </w:tc>
        <w:tc>
          <w:tcPr>
            <w:tcW w:w="979" w:type="dxa"/>
            <w:vAlign w:val="top"/>
          </w:tcPr>
          <w:p w14:paraId="756CBFC1">
            <w:pPr>
              <w:pStyle w:val="7"/>
              <w:spacing w:before="293" w:line="239" w:lineRule="auto"/>
              <w:ind w:left="284"/>
              <w:rPr>
                <w:sz w:val="20"/>
                <w:szCs w:val="20"/>
              </w:rPr>
            </w:pPr>
            <w:r>
              <w:rPr>
                <w:spacing w:val="-3"/>
                <w:sz w:val="20"/>
                <w:szCs w:val="20"/>
              </w:rPr>
              <w:t>5.70</w:t>
            </w:r>
          </w:p>
        </w:tc>
        <w:tc>
          <w:tcPr>
            <w:tcW w:w="988" w:type="dxa"/>
            <w:vAlign w:val="top"/>
          </w:tcPr>
          <w:p w14:paraId="5B7EF96C">
            <w:pPr>
              <w:pStyle w:val="7"/>
              <w:spacing w:before="293" w:line="239" w:lineRule="auto"/>
              <w:ind w:left="284"/>
              <w:rPr>
                <w:sz w:val="20"/>
                <w:szCs w:val="20"/>
              </w:rPr>
            </w:pPr>
            <w:r>
              <w:rPr>
                <w:spacing w:val="-3"/>
                <w:sz w:val="20"/>
                <w:szCs w:val="20"/>
              </w:rPr>
              <w:t>5.88</w:t>
            </w:r>
          </w:p>
        </w:tc>
        <w:tc>
          <w:tcPr>
            <w:tcW w:w="979" w:type="dxa"/>
            <w:vAlign w:val="top"/>
          </w:tcPr>
          <w:p w14:paraId="7649FD51">
            <w:pPr>
              <w:pStyle w:val="7"/>
              <w:spacing w:before="293" w:line="239" w:lineRule="auto"/>
              <w:ind w:left="287"/>
              <w:rPr>
                <w:sz w:val="20"/>
                <w:szCs w:val="20"/>
              </w:rPr>
            </w:pPr>
            <w:r>
              <w:rPr>
                <w:spacing w:val="-3"/>
                <w:sz w:val="20"/>
                <w:szCs w:val="20"/>
              </w:rPr>
              <w:t>5.98</w:t>
            </w:r>
          </w:p>
        </w:tc>
        <w:tc>
          <w:tcPr>
            <w:tcW w:w="979" w:type="dxa"/>
            <w:vAlign w:val="top"/>
          </w:tcPr>
          <w:p w14:paraId="481251ED">
            <w:pPr>
              <w:pStyle w:val="7"/>
              <w:spacing w:before="293" w:line="239" w:lineRule="auto"/>
              <w:ind w:left="288"/>
              <w:rPr>
                <w:sz w:val="20"/>
                <w:szCs w:val="20"/>
              </w:rPr>
            </w:pPr>
            <w:r>
              <w:rPr>
                <w:spacing w:val="-2"/>
                <w:sz w:val="20"/>
                <w:szCs w:val="20"/>
              </w:rPr>
              <w:t>6.10</w:t>
            </w:r>
          </w:p>
        </w:tc>
        <w:tc>
          <w:tcPr>
            <w:tcW w:w="984" w:type="dxa"/>
            <w:vAlign w:val="top"/>
          </w:tcPr>
          <w:p w14:paraId="6F317E83">
            <w:pPr>
              <w:pStyle w:val="7"/>
              <w:spacing w:before="293" w:line="239" w:lineRule="auto"/>
              <w:ind w:left="288"/>
              <w:rPr>
                <w:sz w:val="20"/>
                <w:szCs w:val="20"/>
              </w:rPr>
            </w:pPr>
            <w:r>
              <w:rPr>
                <w:spacing w:val="-3"/>
                <w:sz w:val="20"/>
                <w:szCs w:val="20"/>
              </w:rPr>
              <w:t>5.60</w:t>
            </w:r>
          </w:p>
        </w:tc>
      </w:tr>
      <w:tr w14:paraId="05162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753" w:type="dxa"/>
            <w:vAlign w:val="top"/>
          </w:tcPr>
          <w:p w14:paraId="1DEAC1E7">
            <w:pPr>
              <w:pStyle w:val="7"/>
              <w:spacing w:before="134" w:line="219" w:lineRule="auto"/>
              <w:ind w:left="264"/>
              <w:rPr>
                <w:sz w:val="20"/>
                <w:szCs w:val="20"/>
              </w:rPr>
            </w:pPr>
            <w:r>
              <w:rPr>
                <w:spacing w:val="2"/>
                <w:sz w:val="20"/>
                <w:szCs w:val="20"/>
              </w:rPr>
              <w:t>基础研究经费</w:t>
            </w:r>
          </w:p>
        </w:tc>
        <w:tc>
          <w:tcPr>
            <w:tcW w:w="988" w:type="dxa"/>
            <w:vAlign w:val="top"/>
          </w:tcPr>
          <w:p w14:paraId="0805734C">
            <w:pPr>
              <w:pStyle w:val="7"/>
              <w:spacing w:before="136" w:line="220" w:lineRule="auto"/>
              <w:ind w:left="281"/>
              <w:rPr>
                <w:sz w:val="20"/>
                <w:szCs w:val="20"/>
              </w:rPr>
            </w:pPr>
            <w:r>
              <w:rPr>
                <w:spacing w:val="-3"/>
                <w:sz w:val="20"/>
                <w:szCs w:val="20"/>
              </w:rPr>
              <w:t>亿元</w:t>
            </w:r>
          </w:p>
        </w:tc>
        <w:tc>
          <w:tcPr>
            <w:tcW w:w="979" w:type="dxa"/>
            <w:vAlign w:val="top"/>
          </w:tcPr>
          <w:p w14:paraId="33182D3C">
            <w:pPr>
              <w:pStyle w:val="7"/>
              <w:spacing w:before="155" w:line="239" w:lineRule="auto"/>
              <w:ind w:left="233"/>
              <w:rPr>
                <w:sz w:val="20"/>
                <w:szCs w:val="20"/>
              </w:rPr>
            </w:pPr>
            <w:r>
              <w:rPr>
                <w:spacing w:val="-3"/>
                <w:sz w:val="20"/>
                <w:szCs w:val="20"/>
              </w:rPr>
              <w:t>72.60</w:t>
            </w:r>
          </w:p>
        </w:tc>
        <w:tc>
          <w:tcPr>
            <w:tcW w:w="988" w:type="dxa"/>
            <w:vAlign w:val="top"/>
          </w:tcPr>
          <w:p w14:paraId="7424882C">
            <w:pPr>
              <w:pStyle w:val="7"/>
              <w:spacing w:before="155" w:line="239" w:lineRule="auto"/>
              <w:ind w:left="184"/>
              <w:rPr>
                <w:sz w:val="20"/>
                <w:szCs w:val="20"/>
              </w:rPr>
            </w:pPr>
            <w:r>
              <w:rPr>
                <w:spacing w:val="-2"/>
                <w:sz w:val="20"/>
                <w:szCs w:val="20"/>
              </w:rPr>
              <w:t>987.01</w:t>
            </w:r>
          </w:p>
        </w:tc>
        <w:tc>
          <w:tcPr>
            <w:tcW w:w="979" w:type="dxa"/>
            <w:vAlign w:val="top"/>
          </w:tcPr>
          <w:p w14:paraId="47A67F70">
            <w:pPr>
              <w:pStyle w:val="7"/>
              <w:spacing w:before="155" w:line="239" w:lineRule="auto"/>
              <w:ind w:left="136"/>
              <w:rPr>
                <w:sz w:val="20"/>
                <w:szCs w:val="20"/>
              </w:rPr>
            </w:pPr>
            <w:r>
              <w:rPr>
                <w:spacing w:val="-3"/>
                <w:sz w:val="20"/>
                <w:szCs w:val="20"/>
              </w:rPr>
              <w:t>1110.85</w:t>
            </w:r>
          </w:p>
        </w:tc>
        <w:tc>
          <w:tcPr>
            <w:tcW w:w="979" w:type="dxa"/>
            <w:vAlign w:val="top"/>
          </w:tcPr>
          <w:p w14:paraId="5BD6CD91">
            <w:pPr>
              <w:pStyle w:val="7"/>
              <w:spacing w:before="155" w:line="239" w:lineRule="auto"/>
              <w:ind w:left="138"/>
              <w:rPr>
                <w:sz w:val="20"/>
                <w:szCs w:val="20"/>
              </w:rPr>
            </w:pPr>
            <w:r>
              <w:rPr>
                <w:spacing w:val="-3"/>
                <w:sz w:val="20"/>
                <w:szCs w:val="20"/>
              </w:rPr>
              <w:t>1277.23</w:t>
            </w:r>
          </w:p>
        </w:tc>
        <w:tc>
          <w:tcPr>
            <w:tcW w:w="984" w:type="dxa"/>
            <w:vAlign w:val="top"/>
          </w:tcPr>
          <w:p w14:paraId="6BBBE2D3">
            <w:pPr>
              <w:pStyle w:val="7"/>
              <w:spacing w:before="155" w:line="239" w:lineRule="auto"/>
              <w:ind w:left="139"/>
              <w:rPr>
                <w:sz w:val="20"/>
                <w:szCs w:val="20"/>
              </w:rPr>
            </w:pPr>
            <w:r>
              <w:rPr>
                <w:spacing w:val="-3"/>
                <w:sz w:val="20"/>
                <w:szCs w:val="20"/>
              </w:rPr>
              <w:t>1652.81</w:t>
            </w:r>
          </w:p>
        </w:tc>
      </w:tr>
      <w:tr w14:paraId="62973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1753" w:type="dxa"/>
            <w:vAlign w:val="top"/>
          </w:tcPr>
          <w:p w14:paraId="3562C345">
            <w:pPr>
              <w:pStyle w:val="7"/>
              <w:spacing w:before="75" w:line="294" w:lineRule="auto"/>
              <w:ind w:left="65" w:right="68"/>
              <w:rPr>
                <w:sz w:val="20"/>
                <w:szCs w:val="20"/>
              </w:rPr>
            </w:pPr>
            <w:r>
              <w:rPr>
                <w:spacing w:val="-1"/>
                <w:sz w:val="20"/>
                <w:szCs w:val="20"/>
              </w:rPr>
              <w:t>基础研究经费占主</w:t>
            </w:r>
            <w:r>
              <w:rPr>
                <w:sz w:val="20"/>
                <w:szCs w:val="20"/>
              </w:rPr>
              <w:t xml:space="preserve"> </w:t>
            </w:r>
            <w:r>
              <w:rPr>
                <w:spacing w:val="1"/>
                <w:sz w:val="20"/>
                <w:szCs w:val="20"/>
              </w:rPr>
              <w:t>营业务收入的比重</w:t>
            </w:r>
          </w:p>
        </w:tc>
        <w:tc>
          <w:tcPr>
            <w:tcW w:w="988" w:type="dxa"/>
            <w:vAlign w:val="top"/>
          </w:tcPr>
          <w:p w14:paraId="10F66F41">
            <w:pPr>
              <w:pStyle w:val="7"/>
              <w:spacing w:before="286"/>
              <w:ind w:left="432"/>
              <w:rPr>
                <w:sz w:val="20"/>
                <w:szCs w:val="20"/>
              </w:rPr>
            </w:pPr>
            <w:r>
              <w:rPr>
                <w:sz w:val="20"/>
                <w:szCs w:val="20"/>
              </w:rPr>
              <w:t>%</w:t>
            </w:r>
          </w:p>
        </w:tc>
        <w:tc>
          <w:tcPr>
            <w:tcW w:w="979" w:type="dxa"/>
            <w:vAlign w:val="top"/>
          </w:tcPr>
          <w:p w14:paraId="51CFEE09">
            <w:pPr>
              <w:pStyle w:val="7"/>
              <w:spacing w:before="286" w:line="239" w:lineRule="auto"/>
              <w:ind w:left="284"/>
              <w:rPr>
                <w:sz w:val="20"/>
                <w:szCs w:val="20"/>
              </w:rPr>
            </w:pPr>
            <w:r>
              <w:rPr>
                <w:spacing w:val="-2"/>
                <w:sz w:val="20"/>
                <w:szCs w:val="20"/>
              </w:rPr>
              <w:t>6.46</w:t>
            </w:r>
          </w:p>
        </w:tc>
        <w:tc>
          <w:tcPr>
            <w:tcW w:w="988" w:type="dxa"/>
            <w:vAlign w:val="top"/>
          </w:tcPr>
          <w:p w14:paraId="1C231BC7">
            <w:pPr>
              <w:pStyle w:val="7"/>
              <w:spacing w:before="286" w:line="239" w:lineRule="auto"/>
              <w:ind w:left="284"/>
              <w:rPr>
                <w:sz w:val="20"/>
                <w:szCs w:val="20"/>
              </w:rPr>
            </w:pPr>
            <w:r>
              <w:rPr>
                <w:spacing w:val="-2"/>
                <w:sz w:val="20"/>
                <w:szCs w:val="20"/>
              </w:rPr>
              <w:t>6.76</w:t>
            </w:r>
          </w:p>
        </w:tc>
        <w:tc>
          <w:tcPr>
            <w:tcW w:w="979" w:type="dxa"/>
            <w:vAlign w:val="top"/>
          </w:tcPr>
          <w:p w14:paraId="154F3FA0">
            <w:pPr>
              <w:pStyle w:val="7"/>
              <w:spacing w:before="286" w:line="239" w:lineRule="auto"/>
              <w:ind w:left="287"/>
              <w:rPr>
                <w:sz w:val="20"/>
                <w:szCs w:val="20"/>
              </w:rPr>
            </w:pPr>
            <w:r>
              <w:rPr>
                <w:spacing w:val="-2"/>
                <w:sz w:val="20"/>
                <w:szCs w:val="20"/>
              </w:rPr>
              <w:t>6.78</w:t>
            </w:r>
          </w:p>
        </w:tc>
        <w:tc>
          <w:tcPr>
            <w:tcW w:w="979" w:type="dxa"/>
            <w:vAlign w:val="top"/>
          </w:tcPr>
          <w:p w14:paraId="38185D0C">
            <w:pPr>
              <w:pStyle w:val="7"/>
              <w:spacing w:before="286" w:line="239" w:lineRule="auto"/>
              <w:ind w:left="288"/>
              <w:rPr>
                <w:sz w:val="20"/>
                <w:szCs w:val="20"/>
              </w:rPr>
            </w:pPr>
            <w:r>
              <w:rPr>
                <w:spacing w:val="-2"/>
                <w:sz w:val="20"/>
                <w:szCs w:val="20"/>
              </w:rPr>
              <w:t>6.84</w:t>
            </w:r>
          </w:p>
        </w:tc>
        <w:tc>
          <w:tcPr>
            <w:tcW w:w="984" w:type="dxa"/>
            <w:vAlign w:val="top"/>
          </w:tcPr>
          <w:p w14:paraId="2B613460">
            <w:pPr>
              <w:pStyle w:val="7"/>
              <w:spacing w:before="286" w:line="239" w:lineRule="auto"/>
              <w:ind w:left="288"/>
              <w:rPr>
                <w:sz w:val="20"/>
                <w:szCs w:val="20"/>
              </w:rPr>
            </w:pPr>
            <w:r>
              <w:rPr>
                <w:spacing w:val="-2"/>
                <w:sz w:val="20"/>
                <w:szCs w:val="20"/>
              </w:rPr>
              <w:t>6.76</w:t>
            </w:r>
          </w:p>
        </w:tc>
      </w:tr>
    </w:tbl>
    <w:p w14:paraId="3F5B44AF">
      <w:pPr>
        <w:spacing w:before="182" w:line="219" w:lineRule="auto"/>
        <w:ind w:left="365"/>
        <w:rPr>
          <w:rFonts w:ascii="宋体" w:hAnsi="宋体" w:eastAsia="宋体" w:cs="宋体"/>
          <w:sz w:val="22"/>
          <w:szCs w:val="22"/>
        </w:rPr>
      </w:pPr>
      <w:r>
        <w:rPr>
          <w:rFonts w:ascii="宋体" w:hAnsi="宋体" w:eastAsia="宋体" w:cs="宋体"/>
          <w:spacing w:val="-7"/>
          <w:sz w:val="22"/>
          <w:szCs w:val="22"/>
        </w:rPr>
        <w:t>191.2018年全国设有基础研究机构的企业数量同比上年</w:t>
      </w:r>
      <w:r>
        <w:rPr>
          <w:rFonts w:ascii="宋体" w:hAnsi="宋体" w:eastAsia="宋体" w:cs="宋体"/>
          <w:spacing w:val="-8"/>
          <w:sz w:val="22"/>
          <w:szCs w:val="22"/>
        </w:rPr>
        <w:t>(</w:t>
      </w:r>
      <w:r>
        <w:rPr>
          <w:rFonts w:ascii="宋体" w:hAnsi="宋体" w:eastAsia="宋体" w:cs="宋体"/>
          <w:spacing w:val="10"/>
          <w:sz w:val="22"/>
          <w:szCs w:val="22"/>
        </w:rPr>
        <w:t xml:space="preserve">    </w:t>
      </w:r>
      <w:r>
        <w:rPr>
          <w:rFonts w:ascii="宋体" w:hAnsi="宋体" w:eastAsia="宋体" w:cs="宋体"/>
          <w:spacing w:val="-8"/>
          <w:sz w:val="22"/>
          <w:szCs w:val="22"/>
        </w:rPr>
        <w:t>)</w:t>
      </w:r>
    </w:p>
    <w:p w14:paraId="61E60E95">
      <w:pPr>
        <w:spacing w:before="101" w:line="219" w:lineRule="auto"/>
        <w:ind w:left="365"/>
        <w:rPr>
          <w:rFonts w:ascii="宋体" w:hAnsi="宋体" w:eastAsia="宋体" w:cs="宋体"/>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pacing w:val="-17"/>
          <w:sz w:val="22"/>
          <w:szCs w:val="22"/>
        </w:rPr>
        <w:t xml:space="preserve"> </w:t>
      </w:r>
      <w:r>
        <w:rPr>
          <w:rFonts w:ascii="宋体" w:hAnsi="宋体" w:eastAsia="宋体" w:cs="宋体"/>
          <w:spacing w:val="2"/>
          <w:sz w:val="22"/>
          <w:szCs w:val="22"/>
        </w:rPr>
        <w:t>增长12.47%</w:t>
      </w:r>
      <w:r>
        <w:rPr>
          <w:rFonts w:ascii="宋体" w:hAnsi="宋体" w:eastAsia="宋体" w:cs="宋体"/>
          <w:spacing w:val="1"/>
          <w:sz w:val="22"/>
          <w:szCs w:val="22"/>
        </w:rPr>
        <w:t xml:space="preserve">                 </w:t>
      </w:r>
      <w:r>
        <w:rPr>
          <w:rFonts w:ascii="Times New Roman" w:hAnsi="Times New Roman" w:eastAsia="Times New Roman" w:cs="Times New Roman"/>
          <w:spacing w:val="2"/>
          <w:sz w:val="22"/>
          <w:szCs w:val="22"/>
        </w:rPr>
        <w:t xml:space="preserve">B. </w:t>
      </w:r>
      <w:r>
        <w:rPr>
          <w:rFonts w:ascii="宋体" w:hAnsi="宋体" w:eastAsia="宋体" w:cs="宋体"/>
          <w:spacing w:val="2"/>
          <w:sz w:val="22"/>
          <w:szCs w:val="22"/>
        </w:rPr>
        <w:t>下降2.64%</w:t>
      </w:r>
    </w:p>
    <w:p w14:paraId="5D3376DE">
      <w:pPr>
        <w:spacing w:before="129" w:line="219" w:lineRule="auto"/>
        <w:ind w:left="365"/>
        <w:rPr>
          <w:rFonts w:ascii="宋体" w:hAnsi="宋体" w:eastAsia="宋体" w:cs="宋体"/>
          <w:sz w:val="22"/>
          <w:szCs w:val="22"/>
        </w:rPr>
      </w:pPr>
      <w:r>
        <w:rPr>
          <w:rFonts w:ascii="Times New Roman" w:hAnsi="Times New Roman" w:eastAsia="Times New Roman" w:cs="Times New Roman"/>
          <w:spacing w:val="1"/>
          <w:sz w:val="22"/>
          <w:szCs w:val="22"/>
        </w:rPr>
        <w:t xml:space="preserve">C. </w:t>
      </w:r>
      <w:r>
        <w:rPr>
          <w:rFonts w:ascii="宋体" w:hAnsi="宋体" w:eastAsia="宋体" w:cs="宋体"/>
          <w:spacing w:val="1"/>
          <w:sz w:val="22"/>
          <w:szCs w:val="22"/>
        </w:rPr>
        <w:t xml:space="preserve">下降2.41%                  </w:t>
      </w:r>
      <w:r>
        <w:rPr>
          <w:rFonts w:ascii="Times New Roman" w:hAnsi="Times New Roman" w:eastAsia="Times New Roman" w:cs="Times New Roman"/>
          <w:spacing w:val="1"/>
          <w:sz w:val="22"/>
          <w:szCs w:val="22"/>
        </w:rPr>
        <w:t xml:space="preserve">D. </w:t>
      </w:r>
      <w:r>
        <w:rPr>
          <w:rFonts w:ascii="宋体" w:hAnsi="宋体" w:eastAsia="宋体" w:cs="宋体"/>
          <w:spacing w:val="1"/>
          <w:sz w:val="22"/>
          <w:szCs w:val="22"/>
        </w:rPr>
        <w:t>下降4.80%</w:t>
      </w:r>
    </w:p>
    <w:p w14:paraId="71889C0A">
      <w:pPr>
        <w:spacing w:before="58" w:line="342" w:lineRule="auto"/>
        <w:ind w:left="5" w:right="24" w:firstLine="360"/>
        <w:rPr>
          <w:rFonts w:ascii="宋体" w:hAnsi="宋体" w:eastAsia="宋体" w:cs="宋体"/>
          <w:sz w:val="22"/>
          <w:szCs w:val="22"/>
        </w:rPr>
      </w:pPr>
      <w:r>
        <w:rPr>
          <w:rFonts w:ascii="宋体" w:hAnsi="宋体" w:eastAsia="宋体" w:cs="宋体"/>
          <w:spacing w:val="6"/>
          <w:sz w:val="22"/>
          <w:szCs w:val="22"/>
        </w:rPr>
        <w:t>192.2019年平均每家大中型生产制造企业创造的主营业务收入约为(</w:t>
      </w:r>
      <w:r>
        <w:rPr>
          <w:rFonts w:ascii="宋体" w:hAnsi="宋体" w:eastAsia="宋体" w:cs="宋体"/>
          <w:spacing w:val="4"/>
          <w:sz w:val="22"/>
          <w:szCs w:val="22"/>
        </w:rPr>
        <w:t xml:space="preserve">    </w:t>
      </w:r>
      <w:r>
        <w:rPr>
          <w:rFonts w:ascii="宋体" w:hAnsi="宋体" w:eastAsia="宋体" w:cs="宋体"/>
          <w:spacing w:val="6"/>
          <w:sz w:val="22"/>
          <w:szCs w:val="22"/>
        </w:rPr>
        <w:t>)</w:t>
      </w:r>
      <w:r>
        <w:rPr>
          <w:rFonts w:ascii="宋体" w:hAnsi="宋体" w:eastAsia="宋体" w:cs="宋体"/>
          <w:spacing w:val="3"/>
          <w:sz w:val="22"/>
          <w:szCs w:val="22"/>
        </w:rPr>
        <w:t xml:space="preserve"> </w:t>
      </w:r>
      <w:r>
        <w:rPr>
          <w:rFonts w:ascii="宋体" w:hAnsi="宋体" w:eastAsia="宋体" w:cs="宋体"/>
          <w:spacing w:val="-10"/>
          <w:sz w:val="22"/>
          <w:szCs w:val="22"/>
        </w:rPr>
        <w:t>亿元。</w:t>
      </w:r>
    </w:p>
    <w:p w14:paraId="723ED83F">
      <w:pPr>
        <w:spacing w:line="198" w:lineRule="auto"/>
        <w:ind w:left="36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A.1.05</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B.0.77</w:t>
      </w:r>
    </w:p>
    <w:p w14:paraId="7BA7DC91">
      <w:pPr>
        <w:pStyle w:val="3"/>
        <w:spacing w:before="107" w:line="286" w:lineRule="exact"/>
        <w:ind w:left="365"/>
        <w:rPr>
          <w:rFonts w:ascii="Times New Roman" w:hAnsi="Times New Roman" w:eastAsia="Times New Roman" w:cs="Times New Roman"/>
        </w:rPr>
      </w:pPr>
      <w:r>
        <w:rPr>
          <w:position w:val="1"/>
        </w:rPr>
        <w:t xml:space="preserve">C.0.68              </w:t>
      </w:r>
      <w:r>
        <w:rPr>
          <w:spacing w:val="-1"/>
          <w:position w:val="1"/>
        </w:rPr>
        <w:t xml:space="preserve">                                </w:t>
      </w:r>
      <w:r>
        <w:rPr>
          <w:rFonts w:ascii="Times New Roman" w:hAnsi="Times New Roman" w:eastAsia="Times New Roman" w:cs="Times New Roman"/>
          <w:spacing w:val="-1"/>
          <w:position w:val="2"/>
        </w:rPr>
        <w:t>D.0.64</w:t>
      </w:r>
    </w:p>
    <w:p w14:paraId="64F0D2B3">
      <w:pPr>
        <w:spacing w:before="72" w:line="356" w:lineRule="auto"/>
        <w:ind w:left="5" w:right="35" w:firstLine="360"/>
        <w:rPr>
          <w:rFonts w:ascii="宋体" w:hAnsi="宋体" w:eastAsia="宋体" w:cs="宋体"/>
          <w:sz w:val="22"/>
          <w:szCs w:val="22"/>
        </w:rPr>
      </w:pPr>
      <w:r>
        <w:rPr>
          <w:rFonts w:ascii="Times New Roman" w:hAnsi="Times New Roman" w:eastAsia="Times New Roman" w:cs="Times New Roman"/>
          <w:spacing w:val="-5"/>
          <w:sz w:val="22"/>
          <w:szCs w:val="22"/>
        </w:rPr>
        <w:t>193.</w:t>
      </w:r>
      <w:r>
        <w:rPr>
          <w:rFonts w:ascii="Times New Roman" w:hAnsi="Times New Roman" w:eastAsia="Times New Roman" w:cs="Times New Roman"/>
          <w:spacing w:val="-22"/>
          <w:sz w:val="22"/>
          <w:szCs w:val="22"/>
        </w:rPr>
        <w:t xml:space="preserve"> </w:t>
      </w:r>
      <w:r>
        <w:rPr>
          <w:rFonts w:ascii="宋体" w:hAnsi="宋体" w:eastAsia="宋体" w:cs="宋体"/>
          <w:spacing w:val="-5"/>
          <w:sz w:val="22"/>
          <w:szCs w:val="22"/>
        </w:rPr>
        <w:t>在2016—2019年中，全国大中型生产制造企业的从业人员数量最多的那年</w:t>
      </w:r>
      <w:r>
        <w:rPr>
          <w:rFonts w:ascii="宋体" w:hAnsi="宋体" w:eastAsia="宋体" w:cs="宋体"/>
          <w:sz w:val="22"/>
          <w:szCs w:val="22"/>
        </w:rPr>
        <w:t xml:space="preserve"> </w:t>
      </w:r>
      <w:r>
        <w:rPr>
          <w:rFonts w:ascii="宋体" w:hAnsi="宋体" w:eastAsia="宋体" w:cs="宋体"/>
          <w:spacing w:val="-5"/>
          <w:sz w:val="22"/>
          <w:szCs w:val="22"/>
        </w:rPr>
        <w:t>为</w:t>
      </w:r>
      <w:r>
        <w:rPr>
          <w:rFonts w:ascii="宋体" w:hAnsi="宋体" w:eastAsia="宋体" w:cs="宋体"/>
          <w:spacing w:val="9"/>
          <w:sz w:val="22"/>
          <w:szCs w:val="22"/>
        </w:rPr>
        <w:t xml:space="preserve"> </w:t>
      </w:r>
      <w:r>
        <w:rPr>
          <w:rFonts w:ascii="宋体" w:hAnsi="宋体" w:eastAsia="宋体" w:cs="宋体"/>
          <w:spacing w:val="-5"/>
          <w:sz w:val="22"/>
          <w:szCs w:val="22"/>
        </w:rPr>
        <w:t>(</w:t>
      </w:r>
      <w:r>
        <w:rPr>
          <w:rFonts w:ascii="宋体" w:hAnsi="宋体" w:eastAsia="宋体" w:cs="宋体"/>
          <w:spacing w:val="2"/>
          <w:sz w:val="22"/>
          <w:szCs w:val="22"/>
        </w:rPr>
        <w:t xml:space="preserve">    </w:t>
      </w:r>
      <w:r>
        <w:rPr>
          <w:rFonts w:ascii="宋体" w:hAnsi="宋体" w:eastAsia="宋体" w:cs="宋体"/>
          <w:spacing w:val="-5"/>
          <w:sz w:val="22"/>
          <w:szCs w:val="22"/>
        </w:rPr>
        <w:t>)万人。</w:t>
      </w:r>
    </w:p>
    <w:p w14:paraId="7D260B15">
      <w:pPr>
        <w:spacing w:line="356" w:lineRule="auto"/>
        <w:rPr>
          <w:rFonts w:ascii="宋体" w:hAnsi="宋体" w:eastAsia="宋体" w:cs="宋体"/>
          <w:sz w:val="22"/>
          <w:szCs w:val="22"/>
        </w:rPr>
        <w:sectPr>
          <w:footerReference r:id="rId143" w:type="default"/>
          <w:pgSz w:w="10340" w:h="14570"/>
          <w:pgMar w:top="400" w:right="1434" w:bottom="1019" w:left="1245" w:header="0" w:footer="760" w:gutter="0"/>
          <w:cols w:space="720" w:num="1"/>
        </w:sectPr>
      </w:pPr>
    </w:p>
    <w:p w14:paraId="60FAC252">
      <w:pPr>
        <w:pStyle w:val="3"/>
        <w:spacing w:line="291" w:lineRule="auto"/>
      </w:pPr>
    </w:p>
    <w:p w14:paraId="1180235E">
      <w:pPr>
        <w:pStyle w:val="3"/>
        <w:spacing w:line="291" w:lineRule="auto"/>
      </w:pPr>
    </w:p>
    <w:p w14:paraId="7DD816FE">
      <w:pPr>
        <w:pStyle w:val="3"/>
        <w:spacing w:line="291" w:lineRule="auto"/>
      </w:pPr>
    </w:p>
    <w:p w14:paraId="01C61114">
      <w:pPr>
        <w:pStyle w:val="3"/>
        <w:spacing w:line="292" w:lineRule="auto"/>
      </w:pPr>
    </w:p>
    <w:p w14:paraId="2DD68B7B">
      <w:pPr>
        <w:spacing w:before="63" w:line="19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A.2938.60</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B.2914.29</w:t>
      </w:r>
    </w:p>
    <w:p w14:paraId="4C9802DE">
      <w:pPr>
        <w:spacing w:before="150" w:line="189" w:lineRule="auto"/>
        <w:ind w:left="390"/>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C.2734.69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2"/>
          <w:szCs w:val="22"/>
        </w:rPr>
        <w:t>D.2657.19</w:t>
      </w:r>
    </w:p>
    <w:p w14:paraId="3600131F">
      <w:pPr>
        <w:spacing w:before="134" w:line="306" w:lineRule="auto"/>
        <w:ind w:right="22" w:firstLine="390"/>
        <w:rPr>
          <w:rFonts w:ascii="宋体" w:hAnsi="宋体" w:eastAsia="宋体" w:cs="宋体"/>
          <w:sz w:val="22"/>
          <w:szCs w:val="22"/>
        </w:rPr>
      </w:pPr>
      <w:r>
        <w:rPr>
          <w:rFonts w:ascii="Times New Roman" w:hAnsi="Times New Roman" w:eastAsia="Times New Roman" w:cs="Times New Roman"/>
          <w:spacing w:val="-4"/>
          <w:sz w:val="22"/>
          <w:szCs w:val="22"/>
        </w:rPr>
        <w:t>194.</w:t>
      </w:r>
      <w:r>
        <w:rPr>
          <w:rFonts w:ascii="宋体" w:hAnsi="宋体" w:eastAsia="宋体" w:cs="宋体"/>
          <w:spacing w:val="-4"/>
          <w:sz w:val="22"/>
          <w:szCs w:val="22"/>
        </w:rPr>
        <w:t>在2015—2019年中，全国大中型生产制造企业的主</w:t>
      </w:r>
      <w:r>
        <w:rPr>
          <w:rFonts w:ascii="宋体" w:hAnsi="宋体" w:eastAsia="宋体" w:cs="宋体"/>
          <w:spacing w:val="-5"/>
          <w:sz w:val="22"/>
          <w:szCs w:val="22"/>
        </w:rPr>
        <w:t>营业务收入增速最快的</w:t>
      </w:r>
      <w:r>
        <w:rPr>
          <w:rFonts w:ascii="宋体" w:hAnsi="宋体" w:eastAsia="宋体" w:cs="宋体"/>
          <w:sz w:val="22"/>
          <w:szCs w:val="22"/>
        </w:rPr>
        <w:t xml:space="preserve"> </w:t>
      </w:r>
      <w:r>
        <w:rPr>
          <w:rFonts w:ascii="宋体" w:hAnsi="宋体" w:eastAsia="宋体" w:cs="宋体"/>
          <w:spacing w:val="-19"/>
          <w:sz w:val="22"/>
          <w:szCs w:val="22"/>
        </w:rPr>
        <w:t>是</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7"/>
          <w:sz w:val="22"/>
          <w:szCs w:val="22"/>
        </w:rPr>
        <w:t xml:space="preserve">    </w:t>
      </w:r>
      <w:r>
        <w:rPr>
          <w:rFonts w:ascii="宋体" w:hAnsi="宋体" w:eastAsia="宋体" w:cs="宋体"/>
          <w:spacing w:val="-19"/>
          <w:sz w:val="22"/>
          <w:szCs w:val="22"/>
        </w:rPr>
        <w:t>)。</w:t>
      </w:r>
    </w:p>
    <w:p w14:paraId="05082F13">
      <w:pPr>
        <w:spacing w:line="219" w:lineRule="auto"/>
        <w:ind w:left="390"/>
        <w:rPr>
          <w:rFonts w:ascii="宋体" w:hAnsi="宋体" w:eastAsia="宋体" w:cs="宋体"/>
          <w:sz w:val="22"/>
          <w:szCs w:val="22"/>
        </w:rPr>
      </w:pPr>
      <w:r>
        <w:rPr>
          <w:rFonts w:ascii="Times New Roman" w:hAnsi="Times New Roman" w:eastAsia="Times New Roman" w:cs="Times New Roman"/>
          <w:spacing w:val="2"/>
          <w:sz w:val="22"/>
          <w:szCs w:val="22"/>
        </w:rPr>
        <w:t>A.</w:t>
      </w:r>
      <w:r>
        <w:rPr>
          <w:rFonts w:ascii="宋体" w:hAnsi="宋体" w:eastAsia="宋体" w:cs="宋体"/>
          <w:spacing w:val="2"/>
          <w:sz w:val="22"/>
          <w:szCs w:val="22"/>
        </w:rPr>
        <w:t xml:space="preserve">2016年                     </w:t>
      </w:r>
      <w:r>
        <w:rPr>
          <w:rFonts w:ascii="Times New Roman" w:hAnsi="Times New Roman" w:eastAsia="Times New Roman" w:cs="Times New Roman"/>
          <w:spacing w:val="2"/>
          <w:sz w:val="22"/>
          <w:szCs w:val="22"/>
        </w:rPr>
        <w:t xml:space="preserve">B.2017 </w:t>
      </w:r>
      <w:r>
        <w:rPr>
          <w:rFonts w:ascii="宋体" w:hAnsi="宋体" w:eastAsia="宋体" w:cs="宋体"/>
          <w:spacing w:val="2"/>
          <w:sz w:val="22"/>
          <w:szCs w:val="22"/>
        </w:rPr>
        <w:t>年</w:t>
      </w:r>
    </w:p>
    <w:p w14:paraId="2A7C8139">
      <w:pPr>
        <w:spacing w:before="89" w:line="228" w:lineRule="auto"/>
        <w:ind w:left="390"/>
        <w:rPr>
          <w:rFonts w:ascii="宋体" w:hAnsi="宋体" w:eastAsia="宋体" w:cs="宋体"/>
          <w:sz w:val="22"/>
          <w:szCs w:val="22"/>
        </w:rPr>
      </w:pPr>
      <w:r>
        <w:rPr>
          <w:rFonts w:ascii="Times New Roman" w:hAnsi="Times New Roman" w:eastAsia="Times New Roman" w:cs="Times New Roman"/>
          <w:spacing w:val="3"/>
          <w:position w:val="1"/>
          <w:sz w:val="22"/>
          <w:szCs w:val="22"/>
        </w:rPr>
        <w:t xml:space="preserve">C.2018 </w:t>
      </w:r>
      <w:r>
        <w:rPr>
          <w:rFonts w:ascii="宋体" w:hAnsi="宋体" w:eastAsia="宋体" w:cs="宋体"/>
          <w:spacing w:val="3"/>
          <w:position w:val="1"/>
          <w:sz w:val="22"/>
          <w:szCs w:val="22"/>
        </w:rPr>
        <w:t xml:space="preserve">年                     </w:t>
      </w:r>
      <w:r>
        <w:rPr>
          <w:rFonts w:ascii="Times New Roman" w:hAnsi="Times New Roman" w:eastAsia="Times New Roman" w:cs="Times New Roman"/>
          <w:spacing w:val="3"/>
          <w:position w:val="-1"/>
          <w:sz w:val="22"/>
          <w:szCs w:val="22"/>
        </w:rPr>
        <w:t>D.</w:t>
      </w:r>
      <w:r>
        <w:rPr>
          <w:rFonts w:ascii="宋体" w:hAnsi="宋体" w:eastAsia="宋体" w:cs="宋体"/>
          <w:spacing w:val="3"/>
          <w:position w:val="-1"/>
          <w:sz w:val="22"/>
          <w:szCs w:val="22"/>
        </w:rPr>
        <w:t>2019年</w:t>
      </w:r>
    </w:p>
    <w:p w14:paraId="650E5D24">
      <w:pPr>
        <w:spacing w:before="109" w:line="219" w:lineRule="auto"/>
        <w:ind w:left="390"/>
        <w:rPr>
          <w:rFonts w:ascii="宋体" w:hAnsi="宋体" w:eastAsia="宋体" w:cs="宋体"/>
          <w:sz w:val="22"/>
          <w:szCs w:val="22"/>
        </w:rPr>
      </w:pPr>
      <w:r>
        <w:rPr>
          <w:rFonts w:ascii="宋体" w:hAnsi="宋体" w:eastAsia="宋体" w:cs="宋体"/>
          <w:spacing w:val="-6"/>
          <w:sz w:val="22"/>
          <w:szCs w:val="22"/>
        </w:rPr>
        <w:t>195.2015—2019年，下列说法中错误的是(</w:t>
      </w:r>
      <w:r>
        <w:rPr>
          <w:rFonts w:ascii="宋体" w:hAnsi="宋体" w:eastAsia="宋体" w:cs="宋体"/>
          <w:spacing w:val="11"/>
          <w:sz w:val="22"/>
          <w:szCs w:val="22"/>
        </w:rPr>
        <w:t xml:space="preserve">    </w:t>
      </w:r>
      <w:r>
        <w:rPr>
          <w:rFonts w:ascii="宋体" w:hAnsi="宋体" w:eastAsia="宋体" w:cs="宋体"/>
          <w:spacing w:val="-6"/>
          <w:sz w:val="22"/>
          <w:szCs w:val="22"/>
        </w:rPr>
        <w:t>)。</w:t>
      </w:r>
    </w:p>
    <w:p w14:paraId="4DD2F02A">
      <w:pPr>
        <w:spacing w:before="109" w:line="219" w:lineRule="auto"/>
        <w:ind w:left="390"/>
        <w:rPr>
          <w:rFonts w:ascii="宋体" w:hAnsi="宋体" w:eastAsia="宋体" w:cs="宋体"/>
          <w:sz w:val="22"/>
          <w:szCs w:val="22"/>
        </w:rPr>
      </w:pPr>
      <w:r>
        <w:rPr>
          <w:rFonts w:ascii="Times New Roman" w:hAnsi="Times New Roman" w:eastAsia="Times New Roman" w:cs="Times New Roman"/>
          <w:spacing w:val="-12"/>
          <w:sz w:val="22"/>
          <w:szCs w:val="22"/>
        </w:rPr>
        <w:t>A.</w:t>
      </w:r>
      <w:r>
        <w:rPr>
          <w:rFonts w:ascii="Times New Roman" w:hAnsi="Times New Roman" w:eastAsia="Times New Roman" w:cs="Times New Roman"/>
          <w:spacing w:val="-17"/>
          <w:sz w:val="22"/>
          <w:szCs w:val="22"/>
        </w:rPr>
        <w:t xml:space="preserve"> </w:t>
      </w:r>
      <w:r>
        <w:rPr>
          <w:rFonts w:ascii="宋体" w:hAnsi="宋体" w:eastAsia="宋体" w:cs="宋体"/>
          <w:spacing w:val="-12"/>
          <w:sz w:val="22"/>
          <w:szCs w:val="22"/>
        </w:rPr>
        <w:t>全国大中型生产制造企业平均每位从业人员创造</w:t>
      </w:r>
      <w:r>
        <w:rPr>
          <w:rFonts w:ascii="宋体" w:hAnsi="宋体" w:eastAsia="宋体" w:cs="宋体"/>
          <w:spacing w:val="-13"/>
          <w:sz w:val="22"/>
          <w:szCs w:val="22"/>
        </w:rPr>
        <w:t>的主营业务收入逐年上升</w:t>
      </w:r>
    </w:p>
    <w:p w14:paraId="57D43EAC">
      <w:pPr>
        <w:spacing w:before="107" w:line="262" w:lineRule="auto"/>
        <w:ind w:left="640" w:hanging="250"/>
        <w:rPr>
          <w:rFonts w:ascii="宋体" w:hAnsi="宋体" w:eastAsia="宋体" w:cs="宋体"/>
          <w:sz w:val="22"/>
          <w:szCs w:val="22"/>
        </w:rPr>
      </w:pPr>
      <w:r>
        <w:rPr>
          <w:rFonts w:ascii="Times New Roman" w:hAnsi="Times New Roman" w:eastAsia="Times New Roman" w:cs="Times New Roman"/>
          <w:spacing w:val="-6"/>
          <w:sz w:val="22"/>
          <w:szCs w:val="22"/>
        </w:rPr>
        <w:t>B.</w:t>
      </w:r>
      <w:r>
        <w:rPr>
          <w:rFonts w:ascii="Times New Roman" w:hAnsi="Times New Roman" w:eastAsia="Times New Roman" w:cs="Times New Roman"/>
          <w:spacing w:val="-5"/>
          <w:sz w:val="22"/>
          <w:szCs w:val="22"/>
        </w:rPr>
        <w:t xml:space="preserve"> </w:t>
      </w:r>
      <w:r>
        <w:rPr>
          <w:rFonts w:ascii="宋体" w:hAnsi="宋体" w:eastAsia="宋体" w:cs="宋体"/>
          <w:spacing w:val="-6"/>
          <w:sz w:val="22"/>
          <w:szCs w:val="22"/>
        </w:rPr>
        <w:t>与2016年相比，2017年全国大中型生产制造企业中的非基础研究从业人员数</w:t>
      </w:r>
      <w:r>
        <w:rPr>
          <w:rFonts w:ascii="宋体" w:hAnsi="宋体" w:eastAsia="宋体" w:cs="宋体"/>
          <w:sz w:val="22"/>
          <w:szCs w:val="22"/>
        </w:rPr>
        <w:t xml:space="preserve"> </w:t>
      </w:r>
      <w:r>
        <w:rPr>
          <w:rFonts w:ascii="宋体" w:hAnsi="宋体" w:eastAsia="宋体" w:cs="宋体"/>
          <w:spacing w:val="-7"/>
          <w:sz w:val="22"/>
          <w:szCs w:val="22"/>
        </w:rPr>
        <w:t>量有所减少</w:t>
      </w:r>
    </w:p>
    <w:p w14:paraId="70F6D49D">
      <w:pPr>
        <w:spacing w:before="107" w:line="219" w:lineRule="auto"/>
        <w:ind w:left="390"/>
        <w:rPr>
          <w:rFonts w:ascii="宋体" w:hAnsi="宋体" w:eastAsia="宋体" w:cs="宋体"/>
          <w:sz w:val="22"/>
          <w:szCs w:val="22"/>
        </w:rPr>
      </w:pPr>
      <w:r>
        <w:rPr>
          <w:rFonts w:ascii="Times New Roman" w:hAnsi="Times New Roman" w:eastAsia="Times New Roman" w:cs="Times New Roman"/>
          <w:spacing w:val="-11"/>
          <w:sz w:val="22"/>
          <w:szCs w:val="22"/>
        </w:rPr>
        <w:t>C.</w:t>
      </w:r>
      <w:r>
        <w:rPr>
          <w:rFonts w:ascii="Times New Roman" w:hAnsi="Times New Roman" w:eastAsia="Times New Roman" w:cs="Times New Roman"/>
          <w:spacing w:val="-28"/>
          <w:sz w:val="22"/>
          <w:szCs w:val="22"/>
        </w:rPr>
        <w:t xml:space="preserve"> </w:t>
      </w:r>
      <w:r>
        <w:rPr>
          <w:rFonts w:ascii="宋体" w:hAnsi="宋体" w:eastAsia="宋体" w:cs="宋体"/>
          <w:spacing w:val="-11"/>
          <w:sz w:val="22"/>
          <w:szCs w:val="22"/>
        </w:rPr>
        <w:t>全国大中型生产制造企业的主营业务收入</w:t>
      </w:r>
      <w:r>
        <w:rPr>
          <w:rFonts w:ascii="宋体" w:hAnsi="宋体" w:eastAsia="宋体" w:cs="宋体"/>
          <w:spacing w:val="-12"/>
          <w:sz w:val="22"/>
          <w:szCs w:val="22"/>
        </w:rPr>
        <w:t>的增速先减小后增大</w:t>
      </w:r>
    </w:p>
    <w:p w14:paraId="49466FFE">
      <w:pPr>
        <w:spacing w:before="118" w:line="219" w:lineRule="auto"/>
        <w:ind w:right="17"/>
        <w:jc w:val="right"/>
        <w:rPr>
          <w:rFonts w:ascii="宋体" w:hAnsi="宋体" w:eastAsia="宋体" w:cs="宋体"/>
          <w:sz w:val="22"/>
          <w:szCs w:val="22"/>
        </w:rPr>
      </w:pPr>
      <w:r>
        <w:rPr>
          <w:rFonts w:ascii="Times New Roman" w:hAnsi="Times New Roman" w:eastAsia="Times New Roman" w:cs="Times New Roman"/>
          <w:spacing w:val="-13"/>
          <w:sz w:val="22"/>
          <w:szCs w:val="22"/>
        </w:rPr>
        <w:t>D.</w:t>
      </w:r>
      <w:r>
        <w:rPr>
          <w:rFonts w:ascii="Times New Roman" w:hAnsi="Times New Roman" w:eastAsia="Times New Roman" w:cs="Times New Roman"/>
          <w:spacing w:val="-21"/>
          <w:sz w:val="22"/>
          <w:szCs w:val="22"/>
        </w:rPr>
        <w:t xml:space="preserve"> </w:t>
      </w:r>
      <w:r>
        <w:rPr>
          <w:rFonts w:ascii="宋体" w:hAnsi="宋体" w:eastAsia="宋体" w:cs="宋体"/>
          <w:spacing w:val="-13"/>
          <w:sz w:val="22"/>
          <w:szCs w:val="22"/>
        </w:rPr>
        <w:t>全国大中型生产制造企业的基础研究经费的增速一直高于主营业务收入的增速</w:t>
      </w:r>
    </w:p>
    <w:p w14:paraId="67FC74A8">
      <w:pPr>
        <w:pStyle w:val="3"/>
        <w:spacing w:line="391" w:lineRule="auto"/>
      </w:pPr>
    </w:p>
    <w:p w14:paraId="2FDFC5CD">
      <w:pPr>
        <w:spacing w:before="71" w:line="227" w:lineRule="auto"/>
        <w:ind w:left="3500"/>
        <w:rPr>
          <w:rFonts w:ascii="黑体" w:hAnsi="黑体" w:eastAsia="黑体" w:cs="黑体"/>
          <w:sz w:val="22"/>
          <w:szCs w:val="22"/>
        </w:rPr>
      </w:pPr>
      <w:r>
        <w:rPr>
          <w:rFonts w:ascii="黑体" w:hAnsi="黑体" w:eastAsia="黑体" w:cs="黑体"/>
          <w:spacing w:val="15"/>
          <w:sz w:val="22"/>
          <w:szCs w:val="22"/>
        </w:rPr>
        <w:t>(四十)</w:t>
      </w:r>
    </w:p>
    <w:p w14:paraId="4F3C8911">
      <w:pPr>
        <w:spacing w:before="95" w:line="219" w:lineRule="auto"/>
        <w:ind w:left="390"/>
        <w:rPr>
          <w:rFonts w:ascii="宋体" w:hAnsi="宋体" w:eastAsia="宋体" w:cs="宋体"/>
          <w:sz w:val="22"/>
          <w:szCs w:val="22"/>
        </w:rPr>
      </w:pPr>
      <w:r>
        <w:rPr>
          <w:rFonts w:ascii="宋体" w:hAnsi="宋体" w:eastAsia="宋体" w:cs="宋体"/>
          <w:spacing w:val="-14"/>
          <w:sz w:val="22"/>
          <w:szCs w:val="22"/>
        </w:rPr>
        <w:t>根据下列资料，完成以下各题。</w:t>
      </w:r>
    </w:p>
    <w:p w14:paraId="7F292869">
      <w:pPr>
        <w:spacing w:before="207" w:line="188" w:lineRule="auto"/>
        <w:rPr>
          <w:rFonts w:ascii="Times New Roman" w:hAnsi="Times New Roman" w:eastAsia="Times New Roman" w:cs="Times New Roman"/>
          <w:sz w:val="22"/>
          <w:szCs w:val="22"/>
        </w:rPr>
      </w:pPr>
      <w:r>
        <w:pict>
          <v:shape id="_x0000_s1216" o:spid="_x0000_s1216" o:spt="202" type="#_x0000_t202" style="position:absolute;left:0pt;margin-left:367pt;margin-top:8pt;height:14.95pt;width:14.8pt;z-index:251764736;mso-width-relative:page;mso-height-relative:page;" filled="f" stroked="f" coordsize="21600,21600">
            <v:path/>
            <v:fill on="f" focussize="0,0"/>
            <v:stroke on="f"/>
            <v:imagedata o:title=""/>
            <o:lock v:ext="edit" aspectratio="f"/>
            <v:textbox inset="0mm,0mm,0mm,0mm">
              <w:txbxContent>
                <w:p w14:paraId="6E35AC83">
                  <w:pPr>
                    <w:pStyle w:val="3"/>
                    <w:spacing w:before="20" w:line="258" w:lineRule="exact"/>
                    <w:ind w:left="20"/>
                    <w:rPr>
                      <w:sz w:val="19"/>
                      <w:szCs w:val="19"/>
                    </w:rPr>
                  </w:pPr>
                  <w:r>
                    <w:rPr>
                      <w:spacing w:val="-2"/>
                      <w:position w:val="1"/>
                      <w:sz w:val="19"/>
                      <w:szCs w:val="19"/>
                    </w:rPr>
                    <w:t>3.1</w:t>
                  </w:r>
                </w:p>
              </w:txbxContent>
            </v:textbox>
          </v:shape>
        </w:pict>
      </w:r>
      <w:r>
        <w:drawing>
          <wp:anchor distT="0" distB="0" distL="0" distR="0" simplePos="0" relativeHeight="251759616" behindDoc="1" locked="0" layoutInCell="1" allowOverlap="1">
            <wp:simplePos x="0" y="0"/>
            <wp:positionH relativeFrom="column">
              <wp:posOffset>25400</wp:posOffset>
            </wp:positionH>
            <wp:positionV relativeFrom="paragraph">
              <wp:posOffset>120650</wp:posOffset>
            </wp:positionV>
            <wp:extent cx="4826000" cy="2184400"/>
            <wp:effectExtent l="0" t="0" r="0" b="0"/>
            <wp:wrapNone/>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557"/>
                    <a:stretch>
                      <a:fillRect/>
                    </a:stretch>
                  </pic:blipFill>
                  <pic:spPr>
                    <a:xfrm>
                      <a:off x="0" y="0"/>
                      <a:ext cx="4826002" cy="2184385"/>
                    </a:xfrm>
                    <a:prstGeom prst="rect">
                      <a:avLst/>
                    </a:prstGeom>
                  </pic:spPr>
                </pic:pic>
              </a:graphicData>
            </a:graphic>
          </wp:anchor>
        </w:drawing>
      </w:r>
      <w:r>
        <w:rPr>
          <w:rFonts w:ascii="Times New Roman" w:hAnsi="Times New Roman" w:eastAsia="Times New Roman" w:cs="Times New Roman"/>
          <w:spacing w:val="-7"/>
          <w:sz w:val="22"/>
          <w:szCs w:val="22"/>
        </w:rPr>
        <w:t>50000</w:t>
      </w:r>
    </w:p>
    <w:p w14:paraId="2F0ED135">
      <w:pPr>
        <w:pStyle w:val="3"/>
        <w:spacing w:line="326" w:lineRule="auto"/>
      </w:pPr>
    </w:p>
    <w:p w14:paraId="5FE82768">
      <w:pPr>
        <w:spacing w:before="70" w:line="188" w:lineRule="auto"/>
        <w:rPr>
          <w:rFonts w:ascii="Times New Roman" w:hAnsi="Times New Roman" w:eastAsia="Times New Roman" w:cs="Times New Roman"/>
          <w:sz w:val="24"/>
          <w:szCs w:val="24"/>
        </w:rPr>
      </w:pPr>
      <w:r>
        <w:rPr>
          <w:rFonts w:ascii="Times New Roman" w:hAnsi="Times New Roman" w:eastAsia="Times New Roman" w:cs="Times New Roman"/>
          <w:spacing w:val="-15"/>
          <w:sz w:val="24"/>
          <w:szCs w:val="24"/>
        </w:rPr>
        <w:t>41000</w:t>
      </w:r>
    </w:p>
    <w:p w14:paraId="6F5FB97A">
      <w:pPr>
        <w:spacing w:before="5" w:line="188" w:lineRule="auto"/>
        <w:ind w:left="736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2.6</w:t>
      </w:r>
    </w:p>
    <w:p w14:paraId="7FEA6347">
      <w:pPr>
        <w:spacing w:before="285" w:line="188"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32000</w:t>
      </w:r>
    </w:p>
    <w:p w14:paraId="7B0DFAC6">
      <w:pPr>
        <w:pStyle w:val="3"/>
        <w:spacing w:before="139" w:line="197" w:lineRule="auto"/>
        <w:ind w:left="7360"/>
        <w:rPr>
          <w:sz w:val="19"/>
          <w:szCs w:val="19"/>
        </w:rPr>
      </w:pPr>
      <w:r>
        <w:pict>
          <v:shape id="_x0000_s1217" o:spid="_x0000_s1217" o:spt="202" type="#_x0000_t202" style="position:absolute;left:0pt;margin-left:251.5pt;margin-top:7.6pt;height:11.5pt;width:64.55pt;z-index:251761664;mso-width-relative:page;mso-height-relative:page;" filled="f" stroked="f" coordsize="21600,21600">
            <v:path/>
            <v:fill on="f" focussize="0,0"/>
            <v:stroke on="f"/>
            <v:imagedata o:title=""/>
            <o:lock v:ext="edit" aspectratio="f"/>
            <v:textbox inset="0mm,0mm,0mm,0mm">
              <w:txbxContent>
                <w:p w14:paraId="6FE48170">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23308    24224</w:t>
                  </w:r>
                </w:p>
              </w:txbxContent>
            </v:textbox>
          </v:shape>
        </w:pict>
      </w:r>
      <w:r>
        <w:rPr>
          <w:spacing w:val="-2"/>
          <w:sz w:val="19"/>
          <w:szCs w:val="19"/>
        </w:rPr>
        <w:t>2.1</w:t>
      </w:r>
    </w:p>
    <w:p w14:paraId="6BBEEBB4">
      <w:pPr>
        <w:spacing w:before="107" w:line="188" w:lineRule="auto"/>
        <w:rPr>
          <w:rFonts w:ascii="Times New Roman" w:hAnsi="Times New Roman" w:eastAsia="Times New Roman" w:cs="Times New Roman"/>
          <w:sz w:val="22"/>
          <w:szCs w:val="22"/>
        </w:rPr>
      </w:pPr>
      <w:r>
        <w:pict>
          <v:shape id="_x0000_s1218" o:spid="_x0000_s1218" o:spt="202" type="#_x0000_t202" style="position:absolute;left:0pt;margin-left:215pt;margin-top:-2.95pt;height:11.05pt;width:26.8pt;z-index:251762688;mso-width-relative:page;mso-height-relative:page;" filled="f" stroked="f" coordsize="21600,21600">
            <v:path/>
            <v:fill on="f" focussize="0,0"/>
            <v:stroke on="f"/>
            <v:imagedata o:title=""/>
            <o:lock v:ext="edit" aspectratio="f"/>
            <v:textbox inset="0mm,0mm,0mm,0mm">
              <w:txbxContent>
                <w:p w14:paraId="676576A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22288</w:t>
                  </w:r>
                </w:p>
              </w:txbxContent>
            </v:textbox>
          </v:shape>
        </w:pict>
      </w:r>
      <w:r>
        <w:pict>
          <v:shape id="_x0000_s1219" o:spid="_x0000_s1219" o:spt="202" type="#_x0000_t202" style="position:absolute;left:0pt;margin-left:69pt;margin-top:2.5pt;height:11.05pt;width:26.8pt;z-index:251763712;mso-width-relative:page;mso-height-relative:page;" filled="f" stroked="f" coordsize="21600,21600">
            <v:path/>
            <v:fill on="f" focussize="0,0"/>
            <v:stroke on="f"/>
            <v:imagedata o:title=""/>
            <o:lock v:ext="edit" aspectratio="f"/>
            <v:textbox inset="0mm,0mm,0mm,0mm">
              <w:txbxContent>
                <w:p w14:paraId="1156B9A7">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20501</w:t>
                  </w:r>
                </w:p>
              </w:txbxContent>
            </v:textbox>
          </v:shape>
        </w:pict>
      </w:r>
      <w:r>
        <w:pict>
          <v:shape id="_x0000_s1220" o:spid="_x0000_s1220" o:spt="202" type="#_x0000_t202" style="position:absolute;left:0pt;margin-left:106pt;margin-top:-2.95pt;height:14.95pt;width:99.3pt;z-index:251760640;mso-width-relative:page;mso-height-relative:page;" filled="f" stroked="f" coordsize="21600,21600">
            <v:path/>
            <v:fill on="f" focussize="0,0"/>
            <v:stroke on="f"/>
            <v:imagedata o:title=""/>
            <o:lock v:ext="edit" aspectratio="f"/>
            <v:textbox inset="0mm,0mm,0mm,0mm">
              <w:txbxContent>
                <w:p w14:paraId="7AC4128C">
                  <w:pPr>
                    <w:pStyle w:val="3"/>
                    <w:spacing w:before="20" w:line="258" w:lineRule="exact"/>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21041</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6"/>
                      <w:position w:val="1"/>
                      <w:sz w:val="20"/>
                      <w:szCs w:val="20"/>
                    </w:rPr>
                    <w:t>2136</w:t>
                  </w:r>
                  <w:r>
                    <w:rPr>
                      <w:spacing w:val="-6"/>
                      <w:position w:val="1"/>
                      <w:sz w:val="19"/>
                      <w:szCs w:val="19"/>
                    </w:rPr>
                    <w:t xml:space="preserve">62    </w:t>
                  </w:r>
                  <w:r>
                    <w:rPr>
                      <w:rFonts w:ascii="Times New Roman" w:hAnsi="Times New Roman" w:eastAsia="Times New Roman" w:cs="Times New Roman"/>
                      <w:spacing w:val="-6"/>
                      <w:position w:val="2"/>
                      <w:sz w:val="20"/>
                      <w:szCs w:val="20"/>
                    </w:rPr>
                    <w:t>21720</w:t>
                  </w:r>
                </w:p>
              </w:txbxContent>
            </v:textbox>
          </v:shape>
        </w:pict>
      </w:r>
      <w:r>
        <w:rPr>
          <w:rFonts w:ascii="Times New Roman" w:hAnsi="Times New Roman" w:eastAsia="Times New Roman" w:cs="Times New Roman"/>
          <w:spacing w:val="-7"/>
          <w:sz w:val="22"/>
          <w:szCs w:val="22"/>
        </w:rPr>
        <w:t>23000</w:t>
      </w:r>
    </w:p>
    <w:p w14:paraId="182DCEE8">
      <w:pPr>
        <w:pStyle w:val="3"/>
        <w:spacing w:line="265" w:lineRule="auto"/>
      </w:pPr>
    </w:p>
    <w:p w14:paraId="5D4404EA">
      <w:pPr>
        <w:spacing w:before="53" w:line="109" w:lineRule="exact"/>
        <w:ind w:left="7360"/>
        <w:rPr>
          <w:rFonts w:ascii="Times New Roman" w:hAnsi="Times New Roman" w:eastAsia="Times New Roman" w:cs="Times New Roman"/>
          <w:sz w:val="18"/>
          <w:szCs w:val="18"/>
        </w:rPr>
      </w:pPr>
      <w:r>
        <w:rPr>
          <w:rFonts w:ascii="Times New Roman" w:hAnsi="Times New Roman" w:eastAsia="Times New Roman" w:cs="Times New Roman"/>
          <w:spacing w:val="-5"/>
          <w:position w:val="-3"/>
          <w:sz w:val="18"/>
          <w:szCs w:val="18"/>
        </w:rPr>
        <w:t>1.6</w:t>
      </w:r>
    </w:p>
    <w:p w14:paraId="0EAC526F">
      <w:pPr>
        <w:spacing w:line="144" w:lineRule="exact"/>
        <w:rPr>
          <w:rFonts w:ascii="Times New Roman" w:hAnsi="Times New Roman" w:eastAsia="Times New Roman" w:cs="Times New Roman"/>
          <w:sz w:val="22"/>
          <w:szCs w:val="22"/>
        </w:rPr>
      </w:pPr>
      <w:r>
        <w:rPr>
          <w:rFonts w:ascii="Times New Roman" w:hAnsi="Times New Roman" w:eastAsia="Times New Roman" w:cs="Times New Roman"/>
          <w:spacing w:val="-5"/>
          <w:position w:val="-3"/>
          <w:sz w:val="22"/>
          <w:szCs w:val="22"/>
        </w:rPr>
        <w:t>14000</w:t>
      </w:r>
    </w:p>
    <w:p w14:paraId="42687410">
      <w:pPr>
        <w:spacing w:line="382" w:lineRule="auto"/>
        <w:ind w:left="720" w:right="421" w:firstLine="299"/>
        <w:jc w:val="both"/>
        <w:rPr>
          <w:rFonts w:ascii="宋体" w:hAnsi="宋体" w:eastAsia="宋体" w:cs="宋体"/>
          <w:sz w:val="22"/>
          <w:szCs w:val="22"/>
        </w:rPr>
      </w:pPr>
      <w:r>
        <w:pict>
          <v:shape id="_x0000_s1221" o:spid="_x0000_s1221" o:spt="202" type="#_x0000_t202" style="position:absolute;left:0pt;margin-left:6pt;margin-top:22.95pt;height:11.95pt;width:23.5pt;z-index:251765760;mso-width-relative:page;mso-height-relative:page;" filled="f" stroked="f" coordsize="21600,21600">
            <v:path/>
            <v:fill on="f" focussize="0,0"/>
            <v:stroke on="f"/>
            <v:imagedata o:title=""/>
            <o:lock v:ext="edit" aspectratio="f"/>
            <v:textbox inset="0mm,0mm,0mm,0mm">
              <w:txbxContent>
                <w:p w14:paraId="73467D5B">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5000</w:t>
                  </w:r>
                </w:p>
              </w:txbxContent>
            </v:textbox>
          </v:shape>
        </w:pict>
      </w:r>
      <w:r>
        <w:pict>
          <v:shape id="_x0000_s1222" o:spid="_x0000_s1222" o:spt="202" type="#_x0000_t202" style="position:absolute;left:0pt;margin-left:367pt;margin-top:24.5pt;height:10.6pt;width:12.8pt;z-index:251766784;mso-width-relative:page;mso-height-relative:page;" filled="f" stroked="f" coordsize="21600,21600">
            <v:path/>
            <v:fill on="f" focussize="0,0"/>
            <v:stroke on="f"/>
            <v:imagedata o:title=""/>
            <o:lock v:ext="edit" aspectratio="f"/>
            <v:textbox inset="0mm,0mm,0mm,0mm">
              <w:txbxContent>
                <w:p w14:paraId="7AF79AF3">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1.1</w:t>
                  </w:r>
                </w:p>
              </w:txbxContent>
            </v:textbox>
          </v:shape>
        </w:pict>
      </w:r>
      <w:r>
        <w:rPr>
          <w:rFonts w:ascii="Times New Roman" w:hAnsi="Times New Roman" w:eastAsia="Times New Roman" w:cs="Times New Roman"/>
          <w:spacing w:val="-7"/>
          <w:position w:val="-10"/>
          <w:sz w:val="20"/>
          <w:szCs w:val="20"/>
        </w:rPr>
        <w:t xml:space="preserve">6624       </w:t>
      </w:r>
      <w:r>
        <w:rPr>
          <w:rFonts w:ascii="Times New Roman" w:hAnsi="Times New Roman" w:eastAsia="Times New Roman" w:cs="Times New Roman"/>
          <w:spacing w:val="-7"/>
          <w:position w:val="-9"/>
          <w:sz w:val="21"/>
          <w:szCs w:val="21"/>
        </w:rPr>
        <w:t xml:space="preserve">5942       </w:t>
      </w:r>
      <w:r>
        <w:rPr>
          <w:rFonts w:ascii="Times New Roman" w:hAnsi="Times New Roman" w:eastAsia="Times New Roman" w:cs="Times New Roman"/>
          <w:spacing w:val="-7"/>
          <w:position w:val="-7"/>
          <w:sz w:val="26"/>
          <w:szCs w:val="26"/>
        </w:rPr>
        <w:t xml:space="preserve">7255      </w:t>
      </w:r>
      <w:r>
        <w:rPr>
          <w:rFonts w:ascii="Times New Roman" w:hAnsi="Times New Roman" w:eastAsia="Times New Roman" w:cs="Times New Roman"/>
          <w:spacing w:val="-7"/>
          <w:position w:val="3"/>
          <w:sz w:val="20"/>
          <w:szCs w:val="20"/>
        </w:rPr>
        <w:t xml:space="preserve">7531       </w:t>
      </w:r>
      <w:r>
        <w:rPr>
          <w:rFonts w:ascii="Times New Roman" w:hAnsi="Times New Roman" w:eastAsia="Times New Roman" w:cs="Times New Roman"/>
          <w:spacing w:val="-8"/>
          <w:position w:val="3"/>
          <w:sz w:val="20"/>
          <w:szCs w:val="20"/>
        </w:rPr>
        <w:t xml:space="preserve"> </w:t>
      </w:r>
      <w:r>
        <w:rPr>
          <w:rFonts w:ascii="Times New Roman" w:hAnsi="Times New Roman" w:eastAsia="Times New Roman" w:cs="Times New Roman"/>
          <w:spacing w:val="-8"/>
          <w:position w:val="5"/>
          <w:sz w:val="20"/>
          <w:szCs w:val="20"/>
        </w:rPr>
        <w:t xml:space="preserve">7812       </w:t>
      </w:r>
      <w:r>
        <w:rPr>
          <w:rFonts w:ascii="Times New Roman" w:hAnsi="Times New Roman" w:eastAsia="Times New Roman" w:cs="Times New Roman"/>
          <w:spacing w:val="-8"/>
          <w:position w:val="-2"/>
          <w:sz w:val="22"/>
          <w:szCs w:val="22"/>
        </w:rPr>
        <w:t xml:space="preserve">8034      </w:t>
      </w:r>
      <w:r>
        <w:rPr>
          <w:rFonts w:ascii="Times New Roman" w:hAnsi="Times New Roman" w:eastAsia="Times New Roman" w:cs="Times New Roman"/>
          <w:spacing w:val="-8"/>
          <w:position w:val="4"/>
          <w:sz w:val="21"/>
          <w:szCs w:val="21"/>
        </w:rPr>
        <w:t xml:space="preserve">8373      </w:t>
      </w:r>
      <w:r>
        <w:rPr>
          <w:rFonts w:ascii="Times New Roman" w:hAnsi="Times New Roman" w:eastAsia="Times New Roman" w:cs="Times New Roman"/>
          <w:spacing w:val="-8"/>
          <w:position w:val="1"/>
          <w:sz w:val="26"/>
          <w:szCs w:val="26"/>
        </w:rPr>
        <w:t xml:space="preserve">8700     </w:t>
      </w:r>
      <w:r>
        <w:rPr>
          <w:rFonts w:ascii="Times New Roman" w:hAnsi="Times New Roman" w:eastAsia="Times New Roman" w:cs="Times New Roman"/>
          <w:spacing w:val="-8"/>
          <w:position w:val="7"/>
          <w:sz w:val="27"/>
          <w:szCs w:val="27"/>
        </w:rPr>
        <w:t>p026</w:t>
      </w:r>
      <w:r>
        <w:rPr>
          <w:rFonts w:ascii="Times New Roman" w:hAnsi="Times New Roman" w:eastAsia="Times New Roman" w:cs="Times New Roman"/>
          <w:position w:val="7"/>
          <w:sz w:val="27"/>
          <w:szCs w:val="27"/>
        </w:rPr>
        <w:t xml:space="preserve"> </w:t>
      </w:r>
      <w:r>
        <w:rPr>
          <w:rFonts w:ascii="宋体" w:hAnsi="宋体" w:eastAsia="宋体" w:cs="宋体"/>
          <w:spacing w:val="11"/>
          <w:sz w:val="22"/>
          <w:szCs w:val="22"/>
        </w:rPr>
        <w:t>2012年2013年2014年2015年2016年2017年2018年2019年2020年</w:t>
      </w:r>
      <w:r>
        <w:rPr>
          <w:rFonts w:ascii="宋体" w:hAnsi="宋体" w:eastAsia="宋体" w:cs="宋体"/>
          <w:spacing w:val="3"/>
          <w:sz w:val="22"/>
          <w:szCs w:val="22"/>
        </w:rPr>
        <w:t xml:space="preserve"> </w:t>
      </w:r>
      <w:r>
        <w:rPr>
          <w:rFonts w:ascii="宋体" w:hAnsi="宋体" w:eastAsia="宋体" w:cs="宋体"/>
          <w:spacing w:val="-13"/>
          <w:sz w:val="22"/>
          <w:szCs w:val="22"/>
        </w:rPr>
        <w:t>廉蔬在职职工参保人数</w:t>
      </w:r>
      <w:r>
        <w:rPr>
          <w:rFonts w:ascii="宋体" w:hAnsi="宋体" w:eastAsia="宋体" w:cs="宋体"/>
          <w:spacing w:val="45"/>
          <w:sz w:val="22"/>
          <w:szCs w:val="22"/>
        </w:rPr>
        <w:t xml:space="preserve">  </w:t>
      </w:r>
      <w:r>
        <w:rPr>
          <w:rFonts w:ascii="宋体" w:hAnsi="宋体" w:eastAsia="宋体" w:cs="宋体"/>
          <w:spacing w:val="-82"/>
          <w:sz w:val="22"/>
          <w:szCs w:val="22"/>
          <w:u w:val="single" w:color="auto"/>
        </w:rPr>
        <w:t xml:space="preserve"> </w:t>
      </w:r>
      <w:r>
        <w:rPr>
          <w:rFonts w:ascii="宋体" w:hAnsi="宋体" w:eastAsia="宋体" w:cs="宋体"/>
          <w:spacing w:val="-13"/>
          <w:sz w:val="22"/>
          <w:szCs w:val="22"/>
          <w:u w:val="single" w:color="auto"/>
        </w:rPr>
        <w:t xml:space="preserve">□  </w:t>
      </w:r>
      <w:r>
        <w:rPr>
          <w:rFonts w:ascii="宋体" w:hAnsi="宋体" w:eastAsia="宋体" w:cs="宋体"/>
          <w:spacing w:val="-13"/>
          <w:sz w:val="22"/>
          <w:szCs w:val="22"/>
        </w:rPr>
        <w:t>退休职工参保人数</w:t>
      </w:r>
    </w:p>
    <w:p w14:paraId="2C651C63">
      <w:pPr>
        <w:spacing w:before="1" w:line="343" w:lineRule="auto"/>
        <w:ind w:right="1427" w:firstLine="1450"/>
        <w:rPr>
          <w:rFonts w:ascii="楷体" w:hAnsi="楷体" w:eastAsia="楷体" w:cs="楷体"/>
          <w:sz w:val="20"/>
          <w:szCs w:val="20"/>
        </w:rPr>
      </w:pPr>
      <w:r>
        <w:rPr>
          <w:rFonts w:ascii="黑体" w:hAnsi="黑体" w:eastAsia="黑体" w:cs="黑体"/>
          <w:spacing w:val="-2"/>
          <w:sz w:val="22"/>
          <w:szCs w:val="22"/>
        </w:rPr>
        <w:t>2012—2020年职工医保参保人员结构(单位：万人)</w:t>
      </w:r>
      <w:r>
        <w:rPr>
          <w:rFonts w:ascii="黑体" w:hAnsi="黑体" w:eastAsia="黑体" w:cs="黑体"/>
          <w:spacing w:val="4"/>
          <w:sz w:val="22"/>
          <w:szCs w:val="22"/>
        </w:rPr>
        <w:t xml:space="preserve"> </w:t>
      </w:r>
      <w:r>
        <w:rPr>
          <w:rFonts w:ascii="楷体" w:hAnsi="楷体" w:eastAsia="楷体" w:cs="楷体"/>
          <w:spacing w:val="3"/>
          <w:sz w:val="20"/>
          <w:szCs w:val="20"/>
        </w:rPr>
        <w:t>注：在职退休比指的是在职职工参保人数与退休职工参保人数之比。</w:t>
      </w:r>
    </w:p>
    <w:p w14:paraId="0FD631B0">
      <w:pPr>
        <w:spacing w:line="343" w:lineRule="auto"/>
        <w:rPr>
          <w:rFonts w:ascii="楷体" w:hAnsi="楷体" w:eastAsia="楷体" w:cs="楷体"/>
          <w:sz w:val="20"/>
          <w:szCs w:val="20"/>
        </w:rPr>
        <w:sectPr>
          <w:footerReference r:id="rId144" w:type="default"/>
          <w:pgSz w:w="10340" w:h="14570"/>
          <w:pgMar w:top="400" w:right="1470" w:bottom="989" w:left="1199" w:header="0" w:footer="730" w:gutter="0"/>
          <w:cols w:space="720" w:num="1"/>
        </w:sectPr>
      </w:pPr>
    </w:p>
    <w:p w14:paraId="59793874">
      <w:pPr>
        <w:pStyle w:val="3"/>
        <w:spacing w:line="265" w:lineRule="auto"/>
      </w:pPr>
    </w:p>
    <w:p w14:paraId="3E3AC5DD">
      <w:pPr>
        <w:pStyle w:val="3"/>
        <w:spacing w:line="265" w:lineRule="auto"/>
      </w:pPr>
    </w:p>
    <w:p w14:paraId="4C1A0918">
      <w:pPr>
        <w:pStyle w:val="3"/>
        <w:spacing w:line="265" w:lineRule="auto"/>
      </w:pPr>
    </w:p>
    <w:p w14:paraId="6D03BA6D">
      <w:pPr>
        <w:pStyle w:val="3"/>
        <w:spacing w:line="266" w:lineRule="auto"/>
      </w:pPr>
    </w:p>
    <w:p w14:paraId="727D385C">
      <w:pPr>
        <w:spacing w:before="71" w:line="222" w:lineRule="auto"/>
        <w:ind w:left="1424"/>
        <w:rPr>
          <w:rFonts w:ascii="黑体" w:hAnsi="黑体" w:eastAsia="黑体" w:cs="黑体"/>
          <w:sz w:val="22"/>
          <w:szCs w:val="22"/>
        </w:rPr>
      </w:pPr>
      <w:r>
        <w:rPr>
          <w:rFonts w:ascii="黑体" w:hAnsi="黑体" w:eastAsia="黑体" w:cs="黑体"/>
          <w:spacing w:val="1"/>
          <w:sz w:val="22"/>
          <w:szCs w:val="22"/>
        </w:rPr>
        <w:t>2012—2020年居民医保基金收支情况(单位：亿元)</w:t>
      </w:r>
    </w:p>
    <w:p w14:paraId="19B3D8C9">
      <w:pPr>
        <w:spacing w:line="121" w:lineRule="exact"/>
      </w:pPr>
    </w:p>
    <w:tbl>
      <w:tblPr>
        <w:tblStyle w:val="6"/>
        <w:tblW w:w="76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4"/>
        <w:gridCol w:w="769"/>
        <w:gridCol w:w="769"/>
        <w:gridCol w:w="769"/>
        <w:gridCol w:w="769"/>
        <w:gridCol w:w="759"/>
        <w:gridCol w:w="769"/>
        <w:gridCol w:w="769"/>
        <w:gridCol w:w="769"/>
        <w:gridCol w:w="764"/>
      </w:tblGrid>
      <w:tr w14:paraId="12139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754" w:type="dxa"/>
            <w:vAlign w:val="top"/>
          </w:tcPr>
          <w:p w14:paraId="16A54DAB">
            <w:pPr>
              <w:pStyle w:val="7"/>
              <w:spacing w:before="84" w:line="220" w:lineRule="auto"/>
              <w:ind w:left="155"/>
              <w:rPr>
                <w:sz w:val="21"/>
                <w:szCs w:val="21"/>
              </w:rPr>
            </w:pPr>
            <w:r>
              <w:rPr>
                <w:spacing w:val="-6"/>
                <w:sz w:val="21"/>
                <w:szCs w:val="21"/>
              </w:rPr>
              <w:t>项 目</w:t>
            </w:r>
          </w:p>
        </w:tc>
        <w:tc>
          <w:tcPr>
            <w:tcW w:w="769" w:type="dxa"/>
            <w:vAlign w:val="top"/>
          </w:tcPr>
          <w:p w14:paraId="39B349B4">
            <w:pPr>
              <w:pStyle w:val="7"/>
              <w:spacing w:before="83" w:line="219" w:lineRule="auto"/>
              <w:ind w:left="61"/>
              <w:rPr>
                <w:sz w:val="21"/>
                <w:szCs w:val="21"/>
              </w:rPr>
            </w:pPr>
            <w:r>
              <w:rPr>
                <w:spacing w:val="-2"/>
                <w:sz w:val="21"/>
                <w:szCs w:val="21"/>
              </w:rPr>
              <w:t>2012年</w:t>
            </w:r>
          </w:p>
        </w:tc>
        <w:tc>
          <w:tcPr>
            <w:tcW w:w="769" w:type="dxa"/>
            <w:vAlign w:val="top"/>
          </w:tcPr>
          <w:p w14:paraId="3498BB3C">
            <w:pPr>
              <w:pStyle w:val="7"/>
              <w:spacing w:before="83" w:line="219" w:lineRule="auto"/>
              <w:ind w:left="62"/>
              <w:rPr>
                <w:sz w:val="21"/>
                <w:szCs w:val="21"/>
              </w:rPr>
            </w:pPr>
            <w:r>
              <w:rPr>
                <w:spacing w:val="-2"/>
                <w:sz w:val="21"/>
                <w:szCs w:val="21"/>
              </w:rPr>
              <w:t>2013年</w:t>
            </w:r>
          </w:p>
        </w:tc>
        <w:tc>
          <w:tcPr>
            <w:tcW w:w="769" w:type="dxa"/>
            <w:vAlign w:val="top"/>
          </w:tcPr>
          <w:p w14:paraId="2CC0F4B2">
            <w:pPr>
              <w:pStyle w:val="7"/>
              <w:spacing w:before="83" w:line="219" w:lineRule="auto"/>
              <w:ind w:left="63"/>
              <w:rPr>
                <w:sz w:val="21"/>
                <w:szCs w:val="21"/>
              </w:rPr>
            </w:pPr>
            <w:r>
              <w:rPr>
                <w:spacing w:val="-2"/>
                <w:sz w:val="21"/>
                <w:szCs w:val="21"/>
              </w:rPr>
              <w:t>2014年</w:t>
            </w:r>
          </w:p>
        </w:tc>
        <w:tc>
          <w:tcPr>
            <w:tcW w:w="769" w:type="dxa"/>
            <w:vAlign w:val="top"/>
          </w:tcPr>
          <w:p w14:paraId="146F29A4">
            <w:pPr>
              <w:pStyle w:val="7"/>
              <w:spacing w:before="83" w:line="219" w:lineRule="auto"/>
              <w:ind w:left="64"/>
              <w:rPr>
                <w:sz w:val="21"/>
                <w:szCs w:val="21"/>
              </w:rPr>
            </w:pPr>
            <w:r>
              <w:rPr>
                <w:spacing w:val="-2"/>
                <w:sz w:val="21"/>
                <w:szCs w:val="21"/>
              </w:rPr>
              <w:t>2015年</w:t>
            </w:r>
          </w:p>
        </w:tc>
        <w:tc>
          <w:tcPr>
            <w:tcW w:w="759" w:type="dxa"/>
            <w:vAlign w:val="top"/>
          </w:tcPr>
          <w:p w14:paraId="77F086AF">
            <w:pPr>
              <w:pStyle w:val="7"/>
              <w:spacing w:before="83" w:line="219" w:lineRule="auto"/>
              <w:ind w:left="55"/>
              <w:rPr>
                <w:sz w:val="21"/>
                <w:szCs w:val="21"/>
              </w:rPr>
            </w:pPr>
            <w:r>
              <w:rPr>
                <w:spacing w:val="-2"/>
                <w:sz w:val="21"/>
                <w:szCs w:val="21"/>
              </w:rPr>
              <w:t>2016年</w:t>
            </w:r>
          </w:p>
        </w:tc>
        <w:tc>
          <w:tcPr>
            <w:tcW w:w="769" w:type="dxa"/>
            <w:vAlign w:val="top"/>
          </w:tcPr>
          <w:p w14:paraId="119B1ED0">
            <w:pPr>
              <w:pStyle w:val="7"/>
              <w:spacing w:before="83" w:line="219" w:lineRule="auto"/>
              <w:ind w:left="66"/>
              <w:rPr>
                <w:sz w:val="21"/>
                <w:szCs w:val="21"/>
              </w:rPr>
            </w:pPr>
            <w:r>
              <w:rPr>
                <w:spacing w:val="-2"/>
                <w:sz w:val="21"/>
                <w:szCs w:val="21"/>
              </w:rPr>
              <w:t>2017年</w:t>
            </w:r>
          </w:p>
        </w:tc>
        <w:tc>
          <w:tcPr>
            <w:tcW w:w="769" w:type="dxa"/>
            <w:vAlign w:val="top"/>
          </w:tcPr>
          <w:p w14:paraId="01B0A51F">
            <w:pPr>
              <w:pStyle w:val="7"/>
              <w:spacing w:before="83" w:line="219" w:lineRule="auto"/>
              <w:ind w:left="67"/>
              <w:rPr>
                <w:sz w:val="21"/>
                <w:szCs w:val="21"/>
              </w:rPr>
            </w:pPr>
            <w:r>
              <w:rPr>
                <w:spacing w:val="-2"/>
                <w:sz w:val="21"/>
                <w:szCs w:val="21"/>
              </w:rPr>
              <w:t>2018年</w:t>
            </w:r>
          </w:p>
        </w:tc>
        <w:tc>
          <w:tcPr>
            <w:tcW w:w="769" w:type="dxa"/>
            <w:vAlign w:val="top"/>
          </w:tcPr>
          <w:p w14:paraId="2AE12F70">
            <w:pPr>
              <w:pStyle w:val="7"/>
              <w:spacing w:before="83" w:line="219" w:lineRule="auto"/>
              <w:ind w:left="68"/>
              <w:rPr>
                <w:sz w:val="21"/>
                <w:szCs w:val="21"/>
              </w:rPr>
            </w:pPr>
            <w:r>
              <w:rPr>
                <w:spacing w:val="-2"/>
                <w:sz w:val="21"/>
                <w:szCs w:val="21"/>
              </w:rPr>
              <w:t>2019年</w:t>
            </w:r>
          </w:p>
        </w:tc>
        <w:tc>
          <w:tcPr>
            <w:tcW w:w="764" w:type="dxa"/>
            <w:vAlign w:val="top"/>
          </w:tcPr>
          <w:p w14:paraId="79776DAD">
            <w:pPr>
              <w:pStyle w:val="7"/>
              <w:spacing w:before="83" w:line="219" w:lineRule="auto"/>
              <w:ind w:left="59"/>
              <w:rPr>
                <w:sz w:val="21"/>
                <w:szCs w:val="21"/>
              </w:rPr>
            </w:pPr>
            <w:r>
              <w:rPr>
                <w:spacing w:val="-2"/>
                <w:sz w:val="21"/>
                <w:szCs w:val="21"/>
              </w:rPr>
              <w:t>2020年</w:t>
            </w:r>
          </w:p>
        </w:tc>
      </w:tr>
      <w:tr w14:paraId="52B3D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754" w:type="dxa"/>
            <w:vAlign w:val="top"/>
          </w:tcPr>
          <w:p w14:paraId="2C715C28">
            <w:pPr>
              <w:pStyle w:val="7"/>
              <w:spacing w:before="77" w:line="226" w:lineRule="auto"/>
              <w:ind w:left="155"/>
              <w:rPr>
                <w:sz w:val="21"/>
                <w:szCs w:val="21"/>
              </w:rPr>
            </w:pPr>
            <w:r>
              <w:rPr>
                <w:spacing w:val="-3"/>
                <w:sz w:val="21"/>
                <w:szCs w:val="21"/>
              </w:rPr>
              <w:t>基金</w:t>
            </w:r>
          </w:p>
          <w:p w14:paraId="5C0284C0">
            <w:pPr>
              <w:pStyle w:val="7"/>
              <w:spacing w:before="105" w:line="219" w:lineRule="auto"/>
              <w:ind w:left="155"/>
              <w:rPr>
                <w:sz w:val="21"/>
                <w:szCs w:val="21"/>
              </w:rPr>
            </w:pPr>
            <w:r>
              <w:rPr>
                <w:spacing w:val="4"/>
                <w:sz w:val="21"/>
                <w:szCs w:val="21"/>
              </w:rPr>
              <w:t>收入</w:t>
            </w:r>
          </w:p>
        </w:tc>
        <w:tc>
          <w:tcPr>
            <w:tcW w:w="769" w:type="dxa"/>
            <w:vAlign w:val="top"/>
          </w:tcPr>
          <w:p w14:paraId="1D3A13F1">
            <w:pPr>
              <w:pStyle w:val="7"/>
              <w:spacing w:before="281"/>
              <w:ind w:left="210"/>
              <w:rPr>
                <w:sz w:val="21"/>
                <w:szCs w:val="21"/>
              </w:rPr>
            </w:pPr>
            <w:r>
              <w:rPr>
                <w:spacing w:val="-3"/>
                <w:sz w:val="21"/>
                <w:szCs w:val="21"/>
              </w:rPr>
              <w:t>877</w:t>
            </w:r>
          </w:p>
        </w:tc>
        <w:tc>
          <w:tcPr>
            <w:tcW w:w="769" w:type="dxa"/>
            <w:vAlign w:val="top"/>
          </w:tcPr>
          <w:p w14:paraId="44DD8FCB">
            <w:pPr>
              <w:pStyle w:val="7"/>
              <w:spacing w:before="281"/>
              <w:ind w:left="162"/>
              <w:rPr>
                <w:sz w:val="21"/>
                <w:szCs w:val="21"/>
              </w:rPr>
            </w:pPr>
            <w:r>
              <w:rPr>
                <w:spacing w:val="-5"/>
                <w:sz w:val="21"/>
                <w:szCs w:val="21"/>
              </w:rPr>
              <w:t>1187</w:t>
            </w:r>
          </w:p>
        </w:tc>
        <w:tc>
          <w:tcPr>
            <w:tcW w:w="769" w:type="dxa"/>
            <w:vAlign w:val="top"/>
          </w:tcPr>
          <w:p w14:paraId="679126A5">
            <w:pPr>
              <w:pStyle w:val="7"/>
              <w:spacing w:before="281"/>
              <w:ind w:left="163"/>
              <w:rPr>
                <w:sz w:val="21"/>
                <w:szCs w:val="21"/>
              </w:rPr>
            </w:pPr>
            <w:r>
              <w:rPr>
                <w:spacing w:val="-5"/>
                <w:sz w:val="21"/>
                <w:szCs w:val="21"/>
              </w:rPr>
              <w:t>1649</w:t>
            </w:r>
          </w:p>
        </w:tc>
        <w:tc>
          <w:tcPr>
            <w:tcW w:w="769" w:type="dxa"/>
            <w:vAlign w:val="top"/>
          </w:tcPr>
          <w:p w14:paraId="71F939B8">
            <w:pPr>
              <w:pStyle w:val="7"/>
              <w:spacing w:before="281"/>
              <w:ind w:left="164"/>
              <w:rPr>
                <w:sz w:val="21"/>
                <w:szCs w:val="21"/>
              </w:rPr>
            </w:pPr>
            <w:r>
              <w:rPr>
                <w:spacing w:val="-3"/>
                <w:sz w:val="21"/>
                <w:szCs w:val="21"/>
              </w:rPr>
              <w:t>2109</w:t>
            </w:r>
          </w:p>
        </w:tc>
        <w:tc>
          <w:tcPr>
            <w:tcW w:w="759" w:type="dxa"/>
            <w:vAlign w:val="top"/>
          </w:tcPr>
          <w:p w14:paraId="05195AA0">
            <w:pPr>
              <w:pStyle w:val="7"/>
              <w:spacing w:before="281"/>
              <w:ind w:left="165"/>
              <w:rPr>
                <w:sz w:val="21"/>
                <w:szCs w:val="21"/>
              </w:rPr>
            </w:pPr>
            <w:r>
              <w:rPr>
                <w:spacing w:val="-3"/>
                <w:sz w:val="21"/>
                <w:szCs w:val="21"/>
              </w:rPr>
              <w:t>2811</w:t>
            </w:r>
          </w:p>
        </w:tc>
        <w:tc>
          <w:tcPr>
            <w:tcW w:w="769" w:type="dxa"/>
            <w:vAlign w:val="top"/>
          </w:tcPr>
          <w:p w14:paraId="1D6E0C57">
            <w:pPr>
              <w:pStyle w:val="7"/>
              <w:spacing w:before="281"/>
              <w:ind w:left="166"/>
              <w:rPr>
                <w:sz w:val="21"/>
                <w:szCs w:val="21"/>
              </w:rPr>
            </w:pPr>
            <w:r>
              <w:rPr>
                <w:spacing w:val="-3"/>
                <w:sz w:val="21"/>
                <w:szCs w:val="21"/>
              </w:rPr>
              <w:t>5653</w:t>
            </w:r>
          </w:p>
        </w:tc>
        <w:tc>
          <w:tcPr>
            <w:tcW w:w="769" w:type="dxa"/>
            <w:vAlign w:val="top"/>
          </w:tcPr>
          <w:p w14:paraId="44083601">
            <w:pPr>
              <w:pStyle w:val="7"/>
              <w:spacing w:before="281"/>
              <w:ind w:left="167"/>
              <w:rPr>
                <w:sz w:val="21"/>
                <w:szCs w:val="21"/>
              </w:rPr>
            </w:pPr>
            <w:r>
              <w:rPr>
                <w:spacing w:val="-2"/>
                <w:sz w:val="21"/>
                <w:szCs w:val="21"/>
              </w:rPr>
              <w:t>6971</w:t>
            </w:r>
          </w:p>
        </w:tc>
        <w:tc>
          <w:tcPr>
            <w:tcW w:w="769" w:type="dxa"/>
            <w:vAlign w:val="top"/>
          </w:tcPr>
          <w:p w14:paraId="29E76AAA">
            <w:pPr>
              <w:pStyle w:val="7"/>
              <w:spacing w:before="264" w:line="222" w:lineRule="auto"/>
              <w:ind w:left="218"/>
              <w:rPr>
                <w:sz w:val="21"/>
                <w:szCs w:val="21"/>
              </w:rPr>
            </w:pPr>
            <w:r>
              <w:rPr>
                <w:spacing w:val="-11"/>
                <w:sz w:val="21"/>
                <w:szCs w:val="21"/>
              </w:rPr>
              <w:t>(?)</w:t>
            </w:r>
          </w:p>
        </w:tc>
        <w:tc>
          <w:tcPr>
            <w:tcW w:w="764" w:type="dxa"/>
            <w:vAlign w:val="top"/>
          </w:tcPr>
          <w:p w14:paraId="7BAE461B">
            <w:pPr>
              <w:pStyle w:val="7"/>
              <w:spacing w:before="281"/>
              <w:ind w:left="169"/>
              <w:rPr>
                <w:sz w:val="21"/>
                <w:szCs w:val="21"/>
              </w:rPr>
            </w:pPr>
            <w:r>
              <w:rPr>
                <w:spacing w:val="-2"/>
                <w:sz w:val="21"/>
                <w:szCs w:val="21"/>
              </w:rPr>
              <w:t>9115</w:t>
            </w:r>
          </w:p>
        </w:tc>
      </w:tr>
      <w:tr w14:paraId="1AA23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7" w:hRule="atLeast"/>
        </w:trPr>
        <w:tc>
          <w:tcPr>
            <w:tcW w:w="754" w:type="dxa"/>
            <w:vAlign w:val="top"/>
          </w:tcPr>
          <w:p w14:paraId="489C3C40">
            <w:pPr>
              <w:pStyle w:val="7"/>
              <w:spacing w:before="91" w:line="275" w:lineRule="auto"/>
              <w:ind w:left="155" w:right="143"/>
              <w:rPr>
                <w:sz w:val="21"/>
                <w:szCs w:val="21"/>
              </w:rPr>
            </w:pPr>
            <w:r>
              <w:rPr>
                <w:spacing w:val="-5"/>
                <w:sz w:val="21"/>
                <w:szCs w:val="21"/>
              </w:rPr>
              <w:t>基金</w:t>
            </w:r>
            <w:r>
              <w:rPr>
                <w:sz w:val="21"/>
                <w:szCs w:val="21"/>
              </w:rPr>
              <w:t xml:space="preserve"> </w:t>
            </w:r>
            <w:r>
              <w:rPr>
                <w:spacing w:val="12"/>
                <w:sz w:val="21"/>
                <w:szCs w:val="21"/>
              </w:rPr>
              <w:t>支出</w:t>
            </w:r>
          </w:p>
        </w:tc>
        <w:tc>
          <w:tcPr>
            <w:tcW w:w="769" w:type="dxa"/>
            <w:vAlign w:val="top"/>
          </w:tcPr>
          <w:p w14:paraId="55E2DA90">
            <w:pPr>
              <w:pStyle w:val="7"/>
              <w:spacing w:before="284"/>
              <w:ind w:left="210"/>
              <w:rPr>
                <w:sz w:val="21"/>
                <w:szCs w:val="21"/>
              </w:rPr>
            </w:pPr>
            <w:r>
              <w:rPr>
                <w:spacing w:val="-3"/>
                <w:sz w:val="21"/>
                <w:szCs w:val="21"/>
              </w:rPr>
              <w:t>675</w:t>
            </w:r>
          </w:p>
        </w:tc>
        <w:tc>
          <w:tcPr>
            <w:tcW w:w="769" w:type="dxa"/>
            <w:vAlign w:val="top"/>
          </w:tcPr>
          <w:p w14:paraId="730AF7A9">
            <w:pPr>
              <w:pStyle w:val="7"/>
              <w:spacing w:before="284"/>
              <w:ind w:left="212"/>
              <w:rPr>
                <w:sz w:val="21"/>
                <w:szCs w:val="21"/>
              </w:rPr>
            </w:pPr>
            <w:r>
              <w:rPr>
                <w:spacing w:val="-3"/>
                <w:sz w:val="21"/>
                <w:szCs w:val="21"/>
              </w:rPr>
              <w:t>971</w:t>
            </w:r>
          </w:p>
        </w:tc>
        <w:tc>
          <w:tcPr>
            <w:tcW w:w="769" w:type="dxa"/>
            <w:vAlign w:val="top"/>
          </w:tcPr>
          <w:p w14:paraId="5FEE2408">
            <w:pPr>
              <w:pStyle w:val="7"/>
              <w:spacing w:before="284"/>
              <w:ind w:left="163"/>
              <w:rPr>
                <w:sz w:val="21"/>
                <w:szCs w:val="21"/>
              </w:rPr>
            </w:pPr>
            <w:r>
              <w:rPr>
                <w:spacing w:val="-5"/>
                <w:sz w:val="21"/>
                <w:szCs w:val="21"/>
              </w:rPr>
              <w:t>1437</w:t>
            </w:r>
          </w:p>
        </w:tc>
        <w:tc>
          <w:tcPr>
            <w:tcW w:w="769" w:type="dxa"/>
            <w:vAlign w:val="top"/>
          </w:tcPr>
          <w:p w14:paraId="6AFF8220">
            <w:pPr>
              <w:pStyle w:val="7"/>
              <w:spacing w:before="284"/>
              <w:ind w:left="164"/>
              <w:rPr>
                <w:sz w:val="21"/>
                <w:szCs w:val="21"/>
              </w:rPr>
            </w:pPr>
            <w:r>
              <w:rPr>
                <w:spacing w:val="-5"/>
                <w:sz w:val="21"/>
                <w:szCs w:val="21"/>
              </w:rPr>
              <w:t>1781</w:t>
            </w:r>
          </w:p>
        </w:tc>
        <w:tc>
          <w:tcPr>
            <w:tcW w:w="759" w:type="dxa"/>
            <w:vAlign w:val="top"/>
          </w:tcPr>
          <w:p w14:paraId="08C92C3F">
            <w:pPr>
              <w:pStyle w:val="7"/>
              <w:spacing w:before="284"/>
              <w:ind w:left="165"/>
              <w:rPr>
                <w:sz w:val="21"/>
                <w:szCs w:val="21"/>
              </w:rPr>
            </w:pPr>
            <w:r>
              <w:rPr>
                <w:spacing w:val="-3"/>
                <w:sz w:val="21"/>
                <w:szCs w:val="21"/>
              </w:rPr>
              <w:t>2480</w:t>
            </w:r>
          </w:p>
        </w:tc>
        <w:tc>
          <w:tcPr>
            <w:tcW w:w="769" w:type="dxa"/>
            <w:vAlign w:val="top"/>
          </w:tcPr>
          <w:p w14:paraId="5CCF9B90">
            <w:pPr>
              <w:pStyle w:val="7"/>
              <w:spacing w:before="284"/>
              <w:ind w:left="166"/>
              <w:rPr>
                <w:sz w:val="21"/>
                <w:szCs w:val="21"/>
              </w:rPr>
            </w:pPr>
            <w:r>
              <w:rPr>
                <w:spacing w:val="-2"/>
                <w:sz w:val="21"/>
                <w:szCs w:val="21"/>
              </w:rPr>
              <w:t>4955</w:t>
            </w:r>
          </w:p>
        </w:tc>
        <w:tc>
          <w:tcPr>
            <w:tcW w:w="769" w:type="dxa"/>
            <w:vAlign w:val="top"/>
          </w:tcPr>
          <w:p w14:paraId="1F10E87C">
            <w:pPr>
              <w:pStyle w:val="7"/>
              <w:spacing w:before="284"/>
              <w:ind w:left="167"/>
              <w:rPr>
                <w:sz w:val="21"/>
                <w:szCs w:val="21"/>
              </w:rPr>
            </w:pPr>
            <w:r>
              <w:rPr>
                <w:spacing w:val="-2"/>
                <w:sz w:val="21"/>
                <w:szCs w:val="21"/>
              </w:rPr>
              <w:t>6277</w:t>
            </w:r>
          </w:p>
        </w:tc>
        <w:tc>
          <w:tcPr>
            <w:tcW w:w="769" w:type="dxa"/>
            <w:vAlign w:val="top"/>
          </w:tcPr>
          <w:p w14:paraId="5193C398">
            <w:pPr>
              <w:pStyle w:val="7"/>
              <w:spacing w:before="284"/>
              <w:ind w:left="168"/>
              <w:rPr>
                <w:sz w:val="21"/>
                <w:szCs w:val="21"/>
              </w:rPr>
            </w:pPr>
            <w:r>
              <w:rPr>
                <w:spacing w:val="-2"/>
                <w:sz w:val="21"/>
                <w:szCs w:val="21"/>
              </w:rPr>
              <w:t>8191</w:t>
            </w:r>
          </w:p>
        </w:tc>
        <w:tc>
          <w:tcPr>
            <w:tcW w:w="764" w:type="dxa"/>
            <w:vAlign w:val="top"/>
          </w:tcPr>
          <w:p w14:paraId="1C57D80A">
            <w:pPr>
              <w:pStyle w:val="7"/>
              <w:spacing w:before="284"/>
              <w:ind w:left="169"/>
              <w:rPr>
                <w:sz w:val="21"/>
                <w:szCs w:val="21"/>
              </w:rPr>
            </w:pPr>
            <w:r>
              <w:rPr>
                <w:spacing w:val="-2"/>
                <w:sz w:val="21"/>
                <w:szCs w:val="21"/>
              </w:rPr>
              <w:t>8165</w:t>
            </w:r>
          </w:p>
        </w:tc>
      </w:tr>
      <w:tr w14:paraId="1B670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754" w:type="dxa"/>
            <w:vAlign w:val="top"/>
          </w:tcPr>
          <w:p w14:paraId="5AA66829">
            <w:pPr>
              <w:pStyle w:val="7"/>
              <w:spacing w:before="86" w:line="219" w:lineRule="auto"/>
              <w:ind w:left="55"/>
              <w:rPr>
                <w:sz w:val="21"/>
                <w:szCs w:val="21"/>
              </w:rPr>
            </w:pPr>
            <w:r>
              <w:rPr>
                <w:spacing w:val="3"/>
                <w:sz w:val="21"/>
                <w:szCs w:val="21"/>
              </w:rPr>
              <w:t>结余率</w:t>
            </w:r>
          </w:p>
        </w:tc>
        <w:tc>
          <w:tcPr>
            <w:tcW w:w="769" w:type="dxa"/>
            <w:vAlign w:val="top"/>
          </w:tcPr>
          <w:p w14:paraId="16F872DD">
            <w:pPr>
              <w:pStyle w:val="7"/>
              <w:spacing w:before="107" w:line="216" w:lineRule="auto"/>
              <w:ind w:left="111"/>
              <w:rPr>
                <w:sz w:val="21"/>
                <w:szCs w:val="21"/>
              </w:rPr>
            </w:pPr>
            <w:r>
              <w:rPr>
                <w:spacing w:val="-2"/>
                <w:sz w:val="21"/>
                <w:szCs w:val="21"/>
              </w:rPr>
              <w:t>23.0%</w:t>
            </w:r>
          </w:p>
        </w:tc>
        <w:tc>
          <w:tcPr>
            <w:tcW w:w="769" w:type="dxa"/>
            <w:vAlign w:val="top"/>
          </w:tcPr>
          <w:p w14:paraId="25AFC7EE">
            <w:pPr>
              <w:pStyle w:val="7"/>
              <w:spacing w:before="107" w:line="216" w:lineRule="auto"/>
              <w:ind w:left="112"/>
              <w:rPr>
                <w:sz w:val="21"/>
                <w:szCs w:val="21"/>
              </w:rPr>
            </w:pPr>
            <w:r>
              <w:rPr>
                <w:spacing w:val="-4"/>
                <w:sz w:val="21"/>
                <w:szCs w:val="21"/>
              </w:rPr>
              <w:t>18.2%</w:t>
            </w:r>
          </w:p>
        </w:tc>
        <w:tc>
          <w:tcPr>
            <w:tcW w:w="769" w:type="dxa"/>
            <w:vAlign w:val="top"/>
          </w:tcPr>
          <w:p w14:paraId="67998792">
            <w:pPr>
              <w:pStyle w:val="7"/>
              <w:spacing w:before="107" w:line="216" w:lineRule="auto"/>
              <w:ind w:left="113"/>
              <w:rPr>
                <w:sz w:val="21"/>
                <w:szCs w:val="21"/>
              </w:rPr>
            </w:pPr>
            <w:r>
              <w:rPr>
                <w:spacing w:val="-4"/>
                <w:sz w:val="21"/>
                <w:szCs w:val="21"/>
              </w:rPr>
              <w:t>12.9%</w:t>
            </w:r>
          </w:p>
        </w:tc>
        <w:tc>
          <w:tcPr>
            <w:tcW w:w="769" w:type="dxa"/>
            <w:vAlign w:val="top"/>
          </w:tcPr>
          <w:p w14:paraId="6E4A6CC3">
            <w:pPr>
              <w:pStyle w:val="7"/>
              <w:spacing w:before="107" w:line="216" w:lineRule="auto"/>
              <w:ind w:left="114"/>
              <w:rPr>
                <w:sz w:val="21"/>
                <w:szCs w:val="21"/>
              </w:rPr>
            </w:pPr>
            <w:r>
              <w:rPr>
                <w:spacing w:val="-4"/>
                <w:sz w:val="21"/>
                <w:szCs w:val="21"/>
              </w:rPr>
              <w:t>15.6%</w:t>
            </w:r>
          </w:p>
        </w:tc>
        <w:tc>
          <w:tcPr>
            <w:tcW w:w="759" w:type="dxa"/>
            <w:vAlign w:val="top"/>
          </w:tcPr>
          <w:p w14:paraId="4C20A2FA">
            <w:pPr>
              <w:pStyle w:val="7"/>
              <w:spacing w:before="107" w:line="216" w:lineRule="auto"/>
              <w:ind w:left="105"/>
              <w:rPr>
                <w:sz w:val="21"/>
                <w:szCs w:val="21"/>
              </w:rPr>
            </w:pPr>
            <w:r>
              <w:rPr>
                <w:spacing w:val="-4"/>
                <w:sz w:val="21"/>
                <w:szCs w:val="21"/>
              </w:rPr>
              <w:t>11.8%</w:t>
            </w:r>
          </w:p>
        </w:tc>
        <w:tc>
          <w:tcPr>
            <w:tcW w:w="769" w:type="dxa"/>
            <w:vAlign w:val="top"/>
          </w:tcPr>
          <w:p w14:paraId="5650B4CC">
            <w:pPr>
              <w:pStyle w:val="7"/>
              <w:spacing w:before="107" w:line="216" w:lineRule="auto"/>
              <w:ind w:left="116"/>
              <w:rPr>
                <w:sz w:val="21"/>
                <w:szCs w:val="21"/>
              </w:rPr>
            </w:pPr>
            <w:r>
              <w:rPr>
                <w:spacing w:val="-5"/>
                <w:sz w:val="21"/>
                <w:szCs w:val="21"/>
              </w:rPr>
              <w:t>12.4%</w:t>
            </w:r>
          </w:p>
        </w:tc>
        <w:tc>
          <w:tcPr>
            <w:tcW w:w="769" w:type="dxa"/>
            <w:vAlign w:val="top"/>
          </w:tcPr>
          <w:p w14:paraId="6E26283A">
            <w:pPr>
              <w:pStyle w:val="7"/>
              <w:spacing w:before="107" w:line="216" w:lineRule="auto"/>
              <w:ind w:left="116"/>
              <w:rPr>
                <w:sz w:val="21"/>
                <w:szCs w:val="21"/>
              </w:rPr>
            </w:pPr>
            <w:r>
              <w:rPr>
                <w:spacing w:val="-4"/>
                <w:sz w:val="21"/>
                <w:szCs w:val="21"/>
              </w:rPr>
              <w:t>10.0%</w:t>
            </w:r>
          </w:p>
        </w:tc>
        <w:tc>
          <w:tcPr>
            <w:tcW w:w="769" w:type="dxa"/>
            <w:vAlign w:val="top"/>
          </w:tcPr>
          <w:p w14:paraId="34624045">
            <w:pPr>
              <w:pStyle w:val="7"/>
              <w:spacing w:before="107" w:line="216" w:lineRule="auto"/>
              <w:ind w:left="168"/>
              <w:rPr>
                <w:sz w:val="21"/>
                <w:szCs w:val="21"/>
              </w:rPr>
            </w:pPr>
            <w:r>
              <w:rPr>
                <w:spacing w:val="-1"/>
                <w:sz w:val="21"/>
                <w:szCs w:val="21"/>
              </w:rPr>
              <w:t>4.5%</w:t>
            </w:r>
          </w:p>
        </w:tc>
        <w:tc>
          <w:tcPr>
            <w:tcW w:w="764" w:type="dxa"/>
            <w:vAlign w:val="top"/>
          </w:tcPr>
          <w:p w14:paraId="50991FCE">
            <w:pPr>
              <w:pStyle w:val="7"/>
              <w:spacing w:before="107" w:line="216" w:lineRule="auto"/>
              <w:ind w:left="109"/>
              <w:rPr>
                <w:sz w:val="21"/>
                <w:szCs w:val="21"/>
              </w:rPr>
            </w:pPr>
            <w:r>
              <w:rPr>
                <w:spacing w:val="-5"/>
                <w:sz w:val="21"/>
                <w:szCs w:val="21"/>
              </w:rPr>
              <w:t>10.4%</w:t>
            </w:r>
          </w:p>
        </w:tc>
      </w:tr>
    </w:tbl>
    <w:p w14:paraId="51FDCAD6">
      <w:pPr>
        <w:spacing w:before="159" w:line="321" w:lineRule="auto"/>
        <w:ind w:left="5" w:right="22" w:firstLine="379"/>
        <w:rPr>
          <w:rFonts w:ascii="宋体" w:hAnsi="宋体" w:eastAsia="宋体" w:cs="宋体"/>
          <w:sz w:val="22"/>
          <w:szCs w:val="22"/>
        </w:rPr>
      </w:pPr>
      <w:r>
        <w:rPr>
          <w:rFonts w:ascii="Times New Roman" w:hAnsi="Times New Roman" w:eastAsia="Times New Roman" w:cs="Times New Roman"/>
          <w:spacing w:val="3"/>
          <w:sz w:val="22"/>
          <w:szCs w:val="22"/>
        </w:rPr>
        <w:t>196.</w:t>
      </w:r>
      <w:r>
        <w:rPr>
          <w:rFonts w:ascii="Times New Roman" w:hAnsi="Times New Roman" w:eastAsia="Times New Roman" w:cs="Times New Roman"/>
          <w:spacing w:val="-12"/>
          <w:sz w:val="22"/>
          <w:szCs w:val="22"/>
        </w:rPr>
        <w:t xml:space="preserve"> </w:t>
      </w:r>
      <w:r>
        <w:rPr>
          <w:rFonts w:ascii="宋体" w:hAnsi="宋体" w:eastAsia="宋体" w:cs="宋体"/>
          <w:spacing w:val="3"/>
          <w:sz w:val="22"/>
          <w:szCs w:val="22"/>
        </w:rPr>
        <w:t>假设2021年居民医保基金收入同比增速与2020年相同，那么,2021年居</w:t>
      </w:r>
      <w:r>
        <w:rPr>
          <w:rFonts w:ascii="宋体" w:hAnsi="宋体" w:eastAsia="宋体" w:cs="宋体"/>
          <w:sz w:val="22"/>
          <w:szCs w:val="22"/>
        </w:rPr>
        <w:t xml:space="preserve"> </w:t>
      </w:r>
      <w:r>
        <w:rPr>
          <w:rFonts w:ascii="宋体" w:hAnsi="宋体" w:eastAsia="宋体" w:cs="宋体"/>
          <w:spacing w:val="-8"/>
          <w:sz w:val="22"/>
          <w:szCs w:val="22"/>
        </w:rPr>
        <w:t>民医保基金收入约为(</w:t>
      </w:r>
      <w:r>
        <w:rPr>
          <w:rFonts w:ascii="宋体" w:hAnsi="宋体" w:eastAsia="宋体" w:cs="宋体"/>
          <w:spacing w:val="12"/>
          <w:sz w:val="22"/>
          <w:szCs w:val="22"/>
        </w:rPr>
        <w:t xml:space="preserve">    </w:t>
      </w:r>
      <w:r>
        <w:rPr>
          <w:rFonts w:ascii="宋体" w:hAnsi="宋体" w:eastAsia="宋体" w:cs="宋体"/>
          <w:spacing w:val="-8"/>
          <w:sz w:val="22"/>
          <w:szCs w:val="22"/>
        </w:rPr>
        <w:t>)。</w:t>
      </w:r>
    </w:p>
    <w:p w14:paraId="6061BD36">
      <w:pPr>
        <w:spacing w:line="220" w:lineRule="auto"/>
        <w:ind w:left="384"/>
        <w:rPr>
          <w:rFonts w:ascii="宋体" w:hAnsi="宋体" w:eastAsia="宋体" w:cs="宋体"/>
          <w:sz w:val="22"/>
          <w:szCs w:val="22"/>
        </w:rPr>
      </w:pPr>
      <w:r>
        <w:rPr>
          <w:rFonts w:ascii="Times New Roman" w:hAnsi="Times New Roman" w:eastAsia="Times New Roman" w:cs="Times New Roman"/>
          <w:spacing w:val="-2"/>
          <w:sz w:val="22"/>
          <w:szCs w:val="22"/>
        </w:rPr>
        <w:t xml:space="preserve">A.9598 </w:t>
      </w:r>
      <w:r>
        <w:rPr>
          <w:rFonts w:ascii="宋体" w:hAnsi="宋体" w:eastAsia="宋体" w:cs="宋体"/>
          <w:spacing w:val="-2"/>
          <w:sz w:val="22"/>
          <w:szCs w:val="22"/>
        </w:rPr>
        <w:t>亿元</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B</w:t>
      </w:r>
      <w:r>
        <w:rPr>
          <w:rFonts w:ascii="宋体" w:hAnsi="宋体" w:eastAsia="宋体" w:cs="宋体"/>
          <w:spacing w:val="-2"/>
          <w:sz w:val="22"/>
          <w:szCs w:val="22"/>
        </w:rPr>
        <w:t>.9689亿元</w:t>
      </w:r>
    </w:p>
    <w:p w14:paraId="2C9FB8E9">
      <w:pPr>
        <w:spacing w:before="107" w:line="220" w:lineRule="auto"/>
        <w:ind w:left="384"/>
        <w:rPr>
          <w:rFonts w:ascii="宋体" w:hAnsi="宋体" w:eastAsia="宋体" w:cs="宋体"/>
          <w:sz w:val="22"/>
          <w:szCs w:val="22"/>
        </w:rPr>
      </w:pPr>
      <w:r>
        <w:rPr>
          <w:rFonts w:ascii="Times New Roman" w:hAnsi="Times New Roman" w:eastAsia="Times New Roman" w:cs="Times New Roman"/>
          <w:spacing w:val="3"/>
          <w:sz w:val="22"/>
          <w:szCs w:val="22"/>
        </w:rPr>
        <w:t>C.</w:t>
      </w:r>
      <w:r>
        <w:rPr>
          <w:rFonts w:ascii="宋体" w:hAnsi="宋体" w:eastAsia="宋体" w:cs="宋体"/>
          <w:spacing w:val="3"/>
          <w:sz w:val="22"/>
          <w:szCs w:val="22"/>
        </w:rPr>
        <w:t xml:space="preserve">9727亿元             </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 xml:space="preserve">D.9873 </w:t>
      </w:r>
      <w:r>
        <w:rPr>
          <w:rFonts w:ascii="宋体" w:hAnsi="宋体" w:eastAsia="宋体" w:cs="宋体"/>
          <w:spacing w:val="2"/>
          <w:sz w:val="22"/>
          <w:szCs w:val="22"/>
        </w:rPr>
        <w:t>亿元</w:t>
      </w:r>
    </w:p>
    <w:p w14:paraId="750B8568">
      <w:pPr>
        <w:spacing w:before="107" w:line="219" w:lineRule="auto"/>
        <w:ind w:left="384"/>
        <w:rPr>
          <w:rFonts w:ascii="宋体" w:hAnsi="宋体" w:eastAsia="宋体" w:cs="宋体"/>
          <w:sz w:val="22"/>
          <w:szCs w:val="22"/>
        </w:rPr>
      </w:pPr>
      <w:r>
        <w:rPr>
          <w:rFonts w:ascii="宋体" w:hAnsi="宋体" w:eastAsia="宋体" w:cs="宋体"/>
          <w:spacing w:val="-6"/>
          <w:sz w:val="22"/>
          <w:szCs w:val="22"/>
        </w:rPr>
        <w:t>197.2019年，职工医保参保人数共(</w:t>
      </w:r>
      <w:r>
        <w:rPr>
          <w:rFonts w:ascii="宋体" w:hAnsi="宋体" w:eastAsia="宋体" w:cs="宋体"/>
          <w:spacing w:val="14"/>
          <w:sz w:val="22"/>
          <w:szCs w:val="22"/>
        </w:rPr>
        <w:t xml:space="preserve">    </w:t>
      </w:r>
      <w:r>
        <w:rPr>
          <w:rFonts w:ascii="宋体" w:hAnsi="宋体" w:eastAsia="宋体" w:cs="宋体"/>
          <w:spacing w:val="-6"/>
          <w:sz w:val="22"/>
          <w:szCs w:val="22"/>
        </w:rPr>
        <w:t>)。</w:t>
      </w:r>
    </w:p>
    <w:p w14:paraId="21C6C987">
      <w:pPr>
        <w:spacing w:before="110" w:line="220" w:lineRule="auto"/>
        <w:ind w:left="384"/>
        <w:rPr>
          <w:rFonts w:ascii="宋体" w:hAnsi="宋体" w:eastAsia="宋体" w:cs="宋体"/>
          <w:sz w:val="22"/>
          <w:szCs w:val="22"/>
        </w:rPr>
      </w:pPr>
      <w:r>
        <w:rPr>
          <w:rFonts w:ascii="Times New Roman" w:hAnsi="Times New Roman" w:eastAsia="Times New Roman" w:cs="Times New Roman"/>
          <w:spacing w:val="-2"/>
          <w:sz w:val="22"/>
          <w:szCs w:val="22"/>
        </w:rPr>
        <w:t xml:space="preserve">A.30322 </w:t>
      </w:r>
      <w:r>
        <w:rPr>
          <w:rFonts w:ascii="宋体" w:hAnsi="宋体" w:eastAsia="宋体" w:cs="宋体"/>
          <w:spacing w:val="-2"/>
          <w:sz w:val="22"/>
          <w:szCs w:val="22"/>
        </w:rPr>
        <w:t>万人</w:t>
      </w:r>
      <w:r>
        <w:rPr>
          <w:rFonts w:ascii="宋体" w:hAnsi="宋体" w:eastAsia="宋体" w:cs="宋体"/>
          <w:spacing w:val="3"/>
          <w:sz w:val="22"/>
          <w:szCs w:val="22"/>
        </w:rPr>
        <w:t xml:space="preserve">                  </w:t>
      </w:r>
      <w:r>
        <w:rPr>
          <w:rFonts w:ascii="Times New Roman" w:hAnsi="Times New Roman" w:eastAsia="Times New Roman" w:cs="Times New Roman"/>
          <w:spacing w:val="-2"/>
          <w:sz w:val="22"/>
          <w:szCs w:val="22"/>
        </w:rPr>
        <w:t>B.31681</w:t>
      </w:r>
      <w:r>
        <w:rPr>
          <w:rFonts w:ascii="Times New Roman" w:hAnsi="Times New Roman" w:eastAsia="Times New Roman" w:cs="Times New Roman"/>
          <w:spacing w:val="-10"/>
          <w:sz w:val="22"/>
          <w:szCs w:val="22"/>
        </w:rPr>
        <w:t xml:space="preserve"> </w:t>
      </w:r>
      <w:r>
        <w:rPr>
          <w:rFonts w:ascii="宋体" w:hAnsi="宋体" w:eastAsia="宋体" w:cs="宋体"/>
          <w:spacing w:val="-2"/>
          <w:sz w:val="22"/>
          <w:szCs w:val="22"/>
        </w:rPr>
        <w:t>万人</w:t>
      </w:r>
    </w:p>
    <w:p w14:paraId="4BA12E02">
      <w:pPr>
        <w:spacing w:before="78" w:line="228" w:lineRule="auto"/>
        <w:ind w:left="384"/>
        <w:rPr>
          <w:rFonts w:ascii="宋体" w:hAnsi="宋体" w:eastAsia="宋体" w:cs="宋体"/>
          <w:sz w:val="22"/>
          <w:szCs w:val="22"/>
        </w:rPr>
      </w:pPr>
      <w:r>
        <w:rPr>
          <w:rFonts w:ascii="Times New Roman" w:hAnsi="Times New Roman" w:eastAsia="Times New Roman" w:cs="Times New Roman"/>
          <w:spacing w:val="1"/>
          <w:position w:val="-1"/>
          <w:sz w:val="22"/>
          <w:szCs w:val="22"/>
        </w:rPr>
        <w:t xml:space="preserve">C.32924 </w:t>
      </w:r>
      <w:r>
        <w:rPr>
          <w:rFonts w:ascii="宋体" w:hAnsi="宋体" w:eastAsia="宋体" w:cs="宋体"/>
          <w:spacing w:val="1"/>
          <w:position w:val="-1"/>
          <w:sz w:val="22"/>
          <w:szCs w:val="22"/>
        </w:rPr>
        <w:t xml:space="preserve">万人                  </w:t>
      </w:r>
      <w:r>
        <w:rPr>
          <w:rFonts w:ascii="Times New Roman" w:hAnsi="Times New Roman" w:eastAsia="Times New Roman" w:cs="Times New Roman"/>
          <w:spacing w:val="1"/>
          <w:position w:val="1"/>
          <w:sz w:val="22"/>
          <w:szCs w:val="22"/>
        </w:rPr>
        <w:t xml:space="preserve">D.34455 </w:t>
      </w:r>
      <w:r>
        <w:rPr>
          <w:rFonts w:ascii="宋体" w:hAnsi="宋体" w:eastAsia="宋体" w:cs="宋体"/>
          <w:spacing w:val="1"/>
          <w:position w:val="1"/>
          <w:sz w:val="22"/>
          <w:szCs w:val="22"/>
        </w:rPr>
        <w:t>万人</w:t>
      </w:r>
    </w:p>
    <w:p w14:paraId="47D29390">
      <w:pPr>
        <w:spacing w:before="117" w:line="219" w:lineRule="auto"/>
        <w:ind w:left="384"/>
        <w:rPr>
          <w:rFonts w:ascii="宋体" w:hAnsi="宋体" w:eastAsia="宋体" w:cs="宋体"/>
          <w:sz w:val="22"/>
          <w:szCs w:val="22"/>
        </w:rPr>
      </w:pPr>
      <w:r>
        <w:rPr>
          <w:rFonts w:ascii="Times New Roman" w:hAnsi="Times New Roman" w:eastAsia="Times New Roman" w:cs="Times New Roman"/>
          <w:spacing w:val="-10"/>
          <w:sz w:val="22"/>
          <w:szCs w:val="22"/>
        </w:rPr>
        <w:t>198.</w:t>
      </w:r>
      <w:r>
        <w:rPr>
          <w:rFonts w:ascii="Times New Roman" w:hAnsi="Times New Roman" w:eastAsia="Times New Roman" w:cs="Times New Roman"/>
          <w:spacing w:val="-5"/>
          <w:sz w:val="22"/>
          <w:szCs w:val="22"/>
        </w:rPr>
        <w:t xml:space="preserve"> </w:t>
      </w:r>
      <w:r>
        <w:rPr>
          <w:rFonts w:ascii="宋体" w:hAnsi="宋体" w:eastAsia="宋体" w:cs="宋体"/>
          <w:spacing w:val="-10"/>
          <w:sz w:val="22"/>
          <w:szCs w:val="22"/>
        </w:rPr>
        <w:t>下列年份中，在职职工参保人数同比增速小排序错误的是(</w:t>
      </w:r>
      <w:r>
        <w:rPr>
          <w:rFonts w:ascii="宋体" w:hAnsi="宋体" w:eastAsia="宋体" w:cs="宋体"/>
          <w:spacing w:val="10"/>
          <w:sz w:val="22"/>
          <w:szCs w:val="22"/>
        </w:rPr>
        <w:t xml:space="preserve">    </w:t>
      </w:r>
      <w:r>
        <w:rPr>
          <w:rFonts w:ascii="宋体" w:hAnsi="宋体" w:eastAsia="宋体" w:cs="宋体"/>
          <w:spacing w:val="-10"/>
          <w:sz w:val="22"/>
          <w:szCs w:val="22"/>
        </w:rPr>
        <w:t>)。</w:t>
      </w:r>
    </w:p>
    <w:p w14:paraId="303957DF">
      <w:pPr>
        <w:spacing w:before="80" w:line="219" w:lineRule="auto"/>
        <w:ind w:left="384"/>
        <w:rPr>
          <w:rFonts w:ascii="宋体" w:hAnsi="宋体" w:eastAsia="宋体" w:cs="宋体"/>
          <w:sz w:val="23"/>
          <w:szCs w:val="23"/>
        </w:rPr>
      </w:pPr>
      <w:r>
        <w:rPr>
          <w:rFonts w:ascii="Times New Roman" w:hAnsi="Times New Roman" w:eastAsia="Times New Roman" w:cs="Times New Roman"/>
          <w:spacing w:val="10"/>
          <w:sz w:val="23"/>
          <w:szCs w:val="23"/>
        </w:rPr>
        <w:t>A.2017</w:t>
      </w:r>
      <w:r>
        <w:rPr>
          <w:rFonts w:ascii="宋体" w:hAnsi="宋体" w:eastAsia="宋体" w:cs="宋体"/>
          <w:spacing w:val="10"/>
          <w:sz w:val="23"/>
          <w:szCs w:val="23"/>
        </w:rPr>
        <w:t>年&gt;2016年</w:t>
      </w:r>
      <w:r>
        <w:rPr>
          <w:rFonts w:ascii="宋体" w:hAnsi="宋体" w:eastAsia="宋体" w:cs="宋体"/>
          <w:spacing w:val="2"/>
          <w:sz w:val="23"/>
          <w:szCs w:val="23"/>
        </w:rPr>
        <w:t xml:space="preserve">            </w:t>
      </w:r>
      <w:r>
        <w:rPr>
          <w:rFonts w:ascii="Times New Roman" w:hAnsi="Times New Roman" w:eastAsia="Times New Roman" w:cs="Times New Roman"/>
          <w:spacing w:val="10"/>
          <w:sz w:val="23"/>
          <w:szCs w:val="23"/>
        </w:rPr>
        <w:t>B.2018</w:t>
      </w:r>
      <w:r>
        <w:rPr>
          <w:rFonts w:ascii="Times New Roman" w:hAnsi="Times New Roman" w:eastAsia="Times New Roman" w:cs="Times New Roman"/>
          <w:spacing w:val="-18"/>
          <w:sz w:val="23"/>
          <w:szCs w:val="23"/>
        </w:rPr>
        <w:t xml:space="preserve"> </w:t>
      </w:r>
      <w:r>
        <w:rPr>
          <w:rFonts w:ascii="宋体" w:hAnsi="宋体" w:eastAsia="宋体" w:cs="宋体"/>
          <w:spacing w:val="10"/>
          <w:sz w:val="23"/>
          <w:szCs w:val="23"/>
        </w:rPr>
        <w:t>年&gt;2017年</w:t>
      </w:r>
    </w:p>
    <w:p w14:paraId="0ACD2A66">
      <w:pPr>
        <w:spacing w:before="106" w:line="219" w:lineRule="auto"/>
        <w:ind w:left="384"/>
        <w:rPr>
          <w:rFonts w:ascii="宋体" w:hAnsi="宋体" w:eastAsia="宋体" w:cs="宋体"/>
          <w:sz w:val="22"/>
          <w:szCs w:val="22"/>
        </w:rPr>
      </w:pPr>
      <w:r>
        <w:rPr>
          <w:rFonts w:ascii="Times New Roman" w:hAnsi="Times New Roman" w:eastAsia="Times New Roman" w:cs="Times New Roman"/>
          <w:spacing w:val="12"/>
          <w:sz w:val="22"/>
          <w:szCs w:val="22"/>
        </w:rPr>
        <w:t xml:space="preserve">C.2019 </w:t>
      </w:r>
      <w:r>
        <w:rPr>
          <w:rFonts w:ascii="宋体" w:hAnsi="宋体" w:eastAsia="宋体" w:cs="宋体"/>
          <w:spacing w:val="12"/>
          <w:sz w:val="22"/>
          <w:szCs w:val="22"/>
        </w:rPr>
        <w:t>年&gt;2018年</w:t>
      </w:r>
      <w:r>
        <w:rPr>
          <w:rFonts w:ascii="宋体" w:hAnsi="宋体" w:eastAsia="宋体" w:cs="宋体"/>
          <w:spacing w:val="8"/>
          <w:sz w:val="22"/>
          <w:szCs w:val="22"/>
        </w:rPr>
        <w:t xml:space="preserve">            </w:t>
      </w:r>
      <w:r>
        <w:rPr>
          <w:rFonts w:ascii="Times New Roman" w:hAnsi="Times New Roman" w:eastAsia="Times New Roman" w:cs="Times New Roman"/>
          <w:spacing w:val="12"/>
          <w:sz w:val="22"/>
          <w:szCs w:val="22"/>
        </w:rPr>
        <w:t>D.2020</w:t>
      </w:r>
      <w:r>
        <w:rPr>
          <w:rFonts w:ascii="Times New Roman" w:hAnsi="Times New Roman" w:eastAsia="Times New Roman" w:cs="Times New Roman"/>
          <w:spacing w:val="2"/>
          <w:sz w:val="22"/>
          <w:szCs w:val="22"/>
        </w:rPr>
        <w:t xml:space="preserve"> </w:t>
      </w:r>
      <w:r>
        <w:rPr>
          <w:rFonts w:ascii="宋体" w:hAnsi="宋体" w:eastAsia="宋体" w:cs="宋体"/>
          <w:spacing w:val="12"/>
          <w:sz w:val="22"/>
          <w:szCs w:val="22"/>
        </w:rPr>
        <w:t>年&gt;2019年</w:t>
      </w:r>
    </w:p>
    <w:p w14:paraId="5DC9173D">
      <w:pPr>
        <w:spacing w:before="120" w:line="219" w:lineRule="auto"/>
        <w:ind w:left="384"/>
        <w:rPr>
          <w:rFonts w:ascii="宋体" w:hAnsi="宋体" w:eastAsia="宋体" w:cs="宋体"/>
          <w:sz w:val="22"/>
          <w:szCs w:val="22"/>
        </w:rPr>
      </w:pPr>
      <w:r>
        <w:rPr>
          <w:rFonts w:ascii="Times New Roman" w:hAnsi="Times New Roman" w:eastAsia="Times New Roman" w:cs="Times New Roman"/>
          <w:spacing w:val="11"/>
          <w:sz w:val="22"/>
          <w:szCs w:val="22"/>
        </w:rPr>
        <w:t>199.</w:t>
      </w:r>
      <w:r>
        <w:rPr>
          <w:rFonts w:ascii="Times New Roman" w:hAnsi="Times New Roman" w:eastAsia="Times New Roman" w:cs="Times New Roman"/>
          <w:spacing w:val="-9"/>
          <w:sz w:val="22"/>
          <w:szCs w:val="22"/>
        </w:rPr>
        <w:t xml:space="preserve"> </w:t>
      </w:r>
      <w:r>
        <w:rPr>
          <w:rFonts w:ascii="宋体" w:hAnsi="宋体" w:eastAsia="宋体" w:cs="宋体"/>
          <w:spacing w:val="11"/>
          <w:sz w:val="22"/>
          <w:szCs w:val="22"/>
        </w:rPr>
        <w:t>表中(?)处应填入的数字是(    )。</w:t>
      </w:r>
    </w:p>
    <w:p w14:paraId="075A6D2E">
      <w:pPr>
        <w:spacing w:before="126" w:line="188" w:lineRule="auto"/>
        <w:ind w:left="384"/>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A.7822</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B.8559</w:t>
      </w:r>
    </w:p>
    <w:p w14:paraId="66EED812">
      <w:pPr>
        <w:spacing w:before="151" w:line="207" w:lineRule="auto"/>
        <w:ind w:left="384"/>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C.8577                                     </w:t>
      </w:r>
      <w:r>
        <w:rPr>
          <w:rFonts w:ascii="Times New Roman" w:hAnsi="Times New Roman" w:eastAsia="Times New Roman" w:cs="Times New Roman"/>
          <w:spacing w:val="-1"/>
          <w:sz w:val="22"/>
          <w:szCs w:val="22"/>
        </w:rPr>
        <w:t xml:space="preserve">           D.8898</w:t>
      </w:r>
    </w:p>
    <w:p w14:paraId="7D18F11E">
      <w:pPr>
        <w:spacing w:before="143" w:line="219" w:lineRule="auto"/>
        <w:ind w:left="384"/>
        <w:rPr>
          <w:rFonts w:ascii="宋体" w:hAnsi="宋体" w:eastAsia="宋体" w:cs="宋体"/>
          <w:sz w:val="20"/>
          <w:szCs w:val="20"/>
        </w:rPr>
      </w:pPr>
      <w:r>
        <w:rPr>
          <w:rFonts w:ascii="Times New Roman" w:hAnsi="Times New Roman" w:eastAsia="Times New Roman" w:cs="Times New Roman"/>
          <w:spacing w:val="13"/>
          <w:sz w:val="20"/>
          <w:szCs w:val="20"/>
        </w:rPr>
        <w:t xml:space="preserve">200. </w:t>
      </w:r>
      <w:r>
        <w:rPr>
          <w:rFonts w:ascii="宋体" w:hAnsi="宋体" w:eastAsia="宋体" w:cs="宋体"/>
          <w:spacing w:val="13"/>
          <w:sz w:val="20"/>
          <w:szCs w:val="20"/>
        </w:rPr>
        <w:t>能够从上述资料中推出的有几项?(</w:t>
      </w:r>
      <w:r>
        <w:rPr>
          <w:rFonts w:ascii="宋体" w:hAnsi="宋体" w:eastAsia="宋体" w:cs="宋体"/>
          <w:spacing w:val="18"/>
          <w:sz w:val="20"/>
          <w:szCs w:val="20"/>
        </w:rPr>
        <w:t xml:space="preserve">    </w:t>
      </w:r>
      <w:r>
        <w:rPr>
          <w:rFonts w:ascii="宋体" w:hAnsi="宋体" w:eastAsia="宋体" w:cs="宋体"/>
          <w:spacing w:val="13"/>
          <w:sz w:val="20"/>
          <w:szCs w:val="20"/>
        </w:rPr>
        <w:t>)</w:t>
      </w:r>
    </w:p>
    <w:p w14:paraId="02F82D4B">
      <w:pPr>
        <w:spacing w:before="122" w:line="217" w:lineRule="auto"/>
        <w:ind w:left="384"/>
        <w:rPr>
          <w:rFonts w:ascii="宋体" w:hAnsi="宋体" w:eastAsia="宋体" w:cs="宋体"/>
          <w:sz w:val="22"/>
          <w:szCs w:val="22"/>
        </w:rPr>
      </w:pPr>
      <w:r>
        <w:rPr>
          <w:rFonts w:ascii="宋体" w:hAnsi="宋体" w:eastAsia="宋体" w:cs="宋体"/>
          <w:spacing w:val="-3"/>
          <w:sz w:val="22"/>
          <w:szCs w:val="22"/>
        </w:rPr>
        <w:t>①2017年职工医保在职退休比高于2016年</w:t>
      </w:r>
    </w:p>
    <w:p w14:paraId="34844BC1">
      <w:pPr>
        <w:spacing w:before="102" w:line="217" w:lineRule="auto"/>
        <w:ind w:left="384"/>
        <w:rPr>
          <w:rFonts w:ascii="宋体" w:hAnsi="宋体" w:eastAsia="宋体" w:cs="宋体"/>
          <w:sz w:val="22"/>
          <w:szCs w:val="22"/>
        </w:rPr>
      </w:pPr>
      <w:r>
        <w:rPr>
          <w:rFonts w:ascii="宋体" w:hAnsi="宋体" w:eastAsia="宋体" w:cs="宋体"/>
          <w:spacing w:val="-7"/>
          <w:sz w:val="22"/>
          <w:szCs w:val="22"/>
        </w:rPr>
        <w:t>②2020年居民医保参保人数比上年略有增加</w:t>
      </w:r>
    </w:p>
    <w:p w14:paraId="2DA9470A">
      <w:pPr>
        <w:spacing w:before="111" w:line="217" w:lineRule="auto"/>
        <w:ind w:left="384"/>
        <w:rPr>
          <w:rFonts w:ascii="宋体" w:hAnsi="宋体" w:eastAsia="宋体" w:cs="宋体"/>
          <w:sz w:val="22"/>
          <w:szCs w:val="22"/>
        </w:rPr>
      </w:pPr>
      <w:r>
        <w:rPr>
          <w:rFonts w:ascii="宋体" w:hAnsi="宋体" w:eastAsia="宋体" w:cs="宋体"/>
          <w:spacing w:val="-7"/>
          <w:sz w:val="22"/>
          <w:szCs w:val="22"/>
        </w:rPr>
        <w:t>③2012—2020年间，职工医保参保人数持续</w:t>
      </w:r>
      <w:r>
        <w:rPr>
          <w:rFonts w:ascii="宋体" w:hAnsi="宋体" w:eastAsia="宋体" w:cs="宋体"/>
          <w:spacing w:val="-8"/>
          <w:sz w:val="22"/>
          <w:szCs w:val="22"/>
        </w:rPr>
        <w:t>增加</w:t>
      </w:r>
    </w:p>
    <w:p w14:paraId="56CF5B7F">
      <w:pPr>
        <w:spacing w:before="111" w:line="217" w:lineRule="auto"/>
        <w:ind w:left="384"/>
        <w:rPr>
          <w:rFonts w:ascii="宋体" w:hAnsi="宋体" w:eastAsia="宋体" w:cs="宋体"/>
          <w:sz w:val="22"/>
          <w:szCs w:val="22"/>
        </w:rPr>
      </w:pPr>
      <w:r>
        <w:rPr>
          <w:rFonts w:ascii="宋体" w:hAnsi="宋体" w:eastAsia="宋体" w:cs="宋体"/>
          <w:spacing w:val="-5"/>
          <w:sz w:val="22"/>
          <w:szCs w:val="22"/>
        </w:rPr>
        <w:t>④2012—2020年间，居民医保基金支出增长金额最快的是2017年</w:t>
      </w:r>
    </w:p>
    <w:p w14:paraId="4436FDBA">
      <w:pPr>
        <w:pStyle w:val="3"/>
        <w:spacing w:before="156" w:line="191" w:lineRule="auto"/>
        <w:ind w:left="384"/>
        <w:rPr>
          <w:rFonts w:ascii="Times New Roman" w:hAnsi="Times New Roman" w:eastAsia="Times New Roman" w:cs="Times New Roman"/>
          <w:sz w:val="20"/>
          <w:szCs w:val="20"/>
        </w:rPr>
      </w:pPr>
      <w:r>
        <w:rPr>
          <w:spacing w:val="-1"/>
          <w:position w:val="-1"/>
          <w:sz w:val="20"/>
          <w:szCs w:val="20"/>
        </w:rPr>
        <w:t>A.1</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1"/>
          <w:sz w:val="20"/>
          <w:szCs w:val="20"/>
        </w:rPr>
        <w:t>B.2</w:t>
      </w:r>
    </w:p>
    <w:p w14:paraId="120376BC">
      <w:pPr>
        <w:spacing w:before="168" w:line="198" w:lineRule="auto"/>
        <w:ind w:left="38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 xml:space="preserve">C.3                                                             </w:t>
      </w:r>
      <w:r>
        <w:rPr>
          <w:rFonts w:ascii="Times New Roman" w:hAnsi="Times New Roman" w:eastAsia="Times New Roman" w:cs="Times New Roman"/>
          <w:spacing w:val="-1"/>
          <w:position w:val="1"/>
          <w:sz w:val="20"/>
          <w:szCs w:val="20"/>
        </w:rPr>
        <w:t>D.4</w:t>
      </w:r>
    </w:p>
    <w:p w14:paraId="03D217E2">
      <w:pPr>
        <w:pStyle w:val="3"/>
        <w:spacing w:line="409" w:lineRule="auto"/>
      </w:pPr>
    </w:p>
    <w:p w14:paraId="5AE23310">
      <w:pPr>
        <w:spacing w:before="72" w:line="227" w:lineRule="auto"/>
        <w:ind w:left="3415"/>
        <w:rPr>
          <w:rFonts w:ascii="黑体" w:hAnsi="黑体" w:eastAsia="黑体" w:cs="黑体"/>
          <w:sz w:val="22"/>
          <w:szCs w:val="22"/>
        </w:rPr>
      </w:pPr>
      <w:r>
        <w:rPr>
          <w:rFonts w:ascii="黑体" w:hAnsi="黑体" w:eastAsia="黑体" w:cs="黑体"/>
          <w:spacing w:val="9"/>
          <w:sz w:val="22"/>
          <w:szCs w:val="22"/>
        </w:rPr>
        <w:t>(四十一)</w:t>
      </w:r>
    </w:p>
    <w:p w14:paraId="2545ECE1">
      <w:pPr>
        <w:spacing w:before="125" w:line="219" w:lineRule="auto"/>
        <w:ind w:left="384"/>
        <w:rPr>
          <w:rFonts w:ascii="宋体" w:hAnsi="宋体" w:eastAsia="宋体" w:cs="宋体"/>
          <w:sz w:val="22"/>
          <w:szCs w:val="22"/>
        </w:rPr>
      </w:pPr>
      <w:r>
        <w:rPr>
          <w:rFonts w:ascii="宋体" w:hAnsi="宋体" w:eastAsia="宋体" w:cs="宋体"/>
          <w:spacing w:val="-12"/>
          <w:sz w:val="22"/>
          <w:szCs w:val="22"/>
        </w:rPr>
        <w:t>根据下列资料，完成以下各题。</w:t>
      </w:r>
    </w:p>
    <w:p w14:paraId="44090E67">
      <w:pPr>
        <w:spacing w:before="99" w:line="219" w:lineRule="auto"/>
        <w:ind w:right="8"/>
        <w:jc w:val="right"/>
        <w:rPr>
          <w:rFonts w:ascii="宋体" w:hAnsi="宋体" w:eastAsia="宋体" w:cs="宋体"/>
          <w:sz w:val="22"/>
          <w:szCs w:val="22"/>
        </w:rPr>
      </w:pPr>
      <w:r>
        <w:rPr>
          <w:rFonts w:ascii="宋体" w:hAnsi="宋体" w:eastAsia="宋体" w:cs="宋体"/>
          <w:spacing w:val="-9"/>
          <w:sz w:val="22"/>
          <w:szCs w:val="22"/>
        </w:rPr>
        <w:t>2015年以来，某省工业生产增速呈波动回升态势，8月份规模以上工业增加值增</w:t>
      </w:r>
    </w:p>
    <w:p w14:paraId="4126D6D7">
      <w:pPr>
        <w:spacing w:line="219" w:lineRule="auto"/>
        <w:rPr>
          <w:rFonts w:ascii="宋体" w:hAnsi="宋体" w:eastAsia="宋体" w:cs="宋体"/>
          <w:sz w:val="22"/>
          <w:szCs w:val="22"/>
        </w:rPr>
        <w:sectPr>
          <w:footerReference r:id="rId145" w:type="default"/>
          <w:pgSz w:w="10340" w:h="14570"/>
          <w:pgMar w:top="400" w:right="1404" w:bottom="1030" w:left="1264" w:header="0" w:footer="744" w:gutter="0"/>
          <w:cols w:space="720" w:num="1"/>
        </w:sectPr>
      </w:pPr>
    </w:p>
    <w:p w14:paraId="01B77E46">
      <w:pPr>
        <w:pStyle w:val="3"/>
        <w:spacing w:line="279" w:lineRule="auto"/>
      </w:pPr>
    </w:p>
    <w:p w14:paraId="4FAC2438">
      <w:pPr>
        <w:pStyle w:val="3"/>
        <w:spacing w:line="279" w:lineRule="auto"/>
      </w:pPr>
    </w:p>
    <w:p w14:paraId="637CAC9E">
      <w:pPr>
        <w:pStyle w:val="3"/>
        <w:spacing w:line="279" w:lineRule="auto"/>
      </w:pPr>
    </w:p>
    <w:p w14:paraId="78882E50">
      <w:pPr>
        <w:pStyle w:val="3"/>
        <w:spacing w:line="280" w:lineRule="auto"/>
      </w:pPr>
    </w:p>
    <w:p w14:paraId="3D738E75">
      <w:pPr>
        <w:spacing w:before="71" w:line="312" w:lineRule="auto"/>
        <w:jc w:val="both"/>
        <w:rPr>
          <w:rFonts w:ascii="宋体" w:hAnsi="宋体" w:eastAsia="宋体" w:cs="宋体"/>
          <w:sz w:val="22"/>
          <w:szCs w:val="22"/>
        </w:rPr>
      </w:pPr>
      <w:r>
        <w:rPr>
          <w:rFonts w:ascii="宋体" w:hAnsi="宋体" w:eastAsia="宋体" w:cs="宋体"/>
          <w:spacing w:val="1"/>
          <w:sz w:val="22"/>
          <w:szCs w:val="22"/>
        </w:rPr>
        <w:t>长15.0%,比年初增速提高3.3个百分点。1—8月，累计实现增加值12188</w:t>
      </w:r>
      <w:r>
        <w:rPr>
          <w:rFonts w:ascii="宋体" w:hAnsi="宋体" w:eastAsia="宋体" w:cs="宋体"/>
          <w:sz w:val="22"/>
          <w:szCs w:val="22"/>
        </w:rPr>
        <w:t xml:space="preserve">.4亿元， </w:t>
      </w:r>
      <w:r>
        <w:rPr>
          <w:rFonts w:ascii="宋体" w:hAnsi="宋体" w:eastAsia="宋体" w:cs="宋体"/>
          <w:spacing w:val="-1"/>
          <w:sz w:val="22"/>
          <w:szCs w:val="22"/>
        </w:rPr>
        <w:t>增长12.6%,较上半年增速提高0.6个百分点，比全国平均增速快4.5个百分点。工</w:t>
      </w:r>
      <w:r>
        <w:rPr>
          <w:rFonts w:ascii="宋体" w:hAnsi="宋体" w:eastAsia="宋体" w:cs="宋体"/>
          <w:spacing w:val="2"/>
          <w:sz w:val="22"/>
          <w:szCs w:val="22"/>
        </w:rPr>
        <w:t xml:space="preserve"> </w:t>
      </w:r>
      <w:r>
        <w:rPr>
          <w:rFonts w:ascii="宋体" w:hAnsi="宋体" w:eastAsia="宋体" w:cs="宋体"/>
          <w:spacing w:val="-7"/>
          <w:sz w:val="22"/>
          <w:szCs w:val="22"/>
        </w:rPr>
        <w:t>业品产量回升面继续扩大，增势稳步升高。8月份，在国家重点调度的120种工业产</w:t>
      </w:r>
      <w:r>
        <w:rPr>
          <w:rFonts w:ascii="宋体" w:hAnsi="宋体" w:eastAsia="宋体" w:cs="宋体"/>
          <w:spacing w:val="8"/>
          <w:sz w:val="22"/>
          <w:szCs w:val="22"/>
        </w:rPr>
        <w:t xml:space="preserve"> </w:t>
      </w:r>
      <w:r>
        <w:rPr>
          <w:rFonts w:ascii="宋体" w:hAnsi="宋体" w:eastAsia="宋体" w:cs="宋体"/>
          <w:spacing w:val="2"/>
          <w:sz w:val="22"/>
          <w:szCs w:val="22"/>
        </w:rPr>
        <w:t>品中，有95种产品产量同比增长，占重点调度产品的79.0%</w:t>
      </w:r>
      <w:r>
        <w:rPr>
          <w:rFonts w:ascii="宋体" w:hAnsi="宋体" w:eastAsia="宋体" w:cs="宋体"/>
          <w:spacing w:val="1"/>
          <w:sz w:val="22"/>
          <w:szCs w:val="22"/>
        </w:rPr>
        <w:t>,占比相较于7月份提</w:t>
      </w:r>
      <w:r>
        <w:rPr>
          <w:rFonts w:ascii="宋体" w:hAnsi="宋体" w:eastAsia="宋体" w:cs="宋体"/>
          <w:sz w:val="22"/>
          <w:szCs w:val="22"/>
        </w:rPr>
        <w:t xml:space="preserve"> </w:t>
      </w:r>
      <w:r>
        <w:rPr>
          <w:rFonts w:ascii="宋体" w:hAnsi="宋体" w:eastAsia="宋体" w:cs="宋体"/>
          <w:spacing w:val="-4"/>
          <w:sz w:val="22"/>
          <w:szCs w:val="22"/>
        </w:rPr>
        <w:t>高14.0个百分点；增速较7月份提高的有77种，占重点调度产品的64.2%。</w:t>
      </w:r>
    </w:p>
    <w:p w14:paraId="70BDB9BF">
      <w:pPr>
        <w:spacing w:before="18" w:line="303" w:lineRule="auto"/>
        <w:ind w:right="78" w:firstLine="410"/>
        <w:jc w:val="both"/>
        <w:rPr>
          <w:rFonts w:ascii="宋体" w:hAnsi="宋体" w:eastAsia="宋体" w:cs="宋体"/>
          <w:sz w:val="22"/>
          <w:szCs w:val="22"/>
        </w:rPr>
      </w:pPr>
      <w:r>
        <w:rPr>
          <w:rFonts w:ascii="宋体" w:hAnsi="宋体" w:eastAsia="宋体" w:cs="宋体"/>
          <w:spacing w:val="2"/>
          <w:sz w:val="22"/>
          <w:szCs w:val="22"/>
        </w:rPr>
        <w:t>1—8月，全社会固定资产投资完成12872.1亿元，增长23.0%,增幅比上半年</w:t>
      </w:r>
      <w:r>
        <w:rPr>
          <w:rFonts w:ascii="宋体" w:hAnsi="宋体" w:eastAsia="宋体" w:cs="宋体"/>
          <w:spacing w:val="18"/>
          <w:sz w:val="22"/>
          <w:szCs w:val="22"/>
        </w:rPr>
        <w:t xml:space="preserve"> </w:t>
      </w:r>
      <w:r>
        <w:rPr>
          <w:rFonts w:ascii="宋体" w:hAnsi="宋体" w:eastAsia="宋体" w:cs="宋体"/>
          <w:spacing w:val="2"/>
          <w:sz w:val="22"/>
          <w:szCs w:val="22"/>
        </w:rPr>
        <w:t>提高0.2个百分点，同比提高1.5个百分点。其中，城镇投</w:t>
      </w:r>
      <w:r>
        <w:rPr>
          <w:rFonts w:ascii="宋体" w:hAnsi="宋体" w:eastAsia="宋体" w:cs="宋体"/>
          <w:spacing w:val="1"/>
          <w:sz w:val="22"/>
          <w:szCs w:val="22"/>
        </w:rPr>
        <w:t>资10557.4亿元，增长</w:t>
      </w:r>
      <w:r>
        <w:rPr>
          <w:rFonts w:ascii="宋体" w:hAnsi="宋体" w:eastAsia="宋体" w:cs="宋体"/>
          <w:sz w:val="22"/>
          <w:szCs w:val="22"/>
        </w:rPr>
        <w:t xml:space="preserve"> </w:t>
      </w:r>
      <w:r>
        <w:rPr>
          <w:rFonts w:ascii="宋体" w:hAnsi="宋体" w:eastAsia="宋体" w:cs="宋体"/>
          <w:spacing w:val="-4"/>
          <w:sz w:val="22"/>
          <w:szCs w:val="22"/>
        </w:rPr>
        <w:t>22.7%,增幅比上半年提高0.2个百分点。第一、二产业投资保持稳定增长，依次增</w:t>
      </w:r>
      <w:r>
        <w:rPr>
          <w:rFonts w:ascii="宋体" w:hAnsi="宋体" w:eastAsia="宋体" w:cs="宋体"/>
          <w:sz w:val="22"/>
          <w:szCs w:val="22"/>
        </w:rPr>
        <w:t xml:space="preserve"> </w:t>
      </w:r>
      <w:r>
        <w:rPr>
          <w:rFonts w:ascii="宋体" w:hAnsi="宋体" w:eastAsia="宋体" w:cs="宋体"/>
          <w:spacing w:val="4"/>
          <w:sz w:val="22"/>
          <w:szCs w:val="22"/>
        </w:rPr>
        <w:t>长19.2%和16.2%;第三产业投资增速加快，增长33.0%,增幅比上半年提高1.0个</w:t>
      </w:r>
      <w:r>
        <w:rPr>
          <w:rFonts w:ascii="宋体" w:hAnsi="宋体" w:eastAsia="宋体" w:cs="宋体"/>
          <w:spacing w:val="2"/>
          <w:sz w:val="22"/>
          <w:szCs w:val="22"/>
        </w:rPr>
        <w:t xml:space="preserve"> </w:t>
      </w:r>
      <w:r>
        <w:rPr>
          <w:rFonts w:ascii="宋体" w:hAnsi="宋体" w:eastAsia="宋体" w:cs="宋体"/>
          <w:spacing w:val="-3"/>
          <w:sz w:val="22"/>
          <w:szCs w:val="22"/>
        </w:rPr>
        <w:t>百分点；上年同期的三次产业投资构成之比为</w:t>
      </w:r>
      <w:r>
        <w:rPr>
          <w:rFonts w:ascii="宋体" w:hAnsi="宋体" w:eastAsia="宋体" w:cs="宋体"/>
          <w:spacing w:val="-4"/>
          <w:sz w:val="22"/>
          <w:szCs w:val="22"/>
        </w:rPr>
        <w:t>3.9:56.3:39.8。1—8月，房地产开</w:t>
      </w:r>
      <w:r>
        <w:rPr>
          <w:rFonts w:ascii="宋体" w:hAnsi="宋体" w:eastAsia="宋体" w:cs="宋体"/>
          <w:sz w:val="22"/>
          <w:szCs w:val="22"/>
        </w:rPr>
        <w:t xml:space="preserve"> </w:t>
      </w:r>
      <w:r>
        <w:rPr>
          <w:rFonts w:ascii="宋体" w:hAnsi="宋体" w:eastAsia="宋体" w:cs="宋体"/>
          <w:spacing w:val="-3"/>
          <w:sz w:val="22"/>
          <w:szCs w:val="22"/>
        </w:rPr>
        <w:t>发投资完成额1507.0亿元，增长22.5%</w:t>
      </w:r>
      <w:r>
        <w:rPr>
          <w:rFonts w:ascii="宋体" w:hAnsi="宋体" w:eastAsia="宋体" w:cs="宋体"/>
          <w:spacing w:val="-4"/>
          <w:sz w:val="22"/>
          <w:szCs w:val="22"/>
        </w:rPr>
        <w:t>,比全国平均增速高7.8个百分点。房屋销售</w:t>
      </w:r>
      <w:r>
        <w:rPr>
          <w:rFonts w:ascii="宋体" w:hAnsi="宋体" w:eastAsia="宋体" w:cs="宋体"/>
          <w:sz w:val="22"/>
          <w:szCs w:val="22"/>
        </w:rPr>
        <w:t xml:space="preserve"> </w:t>
      </w:r>
      <w:r>
        <w:rPr>
          <w:rFonts w:ascii="宋体" w:hAnsi="宋体" w:eastAsia="宋体" w:cs="宋体"/>
          <w:spacing w:val="-3"/>
          <w:sz w:val="22"/>
          <w:szCs w:val="22"/>
        </w:rPr>
        <w:t>面积3424.1万平方米，增幅由上半年、1—</w:t>
      </w:r>
      <w:r>
        <w:rPr>
          <w:rFonts w:ascii="宋体" w:hAnsi="宋体" w:eastAsia="宋体" w:cs="宋体"/>
          <w:spacing w:val="-4"/>
          <w:sz w:val="22"/>
          <w:szCs w:val="22"/>
        </w:rPr>
        <w:t>7月的11.0%、19.5%提升至24.9%。</w:t>
      </w:r>
    </w:p>
    <w:p w14:paraId="562F2968">
      <w:pPr>
        <w:spacing w:before="43" w:line="307" w:lineRule="auto"/>
        <w:ind w:right="72" w:firstLine="410"/>
        <w:jc w:val="both"/>
        <w:rPr>
          <w:rFonts w:ascii="宋体" w:hAnsi="宋体" w:eastAsia="宋体" w:cs="宋体"/>
          <w:sz w:val="22"/>
          <w:szCs w:val="22"/>
        </w:rPr>
      </w:pPr>
      <w:r>
        <w:rPr>
          <w:rFonts w:ascii="宋体" w:hAnsi="宋体" w:eastAsia="宋体" w:cs="宋体"/>
          <w:spacing w:val="6"/>
          <w:sz w:val="22"/>
          <w:szCs w:val="22"/>
        </w:rPr>
        <w:t xml:space="preserve">期间，全省消费市场逐步走强，社会消费品零售额增长由2月份的14.4%增 </w:t>
      </w:r>
      <w:r>
        <w:rPr>
          <w:rFonts w:ascii="宋体" w:hAnsi="宋体" w:eastAsia="宋体" w:cs="宋体"/>
          <w:spacing w:val="4"/>
          <w:sz w:val="22"/>
          <w:szCs w:val="22"/>
        </w:rPr>
        <w:t>至8月份的18.8%,提高4.4个百分点。1—8月累计实现零售额7808.4亿元，增长</w:t>
      </w:r>
      <w:r>
        <w:rPr>
          <w:rFonts w:ascii="宋体" w:hAnsi="宋体" w:eastAsia="宋体" w:cs="宋体"/>
          <w:spacing w:val="7"/>
          <w:sz w:val="22"/>
          <w:szCs w:val="22"/>
        </w:rPr>
        <w:t xml:space="preserve"> </w:t>
      </w:r>
      <w:r>
        <w:rPr>
          <w:rFonts w:ascii="宋体" w:hAnsi="宋体" w:eastAsia="宋体" w:cs="宋体"/>
          <w:spacing w:val="-1"/>
          <w:sz w:val="22"/>
          <w:szCs w:val="22"/>
        </w:rPr>
        <w:t>18.1%,增速同比回落5.4个百分点</w:t>
      </w:r>
      <w:r>
        <w:rPr>
          <w:rFonts w:ascii="宋体" w:hAnsi="宋体" w:eastAsia="宋体" w:cs="宋体"/>
          <w:spacing w:val="-2"/>
          <w:sz w:val="22"/>
          <w:szCs w:val="22"/>
        </w:rPr>
        <w:t>，比上半年提高0.2个百分点，比全国平均增速</w:t>
      </w:r>
      <w:r>
        <w:rPr>
          <w:rFonts w:ascii="宋体" w:hAnsi="宋体" w:eastAsia="宋体" w:cs="宋体"/>
          <w:sz w:val="22"/>
          <w:szCs w:val="22"/>
        </w:rPr>
        <w:t xml:space="preserve"> </w:t>
      </w:r>
      <w:r>
        <w:rPr>
          <w:rFonts w:ascii="宋体" w:hAnsi="宋体" w:eastAsia="宋体" w:cs="宋体"/>
          <w:spacing w:val="-6"/>
          <w:sz w:val="22"/>
          <w:szCs w:val="22"/>
        </w:rPr>
        <w:t>高3.0个百分点；扣除价格因素，实际增长19.2%,同比提高2.4</w:t>
      </w:r>
      <w:r>
        <w:rPr>
          <w:rFonts w:ascii="宋体" w:hAnsi="宋体" w:eastAsia="宋体" w:cs="宋体"/>
          <w:spacing w:val="-7"/>
          <w:sz w:val="22"/>
          <w:szCs w:val="22"/>
        </w:rPr>
        <w:t>个百分点。其中，县</w:t>
      </w:r>
      <w:r>
        <w:rPr>
          <w:rFonts w:ascii="宋体" w:hAnsi="宋体" w:eastAsia="宋体" w:cs="宋体"/>
          <w:sz w:val="22"/>
          <w:szCs w:val="22"/>
        </w:rPr>
        <w:t xml:space="preserve"> </w:t>
      </w:r>
      <w:r>
        <w:rPr>
          <w:rFonts w:ascii="宋体" w:hAnsi="宋体" w:eastAsia="宋体" w:cs="宋体"/>
          <w:spacing w:val="-6"/>
          <w:sz w:val="22"/>
          <w:szCs w:val="22"/>
        </w:rPr>
        <w:t>以上城市市场实现零售额5075.0亿元，增长18.5%;县及县</w:t>
      </w:r>
      <w:r>
        <w:rPr>
          <w:rFonts w:ascii="宋体" w:hAnsi="宋体" w:eastAsia="宋体" w:cs="宋体"/>
          <w:spacing w:val="-7"/>
          <w:sz w:val="22"/>
          <w:szCs w:val="22"/>
        </w:rPr>
        <w:t>以下农村市场实现零售额</w:t>
      </w:r>
      <w:r>
        <w:rPr>
          <w:rFonts w:ascii="宋体" w:hAnsi="宋体" w:eastAsia="宋体" w:cs="宋体"/>
          <w:sz w:val="22"/>
          <w:szCs w:val="22"/>
        </w:rPr>
        <w:t xml:space="preserve"> </w:t>
      </w:r>
      <w:r>
        <w:rPr>
          <w:rFonts w:ascii="宋体" w:hAnsi="宋体" w:eastAsia="宋体" w:cs="宋体"/>
          <w:spacing w:val="-4"/>
          <w:sz w:val="22"/>
          <w:szCs w:val="22"/>
        </w:rPr>
        <w:t>2733.4亿元，增长17.4%。</w:t>
      </w:r>
    </w:p>
    <w:p w14:paraId="2E1DEF45">
      <w:pPr>
        <w:spacing w:before="8" w:line="302" w:lineRule="auto"/>
        <w:ind w:right="70" w:firstLine="410"/>
        <w:jc w:val="both"/>
        <w:rPr>
          <w:rFonts w:ascii="宋体" w:hAnsi="宋体" w:eastAsia="宋体" w:cs="宋体"/>
          <w:sz w:val="22"/>
          <w:szCs w:val="22"/>
        </w:rPr>
      </w:pPr>
      <w:r>
        <w:rPr>
          <w:rFonts w:ascii="宋体" w:hAnsi="宋体" w:eastAsia="宋体" w:cs="宋体"/>
          <w:spacing w:val="3"/>
          <w:sz w:val="22"/>
          <w:szCs w:val="22"/>
        </w:rPr>
        <w:t>8月份，居民消费价格比上月上涨0.3%,为自今年3月份以来首</w:t>
      </w:r>
      <w:r>
        <w:rPr>
          <w:rFonts w:ascii="宋体" w:hAnsi="宋体" w:eastAsia="宋体" w:cs="宋体"/>
          <w:spacing w:val="2"/>
          <w:sz w:val="22"/>
          <w:szCs w:val="22"/>
        </w:rPr>
        <w:t>次出现月环比</w:t>
      </w:r>
      <w:r>
        <w:rPr>
          <w:rFonts w:ascii="宋体" w:hAnsi="宋体" w:eastAsia="宋体" w:cs="宋体"/>
          <w:sz w:val="22"/>
          <w:szCs w:val="22"/>
        </w:rPr>
        <w:t xml:space="preserve"> </w:t>
      </w:r>
      <w:r>
        <w:rPr>
          <w:rFonts w:ascii="宋体" w:hAnsi="宋体" w:eastAsia="宋体" w:cs="宋体"/>
          <w:spacing w:val="-4"/>
          <w:sz w:val="22"/>
          <w:szCs w:val="22"/>
        </w:rPr>
        <w:t>上涨。与上年同月比，居民消费价格下降0.7%,比上月降幅收窄0.1个百分点。1—</w:t>
      </w:r>
      <w:r>
        <w:rPr>
          <w:rFonts w:ascii="宋体" w:hAnsi="宋体" w:eastAsia="宋体" w:cs="宋体"/>
          <w:spacing w:val="4"/>
          <w:sz w:val="22"/>
          <w:szCs w:val="22"/>
        </w:rPr>
        <w:t xml:space="preserve"> </w:t>
      </w:r>
      <w:r>
        <w:rPr>
          <w:rFonts w:ascii="宋体" w:hAnsi="宋体" w:eastAsia="宋体" w:cs="宋体"/>
          <w:spacing w:val="-7"/>
          <w:sz w:val="22"/>
          <w:szCs w:val="22"/>
        </w:rPr>
        <w:t>8月，居民消费价格同比下降0.2%,继续延续上月累计同比价格首次出现的降势，降</w:t>
      </w:r>
      <w:r>
        <w:rPr>
          <w:rFonts w:ascii="宋体" w:hAnsi="宋体" w:eastAsia="宋体" w:cs="宋体"/>
          <w:spacing w:val="12"/>
          <w:sz w:val="22"/>
          <w:szCs w:val="22"/>
        </w:rPr>
        <w:t xml:space="preserve"> </w:t>
      </w:r>
      <w:r>
        <w:rPr>
          <w:rFonts w:ascii="宋体" w:hAnsi="宋体" w:eastAsia="宋体" w:cs="宋体"/>
          <w:spacing w:val="-1"/>
          <w:sz w:val="22"/>
          <w:szCs w:val="22"/>
        </w:rPr>
        <w:t>幅比前7个月扩大0.1个百分点，比全国平均降幅低1.0个百分点。8月</w:t>
      </w:r>
      <w:r>
        <w:rPr>
          <w:rFonts w:ascii="宋体" w:hAnsi="宋体" w:eastAsia="宋体" w:cs="宋体"/>
          <w:spacing w:val="-2"/>
          <w:sz w:val="22"/>
          <w:szCs w:val="22"/>
        </w:rPr>
        <w:t>份，原材料</w:t>
      </w:r>
      <w:r>
        <w:rPr>
          <w:rFonts w:ascii="宋体" w:hAnsi="宋体" w:eastAsia="宋体" w:cs="宋体"/>
          <w:sz w:val="22"/>
          <w:szCs w:val="22"/>
        </w:rPr>
        <w:t xml:space="preserve"> </w:t>
      </w:r>
      <w:r>
        <w:rPr>
          <w:rFonts w:ascii="宋体" w:hAnsi="宋体" w:eastAsia="宋体" w:cs="宋体"/>
          <w:spacing w:val="-6"/>
          <w:sz w:val="22"/>
          <w:szCs w:val="22"/>
        </w:rPr>
        <w:t>燃料动力购进价格和工业品出厂价格环比分</w:t>
      </w:r>
      <w:r>
        <w:rPr>
          <w:rFonts w:ascii="宋体" w:hAnsi="宋体" w:eastAsia="宋体" w:cs="宋体"/>
          <w:spacing w:val="-7"/>
          <w:sz w:val="22"/>
          <w:szCs w:val="22"/>
        </w:rPr>
        <w:t>别上涨0.6%和0.8%。与上年同月比，两</w:t>
      </w:r>
      <w:r>
        <w:rPr>
          <w:rFonts w:ascii="宋体" w:hAnsi="宋体" w:eastAsia="宋体" w:cs="宋体"/>
          <w:sz w:val="22"/>
          <w:szCs w:val="22"/>
        </w:rPr>
        <w:t xml:space="preserve"> </w:t>
      </w:r>
      <w:r>
        <w:rPr>
          <w:rFonts w:ascii="宋体" w:hAnsi="宋体" w:eastAsia="宋体" w:cs="宋体"/>
          <w:spacing w:val="2"/>
          <w:sz w:val="22"/>
          <w:szCs w:val="22"/>
        </w:rPr>
        <w:t>类价格依次下降7.6%和8.8%,其中，工业品出厂价格同比自上年12月由升转</w:t>
      </w:r>
      <w:r>
        <w:rPr>
          <w:rFonts w:ascii="宋体" w:hAnsi="宋体" w:eastAsia="宋体" w:cs="宋体"/>
          <w:spacing w:val="1"/>
          <w:sz w:val="22"/>
          <w:szCs w:val="22"/>
        </w:rPr>
        <w:t>降以</w:t>
      </w:r>
      <w:r>
        <w:rPr>
          <w:rFonts w:ascii="宋体" w:hAnsi="宋体" w:eastAsia="宋体" w:cs="宋体"/>
          <w:sz w:val="22"/>
          <w:szCs w:val="22"/>
        </w:rPr>
        <w:t xml:space="preserve"> </w:t>
      </w:r>
      <w:r>
        <w:rPr>
          <w:rFonts w:ascii="宋体" w:hAnsi="宋体" w:eastAsia="宋体" w:cs="宋体"/>
          <w:spacing w:val="-6"/>
          <w:sz w:val="22"/>
          <w:szCs w:val="22"/>
        </w:rPr>
        <w:t>来，降幅首次出现缩减，比7月份降幅收窄0.</w:t>
      </w:r>
      <w:r>
        <w:rPr>
          <w:rFonts w:ascii="宋体" w:hAnsi="宋体" w:eastAsia="宋体" w:cs="宋体"/>
          <w:spacing w:val="-7"/>
          <w:sz w:val="22"/>
          <w:szCs w:val="22"/>
        </w:rPr>
        <w:t>6个百分点。1—8月，两类价格累计同</w:t>
      </w:r>
      <w:r>
        <w:rPr>
          <w:rFonts w:ascii="宋体" w:hAnsi="宋体" w:eastAsia="宋体" w:cs="宋体"/>
          <w:sz w:val="22"/>
          <w:szCs w:val="22"/>
        </w:rPr>
        <w:t xml:space="preserve"> </w:t>
      </w:r>
      <w:r>
        <w:rPr>
          <w:rFonts w:ascii="宋体" w:hAnsi="宋体" w:eastAsia="宋体" w:cs="宋体"/>
          <w:spacing w:val="-3"/>
          <w:sz w:val="22"/>
          <w:szCs w:val="22"/>
        </w:rPr>
        <w:t>比分别下降5.6%和7.1%,较全国平均降幅依次低3.8个百分点和高0.7个百分点。</w:t>
      </w:r>
    </w:p>
    <w:p w14:paraId="69229C31">
      <w:pPr>
        <w:spacing w:before="61" w:line="289" w:lineRule="auto"/>
        <w:ind w:right="59" w:firstLine="410"/>
        <w:rPr>
          <w:rFonts w:ascii="宋体" w:hAnsi="宋体" w:eastAsia="宋体" w:cs="宋体"/>
          <w:sz w:val="22"/>
          <w:szCs w:val="22"/>
        </w:rPr>
      </w:pPr>
      <w:r>
        <w:rPr>
          <w:rFonts w:ascii="宋体" w:hAnsi="宋体" w:eastAsia="宋体" w:cs="宋体"/>
          <w:spacing w:val="3"/>
          <w:sz w:val="22"/>
          <w:szCs w:val="22"/>
        </w:rPr>
        <w:t>201.2015年7月份，在国家重点调度产品中，该省工业品产量同比增长的有</w:t>
      </w:r>
      <w:r>
        <w:rPr>
          <w:rFonts w:ascii="宋体" w:hAnsi="宋体" w:eastAsia="宋体" w:cs="宋体"/>
          <w:spacing w:val="9"/>
          <w:sz w:val="22"/>
          <w:szCs w:val="22"/>
        </w:rPr>
        <w:t xml:space="preserve"> </w:t>
      </w:r>
      <w:r>
        <w:rPr>
          <w:rFonts w:ascii="宋体" w:hAnsi="宋体" w:eastAsia="宋体" w:cs="宋体"/>
          <w:spacing w:val="-5"/>
          <w:sz w:val="22"/>
          <w:szCs w:val="22"/>
        </w:rPr>
        <w:t>(</w:t>
      </w:r>
      <w:r>
        <w:rPr>
          <w:rFonts w:ascii="宋体" w:hAnsi="宋体" w:eastAsia="宋体" w:cs="宋体"/>
          <w:spacing w:val="17"/>
          <w:sz w:val="22"/>
          <w:szCs w:val="22"/>
        </w:rPr>
        <w:t xml:space="preserve">    </w:t>
      </w:r>
      <w:r>
        <w:rPr>
          <w:rFonts w:ascii="宋体" w:hAnsi="宋体" w:eastAsia="宋体" w:cs="宋体"/>
          <w:spacing w:val="-5"/>
          <w:sz w:val="22"/>
          <w:szCs w:val="22"/>
        </w:rPr>
        <w:t>)种。</w:t>
      </w:r>
    </w:p>
    <w:p w14:paraId="5099171D">
      <w:pPr>
        <w:pStyle w:val="3"/>
        <w:spacing w:before="24" w:line="259" w:lineRule="exact"/>
        <w:ind w:left="410"/>
        <w:rPr>
          <w:rFonts w:ascii="Times New Roman" w:hAnsi="Times New Roman" w:eastAsia="Times New Roman" w:cs="Times New Roman"/>
          <w:sz w:val="19"/>
          <w:szCs w:val="19"/>
        </w:rPr>
      </w:pPr>
      <w:r>
        <w:rPr>
          <w:spacing w:val="-1"/>
          <w:position w:val="2"/>
          <w:sz w:val="19"/>
          <w:szCs w:val="19"/>
        </w:rPr>
        <w:t>A.65</w:t>
      </w:r>
      <w:r>
        <w:rPr>
          <w:spacing w:val="1"/>
          <w:position w:val="2"/>
          <w:sz w:val="19"/>
          <w:szCs w:val="19"/>
        </w:rPr>
        <w:t xml:space="preserve">                               </w:t>
      </w:r>
      <w:r>
        <w:rPr>
          <w:position w:val="2"/>
          <w:sz w:val="19"/>
          <w:szCs w:val="19"/>
        </w:rPr>
        <w:t xml:space="preserve">                       </w:t>
      </w:r>
      <w:r>
        <w:rPr>
          <w:rFonts w:ascii="Times New Roman" w:hAnsi="Times New Roman" w:eastAsia="Times New Roman" w:cs="Times New Roman"/>
          <w:spacing w:val="-1"/>
          <w:position w:val="1"/>
          <w:sz w:val="19"/>
          <w:szCs w:val="19"/>
        </w:rPr>
        <w:t>B.78</w:t>
      </w:r>
    </w:p>
    <w:p w14:paraId="5A84C8AF">
      <w:pPr>
        <w:pStyle w:val="3"/>
        <w:spacing w:before="79" w:line="287" w:lineRule="exact"/>
        <w:ind w:left="410"/>
        <w:rPr>
          <w:rFonts w:ascii="Times New Roman" w:hAnsi="Times New Roman" w:eastAsia="Times New Roman" w:cs="Times New Roman"/>
        </w:rPr>
      </w:pPr>
      <w:r>
        <w:rPr>
          <w:position w:val="2"/>
        </w:rPr>
        <w:t xml:space="preserve">C.93               </w:t>
      </w:r>
      <w:r>
        <w:rPr>
          <w:spacing w:val="-1"/>
          <w:position w:val="2"/>
        </w:rPr>
        <w:t xml:space="preserve">                                  </w:t>
      </w:r>
      <w:r>
        <w:rPr>
          <w:rFonts w:ascii="Times New Roman" w:hAnsi="Times New Roman" w:eastAsia="Times New Roman" w:cs="Times New Roman"/>
          <w:spacing w:val="-1"/>
        </w:rPr>
        <w:t>D.95</w:t>
      </w:r>
    </w:p>
    <w:p w14:paraId="38BC6115">
      <w:pPr>
        <w:spacing w:before="133" w:line="219" w:lineRule="auto"/>
        <w:ind w:left="410"/>
        <w:rPr>
          <w:rFonts w:ascii="宋体" w:hAnsi="宋体" w:eastAsia="宋体" w:cs="宋体"/>
          <w:sz w:val="22"/>
          <w:szCs w:val="22"/>
        </w:rPr>
      </w:pPr>
      <w:r>
        <w:rPr>
          <w:rFonts w:ascii="宋体" w:hAnsi="宋体" w:eastAsia="宋体" w:cs="宋体"/>
          <w:sz w:val="22"/>
          <w:szCs w:val="22"/>
        </w:rPr>
        <w:t>202.2013年1—8月，该省累计实现零售额(    )。</w:t>
      </w:r>
    </w:p>
    <w:p w14:paraId="4D17B16E">
      <w:pPr>
        <w:spacing w:before="90" w:line="220" w:lineRule="auto"/>
        <w:ind w:left="410"/>
        <w:rPr>
          <w:rFonts w:ascii="宋体" w:hAnsi="宋体" w:eastAsia="宋体" w:cs="宋体"/>
          <w:sz w:val="22"/>
          <w:szCs w:val="22"/>
        </w:rPr>
      </w:pPr>
      <w:r>
        <w:rPr>
          <w:rFonts w:ascii="Times New Roman" w:hAnsi="Times New Roman" w:eastAsia="Times New Roman" w:cs="Times New Roman"/>
          <w:position w:val="1"/>
          <w:sz w:val="22"/>
          <w:szCs w:val="22"/>
        </w:rPr>
        <w:t xml:space="preserve">A.7466.9 </w:t>
      </w:r>
      <w:r>
        <w:rPr>
          <w:rFonts w:ascii="宋体" w:hAnsi="宋体" w:eastAsia="宋体" w:cs="宋体"/>
          <w:position w:val="1"/>
          <w:sz w:val="22"/>
          <w:szCs w:val="22"/>
        </w:rPr>
        <w:t>亿元</w:t>
      </w:r>
      <w:r>
        <w:rPr>
          <w:rFonts w:ascii="宋体" w:hAnsi="宋体" w:eastAsia="宋体" w:cs="宋体"/>
          <w:spacing w:val="5"/>
          <w:position w:val="1"/>
          <w:sz w:val="22"/>
          <w:szCs w:val="22"/>
        </w:rPr>
        <w:t xml:space="preserve">                 </w:t>
      </w:r>
      <w:r>
        <w:rPr>
          <w:rFonts w:ascii="Times New Roman" w:hAnsi="Times New Roman" w:eastAsia="Times New Roman" w:cs="Times New Roman"/>
          <w:position w:val="-1"/>
          <w:sz w:val="22"/>
          <w:szCs w:val="22"/>
        </w:rPr>
        <w:t>B.5866.6</w:t>
      </w:r>
      <w:r>
        <w:rPr>
          <w:rFonts w:ascii="宋体" w:hAnsi="宋体" w:eastAsia="宋体" w:cs="宋体"/>
          <w:position w:val="-1"/>
          <w:sz w:val="22"/>
          <w:szCs w:val="22"/>
        </w:rPr>
        <w:t>亿元</w:t>
      </w:r>
    </w:p>
    <w:p w14:paraId="58432D9C">
      <w:pPr>
        <w:spacing w:line="220" w:lineRule="auto"/>
        <w:rPr>
          <w:rFonts w:ascii="宋体" w:hAnsi="宋体" w:eastAsia="宋体" w:cs="宋体"/>
          <w:sz w:val="22"/>
          <w:szCs w:val="22"/>
        </w:rPr>
        <w:sectPr>
          <w:footerReference r:id="rId146" w:type="default"/>
          <w:pgSz w:w="10340" w:h="14570"/>
          <w:pgMar w:top="400" w:right="1469" w:bottom="938" w:left="1129" w:header="0" w:footer="759" w:gutter="0"/>
          <w:cols w:space="720" w:num="1"/>
        </w:sectPr>
      </w:pPr>
    </w:p>
    <w:p w14:paraId="42D330C8">
      <w:pPr>
        <w:pStyle w:val="3"/>
        <w:spacing w:line="265" w:lineRule="auto"/>
      </w:pPr>
    </w:p>
    <w:p w14:paraId="4777A812">
      <w:pPr>
        <w:pStyle w:val="3"/>
        <w:spacing w:line="265" w:lineRule="auto"/>
      </w:pPr>
    </w:p>
    <w:p w14:paraId="0345B6A9">
      <w:pPr>
        <w:pStyle w:val="3"/>
        <w:spacing w:line="266" w:lineRule="auto"/>
      </w:pPr>
    </w:p>
    <w:p w14:paraId="02BB49F6">
      <w:pPr>
        <w:pStyle w:val="3"/>
        <w:spacing w:line="266" w:lineRule="auto"/>
      </w:pPr>
    </w:p>
    <w:p w14:paraId="761FA92C">
      <w:pPr>
        <w:spacing w:before="71" w:line="228" w:lineRule="auto"/>
        <w:ind w:left="379"/>
        <w:rPr>
          <w:rFonts w:ascii="宋体" w:hAnsi="宋体" w:eastAsia="宋体" w:cs="宋体"/>
          <w:sz w:val="22"/>
          <w:szCs w:val="22"/>
        </w:rPr>
      </w:pPr>
      <w:r>
        <w:rPr>
          <w:rFonts w:ascii="Times New Roman" w:hAnsi="Times New Roman" w:eastAsia="Times New Roman" w:cs="Times New Roman"/>
          <w:sz w:val="22"/>
          <w:szCs w:val="22"/>
        </w:rPr>
        <w:t xml:space="preserve">C.5353.6 </w:t>
      </w:r>
      <w:r>
        <w:rPr>
          <w:rFonts w:ascii="宋体" w:hAnsi="宋体" w:eastAsia="宋体" w:cs="宋体"/>
          <w:sz w:val="22"/>
          <w:szCs w:val="22"/>
        </w:rPr>
        <w:t>亿元</w:t>
      </w:r>
      <w:r>
        <w:rPr>
          <w:rFonts w:ascii="宋体" w:hAnsi="宋体" w:eastAsia="宋体" w:cs="宋体"/>
          <w:spacing w:val="5"/>
          <w:sz w:val="22"/>
          <w:szCs w:val="22"/>
        </w:rPr>
        <w:t xml:space="preserve">                 </w:t>
      </w:r>
      <w:r>
        <w:rPr>
          <w:rFonts w:ascii="Times New Roman" w:hAnsi="Times New Roman" w:eastAsia="Times New Roman" w:cs="Times New Roman"/>
          <w:position w:val="1"/>
          <w:sz w:val="22"/>
          <w:szCs w:val="22"/>
        </w:rPr>
        <w:t xml:space="preserve">D.5075.0 </w:t>
      </w:r>
      <w:r>
        <w:rPr>
          <w:rFonts w:ascii="宋体" w:hAnsi="宋体" w:eastAsia="宋体" w:cs="宋体"/>
          <w:spacing w:val="-1"/>
          <w:position w:val="1"/>
          <w:sz w:val="22"/>
          <w:szCs w:val="22"/>
        </w:rPr>
        <w:t>亿元</w:t>
      </w:r>
    </w:p>
    <w:p w14:paraId="454DC316">
      <w:pPr>
        <w:spacing w:before="85" w:line="218" w:lineRule="auto"/>
        <w:ind w:left="379"/>
        <w:rPr>
          <w:rFonts w:ascii="宋体" w:hAnsi="宋体" w:eastAsia="宋体" w:cs="宋体"/>
          <w:sz w:val="22"/>
          <w:szCs w:val="22"/>
        </w:rPr>
      </w:pPr>
      <w:r>
        <w:rPr>
          <w:rFonts w:ascii="宋体" w:hAnsi="宋体" w:eastAsia="宋体" w:cs="宋体"/>
          <w:spacing w:val="-2"/>
          <w:sz w:val="22"/>
          <w:szCs w:val="22"/>
        </w:rPr>
        <w:t>203.2015年7月，该省居民消费价格与上年同月相比(    )。</w:t>
      </w:r>
    </w:p>
    <w:p w14:paraId="45D0CFB9">
      <w:pPr>
        <w:spacing w:before="112" w:line="219" w:lineRule="auto"/>
        <w:ind w:left="379"/>
        <w:rPr>
          <w:rFonts w:ascii="宋体" w:hAnsi="宋体" w:eastAsia="宋体" w:cs="宋体"/>
          <w:sz w:val="22"/>
          <w:szCs w:val="22"/>
        </w:rPr>
      </w:pPr>
      <w:r>
        <w:rPr>
          <w:rFonts w:ascii="Times New Roman" w:hAnsi="Times New Roman" w:eastAsia="Times New Roman" w:cs="Times New Roman"/>
          <w:spacing w:val="4"/>
          <w:sz w:val="22"/>
          <w:szCs w:val="22"/>
        </w:rPr>
        <w:t>A.</w:t>
      </w:r>
      <w:r>
        <w:rPr>
          <w:rFonts w:ascii="Times New Roman" w:hAnsi="Times New Roman" w:eastAsia="Times New Roman" w:cs="Times New Roman"/>
          <w:spacing w:val="-17"/>
          <w:sz w:val="22"/>
          <w:szCs w:val="22"/>
        </w:rPr>
        <w:t xml:space="preserve"> </w:t>
      </w:r>
      <w:r>
        <w:rPr>
          <w:rFonts w:ascii="宋体" w:hAnsi="宋体" w:eastAsia="宋体" w:cs="宋体"/>
          <w:spacing w:val="4"/>
          <w:sz w:val="22"/>
          <w:szCs w:val="22"/>
        </w:rPr>
        <w:t>上涨0.6%</w:t>
      </w:r>
      <w:r>
        <w:rPr>
          <w:rFonts w:ascii="宋体" w:hAnsi="宋体" w:eastAsia="宋体" w:cs="宋体"/>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8"/>
          <w:sz w:val="22"/>
          <w:szCs w:val="22"/>
        </w:rPr>
        <w:t xml:space="preserve"> </w:t>
      </w:r>
      <w:r>
        <w:rPr>
          <w:rFonts w:ascii="宋体" w:hAnsi="宋体" w:eastAsia="宋体" w:cs="宋体"/>
          <w:spacing w:val="4"/>
          <w:sz w:val="22"/>
          <w:szCs w:val="22"/>
        </w:rPr>
        <w:t>下降0.6%</w:t>
      </w:r>
    </w:p>
    <w:p w14:paraId="36CB4CDA">
      <w:pPr>
        <w:spacing w:before="119" w:line="219" w:lineRule="auto"/>
        <w:ind w:left="379"/>
        <w:rPr>
          <w:rFonts w:ascii="宋体" w:hAnsi="宋体" w:eastAsia="宋体" w:cs="宋体"/>
          <w:sz w:val="22"/>
          <w:szCs w:val="22"/>
        </w:rPr>
      </w:pPr>
      <w:r>
        <w:rPr>
          <w:rFonts w:ascii="Times New Roman" w:hAnsi="Times New Roman" w:eastAsia="Times New Roman" w:cs="Times New Roman"/>
          <w:spacing w:val="4"/>
          <w:sz w:val="22"/>
          <w:szCs w:val="22"/>
        </w:rPr>
        <w:t>C.</w:t>
      </w:r>
      <w:r>
        <w:rPr>
          <w:rFonts w:ascii="Times New Roman" w:hAnsi="Times New Roman" w:eastAsia="Times New Roman" w:cs="Times New Roman"/>
          <w:spacing w:val="-16"/>
          <w:sz w:val="22"/>
          <w:szCs w:val="22"/>
        </w:rPr>
        <w:t xml:space="preserve"> </w:t>
      </w:r>
      <w:r>
        <w:rPr>
          <w:rFonts w:ascii="宋体" w:hAnsi="宋体" w:eastAsia="宋体" w:cs="宋体"/>
          <w:spacing w:val="4"/>
          <w:sz w:val="22"/>
          <w:szCs w:val="22"/>
        </w:rPr>
        <w:t>上涨0.8%</w:t>
      </w:r>
      <w:r>
        <w:rPr>
          <w:rFonts w:ascii="宋体" w:hAnsi="宋体" w:eastAsia="宋体" w:cs="宋体"/>
          <w:spacing w:val="1"/>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9"/>
          <w:sz w:val="22"/>
          <w:szCs w:val="22"/>
        </w:rPr>
        <w:t xml:space="preserve"> </w:t>
      </w:r>
      <w:r>
        <w:rPr>
          <w:rFonts w:ascii="宋体" w:hAnsi="宋体" w:eastAsia="宋体" w:cs="宋体"/>
          <w:spacing w:val="4"/>
          <w:sz w:val="22"/>
          <w:szCs w:val="22"/>
        </w:rPr>
        <w:t>下降0.8%</w:t>
      </w:r>
    </w:p>
    <w:p w14:paraId="357F9E62">
      <w:pPr>
        <w:spacing w:before="108" w:line="219" w:lineRule="auto"/>
        <w:ind w:left="379"/>
        <w:rPr>
          <w:rFonts w:ascii="宋体" w:hAnsi="宋体" w:eastAsia="宋体" w:cs="宋体"/>
          <w:sz w:val="22"/>
          <w:szCs w:val="22"/>
        </w:rPr>
      </w:pPr>
      <w:r>
        <w:rPr>
          <w:rFonts w:ascii="宋体" w:hAnsi="宋体" w:eastAsia="宋体" w:cs="宋体"/>
          <w:spacing w:val="-1"/>
          <w:sz w:val="22"/>
          <w:szCs w:val="22"/>
        </w:rPr>
        <w:t>204.2015年1—8月，该省三次产业投资构</w:t>
      </w:r>
      <w:r>
        <w:rPr>
          <w:rFonts w:ascii="宋体" w:hAnsi="宋体" w:eastAsia="宋体" w:cs="宋体"/>
          <w:spacing w:val="-2"/>
          <w:sz w:val="22"/>
          <w:szCs w:val="22"/>
        </w:rPr>
        <w:t>成之比为(    )。</w:t>
      </w:r>
    </w:p>
    <w:p w14:paraId="6E403163">
      <w:pPr>
        <w:spacing w:before="116" w:line="198" w:lineRule="auto"/>
        <w:ind w:left="379"/>
        <w:rPr>
          <w:rFonts w:ascii="Times New Roman" w:hAnsi="Times New Roman" w:eastAsia="Times New Roman" w:cs="Times New Roman"/>
          <w:sz w:val="22"/>
          <w:szCs w:val="22"/>
        </w:rPr>
      </w:pPr>
      <w:r>
        <w:rPr>
          <w:rFonts w:ascii="Times New Roman" w:hAnsi="Times New Roman" w:eastAsia="Times New Roman" w:cs="Times New Roman"/>
          <w:position w:val="-1"/>
          <w:sz w:val="21"/>
          <w:szCs w:val="21"/>
        </w:rPr>
        <w:t xml:space="preserve">A.3.8:53.2:43.0                                     </w:t>
      </w:r>
      <w:r>
        <w:rPr>
          <w:rFonts w:ascii="Times New Roman" w:hAnsi="Times New Roman" w:eastAsia="Times New Roman" w:cs="Times New Roman"/>
          <w:sz w:val="22"/>
          <w:szCs w:val="22"/>
        </w:rPr>
        <w:t>B.3.4:58.5:38.1</w:t>
      </w:r>
    </w:p>
    <w:p w14:paraId="62F5990D">
      <w:pPr>
        <w:spacing w:before="160" w:line="200" w:lineRule="auto"/>
        <w:ind w:left="379"/>
        <w:rPr>
          <w:rFonts w:ascii="Times New Roman" w:hAnsi="Times New Roman" w:eastAsia="Times New Roman" w:cs="Times New Roman"/>
          <w:sz w:val="21"/>
          <w:szCs w:val="21"/>
        </w:rPr>
      </w:pPr>
      <w:r>
        <w:rPr>
          <w:rFonts w:ascii="Times New Roman" w:hAnsi="Times New Roman" w:eastAsia="Times New Roman" w:cs="Times New Roman"/>
          <w:spacing w:val="-1"/>
          <w:sz w:val="22"/>
          <w:szCs w:val="22"/>
        </w:rPr>
        <w:t>C.3.2:57.7:39.1</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1"/>
          <w:szCs w:val="21"/>
        </w:rPr>
        <w:t>D.4.3:51.2:44.5</w:t>
      </w:r>
    </w:p>
    <w:p w14:paraId="5405695E">
      <w:pPr>
        <w:spacing w:before="145" w:line="220" w:lineRule="auto"/>
        <w:ind w:left="379"/>
        <w:rPr>
          <w:rFonts w:ascii="宋体" w:hAnsi="宋体" w:eastAsia="宋体" w:cs="宋体"/>
          <w:sz w:val="22"/>
          <w:szCs w:val="22"/>
        </w:rPr>
      </w:pPr>
      <w:r>
        <w:rPr>
          <w:rFonts w:ascii="Times New Roman" w:hAnsi="Times New Roman" w:eastAsia="Times New Roman" w:cs="Times New Roman"/>
          <w:spacing w:val="-4"/>
          <w:sz w:val="22"/>
          <w:szCs w:val="22"/>
        </w:rPr>
        <w:t>205.</w:t>
      </w:r>
      <w:r>
        <w:rPr>
          <w:rFonts w:ascii="Times New Roman" w:hAnsi="Times New Roman" w:eastAsia="Times New Roman" w:cs="Times New Roman"/>
          <w:spacing w:val="-11"/>
          <w:sz w:val="22"/>
          <w:szCs w:val="22"/>
        </w:rPr>
        <w:t xml:space="preserve"> </w:t>
      </w:r>
      <w:r>
        <w:rPr>
          <w:rFonts w:ascii="宋体" w:hAnsi="宋体" w:eastAsia="宋体" w:cs="宋体"/>
          <w:spacing w:val="-4"/>
          <w:sz w:val="22"/>
          <w:szCs w:val="22"/>
        </w:rPr>
        <w:t>下列说法不正确的是(</w:t>
      </w:r>
      <w:r>
        <w:rPr>
          <w:rFonts w:ascii="宋体" w:hAnsi="宋体" w:eastAsia="宋体" w:cs="宋体"/>
          <w:spacing w:val="7"/>
          <w:sz w:val="22"/>
          <w:szCs w:val="22"/>
        </w:rPr>
        <w:t xml:space="preserve">    </w:t>
      </w:r>
      <w:r>
        <w:rPr>
          <w:rFonts w:ascii="宋体" w:hAnsi="宋体" w:eastAsia="宋体" w:cs="宋体"/>
          <w:spacing w:val="-4"/>
          <w:sz w:val="22"/>
          <w:szCs w:val="22"/>
        </w:rPr>
        <w:t>)。</w:t>
      </w:r>
    </w:p>
    <w:p w14:paraId="19BC746B">
      <w:pPr>
        <w:spacing w:before="98" w:line="219" w:lineRule="auto"/>
        <w:ind w:left="379"/>
        <w:rPr>
          <w:rFonts w:ascii="宋体" w:hAnsi="宋体" w:eastAsia="宋体" w:cs="宋体"/>
          <w:sz w:val="22"/>
          <w:szCs w:val="22"/>
        </w:rPr>
      </w:pPr>
      <w:r>
        <w:rPr>
          <w:rFonts w:ascii="宋体" w:hAnsi="宋体" w:eastAsia="宋体" w:cs="宋体"/>
          <w:spacing w:val="-3"/>
          <w:sz w:val="22"/>
          <w:szCs w:val="22"/>
        </w:rPr>
        <w:t>A.2015</w:t>
      </w:r>
      <w:r>
        <w:rPr>
          <w:rFonts w:ascii="宋体" w:hAnsi="宋体" w:eastAsia="宋体" w:cs="宋体"/>
          <w:spacing w:val="-58"/>
          <w:sz w:val="22"/>
          <w:szCs w:val="22"/>
        </w:rPr>
        <w:t xml:space="preserve"> </w:t>
      </w:r>
      <w:r>
        <w:rPr>
          <w:rFonts w:ascii="宋体" w:hAnsi="宋体" w:eastAsia="宋体" w:cs="宋体"/>
          <w:spacing w:val="-3"/>
          <w:sz w:val="22"/>
          <w:szCs w:val="22"/>
        </w:rPr>
        <w:t>年1—8月，全国累计实现增加</w:t>
      </w:r>
      <w:r>
        <w:rPr>
          <w:rFonts w:ascii="宋体" w:hAnsi="宋体" w:eastAsia="宋体" w:cs="宋体"/>
          <w:spacing w:val="-4"/>
          <w:sz w:val="22"/>
          <w:szCs w:val="22"/>
        </w:rPr>
        <w:t>值的平均增速为8.1%</w:t>
      </w:r>
    </w:p>
    <w:p w14:paraId="3333CAB9">
      <w:pPr>
        <w:spacing w:before="106" w:line="218" w:lineRule="auto"/>
        <w:ind w:left="379"/>
        <w:rPr>
          <w:rFonts w:ascii="宋体" w:hAnsi="宋体" w:eastAsia="宋体" w:cs="宋体"/>
          <w:sz w:val="22"/>
          <w:szCs w:val="22"/>
        </w:rPr>
      </w:pPr>
      <w:r>
        <w:rPr>
          <w:rFonts w:ascii="宋体" w:hAnsi="宋体" w:eastAsia="宋体" w:cs="宋体"/>
          <w:spacing w:val="-2"/>
          <w:sz w:val="22"/>
          <w:szCs w:val="22"/>
        </w:rPr>
        <w:t>B.2015年1—8月，全国居民消费价格同比平均降幅为1.2%</w:t>
      </w:r>
    </w:p>
    <w:p w14:paraId="36A6FCD1">
      <w:pPr>
        <w:spacing w:before="102" w:line="315" w:lineRule="auto"/>
        <w:ind w:left="649" w:right="3" w:hanging="270"/>
        <w:rPr>
          <w:rFonts w:ascii="宋体" w:hAnsi="宋体" w:eastAsia="宋体" w:cs="宋体"/>
          <w:sz w:val="22"/>
          <w:szCs w:val="22"/>
        </w:rPr>
      </w:pPr>
      <w:r>
        <w:rPr>
          <w:rFonts w:ascii="宋体" w:hAnsi="宋体" w:eastAsia="宋体" w:cs="宋体"/>
          <w:spacing w:val="-7"/>
          <w:sz w:val="22"/>
          <w:szCs w:val="22"/>
        </w:rPr>
        <w:t>C.</w:t>
      </w:r>
      <w:r>
        <w:rPr>
          <w:rFonts w:ascii="宋体" w:hAnsi="宋体" w:eastAsia="宋体" w:cs="宋体"/>
          <w:spacing w:val="-45"/>
          <w:sz w:val="22"/>
          <w:szCs w:val="22"/>
        </w:rPr>
        <w:t xml:space="preserve"> </w:t>
      </w:r>
      <w:r>
        <w:rPr>
          <w:rFonts w:ascii="宋体" w:hAnsi="宋体" w:eastAsia="宋体" w:cs="宋体"/>
          <w:spacing w:val="-7"/>
          <w:sz w:val="22"/>
          <w:szCs w:val="22"/>
        </w:rPr>
        <w:t>与去年同期相比，2015年1—8月该省县以上城市市场实现零售额增长量比县</w:t>
      </w:r>
      <w:r>
        <w:rPr>
          <w:rFonts w:ascii="宋体" w:hAnsi="宋体" w:eastAsia="宋体" w:cs="宋体"/>
          <w:sz w:val="22"/>
          <w:szCs w:val="22"/>
        </w:rPr>
        <w:t xml:space="preserve"> </w:t>
      </w:r>
      <w:r>
        <w:rPr>
          <w:rFonts w:ascii="宋体" w:hAnsi="宋体" w:eastAsia="宋体" w:cs="宋体"/>
          <w:spacing w:val="-9"/>
          <w:sz w:val="22"/>
          <w:szCs w:val="22"/>
        </w:rPr>
        <w:t>及县以下农村市场零售额增长量多508.3亿元</w:t>
      </w:r>
    </w:p>
    <w:p w14:paraId="60CA2305">
      <w:pPr>
        <w:spacing w:line="219" w:lineRule="auto"/>
        <w:ind w:left="379"/>
        <w:rPr>
          <w:rFonts w:ascii="宋体" w:hAnsi="宋体" w:eastAsia="宋体" w:cs="宋体"/>
          <w:sz w:val="22"/>
          <w:szCs w:val="22"/>
        </w:rPr>
      </w:pPr>
      <w:r>
        <w:rPr>
          <w:rFonts w:ascii="宋体" w:hAnsi="宋体" w:eastAsia="宋体" w:cs="宋体"/>
          <w:spacing w:val="-6"/>
          <w:sz w:val="22"/>
          <w:szCs w:val="22"/>
        </w:rPr>
        <w:t>D.2015</w:t>
      </w:r>
      <w:r>
        <w:rPr>
          <w:rFonts w:ascii="宋体" w:hAnsi="宋体" w:eastAsia="宋体" w:cs="宋体"/>
          <w:spacing w:val="-56"/>
          <w:sz w:val="22"/>
          <w:szCs w:val="22"/>
        </w:rPr>
        <w:t xml:space="preserve"> </w:t>
      </w:r>
      <w:r>
        <w:rPr>
          <w:rFonts w:ascii="宋体" w:hAnsi="宋体" w:eastAsia="宋体" w:cs="宋体"/>
          <w:spacing w:val="-6"/>
          <w:sz w:val="22"/>
          <w:szCs w:val="22"/>
        </w:rPr>
        <w:t>年1—8月，该省经济稳步提升，向好趋势进一步展现</w:t>
      </w:r>
    </w:p>
    <w:p w14:paraId="54A4D6DA">
      <w:pPr>
        <w:pStyle w:val="3"/>
        <w:spacing w:line="389" w:lineRule="auto"/>
      </w:pPr>
    </w:p>
    <w:p w14:paraId="4A9C738A">
      <w:pPr>
        <w:spacing w:before="72" w:line="227" w:lineRule="auto"/>
        <w:ind w:left="3410"/>
        <w:rPr>
          <w:rFonts w:ascii="黑体" w:hAnsi="黑体" w:eastAsia="黑体" w:cs="黑体"/>
          <w:sz w:val="22"/>
          <w:szCs w:val="22"/>
        </w:rPr>
      </w:pPr>
      <w:r>
        <w:rPr>
          <w:rFonts w:ascii="黑体" w:hAnsi="黑体" w:eastAsia="黑体" w:cs="黑体"/>
          <w:spacing w:val="8"/>
          <w:sz w:val="22"/>
          <w:szCs w:val="22"/>
        </w:rPr>
        <w:t>(四十二)</w:t>
      </w:r>
    </w:p>
    <w:p w14:paraId="65E54A8B">
      <w:pPr>
        <w:spacing w:before="112" w:line="225" w:lineRule="auto"/>
        <w:ind w:left="379"/>
        <w:rPr>
          <w:rFonts w:ascii="楷体" w:hAnsi="楷体" w:eastAsia="楷体" w:cs="楷体"/>
          <w:sz w:val="22"/>
          <w:szCs w:val="22"/>
        </w:rPr>
      </w:pPr>
      <w:r>
        <w:rPr>
          <w:rFonts w:ascii="宋体" w:hAnsi="宋体" w:eastAsia="宋体" w:cs="宋体"/>
          <w:spacing w:val="-10"/>
          <w:sz w:val="22"/>
          <w:szCs w:val="22"/>
        </w:rPr>
        <w:t>根据下列资料，完成以下各题。</w:t>
      </w:r>
      <w:r>
        <w:rPr>
          <w:rFonts w:ascii="楷体" w:hAnsi="楷体" w:eastAsia="楷体" w:cs="楷体"/>
          <w:spacing w:val="-10"/>
          <w:sz w:val="22"/>
          <w:szCs w:val="22"/>
        </w:rPr>
        <w:t>(本篇非江苏真题)</w:t>
      </w:r>
    </w:p>
    <w:p w14:paraId="04896C51">
      <w:pPr>
        <w:spacing w:before="96" w:line="354" w:lineRule="auto"/>
        <w:ind w:firstLine="379"/>
        <w:rPr>
          <w:rFonts w:ascii="宋体" w:hAnsi="宋体" w:eastAsia="宋体" w:cs="宋体"/>
          <w:sz w:val="22"/>
          <w:szCs w:val="22"/>
        </w:rPr>
      </w:pPr>
      <w:r>
        <w:rPr>
          <w:rFonts w:ascii="宋体" w:hAnsi="宋体" w:eastAsia="宋体" w:cs="宋体"/>
          <w:spacing w:val="-2"/>
          <w:sz w:val="22"/>
          <w:szCs w:val="22"/>
        </w:rPr>
        <w:t>2015年，全国铁路营运里程达到12.1万公里。其中，高铁</w:t>
      </w:r>
      <w:r>
        <w:rPr>
          <w:rFonts w:ascii="宋体" w:hAnsi="宋体" w:eastAsia="宋体" w:cs="宋体"/>
          <w:spacing w:val="-3"/>
          <w:sz w:val="22"/>
          <w:szCs w:val="22"/>
        </w:rPr>
        <w:t>营运里程达到1.9万</w:t>
      </w:r>
      <w:r>
        <w:rPr>
          <w:rFonts w:ascii="宋体" w:hAnsi="宋体" w:eastAsia="宋体" w:cs="宋体"/>
          <w:sz w:val="22"/>
          <w:szCs w:val="22"/>
        </w:rPr>
        <w:t xml:space="preserve"> </w:t>
      </w:r>
      <w:r>
        <w:rPr>
          <w:rFonts w:ascii="宋体" w:hAnsi="宋体" w:eastAsia="宋体" w:cs="宋体"/>
          <w:spacing w:val="-16"/>
          <w:sz w:val="22"/>
          <w:szCs w:val="22"/>
        </w:rPr>
        <w:t>公里。(复线：有两组或两组以上轨道的铁道，相对方向的车辆可以同时通行。)</w:t>
      </w:r>
    </w:p>
    <w:p w14:paraId="4BE75955">
      <w:pPr>
        <w:spacing w:before="1"/>
      </w:pPr>
    </w:p>
    <w:p w14:paraId="1DEE5585">
      <w:pPr>
        <w:spacing w:before="1"/>
      </w:pPr>
    </w:p>
    <w:p w14:paraId="142926FF">
      <w:pPr>
        <w:spacing w:before="1"/>
      </w:pPr>
    </w:p>
    <w:p w14:paraId="75BA4461"/>
    <w:p w14:paraId="12F33A25"/>
    <w:p w14:paraId="09DDD127"/>
    <w:p w14:paraId="276A5D56"/>
    <w:p w14:paraId="405C77CE"/>
    <w:p w14:paraId="50BBDA30"/>
    <w:p w14:paraId="2C58F2DE"/>
    <w:p w14:paraId="7AF65B02"/>
    <w:p w14:paraId="15E766DB"/>
    <w:tbl>
      <w:tblPr>
        <w:tblStyle w:val="6"/>
        <w:tblW w:w="6600" w:type="dxa"/>
        <w:tblInd w:w="5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93"/>
        <w:gridCol w:w="1089"/>
        <w:gridCol w:w="1079"/>
        <w:gridCol w:w="1078"/>
        <w:gridCol w:w="1078"/>
        <w:gridCol w:w="1083"/>
      </w:tblGrid>
      <w:tr w14:paraId="0494D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 w:hRule="atLeast"/>
        </w:trPr>
        <w:tc>
          <w:tcPr>
            <w:tcW w:w="1193" w:type="dxa"/>
            <w:vAlign w:val="top"/>
          </w:tcPr>
          <w:p w14:paraId="0612D5A2">
            <w:pPr>
              <w:pStyle w:val="7"/>
              <w:spacing w:before="61" w:line="186" w:lineRule="auto"/>
              <w:ind w:left="845"/>
              <w:rPr>
                <w:sz w:val="19"/>
                <w:szCs w:val="19"/>
              </w:rPr>
            </w:pPr>
            <w:r>
              <w:drawing>
                <wp:anchor distT="0" distB="0" distL="0" distR="0" simplePos="0" relativeHeight="251767808" behindDoc="1" locked="0" layoutInCell="1" allowOverlap="1">
                  <wp:simplePos x="0" y="0"/>
                  <wp:positionH relativeFrom="column">
                    <wp:posOffset>511175</wp:posOffset>
                  </wp:positionH>
                  <wp:positionV relativeFrom="paragraph">
                    <wp:posOffset>-1787525</wp:posOffset>
                  </wp:positionV>
                  <wp:extent cx="3721100" cy="2590800"/>
                  <wp:effectExtent l="0" t="0" r="0" b="0"/>
                  <wp:wrapNone/>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558"/>
                          <a:stretch>
                            <a:fillRect/>
                          </a:stretch>
                        </pic:blipFill>
                        <pic:spPr>
                          <a:xfrm>
                            <a:off x="0" y="0"/>
                            <a:ext cx="3721092" cy="2590823"/>
                          </a:xfrm>
                          <a:prstGeom prst="rect">
                            <a:avLst/>
                          </a:prstGeom>
                        </pic:spPr>
                      </pic:pic>
                    </a:graphicData>
                  </a:graphic>
                </wp:anchor>
              </w:drawing>
            </w:r>
            <w:r>
              <w:rPr>
                <w:sz w:val="19"/>
                <w:szCs w:val="19"/>
              </w:rPr>
              <w:t>0</w:t>
            </w:r>
          </w:p>
        </w:tc>
        <w:tc>
          <w:tcPr>
            <w:tcW w:w="1089" w:type="dxa"/>
            <w:shd w:val="clear" w:color="auto" w:fill="FFFFFF"/>
            <w:vAlign w:val="top"/>
          </w:tcPr>
          <w:p w14:paraId="48C0FBA4">
            <w:pPr>
              <w:pStyle w:val="7"/>
              <w:spacing w:before="43" w:line="204" w:lineRule="auto"/>
              <w:ind w:left="252"/>
              <w:rPr>
                <w:sz w:val="19"/>
                <w:szCs w:val="19"/>
              </w:rPr>
            </w:pPr>
            <w:r>
              <w:rPr>
                <w:spacing w:val="-2"/>
                <w:sz w:val="19"/>
                <w:szCs w:val="19"/>
              </w:rPr>
              <w:t>2011年</w:t>
            </w:r>
          </w:p>
        </w:tc>
        <w:tc>
          <w:tcPr>
            <w:tcW w:w="1079" w:type="dxa"/>
            <w:shd w:val="clear" w:color="auto" w:fill="FFFFFF"/>
            <w:vAlign w:val="top"/>
          </w:tcPr>
          <w:p w14:paraId="47D186BE">
            <w:pPr>
              <w:pStyle w:val="7"/>
              <w:spacing w:before="43" w:line="204" w:lineRule="auto"/>
              <w:ind w:left="242"/>
              <w:rPr>
                <w:sz w:val="19"/>
                <w:szCs w:val="19"/>
              </w:rPr>
            </w:pPr>
            <w:r>
              <w:rPr>
                <w:spacing w:val="-2"/>
                <w:sz w:val="19"/>
                <w:szCs w:val="19"/>
              </w:rPr>
              <w:t>2012年</w:t>
            </w:r>
          </w:p>
        </w:tc>
        <w:tc>
          <w:tcPr>
            <w:tcW w:w="1078" w:type="dxa"/>
            <w:shd w:val="clear" w:color="auto" w:fill="FFFFFF"/>
            <w:vAlign w:val="top"/>
          </w:tcPr>
          <w:p w14:paraId="34695376">
            <w:pPr>
              <w:pStyle w:val="7"/>
              <w:spacing w:before="43" w:line="204" w:lineRule="auto"/>
              <w:ind w:left="244"/>
              <w:rPr>
                <w:sz w:val="19"/>
                <w:szCs w:val="19"/>
              </w:rPr>
            </w:pPr>
            <w:r>
              <w:rPr>
                <w:spacing w:val="-2"/>
                <w:sz w:val="19"/>
                <w:szCs w:val="19"/>
              </w:rPr>
              <w:t>2013年</w:t>
            </w:r>
          </w:p>
        </w:tc>
        <w:tc>
          <w:tcPr>
            <w:tcW w:w="1078" w:type="dxa"/>
            <w:shd w:val="clear" w:color="auto" w:fill="FFFFFF"/>
            <w:vAlign w:val="top"/>
          </w:tcPr>
          <w:p w14:paraId="12993679">
            <w:pPr>
              <w:pStyle w:val="7"/>
              <w:spacing w:before="43" w:line="204" w:lineRule="auto"/>
              <w:ind w:left="246"/>
              <w:rPr>
                <w:sz w:val="19"/>
                <w:szCs w:val="19"/>
              </w:rPr>
            </w:pPr>
            <w:r>
              <w:rPr>
                <w:spacing w:val="-2"/>
                <w:sz w:val="19"/>
                <w:szCs w:val="19"/>
              </w:rPr>
              <w:t>2014年</w:t>
            </w:r>
          </w:p>
        </w:tc>
        <w:tc>
          <w:tcPr>
            <w:tcW w:w="1083" w:type="dxa"/>
            <w:shd w:val="clear" w:color="auto" w:fill="FFFFFF"/>
            <w:vAlign w:val="top"/>
          </w:tcPr>
          <w:p w14:paraId="0FBE0168">
            <w:pPr>
              <w:pStyle w:val="7"/>
              <w:spacing w:before="43" w:line="204" w:lineRule="auto"/>
              <w:ind w:left="248"/>
              <w:rPr>
                <w:sz w:val="19"/>
                <w:szCs w:val="19"/>
              </w:rPr>
            </w:pPr>
            <w:r>
              <w:rPr>
                <w:spacing w:val="-2"/>
                <w:sz w:val="19"/>
                <w:szCs w:val="19"/>
              </w:rPr>
              <w:t>2015年</w:t>
            </w:r>
          </w:p>
        </w:tc>
      </w:tr>
      <w:tr w14:paraId="4E3E0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193" w:type="dxa"/>
            <w:shd w:val="clear" w:color="auto" w:fill="FFFFFF"/>
            <w:vAlign w:val="top"/>
          </w:tcPr>
          <w:p w14:paraId="420800FE">
            <w:pPr>
              <w:pStyle w:val="7"/>
              <w:spacing w:before="60" w:line="220" w:lineRule="auto"/>
              <w:ind w:left="15"/>
              <w:rPr>
                <w:sz w:val="19"/>
                <w:szCs w:val="19"/>
              </w:rPr>
            </w:pPr>
            <w:r>
              <w:rPr>
                <w:spacing w:val="1"/>
                <w:sz w:val="19"/>
                <w:szCs w:val="19"/>
              </w:rPr>
              <w:t>口营运里程</w:t>
            </w:r>
          </w:p>
        </w:tc>
        <w:tc>
          <w:tcPr>
            <w:tcW w:w="1089" w:type="dxa"/>
            <w:shd w:val="clear" w:color="auto" w:fill="FFFFFF"/>
            <w:vAlign w:val="top"/>
          </w:tcPr>
          <w:p w14:paraId="1A8DEC24">
            <w:pPr>
              <w:pStyle w:val="7"/>
              <w:spacing w:before="79" w:line="202" w:lineRule="auto"/>
              <w:ind w:left="392"/>
              <w:rPr>
                <w:sz w:val="19"/>
                <w:szCs w:val="19"/>
              </w:rPr>
            </w:pPr>
            <w:r>
              <w:rPr>
                <w:spacing w:val="-2"/>
                <w:sz w:val="19"/>
                <w:szCs w:val="19"/>
              </w:rPr>
              <w:t>9.3</w:t>
            </w:r>
          </w:p>
        </w:tc>
        <w:tc>
          <w:tcPr>
            <w:tcW w:w="1079" w:type="dxa"/>
            <w:shd w:val="clear" w:color="auto" w:fill="FFFFFF"/>
            <w:vAlign w:val="top"/>
          </w:tcPr>
          <w:p w14:paraId="1E46445D">
            <w:pPr>
              <w:pStyle w:val="7"/>
              <w:spacing w:before="79" w:line="202" w:lineRule="auto"/>
              <w:ind w:left="382"/>
              <w:rPr>
                <w:sz w:val="19"/>
                <w:szCs w:val="19"/>
              </w:rPr>
            </w:pPr>
            <w:r>
              <w:rPr>
                <w:spacing w:val="-2"/>
                <w:sz w:val="19"/>
                <w:szCs w:val="19"/>
              </w:rPr>
              <w:t>9.8</w:t>
            </w:r>
          </w:p>
        </w:tc>
        <w:tc>
          <w:tcPr>
            <w:tcW w:w="1078" w:type="dxa"/>
            <w:shd w:val="clear" w:color="auto" w:fill="FFFFFF"/>
            <w:vAlign w:val="top"/>
          </w:tcPr>
          <w:p w14:paraId="226EB6A5">
            <w:pPr>
              <w:pStyle w:val="7"/>
              <w:spacing w:before="79" w:line="202" w:lineRule="auto"/>
              <w:ind w:left="343"/>
              <w:rPr>
                <w:sz w:val="19"/>
                <w:szCs w:val="19"/>
              </w:rPr>
            </w:pPr>
            <w:r>
              <w:rPr>
                <w:spacing w:val="-5"/>
                <w:sz w:val="19"/>
                <w:szCs w:val="19"/>
              </w:rPr>
              <w:t>10.2</w:t>
            </w:r>
          </w:p>
        </w:tc>
        <w:tc>
          <w:tcPr>
            <w:tcW w:w="1078" w:type="dxa"/>
            <w:shd w:val="clear" w:color="auto" w:fill="FFFFFF"/>
            <w:vAlign w:val="top"/>
          </w:tcPr>
          <w:p w14:paraId="3F490979">
            <w:pPr>
              <w:pStyle w:val="7"/>
              <w:spacing w:before="79" w:line="202" w:lineRule="auto"/>
              <w:ind w:left="346"/>
              <w:rPr>
                <w:sz w:val="19"/>
                <w:szCs w:val="19"/>
              </w:rPr>
            </w:pPr>
            <w:r>
              <w:rPr>
                <w:spacing w:val="-5"/>
                <w:sz w:val="19"/>
                <w:szCs w:val="19"/>
              </w:rPr>
              <w:t>11.2</w:t>
            </w:r>
          </w:p>
        </w:tc>
        <w:tc>
          <w:tcPr>
            <w:tcW w:w="1083" w:type="dxa"/>
            <w:shd w:val="clear" w:color="auto" w:fill="FFFFFF"/>
            <w:vAlign w:val="top"/>
          </w:tcPr>
          <w:p w14:paraId="5F5EE11E">
            <w:pPr>
              <w:pStyle w:val="7"/>
              <w:spacing w:before="79" w:line="202" w:lineRule="auto"/>
              <w:ind w:left="348"/>
              <w:rPr>
                <w:sz w:val="19"/>
                <w:szCs w:val="19"/>
              </w:rPr>
            </w:pPr>
            <w:r>
              <w:rPr>
                <w:spacing w:val="-5"/>
                <w:sz w:val="19"/>
                <w:szCs w:val="19"/>
              </w:rPr>
              <w:t>12.1</w:t>
            </w:r>
          </w:p>
        </w:tc>
      </w:tr>
      <w:tr w14:paraId="54C6B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193" w:type="dxa"/>
            <w:shd w:val="clear" w:color="auto" w:fill="FFFFFF"/>
            <w:vAlign w:val="top"/>
          </w:tcPr>
          <w:p w14:paraId="53F03FCC">
            <w:pPr>
              <w:pStyle w:val="7"/>
              <w:spacing w:before="63" w:line="217" w:lineRule="auto"/>
              <w:ind w:left="15"/>
              <w:rPr>
                <w:sz w:val="19"/>
                <w:szCs w:val="19"/>
              </w:rPr>
            </w:pPr>
            <w:r>
              <w:rPr>
                <w:spacing w:val="1"/>
                <w:sz w:val="19"/>
                <w:szCs w:val="19"/>
              </w:rPr>
              <w:t>■复线里程</w:t>
            </w:r>
          </w:p>
        </w:tc>
        <w:tc>
          <w:tcPr>
            <w:tcW w:w="1089" w:type="dxa"/>
            <w:shd w:val="clear" w:color="auto" w:fill="FFFFFF"/>
            <w:vAlign w:val="top"/>
          </w:tcPr>
          <w:p w14:paraId="2FDC6601">
            <w:pPr>
              <w:pStyle w:val="7"/>
              <w:spacing w:before="82" w:line="199" w:lineRule="auto"/>
              <w:ind w:left="392"/>
              <w:rPr>
                <w:sz w:val="19"/>
                <w:szCs w:val="19"/>
              </w:rPr>
            </w:pPr>
            <w:r>
              <w:rPr>
                <w:spacing w:val="-3"/>
                <w:sz w:val="19"/>
                <w:szCs w:val="19"/>
              </w:rPr>
              <w:t>3.9</w:t>
            </w:r>
          </w:p>
        </w:tc>
        <w:tc>
          <w:tcPr>
            <w:tcW w:w="1079" w:type="dxa"/>
            <w:shd w:val="clear" w:color="auto" w:fill="FFFFFF"/>
            <w:vAlign w:val="top"/>
          </w:tcPr>
          <w:p w14:paraId="438DD5ED">
            <w:pPr>
              <w:pStyle w:val="7"/>
              <w:spacing w:before="82" w:line="199" w:lineRule="auto"/>
              <w:ind w:left="382"/>
              <w:rPr>
                <w:sz w:val="19"/>
                <w:szCs w:val="19"/>
              </w:rPr>
            </w:pPr>
            <w:r>
              <w:rPr>
                <w:spacing w:val="-2"/>
                <w:sz w:val="19"/>
                <w:szCs w:val="19"/>
              </w:rPr>
              <w:t>4.4</w:t>
            </w:r>
          </w:p>
        </w:tc>
        <w:tc>
          <w:tcPr>
            <w:tcW w:w="1078" w:type="dxa"/>
            <w:shd w:val="clear" w:color="auto" w:fill="FFFFFF"/>
            <w:vAlign w:val="top"/>
          </w:tcPr>
          <w:p w14:paraId="3172BE55">
            <w:pPr>
              <w:pStyle w:val="7"/>
              <w:spacing w:before="82" w:line="199" w:lineRule="auto"/>
              <w:ind w:left="384"/>
              <w:rPr>
                <w:sz w:val="19"/>
                <w:szCs w:val="19"/>
              </w:rPr>
            </w:pPr>
            <w:r>
              <w:rPr>
                <w:spacing w:val="-2"/>
                <w:sz w:val="19"/>
                <w:szCs w:val="19"/>
              </w:rPr>
              <w:t>4.8</w:t>
            </w:r>
          </w:p>
        </w:tc>
        <w:tc>
          <w:tcPr>
            <w:tcW w:w="1078" w:type="dxa"/>
            <w:shd w:val="clear" w:color="auto" w:fill="FFFFFF"/>
            <w:vAlign w:val="top"/>
          </w:tcPr>
          <w:p w14:paraId="5F0724CA">
            <w:pPr>
              <w:pStyle w:val="7"/>
              <w:spacing w:before="82" w:line="199" w:lineRule="auto"/>
              <w:ind w:left="386"/>
              <w:rPr>
                <w:sz w:val="19"/>
                <w:szCs w:val="19"/>
              </w:rPr>
            </w:pPr>
            <w:r>
              <w:rPr>
                <w:spacing w:val="-3"/>
                <w:sz w:val="19"/>
                <w:szCs w:val="19"/>
              </w:rPr>
              <w:t>5.7</w:t>
            </w:r>
          </w:p>
        </w:tc>
        <w:tc>
          <w:tcPr>
            <w:tcW w:w="1083" w:type="dxa"/>
            <w:shd w:val="clear" w:color="auto" w:fill="FFFFFF"/>
            <w:vAlign w:val="top"/>
          </w:tcPr>
          <w:p w14:paraId="520B12F0">
            <w:pPr>
              <w:pStyle w:val="7"/>
              <w:spacing w:before="82" w:line="199" w:lineRule="auto"/>
              <w:ind w:left="388"/>
              <w:rPr>
                <w:sz w:val="19"/>
                <w:szCs w:val="19"/>
              </w:rPr>
            </w:pPr>
            <w:r>
              <w:rPr>
                <w:spacing w:val="-2"/>
                <w:sz w:val="19"/>
                <w:szCs w:val="19"/>
              </w:rPr>
              <w:t>6.4</w:t>
            </w:r>
          </w:p>
        </w:tc>
      </w:tr>
      <w:tr w14:paraId="50DD3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193" w:type="dxa"/>
            <w:shd w:val="clear" w:color="auto" w:fill="FFFFFF"/>
            <w:vAlign w:val="top"/>
          </w:tcPr>
          <w:p w14:paraId="0AA514F2">
            <w:pPr>
              <w:pStyle w:val="7"/>
              <w:spacing w:before="66" w:line="219" w:lineRule="auto"/>
              <w:ind w:left="155"/>
              <w:rPr>
                <w:sz w:val="19"/>
                <w:szCs w:val="19"/>
              </w:rPr>
            </w:pPr>
            <w:r>
              <w:rPr>
                <w:spacing w:val="1"/>
                <w:sz w:val="19"/>
                <w:szCs w:val="19"/>
              </w:rPr>
              <w:t>电气化里程</w:t>
            </w:r>
          </w:p>
        </w:tc>
        <w:tc>
          <w:tcPr>
            <w:tcW w:w="1089" w:type="dxa"/>
            <w:shd w:val="clear" w:color="auto" w:fill="FFFFFF"/>
            <w:vAlign w:val="top"/>
          </w:tcPr>
          <w:p w14:paraId="5DF64F6B">
            <w:pPr>
              <w:pStyle w:val="7"/>
              <w:spacing w:before="85" w:line="201" w:lineRule="auto"/>
              <w:ind w:left="392"/>
              <w:rPr>
                <w:sz w:val="19"/>
                <w:szCs w:val="19"/>
              </w:rPr>
            </w:pPr>
            <w:r>
              <w:rPr>
                <w:spacing w:val="-2"/>
                <w:sz w:val="19"/>
                <w:szCs w:val="19"/>
              </w:rPr>
              <w:t>4.6</w:t>
            </w:r>
          </w:p>
        </w:tc>
        <w:tc>
          <w:tcPr>
            <w:tcW w:w="1079" w:type="dxa"/>
            <w:shd w:val="clear" w:color="auto" w:fill="FFFFFF"/>
            <w:vAlign w:val="top"/>
          </w:tcPr>
          <w:p w14:paraId="5D284233">
            <w:pPr>
              <w:pStyle w:val="7"/>
              <w:spacing w:before="85" w:line="201" w:lineRule="auto"/>
              <w:ind w:left="382"/>
              <w:rPr>
                <w:sz w:val="19"/>
                <w:szCs w:val="19"/>
              </w:rPr>
            </w:pPr>
            <w:r>
              <w:rPr>
                <w:spacing w:val="-3"/>
                <w:sz w:val="19"/>
                <w:szCs w:val="19"/>
              </w:rPr>
              <w:t>5.1</w:t>
            </w:r>
          </w:p>
        </w:tc>
        <w:tc>
          <w:tcPr>
            <w:tcW w:w="1078" w:type="dxa"/>
            <w:shd w:val="clear" w:color="auto" w:fill="FFFFFF"/>
            <w:vAlign w:val="top"/>
          </w:tcPr>
          <w:p w14:paraId="39650B26">
            <w:pPr>
              <w:pStyle w:val="7"/>
              <w:spacing w:before="85" w:line="201" w:lineRule="auto"/>
              <w:ind w:left="384"/>
              <w:rPr>
                <w:sz w:val="19"/>
                <w:szCs w:val="19"/>
              </w:rPr>
            </w:pPr>
            <w:r>
              <w:rPr>
                <w:spacing w:val="-3"/>
                <w:sz w:val="19"/>
                <w:szCs w:val="19"/>
              </w:rPr>
              <w:t>5.6</w:t>
            </w:r>
          </w:p>
        </w:tc>
        <w:tc>
          <w:tcPr>
            <w:tcW w:w="1078" w:type="dxa"/>
            <w:shd w:val="clear" w:color="auto" w:fill="FFFFFF"/>
            <w:vAlign w:val="top"/>
          </w:tcPr>
          <w:p w14:paraId="04D9ABA3">
            <w:pPr>
              <w:pStyle w:val="7"/>
              <w:spacing w:before="85" w:line="201" w:lineRule="auto"/>
              <w:ind w:left="386"/>
              <w:rPr>
                <w:sz w:val="19"/>
                <w:szCs w:val="19"/>
              </w:rPr>
            </w:pPr>
            <w:r>
              <w:rPr>
                <w:spacing w:val="-2"/>
                <w:sz w:val="19"/>
                <w:szCs w:val="19"/>
              </w:rPr>
              <w:t>6.5</w:t>
            </w:r>
          </w:p>
        </w:tc>
        <w:tc>
          <w:tcPr>
            <w:tcW w:w="1083" w:type="dxa"/>
            <w:shd w:val="clear" w:color="auto" w:fill="FFFFFF"/>
            <w:vAlign w:val="top"/>
          </w:tcPr>
          <w:p w14:paraId="0F012164">
            <w:pPr>
              <w:pStyle w:val="7"/>
              <w:spacing w:before="85" w:line="201" w:lineRule="auto"/>
              <w:ind w:left="388"/>
              <w:rPr>
                <w:sz w:val="19"/>
                <w:szCs w:val="19"/>
              </w:rPr>
            </w:pPr>
            <w:r>
              <w:rPr>
                <w:spacing w:val="-3"/>
                <w:sz w:val="19"/>
                <w:szCs w:val="19"/>
              </w:rPr>
              <w:t>7.4</w:t>
            </w:r>
          </w:p>
        </w:tc>
      </w:tr>
    </w:tbl>
    <w:p w14:paraId="5F51B475">
      <w:pPr>
        <w:spacing w:before="193" w:line="222" w:lineRule="auto"/>
        <w:ind w:left="1930"/>
        <w:rPr>
          <w:rFonts w:ascii="黑体" w:hAnsi="黑体" w:eastAsia="黑体" w:cs="黑体"/>
          <w:sz w:val="22"/>
          <w:szCs w:val="22"/>
        </w:rPr>
      </w:pPr>
      <w:r>
        <w:rPr>
          <w:rFonts w:ascii="黑体" w:hAnsi="黑体" w:eastAsia="黑体" w:cs="黑体"/>
          <w:spacing w:val="-2"/>
          <w:sz w:val="22"/>
          <w:szCs w:val="22"/>
        </w:rPr>
        <w:t>2011—2015年全国铁路营运里程(万公里)</w:t>
      </w:r>
    </w:p>
    <w:p w14:paraId="1B5C6040">
      <w:pPr>
        <w:spacing w:before="97" w:line="219" w:lineRule="auto"/>
        <w:ind w:right="1"/>
        <w:jc w:val="right"/>
        <w:rPr>
          <w:rFonts w:ascii="宋体" w:hAnsi="宋体" w:eastAsia="宋体" w:cs="宋体"/>
          <w:sz w:val="22"/>
          <w:szCs w:val="22"/>
        </w:rPr>
      </w:pPr>
      <w:r>
        <w:rPr>
          <w:rFonts w:ascii="Times New Roman" w:hAnsi="Times New Roman" w:eastAsia="Times New Roman" w:cs="Times New Roman"/>
          <w:spacing w:val="-2"/>
          <w:sz w:val="22"/>
          <w:szCs w:val="22"/>
        </w:rPr>
        <w:t>206.</w:t>
      </w:r>
      <w:r>
        <w:rPr>
          <w:rFonts w:ascii="Times New Roman" w:hAnsi="Times New Roman" w:eastAsia="Times New Roman" w:cs="Times New Roman"/>
          <w:spacing w:val="14"/>
          <w:w w:val="101"/>
          <w:sz w:val="22"/>
          <w:szCs w:val="22"/>
        </w:rPr>
        <w:t xml:space="preserve"> </w:t>
      </w:r>
      <w:r>
        <w:rPr>
          <w:rFonts w:ascii="宋体" w:hAnsi="宋体" w:eastAsia="宋体" w:cs="宋体"/>
          <w:spacing w:val="-2"/>
          <w:sz w:val="22"/>
          <w:szCs w:val="22"/>
        </w:rPr>
        <w:t>已知我国陆地面积约为960万平</w:t>
      </w:r>
      <w:r>
        <w:rPr>
          <w:rFonts w:ascii="宋体" w:hAnsi="宋体" w:eastAsia="宋体" w:cs="宋体"/>
          <w:spacing w:val="-3"/>
          <w:sz w:val="22"/>
          <w:szCs w:val="22"/>
        </w:rPr>
        <w:t>方公里，则与2014年相比，2015年的铁路</w:t>
      </w:r>
    </w:p>
    <w:p w14:paraId="5DBBF1F0">
      <w:pPr>
        <w:spacing w:line="219" w:lineRule="auto"/>
        <w:rPr>
          <w:rFonts w:ascii="宋体" w:hAnsi="宋体" w:eastAsia="宋体" w:cs="宋体"/>
          <w:sz w:val="22"/>
          <w:szCs w:val="22"/>
        </w:rPr>
        <w:sectPr>
          <w:footerReference r:id="rId147" w:type="default"/>
          <w:pgSz w:w="10340" w:h="14570"/>
          <w:pgMar w:top="400" w:right="1366" w:bottom="938" w:left="1309" w:header="0" w:footer="759" w:gutter="0"/>
          <w:cols w:space="720" w:num="1"/>
        </w:sectPr>
      </w:pPr>
    </w:p>
    <w:p w14:paraId="44FBCA4C">
      <w:pPr>
        <w:pStyle w:val="3"/>
        <w:spacing w:line="275" w:lineRule="auto"/>
      </w:pPr>
    </w:p>
    <w:p w14:paraId="4DF9FA14">
      <w:pPr>
        <w:pStyle w:val="3"/>
        <w:spacing w:line="275" w:lineRule="auto"/>
      </w:pPr>
    </w:p>
    <w:p w14:paraId="3D453AA8">
      <w:pPr>
        <w:pStyle w:val="3"/>
        <w:spacing w:line="275" w:lineRule="auto"/>
      </w:pPr>
    </w:p>
    <w:p w14:paraId="499F3FAF">
      <w:pPr>
        <w:pStyle w:val="3"/>
        <w:spacing w:line="275" w:lineRule="auto"/>
      </w:pPr>
    </w:p>
    <w:p w14:paraId="27A81586">
      <w:pPr>
        <w:spacing w:before="72" w:line="219" w:lineRule="auto"/>
        <w:ind w:left="15"/>
        <w:rPr>
          <w:rFonts w:ascii="宋体" w:hAnsi="宋体" w:eastAsia="宋体" w:cs="宋体"/>
          <w:sz w:val="22"/>
          <w:szCs w:val="22"/>
        </w:rPr>
      </w:pPr>
      <w:r>
        <w:rPr>
          <w:rFonts w:ascii="宋体" w:hAnsi="宋体" w:eastAsia="宋体" w:cs="宋体"/>
          <w:sz w:val="22"/>
          <w:szCs w:val="22"/>
        </w:rPr>
        <w:t>网密度约提高了(    )公里/万平方公里。</w:t>
      </w:r>
    </w:p>
    <w:p w14:paraId="73E4B66D">
      <w:pPr>
        <w:pStyle w:val="3"/>
        <w:spacing w:before="79" w:line="273" w:lineRule="exact"/>
        <w:ind w:left="395"/>
        <w:rPr>
          <w:rFonts w:ascii="Times New Roman" w:hAnsi="Times New Roman" w:eastAsia="Times New Roman" w:cs="Times New Roman"/>
          <w:sz w:val="20"/>
          <w:szCs w:val="20"/>
        </w:rPr>
      </w:pPr>
      <w:r>
        <w:rPr>
          <w:spacing w:val="-1"/>
          <w:position w:val="2"/>
          <w:sz w:val="20"/>
          <w:szCs w:val="20"/>
        </w:rPr>
        <w:t>A.7.5</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1"/>
          <w:sz w:val="20"/>
          <w:szCs w:val="20"/>
        </w:rPr>
        <w:t>B.9.4</w:t>
      </w:r>
    </w:p>
    <w:p w14:paraId="10CE0939">
      <w:pPr>
        <w:pStyle w:val="3"/>
        <w:spacing w:before="86" w:line="287" w:lineRule="exact"/>
        <w:ind w:left="395"/>
        <w:rPr>
          <w:rFonts w:ascii="Times New Roman" w:hAnsi="Times New Roman" w:eastAsia="Times New Roman" w:cs="Times New Roman"/>
        </w:rPr>
      </w:pPr>
      <w:r>
        <w:rPr>
          <w:position w:val="2"/>
        </w:rPr>
        <w:t xml:space="preserve">C.12.8                        </w:t>
      </w:r>
      <w:r>
        <w:rPr>
          <w:spacing w:val="-1"/>
          <w:position w:val="2"/>
        </w:rPr>
        <w:t xml:space="preserve">                      </w:t>
      </w:r>
      <w:r>
        <w:rPr>
          <w:rFonts w:ascii="Times New Roman" w:hAnsi="Times New Roman" w:eastAsia="Times New Roman" w:cs="Times New Roman"/>
          <w:spacing w:val="-1"/>
          <w:position w:val="1"/>
        </w:rPr>
        <w:t>D.21.2</w:t>
      </w:r>
    </w:p>
    <w:p w14:paraId="4B80F6C3">
      <w:pPr>
        <w:spacing w:before="133" w:line="304" w:lineRule="auto"/>
        <w:ind w:left="15" w:right="37" w:firstLine="379"/>
        <w:rPr>
          <w:rFonts w:ascii="宋体" w:hAnsi="宋体" w:eastAsia="宋体" w:cs="宋体"/>
          <w:sz w:val="22"/>
          <w:szCs w:val="22"/>
        </w:rPr>
      </w:pPr>
      <w:r>
        <w:rPr>
          <w:rFonts w:ascii="宋体" w:hAnsi="宋体" w:eastAsia="宋体" w:cs="宋体"/>
          <w:spacing w:val="-5"/>
          <w:sz w:val="22"/>
          <w:szCs w:val="22"/>
        </w:rPr>
        <w:t>207.由表中数据可知，我国铁路电气化率(电</w:t>
      </w:r>
      <w:r>
        <w:rPr>
          <w:rFonts w:ascii="宋体" w:hAnsi="宋体" w:eastAsia="宋体" w:cs="宋体"/>
          <w:spacing w:val="-6"/>
          <w:sz w:val="22"/>
          <w:szCs w:val="22"/>
        </w:rPr>
        <w:t>气化里程占营运里程的比重)第一</w:t>
      </w:r>
      <w:r>
        <w:rPr>
          <w:rFonts w:ascii="宋体" w:hAnsi="宋体" w:eastAsia="宋体" w:cs="宋体"/>
          <w:sz w:val="22"/>
          <w:szCs w:val="22"/>
        </w:rPr>
        <w:t xml:space="preserve"> </w:t>
      </w:r>
      <w:r>
        <w:rPr>
          <w:rFonts w:ascii="宋体" w:hAnsi="宋体" w:eastAsia="宋体" w:cs="宋体"/>
          <w:spacing w:val="10"/>
          <w:sz w:val="22"/>
          <w:szCs w:val="22"/>
        </w:rPr>
        <w:t>次超过50%的年份是在(</w:t>
      </w:r>
      <w:r>
        <w:rPr>
          <w:rFonts w:ascii="宋体" w:hAnsi="宋体" w:eastAsia="宋体" w:cs="宋体"/>
          <w:spacing w:val="4"/>
          <w:sz w:val="22"/>
          <w:szCs w:val="22"/>
        </w:rPr>
        <w:t xml:space="preserve">    </w:t>
      </w:r>
      <w:r>
        <w:rPr>
          <w:rFonts w:ascii="宋体" w:hAnsi="宋体" w:eastAsia="宋体" w:cs="宋体"/>
          <w:spacing w:val="10"/>
          <w:sz w:val="22"/>
          <w:szCs w:val="22"/>
        </w:rPr>
        <w:t>)年。</w:t>
      </w:r>
    </w:p>
    <w:p w14:paraId="3C06CDCB">
      <w:pPr>
        <w:spacing w:before="39" w:line="198" w:lineRule="auto"/>
        <w:ind w:left="39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A.2011</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B.2012</w:t>
      </w:r>
    </w:p>
    <w:p w14:paraId="5018C0AB">
      <w:pPr>
        <w:spacing w:before="163" w:line="188" w:lineRule="auto"/>
        <w:ind w:left="395"/>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C.2013                                               </w:t>
      </w:r>
      <w:r>
        <w:rPr>
          <w:rFonts w:ascii="Times New Roman" w:hAnsi="Times New Roman" w:eastAsia="Times New Roman" w:cs="Times New Roman"/>
          <w:spacing w:val="-1"/>
          <w:sz w:val="22"/>
          <w:szCs w:val="22"/>
        </w:rPr>
        <w:t xml:space="preserve"> D.2014</w:t>
      </w:r>
    </w:p>
    <w:p w14:paraId="7ED62B63">
      <w:pPr>
        <w:spacing w:before="145" w:line="219" w:lineRule="auto"/>
        <w:ind w:left="395"/>
        <w:rPr>
          <w:rFonts w:ascii="宋体" w:hAnsi="宋体" w:eastAsia="宋体" w:cs="宋体"/>
          <w:sz w:val="22"/>
          <w:szCs w:val="22"/>
        </w:rPr>
      </w:pPr>
      <w:r>
        <w:rPr>
          <w:rFonts w:ascii="宋体" w:hAnsi="宋体" w:eastAsia="宋体" w:cs="宋体"/>
          <w:spacing w:val="-1"/>
          <w:sz w:val="22"/>
          <w:szCs w:val="22"/>
        </w:rPr>
        <w:t>208.2012—2015年间，有(    )年全国铁路营运里程增速超过10%。</w:t>
      </w:r>
    </w:p>
    <w:p w14:paraId="75656340">
      <w:pPr>
        <w:spacing w:before="130" w:line="199" w:lineRule="auto"/>
        <w:ind w:left="395"/>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A.0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B.1</w:t>
      </w:r>
    </w:p>
    <w:p w14:paraId="75490207">
      <w:pPr>
        <w:spacing w:before="161" w:line="199" w:lineRule="auto"/>
        <w:ind w:left="39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C.2                                                         </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pacing w:val="-2"/>
          <w:position w:val="-1"/>
          <w:sz w:val="21"/>
          <w:szCs w:val="21"/>
        </w:rPr>
        <w:t>D.3</w:t>
      </w:r>
    </w:p>
    <w:p w14:paraId="64698447">
      <w:pPr>
        <w:spacing w:before="137" w:line="304" w:lineRule="auto"/>
        <w:ind w:left="15" w:right="29" w:firstLine="379"/>
        <w:rPr>
          <w:rFonts w:ascii="宋体" w:hAnsi="宋体" w:eastAsia="宋体" w:cs="宋体"/>
          <w:sz w:val="22"/>
          <w:szCs w:val="22"/>
        </w:rPr>
      </w:pPr>
      <w:r>
        <w:rPr>
          <w:rFonts w:ascii="Times New Roman" w:hAnsi="Times New Roman" w:eastAsia="Times New Roman" w:cs="Times New Roman"/>
          <w:spacing w:val="-2"/>
          <w:sz w:val="22"/>
          <w:szCs w:val="22"/>
        </w:rPr>
        <w:t>209.</w:t>
      </w:r>
      <w:r>
        <w:rPr>
          <w:rFonts w:ascii="Times New Roman" w:hAnsi="Times New Roman" w:eastAsia="Times New Roman" w:cs="Times New Roman"/>
          <w:spacing w:val="15"/>
          <w:w w:val="101"/>
          <w:sz w:val="22"/>
          <w:szCs w:val="22"/>
        </w:rPr>
        <w:t xml:space="preserve"> </w:t>
      </w:r>
      <w:r>
        <w:rPr>
          <w:rFonts w:ascii="宋体" w:hAnsi="宋体" w:eastAsia="宋体" w:cs="宋体"/>
          <w:spacing w:val="-2"/>
          <w:sz w:val="22"/>
          <w:szCs w:val="22"/>
        </w:rPr>
        <w:t>已知2015年高铁在全国铁路营运</w:t>
      </w:r>
      <w:r>
        <w:rPr>
          <w:rFonts w:ascii="宋体" w:hAnsi="宋体" w:eastAsia="宋体" w:cs="宋体"/>
          <w:spacing w:val="-3"/>
          <w:sz w:val="22"/>
          <w:szCs w:val="22"/>
        </w:rPr>
        <w:t>里程中的占比提高了1.4个百分点，可以</w:t>
      </w:r>
      <w:r>
        <w:rPr>
          <w:rFonts w:ascii="宋体" w:hAnsi="宋体" w:eastAsia="宋体" w:cs="宋体"/>
          <w:sz w:val="22"/>
          <w:szCs w:val="22"/>
        </w:rPr>
        <w:t xml:space="preserve"> 推算2015年高铁的营运里程增加了约(    )万公</w:t>
      </w:r>
      <w:r>
        <w:rPr>
          <w:rFonts w:ascii="宋体" w:hAnsi="宋体" w:eastAsia="宋体" w:cs="宋体"/>
          <w:spacing w:val="-1"/>
          <w:sz w:val="22"/>
          <w:szCs w:val="22"/>
        </w:rPr>
        <w:t>里。</w:t>
      </w:r>
    </w:p>
    <w:p w14:paraId="4DF244A4">
      <w:pPr>
        <w:spacing w:before="57" w:line="188" w:lineRule="auto"/>
        <w:ind w:left="395"/>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A.0.2                                          </w:t>
      </w:r>
      <w:r>
        <w:rPr>
          <w:rFonts w:ascii="Times New Roman" w:hAnsi="Times New Roman" w:eastAsia="Times New Roman" w:cs="Times New Roman"/>
          <w:spacing w:val="-1"/>
          <w:sz w:val="20"/>
          <w:szCs w:val="20"/>
        </w:rPr>
        <w:t xml:space="preserve">               B.0.3</w:t>
      </w:r>
    </w:p>
    <w:p w14:paraId="1FF2B2A9">
      <w:pPr>
        <w:spacing w:before="162" w:line="189" w:lineRule="auto"/>
        <w:ind w:left="395"/>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C.0.4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D.0.5</w:t>
      </w:r>
    </w:p>
    <w:p w14:paraId="2FBCCD24">
      <w:pPr>
        <w:spacing w:before="135" w:line="292" w:lineRule="auto"/>
        <w:ind w:left="15" w:right="31" w:firstLine="379"/>
        <w:rPr>
          <w:rFonts w:ascii="宋体" w:hAnsi="宋体" w:eastAsia="宋体" w:cs="宋体"/>
          <w:sz w:val="22"/>
          <w:szCs w:val="22"/>
        </w:rPr>
      </w:pPr>
      <w:r>
        <w:rPr>
          <w:rFonts w:ascii="Times New Roman" w:hAnsi="Times New Roman" w:eastAsia="Times New Roman" w:cs="Times New Roman"/>
          <w:sz w:val="22"/>
          <w:szCs w:val="22"/>
        </w:rPr>
        <w:t>210.</w:t>
      </w:r>
      <w:r>
        <w:rPr>
          <w:rFonts w:ascii="Times New Roman" w:hAnsi="Times New Roman" w:eastAsia="Times New Roman" w:cs="Times New Roman"/>
          <w:spacing w:val="25"/>
          <w:w w:val="101"/>
          <w:sz w:val="22"/>
          <w:szCs w:val="22"/>
        </w:rPr>
        <w:t xml:space="preserve"> </w:t>
      </w:r>
      <w:r>
        <w:rPr>
          <w:rFonts w:ascii="宋体" w:hAnsi="宋体" w:eastAsia="宋体" w:cs="宋体"/>
          <w:sz w:val="22"/>
          <w:szCs w:val="22"/>
        </w:rPr>
        <w:t xml:space="preserve">已知所有的高铁里程都是复线电气化里程，则能够从上述资料中推出的 </w:t>
      </w:r>
      <w:r>
        <w:rPr>
          <w:rFonts w:ascii="宋体" w:hAnsi="宋体" w:eastAsia="宋体" w:cs="宋体"/>
          <w:spacing w:val="-19"/>
          <w:sz w:val="22"/>
          <w:szCs w:val="22"/>
        </w:rPr>
        <w:t>是</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5"/>
          <w:sz w:val="22"/>
          <w:szCs w:val="22"/>
        </w:rPr>
        <w:t xml:space="preserve">    </w:t>
      </w:r>
      <w:r>
        <w:rPr>
          <w:rFonts w:ascii="宋体" w:hAnsi="宋体" w:eastAsia="宋体" w:cs="宋体"/>
          <w:spacing w:val="-19"/>
          <w:sz w:val="22"/>
          <w:szCs w:val="22"/>
        </w:rPr>
        <w:t>)。</w:t>
      </w:r>
    </w:p>
    <w:p w14:paraId="11884D27">
      <w:pPr>
        <w:spacing w:before="45" w:line="219" w:lineRule="auto"/>
        <w:ind w:left="395"/>
        <w:rPr>
          <w:rFonts w:ascii="宋体" w:hAnsi="宋体" w:eastAsia="宋体" w:cs="宋体"/>
          <w:sz w:val="22"/>
          <w:szCs w:val="22"/>
        </w:rPr>
      </w:pPr>
      <w:r>
        <w:rPr>
          <w:rFonts w:ascii="Times New Roman" w:hAnsi="Times New Roman" w:eastAsia="Times New Roman" w:cs="Times New Roman"/>
          <w:spacing w:val="-3"/>
          <w:sz w:val="22"/>
          <w:szCs w:val="22"/>
        </w:rPr>
        <w:t xml:space="preserve">A.2015 </w:t>
      </w:r>
      <w:r>
        <w:rPr>
          <w:rFonts w:ascii="宋体" w:hAnsi="宋体" w:eastAsia="宋体" w:cs="宋体"/>
          <w:spacing w:val="-3"/>
          <w:sz w:val="22"/>
          <w:szCs w:val="22"/>
        </w:rPr>
        <w:t>年，在全国的电气化里程中，超</w:t>
      </w:r>
      <w:r>
        <w:rPr>
          <w:rFonts w:ascii="宋体" w:hAnsi="宋体" w:eastAsia="宋体" w:cs="宋体"/>
          <w:spacing w:val="-4"/>
          <w:sz w:val="22"/>
          <w:szCs w:val="22"/>
        </w:rPr>
        <w:t>过25%是高铁里程</w:t>
      </w:r>
    </w:p>
    <w:p w14:paraId="1E2687FD">
      <w:pPr>
        <w:spacing w:before="109" w:line="219" w:lineRule="auto"/>
        <w:ind w:left="395"/>
        <w:rPr>
          <w:rFonts w:ascii="宋体" w:hAnsi="宋体" w:eastAsia="宋体" w:cs="宋体"/>
          <w:sz w:val="22"/>
          <w:szCs w:val="22"/>
        </w:rPr>
      </w:pPr>
      <w:r>
        <w:rPr>
          <w:rFonts w:ascii="Times New Roman" w:hAnsi="Times New Roman" w:eastAsia="Times New Roman" w:cs="Times New Roman"/>
          <w:spacing w:val="-6"/>
          <w:sz w:val="22"/>
          <w:szCs w:val="22"/>
        </w:rPr>
        <w:t xml:space="preserve">B.2015 </w:t>
      </w:r>
      <w:r>
        <w:rPr>
          <w:rFonts w:ascii="宋体" w:hAnsi="宋体" w:eastAsia="宋体" w:cs="宋体"/>
          <w:spacing w:val="-6"/>
          <w:sz w:val="22"/>
          <w:szCs w:val="22"/>
        </w:rPr>
        <w:t>年我国铁路营运里程复线率比上年增加了约</w:t>
      </w:r>
      <w:r>
        <w:rPr>
          <w:rFonts w:ascii="宋体" w:hAnsi="宋体" w:eastAsia="宋体" w:cs="宋体"/>
          <w:spacing w:val="-7"/>
          <w:sz w:val="22"/>
          <w:szCs w:val="22"/>
        </w:rPr>
        <w:t>6个百分点</w:t>
      </w:r>
    </w:p>
    <w:p w14:paraId="7C390FFD">
      <w:pPr>
        <w:spacing w:before="99" w:line="219" w:lineRule="auto"/>
        <w:ind w:left="395"/>
        <w:rPr>
          <w:rFonts w:ascii="宋体" w:hAnsi="宋体" w:eastAsia="宋体" w:cs="宋体"/>
          <w:sz w:val="22"/>
          <w:szCs w:val="22"/>
        </w:rPr>
      </w:pPr>
      <w:r>
        <w:rPr>
          <w:rFonts w:ascii="Times New Roman" w:hAnsi="Times New Roman" w:eastAsia="Times New Roman" w:cs="Times New Roman"/>
          <w:spacing w:val="-6"/>
          <w:sz w:val="22"/>
          <w:szCs w:val="22"/>
        </w:rPr>
        <w:t xml:space="preserve">C.2015 </w:t>
      </w:r>
      <w:r>
        <w:rPr>
          <w:rFonts w:ascii="宋体" w:hAnsi="宋体" w:eastAsia="宋体" w:cs="宋体"/>
          <w:spacing w:val="-6"/>
          <w:sz w:val="22"/>
          <w:szCs w:val="22"/>
        </w:rPr>
        <w:t>年我国铁路营运里程中，非电气化里程少于2011年</w:t>
      </w:r>
    </w:p>
    <w:p w14:paraId="3B0690D5">
      <w:pPr>
        <w:spacing w:before="119" w:line="219" w:lineRule="auto"/>
        <w:ind w:left="395"/>
        <w:rPr>
          <w:rFonts w:ascii="宋体" w:hAnsi="宋体" w:eastAsia="宋体" w:cs="宋体"/>
          <w:sz w:val="22"/>
          <w:szCs w:val="22"/>
        </w:rPr>
      </w:pPr>
      <w:r>
        <w:rPr>
          <w:rFonts w:ascii="Times New Roman" w:hAnsi="Times New Roman" w:eastAsia="Times New Roman" w:cs="Times New Roman"/>
          <w:spacing w:val="-6"/>
          <w:sz w:val="22"/>
          <w:szCs w:val="22"/>
        </w:rPr>
        <w:t>D.2011—2015</w:t>
      </w:r>
      <w:r>
        <w:rPr>
          <w:rFonts w:ascii="宋体" w:hAnsi="宋体" w:eastAsia="宋体" w:cs="宋体"/>
          <w:spacing w:val="-6"/>
          <w:sz w:val="22"/>
          <w:szCs w:val="22"/>
        </w:rPr>
        <w:t>年，我国铁路复线营运里程年均增加0.5万公里</w:t>
      </w:r>
    </w:p>
    <w:p w14:paraId="44213B7A">
      <w:pPr>
        <w:pStyle w:val="3"/>
        <w:spacing w:line="399" w:lineRule="auto"/>
      </w:pPr>
    </w:p>
    <w:p w14:paraId="77DCE6A0">
      <w:pPr>
        <w:spacing w:before="72" w:line="227" w:lineRule="auto"/>
        <w:ind w:left="3415"/>
        <w:rPr>
          <w:rFonts w:ascii="黑体" w:hAnsi="黑体" w:eastAsia="黑体" w:cs="黑体"/>
          <w:sz w:val="22"/>
          <w:szCs w:val="22"/>
        </w:rPr>
      </w:pPr>
      <w:r>
        <w:rPr>
          <w:rFonts w:ascii="黑体" w:hAnsi="黑体" w:eastAsia="黑体" w:cs="黑体"/>
          <w:spacing w:val="8"/>
          <w:sz w:val="22"/>
          <w:szCs w:val="22"/>
        </w:rPr>
        <w:t>(四十三)</w:t>
      </w:r>
    </w:p>
    <w:p w14:paraId="155224BB">
      <w:pPr>
        <w:spacing w:before="95" w:line="219" w:lineRule="auto"/>
        <w:ind w:left="395"/>
        <w:rPr>
          <w:rFonts w:ascii="宋体" w:hAnsi="宋体" w:eastAsia="宋体" w:cs="宋体"/>
          <w:sz w:val="22"/>
          <w:szCs w:val="22"/>
        </w:rPr>
      </w:pPr>
      <w:r>
        <w:rPr>
          <w:rFonts w:ascii="宋体" w:hAnsi="宋体" w:eastAsia="宋体" w:cs="宋体"/>
          <w:spacing w:val="-13"/>
          <w:sz w:val="22"/>
          <w:szCs w:val="22"/>
        </w:rPr>
        <w:t>根据下列资料，完成以下各题。</w:t>
      </w:r>
    </w:p>
    <w:p w14:paraId="46964D07">
      <w:pPr>
        <w:spacing w:before="104" w:line="221" w:lineRule="auto"/>
        <w:ind w:left="1948"/>
        <w:rPr>
          <w:rFonts w:ascii="黑体" w:hAnsi="黑体" w:eastAsia="黑体" w:cs="黑体"/>
          <w:sz w:val="22"/>
          <w:szCs w:val="22"/>
        </w:rPr>
      </w:pPr>
      <w:r>
        <w:rPr>
          <w:rFonts w:ascii="黑体" w:hAnsi="黑体" w:eastAsia="黑体" w:cs="黑体"/>
          <w:b/>
          <w:bCs/>
          <w:spacing w:val="-10"/>
          <w:sz w:val="22"/>
          <w:szCs w:val="22"/>
        </w:rPr>
        <w:t>2011年我国图书、期刊、报纸进出口情况</w:t>
      </w:r>
    </w:p>
    <w:p w14:paraId="1862084C">
      <w:pPr>
        <w:spacing w:line="118" w:lineRule="exact"/>
      </w:pPr>
    </w:p>
    <w:tbl>
      <w:tblPr>
        <w:tblStyle w:val="6"/>
        <w:tblW w:w="76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53"/>
        <w:gridCol w:w="898"/>
        <w:gridCol w:w="829"/>
        <w:gridCol w:w="839"/>
        <w:gridCol w:w="739"/>
        <w:gridCol w:w="869"/>
        <w:gridCol w:w="729"/>
        <w:gridCol w:w="879"/>
        <w:gridCol w:w="745"/>
      </w:tblGrid>
      <w:tr w14:paraId="0D38D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153" w:type="dxa"/>
            <w:vMerge w:val="restart"/>
            <w:tcBorders>
              <w:bottom w:val="nil"/>
            </w:tcBorders>
            <w:vAlign w:val="top"/>
          </w:tcPr>
          <w:p w14:paraId="6F5C7B1D">
            <w:pPr>
              <w:spacing w:line="383" w:lineRule="auto"/>
              <w:rPr>
                <w:rFonts w:ascii="Arial"/>
                <w:sz w:val="21"/>
              </w:rPr>
            </w:pPr>
          </w:p>
          <w:p w14:paraId="2B9BD6B4">
            <w:pPr>
              <w:pStyle w:val="7"/>
              <w:spacing w:before="68" w:line="220" w:lineRule="auto"/>
              <w:ind w:left="354"/>
              <w:rPr>
                <w:sz w:val="21"/>
                <w:szCs w:val="21"/>
              </w:rPr>
            </w:pPr>
            <w:r>
              <w:rPr>
                <w:spacing w:val="-3"/>
                <w:sz w:val="21"/>
                <w:szCs w:val="21"/>
              </w:rPr>
              <w:t>指标</w:t>
            </w:r>
          </w:p>
        </w:tc>
        <w:tc>
          <w:tcPr>
            <w:tcW w:w="3305" w:type="dxa"/>
            <w:gridSpan w:val="4"/>
            <w:vAlign w:val="top"/>
          </w:tcPr>
          <w:p w14:paraId="570DC5F2">
            <w:pPr>
              <w:pStyle w:val="7"/>
              <w:spacing w:before="87" w:line="223" w:lineRule="auto"/>
              <w:ind w:left="1452"/>
              <w:rPr>
                <w:sz w:val="21"/>
                <w:szCs w:val="21"/>
              </w:rPr>
            </w:pPr>
            <w:r>
              <w:rPr>
                <w:spacing w:val="-12"/>
                <w:sz w:val="21"/>
                <w:szCs w:val="21"/>
              </w:rPr>
              <w:t>出 口</w:t>
            </w:r>
          </w:p>
        </w:tc>
        <w:tc>
          <w:tcPr>
            <w:tcW w:w="3222" w:type="dxa"/>
            <w:gridSpan w:val="4"/>
            <w:vAlign w:val="top"/>
          </w:tcPr>
          <w:p w14:paraId="7A40BAD4">
            <w:pPr>
              <w:pStyle w:val="7"/>
              <w:spacing w:before="90" w:line="225" w:lineRule="auto"/>
              <w:ind w:left="1377"/>
              <w:rPr>
                <w:sz w:val="21"/>
                <w:szCs w:val="21"/>
              </w:rPr>
            </w:pPr>
            <w:r>
              <w:rPr>
                <w:spacing w:val="15"/>
                <w:sz w:val="21"/>
                <w:szCs w:val="21"/>
              </w:rPr>
              <w:t>进口</w:t>
            </w:r>
          </w:p>
        </w:tc>
      </w:tr>
      <w:tr w14:paraId="22395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7" w:hRule="atLeast"/>
        </w:trPr>
        <w:tc>
          <w:tcPr>
            <w:tcW w:w="1153" w:type="dxa"/>
            <w:vMerge w:val="continue"/>
            <w:tcBorders>
              <w:top w:val="nil"/>
            </w:tcBorders>
            <w:vAlign w:val="top"/>
          </w:tcPr>
          <w:p w14:paraId="06E17DBE">
            <w:pPr>
              <w:rPr>
                <w:rFonts w:ascii="Arial"/>
                <w:sz w:val="21"/>
              </w:rPr>
            </w:pPr>
          </w:p>
        </w:tc>
        <w:tc>
          <w:tcPr>
            <w:tcW w:w="898" w:type="dxa"/>
            <w:vAlign w:val="top"/>
          </w:tcPr>
          <w:p w14:paraId="21A09204">
            <w:pPr>
              <w:pStyle w:val="7"/>
              <w:spacing w:before="70" w:line="284" w:lineRule="auto"/>
              <w:ind w:left="71" w:right="40"/>
              <w:rPr>
                <w:sz w:val="21"/>
                <w:szCs w:val="21"/>
              </w:rPr>
            </w:pPr>
            <w:r>
              <w:rPr>
                <w:spacing w:val="-3"/>
                <w:sz w:val="21"/>
                <w:szCs w:val="21"/>
              </w:rPr>
              <w:t>数量(万</w:t>
            </w:r>
            <w:r>
              <w:rPr>
                <w:spacing w:val="1"/>
                <w:sz w:val="21"/>
                <w:szCs w:val="21"/>
              </w:rPr>
              <w:t xml:space="preserve"> </w:t>
            </w:r>
            <w:r>
              <w:rPr>
                <w:spacing w:val="10"/>
                <w:sz w:val="21"/>
                <w:szCs w:val="21"/>
              </w:rPr>
              <w:t>册、份)</w:t>
            </w:r>
          </w:p>
        </w:tc>
        <w:tc>
          <w:tcPr>
            <w:tcW w:w="829" w:type="dxa"/>
            <w:vAlign w:val="top"/>
          </w:tcPr>
          <w:p w14:paraId="7B6B2F51">
            <w:pPr>
              <w:pStyle w:val="7"/>
              <w:spacing w:before="73" w:line="283" w:lineRule="auto"/>
              <w:ind w:left="64" w:right="29" w:firstLine="29"/>
              <w:rPr>
                <w:sz w:val="21"/>
                <w:szCs w:val="21"/>
              </w:rPr>
            </w:pPr>
            <w:r>
              <w:rPr>
                <w:spacing w:val="5"/>
                <w:sz w:val="21"/>
                <w:szCs w:val="21"/>
              </w:rPr>
              <w:t>同比增</w:t>
            </w:r>
            <w:r>
              <w:rPr>
                <w:spacing w:val="1"/>
                <w:sz w:val="21"/>
                <w:szCs w:val="21"/>
              </w:rPr>
              <w:t xml:space="preserve"> </w:t>
            </w:r>
            <w:r>
              <w:rPr>
                <w:spacing w:val="-14"/>
                <w:w w:val="98"/>
                <w:sz w:val="21"/>
                <w:szCs w:val="21"/>
              </w:rPr>
              <w:t>长</w:t>
            </w:r>
            <w:r>
              <w:rPr>
                <w:spacing w:val="10"/>
                <w:sz w:val="21"/>
                <w:szCs w:val="21"/>
              </w:rPr>
              <w:t xml:space="preserve"> </w:t>
            </w:r>
            <w:r>
              <w:rPr>
                <w:spacing w:val="-14"/>
                <w:w w:val="98"/>
                <w:sz w:val="21"/>
                <w:szCs w:val="21"/>
              </w:rPr>
              <w:t>(</w:t>
            </w:r>
            <w:r>
              <w:rPr>
                <w:spacing w:val="-33"/>
                <w:sz w:val="21"/>
                <w:szCs w:val="21"/>
              </w:rPr>
              <w:t xml:space="preserve"> </w:t>
            </w:r>
            <w:r>
              <w:rPr>
                <w:spacing w:val="-14"/>
                <w:w w:val="98"/>
                <w:sz w:val="21"/>
                <w:szCs w:val="21"/>
              </w:rPr>
              <w:t>%</w:t>
            </w:r>
            <w:r>
              <w:rPr>
                <w:spacing w:val="-26"/>
                <w:sz w:val="21"/>
                <w:szCs w:val="21"/>
              </w:rPr>
              <w:t xml:space="preserve"> </w:t>
            </w:r>
            <w:r>
              <w:rPr>
                <w:spacing w:val="-14"/>
                <w:w w:val="98"/>
                <w:sz w:val="21"/>
                <w:szCs w:val="21"/>
              </w:rPr>
              <w:t>)</w:t>
            </w:r>
          </w:p>
        </w:tc>
        <w:tc>
          <w:tcPr>
            <w:tcW w:w="839" w:type="dxa"/>
            <w:vAlign w:val="top"/>
          </w:tcPr>
          <w:p w14:paraId="5CEE3718">
            <w:pPr>
              <w:pStyle w:val="7"/>
              <w:spacing w:before="91" w:line="275" w:lineRule="auto"/>
              <w:ind w:left="144" w:right="58" w:hanging="100"/>
              <w:rPr>
                <w:sz w:val="21"/>
                <w:szCs w:val="21"/>
              </w:rPr>
            </w:pPr>
            <w:r>
              <w:rPr>
                <w:spacing w:val="-3"/>
                <w:sz w:val="21"/>
                <w:szCs w:val="21"/>
              </w:rPr>
              <w:t>金额(万</w:t>
            </w:r>
            <w:r>
              <w:rPr>
                <w:spacing w:val="1"/>
                <w:sz w:val="21"/>
                <w:szCs w:val="21"/>
              </w:rPr>
              <w:t xml:space="preserve"> </w:t>
            </w:r>
            <w:r>
              <w:rPr>
                <w:spacing w:val="16"/>
                <w:sz w:val="21"/>
                <w:szCs w:val="21"/>
              </w:rPr>
              <w:t>美元)</w:t>
            </w:r>
          </w:p>
        </w:tc>
        <w:tc>
          <w:tcPr>
            <w:tcW w:w="739" w:type="dxa"/>
            <w:vAlign w:val="top"/>
          </w:tcPr>
          <w:p w14:paraId="2C8AF5C3">
            <w:pPr>
              <w:pStyle w:val="7"/>
              <w:spacing w:before="82" w:line="279" w:lineRule="auto"/>
              <w:ind w:left="26" w:firstLine="19"/>
              <w:rPr>
                <w:sz w:val="21"/>
                <w:szCs w:val="21"/>
              </w:rPr>
            </w:pPr>
            <w:r>
              <w:rPr>
                <w:spacing w:val="-2"/>
                <w:sz w:val="21"/>
                <w:szCs w:val="21"/>
              </w:rPr>
              <w:t>同比增</w:t>
            </w:r>
            <w:r>
              <w:rPr>
                <w:spacing w:val="1"/>
                <w:sz w:val="21"/>
                <w:szCs w:val="21"/>
              </w:rPr>
              <w:t xml:space="preserve"> </w:t>
            </w:r>
            <w:r>
              <w:rPr>
                <w:spacing w:val="-14"/>
                <w:w w:val="95"/>
                <w:sz w:val="21"/>
                <w:szCs w:val="21"/>
              </w:rPr>
              <w:t>长</w:t>
            </w:r>
            <w:r>
              <w:rPr>
                <w:spacing w:val="7"/>
                <w:sz w:val="21"/>
                <w:szCs w:val="21"/>
              </w:rPr>
              <w:t xml:space="preserve"> </w:t>
            </w:r>
            <w:r>
              <w:rPr>
                <w:spacing w:val="-14"/>
                <w:w w:val="95"/>
                <w:sz w:val="21"/>
                <w:szCs w:val="21"/>
              </w:rPr>
              <w:t>(</w:t>
            </w:r>
            <w:r>
              <w:rPr>
                <w:spacing w:val="-35"/>
                <w:sz w:val="21"/>
                <w:szCs w:val="21"/>
              </w:rPr>
              <w:t xml:space="preserve"> </w:t>
            </w:r>
            <w:r>
              <w:rPr>
                <w:spacing w:val="-14"/>
                <w:w w:val="95"/>
                <w:sz w:val="21"/>
                <w:szCs w:val="21"/>
              </w:rPr>
              <w:t>%</w:t>
            </w:r>
            <w:r>
              <w:rPr>
                <w:spacing w:val="-28"/>
                <w:sz w:val="21"/>
                <w:szCs w:val="21"/>
              </w:rPr>
              <w:t xml:space="preserve"> </w:t>
            </w:r>
            <w:r>
              <w:rPr>
                <w:spacing w:val="-14"/>
                <w:w w:val="95"/>
                <w:sz w:val="21"/>
                <w:szCs w:val="21"/>
              </w:rPr>
              <w:t>)</w:t>
            </w:r>
          </w:p>
        </w:tc>
        <w:tc>
          <w:tcPr>
            <w:tcW w:w="869" w:type="dxa"/>
            <w:vAlign w:val="top"/>
          </w:tcPr>
          <w:p w14:paraId="4ACAF60F">
            <w:pPr>
              <w:pStyle w:val="7"/>
              <w:spacing w:before="80" w:line="280" w:lineRule="auto"/>
              <w:ind w:left="57" w:right="16"/>
              <w:rPr>
                <w:sz w:val="21"/>
                <w:szCs w:val="21"/>
              </w:rPr>
            </w:pPr>
            <w:r>
              <w:rPr>
                <w:spacing w:val="4"/>
                <w:sz w:val="21"/>
                <w:szCs w:val="21"/>
              </w:rPr>
              <w:t>数量(万</w:t>
            </w:r>
            <w:r>
              <w:rPr>
                <w:sz w:val="21"/>
                <w:szCs w:val="21"/>
              </w:rPr>
              <w:t xml:space="preserve"> </w:t>
            </w:r>
            <w:r>
              <w:rPr>
                <w:spacing w:val="12"/>
                <w:sz w:val="21"/>
                <w:szCs w:val="21"/>
              </w:rPr>
              <w:t>册、份)</w:t>
            </w:r>
          </w:p>
        </w:tc>
        <w:tc>
          <w:tcPr>
            <w:tcW w:w="729" w:type="dxa"/>
            <w:vAlign w:val="top"/>
          </w:tcPr>
          <w:p w14:paraId="26679FBA">
            <w:pPr>
              <w:pStyle w:val="7"/>
              <w:spacing w:before="73" w:line="283" w:lineRule="auto"/>
              <w:ind w:left="27" w:firstLine="19"/>
              <w:rPr>
                <w:sz w:val="21"/>
                <w:szCs w:val="21"/>
              </w:rPr>
            </w:pPr>
            <w:r>
              <w:rPr>
                <w:spacing w:val="1"/>
                <w:sz w:val="21"/>
                <w:szCs w:val="21"/>
              </w:rPr>
              <w:t>同比增</w:t>
            </w:r>
            <w:r>
              <w:rPr>
                <w:sz w:val="21"/>
                <w:szCs w:val="21"/>
              </w:rPr>
              <w:t xml:space="preserve"> </w:t>
            </w:r>
            <w:r>
              <w:rPr>
                <w:spacing w:val="-14"/>
                <w:w w:val="96"/>
                <w:sz w:val="21"/>
                <w:szCs w:val="21"/>
              </w:rPr>
              <w:t>长</w:t>
            </w:r>
            <w:r>
              <w:rPr>
                <w:spacing w:val="1"/>
                <w:sz w:val="21"/>
                <w:szCs w:val="21"/>
              </w:rPr>
              <w:t xml:space="preserve"> </w:t>
            </w:r>
            <w:r>
              <w:rPr>
                <w:spacing w:val="-14"/>
                <w:w w:val="96"/>
                <w:sz w:val="21"/>
                <w:szCs w:val="21"/>
              </w:rPr>
              <w:t>(</w:t>
            </w:r>
            <w:r>
              <w:rPr>
                <w:spacing w:val="-40"/>
                <w:sz w:val="21"/>
                <w:szCs w:val="21"/>
              </w:rPr>
              <w:t xml:space="preserve"> </w:t>
            </w:r>
            <w:r>
              <w:rPr>
                <w:spacing w:val="-14"/>
                <w:w w:val="96"/>
                <w:sz w:val="21"/>
                <w:szCs w:val="21"/>
              </w:rPr>
              <w:t>%</w:t>
            </w:r>
            <w:r>
              <w:rPr>
                <w:spacing w:val="-34"/>
                <w:sz w:val="21"/>
                <w:szCs w:val="21"/>
              </w:rPr>
              <w:t xml:space="preserve"> </w:t>
            </w:r>
            <w:r>
              <w:rPr>
                <w:spacing w:val="-14"/>
                <w:w w:val="96"/>
                <w:sz w:val="21"/>
                <w:szCs w:val="21"/>
              </w:rPr>
              <w:t>)</w:t>
            </w:r>
          </w:p>
        </w:tc>
        <w:tc>
          <w:tcPr>
            <w:tcW w:w="879" w:type="dxa"/>
            <w:vAlign w:val="top"/>
          </w:tcPr>
          <w:p w14:paraId="0E3608EE">
            <w:pPr>
              <w:pStyle w:val="7"/>
              <w:spacing w:before="70" w:line="284" w:lineRule="auto"/>
              <w:ind w:left="167" w:right="74" w:hanging="99"/>
              <w:rPr>
                <w:sz w:val="21"/>
                <w:szCs w:val="21"/>
              </w:rPr>
            </w:pPr>
            <w:r>
              <w:rPr>
                <w:spacing w:val="-3"/>
                <w:sz w:val="21"/>
                <w:szCs w:val="21"/>
              </w:rPr>
              <w:t>金额(万</w:t>
            </w:r>
            <w:r>
              <w:rPr>
                <w:spacing w:val="1"/>
                <w:sz w:val="21"/>
                <w:szCs w:val="21"/>
              </w:rPr>
              <w:t xml:space="preserve"> </w:t>
            </w:r>
            <w:r>
              <w:rPr>
                <w:spacing w:val="17"/>
                <w:sz w:val="21"/>
                <w:szCs w:val="21"/>
              </w:rPr>
              <w:t>美元)</w:t>
            </w:r>
          </w:p>
        </w:tc>
        <w:tc>
          <w:tcPr>
            <w:tcW w:w="745" w:type="dxa"/>
            <w:vAlign w:val="top"/>
          </w:tcPr>
          <w:p w14:paraId="3D810F3A">
            <w:pPr>
              <w:pStyle w:val="7"/>
              <w:spacing w:before="73" w:line="283" w:lineRule="auto"/>
              <w:ind w:left="19" w:firstLine="29"/>
              <w:rPr>
                <w:sz w:val="21"/>
                <w:szCs w:val="21"/>
              </w:rPr>
            </w:pPr>
            <w:r>
              <w:rPr>
                <w:spacing w:val="2"/>
                <w:sz w:val="21"/>
                <w:szCs w:val="21"/>
              </w:rPr>
              <w:t>同比增</w:t>
            </w:r>
            <w:r>
              <w:rPr>
                <w:sz w:val="21"/>
                <w:szCs w:val="21"/>
              </w:rPr>
              <w:t xml:space="preserve"> </w:t>
            </w:r>
            <w:r>
              <w:rPr>
                <w:spacing w:val="-14"/>
                <w:w w:val="96"/>
                <w:sz w:val="21"/>
                <w:szCs w:val="21"/>
              </w:rPr>
              <w:t>长</w:t>
            </w:r>
            <w:r>
              <w:rPr>
                <w:spacing w:val="11"/>
                <w:sz w:val="21"/>
                <w:szCs w:val="21"/>
              </w:rPr>
              <w:t xml:space="preserve"> </w:t>
            </w:r>
            <w:r>
              <w:rPr>
                <w:spacing w:val="-14"/>
                <w:w w:val="96"/>
                <w:sz w:val="21"/>
                <w:szCs w:val="21"/>
              </w:rPr>
              <w:t>(</w:t>
            </w:r>
            <w:r>
              <w:rPr>
                <w:spacing w:val="-33"/>
                <w:sz w:val="21"/>
                <w:szCs w:val="21"/>
              </w:rPr>
              <w:t xml:space="preserve"> </w:t>
            </w:r>
            <w:r>
              <w:rPr>
                <w:spacing w:val="-14"/>
                <w:w w:val="96"/>
                <w:sz w:val="21"/>
                <w:szCs w:val="21"/>
              </w:rPr>
              <w:t>%</w:t>
            </w:r>
            <w:r>
              <w:rPr>
                <w:spacing w:val="-27"/>
                <w:sz w:val="21"/>
                <w:szCs w:val="21"/>
              </w:rPr>
              <w:t xml:space="preserve"> </w:t>
            </w:r>
            <w:r>
              <w:rPr>
                <w:spacing w:val="-14"/>
                <w:w w:val="96"/>
                <w:sz w:val="21"/>
                <w:szCs w:val="21"/>
              </w:rPr>
              <w:t>)</w:t>
            </w:r>
          </w:p>
        </w:tc>
      </w:tr>
      <w:tr w14:paraId="41B2D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153" w:type="dxa"/>
            <w:vAlign w:val="top"/>
          </w:tcPr>
          <w:p w14:paraId="59DC8FAC">
            <w:pPr>
              <w:pStyle w:val="7"/>
              <w:spacing w:before="82" w:line="219" w:lineRule="auto"/>
              <w:ind w:left="14"/>
              <w:rPr>
                <w:sz w:val="21"/>
                <w:szCs w:val="21"/>
              </w:rPr>
            </w:pPr>
            <w:r>
              <w:rPr>
                <w:spacing w:val="2"/>
                <w:sz w:val="21"/>
                <w:szCs w:val="21"/>
              </w:rPr>
              <w:t>图书合计</w:t>
            </w:r>
          </w:p>
        </w:tc>
        <w:tc>
          <w:tcPr>
            <w:tcW w:w="898" w:type="dxa"/>
            <w:vAlign w:val="top"/>
          </w:tcPr>
          <w:p w14:paraId="3EBA272E">
            <w:pPr>
              <w:pStyle w:val="7"/>
              <w:spacing w:before="104" w:line="215" w:lineRule="auto"/>
              <w:ind w:left="121"/>
              <w:rPr>
                <w:sz w:val="21"/>
                <w:szCs w:val="21"/>
              </w:rPr>
            </w:pPr>
            <w:r>
              <w:rPr>
                <w:spacing w:val="-2"/>
                <w:sz w:val="21"/>
                <w:szCs w:val="21"/>
              </w:rPr>
              <w:t>855.76</w:t>
            </w:r>
          </w:p>
        </w:tc>
        <w:tc>
          <w:tcPr>
            <w:tcW w:w="829" w:type="dxa"/>
            <w:vAlign w:val="top"/>
          </w:tcPr>
          <w:p w14:paraId="4C5D5967">
            <w:pPr>
              <w:pStyle w:val="7"/>
              <w:spacing w:before="104" w:line="215" w:lineRule="auto"/>
              <w:ind w:left="143"/>
              <w:rPr>
                <w:sz w:val="21"/>
                <w:szCs w:val="21"/>
              </w:rPr>
            </w:pPr>
            <w:r>
              <w:rPr>
                <w:spacing w:val="-2"/>
                <w:sz w:val="21"/>
                <w:szCs w:val="21"/>
              </w:rPr>
              <w:t>21.00</w:t>
            </w:r>
          </w:p>
        </w:tc>
        <w:tc>
          <w:tcPr>
            <w:tcW w:w="839" w:type="dxa"/>
            <w:vAlign w:val="top"/>
          </w:tcPr>
          <w:p w14:paraId="5497DCEF">
            <w:pPr>
              <w:pStyle w:val="7"/>
              <w:spacing w:before="104" w:line="215" w:lineRule="auto"/>
              <w:ind w:left="44"/>
              <w:rPr>
                <w:sz w:val="21"/>
                <w:szCs w:val="21"/>
              </w:rPr>
            </w:pPr>
            <w:r>
              <w:rPr>
                <w:spacing w:val="-2"/>
                <w:sz w:val="21"/>
                <w:szCs w:val="21"/>
              </w:rPr>
              <w:t>3276.61</w:t>
            </w:r>
          </w:p>
        </w:tc>
        <w:tc>
          <w:tcPr>
            <w:tcW w:w="739" w:type="dxa"/>
            <w:vAlign w:val="top"/>
          </w:tcPr>
          <w:p w14:paraId="0FD27A19">
            <w:pPr>
              <w:pStyle w:val="7"/>
              <w:spacing w:before="104" w:line="215" w:lineRule="auto"/>
              <w:ind w:left="155"/>
              <w:rPr>
                <w:sz w:val="21"/>
                <w:szCs w:val="21"/>
              </w:rPr>
            </w:pPr>
            <w:r>
              <w:rPr>
                <w:spacing w:val="-5"/>
                <w:sz w:val="21"/>
                <w:szCs w:val="21"/>
              </w:rPr>
              <w:t>1.38</w:t>
            </w:r>
          </w:p>
        </w:tc>
        <w:tc>
          <w:tcPr>
            <w:tcW w:w="869" w:type="dxa"/>
            <w:vAlign w:val="top"/>
          </w:tcPr>
          <w:p w14:paraId="2C790263">
            <w:pPr>
              <w:pStyle w:val="7"/>
              <w:spacing w:before="104" w:line="215" w:lineRule="auto"/>
              <w:ind w:left="117"/>
              <w:rPr>
                <w:sz w:val="21"/>
                <w:szCs w:val="21"/>
              </w:rPr>
            </w:pPr>
            <w:r>
              <w:rPr>
                <w:spacing w:val="-2"/>
                <w:sz w:val="21"/>
                <w:szCs w:val="21"/>
              </w:rPr>
              <w:t>754.85</w:t>
            </w:r>
          </w:p>
        </w:tc>
        <w:tc>
          <w:tcPr>
            <w:tcW w:w="729" w:type="dxa"/>
            <w:vAlign w:val="top"/>
          </w:tcPr>
          <w:p w14:paraId="647FF62C">
            <w:pPr>
              <w:pStyle w:val="7"/>
              <w:spacing w:before="104" w:line="215" w:lineRule="auto"/>
              <w:ind w:left="97"/>
              <w:rPr>
                <w:sz w:val="21"/>
                <w:szCs w:val="21"/>
              </w:rPr>
            </w:pPr>
            <w:r>
              <w:rPr>
                <w:spacing w:val="-2"/>
                <w:sz w:val="21"/>
                <w:szCs w:val="21"/>
              </w:rPr>
              <w:t>32.76</w:t>
            </w:r>
          </w:p>
        </w:tc>
        <w:tc>
          <w:tcPr>
            <w:tcW w:w="879" w:type="dxa"/>
            <w:vAlign w:val="top"/>
          </w:tcPr>
          <w:p w14:paraId="44D7C45C">
            <w:pPr>
              <w:pStyle w:val="7"/>
              <w:spacing w:before="104" w:line="215" w:lineRule="auto"/>
              <w:ind w:left="19"/>
              <w:rPr>
                <w:sz w:val="21"/>
                <w:szCs w:val="21"/>
              </w:rPr>
            </w:pPr>
            <w:r>
              <w:rPr>
                <w:spacing w:val="-3"/>
                <w:sz w:val="21"/>
                <w:szCs w:val="21"/>
              </w:rPr>
              <w:t>11666.91</w:t>
            </w:r>
          </w:p>
        </w:tc>
        <w:tc>
          <w:tcPr>
            <w:tcW w:w="745" w:type="dxa"/>
            <w:vAlign w:val="top"/>
          </w:tcPr>
          <w:p w14:paraId="67866C53">
            <w:pPr>
              <w:pStyle w:val="7"/>
              <w:spacing w:before="104" w:line="215" w:lineRule="auto"/>
              <w:ind w:left="99"/>
              <w:rPr>
                <w:sz w:val="21"/>
                <w:szCs w:val="21"/>
              </w:rPr>
            </w:pPr>
            <w:r>
              <w:rPr>
                <w:spacing w:val="-2"/>
                <w:sz w:val="21"/>
                <w:szCs w:val="21"/>
              </w:rPr>
              <w:t>24.09</w:t>
            </w:r>
          </w:p>
        </w:tc>
      </w:tr>
      <w:tr w14:paraId="38725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153" w:type="dxa"/>
            <w:vAlign w:val="top"/>
          </w:tcPr>
          <w:p w14:paraId="77CC5656">
            <w:pPr>
              <w:pStyle w:val="7"/>
              <w:spacing w:before="84" w:line="219" w:lineRule="auto"/>
              <w:ind w:left="224"/>
              <w:rPr>
                <w:sz w:val="21"/>
                <w:szCs w:val="21"/>
              </w:rPr>
            </w:pPr>
            <w:r>
              <w:rPr>
                <w:spacing w:val="4"/>
                <w:sz w:val="21"/>
                <w:szCs w:val="21"/>
              </w:rPr>
              <w:t>文化教育</w:t>
            </w:r>
          </w:p>
        </w:tc>
        <w:tc>
          <w:tcPr>
            <w:tcW w:w="898" w:type="dxa"/>
            <w:vAlign w:val="top"/>
          </w:tcPr>
          <w:p w14:paraId="7DF13204">
            <w:pPr>
              <w:pStyle w:val="7"/>
              <w:spacing w:before="105" w:line="214" w:lineRule="auto"/>
              <w:ind w:left="121"/>
              <w:rPr>
                <w:sz w:val="21"/>
                <w:szCs w:val="21"/>
              </w:rPr>
            </w:pPr>
            <w:r>
              <w:rPr>
                <w:spacing w:val="-4"/>
                <w:sz w:val="21"/>
                <w:szCs w:val="21"/>
              </w:rPr>
              <w:t>158.08</w:t>
            </w:r>
          </w:p>
        </w:tc>
        <w:tc>
          <w:tcPr>
            <w:tcW w:w="829" w:type="dxa"/>
            <w:vAlign w:val="top"/>
          </w:tcPr>
          <w:p w14:paraId="3335CDC3">
            <w:pPr>
              <w:pStyle w:val="7"/>
              <w:spacing w:before="105" w:line="214" w:lineRule="auto"/>
              <w:ind w:left="143"/>
              <w:rPr>
                <w:sz w:val="21"/>
                <w:szCs w:val="21"/>
              </w:rPr>
            </w:pPr>
            <w:r>
              <w:rPr>
                <w:spacing w:val="-2"/>
                <w:sz w:val="21"/>
                <w:szCs w:val="21"/>
              </w:rPr>
              <w:t>50.09</w:t>
            </w:r>
          </w:p>
        </w:tc>
        <w:tc>
          <w:tcPr>
            <w:tcW w:w="839" w:type="dxa"/>
            <w:vAlign w:val="top"/>
          </w:tcPr>
          <w:p w14:paraId="1B998933">
            <w:pPr>
              <w:pStyle w:val="7"/>
              <w:spacing w:before="105" w:line="214" w:lineRule="auto"/>
              <w:ind w:left="94"/>
              <w:rPr>
                <w:sz w:val="21"/>
                <w:szCs w:val="21"/>
              </w:rPr>
            </w:pPr>
            <w:r>
              <w:rPr>
                <w:spacing w:val="-2"/>
                <w:sz w:val="21"/>
                <w:szCs w:val="21"/>
              </w:rPr>
              <w:t>571.18</w:t>
            </w:r>
          </w:p>
        </w:tc>
        <w:tc>
          <w:tcPr>
            <w:tcW w:w="739" w:type="dxa"/>
            <w:vAlign w:val="top"/>
          </w:tcPr>
          <w:p w14:paraId="0EC9B137">
            <w:pPr>
              <w:pStyle w:val="7"/>
              <w:spacing w:before="105" w:line="214" w:lineRule="auto"/>
              <w:ind w:left="45"/>
              <w:rPr>
                <w:sz w:val="21"/>
                <w:szCs w:val="21"/>
              </w:rPr>
            </w:pPr>
            <w:r>
              <w:rPr>
                <w:spacing w:val="-1"/>
                <w:sz w:val="21"/>
                <w:szCs w:val="21"/>
              </w:rPr>
              <w:t>-30.86</w:t>
            </w:r>
          </w:p>
        </w:tc>
        <w:tc>
          <w:tcPr>
            <w:tcW w:w="869" w:type="dxa"/>
            <w:vAlign w:val="top"/>
          </w:tcPr>
          <w:p w14:paraId="737692A3">
            <w:pPr>
              <w:pStyle w:val="7"/>
              <w:spacing w:before="105" w:line="214" w:lineRule="auto"/>
              <w:ind w:left="117"/>
              <w:rPr>
                <w:sz w:val="21"/>
                <w:szCs w:val="21"/>
              </w:rPr>
            </w:pPr>
            <w:r>
              <w:rPr>
                <w:spacing w:val="-4"/>
                <w:sz w:val="21"/>
                <w:szCs w:val="21"/>
              </w:rPr>
              <w:t>180.25</w:t>
            </w:r>
          </w:p>
        </w:tc>
        <w:tc>
          <w:tcPr>
            <w:tcW w:w="729" w:type="dxa"/>
            <w:vAlign w:val="top"/>
          </w:tcPr>
          <w:p w14:paraId="43A061D6">
            <w:pPr>
              <w:pStyle w:val="7"/>
              <w:spacing w:before="105" w:line="214" w:lineRule="auto"/>
              <w:ind w:left="48"/>
              <w:rPr>
                <w:sz w:val="21"/>
                <w:szCs w:val="21"/>
              </w:rPr>
            </w:pPr>
            <w:r>
              <w:rPr>
                <w:spacing w:val="-4"/>
                <w:sz w:val="21"/>
                <w:szCs w:val="21"/>
              </w:rPr>
              <w:t>194.95</w:t>
            </w:r>
          </w:p>
        </w:tc>
        <w:tc>
          <w:tcPr>
            <w:tcW w:w="879" w:type="dxa"/>
            <w:vAlign w:val="top"/>
          </w:tcPr>
          <w:p w14:paraId="7063CE8D">
            <w:pPr>
              <w:pStyle w:val="7"/>
              <w:spacing w:before="105" w:line="214" w:lineRule="auto"/>
              <w:ind w:left="68"/>
              <w:rPr>
                <w:sz w:val="21"/>
                <w:szCs w:val="21"/>
              </w:rPr>
            </w:pPr>
            <w:r>
              <w:rPr>
                <w:spacing w:val="-2"/>
                <w:sz w:val="21"/>
                <w:szCs w:val="21"/>
              </w:rPr>
              <w:t>2037.88</w:t>
            </w:r>
          </w:p>
        </w:tc>
        <w:tc>
          <w:tcPr>
            <w:tcW w:w="745" w:type="dxa"/>
            <w:vAlign w:val="top"/>
          </w:tcPr>
          <w:p w14:paraId="65892EB2">
            <w:pPr>
              <w:pStyle w:val="7"/>
              <w:spacing w:before="105" w:line="214" w:lineRule="auto"/>
              <w:ind w:left="99"/>
              <w:rPr>
                <w:sz w:val="21"/>
                <w:szCs w:val="21"/>
              </w:rPr>
            </w:pPr>
            <w:r>
              <w:rPr>
                <w:spacing w:val="-2"/>
                <w:sz w:val="21"/>
                <w:szCs w:val="21"/>
              </w:rPr>
              <w:t>26.85</w:t>
            </w:r>
          </w:p>
        </w:tc>
      </w:tr>
      <w:tr w14:paraId="6F078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153" w:type="dxa"/>
            <w:vAlign w:val="top"/>
          </w:tcPr>
          <w:p w14:paraId="01CA68C7">
            <w:pPr>
              <w:pStyle w:val="7"/>
              <w:spacing w:before="84" w:line="219" w:lineRule="auto"/>
              <w:ind w:left="224"/>
              <w:rPr>
                <w:sz w:val="21"/>
                <w:szCs w:val="21"/>
              </w:rPr>
            </w:pPr>
            <w:r>
              <w:rPr>
                <w:spacing w:val="2"/>
                <w:sz w:val="21"/>
                <w:szCs w:val="21"/>
              </w:rPr>
              <w:t>社会科学</w:t>
            </w:r>
          </w:p>
        </w:tc>
        <w:tc>
          <w:tcPr>
            <w:tcW w:w="898" w:type="dxa"/>
            <w:vAlign w:val="top"/>
          </w:tcPr>
          <w:p w14:paraId="315487BC">
            <w:pPr>
              <w:pStyle w:val="7"/>
              <w:spacing w:before="106" w:line="222" w:lineRule="auto"/>
              <w:ind w:left="121"/>
              <w:rPr>
                <w:sz w:val="21"/>
                <w:szCs w:val="21"/>
              </w:rPr>
            </w:pPr>
            <w:r>
              <w:rPr>
                <w:spacing w:val="-4"/>
                <w:sz w:val="21"/>
                <w:szCs w:val="21"/>
              </w:rPr>
              <w:t>101.52</w:t>
            </w:r>
          </w:p>
        </w:tc>
        <w:tc>
          <w:tcPr>
            <w:tcW w:w="829" w:type="dxa"/>
            <w:vAlign w:val="top"/>
          </w:tcPr>
          <w:p w14:paraId="2E64A672">
            <w:pPr>
              <w:pStyle w:val="7"/>
              <w:spacing w:before="106" w:line="222" w:lineRule="auto"/>
              <w:ind w:left="93"/>
              <w:rPr>
                <w:sz w:val="21"/>
                <w:szCs w:val="21"/>
              </w:rPr>
            </w:pPr>
            <w:r>
              <w:rPr>
                <w:spacing w:val="-1"/>
                <w:sz w:val="21"/>
                <w:szCs w:val="21"/>
              </w:rPr>
              <w:t>-18.29</w:t>
            </w:r>
          </w:p>
        </w:tc>
        <w:tc>
          <w:tcPr>
            <w:tcW w:w="839" w:type="dxa"/>
            <w:vAlign w:val="top"/>
          </w:tcPr>
          <w:p w14:paraId="44E13390">
            <w:pPr>
              <w:pStyle w:val="7"/>
              <w:spacing w:before="106" w:line="222" w:lineRule="auto"/>
              <w:ind w:left="94"/>
              <w:rPr>
                <w:sz w:val="21"/>
                <w:szCs w:val="21"/>
              </w:rPr>
            </w:pPr>
            <w:r>
              <w:rPr>
                <w:spacing w:val="-2"/>
                <w:sz w:val="21"/>
                <w:szCs w:val="21"/>
              </w:rPr>
              <w:t>752.50</w:t>
            </w:r>
          </w:p>
        </w:tc>
        <w:tc>
          <w:tcPr>
            <w:tcW w:w="739" w:type="dxa"/>
            <w:vAlign w:val="top"/>
          </w:tcPr>
          <w:p w14:paraId="567E3681">
            <w:pPr>
              <w:pStyle w:val="7"/>
              <w:spacing w:before="106" w:line="222" w:lineRule="auto"/>
              <w:ind w:left="96"/>
              <w:rPr>
                <w:sz w:val="21"/>
                <w:szCs w:val="21"/>
              </w:rPr>
            </w:pPr>
            <w:r>
              <w:rPr>
                <w:spacing w:val="-2"/>
                <w:sz w:val="21"/>
                <w:szCs w:val="21"/>
              </w:rPr>
              <w:t>36.17</w:t>
            </w:r>
          </w:p>
        </w:tc>
        <w:tc>
          <w:tcPr>
            <w:tcW w:w="869" w:type="dxa"/>
            <w:vAlign w:val="top"/>
          </w:tcPr>
          <w:p w14:paraId="35A701C0">
            <w:pPr>
              <w:pStyle w:val="7"/>
              <w:spacing w:before="106" w:line="222" w:lineRule="auto"/>
              <w:ind w:left="117"/>
              <w:rPr>
                <w:sz w:val="21"/>
                <w:szCs w:val="21"/>
              </w:rPr>
            </w:pPr>
            <w:r>
              <w:rPr>
                <w:spacing w:val="-4"/>
                <w:sz w:val="21"/>
                <w:szCs w:val="21"/>
              </w:rPr>
              <w:t>117.99</w:t>
            </w:r>
          </w:p>
        </w:tc>
        <w:tc>
          <w:tcPr>
            <w:tcW w:w="729" w:type="dxa"/>
            <w:vAlign w:val="top"/>
          </w:tcPr>
          <w:p w14:paraId="445385BB">
            <w:pPr>
              <w:pStyle w:val="7"/>
              <w:spacing w:before="106" w:line="222" w:lineRule="auto"/>
              <w:ind w:left="97"/>
              <w:rPr>
                <w:sz w:val="21"/>
                <w:szCs w:val="21"/>
              </w:rPr>
            </w:pPr>
            <w:r>
              <w:rPr>
                <w:spacing w:val="-2"/>
                <w:sz w:val="21"/>
                <w:szCs w:val="21"/>
              </w:rPr>
              <w:t>-6.56</w:t>
            </w:r>
          </w:p>
        </w:tc>
        <w:tc>
          <w:tcPr>
            <w:tcW w:w="879" w:type="dxa"/>
            <w:vAlign w:val="top"/>
          </w:tcPr>
          <w:p w14:paraId="56A4985C">
            <w:pPr>
              <w:pStyle w:val="7"/>
              <w:spacing w:before="106" w:line="222" w:lineRule="auto"/>
              <w:ind w:left="68"/>
              <w:rPr>
                <w:sz w:val="21"/>
                <w:szCs w:val="21"/>
              </w:rPr>
            </w:pPr>
            <w:r>
              <w:rPr>
                <w:spacing w:val="-2"/>
                <w:sz w:val="21"/>
                <w:szCs w:val="21"/>
              </w:rPr>
              <w:t>2476.69</w:t>
            </w:r>
          </w:p>
        </w:tc>
        <w:tc>
          <w:tcPr>
            <w:tcW w:w="745" w:type="dxa"/>
            <w:vAlign w:val="top"/>
          </w:tcPr>
          <w:p w14:paraId="3A43D02F">
            <w:pPr>
              <w:pStyle w:val="7"/>
              <w:spacing w:before="106" w:line="222" w:lineRule="auto"/>
              <w:ind w:left="99"/>
              <w:rPr>
                <w:sz w:val="21"/>
                <w:szCs w:val="21"/>
              </w:rPr>
            </w:pPr>
            <w:r>
              <w:rPr>
                <w:spacing w:val="-2"/>
                <w:sz w:val="21"/>
                <w:szCs w:val="21"/>
              </w:rPr>
              <w:t>41.86</w:t>
            </w:r>
          </w:p>
        </w:tc>
      </w:tr>
      <w:tr w14:paraId="7FE30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153" w:type="dxa"/>
            <w:vAlign w:val="top"/>
          </w:tcPr>
          <w:p w14:paraId="607F5A98">
            <w:pPr>
              <w:pStyle w:val="7"/>
              <w:spacing w:before="86" w:line="219" w:lineRule="auto"/>
              <w:ind w:left="224"/>
              <w:rPr>
                <w:sz w:val="21"/>
                <w:szCs w:val="21"/>
              </w:rPr>
            </w:pPr>
            <w:r>
              <w:rPr>
                <w:spacing w:val="-2"/>
                <w:sz w:val="21"/>
                <w:szCs w:val="21"/>
              </w:rPr>
              <w:t>文学艺术</w:t>
            </w:r>
          </w:p>
        </w:tc>
        <w:tc>
          <w:tcPr>
            <w:tcW w:w="898" w:type="dxa"/>
            <w:vAlign w:val="top"/>
          </w:tcPr>
          <w:p w14:paraId="773C2B09">
            <w:pPr>
              <w:pStyle w:val="7"/>
              <w:spacing w:before="107" w:line="212" w:lineRule="auto"/>
              <w:ind w:left="121"/>
              <w:rPr>
                <w:sz w:val="21"/>
                <w:szCs w:val="21"/>
              </w:rPr>
            </w:pPr>
            <w:r>
              <w:rPr>
                <w:spacing w:val="-4"/>
                <w:sz w:val="21"/>
                <w:szCs w:val="21"/>
              </w:rPr>
              <w:t>144.66</w:t>
            </w:r>
          </w:p>
        </w:tc>
        <w:tc>
          <w:tcPr>
            <w:tcW w:w="829" w:type="dxa"/>
            <w:vAlign w:val="top"/>
          </w:tcPr>
          <w:p w14:paraId="565E64EE">
            <w:pPr>
              <w:pStyle w:val="7"/>
              <w:spacing w:before="107" w:line="212" w:lineRule="auto"/>
              <w:ind w:left="143"/>
              <w:rPr>
                <w:sz w:val="21"/>
                <w:szCs w:val="21"/>
              </w:rPr>
            </w:pPr>
            <w:r>
              <w:rPr>
                <w:spacing w:val="-4"/>
                <w:sz w:val="21"/>
                <w:szCs w:val="21"/>
              </w:rPr>
              <w:t>11.53</w:t>
            </w:r>
          </w:p>
        </w:tc>
        <w:tc>
          <w:tcPr>
            <w:tcW w:w="839" w:type="dxa"/>
            <w:vAlign w:val="top"/>
          </w:tcPr>
          <w:p w14:paraId="3B941268">
            <w:pPr>
              <w:pStyle w:val="7"/>
              <w:spacing w:before="107" w:line="212" w:lineRule="auto"/>
              <w:ind w:left="94"/>
              <w:rPr>
                <w:sz w:val="21"/>
                <w:szCs w:val="21"/>
              </w:rPr>
            </w:pPr>
            <w:r>
              <w:rPr>
                <w:spacing w:val="-2"/>
                <w:sz w:val="21"/>
                <w:szCs w:val="21"/>
              </w:rPr>
              <w:t>650.66</w:t>
            </w:r>
          </w:p>
        </w:tc>
        <w:tc>
          <w:tcPr>
            <w:tcW w:w="739" w:type="dxa"/>
            <w:vAlign w:val="top"/>
          </w:tcPr>
          <w:p w14:paraId="54FC5490">
            <w:pPr>
              <w:pStyle w:val="7"/>
              <w:spacing w:before="107" w:line="212" w:lineRule="auto"/>
              <w:ind w:left="155"/>
              <w:rPr>
                <w:sz w:val="21"/>
                <w:szCs w:val="21"/>
              </w:rPr>
            </w:pPr>
            <w:r>
              <w:rPr>
                <w:spacing w:val="-2"/>
                <w:sz w:val="21"/>
                <w:szCs w:val="21"/>
              </w:rPr>
              <w:t>8.17</w:t>
            </w:r>
          </w:p>
        </w:tc>
        <w:tc>
          <w:tcPr>
            <w:tcW w:w="869" w:type="dxa"/>
            <w:vAlign w:val="top"/>
          </w:tcPr>
          <w:p w14:paraId="522B332C">
            <w:pPr>
              <w:pStyle w:val="7"/>
              <w:spacing w:before="107" w:line="212" w:lineRule="auto"/>
              <w:ind w:left="117"/>
              <w:rPr>
                <w:sz w:val="21"/>
                <w:szCs w:val="21"/>
              </w:rPr>
            </w:pPr>
            <w:r>
              <w:rPr>
                <w:spacing w:val="-4"/>
                <w:sz w:val="21"/>
                <w:szCs w:val="21"/>
              </w:rPr>
              <w:t>138.23</w:t>
            </w:r>
          </w:p>
        </w:tc>
        <w:tc>
          <w:tcPr>
            <w:tcW w:w="729" w:type="dxa"/>
            <w:vAlign w:val="top"/>
          </w:tcPr>
          <w:p w14:paraId="1E6C6A54">
            <w:pPr>
              <w:pStyle w:val="7"/>
              <w:spacing w:before="107" w:line="212" w:lineRule="auto"/>
              <w:ind w:left="97"/>
              <w:rPr>
                <w:sz w:val="21"/>
                <w:szCs w:val="21"/>
              </w:rPr>
            </w:pPr>
            <w:r>
              <w:rPr>
                <w:spacing w:val="-2"/>
                <w:sz w:val="21"/>
                <w:szCs w:val="21"/>
              </w:rPr>
              <w:t>53.20</w:t>
            </w:r>
          </w:p>
        </w:tc>
        <w:tc>
          <w:tcPr>
            <w:tcW w:w="879" w:type="dxa"/>
            <w:vAlign w:val="top"/>
          </w:tcPr>
          <w:p w14:paraId="4E0C8319">
            <w:pPr>
              <w:pStyle w:val="7"/>
              <w:spacing w:before="107" w:line="212" w:lineRule="auto"/>
              <w:ind w:left="68"/>
              <w:rPr>
                <w:sz w:val="21"/>
                <w:szCs w:val="21"/>
              </w:rPr>
            </w:pPr>
            <w:r>
              <w:rPr>
                <w:spacing w:val="-3"/>
                <w:sz w:val="21"/>
                <w:szCs w:val="21"/>
              </w:rPr>
              <w:t>1690.11</w:t>
            </w:r>
          </w:p>
        </w:tc>
        <w:tc>
          <w:tcPr>
            <w:tcW w:w="745" w:type="dxa"/>
            <w:vAlign w:val="top"/>
          </w:tcPr>
          <w:p w14:paraId="3E4BC2CF">
            <w:pPr>
              <w:pStyle w:val="7"/>
              <w:spacing w:before="107" w:line="212" w:lineRule="auto"/>
              <w:ind w:left="99"/>
              <w:rPr>
                <w:sz w:val="21"/>
                <w:szCs w:val="21"/>
              </w:rPr>
            </w:pPr>
            <w:r>
              <w:rPr>
                <w:spacing w:val="-2"/>
                <w:sz w:val="21"/>
                <w:szCs w:val="21"/>
              </w:rPr>
              <w:t>32.94</w:t>
            </w:r>
          </w:p>
        </w:tc>
      </w:tr>
      <w:tr w14:paraId="553A9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153" w:type="dxa"/>
            <w:vAlign w:val="top"/>
          </w:tcPr>
          <w:p w14:paraId="261B6229">
            <w:pPr>
              <w:pStyle w:val="7"/>
              <w:spacing w:before="86" w:line="219" w:lineRule="auto"/>
              <w:ind w:left="224"/>
              <w:rPr>
                <w:sz w:val="21"/>
                <w:szCs w:val="21"/>
              </w:rPr>
            </w:pPr>
            <w:r>
              <w:rPr>
                <w:spacing w:val="2"/>
                <w:sz w:val="21"/>
                <w:szCs w:val="21"/>
              </w:rPr>
              <w:t>自然科学</w:t>
            </w:r>
          </w:p>
        </w:tc>
        <w:tc>
          <w:tcPr>
            <w:tcW w:w="898" w:type="dxa"/>
            <w:vAlign w:val="top"/>
          </w:tcPr>
          <w:p w14:paraId="325D595C">
            <w:pPr>
              <w:pStyle w:val="7"/>
              <w:spacing w:before="108" w:line="215" w:lineRule="auto"/>
              <w:ind w:left="172"/>
              <w:rPr>
                <w:sz w:val="21"/>
                <w:szCs w:val="21"/>
              </w:rPr>
            </w:pPr>
            <w:r>
              <w:rPr>
                <w:spacing w:val="-2"/>
                <w:sz w:val="21"/>
                <w:szCs w:val="21"/>
              </w:rPr>
              <w:t>57.99</w:t>
            </w:r>
          </w:p>
        </w:tc>
        <w:tc>
          <w:tcPr>
            <w:tcW w:w="829" w:type="dxa"/>
            <w:vAlign w:val="top"/>
          </w:tcPr>
          <w:p w14:paraId="7533501C">
            <w:pPr>
              <w:pStyle w:val="7"/>
              <w:spacing w:before="108" w:line="215" w:lineRule="auto"/>
              <w:ind w:left="143"/>
              <w:rPr>
                <w:sz w:val="21"/>
                <w:szCs w:val="21"/>
              </w:rPr>
            </w:pPr>
            <w:r>
              <w:rPr>
                <w:spacing w:val="-2"/>
                <w:sz w:val="21"/>
                <w:szCs w:val="21"/>
              </w:rPr>
              <w:t>-3.12</w:t>
            </w:r>
          </w:p>
        </w:tc>
        <w:tc>
          <w:tcPr>
            <w:tcW w:w="839" w:type="dxa"/>
            <w:vAlign w:val="top"/>
          </w:tcPr>
          <w:p w14:paraId="412D1682">
            <w:pPr>
              <w:pStyle w:val="7"/>
              <w:spacing w:before="108" w:line="215" w:lineRule="auto"/>
              <w:ind w:left="94"/>
              <w:rPr>
                <w:sz w:val="21"/>
                <w:szCs w:val="21"/>
              </w:rPr>
            </w:pPr>
            <w:r>
              <w:rPr>
                <w:spacing w:val="-2"/>
                <w:sz w:val="21"/>
                <w:szCs w:val="21"/>
              </w:rPr>
              <w:t>345.88</w:t>
            </w:r>
          </w:p>
        </w:tc>
        <w:tc>
          <w:tcPr>
            <w:tcW w:w="739" w:type="dxa"/>
            <w:vAlign w:val="top"/>
          </w:tcPr>
          <w:p w14:paraId="1C591D71">
            <w:pPr>
              <w:pStyle w:val="7"/>
              <w:spacing w:before="108" w:line="215" w:lineRule="auto"/>
              <w:ind w:left="96"/>
              <w:rPr>
                <w:sz w:val="21"/>
                <w:szCs w:val="21"/>
              </w:rPr>
            </w:pPr>
            <w:r>
              <w:rPr>
                <w:spacing w:val="-2"/>
                <w:sz w:val="21"/>
                <w:szCs w:val="21"/>
              </w:rPr>
              <w:t>-0.01</w:t>
            </w:r>
          </w:p>
        </w:tc>
        <w:tc>
          <w:tcPr>
            <w:tcW w:w="869" w:type="dxa"/>
            <w:vAlign w:val="top"/>
          </w:tcPr>
          <w:p w14:paraId="1E8EED90">
            <w:pPr>
              <w:pStyle w:val="7"/>
              <w:spacing w:before="108" w:line="215" w:lineRule="auto"/>
              <w:ind w:left="117"/>
              <w:rPr>
                <w:sz w:val="21"/>
                <w:szCs w:val="21"/>
              </w:rPr>
            </w:pPr>
            <w:r>
              <w:rPr>
                <w:spacing w:val="-4"/>
                <w:sz w:val="21"/>
                <w:szCs w:val="21"/>
              </w:rPr>
              <w:t>134.63</w:t>
            </w:r>
          </w:p>
        </w:tc>
        <w:tc>
          <w:tcPr>
            <w:tcW w:w="729" w:type="dxa"/>
            <w:vAlign w:val="top"/>
          </w:tcPr>
          <w:p w14:paraId="4A1563FD">
            <w:pPr>
              <w:pStyle w:val="7"/>
              <w:spacing w:before="108" w:line="215" w:lineRule="auto"/>
              <w:ind w:left="97"/>
              <w:rPr>
                <w:sz w:val="21"/>
                <w:szCs w:val="21"/>
              </w:rPr>
            </w:pPr>
            <w:r>
              <w:rPr>
                <w:spacing w:val="-2"/>
                <w:sz w:val="21"/>
                <w:szCs w:val="21"/>
              </w:rPr>
              <w:t>25.13</w:t>
            </w:r>
          </w:p>
        </w:tc>
        <w:tc>
          <w:tcPr>
            <w:tcW w:w="879" w:type="dxa"/>
            <w:vAlign w:val="top"/>
          </w:tcPr>
          <w:p w14:paraId="3A8D8419">
            <w:pPr>
              <w:pStyle w:val="7"/>
              <w:spacing w:before="108" w:line="215" w:lineRule="auto"/>
              <w:ind w:left="68"/>
              <w:rPr>
                <w:sz w:val="21"/>
                <w:szCs w:val="21"/>
              </w:rPr>
            </w:pPr>
            <w:r>
              <w:rPr>
                <w:spacing w:val="-2"/>
                <w:sz w:val="21"/>
                <w:szCs w:val="21"/>
              </w:rPr>
              <w:t>3414.30</w:t>
            </w:r>
          </w:p>
        </w:tc>
        <w:tc>
          <w:tcPr>
            <w:tcW w:w="745" w:type="dxa"/>
            <w:vAlign w:val="top"/>
          </w:tcPr>
          <w:p w14:paraId="28EF6056">
            <w:pPr>
              <w:pStyle w:val="7"/>
              <w:spacing w:before="108" w:line="215" w:lineRule="auto"/>
              <w:ind w:left="99"/>
              <w:rPr>
                <w:sz w:val="21"/>
                <w:szCs w:val="21"/>
              </w:rPr>
            </w:pPr>
            <w:r>
              <w:rPr>
                <w:spacing w:val="-2"/>
                <w:sz w:val="21"/>
                <w:szCs w:val="21"/>
              </w:rPr>
              <w:t>-1.85</w:t>
            </w:r>
          </w:p>
        </w:tc>
      </w:tr>
    </w:tbl>
    <w:p w14:paraId="36027162">
      <w:pPr>
        <w:pStyle w:val="3"/>
        <w:spacing w:line="135" w:lineRule="exact"/>
        <w:rPr>
          <w:sz w:val="11"/>
        </w:rPr>
      </w:pPr>
    </w:p>
    <w:p w14:paraId="285B846A">
      <w:pPr>
        <w:spacing w:line="135" w:lineRule="exact"/>
        <w:rPr>
          <w:sz w:val="11"/>
          <w:szCs w:val="11"/>
        </w:rPr>
        <w:sectPr>
          <w:footerReference r:id="rId148" w:type="default"/>
          <w:pgSz w:w="10340" w:h="14570"/>
          <w:pgMar w:top="400" w:right="1551" w:bottom="999" w:left="1075" w:header="0" w:footer="740" w:gutter="0"/>
          <w:cols w:space="720" w:num="1"/>
        </w:sectPr>
      </w:pPr>
    </w:p>
    <w:p w14:paraId="7FCE70AA">
      <w:pPr>
        <w:pStyle w:val="3"/>
        <w:spacing w:line="309" w:lineRule="auto"/>
      </w:pPr>
    </w:p>
    <w:p w14:paraId="176A0B28">
      <w:pPr>
        <w:pStyle w:val="3"/>
        <w:spacing w:line="309" w:lineRule="auto"/>
      </w:pPr>
    </w:p>
    <w:p w14:paraId="595CA6F3">
      <w:pPr>
        <w:pStyle w:val="3"/>
        <w:spacing w:line="310" w:lineRule="auto"/>
      </w:pPr>
    </w:p>
    <w:p w14:paraId="71B30421">
      <w:pPr>
        <w:spacing w:before="65" w:line="220" w:lineRule="auto"/>
        <w:ind w:left="6899"/>
        <w:rPr>
          <w:rFonts w:ascii="宋体" w:hAnsi="宋体" w:eastAsia="宋体" w:cs="宋体"/>
          <w:sz w:val="20"/>
          <w:szCs w:val="20"/>
        </w:rPr>
      </w:pPr>
      <w:r>
        <w:rPr>
          <w:rFonts w:ascii="宋体" w:hAnsi="宋体" w:eastAsia="宋体" w:cs="宋体"/>
          <w:spacing w:val="-3"/>
          <w:sz w:val="20"/>
          <w:szCs w:val="20"/>
        </w:rPr>
        <w:t>续表</w:t>
      </w:r>
    </w:p>
    <w:p w14:paraId="482ADE94">
      <w:pPr>
        <w:spacing w:line="27" w:lineRule="exact"/>
      </w:pPr>
    </w:p>
    <w:tbl>
      <w:tblPr>
        <w:tblStyle w:val="6"/>
        <w:tblW w:w="768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3"/>
        <w:gridCol w:w="879"/>
        <w:gridCol w:w="839"/>
        <w:gridCol w:w="848"/>
        <w:gridCol w:w="749"/>
        <w:gridCol w:w="859"/>
        <w:gridCol w:w="729"/>
        <w:gridCol w:w="869"/>
        <w:gridCol w:w="745"/>
      </w:tblGrid>
      <w:tr w14:paraId="203A2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163" w:type="dxa"/>
            <w:vMerge w:val="restart"/>
            <w:tcBorders>
              <w:bottom w:val="nil"/>
            </w:tcBorders>
            <w:vAlign w:val="top"/>
          </w:tcPr>
          <w:p w14:paraId="04D9F9CC">
            <w:pPr>
              <w:spacing w:line="373" w:lineRule="auto"/>
              <w:rPr>
                <w:rFonts w:ascii="Arial"/>
                <w:sz w:val="21"/>
              </w:rPr>
            </w:pPr>
          </w:p>
          <w:p w14:paraId="43F8AC4E">
            <w:pPr>
              <w:pStyle w:val="7"/>
              <w:spacing w:before="68" w:line="220" w:lineRule="auto"/>
              <w:ind w:left="345"/>
              <w:rPr>
                <w:sz w:val="21"/>
                <w:szCs w:val="21"/>
              </w:rPr>
            </w:pPr>
            <w:r>
              <w:rPr>
                <w:spacing w:val="-3"/>
                <w:sz w:val="21"/>
                <w:szCs w:val="21"/>
              </w:rPr>
              <w:t>指标</w:t>
            </w:r>
          </w:p>
        </w:tc>
        <w:tc>
          <w:tcPr>
            <w:tcW w:w="3315" w:type="dxa"/>
            <w:gridSpan w:val="4"/>
            <w:vAlign w:val="top"/>
          </w:tcPr>
          <w:p w14:paraId="0A8A50CC">
            <w:pPr>
              <w:pStyle w:val="7"/>
              <w:spacing w:before="87" w:line="223" w:lineRule="auto"/>
              <w:ind w:left="1451"/>
              <w:rPr>
                <w:sz w:val="21"/>
                <w:szCs w:val="21"/>
              </w:rPr>
            </w:pPr>
            <w:r>
              <w:rPr>
                <w:spacing w:val="-12"/>
                <w:sz w:val="21"/>
                <w:szCs w:val="21"/>
              </w:rPr>
              <w:t>出 口</w:t>
            </w:r>
          </w:p>
        </w:tc>
        <w:tc>
          <w:tcPr>
            <w:tcW w:w="3202" w:type="dxa"/>
            <w:gridSpan w:val="4"/>
            <w:vAlign w:val="top"/>
          </w:tcPr>
          <w:p w14:paraId="3E729F76">
            <w:pPr>
              <w:pStyle w:val="7"/>
              <w:spacing w:before="90" w:line="225" w:lineRule="auto"/>
              <w:ind w:left="1366"/>
              <w:rPr>
                <w:sz w:val="21"/>
                <w:szCs w:val="21"/>
              </w:rPr>
            </w:pPr>
            <w:r>
              <w:rPr>
                <w:spacing w:val="15"/>
                <w:sz w:val="21"/>
                <w:szCs w:val="21"/>
              </w:rPr>
              <w:t>进口</w:t>
            </w:r>
          </w:p>
        </w:tc>
      </w:tr>
      <w:tr w14:paraId="0E481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1163" w:type="dxa"/>
            <w:vMerge w:val="continue"/>
            <w:tcBorders>
              <w:top w:val="nil"/>
            </w:tcBorders>
            <w:vAlign w:val="top"/>
          </w:tcPr>
          <w:p w14:paraId="4268A89C">
            <w:pPr>
              <w:rPr>
                <w:rFonts w:ascii="Arial"/>
                <w:sz w:val="21"/>
              </w:rPr>
            </w:pPr>
          </w:p>
        </w:tc>
        <w:tc>
          <w:tcPr>
            <w:tcW w:w="879" w:type="dxa"/>
            <w:vAlign w:val="top"/>
          </w:tcPr>
          <w:p w14:paraId="6FAEE49D">
            <w:pPr>
              <w:pStyle w:val="7"/>
              <w:spacing w:before="69" w:line="280" w:lineRule="auto"/>
              <w:ind w:left="61" w:right="31"/>
              <w:rPr>
                <w:sz w:val="21"/>
                <w:szCs w:val="21"/>
              </w:rPr>
            </w:pPr>
            <w:r>
              <w:rPr>
                <w:spacing w:val="-3"/>
                <w:sz w:val="21"/>
                <w:szCs w:val="21"/>
              </w:rPr>
              <w:t>数量(万</w:t>
            </w:r>
            <w:r>
              <w:rPr>
                <w:spacing w:val="1"/>
                <w:sz w:val="21"/>
                <w:szCs w:val="21"/>
              </w:rPr>
              <w:t xml:space="preserve"> </w:t>
            </w:r>
            <w:r>
              <w:rPr>
                <w:spacing w:val="10"/>
                <w:sz w:val="21"/>
                <w:szCs w:val="21"/>
              </w:rPr>
              <w:t>册、份)</w:t>
            </w:r>
          </w:p>
        </w:tc>
        <w:tc>
          <w:tcPr>
            <w:tcW w:w="839" w:type="dxa"/>
            <w:vAlign w:val="top"/>
          </w:tcPr>
          <w:p w14:paraId="5580A8E7">
            <w:pPr>
              <w:pStyle w:val="7"/>
              <w:spacing w:before="72" w:line="279" w:lineRule="auto"/>
              <w:ind w:left="142" w:right="88" w:hanging="50"/>
              <w:rPr>
                <w:sz w:val="21"/>
                <w:szCs w:val="21"/>
              </w:rPr>
            </w:pPr>
            <w:r>
              <w:rPr>
                <w:spacing w:val="5"/>
                <w:sz w:val="21"/>
                <w:szCs w:val="21"/>
              </w:rPr>
              <w:t>同比增</w:t>
            </w:r>
            <w:r>
              <w:rPr>
                <w:spacing w:val="1"/>
                <w:sz w:val="21"/>
                <w:szCs w:val="21"/>
              </w:rPr>
              <w:t xml:space="preserve"> </w:t>
            </w:r>
            <w:r>
              <w:rPr>
                <w:spacing w:val="12"/>
                <w:sz w:val="21"/>
                <w:szCs w:val="21"/>
              </w:rPr>
              <w:t>长(%)</w:t>
            </w:r>
          </w:p>
        </w:tc>
        <w:tc>
          <w:tcPr>
            <w:tcW w:w="848" w:type="dxa"/>
            <w:vAlign w:val="top"/>
          </w:tcPr>
          <w:p w14:paraId="3B340240">
            <w:pPr>
              <w:pStyle w:val="7"/>
              <w:spacing w:before="81" w:line="275" w:lineRule="auto"/>
              <w:ind w:left="153" w:right="41" w:hanging="110"/>
              <w:rPr>
                <w:sz w:val="21"/>
                <w:szCs w:val="21"/>
              </w:rPr>
            </w:pPr>
            <w:r>
              <w:rPr>
                <w:spacing w:val="4"/>
                <w:sz w:val="21"/>
                <w:szCs w:val="21"/>
              </w:rPr>
              <w:t>金额(万</w:t>
            </w:r>
            <w:r>
              <w:rPr>
                <w:spacing w:val="1"/>
                <w:sz w:val="21"/>
                <w:szCs w:val="21"/>
              </w:rPr>
              <w:t xml:space="preserve"> </w:t>
            </w:r>
            <w:r>
              <w:rPr>
                <w:spacing w:val="13"/>
                <w:sz w:val="21"/>
                <w:szCs w:val="21"/>
              </w:rPr>
              <w:t>美元)</w:t>
            </w:r>
          </w:p>
        </w:tc>
        <w:tc>
          <w:tcPr>
            <w:tcW w:w="749" w:type="dxa"/>
            <w:vAlign w:val="top"/>
          </w:tcPr>
          <w:p w14:paraId="4020716F">
            <w:pPr>
              <w:pStyle w:val="7"/>
              <w:spacing w:before="101" w:line="266" w:lineRule="auto"/>
              <w:ind w:left="25" w:firstLine="29"/>
              <w:rPr>
                <w:sz w:val="21"/>
                <w:szCs w:val="21"/>
              </w:rPr>
            </w:pPr>
            <w:r>
              <w:rPr>
                <w:spacing w:val="1"/>
                <w:sz w:val="21"/>
                <w:szCs w:val="21"/>
              </w:rPr>
              <w:t xml:space="preserve">同比增 </w:t>
            </w:r>
            <w:r>
              <w:rPr>
                <w:spacing w:val="-14"/>
                <w:w w:val="96"/>
                <w:sz w:val="21"/>
                <w:szCs w:val="21"/>
              </w:rPr>
              <w:t>长</w:t>
            </w:r>
            <w:r>
              <w:rPr>
                <w:spacing w:val="10"/>
                <w:sz w:val="21"/>
                <w:szCs w:val="21"/>
              </w:rPr>
              <w:t xml:space="preserve"> </w:t>
            </w:r>
            <w:r>
              <w:rPr>
                <w:spacing w:val="-14"/>
                <w:w w:val="96"/>
                <w:sz w:val="21"/>
                <w:szCs w:val="21"/>
              </w:rPr>
              <w:t>(</w:t>
            </w:r>
            <w:r>
              <w:rPr>
                <w:spacing w:val="-34"/>
                <w:sz w:val="21"/>
                <w:szCs w:val="21"/>
              </w:rPr>
              <w:t xml:space="preserve"> </w:t>
            </w:r>
            <w:r>
              <w:rPr>
                <w:spacing w:val="-14"/>
                <w:w w:val="96"/>
                <w:sz w:val="21"/>
                <w:szCs w:val="21"/>
              </w:rPr>
              <w:t>%</w:t>
            </w:r>
            <w:r>
              <w:rPr>
                <w:spacing w:val="-27"/>
                <w:sz w:val="21"/>
                <w:szCs w:val="21"/>
              </w:rPr>
              <w:t xml:space="preserve"> </w:t>
            </w:r>
            <w:r>
              <w:rPr>
                <w:spacing w:val="-14"/>
                <w:w w:val="96"/>
                <w:sz w:val="21"/>
                <w:szCs w:val="21"/>
              </w:rPr>
              <w:t>)</w:t>
            </w:r>
          </w:p>
        </w:tc>
        <w:tc>
          <w:tcPr>
            <w:tcW w:w="859" w:type="dxa"/>
            <w:vAlign w:val="top"/>
          </w:tcPr>
          <w:p w14:paraId="7A3978DF">
            <w:pPr>
              <w:pStyle w:val="7"/>
              <w:spacing w:before="81" w:line="275" w:lineRule="auto"/>
              <w:ind w:left="56" w:right="16"/>
              <w:rPr>
                <w:sz w:val="21"/>
                <w:szCs w:val="21"/>
              </w:rPr>
            </w:pPr>
            <w:r>
              <w:rPr>
                <w:spacing w:val="-3"/>
                <w:sz w:val="21"/>
                <w:szCs w:val="21"/>
              </w:rPr>
              <w:t>数量(万</w:t>
            </w:r>
            <w:r>
              <w:rPr>
                <w:spacing w:val="1"/>
                <w:sz w:val="21"/>
                <w:szCs w:val="21"/>
              </w:rPr>
              <w:t xml:space="preserve"> </w:t>
            </w:r>
            <w:r>
              <w:rPr>
                <w:spacing w:val="10"/>
                <w:sz w:val="21"/>
                <w:szCs w:val="21"/>
              </w:rPr>
              <w:t>册、份)</w:t>
            </w:r>
          </w:p>
        </w:tc>
        <w:tc>
          <w:tcPr>
            <w:tcW w:w="729" w:type="dxa"/>
            <w:vAlign w:val="top"/>
          </w:tcPr>
          <w:p w14:paraId="5E39E771">
            <w:pPr>
              <w:pStyle w:val="7"/>
              <w:spacing w:before="72" w:line="279" w:lineRule="auto"/>
              <w:ind w:left="27" w:firstLine="19"/>
              <w:rPr>
                <w:sz w:val="21"/>
                <w:szCs w:val="21"/>
              </w:rPr>
            </w:pPr>
            <w:r>
              <w:rPr>
                <w:spacing w:val="1"/>
                <w:sz w:val="21"/>
                <w:szCs w:val="21"/>
              </w:rPr>
              <w:t>同比增</w:t>
            </w:r>
            <w:r>
              <w:rPr>
                <w:sz w:val="21"/>
                <w:szCs w:val="21"/>
              </w:rPr>
              <w:t xml:space="preserve"> </w:t>
            </w:r>
            <w:r>
              <w:rPr>
                <w:spacing w:val="-14"/>
                <w:w w:val="96"/>
                <w:sz w:val="21"/>
                <w:szCs w:val="21"/>
              </w:rPr>
              <w:t>长</w:t>
            </w:r>
            <w:r>
              <w:rPr>
                <w:spacing w:val="1"/>
                <w:sz w:val="21"/>
                <w:szCs w:val="21"/>
              </w:rPr>
              <w:t xml:space="preserve"> </w:t>
            </w:r>
            <w:r>
              <w:rPr>
                <w:spacing w:val="-14"/>
                <w:w w:val="96"/>
                <w:sz w:val="21"/>
                <w:szCs w:val="21"/>
              </w:rPr>
              <w:t>(</w:t>
            </w:r>
            <w:r>
              <w:rPr>
                <w:spacing w:val="-40"/>
                <w:sz w:val="21"/>
                <w:szCs w:val="21"/>
              </w:rPr>
              <w:t xml:space="preserve"> </w:t>
            </w:r>
            <w:r>
              <w:rPr>
                <w:spacing w:val="-14"/>
                <w:w w:val="96"/>
                <w:sz w:val="21"/>
                <w:szCs w:val="21"/>
              </w:rPr>
              <w:t>%</w:t>
            </w:r>
            <w:r>
              <w:rPr>
                <w:spacing w:val="-34"/>
                <w:sz w:val="21"/>
                <w:szCs w:val="21"/>
              </w:rPr>
              <w:t xml:space="preserve"> </w:t>
            </w:r>
            <w:r>
              <w:rPr>
                <w:spacing w:val="-14"/>
                <w:w w:val="96"/>
                <w:sz w:val="21"/>
                <w:szCs w:val="21"/>
              </w:rPr>
              <w:t>)</w:t>
            </w:r>
          </w:p>
        </w:tc>
        <w:tc>
          <w:tcPr>
            <w:tcW w:w="869" w:type="dxa"/>
            <w:vAlign w:val="top"/>
          </w:tcPr>
          <w:p w14:paraId="2E6A6FD2">
            <w:pPr>
              <w:pStyle w:val="7"/>
              <w:spacing w:before="69" w:line="280" w:lineRule="auto"/>
              <w:ind w:left="168" w:right="47" w:hanging="110"/>
              <w:rPr>
                <w:sz w:val="21"/>
                <w:szCs w:val="21"/>
              </w:rPr>
            </w:pPr>
            <w:r>
              <w:rPr>
                <w:spacing w:val="4"/>
                <w:sz w:val="21"/>
                <w:szCs w:val="21"/>
              </w:rPr>
              <w:t>金额(万</w:t>
            </w:r>
            <w:r>
              <w:rPr>
                <w:spacing w:val="1"/>
                <w:sz w:val="21"/>
                <w:szCs w:val="21"/>
              </w:rPr>
              <w:t xml:space="preserve"> </w:t>
            </w:r>
            <w:r>
              <w:rPr>
                <w:spacing w:val="13"/>
                <w:sz w:val="21"/>
                <w:szCs w:val="21"/>
              </w:rPr>
              <w:t>美元)</w:t>
            </w:r>
          </w:p>
        </w:tc>
        <w:tc>
          <w:tcPr>
            <w:tcW w:w="745" w:type="dxa"/>
            <w:vAlign w:val="top"/>
          </w:tcPr>
          <w:p w14:paraId="7A9ED49E">
            <w:pPr>
              <w:pStyle w:val="7"/>
              <w:spacing w:before="92" w:line="270" w:lineRule="auto"/>
              <w:ind w:left="19" w:firstLine="29"/>
              <w:rPr>
                <w:sz w:val="21"/>
                <w:szCs w:val="21"/>
              </w:rPr>
            </w:pPr>
            <w:r>
              <w:rPr>
                <w:spacing w:val="2"/>
                <w:sz w:val="21"/>
                <w:szCs w:val="21"/>
              </w:rPr>
              <w:t>同比增</w:t>
            </w:r>
            <w:r>
              <w:rPr>
                <w:sz w:val="21"/>
                <w:szCs w:val="21"/>
              </w:rPr>
              <w:t xml:space="preserve"> </w:t>
            </w:r>
            <w:r>
              <w:rPr>
                <w:spacing w:val="-14"/>
                <w:w w:val="96"/>
                <w:sz w:val="21"/>
                <w:szCs w:val="21"/>
              </w:rPr>
              <w:t>长</w:t>
            </w:r>
            <w:r>
              <w:rPr>
                <w:spacing w:val="11"/>
                <w:sz w:val="21"/>
                <w:szCs w:val="21"/>
              </w:rPr>
              <w:t xml:space="preserve"> </w:t>
            </w:r>
            <w:r>
              <w:rPr>
                <w:spacing w:val="-14"/>
                <w:w w:val="96"/>
                <w:sz w:val="21"/>
                <w:szCs w:val="21"/>
              </w:rPr>
              <w:t>(</w:t>
            </w:r>
            <w:r>
              <w:rPr>
                <w:spacing w:val="-33"/>
                <w:sz w:val="21"/>
                <w:szCs w:val="21"/>
              </w:rPr>
              <w:t xml:space="preserve"> </w:t>
            </w:r>
            <w:r>
              <w:rPr>
                <w:spacing w:val="-14"/>
                <w:w w:val="96"/>
                <w:sz w:val="21"/>
                <w:szCs w:val="21"/>
              </w:rPr>
              <w:t>%</w:t>
            </w:r>
            <w:r>
              <w:rPr>
                <w:spacing w:val="-27"/>
                <w:sz w:val="21"/>
                <w:szCs w:val="21"/>
              </w:rPr>
              <w:t xml:space="preserve"> </w:t>
            </w:r>
            <w:r>
              <w:rPr>
                <w:spacing w:val="-14"/>
                <w:w w:val="96"/>
                <w:sz w:val="21"/>
                <w:szCs w:val="21"/>
              </w:rPr>
              <w:t>)</w:t>
            </w:r>
          </w:p>
        </w:tc>
      </w:tr>
      <w:tr w14:paraId="1F21C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163" w:type="dxa"/>
            <w:vAlign w:val="top"/>
          </w:tcPr>
          <w:p w14:paraId="00B8CFD1">
            <w:pPr>
              <w:pStyle w:val="7"/>
              <w:spacing w:before="83" w:line="219" w:lineRule="auto"/>
              <w:ind w:left="254"/>
              <w:rPr>
                <w:sz w:val="21"/>
                <w:szCs w:val="21"/>
              </w:rPr>
            </w:pPr>
            <w:r>
              <w:rPr>
                <w:spacing w:val="-2"/>
                <w:sz w:val="21"/>
                <w:szCs w:val="21"/>
              </w:rPr>
              <w:t>少儿读物</w:t>
            </w:r>
          </w:p>
        </w:tc>
        <w:tc>
          <w:tcPr>
            <w:tcW w:w="879" w:type="dxa"/>
            <w:vAlign w:val="top"/>
          </w:tcPr>
          <w:p w14:paraId="10C34801">
            <w:pPr>
              <w:pStyle w:val="7"/>
              <w:spacing w:before="104" w:line="214" w:lineRule="auto"/>
              <w:ind w:left="111"/>
              <w:rPr>
                <w:sz w:val="21"/>
                <w:szCs w:val="21"/>
              </w:rPr>
            </w:pPr>
            <w:r>
              <w:rPr>
                <w:spacing w:val="-2"/>
                <w:sz w:val="21"/>
                <w:szCs w:val="21"/>
              </w:rPr>
              <w:t>205.24</w:t>
            </w:r>
          </w:p>
        </w:tc>
        <w:tc>
          <w:tcPr>
            <w:tcW w:w="839" w:type="dxa"/>
            <w:vAlign w:val="top"/>
          </w:tcPr>
          <w:p w14:paraId="7052C17D">
            <w:pPr>
              <w:pStyle w:val="7"/>
              <w:spacing w:before="104" w:line="214" w:lineRule="auto"/>
              <w:ind w:left="143"/>
              <w:rPr>
                <w:sz w:val="21"/>
                <w:szCs w:val="21"/>
              </w:rPr>
            </w:pPr>
            <w:r>
              <w:rPr>
                <w:spacing w:val="-2"/>
                <w:sz w:val="21"/>
                <w:szCs w:val="21"/>
              </w:rPr>
              <w:t>46.11</w:t>
            </w:r>
          </w:p>
        </w:tc>
        <w:tc>
          <w:tcPr>
            <w:tcW w:w="848" w:type="dxa"/>
            <w:vAlign w:val="top"/>
          </w:tcPr>
          <w:p w14:paraId="5FA904E4">
            <w:pPr>
              <w:pStyle w:val="7"/>
              <w:spacing w:before="104" w:line="214" w:lineRule="auto"/>
              <w:ind w:left="103"/>
              <w:rPr>
                <w:sz w:val="21"/>
                <w:szCs w:val="21"/>
              </w:rPr>
            </w:pPr>
            <w:r>
              <w:rPr>
                <w:spacing w:val="-2"/>
                <w:sz w:val="21"/>
                <w:szCs w:val="21"/>
              </w:rPr>
              <w:t>280.62</w:t>
            </w:r>
          </w:p>
        </w:tc>
        <w:tc>
          <w:tcPr>
            <w:tcW w:w="749" w:type="dxa"/>
            <w:vAlign w:val="top"/>
          </w:tcPr>
          <w:p w14:paraId="5573C74E">
            <w:pPr>
              <w:pStyle w:val="7"/>
              <w:spacing w:before="104" w:line="214" w:lineRule="auto"/>
              <w:ind w:left="156"/>
              <w:rPr>
                <w:sz w:val="21"/>
                <w:szCs w:val="21"/>
              </w:rPr>
            </w:pPr>
            <w:r>
              <w:rPr>
                <w:spacing w:val="-3"/>
                <w:sz w:val="21"/>
                <w:szCs w:val="21"/>
              </w:rPr>
              <w:t>5.95</w:t>
            </w:r>
          </w:p>
        </w:tc>
        <w:tc>
          <w:tcPr>
            <w:tcW w:w="859" w:type="dxa"/>
            <w:vAlign w:val="top"/>
          </w:tcPr>
          <w:p w14:paraId="36B603DD">
            <w:pPr>
              <w:pStyle w:val="7"/>
              <w:spacing w:before="104" w:line="214" w:lineRule="auto"/>
              <w:ind w:left="156"/>
              <w:rPr>
                <w:sz w:val="21"/>
                <w:szCs w:val="21"/>
              </w:rPr>
            </w:pPr>
            <w:r>
              <w:rPr>
                <w:spacing w:val="-3"/>
                <w:sz w:val="21"/>
                <w:szCs w:val="21"/>
              </w:rPr>
              <w:t>78.66</w:t>
            </w:r>
          </w:p>
        </w:tc>
        <w:tc>
          <w:tcPr>
            <w:tcW w:w="729" w:type="dxa"/>
            <w:vAlign w:val="top"/>
          </w:tcPr>
          <w:p w14:paraId="71D7F5DD">
            <w:pPr>
              <w:pStyle w:val="7"/>
              <w:spacing w:before="104" w:line="214" w:lineRule="auto"/>
              <w:ind w:left="97"/>
              <w:rPr>
                <w:sz w:val="21"/>
                <w:szCs w:val="21"/>
              </w:rPr>
            </w:pPr>
            <w:r>
              <w:rPr>
                <w:spacing w:val="-2"/>
                <w:sz w:val="21"/>
                <w:szCs w:val="21"/>
              </w:rPr>
              <w:t>99.27</w:t>
            </w:r>
          </w:p>
        </w:tc>
        <w:tc>
          <w:tcPr>
            <w:tcW w:w="869" w:type="dxa"/>
            <w:vAlign w:val="top"/>
          </w:tcPr>
          <w:p w14:paraId="3AF340A2">
            <w:pPr>
              <w:pStyle w:val="7"/>
              <w:spacing w:before="104" w:line="214" w:lineRule="auto"/>
              <w:ind w:left="118"/>
              <w:rPr>
                <w:sz w:val="21"/>
                <w:szCs w:val="21"/>
              </w:rPr>
            </w:pPr>
            <w:r>
              <w:rPr>
                <w:spacing w:val="-2"/>
                <w:sz w:val="21"/>
                <w:szCs w:val="21"/>
              </w:rPr>
              <w:t>629.25</w:t>
            </w:r>
          </w:p>
        </w:tc>
        <w:tc>
          <w:tcPr>
            <w:tcW w:w="745" w:type="dxa"/>
            <w:vAlign w:val="top"/>
          </w:tcPr>
          <w:p w14:paraId="2D095903">
            <w:pPr>
              <w:pStyle w:val="7"/>
              <w:spacing w:before="104" w:line="214" w:lineRule="auto"/>
              <w:ind w:left="99"/>
              <w:rPr>
                <w:sz w:val="21"/>
                <w:szCs w:val="21"/>
              </w:rPr>
            </w:pPr>
            <w:r>
              <w:rPr>
                <w:spacing w:val="-2"/>
                <w:sz w:val="21"/>
                <w:szCs w:val="21"/>
              </w:rPr>
              <w:t>67.66</w:t>
            </w:r>
          </w:p>
        </w:tc>
      </w:tr>
      <w:tr w14:paraId="4CE1D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163" w:type="dxa"/>
            <w:vAlign w:val="top"/>
          </w:tcPr>
          <w:p w14:paraId="095032AA">
            <w:pPr>
              <w:pStyle w:val="7"/>
              <w:spacing w:before="84" w:line="219" w:lineRule="auto"/>
              <w:ind w:left="234"/>
              <w:rPr>
                <w:sz w:val="21"/>
                <w:szCs w:val="21"/>
              </w:rPr>
            </w:pPr>
            <w:r>
              <w:rPr>
                <w:spacing w:val="3"/>
                <w:sz w:val="21"/>
                <w:szCs w:val="21"/>
              </w:rPr>
              <w:t>综合图书</w:t>
            </w:r>
          </w:p>
        </w:tc>
        <w:tc>
          <w:tcPr>
            <w:tcW w:w="879" w:type="dxa"/>
            <w:vAlign w:val="top"/>
          </w:tcPr>
          <w:p w14:paraId="355F59B0">
            <w:pPr>
              <w:pStyle w:val="7"/>
              <w:spacing w:before="106" w:line="213" w:lineRule="auto"/>
              <w:ind w:left="111"/>
              <w:rPr>
                <w:sz w:val="21"/>
                <w:szCs w:val="21"/>
              </w:rPr>
            </w:pPr>
            <w:r>
              <w:rPr>
                <w:spacing w:val="-4"/>
                <w:sz w:val="21"/>
                <w:szCs w:val="21"/>
              </w:rPr>
              <w:t>188.27</w:t>
            </w:r>
          </w:p>
        </w:tc>
        <w:tc>
          <w:tcPr>
            <w:tcW w:w="839" w:type="dxa"/>
            <w:vAlign w:val="top"/>
          </w:tcPr>
          <w:p w14:paraId="004EFE2A">
            <w:pPr>
              <w:pStyle w:val="7"/>
              <w:spacing w:before="106" w:line="213" w:lineRule="auto"/>
              <w:ind w:left="143"/>
              <w:rPr>
                <w:sz w:val="21"/>
                <w:szCs w:val="21"/>
              </w:rPr>
            </w:pPr>
            <w:r>
              <w:rPr>
                <w:spacing w:val="-2"/>
                <w:sz w:val="21"/>
                <w:szCs w:val="21"/>
              </w:rPr>
              <w:t>27.52</w:t>
            </w:r>
          </w:p>
        </w:tc>
        <w:tc>
          <w:tcPr>
            <w:tcW w:w="848" w:type="dxa"/>
            <w:vAlign w:val="top"/>
          </w:tcPr>
          <w:p w14:paraId="061F65AE">
            <w:pPr>
              <w:pStyle w:val="7"/>
              <w:spacing w:before="106" w:line="213" w:lineRule="auto"/>
              <w:ind w:left="103"/>
              <w:rPr>
                <w:sz w:val="21"/>
                <w:szCs w:val="21"/>
              </w:rPr>
            </w:pPr>
            <w:r>
              <w:rPr>
                <w:spacing w:val="-2"/>
                <w:sz w:val="21"/>
                <w:szCs w:val="21"/>
              </w:rPr>
              <w:t>675.77</w:t>
            </w:r>
          </w:p>
        </w:tc>
        <w:tc>
          <w:tcPr>
            <w:tcW w:w="749" w:type="dxa"/>
            <w:vAlign w:val="top"/>
          </w:tcPr>
          <w:p w14:paraId="465E6683">
            <w:pPr>
              <w:pStyle w:val="7"/>
              <w:spacing w:before="106" w:line="213" w:lineRule="auto"/>
              <w:ind w:left="156"/>
              <w:rPr>
                <w:sz w:val="21"/>
                <w:szCs w:val="21"/>
              </w:rPr>
            </w:pPr>
            <w:r>
              <w:rPr>
                <w:spacing w:val="-3"/>
                <w:sz w:val="21"/>
                <w:szCs w:val="21"/>
              </w:rPr>
              <w:t>5.42</w:t>
            </w:r>
          </w:p>
        </w:tc>
        <w:tc>
          <w:tcPr>
            <w:tcW w:w="859" w:type="dxa"/>
            <w:vAlign w:val="top"/>
          </w:tcPr>
          <w:p w14:paraId="1DD66CF0">
            <w:pPr>
              <w:pStyle w:val="7"/>
              <w:spacing w:before="106" w:line="213" w:lineRule="auto"/>
              <w:ind w:left="106"/>
              <w:rPr>
                <w:sz w:val="21"/>
                <w:szCs w:val="21"/>
              </w:rPr>
            </w:pPr>
            <w:r>
              <w:rPr>
                <w:spacing w:val="-4"/>
                <w:sz w:val="21"/>
                <w:szCs w:val="21"/>
              </w:rPr>
              <w:t>105.09</w:t>
            </w:r>
          </w:p>
        </w:tc>
        <w:tc>
          <w:tcPr>
            <w:tcW w:w="729" w:type="dxa"/>
            <w:vAlign w:val="top"/>
          </w:tcPr>
          <w:p w14:paraId="50A55152">
            <w:pPr>
              <w:pStyle w:val="7"/>
              <w:spacing w:before="106" w:line="213" w:lineRule="auto"/>
              <w:ind w:left="47"/>
              <w:rPr>
                <w:sz w:val="21"/>
                <w:szCs w:val="21"/>
              </w:rPr>
            </w:pPr>
            <w:r>
              <w:rPr>
                <w:spacing w:val="-1"/>
                <w:sz w:val="21"/>
                <w:szCs w:val="21"/>
              </w:rPr>
              <w:t>-26.96</w:t>
            </w:r>
          </w:p>
        </w:tc>
        <w:tc>
          <w:tcPr>
            <w:tcW w:w="869" w:type="dxa"/>
            <w:vAlign w:val="top"/>
          </w:tcPr>
          <w:p w14:paraId="46DFC27B">
            <w:pPr>
              <w:pStyle w:val="7"/>
              <w:spacing w:before="106" w:line="213" w:lineRule="auto"/>
              <w:ind w:left="58"/>
              <w:rPr>
                <w:sz w:val="21"/>
                <w:szCs w:val="21"/>
              </w:rPr>
            </w:pPr>
            <w:r>
              <w:rPr>
                <w:spacing w:val="-3"/>
                <w:sz w:val="21"/>
                <w:szCs w:val="21"/>
              </w:rPr>
              <w:t>1418.68</w:t>
            </w:r>
          </w:p>
        </w:tc>
        <w:tc>
          <w:tcPr>
            <w:tcW w:w="745" w:type="dxa"/>
            <w:vAlign w:val="top"/>
          </w:tcPr>
          <w:p w14:paraId="4127686D">
            <w:pPr>
              <w:pStyle w:val="7"/>
              <w:spacing w:before="106" w:line="213" w:lineRule="auto"/>
              <w:ind w:left="99"/>
              <w:rPr>
                <w:sz w:val="21"/>
                <w:szCs w:val="21"/>
              </w:rPr>
            </w:pPr>
            <w:r>
              <w:rPr>
                <w:spacing w:val="-2"/>
                <w:sz w:val="21"/>
                <w:szCs w:val="21"/>
              </w:rPr>
              <w:t>53.49</w:t>
            </w:r>
          </w:p>
        </w:tc>
      </w:tr>
      <w:tr w14:paraId="4D79D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163" w:type="dxa"/>
            <w:vAlign w:val="top"/>
          </w:tcPr>
          <w:p w14:paraId="73445CCD">
            <w:pPr>
              <w:pStyle w:val="7"/>
              <w:spacing w:before="87" w:line="220" w:lineRule="auto"/>
              <w:ind w:left="44"/>
              <w:rPr>
                <w:sz w:val="21"/>
                <w:szCs w:val="21"/>
              </w:rPr>
            </w:pPr>
            <w:r>
              <w:rPr>
                <w:spacing w:val="8"/>
                <w:sz w:val="21"/>
                <w:szCs w:val="21"/>
              </w:rPr>
              <w:t>期刊</w:t>
            </w:r>
          </w:p>
        </w:tc>
        <w:tc>
          <w:tcPr>
            <w:tcW w:w="879" w:type="dxa"/>
            <w:vAlign w:val="top"/>
          </w:tcPr>
          <w:p w14:paraId="32371E26">
            <w:pPr>
              <w:pStyle w:val="7"/>
              <w:spacing w:before="107" w:line="221" w:lineRule="auto"/>
              <w:ind w:left="111"/>
              <w:rPr>
                <w:sz w:val="21"/>
                <w:szCs w:val="21"/>
              </w:rPr>
            </w:pPr>
            <w:r>
              <w:rPr>
                <w:spacing w:val="-2"/>
                <w:sz w:val="21"/>
                <w:szCs w:val="21"/>
              </w:rPr>
              <w:t>252.89</w:t>
            </w:r>
          </w:p>
        </w:tc>
        <w:tc>
          <w:tcPr>
            <w:tcW w:w="839" w:type="dxa"/>
            <w:vAlign w:val="top"/>
          </w:tcPr>
          <w:p w14:paraId="55B16105">
            <w:pPr>
              <w:pStyle w:val="7"/>
              <w:spacing w:before="107" w:line="221" w:lineRule="auto"/>
              <w:ind w:left="143"/>
              <w:rPr>
                <w:sz w:val="21"/>
                <w:szCs w:val="21"/>
              </w:rPr>
            </w:pPr>
            <w:r>
              <w:rPr>
                <w:spacing w:val="-2"/>
                <w:sz w:val="21"/>
                <w:szCs w:val="21"/>
              </w:rPr>
              <w:t>29.83</w:t>
            </w:r>
          </w:p>
        </w:tc>
        <w:tc>
          <w:tcPr>
            <w:tcW w:w="848" w:type="dxa"/>
            <w:vAlign w:val="top"/>
          </w:tcPr>
          <w:p w14:paraId="0B8BA187">
            <w:pPr>
              <w:pStyle w:val="7"/>
              <w:spacing w:before="107" w:line="221" w:lineRule="auto"/>
              <w:ind w:left="103"/>
              <w:rPr>
                <w:sz w:val="21"/>
                <w:szCs w:val="21"/>
              </w:rPr>
            </w:pPr>
            <w:r>
              <w:rPr>
                <w:spacing w:val="-2"/>
                <w:sz w:val="21"/>
                <w:szCs w:val="21"/>
              </w:rPr>
              <w:t>573.44</w:t>
            </w:r>
          </w:p>
        </w:tc>
        <w:tc>
          <w:tcPr>
            <w:tcW w:w="749" w:type="dxa"/>
            <w:vAlign w:val="top"/>
          </w:tcPr>
          <w:p w14:paraId="6AB72542">
            <w:pPr>
              <w:pStyle w:val="7"/>
              <w:spacing w:before="107" w:line="221" w:lineRule="auto"/>
              <w:ind w:left="105"/>
              <w:rPr>
                <w:sz w:val="21"/>
                <w:szCs w:val="21"/>
              </w:rPr>
            </w:pPr>
            <w:r>
              <w:rPr>
                <w:spacing w:val="-2"/>
                <w:sz w:val="21"/>
                <w:szCs w:val="21"/>
              </w:rPr>
              <w:t>35.25</w:t>
            </w:r>
          </w:p>
        </w:tc>
        <w:tc>
          <w:tcPr>
            <w:tcW w:w="859" w:type="dxa"/>
            <w:vAlign w:val="top"/>
          </w:tcPr>
          <w:p w14:paraId="6A2C8FA5">
            <w:pPr>
              <w:pStyle w:val="7"/>
              <w:spacing w:before="107" w:line="221" w:lineRule="auto"/>
              <w:ind w:left="106"/>
              <w:rPr>
                <w:sz w:val="21"/>
                <w:szCs w:val="21"/>
              </w:rPr>
            </w:pPr>
            <w:r>
              <w:rPr>
                <w:spacing w:val="-2"/>
                <w:sz w:val="21"/>
                <w:szCs w:val="21"/>
              </w:rPr>
              <w:t>439.93</w:t>
            </w:r>
          </w:p>
        </w:tc>
        <w:tc>
          <w:tcPr>
            <w:tcW w:w="729" w:type="dxa"/>
            <w:vAlign w:val="top"/>
          </w:tcPr>
          <w:p w14:paraId="40014D02">
            <w:pPr>
              <w:pStyle w:val="7"/>
              <w:spacing w:before="107" w:line="221" w:lineRule="auto"/>
              <w:ind w:left="147"/>
              <w:rPr>
                <w:sz w:val="21"/>
                <w:szCs w:val="21"/>
              </w:rPr>
            </w:pPr>
            <w:r>
              <w:rPr>
                <w:spacing w:val="-2"/>
                <w:sz w:val="21"/>
                <w:szCs w:val="21"/>
              </w:rPr>
              <w:t>4.58</w:t>
            </w:r>
          </w:p>
        </w:tc>
        <w:tc>
          <w:tcPr>
            <w:tcW w:w="869" w:type="dxa"/>
            <w:vAlign w:val="top"/>
          </w:tcPr>
          <w:p w14:paraId="3FE5B18E">
            <w:pPr>
              <w:pStyle w:val="7"/>
              <w:spacing w:before="107" w:line="221" w:lineRule="auto"/>
              <w:ind w:left="8"/>
              <w:rPr>
                <w:sz w:val="21"/>
                <w:szCs w:val="21"/>
              </w:rPr>
            </w:pPr>
            <w:r>
              <w:rPr>
                <w:spacing w:val="-3"/>
                <w:sz w:val="21"/>
                <w:szCs w:val="21"/>
              </w:rPr>
              <w:t>13906.17</w:t>
            </w:r>
          </w:p>
        </w:tc>
        <w:tc>
          <w:tcPr>
            <w:tcW w:w="745" w:type="dxa"/>
            <w:vAlign w:val="top"/>
          </w:tcPr>
          <w:p w14:paraId="23A89D0D">
            <w:pPr>
              <w:pStyle w:val="7"/>
              <w:spacing w:before="107" w:line="221" w:lineRule="auto"/>
              <w:ind w:left="149"/>
              <w:rPr>
                <w:sz w:val="21"/>
                <w:szCs w:val="21"/>
              </w:rPr>
            </w:pPr>
            <w:r>
              <w:rPr>
                <w:spacing w:val="-2"/>
                <w:sz w:val="21"/>
                <w:szCs w:val="21"/>
              </w:rPr>
              <w:t>0.56</w:t>
            </w:r>
          </w:p>
        </w:tc>
      </w:tr>
      <w:tr w14:paraId="7AB5A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163" w:type="dxa"/>
            <w:vAlign w:val="top"/>
          </w:tcPr>
          <w:p w14:paraId="49A893C7">
            <w:pPr>
              <w:pStyle w:val="7"/>
              <w:spacing w:before="87" w:line="219" w:lineRule="auto"/>
              <w:ind w:left="14"/>
              <w:rPr>
                <w:sz w:val="21"/>
                <w:szCs w:val="21"/>
              </w:rPr>
            </w:pPr>
            <w:r>
              <w:rPr>
                <w:spacing w:val="-2"/>
                <w:sz w:val="21"/>
                <w:szCs w:val="21"/>
              </w:rPr>
              <w:t>报纸</w:t>
            </w:r>
          </w:p>
        </w:tc>
        <w:tc>
          <w:tcPr>
            <w:tcW w:w="879" w:type="dxa"/>
            <w:vAlign w:val="top"/>
          </w:tcPr>
          <w:p w14:paraId="3E383EBA">
            <w:pPr>
              <w:pStyle w:val="7"/>
              <w:spacing w:before="108" w:line="215" w:lineRule="auto"/>
              <w:ind w:left="161"/>
              <w:rPr>
                <w:sz w:val="21"/>
                <w:szCs w:val="21"/>
              </w:rPr>
            </w:pPr>
            <w:r>
              <w:rPr>
                <w:spacing w:val="-2"/>
                <w:sz w:val="21"/>
                <w:szCs w:val="21"/>
              </w:rPr>
              <w:t>35.53</w:t>
            </w:r>
          </w:p>
        </w:tc>
        <w:tc>
          <w:tcPr>
            <w:tcW w:w="839" w:type="dxa"/>
            <w:vAlign w:val="top"/>
          </w:tcPr>
          <w:p w14:paraId="72167922">
            <w:pPr>
              <w:pStyle w:val="7"/>
              <w:spacing w:before="108" w:line="215" w:lineRule="auto"/>
              <w:ind w:left="92"/>
              <w:rPr>
                <w:sz w:val="21"/>
                <w:szCs w:val="21"/>
              </w:rPr>
            </w:pPr>
            <w:r>
              <w:rPr>
                <w:spacing w:val="-1"/>
                <w:sz w:val="21"/>
                <w:szCs w:val="21"/>
              </w:rPr>
              <w:t>-18.53</w:t>
            </w:r>
          </w:p>
        </w:tc>
        <w:tc>
          <w:tcPr>
            <w:tcW w:w="848" w:type="dxa"/>
            <w:vAlign w:val="top"/>
          </w:tcPr>
          <w:p w14:paraId="21FE4B44">
            <w:pPr>
              <w:pStyle w:val="7"/>
              <w:spacing w:before="108" w:line="215" w:lineRule="auto"/>
              <w:ind w:left="153"/>
              <w:rPr>
                <w:sz w:val="21"/>
                <w:szCs w:val="21"/>
              </w:rPr>
            </w:pPr>
            <w:r>
              <w:rPr>
                <w:spacing w:val="-2"/>
                <w:sz w:val="21"/>
                <w:szCs w:val="21"/>
              </w:rPr>
              <w:t>55.46</w:t>
            </w:r>
          </w:p>
        </w:tc>
        <w:tc>
          <w:tcPr>
            <w:tcW w:w="749" w:type="dxa"/>
            <w:vAlign w:val="top"/>
          </w:tcPr>
          <w:p w14:paraId="7591904F">
            <w:pPr>
              <w:pStyle w:val="7"/>
              <w:spacing w:before="108" w:line="215" w:lineRule="auto"/>
              <w:ind w:left="156"/>
              <w:rPr>
                <w:sz w:val="21"/>
                <w:szCs w:val="21"/>
              </w:rPr>
            </w:pPr>
            <w:r>
              <w:rPr>
                <w:spacing w:val="-5"/>
                <w:sz w:val="21"/>
                <w:szCs w:val="21"/>
              </w:rPr>
              <w:t>1.00</w:t>
            </w:r>
          </w:p>
        </w:tc>
        <w:tc>
          <w:tcPr>
            <w:tcW w:w="859" w:type="dxa"/>
            <w:vAlign w:val="top"/>
          </w:tcPr>
          <w:p w14:paraId="48C49C6E">
            <w:pPr>
              <w:pStyle w:val="7"/>
              <w:spacing w:before="108" w:line="215" w:lineRule="auto"/>
              <w:ind w:left="56"/>
              <w:rPr>
                <w:sz w:val="21"/>
                <w:szCs w:val="21"/>
              </w:rPr>
            </w:pPr>
            <w:r>
              <w:rPr>
                <w:spacing w:val="-3"/>
                <w:sz w:val="21"/>
                <w:szCs w:val="21"/>
              </w:rPr>
              <w:t>1785.10</w:t>
            </w:r>
          </w:p>
        </w:tc>
        <w:tc>
          <w:tcPr>
            <w:tcW w:w="729" w:type="dxa"/>
            <w:vAlign w:val="top"/>
          </w:tcPr>
          <w:p w14:paraId="20FC18A8">
            <w:pPr>
              <w:pStyle w:val="7"/>
              <w:spacing w:before="108" w:line="215" w:lineRule="auto"/>
              <w:ind w:left="97"/>
              <w:rPr>
                <w:sz w:val="21"/>
                <w:szCs w:val="21"/>
              </w:rPr>
            </w:pPr>
            <w:r>
              <w:rPr>
                <w:spacing w:val="-2"/>
                <w:sz w:val="21"/>
                <w:szCs w:val="21"/>
              </w:rPr>
              <w:t>-5.68</w:t>
            </w:r>
          </w:p>
        </w:tc>
        <w:tc>
          <w:tcPr>
            <w:tcW w:w="869" w:type="dxa"/>
            <w:vAlign w:val="top"/>
          </w:tcPr>
          <w:p w14:paraId="6DE7C933">
            <w:pPr>
              <w:pStyle w:val="7"/>
              <w:spacing w:before="108" w:line="215" w:lineRule="auto"/>
              <w:ind w:left="58"/>
              <w:rPr>
                <w:sz w:val="21"/>
                <w:szCs w:val="21"/>
              </w:rPr>
            </w:pPr>
            <w:r>
              <w:rPr>
                <w:spacing w:val="-2"/>
                <w:sz w:val="21"/>
                <w:szCs w:val="21"/>
              </w:rPr>
              <w:t>2800.18</w:t>
            </w:r>
          </w:p>
        </w:tc>
        <w:tc>
          <w:tcPr>
            <w:tcW w:w="745" w:type="dxa"/>
            <w:vAlign w:val="top"/>
          </w:tcPr>
          <w:p w14:paraId="3AD31D30">
            <w:pPr>
              <w:pStyle w:val="7"/>
              <w:spacing w:before="108" w:line="215" w:lineRule="auto"/>
              <w:ind w:left="149"/>
              <w:rPr>
                <w:sz w:val="21"/>
                <w:szCs w:val="21"/>
              </w:rPr>
            </w:pPr>
            <w:r>
              <w:rPr>
                <w:spacing w:val="-2"/>
                <w:sz w:val="21"/>
                <w:szCs w:val="21"/>
              </w:rPr>
              <w:t>0.81</w:t>
            </w:r>
          </w:p>
        </w:tc>
      </w:tr>
    </w:tbl>
    <w:p w14:paraId="2BD6F1E0">
      <w:pPr>
        <w:spacing w:before="182" w:line="219" w:lineRule="auto"/>
        <w:ind w:left="390"/>
        <w:rPr>
          <w:rFonts w:ascii="宋体" w:hAnsi="宋体" w:eastAsia="宋体" w:cs="宋体"/>
          <w:sz w:val="22"/>
          <w:szCs w:val="22"/>
        </w:rPr>
      </w:pPr>
      <w:r>
        <w:rPr>
          <w:rFonts w:ascii="宋体" w:hAnsi="宋体" w:eastAsia="宋体" w:cs="宋体"/>
          <w:spacing w:val="-7"/>
          <w:sz w:val="22"/>
          <w:szCs w:val="22"/>
        </w:rPr>
        <w:t>211.2010年，少儿读物进口额占图</w:t>
      </w:r>
      <w:r>
        <w:rPr>
          <w:rFonts w:ascii="宋体" w:hAnsi="宋体" w:eastAsia="宋体" w:cs="宋体"/>
          <w:spacing w:val="-8"/>
          <w:sz w:val="22"/>
          <w:szCs w:val="22"/>
        </w:rPr>
        <w:t>书进口总额的(     )。</w:t>
      </w:r>
    </w:p>
    <w:p w14:paraId="2B940B2C">
      <w:pPr>
        <w:pStyle w:val="3"/>
        <w:spacing w:before="67" w:line="287" w:lineRule="exact"/>
        <w:ind w:left="390"/>
        <w:rPr>
          <w:rFonts w:ascii="Times New Roman" w:hAnsi="Times New Roman" w:eastAsia="Times New Roman" w:cs="Times New Roman"/>
        </w:rPr>
      </w:pPr>
      <w:r>
        <w:rPr>
          <w:spacing w:val="-1"/>
          <w:position w:val="1"/>
        </w:rPr>
        <w:t>A.4.0%</w:t>
      </w:r>
      <w:r>
        <w:rPr>
          <w:spacing w:val="1"/>
          <w:position w:val="1"/>
        </w:rPr>
        <w:t xml:space="preserve">                                            </w:t>
      </w:r>
      <w:r>
        <w:rPr>
          <w:rFonts w:ascii="Times New Roman" w:hAnsi="Times New Roman" w:eastAsia="Times New Roman" w:cs="Times New Roman"/>
          <w:spacing w:val="-1"/>
          <w:position w:val="2"/>
        </w:rPr>
        <w:t>B.5.4%</w:t>
      </w:r>
    </w:p>
    <w:p w14:paraId="50B3DE5B">
      <w:pPr>
        <w:spacing w:before="137" w:line="198"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C.8.2%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D.8.6%</w:t>
      </w:r>
    </w:p>
    <w:p w14:paraId="5954B687">
      <w:pPr>
        <w:spacing w:before="130" w:line="219" w:lineRule="auto"/>
        <w:ind w:left="390"/>
        <w:rPr>
          <w:rFonts w:ascii="宋体" w:hAnsi="宋体" w:eastAsia="宋体" w:cs="宋体"/>
          <w:sz w:val="22"/>
          <w:szCs w:val="22"/>
        </w:rPr>
      </w:pPr>
      <w:r>
        <w:rPr>
          <w:rFonts w:ascii="宋体" w:hAnsi="宋体" w:eastAsia="宋体" w:cs="宋体"/>
          <w:spacing w:val="1"/>
          <w:sz w:val="22"/>
          <w:szCs w:val="22"/>
        </w:rPr>
        <w:t>212.2011年期刊出口数量比2010年多(    )。</w:t>
      </w:r>
    </w:p>
    <w:p w14:paraId="29F48E5E">
      <w:pPr>
        <w:spacing w:before="109" w:line="220" w:lineRule="auto"/>
        <w:ind w:left="390"/>
        <w:rPr>
          <w:rFonts w:ascii="宋体" w:hAnsi="宋体" w:eastAsia="宋体" w:cs="宋体"/>
          <w:sz w:val="22"/>
          <w:szCs w:val="22"/>
        </w:rPr>
      </w:pPr>
      <w:r>
        <w:rPr>
          <w:rFonts w:ascii="Times New Roman" w:hAnsi="Times New Roman" w:eastAsia="Times New Roman" w:cs="Times New Roman"/>
          <w:spacing w:val="-2"/>
          <w:sz w:val="22"/>
          <w:szCs w:val="22"/>
        </w:rPr>
        <w:t xml:space="preserve">A. </w:t>
      </w:r>
      <w:r>
        <w:rPr>
          <w:rFonts w:ascii="宋体" w:hAnsi="宋体" w:eastAsia="宋体" w:cs="宋体"/>
          <w:spacing w:val="-2"/>
          <w:sz w:val="22"/>
          <w:szCs w:val="22"/>
        </w:rPr>
        <w:t xml:space="preserve">194.8万册                   </w:t>
      </w:r>
      <w:r>
        <w:rPr>
          <w:rFonts w:ascii="Times New Roman" w:hAnsi="Times New Roman" w:eastAsia="Times New Roman" w:cs="Times New Roman"/>
          <w:spacing w:val="-2"/>
          <w:sz w:val="22"/>
          <w:szCs w:val="22"/>
        </w:rPr>
        <w:t>B.149.</w:t>
      </w:r>
      <w:r>
        <w:rPr>
          <w:rFonts w:ascii="宋体" w:hAnsi="宋体" w:eastAsia="宋体" w:cs="宋体"/>
          <w:spacing w:val="-2"/>
          <w:sz w:val="22"/>
          <w:szCs w:val="22"/>
        </w:rPr>
        <w:t>5</w:t>
      </w:r>
      <w:r>
        <w:rPr>
          <w:rFonts w:ascii="宋体" w:hAnsi="宋体" w:eastAsia="宋体" w:cs="宋体"/>
          <w:spacing w:val="-57"/>
          <w:sz w:val="22"/>
          <w:szCs w:val="22"/>
        </w:rPr>
        <w:t xml:space="preserve"> </w:t>
      </w:r>
      <w:r>
        <w:rPr>
          <w:rFonts w:ascii="宋体" w:hAnsi="宋体" w:eastAsia="宋体" w:cs="宋体"/>
          <w:spacing w:val="-2"/>
          <w:sz w:val="22"/>
          <w:szCs w:val="22"/>
        </w:rPr>
        <w:t>万册</w:t>
      </w:r>
    </w:p>
    <w:p w14:paraId="5BBC832D">
      <w:pPr>
        <w:spacing w:before="78" w:line="228" w:lineRule="auto"/>
        <w:ind w:left="390"/>
        <w:rPr>
          <w:rFonts w:ascii="宋体" w:hAnsi="宋体" w:eastAsia="宋体" w:cs="宋体"/>
          <w:sz w:val="23"/>
          <w:szCs w:val="23"/>
        </w:rPr>
      </w:pPr>
      <w:r>
        <w:rPr>
          <w:rFonts w:ascii="Times New Roman" w:hAnsi="Times New Roman" w:eastAsia="Times New Roman" w:cs="Times New Roman"/>
          <w:spacing w:val="-3"/>
          <w:position w:val="-1"/>
          <w:sz w:val="23"/>
          <w:szCs w:val="23"/>
        </w:rPr>
        <w:t>C.58.</w:t>
      </w:r>
      <w:r>
        <w:rPr>
          <w:rFonts w:ascii="宋体" w:hAnsi="宋体" w:eastAsia="宋体" w:cs="宋体"/>
          <w:spacing w:val="-3"/>
          <w:position w:val="-1"/>
          <w:sz w:val="23"/>
          <w:szCs w:val="23"/>
        </w:rPr>
        <w:t>1万册</w:t>
      </w:r>
      <w:r>
        <w:rPr>
          <w:rFonts w:ascii="宋体" w:hAnsi="宋体" w:eastAsia="宋体" w:cs="宋体"/>
          <w:spacing w:val="1"/>
          <w:position w:val="-1"/>
          <w:sz w:val="23"/>
          <w:szCs w:val="23"/>
        </w:rPr>
        <w:t xml:space="preserve">                   </w:t>
      </w:r>
      <w:r>
        <w:rPr>
          <w:rFonts w:ascii="Times New Roman" w:hAnsi="Times New Roman" w:eastAsia="Times New Roman" w:cs="Times New Roman"/>
          <w:spacing w:val="-3"/>
          <w:sz w:val="23"/>
          <w:szCs w:val="23"/>
        </w:rPr>
        <w:t>D.</w:t>
      </w:r>
      <w:r>
        <w:rPr>
          <w:rFonts w:ascii="宋体" w:hAnsi="宋体" w:eastAsia="宋体" w:cs="宋体"/>
          <w:spacing w:val="-3"/>
          <w:sz w:val="23"/>
          <w:szCs w:val="23"/>
        </w:rPr>
        <w:t>19.3万册</w:t>
      </w:r>
    </w:p>
    <w:p w14:paraId="605ECAD9">
      <w:pPr>
        <w:spacing w:before="74" w:line="323" w:lineRule="auto"/>
        <w:ind w:right="8" w:firstLine="390"/>
        <w:rPr>
          <w:rFonts w:ascii="宋体" w:hAnsi="宋体" w:eastAsia="宋体" w:cs="宋体"/>
          <w:sz w:val="22"/>
          <w:szCs w:val="22"/>
        </w:rPr>
      </w:pPr>
      <w:r>
        <w:rPr>
          <w:rFonts w:ascii="宋体" w:hAnsi="宋体" w:eastAsia="宋体" w:cs="宋体"/>
          <w:spacing w:val="1"/>
          <w:sz w:val="22"/>
          <w:szCs w:val="22"/>
        </w:rPr>
        <w:t>213.2010年，文化教育、文学艺术、综合图书出口额由高到低排序，正确的</w:t>
      </w:r>
      <w:r>
        <w:rPr>
          <w:rFonts w:ascii="宋体" w:hAnsi="宋体" w:eastAsia="宋体" w:cs="宋体"/>
          <w:sz w:val="22"/>
          <w:szCs w:val="22"/>
        </w:rPr>
        <w:t xml:space="preserve"> </w:t>
      </w:r>
      <w:r>
        <w:rPr>
          <w:rFonts w:ascii="宋体" w:hAnsi="宋体" w:eastAsia="宋体" w:cs="宋体"/>
          <w:spacing w:val="-15"/>
          <w:sz w:val="22"/>
          <w:szCs w:val="22"/>
        </w:rPr>
        <w:t>是</w:t>
      </w:r>
      <w:r>
        <w:rPr>
          <w:rFonts w:ascii="宋体" w:hAnsi="宋体" w:eastAsia="宋体" w:cs="宋体"/>
          <w:spacing w:val="10"/>
          <w:sz w:val="22"/>
          <w:szCs w:val="22"/>
        </w:rPr>
        <w:t xml:space="preserve"> </w:t>
      </w:r>
      <w:r>
        <w:rPr>
          <w:rFonts w:ascii="宋体" w:hAnsi="宋体" w:eastAsia="宋体" w:cs="宋体"/>
          <w:spacing w:val="-15"/>
          <w:sz w:val="22"/>
          <w:szCs w:val="22"/>
        </w:rPr>
        <w:t>(     )。</w:t>
      </w:r>
    </w:p>
    <w:p w14:paraId="04364020">
      <w:pPr>
        <w:spacing w:before="1" w:line="218" w:lineRule="auto"/>
        <w:ind w:left="390"/>
        <w:rPr>
          <w:rFonts w:ascii="宋体" w:hAnsi="宋体" w:eastAsia="宋体" w:cs="宋体"/>
          <w:sz w:val="22"/>
          <w:szCs w:val="22"/>
        </w:rPr>
      </w:pPr>
      <w:r>
        <w:rPr>
          <w:rFonts w:ascii="Times New Roman" w:hAnsi="Times New Roman" w:eastAsia="Times New Roman" w:cs="Times New Roman"/>
          <w:spacing w:val="-10"/>
          <w:sz w:val="22"/>
          <w:szCs w:val="22"/>
        </w:rPr>
        <w:t>A.</w:t>
      </w:r>
      <w:r>
        <w:rPr>
          <w:rFonts w:ascii="Times New Roman" w:hAnsi="Times New Roman" w:eastAsia="Times New Roman" w:cs="Times New Roman"/>
          <w:spacing w:val="-19"/>
          <w:sz w:val="22"/>
          <w:szCs w:val="22"/>
        </w:rPr>
        <w:t xml:space="preserve"> </w:t>
      </w:r>
      <w:r>
        <w:rPr>
          <w:rFonts w:ascii="宋体" w:hAnsi="宋体" w:eastAsia="宋体" w:cs="宋体"/>
          <w:spacing w:val="-10"/>
          <w:sz w:val="22"/>
          <w:szCs w:val="22"/>
        </w:rPr>
        <w:t>综合图书、文化教育、文学艺术</w:t>
      </w:r>
    </w:p>
    <w:p w14:paraId="0088D0FC">
      <w:pPr>
        <w:spacing w:before="119" w:line="219" w:lineRule="auto"/>
        <w:ind w:left="390"/>
        <w:rPr>
          <w:rFonts w:ascii="宋体" w:hAnsi="宋体" w:eastAsia="宋体" w:cs="宋体"/>
          <w:sz w:val="22"/>
          <w:szCs w:val="22"/>
        </w:rPr>
      </w:pPr>
      <w:r>
        <w:rPr>
          <w:rFonts w:ascii="Times New Roman" w:hAnsi="Times New Roman" w:eastAsia="Times New Roman" w:cs="Times New Roman"/>
          <w:spacing w:val="-10"/>
          <w:sz w:val="22"/>
          <w:szCs w:val="22"/>
        </w:rPr>
        <w:t>B.</w:t>
      </w:r>
      <w:r>
        <w:rPr>
          <w:rFonts w:ascii="Times New Roman" w:hAnsi="Times New Roman" w:eastAsia="Times New Roman" w:cs="Times New Roman"/>
          <w:sz w:val="22"/>
          <w:szCs w:val="22"/>
        </w:rPr>
        <w:t xml:space="preserve"> </w:t>
      </w:r>
      <w:r>
        <w:rPr>
          <w:rFonts w:ascii="宋体" w:hAnsi="宋体" w:eastAsia="宋体" w:cs="宋体"/>
          <w:spacing w:val="-10"/>
          <w:sz w:val="22"/>
          <w:szCs w:val="22"/>
        </w:rPr>
        <w:t>综合图书、文学艺术、文化教育</w:t>
      </w:r>
    </w:p>
    <w:p w14:paraId="29F65408">
      <w:pPr>
        <w:spacing w:before="99" w:line="219" w:lineRule="auto"/>
        <w:ind w:left="390"/>
        <w:rPr>
          <w:rFonts w:ascii="宋体" w:hAnsi="宋体" w:eastAsia="宋体" w:cs="宋体"/>
          <w:sz w:val="22"/>
          <w:szCs w:val="22"/>
        </w:rPr>
      </w:pPr>
      <w:r>
        <w:rPr>
          <w:rFonts w:ascii="Times New Roman" w:hAnsi="Times New Roman" w:eastAsia="Times New Roman" w:cs="Times New Roman"/>
          <w:spacing w:val="-10"/>
          <w:sz w:val="22"/>
          <w:szCs w:val="22"/>
        </w:rPr>
        <w:t xml:space="preserve">C. </w:t>
      </w:r>
      <w:r>
        <w:rPr>
          <w:rFonts w:ascii="宋体" w:hAnsi="宋体" w:eastAsia="宋体" w:cs="宋体"/>
          <w:spacing w:val="-10"/>
          <w:sz w:val="22"/>
          <w:szCs w:val="22"/>
        </w:rPr>
        <w:t>文化教育、文学艺术、综合图书</w:t>
      </w:r>
    </w:p>
    <w:p w14:paraId="0EB44FD7">
      <w:pPr>
        <w:spacing w:before="109" w:line="219" w:lineRule="auto"/>
        <w:ind w:left="390"/>
        <w:rPr>
          <w:rFonts w:ascii="宋体" w:hAnsi="宋体" w:eastAsia="宋体" w:cs="宋体"/>
          <w:sz w:val="22"/>
          <w:szCs w:val="22"/>
        </w:rPr>
      </w:pPr>
      <w:r>
        <w:rPr>
          <w:rFonts w:ascii="Times New Roman" w:hAnsi="Times New Roman" w:eastAsia="Times New Roman" w:cs="Times New Roman"/>
          <w:spacing w:val="-11"/>
          <w:sz w:val="22"/>
          <w:szCs w:val="22"/>
        </w:rPr>
        <w:t>D.</w:t>
      </w:r>
      <w:r>
        <w:rPr>
          <w:rFonts w:ascii="Times New Roman" w:hAnsi="Times New Roman" w:eastAsia="Times New Roman" w:cs="Times New Roman"/>
          <w:spacing w:val="-2"/>
          <w:sz w:val="22"/>
          <w:szCs w:val="22"/>
        </w:rPr>
        <w:t xml:space="preserve"> </w:t>
      </w:r>
      <w:r>
        <w:rPr>
          <w:rFonts w:ascii="宋体" w:hAnsi="宋体" w:eastAsia="宋体" w:cs="宋体"/>
          <w:spacing w:val="-11"/>
          <w:sz w:val="22"/>
          <w:szCs w:val="22"/>
        </w:rPr>
        <w:t>文化教育、综合图书、文学艺术</w:t>
      </w:r>
    </w:p>
    <w:p w14:paraId="1BFB51F0">
      <w:pPr>
        <w:spacing w:before="119" w:line="219" w:lineRule="auto"/>
        <w:ind w:left="390"/>
        <w:rPr>
          <w:rFonts w:ascii="宋体" w:hAnsi="宋体" w:eastAsia="宋体" w:cs="宋体"/>
          <w:sz w:val="22"/>
          <w:szCs w:val="22"/>
        </w:rPr>
      </w:pPr>
      <w:r>
        <w:rPr>
          <w:rFonts w:ascii="宋体" w:hAnsi="宋体" w:eastAsia="宋体" w:cs="宋体"/>
          <w:spacing w:val="-7"/>
          <w:sz w:val="22"/>
          <w:szCs w:val="22"/>
        </w:rPr>
        <w:t>214.2011年，全国图书、期刊、报纸进出口总额约为(</w:t>
      </w:r>
      <w:r>
        <w:rPr>
          <w:rFonts w:ascii="宋体" w:hAnsi="宋体" w:eastAsia="宋体" w:cs="宋体"/>
          <w:spacing w:val="13"/>
          <w:sz w:val="22"/>
          <w:szCs w:val="22"/>
        </w:rPr>
        <w:t xml:space="preserve">    </w:t>
      </w:r>
      <w:r>
        <w:rPr>
          <w:rFonts w:ascii="宋体" w:hAnsi="宋体" w:eastAsia="宋体" w:cs="宋体"/>
          <w:spacing w:val="-7"/>
          <w:sz w:val="22"/>
          <w:szCs w:val="22"/>
        </w:rPr>
        <w:t>)。</w:t>
      </w:r>
    </w:p>
    <w:p w14:paraId="32519BD4">
      <w:pPr>
        <w:spacing w:before="82" w:line="228" w:lineRule="auto"/>
        <w:ind w:left="390"/>
        <w:rPr>
          <w:rFonts w:ascii="宋体" w:hAnsi="宋体" w:eastAsia="宋体" w:cs="宋体"/>
          <w:sz w:val="22"/>
          <w:szCs w:val="22"/>
        </w:rPr>
      </w:pPr>
      <w:r>
        <w:rPr>
          <w:rFonts w:ascii="Times New Roman" w:hAnsi="Times New Roman" w:eastAsia="Times New Roman" w:cs="Times New Roman"/>
          <w:spacing w:val="-1"/>
          <w:position w:val="-1"/>
          <w:sz w:val="22"/>
          <w:szCs w:val="22"/>
        </w:rPr>
        <w:t xml:space="preserve">A. </w:t>
      </w:r>
      <w:r>
        <w:rPr>
          <w:rFonts w:ascii="宋体" w:hAnsi="宋体" w:eastAsia="宋体" w:cs="宋体"/>
          <w:spacing w:val="-1"/>
          <w:position w:val="-1"/>
          <w:sz w:val="22"/>
          <w:szCs w:val="22"/>
        </w:rPr>
        <w:t>32279万美元</w:t>
      </w:r>
      <w:r>
        <w:rPr>
          <w:rFonts w:ascii="宋体" w:hAnsi="宋体" w:eastAsia="宋体" w:cs="宋体"/>
          <w:spacing w:val="4"/>
          <w:position w:val="-1"/>
          <w:sz w:val="22"/>
          <w:szCs w:val="22"/>
        </w:rPr>
        <w:t xml:space="preserve">                </w:t>
      </w:r>
      <w:r>
        <w:rPr>
          <w:rFonts w:ascii="Times New Roman" w:hAnsi="Times New Roman" w:eastAsia="Times New Roman" w:cs="Times New Roman"/>
          <w:spacing w:val="-1"/>
          <w:position w:val="1"/>
          <w:sz w:val="22"/>
          <w:szCs w:val="22"/>
        </w:rPr>
        <w:t xml:space="preserve">B.29720 </w:t>
      </w:r>
      <w:r>
        <w:rPr>
          <w:rFonts w:ascii="宋体" w:hAnsi="宋体" w:eastAsia="宋体" w:cs="宋体"/>
          <w:spacing w:val="-1"/>
          <w:position w:val="1"/>
          <w:sz w:val="22"/>
          <w:szCs w:val="22"/>
        </w:rPr>
        <w:t>万美元</w:t>
      </w:r>
    </w:p>
    <w:p w14:paraId="562AA40C">
      <w:pPr>
        <w:spacing w:before="108" w:line="220" w:lineRule="auto"/>
        <w:ind w:left="390"/>
        <w:rPr>
          <w:rFonts w:ascii="宋体" w:hAnsi="宋体" w:eastAsia="宋体" w:cs="宋体"/>
          <w:sz w:val="22"/>
          <w:szCs w:val="22"/>
        </w:rPr>
      </w:pPr>
      <w:r>
        <w:rPr>
          <w:rFonts w:ascii="Times New Roman" w:hAnsi="Times New Roman" w:eastAsia="Times New Roman" w:cs="Times New Roman"/>
          <w:spacing w:val="-2"/>
          <w:sz w:val="22"/>
          <w:szCs w:val="22"/>
        </w:rPr>
        <w:t xml:space="preserve">C.28373 </w:t>
      </w:r>
      <w:r>
        <w:rPr>
          <w:rFonts w:ascii="宋体" w:hAnsi="宋体" w:eastAsia="宋体" w:cs="宋体"/>
          <w:spacing w:val="-2"/>
          <w:sz w:val="22"/>
          <w:szCs w:val="22"/>
        </w:rPr>
        <w:t>万美元</w:t>
      </w:r>
      <w:r>
        <w:rPr>
          <w:rFonts w:ascii="宋体" w:hAnsi="宋体" w:eastAsia="宋体" w:cs="宋体"/>
          <w:spacing w:val="5"/>
          <w:sz w:val="22"/>
          <w:szCs w:val="22"/>
        </w:rPr>
        <w:t xml:space="preserve">                </w:t>
      </w:r>
      <w:r>
        <w:rPr>
          <w:rFonts w:ascii="Times New Roman" w:hAnsi="Times New Roman" w:eastAsia="Times New Roman" w:cs="Times New Roman"/>
          <w:spacing w:val="-2"/>
          <w:sz w:val="22"/>
          <w:szCs w:val="22"/>
        </w:rPr>
        <w:t>D.25815</w:t>
      </w:r>
      <w:r>
        <w:rPr>
          <w:rFonts w:ascii="Times New Roman" w:hAnsi="Times New Roman" w:eastAsia="Times New Roman" w:cs="Times New Roman"/>
          <w:spacing w:val="-4"/>
          <w:sz w:val="22"/>
          <w:szCs w:val="22"/>
        </w:rPr>
        <w:t xml:space="preserve"> </w:t>
      </w:r>
      <w:r>
        <w:rPr>
          <w:rFonts w:ascii="宋体" w:hAnsi="宋体" w:eastAsia="宋体" w:cs="宋体"/>
          <w:spacing w:val="-2"/>
          <w:sz w:val="22"/>
          <w:szCs w:val="22"/>
        </w:rPr>
        <w:t>万美元</w:t>
      </w:r>
    </w:p>
    <w:p w14:paraId="792B051C">
      <w:pPr>
        <w:spacing w:before="95" w:line="219" w:lineRule="auto"/>
        <w:ind w:left="390"/>
        <w:rPr>
          <w:rFonts w:ascii="宋体" w:hAnsi="宋体" w:eastAsia="宋体" w:cs="宋体"/>
          <w:sz w:val="22"/>
          <w:szCs w:val="22"/>
        </w:rPr>
      </w:pPr>
      <w:r>
        <w:rPr>
          <w:rFonts w:ascii="Times New Roman" w:hAnsi="Times New Roman" w:eastAsia="Times New Roman" w:cs="Times New Roman"/>
          <w:spacing w:val="-6"/>
          <w:sz w:val="22"/>
          <w:szCs w:val="22"/>
        </w:rPr>
        <w:t>215.</w:t>
      </w:r>
      <w:r>
        <w:rPr>
          <w:rFonts w:ascii="宋体" w:hAnsi="宋体" w:eastAsia="宋体" w:cs="宋体"/>
          <w:spacing w:val="-6"/>
          <w:sz w:val="22"/>
          <w:szCs w:val="22"/>
        </w:rPr>
        <w:t>关于我国图书、期刊、报纸进出口情况，以下说法正确的是(    )</w:t>
      </w:r>
    </w:p>
    <w:p w14:paraId="3D102AC5">
      <w:pPr>
        <w:spacing w:before="119" w:line="218" w:lineRule="auto"/>
        <w:ind w:left="390"/>
        <w:rPr>
          <w:rFonts w:ascii="宋体" w:hAnsi="宋体" w:eastAsia="宋体" w:cs="宋体"/>
          <w:sz w:val="22"/>
          <w:szCs w:val="22"/>
        </w:rPr>
      </w:pPr>
      <w:r>
        <w:rPr>
          <w:rFonts w:ascii="Times New Roman" w:hAnsi="Times New Roman" w:eastAsia="Times New Roman" w:cs="Times New Roman"/>
          <w:spacing w:val="-10"/>
          <w:sz w:val="22"/>
          <w:szCs w:val="22"/>
        </w:rPr>
        <w:t xml:space="preserve">A.2011 </w:t>
      </w:r>
      <w:r>
        <w:rPr>
          <w:rFonts w:ascii="宋体" w:hAnsi="宋体" w:eastAsia="宋体" w:cs="宋体"/>
          <w:spacing w:val="-10"/>
          <w:sz w:val="22"/>
          <w:szCs w:val="22"/>
        </w:rPr>
        <w:t>年，图书各子类的平均出口单价均低于平均进口单价</w:t>
      </w:r>
    </w:p>
    <w:p w14:paraId="183E4A3C">
      <w:pPr>
        <w:spacing w:before="101" w:line="219" w:lineRule="auto"/>
        <w:ind w:left="390"/>
        <w:rPr>
          <w:rFonts w:ascii="宋体" w:hAnsi="宋体" w:eastAsia="宋体" w:cs="宋体"/>
          <w:sz w:val="22"/>
          <w:szCs w:val="22"/>
        </w:rPr>
      </w:pPr>
      <w:r>
        <w:rPr>
          <w:rFonts w:ascii="Times New Roman" w:hAnsi="Times New Roman" w:eastAsia="Times New Roman" w:cs="Times New Roman"/>
          <w:spacing w:val="-10"/>
          <w:sz w:val="22"/>
          <w:szCs w:val="22"/>
        </w:rPr>
        <w:t>B.2011</w:t>
      </w:r>
      <w:r>
        <w:rPr>
          <w:rFonts w:ascii="Times New Roman" w:hAnsi="Times New Roman" w:eastAsia="Times New Roman" w:cs="Times New Roman"/>
          <w:sz w:val="22"/>
          <w:szCs w:val="22"/>
        </w:rPr>
        <w:t xml:space="preserve"> </w:t>
      </w:r>
      <w:r>
        <w:rPr>
          <w:rFonts w:ascii="宋体" w:hAnsi="宋体" w:eastAsia="宋体" w:cs="宋体"/>
          <w:spacing w:val="-10"/>
          <w:sz w:val="22"/>
          <w:szCs w:val="22"/>
        </w:rPr>
        <w:t>年，与期刊、报纸相比，图书的出口额和进口额都是最高的</w:t>
      </w:r>
    </w:p>
    <w:p w14:paraId="10F92BD8">
      <w:pPr>
        <w:spacing w:before="109" w:line="219" w:lineRule="auto"/>
        <w:ind w:left="390"/>
        <w:rPr>
          <w:rFonts w:ascii="宋体" w:hAnsi="宋体" w:eastAsia="宋体" w:cs="宋体"/>
          <w:sz w:val="22"/>
          <w:szCs w:val="22"/>
        </w:rPr>
      </w:pPr>
      <w:r>
        <w:rPr>
          <w:rFonts w:ascii="Times New Roman" w:hAnsi="Times New Roman" w:eastAsia="Times New Roman" w:cs="Times New Roman"/>
          <w:spacing w:val="-10"/>
          <w:sz w:val="22"/>
          <w:szCs w:val="22"/>
        </w:rPr>
        <w:t>C.2010</w:t>
      </w:r>
      <w:r>
        <w:rPr>
          <w:rFonts w:ascii="Times New Roman" w:hAnsi="Times New Roman" w:eastAsia="Times New Roman" w:cs="Times New Roman"/>
          <w:spacing w:val="22"/>
          <w:sz w:val="22"/>
          <w:szCs w:val="22"/>
        </w:rPr>
        <w:t xml:space="preserve"> </w:t>
      </w:r>
      <w:r>
        <w:rPr>
          <w:rFonts w:ascii="宋体" w:hAnsi="宋体" w:eastAsia="宋体" w:cs="宋体"/>
          <w:spacing w:val="-10"/>
          <w:sz w:val="22"/>
          <w:szCs w:val="22"/>
        </w:rPr>
        <w:t>年，少儿读物类图书比文学艺术类图书出口的数量少</w:t>
      </w:r>
    </w:p>
    <w:p w14:paraId="69AAE087">
      <w:pPr>
        <w:spacing w:before="119" w:line="219" w:lineRule="auto"/>
        <w:ind w:left="390"/>
        <w:rPr>
          <w:rFonts w:ascii="宋体" w:hAnsi="宋体" w:eastAsia="宋体" w:cs="宋体"/>
          <w:sz w:val="22"/>
          <w:szCs w:val="22"/>
        </w:rPr>
      </w:pPr>
      <w:r>
        <w:rPr>
          <w:rFonts w:ascii="Times New Roman" w:hAnsi="Times New Roman" w:eastAsia="Times New Roman" w:cs="Times New Roman"/>
          <w:spacing w:val="-9"/>
          <w:sz w:val="22"/>
          <w:szCs w:val="22"/>
        </w:rPr>
        <w:t xml:space="preserve">D.2011 </w:t>
      </w:r>
      <w:r>
        <w:rPr>
          <w:rFonts w:ascii="宋体" w:hAnsi="宋体" w:eastAsia="宋体" w:cs="宋体"/>
          <w:spacing w:val="-9"/>
          <w:sz w:val="22"/>
          <w:szCs w:val="22"/>
        </w:rPr>
        <w:t>年，社会科学类图书进口额低</w:t>
      </w:r>
      <w:r>
        <w:rPr>
          <w:rFonts w:ascii="宋体" w:hAnsi="宋体" w:eastAsia="宋体" w:cs="宋体"/>
          <w:spacing w:val="-10"/>
          <w:sz w:val="22"/>
          <w:szCs w:val="22"/>
        </w:rPr>
        <w:t>于文化教育类图书进口额</w:t>
      </w:r>
    </w:p>
    <w:p w14:paraId="21DF9861">
      <w:pPr>
        <w:pStyle w:val="3"/>
        <w:spacing w:line="390" w:lineRule="auto"/>
      </w:pPr>
    </w:p>
    <w:p w14:paraId="49AB23A6">
      <w:pPr>
        <w:spacing w:before="72" w:line="227" w:lineRule="auto"/>
        <w:ind w:left="3440"/>
        <w:rPr>
          <w:rFonts w:ascii="黑体" w:hAnsi="黑体" w:eastAsia="黑体" w:cs="黑体"/>
          <w:sz w:val="22"/>
          <w:szCs w:val="22"/>
        </w:rPr>
      </w:pPr>
      <w:r>
        <w:rPr>
          <w:rFonts w:ascii="黑体" w:hAnsi="黑体" w:eastAsia="黑体" w:cs="黑体"/>
          <w:spacing w:val="6"/>
          <w:sz w:val="22"/>
          <w:szCs w:val="22"/>
        </w:rPr>
        <w:t>(四十四)</w:t>
      </w:r>
    </w:p>
    <w:p w14:paraId="27C38691">
      <w:pPr>
        <w:spacing w:before="123" w:line="225" w:lineRule="auto"/>
        <w:ind w:left="390"/>
        <w:rPr>
          <w:rFonts w:ascii="楷体" w:hAnsi="楷体" w:eastAsia="楷体" w:cs="楷体"/>
          <w:sz w:val="22"/>
          <w:szCs w:val="22"/>
        </w:rPr>
      </w:pPr>
      <w:r>
        <w:rPr>
          <w:rFonts w:ascii="宋体" w:hAnsi="宋体" w:eastAsia="宋体" w:cs="宋体"/>
          <w:spacing w:val="-10"/>
          <w:sz w:val="22"/>
          <w:szCs w:val="22"/>
        </w:rPr>
        <w:t>根据下列资料，完成以下各题。</w:t>
      </w:r>
      <w:r>
        <w:rPr>
          <w:rFonts w:ascii="楷体" w:hAnsi="楷体" w:eastAsia="楷体" w:cs="楷体"/>
          <w:spacing w:val="-10"/>
          <w:sz w:val="22"/>
          <w:szCs w:val="22"/>
        </w:rPr>
        <w:t>(本篇非江苏真题)</w:t>
      </w:r>
    </w:p>
    <w:p w14:paraId="6C4E5166">
      <w:pPr>
        <w:spacing w:before="94" w:line="219" w:lineRule="auto"/>
        <w:ind w:right="7"/>
        <w:jc w:val="right"/>
        <w:rPr>
          <w:rFonts w:ascii="宋体" w:hAnsi="宋体" w:eastAsia="宋体" w:cs="宋体"/>
          <w:sz w:val="22"/>
          <w:szCs w:val="22"/>
        </w:rPr>
      </w:pPr>
      <w:r>
        <w:rPr>
          <w:rFonts w:ascii="宋体" w:hAnsi="宋体" w:eastAsia="宋体" w:cs="宋体"/>
          <w:spacing w:val="-7"/>
          <w:sz w:val="22"/>
          <w:szCs w:val="22"/>
        </w:rPr>
        <w:t>2019年，我国快</w:t>
      </w:r>
      <w:r>
        <w:rPr>
          <w:rFonts w:ascii="宋体" w:hAnsi="宋体" w:eastAsia="宋体" w:cs="宋体"/>
          <w:spacing w:val="-7"/>
          <w:sz w:val="22"/>
          <w:szCs w:val="22"/>
          <w:u w:val="single" w:color="auto"/>
        </w:rPr>
        <w:t>递业</w:t>
      </w:r>
      <w:r>
        <w:rPr>
          <w:rFonts w:ascii="宋体" w:hAnsi="宋体" w:eastAsia="宋体" w:cs="宋体"/>
          <w:spacing w:val="-7"/>
          <w:sz w:val="22"/>
          <w:szCs w:val="22"/>
        </w:rPr>
        <w:t>务量为635.2</w:t>
      </w:r>
      <w:r>
        <w:rPr>
          <w:rFonts w:ascii="宋体" w:hAnsi="宋体" w:eastAsia="宋体" w:cs="宋体"/>
          <w:spacing w:val="-8"/>
          <w:sz w:val="22"/>
          <w:szCs w:val="22"/>
        </w:rPr>
        <w:t>亿件，其中东部、中部、西部地区分别完成业</w:t>
      </w:r>
    </w:p>
    <w:p w14:paraId="70765AB0">
      <w:pPr>
        <w:spacing w:line="219" w:lineRule="auto"/>
        <w:rPr>
          <w:rFonts w:ascii="宋体" w:hAnsi="宋体" w:eastAsia="宋体" w:cs="宋体"/>
          <w:sz w:val="22"/>
          <w:szCs w:val="22"/>
        </w:rPr>
        <w:sectPr>
          <w:footerReference r:id="rId149" w:type="default"/>
          <w:pgSz w:w="10340" w:h="14570"/>
          <w:pgMar w:top="400" w:right="1324" w:bottom="958" w:left="1320" w:header="0" w:footer="779" w:gutter="0"/>
          <w:cols w:space="720" w:num="1"/>
        </w:sectPr>
      </w:pPr>
    </w:p>
    <w:p w14:paraId="012B8AA7">
      <w:pPr>
        <w:pStyle w:val="3"/>
        <w:spacing w:line="277" w:lineRule="auto"/>
      </w:pPr>
    </w:p>
    <w:p w14:paraId="1AEC4C2C">
      <w:pPr>
        <w:pStyle w:val="3"/>
        <w:spacing w:line="277" w:lineRule="auto"/>
      </w:pPr>
    </w:p>
    <w:p w14:paraId="67C3CCCA">
      <w:pPr>
        <w:pStyle w:val="3"/>
        <w:spacing w:line="278" w:lineRule="auto"/>
      </w:pPr>
    </w:p>
    <w:p w14:paraId="470119A6">
      <w:pPr>
        <w:pStyle w:val="3"/>
        <w:spacing w:line="278" w:lineRule="auto"/>
      </w:pPr>
    </w:p>
    <w:p w14:paraId="338BB3FF">
      <w:pPr>
        <w:spacing w:before="71" w:line="306" w:lineRule="auto"/>
        <w:ind w:right="2"/>
        <w:jc w:val="both"/>
        <w:rPr>
          <w:rFonts w:ascii="宋体" w:hAnsi="宋体" w:eastAsia="宋体" w:cs="宋体"/>
          <w:sz w:val="22"/>
          <w:szCs w:val="22"/>
        </w:rPr>
      </w:pPr>
      <w:r>
        <w:rPr>
          <w:rFonts w:ascii="宋体" w:hAnsi="宋体" w:eastAsia="宋体" w:cs="宋体"/>
          <w:spacing w:val="-1"/>
          <w:sz w:val="22"/>
          <w:szCs w:val="22"/>
        </w:rPr>
        <w:t>务量506.3亿件、81.9亿件和47亿件。全年快递业务收入7497.8亿元，其中东部、</w:t>
      </w:r>
      <w:r>
        <w:rPr>
          <w:rFonts w:ascii="宋体" w:hAnsi="宋体" w:eastAsia="宋体" w:cs="宋体"/>
          <w:sz w:val="22"/>
          <w:szCs w:val="22"/>
        </w:rPr>
        <w:t xml:space="preserve"> </w:t>
      </w:r>
      <w:r>
        <w:rPr>
          <w:rFonts w:ascii="宋体" w:hAnsi="宋体" w:eastAsia="宋体" w:cs="宋体"/>
          <w:spacing w:val="-6"/>
          <w:sz w:val="22"/>
          <w:szCs w:val="22"/>
        </w:rPr>
        <w:t>中部、西部地区的业务收入所占比重分别为80.2%、11.3%和8.5%。东部、中部、西</w:t>
      </w:r>
      <w:r>
        <w:rPr>
          <w:rFonts w:ascii="宋体" w:hAnsi="宋体" w:eastAsia="宋体" w:cs="宋体"/>
          <w:spacing w:val="6"/>
          <w:sz w:val="22"/>
          <w:szCs w:val="22"/>
        </w:rPr>
        <w:t xml:space="preserve">  </w:t>
      </w:r>
      <w:r>
        <w:rPr>
          <w:rFonts w:ascii="宋体" w:hAnsi="宋体" w:eastAsia="宋体" w:cs="宋体"/>
          <w:spacing w:val="-6"/>
          <w:sz w:val="22"/>
          <w:szCs w:val="22"/>
        </w:rPr>
        <w:t>部地区业务收入占全国比重分别比上年上升0.2</w:t>
      </w:r>
      <w:r>
        <w:rPr>
          <w:rFonts w:ascii="宋体" w:hAnsi="宋体" w:eastAsia="宋体" w:cs="宋体"/>
          <w:spacing w:val="-7"/>
          <w:sz w:val="22"/>
          <w:szCs w:val="22"/>
        </w:rPr>
        <w:t>个百分点、上升0.1个百分点和下降</w:t>
      </w:r>
      <w:r>
        <w:rPr>
          <w:rFonts w:ascii="宋体" w:hAnsi="宋体" w:eastAsia="宋体" w:cs="宋体"/>
          <w:sz w:val="22"/>
          <w:szCs w:val="22"/>
        </w:rPr>
        <w:t xml:space="preserve">  </w:t>
      </w:r>
      <w:r>
        <w:rPr>
          <w:rFonts w:ascii="宋体" w:hAnsi="宋体" w:eastAsia="宋体" w:cs="宋体"/>
          <w:spacing w:val="-11"/>
          <w:sz w:val="22"/>
          <w:szCs w:val="22"/>
        </w:rPr>
        <w:t>0.3个百分点。</w:t>
      </w:r>
    </w:p>
    <w:p w14:paraId="309CB183">
      <w:pPr>
        <w:spacing w:before="22" w:line="252" w:lineRule="auto"/>
        <w:ind w:left="1359" w:hanging="969"/>
        <w:rPr>
          <w:rFonts w:ascii="宋体" w:hAnsi="宋体" w:eastAsia="宋体" w:cs="宋体"/>
          <w:sz w:val="22"/>
          <w:szCs w:val="22"/>
        </w:rPr>
      </w:pPr>
      <w:r>
        <w:rPr>
          <w:rFonts w:ascii="宋体" w:hAnsi="宋体" w:eastAsia="宋体" w:cs="宋体"/>
          <w:spacing w:val="-11"/>
          <w:sz w:val="22"/>
          <w:szCs w:val="22"/>
        </w:rPr>
        <w:t>2016—2018年，我国快递业务收入分别为3974.4亿元、4957.1亿元、6038.4亿</w:t>
      </w:r>
      <w:r>
        <w:rPr>
          <w:rFonts w:ascii="宋体" w:hAnsi="宋体" w:eastAsia="宋体" w:cs="宋体"/>
          <w:spacing w:val="-12"/>
          <w:sz w:val="22"/>
          <w:szCs w:val="22"/>
        </w:rPr>
        <w:t>元。</w:t>
      </w:r>
      <w:r>
        <w:rPr>
          <w:rFonts w:ascii="宋体" w:hAnsi="宋体" w:eastAsia="宋体" w:cs="宋体"/>
          <w:sz w:val="22"/>
          <w:szCs w:val="22"/>
        </w:rPr>
        <w:t xml:space="preserve"> </w:t>
      </w:r>
      <w:r>
        <w:rPr>
          <w:rFonts w:ascii="宋体" w:hAnsi="宋体" w:eastAsia="宋体" w:cs="宋体"/>
          <w:spacing w:val="-3"/>
          <w:sz w:val="22"/>
          <w:szCs w:val="22"/>
        </w:rPr>
        <w:t>亿件</w:t>
      </w:r>
    </w:p>
    <w:p w14:paraId="0DF20DE2">
      <w:pPr>
        <w:pStyle w:val="3"/>
        <w:spacing w:line="4219" w:lineRule="exact"/>
        <w:ind w:firstLine="265"/>
      </w:pPr>
      <w:r>
        <w:rPr>
          <w:position w:val="-84"/>
        </w:rPr>
        <w:pict>
          <v:group id="_x0000_s1223" o:spid="_x0000_s1223" o:spt="203" style="height:211pt;width:357.75pt;" coordsize="7155,4220">
            <o:lock v:ext="edit"/>
            <v:shape id="_x0000_s1224" o:spid="_x0000_s1224" o:spt="75" type="#_x0000_t75" style="position:absolute;left:1124;top:0;height:4220;width:6030;" filled="f" stroked="f" coordsize="21600,21600">
              <v:path/>
              <v:fill on="f" focussize="0,0"/>
              <v:stroke on="f"/>
              <v:imagedata r:id="rId559" o:title=""/>
              <o:lock v:ext="edit" aspectratio="t"/>
            </v:shape>
            <v:shape id="_x0000_s1225" o:spid="_x0000_s1225" o:spt="202" type="#_x0000_t202" style="position:absolute;left:-20;top:20;height:4175;width:7130;" filled="f" stroked="f" coordsize="21600,21600">
              <v:path/>
              <v:fill on="f" focussize="0,0"/>
              <v:stroke on="f"/>
              <v:imagedata o:title=""/>
              <o:lock v:ext="edit" aspectratio="f"/>
              <v:textbox inset="0mm,0mm,0mm,0mm">
                <w:txbxContent>
                  <w:p w14:paraId="12909E31">
                    <w:pPr>
                      <w:spacing w:before="20" w:line="188" w:lineRule="auto"/>
                      <w:ind w:left="115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700</w:t>
                    </w:r>
                  </w:p>
                  <w:p w14:paraId="0937EA4C">
                    <w:pPr>
                      <w:spacing w:before="220" w:line="188" w:lineRule="auto"/>
                      <w:ind w:left="115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600</w:t>
                    </w:r>
                  </w:p>
                  <w:p w14:paraId="4D4EF888">
                    <w:pPr>
                      <w:spacing w:before="223" w:line="188" w:lineRule="auto"/>
                      <w:ind w:left="115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500</w:t>
                    </w:r>
                  </w:p>
                  <w:p w14:paraId="76C7E80B">
                    <w:pPr>
                      <w:spacing w:before="163" w:line="259" w:lineRule="exact"/>
                      <w:ind w:left="1154"/>
                      <w:rPr>
                        <w:rFonts w:ascii="Arial" w:hAnsi="Arial" w:eastAsia="Arial" w:cs="Arial"/>
                        <w:sz w:val="19"/>
                        <w:szCs w:val="19"/>
                      </w:rPr>
                    </w:pPr>
                    <w:r>
                      <w:rPr>
                        <w:rFonts w:ascii="Arial" w:hAnsi="Arial" w:eastAsia="Arial" w:cs="Arial"/>
                        <w:spacing w:val="-1"/>
                        <w:position w:val="1"/>
                        <w:sz w:val="19"/>
                        <w:szCs w:val="19"/>
                      </w:rPr>
                      <w:t>400</w:t>
                    </w:r>
                  </w:p>
                  <w:p w14:paraId="3371C850">
                    <w:pPr>
                      <w:spacing w:before="201" w:line="188" w:lineRule="auto"/>
                      <w:ind w:left="115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300</w:t>
                    </w:r>
                  </w:p>
                  <w:p w14:paraId="2331628B">
                    <w:pPr>
                      <w:spacing w:before="219" w:line="188" w:lineRule="auto"/>
                      <w:ind w:left="115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w:t>
                    </w:r>
                  </w:p>
                  <w:p w14:paraId="327C0F37">
                    <w:pPr>
                      <w:spacing w:before="240" w:line="188" w:lineRule="auto"/>
                      <w:ind w:left="115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100</w:t>
                    </w:r>
                  </w:p>
                  <w:p w14:paraId="50F2A47B">
                    <w:pPr>
                      <w:spacing w:before="53"/>
                    </w:pPr>
                  </w:p>
                  <w:tbl>
                    <w:tblPr>
                      <w:tblStyle w:val="6"/>
                      <w:tblW w:w="707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2"/>
                      <w:gridCol w:w="1358"/>
                      <w:gridCol w:w="1358"/>
                      <w:gridCol w:w="1358"/>
                      <w:gridCol w:w="1373"/>
                    </w:tblGrid>
                    <w:tr w14:paraId="0CA72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632" w:type="dxa"/>
                          <w:vAlign w:val="top"/>
                        </w:tcPr>
                        <w:p w14:paraId="13C7DF36">
                          <w:pPr>
                            <w:spacing w:before="33" w:line="239" w:lineRule="auto"/>
                            <w:ind w:left="1294"/>
                            <w:rPr>
                              <w:rFonts w:ascii="宋体" w:hAnsi="宋体" w:eastAsia="宋体" w:cs="宋体"/>
                              <w:sz w:val="20"/>
                              <w:szCs w:val="20"/>
                            </w:rPr>
                          </w:pPr>
                          <w:r>
                            <w:rPr>
                              <w:rFonts w:ascii="宋体" w:hAnsi="宋体" w:eastAsia="宋体" w:cs="宋体"/>
                              <w:sz w:val="20"/>
                              <w:szCs w:val="20"/>
                            </w:rPr>
                            <w:t>0</w:t>
                          </w:r>
                        </w:p>
                      </w:tc>
                      <w:tc>
                        <w:tcPr>
                          <w:tcW w:w="1358" w:type="dxa"/>
                          <w:vAlign w:val="top"/>
                        </w:tcPr>
                        <w:p w14:paraId="63E56F3D">
                          <w:pPr>
                            <w:spacing w:before="53" w:line="219" w:lineRule="auto"/>
                            <w:ind w:left="372"/>
                            <w:rPr>
                              <w:rFonts w:ascii="宋体" w:hAnsi="宋体" w:eastAsia="宋体" w:cs="宋体"/>
                              <w:sz w:val="20"/>
                              <w:szCs w:val="20"/>
                            </w:rPr>
                          </w:pPr>
                          <w:r>
                            <w:rPr>
                              <w:rFonts w:ascii="宋体" w:hAnsi="宋体" w:eastAsia="宋体" w:cs="宋体"/>
                              <w:spacing w:val="-2"/>
                              <w:sz w:val="20"/>
                              <w:szCs w:val="20"/>
                            </w:rPr>
                            <w:t>2016年</w:t>
                          </w:r>
                        </w:p>
                      </w:tc>
                      <w:tc>
                        <w:tcPr>
                          <w:tcW w:w="1358" w:type="dxa"/>
                          <w:vAlign w:val="top"/>
                        </w:tcPr>
                        <w:p w14:paraId="28141517">
                          <w:pPr>
                            <w:spacing w:before="53" w:line="219" w:lineRule="auto"/>
                            <w:ind w:left="374"/>
                            <w:rPr>
                              <w:rFonts w:ascii="宋体" w:hAnsi="宋体" w:eastAsia="宋体" w:cs="宋体"/>
                              <w:sz w:val="20"/>
                              <w:szCs w:val="20"/>
                            </w:rPr>
                          </w:pPr>
                          <w:r>
                            <w:rPr>
                              <w:rFonts w:ascii="宋体" w:hAnsi="宋体" w:eastAsia="宋体" w:cs="宋体"/>
                              <w:spacing w:val="-2"/>
                              <w:sz w:val="20"/>
                              <w:szCs w:val="20"/>
                            </w:rPr>
                            <w:t>2017年</w:t>
                          </w:r>
                        </w:p>
                      </w:tc>
                      <w:tc>
                        <w:tcPr>
                          <w:tcW w:w="1358" w:type="dxa"/>
                          <w:vAlign w:val="top"/>
                        </w:tcPr>
                        <w:p w14:paraId="0F58B393">
                          <w:pPr>
                            <w:spacing w:before="53" w:line="219" w:lineRule="auto"/>
                            <w:ind w:left="376"/>
                            <w:rPr>
                              <w:rFonts w:ascii="宋体" w:hAnsi="宋体" w:eastAsia="宋体" w:cs="宋体"/>
                              <w:sz w:val="20"/>
                              <w:szCs w:val="20"/>
                            </w:rPr>
                          </w:pPr>
                          <w:r>
                            <w:rPr>
                              <w:rFonts w:ascii="宋体" w:hAnsi="宋体" w:eastAsia="宋体" w:cs="宋体"/>
                              <w:spacing w:val="-2"/>
                              <w:sz w:val="20"/>
                              <w:szCs w:val="20"/>
                            </w:rPr>
                            <w:t>2018年</w:t>
                          </w:r>
                        </w:p>
                      </w:tc>
                      <w:tc>
                        <w:tcPr>
                          <w:tcW w:w="1373" w:type="dxa"/>
                          <w:vAlign w:val="top"/>
                        </w:tcPr>
                        <w:p w14:paraId="51309C21">
                          <w:pPr>
                            <w:spacing w:before="53" w:line="219" w:lineRule="auto"/>
                            <w:ind w:left="378"/>
                            <w:rPr>
                              <w:rFonts w:ascii="宋体" w:hAnsi="宋体" w:eastAsia="宋体" w:cs="宋体"/>
                              <w:sz w:val="20"/>
                              <w:szCs w:val="20"/>
                            </w:rPr>
                          </w:pPr>
                          <w:r>
                            <w:rPr>
                              <w:rFonts w:ascii="宋体" w:hAnsi="宋体" w:eastAsia="宋体" w:cs="宋体"/>
                              <w:spacing w:val="-2"/>
                              <w:sz w:val="20"/>
                              <w:szCs w:val="20"/>
                            </w:rPr>
                            <w:t>2019年</w:t>
                          </w:r>
                        </w:p>
                      </w:tc>
                    </w:tr>
                    <w:tr w14:paraId="7C09F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632" w:type="dxa"/>
                          <w:shd w:val="clear" w:color="auto" w:fill="FFFFFF"/>
                          <w:vAlign w:val="top"/>
                        </w:tcPr>
                        <w:p w14:paraId="0742359E">
                          <w:pPr>
                            <w:spacing w:before="50" w:line="218" w:lineRule="auto"/>
                            <w:ind w:left="14"/>
                            <w:rPr>
                              <w:rFonts w:ascii="宋体" w:hAnsi="宋体" w:eastAsia="宋体" w:cs="宋体"/>
                              <w:sz w:val="20"/>
                              <w:szCs w:val="20"/>
                            </w:rPr>
                          </w:pPr>
                          <w:r>
                            <w:rPr>
                              <w:rFonts w:ascii="宋体" w:hAnsi="宋体" w:eastAsia="宋体" w:cs="宋体"/>
                              <w:spacing w:val="1"/>
                              <w:sz w:val="20"/>
                              <w:szCs w:val="20"/>
                            </w:rPr>
                            <w:t>口同城快递</w:t>
                          </w:r>
                        </w:p>
                      </w:tc>
                      <w:tc>
                        <w:tcPr>
                          <w:tcW w:w="1358" w:type="dxa"/>
                          <w:shd w:val="clear" w:color="auto" w:fill="FFFFFF"/>
                          <w:vAlign w:val="top"/>
                        </w:tcPr>
                        <w:p w14:paraId="7DF868D0">
                          <w:pPr>
                            <w:spacing w:before="71" w:line="199" w:lineRule="auto"/>
                            <w:ind w:left="472"/>
                            <w:rPr>
                              <w:rFonts w:ascii="宋体" w:hAnsi="宋体" w:eastAsia="宋体" w:cs="宋体"/>
                              <w:sz w:val="20"/>
                              <w:szCs w:val="20"/>
                            </w:rPr>
                          </w:pPr>
                          <w:r>
                            <w:rPr>
                              <w:rFonts w:ascii="宋体" w:hAnsi="宋体" w:eastAsia="宋体" w:cs="宋体"/>
                              <w:spacing w:val="-3"/>
                              <w:sz w:val="20"/>
                              <w:szCs w:val="20"/>
                            </w:rPr>
                            <w:t>74.1</w:t>
                          </w:r>
                        </w:p>
                      </w:tc>
                      <w:tc>
                        <w:tcPr>
                          <w:tcW w:w="1358" w:type="dxa"/>
                          <w:shd w:val="clear" w:color="auto" w:fill="FFFFFF"/>
                          <w:vAlign w:val="top"/>
                        </w:tcPr>
                        <w:p w14:paraId="3A4ABDE1">
                          <w:pPr>
                            <w:spacing w:before="71" w:line="199" w:lineRule="auto"/>
                            <w:ind w:left="475"/>
                            <w:rPr>
                              <w:rFonts w:ascii="宋体" w:hAnsi="宋体" w:eastAsia="宋体" w:cs="宋体"/>
                              <w:sz w:val="20"/>
                              <w:szCs w:val="20"/>
                            </w:rPr>
                          </w:pPr>
                          <w:r>
                            <w:rPr>
                              <w:rFonts w:ascii="宋体" w:hAnsi="宋体" w:eastAsia="宋体" w:cs="宋体"/>
                              <w:spacing w:val="-2"/>
                              <w:sz w:val="20"/>
                              <w:szCs w:val="20"/>
                            </w:rPr>
                            <w:t>92.7</w:t>
                          </w:r>
                        </w:p>
                      </w:tc>
                      <w:tc>
                        <w:tcPr>
                          <w:tcW w:w="1358" w:type="dxa"/>
                          <w:shd w:val="clear" w:color="auto" w:fill="FFFFFF"/>
                          <w:vAlign w:val="top"/>
                        </w:tcPr>
                        <w:p w14:paraId="0E4A681B">
                          <w:pPr>
                            <w:spacing w:before="71" w:line="199" w:lineRule="auto"/>
                            <w:ind w:left="426"/>
                            <w:rPr>
                              <w:rFonts w:ascii="宋体" w:hAnsi="宋体" w:eastAsia="宋体" w:cs="宋体"/>
                              <w:sz w:val="20"/>
                              <w:szCs w:val="20"/>
                            </w:rPr>
                          </w:pPr>
                          <w:r>
                            <w:rPr>
                              <w:rFonts w:ascii="宋体" w:hAnsi="宋体" w:eastAsia="宋体" w:cs="宋体"/>
                              <w:spacing w:val="-4"/>
                              <w:sz w:val="20"/>
                              <w:szCs w:val="20"/>
                            </w:rPr>
                            <w:t>114.1</w:t>
                          </w:r>
                        </w:p>
                      </w:tc>
                      <w:tc>
                        <w:tcPr>
                          <w:tcW w:w="1373" w:type="dxa"/>
                          <w:vAlign w:val="top"/>
                        </w:tcPr>
                        <w:p w14:paraId="6FA2AD21">
                          <w:pPr>
                            <w:spacing w:before="71" w:line="199" w:lineRule="auto"/>
                            <w:ind w:left="428"/>
                            <w:rPr>
                              <w:rFonts w:ascii="宋体" w:hAnsi="宋体" w:eastAsia="宋体" w:cs="宋体"/>
                              <w:sz w:val="20"/>
                              <w:szCs w:val="20"/>
                            </w:rPr>
                          </w:pPr>
                          <w:r>
                            <w:rPr>
                              <w:rFonts w:ascii="宋体" w:hAnsi="宋体" w:eastAsia="宋体" w:cs="宋体"/>
                              <w:spacing w:val="-4"/>
                              <w:sz w:val="20"/>
                              <w:szCs w:val="20"/>
                            </w:rPr>
                            <w:t>110.4</w:t>
                          </w:r>
                        </w:p>
                      </w:tc>
                    </w:tr>
                    <w:tr w14:paraId="7390B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32" w:type="dxa"/>
                          <w:shd w:val="clear" w:color="auto" w:fill="FFFFFF"/>
                          <w:vAlign w:val="top"/>
                        </w:tcPr>
                        <w:p w14:paraId="159536F5">
                          <w:pPr>
                            <w:spacing w:before="53" w:line="207" w:lineRule="auto"/>
                            <w:ind w:left="14"/>
                            <w:rPr>
                              <w:rFonts w:ascii="宋体" w:hAnsi="宋体" w:eastAsia="宋体" w:cs="宋体"/>
                              <w:sz w:val="20"/>
                              <w:szCs w:val="20"/>
                            </w:rPr>
                          </w:pPr>
                          <w:r>
                            <w:rPr>
                              <w:rFonts w:ascii="宋体" w:hAnsi="宋体" w:eastAsia="宋体" w:cs="宋体"/>
                              <w:spacing w:val="1"/>
                              <w:sz w:val="20"/>
                              <w:szCs w:val="20"/>
                            </w:rPr>
                            <w:t>口异地快递</w:t>
                          </w:r>
                        </w:p>
                      </w:tc>
                      <w:tc>
                        <w:tcPr>
                          <w:tcW w:w="1358" w:type="dxa"/>
                          <w:vAlign w:val="top"/>
                        </w:tcPr>
                        <w:p w14:paraId="7A33BFA0">
                          <w:pPr>
                            <w:spacing w:before="74" w:line="188" w:lineRule="auto"/>
                            <w:ind w:left="422"/>
                            <w:rPr>
                              <w:rFonts w:ascii="宋体" w:hAnsi="宋体" w:eastAsia="宋体" w:cs="宋体"/>
                              <w:sz w:val="20"/>
                              <w:szCs w:val="20"/>
                            </w:rPr>
                          </w:pPr>
                          <w:r>
                            <w:rPr>
                              <w:rFonts w:ascii="宋体" w:hAnsi="宋体" w:eastAsia="宋体" w:cs="宋体"/>
                              <w:spacing w:val="-2"/>
                              <w:sz w:val="20"/>
                              <w:szCs w:val="20"/>
                            </w:rPr>
                            <w:t>232.5</w:t>
                          </w:r>
                        </w:p>
                      </w:tc>
                      <w:tc>
                        <w:tcPr>
                          <w:tcW w:w="1358" w:type="dxa"/>
                          <w:vAlign w:val="top"/>
                        </w:tcPr>
                        <w:p w14:paraId="68F52755">
                          <w:pPr>
                            <w:spacing w:before="74" w:line="188" w:lineRule="auto"/>
                            <w:ind w:left="424"/>
                            <w:rPr>
                              <w:rFonts w:ascii="宋体" w:hAnsi="宋体" w:eastAsia="宋体" w:cs="宋体"/>
                              <w:sz w:val="20"/>
                              <w:szCs w:val="20"/>
                            </w:rPr>
                          </w:pPr>
                          <w:r>
                            <w:rPr>
                              <w:rFonts w:ascii="宋体" w:hAnsi="宋体" w:eastAsia="宋体" w:cs="宋体"/>
                              <w:spacing w:val="-2"/>
                              <w:sz w:val="20"/>
                              <w:szCs w:val="20"/>
                            </w:rPr>
                            <w:t>299.6</w:t>
                          </w:r>
                        </w:p>
                      </w:tc>
                      <w:tc>
                        <w:tcPr>
                          <w:tcW w:w="1358" w:type="dxa"/>
                          <w:vAlign w:val="top"/>
                        </w:tcPr>
                        <w:p w14:paraId="3C3BA1A5">
                          <w:pPr>
                            <w:spacing w:before="74" w:line="188" w:lineRule="auto"/>
                            <w:ind w:left="426"/>
                            <w:rPr>
                              <w:rFonts w:ascii="宋体" w:hAnsi="宋体" w:eastAsia="宋体" w:cs="宋体"/>
                              <w:sz w:val="20"/>
                              <w:szCs w:val="20"/>
                            </w:rPr>
                          </w:pPr>
                          <w:r>
                            <w:rPr>
                              <w:rFonts w:ascii="宋体" w:hAnsi="宋体" w:eastAsia="宋体" w:cs="宋体"/>
                              <w:spacing w:val="-2"/>
                              <w:sz w:val="20"/>
                              <w:szCs w:val="20"/>
                            </w:rPr>
                            <w:t>381.9</w:t>
                          </w:r>
                        </w:p>
                      </w:tc>
                      <w:tc>
                        <w:tcPr>
                          <w:tcW w:w="1373" w:type="dxa"/>
                          <w:vAlign w:val="top"/>
                        </w:tcPr>
                        <w:p w14:paraId="16BB908D">
                          <w:pPr>
                            <w:spacing w:before="74" w:line="188" w:lineRule="auto"/>
                            <w:ind w:left="428"/>
                            <w:rPr>
                              <w:rFonts w:ascii="宋体" w:hAnsi="宋体" w:eastAsia="宋体" w:cs="宋体"/>
                              <w:sz w:val="20"/>
                              <w:szCs w:val="20"/>
                            </w:rPr>
                          </w:pPr>
                          <w:r>
                            <w:rPr>
                              <w:rFonts w:ascii="宋体" w:hAnsi="宋体" w:eastAsia="宋体" w:cs="宋体"/>
                              <w:spacing w:val="-2"/>
                              <w:sz w:val="20"/>
                              <w:szCs w:val="20"/>
                            </w:rPr>
                            <w:t>510.5</w:t>
                          </w:r>
                        </w:p>
                      </w:tc>
                    </w:tr>
                    <w:tr w14:paraId="64139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32" w:type="dxa"/>
                          <w:shd w:val="clear" w:color="auto" w:fill="FFFFFF"/>
                          <w:vAlign w:val="top"/>
                        </w:tcPr>
                        <w:p w14:paraId="7670AA69">
                          <w:pPr>
                            <w:spacing w:before="65" w:line="218" w:lineRule="auto"/>
                            <w:jc w:val="right"/>
                            <w:rPr>
                              <w:rFonts w:ascii="宋体" w:hAnsi="宋体" w:eastAsia="宋体" w:cs="宋体"/>
                              <w:sz w:val="20"/>
                              <w:szCs w:val="20"/>
                            </w:rPr>
                          </w:pPr>
                          <w:r>
                            <w:rPr>
                              <w:rFonts w:ascii="宋体" w:hAnsi="宋体" w:eastAsia="宋体" w:cs="宋体"/>
                              <w:spacing w:val="-12"/>
                              <w:sz w:val="20"/>
                              <w:szCs w:val="20"/>
                            </w:rPr>
                            <w:t>■国</w:t>
                          </w:r>
                          <w:r>
                            <w:rPr>
                              <w:rFonts w:ascii="宋体" w:hAnsi="宋体" w:eastAsia="宋体" w:cs="宋体"/>
                              <w:spacing w:val="-11"/>
                              <w:sz w:val="20"/>
                              <w:szCs w:val="20"/>
                            </w:rPr>
                            <w:t>际/港澳台快</w:t>
                          </w:r>
                          <w:r>
                            <w:rPr>
                              <w:rFonts w:ascii="宋体" w:hAnsi="宋体" w:eastAsia="宋体" w:cs="宋体"/>
                              <w:spacing w:val="-9"/>
                              <w:sz w:val="20"/>
                              <w:szCs w:val="20"/>
                            </w:rPr>
                            <w:t>递</w:t>
                          </w:r>
                        </w:p>
                      </w:tc>
                      <w:tc>
                        <w:tcPr>
                          <w:tcW w:w="1358" w:type="dxa"/>
                          <w:vAlign w:val="top"/>
                        </w:tcPr>
                        <w:p w14:paraId="48001643">
                          <w:pPr>
                            <w:spacing w:before="86" w:line="199" w:lineRule="auto"/>
                            <w:ind w:left="522"/>
                            <w:rPr>
                              <w:rFonts w:ascii="宋体" w:hAnsi="宋体" w:eastAsia="宋体" w:cs="宋体"/>
                              <w:sz w:val="20"/>
                              <w:szCs w:val="20"/>
                            </w:rPr>
                          </w:pPr>
                          <w:r>
                            <w:rPr>
                              <w:rFonts w:ascii="宋体" w:hAnsi="宋体" w:eastAsia="宋体" w:cs="宋体"/>
                              <w:spacing w:val="-3"/>
                              <w:sz w:val="20"/>
                              <w:szCs w:val="20"/>
                            </w:rPr>
                            <w:t>6.2</w:t>
                          </w:r>
                        </w:p>
                      </w:tc>
                      <w:tc>
                        <w:tcPr>
                          <w:tcW w:w="1358" w:type="dxa"/>
                          <w:vAlign w:val="top"/>
                        </w:tcPr>
                        <w:p w14:paraId="61769073">
                          <w:pPr>
                            <w:spacing w:before="86" w:line="199" w:lineRule="auto"/>
                            <w:ind w:left="524"/>
                            <w:rPr>
                              <w:rFonts w:ascii="宋体" w:hAnsi="宋体" w:eastAsia="宋体" w:cs="宋体"/>
                              <w:sz w:val="20"/>
                              <w:szCs w:val="20"/>
                            </w:rPr>
                          </w:pPr>
                          <w:r>
                            <w:rPr>
                              <w:rFonts w:ascii="宋体" w:hAnsi="宋体" w:eastAsia="宋体" w:cs="宋体"/>
                              <w:spacing w:val="-2"/>
                              <w:sz w:val="20"/>
                              <w:szCs w:val="20"/>
                            </w:rPr>
                            <w:t>8.3</w:t>
                          </w:r>
                        </w:p>
                      </w:tc>
                      <w:tc>
                        <w:tcPr>
                          <w:tcW w:w="1358" w:type="dxa"/>
                          <w:vAlign w:val="top"/>
                        </w:tcPr>
                        <w:p w14:paraId="138EC536">
                          <w:pPr>
                            <w:spacing w:before="86" w:line="199" w:lineRule="auto"/>
                            <w:ind w:left="476"/>
                            <w:rPr>
                              <w:rFonts w:ascii="宋体" w:hAnsi="宋体" w:eastAsia="宋体" w:cs="宋体"/>
                              <w:sz w:val="20"/>
                              <w:szCs w:val="20"/>
                            </w:rPr>
                          </w:pPr>
                          <w:r>
                            <w:rPr>
                              <w:rFonts w:ascii="宋体" w:hAnsi="宋体" w:eastAsia="宋体" w:cs="宋体"/>
                              <w:spacing w:val="-5"/>
                              <w:sz w:val="20"/>
                              <w:szCs w:val="20"/>
                            </w:rPr>
                            <w:t>11.1</w:t>
                          </w:r>
                        </w:p>
                      </w:tc>
                      <w:tc>
                        <w:tcPr>
                          <w:tcW w:w="1373" w:type="dxa"/>
                          <w:vAlign w:val="top"/>
                        </w:tcPr>
                        <w:p w14:paraId="6CF94563">
                          <w:pPr>
                            <w:spacing w:before="86" w:line="199" w:lineRule="auto"/>
                            <w:ind w:left="478"/>
                            <w:rPr>
                              <w:rFonts w:ascii="宋体" w:hAnsi="宋体" w:eastAsia="宋体" w:cs="宋体"/>
                              <w:sz w:val="20"/>
                              <w:szCs w:val="20"/>
                            </w:rPr>
                          </w:pPr>
                          <w:r>
                            <w:rPr>
                              <w:rFonts w:ascii="宋体" w:hAnsi="宋体" w:eastAsia="宋体" w:cs="宋体"/>
                              <w:spacing w:val="-5"/>
                              <w:sz w:val="20"/>
                              <w:szCs w:val="20"/>
                            </w:rPr>
                            <w:t>14.4</w:t>
                          </w:r>
                        </w:p>
                      </w:tc>
                    </w:tr>
                  </w:tbl>
                  <w:p w14:paraId="2DAAF593">
                    <w:pPr>
                      <w:rPr>
                        <w:rFonts w:ascii="Arial"/>
                        <w:sz w:val="21"/>
                      </w:rPr>
                    </w:pPr>
                  </w:p>
                </w:txbxContent>
              </v:textbox>
            </v:shape>
            <w10:wrap type="none"/>
            <w10:anchorlock/>
          </v:group>
        </w:pict>
      </w:r>
    </w:p>
    <w:p w14:paraId="1F845C0C">
      <w:pPr>
        <w:spacing w:before="127" w:line="221" w:lineRule="auto"/>
        <w:ind w:left="1980"/>
        <w:rPr>
          <w:rFonts w:ascii="黑体" w:hAnsi="黑体" w:eastAsia="黑体" w:cs="黑体"/>
          <w:sz w:val="22"/>
          <w:szCs w:val="22"/>
        </w:rPr>
      </w:pPr>
      <w:r>
        <w:rPr>
          <w:rFonts w:ascii="黑体" w:hAnsi="黑体" w:eastAsia="黑体" w:cs="黑体"/>
          <w:spacing w:val="-9"/>
          <w:sz w:val="22"/>
          <w:szCs w:val="22"/>
        </w:rPr>
        <w:t>2016—2019年全国不同类型的快递业务量</w:t>
      </w:r>
    </w:p>
    <w:p w14:paraId="6D845CBC">
      <w:pPr>
        <w:spacing w:before="89" w:line="220" w:lineRule="auto"/>
        <w:ind w:left="390"/>
        <w:rPr>
          <w:rFonts w:ascii="楷体" w:hAnsi="楷体" w:eastAsia="楷体" w:cs="楷体"/>
          <w:sz w:val="22"/>
          <w:szCs w:val="22"/>
        </w:rPr>
      </w:pPr>
      <w:r>
        <w:rPr>
          <w:rFonts w:ascii="楷体" w:hAnsi="楷体" w:eastAsia="楷体" w:cs="楷体"/>
          <w:spacing w:val="-3"/>
          <w:sz w:val="22"/>
          <w:szCs w:val="22"/>
        </w:rPr>
        <w:t>注：部分数据因四舍五入，存在总计与分项合计不等的情况。</w:t>
      </w:r>
    </w:p>
    <w:p w14:paraId="07AC656D">
      <w:pPr>
        <w:spacing w:before="116" w:line="219" w:lineRule="auto"/>
        <w:ind w:left="390"/>
        <w:rPr>
          <w:rFonts w:ascii="宋体" w:hAnsi="宋体" w:eastAsia="宋体" w:cs="宋体"/>
          <w:sz w:val="22"/>
          <w:szCs w:val="22"/>
        </w:rPr>
      </w:pPr>
      <w:r>
        <w:rPr>
          <w:rFonts w:ascii="宋体" w:hAnsi="宋体" w:eastAsia="宋体" w:cs="宋体"/>
          <w:spacing w:val="-4"/>
          <w:sz w:val="22"/>
          <w:szCs w:val="22"/>
        </w:rPr>
        <w:t>216.2017—2019年，我国快递业务收入同比增速超过20%的年份有几个?(    )</w:t>
      </w:r>
    </w:p>
    <w:p w14:paraId="55D2E753">
      <w:pPr>
        <w:spacing w:before="131" w:line="199"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B.1</w:t>
      </w:r>
    </w:p>
    <w:p w14:paraId="73E89E0F">
      <w:pPr>
        <w:spacing w:before="142" w:line="199"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C.2</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position w:val="-1"/>
          <w:sz w:val="21"/>
          <w:szCs w:val="21"/>
        </w:rPr>
        <w:t>D.3</w:t>
      </w:r>
    </w:p>
    <w:p w14:paraId="10F77F82">
      <w:pPr>
        <w:spacing w:before="115" w:line="272" w:lineRule="auto"/>
        <w:ind w:right="91" w:firstLine="390"/>
        <w:rPr>
          <w:rFonts w:ascii="宋体" w:hAnsi="宋体" w:eastAsia="宋体" w:cs="宋体"/>
          <w:sz w:val="22"/>
          <w:szCs w:val="22"/>
        </w:rPr>
      </w:pPr>
      <w:r>
        <w:rPr>
          <w:rFonts w:ascii="宋体" w:hAnsi="宋体" w:eastAsia="宋体" w:cs="宋体"/>
          <w:spacing w:val="-5"/>
          <w:sz w:val="22"/>
          <w:szCs w:val="22"/>
        </w:rPr>
        <w:t>217.2019年，中部地区平均每件快递产生的快递业务收入约是西部地区</w:t>
      </w:r>
      <w:r>
        <w:rPr>
          <w:rFonts w:ascii="宋体" w:hAnsi="宋体" w:eastAsia="宋体" w:cs="宋体"/>
          <w:spacing w:val="-6"/>
          <w:sz w:val="22"/>
          <w:szCs w:val="22"/>
        </w:rPr>
        <w:t>的多少</w:t>
      </w:r>
      <w:r>
        <w:rPr>
          <w:rFonts w:ascii="宋体" w:hAnsi="宋体" w:eastAsia="宋体" w:cs="宋体"/>
          <w:sz w:val="22"/>
          <w:szCs w:val="22"/>
        </w:rPr>
        <w:t xml:space="preserve"> </w:t>
      </w:r>
      <w:r>
        <w:rPr>
          <w:rFonts w:ascii="宋体" w:hAnsi="宋体" w:eastAsia="宋体" w:cs="宋体"/>
          <w:spacing w:val="-17"/>
          <w:sz w:val="22"/>
          <w:szCs w:val="22"/>
        </w:rPr>
        <w:t>倍</w:t>
      </w:r>
      <w:r>
        <w:rPr>
          <w:rFonts w:ascii="宋体" w:hAnsi="宋体" w:eastAsia="宋体" w:cs="宋体"/>
          <w:spacing w:val="-20"/>
          <w:sz w:val="22"/>
          <w:szCs w:val="22"/>
        </w:rPr>
        <w:t xml:space="preserve"> </w:t>
      </w:r>
      <w:r>
        <w:rPr>
          <w:rFonts w:ascii="宋体" w:hAnsi="宋体" w:eastAsia="宋体" w:cs="宋体"/>
          <w:spacing w:val="-17"/>
          <w:sz w:val="22"/>
          <w:szCs w:val="22"/>
        </w:rPr>
        <w:t>?</w:t>
      </w:r>
      <w:r>
        <w:rPr>
          <w:rFonts w:ascii="宋体" w:hAnsi="宋体" w:eastAsia="宋体" w:cs="宋体"/>
          <w:spacing w:val="17"/>
          <w:sz w:val="22"/>
          <w:szCs w:val="22"/>
        </w:rPr>
        <w:t xml:space="preserve"> </w:t>
      </w:r>
      <w:r>
        <w:rPr>
          <w:rFonts w:ascii="宋体" w:hAnsi="宋体" w:eastAsia="宋体" w:cs="宋体"/>
          <w:spacing w:val="-17"/>
          <w:sz w:val="22"/>
          <w:szCs w:val="22"/>
        </w:rPr>
        <w:t>(</w:t>
      </w:r>
      <w:r>
        <w:rPr>
          <w:rFonts w:ascii="宋体" w:hAnsi="宋体" w:eastAsia="宋体" w:cs="宋体"/>
          <w:spacing w:val="5"/>
          <w:sz w:val="22"/>
          <w:szCs w:val="22"/>
        </w:rPr>
        <w:t xml:space="preserve">    </w:t>
      </w:r>
      <w:r>
        <w:rPr>
          <w:rFonts w:ascii="宋体" w:hAnsi="宋体" w:eastAsia="宋体" w:cs="宋体"/>
          <w:spacing w:val="-17"/>
          <w:sz w:val="22"/>
          <w:szCs w:val="22"/>
        </w:rPr>
        <w:t>)</w:t>
      </w:r>
    </w:p>
    <w:p w14:paraId="0699DDB8">
      <w:pPr>
        <w:pStyle w:val="3"/>
        <w:spacing w:before="23" w:line="273" w:lineRule="exact"/>
        <w:ind w:left="390"/>
        <w:rPr>
          <w:rFonts w:ascii="Times New Roman" w:hAnsi="Times New Roman" w:eastAsia="Times New Roman" w:cs="Times New Roman"/>
          <w:sz w:val="20"/>
          <w:szCs w:val="20"/>
        </w:rPr>
      </w:pPr>
      <w:r>
        <w:rPr>
          <w:position w:val="1"/>
          <w:sz w:val="20"/>
          <w:szCs w:val="20"/>
        </w:rPr>
        <w:t xml:space="preserve">A.0.5                                                  </w:t>
      </w:r>
      <w:r>
        <w:rPr>
          <w:rFonts w:ascii="Times New Roman" w:hAnsi="Times New Roman" w:eastAsia="Times New Roman" w:cs="Times New Roman"/>
          <w:position w:val="1"/>
          <w:sz w:val="20"/>
          <w:szCs w:val="20"/>
        </w:rPr>
        <w:t>B.0.8</w:t>
      </w:r>
    </w:p>
    <w:p w14:paraId="152B2EFC">
      <w:pPr>
        <w:spacing w:before="114" w:line="198" w:lineRule="auto"/>
        <w:ind w:left="39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C.1.3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D.2.1</w:t>
      </w:r>
    </w:p>
    <w:p w14:paraId="46F39E06">
      <w:pPr>
        <w:spacing w:before="113" w:line="281" w:lineRule="auto"/>
        <w:ind w:right="101" w:firstLine="390"/>
        <w:rPr>
          <w:rFonts w:ascii="宋体" w:hAnsi="宋体" w:eastAsia="宋体" w:cs="宋体"/>
          <w:sz w:val="22"/>
          <w:szCs w:val="22"/>
        </w:rPr>
      </w:pPr>
      <w:r>
        <w:rPr>
          <w:rFonts w:ascii="Times New Roman" w:hAnsi="Times New Roman" w:eastAsia="Times New Roman" w:cs="Times New Roman"/>
          <w:spacing w:val="-1"/>
          <w:sz w:val="22"/>
          <w:szCs w:val="22"/>
        </w:rPr>
        <w:t>218.</w:t>
      </w:r>
      <w:r>
        <w:rPr>
          <w:rFonts w:ascii="宋体" w:hAnsi="宋体" w:eastAsia="宋体" w:cs="宋体"/>
          <w:spacing w:val="-1"/>
          <w:sz w:val="22"/>
          <w:szCs w:val="22"/>
        </w:rPr>
        <w:t>将①同城快递、②异地快递、③国际/港澳台快递按2016—2019年业务量</w:t>
      </w:r>
      <w:r>
        <w:rPr>
          <w:rFonts w:ascii="宋体" w:hAnsi="宋体" w:eastAsia="宋体" w:cs="宋体"/>
          <w:spacing w:val="2"/>
          <w:sz w:val="22"/>
          <w:szCs w:val="22"/>
        </w:rPr>
        <w:t xml:space="preserve"> </w:t>
      </w:r>
      <w:r>
        <w:rPr>
          <w:rFonts w:ascii="宋体" w:hAnsi="宋体" w:eastAsia="宋体" w:cs="宋体"/>
          <w:spacing w:val="1"/>
          <w:sz w:val="22"/>
          <w:szCs w:val="22"/>
        </w:rPr>
        <w:t>年均增速(以2016年为基期)从高到低排列，以下正确的是(    )。</w:t>
      </w:r>
    </w:p>
    <w:p w14:paraId="70D7C522">
      <w:pPr>
        <w:spacing w:line="217" w:lineRule="auto"/>
        <w:ind w:left="390"/>
        <w:rPr>
          <w:rFonts w:ascii="宋体" w:hAnsi="宋体" w:eastAsia="宋体" w:cs="宋体"/>
          <w:sz w:val="25"/>
          <w:szCs w:val="25"/>
        </w:rPr>
      </w:pPr>
      <w:r>
        <w:rPr>
          <w:rFonts w:ascii="Times New Roman" w:hAnsi="Times New Roman" w:eastAsia="Times New Roman" w:cs="Times New Roman"/>
          <w:spacing w:val="-18"/>
          <w:sz w:val="25"/>
          <w:szCs w:val="25"/>
        </w:rPr>
        <w:t>A.</w:t>
      </w:r>
      <w:r>
        <w:rPr>
          <w:rFonts w:ascii="宋体" w:hAnsi="宋体" w:eastAsia="宋体" w:cs="宋体"/>
          <w:spacing w:val="-18"/>
          <w:sz w:val="25"/>
          <w:szCs w:val="25"/>
        </w:rPr>
        <w:t>①②③</w:t>
      </w:r>
      <w:r>
        <w:rPr>
          <w:rFonts w:ascii="宋体" w:hAnsi="宋体" w:eastAsia="宋体" w:cs="宋体"/>
          <w:spacing w:val="7"/>
          <w:sz w:val="25"/>
          <w:szCs w:val="25"/>
        </w:rPr>
        <w:t xml:space="preserve">                  </w:t>
      </w:r>
      <w:r>
        <w:rPr>
          <w:rFonts w:ascii="Times New Roman" w:hAnsi="Times New Roman" w:eastAsia="Times New Roman" w:cs="Times New Roman"/>
          <w:spacing w:val="-18"/>
          <w:sz w:val="25"/>
          <w:szCs w:val="25"/>
        </w:rPr>
        <w:t>B.</w:t>
      </w:r>
      <w:r>
        <w:rPr>
          <w:rFonts w:ascii="宋体" w:hAnsi="宋体" w:eastAsia="宋体" w:cs="宋体"/>
          <w:spacing w:val="-18"/>
          <w:sz w:val="25"/>
          <w:szCs w:val="25"/>
        </w:rPr>
        <w:t>①③②</w:t>
      </w:r>
    </w:p>
    <w:p w14:paraId="6688AADC">
      <w:pPr>
        <w:pStyle w:val="3"/>
        <w:spacing w:before="75" w:line="217" w:lineRule="auto"/>
        <w:ind w:left="390"/>
        <w:rPr>
          <w:rFonts w:ascii="宋体" w:hAnsi="宋体" w:eastAsia="宋体" w:cs="宋体"/>
          <w:sz w:val="23"/>
          <w:szCs w:val="23"/>
        </w:rPr>
      </w:pPr>
      <w:r>
        <w:rPr>
          <w:spacing w:val="-3"/>
          <w:sz w:val="23"/>
          <w:szCs w:val="23"/>
        </w:rPr>
        <w:t>C.</w:t>
      </w:r>
      <w:r>
        <w:rPr>
          <w:rFonts w:ascii="宋体" w:hAnsi="宋体" w:eastAsia="宋体" w:cs="宋体"/>
          <w:spacing w:val="-3"/>
          <w:sz w:val="23"/>
          <w:szCs w:val="23"/>
        </w:rPr>
        <w:t xml:space="preserve">③①②                     </w:t>
      </w:r>
      <w:r>
        <w:rPr>
          <w:rFonts w:ascii="Times New Roman" w:hAnsi="Times New Roman" w:eastAsia="Times New Roman" w:cs="Times New Roman"/>
          <w:spacing w:val="-3"/>
          <w:sz w:val="23"/>
          <w:szCs w:val="23"/>
        </w:rPr>
        <w:t>D.</w:t>
      </w:r>
      <w:r>
        <w:rPr>
          <w:rFonts w:ascii="宋体" w:hAnsi="宋体" w:eastAsia="宋体" w:cs="宋体"/>
          <w:spacing w:val="-3"/>
          <w:sz w:val="23"/>
          <w:szCs w:val="23"/>
        </w:rPr>
        <w:t>③②①</w:t>
      </w:r>
    </w:p>
    <w:p w14:paraId="0D7896D6">
      <w:pPr>
        <w:spacing w:before="92" w:line="321" w:lineRule="auto"/>
        <w:ind w:right="94" w:firstLine="390"/>
        <w:rPr>
          <w:rFonts w:ascii="宋体" w:hAnsi="宋体" w:eastAsia="宋体" w:cs="宋体"/>
          <w:sz w:val="22"/>
          <w:szCs w:val="22"/>
        </w:rPr>
      </w:pPr>
      <w:r>
        <w:rPr>
          <w:rFonts w:ascii="Times New Roman" w:hAnsi="Times New Roman" w:eastAsia="Times New Roman" w:cs="Times New Roman"/>
          <w:spacing w:val="-4"/>
          <w:sz w:val="22"/>
          <w:szCs w:val="22"/>
        </w:rPr>
        <w:t>219.</w:t>
      </w:r>
      <w:r>
        <w:rPr>
          <w:rFonts w:ascii="宋体" w:hAnsi="宋体" w:eastAsia="宋体" w:cs="宋体"/>
          <w:spacing w:val="-4"/>
          <w:sz w:val="22"/>
          <w:szCs w:val="22"/>
        </w:rPr>
        <w:t>如保持2019年同比增量不变，则全国异地快递业务量将在哪一年首次达到</w:t>
      </w:r>
      <w:r>
        <w:rPr>
          <w:rFonts w:ascii="宋体" w:hAnsi="宋体" w:eastAsia="宋体" w:cs="宋体"/>
          <w:spacing w:val="11"/>
          <w:sz w:val="22"/>
          <w:szCs w:val="22"/>
        </w:rPr>
        <w:t xml:space="preserve"> </w:t>
      </w:r>
      <w:r>
        <w:rPr>
          <w:rFonts w:ascii="宋体" w:hAnsi="宋体" w:eastAsia="宋体" w:cs="宋体"/>
          <w:spacing w:val="6"/>
          <w:sz w:val="22"/>
          <w:szCs w:val="22"/>
        </w:rPr>
        <w:t>同城快递业务量的10倍以上?(    )</w:t>
      </w:r>
    </w:p>
    <w:p w14:paraId="4FBCAABA">
      <w:pPr>
        <w:spacing w:line="321" w:lineRule="auto"/>
        <w:rPr>
          <w:rFonts w:ascii="宋体" w:hAnsi="宋体" w:eastAsia="宋体" w:cs="宋体"/>
          <w:sz w:val="22"/>
          <w:szCs w:val="22"/>
        </w:rPr>
        <w:sectPr>
          <w:footerReference r:id="rId150" w:type="default"/>
          <w:pgSz w:w="10340" w:h="14570"/>
          <w:pgMar w:top="400" w:right="1469" w:bottom="1019" w:left="1099" w:header="0" w:footer="760" w:gutter="0"/>
          <w:cols w:space="720" w:num="1"/>
        </w:sectPr>
      </w:pPr>
    </w:p>
    <w:p w14:paraId="3013C3D6">
      <w:pPr>
        <w:pStyle w:val="3"/>
        <w:spacing w:line="257" w:lineRule="auto"/>
      </w:pPr>
    </w:p>
    <w:p w14:paraId="02E8A647">
      <w:pPr>
        <w:pStyle w:val="3"/>
        <w:spacing w:line="258" w:lineRule="auto"/>
      </w:pPr>
    </w:p>
    <w:p w14:paraId="06587816">
      <w:pPr>
        <w:pStyle w:val="3"/>
        <w:spacing w:line="258" w:lineRule="auto"/>
      </w:pPr>
    </w:p>
    <w:p w14:paraId="269E8AE9">
      <w:pPr>
        <w:pStyle w:val="3"/>
        <w:spacing w:line="258" w:lineRule="auto"/>
      </w:pPr>
    </w:p>
    <w:p w14:paraId="7459071D">
      <w:pPr>
        <w:spacing w:before="71" w:line="219" w:lineRule="auto"/>
        <w:ind w:left="390"/>
        <w:rPr>
          <w:rFonts w:ascii="宋体" w:hAnsi="宋体" w:eastAsia="宋体" w:cs="宋体"/>
          <w:sz w:val="22"/>
          <w:szCs w:val="22"/>
        </w:rPr>
      </w:pPr>
      <w:r>
        <w:rPr>
          <w:rFonts w:ascii="Times New Roman" w:hAnsi="Times New Roman" w:eastAsia="Times New Roman" w:cs="Times New Roman"/>
          <w:spacing w:val="6"/>
          <w:sz w:val="22"/>
          <w:szCs w:val="22"/>
        </w:rPr>
        <w:t>A.</w:t>
      </w:r>
      <w:r>
        <w:rPr>
          <w:rFonts w:ascii="宋体" w:hAnsi="宋体" w:eastAsia="宋体" w:cs="宋体"/>
          <w:spacing w:val="6"/>
          <w:sz w:val="22"/>
          <w:szCs w:val="22"/>
        </w:rPr>
        <w:t>2021年</w:t>
      </w:r>
      <w:r>
        <w:rPr>
          <w:rFonts w:ascii="宋体" w:hAnsi="宋体" w:eastAsia="宋体" w:cs="宋体"/>
          <w:spacing w:val="2"/>
          <w:sz w:val="22"/>
          <w:szCs w:val="22"/>
        </w:rPr>
        <w:t xml:space="preserve">                     </w:t>
      </w:r>
      <w:r>
        <w:rPr>
          <w:rFonts w:ascii="Times New Roman" w:hAnsi="Times New Roman" w:eastAsia="Times New Roman" w:cs="Times New Roman"/>
          <w:spacing w:val="6"/>
          <w:sz w:val="22"/>
          <w:szCs w:val="22"/>
        </w:rPr>
        <w:t>B.</w:t>
      </w:r>
      <w:r>
        <w:rPr>
          <w:rFonts w:ascii="宋体" w:hAnsi="宋体" w:eastAsia="宋体" w:cs="宋体"/>
          <w:spacing w:val="6"/>
          <w:sz w:val="22"/>
          <w:szCs w:val="22"/>
        </w:rPr>
        <w:t>2022年</w:t>
      </w:r>
    </w:p>
    <w:p w14:paraId="4550643A">
      <w:pPr>
        <w:spacing w:before="118" w:line="219" w:lineRule="auto"/>
        <w:ind w:left="390"/>
        <w:rPr>
          <w:rFonts w:ascii="宋体" w:hAnsi="宋体" w:eastAsia="宋体" w:cs="宋体"/>
          <w:sz w:val="21"/>
          <w:szCs w:val="21"/>
        </w:rPr>
      </w:pPr>
      <w:r>
        <w:rPr>
          <w:rFonts w:ascii="Times New Roman" w:hAnsi="Times New Roman" w:eastAsia="Times New Roman" w:cs="Times New Roman"/>
          <w:spacing w:val="-1"/>
          <w:sz w:val="21"/>
          <w:szCs w:val="21"/>
        </w:rPr>
        <w:t>C.2023</w:t>
      </w:r>
      <w:r>
        <w:rPr>
          <w:rFonts w:ascii="Times New Roman" w:hAnsi="Times New Roman" w:eastAsia="Times New Roman" w:cs="Times New Roman"/>
          <w:spacing w:val="33"/>
          <w:sz w:val="21"/>
          <w:szCs w:val="21"/>
        </w:rPr>
        <w:t xml:space="preserve"> </w:t>
      </w:r>
      <w:r>
        <w:rPr>
          <w:rFonts w:ascii="宋体" w:hAnsi="宋体" w:eastAsia="宋体" w:cs="宋体"/>
          <w:spacing w:val="-1"/>
          <w:sz w:val="21"/>
          <w:szCs w:val="21"/>
        </w:rPr>
        <w:t xml:space="preserve">年                   </w:t>
      </w:r>
      <w:r>
        <w:rPr>
          <w:rFonts w:ascii="宋体" w:hAnsi="宋体" w:eastAsia="宋体" w:cs="宋体"/>
          <w:spacing w:val="-2"/>
          <w:sz w:val="21"/>
          <w:szCs w:val="21"/>
        </w:rPr>
        <w:t xml:space="preserve">    </w:t>
      </w:r>
      <w:r>
        <w:rPr>
          <w:rFonts w:ascii="Times New Roman" w:hAnsi="Times New Roman" w:eastAsia="Times New Roman" w:cs="Times New Roman"/>
          <w:spacing w:val="-2"/>
          <w:sz w:val="21"/>
          <w:szCs w:val="21"/>
        </w:rPr>
        <w:t>D.2024</w:t>
      </w:r>
      <w:r>
        <w:rPr>
          <w:rFonts w:ascii="Times New Roman" w:hAnsi="Times New Roman" w:eastAsia="Times New Roman" w:cs="Times New Roman"/>
          <w:spacing w:val="17"/>
          <w:sz w:val="21"/>
          <w:szCs w:val="21"/>
        </w:rPr>
        <w:t xml:space="preserve"> </w:t>
      </w:r>
      <w:r>
        <w:rPr>
          <w:rFonts w:ascii="宋体" w:hAnsi="宋体" w:eastAsia="宋体" w:cs="宋体"/>
          <w:spacing w:val="-2"/>
          <w:sz w:val="21"/>
          <w:szCs w:val="21"/>
        </w:rPr>
        <w:t>年</w:t>
      </w:r>
    </w:p>
    <w:p w14:paraId="2F17B1A2">
      <w:pPr>
        <w:spacing w:before="121" w:line="220" w:lineRule="auto"/>
        <w:ind w:left="390"/>
        <w:rPr>
          <w:rFonts w:ascii="宋体" w:hAnsi="宋体" w:eastAsia="宋体" w:cs="宋体"/>
          <w:sz w:val="22"/>
          <w:szCs w:val="22"/>
        </w:rPr>
      </w:pPr>
      <w:r>
        <w:rPr>
          <w:rFonts w:ascii="Times New Roman" w:hAnsi="Times New Roman" w:eastAsia="Times New Roman" w:cs="Times New Roman"/>
          <w:spacing w:val="-4"/>
          <w:sz w:val="22"/>
          <w:szCs w:val="22"/>
        </w:rPr>
        <w:t>220.</w:t>
      </w:r>
      <w:r>
        <w:rPr>
          <w:rFonts w:ascii="宋体" w:hAnsi="宋体" w:eastAsia="宋体" w:cs="宋体"/>
          <w:spacing w:val="-4"/>
          <w:sz w:val="22"/>
          <w:szCs w:val="22"/>
        </w:rPr>
        <w:t>不能从上述资料中推出的是(</w:t>
      </w:r>
      <w:r>
        <w:rPr>
          <w:rFonts w:ascii="宋体" w:hAnsi="宋体" w:eastAsia="宋体" w:cs="宋体"/>
          <w:spacing w:val="11"/>
          <w:sz w:val="22"/>
          <w:szCs w:val="22"/>
        </w:rPr>
        <w:t xml:space="preserve">    </w:t>
      </w:r>
      <w:r>
        <w:rPr>
          <w:rFonts w:ascii="宋体" w:hAnsi="宋体" w:eastAsia="宋体" w:cs="宋体"/>
          <w:spacing w:val="-4"/>
          <w:sz w:val="22"/>
          <w:szCs w:val="22"/>
        </w:rPr>
        <w:t>)。</w:t>
      </w:r>
    </w:p>
    <w:p w14:paraId="76FC913D">
      <w:pPr>
        <w:spacing w:before="87" w:line="219" w:lineRule="auto"/>
        <w:ind w:left="390"/>
        <w:rPr>
          <w:rFonts w:ascii="宋体" w:hAnsi="宋体" w:eastAsia="宋体" w:cs="宋体"/>
          <w:sz w:val="22"/>
          <w:szCs w:val="22"/>
        </w:rPr>
      </w:pPr>
      <w:r>
        <w:rPr>
          <w:rFonts w:ascii="Times New Roman" w:hAnsi="Times New Roman" w:eastAsia="Times New Roman" w:cs="Times New Roman"/>
          <w:spacing w:val="-8"/>
          <w:sz w:val="22"/>
          <w:szCs w:val="22"/>
        </w:rPr>
        <w:t xml:space="preserve">A.2019 </w:t>
      </w:r>
      <w:r>
        <w:rPr>
          <w:rFonts w:ascii="宋体" w:hAnsi="宋体" w:eastAsia="宋体" w:cs="宋体"/>
          <w:spacing w:val="-8"/>
          <w:sz w:val="22"/>
          <w:szCs w:val="22"/>
        </w:rPr>
        <w:t>年我国快递业务收入增速同比上升</w:t>
      </w:r>
    </w:p>
    <w:p w14:paraId="2D64FF28">
      <w:pPr>
        <w:spacing w:before="109" w:line="219" w:lineRule="auto"/>
        <w:ind w:left="390"/>
        <w:rPr>
          <w:rFonts w:ascii="宋体" w:hAnsi="宋体" w:eastAsia="宋体" w:cs="宋体"/>
          <w:sz w:val="22"/>
          <w:szCs w:val="22"/>
        </w:rPr>
      </w:pPr>
      <w:r>
        <w:rPr>
          <w:rFonts w:ascii="Times New Roman" w:hAnsi="Times New Roman" w:eastAsia="Times New Roman" w:cs="Times New Roman"/>
          <w:spacing w:val="-8"/>
          <w:sz w:val="22"/>
          <w:szCs w:val="22"/>
        </w:rPr>
        <w:t xml:space="preserve">B.2019 </w:t>
      </w:r>
      <w:r>
        <w:rPr>
          <w:rFonts w:ascii="宋体" w:hAnsi="宋体" w:eastAsia="宋体" w:cs="宋体"/>
          <w:spacing w:val="-8"/>
          <w:sz w:val="22"/>
          <w:szCs w:val="22"/>
        </w:rPr>
        <w:t>年东部地区快</w:t>
      </w:r>
      <w:r>
        <w:rPr>
          <w:rFonts w:ascii="宋体" w:hAnsi="宋体" w:eastAsia="宋体" w:cs="宋体"/>
          <w:spacing w:val="-8"/>
          <w:sz w:val="22"/>
          <w:szCs w:val="22"/>
          <w:u w:val="single" w:color="auto"/>
        </w:rPr>
        <w:t>递业</w:t>
      </w:r>
      <w:r>
        <w:rPr>
          <w:rFonts w:ascii="宋体" w:hAnsi="宋体" w:eastAsia="宋体" w:cs="宋体"/>
          <w:spacing w:val="-8"/>
          <w:sz w:val="22"/>
          <w:szCs w:val="22"/>
        </w:rPr>
        <w:t>务收入增量大于中部地区</w:t>
      </w:r>
    </w:p>
    <w:p w14:paraId="0A655670">
      <w:pPr>
        <w:spacing w:before="119" w:line="219" w:lineRule="auto"/>
        <w:ind w:left="390"/>
        <w:rPr>
          <w:rFonts w:ascii="宋体" w:hAnsi="宋体" w:eastAsia="宋体" w:cs="宋体"/>
          <w:sz w:val="22"/>
          <w:szCs w:val="22"/>
        </w:rPr>
      </w:pPr>
      <w:r>
        <w:rPr>
          <w:rFonts w:ascii="Times New Roman" w:hAnsi="Times New Roman" w:eastAsia="Times New Roman" w:cs="Times New Roman"/>
          <w:spacing w:val="-3"/>
          <w:sz w:val="22"/>
          <w:szCs w:val="22"/>
        </w:rPr>
        <w:t>C.2016—2019</w:t>
      </w:r>
      <w:r>
        <w:rPr>
          <w:rFonts w:ascii="宋体" w:hAnsi="宋体" w:eastAsia="宋体" w:cs="宋体"/>
          <w:spacing w:val="-3"/>
          <w:sz w:val="22"/>
          <w:szCs w:val="22"/>
        </w:rPr>
        <w:t>年我国年均快递业务收入超过5800亿元</w:t>
      </w:r>
    </w:p>
    <w:p w14:paraId="4F68D26E">
      <w:pPr>
        <w:spacing w:before="99" w:line="219" w:lineRule="auto"/>
        <w:ind w:left="390"/>
        <w:rPr>
          <w:rFonts w:ascii="宋体" w:hAnsi="宋体" w:eastAsia="宋体" w:cs="宋体"/>
          <w:sz w:val="22"/>
          <w:szCs w:val="22"/>
        </w:rPr>
      </w:pPr>
      <w:r>
        <w:rPr>
          <w:rFonts w:ascii="Times New Roman" w:hAnsi="Times New Roman" w:eastAsia="Times New Roman" w:cs="Times New Roman"/>
          <w:spacing w:val="-5"/>
          <w:sz w:val="22"/>
          <w:szCs w:val="22"/>
        </w:rPr>
        <w:t xml:space="preserve">D.2019 </w:t>
      </w:r>
      <w:r>
        <w:rPr>
          <w:rFonts w:ascii="宋体" w:hAnsi="宋体" w:eastAsia="宋体" w:cs="宋体"/>
          <w:spacing w:val="-5"/>
          <w:sz w:val="22"/>
          <w:szCs w:val="22"/>
        </w:rPr>
        <w:t>年我国异地快递业务量占快递</w:t>
      </w:r>
      <w:r>
        <w:rPr>
          <w:rFonts w:ascii="宋体" w:hAnsi="宋体" w:eastAsia="宋体" w:cs="宋体"/>
          <w:spacing w:val="-6"/>
          <w:sz w:val="22"/>
          <w:szCs w:val="22"/>
        </w:rPr>
        <w:t>业务总量的比重超过80%</w:t>
      </w:r>
    </w:p>
    <w:p w14:paraId="79203CC0">
      <w:pPr>
        <w:pStyle w:val="3"/>
        <w:spacing w:line="399" w:lineRule="auto"/>
      </w:pPr>
    </w:p>
    <w:p w14:paraId="014B1FB8">
      <w:pPr>
        <w:spacing w:before="72" w:line="227" w:lineRule="auto"/>
        <w:ind w:left="3399"/>
        <w:rPr>
          <w:rFonts w:ascii="黑体" w:hAnsi="黑体" w:eastAsia="黑体" w:cs="黑体"/>
          <w:sz w:val="22"/>
          <w:szCs w:val="22"/>
        </w:rPr>
      </w:pPr>
      <w:r>
        <w:rPr>
          <w:rFonts w:ascii="黑体" w:hAnsi="黑体" w:eastAsia="黑体" w:cs="黑体"/>
          <w:spacing w:val="10"/>
          <w:sz w:val="22"/>
          <w:szCs w:val="22"/>
        </w:rPr>
        <w:t>(四十五)</w:t>
      </w:r>
    </w:p>
    <w:p w14:paraId="66CD5377">
      <w:pPr>
        <w:spacing w:before="125" w:line="219" w:lineRule="auto"/>
        <w:ind w:left="390"/>
        <w:rPr>
          <w:rFonts w:ascii="宋体" w:hAnsi="宋体" w:eastAsia="宋体" w:cs="宋体"/>
          <w:sz w:val="22"/>
          <w:szCs w:val="22"/>
        </w:rPr>
      </w:pPr>
      <w:r>
        <w:rPr>
          <w:rFonts w:ascii="宋体" w:hAnsi="宋体" w:eastAsia="宋体" w:cs="宋体"/>
          <w:spacing w:val="-12"/>
          <w:sz w:val="22"/>
          <w:szCs w:val="22"/>
        </w:rPr>
        <w:t>根据下列资料，完成以下各题。</w:t>
      </w:r>
    </w:p>
    <w:p w14:paraId="7016D0BE">
      <w:pPr>
        <w:spacing w:before="90" w:line="310" w:lineRule="auto"/>
        <w:ind w:right="11" w:firstLine="390"/>
        <w:rPr>
          <w:rFonts w:ascii="宋体" w:hAnsi="宋体" w:eastAsia="宋体" w:cs="宋体"/>
          <w:sz w:val="22"/>
          <w:szCs w:val="22"/>
        </w:rPr>
      </w:pPr>
      <w:r>
        <w:rPr>
          <w:rFonts w:ascii="宋体" w:hAnsi="宋体" w:eastAsia="宋体" w:cs="宋体"/>
          <w:spacing w:val="-2"/>
          <w:sz w:val="22"/>
          <w:szCs w:val="22"/>
        </w:rPr>
        <w:t>2017年全国棉花产量548.6万吨，比2016年增加14.2万吨。其中，新疆棉花总</w:t>
      </w:r>
      <w:r>
        <w:rPr>
          <w:rFonts w:ascii="宋体" w:hAnsi="宋体" w:eastAsia="宋体" w:cs="宋体"/>
          <w:spacing w:val="11"/>
          <w:sz w:val="22"/>
          <w:szCs w:val="22"/>
        </w:rPr>
        <w:t xml:space="preserve"> </w:t>
      </w:r>
      <w:r>
        <w:rPr>
          <w:rFonts w:ascii="宋体" w:hAnsi="宋体" w:eastAsia="宋体" w:cs="宋体"/>
          <w:spacing w:val="-2"/>
          <w:sz w:val="22"/>
          <w:szCs w:val="22"/>
        </w:rPr>
        <w:t>产量408.2万吨，占全国的74.4%,比上年提高7.1个百分点。</w:t>
      </w:r>
    </w:p>
    <w:p w14:paraId="044F0455">
      <w:pPr>
        <w:spacing w:line="310" w:lineRule="auto"/>
        <w:ind w:right="9" w:firstLine="390"/>
        <w:jc w:val="both"/>
        <w:rPr>
          <w:rFonts w:ascii="宋体" w:hAnsi="宋体" w:eastAsia="宋体" w:cs="宋体"/>
          <w:sz w:val="22"/>
          <w:szCs w:val="22"/>
        </w:rPr>
      </w:pPr>
      <w:r>
        <w:rPr>
          <w:rFonts w:ascii="宋体" w:hAnsi="宋体" w:eastAsia="宋体" w:cs="宋体"/>
          <w:spacing w:val="3"/>
          <w:sz w:val="22"/>
          <w:szCs w:val="22"/>
        </w:rPr>
        <w:t>2017年全国棉花播种面积为3229.6千公顷，比2016年减少146.6千公顷。分</w:t>
      </w:r>
      <w:r>
        <w:rPr>
          <w:rFonts w:ascii="宋体" w:hAnsi="宋体" w:eastAsia="宋体" w:cs="宋体"/>
          <w:spacing w:val="12"/>
          <w:sz w:val="22"/>
          <w:szCs w:val="22"/>
        </w:rPr>
        <w:t xml:space="preserve"> </w:t>
      </w:r>
      <w:r>
        <w:rPr>
          <w:rFonts w:ascii="宋体" w:hAnsi="宋体" w:eastAsia="宋体" w:cs="宋体"/>
          <w:spacing w:val="2"/>
          <w:sz w:val="22"/>
          <w:szCs w:val="22"/>
        </w:rPr>
        <w:t>地区看，我国最大的产棉区新疆棉花播种面积比2016年增加157.9千公顷，增长</w:t>
      </w:r>
      <w:r>
        <w:rPr>
          <w:rFonts w:ascii="宋体" w:hAnsi="宋体" w:eastAsia="宋体" w:cs="宋体"/>
          <w:spacing w:val="11"/>
          <w:sz w:val="22"/>
          <w:szCs w:val="22"/>
        </w:rPr>
        <w:t xml:space="preserve"> </w:t>
      </w:r>
      <w:r>
        <w:rPr>
          <w:rFonts w:ascii="宋体" w:hAnsi="宋体" w:eastAsia="宋体" w:cs="宋体"/>
          <w:sz w:val="22"/>
          <w:szCs w:val="22"/>
        </w:rPr>
        <w:t>8.7%;新疆棉花播种面积占全国的比例，从2016年的53.5%进</w:t>
      </w:r>
      <w:r>
        <w:rPr>
          <w:rFonts w:ascii="宋体" w:hAnsi="宋体" w:eastAsia="宋体" w:cs="宋体"/>
          <w:spacing w:val="-1"/>
          <w:sz w:val="22"/>
          <w:szCs w:val="22"/>
        </w:rPr>
        <w:t>一步扩大到2017年的</w:t>
      </w:r>
      <w:r>
        <w:rPr>
          <w:rFonts w:ascii="宋体" w:hAnsi="宋体" w:eastAsia="宋体" w:cs="宋体"/>
          <w:sz w:val="22"/>
          <w:szCs w:val="22"/>
        </w:rPr>
        <w:t xml:space="preserve"> </w:t>
      </w:r>
      <w:r>
        <w:rPr>
          <w:rFonts w:ascii="宋体" w:hAnsi="宋体" w:eastAsia="宋体" w:cs="宋体"/>
          <w:spacing w:val="-3"/>
          <w:sz w:val="22"/>
          <w:szCs w:val="22"/>
        </w:rPr>
        <w:t>60.8%,比上年增长7.3个百分点。其他棉区中，2017年黄河流域棉花播种面积减少</w:t>
      </w:r>
      <w:r>
        <w:rPr>
          <w:rFonts w:ascii="宋体" w:hAnsi="宋体" w:eastAsia="宋体" w:cs="宋体"/>
          <w:spacing w:val="3"/>
          <w:sz w:val="22"/>
          <w:szCs w:val="22"/>
        </w:rPr>
        <w:t xml:space="preserve"> </w:t>
      </w:r>
      <w:r>
        <w:rPr>
          <w:rFonts w:ascii="宋体" w:hAnsi="宋体" w:eastAsia="宋体" w:cs="宋体"/>
          <w:spacing w:val="-3"/>
          <w:sz w:val="22"/>
          <w:szCs w:val="22"/>
        </w:rPr>
        <w:t>215.1千公顷，下降24.3%,长江流域棉</w:t>
      </w:r>
      <w:r>
        <w:rPr>
          <w:rFonts w:ascii="宋体" w:hAnsi="宋体" w:eastAsia="宋体" w:cs="宋体"/>
          <w:spacing w:val="-4"/>
          <w:sz w:val="22"/>
          <w:szCs w:val="22"/>
        </w:rPr>
        <w:t>花播种面积减少97.0千公顷，下降14.9%。</w:t>
      </w:r>
    </w:p>
    <w:p w14:paraId="63797384">
      <w:pPr>
        <w:spacing w:before="4" w:line="313" w:lineRule="auto"/>
        <w:ind w:firstLine="390"/>
        <w:jc w:val="both"/>
        <w:rPr>
          <w:rFonts w:ascii="宋体" w:hAnsi="宋体" w:eastAsia="宋体" w:cs="宋体"/>
          <w:sz w:val="22"/>
          <w:szCs w:val="22"/>
        </w:rPr>
      </w:pPr>
      <w:r>
        <w:rPr>
          <w:rFonts w:ascii="宋体" w:hAnsi="宋体" w:eastAsia="宋体" w:cs="宋体"/>
          <w:spacing w:val="-10"/>
          <w:sz w:val="22"/>
          <w:szCs w:val="22"/>
        </w:rPr>
        <w:t>2017年全国棉花每公顷单位面积产量为1698.6公斤</w:t>
      </w:r>
      <w:r>
        <w:rPr>
          <w:rFonts w:ascii="宋体" w:hAnsi="宋体" w:eastAsia="宋体" w:cs="宋体"/>
          <w:spacing w:val="-11"/>
          <w:sz w:val="22"/>
          <w:szCs w:val="22"/>
        </w:rPr>
        <w:t>。其中，新疆棉区每公顷单位</w:t>
      </w:r>
      <w:r>
        <w:rPr>
          <w:rFonts w:ascii="宋体" w:hAnsi="宋体" w:eastAsia="宋体" w:cs="宋体"/>
          <w:sz w:val="22"/>
          <w:szCs w:val="22"/>
        </w:rPr>
        <w:t xml:space="preserve"> </w:t>
      </w:r>
      <w:r>
        <w:rPr>
          <w:rFonts w:ascii="宋体" w:hAnsi="宋体" w:eastAsia="宋体" w:cs="宋体"/>
          <w:spacing w:val="-8"/>
          <w:sz w:val="22"/>
          <w:szCs w:val="22"/>
        </w:rPr>
        <w:t>面积棉花产量增加88.4公斤，同比增长4.4%;</w:t>
      </w:r>
      <w:r>
        <w:rPr>
          <w:rFonts w:ascii="宋体" w:hAnsi="宋体" w:eastAsia="宋体" w:cs="宋体"/>
          <w:spacing w:val="-9"/>
          <w:sz w:val="22"/>
          <w:szCs w:val="22"/>
        </w:rPr>
        <w:t>黄河流域棉区每公顷单位面积产量增加</w:t>
      </w:r>
      <w:r>
        <w:rPr>
          <w:rFonts w:ascii="宋体" w:hAnsi="宋体" w:eastAsia="宋体" w:cs="宋体"/>
          <w:sz w:val="22"/>
          <w:szCs w:val="22"/>
        </w:rPr>
        <w:t xml:space="preserve"> </w:t>
      </w:r>
      <w:r>
        <w:rPr>
          <w:rFonts w:ascii="宋体" w:hAnsi="宋体" w:eastAsia="宋体" w:cs="宋体"/>
          <w:spacing w:val="-7"/>
          <w:sz w:val="22"/>
          <w:szCs w:val="22"/>
        </w:rPr>
        <w:t>22.9公斤，增长2.1%;长江流域棉区每公顷单位面积产量</w:t>
      </w:r>
      <w:r>
        <w:rPr>
          <w:rFonts w:ascii="宋体" w:hAnsi="宋体" w:eastAsia="宋体" w:cs="宋体"/>
          <w:spacing w:val="-8"/>
          <w:sz w:val="22"/>
          <w:szCs w:val="22"/>
        </w:rPr>
        <w:t>减少39.5公斤，下降3.6%。</w:t>
      </w:r>
    </w:p>
    <w:p w14:paraId="25DAF9CA">
      <w:pPr>
        <w:spacing w:line="219" w:lineRule="auto"/>
        <w:ind w:left="390"/>
        <w:rPr>
          <w:rFonts w:ascii="宋体" w:hAnsi="宋体" w:eastAsia="宋体" w:cs="宋体"/>
          <w:sz w:val="22"/>
          <w:szCs w:val="22"/>
        </w:rPr>
      </w:pPr>
      <w:r>
        <w:rPr>
          <w:rFonts w:ascii="宋体" w:hAnsi="宋体" w:eastAsia="宋体" w:cs="宋体"/>
          <w:spacing w:val="-2"/>
          <w:sz w:val="22"/>
          <w:szCs w:val="22"/>
        </w:rPr>
        <w:t>221.2017年，新疆棉花总产量同比增速在以下哪个范围内?(    )</w:t>
      </w:r>
    </w:p>
    <w:p w14:paraId="7932E3D1">
      <w:pPr>
        <w:spacing w:before="100" w:line="220" w:lineRule="auto"/>
        <w:ind w:left="390"/>
        <w:rPr>
          <w:rFonts w:ascii="宋体" w:hAnsi="宋体" w:eastAsia="宋体" w:cs="宋体"/>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pacing w:val="-24"/>
          <w:sz w:val="22"/>
          <w:szCs w:val="22"/>
        </w:rPr>
        <w:t xml:space="preserve"> </w:t>
      </w:r>
      <w:r>
        <w:rPr>
          <w:rFonts w:ascii="宋体" w:hAnsi="宋体" w:eastAsia="宋体" w:cs="宋体"/>
          <w:spacing w:val="-2"/>
          <w:sz w:val="22"/>
          <w:szCs w:val="22"/>
        </w:rPr>
        <w:t xml:space="preserve">不到一成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2"/>
          <w:sz w:val="22"/>
          <w:szCs w:val="22"/>
        </w:rPr>
        <w:t>一成多</w:t>
      </w:r>
    </w:p>
    <w:p w14:paraId="510A4FF4">
      <w:pPr>
        <w:spacing w:before="108" w:line="220" w:lineRule="auto"/>
        <w:ind w:left="390"/>
        <w:rPr>
          <w:rFonts w:ascii="宋体" w:hAnsi="宋体" w:eastAsia="宋体" w:cs="宋体"/>
          <w:sz w:val="22"/>
          <w:szCs w:val="22"/>
        </w:rPr>
      </w:pPr>
      <w:r>
        <w:rPr>
          <w:rFonts w:ascii="Times New Roman" w:hAnsi="Times New Roman" w:eastAsia="Times New Roman" w:cs="Times New Roman"/>
          <w:spacing w:val="-3"/>
          <w:sz w:val="22"/>
          <w:szCs w:val="22"/>
        </w:rPr>
        <w:t xml:space="preserve">C. </w:t>
      </w:r>
      <w:r>
        <w:rPr>
          <w:rFonts w:ascii="宋体" w:hAnsi="宋体" w:eastAsia="宋体" w:cs="宋体"/>
          <w:spacing w:val="-3"/>
          <w:sz w:val="22"/>
          <w:szCs w:val="22"/>
        </w:rPr>
        <w:t xml:space="preserve">两成多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5"/>
          <w:sz w:val="22"/>
          <w:szCs w:val="22"/>
        </w:rPr>
        <w:t xml:space="preserve"> </w:t>
      </w:r>
      <w:r>
        <w:rPr>
          <w:rFonts w:ascii="宋体" w:hAnsi="宋体" w:eastAsia="宋体" w:cs="宋体"/>
          <w:spacing w:val="-3"/>
          <w:sz w:val="22"/>
          <w:szCs w:val="22"/>
        </w:rPr>
        <w:t>超过三成</w:t>
      </w:r>
    </w:p>
    <w:p w14:paraId="6A975EC8">
      <w:pPr>
        <w:spacing w:before="127" w:line="219" w:lineRule="auto"/>
        <w:ind w:left="390"/>
        <w:rPr>
          <w:rFonts w:ascii="宋体" w:hAnsi="宋体" w:eastAsia="宋体" w:cs="宋体"/>
          <w:sz w:val="22"/>
          <w:szCs w:val="22"/>
        </w:rPr>
      </w:pPr>
      <w:r>
        <w:rPr>
          <w:rFonts w:ascii="宋体" w:hAnsi="宋体" w:eastAsia="宋体" w:cs="宋体"/>
          <w:spacing w:val="-6"/>
          <w:sz w:val="22"/>
          <w:szCs w:val="22"/>
        </w:rPr>
        <w:t>222.2017年，新疆棉花播种面积约是其他</w:t>
      </w:r>
      <w:r>
        <w:rPr>
          <w:rFonts w:ascii="宋体" w:hAnsi="宋体" w:eastAsia="宋体" w:cs="宋体"/>
          <w:spacing w:val="-7"/>
          <w:sz w:val="22"/>
          <w:szCs w:val="22"/>
        </w:rPr>
        <w:t>产棉区棉花播种面积之和的(    )。</w:t>
      </w:r>
    </w:p>
    <w:p w14:paraId="02B2FF59">
      <w:pPr>
        <w:spacing w:before="100" w:line="220" w:lineRule="auto"/>
        <w:ind w:left="390"/>
        <w:rPr>
          <w:rFonts w:ascii="宋体" w:hAnsi="宋体" w:eastAsia="宋体" w:cs="宋体"/>
          <w:sz w:val="22"/>
          <w:szCs w:val="22"/>
        </w:rPr>
      </w:pPr>
      <w:r>
        <w:rPr>
          <w:rFonts w:ascii="Times New Roman" w:hAnsi="Times New Roman" w:eastAsia="Times New Roman" w:cs="Times New Roman"/>
          <w:spacing w:val="-3"/>
          <w:sz w:val="22"/>
          <w:szCs w:val="22"/>
        </w:rPr>
        <w:t>A.</w:t>
      </w:r>
      <w:r>
        <w:rPr>
          <w:rFonts w:ascii="Times New Roman" w:hAnsi="Times New Roman" w:eastAsia="Times New Roman" w:cs="Times New Roman"/>
          <w:spacing w:val="-27"/>
          <w:sz w:val="22"/>
          <w:szCs w:val="22"/>
        </w:rPr>
        <w:t xml:space="preserve"> </w:t>
      </w:r>
      <w:r>
        <w:rPr>
          <w:rFonts w:ascii="宋体" w:hAnsi="宋体" w:eastAsia="宋体" w:cs="宋体"/>
          <w:spacing w:val="-3"/>
          <w:sz w:val="22"/>
          <w:szCs w:val="22"/>
        </w:rPr>
        <w:t xml:space="preserve">不到1.3倍                   </w:t>
      </w:r>
      <w:r>
        <w:rPr>
          <w:rFonts w:ascii="Times New Roman" w:hAnsi="Times New Roman" w:eastAsia="Times New Roman" w:cs="Times New Roman"/>
          <w:spacing w:val="-4"/>
          <w:sz w:val="22"/>
          <w:szCs w:val="22"/>
        </w:rPr>
        <w:t xml:space="preserve">B. </w:t>
      </w:r>
      <w:r>
        <w:rPr>
          <w:rFonts w:ascii="宋体" w:hAnsi="宋体" w:eastAsia="宋体" w:cs="宋体"/>
          <w:spacing w:val="-4"/>
          <w:sz w:val="22"/>
          <w:szCs w:val="22"/>
        </w:rPr>
        <w:t>1.3～</w:t>
      </w:r>
      <w:r>
        <w:rPr>
          <w:rFonts w:ascii="宋体" w:hAnsi="宋体" w:eastAsia="宋体" w:cs="宋体"/>
          <w:spacing w:val="-65"/>
          <w:sz w:val="22"/>
          <w:szCs w:val="22"/>
        </w:rPr>
        <w:t xml:space="preserve"> </w:t>
      </w:r>
      <w:r>
        <w:rPr>
          <w:rFonts w:ascii="宋体" w:hAnsi="宋体" w:eastAsia="宋体" w:cs="宋体"/>
          <w:spacing w:val="-4"/>
          <w:sz w:val="22"/>
          <w:szCs w:val="22"/>
        </w:rPr>
        <w:t>1.5倍之间</w:t>
      </w:r>
    </w:p>
    <w:p w14:paraId="27FC93AC">
      <w:pPr>
        <w:spacing w:before="107" w:line="220" w:lineRule="auto"/>
        <w:ind w:left="390"/>
        <w:rPr>
          <w:rFonts w:ascii="宋体" w:hAnsi="宋体" w:eastAsia="宋体" w:cs="宋体"/>
          <w:sz w:val="22"/>
          <w:szCs w:val="22"/>
        </w:rPr>
      </w:pPr>
      <w:r>
        <w:rPr>
          <w:rFonts w:ascii="Times New Roman" w:hAnsi="Times New Roman" w:eastAsia="Times New Roman" w:cs="Times New Roman"/>
          <w:spacing w:val="-1"/>
          <w:sz w:val="22"/>
          <w:szCs w:val="22"/>
        </w:rPr>
        <w:t>C.1.5</w:t>
      </w:r>
      <w:r>
        <w:rPr>
          <w:rFonts w:ascii="宋体" w:hAnsi="宋体" w:eastAsia="宋体" w:cs="宋体"/>
          <w:spacing w:val="-1"/>
          <w:sz w:val="22"/>
          <w:szCs w:val="22"/>
        </w:rPr>
        <w:t>～</w:t>
      </w:r>
      <w:r>
        <w:rPr>
          <w:rFonts w:ascii="Times New Roman" w:hAnsi="Times New Roman" w:eastAsia="Times New Roman" w:cs="Times New Roman"/>
          <w:spacing w:val="-1"/>
          <w:sz w:val="22"/>
          <w:szCs w:val="22"/>
        </w:rPr>
        <w:t>1.7</w:t>
      </w:r>
      <w:r>
        <w:rPr>
          <w:rFonts w:ascii="Times New Roman" w:hAnsi="Times New Roman" w:eastAsia="Times New Roman" w:cs="Times New Roman"/>
          <w:spacing w:val="13"/>
          <w:sz w:val="22"/>
          <w:szCs w:val="22"/>
        </w:rPr>
        <w:t xml:space="preserve">  </w:t>
      </w:r>
      <w:r>
        <w:rPr>
          <w:rFonts w:ascii="宋体" w:hAnsi="宋体" w:eastAsia="宋体" w:cs="宋体"/>
          <w:spacing w:val="-1"/>
          <w:sz w:val="22"/>
          <w:szCs w:val="22"/>
        </w:rPr>
        <w:t xml:space="preserve">倍之间              </w:t>
      </w:r>
      <w:r>
        <w:rPr>
          <w:rFonts w:ascii="Times New Roman" w:hAnsi="Times New Roman" w:eastAsia="Times New Roman" w:cs="Times New Roman"/>
          <w:spacing w:val="-1"/>
          <w:sz w:val="22"/>
          <w:szCs w:val="22"/>
        </w:rPr>
        <w:t>D.1</w:t>
      </w:r>
      <w:r>
        <w:rPr>
          <w:rFonts w:ascii="Times New Roman" w:hAnsi="Times New Roman" w:eastAsia="Times New Roman" w:cs="Times New Roman"/>
          <w:spacing w:val="-2"/>
          <w:sz w:val="22"/>
          <w:szCs w:val="22"/>
        </w:rPr>
        <w:t>.7</w:t>
      </w:r>
      <w:r>
        <w:rPr>
          <w:rFonts w:ascii="Times New Roman" w:hAnsi="Times New Roman" w:eastAsia="Times New Roman" w:cs="Times New Roman"/>
          <w:spacing w:val="20"/>
          <w:w w:val="101"/>
          <w:sz w:val="22"/>
          <w:szCs w:val="22"/>
        </w:rPr>
        <w:t xml:space="preserve"> </w:t>
      </w:r>
      <w:r>
        <w:rPr>
          <w:rFonts w:ascii="宋体" w:hAnsi="宋体" w:eastAsia="宋体" w:cs="宋体"/>
          <w:spacing w:val="-2"/>
          <w:sz w:val="22"/>
          <w:szCs w:val="22"/>
        </w:rPr>
        <w:t>倍以上</w:t>
      </w:r>
    </w:p>
    <w:p w14:paraId="3B803986">
      <w:pPr>
        <w:spacing w:before="77" w:line="328" w:lineRule="auto"/>
        <w:ind w:right="15" w:firstLine="390"/>
        <w:rPr>
          <w:rFonts w:ascii="宋体" w:hAnsi="宋体" w:eastAsia="宋体" w:cs="宋体"/>
          <w:sz w:val="22"/>
          <w:szCs w:val="22"/>
        </w:rPr>
      </w:pPr>
      <w:r>
        <w:rPr>
          <w:rFonts w:ascii="宋体" w:hAnsi="宋体" w:eastAsia="宋体" w:cs="宋体"/>
          <w:spacing w:val="1"/>
          <w:sz w:val="22"/>
          <w:szCs w:val="22"/>
        </w:rPr>
        <w:t>223.2016年，黄河、长江流域棉区棉花播种面积之和约占全国棉花</w:t>
      </w:r>
      <w:r>
        <w:rPr>
          <w:rFonts w:ascii="宋体" w:hAnsi="宋体" w:eastAsia="宋体" w:cs="宋体"/>
          <w:sz w:val="22"/>
          <w:szCs w:val="22"/>
        </w:rPr>
        <w:t xml:space="preserve">播种面积 </w:t>
      </w:r>
      <w:r>
        <w:rPr>
          <w:rFonts w:ascii="宋体" w:hAnsi="宋体" w:eastAsia="宋体" w:cs="宋体"/>
          <w:spacing w:val="-25"/>
          <w:sz w:val="22"/>
          <w:szCs w:val="22"/>
        </w:rPr>
        <w:t>的</w:t>
      </w:r>
      <w:r>
        <w:rPr>
          <w:rFonts w:ascii="宋体" w:hAnsi="宋体" w:eastAsia="宋体" w:cs="宋体"/>
          <w:spacing w:val="24"/>
          <w:sz w:val="22"/>
          <w:szCs w:val="22"/>
        </w:rPr>
        <w:t xml:space="preserve"> </w:t>
      </w:r>
      <w:r>
        <w:rPr>
          <w:rFonts w:ascii="宋体" w:hAnsi="宋体" w:eastAsia="宋体" w:cs="宋体"/>
          <w:spacing w:val="-25"/>
          <w:sz w:val="22"/>
          <w:szCs w:val="22"/>
        </w:rPr>
        <w:t>(</w:t>
      </w:r>
      <w:r>
        <w:rPr>
          <w:rFonts w:ascii="宋体" w:hAnsi="宋体" w:eastAsia="宋体" w:cs="宋体"/>
          <w:spacing w:val="2"/>
          <w:sz w:val="22"/>
          <w:szCs w:val="22"/>
        </w:rPr>
        <w:t xml:space="preserve">    </w:t>
      </w:r>
      <w:r>
        <w:rPr>
          <w:rFonts w:ascii="宋体" w:hAnsi="宋体" w:eastAsia="宋体" w:cs="宋体"/>
          <w:spacing w:val="-25"/>
          <w:sz w:val="22"/>
          <w:szCs w:val="22"/>
        </w:rPr>
        <w:t>。</w:t>
      </w:r>
    </w:p>
    <w:p w14:paraId="367DC9A1">
      <w:pPr>
        <w:spacing w:before="1" w:line="220" w:lineRule="auto"/>
        <w:ind w:left="390"/>
        <w:rPr>
          <w:rFonts w:ascii="宋体" w:hAnsi="宋体" w:eastAsia="宋体" w:cs="宋体"/>
          <w:sz w:val="22"/>
          <w:szCs w:val="22"/>
        </w:rPr>
      </w:pPr>
      <w:r>
        <w:rPr>
          <w:rFonts w:ascii="Times New Roman" w:hAnsi="Times New Roman" w:eastAsia="Times New Roman" w:cs="Times New Roman"/>
          <w:spacing w:val="-2"/>
          <w:sz w:val="22"/>
          <w:szCs w:val="22"/>
        </w:rPr>
        <w:t xml:space="preserve">A. </w:t>
      </w:r>
      <w:r>
        <w:rPr>
          <w:rFonts w:ascii="宋体" w:hAnsi="宋体" w:eastAsia="宋体" w:cs="宋体"/>
          <w:spacing w:val="-2"/>
          <w:sz w:val="22"/>
          <w:szCs w:val="22"/>
        </w:rPr>
        <w:t xml:space="preserve">四成多             </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三成多</w:t>
      </w:r>
    </w:p>
    <w:p w14:paraId="37032AE4">
      <w:pPr>
        <w:pStyle w:val="3"/>
        <w:spacing w:before="106" w:line="220" w:lineRule="auto"/>
        <w:ind w:left="390"/>
        <w:rPr>
          <w:rFonts w:ascii="宋体" w:hAnsi="宋体" w:eastAsia="宋体" w:cs="宋体"/>
          <w:sz w:val="22"/>
          <w:szCs w:val="22"/>
        </w:rPr>
      </w:pPr>
      <w:r>
        <w:rPr>
          <w:spacing w:val="-2"/>
          <w:sz w:val="22"/>
          <w:szCs w:val="22"/>
        </w:rPr>
        <w:t>C.</w:t>
      </w:r>
      <w:r>
        <w:rPr>
          <w:spacing w:val="-30"/>
          <w:sz w:val="22"/>
          <w:szCs w:val="22"/>
        </w:rPr>
        <w:t xml:space="preserve"> </w:t>
      </w:r>
      <w:r>
        <w:rPr>
          <w:rFonts w:ascii="宋体" w:hAnsi="宋体" w:eastAsia="宋体" w:cs="宋体"/>
          <w:spacing w:val="-2"/>
          <w:sz w:val="22"/>
          <w:szCs w:val="22"/>
        </w:rPr>
        <w:t xml:space="preserve">两成多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2"/>
          <w:sz w:val="22"/>
          <w:szCs w:val="22"/>
        </w:rPr>
        <w:t>不到两成</w:t>
      </w:r>
    </w:p>
    <w:p w14:paraId="60286ED7">
      <w:pPr>
        <w:spacing w:before="108" w:line="219" w:lineRule="auto"/>
        <w:ind w:left="390"/>
        <w:rPr>
          <w:rFonts w:ascii="宋体" w:hAnsi="宋体" w:eastAsia="宋体" w:cs="宋体"/>
          <w:sz w:val="22"/>
          <w:szCs w:val="22"/>
        </w:rPr>
      </w:pPr>
      <w:r>
        <w:rPr>
          <w:rFonts w:ascii="宋体" w:hAnsi="宋体" w:eastAsia="宋体" w:cs="宋体"/>
          <w:spacing w:val="-5"/>
          <w:sz w:val="22"/>
          <w:szCs w:val="22"/>
        </w:rPr>
        <w:t>224.2017年，长江流域棉区棉花总产量同比约下降(    )。</w:t>
      </w:r>
    </w:p>
    <w:p w14:paraId="0568C90B">
      <w:pPr>
        <w:spacing w:before="150" w:line="19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sz w:val="20"/>
          <w:szCs w:val="20"/>
        </w:rPr>
        <w:t>A.4%</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1"/>
          <w:szCs w:val="21"/>
        </w:rPr>
        <w:t>B.7%</w:t>
      </w:r>
    </w:p>
    <w:p w14:paraId="0C4BFC4F">
      <w:pPr>
        <w:spacing w:line="198" w:lineRule="auto"/>
        <w:rPr>
          <w:rFonts w:ascii="Times New Roman" w:hAnsi="Times New Roman" w:eastAsia="Times New Roman" w:cs="Times New Roman"/>
          <w:sz w:val="21"/>
          <w:szCs w:val="21"/>
        </w:rPr>
        <w:sectPr>
          <w:footerReference r:id="rId151" w:type="default"/>
          <w:pgSz w:w="10340" w:h="14570"/>
          <w:pgMar w:top="400" w:right="1329" w:bottom="1029" w:left="1309" w:header="0" w:footer="770" w:gutter="0"/>
          <w:cols w:space="720" w:num="1"/>
        </w:sectPr>
      </w:pPr>
    </w:p>
    <w:p w14:paraId="3054D9CE">
      <w:pPr>
        <w:pStyle w:val="3"/>
        <w:spacing w:line="277" w:lineRule="auto"/>
      </w:pPr>
    </w:p>
    <w:p w14:paraId="33DB5836">
      <w:pPr>
        <w:pStyle w:val="3"/>
        <w:spacing w:line="277" w:lineRule="auto"/>
      </w:pPr>
    </w:p>
    <w:p w14:paraId="2ECC1697">
      <w:pPr>
        <w:pStyle w:val="3"/>
        <w:spacing w:line="278" w:lineRule="auto"/>
      </w:pPr>
    </w:p>
    <w:p w14:paraId="7362BE00">
      <w:pPr>
        <w:pStyle w:val="3"/>
        <w:spacing w:line="278" w:lineRule="auto"/>
      </w:pPr>
    </w:p>
    <w:p w14:paraId="737D4BEF">
      <w:pPr>
        <w:pStyle w:val="3"/>
        <w:spacing w:before="60" w:line="273" w:lineRule="exact"/>
        <w:ind w:left="409"/>
        <w:rPr>
          <w:rFonts w:ascii="Times New Roman" w:hAnsi="Times New Roman" w:eastAsia="Times New Roman" w:cs="Times New Roman"/>
        </w:rPr>
      </w:pPr>
      <w:r>
        <w:rPr>
          <w:spacing w:val="-2"/>
          <w:position w:val="1"/>
          <w:sz w:val="20"/>
          <w:szCs w:val="20"/>
        </w:rPr>
        <w:t>C.15%</w:t>
      </w:r>
      <w:r>
        <w:rPr>
          <w:position w:val="1"/>
          <w:sz w:val="20"/>
          <w:szCs w:val="20"/>
        </w:rPr>
        <w:t xml:space="preserve">                                                </w:t>
      </w:r>
      <w:r>
        <w:rPr>
          <w:rFonts w:ascii="Times New Roman" w:hAnsi="Times New Roman" w:eastAsia="Times New Roman" w:cs="Times New Roman"/>
          <w:spacing w:val="-2"/>
          <w:position w:val="1"/>
        </w:rPr>
        <w:t>D.18%</w:t>
      </w:r>
    </w:p>
    <w:p w14:paraId="30ED27F5">
      <w:pPr>
        <w:spacing w:before="128" w:line="219" w:lineRule="auto"/>
        <w:ind w:left="409"/>
        <w:rPr>
          <w:rFonts w:ascii="宋体" w:hAnsi="宋体" w:eastAsia="宋体" w:cs="宋体"/>
          <w:sz w:val="23"/>
          <w:szCs w:val="23"/>
        </w:rPr>
      </w:pPr>
      <w:r>
        <w:rPr>
          <w:rFonts w:ascii="Times New Roman" w:hAnsi="Times New Roman" w:eastAsia="Times New Roman" w:cs="Times New Roman"/>
          <w:spacing w:val="-10"/>
          <w:sz w:val="23"/>
          <w:szCs w:val="23"/>
        </w:rPr>
        <w:t>225.</w:t>
      </w:r>
      <w:r>
        <w:rPr>
          <w:rFonts w:ascii="宋体" w:hAnsi="宋体" w:eastAsia="宋体" w:cs="宋体"/>
          <w:spacing w:val="-10"/>
          <w:sz w:val="23"/>
          <w:szCs w:val="23"/>
        </w:rPr>
        <w:t>以下信息中，能够从上述资料中推出的有几条?(    )</w:t>
      </w:r>
    </w:p>
    <w:p w14:paraId="5E35CD95">
      <w:pPr>
        <w:spacing w:before="95" w:line="217" w:lineRule="auto"/>
        <w:ind w:left="409"/>
        <w:rPr>
          <w:rFonts w:ascii="宋体" w:hAnsi="宋体" w:eastAsia="宋体" w:cs="宋体"/>
          <w:sz w:val="22"/>
          <w:szCs w:val="22"/>
        </w:rPr>
      </w:pPr>
      <w:r>
        <w:rPr>
          <w:rFonts w:ascii="宋体" w:hAnsi="宋体" w:eastAsia="宋体" w:cs="宋体"/>
          <w:spacing w:val="-6"/>
          <w:sz w:val="22"/>
          <w:szCs w:val="22"/>
        </w:rPr>
        <w:t>①2017年新疆每公顷棉花单位面积产量是全国的1.2倍以上</w:t>
      </w:r>
    </w:p>
    <w:p w14:paraId="1B1EB536">
      <w:pPr>
        <w:spacing w:before="111" w:line="217" w:lineRule="auto"/>
        <w:ind w:left="409"/>
        <w:rPr>
          <w:rFonts w:ascii="宋体" w:hAnsi="宋体" w:eastAsia="宋体" w:cs="宋体"/>
          <w:sz w:val="22"/>
          <w:szCs w:val="22"/>
        </w:rPr>
      </w:pPr>
      <w:r>
        <w:rPr>
          <w:rFonts w:ascii="宋体" w:hAnsi="宋体" w:eastAsia="宋体" w:cs="宋体"/>
          <w:spacing w:val="1"/>
          <w:sz w:val="22"/>
          <w:szCs w:val="22"/>
        </w:rPr>
        <w:t>②2017年全国棉花播种面积同比增长5%以上</w:t>
      </w:r>
    </w:p>
    <w:p w14:paraId="09C92B67">
      <w:pPr>
        <w:spacing w:before="121" w:line="253" w:lineRule="auto"/>
        <w:ind w:firstLine="409"/>
        <w:rPr>
          <w:rFonts w:ascii="宋体" w:hAnsi="宋体" w:eastAsia="宋体" w:cs="宋体"/>
          <w:sz w:val="22"/>
          <w:szCs w:val="22"/>
        </w:rPr>
      </w:pPr>
      <w:r>
        <w:rPr>
          <w:rFonts w:ascii="宋体" w:hAnsi="宋体" w:eastAsia="宋体" w:cs="宋体"/>
          <w:spacing w:val="-5"/>
          <w:sz w:val="22"/>
          <w:szCs w:val="22"/>
        </w:rPr>
        <w:t>③除新疆、黄河流域、长江流域外，其余地区2017</w:t>
      </w:r>
      <w:r>
        <w:rPr>
          <w:rFonts w:ascii="宋体" w:hAnsi="宋体" w:eastAsia="宋体" w:cs="宋体"/>
          <w:spacing w:val="-6"/>
          <w:sz w:val="22"/>
          <w:szCs w:val="22"/>
        </w:rPr>
        <w:t>年棉花播种面积之和高于上</w:t>
      </w:r>
      <w:r>
        <w:rPr>
          <w:rFonts w:ascii="宋体" w:hAnsi="宋体" w:eastAsia="宋体" w:cs="宋体"/>
          <w:sz w:val="22"/>
          <w:szCs w:val="22"/>
        </w:rPr>
        <w:t xml:space="preserve"> </w:t>
      </w:r>
      <w:r>
        <w:rPr>
          <w:rFonts w:ascii="宋体" w:hAnsi="宋体" w:eastAsia="宋体" w:cs="宋体"/>
          <w:spacing w:val="-3"/>
          <w:sz w:val="22"/>
          <w:szCs w:val="22"/>
        </w:rPr>
        <w:t>年水平</w:t>
      </w:r>
    </w:p>
    <w:p w14:paraId="31EE0756">
      <w:pPr>
        <w:spacing w:before="126" w:line="217" w:lineRule="auto"/>
        <w:ind w:left="409"/>
        <w:rPr>
          <w:rFonts w:ascii="宋体" w:hAnsi="宋体" w:eastAsia="宋体" w:cs="宋体"/>
          <w:sz w:val="22"/>
          <w:szCs w:val="22"/>
        </w:rPr>
      </w:pPr>
      <w:r>
        <w:rPr>
          <w:rFonts w:ascii="宋体" w:hAnsi="宋体" w:eastAsia="宋体" w:cs="宋体"/>
          <w:spacing w:val="4"/>
          <w:sz w:val="22"/>
          <w:szCs w:val="22"/>
        </w:rPr>
        <w:t>④2017年棉花产量同比增长3%以上</w:t>
      </w:r>
    </w:p>
    <w:p w14:paraId="200C8371">
      <w:pPr>
        <w:spacing w:before="165" w:line="188" w:lineRule="auto"/>
        <w:ind w:left="40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                                 </w:t>
      </w:r>
      <w:r>
        <w:rPr>
          <w:rFonts w:ascii="Times New Roman" w:hAnsi="Times New Roman" w:eastAsia="Times New Roman" w:cs="Times New Roman"/>
          <w:spacing w:val="-1"/>
          <w:sz w:val="20"/>
          <w:szCs w:val="20"/>
        </w:rPr>
        <w:t xml:space="preserve">                           B.2</w:t>
      </w:r>
    </w:p>
    <w:p w14:paraId="2240D107">
      <w:pPr>
        <w:spacing w:before="183" w:line="188" w:lineRule="auto"/>
        <w:ind w:left="40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C.3</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sz w:val="21"/>
          <w:szCs w:val="21"/>
        </w:rPr>
        <w:t>D.4</w:t>
      </w:r>
    </w:p>
    <w:p w14:paraId="1933A799">
      <w:pPr>
        <w:pStyle w:val="3"/>
        <w:spacing w:line="427" w:lineRule="auto"/>
      </w:pPr>
    </w:p>
    <w:p w14:paraId="703393E3">
      <w:pPr>
        <w:spacing w:before="72" w:line="227" w:lineRule="auto"/>
        <w:ind w:left="3419"/>
        <w:rPr>
          <w:rFonts w:ascii="黑体" w:hAnsi="黑体" w:eastAsia="黑体" w:cs="黑体"/>
          <w:sz w:val="22"/>
          <w:szCs w:val="22"/>
        </w:rPr>
      </w:pPr>
      <w:r>
        <w:rPr>
          <w:rFonts w:ascii="黑体" w:hAnsi="黑体" w:eastAsia="黑体" w:cs="黑体"/>
          <w:spacing w:val="8"/>
          <w:sz w:val="22"/>
          <w:szCs w:val="22"/>
        </w:rPr>
        <w:t>(四十六)</w:t>
      </w:r>
    </w:p>
    <w:p w14:paraId="7E757B4F">
      <w:pPr>
        <w:spacing w:before="105" w:line="219" w:lineRule="auto"/>
        <w:ind w:left="409"/>
        <w:rPr>
          <w:rFonts w:ascii="宋体" w:hAnsi="宋体" w:eastAsia="宋体" w:cs="宋体"/>
          <w:sz w:val="22"/>
          <w:szCs w:val="22"/>
        </w:rPr>
      </w:pPr>
      <w:r>
        <w:rPr>
          <w:rFonts w:ascii="宋体" w:hAnsi="宋体" w:eastAsia="宋体" w:cs="宋体"/>
          <w:spacing w:val="-12"/>
          <w:sz w:val="22"/>
          <w:szCs w:val="22"/>
        </w:rPr>
        <w:t>根据下列资料，完成以下各题。</w:t>
      </w:r>
    </w:p>
    <w:p w14:paraId="5F47C093">
      <w:pPr>
        <w:spacing w:before="117" w:line="295" w:lineRule="auto"/>
        <w:ind w:right="27" w:firstLine="409"/>
        <w:rPr>
          <w:rFonts w:ascii="宋体" w:hAnsi="宋体" w:eastAsia="宋体" w:cs="宋体"/>
          <w:sz w:val="22"/>
          <w:szCs w:val="22"/>
        </w:rPr>
      </w:pPr>
      <w:r>
        <w:rPr>
          <w:rFonts w:ascii="宋体" w:hAnsi="宋体" w:eastAsia="宋体" w:cs="宋体"/>
          <w:spacing w:val="-5"/>
          <w:sz w:val="22"/>
          <w:szCs w:val="22"/>
        </w:rPr>
        <w:t>2019年，我国民航行业完成旅客运输量65993.42万人次，比</w:t>
      </w:r>
      <w:r>
        <w:rPr>
          <w:rFonts w:ascii="宋体" w:hAnsi="宋体" w:eastAsia="宋体" w:cs="宋体"/>
          <w:spacing w:val="-6"/>
          <w:sz w:val="22"/>
          <w:szCs w:val="22"/>
        </w:rPr>
        <w:t>上年增长7.9%。国</w:t>
      </w:r>
      <w:r>
        <w:rPr>
          <w:rFonts w:ascii="宋体" w:hAnsi="宋体" w:eastAsia="宋体" w:cs="宋体"/>
          <w:sz w:val="22"/>
          <w:szCs w:val="22"/>
        </w:rPr>
        <w:t xml:space="preserve"> </w:t>
      </w:r>
      <w:r>
        <w:rPr>
          <w:rFonts w:ascii="宋体" w:hAnsi="宋体" w:eastAsia="宋体" w:cs="宋体"/>
          <w:spacing w:val="2"/>
          <w:sz w:val="22"/>
          <w:szCs w:val="22"/>
        </w:rPr>
        <w:t>内航线完成旅客运输量58567.99万人次，比上年增长6</w:t>
      </w:r>
      <w:r>
        <w:rPr>
          <w:rFonts w:ascii="宋体" w:hAnsi="宋体" w:eastAsia="宋体" w:cs="宋体"/>
          <w:spacing w:val="1"/>
          <w:sz w:val="22"/>
          <w:szCs w:val="22"/>
        </w:rPr>
        <w:t>.9%,其中港澳台航线完成</w:t>
      </w:r>
      <w:r>
        <w:rPr>
          <w:rFonts w:ascii="宋体" w:hAnsi="宋体" w:eastAsia="宋体" w:cs="宋体"/>
          <w:sz w:val="22"/>
          <w:szCs w:val="22"/>
        </w:rPr>
        <w:t xml:space="preserve"> </w:t>
      </w:r>
      <w:r>
        <w:rPr>
          <w:rFonts w:ascii="宋体" w:hAnsi="宋体" w:eastAsia="宋体" w:cs="宋体"/>
          <w:spacing w:val="-3"/>
          <w:sz w:val="22"/>
          <w:szCs w:val="22"/>
        </w:rPr>
        <w:t>1107.56万人次，比上年下降1.7%;国际航线完成旅</w:t>
      </w:r>
      <w:r>
        <w:rPr>
          <w:rFonts w:ascii="宋体" w:hAnsi="宋体" w:eastAsia="宋体" w:cs="宋体"/>
          <w:spacing w:val="-4"/>
          <w:sz w:val="22"/>
          <w:szCs w:val="22"/>
        </w:rPr>
        <w:t>客运输量7425.43万人次，比上</w:t>
      </w:r>
      <w:r>
        <w:rPr>
          <w:rFonts w:ascii="宋体" w:hAnsi="宋体" w:eastAsia="宋体" w:cs="宋体"/>
          <w:sz w:val="22"/>
          <w:szCs w:val="22"/>
        </w:rPr>
        <w:t xml:space="preserve"> </w:t>
      </w:r>
      <w:r>
        <w:rPr>
          <w:rFonts w:ascii="宋体" w:hAnsi="宋体" w:eastAsia="宋体" w:cs="宋体"/>
          <w:spacing w:val="-1"/>
          <w:sz w:val="22"/>
          <w:szCs w:val="22"/>
        </w:rPr>
        <w:t>年增长16.6%。</w:t>
      </w:r>
    </w:p>
    <w:p w14:paraId="7151EA2A">
      <w:pPr>
        <w:spacing w:before="64" w:line="311" w:lineRule="auto"/>
        <w:ind w:right="15" w:firstLine="409"/>
        <w:jc w:val="both"/>
        <w:rPr>
          <w:rFonts w:ascii="宋体" w:hAnsi="宋体" w:eastAsia="宋体" w:cs="宋体"/>
          <w:sz w:val="20"/>
          <w:szCs w:val="20"/>
        </w:rPr>
      </w:pPr>
      <w:r>
        <w:rPr>
          <w:rFonts w:ascii="宋体" w:hAnsi="宋体" w:eastAsia="宋体" w:cs="宋体"/>
          <w:sz w:val="22"/>
          <w:szCs w:val="22"/>
        </w:rPr>
        <w:t>2019年，全国客运航空公司共执行航班461.11万班次，其中正常航班376.52</w:t>
      </w:r>
      <w:r>
        <w:rPr>
          <w:rFonts w:ascii="宋体" w:hAnsi="宋体" w:eastAsia="宋体" w:cs="宋体"/>
          <w:spacing w:val="12"/>
          <w:sz w:val="22"/>
          <w:szCs w:val="22"/>
        </w:rPr>
        <w:t xml:space="preserve"> </w:t>
      </w:r>
      <w:r>
        <w:rPr>
          <w:rFonts w:ascii="宋体" w:hAnsi="宋体" w:eastAsia="宋体" w:cs="宋体"/>
          <w:spacing w:val="5"/>
          <w:sz w:val="22"/>
          <w:szCs w:val="22"/>
        </w:rPr>
        <w:t>万班次。2019年，主要航空公司共执行航班330</w:t>
      </w:r>
      <w:r>
        <w:rPr>
          <w:rFonts w:ascii="宋体" w:hAnsi="宋体" w:eastAsia="宋体" w:cs="宋体"/>
          <w:spacing w:val="4"/>
          <w:sz w:val="22"/>
          <w:szCs w:val="22"/>
        </w:rPr>
        <w:t>.47万班次，平均航班正常率为</w:t>
      </w:r>
      <w:r>
        <w:rPr>
          <w:rFonts w:ascii="宋体" w:hAnsi="宋体" w:eastAsia="宋体" w:cs="宋体"/>
          <w:sz w:val="22"/>
          <w:szCs w:val="22"/>
        </w:rPr>
        <w:t xml:space="preserve"> </w:t>
      </w:r>
      <w:r>
        <w:rPr>
          <w:rFonts w:ascii="Times New Roman" w:hAnsi="Times New Roman" w:eastAsia="Times New Roman" w:cs="Times New Roman"/>
          <w:spacing w:val="-2"/>
          <w:sz w:val="20"/>
          <w:szCs w:val="20"/>
        </w:rPr>
        <w:t>81.43%</w:t>
      </w:r>
      <w:r>
        <w:rPr>
          <w:rFonts w:ascii="宋体" w:hAnsi="宋体" w:eastAsia="宋体" w:cs="宋体"/>
          <w:spacing w:val="-2"/>
          <w:sz w:val="20"/>
          <w:szCs w:val="20"/>
        </w:rPr>
        <w:t>。</w:t>
      </w:r>
    </w:p>
    <w:p w14:paraId="034EBC6D">
      <w:pPr>
        <w:pStyle w:val="3"/>
        <w:spacing w:before="92" w:line="3850" w:lineRule="exact"/>
        <w:ind w:firstLine="190"/>
      </w:pPr>
      <w:r>
        <w:rPr>
          <w:position w:val="-76"/>
        </w:rPr>
        <w:pict>
          <v:group id="_x0000_s1226" o:spid="_x0000_s1226" o:spt="203" style="height:192.5pt;width:356pt;" coordsize="7120,3850">
            <o:lock v:ext="edit"/>
            <v:shape id="_x0000_s1227" o:spid="_x0000_s1227" o:spt="75" type="#_x0000_t75" style="position:absolute;left:19;top:142;height:3540;width:7100;" filled="f" stroked="f" coordsize="21600,21600">
              <v:path/>
              <v:fill on="f" focussize="0,0"/>
              <v:stroke on="f"/>
              <v:imagedata r:id="rId560" o:title=""/>
              <o:lock v:ext="edit" aspectratio="t"/>
            </v:shape>
            <v:shape id="_x0000_s1228" o:spid="_x0000_s1228" o:spt="202" type="#_x0000_t202" style="position:absolute;left:-20;top:-20;height:3890;width:6439;" filled="f" stroked="f" coordsize="21600,21600">
              <v:path/>
              <v:fill on="f" focussize="0,0"/>
              <v:stroke on="f"/>
              <v:imagedata o:title=""/>
              <o:lock v:ext="edit" aspectratio="f"/>
              <v:textbox inset="0mm,0mm,0mm,0mm">
                <w:txbxContent>
                  <w:p w14:paraId="625F7C15">
                    <w:pPr>
                      <w:spacing w:before="20" w:line="219" w:lineRule="auto"/>
                      <w:ind w:left="20"/>
                      <w:rPr>
                        <w:rFonts w:ascii="宋体" w:hAnsi="宋体" w:eastAsia="宋体" w:cs="宋体"/>
                        <w:sz w:val="20"/>
                        <w:szCs w:val="20"/>
                      </w:rPr>
                    </w:pPr>
                    <w:r>
                      <w:rPr>
                        <w:rFonts w:ascii="宋体" w:hAnsi="宋体" w:eastAsia="宋体" w:cs="宋体"/>
                        <w:spacing w:val="-2"/>
                        <w:sz w:val="20"/>
                        <w:szCs w:val="20"/>
                      </w:rPr>
                      <w:t>亿人次</w:t>
                    </w:r>
                  </w:p>
                  <w:p w14:paraId="12430A40">
                    <w:pPr>
                      <w:spacing w:before="84"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7.00</w:t>
                    </w:r>
                  </w:p>
                  <w:p w14:paraId="18EBFD4E">
                    <w:pPr>
                      <w:spacing w:before="25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6.00</w:t>
                    </w:r>
                  </w:p>
                  <w:p w14:paraId="22ECFB8A">
                    <w:pPr>
                      <w:spacing w:before="256"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5.00</w:t>
                    </w:r>
                  </w:p>
                  <w:p w14:paraId="51A7B00B">
                    <w:pPr>
                      <w:spacing w:before="282"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4.00</w:t>
                    </w:r>
                  </w:p>
                  <w:p w14:paraId="740BB32A">
                    <w:pPr>
                      <w:spacing w:before="26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3.00</w:t>
                    </w:r>
                  </w:p>
                  <w:p w14:paraId="1A31875C">
                    <w:pPr>
                      <w:spacing w:before="25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w:t>
                    </w:r>
                  </w:p>
                  <w:p w14:paraId="430614D1">
                    <w:pPr>
                      <w:spacing w:before="267"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1.00</w:t>
                    </w:r>
                  </w:p>
                  <w:p w14:paraId="14FD67B2">
                    <w:pPr>
                      <w:spacing w:before="282"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0.00</w:t>
                    </w:r>
                  </w:p>
                  <w:p w14:paraId="554AA592">
                    <w:pPr>
                      <w:spacing w:before="38" w:line="228" w:lineRule="auto"/>
                      <w:ind w:right="20"/>
                      <w:jc w:val="right"/>
                      <w:rPr>
                        <w:rFonts w:ascii="宋体" w:hAnsi="宋体" w:eastAsia="宋体" w:cs="宋体"/>
                        <w:sz w:val="20"/>
                        <w:szCs w:val="20"/>
                      </w:rPr>
                    </w:pPr>
                    <w:r>
                      <w:rPr>
                        <w:rFonts w:ascii="宋体" w:hAnsi="宋体" w:eastAsia="宋体" w:cs="宋体"/>
                        <w:spacing w:val="3"/>
                        <w:sz w:val="20"/>
                        <w:szCs w:val="20"/>
                      </w:rPr>
                      <w:t>2015年</w:t>
                    </w:r>
                    <w:r>
                      <w:rPr>
                        <w:rFonts w:ascii="宋体" w:hAnsi="宋体" w:eastAsia="宋体" w:cs="宋体"/>
                        <w:spacing w:val="18"/>
                        <w:sz w:val="20"/>
                        <w:szCs w:val="20"/>
                      </w:rPr>
                      <w:t xml:space="preserve">     </w:t>
                    </w:r>
                    <w:r>
                      <w:rPr>
                        <w:rFonts w:ascii="宋体" w:hAnsi="宋体" w:eastAsia="宋体" w:cs="宋体"/>
                        <w:spacing w:val="3"/>
                        <w:sz w:val="20"/>
                        <w:szCs w:val="20"/>
                      </w:rPr>
                      <w:t>2016年      2017年</w:t>
                    </w:r>
                    <w:r>
                      <w:rPr>
                        <w:rFonts w:ascii="宋体" w:hAnsi="宋体" w:eastAsia="宋体" w:cs="宋体"/>
                        <w:spacing w:val="18"/>
                        <w:sz w:val="20"/>
                        <w:szCs w:val="20"/>
                      </w:rPr>
                      <w:t xml:space="preserve">     </w:t>
                    </w:r>
                    <w:r>
                      <w:rPr>
                        <w:rFonts w:ascii="宋体" w:hAnsi="宋体" w:eastAsia="宋体" w:cs="宋体"/>
                        <w:spacing w:val="2"/>
                        <w:sz w:val="20"/>
                        <w:szCs w:val="20"/>
                      </w:rPr>
                      <w:t>2018年</w:t>
                    </w:r>
                    <w:r>
                      <w:rPr>
                        <w:rFonts w:ascii="宋体" w:hAnsi="宋体" w:eastAsia="宋体" w:cs="宋体"/>
                        <w:sz w:val="20"/>
                        <w:szCs w:val="20"/>
                      </w:rPr>
                      <w:t xml:space="preserve">      </w:t>
                    </w:r>
                    <w:r>
                      <w:rPr>
                        <w:rFonts w:ascii="宋体" w:hAnsi="宋体" w:eastAsia="宋体" w:cs="宋体"/>
                        <w:spacing w:val="2"/>
                        <w:sz w:val="20"/>
                        <w:szCs w:val="20"/>
                      </w:rPr>
                      <w:t>2019年</w:t>
                    </w:r>
                  </w:p>
                </w:txbxContent>
              </v:textbox>
            </v:shape>
            <v:shape id="_x0000_s1229" o:spid="_x0000_s1229" o:spt="202" type="#_x0000_t202" style="position:absolute;left:6689;top:0;height:502;width:385;" filled="f" stroked="f" coordsize="21600,21600">
              <v:path/>
              <v:fill on="f" focussize="0,0"/>
              <v:stroke on="f"/>
              <v:imagedata o:title=""/>
              <o:lock v:ext="edit" aspectratio="f"/>
              <v:textbox inset="0mm,0mm,0mm,0mm">
                <w:txbxContent>
                  <w:p w14:paraId="6B6AB069">
                    <w:pPr>
                      <w:spacing w:before="19"/>
                      <w:ind w:left="20"/>
                      <w:rPr>
                        <w:rFonts w:ascii="宋体" w:hAnsi="宋体" w:eastAsia="宋体" w:cs="宋体"/>
                        <w:sz w:val="20"/>
                        <w:szCs w:val="20"/>
                      </w:rPr>
                    </w:pPr>
                    <w:r>
                      <w:rPr>
                        <w:rFonts w:ascii="宋体" w:hAnsi="宋体" w:eastAsia="宋体" w:cs="宋体"/>
                        <w:sz w:val="20"/>
                        <w:szCs w:val="20"/>
                      </w:rPr>
                      <w:t>%</w:t>
                    </w:r>
                  </w:p>
                  <w:p w14:paraId="6BF09F1F">
                    <w:pPr>
                      <w:spacing w:before="62"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w:t>
                    </w:r>
                  </w:p>
                </w:txbxContent>
              </v:textbox>
            </v:shape>
            <v:shape id="_x0000_s1230" o:spid="_x0000_s1230" o:spt="202" type="#_x0000_t202" style="position:absolute;left:909;top:1161;height:312;width:374;" filled="f" stroked="f" coordsize="21600,21600">
              <v:path/>
              <v:fill on="f" focussize="0,0"/>
              <v:stroke on="f"/>
              <v:imagedata o:title=""/>
              <o:lock v:ext="edit" aspectratio="f"/>
              <v:textbox inset="0mm,0mm,0mm,0mm">
                <w:txbxContent>
                  <w:p w14:paraId="339A20B0">
                    <w:pPr>
                      <w:spacing w:before="20" w:line="272" w:lineRule="exact"/>
                      <w:ind w:left="20"/>
                      <w:rPr>
                        <w:rFonts w:ascii="Arial" w:hAnsi="Arial" w:eastAsia="Arial" w:cs="Arial"/>
                        <w:sz w:val="20"/>
                        <w:szCs w:val="20"/>
                      </w:rPr>
                    </w:pPr>
                    <w:r>
                      <w:rPr>
                        <w:rFonts w:ascii="Arial" w:hAnsi="Arial" w:eastAsia="Arial" w:cs="Arial"/>
                        <w:spacing w:val="-12"/>
                        <w:position w:val="1"/>
                        <w:sz w:val="20"/>
                        <w:szCs w:val="20"/>
                      </w:rPr>
                      <w:t>4.36</w:t>
                    </w:r>
                  </w:p>
                </w:txbxContent>
              </v:textbox>
            </v:shape>
            <v:shape id="_x0000_s1231" o:spid="_x0000_s1231" o:spt="202" type="#_x0000_t202" style="position:absolute;left:909;top:1985;height:187;width:382;" filled="f" stroked="f" coordsize="21600,21600">
              <v:path/>
              <v:fill on="f" focussize="0,0"/>
              <v:stroke on="f"/>
              <v:imagedata o:title=""/>
              <o:lock v:ext="edit" aspectratio="f"/>
              <v:textbox inset="0mm,0mm,0mm,0mm">
                <w:txbxContent>
                  <w:p w14:paraId="287BA0F1">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11.3</w:t>
                    </w:r>
                  </w:p>
                </w:txbxContent>
              </v:textbox>
            </v:shape>
            <v:shape id="_x0000_s1232" o:spid="_x0000_s1232" o:spt="202" type="#_x0000_t202" style="position:absolute;left:3359;top:1725;height:187;width:382;" filled="f" stroked="f" coordsize="21600,21600">
              <v:path/>
              <v:fill on="f" focussize="0,0"/>
              <v:stroke on="f"/>
              <v:imagedata o:title=""/>
              <o:lock v:ext="edit" aspectratio="f"/>
              <v:textbox inset="0mm,0mm,0mm,0mm">
                <w:txbxContent>
                  <w:p w14:paraId="6D129FD2">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13.0</w:t>
                    </w:r>
                  </w:p>
                </w:txbxContent>
              </v:textbox>
            </v:shape>
            <v:shape id="_x0000_s1233" o:spid="_x0000_s1233" o:spt="202" type="#_x0000_t202" style="position:absolute;left:2159;top:1022;height:180;width:387;" filled="f" stroked="f" coordsize="21600,21600">
              <v:path/>
              <v:fill on="f" focussize="0,0"/>
              <v:stroke on="f"/>
              <v:imagedata o:title=""/>
              <o:lock v:ext="edit" aspectratio="f"/>
              <v:textbox inset="0mm,0mm,0mm,0mm">
                <w:txbxContent>
                  <w:p w14:paraId="278C2CE2">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4.88</w:t>
                    </w:r>
                  </w:p>
                </w:txbxContent>
              </v:textbox>
            </v:shape>
            <v:shape id="_x0000_s1234" o:spid="_x0000_s1234" o:spt="202" type="#_x0000_t202" style="position:absolute;left:4569;top:482;height:180;width:382;" filled="f" stroked="f" coordsize="21600,21600">
              <v:path/>
              <v:fill on="f" focussize="0,0"/>
              <v:stroke on="f"/>
              <v:imagedata o:title=""/>
              <o:lock v:ext="edit" aspectratio="f"/>
              <v:textbox inset="0mm,0mm,0mm,0mm">
                <w:txbxContent>
                  <w:p w14:paraId="56FD61CE">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6.12</w:t>
                    </w:r>
                  </w:p>
                </w:txbxContent>
              </v:textbox>
            </v:shape>
            <v:shape id="_x0000_s1235" o:spid="_x0000_s1235" o:spt="202" type="#_x0000_t202" style="position:absolute;left:3369;top:742;height:180;width:380;" filled="f" stroked="f" coordsize="21600,21600">
              <v:path/>
              <v:fill on="f" focussize="0,0"/>
              <v:stroke on="f"/>
              <v:imagedata o:title=""/>
              <o:lock v:ext="edit" aspectratio="f"/>
              <v:textbox inset="0mm,0mm,0mm,0mm">
                <w:txbxContent>
                  <w:p w14:paraId="63437D8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5.52</w:t>
                    </w:r>
                  </w:p>
                </w:txbxContent>
              </v:textbox>
            </v:shape>
            <v:shape id="_x0000_s1236" o:spid="_x0000_s1236" o:spt="202" type="#_x0000_t202" style="position:absolute;left:2169;top:1932;height:180;width:367;" filled="f" stroked="f" coordsize="21600,21600">
              <v:path/>
              <v:fill on="f" focussize="0,0"/>
              <v:stroke on="f"/>
              <v:imagedata o:title=""/>
              <o:lock v:ext="edit" aspectratio="f"/>
              <v:textbox inset="0mm,0mm,0mm,0mm">
                <w:txbxContent>
                  <w:p w14:paraId="07E56770">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11.9</w:t>
                    </w:r>
                  </w:p>
                </w:txbxContent>
              </v:textbox>
            </v:shape>
            <v:shape id="_x0000_s1237" o:spid="_x0000_s1237" o:spt="202" type="#_x0000_t202" style="position:absolute;left:6689;top:1872;height:180;width:367;" filled="f" stroked="f" coordsize="21600,21600">
              <v:path/>
              <v:fill on="f" focussize="0,0"/>
              <v:stroke on="f"/>
              <v:imagedata o:title=""/>
              <o:lock v:ext="edit" aspectratio="f"/>
              <v:textbox inset="0mm,0mm,0mm,0mm">
                <w:txbxContent>
                  <w:p w14:paraId="60A043BB">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10.0</w:t>
                    </w:r>
                  </w:p>
                </w:txbxContent>
              </v:textbox>
            </v:shape>
            <v:shape id="_x0000_s1238" o:spid="_x0000_s1238" o:spt="202" type="#_x0000_t202" style="position:absolute;left:4589;top:2062;height:180;width:367;" filled="f" stroked="f" coordsize="21600,21600">
              <v:path/>
              <v:fill on="f" focussize="0,0"/>
              <v:stroke on="f"/>
              <v:imagedata o:title=""/>
              <o:lock v:ext="edit" aspectratio="f"/>
              <v:textbox inset="0mm,0mm,0mm,0mm">
                <w:txbxContent>
                  <w:p w14:paraId="264AEC13">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10.9</w:t>
                    </w:r>
                  </w:p>
                </w:txbxContent>
              </v:textbox>
            </v:shape>
            <v:shape id="_x0000_s1239" o:spid="_x0000_s1239" o:spt="202" type="#_x0000_t202" style="position:absolute;left:6689;top:1089;height:172;width:350;" filled="f" stroked="f" coordsize="21600,21600">
              <v:path/>
              <v:fill on="f" focussize="0,0"/>
              <v:stroke on="f"/>
              <v:imagedata o:title=""/>
              <o:lock v:ext="edit" aspectratio="f"/>
              <v:textbox inset="0mm,0mm,0mm,0mm">
                <w:txbxContent>
                  <w:p w14:paraId="3D50C49A">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15.0</w:t>
                    </w:r>
                  </w:p>
                </w:txbxContent>
              </v:textbox>
            </v:shape>
            <v:shape id="_x0000_s1240" o:spid="_x0000_s1240" o:spt="202" type="#_x0000_t202" style="position:absolute;left:5769;top:296;height:166;width:347;" filled="f" stroked="f" coordsize="21600,21600">
              <v:path/>
              <v:fill on="f" focussize="0,0"/>
              <v:stroke on="f"/>
              <v:imagedata o:title=""/>
              <o:lock v:ext="edit" aspectratio="f"/>
              <v:textbox inset="0mm,0mm,0mm,0mm">
                <w:txbxContent>
                  <w:p w14:paraId="7052BE1A">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6.60</w:t>
                    </w:r>
                  </w:p>
                </w:txbxContent>
              </v:textbox>
            </v:shape>
            <v:shape id="_x0000_s1241" o:spid="_x0000_s1241" o:spt="202" type="#_x0000_t202" style="position:absolute;left:6689;top:3422;height:180;width:282;" filled="f" stroked="f" coordsize="21600,21600">
              <v:path/>
              <v:fill on="f" focussize="0,0"/>
              <v:stroke on="f"/>
              <v:imagedata o:title=""/>
              <o:lock v:ext="edit" aspectratio="f"/>
              <v:textbox inset="0mm,0mm,0mm,0mm">
                <w:txbxContent>
                  <w:p w14:paraId="1D08F20D">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0.0</w:t>
                    </w:r>
                  </w:p>
                </w:txbxContent>
              </v:textbox>
            </v:shape>
            <v:shape id="_x0000_s1242" o:spid="_x0000_s1242" o:spt="202" type="#_x0000_t202" style="position:absolute;left:5829;top:2482;height:180;width:282;" filled="f" stroked="f" coordsize="21600,21600">
              <v:path/>
              <v:fill on="f" focussize="0,0"/>
              <v:stroke on="f"/>
              <v:imagedata o:title=""/>
              <o:lock v:ext="edit" aspectratio="f"/>
              <v:textbox inset="0mm,0mm,0mm,0mm">
                <w:txbxContent>
                  <w:p w14:paraId="7BE1C616">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7.9</w:t>
                    </w:r>
                  </w:p>
                </w:txbxContent>
              </v:textbox>
            </v:shape>
            <v:shape id="_x0000_s1243" o:spid="_x0000_s1243" o:spt="202" type="#_x0000_t202" style="position:absolute;left:6689;top:2659;height:172;width:268;" filled="f" stroked="f" coordsize="21600,21600">
              <v:path/>
              <v:fill on="f" focussize="0,0"/>
              <v:stroke on="f"/>
              <v:imagedata o:title=""/>
              <o:lock v:ext="edit" aspectratio="f"/>
              <v:textbox inset="0mm,0mm,0mm,0mm">
                <w:txbxContent>
                  <w:p w14:paraId="37059504">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5.0</w:t>
                    </w:r>
                  </w:p>
                </w:txbxContent>
              </v:textbox>
            </v:shape>
            <w10:wrap type="none"/>
            <w10:anchorlock/>
          </v:group>
        </w:pict>
      </w:r>
    </w:p>
    <w:p w14:paraId="6B26DCEE">
      <w:pPr>
        <w:spacing w:before="271" w:line="219" w:lineRule="auto"/>
        <w:ind w:left="2050"/>
        <w:rPr>
          <w:rFonts w:ascii="宋体" w:hAnsi="宋体" w:eastAsia="宋体" w:cs="宋体"/>
          <w:sz w:val="20"/>
          <w:szCs w:val="20"/>
        </w:rPr>
      </w:pPr>
      <w:r>
        <w:drawing>
          <wp:anchor distT="0" distB="0" distL="0" distR="0" simplePos="0" relativeHeight="251768832" behindDoc="1" locked="0" layoutInCell="1" allowOverlap="1">
            <wp:simplePos x="0" y="0"/>
            <wp:positionH relativeFrom="column">
              <wp:posOffset>1308100</wp:posOffset>
            </wp:positionH>
            <wp:positionV relativeFrom="paragraph">
              <wp:posOffset>292100</wp:posOffset>
            </wp:positionV>
            <wp:extent cx="279400" cy="6350"/>
            <wp:effectExtent l="0" t="0" r="0" b="0"/>
            <wp:wrapNone/>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561"/>
                    <a:stretch>
                      <a:fillRect/>
                    </a:stretch>
                  </pic:blipFill>
                  <pic:spPr>
                    <a:xfrm>
                      <a:off x="0" y="0"/>
                      <a:ext cx="279379" cy="6350"/>
                    </a:xfrm>
                    <a:prstGeom prst="rect">
                      <a:avLst/>
                    </a:prstGeom>
                  </pic:spPr>
                </pic:pic>
              </a:graphicData>
            </a:graphic>
          </wp:anchor>
        </w:drawing>
      </w:r>
      <w:r>
        <w:rPr>
          <w:rFonts w:ascii="宋体" w:hAnsi="宋体" w:eastAsia="宋体" w:cs="宋体"/>
          <w:position w:val="13"/>
          <w:sz w:val="20"/>
          <w:szCs w:val="20"/>
        </w:rPr>
        <w:drawing>
          <wp:inline distT="0" distB="0" distL="0" distR="0">
            <wp:extent cx="285115" cy="6350"/>
            <wp:effectExtent l="0" t="0" r="0" b="0"/>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562"/>
                    <a:stretch>
                      <a:fillRect/>
                    </a:stretch>
                  </pic:blipFill>
                  <pic:spPr>
                    <a:xfrm>
                      <a:off x="0" y="0"/>
                      <a:ext cx="285747" cy="6384"/>
                    </a:xfrm>
                    <a:prstGeom prst="rect">
                      <a:avLst/>
                    </a:prstGeom>
                  </pic:spPr>
                </pic:pic>
              </a:graphicData>
            </a:graphic>
          </wp:inline>
        </w:drawing>
      </w:r>
      <w:r>
        <w:rPr>
          <w:rFonts w:ascii="宋体" w:hAnsi="宋体" w:eastAsia="宋体" w:cs="宋体"/>
          <w:spacing w:val="-66"/>
          <w:sz w:val="20"/>
          <w:szCs w:val="20"/>
        </w:rPr>
        <w:t xml:space="preserve"> </w:t>
      </w:r>
      <w:r>
        <w:rPr>
          <w:rFonts w:ascii="宋体" w:hAnsi="宋体" w:eastAsia="宋体" w:cs="宋体"/>
          <w:spacing w:val="-1"/>
          <w:sz w:val="20"/>
          <w:szCs w:val="20"/>
        </w:rPr>
        <w:t>旅客运输量         比上年增长</w:t>
      </w:r>
    </w:p>
    <w:p w14:paraId="78C95B7F">
      <w:pPr>
        <w:spacing w:before="132" w:line="222" w:lineRule="auto"/>
        <w:ind w:left="2430"/>
        <w:rPr>
          <w:rFonts w:ascii="黑体" w:hAnsi="黑体" w:eastAsia="黑体" w:cs="黑体"/>
          <w:sz w:val="22"/>
          <w:szCs w:val="22"/>
        </w:rPr>
      </w:pPr>
      <w:r>
        <w:rPr>
          <w:rFonts w:ascii="黑体" w:hAnsi="黑体" w:eastAsia="黑体" w:cs="黑体"/>
          <w:spacing w:val="-1"/>
          <w:sz w:val="22"/>
          <w:szCs w:val="22"/>
        </w:rPr>
        <w:t>2015—2019年民航旅客运输量</w:t>
      </w:r>
    </w:p>
    <w:p w14:paraId="1D28E8F0">
      <w:pPr>
        <w:spacing w:line="222" w:lineRule="auto"/>
        <w:rPr>
          <w:rFonts w:ascii="黑体" w:hAnsi="黑体" w:eastAsia="黑体" w:cs="黑体"/>
          <w:sz w:val="22"/>
          <w:szCs w:val="22"/>
        </w:rPr>
        <w:sectPr>
          <w:footerReference r:id="rId152" w:type="default"/>
          <w:pgSz w:w="10340" w:h="14570"/>
          <w:pgMar w:top="400" w:right="1530" w:bottom="928" w:left="1109" w:header="0" w:footer="749" w:gutter="0"/>
          <w:cols w:space="720" w:num="1"/>
        </w:sectPr>
      </w:pPr>
    </w:p>
    <w:p w14:paraId="403323DD">
      <w:pPr>
        <w:pStyle w:val="3"/>
        <w:spacing w:line="264" w:lineRule="auto"/>
      </w:pPr>
    </w:p>
    <w:p w14:paraId="27147679">
      <w:pPr>
        <w:pStyle w:val="3"/>
        <w:spacing w:line="265" w:lineRule="auto"/>
      </w:pPr>
    </w:p>
    <w:p w14:paraId="6409398E">
      <w:pPr>
        <w:pStyle w:val="3"/>
        <w:spacing w:line="265" w:lineRule="auto"/>
      </w:pPr>
    </w:p>
    <w:p w14:paraId="152C6C29">
      <w:pPr>
        <w:pStyle w:val="3"/>
        <w:spacing w:line="265" w:lineRule="auto"/>
      </w:pPr>
    </w:p>
    <w:p w14:paraId="6BEC798E">
      <w:pPr>
        <w:spacing w:before="71" w:line="221" w:lineRule="auto"/>
        <w:ind w:left="2229"/>
        <w:rPr>
          <w:rFonts w:ascii="黑体" w:hAnsi="黑体" w:eastAsia="黑体" w:cs="黑体"/>
          <w:sz w:val="22"/>
          <w:szCs w:val="22"/>
        </w:rPr>
      </w:pPr>
      <w:r>
        <w:rPr>
          <w:rFonts w:ascii="黑体" w:hAnsi="黑体" w:eastAsia="黑体" w:cs="黑体"/>
          <w:spacing w:val="-6"/>
          <w:sz w:val="22"/>
          <w:szCs w:val="22"/>
        </w:rPr>
        <w:t>2019年航班不正常原因分类统计表</w:t>
      </w:r>
    </w:p>
    <w:p w14:paraId="34A38995">
      <w:pPr>
        <w:spacing w:line="134" w:lineRule="exact"/>
      </w:pPr>
    </w:p>
    <w:tbl>
      <w:tblPr>
        <w:tblStyle w:val="6"/>
        <w:tblW w:w="765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0"/>
        <w:gridCol w:w="1977"/>
        <w:gridCol w:w="1993"/>
      </w:tblGrid>
      <w:tr w14:paraId="35ADB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3680" w:type="dxa"/>
            <w:vAlign w:val="top"/>
          </w:tcPr>
          <w:p w14:paraId="0F1C8F2B">
            <w:pPr>
              <w:pStyle w:val="7"/>
              <w:spacing w:before="83" w:line="220" w:lineRule="auto"/>
              <w:ind w:left="1635"/>
              <w:rPr>
                <w:sz w:val="20"/>
                <w:szCs w:val="20"/>
              </w:rPr>
            </w:pPr>
            <w:r>
              <w:rPr>
                <w:spacing w:val="-3"/>
                <w:sz w:val="20"/>
                <w:szCs w:val="20"/>
              </w:rPr>
              <w:t>指标</w:t>
            </w:r>
          </w:p>
        </w:tc>
        <w:tc>
          <w:tcPr>
            <w:tcW w:w="1977" w:type="dxa"/>
            <w:vAlign w:val="top"/>
          </w:tcPr>
          <w:p w14:paraId="6DAC078B">
            <w:pPr>
              <w:pStyle w:val="7"/>
              <w:spacing w:before="83" w:line="219" w:lineRule="auto"/>
              <w:ind w:left="485"/>
              <w:rPr>
                <w:sz w:val="20"/>
                <w:szCs w:val="20"/>
              </w:rPr>
            </w:pPr>
            <w:r>
              <w:rPr>
                <w:spacing w:val="3"/>
                <w:sz w:val="20"/>
                <w:szCs w:val="20"/>
              </w:rPr>
              <w:t>占全部比例</w:t>
            </w:r>
          </w:p>
        </w:tc>
        <w:tc>
          <w:tcPr>
            <w:tcW w:w="1993" w:type="dxa"/>
            <w:vAlign w:val="top"/>
          </w:tcPr>
          <w:p w14:paraId="64393A3A">
            <w:pPr>
              <w:pStyle w:val="7"/>
              <w:spacing w:before="83" w:line="219" w:lineRule="auto"/>
              <w:ind w:left="88"/>
              <w:rPr>
                <w:sz w:val="20"/>
                <w:szCs w:val="20"/>
              </w:rPr>
            </w:pPr>
            <w:r>
              <w:rPr>
                <w:spacing w:val="4"/>
                <w:sz w:val="20"/>
                <w:szCs w:val="20"/>
              </w:rPr>
              <w:t>比上年增减(百分点)</w:t>
            </w:r>
          </w:p>
        </w:tc>
      </w:tr>
      <w:tr w14:paraId="46FDA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680" w:type="dxa"/>
            <w:vAlign w:val="top"/>
          </w:tcPr>
          <w:p w14:paraId="4250CD85">
            <w:pPr>
              <w:pStyle w:val="7"/>
              <w:spacing w:before="79" w:line="219" w:lineRule="auto"/>
              <w:ind w:left="45"/>
              <w:rPr>
                <w:sz w:val="20"/>
                <w:szCs w:val="20"/>
              </w:rPr>
            </w:pPr>
            <w:r>
              <w:rPr>
                <w:spacing w:val="1"/>
                <w:sz w:val="20"/>
                <w:szCs w:val="20"/>
              </w:rPr>
              <w:t>全部航空公司航班不正常原因</w:t>
            </w:r>
          </w:p>
        </w:tc>
        <w:tc>
          <w:tcPr>
            <w:tcW w:w="1977" w:type="dxa"/>
            <w:vAlign w:val="top"/>
          </w:tcPr>
          <w:p w14:paraId="766120C4">
            <w:pPr>
              <w:pStyle w:val="7"/>
              <w:spacing w:before="98" w:line="231" w:lineRule="auto"/>
              <w:ind w:left="635"/>
              <w:rPr>
                <w:sz w:val="20"/>
                <w:szCs w:val="20"/>
              </w:rPr>
            </w:pPr>
            <w:r>
              <w:rPr>
                <w:spacing w:val="-3"/>
                <w:sz w:val="20"/>
                <w:szCs w:val="20"/>
              </w:rPr>
              <w:t>100.00%</w:t>
            </w:r>
          </w:p>
        </w:tc>
        <w:tc>
          <w:tcPr>
            <w:tcW w:w="1993" w:type="dxa"/>
            <w:vAlign w:val="top"/>
          </w:tcPr>
          <w:p w14:paraId="11602FBB">
            <w:pPr>
              <w:pStyle w:val="7"/>
              <w:spacing w:before="98" w:line="231" w:lineRule="auto"/>
              <w:ind w:left="787"/>
              <w:rPr>
                <w:sz w:val="20"/>
                <w:szCs w:val="20"/>
              </w:rPr>
            </w:pPr>
            <w:r>
              <w:rPr>
                <w:spacing w:val="-2"/>
                <w:sz w:val="20"/>
                <w:szCs w:val="20"/>
              </w:rPr>
              <w:t>0.00</w:t>
            </w:r>
          </w:p>
        </w:tc>
      </w:tr>
      <w:tr w14:paraId="22066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680" w:type="dxa"/>
            <w:vAlign w:val="top"/>
          </w:tcPr>
          <w:p w14:paraId="0BD2C48F">
            <w:pPr>
              <w:pStyle w:val="7"/>
              <w:spacing w:before="90" w:line="220" w:lineRule="auto"/>
              <w:ind w:left="45"/>
              <w:rPr>
                <w:sz w:val="20"/>
                <w:szCs w:val="20"/>
              </w:rPr>
            </w:pPr>
            <w:r>
              <w:rPr>
                <w:spacing w:val="2"/>
                <w:sz w:val="20"/>
                <w:szCs w:val="20"/>
              </w:rPr>
              <w:t>其中：天气原因</w:t>
            </w:r>
          </w:p>
        </w:tc>
        <w:tc>
          <w:tcPr>
            <w:tcW w:w="1977" w:type="dxa"/>
            <w:vAlign w:val="top"/>
          </w:tcPr>
          <w:p w14:paraId="52163E31">
            <w:pPr>
              <w:pStyle w:val="7"/>
              <w:spacing w:before="109" w:line="230" w:lineRule="auto"/>
              <w:ind w:left="684"/>
              <w:rPr>
                <w:sz w:val="20"/>
                <w:szCs w:val="20"/>
              </w:rPr>
            </w:pPr>
            <w:r>
              <w:rPr>
                <w:spacing w:val="-2"/>
                <w:sz w:val="20"/>
                <w:szCs w:val="20"/>
              </w:rPr>
              <w:t>46.49%</w:t>
            </w:r>
          </w:p>
        </w:tc>
        <w:tc>
          <w:tcPr>
            <w:tcW w:w="1993" w:type="dxa"/>
            <w:vAlign w:val="top"/>
          </w:tcPr>
          <w:p w14:paraId="6B9B677B">
            <w:pPr>
              <w:pStyle w:val="7"/>
              <w:spacing w:before="109" w:line="230" w:lineRule="auto"/>
              <w:ind w:left="738"/>
              <w:rPr>
                <w:sz w:val="20"/>
                <w:szCs w:val="20"/>
              </w:rPr>
            </w:pPr>
            <w:r>
              <w:rPr>
                <w:spacing w:val="-1"/>
                <w:sz w:val="20"/>
                <w:szCs w:val="20"/>
              </w:rPr>
              <w:t>-0.96</w:t>
            </w:r>
          </w:p>
        </w:tc>
      </w:tr>
      <w:tr w14:paraId="2D11B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680" w:type="dxa"/>
            <w:vAlign w:val="top"/>
          </w:tcPr>
          <w:p w14:paraId="5963C010">
            <w:pPr>
              <w:pStyle w:val="7"/>
              <w:spacing w:before="81" w:line="220" w:lineRule="auto"/>
              <w:ind w:left="775"/>
              <w:rPr>
                <w:sz w:val="20"/>
                <w:szCs w:val="20"/>
              </w:rPr>
            </w:pPr>
            <w:r>
              <w:rPr>
                <w:spacing w:val="3"/>
                <w:sz w:val="20"/>
                <w:szCs w:val="20"/>
              </w:rPr>
              <w:t>航空公司原因</w:t>
            </w:r>
          </w:p>
        </w:tc>
        <w:tc>
          <w:tcPr>
            <w:tcW w:w="1977" w:type="dxa"/>
            <w:vAlign w:val="top"/>
          </w:tcPr>
          <w:p w14:paraId="5FDAC777">
            <w:pPr>
              <w:pStyle w:val="7"/>
              <w:spacing w:before="100" w:line="229" w:lineRule="auto"/>
              <w:ind w:left="684"/>
              <w:rPr>
                <w:sz w:val="20"/>
                <w:szCs w:val="20"/>
              </w:rPr>
            </w:pPr>
            <w:r>
              <w:rPr>
                <w:spacing w:val="-4"/>
                <w:sz w:val="20"/>
                <w:szCs w:val="20"/>
              </w:rPr>
              <w:t>18.91%</w:t>
            </w:r>
          </w:p>
        </w:tc>
        <w:tc>
          <w:tcPr>
            <w:tcW w:w="1993" w:type="dxa"/>
            <w:vAlign w:val="top"/>
          </w:tcPr>
          <w:p w14:paraId="0CD1A3AD">
            <w:pPr>
              <w:pStyle w:val="7"/>
              <w:spacing w:before="100" w:line="229" w:lineRule="auto"/>
              <w:ind w:left="738"/>
              <w:rPr>
                <w:sz w:val="20"/>
                <w:szCs w:val="20"/>
              </w:rPr>
            </w:pPr>
            <w:r>
              <w:rPr>
                <w:spacing w:val="-1"/>
                <w:sz w:val="20"/>
                <w:szCs w:val="20"/>
              </w:rPr>
              <w:t>-2.22</w:t>
            </w:r>
          </w:p>
        </w:tc>
      </w:tr>
      <w:tr w14:paraId="7CDAA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680" w:type="dxa"/>
            <w:vAlign w:val="top"/>
          </w:tcPr>
          <w:p w14:paraId="2551F991">
            <w:pPr>
              <w:pStyle w:val="7"/>
              <w:spacing w:before="82" w:line="219" w:lineRule="auto"/>
              <w:ind w:left="795"/>
              <w:rPr>
                <w:sz w:val="20"/>
                <w:szCs w:val="20"/>
              </w:rPr>
            </w:pPr>
            <w:r>
              <w:rPr>
                <w:spacing w:val="3"/>
                <w:sz w:val="20"/>
                <w:szCs w:val="20"/>
              </w:rPr>
              <w:t>空管原因(含流量原因)</w:t>
            </w:r>
          </w:p>
        </w:tc>
        <w:tc>
          <w:tcPr>
            <w:tcW w:w="1977" w:type="dxa"/>
            <w:vAlign w:val="top"/>
          </w:tcPr>
          <w:p w14:paraId="19C53C91">
            <w:pPr>
              <w:pStyle w:val="7"/>
              <w:spacing w:before="102" w:line="228" w:lineRule="auto"/>
              <w:ind w:left="735"/>
              <w:rPr>
                <w:sz w:val="20"/>
                <w:szCs w:val="20"/>
              </w:rPr>
            </w:pPr>
            <w:r>
              <w:rPr>
                <w:spacing w:val="-5"/>
                <w:sz w:val="20"/>
                <w:szCs w:val="20"/>
              </w:rPr>
              <w:t>1.43%</w:t>
            </w:r>
          </w:p>
        </w:tc>
        <w:tc>
          <w:tcPr>
            <w:tcW w:w="1993" w:type="dxa"/>
            <w:vAlign w:val="top"/>
          </w:tcPr>
          <w:p w14:paraId="0C2ACF78">
            <w:pPr>
              <w:pStyle w:val="7"/>
              <w:spacing w:before="102" w:line="228" w:lineRule="auto"/>
              <w:ind w:left="738"/>
              <w:rPr>
                <w:sz w:val="20"/>
                <w:szCs w:val="20"/>
              </w:rPr>
            </w:pPr>
            <w:r>
              <w:rPr>
                <w:spacing w:val="-1"/>
                <w:sz w:val="20"/>
                <w:szCs w:val="20"/>
              </w:rPr>
              <w:t>-0.88</w:t>
            </w:r>
          </w:p>
        </w:tc>
      </w:tr>
      <w:tr w14:paraId="37279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680" w:type="dxa"/>
            <w:vAlign w:val="top"/>
          </w:tcPr>
          <w:p w14:paraId="6D588304">
            <w:pPr>
              <w:pStyle w:val="7"/>
              <w:spacing w:before="93" w:line="220" w:lineRule="auto"/>
              <w:ind w:left="785"/>
              <w:rPr>
                <w:sz w:val="20"/>
                <w:szCs w:val="20"/>
              </w:rPr>
            </w:pPr>
            <w:r>
              <w:rPr>
                <w:spacing w:val="-3"/>
                <w:sz w:val="20"/>
                <w:szCs w:val="20"/>
              </w:rPr>
              <w:t>其他</w:t>
            </w:r>
          </w:p>
        </w:tc>
        <w:tc>
          <w:tcPr>
            <w:tcW w:w="1977" w:type="dxa"/>
            <w:vAlign w:val="top"/>
          </w:tcPr>
          <w:p w14:paraId="0EF7C965">
            <w:pPr>
              <w:pStyle w:val="7"/>
              <w:spacing w:before="113" w:line="227" w:lineRule="auto"/>
              <w:ind w:left="684"/>
              <w:rPr>
                <w:sz w:val="20"/>
                <w:szCs w:val="20"/>
              </w:rPr>
            </w:pPr>
            <w:r>
              <w:rPr>
                <w:spacing w:val="-1"/>
                <w:sz w:val="20"/>
                <w:szCs w:val="20"/>
              </w:rPr>
              <w:t>33.17%</w:t>
            </w:r>
          </w:p>
        </w:tc>
        <w:tc>
          <w:tcPr>
            <w:tcW w:w="1993" w:type="dxa"/>
            <w:vAlign w:val="top"/>
          </w:tcPr>
          <w:p w14:paraId="07C16200">
            <w:pPr>
              <w:pStyle w:val="7"/>
              <w:spacing w:before="113" w:line="227" w:lineRule="auto"/>
              <w:ind w:left="787"/>
              <w:rPr>
                <w:sz w:val="20"/>
                <w:szCs w:val="20"/>
              </w:rPr>
            </w:pPr>
            <w:r>
              <w:rPr>
                <w:spacing w:val="-2"/>
                <w:sz w:val="20"/>
                <w:szCs w:val="20"/>
              </w:rPr>
              <w:t>4.08</w:t>
            </w:r>
          </w:p>
        </w:tc>
      </w:tr>
      <w:tr w14:paraId="7FD95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680" w:type="dxa"/>
            <w:vAlign w:val="top"/>
          </w:tcPr>
          <w:p w14:paraId="687CE175">
            <w:pPr>
              <w:pStyle w:val="7"/>
              <w:spacing w:before="94" w:line="220" w:lineRule="auto"/>
              <w:ind w:left="45"/>
              <w:rPr>
                <w:sz w:val="20"/>
                <w:szCs w:val="20"/>
              </w:rPr>
            </w:pPr>
            <w:r>
              <w:rPr>
                <w:spacing w:val="1"/>
                <w:sz w:val="20"/>
                <w:szCs w:val="20"/>
              </w:rPr>
              <w:t>主要航空公司航班不正常原因</w:t>
            </w:r>
          </w:p>
        </w:tc>
        <w:tc>
          <w:tcPr>
            <w:tcW w:w="1977" w:type="dxa"/>
            <w:vAlign w:val="top"/>
          </w:tcPr>
          <w:p w14:paraId="330FB603">
            <w:pPr>
              <w:pStyle w:val="7"/>
              <w:spacing w:before="114" w:line="226" w:lineRule="auto"/>
              <w:ind w:left="635"/>
              <w:rPr>
                <w:sz w:val="20"/>
                <w:szCs w:val="20"/>
              </w:rPr>
            </w:pPr>
            <w:r>
              <w:rPr>
                <w:spacing w:val="-3"/>
                <w:sz w:val="20"/>
                <w:szCs w:val="20"/>
              </w:rPr>
              <w:t>100.00%</w:t>
            </w:r>
          </w:p>
        </w:tc>
        <w:tc>
          <w:tcPr>
            <w:tcW w:w="1993" w:type="dxa"/>
            <w:vAlign w:val="top"/>
          </w:tcPr>
          <w:p w14:paraId="3D391724">
            <w:pPr>
              <w:pStyle w:val="7"/>
              <w:spacing w:before="114" w:line="226" w:lineRule="auto"/>
              <w:ind w:left="787"/>
              <w:rPr>
                <w:sz w:val="20"/>
                <w:szCs w:val="20"/>
              </w:rPr>
            </w:pPr>
            <w:r>
              <w:rPr>
                <w:spacing w:val="-2"/>
                <w:sz w:val="20"/>
                <w:szCs w:val="20"/>
              </w:rPr>
              <w:t>0.00</w:t>
            </w:r>
          </w:p>
        </w:tc>
      </w:tr>
      <w:tr w14:paraId="12BCC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680" w:type="dxa"/>
            <w:vAlign w:val="top"/>
          </w:tcPr>
          <w:p w14:paraId="646F0322">
            <w:pPr>
              <w:pStyle w:val="7"/>
              <w:spacing w:before="85" w:line="220" w:lineRule="auto"/>
              <w:ind w:left="45"/>
              <w:rPr>
                <w:sz w:val="20"/>
                <w:szCs w:val="20"/>
              </w:rPr>
            </w:pPr>
            <w:r>
              <w:rPr>
                <w:spacing w:val="2"/>
                <w:sz w:val="20"/>
                <w:szCs w:val="20"/>
              </w:rPr>
              <w:t>其中：天气原因</w:t>
            </w:r>
          </w:p>
        </w:tc>
        <w:tc>
          <w:tcPr>
            <w:tcW w:w="1977" w:type="dxa"/>
            <w:vAlign w:val="top"/>
          </w:tcPr>
          <w:p w14:paraId="7018411F">
            <w:pPr>
              <w:pStyle w:val="7"/>
              <w:spacing w:before="105" w:line="225" w:lineRule="auto"/>
              <w:ind w:left="684"/>
              <w:rPr>
                <w:sz w:val="20"/>
                <w:szCs w:val="20"/>
              </w:rPr>
            </w:pPr>
            <w:r>
              <w:rPr>
                <w:spacing w:val="-2"/>
                <w:sz w:val="20"/>
                <w:szCs w:val="20"/>
              </w:rPr>
              <w:t>47.47%</w:t>
            </w:r>
          </w:p>
        </w:tc>
        <w:tc>
          <w:tcPr>
            <w:tcW w:w="1993" w:type="dxa"/>
            <w:vAlign w:val="top"/>
          </w:tcPr>
          <w:p w14:paraId="3C7FC32D">
            <w:pPr>
              <w:pStyle w:val="7"/>
              <w:spacing w:before="105" w:line="225" w:lineRule="auto"/>
              <w:ind w:left="738"/>
              <w:rPr>
                <w:sz w:val="20"/>
                <w:szCs w:val="20"/>
              </w:rPr>
            </w:pPr>
            <w:r>
              <w:rPr>
                <w:spacing w:val="-1"/>
                <w:sz w:val="20"/>
                <w:szCs w:val="20"/>
              </w:rPr>
              <w:t>-1.15</w:t>
            </w:r>
          </w:p>
        </w:tc>
      </w:tr>
      <w:tr w14:paraId="1D82A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680" w:type="dxa"/>
            <w:vAlign w:val="top"/>
          </w:tcPr>
          <w:p w14:paraId="3214FE12">
            <w:pPr>
              <w:pStyle w:val="7"/>
              <w:spacing w:before="86" w:line="220" w:lineRule="auto"/>
              <w:ind w:left="785"/>
              <w:rPr>
                <w:sz w:val="20"/>
                <w:szCs w:val="20"/>
              </w:rPr>
            </w:pPr>
            <w:r>
              <w:rPr>
                <w:spacing w:val="3"/>
                <w:sz w:val="20"/>
                <w:szCs w:val="20"/>
              </w:rPr>
              <w:t>航空公司原因</w:t>
            </w:r>
          </w:p>
        </w:tc>
        <w:tc>
          <w:tcPr>
            <w:tcW w:w="1977" w:type="dxa"/>
            <w:vAlign w:val="top"/>
          </w:tcPr>
          <w:p w14:paraId="49E01038">
            <w:pPr>
              <w:pStyle w:val="7"/>
              <w:spacing w:before="106" w:line="224" w:lineRule="auto"/>
              <w:ind w:left="684"/>
              <w:rPr>
                <w:sz w:val="20"/>
                <w:szCs w:val="20"/>
              </w:rPr>
            </w:pPr>
            <w:r>
              <w:rPr>
                <w:spacing w:val="-4"/>
                <w:sz w:val="20"/>
                <w:szCs w:val="20"/>
              </w:rPr>
              <w:t>18.36%</w:t>
            </w:r>
          </w:p>
        </w:tc>
        <w:tc>
          <w:tcPr>
            <w:tcW w:w="1993" w:type="dxa"/>
            <w:vAlign w:val="top"/>
          </w:tcPr>
          <w:p w14:paraId="76C05437">
            <w:pPr>
              <w:pStyle w:val="7"/>
              <w:spacing w:before="106" w:line="224" w:lineRule="auto"/>
              <w:ind w:left="738"/>
              <w:rPr>
                <w:sz w:val="20"/>
                <w:szCs w:val="20"/>
              </w:rPr>
            </w:pPr>
            <w:r>
              <w:rPr>
                <w:spacing w:val="-1"/>
                <w:sz w:val="20"/>
                <w:szCs w:val="20"/>
              </w:rPr>
              <w:t>-2.64</w:t>
            </w:r>
          </w:p>
        </w:tc>
      </w:tr>
      <w:tr w14:paraId="7C7CB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680" w:type="dxa"/>
            <w:vAlign w:val="top"/>
          </w:tcPr>
          <w:p w14:paraId="2195533C">
            <w:pPr>
              <w:pStyle w:val="7"/>
              <w:spacing w:before="87" w:line="219" w:lineRule="auto"/>
              <w:ind w:left="795"/>
              <w:rPr>
                <w:sz w:val="20"/>
                <w:szCs w:val="20"/>
              </w:rPr>
            </w:pPr>
            <w:r>
              <w:rPr>
                <w:spacing w:val="3"/>
                <w:sz w:val="20"/>
                <w:szCs w:val="20"/>
              </w:rPr>
              <w:t>空管原因(含流量原因)</w:t>
            </w:r>
          </w:p>
        </w:tc>
        <w:tc>
          <w:tcPr>
            <w:tcW w:w="1977" w:type="dxa"/>
            <w:vAlign w:val="top"/>
          </w:tcPr>
          <w:p w14:paraId="18DA0E3C">
            <w:pPr>
              <w:pStyle w:val="7"/>
              <w:spacing w:before="107" w:line="224" w:lineRule="auto"/>
              <w:ind w:left="735"/>
              <w:rPr>
                <w:sz w:val="20"/>
                <w:szCs w:val="20"/>
              </w:rPr>
            </w:pPr>
            <w:r>
              <w:rPr>
                <w:spacing w:val="-4"/>
                <w:sz w:val="20"/>
                <w:szCs w:val="20"/>
              </w:rPr>
              <w:t>1.79%</w:t>
            </w:r>
          </w:p>
        </w:tc>
        <w:tc>
          <w:tcPr>
            <w:tcW w:w="1993" w:type="dxa"/>
            <w:vAlign w:val="top"/>
          </w:tcPr>
          <w:p w14:paraId="398759A4">
            <w:pPr>
              <w:pStyle w:val="7"/>
              <w:spacing w:before="107" w:line="224" w:lineRule="auto"/>
              <w:ind w:left="738"/>
              <w:rPr>
                <w:sz w:val="20"/>
                <w:szCs w:val="20"/>
              </w:rPr>
            </w:pPr>
            <w:r>
              <w:rPr>
                <w:spacing w:val="-1"/>
                <w:sz w:val="20"/>
                <w:szCs w:val="20"/>
              </w:rPr>
              <w:t>-0.96</w:t>
            </w:r>
          </w:p>
        </w:tc>
      </w:tr>
      <w:tr w14:paraId="2EC44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3680" w:type="dxa"/>
            <w:vAlign w:val="top"/>
          </w:tcPr>
          <w:p w14:paraId="7B444A71">
            <w:pPr>
              <w:pStyle w:val="7"/>
              <w:spacing w:before="97" w:line="220" w:lineRule="auto"/>
              <w:ind w:left="785"/>
              <w:rPr>
                <w:sz w:val="20"/>
                <w:szCs w:val="20"/>
              </w:rPr>
            </w:pPr>
            <w:r>
              <w:rPr>
                <w:spacing w:val="-3"/>
                <w:sz w:val="20"/>
                <w:szCs w:val="20"/>
              </w:rPr>
              <w:t>其他</w:t>
            </w:r>
          </w:p>
        </w:tc>
        <w:tc>
          <w:tcPr>
            <w:tcW w:w="1977" w:type="dxa"/>
            <w:vAlign w:val="top"/>
          </w:tcPr>
          <w:p w14:paraId="398104AC">
            <w:pPr>
              <w:pStyle w:val="7"/>
              <w:spacing w:before="117" w:line="228" w:lineRule="auto"/>
              <w:ind w:left="684"/>
              <w:rPr>
                <w:sz w:val="20"/>
                <w:szCs w:val="20"/>
              </w:rPr>
            </w:pPr>
            <w:r>
              <w:rPr>
                <w:spacing w:val="-2"/>
                <w:sz w:val="20"/>
                <w:szCs w:val="20"/>
              </w:rPr>
              <w:t>32.38%</w:t>
            </w:r>
          </w:p>
        </w:tc>
        <w:tc>
          <w:tcPr>
            <w:tcW w:w="1993" w:type="dxa"/>
            <w:vAlign w:val="top"/>
          </w:tcPr>
          <w:p w14:paraId="3F66D1CC">
            <w:pPr>
              <w:pStyle w:val="7"/>
              <w:spacing w:before="117" w:line="228" w:lineRule="auto"/>
              <w:ind w:left="787"/>
              <w:rPr>
                <w:sz w:val="20"/>
                <w:szCs w:val="20"/>
              </w:rPr>
            </w:pPr>
            <w:r>
              <w:rPr>
                <w:spacing w:val="-2"/>
                <w:sz w:val="20"/>
                <w:szCs w:val="20"/>
              </w:rPr>
              <w:t>4.75</w:t>
            </w:r>
          </w:p>
        </w:tc>
      </w:tr>
    </w:tbl>
    <w:p w14:paraId="4B2A8417">
      <w:pPr>
        <w:spacing w:before="174" w:line="306" w:lineRule="auto"/>
        <w:ind w:right="9" w:firstLine="389"/>
        <w:rPr>
          <w:rFonts w:ascii="宋体" w:hAnsi="宋体" w:eastAsia="宋体" w:cs="宋体"/>
          <w:sz w:val="22"/>
          <w:szCs w:val="22"/>
        </w:rPr>
      </w:pPr>
      <w:r>
        <w:rPr>
          <w:rFonts w:ascii="宋体" w:hAnsi="宋体" w:eastAsia="宋体" w:cs="宋体"/>
          <w:spacing w:val="6"/>
          <w:sz w:val="22"/>
          <w:szCs w:val="22"/>
        </w:rPr>
        <w:t>226.2015—2019年，我国民航旅客运输量同比增量高于5000万人次的年份</w:t>
      </w:r>
      <w:r>
        <w:rPr>
          <w:rFonts w:ascii="宋体" w:hAnsi="宋体" w:eastAsia="宋体" w:cs="宋体"/>
          <w:spacing w:val="8"/>
          <w:sz w:val="22"/>
          <w:szCs w:val="22"/>
        </w:rPr>
        <w:t xml:space="preserve"> </w:t>
      </w:r>
      <w:r>
        <w:rPr>
          <w:rFonts w:ascii="宋体" w:hAnsi="宋体" w:eastAsia="宋体" w:cs="宋体"/>
          <w:spacing w:val="-18"/>
          <w:sz w:val="22"/>
          <w:szCs w:val="22"/>
        </w:rPr>
        <w:t>有</w:t>
      </w:r>
      <w:r>
        <w:rPr>
          <w:rFonts w:ascii="宋体" w:hAnsi="宋体" w:eastAsia="宋体" w:cs="宋体"/>
          <w:spacing w:val="7"/>
          <w:sz w:val="22"/>
          <w:szCs w:val="22"/>
        </w:rPr>
        <w:t xml:space="preserve"> </w:t>
      </w:r>
      <w:r>
        <w:rPr>
          <w:rFonts w:ascii="宋体" w:hAnsi="宋体" w:eastAsia="宋体" w:cs="宋体"/>
          <w:spacing w:val="-18"/>
          <w:sz w:val="22"/>
          <w:szCs w:val="22"/>
        </w:rPr>
        <w:t>(</w:t>
      </w:r>
      <w:r>
        <w:rPr>
          <w:rFonts w:ascii="宋体" w:hAnsi="宋体" w:eastAsia="宋体" w:cs="宋体"/>
          <w:spacing w:val="5"/>
          <w:sz w:val="22"/>
          <w:szCs w:val="22"/>
        </w:rPr>
        <w:t xml:space="preserve">    </w:t>
      </w:r>
      <w:r>
        <w:rPr>
          <w:rFonts w:ascii="宋体" w:hAnsi="宋体" w:eastAsia="宋体" w:cs="宋体"/>
          <w:spacing w:val="-18"/>
          <w:sz w:val="22"/>
          <w:szCs w:val="22"/>
        </w:rPr>
        <w:t>)。</w:t>
      </w:r>
    </w:p>
    <w:p w14:paraId="19B6329C">
      <w:pPr>
        <w:spacing w:line="219" w:lineRule="auto"/>
        <w:ind w:left="399"/>
        <w:rPr>
          <w:rFonts w:ascii="宋体" w:hAnsi="宋体" w:eastAsia="宋体" w:cs="宋体"/>
          <w:sz w:val="22"/>
          <w:szCs w:val="22"/>
        </w:rPr>
      </w:pPr>
      <w:r>
        <w:rPr>
          <w:rFonts w:ascii="Times New Roman" w:hAnsi="Times New Roman" w:eastAsia="Times New Roman" w:cs="Times New Roman"/>
          <w:spacing w:val="6"/>
          <w:sz w:val="22"/>
          <w:szCs w:val="22"/>
        </w:rPr>
        <w:t xml:space="preserve">A.1 </w:t>
      </w:r>
      <w:r>
        <w:rPr>
          <w:rFonts w:ascii="宋体" w:hAnsi="宋体" w:eastAsia="宋体" w:cs="宋体"/>
          <w:spacing w:val="6"/>
          <w:sz w:val="22"/>
          <w:szCs w:val="22"/>
        </w:rPr>
        <w:t>个</w:t>
      </w:r>
      <w:r>
        <w:rPr>
          <w:rFonts w:ascii="宋体" w:hAnsi="宋体" w:eastAsia="宋体" w:cs="宋体"/>
          <w:spacing w:val="1"/>
          <w:sz w:val="22"/>
          <w:szCs w:val="22"/>
        </w:rPr>
        <w:t xml:space="preserve">                        </w:t>
      </w:r>
      <w:r>
        <w:rPr>
          <w:rFonts w:ascii="Times New Roman" w:hAnsi="Times New Roman" w:eastAsia="Times New Roman" w:cs="Times New Roman"/>
          <w:spacing w:val="6"/>
          <w:sz w:val="22"/>
          <w:szCs w:val="22"/>
        </w:rPr>
        <w:t>B.</w:t>
      </w:r>
      <w:r>
        <w:rPr>
          <w:rFonts w:ascii="宋体" w:hAnsi="宋体" w:eastAsia="宋体" w:cs="宋体"/>
          <w:spacing w:val="6"/>
          <w:sz w:val="22"/>
          <w:szCs w:val="22"/>
        </w:rPr>
        <w:t>2个</w:t>
      </w:r>
    </w:p>
    <w:p w14:paraId="47FC0B76">
      <w:pPr>
        <w:pStyle w:val="3"/>
        <w:spacing w:before="68" w:line="300" w:lineRule="exact"/>
        <w:ind w:left="399"/>
        <w:rPr>
          <w:rFonts w:ascii="宋体" w:hAnsi="宋体" w:eastAsia="宋体" w:cs="宋体"/>
          <w:sz w:val="22"/>
          <w:szCs w:val="22"/>
        </w:rPr>
      </w:pPr>
      <w:r>
        <w:rPr>
          <w:spacing w:val="-3"/>
          <w:position w:val="1"/>
          <w:sz w:val="22"/>
          <w:szCs w:val="22"/>
        </w:rPr>
        <w:t>C.3</w:t>
      </w:r>
      <w:r>
        <w:rPr>
          <w:spacing w:val="-23"/>
          <w:position w:val="1"/>
          <w:sz w:val="22"/>
          <w:szCs w:val="22"/>
        </w:rPr>
        <w:t xml:space="preserve"> </w:t>
      </w:r>
      <w:r>
        <w:rPr>
          <w:rFonts w:ascii="宋体" w:hAnsi="宋体" w:eastAsia="宋体" w:cs="宋体"/>
          <w:spacing w:val="-3"/>
          <w:position w:val="1"/>
          <w:sz w:val="22"/>
          <w:szCs w:val="22"/>
        </w:rPr>
        <w:t>个</w:t>
      </w:r>
      <w:r>
        <w:rPr>
          <w:rFonts w:ascii="宋体" w:hAnsi="宋体" w:eastAsia="宋体" w:cs="宋体"/>
          <w:spacing w:val="1"/>
          <w:position w:val="1"/>
          <w:sz w:val="22"/>
          <w:szCs w:val="22"/>
        </w:rPr>
        <w:t xml:space="preserve">                        </w:t>
      </w:r>
      <w:r>
        <w:rPr>
          <w:rFonts w:ascii="Times New Roman" w:hAnsi="Times New Roman" w:eastAsia="Times New Roman" w:cs="Times New Roman"/>
          <w:spacing w:val="-3"/>
          <w:position w:val="1"/>
          <w:sz w:val="22"/>
          <w:szCs w:val="22"/>
        </w:rPr>
        <w:t>D.4</w:t>
      </w:r>
      <w:r>
        <w:rPr>
          <w:rFonts w:ascii="Times New Roman" w:hAnsi="Times New Roman" w:eastAsia="Times New Roman" w:cs="Times New Roman"/>
          <w:spacing w:val="29"/>
          <w:w w:val="101"/>
          <w:position w:val="1"/>
          <w:sz w:val="22"/>
          <w:szCs w:val="22"/>
        </w:rPr>
        <w:t xml:space="preserve"> </w:t>
      </w:r>
      <w:r>
        <w:rPr>
          <w:rFonts w:ascii="宋体" w:hAnsi="宋体" w:eastAsia="宋体" w:cs="宋体"/>
          <w:spacing w:val="-3"/>
          <w:position w:val="1"/>
          <w:sz w:val="22"/>
          <w:szCs w:val="22"/>
        </w:rPr>
        <w:t>个</w:t>
      </w:r>
    </w:p>
    <w:p w14:paraId="1B0BFE8C">
      <w:pPr>
        <w:spacing w:before="120" w:line="219" w:lineRule="auto"/>
        <w:ind w:left="389"/>
        <w:rPr>
          <w:rFonts w:ascii="宋体" w:hAnsi="宋体" w:eastAsia="宋体" w:cs="宋体"/>
          <w:sz w:val="22"/>
          <w:szCs w:val="22"/>
        </w:rPr>
      </w:pPr>
      <w:r>
        <w:rPr>
          <w:rFonts w:ascii="宋体" w:hAnsi="宋体" w:eastAsia="宋体" w:cs="宋体"/>
          <w:spacing w:val="-5"/>
          <w:sz w:val="22"/>
          <w:szCs w:val="22"/>
        </w:rPr>
        <w:t>227.2015—2019年，平均每年</w:t>
      </w:r>
      <w:r>
        <w:rPr>
          <w:rFonts w:ascii="宋体" w:hAnsi="宋体" w:eastAsia="宋体" w:cs="宋体"/>
          <w:spacing w:val="-6"/>
          <w:sz w:val="22"/>
          <w:szCs w:val="22"/>
        </w:rPr>
        <w:t>民航旅客运输量约为(</w:t>
      </w:r>
      <w:r>
        <w:rPr>
          <w:rFonts w:ascii="宋体" w:hAnsi="宋体" w:eastAsia="宋体" w:cs="宋体"/>
          <w:spacing w:val="12"/>
          <w:sz w:val="22"/>
          <w:szCs w:val="22"/>
        </w:rPr>
        <w:t xml:space="preserve">    </w:t>
      </w:r>
      <w:r>
        <w:rPr>
          <w:rFonts w:ascii="宋体" w:hAnsi="宋体" w:eastAsia="宋体" w:cs="宋体"/>
          <w:spacing w:val="-6"/>
          <w:sz w:val="22"/>
          <w:szCs w:val="22"/>
        </w:rPr>
        <w:t>)</w:t>
      </w:r>
    </w:p>
    <w:p w14:paraId="4BA2F2DB">
      <w:pPr>
        <w:spacing w:before="90" w:line="219" w:lineRule="auto"/>
        <w:ind w:left="399"/>
        <w:rPr>
          <w:rFonts w:ascii="宋体" w:hAnsi="宋体" w:eastAsia="宋体" w:cs="宋体"/>
          <w:sz w:val="22"/>
          <w:szCs w:val="22"/>
        </w:rPr>
      </w:pPr>
      <w:r>
        <w:rPr>
          <w:rFonts w:ascii="Times New Roman" w:hAnsi="Times New Roman" w:eastAsia="Times New Roman" w:cs="Times New Roman"/>
          <w:spacing w:val="-1"/>
          <w:position w:val="-1"/>
          <w:sz w:val="22"/>
          <w:szCs w:val="22"/>
        </w:rPr>
        <w:t>A.4.96</w:t>
      </w:r>
      <w:r>
        <w:rPr>
          <w:rFonts w:ascii="Times New Roman" w:hAnsi="Times New Roman" w:eastAsia="Times New Roman" w:cs="Times New Roman"/>
          <w:spacing w:val="4"/>
          <w:position w:val="-1"/>
          <w:sz w:val="22"/>
          <w:szCs w:val="22"/>
        </w:rPr>
        <w:t xml:space="preserve"> </w:t>
      </w:r>
      <w:r>
        <w:rPr>
          <w:rFonts w:ascii="宋体" w:hAnsi="宋体" w:eastAsia="宋体" w:cs="宋体"/>
          <w:spacing w:val="-1"/>
          <w:position w:val="-1"/>
          <w:sz w:val="22"/>
          <w:szCs w:val="22"/>
        </w:rPr>
        <w:t xml:space="preserve">亿人次                  </w:t>
      </w:r>
      <w:r>
        <w:rPr>
          <w:rFonts w:ascii="Times New Roman" w:hAnsi="Times New Roman" w:eastAsia="Times New Roman" w:cs="Times New Roman"/>
          <w:spacing w:val="-1"/>
          <w:position w:val="1"/>
          <w:sz w:val="22"/>
          <w:szCs w:val="22"/>
        </w:rPr>
        <w:t xml:space="preserve">B.5.50 </w:t>
      </w:r>
      <w:r>
        <w:rPr>
          <w:rFonts w:ascii="宋体" w:hAnsi="宋体" w:eastAsia="宋体" w:cs="宋体"/>
          <w:spacing w:val="-1"/>
          <w:position w:val="1"/>
          <w:sz w:val="22"/>
          <w:szCs w:val="22"/>
        </w:rPr>
        <w:t>亿人次</w:t>
      </w:r>
    </w:p>
    <w:p w14:paraId="6927F060">
      <w:pPr>
        <w:spacing w:before="109" w:line="219" w:lineRule="auto"/>
        <w:ind w:left="399"/>
        <w:rPr>
          <w:rFonts w:ascii="宋体" w:hAnsi="宋体" w:eastAsia="宋体" w:cs="宋体"/>
          <w:sz w:val="22"/>
          <w:szCs w:val="22"/>
        </w:rPr>
      </w:pPr>
      <w:r>
        <w:rPr>
          <w:rFonts w:ascii="Times New Roman" w:hAnsi="Times New Roman" w:eastAsia="Times New Roman" w:cs="Times New Roman"/>
          <w:sz w:val="22"/>
          <w:szCs w:val="22"/>
        </w:rPr>
        <w:t xml:space="preserve">C.5.72 </w:t>
      </w:r>
      <w:r>
        <w:rPr>
          <w:rFonts w:ascii="宋体" w:hAnsi="宋体" w:eastAsia="宋体" w:cs="宋体"/>
          <w:sz w:val="22"/>
          <w:szCs w:val="22"/>
        </w:rPr>
        <w:t xml:space="preserve">亿人次               </w:t>
      </w:r>
      <w:r>
        <w:rPr>
          <w:rFonts w:ascii="宋体" w:hAnsi="宋体" w:eastAsia="宋体" w:cs="宋体"/>
          <w:spacing w:val="-1"/>
          <w:sz w:val="22"/>
          <w:szCs w:val="22"/>
        </w:rPr>
        <w:t xml:space="preserve">   </w:t>
      </w:r>
      <w:r>
        <w:rPr>
          <w:rFonts w:ascii="Times New Roman" w:hAnsi="Times New Roman" w:eastAsia="Times New Roman" w:cs="Times New Roman"/>
          <w:spacing w:val="-1"/>
          <w:sz w:val="22"/>
          <w:szCs w:val="22"/>
        </w:rPr>
        <w:t xml:space="preserve">D.6.01 </w:t>
      </w:r>
      <w:r>
        <w:rPr>
          <w:rFonts w:ascii="宋体" w:hAnsi="宋体" w:eastAsia="宋体" w:cs="宋体"/>
          <w:spacing w:val="-1"/>
          <w:sz w:val="22"/>
          <w:szCs w:val="22"/>
        </w:rPr>
        <w:t>亿人次</w:t>
      </w:r>
    </w:p>
    <w:p w14:paraId="72AE26F8">
      <w:pPr>
        <w:spacing w:before="89" w:line="326" w:lineRule="auto"/>
        <w:ind w:left="19" w:right="11" w:firstLine="379"/>
        <w:rPr>
          <w:rFonts w:ascii="宋体" w:hAnsi="宋体" w:eastAsia="宋体" w:cs="宋体"/>
          <w:sz w:val="22"/>
          <w:szCs w:val="22"/>
        </w:rPr>
      </w:pPr>
      <w:r>
        <w:rPr>
          <w:rFonts w:ascii="宋体" w:hAnsi="宋体" w:eastAsia="宋体" w:cs="宋体"/>
          <w:spacing w:val="-5"/>
          <w:sz w:val="22"/>
          <w:szCs w:val="22"/>
        </w:rPr>
        <w:t>228.2019年全国客运航空公司执行航班中，</w:t>
      </w:r>
      <w:r>
        <w:rPr>
          <w:rFonts w:ascii="宋体" w:hAnsi="宋体" w:eastAsia="宋体" w:cs="宋体"/>
          <w:spacing w:val="-6"/>
          <w:sz w:val="22"/>
          <w:szCs w:val="22"/>
        </w:rPr>
        <w:t>正常航班班次与不正常航班班次的</w:t>
      </w:r>
      <w:r>
        <w:rPr>
          <w:rFonts w:ascii="宋体" w:hAnsi="宋体" w:eastAsia="宋体" w:cs="宋体"/>
          <w:sz w:val="22"/>
          <w:szCs w:val="22"/>
        </w:rPr>
        <w:t xml:space="preserve"> </w:t>
      </w:r>
      <w:r>
        <w:rPr>
          <w:rFonts w:ascii="宋体" w:hAnsi="宋体" w:eastAsia="宋体" w:cs="宋体"/>
          <w:spacing w:val="-3"/>
          <w:sz w:val="22"/>
          <w:szCs w:val="22"/>
        </w:rPr>
        <w:t>比约为(</w:t>
      </w:r>
      <w:r>
        <w:rPr>
          <w:rFonts w:ascii="宋体" w:hAnsi="宋体" w:eastAsia="宋体" w:cs="宋体"/>
          <w:spacing w:val="10"/>
          <w:sz w:val="22"/>
          <w:szCs w:val="22"/>
        </w:rPr>
        <w:t xml:space="preserve">    </w:t>
      </w:r>
      <w:r>
        <w:rPr>
          <w:rFonts w:ascii="宋体" w:hAnsi="宋体" w:eastAsia="宋体" w:cs="宋体"/>
          <w:spacing w:val="-3"/>
          <w:sz w:val="22"/>
          <w:szCs w:val="22"/>
        </w:rPr>
        <w:t>)。</w:t>
      </w:r>
    </w:p>
    <w:p w14:paraId="2099570D">
      <w:pPr>
        <w:spacing w:line="197"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A.5:1</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B.3:1</w:t>
      </w:r>
    </w:p>
    <w:p w14:paraId="6121F773">
      <w:pPr>
        <w:spacing w:before="162" w:line="197" w:lineRule="auto"/>
        <w:ind w:left="39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C.7:3                                 </w:t>
      </w:r>
      <w:r>
        <w:rPr>
          <w:rFonts w:ascii="Times New Roman" w:hAnsi="Times New Roman" w:eastAsia="Times New Roman" w:cs="Times New Roman"/>
          <w:spacing w:val="-1"/>
          <w:sz w:val="22"/>
          <w:szCs w:val="22"/>
        </w:rPr>
        <w:t xml:space="preserve">                  D.9:2</w:t>
      </w:r>
    </w:p>
    <w:p w14:paraId="33C0C1EE">
      <w:pPr>
        <w:spacing w:before="136" w:line="310" w:lineRule="auto"/>
        <w:ind w:left="9" w:firstLine="379"/>
        <w:rPr>
          <w:rFonts w:ascii="宋体" w:hAnsi="宋体" w:eastAsia="宋体" w:cs="宋体"/>
          <w:sz w:val="22"/>
          <w:szCs w:val="22"/>
        </w:rPr>
      </w:pPr>
      <w:r>
        <w:rPr>
          <w:rFonts w:ascii="宋体" w:hAnsi="宋体" w:eastAsia="宋体" w:cs="宋体"/>
          <w:spacing w:val="1"/>
          <w:sz w:val="22"/>
          <w:szCs w:val="22"/>
        </w:rPr>
        <w:t>229.2019年主要航空公司共执行航班中，因天气原因致使航班不正常的班次</w:t>
      </w:r>
      <w:r>
        <w:rPr>
          <w:rFonts w:ascii="宋体" w:hAnsi="宋体" w:eastAsia="宋体" w:cs="宋体"/>
          <w:sz w:val="22"/>
          <w:szCs w:val="22"/>
        </w:rPr>
        <w:t xml:space="preserve"> </w:t>
      </w:r>
      <w:r>
        <w:rPr>
          <w:rFonts w:ascii="宋体" w:hAnsi="宋体" w:eastAsia="宋体" w:cs="宋体"/>
          <w:spacing w:val="-21"/>
          <w:sz w:val="22"/>
          <w:szCs w:val="22"/>
        </w:rPr>
        <w:t>数</w:t>
      </w:r>
      <w:r>
        <w:rPr>
          <w:rFonts w:ascii="宋体" w:hAnsi="宋体" w:eastAsia="宋体" w:cs="宋体"/>
          <w:spacing w:val="9"/>
          <w:sz w:val="22"/>
          <w:szCs w:val="22"/>
        </w:rPr>
        <w:t xml:space="preserve"> </w:t>
      </w:r>
      <w:r>
        <w:rPr>
          <w:rFonts w:ascii="宋体" w:hAnsi="宋体" w:eastAsia="宋体" w:cs="宋体"/>
          <w:spacing w:val="-21"/>
          <w:sz w:val="22"/>
          <w:szCs w:val="22"/>
        </w:rPr>
        <w:t>(</w:t>
      </w:r>
      <w:r>
        <w:rPr>
          <w:rFonts w:ascii="宋体" w:hAnsi="宋体" w:eastAsia="宋体" w:cs="宋体"/>
          <w:spacing w:val="7"/>
          <w:sz w:val="22"/>
          <w:szCs w:val="22"/>
        </w:rPr>
        <w:t xml:space="preserve">    </w:t>
      </w:r>
      <w:r>
        <w:rPr>
          <w:rFonts w:ascii="宋体" w:hAnsi="宋体" w:eastAsia="宋体" w:cs="宋体"/>
          <w:spacing w:val="-21"/>
          <w:sz w:val="22"/>
          <w:szCs w:val="22"/>
        </w:rPr>
        <w:t>)。</w:t>
      </w:r>
    </w:p>
    <w:p w14:paraId="39171280">
      <w:pPr>
        <w:spacing w:line="219" w:lineRule="auto"/>
        <w:ind w:left="389"/>
        <w:rPr>
          <w:rFonts w:ascii="宋体" w:hAnsi="宋体" w:eastAsia="宋体" w:cs="宋体"/>
          <w:sz w:val="22"/>
          <w:szCs w:val="22"/>
        </w:rPr>
      </w:pPr>
      <w:r>
        <w:rPr>
          <w:rFonts w:ascii="Times New Roman" w:hAnsi="Times New Roman" w:eastAsia="Times New Roman" w:cs="Times New Roman"/>
          <w:spacing w:val="6"/>
          <w:sz w:val="22"/>
          <w:szCs w:val="22"/>
        </w:rPr>
        <w:t xml:space="preserve">A. </w:t>
      </w:r>
      <w:r>
        <w:rPr>
          <w:rFonts w:ascii="宋体" w:hAnsi="宋体" w:eastAsia="宋体" w:cs="宋体"/>
          <w:spacing w:val="6"/>
          <w:sz w:val="22"/>
          <w:szCs w:val="22"/>
        </w:rPr>
        <w:t xml:space="preserve">低于20万班次              </w:t>
      </w:r>
      <w:r>
        <w:rPr>
          <w:rFonts w:ascii="Times New Roman" w:hAnsi="Times New Roman" w:eastAsia="Times New Roman" w:cs="Times New Roman"/>
          <w:spacing w:val="6"/>
          <w:sz w:val="22"/>
          <w:szCs w:val="22"/>
        </w:rPr>
        <w:t xml:space="preserve">B. </w:t>
      </w:r>
      <w:r>
        <w:rPr>
          <w:rFonts w:ascii="宋体" w:hAnsi="宋体" w:eastAsia="宋体" w:cs="宋体"/>
          <w:spacing w:val="6"/>
          <w:sz w:val="22"/>
          <w:szCs w:val="22"/>
        </w:rPr>
        <w:t>在20～30万</w:t>
      </w:r>
      <w:r>
        <w:rPr>
          <w:rFonts w:ascii="宋体" w:hAnsi="宋体" w:eastAsia="宋体" w:cs="宋体"/>
          <w:spacing w:val="5"/>
          <w:sz w:val="22"/>
          <w:szCs w:val="22"/>
        </w:rPr>
        <w:t>班次之间</w:t>
      </w:r>
    </w:p>
    <w:p w14:paraId="260DAA7C">
      <w:pPr>
        <w:spacing w:before="109" w:line="219" w:lineRule="auto"/>
        <w:ind w:left="409"/>
        <w:rPr>
          <w:rFonts w:ascii="宋体" w:hAnsi="宋体" w:eastAsia="宋体" w:cs="宋体"/>
          <w:sz w:val="22"/>
          <w:szCs w:val="22"/>
        </w:rPr>
      </w:pPr>
      <w:r>
        <w:rPr>
          <w:rFonts w:ascii="Times New Roman" w:hAnsi="Times New Roman" w:eastAsia="Times New Roman" w:cs="Times New Roman"/>
          <w:spacing w:val="4"/>
          <w:sz w:val="22"/>
          <w:szCs w:val="22"/>
        </w:rPr>
        <w:t>C.</w:t>
      </w:r>
      <w:r>
        <w:rPr>
          <w:rFonts w:ascii="Times New Roman" w:hAnsi="Times New Roman" w:eastAsia="Times New Roman" w:cs="Times New Roman"/>
          <w:spacing w:val="-1"/>
          <w:sz w:val="22"/>
          <w:szCs w:val="22"/>
        </w:rPr>
        <w:t xml:space="preserve"> </w:t>
      </w:r>
      <w:r>
        <w:rPr>
          <w:rFonts w:ascii="宋体" w:hAnsi="宋体" w:eastAsia="宋体" w:cs="宋体"/>
          <w:spacing w:val="4"/>
          <w:sz w:val="22"/>
          <w:szCs w:val="22"/>
        </w:rPr>
        <w:t>在140～150万班次之间</w:t>
      </w:r>
      <w:r>
        <w:rPr>
          <w:rFonts w:ascii="宋体" w:hAnsi="宋体" w:eastAsia="宋体" w:cs="宋体"/>
          <w:spacing w:val="11"/>
          <w:sz w:val="22"/>
          <w:szCs w:val="22"/>
        </w:rPr>
        <w:t xml:space="preserve">      </w:t>
      </w:r>
      <w:r>
        <w:rPr>
          <w:rFonts w:ascii="Times New Roman" w:hAnsi="Times New Roman" w:eastAsia="Times New Roman" w:cs="Times New Roman"/>
          <w:spacing w:val="4"/>
          <w:sz w:val="22"/>
          <w:szCs w:val="22"/>
        </w:rPr>
        <w:t xml:space="preserve">D. </w:t>
      </w:r>
      <w:r>
        <w:rPr>
          <w:rFonts w:ascii="宋体" w:hAnsi="宋体" w:eastAsia="宋体" w:cs="宋体"/>
          <w:spacing w:val="4"/>
          <w:sz w:val="22"/>
          <w:szCs w:val="22"/>
        </w:rPr>
        <w:t>高于150万班次</w:t>
      </w:r>
    </w:p>
    <w:p w14:paraId="1D83D88A">
      <w:pPr>
        <w:spacing w:before="100" w:line="220" w:lineRule="auto"/>
        <w:ind w:left="389"/>
        <w:rPr>
          <w:rFonts w:ascii="宋体" w:hAnsi="宋体" w:eastAsia="宋体" w:cs="宋体"/>
          <w:sz w:val="22"/>
          <w:szCs w:val="22"/>
        </w:rPr>
      </w:pPr>
      <w:r>
        <w:rPr>
          <w:rFonts w:ascii="宋体" w:hAnsi="宋体" w:eastAsia="宋体" w:cs="宋体"/>
          <w:spacing w:val="-7"/>
          <w:sz w:val="22"/>
          <w:szCs w:val="22"/>
        </w:rPr>
        <w:t>230.下列能够从上述资料中推出的是(</w:t>
      </w:r>
      <w:r>
        <w:rPr>
          <w:rFonts w:ascii="宋体" w:hAnsi="宋体" w:eastAsia="宋体" w:cs="宋体"/>
          <w:spacing w:val="8"/>
          <w:sz w:val="22"/>
          <w:szCs w:val="22"/>
        </w:rPr>
        <w:t xml:space="preserve">    </w:t>
      </w:r>
      <w:r>
        <w:rPr>
          <w:rFonts w:ascii="宋体" w:hAnsi="宋体" w:eastAsia="宋体" w:cs="宋体"/>
          <w:spacing w:val="-7"/>
          <w:sz w:val="22"/>
          <w:szCs w:val="22"/>
        </w:rPr>
        <w:t>)。</w:t>
      </w:r>
    </w:p>
    <w:p w14:paraId="7780F239">
      <w:pPr>
        <w:spacing w:before="107" w:line="219" w:lineRule="auto"/>
        <w:ind w:left="409"/>
        <w:rPr>
          <w:rFonts w:ascii="宋体" w:hAnsi="宋体" w:eastAsia="宋体" w:cs="宋体"/>
          <w:sz w:val="22"/>
          <w:szCs w:val="22"/>
        </w:rPr>
      </w:pPr>
      <w:r>
        <w:rPr>
          <w:rFonts w:ascii="Times New Roman" w:hAnsi="Times New Roman" w:eastAsia="Times New Roman" w:cs="Times New Roman"/>
          <w:spacing w:val="-12"/>
          <w:sz w:val="22"/>
          <w:szCs w:val="22"/>
        </w:rPr>
        <w:t>A.</w:t>
      </w:r>
      <w:r>
        <w:rPr>
          <w:rFonts w:ascii="Times New Roman" w:hAnsi="Times New Roman" w:eastAsia="Times New Roman" w:cs="Times New Roman"/>
          <w:spacing w:val="-2"/>
          <w:sz w:val="22"/>
          <w:szCs w:val="22"/>
        </w:rPr>
        <w:t xml:space="preserve"> </w:t>
      </w:r>
      <w:r>
        <w:rPr>
          <w:rFonts w:ascii="宋体" w:hAnsi="宋体" w:eastAsia="宋体" w:cs="宋体"/>
          <w:spacing w:val="-12"/>
          <w:sz w:val="22"/>
          <w:szCs w:val="22"/>
        </w:rPr>
        <w:t>航空公司原因是造成全部航空公司航班不正常的主要原因</w:t>
      </w:r>
    </w:p>
    <w:p w14:paraId="54030AEE">
      <w:pPr>
        <w:spacing w:before="119" w:line="219" w:lineRule="auto"/>
        <w:ind w:left="399"/>
        <w:rPr>
          <w:rFonts w:ascii="宋体" w:hAnsi="宋体" w:eastAsia="宋体" w:cs="宋体"/>
          <w:sz w:val="22"/>
          <w:szCs w:val="22"/>
        </w:rPr>
      </w:pPr>
      <w:r>
        <w:rPr>
          <w:rFonts w:ascii="Times New Roman" w:hAnsi="Times New Roman" w:eastAsia="Times New Roman" w:cs="Times New Roman"/>
          <w:spacing w:val="-8"/>
          <w:sz w:val="22"/>
          <w:szCs w:val="22"/>
        </w:rPr>
        <w:t>B.2019</w:t>
      </w:r>
      <w:r>
        <w:rPr>
          <w:rFonts w:ascii="Times New Roman" w:hAnsi="Times New Roman" w:eastAsia="Times New Roman" w:cs="Times New Roman"/>
          <w:spacing w:val="28"/>
          <w:w w:val="101"/>
          <w:sz w:val="22"/>
          <w:szCs w:val="22"/>
        </w:rPr>
        <w:t xml:space="preserve"> </w:t>
      </w:r>
      <w:r>
        <w:rPr>
          <w:rFonts w:ascii="宋体" w:hAnsi="宋体" w:eastAsia="宋体" w:cs="宋体"/>
          <w:spacing w:val="-8"/>
          <w:sz w:val="22"/>
          <w:szCs w:val="22"/>
        </w:rPr>
        <w:t>年主要航空公司执行航班中，正常航班约为290.11万班次</w:t>
      </w:r>
    </w:p>
    <w:p w14:paraId="40C19F8C">
      <w:pPr>
        <w:spacing w:before="99" w:line="219" w:lineRule="auto"/>
        <w:ind w:left="399"/>
        <w:rPr>
          <w:rFonts w:ascii="宋体" w:hAnsi="宋体" w:eastAsia="宋体" w:cs="宋体"/>
          <w:sz w:val="22"/>
          <w:szCs w:val="22"/>
        </w:rPr>
      </w:pPr>
      <w:r>
        <w:rPr>
          <w:rFonts w:ascii="Times New Roman" w:hAnsi="Times New Roman" w:eastAsia="Times New Roman" w:cs="Times New Roman"/>
          <w:spacing w:val="-7"/>
          <w:sz w:val="22"/>
          <w:szCs w:val="22"/>
        </w:rPr>
        <w:t xml:space="preserve">C.2018 </w:t>
      </w:r>
      <w:r>
        <w:rPr>
          <w:rFonts w:ascii="宋体" w:hAnsi="宋体" w:eastAsia="宋体" w:cs="宋体"/>
          <w:spacing w:val="-7"/>
          <w:sz w:val="22"/>
          <w:szCs w:val="22"/>
        </w:rPr>
        <w:t>年港澳台航线完成旅客运输量约</w:t>
      </w:r>
      <w:r>
        <w:rPr>
          <w:rFonts w:ascii="宋体" w:hAnsi="宋体" w:eastAsia="宋体" w:cs="宋体"/>
          <w:spacing w:val="-8"/>
          <w:sz w:val="22"/>
          <w:szCs w:val="22"/>
        </w:rPr>
        <w:t>占国内航线旅客运输量的5.04%</w:t>
      </w:r>
    </w:p>
    <w:p w14:paraId="6DCF6E57">
      <w:pPr>
        <w:spacing w:line="219" w:lineRule="auto"/>
        <w:rPr>
          <w:rFonts w:ascii="宋体" w:hAnsi="宋体" w:eastAsia="宋体" w:cs="宋体"/>
          <w:sz w:val="22"/>
          <w:szCs w:val="22"/>
        </w:rPr>
        <w:sectPr>
          <w:footerReference r:id="rId153" w:type="default"/>
          <w:pgSz w:w="10340" w:h="14570"/>
          <w:pgMar w:top="400" w:right="1321" w:bottom="998" w:left="1330" w:header="0" w:footer="713" w:gutter="0"/>
          <w:cols w:space="720" w:num="1"/>
        </w:sectPr>
      </w:pPr>
    </w:p>
    <w:p w14:paraId="514440DB">
      <w:pPr>
        <w:pStyle w:val="3"/>
        <w:spacing w:line="267" w:lineRule="auto"/>
      </w:pPr>
    </w:p>
    <w:p w14:paraId="25A0380D">
      <w:pPr>
        <w:pStyle w:val="3"/>
        <w:spacing w:line="267" w:lineRule="auto"/>
      </w:pPr>
    </w:p>
    <w:p w14:paraId="692DEBEC">
      <w:pPr>
        <w:pStyle w:val="3"/>
        <w:spacing w:line="267" w:lineRule="auto"/>
      </w:pPr>
    </w:p>
    <w:p w14:paraId="6547DE88">
      <w:pPr>
        <w:pStyle w:val="3"/>
        <w:spacing w:line="268" w:lineRule="auto"/>
      </w:pPr>
    </w:p>
    <w:p w14:paraId="019DCACF">
      <w:pPr>
        <w:spacing w:before="71" w:line="317" w:lineRule="auto"/>
        <w:ind w:left="645" w:right="37" w:hanging="280"/>
        <w:rPr>
          <w:rFonts w:ascii="宋体" w:hAnsi="宋体" w:eastAsia="宋体" w:cs="宋体"/>
          <w:sz w:val="22"/>
          <w:szCs w:val="22"/>
        </w:rPr>
      </w:pPr>
      <w:r>
        <w:rPr>
          <w:rFonts w:ascii="Times New Roman" w:hAnsi="Times New Roman" w:eastAsia="Times New Roman" w:cs="Times New Roman"/>
          <w:spacing w:val="-7"/>
          <w:sz w:val="22"/>
          <w:szCs w:val="22"/>
        </w:rPr>
        <w:t>D.2019</w:t>
      </w:r>
      <w:r>
        <w:rPr>
          <w:rFonts w:ascii="Times New Roman" w:hAnsi="Times New Roman" w:eastAsia="Times New Roman" w:cs="Times New Roman"/>
          <w:spacing w:val="-10"/>
          <w:sz w:val="22"/>
          <w:szCs w:val="22"/>
        </w:rPr>
        <w:t xml:space="preserve"> </w:t>
      </w:r>
      <w:r>
        <w:rPr>
          <w:rFonts w:ascii="宋体" w:hAnsi="宋体" w:eastAsia="宋体" w:cs="宋体"/>
          <w:spacing w:val="-7"/>
          <w:sz w:val="22"/>
          <w:szCs w:val="22"/>
        </w:rPr>
        <w:t>年全部航空公司航班不正常原因中，占比比上年减少幅度最大的是航空</w:t>
      </w:r>
      <w:r>
        <w:rPr>
          <w:rFonts w:ascii="宋体" w:hAnsi="宋体" w:eastAsia="宋体" w:cs="宋体"/>
          <w:sz w:val="22"/>
          <w:szCs w:val="22"/>
        </w:rPr>
        <w:t xml:space="preserve"> </w:t>
      </w:r>
      <w:r>
        <w:rPr>
          <w:rFonts w:ascii="宋体" w:hAnsi="宋体" w:eastAsia="宋体" w:cs="宋体"/>
          <w:spacing w:val="-8"/>
          <w:sz w:val="22"/>
          <w:szCs w:val="22"/>
        </w:rPr>
        <w:t>公司原因</w:t>
      </w:r>
    </w:p>
    <w:p w14:paraId="0F220B2B">
      <w:pPr>
        <w:pStyle w:val="3"/>
        <w:spacing w:line="297" w:lineRule="auto"/>
      </w:pPr>
    </w:p>
    <w:p w14:paraId="18E128A4">
      <w:pPr>
        <w:spacing w:before="71" w:line="227" w:lineRule="auto"/>
        <w:ind w:left="3395"/>
        <w:rPr>
          <w:rFonts w:ascii="黑体" w:hAnsi="黑体" w:eastAsia="黑体" w:cs="黑体"/>
          <w:sz w:val="22"/>
          <w:szCs w:val="22"/>
        </w:rPr>
      </w:pPr>
      <w:r>
        <w:rPr>
          <w:rFonts w:ascii="黑体" w:hAnsi="黑体" w:eastAsia="黑体" w:cs="黑体"/>
          <w:spacing w:val="10"/>
          <w:sz w:val="22"/>
          <w:szCs w:val="22"/>
        </w:rPr>
        <w:t>(四十七)</w:t>
      </w:r>
    </w:p>
    <w:p w14:paraId="453912A5">
      <w:pPr>
        <w:spacing w:before="105" w:line="219" w:lineRule="auto"/>
        <w:ind w:left="365"/>
        <w:rPr>
          <w:rFonts w:ascii="宋体" w:hAnsi="宋体" w:eastAsia="宋体" w:cs="宋体"/>
          <w:sz w:val="22"/>
          <w:szCs w:val="22"/>
        </w:rPr>
      </w:pPr>
      <w:r>
        <w:rPr>
          <w:rFonts w:ascii="宋体" w:hAnsi="宋体" w:eastAsia="宋体" w:cs="宋体"/>
          <w:spacing w:val="-14"/>
          <w:sz w:val="22"/>
          <w:szCs w:val="22"/>
        </w:rPr>
        <w:t>根据下列资料，完成以下各题。</w:t>
      </w:r>
    </w:p>
    <w:p w14:paraId="10BC4201">
      <w:pPr>
        <w:pStyle w:val="3"/>
        <w:spacing w:before="107" w:line="222" w:lineRule="auto"/>
        <w:ind w:left="1925"/>
        <w:rPr>
          <w:rFonts w:ascii="黑体" w:hAnsi="黑体" w:eastAsia="黑体" w:cs="黑体"/>
          <w:sz w:val="22"/>
          <w:szCs w:val="22"/>
        </w:rPr>
      </w:pPr>
      <w:r>
        <w:rPr>
          <w:spacing w:val="-5"/>
          <w:sz w:val="22"/>
          <w:szCs w:val="22"/>
        </w:rPr>
        <w:t>H</w:t>
      </w:r>
      <w:r>
        <w:rPr>
          <w:spacing w:val="3"/>
          <w:sz w:val="22"/>
          <w:szCs w:val="22"/>
        </w:rPr>
        <w:t xml:space="preserve"> </w:t>
      </w:r>
      <w:r>
        <w:rPr>
          <w:rFonts w:ascii="黑体" w:hAnsi="黑体" w:eastAsia="黑体" w:cs="黑体"/>
          <w:spacing w:val="-5"/>
          <w:sz w:val="22"/>
          <w:szCs w:val="22"/>
        </w:rPr>
        <w:t>省2019年货物和旅客运输量及增长速度</w:t>
      </w:r>
    </w:p>
    <w:p w14:paraId="60F37531">
      <w:pPr>
        <w:spacing w:line="113" w:lineRule="exact"/>
      </w:pPr>
    </w:p>
    <w:tbl>
      <w:tblPr>
        <w:tblStyle w:val="6"/>
        <w:tblW w:w="76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2"/>
        <w:gridCol w:w="1388"/>
        <w:gridCol w:w="1438"/>
        <w:gridCol w:w="2312"/>
      </w:tblGrid>
      <w:tr w14:paraId="4475B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12" w:type="dxa"/>
            <w:vAlign w:val="top"/>
          </w:tcPr>
          <w:p w14:paraId="6F0502BC">
            <w:pPr>
              <w:pStyle w:val="7"/>
              <w:spacing w:before="84" w:line="220" w:lineRule="auto"/>
              <w:ind w:left="1025"/>
              <w:rPr>
                <w:sz w:val="21"/>
                <w:szCs w:val="21"/>
              </w:rPr>
            </w:pPr>
            <w:r>
              <w:rPr>
                <w:spacing w:val="-6"/>
                <w:sz w:val="21"/>
                <w:szCs w:val="21"/>
              </w:rPr>
              <w:t>项 目</w:t>
            </w:r>
          </w:p>
        </w:tc>
        <w:tc>
          <w:tcPr>
            <w:tcW w:w="1388" w:type="dxa"/>
            <w:vAlign w:val="top"/>
          </w:tcPr>
          <w:p w14:paraId="56B68028">
            <w:pPr>
              <w:pStyle w:val="7"/>
              <w:spacing w:before="84" w:line="220" w:lineRule="auto"/>
              <w:ind w:left="473"/>
              <w:rPr>
                <w:sz w:val="21"/>
                <w:szCs w:val="21"/>
              </w:rPr>
            </w:pPr>
            <w:r>
              <w:rPr>
                <w:spacing w:val="-3"/>
                <w:sz w:val="21"/>
                <w:szCs w:val="21"/>
              </w:rPr>
              <w:t>单位</w:t>
            </w:r>
          </w:p>
        </w:tc>
        <w:tc>
          <w:tcPr>
            <w:tcW w:w="1438" w:type="dxa"/>
            <w:vAlign w:val="top"/>
          </w:tcPr>
          <w:p w14:paraId="40F8A101">
            <w:pPr>
              <w:pStyle w:val="7"/>
              <w:spacing w:before="83" w:line="219" w:lineRule="auto"/>
              <w:ind w:left="395"/>
              <w:rPr>
                <w:sz w:val="21"/>
                <w:szCs w:val="21"/>
              </w:rPr>
            </w:pPr>
            <w:r>
              <w:rPr>
                <w:spacing w:val="-2"/>
                <w:sz w:val="21"/>
                <w:szCs w:val="21"/>
              </w:rPr>
              <w:t>运输量</w:t>
            </w:r>
          </w:p>
        </w:tc>
        <w:tc>
          <w:tcPr>
            <w:tcW w:w="2312" w:type="dxa"/>
            <w:vAlign w:val="top"/>
          </w:tcPr>
          <w:p w14:paraId="608146A0">
            <w:pPr>
              <w:pStyle w:val="7"/>
              <w:spacing w:before="83" w:line="219" w:lineRule="auto"/>
              <w:ind w:left="467"/>
              <w:rPr>
                <w:sz w:val="21"/>
                <w:szCs w:val="21"/>
              </w:rPr>
            </w:pPr>
            <w:r>
              <w:rPr>
                <w:spacing w:val="5"/>
                <w:sz w:val="21"/>
                <w:szCs w:val="21"/>
              </w:rPr>
              <w:t>比上年增长(%)</w:t>
            </w:r>
          </w:p>
        </w:tc>
      </w:tr>
      <w:tr w14:paraId="510B8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12" w:type="dxa"/>
            <w:vAlign w:val="top"/>
          </w:tcPr>
          <w:p w14:paraId="6065460A">
            <w:pPr>
              <w:pStyle w:val="7"/>
              <w:spacing w:before="78" w:line="219" w:lineRule="auto"/>
              <w:ind w:left="15"/>
              <w:rPr>
                <w:sz w:val="21"/>
                <w:szCs w:val="21"/>
              </w:rPr>
            </w:pPr>
            <w:r>
              <w:rPr>
                <w:spacing w:val="1"/>
                <w:sz w:val="21"/>
                <w:szCs w:val="21"/>
              </w:rPr>
              <w:t>货物运输总量</w:t>
            </w:r>
          </w:p>
        </w:tc>
        <w:tc>
          <w:tcPr>
            <w:tcW w:w="1388" w:type="dxa"/>
            <w:vAlign w:val="top"/>
          </w:tcPr>
          <w:p w14:paraId="5249826B">
            <w:pPr>
              <w:pStyle w:val="7"/>
              <w:spacing w:before="80" w:line="221" w:lineRule="auto"/>
              <w:ind w:left="473"/>
              <w:rPr>
                <w:sz w:val="21"/>
                <w:szCs w:val="21"/>
              </w:rPr>
            </w:pPr>
            <w:r>
              <w:rPr>
                <w:spacing w:val="-3"/>
                <w:sz w:val="21"/>
                <w:szCs w:val="21"/>
              </w:rPr>
              <w:t>亿吨</w:t>
            </w:r>
          </w:p>
        </w:tc>
        <w:tc>
          <w:tcPr>
            <w:tcW w:w="1438" w:type="dxa"/>
            <w:vAlign w:val="top"/>
          </w:tcPr>
          <w:p w14:paraId="11F5ED23">
            <w:pPr>
              <w:pStyle w:val="7"/>
              <w:spacing w:before="101" w:line="218" w:lineRule="auto"/>
              <w:ind w:left="445"/>
              <w:rPr>
                <w:sz w:val="21"/>
                <w:szCs w:val="21"/>
              </w:rPr>
            </w:pPr>
            <w:r>
              <w:rPr>
                <w:spacing w:val="-2"/>
                <w:sz w:val="21"/>
                <w:szCs w:val="21"/>
              </w:rPr>
              <w:t>25.80</w:t>
            </w:r>
          </w:p>
        </w:tc>
        <w:tc>
          <w:tcPr>
            <w:tcW w:w="2312" w:type="dxa"/>
            <w:vAlign w:val="top"/>
          </w:tcPr>
          <w:p w14:paraId="34F75435">
            <w:pPr>
              <w:pStyle w:val="7"/>
              <w:spacing w:before="101" w:line="218" w:lineRule="auto"/>
              <w:ind w:left="987"/>
              <w:rPr>
                <w:sz w:val="21"/>
                <w:szCs w:val="21"/>
              </w:rPr>
            </w:pPr>
            <w:r>
              <w:rPr>
                <w:spacing w:val="-3"/>
                <w:sz w:val="21"/>
                <w:szCs w:val="21"/>
              </w:rPr>
              <w:t>3.4</w:t>
            </w:r>
          </w:p>
        </w:tc>
      </w:tr>
      <w:tr w14:paraId="6E7DC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12" w:type="dxa"/>
            <w:vAlign w:val="top"/>
          </w:tcPr>
          <w:p w14:paraId="4FE46441">
            <w:pPr>
              <w:pStyle w:val="7"/>
              <w:spacing w:before="80" w:line="219" w:lineRule="auto"/>
              <w:ind w:left="425"/>
              <w:rPr>
                <w:sz w:val="21"/>
                <w:szCs w:val="21"/>
              </w:rPr>
            </w:pPr>
            <w:r>
              <w:rPr>
                <w:spacing w:val="-2"/>
                <w:sz w:val="21"/>
                <w:szCs w:val="21"/>
              </w:rPr>
              <w:t>其中：铁路</w:t>
            </w:r>
          </w:p>
        </w:tc>
        <w:tc>
          <w:tcPr>
            <w:tcW w:w="1388" w:type="dxa"/>
            <w:vAlign w:val="top"/>
          </w:tcPr>
          <w:p w14:paraId="1C689FC1">
            <w:pPr>
              <w:pStyle w:val="7"/>
              <w:spacing w:before="81" w:line="221" w:lineRule="auto"/>
              <w:ind w:left="473"/>
              <w:rPr>
                <w:sz w:val="21"/>
                <w:szCs w:val="21"/>
              </w:rPr>
            </w:pPr>
            <w:r>
              <w:rPr>
                <w:spacing w:val="-3"/>
                <w:sz w:val="21"/>
                <w:szCs w:val="21"/>
              </w:rPr>
              <w:t>亿吨</w:t>
            </w:r>
          </w:p>
        </w:tc>
        <w:tc>
          <w:tcPr>
            <w:tcW w:w="1438" w:type="dxa"/>
            <w:vAlign w:val="top"/>
          </w:tcPr>
          <w:p w14:paraId="1661221A">
            <w:pPr>
              <w:pStyle w:val="7"/>
              <w:spacing w:before="101" w:line="218" w:lineRule="auto"/>
              <w:ind w:left="505"/>
              <w:rPr>
                <w:sz w:val="21"/>
                <w:szCs w:val="21"/>
              </w:rPr>
            </w:pPr>
            <w:r>
              <w:rPr>
                <w:spacing w:val="-3"/>
                <w:sz w:val="21"/>
                <w:szCs w:val="21"/>
              </w:rPr>
              <w:t>2.70</w:t>
            </w:r>
          </w:p>
        </w:tc>
        <w:tc>
          <w:tcPr>
            <w:tcW w:w="2312" w:type="dxa"/>
            <w:vAlign w:val="top"/>
          </w:tcPr>
          <w:p w14:paraId="4F1F7945">
            <w:pPr>
              <w:pStyle w:val="7"/>
              <w:spacing w:before="101" w:line="218" w:lineRule="auto"/>
              <w:ind w:left="936"/>
              <w:rPr>
                <w:sz w:val="21"/>
                <w:szCs w:val="21"/>
              </w:rPr>
            </w:pPr>
            <w:r>
              <w:rPr>
                <w:spacing w:val="-3"/>
                <w:sz w:val="21"/>
                <w:szCs w:val="21"/>
              </w:rPr>
              <w:t>37.0</w:t>
            </w:r>
          </w:p>
        </w:tc>
      </w:tr>
      <w:tr w14:paraId="10734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12" w:type="dxa"/>
            <w:vAlign w:val="top"/>
          </w:tcPr>
          <w:p w14:paraId="08E758DB">
            <w:pPr>
              <w:pStyle w:val="7"/>
              <w:spacing w:before="81" w:line="219" w:lineRule="auto"/>
              <w:ind w:left="955"/>
              <w:rPr>
                <w:sz w:val="21"/>
                <w:szCs w:val="21"/>
              </w:rPr>
            </w:pPr>
            <w:r>
              <w:rPr>
                <w:spacing w:val="4"/>
                <w:sz w:val="21"/>
                <w:szCs w:val="21"/>
              </w:rPr>
              <w:t>公路</w:t>
            </w:r>
          </w:p>
        </w:tc>
        <w:tc>
          <w:tcPr>
            <w:tcW w:w="1388" w:type="dxa"/>
            <w:vAlign w:val="top"/>
          </w:tcPr>
          <w:p w14:paraId="6C192137">
            <w:pPr>
              <w:pStyle w:val="7"/>
              <w:spacing w:before="82" w:line="221" w:lineRule="auto"/>
              <w:ind w:left="473"/>
              <w:rPr>
                <w:sz w:val="21"/>
                <w:szCs w:val="21"/>
              </w:rPr>
            </w:pPr>
            <w:r>
              <w:rPr>
                <w:spacing w:val="-3"/>
                <w:sz w:val="21"/>
                <w:szCs w:val="21"/>
              </w:rPr>
              <w:t>亿吨</w:t>
            </w:r>
          </w:p>
        </w:tc>
        <w:tc>
          <w:tcPr>
            <w:tcW w:w="1438" w:type="dxa"/>
            <w:vAlign w:val="top"/>
          </w:tcPr>
          <w:p w14:paraId="4980203D">
            <w:pPr>
              <w:pStyle w:val="7"/>
              <w:spacing w:before="103" w:line="217" w:lineRule="auto"/>
              <w:ind w:left="445"/>
              <w:rPr>
                <w:sz w:val="21"/>
                <w:szCs w:val="21"/>
              </w:rPr>
            </w:pPr>
            <w:r>
              <w:rPr>
                <w:spacing w:val="-2"/>
                <w:sz w:val="21"/>
                <w:szCs w:val="21"/>
              </w:rPr>
              <w:t>22.70</w:t>
            </w:r>
          </w:p>
        </w:tc>
        <w:tc>
          <w:tcPr>
            <w:tcW w:w="2312" w:type="dxa"/>
            <w:vAlign w:val="top"/>
          </w:tcPr>
          <w:p w14:paraId="529D01BB">
            <w:pPr>
              <w:pStyle w:val="7"/>
              <w:spacing w:before="103" w:line="217" w:lineRule="auto"/>
              <w:ind w:left="987"/>
              <w:rPr>
                <w:sz w:val="21"/>
                <w:szCs w:val="21"/>
              </w:rPr>
            </w:pPr>
            <w:r>
              <w:rPr>
                <w:spacing w:val="-3"/>
                <w:sz w:val="21"/>
                <w:szCs w:val="21"/>
              </w:rPr>
              <w:t>0.2</w:t>
            </w:r>
          </w:p>
        </w:tc>
      </w:tr>
      <w:tr w14:paraId="2C263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12" w:type="dxa"/>
            <w:vAlign w:val="top"/>
          </w:tcPr>
          <w:p w14:paraId="76D32DAF">
            <w:pPr>
              <w:pStyle w:val="7"/>
              <w:spacing w:before="80" w:line="219" w:lineRule="auto"/>
              <w:ind w:left="15"/>
              <w:rPr>
                <w:sz w:val="21"/>
                <w:szCs w:val="21"/>
              </w:rPr>
            </w:pPr>
            <w:r>
              <w:rPr>
                <w:spacing w:val="1"/>
                <w:sz w:val="21"/>
                <w:szCs w:val="21"/>
              </w:rPr>
              <w:t>货物运输周转量</w:t>
            </w:r>
          </w:p>
        </w:tc>
        <w:tc>
          <w:tcPr>
            <w:tcW w:w="1388" w:type="dxa"/>
            <w:vAlign w:val="top"/>
          </w:tcPr>
          <w:p w14:paraId="1C2FB393">
            <w:pPr>
              <w:pStyle w:val="7"/>
              <w:spacing w:before="81" w:line="219" w:lineRule="auto"/>
              <w:ind w:left="263"/>
              <w:rPr>
                <w:sz w:val="21"/>
                <w:szCs w:val="21"/>
              </w:rPr>
            </w:pPr>
            <w:r>
              <w:rPr>
                <w:spacing w:val="-2"/>
                <w:sz w:val="21"/>
                <w:szCs w:val="21"/>
              </w:rPr>
              <w:t>亿吨千米</w:t>
            </w:r>
          </w:p>
        </w:tc>
        <w:tc>
          <w:tcPr>
            <w:tcW w:w="1438" w:type="dxa"/>
            <w:vAlign w:val="top"/>
          </w:tcPr>
          <w:p w14:paraId="687F802F">
            <w:pPr>
              <w:pStyle w:val="7"/>
              <w:spacing w:before="103" w:line="225" w:lineRule="auto"/>
              <w:ind w:left="295"/>
              <w:rPr>
                <w:sz w:val="21"/>
                <w:szCs w:val="21"/>
              </w:rPr>
            </w:pPr>
            <w:r>
              <w:rPr>
                <w:spacing w:val="-3"/>
                <w:sz w:val="21"/>
                <w:szCs w:val="21"/>
              </w:rPr>
              <w:t>14179.55</w:t>
            </w:r>
          </w:p>
        </w:tc>
        <w:tc>
          <w:tcPr>
            <w:tcW w:w="2312" w:type="dxa"/>
            <w:vAlign w:val="top"/>
          </w:tcPr>
          <w:p w14:paraId="1A2A007C">
            <w:pPr>
              <w:pStyle w:val="7"/>
              <w:spacing w:before="103" w:line="225" w:lineRule="auto"/>
              <w:ind w:left="987"/>
              <w:rPr>
                <w:sz w:val="21"/>
                <w:szCs w:val="21"/>
              </w:rPr>
            </w:pPr>
            <w:r>
              <w:rPr>
                <w:spacing w:val="-3"/>
                <w:sz w:val="21"/>
                <w:szCs w:val="21"/>
              </w:rPr>
              <w:t>2.2</w:t>
            </w:r>
          </w:p>
        </w:tc>
      </w:tr>
      <w:tr w14:paraId="44DB8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12" w:type="dxa"/>
            <w:vAlign w:val="top"/>
          </w:tcPr>
          <w:p w14:paraId="5ACE360D">
            <w:pPr>
              <w:pStyle w:val="7"/>
              <w:spacing w:before="82" w:line="219" w:lineRule="auto"/>
              <w:ind w:left="425"/>
              <w:rPr>
                <w:sz w:val="21"/>
                <w:szCs w:val="21"/>
              </w:rPr>
            </w:pPr>
            <w:r>
              <w:rPr>
                <w:spacing w:val="-2"/>
                <w:sz w:val="21"/>
                <w:szCs w:val="21"/>
              </w:rPr>
              <w:t>其中：铁路</w:t>
            </w:r>
          </w:p>
        </w:tc>
        <w:tc>
          <w:tcPr>
            <w:tcW w:w="1388" w:type="dxa"/>
            <w:vAlign w:val="top"/>
          </w:tcPr>
          <w:p w14:paraId="0C891203">
            <w:pPr>
              <w:pStyle w:val="7"/>
              <w:spacing w:before="82" w:line="219" w:lineRule="auto"/>
              <w:ind w:left="263"/>
              <w:rPr>
                <w:sz w:val="21"/>
                <w:szCs w:val="21"/>
              </w:rPr>
            </w:pPr>
            <w:r>
              <w:rPr>
                <w:spacing w:val="-2"/>
                <w:sz w:val="21"/>
                <w:szCs w:val="21"/>
              </w:rPr>
              <w:t>亿吨千米</w:t>
            </w:r>
          </w:p>
        </w:tc>
        <w:tc>
          <w:tcPr>
            <w:tcW w:w="1438" w:type="dxa"/>
            <w:vAlign w:val="top"/>
          </w:tcPr>
          <w:p w14:paraId="304E19BD">
            <w:pPr>
              <w:pStyle w:val="7"/>
              <w:spacing w:before="103" w:line="216" w:lineRule="auto"/>
              <w:ind w:left="345"/>
              <w:rPr>
                <w:sz w:val="21"/>
                <w:szCs w:val="21"/>
              </w:rPr>
            </w:pPr>
            <w:r>
              <w:rPr>
                <w:spacing w:val="-1"/>
                <w:sz w:val="21"/>
                <w:szCs w:val="21"/>
              </w:rPr>
              <w:t>4937.20</w:t>
            </w:r>
          </w:p>
        </w:tc>
        <w:tc>
          <w:tcPr>
            <w:tcW w:w="2312" w:type="dxa"/>
            <w:vAlign w:val="top"/>
          </w:tcPr>
          <w:p w14:paraId="2D1202BB">
            <w:pPr>
              <w:pStyle w:val="7"/>
              <w:spacing w:before="103" w:line="216" w:lineRule="auto"/>
              <w:ind w:left="987"/>
              <w:rPr>
                <w:sz w:val="21"/>
                <w:szCs w:val="21"/>
              </w:rPr>
            </w:pPr>
            <w:r>
              <w:rPr>
                <w:spacing w:val="-3"/>
                <w:sz w:val="21"/>
                <w:szCs w:val="21"/>
              </w:rPr>
              <w:t>2.2</w:t>
            </w:r>
          </w:p>
        </w:tc>
      </w:tr>
      <w:tr w14:paraId="3271E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12" w:type="dxa"/>
            <w:vAlign w:val="top"/>
          </w:tcPr>
          <w:p w14:paraId="055F5048">
            <w:pPr>
              <w:pStyle w:val="7"/>
              <w:spacing w:before="83" w:line="219" w:lineRule="auto"/>
              <w:ind w:left="955"/>
              <w:rPr>
                <w:sz w:val="21"/>
                <w:szCs w:val="21"/>
              </w:rPr>
            </w:pPr>
            <w:r>
              <w:rPr>
                <w:spacing w:val="4"/>
                <w:sz w:val="21"/>
                <w:szCs w:val="21"/>
              </w:rPr>
              <w:t>公路</w:t>
            </w:r>
          </w:p>
        </w:tc>
        <w:tc>
          <w:tcPr>
            <w:tcW w:w="1388" w:type="dxa"/>
            <w:vAlign w:val="top"/>
          </w:tcPr>
          <w:p w14:paraId="2D541D76">
            <w:pPr>
              <w:pStyle w:val="7"/>
              <w:spacing w:before="83" w:line="219" w:lineRule="auto"/>
              <w:ind w:left="263"/>
              <w:rPr>
                <w:sz w:val="21"/>
                <w:szCs w:val="21"/>
              </w:rPr>
            </w:pPr>
            <w:r>
              <w:rPr>
                <w:spacing w:val="-2"/>
                <w:sz w:val="21"/>
                <w:szCs w:val="21"/>
              </w:rPr>
              <w:t>亿吨千米</w:t>
            </w:r>
          </w:p>
        </w:tc>
        <w:tc>
          <w:tcPr>
            <w:tcW w:w="1438" w:type="dxa"/>
            <w:vAlign w:val="top"/>
          </w:tcPr>
          <w:p w14:paraId="5E342BFE">
            <w:pPr>
              <w:pStyle w:val="7"/>
              <w:spacing w:before="104" w:line="215" w:lineRule="auto"/>
              <w:ind w:left="345"/>
              <w:rPr>
                <w:sz w:val="21"/>
                <w:szCs w:val="21"/>
              </w:rPr>
            </w:pPr>
            <w:r>
              <w:rPr>
                <w:spacing w:val="-2"/>
                <w:sz w:val="21"/>
                <w:szCs w:val="21"/>
              </w:rPr>
              <w:t>8639.20</w:t>
            </w:r>
          </w:p>
        </w:tc>
        <w:tc>
          <w:tcPr>
            <w:tcW w:w="2312" w:type="dxa"/>
            <w:vAlign w:val="top"/>
          </w:tcPr>
          <w:p w14:paraId="56408868">
            <w:pPr>
              <w:pStyle w:val="7"/>
              <w:spacing w:before="104" w:line="215" w:lineRule="auto"/>
              <w:ind w:left="987"/>
              <w:rPr>
                <w:sz w:val="21"/>
                <w:szCs w:val="21"/>
              </w:rPr>
            </w:pPr>
            <w:r>
              <w:rPr>
                <w:spacing w:val="-6"/>
                <w:sz w:val="21"/>
                <w:szCs w:val="21"/>
              </w:rPr>
              <w:t>1.0</w:t>
            </w:r>
          </w:p>
        </w:tc>
      </w:tr>
      <w:tr w14:paraId="5D6BE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12" w:type="dxa"/>
            <w:vAlign w:val="top"/>
          </w:tcPr>
          <w:p w14:paraId="4CEFA9F8">
            <w:pPr>
              <w:pStyle w:val="7"/>
              <w:spacing w:before="84" w:line="219" w:lineRule="auto"/>
              <w:ind w:left="15"/>
              <w:rPr>
                <w:sz w:val="21"/>
                <w:szCs w:val="21"/>
              </w:rPr>
            </w:pPr>
            <w:r>
              <w:rPr>
                <w:spacing w:val="-2"/>
                <w:sz w:val="21"/>
                <w:szCs w:val="21"/>
              </w:rPr>
              <w:t>旅客运输总量</w:t>
            </w:r>
          </w:p>
        </w:tc>
        <w:tc>
          <w:tcPr>
            <w:tcW w:w="1388" w:type="dxa"/>
            <w:vAlign w:val="top"/>
          </w:tcPr>
          <w:p w14:paraId="19A4CDBB">
            <w:pPr>
              <w:pStyle w:val="7"/>
              <w:spacing w:before="85" w:line="221" w:lineRule="auto"/>
              <w:ind w:left="473"/>
              <w:rPr>
                <w:sz w:val="21"/>
                <w:szCs w:val="21"/>
              </w:rPr>
            </w:pPr>
            <w:r>
              <w:rPr>
                <w:spacing w:val="-3"/>
                <w:sz w:val="21"/>
                <w:szCs w:val="21"/>
              </w:rPr>
              <w:t>亿人</w:t>
            </w:r>
          </w:p>
        </w:tc>
        <w:tc>
          <w:tcPr>
            <w:tcW w:w="1438" w:type="dxa"/>
            <w:vAlign w:val="top"/>
          </w:tcPr>
          <w:p w14:paraId="686AAED3">
            <w:pPr>
              <w:pStyle w:val="7"/>
              <w:spacing w:before="105" w:line="214" w:lineRule="auto"/>
              <w:ind w:left="505"/>
              <w:rPr>
                <w:sz w:val="21"/>
                <w:szCs w:val="21"/>
              </w:rPr>
            </w:pPr>
            <w:r>
              <w:rPr>
                <w:spacing w:val="-2"/>
                <w:sz w:val="21"/>
                <w:szCs w:val="21"/>
              </w:rPr>
              <w:t>4.60</w:t>
            </w:r>
          </w:p>
        </w:tc>
        <w:tc>
          <w:tcPr>
            <w:tcW w:w="2312" w:type="dxa"/>
            <w:vAlign w:val="top"/>
          </w:tcPr>
          <w:p w14:paraId="3B959670">
            <w:pPr>
              <w:pStyle w:val="7"/>
              <w:spacing w:before="105" w:line="214" w:lineRule="auto"/>
              <w:ind w:left="936"/>
              <w:rPr>
                <w:sz w:val="21"/>
                <w:szCs w:val="21"/>
              </w:rPr>
            </w:pPr>
            <w:r>
              <w:rPr>
                <w:spacing w:val="-2"/>
                <w:sz w:val="21"/>
                <w:szCs w:val="21"/>
              </w:rPr>
              <w:t>-5.4</w:t>
            </w:r>
          </w:p>
        </w:tc>
      </w:tr>
      <w:tr w14:paraId="2D030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12" w:type="dxa"/>
            <w:vAlign w:val="top"/>
          </w:tcPr>
          <w:p w14:paraId="009D3D0C">
            <w:pPr>
              <w:pStyle w:val="7"/>
              <w:spacing w:before="85" w:line="219" w:lineRule="auto"/>
              <w:ind w:left="435"/>
              <w:rPr>
                <w:sz w:val="21"/>
                <w:szCs w:val="21"/>
              </w:rPr>
            </w:pPr>
            <w:r>
              <w:rPr>
                <w:spacing w:val="-2"/>
                <w:sz w:val="21"/>
                <w:szCs w:val="21"/>
              </w:rPr>
              <w:t>其中：铁路</w:t>
            </w:r>
          </w:p>
        </w:tc>
        <w:tc>
          <w:tcPr>
            <w:tcW w:w="1388" w:type="dxa"/>
            <w:vAlign w:val="top"/>
          </w:tcPr>
          <w:p w14:paraId="3D7E1DE0">
            <w:pPr>
              <w:pStyle w:val="7"/>
              <w:spacing w:before="86" w:line="221" w:lineRule="auto"/>
              <w:ind w:left="473"/>
              <w:rPr>
                <w:sz w:val="21"/>
                <w:szCs w:val="21"/>
              </w:rPr>
            </w:pPr>
            <w:r>
              <w:rPr>
                <w:spacing w:val="-3"/>
                <w:sz w:val="21"/>
                <w:szCs w:val="21"/>
              </w:rPr>
              <w:t>亿人</w:t>
            </w:r>
          </w:p>
        </w:tc>
        <w:tc>
          <w:tcPr>
            <w:tcW w:w="1438" w:type="dxa"/>
            <w:vAlign w:val="top"/>
          </w:tcPr>
          <w:p w14:paraId="394652D4">
            <w:pPr>
              <w:pStyle w:val="7"/>
              <w:spacing w:before="106" w:line="214" w:lineRule="auto"/>
              <w:ind w:left="505"/>
              <w:rPr>
                <w:sz w:val="21"/>
                <w:szCs w:val="21"/>
              </w:rPr>
            </w:pPr>
            <w:r>
              <w:rPr>
                <w:spacing w:val="-5"/>
                <w:sz w:val="21"/>
                <w:szCs w:val="21"/>
              </w:rPr>
              <w:t>1.30</w:t>
            </w:r>
          </w:p>
        </w:tc>
        <w:tc>
          <w:tcPr>
            <w:tcW w:w="2312" w:type="dxa"/>
            <w:vAlign w:val="top"/>
          </w:tcPr>
          <w:p w14:paraId="7CB871F2">
            <w:pPr>
              <w:pStyle w:val="7"/>
              <w:spacing w:before="106" w:line="214" w:lineRule="auto"/>
              <w:ind w:left="987"/>
              <w:rPr>
                <w:sz w:val="21"/>
                <w:szCs w:val="21"/>
              </w:rPr>
            </w:pPr>
            <w:r>
              <w:rPr>
                <w:spacing w:val="-3"/>
                <w:sz w:val="21"/>
                <w:szCs w:val="21"/>
              </w:rPr>
              <w:t>6.6</w:t>
            </w:r>
          </w:p>
        </w:tc>
      </w:tr>
      <w:tr w14:paraId="05D70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12" w:type="dxa"/>
            <w:vAlign w:val="top"/>
          </w:tcPr>
          <w:p w14:paraId="7E3EA594">
            <w:pPr>
              <w:pStyle w:val="7"/>
              <w:spacing w:before="85" w:line="219" w:lineRule="auto"/>
              <w:ind w:left="955"/>
              <w:rPr>
                <w:sz w:val="21"/>
                <w:szCs w:val="21"/>
              </w:rPr>
            </w:pPr>
            <w:r>
              <w:rPr>
                <w:spacing w:val="4"/>
                <w:sz w:val="21"/>
                <w:szCs w:val="21"/>
              </w:rPr>
              <w:t>公路</w:t>
            </w:r>
          </w:p>
        </w:tc>
        <w:tc>
          <w:tcPr>
            <w:tcW w:w="1388" w:type="dxa"/>
            <w:vAlign w:val="top"/>
          </w:tcPr>
          <w:p w14:paraId="0D2A7F9D">
            <w:pPr>
              <w:pStyle w:val="7"/>
              <w:spacing w:before="86" w:line="221" w:lineRule="auto"/>
              <w:ind w:left="473"/>
              <w:rPr>
                <w:sz w:val="21"/>
                <w:szCs w:val="21"/>
              </w:rPr>
            </w:pPr>
            <w:r>
              <w:rPr>
                <w:spacing w:val="-3"/>
                <w:sz w:val="21"/>
                <w:szCs w:val="21"/>
              </w:rPr>
              <w:t>亿人</w:t>
            </w:r>
          </w:p>
        </w:tc>
        <w:tc>
          <w:tcPr>
            <w:tcW w:w="1438" w:type="dxa"/>
            <w:vAlign w:val="top"/>
          </w:tcPr>
          <w:p w14:paraId="14742C56">
            <w:pPr>
              <w:pStyle w:val="7"/>
              <w:spacing w:before="106" w:line="213" w:lineRule="auto"/>
              <w:ind w:left="505"/>
              <w:rPr>
                <w:sz w:val="21"/>
                <w:szCs w:val="21"/>
              </w:rPr>
            </w:pPr>
            <w:r>
              <w:rPr>
                <w:spacing w:val="-3"/>
                <w:sz w:val="21"/>
                <w:szCs w:val="21"/>
              </w:rPr>
              <w:t>3.20</w:t>
            </w:r>
          </w:p>
        </w:tc>
        <w:tc>
          <w:tcPr>
            <w:tcW w:w="2312" w:type="dxa"/>
            <w:vAlign w:val="top"/>
          </w:tcPr>
          <w:p w14:paraId="170E145C">
            <w:pPr>
              <w:pStyle w:val="7"/>
              <w:spacing w:before="106" w:line="213" w:lineRule="auto"/>
              <w:ind w:left="936"/>
              <w:rPr>
                <w:sz w:val="21"/>
                <w:szCs w:val="21"/>
              </w:rPr>
            </w:pPr>
            <w:r>
              <w:rPr>
                <w:spacing w:val="-2"/>
                <w:sz w:val="21"/>
                <w:szCs w:val="21"/>
              </w:rPr>
              <w:t>-9.7</w:t>
            </w:r>
          </w:p>
        </w:tc>
      </w:tr>
      <w:tr w14:paraId="6E199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12" w:type="dxa"/>
            <w:vAlign w:val="top"/>
          </w:tcPr>
          <w:p w14:paraId="7D53EC1E">
            <w:pPr>
              <w:pStyle w:val="7"/>
              <w:spacing w:before="86" w:line="219" w:lineRule="auto"/>
              <w:ind w:left="15"/>
              <w:rPr>
                <w:sz w:val="21"/>
                <w:szCs w:val="21"/>
              </w:rPr>
            </w:pPr>
            <w:r>
              <w:rPr>
                <w:spacing w:val="-1"/>
                <w:sz w:val="21"/>
                <w:szCs w:val="21"/>
              </w:rPr>
              <w:t>旅客运输周转量</w:t>
            </w:r>
          </w:p>
        </w:tc>
        <w:tc>
          <w:tcPr>
            <w:tcW w:w="1388" w:type="dxa"/>
            <w:vAlign w:val="top"/>
          </w:tcPr>
          <w:p w14:paraId="6509A559">
            <w:pPr>
              <w:pStyle w:val="7"/>
              <w:spacing w:before="86" w:line="219" w:lineRule="auto"/>
              <w:ind w:left="263"/>
              <w:rPr>
                <w:sz w:val="21"/>
                <w:szCs w:val="21"/>
              </w:rPr>
            </w:pPr>
            <w:r>
              <w:rPr>
                <w:spacing w:val="-2"/>
                <w:sz w:val="21"/>
                <w:szCs w:val="21"/>
              </w:rPr>
              <w:t>亿人千米</w:t>
            </w:r>
          </w:p>
        </w:tc>
        <w:tc>
          <w:tcPr>
            <w:tcW w:w="1438" w:type="dxa"/>
            <w:vAlign w:val="top"/>
          </w:tcPr>
          <w:p w14:paraId="21BDF0B3">
            <w:pPr>
              <w:pStyle w:val="7"/>
              <w:spacing w:before="107" w:line="213" w:lineRule="auto"/>
              <w:ind w:left="345"/>
              <w:rPr>
                <w:sz w:val="21"/>
                <w:szCs w:val="21"/>
              </w:rPr>
            </w:pPr>
            <w:r>
              <w:rPr>
                <w:spacing w:val="-3"/>
                <w:sz w:val="21"/>
                <w:szCs w:val="21"/>
              </w:rPr>
              <w:t>1311.10</w:t>
            </w:r>
          </w:p>
        </w:tc>
        <w:tc>
          <w:tcPr>
            <w:tcW w:w="2312" w:type="dxa"/>
            <w:vAlign w:val="top"/>
          </w:tcPr>
          <w:p w14:paraId="05C18818">
            <w:pPr>
              <w:pStyle w:val="7"/>
              <w:spacing w:before="107" w:line="213" w:lineRule="auto"/>
              <w:ind w:left="987"/>
              <w:rPr>
                <w:sz w:val="21"/>
                <w:szCs w:val="21"/>
              </w:rPr>
            </w:pPr>
            <w:r>
              <w:rPr>
                <w:spacing w:val="-6"/>
                <w:sz w:val="21"/>
                <w:szCs w:val="21"/>
              </w:rPr>
              <w:t>1.7</w:t>
            </w:r>
          </w:p>
        </w:tc>
      </w:tr>
      <w:tr w14:paraId="64726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12" w:type="dxa"/>
            <w:vAlign w:val="top"/>
          </w:tcPr>
          <w:p w14:paraId="5FC411F6">
            <w:pPr>
              <w:pStyle w:val="7"/>
              <w:spacing w:before="86" w:line="219" w:lineRule="auto"/>
              <w:ind w:left="415"/>
              <w:rPr>
                <w:sz w:val="21"/>
                <w:szCs w:val="21"/>
              </w:rPr>
            </w:pPr>
            <w:r>
              <w:rPr>
                <w:spacing w:val="-2"/>
                <w:sz w:val="21"/>
                <w:szCs w:val="21"/>
              </w:rPr>
              <w:t>其中：铁路</w:t>
            </w:r>
          </w:p>
        </w:tc>
        <w:tc>
          <w:tcPr>
            <w:tcW w:w="1388" w:type="dxa"/>
            <w:vAlign w:val="top"/>
          </w:tcPr>
          <w:p w14:paraId="7AC8B469">
            <w:pPr>
              <w:pStyle w:val="7"/>
              <w:spacing w:before="86" w:line="219" w:lineRule="auto"/>
              <w:ind w:left="263"/>
              <w:rPr>
                <w:sz w:val="21"/>
                <w:szCs w:val="21"/>
              </w:rPr>
            </w:pPr>
            <w:r>
              <w:rPr>
                <w:spacing w:val="-2"/>
                <w:sz w:val="21"/>
                <w:szCs w:val="21"/>
              </w:rPr>
              <w:t>亿人千米</w:t>
            </w:r>
          </w:p>
        </w:tc>
        <w:tc>
          <w:tcPr>
            <w:tcW w:w="1438" w:type="dxa"/>
            <w:vAlign w:val="top"/>
          </w:tcPr>
          <w:p w14:paraId="4CE7862C">
            <w:pPr>
              <w:pStyle w:val="7"/>
              <w:spacing w:before="107" w:line="221" w:lineRule="auto"/>
              <w:ind w:left="345"/>
              <w:rPr>
                <w:sz w:val="21"/>
                <w:szCs w:val="21"/>
              </w:rPr>
            </w:pPr>
            <w:r>
              <w:rPr>
                <w:spacing w:val="-3"/>
                <w:sz w:val="21"/>
                <w:szCs w:val="21"/>
              </w:rPr>
              <w:t>1089.50</w:t>
            </w:r>
          </w:p>
        </w:tc>
        <w:tc>
          <w:tcPr>
            <w:tcW w:w="2312" w:type="dxa"/>
            <w:vAlign w:val="top"/>
          </w:tcPr>
          <w:p w14:paraId="65C999AA">
            <w:pPr>
              <w:pStyle w:val="7"/>
              <w:spacing w:before="107" w:line="221" w:lineRule="auto"/>
              <w:ind w:left="987"/>
              <w:rPr>
                <w:sz w:val="21"/>
                <w:szCs w:val="21"/>
              </w:rPr>
            </w:pPr>
            <w:r>
              <w:rPr>
                <w:spacing w:val="-3"/>
                <w:sz w:val="21"/>
                <w:szCs w:val="21"/>
              </w:rPr>
              <w:t>2.7</w:t>
            </w:r>
          </w:p>
        </w:tc>
      </w:tr>
      <w:tr w14:paraId="593E0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12" w:type="dxa"/>
            <w:vAlign w:val="top"/>
          </w:tcPr>
          <w:p w14:paraId="76E32DD7">
            <w:pPr>
              <w:pStyle w:val="7"/>
              <w:spacing w:before="87" w:line="219" w:lineRule="auto"/>
              <w:ind w:left="955"/>
              <w:rPr>
                <w:sz w:val="21"/>
                <w:szCs w:val="21"/>
              </w:rPr>
            </w:pPr>
            <w:r>
              <w:rPr>
                <w:spacing w:val="4"/>
                <w:sz w:val="21"/>
                <w:szCs w:val="21"/>
              </w:rPr>
              <w:t>公路</w:t>
            </w:r>
          </w:p>
        </w:tc>
        <w:tc>
          <w:tcPr>
            <w:tcW w:w="1388" w:type="dxa"/>
            <w:vAlign w:val="top"/>
          </w:tcPr>
          <w:p w14:paraId="4DC7FE42">
            <w:pPr>
              <w:pStyle w:val="7"/>
              <w:spacing w:before="87" w:line="219" w:lineRule="auto"/>
              <w:ind w:left="263"/>
              <w:rPr>
                <w:sz w:val="21"/>
                <w:szCs w:val="21"/>
              </w:rPr>
            </w:pPr>
            <w:r>
              <w:rPr>
                <w:spacing w:val="-2"/>
                <w:sz w:val="21"/>
                <w:szCs w:val="21"/>
              </w:rPr>
              <w:t>亿人千米</w:t>
            </w:r>
          </w:p>
        </w:tc>
        <w:tc>
          <w:tcPr>
            <w:tcW w:w="1438" w:type="dxa"/>
            <w:vAlign w:val="top"/>
          </w:tcPr>
          <w:p w14:paraId="4E8370B1">
            <w:pPr>
              <w:pStyle w:val="7"/>
              <w:spacing w:before="108" w:line="211" w:lineRule="auto"/>
              <w:ind w:left="395"/>
              <w:rPr>
                <w:sz w:val="21"/>
                <w:szCs w:val="21"/>
              </w:rPr>
            </w:pPr>
            <w:r>
              <w:rPr>
                <w:spacing w:val="-2"/>
                <w:sz w:val="21"/>
                <w:szCs w:val="21"/>
              </w:rPr>
              <w:t>221.50</w:t>
            </w:r>
          </w:p>
        </w:tc>
        <w:tc>
          <w:tcPr>
            <w:tcW w:w="2312" w:type="dxa"/>
            <w:vAlign w:val="top"/>
          </w:tcPr>
          <w:p w14:paraId="51BA9EA6">
            <w:pPr>
              <w:pStyle w:val="7"/>
              <w:spacing w:before="108" w:line="211" w:lineRule="auto"/>
              <w:ind w:left="936"/>
              <w:rPr>
                <w:sz w:val="21"/>
                <w:szCs w:val="21"/>
              </w:rPr>
            </w:pPr>
            <w:r>
              <w:rPr>
                <w:spacing w:val="-2"/>
                <w:sz w:val="21"/>
                <w:szCs w:val="21"/>
              </w:rPr>
              <w:t>-2.7</w:t>
            </w:r>
          </w:p>
        </w:tc>
      </w:tr>
      <w:tr w14:paraId="39E54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12" w:type="dxa"/>
            <w:vAlign w:val="top"/>
          </w:tcPr>
          <w:p w14:paraId="0D88CFEA">
            <w:pPr>
              <w:pStyle w:val="7"/>
              <w:spacing w:before="87" w:line="219" w:lineRule="auto"/>
              <w:ind w:left="15"/>
              <w:rPr>
                <w:sz w:val="21"/>
                <w:szCs w:val="21"/>
              </w:rPr>
            </w:pPr>
            <w:r>
              <w:rPr>
                <w:spacing w:val="-1"/>
                <w:sz w:val="21"/>
                <w:szCs w:val="21"/>
              </w:rPr>
              <w:t>机场旅客吞吐量</w:t>
            </w:r>
          </w:p>
        </w:tc>
        <w:tc>
          <w:tcPr>
            <w:tcW w:w="1388" w:type="dxa"/>
            <w:vAlign w:val="top"/>
          </w:tcPr>
          <w:p w14:paraId="7EA2342C">
            <w:pPr>
              <w:pStyle w:val="7"/>
              <w:spacing w:before="89" w:line="220" w:lineRule="auto"/>
              <w:ind w:left="473"/>
              <w:rPr>
                <w:sz w:val="21"/>
                <w:szCs w:val="21"/>
              </w:rPr>
            </w:pPr>
            <w:r>
              <w:rPr>
                <w:spacing w:val="4"/>
                <w:sz w:val="21"/>
                <w:szCs w:val="21"/>
              </w:rPr>
              <w:t>万人</w:t>
            </w:r>
          </w:p>
        </w:tc>
        <w:tc>
          <w:tcPr>
            <w:tcW w:w="1438" w:type="dxa"/>
            <w:vAlign w:val="top"/>
          </w:tcPr>
          <w:p w14:paraId="642E3275">
            <w:pPr>
              <w:pStyle w:val="7"/>
              <w:spacing w:before="109" w:line="211" w:lineRule="auto"/>
              <w:ind w:left="345"/>
              <w:rPr>
                <w:sz w:val="21"/>
                <w:szCs w:val="21"/>
              </w:rPr>
            </w:pPr>
            <w:r>
              <w:rPr>
                <w:spacing w:val="-3"/>
                <w:sz w:val="21"/>
                <w:szCs w:val="21"/>
              </w:rPr>
              <w:t>1463.40</w:t>
            </w:r>
          </w:p>
        </w:tc>
        <w:tc>
          <w:tcPr>
            <w:tcW w:w="2312" w:type="dxa"/>
            <w:vAlign w:val="top"/>
          </w:tcPr>
          <w:p w14:paraId="1464EE0E">
            <w:pPr>
              <w:pStyle w:val="7"/>
              <w:spacing w:before="109" w:line="211" w:lineRule="auto"/>
              <w:ind w:left="987"/>
              <w:rPr>
                <w:sz w:val="21"/>
                <w:szCs w:val="21"/>
              </w:rPr>
            </w:pPr>
            <w:r>
              <w:rPr>
                <w:spacing w:val="-3"/>
                <w:sz w:val="21"/>
                <w:szCs w:val="21"/>
              </w:rPr>
              <w:t>5.2</w:t>
            </w:r>
          </w:p>
        </w:tc>
      </w:tr>
      <w:tr w14:paraId="5625D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12" w:type="dxa"/>
            <w:vAlign w:val="top"/>
          </w:tcPr>
          <w:p w14:paraId="6627B881">
            <w:pPr>
              <w:pStyle w:val="7"/>
              <w:spacing w:before="87" w:line="219" w:lineRule="auto"/>
              <w:ind w:left="15"/>
              <w:rPr>
                <w:sz w:val="21"/>
                <w:szCs w:val="21"/>
              </w:rPr>
            </w:pPr>
            <w:r>
              <w:rPr>
                <w:spacing w:val="-1"/>
                <w:sz w:val="21"/>
                <w:szCs w:val="21"/>
              </w:rPr>
              <w:t>沿海港口货物吞吐量</w:t>
            </w:r>
          </w:p>
        </w:tc>
        <w:tc>
          <w:tcPr>
            <w:tcW w:w="1388" w:type="dxa"/>
            <w:vAlign w:val="top"/>
          </w:tcPr>
          <w:p w14:paraId="7C7D87F7">
            <w:pPr>
              <w:pStyle w:val="7"/>
              <w:spacing w:before="89" w:line="220" w:lineRule="auto"/>
              <w:ind w:left="473"/>
              <w:rPr>
                <w:sz w:val="21"/>
                <w:szCs w:val="21"/>
              </w:rPr>
            </w:pPr>
            <w:r>
              <w:rPr>
                <w:spacing w:val="5"/>
                <w:sz w:val="21"/>
                <w:szCs w:val="21"/>
              </w:rPr>
              <w:t>万吨</w:t>
            </w:r>
          </w:p>
        </w:tc>
        <w:tc>
          <w:tcPr>
            <w:tcW w:w="1438" w:type="dxa"/>
            <w:vAlign w:val="top"/>
          </w:tcPr>
          <w:p w14:paraId="597E9D77">
            <w:pPr>
              <w:pStyle w:val="7"/>
              <w:spacing w:before="109" w:line="215" w:lineRule="auto"/>
              <w:ind w:left="445"/>
              <w:rPr>
                <w:sz w:val="21"/>
                <w:szCs w:val="21"/>
              </w:rPr>
            </w:pPr>
            <w:r>
              <w:rPr>
                <w:spacing w:val="-4"/>
                <w:sz w:val="21"/>
                <w:szCs w:val="21"/>
              </w:rPr>
              <w:t>11.60</w:t>
            </w:r>
          </w:p>
        </w:tc>
        <w:tc>
          <w:tcPr>
            <w:tcW w:w="2312" w:type="dxa"/>
            <w:vAlign w:val="top"/>
          </w:tcPr>
          <w:p w14:paraId="2303ACCE">
            <w:pPr>
              <w:pStyle w:val="7"/>
              <w:spacing w:before="109" w:line="215" w:lineRule="auto"/>
              <w:ind w:left="987"/>
              <w:rPr>
                <w:sz w:val="21"/>
                <w:szCs w:val="21"/>
              </w:rPr>
            </w:pPr>
            <w:r>
              <w:rPr>
                <w:spacing w:val="-3"/>
                <w:sz w:val="21"/>
                <w:szCs w:val="21"/>
              </w:rPr>
              <w:t>0.6</w:t>
            </w:r>
          </w:p>
        </w:tc>
      </w:tr>
    </w:tbl>
    <w:p w14:paraId="5C159583">
      <w:pPr>
        <w:spacing w:before="182" w:line="219" w:lineRule="auto"/>
        <w:ind w:left="365"/>
        <w:rPr>
          <w:rFonts w:ascii="宋体" w:hAnsi="宋体" w:eastAsia="宋体" w:cs="宋体"/>
          <w:sz w:val="22"/>
          <w:szCs w:val="22"/>
        </w:rPr>
      </w:pPr>
      <w:r>
        <w:rPr>
          <w:rFonts w:ascii="宋体" w:hAnsi="宋体" w:eastAsia="宋体" w:cs="宋体"/>
          <w:sz w:val="22"/>
          <w:szCs w:val="22"/>
        </w:rPr>
        <w:t>231.2019年</w:t>
      </w:r>
      <w:r>
        <w:rPr>
          <w:rFonts w:ascii="Times New Roman" w:hAnsi="Times New Roman" w:eastAsia="Times New Roman" w:cs="Times New Roman"/>
          <w:sz w:val="22"/>
          <w:szCs w:val="22"/>
        </w:rPr>
        <w:t xml:space="preserve">H </w:t>
      </w:r>
      <w:r>
        <w:rPr>
          <w:rFonts w:ascii="宋体" w:hAnsi="宋体" w:eastAsia="宋体" w:cs="宋体"/>
          <w:sz w:val="22"/>
          <w:szCs w:val="22"/>
        </w:rPr>
        <w:t>省货物平均运输距离为(    )千米。</w:t>
      </w:r>
    </w:p>
    <w:p w14:paraId="2A42C466">
      <w:pPr>
        <w:spacing w:before="135" w:line="198" w:lineRule="auto"/>
        <w:ind w:left="36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A.1537.15</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B.79533</w:t>
      </w:r>
    </w:p>
    <w:p w14:paraId="6A2DDD3E">
      <w:pPr>
        <w:pStyle w:val="3"/>
        <w:spacing w:before="87" w:line="286" w:lineRule="exact"/>
        <w:ind w:left="365"/>
        <w:rPr>
          <w:rFonts w:ascii="Times New Roman" w:hAnsi="Times New Roman" w:eastAsia="Times New Roman" w:cs="Times New Roman"/>
        </w:rPr>
      </w:pPr>
      <w:r>
        <w:rPr>
          <w:position w:val="2"/>
        </w:rPr>
        <w:t xml:space="preserve">C.549.59                      </w:t>
      </w:r>
      <w:r>
        <w:rPr>
          <w:spacing w:val="-1"/>
          <w:position w:val="2"/>
        </w:rPr>
        <w:t xml:space="preserve">                    </w:t>
      </w:r>
      <w:r>
        <w:rPr>
          <w:rFonts w:ascii="Times New Roman" w:hAnsi="Times New Roman" w:eastAsia="Times New Roman" w:cs="Times New Roman"/>
          <w:spacing w:val="-1"/>
          <w:position w:val="1"/>
        </w:rPr>
        <w:t>D.353.10</w:t>
      </w:r>
    </w:p>
    <w:p w14:paraId="0C433C0C">
      <w:pPr>
        <w:spacing w:before="132" w:line="219" w:lineRule="auto"/>
        <w:ind w:left="365"/>
        <w:rPr>
          <w:rFonts w:ascii="宋体" w:hAnsi="宋体" w:eastAsia="宋体" w:cs="宋体"/>
          <w:sz w:val="22"/>
          <w:szCs w:val="22"/>
        </w:rPr>
      </w:pPr>
      <w:r>
        <w:rPr>
          <w:rFonts w:ascii="宋体" w:hAnsi="宋体" w:eastAsia="宋体" w:cs="宋体"/>
          <w:spacing w:val="-3"/>
          <w:sz w:val="22"/>
          <w:szCs w:val="22"/>
        </w:rPr>
        <w:t>232.2018年</w:t>
      </w:r>
      <w:r>
        <w:rPr>
          <w:rFonts w:ascii="Times New Roman" w:hAnsi="Times New Roman" w:eastAsia="Times New Roman" w:cs="Times New Roman"/>
          <w:spacing w:val="-3"/>
          <w:sz w:val="22"/>
          <w:szCs w:val="22"/>
        </w:rPr>
        <w:t xml:space="preserve">H </w:t>
      </w:r>
      <w:r>
        <w:rPr>
          <w:rFonts w:ascii="宋体" w:hAnsi="宋体" w:eastAsia="宋体" w:cs="宋体"/>
          <w:spacing w:val="-3"/>
          <w:sz w:val="22"/>
          <w:szCs w:val="22"/>
        </w:rPr>
        <w:t>省除铁路、公路之外的货物运输总量为(    )亿吨。</w:t>
      </w:r>
    </w:p>
    <w:p w14:paraId="7522C676">
      <w:pPr>
        <w:pStyle w:val="3"/>
        <w:spacing w:before="61" w:line="286" w:lineRule="exact"/>
        <w:ind w:left="365"/>
        <w:rPr>
          <w:rFonts w:ascii="Times New Roman" w:hAnsi="Times New Roman" w:eastAsia="Times New Roman" w:cs="Times New Roman"/>
        </w:rPr>
      </w:pPr>
      <w:r>
        <w:rPr>
          <w:spacing w:val="-1"/>
          <w:position w:val="2"/>
        </w:rPr>
        <w:t>A.3.35</w:t>
      </w:r>
      <w:r>
        <w:rPr>
          <w:spacing w:val="1"/>
          <w:position w:val="2"/>
        </w:rPr>
        <w:t xml:space="preserve">                                             </w:t>
      </w:r>
      <w:r>
        <w:rPr>
          <w:rFonts w:ascii="Times New Roman" w:hAnsi="Times New Roman" w:eastAsia="Times New Roman" w:cs="Times New Roman"/>
          <w:spacing w:val="-1"/>
          <w:position w:val="1"/>
        </w:rPr>
        <w:t>B.1.95</w:t>
      </w:r>
    </w:p>
    <w:p w14:paraId="602E66CF">
      <w:pPr>
        <w:pStyle w:val="3"/>
        <w:spacing w:before="84" w:line="286" w:lineRule="exact"/>
        <w:ind w:left="365"/>
        <w:rPr>
          <w:rFonts w:ascii="Times New Roman" w:hAnsi="Times New Roman" w:eastAsia="Times New Roman" w:cs="Times New Roman"/>
        </w:rPr>
      </w:pPr>
      <w:r>
        <w:rPr>
          <w:position w:val="2"/>
        </w:rPr>
        <w:t xml:space="preserve">C.0.33                        </w:t>
      </w:r>
      <w:r>
        <w:rPr>
          <w:spacing w:val="-1"/>
          <w:position w:val="2"/>
        </w:rPr>
        <w:t xml:space="preserve">                      </w:t>
      </w:r>
      <w:r>
        <w:rPr>
          <w:rFonts w:ascii="Times New Roman" w:hAnsi="Times New Roman" w:eastAsia="Times New Roman" w:cs="Times New Roman"/>
          <w:spacing w:val="-1"/>
          <w:position w:val="1"/>
        </w:rPr>
        <w:t>D.0.05</w:t>
      </w:r>
    </w:p>
    <w:p w14:paraId="66900C4E">
      <w:pPr>
        <w:spacing w:before="134" w:line="219" w:lineRule="auto"/>
        <w:ind w:left="365"/>
        <w:rPr>
          <w:rFonts w:ascii="宋体" w:hAnsi="宋体" w:eastAsia="宋体" w:cs="宋体"/>
          <w:sz w:val="22"/>
          <w:szCs w:val="22"/>
        </w:rPr>
      </w:pPr>
      <w:r>
        <w:rPr>
          <w:rFonts w:ascii="宋体" w:hAnsi="宋体" w:eastAsia="宋体" w:cs="宋体"/>
          <w:spacing w:val="-3"/>
          <w:sz w:val="22"/>
          <w:szCs w:val="22"/>
        </w:rPr>
        <w:t>233.2018年</w:t>
      </w:r>
      <w:r>
        <w:rPr>
          <w:rFonts w:ascii="Times New Roman" w:hAnsi="Times New Roman" w:eastAsia="Times New Roman" w:cs="Times New Roman"/>
          <w:spacing w:val="-3"/>
          <w:sz w:val="22"/>
          <w:szCs w:val="22"/>
        </w:rPr>
        <w:t xml:space="preserve">H </w:t>
      </w:r>
      <w:r>
        <w:rPr>
          <w:rFonts w:ascii="宋体" w:hAnsi="宋体" w:eastAsia="宋体" w:cs="宋体"/>
          <w:spacing w:val="-3"/>
          <w:sz w:val="22"/>
          <w:szCs w:val="22"/>
        </w:rPr>
        <w:t>省旅客运输量最多的交通工具是(    )。</w:t>
      </w:r>
    </w:p>
    <w:p w14:paraId="1B444213">
      <w:pPr>
        <w:spacing w:before="99" w:line="219" w:lineRule="auto"/>
        <w:ind w:left="365"/>
        <w:rPr>
          <w:rFonts w:ascii="宋体" w:hAnsi="宋体" w:eastAsia="宋体" w:cs="宋体"/>
          <w:sz w:val="22"/>
          <w:szCs w:val="22"/>
        </w:rPr>
      </w:pPr>
      <w:r>
        <w:rPr>
          <w:rFonts w:ascii="Times New Roman" w:hAnsi="Times New Roman" w:eastAsia="Times New Roman" w:cs="Times New Roman"/>
          <w:spacing w:val="-4"/>
          <w:sz w:val="22"/>
          <w:szCs w:val="22"/>
        </w:rPr>
        <w:t xml:space="preserve">A. </w:t>
      </w:r>
      <w:r>
        <w:rPr>
          <w:rFonts w:ascii="宋体" w:hAnsi="宋体" w:eastAsia="宋体" w:cs="宋体"/>
          <w:spacing w:val="-4"/>
          <w:sz w:val="22"/>
          <w:szCs w:val="22"/>
        </w:rPr>
        <w:t>铁路</w:t>
      </w:r>
      <w:r>
        <w:rPr>
          <w:rFonts w:ascii="宋体" w:hAnsi="宋体" w:eastAsia="宋体" w:cs="宋体"/>
          <w:spacing w:val="2"/>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5"/>
          <w:sz w:val="22"/>
          <w:szCs w:val="22"/>
        </w:rPr>
        <w:t xml:space="preserve"> </w:t>
      </w:r>
      <w:r>
        <w:rPr>
          <w:rFonts w:ascii="宋体" w:hAnsi="宋体" w:eastAsia="宋体" w:cs="宋体"/>
          <w:spacing w:val="-4"/>
          <w:sz w:val="22"/>
          <w:szCs w:val="22"/>
        </w:rPr>
        <w:t>公路</w:t>
      </w:r>
    </w:p>
    <w:p w14:paraId="04AF8E16">
      <w:pPr>
        <w:spacing w:before="88" w:line="228" w:lineRule="auto"/>
        <w:ind w:left="365"/>
        <w:rPr>
          <w:rFonts w:ascii="宋体" w:hAnsi="宋体" w:eastAsia="宋体" w:cs="宋体"/>
          <w:sz w:val="22"/>
          <w:szCs w:val="22"/>
        </w:rPr>
      </w:pPr>
      <w:r>
        <w:rPr>
          <w:rFonts w:ascii="Times New Roman" w:hAnsi="Times New Roman" w:eastAsia="Times New Roman" w:cs="Times New Roman"/>
          <w:spacing w:val="-1"/>
          <w:position w:val="1"/>
          <w:sz w:val="22"/>
          <w:szCs w:val="22"/>
        </w:rPr>
        <w:t>C.</w:t>
      </w:r>
      <w:r>
        <w:rPr>
          <w:rFonts w:ascii="Times New Roman" w:hAnsi="Times New Roman" w:eastAsia="Times New Roman" w:cs="Times New Roman"/>
          <w:spacing w:val="-19"/>
          <w:position w:val="1"/>
          <w:sz w:val="22"/>
          <w:szCs w:val="22"/>
        </w:rPr>
        <w:t xml:space="preserve"> </w:t>
      </w:r>
      <w:r>
        <w:rPr>
          <w:rFonts w:ascii="宋体" w:hAnsi="宋体" w:eastAsia="宋体" w:cs="宋体"/>
          <w:spacing w:val="-1"/>
          <w:position w:val="1"/>
          <w:sz w:val="22"/>
          <w:szCs w:val="22"/>
        </w:rPr>
        <w:t>飞机</w:t>
      </w:r>
      <w:r>
        <w:rPr>
          <w:rFonts w:ascii="宋体" w:hAnsi="宋体" w:eastAsia="宋体" w:cs="宋体"/>
          <w:spacing w:val="3"/>
          <w:position w:val="1"/>
          <w:sz w:val="22"/>
          <w:szCs w:val="22"/>
        </w:rPr>
        <w:t xml:space="preserve">                       </w:t>
      </w:r>
      <w:r>
        <w:rPr>
          <w:rFonts w:ascii="Times New Roman" w:hAnsi="Times New Roman" w:eastAsia="Times New Roman" w:cs="Times New Roman"/>
          <w:spacing w:val="-1"/>
          <w:position w:val="-1"/>
          <w:sz w:val="22"/>
          <w:szCs w:val="22"/>
        </w:rPr>
        <w:t>D.</w:t>
      </w:r>
      <w:r>
        <w:rPr>
          <w:rFonts w:ascii="Times New Roman" w:hAnsi="Times New Roman" w:eastAsia="Times New Roman" w:cs="Times New Roman"/>
          <w:spacing w:val="-13"/>
          <w:position w:val="-1"/>
          <w:sz w:val="22"/>
          <w:szCs w:val="22"/>
        </w:rPr>
        <w:t xml:space="preserve"> </w:t>
      </w:r>
      <w:r>
        <w:rPr>
          <w:rFonts w:ascii="宋体" w:hAnsi="宋体" w:eastAsia="宋体" w:cs="宋体"/>
          <w:spacing w:val="-1"/>
          <w:position w:val="-1"/>
          <w:sz w:val="22"/>
          <w:szCs w:val="22"/>
        </w:rPr>
        <w:t>船舶</w:t>
      </w:r>
    </w:p>
    <w:p w14:paraId="7F62F48D">
      <w:pPr>
        <w:spacing w:before="99" w:line="219" w:lineRule="auto"/>
        <w:ind w:left="365"/>
        <w:rPr>
          <w:rFonts w:ascii="宋体" w:hAnsi="宋体" w:eastAsia="宋体" w:cs="宋体"/>
          <w:sz w:val="22"/>
          <w:szCs w:val="22"/>
        </w:rPr>
      </w:pPr>
      <w:r>
        <w:rPr>
          <w:rFonts w:ascii="宋体" w:hAnsi="宋体" w:eastAsia="宋体" w:cs="宋体"/>
          <w:spacing w:val="-4"/>
          <w:sz w:val="22"/>
          <w:szCs w:val="22"/>
        </w:rPr>
        <w:t>234.2019年</w:t>
      </w:r>
      <w:r>
        <w:rPr>
          <w:rFonts w:ascii="Times New Roman" w:hAnsi="Times New Roman" w:eastAsia="Times New Roman" w:cs="Times New Roman"/>
          <w:spacing w:val="-4"/>
          <w:sz w:val="22"/>
          <w:szCs w:val="22"/>
        </w:rPr>
        <w:t xml:space="preserve">H </w:t>
      </w:r>
      <w:r>
        <w:rPr>
          <w:rFonts w:ascii="宋体" w:hAnsi="宋体" w:eastAsia="宋体" w:cs="宋体"/>
          <w:spacing w:val="-4"/>
          <w:sz w:val="22"/>
          <w:szCs w:val="22"/>
        </w:rPr>
        <w:t>省下列项目中铁路所占比重最小的是(    )。</w:t>
      </w:r>
    </w:p>
    <w:p w14:paraId="3A15AAE1">
      <w:pPr>
        <w:spacing w:line="219" w:lineRule="auto"/>
        <w:rPr>
          <w:rFonts w:ascii="宋体" w:hAnsi="宋体" w:eastAsia="宋体" w:cs="宋体"/>
          <w:sz w:val="22"/>
          <w:szCs w:val="22"/>
        </w:rPr>
        <w:sectPr>
          <w:footerReference r:id="rId154" w:type="default"/>
          <w:pgSz w:w="10340" w:h="14570"/>
          <w:pgMar w:top="400" w:right="1551" w:bottom="1029" w:left="1124" w:header="0" w:footer="770" w:gutter="0"/>
          <w:cols w:space="720" w:num="1"/>
        </w:sectPr>
      </w:pPr>
    </w:p>
    <w:p w14:paraId="5DE17C68">
      <w:pPr>
        <w:pStyle w:val="3"/>
        <w:spacing w:line="250" w:lineRule="auto"/>
      </w:pPr>
    </w:p>
    <w:p w14:paraId="1524334C">
      <w:pPr>
        <w:pStyle w:val="3"/>
        <w:spacing w:line="250" w:lineRule="auto"/>
      </w:pPr>
    </w:p>
    <w:p w14:paraId="7FEA57D1">
      <w:pPr>
        <w:pStyle w:val="3"/>
        <w:spacing w:line="250" w:lineRule="auto"/>
      </w:pPr>
    </w:p>
    <w:p w14:paraId="3C3EB5C4">
      <w:pPr>
        <w:pStyle w:val="3"/>
        <w:spacing w:line="250" w:lineRule="auto"/>
      </w:pPr>
    </w:p>
    <w:p w14:paraId="06C15EFD">
      <w:pPr>
        <w:spacing w:before="71" w:line="227" w:lineRule="auto"/>
        <w:ind w:left="379"/>
        <w:rPr>
          <w:rFonts w:ascii="宋体" w:hAnsi="宋体" w:eastAsia="宋体" w:cs="宋体"/>
          <w:sz w:val="22"/>
          <w:szCs w:val="22"/>
        </w:rPr>
      </w:pPr>
      <w:r>
        <w:rPr>
          <w:rFonts w:ascii="Times New Roman" w:hAnsi="Times New Roman" w:eastAsia="Times New Roman" w:cs="Times New Roman"/>
          <w:spacing w:val="-8"/>
          <w:position w:val="-1"/>
          <w:sz w:val="22"/>
          <w:szCs w:val="22"/>
        </w:rPr>
        <w:t>A.</w:t>
      </w:r>
      <w:r>
        <w:rPr>
          <w:rFonts w:ascii="Times New Roman" w:hAnsi="Times New Roman" w:eastAsia="Times New Roman" w:cs="Times New Roman"/>
          <w:spacing w:val="-12"/>
          <w:position w:val="-1"/>
          <w:sz w:val="22"/>
          <w:szCs w:val="22"/>
        </w:rPr>
        <w:t xml:space="preserve"> </w:t>
      </w:r>
      <w:r>
        <w:rPr>
          <w:rFonts w:ascii="宋体" w:hAnsi="宋体" w:eastAsia="宋体" w:cs="宋体"/>
          <w:spacing w:val="-8"/>
          <w:position w:val="-1"/>
          <w:sz w:val="22"/>
          <w:szCs w:val="22"/>
        </w:rPr>
        <w:t>货物运输总量</w:t>
      </w:r>
      <w:r>
        <w:rPr>
          <w:rFonts w:ascii="宋体" w:hAnsi="宋体" w:eastAsia="宋体" w:cs="宋体"/>
          <w:spacing w:val="1"/>
          <w:position w:val="-1"/>
          <w:sz w:val="22"/>
          <w:szCs w:val="22"/>
        </w:rPr>
        <w:t xml:space="preserve">                </w:t>
      </w:r>
      <w:r>
        <w:rPr>
          <w:rFonts w:ascii="Times New Roman" w:hAnsi="Times New Roman" w:eastAsia="Times New Roman" w:cs="Times New Roman"/>
          <w:spacing w:val="-8"/>
          <w:position w:val="1"/>
          <w:sz w:val="22"/>
          <w:szCs w:val="22"/>
        </w:rPr>
        <w:t>B.</w:t>
      </w:r>
      <w:r>
        <w:rPr>
          <w:rFonts w:ascii="Times New Roman" w:hAnsi="Times New Roman" w:eastAsia="Times New Roman" w:cs="Times New Roman"/>
          <w:spacing w:val="-17"/>
          <w:position w:val="1"/>
          <w:sz w:val="22"/>
          <w:szCs w:val="22"/>
        </w:rPr>
        <w:t xml:space="preserve"> </w:t>
      </w:r>
      <w:r>
        <w:rPr>
          <w:rFonts w:ascii="宋体" w:hAnsi="宋体" w:eastAsia="宋体" w:cs="宋体"/>
          <w:spacing w:val="-8"/>
          <w:position w:val="1"/>
          <w:sz w:val="22"/>
          <w:szCs w:val="22"/>
        </w:rPr>
        <w:t>货物运输周转量</w:t>
      </w:r>
    </w:p>
    <w:p w14:paraId="5A354C45">
      <w:pPr>
        <w:spacing w:before="90" w:line="219" w:lineRule="auto"/>
        <w:ind w:left="379"/>
        <w:rPr>
          <w:rFonts w:ascii="宋体" w:hAnsi="宋体" w:eastAsia="宋体" w:cs="宋体"/>
          <w:sz w:val="22"/>
          <w:szCs w:val="22"/>
        </w:rPr>
      </w:pPr>
      <w:r>
        <w:rPr>
          <w:rFonts w:ascii="Times New Roman" w:hAnsi="Times New Roman" w:eastAsia="Times New Roman" w:cs="Times New Roman"/>
          <w:spacing w:val="-8"/>
          <w:sz w:val="22"/>
          <w:szCs w:val="22"/>
        </w:rPr>
        <w:t xml:space="preserve">C. </w:t>
      </w:r>
      <w:r>
        <w:rPr>
          <w:rFonts w:ascii="宋体" w:hAnsi="宋体" w:eastAsia="宋体" w:cs="宋体"/>
          <w:spacing w:val="-8"/>
          <w:sz w:val="22"/>
          <w:szCs w:val="22"/>
        </w:rPr>
        <w:t>旅客运输总量</w:t>
      </w:r>
      <w:r>
        <w:rPr>
          <w:rFonts w:ascii="宋体" w:hAnsi="宋体" w:eastAsia="宋体" w:cs="宋体"/>
          <w:spacing w:val="1"/>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21"/>
          <w:sz w:val="22"/>
          <w:szCs w:val="22"/>
        </w:rPr>
        <w:t xml:space="preserve"> </w:t>
      </w:r>
      <w:r>
        <w:rPr>
          <w:rFonts w:ascii="宋体" w:hAnsi="宋体" w:eastAsia="宋体" w:cs="宋体"/>
          <w:spacing w:val="-8"/>
          <w:sz w:val="22"/>
          <w:szCs w:val="22"/>
        </w:rPr>
        <w:t>旅客运输周转量</w:t>
      </w:r>
    </w:p>
    <w:p w14:paraId="0BEDA9D5">
      <w:pPr>
        <w:spacing w:before="119" w:line="219" w:lineRule="auto"/>
        <w:ind w:left="379"/>
        <w:rPr>
          <w:rFonts w:ascii="宋体" w:hAnsi="宋体" w:eastAsia="宋体" w:cs="宋体"/>
          <w:sz w:val="22"/>
          <w:szCs w:val="22"/>
        </w:rPr>
      </w:pPr>
      <w:r>
        <w:rPr>
          <w:rFonts w:ascii="Times New Roman" w:hAnsi="Times New Roman" w:eastAsia="Times New Roman" w:cs="Times New Roman"/>
          <w:spacing w:val="-6"/>
          <w:sz w:val="22"/>
          <w:szCs w:val="22"/>
        </w:rPr>
        <w:t>235.</w:t>
      </w:r>
      <w:r>
        <w:rPr>
          <w:rFonts w:ascii="Times New Roman" w:hAnsi="Times New Roman" w:eastAsia="Times New Roman" w:cs="Times New Roman"/>
          <w:spacing w:val="-2"/>
          <w:sz w:val="22"/>
          <w:szCs w:val="22"/>
        </w:rPr>
        <w:t xml:space="preserve"> </w:t>
      </w:r>
      <w:r>
        <w:rPr>
          <w:rFonts w:ascii="宋体" w:hAnsi="宋体" w:eastAsia="宋体" w:cs="宋体"/>
          <w:spacing w:val="-6"/>
          <w:sz w:val="22"/>
          <w:szCs w:val="22"/>
        </w:rPr>
        <w:t>根据上述资料，下列说法正确的是(    。</w:t>
      </w:r>
    </w:p>
    <w:p w14:paraId="72EAAEC8">
      <w:pPr>
        <w:spacing w:before="107" w:line="219" w:lineRule="auto"/>
        <w:ind w:left="379"/>
        <w:rPr>
          <w:rFonts w:ascii="宋体" w:hAnsi="宋体" w:eastAsia="宋体" w:cs="宋体"/>
          <w:sz w:val="22"/>
          <w:szCs w:val="22"/>
        </w:rPr>
      </w:pPr>
      <w:r>
        <w:rPr>
          <w:rFonts w:ascii="Times New Roman" w:hAnsi="Times New Roman" w:eastAsia="Times New Roman" w:cs="Times New Roman"/>
          <w:spacing w:val="-7"/>
          <w:sz w:val="22"/>
          <w:szCs w:val="22"/>
        </w:rPr>
        <w:t xml:space="preserve">A.2019 </w:t>
      </w:r>
      <w:r>
        <w:rPr>
          <w:rFonts w:ascii="宋体" w:hAnsi="宋体" w:eastAsia="宋体" w:cs="宋体"/>
          <w:spacing w:val="-7"/>
          <w:sz w:val="22"/>
          <w:szCs w:val="22"/>
        </w:rPr>
        <w:t>年</w:t>
      </w:r>
      <w:r>
        <w:rPr>
          <w:rFonts w:ascii="Times New Roman" w:hAnsi="Times New Roman" w:eastAsia="Times New Roman" w:cs="Times New Roman"/>
          <w:spacing w:val="-7"/>
          <w:sz w:val="22"/>
          <w:szCs w:val="22"/>
        </w:rPr>
        <w:t xml:space="preserve">H </w:t>
      </w:r>
      <w:r>
        <w:rPr>
          <w:rFonts w:ascii="宋体" w:hAnsi="宋体" w:eastAsia="宋体" w:cs="宋体"/>
          <w:spacing w:val="-7"/>
          <w:sz w:val="22"/>
          <w:szCs w:val="22"/>
        </w:rPr>
        <w:t>省旅客运输周转几乎均由铁路和公路完成</w:t>
      </w:r>
    </w:p>
    <w:p w14:paraId="330C3CED">
      <w:pPr>
        <w:spacing w:before="99" w:line="219" w:lineRule="auto"/>
        <w:ind w:left="379"/>
        <w:rPr>
          <w:rFonts w:ascii="宋体" w:hAnsi="宋体" w:eastAsia="宋体" w:cs="宋体"/>
          <w:sz w:val="22"/>
          <w:szCs w:val="22"/>
        </w:rPr>
      </w:pPr>
      <w:r>
        <w:rPr>
          <w:rFonts w:ascii="Times New Roman" w:hAnsi="Times New Roman" w:eastAsia="Times New Roman" w:cs="Times New Roman"/>
          <w:spacing w:val="-6"/>
          <w:sz w:val="22"/>
          <w:szCs w:val="22"/>
        </w:rPr>
        <w:t xml:space="preserve">B.2019 </w:t>
      </w:r>
      <w:r>
        <w:rPr>
          <w:rFonts w:ascii="宋体" w:hAnsi="宋体" w:eastAsia="宋体" w:cs="宋体"/>
          <w:spacing w:val="-6"/>
          <w:sz w:val="22"/>
          <w:szCs w:val="22"/>
        </w:rPr>
        <w:t>年</w:t>
      </w:r>
      <w:r>
        <w:rPr>
          <w:rFonts w:ascii="Times New Roman" w:hAnsi="Times New Roman" w:eastAsia="Times New Roman" w:cs="Times New Roman"/>
          <w:spacing w:val="-6"/>
          <w:sz w:val="22"/>
          <w:szCs w:val="22"/>
        </w:rPr>
        <w:t xml:space="preserve">H </w:t>
      </w:r>
      <w:r>
        <w:rPr>
          <w:rFonts w:ascii="宋体" w:hAnsi="宋体" w:eastAsia="宋体" w:cs="宋体"/>
          <w:spacing w:val="-6"/>
          <w:sz w:val="22"/>
          <w:szCs w:val="22"/>
        </w:rPr>
        <w:t>省机场旅客吞吐量同比增长过百万人</w:t>
      </w:r>
    </w:p>
    <w:p w14:paraId="030F4C9C">
      <w:pPr>
        <w:spacing w:before="109" w:line="219" w:lineRule="auto"/>
        <w:ind w:left="379"/>
        <w:rPr>
          <w:rFonts w:ascii="宋体" w:hAnsi="宋体" w:eastAsia="宋体" w:cs="宋体"/>
          <w:sz w:val="22"/>
          <w:szCs w:val="22"/>
        </w:rPr>
      </w:pPr>
      <w:r>
        <w:rPr>
          <w:rFonts w:ascii="Times New Roman" w:hAnsi="Times New Roman" w:eastAsia="Times New Roman" w:cs="Times New Roman"/>
          <w:spacing w:val="-9"/>
          <w:sz w:val="22"/>
          <w:szCs w:val="22"/>
        </w:rPr>
        <w:t xml:space="preserve">C.2018 </w:t>
      </w:r>
      <w:r>
        <w:rPr>
          <w:rFonts w:ascii="宋体" w:hAnsi="宋体" w:eastAsia="宋体" w:cs="宋体"/>
          <w:spacing w:val="-9"/>
          <w:sz w:val="22"/>
          <w:szCs w:val="22"/>
        </w:rPr>
        <w:t>年</w:t>
      </w:r>
      <w:r>
        <w:rPr>
          <w:rFonts w:ascii="宋体" w:hAnsi="宋体" w:eastAsia="宋体" w:cs="宋体"/>
          <w:spacing w:val="-61"/>
          <w:sz w:val="22"/>
          <w:szCs w:val="22"/>
        </w:rPr>
        <w:t xml:space="preserve"> </w:t>
      </w:r>
      <w:r>
        <w:rPr>
          <w:rFonts w:ascii="Times New Roman" w:hAnsi="Times New Roman" w:eastAsia="Times New Roman" w:cs="Times New Roman"/>
          <w:spacing w:val="-9"/>
          <w:sz w:val="22"/>
          <w:szCs w:val="22"/>
        </w:rPr>
        <w:t xml:space="preserve">H </w:t>
      </w:r>
      <w:r>
        <w:rPr>
          <w:rFonts w:ascii="宋体" w:hAnsi="宋体" w:eastAsia="宋体" w:cs="宋体"/>
          <w:spacing w:val="-9"/>
          <w:sz w:val="22"/>
          <w:szCs w:val="22"/>
        </w:rPr>
        <w:t>省沿海港口货物吞吐量超</w:t>
      </w:r>
      <w:r>
        <w:rPr>
          <w:rFonts w:ascii="宋体" w:hAnsi="宋体" w:eastAsia="宋体" w:cs="宋体"/>
          <w:spacing w:val="-10"/>
          <w:sz w:val="22"/>
          <w:szCs w:val="22"/>
        </w:rPr>
        <w:t>过公路货物运输量的一半</w:t>
      </w:r>
    </w:p>
    <w:p w14:paraId="7B69E9A8">
      <w:pPr>
        <w:spacing w:before="120" w:line="219" w:lineRule="auto"/>
        <w:ind w:left="379"/>
        <w:rPr>
          <w:rFonts w:ascii="宋体" w:hAnsi="宋体" w:eastAsia="宋体" w:cs="宋体"/>
          <w:sz w:val="22"/>
          <w:szCs w:val="22"/>
        </w:rPr>
      </w:pPr>
      <w:r>
        <w:rPr>
          <w:rFonts w:ascii="Times New Roman" w:hAnsi="Times New Roman" w:eastAsia="Times New Roman" w:cs="Times New Roman"/>
          <w:spacing w:val="-7"/>
          <w:sz w:val="22"/>
          <w:szCs w:val="22"/>
        </w:rPr>
        <w:t xml:space="preserve">D.2019 </w:t>
      </w:r>
      <w:r>
        <w:rPr>
          <w:rFonts w:ascii="宋体" w:hAnsi="宋体" w:eastAsia="宋体" w:cs="宋体"/>
          <w:spacing w:val="-7"/>
          <w:sz w:val="22"/>
          <w:szCs w:val="22"/>
        </w:rPr>
        <w:t>年</w:t>
      </w:r>
      <w:r>
        <w:rPr>
          <w:rFonts w:ascii="Times New Roman" w:hAnsi="Times New Roman" w:eastAsia="Times New Roman" w:cs="Times New Roman"/>
          <w:spacing w:val="-7"/>
          <w:sz w:val="22"/>
          <w:szCs w:val="22"/>
        </w:rPr>
        <w:t xml:space="preserve">H </w:t>
      </w:r>
      <w:r>
        <w:rPr>
          <w:rFonts w:ascii="宋体" w:hAnsi="宋体" w:eastAsia="宋体" w:cs="宋体"/>
          <w:spacing w:val="-7"/>
          <w:sz w:val="22"/>
          <w:szCs w:val="22"/>
        </w:rPr>
        <w:t>省铁路的周转能力比其他交通工具都要强</w:t>
      </w:r>
    </w:p>
    <w:p w14:paraId="57AF3CC6">
      <w:pPr>
        <w:pStyle w:val="3"/>
        <w:spacing w:line="389" w:lineRule="auto"/>
      </w:pPr>
    </w:p>
    <w:p w14:paraId="0FF739E9">
      <w:pPr>
        <w:spacing w:before="72" w:line="227" w:lineRule="auto"/>
        <w:ind w:left="3389"/>
        <w:rPr>
          <w:rFonts w:ascii="黑体" w:hAnsi="黑体" w:eastAsia="黑体" w:cs="黑体"/>
          <w:sz w:val="22"/>
          <w:szCs w:val="22"/>
        </w:rPr>
      </w:pPr>
      <w:r>
        <w:rPr>
          <w:rFonts w:ascii="黑体" w:hAnsi="黑体" w:eastAsia="黑体" w:cs="黑体"/>
          <w:spacing w:val="10"/>
          <w:sz w:val="22"/>
          <w:szCs w:val="22"/>
        </w:rPr>
        <w:t>(四十八)</w:t>
      </w:r>
    </w:p>
    <w:p w14:paraId="2CFF61BD">
      <w:pPr>
        <w:spacing w:before="125" w:line="219" w:lineRule="auto"/>
        <w:ind w:left="379"/>
        <w:rPr>
          <w:rFonts w:ascii="宋体" w:hAnsi="宋体" w:eastAsia="宋体" w:cs="宋体"/>
          <w:sz w:val="22"/>
          <w:szCs w:val="22"/>
        </w:rPr>
      </w:pPr>
      <w:r>
        <w:rPr>
          <w:rFonts w:ascii="宋体" w:hAnsi="宋体" w:eastAsia="宋体" w:cs="宋体"/>
          <w:spacing w:val="-12"/>
          <w:sz w:val="22"/>
          <w:szCs w:val="22"/>
        </w:rPr>
        <w:t>根据下列资料，完成以下各题。</w:t>
      </w:r>
    </w:p>
    <w:p w14:paraId="6FD3624F">
      <w:pPr>
        <w:spacing w:before="96" w:line="309" w:lineRule="auto"/>
        <w:ind w:firstLine="379"/>
        <w:rPr>
          <w:rFonts w:ascii="宋体" w:hAnsi="宋体" w:eastAsia="宋体" w:cs="宋体"/>
          <w:sz w:val="22"/>
          <w:szCs w:val="22"/>
        </w:rPr>
      </w:pPr>
      <w:r>
        <w:rPr>
          <w:rFonts w:ascii="宋体" w:hAnsi="宋体" w:eastAsia="宋体" w:cs="宋体"/>
          <w:spacing w:val="-8"/>
          <w:sz w:val="22"/>
          <w:szCs w:val="22"/>
        </w:rPr>
        <w:t>2020年，对全国6万家规模以上文化及相关产业企业调查结果显示</w:t>
      </w:r>
      <w:r>
        <w:rPr>
          <w:rFonts w:ascii="宋体" w:hAnsi="宋体" w:eastAsia="宋体" w:cs="宋体"/>
          <w:spacing w:val="-9"/>
          <w:sz w:val="22"/>
          <w:szCs w:val="22"/>
        </w:rPr>
        <w:t>，全年上述企</w:t>
      </w:r>
      <w:r>
        <w:rPr>
          <w:rFonts w:ascii="宋体" w:hAnsi="宋体" w:eastAsia="宋体" w:cs="宋体"/>
          <w:sz w:val="22"/>
          <w:szCs w:val="22"/>
        </w:rPr>
        <w:t xml:space="preserve"> </w:t>
      </w:r>
      <w:r>
        <w:rPr>
          <w:rFonts w:ascii="宋体" w:hAnsi="宋体" w:eastAsia="宋体" w:cs="宋体"/>
          <w:spacing w:val="-3"/>
          <w:sz w:val="22"/>
          <w:szCs w:val="22"/>
        </w:rPr>
        <w:t>业实现营业收入98514亿元，比上年增长2.2%,其中，前三季度</w:t>
      </w:r>
      <w:r>
        <w:rPr>
          <w:rFonts w:ascii="宋体" w:hAnsi="宋体" w:eastAsia="宋体" w:cs="宋体"/>
          <w:spacing w:val="-4"/>
          <w:sz w:val="22"/>
          <w:szCs w:val="22"/>
        </w:rPr>
        <w:t>实现营业收入66119</w:t>
      </w:r>
      <w:r>
        <w:rPr>
          <w:rFonts w:ascii="宋体" w:hAnsi="宋体" w:eastAsia="宋体" w:cs="宋体"/>
          <w:sz w:val="22"/>
          <w:szCs w:val="22"/>
        </w:rPr>
        <w:t xml:space="preserve"> </w:t>
      </w:r>
      <w:r>
        <w:rPr>
          <w:rFonts w:ascii="宋体" w:hAnsi="宋体" w:eastAsia="宋体" w:cs="宋体"/>
          <w:spacing w:val="-3"/>
          <w:sz w:val="22"/>
          <w:szCs w:val="22"/>
        </w:rPr>
        <w:t>亿元，同比下降0.6%。分领域看，文化</w:t>
      </w:r>
      <w:r>
        <w:rPr>
          <w:rFonts w:ascii="宋体" w:hAnsi="宋体" w:eastAsia="宋体" w:cs="宋体"/>
          <w:spacing w:val="-4"/>
          <w:sz w:val="22"/>
          <w:szCs w:val="22"/>
        </w:rPr>
        <w:t>核心领域营业收入60295亿元，比上年增长</w:t>
      </w:r>
      <w:r>
        <w:rPr>
          <w:rFonts w:ascii="宋体" w:hAnsi="宋体" w:eastAsia="宋体" w:cs="宋体"/>
          <w:sz w:val="22"/>
          <w:szCs w:val="22"/>
        </w:rPr>
        <w:t xml:space="preserve"> 3.8%,增速较前三季度提高2.3个百分点；文化相关领域38</w:t>
      </w:r>
      <w:r>
        <w:rPr>
          <w:rFonts w:ascii="宋体" w:hAnsi="宋体" w:eastAsia="宋体" w:cs="宋体"/>
          <w:spacing w:val="-1"/>
          <w:sz w:val="22"/>
          <w:szCs w:val="22"/>
        </w:rPr>
        <w:t>220亿元，下降0.1%,降</w:t>
      </w:r>
      <w:r>
        <w:rPr>
          <w:rFonts w:ascii="宋体" w:hAnsi="宋体" w:eastAsia="宋体" w:cs="宋体"/>
          <w:sz w:val="22"/>
          <w:szCs w:val="22"/>
        </w:rPr>
        <w:t xml:space="preserve"> </w:t>
      </w:r>
      <w:r>
        <w:rPr>
          <w:rFonts w:ascii="宋体" w:hAnsi="宋体" w:eastAsia="宋体" w:cs="宋体"/>
          <w:spacing w:val="-8"/>
          <w:sz w:val="22"/>
          <w:szCs w:val="22"/>
        </w:rPr>
        <w:t>幅收窄3.7个百分点。</w:t>
      </w:r>
    </w:p>
    <w:p w14:paraId="02F446F1">
      <w:pPr>
        <w:spacing w:before="1" w:line="220" w:lineRule="auto"/>
        <w:ind w:left="1320"/>
        <w:rPr>
          <w:rFonts w:ascii="黑体" w:hAnsi="黑体" w:eastAsia="黑体" w:cs="黑体"/>
          <w:sz w:val="22"/>
          <w:szCs w:val="22"/>
        </w:rPr>
      </w:pPr>
      <w:r>
        <w:rPr>
          <w:rFonts w:ascii="黑体" w:hAnsi="黑体" w:eastAsia="黑体" w:cs="黑体"/>
          <w:spacing w:val="-8"/>
          <w:sz w:val="22"/>
          <w:szCs w:val="22"/>
        </w:rPr>
        <w:t>2020年全国规模以上文化及相关产业企业</w:t>
      </w:r>
      <w:r>
        <w:rPr>
          <w:rFonts w:ascii="黑体" w:hAnsi="黑体" w:eastAsia="黑体" w:cs="黑体"/>
          <w:spacing w:val="-9"/>
          <w:sz w:val="22"/>
          <w:szCs w:val="22"/>
        </w:rPr>
        <w:t>营业收入情况</w:t>
      </w:r>
    </w:p>
    <w:p w14:paraId="72694608">
      <w:pPr>
        <w:spacing w:line="135" w:lineRule="exact"/>
      </w:pPr>
    </w:p>
    <w:tbl>
      <w:tblPr>
        <w:tblStyle w:val="6"/>
        <w:tblW w:w="767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91"/>
        <w:gridCol w:w="1219"/>
        <w:gridCol w:w="1238"/>
        <w:gridCol w:w="1229"/>
        <w:gridCol w:w="1193"/>
      </w:tblGrid>
      <w:tr w14:paraId="5599A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791" w:type="dxa"/>
            <w:vMerge w:val="restart"/>
            <w:tcBorders>
              <w:bottom w:val="nil"/>
            </w:tcBorders>
            <w:vAlign w:val="top"/>
          </w:tcPr>
          <w:p w14:paraId="32A89E8A">
            <w:pPr>
              <w:rPr>
                <w:rFonts w:ascii="Arial"/>
                <w:sz w:val="21"/>
              </w:rPr>
            </w:pPr>
          </w:p>
        </w:tc>
        <w:tc>
          <w:tcPr>
            <w:tcW w:w="2457" w:type="dxa"/>
            <w:gridSpan w:val="2"/>
            <w:vAlign w:val="top"/>
          </w:tcPr>
          <w:p w14:paraId="18C4F42B">
            <w:pPr>
              <w:pStyle w:val="7"/>
              <w:spacing w:before="83" w:line="219" w:lineRule="auto"/>
              <w:ind w:left="454"/>
              <w:rPr>
                <w:sz w:val="21"/>
                <w:szCs w:val="21"/>
              </w:rPr>
            </w:pPr>
            <w:r>
              <w:rPr>
                <w:spacing w:val="5"/>
                <w:sz w:val="21"/>
                <w:szCs w:val="21"/>
              </w:rPr>
              <w:t>营业收入(亿元)</w:t>
            </w:r>
          </w:p>
        </w:tc>
        <w:tc>
          <w:tcPr>
            <w:tcW w:w="2422" w:type="dxa"/>
            <w:gridSpan w:val="2"/>
            <w:vAlign w:val="top"/>
          </w:tcPr>
          <w:p w14:paraId="56C7EFB6">
            <w:pPr>
              <w:pStyle w:val="7"/>
              <w:spacing w:before="84" w:line="221" w:lineRule="auto"/>
              <w:ind w:left="567"/>
              <w:rPr>
                <w:sz w:val="21"/>
                <w:szCs w:val="21"/>
              </w:rPr>
            </w:pPr>
            <w:r>
              <w:rPr>
                <w:spacing w:val="5"/>
                <w:sz w:val="21"/>
                <w:szCs w:val="21"/>
              </w:rPr>
              <w:t>同比增速(%)</w:t>
            </w:r>
          </w:p>
        </w:tc>
      </w:tr>
      <w:tr w14:paraId="478B7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791" w:type="dxa"/>
            <w:vMerge w:val="continue"/>
            <w:tcBorders>
              <w:top w:val="nil"/>
            </w:tcBorders>
            <w:vAlign w:val="top"/>
          </w:tcPr>
          <w:p w14:paraId="152DDCDB">
            <w:pPr>
              <w:rPr>
                <w:rFonts w:ascii="Arial"/>
                <w:sz w:val="21"/>
              </w:rPr>
            </w:pPr>
          </w:p>
        </w:tc>
        <w:tc>
          <w:tcPr>
            <w:tcW w:w="1219" w:type="dxa"/>
            <w:vAlign w:val="top"/>
          </w:tcPr>
          <w:p w14:paraId="3B8831A3">
            <w:pPr>
              <w:pStyle w:val="7"/>
              <w:spacing w:before="79" w:line="219" w:lineRule="auto"/>
              <w:ind w:left="393"/>
              <w:rPr>
                <w:sz w:val="21"/>
                <w:szCs w:val="21"/>
              </w:rPr>
            </w:pPr>
            <w:r>
              <w:rPr>
                <w:spacing w:val="-3"/>
                <w:sz w:val="21"/>
                <w:szCs w:val="21"/>
              </w:rPr>
              <w:t>全年</w:t>
            </w:r>
          </w:p>
        </w:tc>
        <w:tc>
          <w:tcPr>
            <w:tcW w:w="1238" w:type="dxa"/>
            <w:vAlign w:val="top"/>
          </w:tcPr>
          <w:p w14:paraId="2ACE776B">
            <w:pPr>
              <w:pStyle w:val="7"/>
              <w:spacing w:before="79" w:line="219" w:lineRule="auto"/>
              <w:ind w:left="195"/>
              <w:rPr>
                <w:sz w:val="21"/>
                <w:szCs w:val="21"/>
              </w:rPr>
            </w:pPr>
            <w:r>
              <w:rPr>
                <w:spacing w:val="3"/>
                <w:sz w:val="21"/>
                <w:szCs w:val="21"/>
              </w:rPr>
              <w:t>前三季度</w:t>
            </w:r>
          </w:p>
        </w:tc>
        <w:tc>
          <w:tcPr>
            <w:tcW w:w="1229" w:type="dxa"/>
            <w:vAlign w:val="top"/>
          </w:tcPr>
          <w:p w14:paraId="394E6A2D">
            <w:pPr>
              <w:pStyle w:val="7"/>
              <w:spacing w:before="79" w:line="219" w:lineRule="auto"/>
              <w:ind w:left="397"/>
              <w:rPr>
                <w:sz w:val="21"/>
                <w:szCs w:val="21"/>
              </w:rPr>
            </w:pPr>
            <w:r>
              <w:rPr>
                <w:spacing w:val="-3"/>
                <w:sz w:val="21"/>
                <w:szCs w:val="21"/>
              </w:rPr>
              <w:t>全年</w:t>
            </w:r>
          </w:p>
        </w:tc>
        <w:tc>
          <w:tcPr>
            <w:tcW w:w="1193" w:type="dxa"/>
            <w:vAlign w:val="top"/>
          </w:tcPr>
          <w:p w14:paraId="3E80E330">
            <w:pPr>
              <w:pStyle w:val="7"/>
              <w:spacing w:before="79" w:line="219" w:lineRule="auto"/>
              <w:ind w:left="168"/>
              <w:rPr>
                <w:sz w:val="21"/>
                <w:szCs w:val="21"/>
              </w:rPr>
            </w:pPr>
            <w:r>
              <w:rPr>
                <w:spacing w:val="3"/>
                <w:sz w:val="21"/>
                <w:szCs w:val="21"/>
              </w:rPr>
              <w:t>前三季度</w:t>
            </w:r>
          </w:p>
        </w:tc>
      </w:tr>
      <w:tr w14:paraId="2018A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7670" w:type="dxa"/>
            <w:gridSpan w:val="5"/>
            <w:vAlign w:val="top"/>
          </w:tcPr>
          <w:p w14:paraId="3CD72E50">
            <w:pPr>
              <w:pStyle w:val="7"/>
              <w:spacing w:before="79" w:line="219" w:lineRule="auto"/>
              <w:ind w:left="35"/>
              <w:rPr>
                <w:sz w:val="21"/>
                <w:szCs w:val="21"/>
              </w:rPr>
            </w:pPr>
            <w:r>
              <w:rPr>
                <w:spacing w:val="-2"/>
                <w:sz w:val="21"/>
                <w:szCs w:val="21"/>
              </w:rPr>
              <w:t>按行业类别分</w:t>
            </w:r>
          </w:p>
        </w:tc>
      </w:tr>
      <w:tr w14:paraId="205B6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791" w:type="dxa"/>
            <w:vAlign w:val="top"/>
          </w:tcPr>
          <w:p w14:paraId="39303225">
            <w:pPr>
              <w:pStyle w:val="7"/>
              <w:spacing w:before="80" w:line="219" w:lineRule="auto"/>
              <w:ind w:left="245"/>
              <w:rPr>
                <w:sz w:val="21"/>
                <w:szCs w:val="21"/>
              </w:rPr>
            </w:pPr>
            <w:r>
              <w:rPr>
                <w:spacing w:val="-2"/>
                <w:sz w:val="21"/>
                <w:szCs w:val="21"/>
              </w:rPr>
              <w:t>新闻信息服务</w:t>
            </w:r>
          </w:p>
        </w:tc>
        <w:tc>
          <w:tcPr>
            <w:tcW w:w="1219" w:type="dxa"/>
            <w:vAlign w:val="top"/>
          </w:tcPr>
          <w:p w14:paraId="565C0A95">
            <w:pPr>
              <w:pStyle w:val="7"/>
              <w:spacing w:before="101" w:line="226" w:lineRule="auto"/>
              <w:ind w:left="393"/>
              <w:rPr>
                <w:sz w:val="21"/>
                <w:szCs w:val="21"/>
              </w:rPr>
            </w:pPr>
            <w:r>
              <w:rPr>
                <w:spacing w:val="-2"/>
                <w:sz w:val="21"/>
                <w:szCs w:val="21"/>
              </w:rPr>
              <w:t>9382</w:t>
            </w:r>
          </w:p>
        </w:tc>
        <w:tc>
          <w:tcPr>
            <w:tcW w:w="1238" w:type="dxa"/>
            <w:vAlign w:val="top"/>
          </w:tcPr>
          <w:p w14:paraId="3D9A9F03">
            <w:pPr>
              <w:pStyle w:val="7"/>
              <w:spacing w:before="101" w:line="226" w:lineRule="auto"/>
              <w:ind w:left="405"/>
              <w:rPr>
                <w:sz w:val="21"/>
                <w:szCs w:val="21"/>
              </w:rPr>
            </w:pPr>
            <w:r>
              <w:rPr>
                <w:spacing w:val="-2"/>
                <w:sz w:val="21"/>
                <w:szCs w:val="21"/>
              </w:rPr>
              <w:t>6434</w:t>
            </w:r>
          </w:p>
        </w:tc>
        <w:tc>
          <w:tcPr>
            <w:tcW w:w="1229" w:type="dxa"/>
            <w:vAlign w:val="top"/>
          </w:tcPr>
          <w:p w14:paraId="740B5A5D">
            <w:pPr>
              <w:pStyle w:val="7"/>
              <w:spacing w:before="101" w:line="226" w:lineRule="auto"/>
              <w:ind w:left="397"/>
              <w:rPr>
                <w:sz w:val="21"/>
                <w:szCs w:val="21"/>
              </w:rPr>
            </w:pPr>
            <w:r>
              <w:rPr>
                <w:spacing w:val="-5"/>
                <w:sz w:val="21"/>
                <w:szCs w:val="21"/>
              </w:rPr>
              <w:t>18.0</w:t>
            </w:r>
          </w:p>
        </w:tc>
        <w:tc>
          <w:tcPr>
            <w:tcW w:w="1193" w:type="dxa"/>
            <w:vAlign w:val="top"/>
          </w:tcPr>
          <w:p w14:paraId="4F3B27BC">
            <w:pPr>
              <w:pStyle w:val="7"/>
              <w:spacing w:before="101" w:line="226" w:lineRule="auto"/>
              <w:ind w:left="378"/>
              <w:rPr>
                <w:sz w:val="21"/>
                <w:szCs w:val="21"/>
              </w:rPr>
            </w:pPr>
            <w:r>
              <w:rPr>
                <w:spacing w:val="-5"/>
                <w:sz w:val="21"/>
                <w:szCs w:val="21"/>
              </w:rPr>
              <w:t>17.0</w:t>
            </w:r>
          </w:p>
        </w:tc>
      </w:tr>
      <w:tr w14:paraId="6C7F3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791" w:type="dxa"/>
            <w:vAlign w:val="top"/>
          </w:tcPr>
          <w:p w14:paraId="3A98D6B1">
            <w:pPr>
              <w:pStyle w:val="7"/>
              <w:spacing w:before="81" w:line="219" w:lineRule="auto"/>
              <w:ind w:left="245"/>
              <w:rPr>
                <w:sz w:val="21"/>
                <w:szCs w:val="21"/>
              </w:rPr>
            </w:pPr>
            <w:r>
              <w:rPr>
                <w:spacing w:val="2"/>
                <w:sz w:val="21"/>
                <w:szCs w:val="21"/>
              </w:rPr>
              <w:t>内容创作生产</w:t>
            </w:r>
          </w:p>
        </w:tc>
        <w:tc>
          <w:tcPr>
            <w:tcW w:w="1219" w:type="dxa"/>
            <w:vAlign w:val="top"/>
          </w:tcPr>
          <w:p w14:paraId="7C29C0F1">
            <w:pPr>
              <w:pStyle w:val="7"/>
              <w:spacing w:before="102" w:line="217" w:lineRule="auto"/>
              <w:ind w:left="334"/>
              <w:rPr>
                <w:sz w:val="21"/>
                <w:szCs w:val="21"/>
              </w:rPr>
            </w:pPr>
            <w:r>
              <w:rPr>
                <w:spacing w:val="-2"/>
                <w:sz w:val="21"/>
                <w:szCs w:val="21"/>
              </w:rPr>
              <w:t>23275</w:t>
            </w:r>
          </w:p>
        </w:tc>
        <w:tc>
          <w:tcPr>
            <w:tcW w:w="1238" w:type="dxa"/>
            <w:vAlign w:val="top"/>
          </w:tcPr>
          <w:p w14:paraId="4BAAAE23">
            <w:pPr>
              <w:pStyle w:val="7"/>
              <w:spacing w:before="102" w:line="217" w:lineRule="auto"/>
              <w:ind w:left="345"/>
              <w:rPr>
                <w:sz w:val="21"/>
                <w:szCs w:val="21"/>
              </w:rPr>
            </w:pPr>
            <w:r>
              <w:rPr>
                <w:spacing w:val="-4"/>
                <w:sz w:val="21"/>
                <w:szCs w:val="21"/>
              </w:rPr>
              <w:t>15855</w:t>
            </w:r>
          </w:p>
        </w:tc>
        <w:tc>
          <w:tcPr>
            <w:tcW w:w="1229" w:type="dxa"/>
            <w:vAlign w:val="top"/>
          </w:tcPr>
          <w:p w14:paraId="3B5483A7">
            <w:pPr>
              <w:pStyle w:val="7"/>
              <w:spacing w:before="102" w:line="217" w:lineRule="auto"/>
              <w:ind w:left="447"/>
              <w:rPr>
                <w:sz w:val="21"/>
                <w:szCs w:val="21"/>
              </w:rPr>
            </w:pPr>
            <w:r>
              <w:rPr>
                <w:spacing w:val="-2"/>
                <w:sz w:val="21"/>
                <w:szCs w:val="21"/>
              </w:rPr>
              <w:t>4.7</w:t>
            </w:r>
          </w:p>
        </w:tc>
        <w:tc>
          <w:tcPr>
            <w:tcW w:w="1193" w:type="dxa"/>
            <w:vAlign w:val="top"/>
          </w:tcPr>
          <w:p w14:paraId="5E9BFA38">
            <w:pPr>
              <w:pStyle w:val="7"/>
              <w:spacing w:before="102" w:line="217" w:lineRule="auto"/>
              <w:ind w:left="428"/>
              <w:rPr>
                <w:sz w:val="21"/>
                <w:szCs w:val="21"/>
              </w:rPr>
            </w:pPr>
            <w:r>
              <w:rPr>
                <w:spacing w:val="-2"/>
                <w:sz w:val="21"/>
                <w:szCs w:val="21"/>
              </w:rPr>
              <w:t>4.1</w:t>
            </w:r>
          </w:p>
        </w:tc>
      </w:tr>
      <w:tr w14:paraId="4FCF3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2791" w:type="dxa"/>
            <w:vAlign w:val="top"/>
          </w:tcPr>
          <w:p w14:paraId="48DD0FE2">
            <w:pPr>
              <w:pStyle w:val="7"/>
              <w:spacing w:before="92" w:line="219" w:lineRule="auto"/>
              <w:ind w:left="245"/>
              <w:rPr>
                <w:sz w:val="21"/>
                <w:szCs w:val="21"/>
              </w:rPr>
            </w:pPr>
            <w:r>
              <w:rPr>
                <w:spacing w:val="-2"/>
                <w:sz w:val="21"/>
                <w:szCs w:val="21"/>
              </w:rPr>
              <w:t>创意设计服务</w:t>
            </w:r>
          </w:p>
        </w:tc>
        <w:tc>
          <w:tcPr>
            <w:tcW w:w="1219" w:type="dxa"/>
            <w:vAlign w:val="top"/>
          </w:tcPr>
          <w:p w14:paraId="31810943">
            <w:pPr>
              <w:pStyle w:val="7"/>
              <w:spacing w:before="114" w:line="225" w:lineRule="auto"/>
              <w:ind w:left="334"/>
              <w:rPr>
                <w:sz w:val="21"/>
                <w:szCs w:val="21"/>
              </w:rPr>
            </w:pPr>
            <w:r>
              <w:rPr>
                <w:spacing w:val="-4"/>
                <w:sz w:val="21"/>
                <w:szCs w:val="21"/>
              </w:rPr>
              <w:t>15645</w:t>
            </w:r>
          </w:p>
        </w:tc>
        <w:tc>
          <w:tcPr>
            <w:tcW w:w="1238" w:type="dxa"/>
            <w:vAlign w:val="top"/>
          </w:tcPr>
          <w:p w14:paraId="6DBD7B26">
            <w:pPr>
              <w:pStyle w:val="7"/>
              <w:spacing w:before="114" w:line="225" w:lineRule="auto"/>
              <w:ind w:left="345"/>
              <w:rPr>
                <w:sz w:val="21"/>
                <w:szCs w:val="21"/>
              </w:rPr>
            </w:pPr>
            <w:r>
              <w:rPr>
                <w:spacing w:val="-4"/>
                <w:sz w:val="21"/>
                <w:szCs w:val="21"/>
              </w:rPr>
              <w:t>10276</w:t>
            </w:r>
          </w:p>
        </w:tc>
        <w:tc>
          <w:tcPr>
            <w:tcW w:w="1229" w:type="dxa"/>
            <w:vAlign w:val="top"/>
          </w:tcPr>
          <w:p w14:paraId="5161F8F7">
            <w:pPr>
              <w:pStyle w:val="7"/>
              <w:spacing w:before="114" w:line="225" w:lineRule="auto"/>
              <w:ind w:left="397"/>
              <w:rPr>
                <w:sz w:val="21"/>
                <w:szCs w:val="21"/>
              </w:rPr>
            </w:pPr>
            <w:r>
              <w:rPr>
                <w:spacing w:val="-5"/>
                <w:sz w:val="21"/>
                <w:szCs w:val="21"/>
              </w:rPr>
              <w:t>11.1</w:t>
            </w:r>
          </w:p>
        </w:tc>
        <w:tc>
          <w:tcPr>
            <w:tcW w:w="1193" w:type="dxa"/>
            <w:vAlign w:val="top"/>
          </w:tcPr>
          <w:p w14:paraId="7D4B0FE9">
            <w:pPr>
              <w:pStyle w:val="7"/>
              <w:spacing w:before="114" w:line="225" w:lineRule="auto"/>
              <w:ind w:left="428"/>
              <w:rPr>
                <w:sz w:val="21"/>
                <w:szCs w:val="21"/>
              </w:rPr>
            </w:pPr>
            <w:r>
              <w:rPr>
                <w:spacing w:val="-3"/>
                <w:sz w:val="21"/>
                <w:szCs w:val="21"/>
              </w:rPr>
              <w:t>9.0</w:t>
            </w:r>
          </w:p>
        </w:tc>
      </w:tr>
      <w:tr w14:paraId="5DB30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2791" w:type="dxa"/>
            <w:vAlign w:val="top"/>
          </w:tcPr>
          <w:p w14:paraId="2B0A3F8C">
            <w:pPr>
              <w:pStyle w:val="7"/>
              <w:spacing w:before="81" w:line="219" w:lineRule="auto"/>
              <w:ind w:left="245"/>
              <w:rPr>
                <w:sz w:val="21"/>
                <w:szCs w:val="21"/>
              </w:rPr>
            </w:pPr>
            <w:r>
              <w:rPr>
                <w:spacing w:val="-2"/>
                <w:sz w:val="21"/>
                <w:szCs w:val="21"/>
              </w:rPr>
              <w:t>文化传播渠道</w:t>
            </w:r>
          </w:p>
        </w:tc>
        <w:tc>
          <w:tcPr>
            <w:tcW w:w="1219" w:type="dxa"/>
            <w:vAlign w:val="top"/>
          </w:tcPr>
          <w:p w14:paraId="381A9FE8">
            <w:pPr>
              <w:pStyle w:val="7"/>
              <w:spacing w:before="104" w:line="225" w:lineRule="auto"/>
              <w:ind w:left="334"/>
              <w:rPr>
                <w:sz w:val="21"/>
                <w:szCs w:val="21"/>
              </w:rPr>
            </w:pPr>
            <w:r>
              <w:rPr>
                <w:spacing w:val="-4"/>
                <w:sz w:val="21"/>
                <w:szCs w:val="21"/>
              </w:rPr>
              <w:t>10428</w:t>
            </w:r>
          </w:p>
        </w:tc>
        <w:tc>
          <w:tcPr>
            <w:tcW w:w="1238" w:type="dxa"/>
            <w:vAlign w:val="top"/>
          </w:tcPr>
          <w:p w14:paraId="75709FFA">
            <w:pPr>
              <w:pStyle w:val="7"/>
              <w:spacing w:before="104" w:line="225" w:lineRule="auto"/>
              <w:ind w:left="405"/>
              <w:rPr>
                <w:sz w:val="21"/>
                <w:szCs w:val="21"/>
              </w:rPr>
            </w:pPr>
            <w:r>
              <w:rPr>
                <w:spacing w:val="-2"/>
                <w:sz w:val="21"/>
                <w:szCs w:val="21"/>
              </w:rPr>
              <w:t>6878</w:t>
            </w:r>
          </w:p>
        </w:tc>
        <w:tc>
          <w:tcPr>
            <w:tcW w:w="1229" w:type="dxa"/>
            <w:vAlign w:val="top"/>
          </w:tcPr>
          <w:p w14:paraId="4F7A6C48">
            <w:pPr>
              <w:pStyle w:val="7"/>
              <w:spacing w:before="104" w:line="225" w:lineRule="auto"/>
              <w:ind w:left="347"/>
              <w:rPr>
                <w:sz w:val="21"/>
                <w:szCs w:val="21"/>
              </w:rPr>
            </w:pPr>
            <w:r>
              <w:rPr>
                <w:spacing w:val="-2"/>
                <w:sz w:val="21"/>
                <w:szCs w:val="21"/>
              </w:rPr>
              <w:t>-11.8</w:t>
            </w:r>
          </w:p>
        </w:tc>
        <w:tc>
          <w:tcPr>
            <w:tcW w:w="1193" w:type="dxa"/>
            <w:vAlign w:val="top"/>
          </w:tcPr>
          <w:p w14:paraId="3446B768">
            <w:pPr>
              <w:pStyle w:val="7"/>
              <w:spacing w:before="104" w:line="225" w:lineRule="auto"/>
              <w:ind w:left="328"/>
              <w:rPr>
                <w:sz w:val="21"/>
                <w:szCs w:val="21"/>
              </w:rPr>
            </w:pPr>
            <w:r>
              <w:rPr>
                <w:spacing w:val="-2"/>
                <w:sz w:val="21"/>
                <w:szCs w:val="21"/>
              </w:rPr>
              <w:t>-16.5</w:t>
            </w:r>
          </w:p>
        </w:tc>
      </w:tr>
      <w:tr w14:paraId="66C23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791" w:type="dxa"/>
            <w:vAlign w:val="top"/>
          </w:tcPr>
          <w:p w14:paraId="58877181">
            <w:pPr>
              <w:pStyle w:val="7"/>
              <w:spacing w:before="83" w:line="220" w:lineRule="auto"/>
              <w:ind w:left="245"/>
              <w:rPr>
                <w:sz w:val="21"/>
                <w:szCs w:val="21"/>
              </w:rPr>
            </w:pPr>
            <w:r>
              <w:rPr>
                <w:spacing w:val="2"/>
                <w:sz w:val="21"/>
                <w:szCs w:val="21"/>
              </w:rPr>
              <w:t>文化投资运营</w:t>
            </w:r>
          </w:p>
        </w:tc>
        <w:tc>
          <w:tcPr>
            <w:tcW w:w="1219" w:type="dxa"/>
            <w:vAlign w:val="top"/>
          </w:tcPr>
          <w:p w14:paraId="4D7A5C06">
            <w:pPr>
              <w:pStyle w:val="7"/>
              <w:spacing w:before="104" w:line="224" w:lineRule="auto"/>
              <w:ind w:left="444"/>
              <w:rPr>
                <w:sz w:val="21"/>
                <w:szCs w:val="21"/>
              </w:rPr>
            </w:pPr>
            <w:r>
              <w:rPr>
                <w:spacing w:val="-2"/>
                <w:sz w:val="21"/>
                <w:szCs w:val="21"/>
              </w:rPr>
              <w:t>451</w:t>
            </w:r>
          </w:p>
        </w:tc>
        <w:tc>
          <w:tcPr>
            <w:tcW w:w="1238" w:type="dxa"/>
            <w:vAlign w:val="top"/>
          </w:tcPr>
          <w:p w14:paraId="1315999E">
            <w:pPr>
              <w:pStyle w:val="7"/>
              <w:spacing w:before="104" w:line="224" w:lineRule="auto"/>
              <w:ind w:left="455"/>
              <w:rPr>
                <w:sz w:val="21"/>
                <w:szCs w:val="21"/>
              </w:rPr>
            </w:pPr>
            <w:r>
              <w:rPr>
                <w:spacing w:val="-3"/>
                <w:sz w:val="21"/>
                <w:szCs w:val="21"/>
              </w:rPr>
              <w:t>298</w:t>
            </w:r>
          </w:p>
        </w:tc>
        <w:tc>
          <w:tcPr>
            <w:tcW w:w="1229" w:type="dxa"/>
            <w:vAlign w:val="top"/>
          </w:tcPr>
          <w:p w14:paraId="75B20538">
            <w:pPr>
              <w:pStyle w:val="7"/>
              <w:spacing w:before="104" w:line="224" w:lineRule="auto"/>
              <w:ind w:left="447"/>
              <w:rPr>
                <w:sz w:val="21"/>
                <w:szCs w:val="21"/>
              </w:rPr>
            </w:pPr>
            <w:r>
              <w:rPr>
                <w:spacing w:val="-3"/>
                <w:sz w:val="21"/>
                <w:szCs w:val="21"/>
              </w:rPr>
              <w:t>2.8</w:t>
            </w:r>
          </w:p>
        </w:tc>
        <w:tc>
          <w:tcPr>
            <w:tcW w:w="1193" w:type="dxa"/>
            <w:vAlign w:val="top"/>
          </w:tcPr>
          <w:p w14:paraId="2C0A7AA8">
            <w:pPr>
              <w:pStyle w:val="7"/>
              <w:spacing w:before="104" w:line="224" w:lineRule="auto"/>
              <w:ind w:left="428"/>
              <w:rPr>
                <w:sz w:val="21"/>
                <w:szCs w:val="21"/>
              </w:rPr>
            </w:pPr>
            <w:r>
              <w:rPr>
                <w:spacing w:val="-3"/>
                <w:sz w:val="21"/>
                <w:szCs w:val="21"/>
              </w:rPr>
              <w:t>0.2</w:t>
            </w:r>
          </w:p>
        </w:tc>
      </w:tr>
      <w:tr w14:paraId="6D56F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791" w:type="dxa"/>
            <w:vAlign w:val="top"/>
          </w:tcPr>
          <w:p w14:paraId="343ECED6">
            <w:pPr>
              <w:pStyle w:val="7"/>
              <w:spacing w:before="83" w:line="219" w:lineRule="auto"/>
              <w:ind w:left="245"/>
              <w:rPr>
                <w:sz w:val="21"/>
                <w:szCs w:val="21"/>
              </w:rPr>
            </w:pPr>
            <w:r>
              <w:rPr>
                <w:spacing w:val="-2"/>
                <w:sz w:val="21"/>
                <w:szCs w:val="21"/>
              </w:rPr>
              <w:t>文化娱乐休闲服务</w:t>
            </w:r>
          </w:p>
        </w:tc>
        <w:tc>
          <w:tcPr>
            <w:tcW w:w="1219" w:type="dxa"/>
            <w:vAlign w:val="top"/>
          </w:tcPr>
          <w:p w14:paraId="2A43CF41">
            <w:pPr>
              <w:pStyle w:val="7"/>
              <w:spacing w:before="104" w:line="224" w:lineRule="auto"/>
              <w:ind w:left="393"/>
              <w:rPr>
                <w:sz w:val="21"/>
                <w:szCs w:val="21"/>
              </w:rPr>
            </w:pPr>
            <w:r>
              <w:rPr>
                <w:spacing w:val="-5"/>
                <w:sz w:val="21"/>
                <w:szCs w:val="21"/>
              </w:rPr>
              <w:t>1115</w:t>
            </w:r>
          </w:p>
        </w:tc>
        <w:tc>
          <w:tcPr>
            <w:tcW w:w="1238" w:type="dxa"/>
            <w:vAlign w:val="top"/>
          </w:tcPr>
          <w:p w14:paraId="6E530FA3">
            <w:pPr>
              <w:pStyle w:val="7"/>
              <w:spacing w:before="104" w:line="224" w:lineRule="auto"/>
              <w:ind w:left="455"/>
              <w:rPr>
                <w:sz w:val="21"/>
                <w:szCs w:val="21"/>
              </w:rPr>
            </w:pPr>
            <w:r>
              <w:rPr>
                <w:spacing w:val="-3"/>
                <w:sz w:val="21"/>
                <w:szCs w:val="21"/>
              </w:rPr>
              <w:t>683</w:t>
            </w:r>
          </w:p>
        </w:tc>
        <w:tc>
          <w:tcPr>
            <w:tcW w:w="1229" w:type="dxa"/>
            <w:vAlign w:val="top"/>
          </w:tcPr>
          <w:p w14:paraId="5A6C4127">
            <w:pPr>
              <w:pStyle w:val="7"/>
              <w:spacing w:before="104" w:line="224" w:lineRule="auto"/>
              <w:ind w:left="347"/>
              <w:rPr>
                <w:sz w:val="21"/>
                <w:szCs w:val="21"/>
              </w:rPr>
            </w:pPr>
            <w:r>
              <w:rPr>
                <w:spacing w:val="-2"/>
                <w:sz w:val="21"/>
                <w:szCs w:val="21"/>
              </w:rPr>
              <w:t>-30.2</w:t>
            </w:r>
          </w:p>
        </w:tc>
        <w:tc>
          <w:tcPr>
            <w:tcW w:w="1193" w:type="dxa"/>
            <w:vAlign w:val="top"/>
          </w:tcPr>
          <w:p w14:paraId="6BB099BF">
            <w:pPr>
              <w:pStyle w:val="7"/>
              <w:spacing w:before="104" w:line="224" w:lineRule="auto"/>
              <w:ind w:left="328"/>
              <w:rPr>
                <w:sz w:val="21"/>
                <w:szCs w:val="21"/>
              </w:rPr>
            </w:pPr>
            <w:r>
              <w:rPr>
                <w:spacing w:val="-2"/>
                <w:sz w:val="21"/>
                <w:szCs w:val="21"/>
              </w:rPr>
              <w:t>-39.9</w:t>
            </w:r>
          </w:p>
        </w:tc>
      </w:tr>
      <w:tr w14:paraId="3B7A8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2791" w:type="dxa"/>
            <w:vAlign w:val="top"/>
          </w:tcPr>
          <w:p w14:paraId="6E570675">
            <w:pPr>
              <w:pStyle w:val="7"/>
              <w:spacing w:before="83" w:line="219" w:lineRule="auto"/>
              <w:ind w:left="245"/>
              <w:rPr>
                <w:sz w:val="21"/>
                <w:szCs w:val="21"/>
              </w:rPr>
            </w:pPr>
            <w:r>
              <w:rPr>
                <w:spacing w:val="-1"/>
                <w:sz w:val="21"/>
                <w:szCs w:val="21"/>
              </w:rPr>
              <w:t>文化辅助生产和中介服务</w:t>
            </w:r>
          </w:p>
        </w:tc>
        <w:tc>
          <w:tcPr>
            <w:tcW w:w="1219" w:type="dxa"/>
            <w:vAlign w:val="top"/>
          </w:tcPr>
          <w:p w14:paraId="580938D8">
            <w:pPr>
              <w:pStyle w:val="7"/>
              <w:spacing w:before="105" w:line="224" w:lineRule="auto"/>
              <w:ind w:left="334"/>
              <w:rPr>
                <w:sz w:val="21"/>
                <w:szCs w:val="21"/>
              </w:rPr>
            </w:pPr>
            <w:r>
              <w:rPr>
                <w:spacing w:val="-4"/>
                <w:sz w:val="21"/>
                <w:szCs w:val="21"/>
              </w:rPr>
              <w:t>13519</w:t>
            </w:r>
          </w:p>
        </w:tc>
        <w:tc>
          <w:tcPr>
            <w:tcW w:w="1238" w:type="dxa"/>
            <w:vAlign w:val="top"/>
          </w:tcPr>
          <w:p w14:paraId="6808AF0F">
            <w:pPr>
              <w:pStyle w:val="7"/>
              <w:spacing w:before="105" w:line="224" w:lineRule="auto"/>
              <w:ind w:left="405"/>
              <w:rPr>
                <w:sz w:val="21"/>
                <w:szCs w:val="21"/>
              </w:rPr>
            </w:pPr>
            <w:r>
              <w:rPr>
                <w:spacing w:val="-2"/>
                <w:sz w:val="21"/>
                <w:szCs w:val="21"/>
              </w:rPr>
              <w:t>9171</w:t>
            </w:r>
          </w:p>
        </w:tc>
        <w:tc>
          <w:tcPr>
            <w:tcW w:w="1229" w:type="dxa"/>
            <w:vAlign w:val="top"/>
          </w:tcPr>
          <w:p w14:paraId="1208A1CC">
            <w:pPr>
              <w:pStyle w:val="7"/>
              <w:spacing w:before="105" w:line="224" w:lineRule="auto"/>
              <w:ind w:left="397"/>
              <w:rPr>
                <w:sz w:val="21"/>
                <w:szCs w:val="21"/>
              </w:rPr>
            </w:pPr>
            <w:r>
              <w:rPr>
                <w:spacing w:val="-2"/>
                <w:sz w:val="21"/>
                <w:szCs w:val="21"/>
              </w:rPr>
              <w:t>-6.9</w:t>
            </w:r>
          </w:p>
        </w:tc>
        <w:tc>
          <w:tcPr>
            <w:tcW w:w="1193" w:type="dxa"/>
            <w:vAlign w:val="top"/>
          </w:tcPr>
          <w:p w14:paraId="2BE8AA19">
            <w:pPr>
              <w:pStyle w:val="7"/>
              <w:spacing w:before="105" w:line="224" w:lineRule="auto"/>
              <w:ind w:left="378"/>
              <w:rPr>
                <w:sz w:val="21"/>
                <w:szCs w:val="21"/>
              </w:rPr>
            </w:pPr>
            <w:r>
              <w:rPr>
                <w:spacing w:val="-2"/>
                <w:sz w:val="21"/>
                <w:szCs w:val="21"/>
              </w:rPr>
              <w:t>-9.5</w:t>
            </w:r>
          </w:p>
        </w:tc>
      </w:tr>
      <w:tr w14:paraId="4EB37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791" w:type="dxa"/>
            <w:vAlign w:val="top"/>
          </w:tcPr>
          <w:p w14:paraId="47A1A952">
            <w:pPr>
              <w:pStyle w:val="7"/>
              <w:spacing w:before="84" w:line="219" w:lineRule="auto"/>
              <w:ind w:left="245"/>
              <w:rPr>
                <w:sz w:val="21"/>
                <w:szCs w:val="21"/>
              </w:rPr>
            </w:pPr>
            <w:r>
              <w:rPr>
                <w:spacing w:val="2"/>
                <w:sz w:val="21"/>
                <w:szCs w:val="21"/>
              </w:rPr>
              <w:t>文化装备生产</w:t>
            </w:r>
          </w:p>
        </w:tc>
        <w:tc>
          <w:tcPr>
            <w:tcW w:w="1219" w:type="dxa"/>
            <w:vAlign w:val="top"/>
          </w:tcPr>
          <w:p w14:paraId="0F1D01E2">
            <w:pPr>
              <w:pStyle w:val="7"/>
              <w:spacing w:before="105" w:line="223" w:lineRule="auto"/>
              <w:ind w:left="393"/>
              <w:rPr>
                <w:sz w:val="21"/>
                <w:szCs w:val="21"/>
              </w:rPr>
            </w:pPr>
            <w:r>
              <w:rPr>
                <w:spacing w:val="-3"/>
                <w:sz w:val="21"/>
                <w:szCs w:val="21"/>
              </w:rPr>
              <w:t>5893</w:t>
            </w:r>
          </w:p>
        </w:tc>
        <w:tc>
          <w:tcPr>
            <w:tcW w:w="1238" w:type="dxa"/>
            <w:vAlign w:val="top"/>
          </w:tcPr>
          <w:p w14:paraId="27ECBCDB">
            <w:pPr>
              <w:pStyle w:val="7"/>
              <w:spacing w:before="105" w:line="223" w:lineRule="auto"/>
              <w:ind w:left="405"/>
              <w:rPr>
                <w:sz w:val="21"/>
                <w:szCs w:val="21"/>
              </w:rPr>
            </w:pPr>
            <w:r>
              <w:rPr>
                <w:spacing w:val="-3"/>
                <w:sz w:val="21"/>
                <w:szCs w:val="21"/>
              </w:rPr>
              <w:t>3975</w:t>
            </w:r>
          </w:p>
        </w:tc>
        <w:tc>
          <w:tcPr>
            <w:tcW w:w="1229" w:type="dxa"/>
            <w:vAlign w:val="top"/>
          </w:tcPr>
          <w:p w14:paraId="2FFB6B20">
            <w:pPr>
              <w:pStyle w:val="7"/>
              <w:spacing w:before="105" w:line="223" w:lineRule="auto"/>
              <w:ind w:left="447"/>
              <w:rPr>
                <w:sz w:val="21"/>
                <w:szCs w:val="21"/>
              </w:rPr>
            </w:pPr>
            <w:r>
              <w:rPr>
                <w:spacing w:val="-6"/>
                <w:sz w:val="21"/>
                <w:szCs w:val="21"/>
              </w:rPr>
              <w:t>1.1</w:t>
            </w:r>
          </w:p>
        </w:tc>
        <w:tc>
          <w:tcPr>
            <w:tcW w:w="1193" w:type="dxa"/>
            <w:vAlign w:val="top"/>
          </w:tcPr>
          <w:p w14:paraId="08F4FC4E">
            <w:pPr>
              <w:pStyle w:val="7"/>
              <w:spacing w:before="105" w:line="223" w:lineRule="auto"/>
              <w:ind w:left="378"/>
              <w:rPr>
                <w:sz w:val="21"/>
                <w:szCs w:val="21"/>
              </w:rPr>
            </w:pPr>
            <w:r>
              <w:rPr>
                <w:spacing w:val="-2"/>
                <w:sz w:val="21"/>
                <w:szCs w:val="21"/>
              </w:rPr>
              <w:t>-3.4</w:t>
            </w:r>
          </w:p>
        </w:tc>
      </w:tr>
      <w:tr w14:paraId="7703C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791" w:type="dxa"/>
            <w:vAlign w:val="top"/>
          </w:tcPr>
          <w:p w14:paraId="1BD69371">
            <w:pPr>
              <w:pStyle w:val="7"/>
              <w:spacing w:before="85" w:line="219" w:lineRule="auto"/>
              <w:ind w:left="245"/>
              <w:rPr>
                <w:sz w:val="21"/>
                <w:szCs w:val="21"/>
              </w:rPr>
            </w:pPr>
            <w:r>
              <w:rPr>
                <w:spacing w:val="1"/>
                <w:sz w:val="21"/>
                <w:szCs w:val="21"/>
              </w:rPr>
              <w:t>文化消费终端生产</w:t>
            </w:r>
          </w:p>
        </w:tc>
        <w:tc>
          <w:tcPr>
            <w:tcW w:w="1219" w:type="dxa"/>
            <w:vAlign w:val="top"/>
          </w:tcPr>
          <w:p w14:paraId="3C016D3A">
            <w:pPr>
              <w:pStyle w:val="7"/>
              <w:spacing w:before="106" w:line="222" w:lineRule="auto"/>
              <w:ind w:left="334"/>
              <w:rPr>
                <w:sz w:val="21"/>
                <w:szCs w:val="21"/>
              </w:rPr>
            </w:pPr>
            <w:r>
              <w:rPr>
                <w:spacing w:val="-4"/>
                <w:sz w:val="21"/>
                <w:szCs w:val="21"/>
              </w:rPr>
              <w:t>18808</w:t>
            </w:r>
          </w:p>
        </w:tc>
        <w:tc>
          <w:tcPr>
            <w:tcW w:w="1238" w:type="dxa"/>
            <w:vAlign w:val="top"/>
          </w:tcPr>
          <w:p w14:paraId="3F6F62D8">
            <w:pPr>
              <w:pStyle w:val="7"/>
              <w:spacing w:before="106" w:line="222" w:lineRule="auto"/>
              <w:ind w:left="345"/>
              <w:rPr>
                <w:sz w:val="21"/>
                <w:szCs w:val="21"/>
              </w:rPr>
            </w:pPr>
            <w:r>
              <w:rPr>
                <w:spacing w:val="-4"/>
                <w:sz w:val="21"/>
                <w:szCs w:val="21"/>
              </w:rPr>
              <w:t>12549</w:t>
            </w:r>
          </w:p>
        </w:tc>
        <w:tc>
          <w:tcPr>
            <w:tcW w:w="1229" w:type="dxa"/>
            <w:vAlign w:val="top"/>
          </w:tcPr>
          <w:p w14:paraId="54565608">
            <w:pPr>
              <w:pStyle w:val="7"/>
              <w:spacing w:before="106" w:line="222" w:lineRule="auto"/>
              <w:ind w:left="447"/>
              <w:rPr>
                <w:sz w:val="21"/>
                <w:szCs w:val="21"/>
              </w:rPr>
            </w:pPr>
            <w:r>
              <w:rPr>
                <w:spacing w:val="-3"/>
                <w:sz w:val="21"/>
                <w:szCs w:val="21"/>
              </w:rPr>
              <w:t>5.1</w:t>
            </w:r>
          </w:p>
        </w:tc>
        <w:tc>
          <w:tcPr>
            <w:tcW w:w="1193" w:type="dxa"/>
            <w:vAlign w:val="top"/>
          </w:tcPr>
          <w:p w14:paraId="29763E38">
            <w:pPr>
              <w:pStyle w:val="7"/>
              <w:spacing w:before="106" w:line="222" w:lineRule="auto"/>
              <w:ind w:left="428"/>
              <w:rPr>
                <w:sz w:val="21"/>
                <w:szCs w:val="21"/>
              </w:rPr>
            </w:pPr>
            <w:r>
              <w:rPr>
                <w:spacing w:val="-3"/>
                <w:sz w:val="21"/>
                <w:szCs w:val="21"/>
              </w:rPr>
              <w:t>0.8</w:t>
            </w:r>
          </w:p>
        </w:tc>
      </w:tr>
      <w:tr w14:paraId="2FBF6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7670" w:type="dxa"/>
            <w:gridSpan w:val="5"/>
            <w:vAlign w:val="top"/>
          </w:tcPr>
          <w:p w14:paraId="5C8BA48B">
            <w:pPr>
              <w:pStyle w:val="7"/>
              <w:spacing w:before="86" w:line="219" w:lineRule="auto"/>
              <w:ind w:left="35"/>
              <w:rPr>
                <w:sz w:val="21"/>
                <w:szCs w:val="21"/>
              </w:rPr>
            </w:pPr>
            <w:r>
              <w:rPr>
                <w:spacing w:val="-2"/>
                <w:sz w:val="21"/>
                <w:szCs w:val="21"/>
              </w:rPr>
              <w:t>按区域分</w:t>
            </w:r>
          </w:p>
        </w:tc>
      </w:tr>
      <w:tr w14:paraId="13D7E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791" w:type="dxa"/>
            <w:vAlign w:val="top"/>
          </w:tcPr>
          <w:p w14:paraId="5646601D">
            <w:pPr>
              <w:pStyle w:val="7"/>
              <w:spacing w:before="87" w:line="219" w:lineRule="auto"/>
              <w:ind w:left="245"/>
              <w:rPr>
                <w:sz w:val="21"/>
                <w:szCs w:val="21"/>
              </w:rPr>
            </w:pPr>
            <w:r>
              <w:rPr>
                <w:spacing w:val="4"/>
                <w:sz w:val="21"/>
                <w:szCs w:val="21"/>
              </w:rPr>
              <w:t>东部地区</w:t>
            </w:r>
          </w:p>
        </w:tc>
        <w:tc>
          <w:tcPr>
            <w:tcW w:w="1219" w:type="dxa"/>
            <w:vAlign w:val="top"/>
          </w:tcPr>
          <w:p w14:paraId="23DD38E3">
            <w:pPr>
              <w:pStyle w:val="7"/>
              <w:spacing w:before="108" w:line="220" w:lineRule="auto"/>
              <w:ind w:left="334"/>
              <w:rPr>
                <w:sz w:val="21"/>
                <w:szCs w:val="21"/>
              </w:rPr>
            </w:pPr>
            <w:r>
              <w:rPr>
                <w:spacing w:val="-3"/>
                <w:sz w:val="21"/>
                <w:szCs w:val="21"/>
              </w:rPr>
              <w:t>73943</w:t>
            </w:r>
          </w:p>
        </w:tc>
        <w:tc>
          <w:tcPr>
            <w:tcW w:w="1238" w:type="dxa"/>
            <w:vAlign w:val="top"/>
          </w:tcPr>
          <w:p w14:paraId="169F518F">
            <w:pPr>
              <w:pStyle w:val="7"/>
              <w:spacing w:before="108" w:line="220" w:lineRule="auto"/>
              <w:ind w:left="345"/>
              <w:rPr>
                <w:sz w:val="21"/>
                <w:szCs w:val="21"/>
              </w:rPr>
            </w:pPr>
            <w:r>
              <w:rPr>
                <w:spacing w:val="-2"/>
                <w:sz w:val="21"/>
                <w:szCs w:val="21"/>
              </w:rPr>
              <w:t>50305</w:t>
            </w:r>
          </w:p>
        </w:tc>
        <w:tc>
          <w:tcPr>
            <w:tcW w:w="1229" w:type="dxa"/>
            <w:vAlign w:val="top"/>
          </w:tcPr>
          <w:p w14:paraId="05A596D1">
            <w:pPr>
              <w:pStyle w:val="7"/>
              <w:spacing w:before="108" w:line="220" w:lineRule="auto"/>
              <w:ind w:left="447"/>
              <w:rPr>
                <w:sz w:val="21"/>
                <w:szCs w:val="21"/>
              </w:rPr>
            </w:pPr>
            <w:r>
              <w:rPr>
                <w:spacing w:val="-3"/>
                <w:sz w:val="21"/>
                <w:szCs w:val="21"/>
              </w:rPr>
              <w:t>2.3</w:t>
            </w:r>
          </w:p>
        </w:tc>
        <w:tc>
          <w:tcPr>
            <w:tcW w:w="1193" w:type="dxa"/>
            <w:vAlign w:val="top"/>
          </w:tcPr>
          <w:p w14:paraId="09606639">
            <w:pPr>
              <w:pStyle w:val="7"/>
              <w:spacing w:before="108" w:line="220" w:lineRule="auto"/>
              <w:ind w:left="378"/>
              <w:rPr>
                <w:sz w:val="21"/>
                <w:szCs w:val="21"/>
              </w:rPr>
            </w:pPr>
            <w:r>
              <w:rPr>
                <w:spacing w:val="-2"/>
                <w:sz w:val="21"/>
                <w:szCs w:val="21"/>
              </w:rPr>
              <w:t>-0.4</w:t>
            </w:r>
          </w:p>
        </w:tc>
      </w:tr>
      <w:tr w14:paraId="2A689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791" w:type="dxa"/>
            <w:vAlign w:val="top"/>
          </w:tcPr>
          <w:p w14:paraId="21EA3E93">
            <w:pPr>
              <w:pStyle w:val="7"/>
              <w:spacing w:before="88" w:line="219" w:lineRule="auto"/>
              <w:ind w:left="245"/>
              <w:rPr>
                <w:sz w:val="21"/>
                <w:szCs w:val="21"/>
              </w:rPr>
            </w:pPr>
            <w:r>
              <w:rPr>
                <w:spacing w:val="4"/>
                <w:sz w:val="21"/>
                <w:szCs w:val="21"/>
              </w:rPr>
              <w:t>中部地区</w:t>
            </w:r>
          </w:p>
        </w:tc>
        <w:tc>
          <w:tcPr>
            <w:tcW w:w="1219" w:type="dxa"/>
            <w:vAlign w:val="top"/>
          </w:tcPr>
          <w:p w14:paraId="1ADAD9C7">
            <w:pPr>
              <w:pStyle w:val="7"/>
              <w:spacing w:before="109" w:line="215" w:lineRule="auto"/>
              <w:ind w:left="334"/>
              <w:rPr>
                <w:sz w:val="21"/>
                <w:szCs w:val="21"/>
              </w:rPr>
            </w:pPr>
            <w:r>
              <w:rPr>
                <w:spacing w:val="-4"/>
                <w:sz w:val="21"/>
                <w:szCs w:val="21"/>
              </w:rPr>
              <w:t>14656</w:t>
            </w:r>
          </w:p>
        </w:tc>
        <w:tc>
          <w:tcPr>
            <w:tcW w:w="1238" w:type="dxa"/>
            <w:vAlign w:val="top"/>
          </w:tcPr>
          <w:p w14:paraId="6633DFBC">
            <w:pPr>
              <w:pStyle w:val="7"/>
              <w:spacing w:before="109" w:line="215" w:lineRule="auto"/>
              <w:ind w:left="405"/>
              <w:rPr>
                <w:sz w:val="21"/>
                <w:szCs w:val="21"/>
              </w:rPr>
            </w:pPr>
            <w:r>
              <w:rPr>
                <w:spacing w:val="-2"/>
                <w:sz w:val="21"/>
                <w:szCs w:val="21"/>
              </w:rPr>
              <w:t>9385</w:t>
            </w:r>
          </w:p>
        </w:tc>
        <w:tc>
          <w:tcPr>
            <w:tcW w:w="1229" w:type="dxa"/>
            <w:vAlign w:val="top"/>
          </w:tcPr>
          <w:p w14:paraId="400099A4">
            <w:pPr>
              <w:pStyle w:val="7"/>
              <w:spacing w:before="109" w:line="215" w:lineRule="auto"/>
              <w:ind w:left="447"/>
              <w:rPr>
                <w:sz w:val="21"/>
                <w:szCs w:val="21"/>
              </w:rPr>
            </w:pPr>
            <w:r>
              <w:rPr>
                <w:spacing w:val="-6"/>
                <w:sz w:val="21"/>
                <w:szCs w:val="21"/>
              </w:rPr>
              <w:t>1.4</w:t>
            </w:r>
          </w:p>
        </w:tc>
        <w:tc>
          <w:tcPr>
            <w:tcW w:w="1193" w:type="dxa"/>
            <w:vAlign w:val="top"/>
          </w:tcPr>
          <w:p w14:paraId="0B4B2818">
            <w:pPr>
              <w:pStyle w:val="7"/>
              <w:spacing w:before="109" w:line="215" w:lineRule="auto"/>
              <w:ind w:left="378"/>
              <w:rPr>
                <w:sz w:val="21"/>
                <w:szCs w:val="21"/>
              </w:rPr>
            </w:pPr>
            <w:r>
              <w:rPr>
                <w:spacing w:val="-2"/>
                <w:sz w:val="21"/>
                <w:szCs w:val="21"/>
              </w:rPr>
              <w:t>-1.5</w:t>
            </w:r>
          </w:p>
        </w:tc>
      </w:tr>
    </w:tbl>
    <w:p w14:paraId="5F5C9C4E">
      <w:pPr>
        <w:pStyle w:val="3"/>
      </w:pPr>
    </w:p>
    <w:p w14:paraId="01F9793C">
      <w:pPr>
        <w:sectPr>
          <w:footerReference r:id="rId155" w:type="default"/>
          <w:pgSz w:w="10340" w:h="14570"/>
          <w:pgMar w:top="400" w:right="1322" w:bottom="1049" w:left="1330" w:header="0" w:footer="790" w:gutter="0"/>
          <w:cols w:space="720" w:num="1"/>
        </w:sectPr>
      </w:pPr>
    </w:p>
    <w:p w14:paraId="6775E01F">
      <w:pPr>
        <w:pStyle w:val="3"/>
        <w:spacing w:line="246" w:lineRule="auto"/>
      </w:pPr>
    </w:p>
    <w:p w14:paraId="6EDFEE3C">
      <w:pPr>
        <w:pStyle w:val="3"/>
        <w:spacing w:line="247" w:lineRule="auto"/>
      </w:pPr>
    </w:p>
    <w:p w14:paraId="59643535">
      <w:pPr>
        <w:pStyle w:val="3"/>
        <w:spacing w:line="247" w:lineRule="auto"/>
      </w:pPr>
    </w:p>
    <w:p w14:paraId="03978139">
      <w:pPr>
        <w:pStyle w:val="3"/>
        <w:spacing w:line="247" w:lineRule="auto"/>
      </w:pPr>
    </w:p>
    <w:p w14:paraId="0CC3EBFC">
      <w:pPr>
        <w:spacing w:before="65" w:line="220" w:lineRule="auto"/>
        <w:ind w:left="7060"/>
        <w:rPr>
          <w:rFonts w:ascii="宋体" w:hAnsi="宋体" w:eastAsia="宋体" w:cs="宋体"/>
          <w:sz w:val="20"/>
          <w:szCs w:val="20"/>
        </w:rPr>
      </w:pPr>
      <w:r>
        <w:rPr>
          <w:rFonts w:ascii="宋体" w:hAnsi="宋体" w:eastAsia="宋体" w:cs="宋体"/>
          <w:spacing w:val="-3"/>
          <w:sz w:val="20"/>
          <w:szCs w:val="20"/>
        </w:rPr>
        <w:t>续表</w:t>
      </w:r>
    </w:p>
    <w:p w14:paraId="09D47C58">
      <w:pPr>
        <w:spacing w:line="37" w:lineRule="exact"/>
      </w:pPr>
    </w:p>
    <w:tbl>
      <w:tblPr>
        <w:tblStyle w:val="6"/>
        <w:tblW w:w="7659" w:type="dxa"/>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81"/>
        <w:gridCol w:w="1228"/>
        <w:gridCol w:w="1238"/>
        <w:gridCol w:w="1218"/>
        <w:gridCol w:w="1194"/>
      </w:tblGrid>
      <w:tr w14:paraId="4B509B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2781" w:type="dxa"/>
            <w:vMerge w:val="restart"/>
            <w:tcBorders>
              <w:bottom w:val="nil"/>
            </w:tcBorders>
            <w:vAlign w:val="top"/>
          </w:tcPr>
          <w:p w14:paraId="25BA2799">
            <w:pPr>
              <w:rPr>
                <w:rFonts w:ascii="Arial"/>
                <w:sz w:val="21"/>
              </w:rPr>
            </w:pPr>
          </w:p>
        </w:tc>
        <w:tc>
          <w:tcPr>
            <w:tcW w:w="2466" w:type="dxa"/>
            <w:gridSpan w:val="2"/>
            <w:vAlign w:val="top"/>
          </w:tcPr>
          <w:p w14:paraId="2E0DC9DD">
            <w:pPr>
              <w:pStyle w:val="7"/>
              <w:spacing w:before="83" w:line="219" w:lineRule="auto"/>
              <w:ind w:left="463"/>
              <w:rPr>
                <w:sz w:val="21"/>
                <w:szCs w:val="21"/>
              </w:rPr>
            </w:pPr>
            <w:r>
              <w:rPr>
                <w:spacing w:val="5"/>
                <w:sz w:val="21"/>
                <w:szCs w:val="21"/>
              </w:rPr>
              <w:t>营业收入(亿元)</w:t>
            </w:r>
          </w:p>
        </w:tc>
        <w:tc>
          <w:tcPr>
            <w:tcW w:w="2412" w:type="dxa"/>
            <w:gridSpan w:val="2"/>
            <w:vAlign w:val="top"/>
          </w:tcPr>
          <w:p w14:paraId="68E82653">
            <w:pPr>
              <w:pStyle w:val="7"/>
              <w:spacing w:before="84" w:line="221" w:lineRule="auto"/>
              <w:ind w:left="578"/>
              <w:rPr>
                <w:sz w:val="21"/>
                <w:szCs w:val="21"/>
              </w:rPr>
            </w:pPr>
            <w:r>
              <w:rPr>
                <w:spacing w:val="5"/>
                <w:sz w:val="21"/>
                <w:szCs w:val="21"/>
              </w:rPr>
              <w:t>同比增速(%)</w:t>
            </w:r>
          </w:p>
        </w:tc>
      </w:tr>
      <w:tr w14:paraId="2A3B8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2781" w:type="dxa"/>
            <w:vMerge w:val="continue"/>
            <w:tcBorders>
              <w:top w:val="nil"/>
            </w:tcBorders>
            <w:vAlign w:val="top"/>
          </w:tcPr>
          <w:p w14:paraId="01F14049">
            <w:pPr>
              <w:rPr>
                <w:rFonts w:ascii="Arial"/>
                <w:sz w:val="21"/>
              </w:rPr>
            </w:pPr>
          </w:p>
        </w:tc>
        <w:tc>
          <w:tcPr>
            <w:tcW w:w="1228" w:type="dxa"/>
            <w:vAlign w:val="top"/>
          </w:tcPr>
          <w:p w14:paraId="1437F1D2">
            <w:pPr>
              <w:pStyle w:val="7"/>
              <w:spacing w:before="80" w:line="219" w:lineRule="auto"/>
              <w:ind w:left="393"/>
              <w:rPr>
                <w:sz w:val="21"/>
                <w:szCs w:val="21"/>
              </w:rPr>
            </w:pPr>
            <w:r>
              <w:rPr>
                <w:spacing w:val="-3"/>
                <w:sz w:val="21"/>
                <w:szCs w:val="21"/>
              </w:rPr>
              <w:t>全年</w:t>
            </w:r>
          </w:p>
        </w:tc>
        <w:tc>
          <w:tcPr>
            <w:tcW w:w="1238" w:type="dxa"/>
            <w:vAlign w:val="top"/>
          </w:tcPr>
          <w:p w14:paraId="2CE603C5">
            <w:pPr>
              <w:pStyle w:val="7"/>
              <w:spacing w:before="80" w:line="219" w:lineRule="auto"/>
              <w:ind w:left="196"/>
              <w:rPr>
                <w:sz w:val="21"/>
                <w:szCs w:val="21"/>
              </w:rPr>
            </w:pPr>
            <w:r>
              <w:rPr>
                <w:spacing w:val="3"/>
                <w:sz w:val="21"/>
                <w:szCs w:val="21"/>
              </w:rPr>
              <w:t>前三季度</w:t>
            </w:r>
          </w:p>
        </w:tc>
        <w:tc>
          <w:tcPr>
            <w:tcW w:w="1218" w:type="dxa"/>
            <w:vAlign w:val="top"/>
          </w:tcPr>
          <w:p w14:paraId="5FCABCC7">
            <w:pPr>
              <w:pStyle w:val="7"/>
              <w:spacing w:before="80" w:line="219" w:lineRule="auto"/>
              <w:ind w:left="397"/>
              <w:rPr>
                <w:sz w:val="21"/>
                <w:szCs w:val="21"/>
              </w:rPr>
            </w:pPr>
            <w:r>
              <w:rPr>
                <w:spacing w:val="-3"/>
                <w:sz w:val="21"/>
                <w:szCs w:val="21"/>
              </w:rPr>
              <w:t>全年</w:t>
            </w:r>
          </w:p>
        </w:tc>
        <w:tc>
          <w:tcPr>
            <w:tcW w:w="1194" w:type="dxa"/>
            <w:vAlign w:val="top"/>
          </w:tcPr>
          <w:p w14:paraId="019391BD">
            <w:pPr>
              <w:pStyle w:val="7"/>
              <w:spacing w:before="80" w:line="219" w:lineRule="auto"/>
              <w:ind w:left="169"/>
              <w:rPr>
                <w:sz w:val="21"/>
                <w:szCs w:val="21"/>
              </w:rPr>
            </w:pPr>
            <w:r>
              <w:rPr>
                <w:spacing w:val="3"/>
                <w:sz w:val="21"/>
                <w:szCs w:val="21"/>
              </w:rPr>
              <w:t>前三季度</w:t>
            </w:r>
          </w:p>
        </w:tc>
      </w:tr>
      <w:tr w14:paraId="44132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2781" w:type="dxa"/>
            <w:vAlign w:val="top"/>
          </w:tcPr>
          <w:p w14:paraId="25EF0824">
            <w:pPr>
              <w:pStyle w:val="7"/>
              <w:spacing w:before="83" w:line="219" w:lineRule="auto"/>
              <w:ind w:left="234"/>
              <w:rPr>
                <w:sz w:val="21"/>
                <w:szCs w:val="21"/>
              </w:rPr>
            </w:pPr>
            <w:r>
              <w:rPr>
                <w:spacing w:val="4"/>
                <w:sz w:val="21"/>
                <w:szCs w:val="21"/>
              </w:rPr>
              <w:t>西部地区</w:t>
            </w:r>
          </w:p>
        </w:tc>
        <w:tc>
          <w:tcPr>
            <w:tcW w:w="1228" w:type="dxa"/>
            <w:vAlign w:val="top"/>
          </w:tcPr>
          <w:p w14:paraId="5311F368">
            <w:pPr>
              <w:pStyle w:val="7"/>
              <w:spacing w:before="104" w:line="214" w:lineRule="auto"/>
              <w:ind w:left="393"/>
              <w:rPr>
                <w:sz w:val="21"/>
                <w:szCs w:val="21"/>
              </w:rPr>
            </w:pPr>
            <w:r>
              <w:rPr>
                <w:spacing w:val="-2"/>
                <w:sz w:val="21"/>
                <w:szCs w:val="21"/>
              </w:rPr>
              <w:t>9044</w:t>
            </w:r>
          </w:p>
        </w:tc>
        <w:tc>
          <w:tcPr>
            <w:tcW w:w="1238" w:type="dxa"/>
            <w:vAlign w:val="top"/>
          </w:tcPr>
          <w:p w14:paraId="21D96D0A">
            <w:pPr>
              <w:pStyle w:val="7"/>
              <w:spacing w:before="104" w:line="214" w:lineRule="auto"/>
              <w:ind w:left="405"/>
              <w:rPr>
                <w:sz w:val="21"/>
                <w:szCs w:val="21"/>
              </w:rPr>
            </w:pPr>
            <w:r>
              <w:rPr>
                <w:spacing w:val="-3"/>
                <w:sz w:val="21"/>
                <w:szCs w:val="21"/>
              </w:rPr>
              <w:t>5865</w:t>
            </w:r>
          </w:p>
        </w:tc>
        <w:tc>
          <w:tcPr>
            <w:tcW w:w="1218" w:type="dxa"/>
            <w:vAlign w:val="top"/>
          </w:tcPr>
          <w:p w14:paraId="3A29E294">
            <w:pPr>
              <w:pStyle w:val="7"/>
              <w:spacing w:before="104" w:line="214" w:lineRule="auto"/>
              <w:ind w:left="448"/>
              <w:rPr>
                <w:sz w:val="21"/>
                <w:szCs w:val="21"/>
              </w:rPr>
            </w:pPr>
            <w:r>
              <w:rPr>
                <w:spacing w:val="-2"/>
                <w:sz w:val="21"/>
                <w:szCs w:val="21"/>
              </w:rPr>
              <w:t>4.1</w:t>
            </w:r>
          </w:p>
        </w:tc>
        <w:tc>
          <w:tcPr>
            <w:tcW w:w="1194" w:type="dxa"/>
            <w:vAlign w:val="top"/>
          </w:tcPr>
          <w:p w14:paraId="71584293">
            <w:pPr>
              <w:pStyle w:val="7"/>
              <w:spacing w:before="104" w:line="214" w:lineRule="auto"/>
              <w:ind w:left="429"/>
              <w:rPr>
                <w:sz w:val="21"/>
                <w:szCs w:val="21"/>
              </w:rPr>
            </w:pPr>
            <w:r>
              <w:rPr>
                <w:spacing w:val="-3"/>
                <w:sz w:val="21"/>
                <w:szCs w:val="21"/>
              </w:rPr>
              <w:t>0.9</w:t>
            </w:r>
          </w:p>
        </w:tc>
      </w:tr>
      <w:tr w14:paraId="6E7AB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2781" w:type="dxa"/>
            <w:vAlign w:val="top"/>
          </w:tcPr>
          <w:p w14:paraId="504EE147">
            <w:pPr>
              <w:pStyle w:val="7"/>
              <w:spacing w:before="85" w:line="219" w:lineRule="auto"/>
              <w:ind w:left="234"/>
              <w:rPr>
                <w:sz w:val="21"/>
                <w:szCs w:val="21"/>
              </w:rPr>
            </w:pPr>
            <w:r>
              <w:rPr>
                <w:spacing w:val="4"/>
                <w:sz w:val="21"/>
                <w:szCs w:val="21"/>
              </w:rPr>
              <w:t>东北地区</w:t>
            </w:r>
          </w:p>
        </w:tc>
        <w:tc>
          <w:tcPr>
            <w:tcW w:w="1228" w:type="dxa"/>
            <w:vAlign w:val="top"/>
          </w:tcPr>
          <w:p w14:paraId="67918B1D">
            <w:pPr>
              <w:pStyle w:val="7"/>
              <w:spacing w:before="107" w:line="224" w:lineRule="auto"/>
              <w:ind w:left="444"/>
              <w:rPr>
                <w:sz w:val="21"/>
                <w:szCs w:val="21"/>
              </w:rPr>
            </w:pPr>
            <w:r>
              <w:rPr>
                <w:spacing w:val="-3"/>
                <w:sz w:val="21"/>
                <w:szCs w:val="21"/>
              </w:rPr>
              <w:t>872</w:t>
            </w:r>
          </w:p>
        </w:tc>
        <w:tc>
          <w:tcPr>
            <w:tcW w:w="1238" w:type="dxa"/>
            <w:vAlign w:val="top"/>
          </w:tcPr>
          <w:p w14:paraId="4416DF1C">
            <w:pPr>
              <w:pStyle w:val="7"/>
              <w:spacing w:before="107" w:line="224" w:lineRule="auto"/>
              <w:ind w:left="455"/>
              <w:rPr>
                <w:sz w:val="21"/>
                <w:szCs w:val="21"/>
              </w:rPr>
            </w:pPr>
            <w:r>
              <w:rPr>
                <w:spacing w:val="-3"/>
                <w:sz w:val="21"/>
                <w:szCs w:val="21"/>
              </w:rPr>
              <w:t>564</w:t>
            </w:r>
          </w:p>
        </w:tc>
        <w:tc>
          <w:tcPr>
            <w:tcW w:w="1218" w:type="dxa"/>
            <w:vAlign w:val="top"/>
          </w:tcPr>
          <w:p w14:paraId="76977061">
            <w:pPr>
              <w:pStyle w:val="7"/>
              <w:spacing w:before="107" w:line="224" w:lineRule="auto"/>
              <w:ind w:left="397"/>
              <w:rPr>
                <w:sz w:val="21"/>
                <w:szCs w:val="21"/>
              </w:rPr>
            </w:pPr>
            <w:r>
              <w:rPr>
                <w:spacing w:val="-2"/>
                <w:sz w:val="21"/>
                <w:szCs w:val="21"/>
              </w:rPr>
              <w:t>-8.6</w:t>
            </w:r>
          </w:p>
        </w:tc>
        <w:tc>
          <w:tcPr>
            <w:tcW w:w="1194" w:type="dxa"/>
            <w:vAlign w:val="top"/>
          </w:tcPr>
          <w:p w14:paraId="001B026D">
            <w:pPr>
              <w:pStyle w:val="7"/>
              <w:spacing w:before="107" w:line="224" w:lineRule="auto"/>
              <w:ind w:left="329"/>
              <w:rPr>
                <w:sz w:val="21"/>
                <w:szCs w:val="21"/>
              </w:rPr>
            </w:pPr>
            <w:r>
              <w:rPr>
                <w:spacing w:val="-2"/>
                <w:sz w:val="21"/>
                <w:szCs w:val="21"/>
              </w:rPr>
              <w:t>-15.9</w:t>
            </w:r>
          </w:p>
        </w:tc>
      </w:tr>
    </w:tbl>
    <w:p w14:paraId="2653BCBC">
      <w:pPr>
        <w:spacing w:before="195" w:line="220" w:lineRule="auto"/>
        <w:ind w:left="520"/>
        <w:rPr>
          <w:rFonts w:ascii="楷体" w:hAnsi="楷体" w:eastAsia="楷体" w:cs="楷体"/>
          <w:sz w:val="21"/>
          <w:szCs w:val="21"/>
        </w:rPr>
      </w:pPr>
      <w:r>
        <w:rPr>
          <w:rFonts w:ascii="楷体" w:hAnsi="楷体" w:eastAsia="楷体" w:cs="楷体"/>
          <w:spacing w:val="-6"/>
          <w:sz w:val="21"/>
          <w:szCs w:val="21"/>
        </w:rPr>
        <w:t>注：1.表中部分数据因四舍五入，存在总计与分项合计不等的情况。</w:t>
      </w:r>
    </w:p>
    <w:p w14:paraId="3CCEB428">
      <w:pPr>
        <w:spacing w:before="161" w:line="365" w:lineRule="auto"/>
        <w:ind w:left="130" w:right="55" w:firstLine="390"/>
        <w:rPr>
          <w:rFonts w:ascii="楷体" w:hAnsi="楷体" w:eastAsia="楷体" w:cs="楷体"/>
          <w:sz w:val="20"/>
          <w:szCs w:val="20"/>
        </w:rPr>
      </w:pPr>
      <w:r>
        <w:rPr>
          <w:rFonts w:ascii="楷体" w:hAnsi="楷体" w:eastAsia="楷体" w:cs="楷体"/>
          <w:spacing w:val="-1"/>
          <w:sz w:val="20"/>
          <w:szCs w:val="20"/>
        </w:rPr>
        <w:t>2. “文化辅助生产和中介服务”、“文化装备生产”和“文化消费终端生产”为文</w:t>
      </w:r>
      <w:r>
        <w:rPr>
          <w:rFonts w:ascii="楷体" w:hAnsi="楷体" w:eastAsia="楷体" w:cs="楷体"/>
          <w:spacing w:val="6"/>
          <w:sz w:val="20"/>
          <w:szCs w:val="20"/>
        </w:rPr>
        <w:t xml:space="preserve"> </w:t>
      </w:r>
      <w:r>
        <w:rPr>
          <w:rFonts w:ascii="楷体" w:hAnsi="楷体" w:eastAsia="楷体" w:cs="楷体"/>
          <w:spacing w:val="5"/>
          <w:sz w:val="20"/>
          <w:szCs w:val="20"/>
        </w:rPr>
        <w:t>化相关领域行业，其余为文化核心领域行业。</w:t>
      </w:r>
    </w:p>
    <w:p w14:paraId="1BDC41E6">
      <w:pPr>
        <w:spacing w:before="25" w:line="296" w:lineRule="auto"/>
        <w:ind w:left="130" w:right="50" w:firstLine="390"/>
        <w:rPr>
          <w:rFonts w:ascii="宋体" w:hAnsi="宋体" w:eastAsia="宋体" w:cs="宋体"/>
          <w:sz w:val="22"/>
          <w:szCs w:val="22"/>
        </w:rPr>
      </w:pPr>
      <w:r>
        <w:rPr>
          <w:rFonts w:ascii="宋体" w:hAnsi="宋体" w:eastAsia="宋体" w:cs="宋体"/>
          <w:spacing w:val="-5"/>
          <w:sz w:val="22"/>
          <w:szCs w:val="22"/>
        </w:rPr>
        <w:t>236.2020年第四季度，全国规模以上文化及相关产业企业营业收入</w:t>
      </w:r>
      <w:r>
        <w:rPr>
          <w:rFonts w:ascii="宋体" w:hAnsi="宋体" w:eastAsia="宋体" w:cs="宋体"/>
          <w:spacing w:val="-6"/>
          <w:sz w:val="22"/>
          <w:szCs w:val="22"/>
        </w:rPr>
        <w:t>比2019年第</w:t>
      </w:r>
      <w:r>
        <w:rPr>
          <w:rFonts w:ascii="宋体" w:hAnsi="宋体" w:eastAsia="宋体" w:cs="宋体"/>
          <w:sz w:val="22"/>
          <w:szCs w:val="22"/>
        </w:rPr>
        <w:t xml:space="preserve"> 四季度增加约(</w:t>
      </w:r>
      <w:r>
        <w:rPr>
          <w:rFonts w:ascii="宋体" w:hAnsi="宋体" w:eastAsia="宋体" w:cs="宋体"/>
          <w:spacing w:val="9"/>
          <w:sz w:val="22"/>
          <w:szCs w:val="22"/>
        </w:rPr>
        <w:t xml:space="preserve">    </w:t>
      </w:r>
      <w:r>
        <w:rPr>
          <w:rFonts w:ascii="宋体" w:hAnsi="宋体" w:eastAsia="宋体" w:cs="宋体"/>
          <w:sz w:val="22"/>
          <w:szCs w:val="22"/>
        </w:rPr>
        <w:t>)亿元。</w:t>
      </w:r>
    </w:p>
    <w:p w14:paraId="69E68F17">
      <w:pPr>
        <w:spacing w:before="42" w:line="198" w:lineRule="auto"/>
        <w:ind w:left="5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A.2500</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22"/>
          <w:szCs w:val="22"/>
        </w:rPr>
        <w:t>B.3500</w:t>
      </w:r>
    </w:p>
    <w:p w14:paraId="7CF5BF7F">
      <w:pPr>
        <w:pStyle w:val="3"/>
        <w:spacing w:before="95" w:line="286" w:lineRule="exact"/>
        <w:ind w:left="520"/>
        <w:rPr>
          <w:rFonts w:ascii="Times New Roman" w:hAnsi="Times New Roman" w:eastAsia="Times New Roman" w:cs="Times New Roman"/>
        </w:rPr>
      </w:pPr>
      <w:r>
        <w:rPr>
          <w:position w:val="1"/>
        </w:rPr>
        <w:t xml:space="preserve">C.4500             </w:t>
      </w:r>
      <w:r>
        <w:rPr>
          <w:spacing w:val="-1"/>
          <w:position w:val="1"/>
        </w:rPr>
        <w:t xml:space="preserve">                                </w:t>
      </w:r>
      <w:r>
        <w:rPr>
          <w:rFonts w:ascii="Times New Roman" w:hAnsi="Times New Roman" w:eastAsia="Times New Roman" w:cs="Times New Roman"/>
          <w:spacing w:val="-1"/>
          <w:position w:val="1"/>
        </w:rPr>
        <w:t>D.5500</w:t>
      </w:r>
    </w:p>
    <w:p w14:paraId="12796C6D">
      <w:pPr>
        <w:spacing w:before="134" w:line="279" w:lineRule="auto"/>
        <w:ind w:left="130" w:right="50" w:firstLine="390"/>
        <w:rPr>
          <w:rFonts w:ascii="宋体" w:hAnsi="宋体" w:eastAsia="宋体" w:cs="宋体"/>
          <w:sz w:val="22"/>
          <w:szCs w:val="22"/>
        </w:rPr>
      </w:pPr>
      <w:r>
        <w:rPr>
          <w:rFonts w:ascii="宋体" w:hAnsi="宋体" w:eastAsia="宋体" w:cs="宋体"/>
          <w:spacing w:val="-5"/>
          <w:sz w:val="22"/>
          <w:szCs w:val="22"/>
        </w:rPr>
        <w:t>237.2020年，文化及相关产业营业收入</w:t>
      </w:r>
      <w:r>
        <w:rPr>
          <w:rFonts w:ascii="宋体" w:hAnsi="宋体" w:eastAsia="宋体" w:cs="宋体"/>
          <w:spacing w:val="-6"/>
          <w:sz w:val="22"/>
          <w:szCs w:val="22"/>
        </w:rPr>
        <w:t>同比上升的企业，营业收入占全国总营</w:t>
      </w:r>
      <w:r>
        <w:rPr>
          <w:rFonts w:ascii="宋体" w:hAnsi="宋体" w:eastAsia="宋体" w:cs="宋体"/>
          <w:sz w:val="22"/>
          <w:szCs w:val="22"/>
        </w:rPr>
        <w:t xml:space="preserve"> </w:t>
      </w:r>
      <w:r>
        <w:rPr>
          <w:rFonts w:ascii="宋体" w:hAnsi="宋体" w:eastAsia="宋体" w:cs="宋体"/>
          <w:spacing w:val="-3"/>
          <w:sz w:val="22"/>
          <w:szCs w:val="22"/>
        </w:rPr>
        <w:t>业收入的比重(</w:t>
      </w:r>
      <w:r>
        <w:rPr>
          <w:rFonts w:ascii="宋体" w:hAnsi="宋体" w:eastAsia="宋体" w:cs="宋体"/>
          <w:spacing w:val="5"/>
          <w:sz w:val="22"/>
          <w:szCs w:val="22"/>
        </w:rPr>
        <w:t xml:space="preserve">    </w:t>
      </w:r>
      <w:r>
        <w:rPr>
          <w:rFonts w:ascii="宋体" w:hAnsi="宋体" w:eastAsia="宋体" w:cs="宋体"/>
          <w:spacing w:val="-3"/>
          <w:sz w:val="22"/>
          <w:szCs w:val="22"/>
        </w:rPr>
        <w:t>)。</w:t>
      </w:r>
    </w:p>
    <w:p w14:paraId="65D43B8F">
      <w:pPr>
        <w:spacing w:before="55" w:line="220" w:lineRule="auto"/>
        <w:ind w:left="520"/>
        <w:rPr>
          <w:rFonts w:ascii="宋体" w:hAnsi="宋体" w:eastAsia="宋体" w:cs="宋体"/>
          <w:sz w:val="22"/>
          <w:szCs w:val="22"/>
        </w:rPr>
      </w:pPr>
      <w:r>
        <w:rPr>
          <w:rFonts w:ascii="Times New Roman" w:hAnsi="Times New Roman" w:eastAsia="Times New Roman" w:cs="Times New Roman"/>
          <w:spacing w:val="18"/>
          <w:sz w:val="22"/>
          <w:szCs w:val="22"/>
        </w:rPr>
        <w:t>A.</w:t>
      </w:r>
      <w:r>
        <w:rPr>
          <w:rFonts w:ascii="Times New Roman" w:hAnsi="Times New Roman" w:eastAsia="Times New Roman" w:cs="Times New Roman"/>
          <w:spacing w:val="-20"/>
          <w:sz w:val="22"/>
          <w:szCs w:val="22"/>
        </w:rPr>
        <w:t xml:space="preserve"> </w:t>
      </w:r>
      <w:r>
        <w:rPr>
          <w:rFonts w:ascii="宋体" w:hAnsi="宋体" w:eastAsia="宋体" w:cs="宋体"/>
          <w:spacing w:val="18"/>
          <w:sz w:val="22"/>
          <w:szCs w:val="22"/>
        </w:rPr>
        <w:t>不到60%</w:t>
      </w:r>
      <w:r>
        <w:rPr>
          <w:rFonts w:ascii="宋体" w:hAnsi="宋体" w:eastAsia="宋体" w:cs="宋体"/>
          <w:spacing w:val="3"/>
          <w:sz w:val="22"/>
          <w:szCs w:val="22"/>
        </w:rPr>
        <w:t xml:space="preserve">                   </w:t>
      </w:r>
      <w:r>
        <w:rPr>
          <w:rFonts w:ascii="Times New Roman" w:hAnsi="Times New Roman" w:eastAsia="Times New Roman" w:cs="Times New Roman"/>
          <w:spacing w:val="18"/>
          <w:sz w:val="22"/>
          <w:szCs w:val="22"/>
        </w:rPr>
        <w:t>B.</w:t>
      </w:r>
      <w:r>
        <w:rPr>
          <w:rFonts w:ascii="Times New Roman" w:hAnsi="Times New Roman" w:eastAsia="Times New Roman" w:cs="Times New Roman"/>
          <w:spacing w:val="5"/>
          <w:sz w:val="22"/>
          <w:szCs w:val="22"/>
        </w:rPr>
        <w:t xml:space="preserve"> </w:t>
      </w:r>
      <w:r>
        <w:rPr>
          <w:rFonts w:ascii="宋体" w:hAnsi="宋体" w:eastAsia="宋体" w:cs="宋体"/>
          <w:spacing w:val="18"/>
          <w:sz w:val="22"/>
          <w:szCs w:val="22"/>
        </w:rPr>
        <w:t>在60%～70%之间</w:t>
      </w:r>
    </w:p>
    <w:p w14:paraId="7CB32939">
      <w:pPr>
        <w:spacing w:before="109" w:line="221" w:lineRule="auto"/>
        <w:ind w:left="520"/>
        <w:rPr>
          <w:rFonts w:ascii="宋体" w:hAnsi="宋体" w:eastAsia="宋体" w:cs="宋体"/>
          <w:sz w:val="22"/>
          <w:szCs w:val="22"/>
        </w:rPr>
      </w:pPr>
      <w:r>
        <w:rPr>
          <w:rFonts w:ascii="Times New Roman" w:hAnsi="Times New Roman" w:eastAsia="Times New Roman" w:cs="Times New Roman"/>
          <w:spacing w:val="18"/>
          <w:sz w:val="22"/>
          <w:szCs w:val="22"/>
        </w:rPr>
        <w:t>C.</w:t>
      </w:r>
      <w:r>
        <w:rPr>
          <w:rFonts w:ascii="Times New Roman" w:hAnsi="Times New Roman" w:eastAsia="Times New Roman" w:cs="Times New Roman"/>
          <w:spacing w:val="3"/>
          <w:sz w:val="22"/>
          <w:szCs w:val="22"/>
        </w:rPr>
        <w:t xml:space="preserve"> </w:t>
      </w:r>
      <w:r>
        <w:rPr>
          <w:rFonts w:ascii="宋体" w:hAnsi="宋体" w:eastAsia="宋体" w:cs="宋体"/>
          <w:spacing w:val="18"/>
          <w:sz w:val="22"/>
          <w:szCs w:val="22"/>
        </w:rPr>
        <w:t>在70%～80%之间</w:t>
      </w:r>
      <w:r>
        <w:rPr>
          <w:rFonts w:ascii="宋体" w:hAnsi="宋体" w:eastAsia="宋体" w:cs="宋体"/>
          <w:sz w:val="22"/>
          <w:szCs w:val="22"/>
        </w:rPr>
        <w:t xml:space="preserve">           </w:t>
      </w:r>
      <w:r>
        <w:rPr>
          <w:rFonts w:ascii="Times New Roman" w:hAnsi="Times New Roman" w:eastAsia="Times New Roman" w:cs="Times New Roman"/>
          <w:spacing w:val="18"/>
          <w:sz w:val="22"/>
          <w:szCs w:val="22"/>
        </w:rPr>
        <w:t>D.</w:t>
      </w:r>
      <w:r>
        <w:rPr>
          <w:rFonts w:ascii="Times New Roman" w:hAnsi="Times New Roman" w:eastAsia="Times New Roman" w:cs="Times New Roman"/>
          <w:spacing w:val="-17"/>
          <w:sz w:val="22"/>
          <w:szCs w:val="22"/>
        </w:rPr>
        <w:t xml:space="preserve"> </w:t>
      </w:r>
      <w:r>
        <w:rPr>
          <w:rFonts w:ascii="宋体" w:hAnsi="宋体" w:eastAsia="宋体" w:cs="宋体"/>
          <w:spacing w:val="18"/>
          <w:sz w:val="22"/>
          <w:szCs w:val="22"/>
        </w:rPr>
        <w:t>超过80%</w:t>
      </w:r>
    </w:p>
    <w:p w14:paraId="30E53A7E">
      <w:pPr>
        <w:spacing w:before="116" w:line="298" w:lineRule="auto"/>
        <w:ind w:left="130" w:right="55" w:firstLine="390"/>
        <w:rPr>
          <w:rFonts w:ascii="宋体" w:hAnsi="宋体" w:eastAsia="宋体" w:cs="宋体"/>
          <w:sz w:val="22"/>
          <w:szCs w:val="22"/>
        </w:rPr>
      </w:pPr>
      <w:r>
        <w:rPr>
          <w:rFonts w:ascii="Times New Roman" w:hAnsi="Times New Roman" w:eastAsia="Times New Roman" w:cs="Times New Roman"/>
          <w:spacing w:val="-4"/>
          <w:sz w:val="22"/>
          <w:szCs w:val="22"/>
        </w:rPr>
        <w:t>238.</w:t>
      </w:r>
      <w:r>
        <w:rPr>
          <w:rFonts w:ascii="宋体" w:hAnsi="宋体" w:eastAsia="宋体" w:cs="宋体"/>
          <w:spacing w:val="-4"/>
          <w:sz w:val="22"/>
          <w:szCs w:val="22"/>
        </w:rPr>
        <w:t>下列选项最能反映2020年文化辅助生产和中介服务、文化装备</w:t>
      </w:r>
      <w:r>
        <w:rPr>
          <w:rFonts w:ascii="宋体" w:hAnsi="宋体" w:eastAsia="宋体" w:cs="宋体"/>
          <w:spacing w:val="-5"/>
          <w:sz w:val="22"/>
          <w:szCs w:val="22"/>
        </w:rPr>
        <w:t>生产、文化</w:t>
      </w:r>
      <w:r>
        <w:rPr>
          <w:rFonts w:ascii="宋体" w:hAnsi="宋体" w:eastAsia="宋体" w:cs="宋体"/>
          <w:sz w:val="22"/>
          <w:szCs w:val="22"/>
        </w:rPr>
        <w:t xml:space="preserve"> </w:t>
      </w:r>
      <w:r>
        <w:rPr>
          <w:rFonts w:ascii="宋体" w:hAnsi="宋体" w:eastAsia="宋体" w:cs="宋体"/>
          <w:spacing w:val="-9"/>
          <w:sz w:val="22"/>
          <w:szCs w:val="22"/>
        </w:rPr>
        <w:t>消费终端生产营业收入占文化相关领域行业营业收入比重</w:t>
      </w:r>
      <w:r>
        <w:rPr>
          <w:rFonts w:ascii="宋体" w:hAnsi="宋体" w:eastAsia="宋体" w:cs="宋体"/>
          <w:spacing w:val="-10"/>
          <w:sz w:val="22"/>
          <w:szCs w:val="22"/>
        </w:rPr>
        <w:t>关系的是(    )。</w:t>
      </w:r>
    </w:p>
    <w:p w14:paraId="51A5D291">
      <w:pPr>
        <w:spacing w:line="298" w:lineRule="auto"/>
        <w:rPr>
          <w:rFonts w:ascii="宋体" w:hAnsi="宋体" w:eastAsia="宋体" w:cs="宋体"/>
          <w:sz w:val="22"/>
          <w:szCs w:val="22"/>
        </w:rPr>
        <w:sectPr>
          <w:footerReference r:id="rId156" w:type="default"/>
          <w:pgSz w:w="10340" w:h="14570"/>
          <w:pgMar w:top="400" w:right="1525" w:bottom="979" w:left="969" w:header="0" w:footer="720" w:gutter="0"/>
          <w:cols w:equalWidth="0" w:num="1">
            <w:col w:w="7846"/>
          </w:cols>
        </w:sectPr>
      </w:pPr>
    </w:p>
    <w:p w14:paraId="212AD152">
      <w:pPr>
        <w:pStyle w:val="3"/>
        <w:spacing w:line="341" w:lineRule="auto"/>
      </w:pPr>
    </w:p>
    <w:p w14:paraId="3CF4A79B">
      <w:pPr>
        <w:pStyle w:val="3"/>
        <w:spacing w:line="342" w:lineRule="auto"/>
      </w:pPr>
    </w:p>
    <w:p w14:paraId="3F140F29">
      <w:pPr>
        <w:pStyle w:val="3"/>
        <w:spacing w:before="60" w:line="196" w:lineRule="auto"/>
        <w:jc w:val="right"/>
      </w:pPr>
      <w:r>
        <w:t>A.</w:t>
      </w:r>
    </w:p>
    <w:p w14:paraId="5CE3C563">
      <w:pPr>
        <w:pStyle w:val="3"/>
        <w:spacing w:line="253" w:lineRule="auto"/>
      </w:pPr>
    </w:p>
    <w:p w14:paraId="36E3867B">
      <w:pPr>
        <w:pStyle w:val="3"/>
        <w:spacing w:line="253" w:lineRule="auto"/>
      </w:pPr>
    </w:p>
    <w:p w14:paraId="74BB09E2">
      <w:pPr>
        <w:pStyle w:val="3"/>
        <w:spacing w:line="253" w:lineRule="auto"/>
      </w:pPr>
    </w:p>
    <w:p w14:paraId="75090A9A">
      <w:pPr>
        <w:pStyle w:val="3"/>
        <w:spacing w:line="253" w:lineRule="auto"/>
      </w:pPr>
    </w:p>
    <w:p w14:paraId="61D409C6">
      <w:pPr>
        <w:pStyle w:val="3"/>
        <w:spacing w:line="253" w:lineRule="auto"/>
      </w:pPr>
    </w:p>
    <w:p w14:paraId="661D9E63">
      <w:pPr>
        <w:pStyle w:val="3"/>
        <w:spacing w:line="253" w:lineRule="auto"/>
      </w:pPr>
    </w:p>
    <w:p w14:paraId="2EDD7509">
      <w:pPr>
        <w:pStyle w:val="3"/>
        <w:spacing w:before="61" w:line="198" w:lineRule="auto"/>
        <w:jc w:val="right"/>
      </w:pPr>
      <w:r>
        <w:rPr>
          <w:spacing w:val="-6"/>
        </w:rPr>
        <w:t>C.</w:t>
      </w:r>
    </w:p>
    <w:p w14:paraId="14AE0BB7">
      <w:pPr>
        <w:spacing w:before="2"/>
      </w:pPr>
    </w:p>
    <w:p w14:paraId="7680F921">
      <w:pPr>
        <w:spacing w:before="2"/>
      </w:pPr>
    </w:p>
    <w:p w14:paraId="290C3F11">
      <w:pPr>
        <w:spacing w:before="1"/>
      </w:pPr>
    </w:p>
    <w:p w14:paraId="01B93BAE">
      <w:pPr>
        <w:pStyle w:val="3"/>
        <w:spacing w:line="14" w:lineRule="auto"/>
        <w:rPr>
          <w:sz w:val="2"/>
        </w:rPr>
      </w:pPr>
      <w:r>
        <w:rPr>
          <w:sz w:val="2"/>
          <w:szCs w:val="2"/>
        </w:rPr>
        <w:br w:type="column"/>
      </w:r>
    </w:p>
    <w:p w14:paraId="271CB747">
      <w:pPr>
        <w:spacing w:before="29" w:line="1580" w:lineRule="exact"/>
      </w:pPr>
      <w:r>
        <w:rPr>
          <w:position w:val="-31"/>
        </w:rPr>
        <w:drawing>
          <wp:inline distT="0" distB="0" distL="0" distR="0">
            <wp:extent cx="1034415" cy="1002665"/>
            <wp:effectExtent l="0" t="0" r="0" b="0"/>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563"/>
                    <a:stretch>
                      <a:fillRect/>
                    </a:stretch>
                  </pic:blipFill>
                  <pic:spPr>
                    <a:xfrm>
                      <a:off x="0" y="0"/>
                      <a:ext cx="1035048" cy="1003281"/>
                    </a:xfrm>
                    <a:prstGeom prst="rect">
                      <a:avLst/>
                    </a:prstGeom>
                  </pic:spPr>
                </pic:pic>
              </a:graphicData>
            </a:graphic>
          </wp:inline>
        </w:drawing>
      </w:r>
    </w:p>
    <w:p w14:paraId="6F035FCB">
      <w:pPr>
        <w:spacing w:before="220" w:line="1600" w:lineRule="exact"/>
      </w:pPr>
      <w:r>
        <w:rPr>
          <w:position w:val="-31"/>
        </w:rPr>
        <w:drawing>
          <wp:inline distT="0" distB="0" distL="0" distR="0">
            <wp:extent cx="1016000" cy="1015365"/>
            <wp:effectExtent l="0" t="0" r="0" b="0"/>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564"/>
                    <a:stretch>
                      <a:fillRect/>
                    </a:stretch>
                  </pic:blipFill>
                  <pic:spPr>
                    <a:xfrm>
                      <a:off x="0" y="0"/>
                      <a:ext cx="1016007" cy="1015956"/>
                    </a:xfrm>
                    <a:prstGeom prst="rect">
                      <a:avLst/>
                    </a:prstGeom>
                  </pic:spPr>
                </pic:pic>
              </a:graphicData>
            </a:graphic>
          </wp:inline>
        </w:drawing>
      </w:r>
    </w:p>
    <w:p w14:paraId="1D1F8FB8">
      <w:pPr>
        <w:pStyle w:val="3"/>
        <w:spacing w:line="14" w:lineRule="auto"/>
        <w:rPr>
          <w:sz w:val="2"/>
        </w:rPr>
      </w:pPr>
      <w:r>
        <w:rPr>
          <w:sz w:val="2"/>
          <w:szCs w:val="2"/>
        </w:rPr>
        <w:br w:type="column"/>
      </w:r>
    </w:p>
    <w:p w14:paraId="7A415619">
      <w:pPr>
        <w:pStyle w:val="3"/>
      </w:pPr>
    </w:p>
    <w:p w14:paraId="7735D94F">
      <w:pPr>
        <w:pStyle w:val="3"/>
      </w:pPr>
    </w:p>
    <w:p w14:paraId="41B1FF70">
      <w:pPr>
        <w:pStyle w:val="3"/>
        <w:spacing w:line="241" w:lineRule="auto"/>
      </w:pPr>
    </w:p>
    <w:p w14:paraId="483DF7B5">
      <w:pPr>
        <w:pStyle w:val="3"/>
        <w:spacing w:before="55" w:line="196" w:lineRule="auto"/>
        <w:ind w:left="439"/>
        <w:rPr>
          <w:sz w:val="19"/>
          <w:szCs w:val="19"/>
        </w:rPr>
      </w:pPr>
      <w:r>
        <w:rPr>
          <w:spacing w:val="-8"/>
          <w:sz w:val="19"/>
          <w:szCs w:val="19"/>
        </w:rPr>
        <w:t>B.</w:t>
      </w:r>
    </w:p>
    <w:p w14:paraId="6CAB33D0">
      <w:pPr>
        <w:pStyle w:val="3"/>
        <w:spacing w:line="259" w:lineRule="auto"/>
      </w:pPr>
    </w:p>
    <w:p w14:paraId="54A10984">
      <w:pPr>
        <w:pStyle w:val="3"/>
        <w:spacing w:line="259" w:lineRule="auto"/>
      </w:pPr>
    </w:p>
    <w:p w14:paraId="4E56E4CF">
      <w:pPr>
        <w:pStyle w:val="3"/>
        <w:spacing w:line="259" w:lineRule="auto"/>
      </w:pPr>
    </w:p>
    <w:p w14:paraId="6069968F">
      <w:pPr>
        <w:pStyle w:val="3"/>
        <w:spacing w:line="259" w:lineRule="auto"/>
      </w:pPr>
    </w:p>
    <w:p w14:paraId="38C05C41">
      <w:pPr>
        <w:pStyle w:val="3"/>
        <w:spacing w:line="259" w:lineRule="auto"/>
      </w:pPr>
    </w:p>
    <w:p w14:paraId="69882BAF">
      <w:pPr>
        <w:pStyle w:val="3"/>
        <w:spacing w:line="260" w:lineRule="auto"/>
      </w:pPr>
    </w:p>
    <w:p w14:paraId="551AF3BF">
      <w:pPr>
        <w:spacing w:before="58" w:line="185" w:lineRule="auto"/>
        <w:ind w:left="43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D.</w:t>
      </w:r>
    </w:p>
    <w:p w14:paraId="72D33AAA">
      <w:pPr>
        <w:pStyle w:val="3"/>
        <w:spacing w:line="14" w:lineRule="auto"/>
        <w:rPr>
          <w:sz w:val="2"/>
        </w:rPr>
      </w:pPr>
      <w:r>
        <w:rPr>
          <w:sz w:val="2"/>
          <w:szCs w:val="2"/>
        </w:rPr>
        <w:br w:type="column"/>
      </w:r>
    </w:p>
    <w:p w14:paraId="01C168CF">
      <w:pPr>
        <w:spacing w:before="29" w:line="1590" w:lineRule="exact"/>
      </w:pPr>
      <w:r>
        <w:rPr>
          <w:position w:val="-31"/>
        </w:rPr>
        <w:drawing>
          <wp:inline distT="0" distB="0" distL="0" distR="0">
            <wp:extent cx="1009015" cy="1009015"/>
            <wp:effectExtent l="0" t="0" r="0" b="0"/>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565"/>
                    <a:stretch>
                      <a:fillRect/>
                    </a:stretch>
                  </pic:blipFill>
                  <pic:spPr>
                    <a:xfrm>
                      <a:off x="0" y="0"/>
                      <a:ext cx="1009638" cy="1009572"/>
                    </a:xfrm>
                    <a:prstGeom prst="rect">
                      <a:avLst/>
                    </a:prstGeom>
                  </pic:spPr>
                </pic:pic>
              </a:graphicData>
            </a:graphic>
          </wp:inline>
        </w:drawing>
      </w:r>
    </w:p>
    <w:p w14:paraId="48115E5B">
      <w:pPr>
        <w:spacing w:before="210" w:line="1600" w:lineRule="exact"/>
        <w:ind w:firstLine="79"/>
      </w:pPr>
      <w:r>
        <w:rPr>
          <w:position w:val="-31"/>
        </w:rPr>
        <w:drawing>
          <wp:inline distT="0" distB="0" distL="0" distR="0">
            <wp:extent cx="1003300" cy="1015365"/>
            <wp:effectExtent l="0" t="0" r="0" b="0"/>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566"/>
                    <a:stretch>
                      <a:fillRect/>
                    </a:stretch>
                  </pic:blipFill>
                  <pic:spPr>
                    <a:xfrm>
                      <a:off x="0" y="0"/>
                      <a:ext cx="1003335" cy="1015956"/>
                    </a:xfrm>
                    <a:prstGeom prst="rect">
                      <a:avLst/>
                    </a:prstGeom>
                  </pic:spPr>
                </pic:pic>
              </a:graphicData>
            </a:graphic>
          </wp:inline>
        </w:drawing>
      </w:r>
    </w:p>
    <w:p w14:paraId="73602659">
      <w:pPr>
        <w:spacing w:line="1600" w:lineRule="exact"/>
        <w:sectPr>
          <w:type w:val="continuous"/>
          <w:pgSz w:w="10340" w:h="14570"/>
          <w:pgMar w:top="400" w:right="1525" w:bottom="979" w:left="969" w:header="0" w:footer="720" w:gutter="0"/>
          <w:cols w:equalWidth="0" w:num="4">
            <w:col w:w="721" w:space="90"/>
            <w:col w:w="2440" w:space="100"/>
            <w:col w:w="720" w:space="0"/>
            <w:col w:w="3775"/>
          </w:cols>
        </w:sectPr>
      </w:pPr>
    </w:p>
    <w:p w14:paraId="078EBD0A">
      <w:pPr>
        <w:spacing w:before="168" w:line="303" w:lineRule="auto"/>
        <w:ind w:left="130" w:right="55" w:firstLine="390"/>
        <w:rPr>
          <w:rFonts w:ascii="宋体" w:hAnsi="宋体" w:eastAsia="宋体" w:cs="宋体"/>
          <w:sz w:val="22"/>
          <w:szCs w:val="22"/>
        </w:rPr>
      </w:pPr>
      <w:r>
        <w:rPr>
          <w:rFonts w:ascii="Times New Roman" w:hAnsi="Times New Roman" w:eastAsia="Times New Roman" w:cs="Times New Roman"/>
          <w:spacing w:val="-1"/>
          <w:sz w:val="22"/>
          <w:szCs w:val="22"/>
        </w:rPr>
        <w:t>239.</w:t>
      </w:r>
      <w:r>
        <w:rPr>
          <w:rFonts w:ascii="宋体" w:hAnsi="宋体" w:eastAsia="宋体" w:cs="宋体"/>
          <w:spacing w:val="-1"/>
          <w:sz w:val="22"/>
          <w:szCs w:val="22"/>
        </w:rPr>
        <w:t>全国东部、中部、西部和东北4个地区中，2020年第</w:t>
      </w:r>
      <w:r>
        <w:rPr>
          <w:rFonts w:ascii="宋体" w:hAnsi="宋体" w:eastAsia="宋体" w:cs="宋体"/>
          <w:spacing w:val="-2"/>
          <w:sz w:val="22"/>
          <w:szCs w:val="22"/>
        </w:rPr>
        <w:t>四季度规模以上文化</w:t>
      </w:r>
      <w:r>
        <w:rPr>
          <w:rFonts w:ascii="宋体" w:hAnsi="宋体" w:eastAsia="宋体" w:cs="宋体"/>
          <w:sz w:val="22"/>
          <w:szCs w:val="22"/>
        </w:rPr>
        <w:t xml:space="preserve"> </w:t>
      </w:r>
      <w:r>
        <w:rPr>
          <w:rFonts w:ascii="宋体" w:hAnsi="宋体" w:eastAsia="宋体" w:cs="宋体"/>
          <w:spacing w:val="-7"/>
          <w:sz w:val="22"/>
          <w:szCs w:val="22"/>
        </w:rPr>
        <w:t>企业营业收入超过本地区当年季度营业收入平均值的地区有(    )个。</w:t>
      </w:r>
    </w:p>
    <w:p w14:paraId="2C5332E9">
      <w:pPr>
        <w:spacing w:before="22" w:line="198" w:lineRule="auto"/>
        <w:ind w:left="5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B.2</w:t>
      </w:r>
    </w:p>
    <w:p w14:paraId="59C14128">
      <w:pPr>
        <w:spacing w:before="157" w:line="157" w:lineRule="auto"/>
        <w:ind w:left="520"/>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 xml:space="preserve">C.3                                                             </w:t>
      </w:r>
      <w:r>
        <w:rPr>
          <w:rFonts w:ascii="Times New Roman" w:hAnsi="Times New Roman" w:eastAsia="Times New Roman" w:cs="Times New Roman"/>
          <w:spacing w:val="-1"/>
          <w:position w:val="-1"/>
          <w:sz w:val="20"/>
          <w:szCs w:val="20"/>
        </w:rPr>
        <w:t>D.4</w:t>
      </w:r>
    </w:p>
    <w:p w14:paraId="0E4F60F8">
      <w:pPr>
        <w:spacing w:line="157" w:lineRule="auto"/>
        <w:rPr>
          <w:rFonts w:ascii="Times New Roman" w:hAnsi="Times New Roman" w:eastAsia="Times New Roman" w:cs="Times New Roman"/>
          <w:sz w:val="20"/>
          <w:szCs w:val="20"/>
        </w:rPr>
        <w:sectPr>
          <w:type w:val="continuous"/>
          <w:pgSz w:w="10340" w:h="14570"/>
          <w:pgMar w:top="400" w:right="1525" w:bottom="979" w:left="969" w:header="0" w:footer="720" w:gutter="0"/>
          <w:cols w:equalWidth="0" w:num="1">
            <w:col w:w="7846"/>
          </w:cols>
        </w:sectPr>
      </w:pPr>
    </w:p>
    <w:p w14:paraId="652698E8">
      <w:pPr>
        <w:pStyle w:val="3"/>
        <w:spacing w:line="265" w:lineRule="auto"/>
      </w:pPr>
    </w:p>
    <w:p w14:paraId="3D8634FE">
      <w:pPr>
        <w:pStyle w:val="3"/>
        <w:spacing w:line="265" w:lineRule="auto"/>
      </w:pPr>
    </w:p>
    <w:p w14:paraId="0D22A2CE">
      <w:pPr>
        <w:pStyle w:val="3"/>
        <w:spacing w:line="265" w:lineRule="auto"/>
      </w:pPr>
    </w:p>
    <w:p w14:paraId="1869BCF1">
      <w:pPr>
        <w:pStyle w:val="3"/>
        <w:spacing w:line="265" w:lineRule="auto"/>
      </w:pPr>
    </w:p>
    <w:p w14:paraId="47766BD0">
      <w:pPr>
        <w:spacing w:before="71" w:line="315" w:lineRule="auto"/>
        <w:ind w:right="111" w:firstLine="390"/>
        <w:rPr>
          <w:rFonts w:ascii="宋体" w:hAnsi="宋体" w:eastAsia="宋体" w:cs="宋体"/>
          <w:sz w:val="22"/>
          <w:szCs w:val="22"/>
        </w:rPr>
      </w:pPr>
      <w:r>
        <w:rPr>
          <w:rFonts w:ascii="Times New Roman" w:hAnsi="Times New Roman" w:eastAsia="Times New Roman" w:cs="Times New Roman"/>
          <w:spacing w:val="-5"/>
          <w:sz w:val="22"/>
          <w:szCs w:val="22"/>
        </w:rPr>
        <w:t xml:space="preserve">240. </w:t>
      </w:r>
      <w:r>
        <w:rPr>
          <w:rFonts w:ascii="宋体" w:hAnsi="宋体" w:eastAsia="宋体" w:cs="宋体"/>
          <w:spacing w:val="-5"/>
          <w:sz w:val="22"/>
          <w:szCs w:val="22"/>
        </w:rPr>
        <w:t>关于全国规模以上文化及相关产业企业营业收入，能够从上述资料推出的</w:t>
      </w:r>
      <w:r>
        <w:rPr>
          <w:rFonts w:ascii="宋体" w:hAnsi="宋体" w:eastAsia="宋体" w:cs="宋体"/>
          <w:sz w:val="22"/>
          <w:szCs w:val="22"/>
        </w:rPr>
        <w:t xml:space="preserve"> </w:t>
      </w:r>
      <w:r>
        <w:rPr>
          <w:rFonts w:ascii="宋体" w:hAnsi="宋体" w:eastAsia="宋体" w:cs="宋体"/>
          <w:spacing w:val="-19"/>
          <w:sz w:val="22"/>
          <w:szCs w:val="22"/>
        </w:rPr>
        <w:t>是</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10"/>
          <w:sz w:val="22"/>
          <w:szCs w:val="22"/>
        </w:rPr>
        <w:t xml:space="preserve">    </w:t>
      </w:r>
      <w:r>
        <w:rPr>
          <w:rFonts w:ascii="宋体" w:hAnsi="宋体" w:eastAsia="宋体" w:cs="宋体"/>
          <w:spacing w:val="-19"/>
          <w:sz w:val="22"/>
          <w:szCs w:val="22"/>
        </w:rPr>
        <w:t>)。</w:t>
      </w:r>
    </w:p>
    <w:p w14:paraId="2B5039D8">
      <w:pPr>
        <w:spacing w:line="219" w:lineRule="auto"/>
        <w:ind w:left="390"/>
        <w:rPr>
          <w:rFonts w:ascii="宋体" w:hAnsi="宋体" w:eastAsia="宋体" w:cs="宋体"/>
          <w:sz w:val="22"/>
          <w:szCs w:val="22"/>
        </w:rPr>
      </w:pPr>
      <w:r>
        <w:rPr>
          <w:rFonts w:ascii="Times New Roman" w:hAnsi="Times New Roman" w:eastAsia="Times New Roman" w:cs="Times New Roman"/>
          <w:spacing w:val="-3"/>
          <w:sz w:val="22"/>
          <w:szCs w:val="22"/>
        </w:rPr>
        <w:t xml:space="preserve">A.2020 </w:t>
      </w:r>
      <w:r>
        <w:rPr>
          <w:rFonts w:ascii="宋体" w:hAnsi="宋体" w:eastAsia="宋体" w:cs="宋体"/>
          <w:spacing w:val="-3"/>
          <w:sz w:val="22"/>
          <w:szCs w:val="22"/>
        </w:rPr>
        <w:t>年，内容创作生产行业收入占总收入的25%以上</w:t>
      </w:r>
    </w:p>
    <w:p w14:paraId="5A17F99E">
      <w:pPr>
        <w:spacing w:before="108" w:line="219" w:lineRule="auto"/>
        <w:ind w:left="390"/>
        <w:rPr>
          <w:rFonts w:ascii="宋体" w:hAnsi="宋体" w:eastAsia="宋体" w:cs="宋体"/>
          <w:sz w:val="22"/>
          <w:szCs w:val="22"/>
        </w:rPr>
      </w:pPr>
      <w:r>
        <w:rPr>
          <w:rFonts w:ascii="Times New Roman" w:hAnsi="Times New Roman" w:eastAsia="Times New Roman" w:cs="Times New Roman"/>
          <w:spacing w:val="-4"/>
          <w:sz w:val="22"/>
          <w:szCs w:val="22"/>
        </w:rPr>
        <w:t>B.2020</w:t>
      </w:r>
      <w:r>
        <w:rPr>
          <w:rFonts w:ascii="Times New Roman" w:hAnsi="Times New Roman" w:eastAsia="Times New Roman" w:cs="Times New Roman"/>
          <w:spacing w:val="26"/>
          <w:sz w:val="22"/>
          <w:szCs w:val="22"/>
        </w:rPr>
        <w:t xml:space="preserve"> </w:t>
      </w:r>
      <w:r>
        <w:rPr>
          <w:rFonts w:ascii="宋体" w:hAnsi="宋体" w:eastAsia="宋体" w:cs="宋体"/>
          <w:spacing w:val="-4"/>
          <w:sz w:val="22"/>
          <w:szCs w:val="22"/>
        </w:rPr>
        <w:t>年第四季度，东部地区收入占全国总收入的90%以上</w:t>
      </w:r>
    </w:p>
    <w:p w14:paraId="743C5E14">
      <w:pPr>
        <w:spacing w:before="119" w:line="219" w:lineRule="auto"/>
        <w:ind w:left="390"/>
        <w:rPr>
          <w:rFonts w:ascii="宋体" w:hAnsi="宋体" w:eastAsia="宋体" w:cs="宋体"/>
          <w:sz w:val="22"/>
          <w:szCs w:val="22"/>
        </w:rPr>
      </w:pPr>
      <w:r>
        <w:rPr>
          <w:rFonts w:ascii="Times New Roman" w:hAnsi="Times New Roman" w:eastAsia="Times New Roman" w:cs="Times New Roman"/>
          <w:spacing w:val="-5"/>
          <w:sz w:val="22"/>
          <w:szCs w:val="22"/>
        </w:rPr>
        <w:t xml:space="preserve">C.2020 </w:t>
      </w:r>
      <w:r>
        <w:rPr>
          <w:rFonts w:ascii="宋体" w:hAnsi="宋体" w:eastAsia="宋体" w:cs="宋体"/>
          <w:spacing w:val="-5"/>
          <w:sz w:val="22"/>
          <w:szCs w:val="22"/>
        </w:rPr>
        <w:t>年收入最低的两个行业，其</w:t>
      </w:r>
      <w:r>
        <w:rPr>
          <w:rFonts w:ascii="宋体" w:hAnsi="宋体" w:eastAsia="宋体" w:cs="宋体"/>
          <w:spacing w:val="-6"/>
          <w:sz w:val="22"/>
          <w:szCs w:val="22"/>
        </w:rPr>
        <w:t>平均收入低于600亿元</w:t>
      </w:r>
    </w:p>
    <w:p w14:paraId="105AC98A">
      <w:pPr>
        <w:spacing w:before="109" w:line="219" w:lineRule="auto"/>
        <w:ind w:left="390"/>
        <w:rPr>
          <w:rFonts w:ascii="宋体" w:hAnsi="宋体" w:eastAsia="宋体" w:cs="宋体"/>
          <w:sz w:val="22"/>
          <w:szCs w:val="22"/>
        </w:rPr>
      </w:pPr>
      <w:r>
        <w:rPr>
          <w:rFonts w:ascii="Times New Roman" w:hAnsi="Times New Roman" w:eastAsia="Times New Roman" w:cs="Times New Roman"/>
          <w:spacing w:val="-10"/>
          <w:sz w:val="22"/>
          <w:szCs w:val="22"/>
        </w:rPr>
        <w:t>D.2020</w:t>
      </w:r>
      <w:r>
        <w:rPr>
          <w:rFonts w:ascii="Times New Roman" w:hAnsi="Times New Roman" w:eastAsia="Times New Roman" w:cs="Times New Roman"/>
          <w:spacing w:val="15"/>
          <w:sz w:val="22"/>
          <w:szCs w:val="22"/>
        </w:rPr>
        <w:t xml:space="preserve"> </w:t>
      </w:r>
      <w:r>
        <w:rPr>
          <w:rFonts w:ascii="宋体" w:hAnsi="宋体" w:eastAsia="宋体" w:cs="宋体"/>
          <w:spacing w:val="-10"/>
          <w:sz w:val="22"/>
          <w:szCs w:val="22"/>
        </w:rPr>
        <w:t>年前三季度，收入同比增长的行业数量超过行业总数</w:t>
      </w:r>
      <w:r>
        <w:rPr>
          <w:rFonts w:ascii="宋体" w:hAnsi="宋体" w:eastAsia="宋体" w:cs="宋体"/>
          <w:spacing w:val="-11"/>
          <w:sz w:val="22"/>
          <w:szCs w:val="22"/>
        </w:rPr>
        <w:t>的一半</w:t>
      </w:r>
    </w:p>
    <w:p w14:paraId="01EDD159">
      <w:pPr>
        <w:pStyle w:val="3"/>
        <w:spacing w:line="375" w:lineRule="auto"/>
      </w:pPr>
    </w:p>
    <w:p w14:paraId="3716F2B2">
      <w:pPr>
        <w:spacing w:before="72" w:line="223" w:lineRule="auto"/>
        <w:ind w:left="3420"/>
        <w:rPr>
          <w:rFonts w:ascii="黑体" w:hAnsi="黑体" w:eastAsia="黑体" w:cs="黑体"/>
          <w:sz w:val="22"/>
          <w:szCs w:val="22"/>
        </w:rPr>
      </w:pPr>
      <w:r>
        <w:rPr>
          <w:rFonts w:ascii="黑体" w:hAnsi="黑体" w:eastAsia="黑体" w:cs="黑体"/>
          <w:spacing w:val="8"/>
          <w:sz w:val="22"/>
          <w:szCs w:val="22"/>
        </w:rPr>
        <w:t>(四十九)</w:t>
      </w:r>
    </w:p>
    <w:p w14:paraId="023CDA62">
      <w:pPr>
        <w:spacing w:before="123" w:line="219" w:lineRule="auto"/>
        <w:ind w:left="390"/>
        <w:rPr>
          <w:rFonts w:ascii="宋体" w:hAnsi="宋体" w:eastAsia="宋体" w:cs="宋体"/>
          <w:sz w:val="22"/>
          <w:szCs w:val="22"/>
        </w:rPr>
      </w:pPr>
      <w:r>
        <w:rPr>
          <w:rFonts w:ascii="宋体" w:hAnsi="宋体" w:eastAsia="宋体" w:cs="宋体"/>
          <w:spacing w:val="-13"/>
          <w:sz w:val="22"/>
          <w:szCs w:val="22"/>
        </w:rPr>
        <w:t>根据下列资料，完成以下各题。</w:t>
      </w:r>
    </w:p>
    <w:p w14:paraId="507067AC">
      <w:pPr>
        <w:spacing w:before="106" w:line="312" w:lineRule="auto"/>
        <w:ind w:right="116" w:firstLine="390"/>
        <w:rPr>
          <w:rFonts w:ascii="宋体" w:hAnsi="宋体" w:eastAsia="宋体" w:cs="宋体"/>
          <w:sz w:val="22"/>
          <w:szCs w:val="22"/>
        </w:rPr>
      </w:pPr>
      <w:r>
        <w:rPr>
          <w:rFonts w:ascii="宋体" w:hAnsi="宋体" w:eastAsia="宋体" w:cs="宋体"/>
          <w:spacing w:val="1"/>
          <w:sz w:val="22"/>
          <w:szCs w:val="22"/>
        </w:rPr>
        <w:t>2020年末</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9"/>
          <w:sz w:val="22"/>
          <w:szCs w:val="22"/>
        </w:rPr>
        <w:t xml:space="preserve"> </w:t>
      </w:r>
      <w:r>
        <w:rPr>
          <w:rFonts w:ascii="宋体" w:hAnsi="宋体" w:eastAsia="宋体" w:cs="宋体"/>
          <w:spacing w:val="1"/>
          <w:sz w:val="22"/>
          <w:szCs w:val="22"/>
        </w:rPr>
        <w:t>省就业人口4750.90万人，占常住人口总数的59.01%,与2019年末</w:t>
      </w:r>
      <w:r>
        <w:rPr>
          <w:rFonts w:ascii="宋体" w:hAnsi="宋体" w:eastAsia="宋体" w:cs="宋体"/>
          <w:sz w:val="22"/>
          <w:szCs w:val="22"/>
        </w:rPr>
        <w:t xml:space="preserve"> </w:t>
      </w:r>
      <w:r>
        <w:rPr>
          <w:rFonts w:ascii="宋体" w:hAnsi="宋体" w:eastAsia="宋体" w:cs="宋体"/>
          <w:spacing w:val="-10"/>
          <w:sz w:val="22"/>
          <w:szCs w:val="22"/>
        </w:rPr>
        <w:t>相比，就业人口占常住人口总数的比重下降0.24</w:t>
      </w:r>
      <w:r>
        <w:rPr>
          <w:rFonts w:ascii="宋体" w:hAnsi="宋体" w:eastAsia="宋体" w:cs="宋体"/>
          <w:spacing w:val="-11"/>
          <w:sz w:val="22"/>
          <w:szCs w:val="22"/>
        </w:rPr>
        <w:t>个百分点。</w:t>
      </w:r>
    </w:p>
    <w:p w14:paraId="1CCA5574">
      <w:pPr>
        <w:spacing w:before="2" w:line="310" w:lineRule="auto"/>
        <w:ind w:right="115" w:firstLine="390"/>
        <w:jc w:val="both"/>
        <w:rPr>
          <w:rFonts w:ascii="宋体" w:hAnsi="宋体" w:eastAsia="宋体" w:cs="宋体"/>
          <w:sz w:val="22"/>
          <w:szCs w:val="22"/>
        </w:rPr>
      </w:pPr>
      <w:r>
        <w:rPr>
          <w:rFonts w:ascii="宋体" w:hAnsi="宋体" w:eastAsia="宋体" w:cs="宋体"/>
          <w:spacing w:val="-4"/>
          <w:sz w:val="22"/>
          <w:szCs w:val="22"/>
        </w:rPr>
        <w:t>2020年末</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16"/>
          <w:w w:val="101"/>
          <w:sz w:val="22"/>
          <w:szCs w:val="22"/>
        </w:rPr>
        <w:t xml:space="preserve"> </w:t>
      </w:r>
      <w:r>
        <w:rPr>
          <w:rFonts w:ascii="宋体" w:hAnsi="宋体" w:eastAsia="宋体" w:cs="宋体"/>
          <w:spacing w:val="-4"/>
          <w:sz w:val="22"/>
          <w:szCs w:val="22"/>
        </w:rPr>
        <w:t>省第一产业、第二产业和第三产业的就业人口数量分别为7</w:t>
      </w:r>
      <w:r>
        <w:rPr>
          <w:rFonts w:ascii="宋体" w:hAnsi="宋体" w:eastAsia="宋体" w:cs="宋体"/>
          <w:spacing w:val="-5"/>
          <w:sz w:val="22"/>
          <w:szCs w:val="22"/>
        </w:rPr>
        <w:t>64.89万</w:t>
      </w:r>
      <w:r>
        <w:rPr>
          <w:rFonts w:ascii="宋体" w:hAnsi="宋体" w:eastAsia="宋体" w:cs="宋体"/>
          <w:sz w:val="22"/>
          <w:szCs w:val="22"/>
        </w:rPr>
        <w:t xml:space="preserve"> </w:t>
      </w:r>
      <w:r>
        <w:rPr>
          <w:rFonts w:ascii="宋体" w:hAnsi="宋体" w:eastAsia="宋体" w:cs="宋体"/>
          <w:spacing w:val="-5"/>
          <w:sz w:val="22"/>
          <w:szCs w:val="22"/>
        </w:rPr>
        <w:t>人、2033.39万人、1952.62</w:t>
      </w:r>
      <w:r>
        <w:rPr>
          <w:rFonts w:ascii="宋体" w:hAnsi="宋体" w:eastAsia="宋体" w:cs="宋体"/>
          <w:spacing w:val="-6"/>
          <w:sz w:val="22"/>
          <w:szCs w:val="22"/>
        </w:rPr>
        <w:t>万人，与2019年末相比，第一、第二产业就业人口比重</w:t>
      </w:r>
      <w:r>
        <w:rPr>
          <w:rFonts w:ascii="宋体" w:hAnsi="宋体" w:eastAsia="宋体" w:cs="宋体"/>
          <w:sz w:val="22"/>
          <w:szCs w:val="22"/>
        </w:rPr>
        <w:t xml:space="preserve"> </w:t>
      </w:r>
      <w:r>
        <w:rPr>
          <w:rFonts w:ascii="宋体" w:hAnsi="宋体" w:eastAsia="宋体" w:cs="宋体"/>
          <w:spacing w:val="-9"/>
          <w:sz w:val="22"/>
          <w:szCs w:val="22"/>
        </w:rPr>
        <w:t>分别下降0.7个、0.1个百分点，第三产业就业人口比重上升0.8个百分点。</w:t>
      </w:r>
    </w:p>
    <w:p w14:paraId="11E0952B">
      <w:pPr>
        <w:spacing w:line="220" w:lineRule="auto"/>
        <w:ind w:left="1010"/>
        <w:rPr>
          <w:rFonts w:ascii="宋体" w:hAnsi="宋体" w:eastAsia="宋体" w:cs="宋体"/>
          <w:sz w:val="22"/>
          <w:szCs w:val="22"/>
        </w:rPr>
      </w:pPr>
      <w:r>
        <w:rPr>
          <w:rFonts w:ascii="宋体" w:hAnsi="宋体" w:eastAsia="宋体" w:cs="宋体"/>
          <w:spacing w:val="-4"/>
          <w:sz w:val="22"/>
          <w:szCs w:val="22"/>
        </w:rPr>
        <w:t>万人</w:t>
      </w:r>
    </w:p>
    <w:p w14:paraId="2092C424">
      <w:pPr>
        <w:pStyle w:val="3"/>
        <w:spacing w:before="68" w:line="3614" w:lineRule="exact"/>
        <w:ind w:firstLine="990"/>
      </w:pPr>
      <w:r>
        <w:rPr>
          <w:position w:val="-73"/>
        </w:rPr>
        <w:pict>
          <v:group id="_x0000_s1244" o:spid="_x0000_s1244" o:spt="203" style="height:181.5pt;width:288.55pt;" coordsize="5770,3630">
            <o:lock v:ext="edit"/>
            <v:shape id="_x0000_s1245" o:spid="_x0000_s1245" o:spt="75" type="#_x0000_t75" style="position:absolute;left:0;top:0;height:3580;width:5770;" filled="f" stroked="f" coordsize="21600,21600">
              <v:path/>
              <v:fill on="f" focussize="0,0"/>
              <v:stroke on="f"/>
              <v:imagedata r:id="rId567" o:title=""/>
              <o:lock v:ext="edit" aspectratio="t"/>
            </v:shape>
            <v:shape id="_x0000_s1246" o:spid="_x0000_s1246" o:spt="202" type="#_x0000_t202" style="position:absolute;left:0;top:-9;height:3660;width:5497;" filled="f" stroked="f" coordsize="21600,21600">
              <v:path/>
              <v:fill on="f" focussize="0,0"/>
              <v:stroke on="f"/>
              <v:imagedata o:title=""/>
              <o:lock v:ext="edit" aspectratio="f"/>
              <v:textbox inset="0mm,0mm,0mm,0mm">
                <w:txbxContent>
                  <w:p w14:paraId="21F344F1">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4765</w:t>
                    </w:r>
                  </w:p>
                  <w:p w14:paraId="20FAE893">
                    <w:pPr>
                      <w:spacing w:before="169" w:line="188" w:lineRule="auto"/>
                      <w:ind w:left="74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4760.83</w:t>
                    </w:r>
                  </w:p>
                  <w:p w14:paraId="41F80E45">
                    <w:pPr>
                      <w:spacing w:before="15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4760</w:t>
                    </w:r>
                  </w:p>
                  <w:p w14:paraId="1CE6D48A">
                    <w:pPr>
                      <w:spacing w:before="99" w:line="188" w:lineRule="auto"/>
                      <w:ind w:left="280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4756.22</w:t>
                    </w:r>
                  </w:p>
                  <w:p w14:paraId="7E38D036">
                    <w:pPr>
                      <w:spacing w:before="23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4755</w:t>
                    </w:r>
                  </w:p>
                  <w:p w14:paraId="593CF4B0">
                    <w:pPr>
                      <w:spacing w:before="110" w:line="188" w:lineRule="auto"/>
                      <w:ind w:right="14"/>
                      <w:jc w:val="right"/>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4750.90</w:t>
                    </w:r>
                  </w:p>
                  <w:p w14:paraId="58DAA75C">
                    <w:pPr>
                      <w:spacing w:before="214"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4750</w:t>
                    </w:r>
                  </w:p>
                  <w:p w14:paraId="75046A9B">
                    <w:pPr>
                      <w:spacing w:line="387" w:lineRule="auto"/>
                      <w:rPr>
                        <w:rFonts w:ascii="Arial"/>
                        <w:sz w:val="21"/>
                      </w:rPr>
                    </w:pPr>
                  </w:p>
                  <w:p w14:paraId="75C9539D">
                    <w:pPr>
                      <w:spacing w:before="54" w:line="259" w:lineRule="exact"/>
                      <w:ind w:left="20"/>
                      <w:rPr>
                        <w:rFonts w:ascii="Arial" w:hAnsi="Arial" w:eastAsia="Arial" w:cs="Arial"/>
                        <w:sz w:val="19"/>
                        <w:szCs w:val="19"/>
                      </w:rPr>
                    </w:pPr>
                    <w:r>
                      <w:rPr>
                        <w:rFonts w:ascii="Arial" w:hAnsi="Arial" w:eastAsia="Arial" w:cs="Arial"/>
                        <w:spacing w:val="-7"/>
                        <w:position w:val="1"/>
                        <w:sz w:val="19"/>
                        <w:szCs w:val="19"/>
                      </w:rPr>
                      <w:t>4745</w:t>
                    </w:r>
                  </w:p>
                  <w:p w14:paraId="22B0BCD5">
                    <w:pPr>
                      <w:spacing w:line="374" w:lineRule="auto"/>
                      <w:rPr>
                        <w:rFonts w:ascii="Arial"/>
                        <w:sz w:val="21"/>
                      </w:rPr>
                    </w:pPr>
                  </w:p>
                  <w:p w14:paraId="0FC8D50D">
                    <w:pPr>
                      <w:spacing w:before="55" w:line="259" w:lineRule="exact"/>
                      <w:ind w:left="20"/>
                      <w:rPr>
                        <w:rFonts w:ascii="Arial" w:hAnsi="Arial" w:eastAsia="Arial" w:cs="Arial"/>
                        <w:sz w:val="19"/>
                        <w:szCs w:val="19"/>
                      </w:rPr>
                    </w:pPr>
                    <w:r>
                      <w:rPr>
                        <w:rFonts w:ascii="Arial" w:hAnsi="Arial" w:eastAsia="Arial" w:cs="Arial"/>
                        <w:spacing w:val="-7"/>
                        <w:position w:val="1"/>
                        <w:sz w:val="19"/>
                        <w:szCs w:val="19"/>
                      </w:rPr>
                      <w:t>4740</w:t>
                    </w:r>
                  </w:p>
                </w:txbxContent>
              </v:textbox>
            </v:shape>
            <v:shape id="_x0000_s1247" o:spid="_x0000_s1247" o:spt="202" type="#_x0000_t202" style="position:absolute;left:1769;top:660;height:180;width:686;" filled="f" stroked="f" coordsize="21600,21600">
              <v:path/>
              <v:fill on="f" focussize="0,0"/>
              <v:stroke on="f"/>
              <v:imagedata o:title=""/>
              <o:lock v:ext="edit" aspectratio="f"/>
              <v:textbox inset="0mm,0mm,0mm,0mm">
                <w:txbxContent>
                  <w:p w14:paraId="3CFB8439">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4758.50</w:t>
                    </w:r>
                  </w:p>
                </w:txbxContent>
              </v:textbox>
            </v:shape>
            <v:shape id="_x0000_s1248" o:spid="_x0000_s1248" o:spt="202" type="#_x0000_t202" style="position:absolute;left:3809;top:740;height:180;width:686;" filled="f" stroked="f" coordsize="21600,21600">
              <v:path/>
              <v:fill on="f" focussize="0,0"/>
              <v:stroke on="f"/>
              <v:imagedata o:title=""/>
              <o:lock v:ext="edit" aspectratio="f"/>
              <v:textbox inset="0mm,0mm,0mm,0mm">
                <w:txbxContent>
                  <w:p w14:paraId="5DC1A116">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4757.80</w:t>
                    </w:r>
                  </w:p>
                </w:txbxContent>
              </v:textbox>
            </v:shape>
            <w10:wrap type="none"/>
            <w10:anchorlock/>
          </v:group>
        </w:pict>
      </w:r>
    </w:p>
    <w:p w14:paraId="77E9144B">
      <w:pPr>
        <w:spacing w:line="214" w:lineRule="auto"/>
        <w:ind w:left="1750"/>
        <w:rPr>
          <w:rFonts w:ascii="宋体" w:hAnsi="宋体" w:eastAsia="宋体" w:cs="宋体"/>
          <w:sz w:val="20"/>
          <w:szCs w:val="20"/>
        </w:rPr>
      </w:pPr>
      <w:r>
        <w:rPr>
          <w:rFonts w:ascii="宋体" w:hAnsi="宋体" w:eastAsia="宋体" w:cs="宋体"/>
          <w:position w:val="-1"/>
          <w:sz w:val="20"/>
          <w:szCs w:val="20"/>
        </w:rPr>
        <w:t>2016年</w:t>
      </w:r>
      <w:r>
        <w:rPr>
          <w:rFonts w:ascii="宋体" w:hAnsi="宋体" w:eastAsia="宋体" w:cs="宋体"/>
          <w:spacing w:val="10"/>
          <w:position w:val="-1"/>
          <w:sz w:val="20"/>
          <w:szCs w:val="20"/>
        </w:rPr>
        <w:t xml:space="preserve">    </w:t>
      </w:r>
      <w:r>
        <w:rPr>
          <w:rFonts w:ascii="宋体" w:hAnsi="宋体" w:eastAsia="宋体" w:cs="宋体"/>
          <w:sz w:val="17"/>
          <w:szCs w:val="17"/>
        </w:rPr>
        <w:t xml:space="preserve">2017年     </w:t>
      </w:r>
      <w:r>
        <w:rPr>
          <w:rFonts w:ascii="宋体" w:hAnsi="宋体" w:eastAsia="宋体" w:cs="宋体"/>
          <w:sz w:val="20"/>
          <w:szCs w:val="20"/>
        </w:rPr>
        <w:t>2018年</w:t>
      </w:r>
      <w:r>
        <w:rPr>
          <w:rFonts w:ascii="宋体" w:hAnsi="宋体" w:eastAsia="宋体" w:cs="宋体"/>
          <w:spacing w:val="12"/>
          <w:sz w:val="20"/>
          <w:szCs w:val="20"/>
        </w:rPr>
        <w:t xml:space="preserve">    </w:t>
      </w:r>
      <w:r>
        <w:rPr>
          <w:rFonts w:ascii="宋体" w:hAnsi="宋体" w:eastAsia="宋体" w:cs="宋体"/>
          <w:sz w:val="20"/>
          <w:szCs w:val="20"/>
        </w:rPr>
        <w:t>2019年     2</w:t>
      </w:r>
      <w:r>
        <w:rPr>
          <w:rFonts w:ascii="宋体" w:hAnsi="宋体" w:eastAsia="宋体" w:cs="宋体"/>
          <w:spacing w:val="-1"/>
          <w:sz w:val="20"/>
          <w:szCs w:val="20"/>
        </w:rPr>
        <w:t>020年</w:t>
      </w:r>
    </w:p>
    <w:p w14:paraId="3DD6CD84">
      <w:pPr>
        <w:pStyle w:val="3"/>
        <w:spacing w:before="143" w:line="311" w:lineRule="auto"/>
        <w:ind w:left="390" w:right="2238" w:firstLine="1820"/>
        <w:rPr>
          <w:rFonts w:ascii="宋体" w:hAnsi="宋体" w:eastAsia="宋体" w:cs="宋体"/>
          <w:sz w:val="22"/>
          <w:szCs w:val="22"/>
        </w:rPr>
      </w:pPr>
      <w:r>
        <w:rPr>
          <w:rFonts w:ascii="黑体" w:hAnsi="黑体" w:eastAsia="黑体" w:cs="黑体"/>
          <w:spacing w:val="2"/>
          <w:sz w:val="22"/>
          <w:szCs w:val="22"/>
        </w:rPr>
        <w:t>2016—2020年末</w:t>
      </w:r>
      <w:r>
        <w:rPr>
          <w:spacing w:val="2"/>
          <w:sz w:val="22"/>
          <w:szCs w:val="22"/>
        </w:rPr>
        <w:t>S</w:t>
      </w:r>
      <w:r>
        <w:rPr>
          <w:spacing w:val="-14"/>
          <w:sz w:val="22"/>
          <w:szCs w:val="22"/>
        </w:rPr>
        <w:t xml:space="preserve"> </w:t>
      </w:r>
      <w:r>
        <w:rPr>
          <w:rFonts w:ascii="黑体" w:hAnsi="黑体" w:eastAsia="黑体" w:cs="黑体"/>
          <w:spacing w:val="2"/>
          <w:sz w:val="22"/>
          <w:szCs w:val="22"/>
        </w:rPr>
        <w:t>省就业人口数量</w:t>
      </w:r>
      <w:r>
        <w:rPr>
          <w:rFonts w:ascii="黑体" w:hAnsi="黑体" w:eastAsia="黑体" w:cs="黑体"/>
          <w:sz w:val="22"/>
          <w:szCs w:val="22"/>
        </w:rPr>
        <w:t xml:space="preserve"> </w:t>
      </w:r>
      <w:r>
        <w:rPr>
          <w:rFonts w:ascii="宋体" w:hAnsi="宋体" w:eastAsia="宋体" w:cs="宋体"/>
          <w:spacing w:val="-1"/>
          <w:sz w:val="22"/>
          <w:szCs w:val="22"/>
        </w:rPr>
        <w:t>241.2019年末</w:t>
      </w:r>
      <w:r>
        <w:rPr>
          <w:rFonts w:ascii="Times New Roman" w:hAnsi="Times New Roman" w:eastAsia="Times New Roman" w:cs="Times New Roman"/>
          <w:spacing w:val="-1"/>
          <w:sz w:val="22"/>
          <w:szCs w:val="22"/>
        </w:rPr>
        <w:t xml:space="preserve">S </w:t>
      </w:r>
      <w:r>
        <w:rPr>
          <w:rFonts w:ascii="宋体" w:hAnsi="宋体" w:eastAsia="宋体" w:cs="宋体"/>
          <w:spacing w:val="-1"/>
          <w:sz w:val="22"/>
          <w:szCs w:val="22"/>
        </w:rPr>
        <w:t>省常住人口总数约为多少万人?(</w:t>
      </w:r>
      <w:r>
        <w:rPr>
          <w:rFonts w:ascii="宋体" w:hAnsi="宋体" w:eastAsia="宋体" w:cs="宋体"/>
          <w:spacing w:val="17"/>
          <w:sz w:val="22"/>
          <w:szCs w:val="22"/>
        </w:rPr>
        <w:t xml:space="preserve">    </w:t>
      </w:r>
      <w:r>
        <w:rPr>
          <w:rFonts w:ascii="宋体" w:hAnsi="宋体" w:eastAsia="宋体" w:cs="宋体"/>
          <w:spacing w:val="-1"/>
          <w:sz w:val="22"/>
          <w:szCs w:val="22"/>
        </w:rPr>
        <w:t>)</w:t>
      </w:r>
    </w:p>
    <w:p w14:paraId="7A39FDB9">
      <w:pPr>
        <w:spacing w:before="47" w:line="188" w:lineRule="auto"/>
        <w:ind w:left="390"/>
        <w:rPr>
          <w:rFonts w:ascii="Times New Roman" w:hAnsi="Times New Roman" w:eastAsia="Times New Roman" w:cs="Times New Roman"/>
          <w:sz w:val="22"/>
          <w:szCs w:val="22"/>
        </w:rPr>
      </w:pPr>
      <w:r>
        <w:rPr>
          <w:rFonts w:ascii="Times New Roman" w:hAnsi="Times New Roman" w:eastAsia="Times New Roman" w:cs="Times New Roman"/>
          <w:sz w:val="22"/>
          <w:szCs w:val="22"/>
        </w:rPr>
        <w:t>A.7910                                                B.8030</w:t>
      </w:r>
    </w:p>
    <w:p w14:paraId="34B9E3A8">
      <w:pPr>
        <w:pStyle w:val="3"/>
        <w:spacing w:before="94" w:line="299" w:lineRule="exact"/>
        <w:ind w:left="390"/>
        <w:rPr>
          <w:rFonts w:ascii="Times New Roman" w:hAnsi="Times New Roman" w:eastAsia="Times New Roman" w:cs="Times New Roman"/>
          <w:sz w:val="22"/>
          <w:szCs w:val="22"/>
        </w:rPr>
      </w:pPr>
      <w:r>
        <w:rPr>
          <w:spacing w:val="-1"/>
          <w:position w:val="1"/>
          <w:sz w:val="22"/>
          <w:szCs w:val="22"/>
        </w:rPr>
        <w:t xml:space="preserve">C.8096                                           </w:t>
      </w:r>
      <w:r>
        <w:rPr>
          <w:rFonts w:ascii="Times New Roman" w:hAnsi="Times New Roman" w:eastAsia="Times New Roman" w:cs="Times New Roman"/>
          <w:spacing w:val="-1"/>
          <w:position w:val="1"/>
          <w:sz w:val="22"/>
          <w:szCs w:val="22"/>
        </w:rPr>
        <w:t>D.8199</w:t>
      </w:r>
    </w:p>
    <w:p w14:paraId="61F82632">
      <w:pPr>
        <w:spacing w:before="111" w:line="219" w:lineRule="auto"/>
        <w:jc w:val="right"/>
        <w:rPr>
          <w:rFonts w:ascii="宋体" w:hAnsi="宋体" w:eastAsia="宋体" w:cs="宋体"/>
          <w:sz w:val="22"/>
          <w:szCs w:val="22"/>
        </w:rPr>
      </w:pPr>
      <w:r>
        <w:rPr>
          <w:rFonts w:ascii="宋体" w:hAnsi="宋体" w:eastAsia="宋体" w:cs="宋体"/>
          <w:spacing w:val="-11"/>
          <w:sz w:val="22"/>
          <w:szCs w:val="22"/>
        </w:rPr>
        <w:t>242.2020年末</w:t>
      </w:r>
      <w:r>
        <w:rPr>
          <w:rFonts w:ascii="Times New Roman" w:hAnsi="Times New Roman" w:eastAsia="Times New Roman" w:cs="Times New Roman"/>
          <w:spacing w:val="-11"/>
          <w:sz w:val="22"/>
          <w:szCs w:val="22"/>
        </w:rPr>
        <w:t xml:space="preserve">S </w:t>
      </w:r>
      <w:r>
        <w:rPr>
          <w:rFonts w:ascii="宋体" w:hAnsi="宋体" w:eastAsia="宋体" w:cs="宋体"/>
          <w:spacing w:val="-11"/>
          <w:sz w:val="22"/>
          <w:szCs w:val="22"/>
        </w:rPr>
        <w:t>省第二产业就业人口在就业人口中的占比比第三产业约高(    )。</w:t>
      </w:r>
    </w:p>
    <w:p w14:paraId="06B95AF5">
      <w:pPr>
        <w:spacing w:before="100" w:line="219" w:lineRule="auto"/>
        <w:ind w:left="390"/>
        <w:rPr>
          <w:rFonts w:ascii="宋体" w:hAnsi="宋体" w:eastAsia="宋体" w:cs="宋体"/>
          <w:sz w:val="21"/>
          <w:szCs w:val="21"/>
        </w:rPr>
      </w:pPr>
      <w:r>
        <w:rPr>
          <w:rFonts w:ascii="Times New Roman" w:hAnsi="Times New Roman" w:eastAsia="Times New Roman" w:cs="Times New Roman"/>
          <w:spacing w:val="-1"/>
          <w:sz w:val="23"/>
          <w:szCs w:val="23"/>
        </w:rPr>
        <w:t>A.</w:t>
      </w:r>
      <w:r>
        <w:rPr>
          <w:rFonts w:ascii="宋体" w:hAnsi="宋体" w:eastAsia="宋体" w:cs="宋体"/>
          <w:spacing w:val="-1"/>
          <w:sz w:val="23"/>
          <w:szCs w:val="23"/>
        </w:rPr>
        <w:t>0.5个百分点</w:t>
      </w:r>
      <w:r>
        <w:rPr>
          <w:rFonts w:ascii="宋体" w:hAnsi="宋体" w:eastAsia="宋体" w:cs="宋体"/>
          <w:spacing w:val="2"/>
          <w:sz w:val="23"/>
          <w:szCs w:val="23"/>
        </w:rPr>
        <w:t xml:space="preserve">                </w:t>
      </w:r>
      <w:r>
        <w:rPr>
          <w:rFonts w:ascii="Times New Roman" w:hAnsi="Times New Roman" w:eastAsia="Times New Roman" w:cs="Times New Roman"/>
          <w:spacing w:val="-1"/>
          <w:sz w:val="21"/>
          <w:szCs w:val="21"/>
        </w:rPr>
        <w:t xml:space="preserve">B.1. </w:t>
      </w:r>
      <w:r>
        <w:rPr>
          <w:rFonts w:ascii="宋体" w:hAnsi="宋体" w:eastAsia="宋体" w:cs="宋体"/>
          <w:spacing w:val="-1"/>
          <w:sz w:val="21"/>
          <w:szCs w:val="21"/>
        </w:rPr>
        <w:t>7个百分点</w:t>
      </w:r>
    </w:p>
    <w:p w14:paraId="454E3DF7">
      <w:pPr>
        <w:spacing w:line="219" w:lineRule="auto"/>
        <w:rPr>
          <w:rFonts w:ascii="宋体" w:hAnsi="宋体" w:eastAsia="宋体" w:cs="宋体"/>
          <w:sz w:val="21"/>
          <w:szCs w:val="21"/>
        </w:rPr>
        <w:sectPr>
          <w:footerReference r:id="rId157" w:type="default"/>
          <w:pgSz w:w="10340" w:h="14570"/>
          <w:pgMar w:top="400" w:right="1201" w:bottom="999" w:left="1339" w:header="0" w:footer="740" w:gutter="0"/>
          <w:cols w:space="720" w:num="1"/>
        </w:sectPr>
      </w:pPr>
    </w:p>
    <w:p w14:paraId="0EEC54CC">
      <w:pPr>
        <w:pStyle w:val="3"/>
        <w:spacing w:line="269" w:lineRule="auto"/>
      </w:pPr>
    </w:p>
    <w:p w14:paraId="356AF21F">
      <w:pPr>
        <w:pStyle w:val="3"/>
        <w:spacing w:line="269" w:lineRule="auto"/>
      </w:pPr>
    </w:p>
    <w:p w14:paraId="63AEABB6">
      <w:pPr>
        <w:pStyle w:val="3"/>
        <w:spacing w:line="269" w:lineRule="auto"/>
      </w:pPr>
    </w:p>
    <w:p w14:paraId="0039F24B">
      <w:pPr>
        <w:pStyle w:val="3"/>
        <w:spacing w:line="270" w:lineRule="auto"/>
      </w:pPr>
    </w:p>
    <w:p w14:paraId="2F68628E">
      <w:pPr>
        <w:spacing w:before="75" w:line="228" w:lineRule="auto"/>
        <w:ind w:left="390"/>
        <w:rPr>
          <w:rFonts w:ascii="宋体" w:hAnsi="宋体" w:eastAsia="宋体" w:cs="宋体"/>
          <w:sz w:val="22"/>
          <w:szCs w:val="22"/>
        </w:rPr>
      </w:pPr>
      <w:r>
        <w:rPr>
          <w:rFonts w:ascii="Times New Roman" w:hAnsi="Times New Roman" w:eastAsia="Times New Roman" w:cs="Times New Roman"/>
          <w:spacing w:val="-2"/>
          <w:sz w:val="23"/>
          <w:szCs w:val="23"/>
        </w:rPr>
        <w:t>C.3.</w:t>
      </w:r>
      <w:r>
        <w:rPr>
          <w:rFonts w:ascii="宋体" w:hAnsi="宋体" w:eastAsia="宋体" w:cs="宋体"/>
          <w:spacing w:val="-2"/>
          <w:sz w:val="23"/>
          <w:szCs w:val="23"/>
        </w:rPr>
        <w:t>5个百分点</w:t>
      </w:r>
      <w:r>
        <w:rPr>
          <w:rFonts w:ascii="宋体" w:hAnsi="宋体" w:eastAsia="宋体" w:cs="宋体"/>
          <w:spacing w:val="4"/>
          <w:sz w:val="23"/>
          <w:szCs w:val="23"/>
        </w:rPr>
        <w:t xml:space="preserve">                </w:t>
      </w:r>
      <w:r>
        <w:rPr>
          <w:rFonts w:ascii="Times New Roman" w:hAnsi="Times New Roman" w:eastAsia="Times New Roman" w:cs="Times New Roman"/>
          <w:spacing w:val="-2"/>
          <w:position w:val="-1"/>
          <w:sz w:val="22"/>
          <w:szCs w:val="22"/>
        </w:rPr>
        <w:t xml:space="preserve">D.5.1 </w:t>
      </w:r>
      <w:r>
        <w:rPr>
          <w:rFonts w:ascii="宋体" w:hAnsi="宋体" w:eastAsia="宋体" w:cs="宋体"/>
          <w:spacing w:val="-2"/>
          <w:position w:val="-1"/>
          <w:sz w:val="22"/>
          <w:szCs w:val="22"/>
        </w:rPr>
        <w:t>个百分点</w:t>
      </w:r>
    </w:p>
    <w:p w14:paraId="57F7C7D3">
      <w:pPr>
        <w:spacing w:before="119" w:line="219" w:lineRule="auto"/>
        <w:ind w:left="390"/>
        <w:rPr>
          <w:rFonts w:ascii="宋体" w:hAnsi="宋体" w:eastAsia="宋体" w:cs="宋体"/>
          <w:sz w:val="22"/>
          <w:szCs w:val="22"/>
        </w:rPr>
      </w:pPr>
      <w:r>
        <w:rPr>
          <w:rFonts w:ascii="宋体" w:hAnsi="宋体" w:eastAsia="宋体" w:cs="宋体"/>
          <w:spacing w:val="-2"/>
          <w:sz w:val="22"/>
          <w:szCs w:val="22"/>
        </w:rPr>
        <w:t>243.2020年末</w:t>
      </w:r>
      <w:r>
        <w:rPr>
          <w:rFonts w:ascii="Times New Roman" w:hAnsi="Times New Roman" w:eastAsia="Times New Roman" w:cs="Times New Roman"/>
          <w:spacing w:val="-2"/>
          <w:sz w:val="22"/>
          <w:szCs w:val="22"/>
        </w:rPr>
        <w:t xml:space="preserve">S </w:t>
      </w:r>
      <w:r>
        <w:rPr>
          <w:rFonts w:ascii="宋体" w:hAnsi="宋体" w:eastAsia="宋体" w:cs="宋体"/>
          <w:spacing w:val="-2"/>
          <w:sz w:val="22"/>
          <w:szCs w:val="22"/>
        </w:rPr>
        <w:t>省第一产业就业人口同比(    )。</w:t>
      </w:r>
    </w:p>
    <w:p w14:paraId="1AF3902B">
      <w:pPr>
        <w:spacing w:before="99" w:line="220" w:lineRule="auto"/>
        <w:ind w:left="390"/>
        <w:rPr>
          <w:rFonts w:ascii="宋体" w:hAnsi="宋体" w:eastAsia="宋体" w:cs="宋体"/>
          <w:sz w:val="22"/>
          <w:szCs w:val="22"/>
        </w:rPr>
      </w:pPr>
      <w:r>
        <w:rPr>
          <w:rFonts w:ascii="Times New Roman" w:hAnsi="Times New Roman" w:eastAsia="Times New Roman" w:cs="Times New Roman"/>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z w:val="22"/>
          <w:szCs w:val="22"/>
        </w:rPr>
        <w:t>减少了不到50万人</w:t>
      </w:r>
      <w:r>
        <w:rPr>
          <w:rFonts w:ascii="宋体" w:hAnsi="宋体" w:eastAsia="宋体" w:cs="宋体"/>
          <w:spacing w:val="6"/>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19"/>
          <w:sz w:val="22"/>
          <w:szCs w:val="22"/>
        </w:rPr>
        <w:t xml:space="preserve"> </w:t>
      </w:r>
      <w:r>
        <w:rPr>
          <w:rFonts w:ascii="宋体" w:hAnsi="宋体" w:eastAsia="宋体" w:cs="宋体"/>
          <w:sz w:val="22"/>
          <w:szCs w:val="22"/>
        </w:rPr>
        <w:t>减少了50万人以上</w:t>
      </w:r>
    </w:p>
    <w:p w14:paraId="3FBF268A">
      <w:pPr>
        <w:spacing w:before="107" w:line="220" w:lineRule="auto"/>
        <w:ind w:left="390"/>
        <w:rPr>
          <w:rFonts w:ascii="宋体" w:hAnsi="宋体" w:eastAsia="宋体" w:cs="宋体"/>
          <w:sz w:val="22"/>
          <w:szCs w:val="22"/>
        </w:rPr>
      </w:pPr>
      <w:r>
        <w:rPr>
          <w:rFonts w:ascii="Times New Roman" w:hAnsi="Times New Roman" w:eastAsia="Times New Roman" w:cs="Times New Roman"/>
          <w:sz w:val="22"/>
          <w:szCs w:val="22"/>
        </w:rPr>
        <w:t>C.</w:t>
      </w:r>
      <w:r>
        <w:rPr>
          <w:rFonts w:ascii="Times New Roman" w:hAnsi="Times New Roman" w:eastAsia="Times New Roman" w:cs="Times New Roman"/>
          <w:spacing w:val="-19"/>
          <w:sz w:val="22"/>
          <w:szCs w:val="22"/>
        </w:rPr>
        <w:t xml:space="preserve"> </w:t>
      </w:r>
      <w:r>
        <w:rPr>
          <w:rFonts w:ascii="宋体" w:hAnsi="宋体" w:eastAsia="宋体" w:cs="宋体"/>
          <w:sz w:val="22"/>
          <w:szCs w:val="22"/>
        </w:rPr>
        <w:t>增加了不到50万人</w:t>
      </w:r>
      <w:r>
        <w:rPr>
          <w:rFonts w:ascii="宋体" w:hAnsi="宋体" w:eastAsia="宋体" w:cs="宋体"/>
          <w:spacing w:val="8"/>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2"/>
          <w:sz w:val="22"/>
          <w:szCs w:val="22"/>
        </w:rPr>
        <w:t xml:space="preserve"> </w:t>
      </w:r>
      <w:r>
        <w:rPr>
          <w:rFonts w:ascii="宋体" w:hAnsi="宋体" w:eastAsia="宋体" w:cs="宋体"/>
          <w:sz w:val="22"/>
          <w:szCs w:val="22"/>
        </w:rPr>
        <w:t>增加了50万人</w:t>
      </w:r>
      <w:r>
        <w:rPr>
          <w:rFonts w:ascii="宋体" w:hAnsi="宋体" w:eastAsia="宋体" w:cs="宋体"/>
          <w:spacing w:val="-1"/>
          <w:sz w:val="22"/>
          <w:szCs w:val="22"/>
        </w:rPr>
        <w:t>以上</w:t>
      </w:r>
    </w:p>
    <w:p w14:paraId="756F2EE9">
      <w:pPr>
        <w:spacing w:before="107" w:line="219" w:lineRule="auto"/>
        <w:ind w:right="28"/>
        <w:jc w:val="right"/>
        <w:rPr>
          <w:rFonts w:ascii="宋体" w:hAnsi="宋体" w:eastAsia="宋体" w:cs="宋体"/>
          <w:sz w:val="22"/>
          <w:szCs w:val="22"/>
        </w:rPr>
      </w:pPr>
      <w:r>
        <w:rPr>
          <w:rFonts w:ascii="宋体" w:hAnsi="宋体" w:eastAsia="宋体" w:cs="宋体"/>
          <w:spacing w:val="-6"/>
          <w:sz w:val="22"/>
          <w:szCs w:val="22"/>
        </w:rPr>
        <w:t>244.2020年末</w:t>
      </w:r>
      <w:r>
        <w:rPr>
          <w:rFonts w:ascii="Times New Roman" w:hAnsi="Times New Roman" w:eastAsia="Times New Roman" w:cs="Times New Roman"/>
          <w:spacing w:val="-6"/>
          <w:sz w:val="22"/>
          <w:szCs w:val="22"/>
        </w:rPr>
        <w:t xml:space="preserve">S </w:t>
      </w:r>
      <w:r>
        <w:rPr>
          <w:rFonts w:ascii="宋体" w:hAnsi="宋体" w:eastAsia="宋体" w:cs="宋体"/>
          <w:spacing w:val="-6"/>
          <w:sz w:val="22"/>
          <w:szCs w:val="22"/>
        </w:rPr>
        <w:t xml:space="preserve">省未就业常住人口数量约为第三产业就业人口的多少倍?(    </w:t>
      </w:r>
      <w:r>
        <w:rPr>
          <w:rFonts w:ascii="宋体" w:hAnsi="宋体" w:eastAsia="宋体" w:cs="宋体"/>
          <w:color w:val="605050"/>
          <w:spacing w:val="-6"/>
          <w:sz w:val="22"/>
          <w:szCs w:val="22"/>
        </w:rPr>
        <w:t>)</w:t>
      </w:r>
    </w:p>
    <w:p w14:paraId="13D6DA43">
      <w:pPr>
        <w:spacing w:before="139" w:line="199" w:lineRule="auto"/>
        <w:ind w:left="3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A.1.4</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B.1.5</w:t>
      </w:r>
    </w:p>
    <w:p w14:paraId="1BAC1756">
      <w:pPr>
        <w:pStyle w:val="3"/>
        <w:spacing w:before="160" w:line="208" w:lineRule="auto"/>
        <w:ind w:left="390"/>
        <w:rPr>
          <w:rFonts w:ascii="Times New Roman" w:hAnsi="Times New Roman" w:eastAsia="Times New Roman" w:cs="Times New Roman"/>
          <w:sz w:val="20"/>
          <w:szCs w:val="20"/>
        </w:rPr>
      </w:pPr>
      <w:r>
        <w:rPr>
          <w:spacing w:val="-2"/>
          <w:sz w:val="20"/>
          <w:szCs w:val="20"/>
        </w:rPr>
        <w:t>C.1.7</w:t>
      </w:r>
      <w:r>
        <w:rPr>
          <w:sz w:val="20"/>
          <w:szCs w:val="20"/>
        </w:rPr>
        <w:t xml:space="preserve">                                                   </w:t>
      </w:r>
      <w:r>
        <w:rPr>
          <w:rFonts w:ascii="Times New Roman" w:hAnsi="Times New Roman" w:eastAsia="Times New Roman" w:cs="Times New Roman"/>
          <w:spacing w:val="-2"/>
          <w:position w:val="-1"/>
          <w:sz w:val="20"/>
          <w:szCs w:val="20"/>
        </w:rPr>
        <w:t>D.1.9</w:t>
      </w:r>
    </w:p>
    <w:p w14:paraId="434400F3">
      <w:pPr>
        <w:spacing w:before="129" w:line="220" w:lineRule="auto"/>
        <w:ind w:left="390"/>
        <w:rPr>
          <w:rFonts w:ascii="宋体" w:hAnsi="宋体" w:eastAsia="宋体" w:cs="宋体"/>
          <w:sz w:val="22"/>
          <w:szCs w:val="22"/>
        </w:rPr>
      </w:pPr>
      <w:r>
        <w:rPr>
          <w:rFonts w:ascii="宋体" w:hAnsi="宋体" w:eastAsia="宋体" w:cs="宋体"/>
          <w:spacing w:val="-8"/>
          <w:sz w:val="22"/>
          <w:szCs w:val="22"/>
        </w:rPr>
        <w:t>245.能够从上述资料中推出的是(</w:t>
      </w:r>
      <w:r>
        <w:rPr>
          <w:rFonts w:ascii="宋体" w:hAnsi="宋体" w:eastAsia="宋体" w:cs="宋体"/>
          <w:spacing w:val="14"/>
          <w:sz w:val="22"/>
          <w:szCs w:val="22"/>
        </w:rPr>
        <w:t xml:space="preserve">    </w:t>
      </w:r>
      <w:r>
        <w:rPr>
          <w:rFonts w:ascii="宋体" w:hAnsi="宋体" w:eastAsia="宋体" w:cs="宋体"/>
          <w:spacing w:val="-8"/>
          <w:sz w:val="22"/>
          <w:szCs w:val="22"/>
        </w:rPr>
        <w:t>)。</w:t>
      </w:r>
    </w:p>
    <w:p w14:paraId="0CA5F0AC">
      <w:pPr>
        <w:spacing w:before="118" w:line="219" w:lineRule="auto"/>
        <w:ind w:left="390"/>
        <w:rPr>
          <w:rFonts w:ascii="宋体" w:hAnsi="宋体" w:eastAsia="宋体" w:cs="宋体"/>
          <w:sz w:val="22"/>
          <w:szCs w:val="22"/>
        </w:rPr>
      </w:pPr>
      <w:r>
        <w:rPr>
          <w:rFonts w:ascii="Times New Roman" w:hAnsi="Times New Roman" w:eastAsia="Times New Roman" w:cs="Times New Roman"/>
          <w:spacing w:val="-1"/>
          <w:sz w:val="22"/>
          <w:szCs w:val="22"/>
        </w:rPr>
        <w:t xml:space="preserve">A.2020 </w:t>
      </w:r>
      <w:r>
        <w:rPr>
          <w:rFonts w:ascii="宋体" w:hAnsi="宋体" w:eastAsia="宋体" w:cs="宋体"/>
          <w:spacing w:val="-1"/>
          <w:sz w:val="22"/>
          <w:szCs w:val="22"/>
        </w:rPr>
        <w:t>年末</w:t>
      </w:r>
      <w:r>
        <w:rPr>
          <w:rFonts w:ascii="Times New Roman" w:hAnsi="Times New Roman" w:eastAsia="Times New Roman" w:cs="Times New Roman"/>
          <w:spacing w:val="-1"/>
          <w:sz w:val="22"/>
          <w:szCs w:val="22"/>
        </w:rPr>
        <w:t xml:space="preserve">S </w:t>
      </w:r>
      <w:r>
        <w:rPr>
          <w:rFonts w:ascii="宋体" w:hAnsi="宋体" w:eastAsia="宋体" w:cs="宋体"/>
          <w:spacing w:val="-1"/>
          <w:sz w:val="22"/>
          <w:szCs w:val="22"/>
        </w:rPr>
        <w:t>省第一产业就业人口占</w:t>
      </w:r>
      <w:r>
        <w:rPr>
          <w:rFonts w:ascii="宋体" w:hAnsi="宋体" w:eastAsia="宋体" w:cs="宋体"/>
          <w:spacing w:val="-2"/>
          <w:sz w:val="22"/>
          <w:szCs w:val="22"/>
        </w:rPr>
        <w:t>就业人口的15%以下</w:t>
      </w:r>
    </w:p>
    <w:p w14:paraId="2646A5FE">
      <w:pPr>
        <w:spacing w:before="109" w:line="219" w:lineRule="auto"/>
        <w:ind w:left="390"/>
        <w:rPr>
          <w:rFonts w:ascii="宋体" w:hAnsi="宋体" w:eastAsia="宋体" w:cs="宋体"/>
          <w:sz w:val="22"/>
          <w:szCs w:val="22"/>
        </w:rPr>
      </w:pPr>
      <w:r>
        <w:rPr>
          <w:rFonts w:ascii="Times New Roman" w:hAnsi="Times New Roman" w:eastAsia="Times New Roman" w:cs="Times New Roman"/>
          <w:spacing w:val="-7"/>
          <w:sz w:val="22"/>
          <w:szCs w:val="22"/>
        </w:rPr>
        <w:t xml:space="preserve">B.2018 </w:t>
      </w:r>
      <w:r>
        <w:rPr>
          <w:rFonts w:ascii="宋体" w:hAnsi="宋体" w:eastAsia="宋体" w:cs="宋体"/>
          <w:spacing w:val="-7"/>
          <w:sz w:val="22"/>
          <w:szCs w:val="22"/>
        </w:rPr>
        <w:t>年末</w:t>
      </w:r>
      <w:r>
        <w:rPr>
          <w:rFonts w:ascii="Times New Roman" w:hAnsi="Times New Roman" w:eastAsia="Times New Roman" w:cs="Times New Roman"/>
          <w:spacing w:val="-7"/>
          <w:sz w:val="22"/>
          <w:szCs w:val="22"/>
        </w:rPr>
        <w:t xml:space="preserve">S </w:t>
      </w:r>
      <w:r>
        <w:rPr>
          <w:rFonts w:ascii="宋体" w:hAnsi="宋体" w:eastAsia="宋体" w:cs="宋体"/>
          <w:spacing w:val="-7"/>
          <w:sz w:val="22"/>
          <w:szCs w:val="22"/>
        </w:rPr>
        <w:t>省就业人口同比增量低于上年同期数值</w:t>
      </w:r>
    </w:p>
    <w:p w14:paraId="1902C080">
      <w:pPr>
        <w:spacing w:before="99" w:line="219" w:lineRule="auto"/>
        <w:ind w:left="390"/>
        <w:rPr>
          <w:rFonts w:ascii="宋体" w:hAnsi="宋体" w:eastAsia="宋体" w:cs="宋体"/>
          <w:sz w:val="22"/>
          <w:szCs w:val="22"/>
        </w:rPr>
      </w:pPr>
      <w:r>
        <w:rPr>
          <w:rFonts w:ascii="Times New Roman" w:hAnsi="Times New Roman" w:eastAsia="Times New Roman" w:cs="Times New Roman"/>
          <w:spacing w:val="-2"/>
          <w:sz w:val="22"/>
          <w:szCs w:val="22"/>
        </w:rPr>
        <w:t xml:space="preserve">C.2019 </w:t>
      </w:r>
      <w:r>
        <w:rPr>
          <w:rFonts w:ascii="宋体" w:hAnsi="宋体" w:eastAsia="宋体" w:cs="宋体"/>
          <w:spacing w:val="-2"/>
          <w:sz w:val="22"/>
          <w:szCs w:val="22"/>
        </w:rPr>
        <w:t>年末</w:t>
      </w:r>
      <w:r>
        <w:rPr>
          <w:rFonts w:ascii="Times New Roman" w:hAnsi="Times New Roman" w:eastAsia="Times New Roman" w:cs="Times New Roman"/>
          <w:spacing w:val="-2"/>
          <w:sz w:val="22"/>
          <w:szCs w:val="22"/>
        </w:rPr>
        <w:t xml:space="preserve">S </w:t>
      </w:r>
      <w:r>
        <w:rPr>
          <w:rFonts w:ascii="宋体" w:hAnsi="宋体" w:eastAsia="宋体" w:cs="宋体"/>
          <w:spacing w:val="-2"/>
          <w:sz w:val="22"/>
          <w:szCs w:val="22"/>
        </w:rPr>
        <w:t>省就业人口数量较上年增长0</w:t>
      </w:r>
      <w:r>
        <w:rPr>
          <w:rFonts w:ascii="宋体" w:hAnsi="宋体" w:eastAsia="宋体" w:cs="宋体"/>
          <w:spacing w:val="-3"/>
          <w:sz w:val="22"/>
          <w:szCs w:val="22"/>
        </w:rPr>
        <w:t>.1%以上</w:t>
      </w:r>
    </w:p>
    <w:p w14:paraId="14FF9B9C">
      <w:pPr>
        <w:spacing w:before="109" w:line="219" w:lineRule="auto"/>
        <w:ind w:left="390"/>
        <w:rPr>
          <w:rFonts w:ascii="宋体" w:hAnsi="宋体" w:eastAsia="宋体" w:cs="宋体"/>
          <w:sz w:val="22"/>
          <w:szCs w:val="22"/>
        </w:rPr>
      </w:pPr>
      <w:r>
        <w:rPr>
          <w:rFonts w:ascii="Times New Roman" w:hAnsi="Times New Roman" w:eastAsia="Times New Roman" w:cs="Times New Roman"/>
          <w:spacing w:val="-3"/>
          <w:sz w:val="22"/>
          <w:szCs w:val="22"/>
        </w:rPr>
        <w:t xml:space="preserve">D.2020 </w:t>
      </w:r>
      <w:r>
        <w:rPr>
          <w:rFonts w:ascii="宋体" w:hAnsi="宋体" w:eastAsia="宋体" w:cs="宋体"/>
          <w:spacing w:val="-3"/>
          <w:sz w:val="22"/>
          <w:szCs w:val="22"/>
        </w:rPr>
        <w:t>年末</w:t>
      </w:r>
      <w:r>
        <w:rPr>
          <w:rFonts w:ascii="Times New Roman" w:hAnsi="Times New Roman" w:eastAsia="Times New Roman" w:cs="Times New Roman"/>
          <w:spacing w:val="-3"/>
          <w:sz w:val="22"/>
          <w:szCs w:val="22"/>
        </w:rPr>
        <w:t xml:space="preserve">S </w:t>
      </w:r>
      <w:r>
        <w:rPr>
          <w:rFonts w:ascii="宋体" w:hAnsi="宋体" w:eastAsia="宋体" w:cs="宋体"/>
          <w:spacing w:val="-3"/>
          <w:sz w:val="22"/>
          <w:szCs w:val="22"/>
        </w:rPr>
        <w:t>省第二产业就业人口比上年减少0.1%以上</w:t>
      </w:r>
    </w:p>
    <w:p w14:paraId="3A04F25C">
      <w:pPr>
        <w:pStyle w:val="3"/>
        <w:spacing w:line="409" w:lineRule="auto"/>
      </w:pPr>
    </w:p>
    <w:p w14:paraId="0BE9F24F">
      <w:pPr>
        <w:spacing w:before="72" w:line="227" w:lineRule="auto"/>
        <w:ind w:left="3540"/>
        <w:rPr>
          <w:rFonts w:ascii="黑体" w:hAnsi="黑体" w:eastAsia="黑体" w:cs="黑体"/>
          <w:sz w:val="22"/>
          <w:szCs w:val="22"/>
        </w:rPr>
      </w:pPr>
      <w:r>
        <w:rPr>
          <w:rFonts w:ascii="黑体" w:hAnsi="黑体" w:eastAsia="黑体" w:cs="黑体"/>
          <w:spacing w:val="15"/>
          <w:sz w:val="22"/>
          <w:szCs w:val="22"/>
        </w:rPr>
        <w:t>(五十)</w:t>
      </w:r>
    </w:p>
    <w:p w14:paraId="469C34F7">
      <w:pPr>
        <w:spacing w:before="95" w:line="219" w:lineRule="auto"/>
        <w:ind w:left="390"/>
        <w:rPr>
          <w:rFonts w:ascii="宋体" w:hAnsi="宋体" w:eastAsia="宋体" w:cs="宋体"/>
          <w:sz w:val="22"/>
          <w:szCs w:val="22"/>
        </w:rPr>
      </w:pPr>
      <w:r>
        <w:rPr>
          <w:rFonts w:ascii="宋体" w:hAnsi="宋体" w:eastAsia="宋体" w:cs="宋体"/>
          <w:spacing w:val="-12"/>
          <w:sz w:val="22"/>
          <w:szCs w:val="22"/>
        </w:rPr>
        <w:t>根据下列资料，完成以下各题。</w:t>
      </w:r>
    </w:p>
    <w:p w14:paraId="7A15AA3C">
      <w:pPr>
        <w:spacing w:before="117" w:line="304" w:lineRule="auto"/>
        <w:ind w:right="58" w:firstLine="390"/>
        <w:rPr>
          <w:rFonts w:ascii="宋体" w:hAnsi="宋体" w:eastAsia="宋体" w:cs="宋体"/>
          <w:sz w:val="22"/>
          <w:szCs w:val="22"/>
        </w:rPr>
      </w:pPr>
      <w:r>
        <w:rPr>
          <w:rFonts w:ascii="宋体" w:hAnsi="宋体" w:eastAsia="宋体" w:cs="宋体"/>
          <w:spacing w:val="-5"/>
          <w:sz w:val="22"/>
          <w:szCs w:val="22"/>
        </w:rPr>
        <w:t>2017年7月月末，南阳市金融机构人民币各项贷款余额206</w:t>
      </w:r>
      <w:r>
        <w:rPr>
          <w:rFonts w:ascii="宋体" w:hAnsi="宋体" w:eastAsia="宋体" w:cs="宋体"/>
          <w:spacing w:val="-6"/>
          <w:sz w:val="22"/>
          <w:szCs w:val="22"/>
        </w:rPr>
        <w:t>1.00亿元，同比增长</w:t>
      </w:r>
      <w:r>
        <w:rPr>
          <w:rFonts w:ascii="宋体" w:hAnsi="宋体" w:eastAsia="宋体" w:cs="宋体"/>
          <w:sz w:val="22"/>
          <w:szCs w:val="22"/>
        </w:rPr>
        <w:t xml:space="preserve"> </w:t>
      </w:r>
      <w:r>
        <w:rPr>
          <w:rFonts w:ascii="宋体" w:hAnsi="宋体" w:eastAsia="宋体" w:cs="宋体"/>
          <w:spacing w:val="-6"/>
          <w:sz w:val="22"/>
          <w:szCs w:val="22"/>
        </w:rPr>
        <w:t>11.5%,增速比上月月末高1.2个百分点；比年初增加175.67亿元，同比多增50.85亿</w:t>
      </w:r>
      <w:r>
        <w:rPr>
          <w:rFonts w:ascii="宋体" w:hAnsi="宋体" w:eastAsia="宋体" w:cs="宋体"/>
          <w:spacing w:val="15"/>
          <w:sz w:val="22"/>
          <w:szCs w:val="22"/>
        </w:rPr>
        <w:t xml:space="preserve"> </w:t>
      </w:r>
      <w:r>
        <w:rPr>
          <w:rFonts w:ascii="宋体" w:hAnsi="宋体" w:eastAsia="宋体" w:cs="宋体"/>
          <w:spacing w:val="-14"/>
          <w:sz w:val="22"/>
          <w:szCs w:val="22"/>
        </w:rPr>
        <w:t>元。贷款投向呈现以下特点：</w:t>
      </w:r>
    </w:p>
    <w:p w14:paraId="52BAAF37">
      <w:pPr>
        <w:spacing w:before="25" w:line="219" w:lineRule="auto"/>
        <w:ind w:left="390"/>
        <w:rPr>
          <w:rFonts w:ascii="宋体" w:hAnsi="宋体" w:eastAsia="宋体" w:cs="宋体"/>
          <w:sz w:val="22"/>
          <w:szCs w:val="22"/>
        </w:rPr>
      </w:pPr>
      <w:r>
        <w:rPr>
          <w:rFonts w:ascii="宋体" w:hAnsi="宋体" w:eastAsia="宋体" w:cs="宋体"/>
          <w:spacing w:val="-8"/>
          <w:sz w:val="22"/>
          <w:szCs w:val="22"/>
        </w:rPr>
        <w:t>(一)住户贷款增长较快，消费性贷款成为重要支撑</w:t>
      </w:r>
    </w:p>
    <w:p w14:paraId="76D04591">
      <w:pPr>
        <w:spacing w:before="116" w:line="216" w:lineRule="auto"/>
        <w:ind w:left="390"/>
        <w:rPr>
          <w:rFonts w:ascii="宋体" w:hAnsi="宋体" w:eastAsia="宋体" w:cs="宋体"/>
          <w:sz w:val="22"/>
          <w:szCs w:val="22"/>
        </w:rPr>
      </w:pPr>
      <w:r>
        <w:rPr>
          <w:rFonts w:ascii="宋体" w:hAnsi="宋体" w:eastAsia="宋体" w:cs="宋体"/>
          <w:spacing w:val="-2"/>
          <w:sz w:val="22"/>
          <w:szCs w:val="22"/>
        </w:rPr>
        <w:t>7月月末，全市金融机构住户贷款余额875</w:t>
      </w:r>
      <w:r>
        <w:rPr>
          <w:rFonts w:ascii="宋体" w:hAnsi="宋体" w:eastAsia="宋体" w:cs="宋体"/>
          <w:spacing w:val="-3"/>
          <w:sz w:val="22"/>
          <w:szCs w:val="22"/>
        </w:rPr>
        <w:t>.43亿元，同比增长10.4%,增速比上</w:t>
      </w:r>
    </w:p>
    <w:p w14:paraId="2C93DC3B">
      <w:pPr>
        <w:spacing w:before="84" w:line="289" w:lineRule="auto"/>
        <w:ind w:right="47"/>
        <w:rPr>
          <w:rFonts w:ascii="宋体" w:hAnsi="宋体" w:eastAsia="宋体" w:cs="宋体"/>
          <w:sz w:val="22"/>
          <w:szCs w:val="22"/>
        </w:rPr>
      </w:pPr>
      <w:r>
        <w:rPr>
          <w:rFonts w:ascii="宋体" w:hAnsi="宋体" w:eastAsia="宋体" w:cs="宋体"/>
          <w:spacing w:val="-10"/>
          <w:sz w:val="22"/>
          <w:szCs w:val="22"/>
        </w:rPr>
        <w:t>月月末低0.7个百分点；比年初增加50.12亿元，</w:t>
      </w:r>
      <w:r>
        <w:rPr>
          <w:rFonts w:ascii="宋体" w:hAnsi="宋体" w:eastAsia="宋体" w:cs="宋体"/>
          <w:spacing w:val="-11"/>
          <w:sz w:val="22"/>
          <w:szCs w:val="22"/>
        </w:rPr>
        <w:t>同比多增7.08亿元；比上月增加0.41</w:t>
      </w:r>
      <w:r>
        <w:rPr>
          <w:rFonts w:ascii="宋体" w:hAnsi="宋体" w:eastAsia="宋体" w:cs="宋体"/>
          <w:sz w:val="22"/>
          <w:szCs w:val="22"/>
        </w:rPr>
        <w:t xml:space="preserve"> </w:t>
      </w:r>
      <w:r>
        <w:rPr>
          <w:rFonts w:ascii="宋体" w:hAnsi="宋体" w:eastAsia="宋体" w:cs="宋体"/>
          <w:spacing w:val="-10"/>
          <w:sz w:val="22"/>
          <w:szCs w:val="22"/>
        </w:rPr>
        <w:t>亿元。</w:t>
      </w:r>
    </w:p>
    <w:p w14:paraId="0927E4A4">
      <w:pPr>
        <w:spacing w:before="61" w:line="302" w:lineRule="auto"/>
        <w:ind w:right="25" w:firstLine="390"/>
        <w:jc w:val="both"/>
        <w:rPr>
          <w:rFonts w:ascii="宋体" w:hAnsi="宋体" w:eastAsia="宋体" w:cs="宋体"/>
          <w:sz w:val="22"/>
          <w:szCs w:val="22"/>
        </w:rPr>
      </w:pPr>
      <w:r>
        <w:rPr>
          <w:rFonts w:ascii="宋体" w:hAnsi="宋体" w:eastAsia="宋体" w:cs="宋体"/>
          <w:sz w:val="22"/>
          <w:szCs w:val="22"/>
        </w:rPr>
        <w:t>从用途看，7月月末，经营性贷款余额488.02亿元，同比下降3.6%,增速比上</w:t>
      </w:r>
      <w:r>
        <w:rPr>
          <w:rFonts w:ascii="宋体" w:hAnsi="宋体" w:eastAsia="宋体" w:cs="宋体"/>
          <w:spacing w:val="8"/>
          <w:sz w:val="22"/>
          <w:szCs w:val="22"/>
        </w:rPr>
        <w:t xml:space="preserve"> </w:t>
      </w:r>
      <w:r>
        <w:rPr>
          <w:rFonts w:ascii="宋体" w:hAnsi="宋体" w:eastAsia="宋体" w:cs="宋体"/>
          <w:spacing w:val="-4"/>
          <w:sz w:val="22"/>
          <w:szCs w:val="22"/>
        </w:rPr>
        <w:t>月月末低0.9个百分点；比年初减少22.59亿元，同比少增30.03亿元。消费性贷款</w:t>
      </w:r>
      <w:r>
        <w:rPr>
          <w:rFonts w:ascii="宋体" w:hAnsi="宋体" w:eastAsia="宋体" w:cs="宋体"/>
          <w:spacing w:val="16"/>
          <w:sz w:val="22"/>
          <w:szCs w:val="22"/>
        </w:rPr>
        <w:t xml:space="preserve"> </w:t>
      </w:r>
      <w:r>
        <w:rPr>
          <w:rFonts w:ascii="宋体" w:hAnsi="宋体" w:eastAsia="宋体" w:cs="宋体"/>
          <w:spacing w:val="-5"/>
          <w:sz w:val="22"/>
          <w:szCs w:val="22"/>
        </w:rPr>
        <w:t>余额387.41亿元，同比增长35.4%;消费性</w:t>
      </w:r>
      <w:r>
        <w:rPr>
          <w:rFonts w:ascii="宋体" w:hAnsi="宋体" w:eastAsia="宋体" w:cs="宋体"/>
          <w:spacing w:val="-6"/>
          <w:sz w:val="22"/>
          <w:szCs w:val="22"/>
        </w:rPr>
        <w:t>贷款余额占住户贷款余额的占比高于上月</w:t>
      </w:r>
      <w:r>
        <w:rPr>
          <w:rFonts w:ascii="宋体" w:hAnsi="宋体" w:eastAsia="宋体" w:cs="宋体"/>
          <w:sz w:val="22"/>
          <w:szCs w:val="22"/>
        </w:rPr>
        <w:t xml:space="preserve"> </w:t>
      </w:r>
      <w:r>
        <w:rPr>
          <w:rFonts w:ascii="宋体" w:hAnsi="宋体" w:eastAsia="宋体" w:cs="宋体"/>
          <w:spacing w:val="-6"/>
          <w:sz w:val="22"/>
          <w:szCs w:val="22"/>
        </w:rPr>
        <w:t>月末0.4个百分点；消费性贷款比年初增加72.71</w:t>
      </w:r>
      <w:r>
        <w:rPr>
          <w:rFonts w:ascii="宋体" w:hAnsi="宋体" w:eastAsia="宋体" w:cs="宋体"/>
          <w:spacing w:val="-7"/>
          <w:sz w:val="22"/>
          <w:szCs w:val="22"/>
        </w:rPr>
        <w:t>亿元，增量占同期住户贷款增量的</w:t>
      </w:r>
      <w:r>
        <w:rPr>
          <w:rFonts w:ascii="宋体" w:hAnsi="宋体" w:eastAsia="宋体" w:cs="宋体"/>
          <w:sz w:val="22"/>
          <w:szCs w:val="22"/>
        </w:rPr>
        <w:t xml:space="preserve"> </w:t>
      </w:r>
      <w:r>
        <w:rPr>
          <w:rFonts w:ascii="宋体" w:hAnsi="宋体" w:eastAsia="宋体" w:cs="宋体"/>
          <w:spacing w:val="-5"/>
          <w:sz w:val="22"/>
          <w:szCs w:val="22"/>
        </w:rPr>
        <w:t>145.1%,比上年同期占比水平高62.36个百分点。</w:t>
      </w:r>
    </w:p>
    <w:p w14:paraId="2C4F3048">
      <w:pPr>
        <w:spacing w:before="52" w:line="219" w:lineRule="auto"/>
        <w:ind w:left="390"/>
        <w:rPr>
          <w:rFonts w:ascii="宋体" w:hAnsi="宋体" w:eastAsia="宋体" w:cs="宋体"/>
          <w:sz w:val="22"/>
          <w:szCs w:val="22"/>
        </w:rPr>
      </w:pPr>
      <w:r>
        <w:rPr>
          <w:rFonts w:ascii="宋体" w:hAnsi="宋体" w:eastAsia="宋体" w:cs="宋体"/>
          <w:spacing w:val="-8"/>
          <w:sz w:val="22"/>
          <w:szCs w:val="22"/>
        </w:rPr>
        <w:t>(二)企业中长期贷款加速增长，有力支持实体经济发展</w:t>
      </w:r>
    </w:p>
    <w:p w14:paraId="66693891">
      <w:pPr>
        <w:spacing w:before="96" w:line="216" w:lineRule="auto"/>
        <w:ind w:left="390"/>
        <w:rPr>
          <w:rFonts w:ascii="宋体" w:hAnsi="宋体" w:eastAsia="宋体" w:cs="宋体"/>
          <w:sz w:val="22"/>
          <w:szCs w:val="22"/>
        </w:rPr>
      </w:pPr>
      <w:r>
        <w:rPr>
          <w:rFonts w:ascii="宋体" w:hAnsi="宋体" w:eastAsia="宋体" w:cs="宋体"/>
          <w:spacing w:val="1"/>
          <w:sz w:val="22"/>
          <w:szCs w:val="22"/>
        </w:rPr>
        <w:t>7月月末，非金融企业及机关团体贷款余额11</w:t>
      </w:r>
      <w:r>
        <w:rPr>
          <w:rFonts w:ascii="宋体" w:hAnsi="宋体" w:eastAsia="宋体" w:cs="宋体"/>
          <w:sz w:val="22"/>
          <w:szCs w:val="22"/>
        </w:rPr>
        <w:t>85.57亿元，同比增长12.3%,增</w:t>
      </w:r>
    </w:p>
    <w:p w14:paraId="45D7DEDF">
      <w:pPr>
        <w:spacing w:before="116" w:line="219" w:lineRule="auto"/>
        <w:rPr>
          <w:rFonts w:ascii="宋体" w:hAnsi="宋体" w:eastAsia="宋体" w:cs="宋体"/>
          <w:sz w:val="22"/>
          <w:szCs w:val="22"/>
        </w:rPr>
      </w:pPr>
      <w:r>
        <w:rPr>
          <w:rFonts w:ascii="宋体" w:hAnsi="宋体" w:eastAsia="宋体" w:cs="宋体"/>
          <w:spacing w:val="-7"/>
          <w:sz w:val="22"/>
          <w:szCs w:val="22"/>
        </w:rPr>
        <w:t>速比上月月末高2.5个百分点，比年初增加125.5</w:t>
      </w:r>
      <w:r>
        <w:rPr>
          <w:rFonts w:ascii="宋体" w:hAnsi="宋体" w:eastAsia="宋体" w:cs="宋体"/>
          <w:spacing w:val="-8"/>
          <w:sz w:val="22"/>
          <w:szCs w:val="22"/>
        </w:rPr>
        <w:t>5亿元，同比多增43.77亿元。</w:t>
      </w:r>
    </w:p>
    <w:p w14:paraId="38E53925">
      <w:pPr>
        <w:spacing w:before="107" w:line="301" w:lineRule="auto"/>
        <w:ind w:right="46" w:firstLine="390"/>
        <w:rPr>
          <w:rFonts w:ascii="宋体" w:hAnsi="宋体" w:eastAsia="宋体" w:cs="宋体"/>
          <w:sz w:val="22"/>
          <w:szCs w:val="22"/>
        </w:rPr>
      </w:pPr>
      <w:r>
        <w:rPr>
          <w:rFonts w:ascii="宋体" w:hAnsi="宋体" w:eastAsia="宋体" w:cs="宋体"/>
          <w:spacing w:val="-8"/>
          <w:sz w:val="22"/>
          <w:szCs w:val="22"/>
        </w:rPr>
        <w:t>从期限来看，7月月末，非金融企业及机关团体短期贷</w:t>
      </w:r>
      <w:r>
        <w:rPr>
          <w:rFonts w:ascii="宋体" w:hAnsi="宋体" w:eastAsia="宋体" w:cs="宋体"/>
          <w:spacing w:val="-9"/>
          <w:sz w:val="22"/>
          <w:szCs w:val="22"/>
        </w:rPr>
        <w:t>款余额750.70亿元，同比</w:t>
      </w:r>
      <w:r>
        <w:rPr>
          <w:rFonts w:ascii="宋体" w:hAnsi="宋体" w:eastAsia="宋体" w:cs="宋体"/>
          <w:sz w:val="22"/>
          <w:szCs w:val="22"/>
        </w:rPr>
        <w:t xml:space="preserve"> </w:t>
      </w:r>
      <w:r>
        <w:rPr>
          <w:rFonts w:ascii="宋体" w:hAnsi="宋体" w:eastAsia="宋体" w:cs="宋体"/>
          <w:spacing w:val="-3"/>
          <w:sz w:val="22"/>
          <w:szCs w:val="22"/>
        </w:rPr>
        <w:t>增长6.8%,增速比上月月末高1.7个百分点，比年初增加40.96亿元，同</w:t>
      </w:r>
      <w:r>
        <w:rPr>
          <w:rFonts w:ascii="宋体" w:hAnsi="宋体" w:eastAsia="宋体" w:cs="宋体"/>
          <w:spacing w:val="-4"/>
          <w:sz w:val="22"/>
          <w:szCs w:val="22"/>
        </w:rPr>
        <w:t>比少增1.51</w:t>
      </w:r>
    </w:p>
    <w:p w14:paraId="0FA7793F">
      <w:pPr>
        <w:spacing w:line="301" w:lineRule="auto"/>
        <w:rPr>
          <w:rFonts w:ascii="宋体" w:hAnsi="宋体" w:eastAsia="宋体" w:cs="宋体"/>
          <w:sz w:val="22"/>
          <w:szCs w:val="22"/>
        </w:rPr>
        <w:sectPr>
          <w:footerReference r:id="rId158" w:type="default"/>
          <w:pgSz w:w="10340" w:h="14570"/>
          <w:pgMar w:top="400" w:right="1551" w:bottom="999" w:left="1069" w:header="0" w:footer="740" w:gutter="0"/>
          <w:cols w:space="720" w:num="1"/>
        </w:sectPr>
      </w:pPr>
    </w:p>
    <w:p w14:paraId="787C48A1">
      <w:pPr>
        <w:pStyle w:val="3"/>
        <w:spacing w:line="260" w:lineRule="auto"/>
      </w:pPr>
    </w:p>
    <w:p w14:paraId="331D46CC">
      <w:pPr>
        <w:pStyle w:val="3"/>
        <w:spacing w:line="261" w:lineRule="auto"/>
      </w:pPr>
    </w:p>
    <w:p w14:paraId="57C51886">
      <w:pPr>
        <w:pStyle w:val="3"/>
        <w:spacing w:line="261" w:lineRule="auto"/>
      </w:pPr>
    </w:p>
    <w:p w14:paraId="391BA81D">
      <w:pPr>
        <w:pStyle w:val="3"/>
        <w:spacing w:line="261" w:lineRule="auto"/>
      </w:pPr>
    </w:p>
    <w:p w14:paraId="594E70B5">
      <w:pPr>
        <w:spacing w:before="71" w:line="311" w:lineRule="auto"/>
        <w:jc w:val="both"/>
        <w:rPr>
          <w:rFonts w:ascii="宋体" w:hAnsi="宋体" w:eastAsia="宋体" w:cs="宋体"/>
          <w:sz w:val="22"/>
          <w:szCs w:val="22"/>
        </w:rPr>
      </w:pPr>
      <w:r>
        <w:rPr>
          <w:rFonts w:ascii="宋体" w:hAnsi="宋体" w:eastAsia="宋体" w:cs="宋体"/>
          <w:spacing w:val="-6"/>
          <w:sz w:val="22"/>
          <w:szCs w:val="22"/>
        </w:rPr>
        <w:t>亿元。非金融企业及机关团体中长期贷款余额3</w:t>
      </w:r>
      <w:r>
        <w:rPr>
          <w:rFonts w:ascii="宋体" w:hAnsi="宋体" w:eastAsia="宋体" w:cs="宋体"/>
          <w:spacing w:val="-7"/>
          <w:sz w:val="22"/>
          <w:szCs w:val="22"/>
        </w:rPr>
        <w:t>88.32亿元，中长期贷款余额占非金</w:t>
      </w:r>
      <w:r>
        <w:rPr>
          <w:rFonts w:ascii="宋体" w:hAnsi="宋体" w:eastAsia="宋体" w:cs="宋体"/>
          <w:sz w:val="22"/>
          <w:szCs w:val="22"/>
        </w:rPr>
        <w:t xml:space="preserve"> </w:t>
      </w:r>
      <w:r>
        <w:rPr>
          <w:rFonts w:ascii="宋体" w:hAnsi="宋体" w:eastAsia="宋体" w:cs="宋体"/>
          <w:spacing w:val="-6"/>
          <w:sz w:val="22"/>
          <w:szCs w:val="22"/>
        </w:rPr>
        <w:t>融企业及机关团体贷款余额的占比与上月月末持平；同比增长37.4%,增速</w:t>
      </w:r>
      <w:r>
        <w:rPr>
          <w:rFonts w:ascii="宋体" w:hAnsi="宋体" w:eastAsia="宋体" w:cs="宋体"/>
          <w:spacing w:val="-7"/>
          <w:sz w:val="22"/>
          <w:szCs w:val="22"/>
        </w:rPr>
        <w:t>比上月月</w:t>
      </w:r>
      <w:r>
        <w:rPr>
          <w:rFonts w:ascii="宋体" w:hAnsi="宋体" w:eastAsia="宋体" w:cs="宋体"/>
          <w:sz w:val="22"/>
          <w:szCs w:val="22"/>
        </w:rPr>
        <w:t xml:space="preserve"> </w:t>
      </w:r>
      <w:r>
        <w:rPr>
          <w:rFonts w:ascii="宋体" w:hAnsi="宋体" w:eastAsia="宋体" w:cs="宋体"/>
          <w:spacing w:val="-6"/>
          <w:sz w:val="22"/>
          <w:szCs w:val="22"/>
        </w:rPr>
        <w:t>末低0.2个百分点。非金融企业及机关团体中长期贷款比年初增加90</w:t>
      </w:r>
      <w:r>
        <w:rPr>
          <w:rFonts w:ascii="宋体" w:hAnsi="宋体" w:eastAsia="宋体" w:cs="宋体"/>
          <w:spacing w:val="-7"/>
          <w:sz w:val="22"/>
          <w:szCs w:val="22"/>
        </w:rPr>
        <w:t>.49亿元，同比</w:t>
      </w:r>
      <w:r>
        <w:rPr>
          <w:rFonts w:ascii="宋体" w:hAnsi="宋体" w:eastAsia="宋体" w:cs="宋体"/>
          <w:sz w:val="22"/>
          <w:szCs w:val="22"/>
        </w:rPr>
        <w:t xml:space="preserve"> </w:t>
      </w:r>
      <w:r>
        <w:rPr>
          <w:rFonts w:ascii="宋体" w:hAnsi="宋体" w:eastAsia="宋体" w:cs="宋体"/>
          <w:spacing w:val="-6"/>
          <w:sz w:val="22"/>
          <w:szCs w:val="22"/>
        </w:rPr>
        <w:t>多增60.22亿元，增量占同期非金融企业及机关团体贷款增量的72.08%,比上年同期</w:t>
      </w:r>
      <w:r>
        <w:rPr>
          <w:rFonts w:ascii="宋体" w:hAnsi="宋体" w:eastAsia="宋体" w:cs="宋体"/>
          <w:spacing w:val="5"/>
          <w:sz w:val="22"/>
          <w:szCs w:val="22"/>
        </w:rPr>
        <w:t xml:space="preserve"> </w:t>
      </w:r>
      <w:r>
        <w:rPr>
          <w:rFonts w:ascii="宋体" w:hAnsi="宋体" w:eastAsia="宋体" w:cs="宋体"/>
          <w:spacing w:val="-8"/>
          <w:sz w:val="22"/>
          <w:szCs w:val="22"/>
        </w:rPr>
        <w:t>占比水平高35.06个百分点。</w:t>
      </w:r>
    </w:p>
    <w:p w14:paraId="472F68BE">
      <w:pPr>
        <w:spacing w:before="3" w:line="219" w:lineRule="auto"/>
        <w:ind w:left="390"/>
        <w:rPr>
          <w:rFonts w:ascii="宋体" w:hAnsi="宋体" w:eastAsia="宋体" w:cs="宋体"/>
          <w:sz w:val="22"/>
          <w:szCs w:val="22"/>
        </w:rPr>
      </w:pPr>
      <w:r>
        <w:rPr>
          <w:rFonts w:ascii="宋体" w:hAnsi="宋体" w:eastAsia="宋体" w:cs="宋体"/>
          <w:spacing w:val="-5"/>
          <w:sz w:val="22"/>
          <w:szCs w:val="22"/>
        </w:rPr>
        <w:t>246.2017年年初，南阳市金融机构住户贷款余额为(    )。</w:t>
      </w:r>
    </w:p>
    <w:p w14:paraId="64BEE1E1">
      <w:pPr>
        <w:spacing w:before="91" w:line="228" w:lineRule="auto"/>
        <w:ind w:left="390"/>
        <w:rPr>
          <w:rFonts w:ascii="宋体" w:hAnsi="宋体" w:eastAsia="宋体" w:cs="宋体"/>
          <w:sz w:val="22"/>
          <w:szCs w:val="22"/>
        </w:rPr>
      </w:pPr>
      <w:r>
        <w:rPr>
          <w:rFonts w:ascii="Times New Roman" w:hAnsi="Times New Roman" w:eastAsia="Times New Roman" w:cs="Times New Roman"/>
          <w:spacing w:val="1"/>
          <w:position w:val="-1"/>
          <w:sz w:val="22"/>
          <w:szCs w:val="22"/>
        </w:rPr>
        <w:t>A.875.43</w:t>
      </w:r>
      <w:r>
        <w:rPr>
          <w:rFonts w:ascii="Times New Roman" w:hAnsi="Times New Roman" w:eastAsia="Times New Roman" w:cs="Times New Roman"/>
          <w:spacing w:val="-12"/>
          <w:position w:val="-1"/>
          <w:sz w:val="22"/>
          <w:szCs w:val="22"/>
        </w:rPr>
        <w:t xml:space="preserve"> </w:t>
      </w:r>
      <w:r>
        <w:rPr>
          <w:rFonts w:ascii="宋体" w:hAnsi="宋体" w:eastAsia="宋体" w:cs="宋体"/>
          <w:spacing w:val="1"/>
          <w:position w:val="-1"/>
          <w:sz w:val="22"/>
          <w:szCs w:val="22"/>
        </w:rPr>
        <w:t xml:space="preserve">亿元                  </w:t>
      </w:r>
      <w:r>
        <w:rPr>
          <w:rFonts w:ascii="Times New Roman" w:hAnsi="Times New Roman" w:eastAsia="Times New Roman" w:cs="Times New Roman"/>
          <w:spacing w:val="1"/>
          <w:position w:val="1"/>
          <w:sz w:val="22"/>
          <w:szCs w:val="22"/>
        </w:rPr>
        <w:t>B.825.31</w:t>
      </w:r>
      <w:r>
        <w:rPr>
          <w:rFonts w:ascii="宋体" w:hAnsi="宋体" w:eastAsia="宋体" w:cs="宋体"/>
          <w:spacing w:val="1"/>
          <w:position w:val="1"/>
          <w:sz w:val="22"/>
          <w:szCs w:val="22"/>
        </w:rPr>
        <w:t>亿元</w:t>
      </w:r>
    </w:p>
    <w:p w14:paraId="2C9E8B80">
      <w:pPr>
        <w:spacing w:before="108" w:line="220" w:lineRule="auto"/>
        <w:ind w:left="390"/>
        <w:rPr>
          <w:rFonts w:ascii="宋体" w:hAnsi="宋体" w:eastAsia="宋体" w:cs="宋体"/>
          <w:sz w:val="23"/>
          <w:szCs w:val="23"/>
        </w:rPr>
      </w:pPr>
      <w:r>
        <w:rPr>
          <w:rFonts w:ascii="Times New Roman" w:hAnsi="Times New Roman" w:eastAsia="Times New Roman" w:cs="Times New Roman"/>
          <w:spacing w:val="-1"/>
          <w:sz w:val="23"/>
          <w:szCs w:val="23"/>
        </w:rPr>
        <w:t>C.925.55</w:t>
      </w:r>
      <w:r>
        <w:rPr>
          <w:rFonts w:ascii="宋体" w:hAnsi="宋体" w:eastAsia="宋体" w:cs="宋体"/>
          <w:spacing w:val="-1"/>
          <w:sz w:val="23"/>
          <w:szCs w:val="23"/>
        </w:rPr>
        <w:t>亿元</w:t>
      </w:r>
      <w:r>
        <w:rPr>
          <w:rFonts w:ascii="宋体" w:hAnsi="宋体" w:eastAsia="宋体" w:cs="宋体"/>
          <w:spacing w:val="2"/>
          <w:sz w:val="23"/>
          <w:szCs w:val="23"/>
        </w:rPr>
        <w:t xml:space="preserve">                 </w:t>
      </w:r>
      <w:r>
        <w:rPr>
          <w:rFonts w:ascii="Times New Roman" w:hAnsi="Times New Roman" w:eastAsia="Times New Roman" w:cs="Times New Roman"/>
          <w:spacing w:val="-1"/>
          <w:sz w:val="23"/>
          <w:szCs w:val="23"/>
        </w:rPr>
        <w:t>D.868.35</w:t>
      </w:r>
      <w:r>
        <w:rPr>
          <w:rFonts w:ascii="宋体" w:hAnsi="宋体" w:eastAsia="宋体" w:cs="宋体"/>
          <w:spacing w:val="-1"/>
          <w:sz w:val="23"/>
          <w:szCs w:val="23"/>
        </w:rPr>
        <w:t>亿元</w:t>
      </w:r>
    </w:p>
    <w:p w14:paraId="4B28C449">
      <w:pPr>
        <w:spacing w:before="74" w:line="325" w:lineRule="auto"/>
        <w:ind w:right="14" w:firstLine="390"/>
        <w:rPr>
          <w:rFonts w:ascii="宋体" w:hAnsi="宋体" w:eastAsia="宋体" w:cs="宋体"/>
          <w:sz w:val="22"/>
          <w:szCs w:val="22"/>
        </w:rPr>
      </w:pPr>
      <w:r>
        <w:rPr>
          <w:rFonts w:ascii="宋体" w:hAnsi="宋体" w:eastAsia="宋体" w:cs="宋体"/>
          <w:spacing w:val="-2"/>
          <w:sz w:val="22"/>
          <w:szCs w:val="22"/>
        </w:rPr>
        <w:t>247.2017年6月月末，南阳市中长期贷款</w:t>
      </w:r>
      <w:r>
        <w:rPr>
          <w:rFonts w:ascii="宋体" w:hAnsi="宋体" w:eastAsia="宋体" w:cs="宋体"/>
          <w:spacing w:val="-3"/>
          <w:sz w:val="22"/>
          <w:szCs w:val="22"/>
        </w:rPr>
        <w:t>余额占非金融企业及机关团体贷款余</w:t>
      </w:r>
      <w:r>
        <w:rPr>
          <w:rFonts w:ascii="宋体" w:hAnsi="宋体" w:eastAsia="宋体" w:cs="宋体"/>
          <w:sz w:val="22"/>
          <w:szCs w:val="22"/>
        </w:rPr>
        <w:t xml:space="preserve"> </w:t>
      </w:r>
      <w:r>
        <w:rPr>
          <w:rFonts w:ascii="宋体" w:hAnsi="宋体" w:eastAsia="宋体" w:cs="宋体"/>
          <w:spacing w:val="-3"/>
          <w:sz w:val="22"/>
          <w:szCs w:val="22"/>
        </w:rPr>
        <w:t>额的比重为(</w:t>
      </w:r>
      <w:r>
        <w:rPr>
          <w:rFonts w:ascii="宋体" w:hAnsi="宋体" w:eastAsia="宋体" w:cs="宋体"/>
          <w:spacing w:val="14"/>
          <w:sz w:val="22"/>
          <w:szCs w:val="22"/>
        </w:rPr>
        <w:t xml:space="preserve">    </w:t>
      </w:r>
      <w:r>
        <w:rPr>
          <w:rFonts w:ascii="宋体" w:hAnsi="宋体" w:eastAsia="宋体" w:cs="宋体"/>
          <w:spacing w:val="-3"/>
          <w:sz w:val="22"/>
          <w:szCs w:val="22"/>
        </w:rPr>
        <w:t>)。</w:t>
      </w:r>
    </w:p>
    <w:p w14:paraId="4CEAC53C">
      <w:pPr>
        <w:spacing w:before="1" w:line="197" w:lineRule="auto"/>
        <w:ind w:left="39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A.36.83%                                           </w:t>
      </w:r>
      <w:r>
        <w:rPr>
          <w:rFonts w:ascii="Times New Roman" w:hAnsi="Times New Roman" w:eastAsia="Times New Roman" w:cs="Times New Roman"/>
          <w:position w:val="1"/>
          <w:sz w:val="22"/>
          <w:szCs w:val="22"/>
        </w:rPr>
        <w:t>B.32.75%</w:t>
      </w:r>
    </w:p>
    <w:p w14:paraId="020EA4E1">
      <w:pPr>
        <w:spacing w:before="151" w:line="198" w:lineRule="auto"/>
        <w:ind w:left="39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C.39.82%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D.30.42%</w:t>
      </w:r>
    </w:p>
    <w:p w14:paraId="7DDFFB83">
      <w:pPr>
        <w:spacing w:before="106" w:line="328" w:lineRule="auto"/>
        <w:ind w:right="3" w:firstLine="390"/>
        <w:rPr>
          <w:rFonts w:ascii="宋体" w:hAnsi="宋体" w:eastAsia="宋体" w:cs="宋体"/>
          <w:sz w:val="22"/>
          <w:szCs w:val="22"/>
        </w:rPr>
      </w:pPr>
      <w:r>
        <w:rPr>
          <w:rFonts w:ascii="宋体" w:hAnsi="宋体" w:eastAsia="宋体" w:cs="宋体"/>
          <w:spacing w:val="10"/>
          <w:sz w:val="22"/>
          <w:szCs w:val="22"/>
        </w:rPr>
        <w:t>248.2016年7月月末，南阳市经营性贷款余额与消费性贷款余额的差</w:t>
      </w:r>
      <w:r>
        <w:rPr>
          <w:rFonts w:ascii="宋体" w:hAnsi="宋体" w:eastAsia="宋体" w:cs="宋体"/>
          <w:spacing w:val="9"/>
          <w:sz w:val="22"/>
          <w:szCs w:val="22"/>
        </w:rPr>
        <w:t>额约</w:t>
      </w:r>
      <w:r>
        <w:rPr>
          <w:rFonts w:ascii="宋体" w:hAnsi="宋体" w:eastAsia="宋体" w:cs="宋体"/>
          <w:sz w:val="22"/>
          <w:szCs w:val="22"/>
        </w:rPr>
        <w:t xml:space="preserve"> </w:t>
      </w:r>
      <w:r>
        <w:rPr>
          <w:rFonts w:ascii="宋体" w:hAnsi="宋体" w:eastAsia="宋体" w:cs="宋体"/>
          <w:spacing w:val="-19"/>
          <w:sz w:val="22"/>
          <w:szCs w:val="22"/>
        </w:rPr>
        <w:t>为</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12"/>
          <w:sz w:val="22"/>
          <w:szCs w:val="22"/>
        </w:rPr>
        <w:t xml:space="preserve">    </w:t>
      </w:r>
      <w:r>
        <w:rPr>
          <w:rFonts w:ascii="宋体" w:hAnsi="宋体" w:eastAsia="宋体" w:cs="宋体"/>
          <w:spacing w:val="-19"/>
          <w:sz w:val="22"/>
          <w:szCs w:val="22"/>
        </w:rPr>
        <w:t>)。</w:t>
      </w:r>
    </w:p>
    <w:p w14:paraId="5B18D2E3">
      <w:pPr>
        <w:spacing w:line="220" w:lineRule="auto"/>
        <w:ind w:left="390"/>
        <w:rPr>
          <w:rFonts w:ascii="宋体" w:hAnsi="宋体" w:eastAsia="宋体" w:cs="宋体"/>
          <w:sz w:val="22"/>
          <w:szCs w:val="22"/>
        </w:rPr>
      </w:pPr>
      <w:r>
        <w:rPr>
          <w:rFonts w:ascii="Times New Roman" w:hAnsi="Times New Roman" w:eastAsia="Times New Roman" w:cs="Times New Roman"/>
          <w:spacing w:val="-1"/>
          <w:sz w:val="22"/>
          <w:szCs w:val="22"/>
        </w:rPr>
        <w:t xml:space="preserve">A.101 </w:t>
      </w:r>
      <w:r>
        <w:rPr>
          <w:rFonts w:ascii="宋体" w:hAnsi="宋体" w:eastAsia="宋体" w:cs="宋体"/>
          <w:spacing w:val="-1"/>
          <w:sz w:val="22"/>
          <w:szCs w:val="22"/>
        </w:rPr>
        <w:t>亿元</w:t>
      </w:r>
      <w:r>
        <w:rPr>
          <w:rFonts w:ascii="宋体" w:hAnsi="宋体" w:eastAsia="宋体" w:cs="宋体"/>
          <w:spacing w:val="2"/>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18"/>
          <w:w w:val="101"/>
          <w:sz w:val="22"/>
          <w:szCs w:val="22"/>
        </w:rPr>
        <w:t xml:space="preserve"> </w:t>
      </w:r>
      <w:r>
        <w:rPr>
          <w:rFonts w:ascii="宋体" w:hAnsi="宋体" w:eastAsia="宋体" w:cs="宋体"/>
          <w:spacing w:val="-1"/>
          <w:sz w:val="22"/>
          <w:szCs w:val="22"/>
        </w:rPr>
        <w:t>155亿元</w:t>
      </w:r>
    </w:p>
    <w:p w14:paraId="4AB12DFD">
      <w:pPr>
        <w:spacing w:before="68" w:line="229" w:lineRule="auto"/>
        <w:ind w:left="390"/>
        <w:rPr>
          <w:rFonts w:ascii="宋体" w:hAnsi="宋体" w:eastAsia="宋体" w:cs="宋体"/>
          <w:sz w:val="22"/>
          <w:szCs w:val="22"/>
        </w:rPr>
      </w:pPr>
      <w:r>
        <w:rPr>
          <w:rFonts w:ascii="Times New Roman" w:hAnsi="Times New Roman" w:eastAsia="Times New Roman" w:cs="Times New Roman"/>
          <w:spacing w:val="-1"/>
          <w:position w:val="-1"/>
          <w:sz w:val="22"/>
          <w:szCs w:val="22"/>
        </w:rPr>
        <w:t xml:space="preserve">C.220 </w:t>
      </w:r>
      <w:r>
        <w:rPr>
          <w:rFonts w:ascii="宋体" w:hAnsi="宋体" w:eastAsia="宋体" w:cs="宋体"/>
          <w:spacing w:val="-1"/>
          <w:position w:val="-1"/>
          <w:sz w:val="22"/>
          <w:szCs w:val="22"/>
        </w:rPr>
        <w:t>亿元</w:t>
      </w:r>
      <w:r>
        <w:rPr>
          <w:rFonts w:ascii="宋体" w:hAnsi="宋体" w:eastAsia="宋体" w:cs="宋体"/>
          <w:spacing w:val="2"/>
          <w:position w:val="-1"/>
          <w:sz w:val="22"/>
          <w:szCs w:val="22"/>
        </w:rPr>
        <w:t xml:space="preserve">                    </w:t>
      </w:r>
      <w:r>
        <w:rPr>
          <w:rFonts w:ascii="Times New Roman" w:hAnsi="Times New Roman" w:eastAsia="Times New Roman" w:cs="Times New Roman"/>
          <w:spacing w:val="-1"/>
          <w:position w:val="2"/>
          <w:sz w:val="22"/>
          <w:szCs w:val="22"/>
        </w:rPr>
        <w:t>D.264</w:t>
      </w:r>
      <w:r>
        <w:rPr>
          <w:rFonts w:ascii="Times New Roman" w:hAnsi="Times New Roman" w:eastAsia="Times New Roman" w:cs="Times New Roman"/>
          <w:spacing w:val="33"/>
          <w:w w:val="101"/>
          <w:position w:val="2"/>
          <w:sz w:val="22"/>
          <w:szCs w:val="22"/>
        </w:rPr>
        <w:t xml:space="preserve"> </w:t>
      </w:r>
      <w:r>
        <w:rPr>
          <w:rFonts w:ascii="宋体" w:hAnsi="宋体" w:eastAsia="宋体" w:cs="宋体"/>
          <w:spacing w:val="-1"/>
          <w:position w:val="2"/>
          <w:sz w:val="22"/>
          <w:szCs w:val="22"/>
        </w:rPr>
        <w:t>亿元</w:t>
      </w:r>
    </w:p>
    <w:p w14:paraId="46DA0608">
      <w:pPr>
        <w:spacing w:before="66" w:line="311" w:lineRule="auto"/>
        <w:ind w:right="5" w:firstLine="390"/>
        <w:rPr>
          <w:rFonts w:ascii="宋体" w:hAnsi="宋体" w:eastAsia="宋体" w:cs="宋体"/>
          <w:sz w:val="22"/>
          <w:szCs w:val="22"/>
        </w:rPr>
      </w:pPr>
      <w:r>
        <w:rPr>
          <w:rFonts w:ascii="宋体" w:hAnsi="宋体" w:eastAsia="宋体" w:cs="宋体"/>
          <w:spacing w:val="4"/>
          <w:sz w:val="22"/>
          <w:szCs w:val="22"/>
        </w:rPr>
        <w:t>249.2016年7月月末，南阳市非金融企业及机关</w:t>
      </w:r>
      <w:r>
        <w:rPr>
          <w:rFonts w:ascii="宋体" w:hAnsi="宋体" w:eastAsia="宋体" w:cs="宋体"/>
          <w:spacing w:val="3"/>
          <w:sz w:val="22"/>
          <w:szCs w:val="22"/>
        </w:rPr>
        <w:t>团体短期贷款余额比年初增</w:t>
      </w:r>
      <w:r>
        <w:rPr>
          <w:rFonts w:ascii="宋体" w:hAnsi="宋体" w:eastAsia="宋体" w:cs="宋体"/>
          <w:sz w:val="22"/>
          <w:szCs w:val="22"/>
        </w:rPr>
        <w:t xml:space="preserve"> </w:t>
      </w:r>
      <w:r>
        <w:rPr>
          <w:rFonts w:ascii="宋体" w:hAnsi="宋体" w:eastAsia="宋体" w:cs="宋体"/>
          <w:spacing w:val="-18"/>
          <w:sz w:val="22"/>
          <w:szCs w:val="22"/>
        </w:rPr>
        <w:t>加</w:t>
      </w:r>
      <w:r>
        <w:rPr>
          <w:rFonts w:ascii="宋体" w:hAnsi="宋体" w:eastAsia="宋体" w:cs="宋体"/>
          <w:spacing w:val="7"/>
          <w:sz w:val="22"/>
          <w:szCs w:val="22"/>
        </w:rPr>
        <w:t xml:space="preserve"> </w:t>
      </w:r>
      <w:r>
        <w:rPr>
          <w:rFonts w:ascii="宋体" w:hAnsi="宋体" w:eastAsia="宋体" w:cs="宋体"/>
          <w:spacing w:val="-18"/>
          <w:sz w:val="22"/>
          <w:szCs w:val="22"/>
        </w:rPr>
        <w:t>(</w:t>
      </w:r>
      <w:r>
        <w:rPr>
          <w:rFonts w:ascii="宋体" w:hAnsi="宋体" w:eastAsia="宋体" w:cs="宋体"/>
          <w:spacing w:val="10"/>
          <w:sz w:val="22"/>
          <w:szCs w:val="22"/>
        </w:rPr>
        <w:t xml:space="preserve">    </w:t>
      </w:r>
      <w:r>
        <w:rPr>
          <w:rFonts w:ascii="宋体" w:hAnsi="宋体" w:eastAsia="宋体" w:cs="宋体"/>
          <w:spacing w:val="-18"/>
          <w:sz w:val="22"/>
          <w:szCs w:val="22"/>
        </w:rPr>
        <w:t>)。</w:t>
      </w:r>
    </w:p>
    <w:p w14:paraId="22350025">
      <w:pPr>
        <w:spacing w:line="228" w:lineRule="auto"/>
        <w:ind w:left="390"/>
        <w:rPr>
          <w:rFonts w:ascii="宋体" w:hAnsi="宋体" w:eastAsia="宋体" w:cs="宋体"/>
          <w:sz w:val="22"/>
          <w:szCs w:val="22"/>
        </w:rPr>
      </w:pPr>
      <w:r>
        <w:rPr>
          <w:rFonts w:ascii="Times New Roman" w:hAnsi="Times New Roman" w:eastAsia="Times New Roman" w:cs="Times New Roman"/>
          <w:position w:val="-1"/>
          <w:sz w:val="22"/>
          <w:szCs w:val="22"/>
        </w:rPr>
        <w:t xml:space="preserve">A.39.45 </w:t>
      </w:r>
      <w:r>
        <w:rPr>
          <w:rFonts w:ascii="宋体" w:hAnsi="宋体" w:eastAsia="宋体" w:cs="宋体"/>
          <w:position w:val="-1"/>
          <w:sz w:val="22"/>
          <w:szCs w:val="22"/>
        </w:rPr>
        <w:t xml:space="preserve">亿元                 </w:t>
      </w:r>
      <w:r>
        <w:rPr>
          <w:rFonts w:ascii="宋体" w:hAnsi="宋体" w:eastAsia="宋体" w:cs="宋体"/>
          <w:spacing w:val="-1"/>
          <w:position w:val="-1"/>
          <w:sz w:val="22"/>
          <w:szCs w:val="22"/>
        </w:rPr>
        <w:t xml:space="preserve">  </w:t>
      </w:r>
      <w:r>
        <w:rPr>
          <w:rFonts w:ascii="Times New Roman" w:hAnsi="Times New Roman" w:eastAsia="Times New Roman" w:cs="Times New Roman"/>
          <w:spacing w:val="-1"/>
          <w:position w:val="1"/>
          <w:sz w:val="22"/>
          <w:szCs w:val="22"/>
        </w:rPr>
        <w:t xml:space="preserve">B.42.47 </w:t>
      </w:r>
      <w:r>
        <w:rPr>
          <w:rFonts w:ascii="宋体" w:hAnsi="宋体" w:eastAsia="宋体" w:cs="宋体"/>
          <w:spacing w:val="-1"/>
          <w:position w:val="1"/>
          <w:sz w:val="22"/>
          <w:szCs w:val="22"/>
        </w:rPr>
        <w:t>亿元</w:t>
      </w:r>
    </w:p>
    <w:p w14:paraId="19586561">
      <w:pPr>
        <w:spacing w:before="79" w:line="228" w:lineRule="auto"/>
        <w:ind w:left="390"/>
        <w:rPr>
          <w:rFonts w:ascii="宋体" w:hAnsi="宋体" w:eastAsia="宋体" w:cs="宋体"/>
          <w:sz w:val="22"/>
          <w:szCs w:val="22"/>
        </w:rPr>
      </w:pPr>
      <w:r>
        <w:rPr>
          <w:rFonts w:ascii="Times New Roman" w:hAnsi="Times New Roman" w:eastAsia="Times New Roman" w:cs="Times New Roman"/>
          <w:position w:val="-1"/>
          <w:sz w:val="22"/>
          <w:szCs w:val="22"/>
        </w:rPr>
        <w:t xml:space="preserve">C.30.27 </w:t>
      </w:r>
      <w:r>
        <w:rPr>
          <w:rFonts w:ascii="宋体" w:hAnsi="宋体" w:eastAsia="宋体" w:cs="宋体"/>
          <w:position w:val="-1"/>
          <w:sz w:val="22"/>
          <w:szCs w:val="22"/>
        </w:rPr>
        <w:t xml:space="preserve">亿元                  </w:t>
      </w:r>
      <w:r>
        <w:rPr>
          <w:rFonts w:ascii="宋体" w:hAnsi="宋体" w:eastAsia="宋体" w:cs="宋体"/>
          <w:spacing w:val="-1"/>
          <w:position w:val="-1"/>
          <w:sz w:val="22"/>
          <w:szCs w:val="22"/>
        </w:rPr>
        <w:t xml:space="preserve"> </w:t>
      </w:r>
      <w:r>
        <w:rPr>
          <w:rFonts w:ascii="Times New Roman" w:hAnsi="Times New Roman" w:eastAsia="Times New Roman" w:cs="Times New Roman"/>
          <w:spacing w:val="-1"/>
          <w:position w:val="1"/>
          <w:sz w:val="22"/>
          <w:szCs w:val="22"/>
        </w:rPr>
        <w:t xml:space="preserve">D.150.71 </w:t>
      </w:r>
      <w:r>
        <w:rPr>
          <w:rFonts w:ascii="宋体" w:hAnsi="宋体" w:eastAsia="宋体" w:cs="宋体"/>
          <w:spacing w:val="-1"/>
          <w:position w:val="1"/>
          <w:sz w:val="22"/>
          <w:szCs w:val="22"/>
        </w:rPr>
        <w:t>亿元</w:t>
      </w:r>
    </w:p>
    <w:p w14:paraId="4D1E0EFE">
      <w:pPr>
        <w:spacing w:before="97" w:line="219" w:lineRule="auto"/>
        <w:ind w:left="390"/>
        <w:rPr>
          <w:rFonts w:ascii="宋体" w:hAnsi="宋体" w:eastAsia="宋体" w:cs="宋体"/>
          <w:sz w:val="22"/>
          <w:szCs w:val="22"/>
        </w:rPr>
      </w:pPr>
      <w:r>
        <w:rPr>
          <w:rFonts w:ascii="宋体" w:hAnsi="宋体" w:eastAsia="宋体" w:cs="宋体"/>
          <w:spacing w:val="-6"/>
          <w:sz w:val="22"/>
          <w:szCs w:val="22"/>
        </w:rPr>
        <w:t xml:space="preserve">250.根据上述资料，下列说法不正确的是(    </w:t>
      </w:r>
      <w:r>
        <w:rPr>
          <w:rFonts w:ascii="宋体" w:hAnsi="宋体" w:eastAsia="宋体" w:cs="宋体"/>
          <w:color w:val="504050"/>
          <w:spacing w:val="-6"/>
          <w:sz w:val="22"/>
          <w:szCs w:val="22"/>
        </w:rPr>
        <w:t>。</w:t>
      </w:r>
    </w:p>
    <w:p w14:paraId="4D319DB1">
      <w:pPr>
        <w:spacing w:before="108" w:line="219" w:lineRule="auto"/>
        <w:ind w:left="390"/>
        <w:rPr>
          <w:rFonts w:ascii="宋体" w:hAnsi="宋体" w:eastAsia="宋体" w:cs="宋体"/>
          <w:sz w:val="22"/>
          <w:szCs w:val="22"/>
        </w:rPr>
      </w:pPr>
      <w:r>
        <w:rPr>
          <w:rFonts w:ascii="宋体" w:hAnsi="宋体" w:eastAsia="宋体" w:cs="宋体"/>
          <w:spacing w:val="-5"/>
          <w:sz w:val="22"/>
          <w:szCs w:val="22"/>
        </w:rPr>
        <w:t>A.2017</w:t>
      </w:r>
      <w:r>
        <w:rPr>
          <w:rFonts w:ascii="宋体" w:hAnsi="宋体" w:eastAsia="宋体" w:cs="宋体"/>
          <w:spacing w:val="-48"/>
          <w:sz w:val="22"/>
          <w:szCs w:val="22"/>
        </w:rPr>
        <w:t xml:space="preserve"> </w:t>
      </w:r>
      <w:r>
        <w:rPr>
          <w:rFonts w:ascii="宋体" w:hAnsi="宋体" w:eastAsia="宋体" w:cs="宋体"/>
          <w:spacing w:val="-5"/>
          <w:sz w:val="22"/>
          <w:szCs w:val="22"/>
        </w:rPr>
        <w:t>年6月月末，南阳市金融机构人民币各项贷款余额同</w:t>
      </w:r>
      <w:r>
        <w:rPr>
          <w:rFonts w:ascii="宋体" w:hAnsi="宋体" w:eastAsia="宋体" w:cs="宋体"/>
          <w:spacing w:val="-6"/>
          <w:sz w:val="22"/>
          <w:szCs w:val="22"/>
        </w:rPr>
        <w:t>比增速为10.3%</w:t>
      </w:r>
    </w:p>
    <w:p w14:paraId="63934D97">
      <w:pPr>
        <w:spacing w:before="119" w:line="219" w:lineRule="auto"/>
        <w:ind w:left="390"/>
        <w:rPr>
          <w:rFonts w:ascii="宋体" w:hAnsi="宋体" w:eastAsia="宋体" w:cs="宋体"/>
          <w:sz w:val="22"/>
          <w:szCs w:val="22"/>
        </w:rPr>
      </w:pPr>
      <w:r>
        <w:rPr>
          <w:rFonts w:ascii="宋体" w:hAnsi="宋体" w:eastAsia="宋体" w:cs="宋体"/>
          <w:spacing w:val="-3"/>
          <w:sz w:val="22"/>
          <w:szCs w:val="22"/>
        </w:rPr>
        <w:t>B.2017年7月月末，南阳市金融机构住户贷款余</w:t>
      </w:r>
      <w:r>
        <w:rPr>
          <w:rFonts w:ascii="宋体" w:hAnsi="宋体" w:eastAsia="宋体" w:cs="宋体"/>
          <w:spacing w:val="-4"/>
          <w:sz w:val="22"/>
          <w:szCs w:val="22"/>
        </w:rPr>
        <w:t>额环比增速约为0.05%</w:t>
      </w:r>
    </w:p>
    <w:p w14:paraId="05FB4171">
      <w:pPr>
        <w:spacing w:before="80" w:line="219" w:lineRule="auto"/>
        <w:ind w:right="30"/>
        <w:jc w:val="right"/>
        <w:rPr>
          <w:rFonts w:ascii="宋体" w:hAnsi="宋体" w:eastAsia="宋体" w:cs="宋体"/>
          <w:sz w:val="22"/>
          <w:szCs w:val="22"/>
        </w:rPr>
      </w:pPr>
      <w:r>
        <w:rPr>
          <w:rFonts w:ascii="宋体" w:hAnsi="宋体" w:eastAsia="宋体" w:cs="宋体"/>
          <w:spacing w:val="-1"/>
          <w:sz w:val="22"/>
          <w:szCs w:val="22"/>
        </w:rPr>
        <w:t>C.2017</w:t>
      </w:r>
      <w:r>
        <w:rPr>
          <w:rFonts w:ascii="宋体" w:hAnsi="宋体" w:eastAsia="宋体" w:cs="宋体"/>
          <w:spacing w:val="-63"/>
          <w:sz w:val="22"/>
          <w:szCs w:val="22"/>
        </w:rPr>
        <w:t xml:space="preserve"> </w:t>
      </w:r>
      <w:r>
        <w:rPr>
          <w:rFonts w:ascii="宋体" w:hAnsi="宋体" w:eastAsia="宋体" w:cs="宋体"/>
          <w:spacing w:val="-1"/>
          <w:sz w:val="22"/>
          <w:szCs w:val="22"/>
        </w:rPr>
        <w:t>年7月月末，南阳市消费性贷款余额占住户贷款余额</w:t>
      </w:r>
      <w:r>
        <w:rPr>
          <w:rFonts w:ascii="宋体" w:hAnsi="宋体" w:eastAsia="宋体" w:cs="宋体"/>
          <w:spacing w:val="-2"/>
          <w:sz w:val="22"/>
          <w:szCs w:val="22"/>
        </w:rPr>
        <w:t>的占比比6月月末</w:t>
      </w:r>
    </w:p>
    <w:p w14:paraId="0E4187A9">
      <w:pPr>
        <w:spacing w:before="149" w:line="219" w:lineRule="auto"/>
        <w:ind w:left="689"/>
        <w:rPr>
          <w:rFonts w:ascii="宋体" w:hAnsi="宋体" w:eastAsia="宋体" w:cs="宋体"/>
          <w:sz w:val="22"/>
          <w:szCs w:val="22"/>
        </w:rPr>
      </w:pPr>
      <w:r>
        <w:rPr>
          <w:rFonts w:ascii="宋体" w:hAnsi="宋体" w:eastAsia="宋体" w:cs="宋体"/>
          <w:spacing w:val="-7"/>
          <w:sz w:val="22"/>
          <w:szCs w:val="22"/>
        </w:rPr>
        <w:t>占比高0.4个百分点</w:t>
      </w:r>
    </w:p>
    <w:p w14:paraId="03A15B4F">
      <w:pPr>
        <w:spacing w:before="99" w:line="219" w:lineRule="auto"/>
        <w:ind w:left="390"/>
        <w:rPr>
          <w:rFonts w:ascii="宋体" w:hAnsi="宋体" w:eastAsia="宋体" w:cs="宋体"/>
          <w:sz w:val="22"/>
          <w:szCs w:val="22"/>
        </w:rPr>
      </w:pPr>
      <w:r>
        <w:rPr>
          <w:rFonts w:ascii="宋体" w:hAnsi="宋体" w:eastAsia="宋体" w:cs="宋体"/>
          <w:spacing w:val="-6"/>
          <w:sz w:val="22"/>
          <w:szCs w:val="22"/>
        </w:rPr>
        <w:t>D.2017</w:t>
      </w:r>
      <w:r>
        <w:rPr>
          <w:rFonts w:ascii="宋体" w:hAnsi="宋体" w:eastAsia="宋体" w:cs="宋体"/>
          <w:spacing w:val="-42"/>
          <w:sz w:val="22"/>
          <w:szCs w:val="22"/>
        </w:rPr>
        <w:t xml:space="preserve"> </w:t>
      </w:r>
      <w:r>
        <w:rPr>
          <w:rFonts w:ascii="宋体" w:hAnsi="宋体" w:eastAsia="宋体" w:cs="宋体"/>
          <w:spacing w:val="-6"/>
          <w:sz w:val="22"/>
          <w:szCs w:val="22"/>
        </w:rPr>
        <w:t>年6月月末，南阳市经营性贷款余额高于上年同期</w:t>
      </w:r>
    </w:p>
    <w:p w14:paraId="205E5C01">
      <w:pPr>
        <w:spacing w:line="219" w:lineRule="auto"/>
        <w:rPr>
          <w:rFonts w:ascii="宋体" w:hAnsi="宋体" w:eastAsia="宋体" w:cs="宋体"/>
          <w:sz w:val="22"/>
          <w:szCs w:val="22"/>
        </w:rPr>
        <w:sectPr>
          <w:footerReference r:id="rId159" w:type="default"/>
          <w:pgSz w:w="10340" w:h="14570"/>
          <w:pgMar w:top="400" w:right="1296" w:bottom="1019" w:left="1360" w:header="0" w:footer="760" w:gutter="0"/>
          <w:cols w:space="720" w:num="1"/>
        </w:sectPr>
      </w:pPr>
    </w:p>
    <w:p w14:paraId="37491CA7">
      <w:pPr>
        <w:pStyle w:val="3"/>
        <w:spacing w:line="263" w:lineRule="auto"/>
      </w:pPr>
    </w:p>
    <w:p w14:paraId="654A60AC">
      <w:pPr>
        <w:pStyle w:val="3"/>
        <w:spacing w:line="264" w:lineRule="auto"/>
      </w:pPr>
    </w:p>
    <w:p w14:paraId="00C2C221">
      <w:pPr>
        <w:pStyle w:val="3"/>
        <w:spacing w:line="264" w:lineRule="auto"/>
      </w:pPr>
    </w:p>
    <w:p w14:paraId="36E0FB25">
      <w:pPr>
        <w:pStyle w:val="3"/>
        <w:spacing w:line="264" w:lineRule="auto"/>
      </w:pPr>
    </w:p>
    <w:p w14:paraId="3D569C9C">
      <w:pPr>
        <w:spacing w:before="72" w:line="227" w:lineRule="auto"/>
        <w:ind w:left="3429"/>
        <w:rPr>
          <w:rFonts w:ascii="黑体" w:hAnsi="黑体" w:eastAsia="黑体" w:cs="黑体"/>
          <w:sz w:val="22"/>
          <w:szCs w:val="22"/>
        </w:rPr>
      </w:pPr>
      <w:r>
        <w:rPr>
          <w:rFonts w:ascii="黑体" w:hAnsi="黑体" w:eastAsia="黑体" w:cs="黑体"/>
          <w:spacing w:val="13"/>
          <w:sz w:val="22"/>
          <w:szCs w:val="22"/>
        </w:rPr>
        <w:t>(五十一)</w:t>
      </w:r>
    </w:p>
    <w:p w14:paraId="453477A9">
      <w:pPr>
        <w:spacing w:before="102" w:line="225" w:lineRule="auto"/>
        <w:ind w:left="369"/>
        <w:rPr>
          <w:rFonts w:ascii="楷体" w:hAnsi="楷体" w:eastAsia="楷体" w:cs="楷体"/>
          <w:sz w:val="22"/>
          <w:szCs w:val="22"/>
        </w:rPr>
      </w:pPr>
      <w:r>
        <w:rPr>
          <w:rFonts w:ascii="宋体" w:hAnsi="宋体" w:eastAsia="宋体" w:cs="宋体"/>
          <w:spacing w:val="-10"/>
          <w:sz w:val="22"/>
          <w:szCs w:val="22"/>
        </w:rPr>
        <w:t>根据下列资料，完成以下各题。</w:t>
      </w:r>
      <w:r>
        <w:rPr>
          <w:rFonts w:ascii="楷体" w:hAnsi="楷体" w:eastAsia="楷体" w:cs="楷体"/>
          <w:spacing w:val="-10"/>
          <w:sz w:val="22"/>
          <w:szCs w:val="22"/>
        </w:rPr>
        <w:t>(本篇非江苏真题)</w:t>
      </w:r>
    </w:p>
    <w:p w14:paraId="62D50B9B">
      <w:pPr>
        <w:spacing w:line="85" w:lineRule="exact"/>
      </w:pPr>
    </w:p>
    <w:p w14:paraId="3F86054B">
      <w:pPr>
        <w:spacing w:line="85" w:lineRule="exact"/>
        <w:sectPr>
          <w:footerReference r:id="rId160" w:type="default"/>
          <w:pgSz w:w="10340" w:h="14570"/>
          <w:pgMar w:top="400" w:right="1551" w:bottom="1049" w:left="1080" w:header="0" w:footer="790" w:gutter="0"/>
          <w:cols w:equalWidth="0" w:num="1">
            <w:col w:w="7709"/>
          </w:cols>
        </w:sectPr>
      </w:pPr>
    </w:p>
    <w:p w14:paraId="7999FC93">
      <w:pPr>
        <w:spacing w:before="168" w:line="219" w:lineRule="auto"/>
        <w:jc w:val="right"/>
        <w:rPr>
          <w:rFonts w:ascii="Times New Roman" w:hAnsi="Times New Roman" w:eastAsia="Times New Roman" w:cs="Times New Roman"/>
          <w:sz w:val="20"/>
          <w:szCs w:val="20"/>
        </w:rPr>
      </w:pPr>
      <w:r>
        <w:rPr>
          <w:rFonts w:ascii="宋体" w:hAnsi="宋体" w:eastAsia="宋体" w:cs="宋体"/>
          <w:spacing w:val="-3"/>
          <w:sz w:val="20"/>
          <w:szCs w:val="20"/>
        </w:rPr>
        <w:t>2022年</w:t>
      </w:r>
      <w:r>
        <w:rPr>
          <w:rFonts w:ascii="Times New Roman" w:hAnsi="Times New Roman" w:eastAsia="Times New Roman" w:cs="Times New Roman"/>
          <w:spacing w:val="-3"/>
          <w:sz w:val="20"/>
          <w:szCs w:val="20"/>
        </w:rPr>
        <w:t>E</w:t>
      </w:r>
    </w:p>
    <w:p w14:paraId="3EE2C3A6">
      <w:pPr>
        <w:spacing w:before="142" w:line="219" w:lineRule="auto"/>
        <w:jc w:val="right"/>
        <w:rPr>
          <w:rFonts w:ascii="Times New Roman" w:hAnsi="Times New Roman" w:eastAsia="Times New Roman" w:cs="Times New Roman"/>
          <w:sz w:val="20"/>
          <w:szCs w:val="20"/>
        </w:rPr>
      </w:pPr>
      <w:r>
        <w:rPr>
          <w:rFonts w:ascii="宋体" w:hAnsi="宋体" w:eastAsia="宋体" w:cs="宋体"/>
          <w:spacing w:val="-5"/>
          <w:sz w:val="20"/>
          <w:szCs w:val="20"/>
        </w:rPr>
        <w:t>2021年</w:t>
      </w:r>
      <w:r>
        <w:rPr>
          <w:rFonts w:ascii="Times New Roman" w:hAnsi="Times New Roman" w:eastAsia="Times New Roman" w:cs="Times New Roman"/>
          <w:spacing w:val="-5"/>
          <w:sz w:val="20"/>
          <w:szCs w:val="20"/>
        </w:rPr>
        <w:t>E</w:t>
      </w:r>
    </w:p>
    <w:p w14:paraId="421A42A6">
      <w:pPr>
        <w:spacing w:before="142" w:line="219" w:lineRule="auto"/>
        <w:jc w:val="right"/>
        <w:rPr>
          <w:rFonts w:ascii="Times New Roman" w:hAnsi="Times New Roman" w:eastAsia="Times New Roman" w:cs="Times New Roman"/>
          <w:sz w:val="20"/>
          <w:szCs w:val="20"/>
        </w:rPr>
      </w:pPr>
      <w:r>
        <w:rPr>
          <w:rFonts w:ascii="宋体" w:hAnsi="宋体" w:eastAsia="宋体" w:cs="宋体"/>
          <w:spacing w:val="-3"/>
          <w:sz w:val="20"/>
          <w:szCs w:val="20"/>
        </w:rPr>
        <w:t>2020年</w:t>
      </w:r>
      <w:r>
        <w:rPr>
          <w:rFonts w:ascii="Times New Roman" w:hAnsi="Times New Roman" w:eastAsia="Times New Roman" w:cs="Times New Roman"/>
          <w:spacing w:val="-3"/>
          <w:sz w:val="20"/>
          <w:szCs w:val="20"/>
        </w:rPr>
        <w:t>E</w:t>
      </w:r>
    </w:p>
    <w:p w14:paraId="44B90723">
      <w:pPr>
        <w:spacing w:before="173" w:line="219" w:lineRule="auto"/>
        <w:ind w:right="14"/>
        <w:jc w:val="right"/>
        <w:rPr>
          <w:rFonts w:ascii="宋体" w:hAnsi="宋体" w:eastAsia="宋体" w:cs="宋体"/>
          <w:sz w:val="20"/>
          <w:szCs w:val="20"/>
        </w:rPr>
      </w:pPr>
      <w:r>
        <w:rPr>
          <w:rFonts w:ascii="宋体" w:hAnsi="宋体" w:eastAsia="宋体" w:cs="宋体"/>
          <w:spacing w:val="-2"/>
          <w:sz w:val="20"/>
          <w:szCs w:val="20"/>
        </w:rPr>
        <w:t>2019年</w:t>
      </w:r>
    </w:p>
    <w:p w14:paraId="6AD87F32">
      <w:pPr>
        <w:spacing w:before="153" w:line="219" w:lineRule="auto"/>
        <w:ind w:right="14"/>
        <w:jc w:val="right"/>
        <w:rPr>
          <w:rFonts w:ascii="宋体" w:hAnsi="宋体" w:eastAsia="宋体" w:cs="宋体"/>
          <w:sz w:val="20"/>
          <w:szCs w:val="20"/>
        </w:rPr>
      </w:pPr>
      <w:r>
        <w:rPr>
          <w:rFonts w:ascii="宋体" w:hAnsi="宋体" w:eastAsia="宋体" w:cs="宋体"/>
          <w:spacing w:val="-2"/>
          <w:sz w:val="20"/>
          <w:szCs w:val="20"/>
        </w:rPr>
        <w:t>2018年</w:t>
      </w:r>
    </w:p>
    <w:p w14:paraId="083B32F4">
      <w:pPr>
        <w:spacing w:before="153" w:line="219" w:lineRule="auto"/>
        <w:ind w:right="14"/>
        <w:jc w:val="right"/>
        <w:rPr>
          <w:rFonts w:ascii="宋体" w:hAnsi="宋体" w:eastAsia="宋体" w:cs="宋体"/>
          <w:sz w:val="20"/>
          <w:szCs w:val="20"/>
        </w:rPr>
      </w:pPr>
      <w:r>
        <w:rPr>
          <w:rFonts w:ascii="宋体" w:hAnsi="宋体" w:eastAsia="宋体" w:cs="宋体"/>
          <w:spacing w:val="-2"/>
          <w:sz w:val="20"/>
          <w:szCs w:val="20"/>
        </w:rPr>
        <w:t>2017年</w:t>
      </w:r>
    </w:p>
    <w:p w14:paraId="048E5097">
      <w:pPr>
        <w:spacing w:before="142" w:line="219" w:lineRule="auto"/>
        <w:ind w:right="14"/>
        <w:jc w:val="right"/>
        <w:rPr>
          <w:rFonts w:ascii="宋体" w:hAnsi="宋体" w:eastAsia="宋体" w:cs="宋体"/>
          <w:sz w:val="20"/>
          <w:szCs w:val="20"/>
        </w:rPr>
      </w:pPr>
      <w:r>
        <w:rPr>
          <w:rFonts w:ascii="宋体" w:hAnsi="宋体" w:eastAsia="宋体" w:cs="宋体"/>
          <w:spacing w:val="-2"/>
          <w:sz w:val="20"/>
          <w:szCs w:val="20"/>
        </w:rPr>
        <w:t>2016年</w:t>
      </w:r>
    </w:p>
    <w:p w14:paraId="6B8CDCA6">
      <w:pPr>
        <w:spacing w:before="153" w:line="219" w:lineRule="auto"/>
        <w:ind w:right="14"/>
        <w:jc w:val="right"/>
        <w:rPr>
          <w:rFonts w:ascii="宋体" w:hAnsi="宋体" w:eastAsia="宋体" w:cs="宋体"/>
          <w:sz w:val="20"/>
          <w:szCs w:val="20"/>
        </w:rPr>
      </w:pPr>
      <w:r>
        <w:rPr>
          <w:rFonts w:ascii="宋体" w:hAnsi="宋体" w:eastAsia="宋体" w:cs="宋体"/>
          <w:spacing w:val="-2"/>
          <w:sz w:val="20"/>
          <w:szCs w:val="20"/>
        </w:rPr>
        <w:t>2015年</w:t>
      </w:r>
    </w:p>
    <w:p w14:paraId="357DBC8B">
      <w:pPr>
        <w:spacing w:before="153" w:line="219" w:lineRule="auto"/>
        <w:ind w:right="14"/>
        <w:jc w:val="right"/>
        <w:rPr>
          <w:rFonts w:ascii="宋体" w:hAnsi="宋体" w:eastAsia="宋体" w:cs="宋体"/>
          <w:sz w:val="20"/>
          <w:szCs w:val="20"/>
        </w:rPr>
      </w:pPr>
      <w:r>
        <w:rPr>
          <w:rFonts w:ascii="宋体" w:hAnsi="宋体" w:eastAsia="宋体" w:cs="宋体"/>
          <w:spacing w:val="-2"/>
          <w:sz w:val="20"/>
          <w:szCs w:val="20"/>
        </w:rPr>
        <w:t>2014年</w:t>
      </w:r>
    </w:p>
    <w:p w14:paraId="455F9774">
      <w:pPr>
        <w:spacing w:before="163" w:line="219" w:lineRule="auto"/>
        <w:ind w:right="14"/>
        <w:jc w:val="right"/>
        <w:rPr>
          <w:rFonts w:ascii="宋体" w:hAnsi="宋体" w:eastAsia="宋体" w:cs="宋体"/>
          <w:sz w:val="20"/>
          <w:szCs w:val="20"/>
        </w:rPr>
      </w:pPr>
      <w:r>
        <w:rPr>
          <w:rFonts w:ascii="宋体" w:hAnsi="宋体" w:eastAsia="宋体" w:cs="宋体"/>
          <w:spacing w:val="-2"/>
          <w:sz w:val="20"/>
          <w:szCs w:val="20"/>
        </w:rPr>
        <w:t>2013年</w:t>
      </w:r>
    </w:p>
    <w:p w14:paraId="17295741">
      <w:pPr>
        <w:spacing w:before="45"/>
      </w:pPr>
    </w:p>
    <w:p w14:paraId="149B52AA">
      <w:pPr>
        <w:spacing w:before="44"/>
      </w:pPr>
    </w:p>
    <w:p w14:paraId="233555B7">
      <w:pPr>
        <w:spacing w:before="44"/>
      </w:pPr>
    </w:p>
    <w:p w14:paraId="083ECE49">
      <w:pPr>
        <w:pStyle w:val="3"/>
        <w:spacing w:line="14" w:lineRule="auto"/>
        <w:rPr>
          <w:sz w:val="2"/>
        </w:rPr>
      </w:pPr>
      <w:r>
        <w:rPr>
          <w:sz w:val="2"/>
          <w:szCs w:val="2"/>
        </w:rPr>
        <w:br w:type="column"/>
      </w:r>
    </w:p>
    <w:p w14:paraId="33C5F936">
      <w:pPr>
        <w:spacing w:before="38" w:line="4300" w:lineRule="exact"/>
      </w:pPr>
      <w:r>
        <w:pict>
          <v:shape id="_x0000_s1249" o:spid="_x0000_s1249" o:spt="202" type="#_x0000_t202" style="position:absolute;left:0pt;margin-left:181.95pt;margin-top:8.5pt;height:12.85pt;width:32.5pt;z-index:251769856;mso-width-relative:page;mso-height-relative:page;" filled="f" stroked="f" coordsize="21600,21600">
            <v:path/>
            <v:fill on="f" focussize="0,0"/>
            <v:stroke on="f"/>
            <v:imagedata o:title=""/>
            <o:lock v:ext="edit" aspectratio="f"/>
            <v:textbox inset="0mm,0mm,0mm,0mm">
              <w:txbxContent>
                <w:p w14:paraId="7869D751">
                  <w:pPr>
                    <w:spacing w:before="20" w:line="188"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1171.6</w:t>
                  </w:r>
                </w:p>
              </w:txbxContent>
            </v:textbox>
          </v:shape>
        </w:pict>
      </w:r>
      <w:r>
        <w:rPr>
          <w:position w:val="-86"/>
        </w:rPr>
        <w:pict>
          <v:group id="_x0000_s1250" o:spid="_x0000_s1250" o:spt="203" style="height:215.05pt;width:331.55pt;" coordsize="6630,4301">
            <o:lock v:ext="edit"/>
            <v:shape id="_x0000_s1251" o:spid="_x0000_s1251" o:spt="75" type="#_x0000_t75" style="position:absolute;left:0;top:0;height:4301;width:6630;" filled="f" stroked="f" coordsize="21600,21600">
              <v:path/>
              <v:fill on="f" focussize="0,0"/>
              <v:stroke on="f"/>
              <v:imagedata r:id="rId568" o:title=""/>
              <o:lock v:ext="edit" aspectratio="t"/>
            </v:shape>
            <v:shape id="_x0000_s1252" o:spid="_x0000_s1252" o:spt="202" type="#_x0000_t202" style="position:absolute;left:319;top:226;height:4072;width:6309;" filled="f" stroked="f" coordsize="21600,21600">
              <v:path/>
              <v:fill on="f" focussize="0,0"/>
              <v:stroke on="f"/>
              <v:imagedata o:title=""/>
              <o:lock v:ext="edit" aspectratio="f"/>
              <v:textbox inset="0mm,0mm,0mm,0mm">
                <w:txbxContent>
                  <w:p w14:paraId="3E052D93">
                    <w:pPr>
                      <w:spacing w:before="20" w:line="188" w:lineRule="auto"/>
                      <w:ind w:left="5020"/>
                      <w:rPr>
                        <w:rFonts w:ascii="Times New Roman" w:hAnsi="Times New Roman" w:eastAsia="Times New Roman" w:cs="Times New Roman"/>
                        <w:sz w:val="22"/>
                        <w:szCs w:val="22"/>
                      </w:rPr>
                    </w:pPr>
                    <w:r>
                      <w:rPr>
                        <w:rFonts w:ascii="Times New Roman" w:hAnsi="Times New Roman" w:eastAsia="Times New Roman" w:cs="Times New Roman"/>
                        <w:spacing w:val="-10"/>
                        <w:sz w:val="22"/>
                        <w:szCs w:val="22"/>
                      </w:rPr>
                      <w:t>1731.3</w:t>
                    </w:r>
                  </w:p>
                  <w:p w14:paraId="2098E81D">
                    <w:pPr>
                      <w:spacing w:before="97" w:line="188" w:lineRule="auto"/>
                      <w:ind w:left="267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961.9</w:t>
                    </w:r>
                  </w:p>
                  <w:p w14:paraId="7201B984">
                    <w:pPr>
                      <w:spacing w:before="187" w:line="208" w:lineRule="auto"/>
                      <w:ind w:left="1810" w:right="3156" w:firstLine="419"/>
                      <w:rPr>
                        <w:rFonts w:ascii="Times New Roman" w:hAnsi="Times New Roman" w:eastAsia="Times New Roman" w:cs="Times New Roman"/>
                        <w:sz w:val="20"/>
                        <w:szCs w:val="20"/>
                      </w:rPr>
                    </w:pPr>
                    <w:r>
                      <w:rPr>
                        <w:rFonts w:ascii="Times New Roman" w:hAnsi="Times New Roman" w:eastAsia="Times New Roman" w:cs="Times New Roman"/>
                        <w:spacing w:val="-3"/>
                        <w:position w:val="3"/>
                        <w:sz w:val="22"/>
                        <w:szCs w:val="22"/>
                      </w:rPr>
                      <w:t>787.8</w:t>
                    </w:r>
                    <w:r>
                      <w:rPr>
                        <w:rFonts w:ascii="Times New Roman" w:hAnsi="Times New Roman" w:eastAsia="Times New Roman" w:cs="Times New Roman"/>
                        <w:spacing w:val="-3"/>
                        <w:position w:val="-4"/>
                        <w:sz w:val="20"/>
                        <w:szCs w:val="20"/>
                      </w:rPr>
                      <w:t>949.6</w:t>
                    </w:r>
                    <w:r>
                      <w:rPr>
                        <w:rFonts w:ascii="Times New Roman" w:hAnsi="Times New Roman" w:eastAsia="Times New Roman" w:cs="Times New Roman"/>
                        <w:spacing w:val="6"/>
                        <w:position w:val="-4"/>
                        <w:sz w:val="20"/>
                        <w:szCs w:val="20"/>
                      </w:rPr>
                      <w:t xml:space="preserve"> </w:t>
                    </w:r>
                    <w:r>
                      <w:rPr>
                        <w:rFonts w:ascii="Times New Roman" w:hAnsi="Times New Roman" w:eastAsia="Times New Roman" w:cs="Times New Roman"/>
                        <w:spacing w:val="-2"/>
                        <w:sz w:val="20"/>
                        <w:szCs w:val="20"/>
                      </w:rPr>
                      <w:t>644.2</w:t>
                    </w:r>
                  </w:p>
                  <w:p w14:paraId="1BA082F2">
                    <w:pPr>
                      <w:spacing w:before="1" w:line="222" w:lineRule="auto"/>
                      <w:ind w:left="1460" w:right="3997" w:firstLine="40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668.3</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525.4</w:t>
                    </w:r>
                  </w:p>
                  <w:p w14:paraId="4E5B6EB8">
                    <w:pPr>
                      <w:spacing w:line="188" w:lineRule="auto"/>
                      <w:ind w:left="1200"/>
                      <w:rPr>
                        <w:rFonts w:ascii="Times New Roman" w:hAnsi="Times New Roman" w:eastAsia="Times New Roman" w:cs="Times New Roman"/>
                        <w:sz w:val="19"/>
                        <w:szCs w:val="19"/>
                      </w:rPr>
                    </w:pPr>
                    <w:r>
                      <w:rPr>
                        <w:rFonts w:ascii="Times New Roman" w:hAnsi="Times New Roman" w:eastAsia="Times New Roman" w:cs="Times New Roman"/>
                        <w:sz w:val="19"/>
                        <w:szCs w:val="19"/>
                      </w:rPr>
                      <w:t>437.4</w:t>
                    </w:r>
                  </w:p>
                  <w:p w14:paraId="5BED2A2B">
                    <w:pPr>
                      <w:spacing w:before="24" w:line="196" w:lineRule="auto"/>
                      <w:ind w:left="700" w:right="4669" w:firstLine="469"/>
                      <w:rPr>
                        <w:rFonts w:ascii="Times New Roman" w:hAnsi="Times New Roman" w:eastAsia="Times New Roman" w:cs="Times New Roman"/>
                        <w:sz w:val="20"/>
                        <w:szCs w:val="20"/>
                      </w:rPr>
                    </w:pPr>
                    <w:r>
                      <w:rPr>
                        <w:rFonts w:ascii="Times New Roman" w:hAnsi="Times New Roman" w:eastAsia="Times New Roman" w:cs="Times New Roman"/>
                        <w:spacing w:val="-1"/>
                        <w:sz w:val="21"/>
                        <w:szCs w:val="21"/>
                      </w:rPr>
                      <w:t>426.8</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0"/>
                        <w:szCs w:val="20"/>
                      </w:rPr>
                      <w:t>264.8</w:t>
                    </w:r>
                  </w:p>
                  <w:p w14:paraId="079D6D9F">
                    <w:pPr>
                      <w:spacing w:before="12" w:line="119" w:lineRule="exact"/>
                      <w:ind w:left="930"/>
                      <w:rPr>
                        <w:rFonts w:ascii="Times New Roman" w:hAnsi="Times New Roman" w:eastAsia="Times New Roman" w:cs="Times New Roman"/>
                        <w:sz w:val="20"/>
                        <w:szCs w:val="20"/>
                      </w:rPr>
                    </w:pPr>
                    <w:r>
                      <w:rPr>
                        <w:rFonts w:ascii="Times New Roman" w:hAnsi="Times New Roman" w:eastAsia="Times New Roman" w:cs="Times New Roman"/>
                        <w:spacing w:val="-2"/>
                        <w:position w:val="-4"/>
                        <w:sz w:val="20"/>
                        <w:szCs w:val="20"/>
                      </w:rPr>
                      <w:t>344.8</w:t>
                    </w:r>
                  </w:p>
                  <w:p w14:paraId="2D1A378A">
                    <w:pPr>
                      <w:spacing w:before="1" w:line="171" w:lineRule="auto"/>
                      <w:ind w:left="420"/>
                      <w:rPr>
                        <w:rFonts w:ascii="Times New Roman" w:hAnsi="Times New Roman" w:eastAsia="Times New Roman" w:cs="Times New Roman"/>
                        <w:sz w:val="26"/>
                        <w:szCs w:val="26"/>
                      </w:rPr>
                    </w:pPr>
                    <w:r>
                      <w:rPr>
                        <w:rFonts w:ascii="Times New Roman" w:hAnsi="Times New Roman" w:eastAsia="Times New Roman" w:cs="Times New Roman"/>
                        <w:spacing w:val="-22"/>
                        <w:sz w:val="26"/>
                        <w:szCs w:val="26"/>
                      </w:rPr>
                      <w:t>170.1</w:t>
                    </w:r>
                  </w:p>
                  <w:p w14:paraId="078C0884">
                    <w:pPr>
                      <w:spacing w:before="77" w:line="211" w:lineRule="auto"/>
                      <w:ind w:left="230"/>
                      <w:rPr>
                        <w:rFonts w:ascii="Times New Roman" w:hAnsi="Times New Roman" w:eastAsia="Times New Roman" w:cs="Times New Roman"/>
                        <w:sz w:val="20"/>
                        <w:szCs w:val="20"/>
                      </w:rPr>
                    </w:pPr>
                    <w:r>
                      <w:rPr>
                        <w:rFonts w:ascii="Times New Roman" w:hAnsi="Times New Roman" w:eastAsia="Times New Roman" w:cs="Times New Roman"/>
                        <w:spacing w:val="-22"/>
                        <w:position w:val="-3"/>
                        <w:sz w:val="29"/>
                        <w:szCs w:val="29"/>
                      </w:rPr>
                      <w:t>102.5</w:t>
                    </w:r>
                    <w:r>
                      <w:rPr>
                        <w:rFonts w:ascii="Times New Roman" w:hAnsi="Times New Roman" w:eastAsia="Times New Roman" w:cs="Times New Roman"/>
                        <w:spacing w:val="-20"/>
                        <w:position w:val="-3"/>
                        <w:sz w:val="29"/>
                        <w:szCs w:val="29"/>
                      </w:rPr>
                      <w:t xml:space="preserve"> </w:t>
                    </w:r>
                    <w:r>
                      <w:rPr>
                        <w:rFonts w:ascii="Times New Roman" w:hAnsi="Times New Roman" w:eastAsia="Times New Roman" w:cs="Times New Roman"/>
                        <w:spacing w:val="-22"/>
                        <w:position w:val="8"/>
                        <w:sz w:val="20"/>
                        <w:szCs w:val="20"/>
                      </w:rPr>
                      <w:t>275.6</w:t>
                    </w:r>
                  </w:p>
                  <w:p w14:paraId="32F60E13">
                    <w:pPr>
                      <w:spacing w:before="51" w:line="188" w:lineRule="auto"/>
                      <w:ind w:left="53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216.8</w:t>
                    </w:r>
                  </w:p>
                  <w:p w14:paraId="7BF634B8">
                    <w:pPr>
                      <w:spacing w:before="210" w:line="199" w:lineRule="auto"/>
                      <w:ind w:left="20" w:right="5471" w:firstLine="390"/>
                      <w:rPr>
                        <w:rFonts w:ascii="Times New Roman" w:hAnsi="Times New Roman" w:eastAsia="Times New Roman" w:cs="Times New Roman"/>
                        <w:sz w:val="21"/>
                        <w:szCs w:val="21"/>
                      </w:rPr>
                    </w:pPr>
                    <w:r>
                      <w:rPr>
                        <w:rFonts w:ascii="Times New Roman" w:hAnsi="Times New Roman" w:eastAsia="Times New Roman" w:cs="Times New Roman"/>
                        <w:spacing w:val="-5"/>
                        <w:sz w:val="20"/>
                        <w:szCs w:val="20"/>
                      </w:rPr>
                      <w:t>168.6</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1"/>
                        <w:szCs w:val="21"/>
                      </w:rPr>
                      <w:t>47.6</w:t>
                    </w:r>
                  </w:p>
                  <w:p w14:paraId="530A8F68">
                    <w:pPr>
                      <w:spacing w:before="68" w:line="220" w:lineRule="auto"/>
                      <w:ind w:right="20"/>
                      <w:jc w:val="right"/>
                      <w:rPr>
                        <w:rFonts w:ascii="宋体" w:hAnsi="宋体" w:eastAsia="宋体" w:cs="宋体"/>
                        <w:sz w:val="20"/>
                        <w:szCs w:val="20"/>
                      </w:rPr>
                    </w:pPr>
                    <w:r>
                      <w:rPr>
                        <w:rFonts w:ascii="宋体" w:hAnsi="宋体" w:eastAsia="宋体" w:cs="宋体"/>
                        <w:spacing w:val="8"/>
                        <w:sz w:val="20"/>
                        <w:szCs w:val="20"/>
                      </w:rPr>
                      <w:t>2000亿元</w:t>
                    </w:r>
                  </w:p>
                </w:txbxContent>
              </v:textbox>
            </v:shape>
            <v:shape id="_x0000_s1253" o:spid="_x0000_s1253" o:spt="202" type="#_x0000_t202" style="position:absolute;left:1109;top:4080;height:190;width:2727;" filled="f" stroked="f" coordsize="21600,21600">
              <v:path/>
              <v:fill on="f" focussize="0,0"/>
              <v:stroke on="f"/>
              <v:imagedata o:title=""/>
              <o:lock v:ext="edit" aspectratio="f"/>
              <v:textbox inset="0mm,0mm,0mm,0mm">
                <w:txbxContent>
                  <w:p w14:paraId="4E3E806C">
                    <w:pPr>
                      <w:spacing w:before="19" w:line="199"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400                  80</w:t>
                    </w:r>
                    <w:r>
                      <w:rPr>
                        <w:rFonts w:ascii="Times New Roman" w:hAnsi="Times New Roman" w:eastAsia="Times New Roman" w:cs="Times New Roman"/>
                        <w:spacing w:val="-3"/>
                        <w:sz w:val="20"/>
                        <w:szCs w:val="20"/>
                      </w:rPr>
                      <w:t>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3"/>
                        <w:sz w:val="20"/>
                        <w:szCs w:val="20"/>
                      </w:rPr>
                      <w:t>1200</w:t>
                    </w:r>
                  </w:p>
                </w:txbxContent>
              </v:textbox>
            </v:shape>
            <v:shape id="_x0000_s1254" o:spid="_x0000_s1254" o:spt="202" type="#_x0000_t202" style="position:absolute;left:400;top:3293;height:257;width:409;" filled="f" stroked="f" coordsize="21600,21600">
              <v:path/>
              <v:fill on="f" focussize="0,0"/>
              <v:stroke on="f"/>
              <v:imagedata o:title=""/>
              <o:lock v:ext="edit" aspectratio="f"/>
              <v:textbox inset="0mm,0mm,0mm,0mm">
                <w:txbxContent>
                  <w:p w14:paraId="4AC446DE">
                    <w:pPr>
                      <w:spacing w:before="20" w:line="188" w:lineRule="auto"/>
                      <w:jc w:val="right"/>
                      <w:rPr>
                        <w:rFonts w:ascii="Times New Roman" w:hAnsi="Times New Roman" w:eastAsia="Times New Roman" w:cs="Times New Roman"/>
                        <w:sz w:val="31"/>
                        <w:szCs w:val="31"/>
                      </w:rPr>
                    </w:pPr>
                    <w:r>
                      <w:rPr>
                        <w:rFonts w:ascii="Times New Roman" w:hAnsi="Times New Roman" w:eastAsia="Times New Roman" w:cs="Times New Roman"/>
                        <w:spacing w:val="-23"/>
                        <w:w w:val="82"/>
                        <w:sz w:val="31"/>
                        <w:szCs w:val="31"/>
                      </w:rPr>
                      <w:t>7</w:t>
                    </w:r>
                    <w:r>
                      <w:rPr>
                        <w:rFonts w:ascii="Times New Roman" w:hAnsi="Times New Roman" w:eastAsia="Times New Roman" w:cs="Times New Roman"/>
                        <w:spacing w:val="-22"/>
                        <w:w w:val="82"/>
                        <w:sz w:val="31"/>
                        <w:szCs w:val="31"/>
                      </w:rPr>
                      <w:t>0.</w:t>
                    </w:r>
                    <w:r>
                      <w:rPr>
                        <w:rFonts w:ascii="Times New Roman" w:hAnsi="Times New Roman" w:eastAsia="Times New Roman" w:cs="Times New Roman"/>
                        <w:spacing w:val="-13"/>
                        <w:w w:val="82"/>
                        <w:sz w:val="31"/>
                        <w:szCs w:val="31"/>
                      </w:rPr>
                      <w:t>2</w:t>
                    </w:r>
                  </w:p>
                </w:txbxContent>
              </v:textbox>
            </v:shape>
            <v:shape id="_x0000_s1255" o:spid="_x0000_s1255" o:spt="202" type="#_x0000_t202" style="position:absolute;left:4050;top:630;height:180;width:567;" filled="f" stroked="f" coordsize="21600,21600">
              <v:path/>
              <v:fill on="f" focussize="0,0"/>
              <v:stroke on="f"/>
              <v:imagedata o:title=""/>
              <o:lock v:ext="edit" aspectratio="f"/>
              <v:textbox inset="0mm,0mm,0mm,0mm">
                <w:txbxContent>
                  <w:p w14:paraId="6E0F22B9">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1297.8</w:t>
                    </w:r>
                  </w:p>
                </w:txbxContent>
              </v:textbox>
            </v:shape>
            <v:shape id="_x0000_s1256" o:spid="_x0000_s1256" o:spt="202" type="#_x0000_t202" style="position:absolute;left:4579;top:4100;height:180;width:417;" filled="f" stroked="f" coordsize="21600,21600">
              <v:path/>
              <v:fill on="f" focussize="0,0"/>
              <v:stroke on="f"/>
              <v:imagedata o:title=""/>
              <o:lock v:ext="edit" aspectratio="f"/>
              <v:textbox inset="0mm,0mm,0mm,0mm">
                <w:txbxContent>
                  <w:p w14:paraId="1F031F8F">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1600</w:t>
                    </w:r>
                  </w:p>
                </w:txbxContent>
              </v:textbox>
            </v:shape>
            <w10:wrap type="none"/>
            <w10:anchorlock/>
          </v:group>
        </w:pict>
      </w:r>
    </w:p>
    <w:p w14:paraId="62F584BC">
      <w:pPr>
        <w:spacing w:before="169" w:line="220" w:lineRule="auto"/>
        <w:ind w:left="1920"/>
        <w:rPr>
          <w:rFonts w:ascii="宋体" w:hAnsi="宋体" w:eastAsia="宋体" w:cs="宋体"/>
          <w:sz w:val="22"/>
          <w:szCs w:val="22"/>
        </w:rPr>
      </w:pPr>
      <w:r>
        <w:rPr>
          <w:rFonts w:ascii="宋体" w:hAnsi="宋体" w:eastAsia="宋体" w:cs="宋体"/>
          <w:spacing w:val="-8"/>
          <w:sz w:val="22"/>
          <w:szCs w:val="22"/>
        </w:rPr>
        <w:t>□私有云■公有云</w:t>
      </w:r>
    </w:p>
    <w:p w14:paraId="6A54C558">
      <w:pPr>
        <w:spacing w:line="220" w:lineRule="auto"/>
        <w:rPr>
          <w:rFonts w:ascii="宋体" w:hAnsi="宋体" w:eastAsia="宋体" w:cs="宋体"/>
          <w:sz w:val="22"/>
          <w:szCs w:val="22"/>
        </w:rPr>
        <w:sectPr>
          <w:type w:val="continuous"/>
          <w:pgSz w:w="10340" w:h="14570"/>
          <w:pgMar w:top="400" w:right="1551" w:bottom="1049" w:left="1080" w:header="0" w:footer="790" w:gutter="0"/>
          <w:cols w:equalWidth="0" w:num="2">
            <w:col w:w="898" w:space="72"/>
            <w:col w:w="6739"/>
          </w:cols>
        </w:sectPr>
      </w:pPr>
    </w:p>
    <w:p w14:paraId="47059CD2">
      <w:pPr>
        <w:spacing w:before="154" w:line="330" w:lineRule="auto"/>
        <w:ind w:left="369" w:right="1592" w:firstLine="1239"/>
        <w:rPr>
          <w:rFonts w:ascii="楷体" w:hAnsi="楷体" w:eastAsia="楷体" w:cs="楷体"/>
          <w:sz w:val="20"/>
          <w:szCs w:val="20"/>
        </w:rPr>
      </w:pPr>
      <w:r>
        <w:rPr>
          <w:rFonts w:ascii="黑体" w:hAnsi="黑体" w:eastAsia="黑体" w:cs="黑体"/>
          <w:spacing w:val="-5"/>
          <w:sz w:val="22"/>
          <w:szCs w:val="22"/>
        </w:rPr>
        <w:t>2013—2022年某地区云计算市场规模现状及预测</w:t>
      </w:r>
      <w:r>
        <w:rPr>
          <w:rFonts w:ascii="黑体" w:hAnsi="黑体" w:eastAsia="黑体" w:cs="黑体"/>
          <w:spacing w:val="10"/>
          <w:sz w:val="22"/>
          <w:szCs w:val="22"/>
        </w:rPr>
        <w:t xml:space="preserve"> </w:t>
      </w:r>
      <w:r>
        <w:rPr>
          <w:rFonts w:ascii="楷体" w:hAnsi="楷体" w:eastAsia="楷体" w:cs="楷体"/>
          <w:sz w:val="20"/>
          <w:szCs w:val="20"/>
        </w:rPr>
        <w:t>注：含“</w:t>
      </w:r>
      <w:r>
        <w:rPr>
          <w:rFonts w:ascii="Times New Roman" w:hAnsi="Times New Roman" w:eastAsia="Times New Roman" w:cs="Times New Roman"/>
          <w:sz w:val="20"/>
          <w:szCs w:val="20"/>
        </w:rPr>
        <w:t>E”</w:t>
      </w:r>
      <w:r>
        <w:rPr>
          <w:rFonts w:ascii="Times New Roman" w:hAnsi="Times New Roman" w:eastAsia="Times New Roman" w:cs="Times New Roman"/>
          <w:spacing w:val="23"/>
          <w:w w:val="101"/>
          <w:sz w:val="20"/>
          <w:szCs w:val="20"/>
        </w:rPr>
        <w:t xml:space="preserve">  </w:t>
      </w:r>
      <w:r>
        <w:rPr>
          <w:rFonts w:ascii="楷体" w:hAnsi="楷体" w:eastAsia="楷体" w:cs="楷体"/>
          <w:sz w:val="20"/>
          <w:szCs w:val="20"/>
        </w:rPr>
        <w:t>的年份为预估或预测数值。</w:t>
      </w:r>
    </w:p>
    <w:p w14:paraId="4B1A023D">
      <w:pPr>
        <w:spacing w:before="1" w:line="219" w:lineRule="auto"/>
        <w:ind w:right="39"/>
        <w:jc w:val="right"/>
        <w:rPr>
          <w:rFonts w:ascii="宋体" w:hAnsi="宋体" w:eastAsia="宋体" w:cs="宋体"/>
          <w:sz w:val="22"/>
          <w:szCs w:val="22"/>
        </w:rPr>
      </w:pPr>
      <w:r>
        <w:rPr>
          <w:rFonts w:ascii="宋体" w:hAnsi="宋体" w:eastAsia="宋体" w:cs="宋体"/>
          <w:spacing w:val="-19"/>
          <w:sz w:val="22"/>
          <w:szCs w:val="22"/>
        </w:rPr>
        <w:t>251.2014年该地区私有云市场规模和公有云市场规模之比最接近以下哪一项?(     )</w:t>
      </w:r>
    </w:p>
    <w:p w14:paraId="3569DDD3">
      <w:pPr>
        <w:spacing w:before="133" w:line="198" w:lineRule="auto"/>
        <w:ind w:left="369"/>
        <w:rPr>
          <w:rFonts w:ascii="Times New Roman" w:hAnsi="Times New Roman" w:eastAsia="Times New Roman" w:cs="Times New Roman"/>
          <w:sz w:val="20"/>
          <w:szCs w:val="20"/>
        </w:rPr>
      </w:pPr>
      <w:r>
        <w:rPr>
          <w:rFonts w:ascii="Times New Roman" w:hAnsi="Times New Roman" w:eastAsia="Times New Roman" w:cs="Times New Roman"/>
          <w:spacing w:val="-1"/>
          <w:sz w:val="21"/>
          <w:szCs w:val="21"/>
        </w:rPr>
        <w:t>A.1:4</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0"/>
          <w:szCs w:val="20"/>
        </w:rPr>
        <w:t>B.4:1</w:t>
      </w:r>
    </w:p>
    <w:p w14:paraId="4C861A51">
      <w:pPr>
        <w:spacing w:before="152" w:line="199" w:lineRule="auto"/>
        <w:ind w:left="369"/>
        <w:rPr>
          <w:rFonts w:ascii="Times New Roman" w:hAnsi="Times New Roman" w:eastAsia="Times New Roman" w:cs="Times New Roman"/>
          <w:sz w:val="20"/>
          <w:szCs w:val="20"/>
        </w:rPr>
      </w:pPr>
      <w:r>
        <w:rPr>
          <w:rFonts w:ascii="Times New Roman" w:hAnsi="Times New Roman" w:eastAsia="Times New Roman" w:cs="Times New Roman"/>
          <w:position w:val="1"/>
          <w:sz w:val="21"/>
          <w:szCs w:val="21"/>
        </w:rPr>
        <w:t xml:space="preserve">C.1:3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0"/>
          <w:szCs w:val="20"/>
        </w:rPr>
        <w:t>D.3:1</w:t>
      </w:r>
    </w:p>
    <w:p w14:paraId="4B0A3E61">
      <w:pPr>
        <w:spacing w:before="149" w:line="219" w:lineRule="auto"/>
        <w:ind w:right="39"/>
        <w:jc w:val="right"/>
        <w:rPr>
          <w:rFonts w:ascii="宋体" w:hAnsi="宋体" w:eastAsia="宋体" w:cs="宋体"/>
          <w:sz w:val="22"/>
          <w:szCs w:val="22"/>
        </w:rPr>
      </w:pPr>
      <w:r>
        <w:rPr>
          <w:rFonts w:ascii="宋体" w:hAnsi="宋体" w:eastAsia="宋体" w:cs="宋体"/>
          <w:spacing w:val="-12"/>
          <w:sz w:val="22"/>
          <w:szCs w:val="22"/>
        </w:rPr>
        <w:t>252.根据预测，2021年该地区云计算整体市场规模最接</w:t>
      </w:r>
      <w:r>
        <w:rPr>
          <w:rFonts w:ascii="宋体" w:hAnsi="宋体" w:eastAsia="宋体" w:cs="宋体"/>
          <w:spacing w:val="-13"/>
          <w:sz w:val="22"/>
          <w:szCs w:val="22"/>
        </w:rPr>
        <w:t>近以下哪个数字?</w:t>
      </w:r>
      <w:r>
        <w:rPr>
          <w:rFonts w:ascii="宋体" w:hAnsi="宋体" w:eastAsia="宋体" w:cs="宋体"/>
          <w:spacing w:val="20"/>
          <w:sz w:val="22"/>
          <w:szCs w:val="22"/>
        </w:rPr>
        <w:t xml:space="preserve"> </w:t>
      </w:r>
      <w:r>
        <w:rPr>
          <w:rFonts w:ascii="宋体" w:hAnsi="宋体" w:eastAsia="宋体" w:cs="宋体"/>
          <w:spacing w:val="-13"/>
          <w:sz w:val="22"/>
          <w:szCs w:val="22"/>
        </w:rPr>
        <w:t>(     )</w:t>
      </w:r>
    </w:p>
    <w:p w14:paraId="626CC44C">
      <w:pPr>
        <w:spacing w:before="70" w:line="228" w:lineRule="auto"/>
        <w:ind w:left="369"/>
        <w:rPr>
          <w:rFonts w:ascii="宋体" w:hAnsi="宋体" w:eastAsia="宋体" w:cs="宋体"/>
          <w:sz w:val="22"/>
          <w:szCs w:val="22"/>
        </w:rPr>
      </w:pPr>
      <w:r>
        <w:rPr>
          <w:rFonts w:ascii="Times New Roman" w:hAnsi="Times New Roman" w:eastAsia="Times New Roman" w:cs="Times New Roman"/>
          <w:position w:val="1"/>
          <w:sz w:val="22"/>
          <w:szCs w:val="22"/>
        </w:rPr>
        <w:t xml:space="preserve">A.1300 </w:t>
      </w:r>
      <w:r>
        <w:rPr>
          <w:rFonts w:ascii="宋体" w:hAnsi="宋体" w:eastAsia="宋体" w:cs="宋体"/>
          <w:position w:val="1"/>
          <w:sz w:val="22"/>
          <w:szCs w:val="22"/>
        </w:rPr>
        <w:t xml:space="preserve">亿元                   </w:t>
      </w:r>
      <w:r>
        <w:rPr>
          <w:rFonts w:ascii="Times New Roman" w:hAnsi="Times New Roman" w:eastAsia="Times New Roman" w:cs="Times New Roman"/>
          <w:position w:val="-1"/>
          <w:sz w:val="22"/>
          <w:szCs w:val="22"/>
        </w:rPr>
        <w:t xml:space="preserve">B.1700 </w:t>
      </w:r>
      <w:r>
        <w:rPr>
          <w:rFonts w:ascii="宋体" w:hAnsi="宋体" w:eastAsia="宋体" w:cs="宋体"/>
          <w:position w:val="-1"/>
          <w:sz w:val="22"/>
          <w:szCs w:val="22"/>
        </w:rPr>
        <w:t>亿元</w:t>
      </w:r>
    </w:p>
    <w:p w14:paraId="7969750C">
      <w:pPr>
        <w:spacing w:before="85" w:line="220" w:lineRule="auto"/>
        <w:ind w:left="369"/>
        <w:rPr>
          <w:rFonts w:ascii="宋体" w:hAnsi="宋体" w:eastAsia="宋体" w:cs="宋体"/>
          <w:sz w:val="23"/>
          <w:szCs w:val="23"/>
        </w:rPr>
      </w:pPr>
      <w:r>
        <w:rPr>
          <w:rFonts w:ascii="Times New Roman" w:hAnsi="Times New Roman" w:eastAsia="Times New Roman" w:cs="Times New Roman"/>
          <w:b/>
          <w:bCs/>
          <w:spacing w:val="2"/>
          <w:sz w:val="23"/>
          <w:szCs w:val="23"/>
        </w:rPr>
        <w:t>C.2300</w:t>
      </w:r>
      <w:r>
        <w:rPr>
          <w:rFonts w:ascii="宋体" w:hAnsi="宋体" w:eastAsia="宋体" w:cs="宋体"/>
          <w:b/>
          <w:bCs/>
          <w:spacing w:val="2"/>
          <w:sz w:val="23"/>
          <w:szCs w:val="23"/>
        </w:rPr>
        <w:t>亿元</w:t>
      </w:r>
      <w:r>
        <w:rPr>
          <w:rFonts w:ascii="宋体" w:hAnsi="宋体" w:eastAsia="宋体" w:cs="宋体"/>
          <w:spacing w:val="2"/>
          <w:sz w:val="23"/>
          <w:szCs w:val="23"/>
        </w:rPr>
        <w:t xml:space="preserve">             </w:t>
      </w:r>
      <w:r>
        <w:rPr>
          <w:rFonts w:ascii="宋体" w:hAnsi="宋体" w:eastAsia="宋体" w:cs="宋体"/>
          <w:spacing w:val="1"/>
          <w:sz w:val="23"/>
          <w:szCs w:val="23"/>
        </w:rPr>
        <w:t xml:space="preserve">     </w:t>
      </w:r>
      <w:r>
        <w:rPr>
          <w:rFonts w:ascii="Times New Roman" w:hAnsi="Times New Roman" w:eastAsia="Times New Roman" w:cs="Times New Roman"/>
          <w:b/>
          <w:bCs/>
          <w:spacing w:val="1"/>
          <w:sz w:val="23"/>
          <w:szCs w:val="23"/>
        </w:rPr>
        <w:t>D.2900</w:t>
      </w:r>
      <w:r>
        <w:rPr>
          <w:rFonts w:ascii="宋体" w:hAnsi="宋体" w:eastAsia="宋体" w:cs="宋体"/>
          <w:b/>
          <w:bCs/>
          <w:spacing w:val="1"/>
          <w:sz w:val="23"/>
          <w:szCs w:val="23"/>
        </w:rPr>
        <w:t>亿元</w:t>
      </w:r>
    </w:p>
    <w:p w14:paraId="2E06DC47">
      <w:pPr>
        <w:spacing w:before="117" w:line="295" w:lineRule="auto"/>
        <w:ind w:right="45" w:firstLine="369"/>
        <w:rPr>
          <w:rFonts w:ascii="宋体" w:hAnsi="宋体" w:eastAsia="宋体" w:cs="宋体"/>
          <w:sz w:val="22"/>
          <w:szCs w:val="22"/>
        </w:rPr>
      </w:pPr>
      <w:r>
        <w:rPr>
          <w:rFonts w:ascii="Times New Roman" w:hAnsi="Times New Roman" w:eastAsia="Times New Roman" w:cs="Times New Roman"/>
          <w:spacing w:val="-5"/>
          <w:sz w:val="22"/>
          <w:szCs w:val="22"/>
        </w:rPr>
        <w:t>253.</w:t>
      </w:r>
      <w:r>
        <w:rPr>
          <w:rFonts w:ascii="Times New Roman" w:hAnsi="Times New Roman" w:eastAsia="Times New Roman" w:cs="Times New Roman"/>
          <w:spacing w:val="15"/>
          <w:sz w:val="22"/>
          <w:szCs w:val="22"/>
        </w:rPr>
        <w:t xml:space="preserve"> </w:t>
      </w:r>
      <w:r>
        <w:rPr>
          <w:rFonts w:ascii="宋体" w:hAnsi="宋体" w:eastAsia="宋体" w:cs="宋体"/>
          <w:spacing w:val="-5"/>
          <w:sz w:val="22"/>
          <w:szCs w:val="22"/>
        </w:rPr>
        <w:t>根据资料中所给数据和预测，2014—2022年间该地区公有云市场规</w:t>
      </w:r>
      <w:r>
        <w:rPr>
          <w:rFonts w:ascii="宋体" w:hAnsi="宋体" w:eastAsia="宋体" w:cs="宋体"/>
          <w:spacing w:val="-6"/>
          <w:sz w:val="22"/>
          <w:szCs w:val="22"/>
        </w:rPr>
        <w:t>模同比</w:t>
      </w:r>
      <w:r>
        <w:rPr>
          <w:rFonts w:ascii="宋体" w:hAnsi="宋体" w:eastAsia="宋体" w:cs="宋体"/>
          <w:sz w:val="22"/>
          <w:szCs w:val="22"/>
        </w:rPr>
        <w:t xml:space="preserve"> </w:t>
      </w:r>
      <w:r>
        <w:rPr>
          <w:rFonts w:ascii="宋体" w:hAnsi="宋体" w:eastAsia="宋体" w:cs="宋体"/>
          <w:spacing w:val="11"/>
          <w:sz w:val="22"/>
          <w:szCs w:val="22"/>
        </w:rPr>
        <w:t>增速超过50%的年份有几个?(</w:t>
      </w:r>
      <w:r>
        <w:rPr>
          <w:rFonts w:ascii="宋体" w:hAnsi="宋体" w:eastAsia="宋体" w:cs="宋体"/>
          <w:spacing w:val="8"/>
          <w:sz w:val="22"/>
          <w:szCs w:val="22"/>
        </w:rPr>
        <w:t xml:space="preserve">    </w:t>
      </w:r>
      <w:r>
        <w:rPr>
          <w:rFonts w:ascii="宋体" w:hAnsi="宋体" w:eastAsia="宋体" w:cs="宋体"/>
          <w:spacing w:val="11"/>
          <w:sz w:val="22"/>
          <w:szCs w:val="22"/>
        </w:rPr>
        <w:t>)</w:t>
      </w:r>
    </w:p>
    <w:p w14:paraId="02D56F61">
      <w:pPr>
        <w:spacing w:before="49" w:line="199" w:lineRule="auto"/>
        <w:ind w:left="36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A.6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B.5</w:t>
      </w:r>
    </w:p>
    <w:p w14:paraId="57A55D4E">
      <w:pPr>
        <w:spacing w:before="145" w:line="198" w:lineRule="auto"/>
        <w:ind w:left="369"/>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C.4</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position w:val="-1"/>
          <w:sz w:val="22"/>
          <w:szCs w:val="22"/>
        </w:rPr>
        <w:t>D.3</w:t>
      </w:r>
    </w:p>
    <w:p w14:paraId="03CA116E">
      <w:pPr>
        <w:spacing w:before="145" w:line="219" w:lineRule="auto"/>
        <w:ind w:left="369"/>
        <w:rPr>
          <w:rFonts w:ascii="宋体" w:hAnsi="宋体" w:eastAsia="宋体" w:cs="宋体"/>
          <w:sz w:val="22"/>
          <w:szCs w:val="22"/>
        </w:rPr>
      </w:pPr>
      <w:r>
        <w:rPr>
          <w:rFonts w:ascii="Times New Roman" w:hAnsi="Times New Roman" w:eastAsia="Times New Roman" w:cs="Times New Roman"/>
          <w:spacing w:val="-6"/>
          <w:sz w:val="22"/>
          <w:szCs w:val="22"/>
        </w:rPr>
        <w:t>254.</w:t>
      </w:r>
      <w:r>
        <w:rPr>
          <w:rFonts w:ascii="Times New Roman" w:hAnsi="Times New Roman" w:eastAsia="Times New Roman" w:cs="Times New Roman"/>
          <w:spacing w:val="-13"/>
          <w:sz w:val="22"/>
          <w:szCs w:val="22"/>
        </w:rPr>
        <w:t xml:space="preserve"> </w:t>
      </w:r>
      <w:r>
        <w:rPr>
          <w:rFonts w:ascii="宋体" w:hAnsi="宋体" w:eastAsia="宋体" w:cs="宋体"/>
          <w:spacing w:val="-6"/>
          <w:sz w:val="22"/>
          <w:szCs w:val="22"/>
        </w:rPr>
        <w:t>根据预测，2022年该地区云计算市场整体规模同比增长(    )。</w:t>
      </w:r>
    </w:p>
    <w:p w14:paraId="602E4543">
      <w:pPr>
        <w:spacing w:before="102" w:line="198" w:lineRule="auto"/>
        <w:ind w:left="36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A.22.6%                                             </w:t>
      </w:r>
      <w:r>
        <w:rPr>
          <w:rFonts w:ascii="Times New Roman" w:hAnsi="Times New Roman" w:eastAsia="Times New Roman" w:cs="Times New Roman"/>
          <w:position w:val="-1"/>
          <w:sz w:val="22"/>
          <w:szCs w:val="22"/>
        </w:rPr>
        <w:t>B.28.5%</w:t>
      </w:r>
    </w:p>
    <w:p w14:paraId="16760A07">
      <w:pPr>
        <w:spacing w:before="142" w:line="198" w:lineRule="auto"/>
        <w:ind w:left="36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C.32.3%</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22"/>
          <w:szCs w:val="22"/>
        </w:rPr>
        <w:t>D.34.5%</w:t>
      </w:r>
    </w:p>
    <w:p w14:paraId="59AEA97A">
      <w:pPr>
        <w:spacing w:before="147" w:line="184" w:lineRule="auto"/>
        <w:ind w:left="369"/>
        <w:rPr>
          <w:rFonts w:ascii="宋体" w:hAnsi="宋体" w:eastAsia="宋体" w:cs="宋体"/>
          <w:sz w:val="22"/>
          <w:szCs w:val="22"/>
        </w:rPr>
      </w:pPr>
      <w:r>
        <w:rPr>
          <w:rFonts w:ascii="Times New Roman" w:hAnsi="Times New Roman" w:eastAsia="Times New Roman" w:cs="Times New Roman"/>
          <w:spacing w:val="-8"/>
          <w:sz w:val="22"/>
          <w:szCs w:val="22"/>
        </w:rPr>
        <w:t xml:space="preserve">255. </w:t>
      </w:r>
      <w:r>
        <w:rPr>
          <w:rFonts w:ascii="宋体" w:hAnsi="宋体" w:eastAsia="宋体" w:cs="宋体"/>
          <w:spacing w:val="-8"/>
          <w:sz w:val="22"/>
          <w:szCs w:val="22"/>
        </w:rPr>
        <w:t>根据资料中所给数据和预测，能够从上述资料中推出的是(    )。</w:t>
      </w:r>
    </w:p>
    <w:p w14:paraId="76395409">
      <w:pPr>
        <w:spacing w:line="184" w:lineRule="auto"/>
        <w:rPr>
          <w:rFonts w:ascii="宋体" w:hAnsi="宋体" w:eastAsia="宋体" w:cs="宋体"/>
          <w:sz w:val="22"/>
          <w:szCs w:val="22"/>
        </w:rPr>
        <w:sectPr>
          <w:type w:val="continuous"/>
          <w:pgSz w:w="10340" w:h="14570"/>
          <w:pgMar w:top="400" w:right="1551" w:bottom="1049" w:left="1080" w:header="0" w:footer="790" w:gutter="0"/>
          <w:cols w:equalWidth="0" w:num="1">
            <w:col w:w="7709"/>
          </w:cols>
        </w:sectPr>
      </w:pPr>
    </w:p>
    <w:p w14:paraId="65599C13">
      <w:pPr>
        <w:pStyle w:val="3"/>
        <w:spacing w:line="255" w:lineRule="auto"/>
      </w:pPr>
    </w:p>
    <w:p w14:paraId="3A6F7522">
      <w:pPr>
        <w:pStyle w:val="3"/>
        <w:spacing w:line="255" w:lineRule="auto"/>
      </w:pPr>
    </w:p>
    <w:p w14:paraId="19F3BADE">
      <w:pPr>
        <w:pStyle w:val="3"/>
        <w:spacing w:line="255" w:lineRule="auto"/>
      </w:pPr>
    </w:p>
    <w:p w14:paraId="54D0FC48">
      <w:pPr>
        <w:pStyle w:val="3"/>
        <w:spacing w:line="256" w:lineRule="auto"/>
      </w:pPr>
    </w:p>
    <w:p w14:paraId="4A67DF57">
      <w:pPr>
        <w:spacing w:before="71" w:line="302" w:lineRule="auto"/>
        <w:ind w:left="350" w:right="1605"/>
        <w:rPr>
          <w:rFonts w:ascii="宋体" w:hAnsi="宋体" w:eastAsia="宋体" w:cs="宋体"/>
          <w:sz w:val="22"/>
          <w:szCs w:val="22"/>
        </w:rPr>
      </w:pPr>
      <w:r>
        <w:rPr>
          <w:rFonts w:ascii="Times New Roman" w:hAnsi="Times New Roman" w:eastAsia="Times New Roman" w:cs="Times New Roman"/>
          <w:spacing w:val="-6"/>
          <w:sz w:val="22"/>
          <w:szCs w:val="22"/>
        </w:rPr>
        <w:t>A.2022</w:t>
      </w:r>
      <w:r>
        <w:rPr>
          <w:rFonts w:ascii="Times New Roman" w:hAnsi="Times New Roman" w:eastAsia="Times New Roman" w:cs="Times New Roman"/>
          <w:spacing w:val="13"/>
          <w:sz w:val="22"/>
          <w:szCs w:val="22"/>
        </w:rPr>
        <w:t xml:space="preserve"> </w:t>
      </w:r>
      <w:r>
        <w:rPr>
          <w:rFonts w:ascii="宋体" w:hAnsi="宋体" w:eastAsia="宋体" w:cs="宋体"/>
          <w:spacing w:val="-6"/>
          <w:sz w:val="22"/>
          <w:szCs w:val="22"/>
        </w:rPr>
        <w:t>年该地区公有云和私有云市场规模差距</w:t>
      </w:r>
      <w:r>
        <w:rPr>
          <w:rFonts w:ascii="宋体" w:hAnsi="宋体" w:eastAsia="宋体" w:cs="宋体"/>
          <w:spacing w:val="-7"/>
          <w:sz w:val="22"/>
          <w:szCs w:val="22"/>
        </w:rPr>
        <w:t>将超过500亿元</w:t>
      </w:r>
      <w:r>
        <w:rPr>
          <w:rFonts w:ascii="宋体" w:hAnsi="宋体" w:eastAsia="宋体" w:cs="宋体"/>
          <w:sz w:val="22"/>
          <w:szCs w:val="22"/>
        </w:rPr>
        <w:t xml:space="preserve"> </w:t>
      </w:r>
      <w:r>
        <w:rPr>
          <w:rFonts w:ascii="Times New Roman" w:hAnsi="Times New Roman" w:eastAsia="Times New Roman" w:cs="Times New Roman"/>
          <w:spacing w:val="-9"/>
          <w:sz w:val="22"/>
          <w:szCs w:val="22"/>
        </w:rPr>
        <w:t xml:space="preserve">B.2020 </w:t>
      </w:r>
      <w:r>
        <w:rPr>
          <w:rFonts w:ascii="宋体" w:hAnsi="宋体" w:eastAsia="宋体" w:cs="宋体"/>
          <w:spacing w:val="-9"/>
          <w:sz w:val="22"/>
          <w:szCs w:val="22"/>
        </w:rPr>
        <w:t>年该地区公有云市场规模将首次超过</w:t>
      </w:r>
      <w:r>
        <w:rPr>
          <w:rFonts w:ascii="宋体" w:hAnsi="宋体" w:eastAsia="宋体" w:cs="宋体"/>
          <w:spacing w:val="-10"/>
          <w:sz w:val="22"/>
          <w:szCs w:val="22"/>
        </w:rPr>
        <w:t>私有云市场规模</w:t>
      </w:r>
    </w:p>
    <w:p w14:paraId="2489B7FC">
      <w:pPr>
        <w:spacing w:line="219" w:lineRule="auto"/>
        <w:ind w:left="350"/>
        <w:rPr>
          <w:rFonts w:ascii="宋体" w:hAnsi="宋体" w:eastAsia="宋体" w:cs="宋体"/>
          <w:sz w:val="22"/>
          <w:szCs w:val="22"/>
        </w:rPr>
      </w:pPr>
      <w:r>
        <w:rPr>
          <w:rFonts w:ascii="Times New Roman" w:hAnsi="Times New Roman" w:eastAsia="Times New Roman" w:cs="Times New Roman"/>
          <w:spacing w:val="-7"/>
          <w:sz w:val="22"/>
          <w:szCs w:val="22"/>
        </w:rPr>
        <w:t>C.2019—2022</w:t>
      </w:r>
      <w:r>
        <w:rPr>
          <w:rFonts w:ascii="宋体" w:hAnsi="宋体" w:eastAsia="宋体" w:cs="宋体"/>
          <w:spacing w:val="-7"/>
          <w:sz w:val="22"/>
          <w:szCs w:val="22"/>
        </w:rPr>
        <w:t>年该地区私有云市</w:t>
      </w:r>
      <w:r>
        <w:rPr>
          <w:rFonts w:ascii="宋体" w:hAnsi="宋体" w:eastAsia="宋体" w:cs="宋体"/>
          <w:spacing w:val="-8"/>
          <w:sz w:val="22"/>
          <w:szCs w:val="22"/>
        </w:rPr>
        <w:t>场规模同比增量逐年递减</w:t>
      </w:r>
    </w:p>
    <w:p w14:paraId="005B717A">
      <w:pPr>
        <w:spacing w:before="119" w:line="219" w:lineRule="auto"/>
        <w:ind w:left="350"/>
        <w:rPr>
          <w:rFonts w:ascii="宋体" w:hAnsi="宋体" w:eastAsia="宋体" w:cs="宋体"/>
          <w:sz w:val="22"/>
          <w:szCs w:val="22"/>
        </w:rPr>
      </w:pPr>
      <w:r>
        <w:rPr>
          <w:rFonts w:ascii="Times New Roman" w:hAnsi="Times New Roman" w:eastAsia="Times New Roman" w:cs="Times New Roman"/>
          <w:sz w:val="22"/>
          <w:szCs w:val="22"/>
        </w:rPr>
        <w:t xml:space="preserve">D.2022 </w:t>
      </w:r>
      <w:r>
        <w:rPr>
          <w:rFonts w:ascii="宋体" w:hAnsi="宋体" w:eastAsia="宋体" w:cs="宋体"/>
          <w:sz w:val="22"/>
          <w:szCs w:val="22"/>
        </w:rPr>
        <w:t>年该地区私有云市场规模较2017年</w:t>
      </w:r>
      <w:r>
        <w:rPr>
          <w:rFonts w:ascii="宋体" w:hAnsi="宋体" w:eastAsia="宋体" w:cs="宋体"/>
          <w:spacing w:val="-1"/>
          <w:sz w:val="22"/>
          <w:szCs w:val="22"/>
        </w:rPr>
        <w:t>将增长300%以上</w:t>
      </w:r>
    </w:p>
    <w:p w14:paraId="0E7018D0">
      <w:pPr>
        <w:pStyle w:val="3"/>
        <w:spacing w:line="389" w:lineRule="auto"/>
      </w:pPr>
    </w:p>
    <w:p w14:paraId="1F511828">
      <w:pPr>
        <w:spacing w:before="72" w:line="227" w:lineRule="auto"/>
        <w:ind w:left="3370"/>
        <w:rPr>
          <w:rFonts w:ascii="黑体" w:hAnsi="黑体" w:eastAsia="黑体" w:cs="黑体"/>
          <w:sz w:val="22"/>
          <w:szCs w:val="22"/>
        </w:rPr>
      </w:pPr>
      <w:r>
        <w:rPr>
          <w:rFonts w:ascii="黑体" w:hAnsi="黑体" w:eastAsia="黑体" w:cs="黑体"/>
          <w:spacing w:val="8"/>
          <w:sz w:val="22"/>
          <w:szCs w:val="22"/>
        </w:rPr>
        <w:t>(五十二)</w:t>
      </w:r>
    </w:p>
    <w:p w14:paraId="43F5C4D5">
      <w:pPr>
        <w:spacing w:before="102" w:line="225" w:lineRule="auto"/>
        <w:ind w:left="350"/>
        <w:rPr>
          <w:rFonts w:ascii="楷体" w:hAnsi="楷体" w:eastAsia="楷体" w:cs="楷体"/>
          <w:sz w:val="22"/>
          <w:szCs w:val="22"/>
        </w:rPr>
      </w:pPr>
      <w:r>
        <w:rPr>
          <w:rFonts w:ascii="宋体" w:hAnsi="宋体" w:eastAsia="宋体" w:cs="宋体"/>
          <w:spacing w:val="-11"/>
          <w:sz w:val="22"/>
          <w:szCs w:val="22"/>
        </w:rPr>
        <w:t>根据下列资料，完成以下各题。</w:t>
      </w:r>
      <w:r>
        <w:rPr>
          <w:rFonts w:ascii="楷体" w:hAnsi="楷体" w:eastAsia="楷体" w:cs="楷体"/>
          <w:spacing w:val="-11"/>
          <w:sz w:val="22"/>
          <w:szCs w:val="22"/>
        </w:rPr>
        <w:t>(本篇非江苏真题)</w:t>
      </w:r>
    </w:p>
    <w:p w14:paraId="2A706445">
      <w:pPr>
        <w:spacing w:before="102" w:line="222" w:lineRule="auto"/>
        <w:ind w:left="2069"/>
        <w:rPr>
          <w:rFonts w:ascii="黑体" w:hAnsi="黑体" w:eastAsia="黑体" w:cs="黑体"/>
          <w:sz w:val="22"/>
          <w:szCs w:val="22"/>
        </w:rPr>
      </w:pPr>
      <w:r>
        <w:rPr>
          <w:rFonts w:ascii="黑体" w:hAnsi="黑体" w:eastAsia="黑体" w:cs="黑体"/>
          <w:spacing w:val="-3"/>
          <w:sz w:val="22"/>
          <w:szCs w:val="22"/>
        </w:rPr>
        <w:t>2017年与2019年全球医疗器械销售额</w:t>
      </w:r>
    </w:p>
    <w:p w14:paraId="23613957">
      <w:pPr>
        <w:spacing w:before="78" w:line="220" w:lineRule="auto"/>
        <w:jc w:val="right"/>
        <w:rPr>
          <w:rFonts w:ascii="宋体" w:hAnsi="宋体" w:eastAsia="宋体" w:cs="宋体"/>
          <w:sz w:val="22"/>
          <w:szCs w:val="22"/>
        </w:rPr>
      </w:pPr>
      <w:r>
        <w:rPr>
          <w:rFonts w:ascii="宋体" w:hAnsi="宋体" w:eastAsia="宋体" w:cs="宋体"/>
          <w:spacing w:val="-24"/>
          <w:sz w:val="22"/>
          <w:szCs w:val="22"/>
        </w:rPr>
        <w:t>单</w:t>
      </w:r>
      <w:r>
        <w:rPr>
          <w:rFonts w:ascii="宋体" w:hAnsi="宋体" w:eastAsia="宋体" w:cs="宋体"/>
          <w:spacing w:val="-23"/>
          <w:sz w:val="22"/>
          <w:szCs w:val="22"/>
        </w:rPr>
        <w:t>位：亿美</w:t>
      </w:r>
      <w:r>
        <w:rPr>
          <w:rFonts w:ascii="宋体" w:hAnsi="宋体" w:eastAsia="宋体" w:cs="宋体"/>
          <w:spacing w:val="-10"/>
          <w:sz w:val="22"/>
          <w:szCs w:val="22"/>
        </w:rPr>
        <w:t>元</w:t>
      </w:r>
    </w:p>
    <w:p w14:paraId="382540C0">
      <w:pPr>
        <w:spacing w:line="143" w:lineRule="exact"/>
      </w:pPr>
    </w:p>
    <w:tbl>
      <w:tblPr>
        <w:tblStyle w:val="6"/>
        <w:tblW w:w="7639"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3"/>
        <w:gridCol w:w="2197"/>
        <w:gridCol w:w="2187"/>
        <w:gridCol w:w="2192"/>
      </w:tblGrid>
      <w:tr w14:paraId="0989E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063" w:type="dxa"/>
            <w:vAlign w:val="top"/>
          </w:tcPr>
          <w:p w14:paraId="2672C91F">
            <w:pPr>
              <w:pStyle w:val="7"/>
              <w:spacing w:before="84" w:line="221" w:lineRule="auto"/>
              <w:ind w:left="314"/>
              <w:rPr>
                <w:sz w:val="21"/>
                <w:szCs w:val="21"/>
              </w:rPr>
            </w:pPr>
            <w:r>
              <w:rPr>
                <w:spacing w:val="6"/>
                <w:sz w:val="21"/>
                <w:szCs w:val="21"/>
              </w:rPr>
              <w:t>序号</w:t>
            </w:r>
          </w:p>
        </w:tc>
        <w:tc>
          <w:tcPr>
            <w:tcW w:w="2197" w:type="dxa"/>
            <w:vAlign w:val="top"/>
          </w:tcPr>
          <w:p w14:paraId="4003D833">
            <w:pPr>
              <w:pStyle w:val="7"/>
              <w:spacing w:before="83" w:line="219" w:lineRule="auto"/>
              <w:ind w:left="671"/>
              <w:rPr>
                <w:sz w:val="21"/>
                <w:szCs w:val="21"/>
              </w:rPr>
            </w:pPr>
            <w:r>
              <w:rPr>
                <w:spacing w:val="3"/>
                <w:sz w:val="21"/>
                <w:szCs w:val="21"/>
              </w:rPr>
              <w:t>细分市场</w:t>
            </w:r>
          </w:p>
        </w:tc>
        <w:tc>
          <w:tcPr>
            <w:tcW w:w="2187" w:type="dxa"/>
            <w:vAlign w:val="top"/>
          </w:tcPr>
          <w:p w14:paraId="5A0A8173">
            <w:pPr>
              <w:pStyle w:val="7"/>
              <w:spacing w:before="83" w:line="219" w:lineRule="auto"/>
              <w:ind w:left="774"/>
              <w:rPr>
                <w:sz w:val="21"/>
                <w:szCs w:val="21"/>
              </w:rPr>
            </w:pPr>
            <w:r>
              <w:rPr>
                <w:spacing w:val="-2"/>
                <w:sz w:val="21"/>
                <w:szCs w:val="21"/>
              </w:rPr>
              <w:t>2017年</w:t>
            </w:r>
          </w:p>
        </w:tc>
        <w:tc>
          <w:tcPr>
            <w:tcW w:w="2192" w:type="dxa"/>
            <w:vAlign w:val="top"/>
          </w:tcPr>
          <w:p w14:paraId="25BB7CF3">
            <w:pPr>
              <w:pStyle w:val="7"/>
              <w:spacing w:before="83" w:line="219" w:lineRule="auto"/>
              <w:ind w:left="777"/>
              <w:rPr>
                <w:sz w:val="21"/>
                <w:szCs w:val="21"/>
              </w:rPr>
            </w:pPr>
            <w:r>
              <w:rPr>
                <w:spacing w:val="-2"/>
                <w:sz w:val="21"/>
                <w:szCs w:val="21"/>
              </w:rPr>
              <w:t>2019年</w:t>
            </w:r>
          </w:p>
        </w:tc>
      </w:tr>
      <w:tr w14:paraId="14B9C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63" w:type="dxa"/>
            <w:vAlign w:val="top"/>
          </w:tcPr>
          <w:p w14:paraId="2DE000C2">
            <w:pPr>
              <w:pStyle w:val="7"/>
              <w:spacing w:before="100" w:line="227" w:lineRule="auto"/>
              <w:ind w:left="464"/>
              <w:rPr>
                <w:sz w:val="21"/>
                <w:szCs w:val="21"/>
              </w:rPr>
            </w:pPr>
            <w:r>
              <w:rPr>
                <w:sz w:val="21"/>
                <w:szCs w:val="21"/>
              </w:rPr>
              <w:t>1</w:t>
            </w:r>
          </w:p>
        </w:tc>
        <w:tc>
          <w:tcPr>
            <w:tcW w:w="2197" w:type="dxa"/>
            <w:vAlign w:val="top"/>
          </w:tcPr>
          <w:p w14:paraId="207A59A4">
            <w:pPr>
              <w:pStyle w:val="7"/>
              <w:spacing w:before="79" w:line="219" w:lineRule="auto"/>
              <w:ind w:left="671"/>
              <w:rPr>
                <w:sz w:val="21"/>
                <w:szCs w:val="21"/>
              </w:rPr>
            </w:pPr>
            <w:r>
              <w:rPr>
                <w:spacing w:val="-2"/>
                <w:sz w:val="21"/>
                <w:szCs w:val="21"/>
              </w:rPr>
              <w:t>创伤护理</w:t>
            </w:r>
          </w:p>
        </w:tc>
        <w:tc>
          <w:tcPr>
            <w:tcW w:w="2187" w:type="dxa"/>
            <w:vAlign w:val="top"/>
          </w:tcPr>
          <w:p w14:paraId="675C95DD">
            <w:pPr>
              <w:pStyle w:val="7"/>
              <w:spacing w:before="100" w:line="227" w:lineRule="auto"/>
              <w:ind w:left="924"/>
              <w:rPr>
                <w:sz w:val="21"/>
                <w:szCs w:val="21"/>
              </w:rPr>
            </w:pPr>
            <w:r>
              <w:rPr>
                <w:spacing w:val="-6"/>
                <w:sz w:val="21"/>
                <w:szCs w:val="21"/>
              </w:rPr>
              <w:t>130</w:t>
            </w:r>
          </w:p>
        </w:tc>
        <w:tc>
          <w:tcPr>
            <w:tcW w:w="2192" w:type="dxa"/>
            <w:vAlign w:val="top"/>
          </w:tcPr>
          <w:p w14:paraId="695EEBB8">
            <w:pPr>
              <w:pStyle w:val="7"/>
              <w:spacing w:before="100" w:line="227" w:lineRule="auto"/>
              <w:ind w:left="927"/>
              <w:rPr>
                <w:sz w:val="21"/>
                <w:szCs w:val="21"/>
              </w:rPr>
            </w:pPr>
            <w:r>
              <w:rPr>
                <w:spacing w:val="-6"/>
                <w:sz w:val="21"/>
                <w:szCs w:val="21"/>
              </w:rPr>
              <w:t>145</w:t>
            </w:r>
          </w:p>
        </w:tc>
      </w:tr>
      <w:tr w14:paraId="67046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3" w:type="dxa"/>
            <w:vAlign w:val="top"/>
          </w:tcPr>
          <w:p w14:paraId="07DFCB74">
            <w:pPr>
              <w:pStyle w:val="7"/>
              <w:spacing w:before="102" w:line="218" w:lineRule="auto"/>
              <w:ind w:left="464"/>
              <w:rPr>
                <w:sz w:val="21"/>
                <w:szCs w:val="21"/>
              </w:rPr>
            </w:pPr>
            <w:r>
              <w:rPr>
                <w:sz w:val="21"/>
                <w:szCs w:val="21"/>
              </w:rPr>
              <w:t>2</w:t>
            </w:r>
          </w:p>
        </w:tc>
        <w:tc>
          <w:tcPr>
            <w:tcW w:w="2197" w:type="dxa"/>
            <w:vAlign w:val="top"/>
          </w:tcPr>
          <w:p w14:paraId="0BEED89B">
            <w:pPr>
              <w:pStyle w:val="7"/>
              <w:spacing w:before="79" w:line="219" w:lineRule="auto"/>
              <w:ind w:left="671"/>
              <w:rPr>
                <w:sz w:val="21"/>
                <w:szCs w:val="21"/>
              </w:rPr>
            </w:pPr>
            <w:r>
              <w:rPr>
                <w:spacing w:val="-2"/>
                <w:sz w:val="21"/>
                <w:szCs w:val="21"/>
              </w:rPr>
              <w:t>耳鼻喉科</w:t>
            </w:r>
          </w:p>
        </w:tc>
        <w:tc>
          <w:tcPr>
            <w:tcW w:w="2187" w:type="dxa"/>
            <w:vAlign w:val="top"/>
          </w:tcPr>
          <w:p w14:paraId="77ED3028">
            <w:pPr>
              <w:pStyle w:val="7"/>
              <w:spacing w:before="102" w:line="218" w:lineRule="auto"/>
              <w:ind w:left="984"/>
              <w:rPr>
                <w:sz w:val="21"/>
                <w:szCs w:val="21"/>
              </w:rPr>
            </w:pPr>
            <w:r>
              <w:rPr>
                <w:spacing w:val="-3"/>
                <w:sz w:val="21"/>
                <w:szCs w:val="21"/>
              </w:rPr>
              <w:t>89</w:t>
            </w:r>
          </w:p>
        </w:tc>
        <w:tc>
          <w:tcPr>
            <w:tcW w:w="2192" w:type="dxa"/>
            <w:vAlign w:val="top"/>
          </w:tcPr>
          <w:p w14:paraId="4CE875CD">
            <w:pPr>
              <w:pStyle w:val="7"/>
              <w:spacing w:before="102" w:line="218" w:lineRule="auto"/>
              <w:ind w:left="927"/>
              <w:rPr>
                <w:sz w:val="21"/>
                <w:szCs w:val="21"/>
              </w:rPr>
            </w:pPr>
            <w:r>
              <w:rPr>
                <w:spacing w:val="-6"/>
                <w:sz w:val="21"/>
                <w:szCs w:val="21"/>
              </w:rPr>
              <w:t>100</w:t>
            </w:r>
          </w:p>
        </w:tc>
      </w:tr>
      <w:tr w14:paraId="2EF02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3" w:type="dxa"/>
            <w:vAlign w:val="top"/>
          </w:tcPr>
          <w:p w14:paraId="0F47A2EE">
            <w:pPr>
              <w:pStyle w:val="7"/>
              <w:spacing w:before="101" w:line="218" w:lineRule="auto"/>
              <w:ind w:left="464"/>
              <w:rPr>
                <w:sz w:val="21"/>
                <w:szCs w:val="21"/>
              </w:rPr>
            </w:pPr>
            <w:r>
              <w:rPr>
                <w:sz w:val="21"/>
                <w:szCs w:val="21"/>
              </w:rPr>
              <w:t>3</w:t>
            </w:r>
          </w:p>
        </w:tc>
        <w:tc>
          <w:tcPr>
            <w:tcW w:w="2197" w:type="dxa"/>
            <w:vAlign w:val="top"/>
          </w:tcPr>
          <w:p w14:paraId="1B88B3E1">
            <w:pPr>
              <w:pStyle w:val="7"/>
              <w:spacing w:before="79" w:line="219" w:lineRule="auto"/>
              <w:ind w:left="881"/>
              <w:rPr>
                <w:sz w:val="21"/>
                <w:szCs w:val="21"/>
              </w:rPr>
            </w:pPr>
            <w:r>
              <w:rPr>
                <w:spacing w:val="-3"/>
                <w:sz w:val="21"/>
                <w:szCs w:val="21"/>
              </w:rPr>
              <w:t>骨科</w:t>
            </w:r>
          </w:p>
        </w:tc>
        <w:tc>
          <w:tcPr>
            <w:tcW w:w="2187" w:type="dxa"/>
            <w:vAlign w:val="top"/>
          </w:tcPr>
          <w:p w14:paraId="4D9032F5">
            <w:pPr>
              <w:pStyle w:val="7"/>
              <w:spacing w:before="101" w:line="218" w:lineRule="auto"/>
              <w:ind w:left="924"/>
              <w:rPr>
                <w:sz w:val="21"/>
                <w:szCs w:val="21"/>
              </w:rPr>
            </w:pPr>
            <w:r>
              <w:rPr>
                <w:spacing w:val="-3"/>
                <w:sz w:val="21"/>
                <w:szCs w:val="21"/>
              </w:rPr>
              <w:t>365</w:t>
            </w:r>
          </w:p>
        </w:tc>
        <w:tc>
          <w:tcPr>
            <w:tcW w:w="2192" w:type="dxa"/>
            <w:vAlign w:val="top"/>
          </w:tcPr>
          <w:p w14:paraId="7EF25E0D">
            <w:pPr>
              <w:pStyle w:val="7"/>
              <w:spacing w:before="101" w:line="218" w:lineRule="auto"/>
              <w:ind w:left="927"/>
              <w:rPr>
                <w:sz w:val="21"/>
                <w:szCs w:val="21"/>
              </w:rPr>
            </w:pPr>
            <w:r>
              <w:rPr>
                <w:spacing w:val="-2"/>
                <w:sz w:val="21"/>
                <w:szCs w:val="21"/>
              </w:rPr>
              <w:t>408</w:t>
            </w:r>
          </w:p>
        </w:tc>
      </w:tr>
      <w:tr w14:paraId="13DA1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3" w:type="dxa"/>
            <w:vAlign w:val="top"/>
          </w:tcPr>
          <w:p w14:paraId="702D142D">
            <w:pPr>
              <w:pStyle w:val="7"/>
              <w:spacing w:before="103" w:line="217" w:lineRule="auto"/>
              <w:ind w:left="464"/>
              <w:rPr>
                <w:sz w:val="21"/>
                <w:szCs w:val="21"/>
              </w:rPr>
            </w:pPr>
            <w:r>
              <w:rPr>
                <w:sz w:val="21"/>
                <w:szCs w:val="21"/>
              </w:rPr>
              <w:t>4</w:t>
            </w:r>
          </w:p>
        </w:tc>
        <w:tc>
          <w:tcPr>
            <w:tcW w:w="2197" w:type="dxa"/>
            <w:vAlign w:val="top"/>
          </w:tcPr>
          <w:p w14:paraId="2B2DEE84">
            <w:pPr>
              <w:pStyle w:val="7"/>
              <w:spacing w:before="136" w:line="182" w:lineRule="auto"/>
              <w:ind w:left="931"/>
              <w:rPr>
                <w:sz w:val="21"/>
                <w:szCs w:val="21"/>
              </w:rPr>
            </w:pPr>
            <w:r>
              <w:rPr>
                <w:spacing w:val="-7"/>
                <w:sz w:val="21"/>
                <w:szCs w:val="21"/>
              </w:rPr>
              <w:t>IVD</w:t>
            </w:r>
          </w:p>
        </w:tc>
        <w:tc>
          <w:tcPr>
            <w:tcW w:w="2187" w:type="dxa"/>
            <w:vAlign w:val="top"/>
          </w:tcPr>
          <w:p w14:paraId="3C54FEDE">
            <w:pPr>
              <w:pStyle w:val="7"/>
              <w:spacing w:before="103" w:line="217" w:lineRule="auto"/>
              <w:ind w:left="924"/>
              <w:rPr>
                <w:sz w:val="21"/>
                <w:szCs w:val="21"/>
              </w:rPr>
            </w:pPr>
            <w:r>
              <w:rPr>
                <w:spacing w:val="-3"/>
                <w:sz w:val="21"/>
                <w:szCs w:val="21"/>
              </w:rPr>
              <w:t>526</w:t>
            </w:r>
          </w:p>
        </w:tc>
        <w:tc>
          <w:tcPr>
            <w:tcW w:w="2192" w:type="dxa"/>
            <w:vAlign w:val="top"/>
          </w:tcPr>
          <w:p w14:paraId="4B7DF80E">
            <w:pPr>
              <w:pStyle w:val="7"/>
              <w:spacing w:before="103" w:line="217" w:lineRule="auto"/>
              <w:ind w:left="927"/>
              <w:rPr>
                <w:sz w:val="21"/>
                <w:szCs w:val="21"/>
              </w:rPr>
            </w:pPr>
            <w:r>
              <w:rPr>
                <w:spacing w:val="-3"/>
                <w:sz w:val="21"/>
                <w:szCs w:val="21"/>
              </w:rPr>
              <w:t>588</w:t>
            </w:r>
          </w:p>
        </w:tc>
      </w:tr>
      <w:tr w14:paraId="4E7C0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3" w:type="dxa"/>
            <w:vAlign w:val="top"/>
          </w:tcPr>
          <w:p w14:paraId="74733950">
            <w:pPr>
              <w:pStyle w:val="7"/>
              <w:spacing w:before="102" w:line="217" w:lineRule="auto"/>
              <w:ind w:left="464"/>
              <w:rPr>
                <w:sz w:val="21"/>
                <w:szCs w:val="21"/>
              </w:rPr>
            </w:pPr>
            <w:r>
              <w:rPr>
                <w:sz w:val="21"/>
                <w:szCs w:val="21"/>
              </w:rPr>
              <w:t>5</w:t>
            </w:r>
          </w:p>
        </w:tc>
        <w:tc>
          <w:tcPr>
            <w:tcW w:w="2197" w:type="dxa"/>
            <w:vAlign w:val="top"/>
          </w:tcPr>
          <w:p w14:paraId="7253DD93">
            <w:pPr>
              <w:pStyle w:val="7"/>
              <w:spacing w:before="81" w:line="219" w:lineRule="auto"/>
              <w:ind w:left="881"/>
              <w:rPr>
                <w:sz w:val="21"/>
                <w:szCs w:val="21"/>
              </w:rPr>
            </w:pPr>
            <w:r>
              <w:rPr>
                <w:spacing w:val="4"/>
                <w:sz w:val="21"/>
                <w:szCs w:val="21"/>
              </w:rPr>
              <w:t>内镜</w:t>
            </w:r>
          </w:p>
        </w:tc>
        <w:tc>
          <w:tcPr>
            <w:tcW w:w="2187" w:type="dxa"/>
            <w:vAlign w:val="top"/>
          </w:tcPr>
          <w:p w14:paraId="3C4AAFEC">
            <w:pPr>
              <w:pStyle w:val="7"/>
              <w:spacing w:before="102" w:line="217" w:lineRule="auto"/>
              <w:ind w:left="924"/>
              <w:rPr>
                <w:sz w:val="21"/>
                <w:szCs w:val="21"/>
              </w:rPr>
            </w:pPr>
            <w:r>
              <w:rPr>
                <w:spacing w:val="-6"/>
                <w:sz w:val="21"/>
                <w:szCs w:val="21"/>
              </w:rPr>
              <w:t>185</w:t>
            </w:r>
          </w:p>
        </w:tc>
        <w:tc>
          <w:tcPr>
            <w:tcW w:w="2192" w:type="dxa"/>
            <w:vAlign w:val="top"/>
          </w:tcPr>
          <w:p w14:paraId="42BAC6A7">
            <w:pPr>
              <w:pStyle w:val="7"/>
              <w:spacing w:before="102" w:line="217" w:lineRule="auto"/>
              <w:ind w:left="927"/>
              <w:rPr>
                <w:sz w:val="21"/>
                <w:szCs w:val="21"/>
              </w:rPr>
            </w:pPr>
            <w:r>
              <w:rPr>
                <w:spacing w:val="-3"/>
                <w:sz w:val="21"/>
                <w:szCs w:val="21"/>
              </w:rPr>
              <w:t>207</w:t>
            </w:r>
          </w:p>
        </w:tc>
      </w:tr>
      <w:tr w14:paraId="4E998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3" w:type="dxa"/>
            <w:vAlign w:val="top"/>
          </w:tcPr>
          <w:p w14:paraId="1ECA95B0">
            <w:pPr>
              <w:pStyle w:val="7"/>
              <w:spacing w:before="103" w:line="217" w:lineRule="auto"/>
              <w:ind w:left="464"/>
              <w:rPr>
                <w:sz w:val="21"/>
                <w:szCs w:val="21"/>
              </w:rPr>
            </w:pPr>
            <w:r>
              <w:rPr>
                <w:sz w:val="21"/>
                <w:szCs w:val="21"/>
              </w:rPr>
              <w:t>6</w:t>
            </w:r>
          </w:p>
        </w:tc>
        <w:tc>
          <w:tcPr>
            <w:tcW w:w="2197" w:type="dxa"/>
            <w:vAlign w:val="top"/>
          </w:tcPr>
          <w:p w14:paraId="369A453D">
            <w:pPr>
              <w:pStyle w:val="7"/>
              <w:spacing w:before="82" w:line="219" w:lineRule="auto"/>
              <w:ind w:left="881"/>
              <w:rPr>
                <w:sz w:val="21"/>
                <w:szCs w:val="21"/>
              </w:rPr>
            </w:pPr>
            <w:r>
              <w:rPr>
                <w:spacing w:val="7"/>
                <w:sz w:val="21"/>
                <w:szCs w:val="21"/>
              </w:rPr>
              <w:t>肾病</w:t>
            </w:r>
          </w:p>
        </w:tc>
        <w:tc>
          <w:tcPr>
            <w:tcW w:w="2187" w:type="dxa"/>
            <w:vAlign w:val="top"/>
          </w:tcPr>
          <w:p w14:paraId="7FFEB2F8">
            <w:pPr>
              <w:pStyle w:val="7"/>
              <w:spacing w:before="103" w:line="217" w:lineRule="auto"/>
              <w:ind w:left="924"/>
              <w:rPr>
                <w:sz w:val="21"/>
                <w:szCs w:val="21"/>
              </w:rPr>
            </w:pPr>
            <w:r>
              <w:rPr>
                <w:spacing w:val="-6"/>
                <w:sz w:val="21"/>
                <w:szCs w:val="21"/>
              </w:rPr>
              <w:t>117</w:t>
            </w:r>
          </w:p>
        </w:tc>
        <w:tc>
          <w:tcPr>
            <w:tcW w:w="2192" w:type="dxa"/>
            <w:vAlign w:val="top"/>
          </w:tcPr>
          <w:p w14:paraId="452F46F8">
            <w:pPr>
              <w:pStyle w:val="7"/>
              <w:spacing w:before="103" w:line="217" w:lineRule="auto"/>
              <w:ind w:left="927"/>
              <w:rPr>
                <w:sz w:val="21"/>
                <w:szCs w:val="21"/>
              </w:rPr>
            </w:pPr>
            <w:r>
              <w:rPr>
                <w:spacing w:val="-6"/>
                <w:sz w:val="21"/>
                <w:szCs w:val="21"/>
              </w:rPr>
              <w:t>129</w:t>
            </w:r>
          </w:p>
        </w:tc>
      </w:tr>
      <w:tr w14:paraId="064EF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63" w:type="dxa"/>
            <w:vAlign w:val="top"/>
          </w:tcPr>
          <w:p w14:paraId="0D9B009C">
            <w:pPr>
              <w:pStyle w:val="7"/>
              <w:spacing w:before="104" w:line="225" w:lineRule="auto"/>
              <w:ind w:left="464"/>
              <w:rPr>
                <w:sz w:val="21"/>
                <w:szCs w:val="21"/>
              </w:rPr>
            </w:pPr>
            <w:r>
              <w:rPr>
                <w:sz w:val="21"/>
                <w:szCs w:val="21"/>
              </w:rPr>
              <w:t>7</w:t>
            </w:r>
          </w:p>
        </w:tc>
        <w:tc>
          <w:tcPr>
            <w:tcW w:w="2197" w:type="dxa"/>
            <w:vAlign w:val="top"/>
          </w:tcPr>
          <w:p w14:paraId="5BBBB9DC">
            <w:pPr>
              <w:pStyle w:val="7"/>
              <w:spacing w:before="81" w:line="219" w:lineRule="auto"/>
              <w:ind w:left="671"/>
              <w:rPr>
                <w:sz w:val="21"/>
                <w:szCs w:val="21"/>
              </w:rPr>
            </w:pPr>
            <w:r>
              <w:rPr>
                <w:spacing w:val="-2"/>
                <w:sz w:val="21"/>
                <w:szCs w:val="21"/>
              </w:rPr>
              <w:t>神经外科</w:t>
            </w:r>
          </w:p>
        </w:tc>
        <w:tc>
          <w:tcPr>
            <w:tcW w:w="2187" w:type="dxa"/>
            <w:vAlign w:val="top"/>
          </w:tcPr>
          <w:p w14:paraId="1DA79D9E">
            <w:pPr>
              <w:pStyle w:val="7"/>
              <w:spacing w:before="104" w:line="225" w:lineRule="auto"/>
              <w:ind w:left="984"/>
              <w:rPr>
                <w:sz w:val="21"/>
                <w:szCs w:val="21"/>
              </w:rPr>
            </w:pPr>
            <w:r>
              <w:rPr>
                <w:spacing w:val="-3"/>
                <w:sz w:val="21"/>
                <w:szCs w:val="21"/>
              </w:rPr>
              <w:t>86</w:t>
            </w:r>
          </w:p>
        </w:tc>
        <w:tc>
          <w:tcPr>
            <w:tcW w:w="2192" w:type="dxa"/>
            <w:vAlign w:val="top"/>
          </w:tcPr>
          <w:p w14:paraId="09A3826C">
            <w:pPr>
              <w:pStyle w:val="7"/>
              <w:spacing w:before="104" w:line="225" w:lineRule="auto"/>
              <w:ind w:left="987"/>
              <w:rPr>
                <w:sz w:val="21"/>
                <w:szCs w:val="21"/>
              </w:rPr>
            </w:pPr>
            <w:r>
              <w:rPr>
                <w:spacing w:val="-3"/>
                <w:sz w:val="21"/>
                <w:szCs w:val="21"/>
              </w:rPr>
              <w:t>96</w:t>
            </w:r>
          </w:p>
        </w:tc>
      </w:tr>
      <w:tr w14:paraId="5C79A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3" w:type="dxa"/>
            <w:vAlign w:val="top"/>
          </w:tcPr>
          <w:p w14:paraId="0D5B3F17">
            <w:pPr>
              <w:pStyle w:val="7"/>
              <w:spacing w:before="103" w:line="216" w:lineRule="auto"/>
              <w:ind w:left="464"/>
              <w:rPr>
                <w:sz w:val="21"/>
                <w:szCs w:val="21"/>
              </w:rPr>
            </w:pPr>
            <w:r>
              <w:rPr>
                <w:sz w:val="21"/>
                <w:szCs w:val="21"/>
              </w:rPr>
              <w:t>8</w:t>
            </w:r>
          </w:p>
        </w:tc>
        <w:tc>
          <w:tcPr>
            <w:tcW w:w="2197" w:type="dxa"/>
            <w:vAlign w:val="top"/>
          </w:tcPr>
          <w:p w14:paraId="17D66285">
            <w:pPr>
              <w:pStyle w:val="7"/>
              <w:spacing w:before="83" w:line="220" w:lineRule="auto"/>
              <w:ind w:left="771"/>
              <w:rPr>
                <w:sz w:val="21"/>
                <w:szCs w:val="21"/>
              </w:rPr>
            </w:pPr>
            <w:r>
              <w:rPr>
                <w:spacing w:val="4"/>
                <w:sz w:val="21"/>
                <w:szCs w:val="21"/>
              </w:rPr>
              <w:t>糖尿病</w:t>
            </w:r>
          </w:p>
        </w:tc>
        <w:tc>
          <w:tcPr>
            <w:tcW w:w="2187" w:type="dxa"/>
            <w:vAlign w:val="top"/>
          </w:tcPr>
          <w:p w14:paraId="31FE4C8A">
            <w:pPr>
              <w:pStyle w:val="7"/>
              <w:spacing w:before="103" w:line="216" w:lineRule="auto"/>
              <w:ind w:left="924"/>
              <w:rPr>
                <w:sz w:val="21"/>
                <w:szCs w:val="21"/>
              </w:rPr>
            </w:pPr>
            <w:r>
              <w:rPr>
                <w:spacing w:val="-6"/>
                <w:sz w:val="21"/>
                <w:szCs w:val="21"/>
              </w:rPr>
              <w:t>117</w:t>
            </w:r>
          </w:p>
        </w:tc>
        <w:tc>
          <w:tcPr>
            <w:tcW w:w="2192" w:type="dxa"/>
            <w:vAlign w:val="top"/>
          </w:tcPr>
          <w:p w14:paraId="6EF54C32">
            <w:pPr>
              <w:pStyle w:val="7"/>
              <w:spacing w:before="103" w:line="216" w:lineRule="auto"/>
              <w:ind w:left="927"/>
              <w:rPr>
                <w:sz w:val="21"/>
                <w:szCs w:val="21"/>
              </w:rPr>
            </w:pPr>
            <w:r>
              <w:rPr>
                <w:spacing w:val="-6"/>
                <w:sz w:val="21"/>
                <w:szCs w:val="21"/>
              </w:rPr>
              <w:t>132</w:t>
            </w:r>
          </w:p>
        </w:tc>
      </w:tr>
      <w:tr w14:paraId="4E5BC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3" w:type="dxa"/>
            <w:vAlign w:val="top"/>
          </w:tcPr>
          <w:p w14:paraId="3076A4B1">
            <w:pPr>
              <w:pStyle w:val="7"/>
              <w:spacing w:before="104" w:line="216" w:lineRule="auto"/>
              <w:ind w:left="464"/>
              <w:rPr>
                <w:sz w:val="21"/>
                <w:szCs w:val="21"/>
              </w:rPr>
            </w:pPr>
            <w:r>
              <w:rPr>
                <w:sz w:val="21"/>
                <w:szCs w:val="21"/>
              </w:rPr>
              <w:t>9</w:t>
            </w:r>
          </w:p>
        </w:tc>
        <w:tc>
          <w:tcPr>
            <w:tcW w:w="2197" w:type="dxa"/>
            <w:vAlign w:val="top"/>
          </w:tcPr>
          <w:p w14:paraId="1823A348">
            <w:pPr>
              <w:pStyle w:val="7"/>
              <w:spacing w:before="83" w:line="219" w:lineRule="auto"/>
              <w:ind w:left="771"/>
              <w:rPr>
                <w:sz w:val="21"/>
                <w:szCs w:val="21"/>
              </w:rPr>
            </w:pPr>
            <w:r>
              <w:rPr>
                <w:spacing w:val="3"/>
                <w:sz w:val="21"/>
                <w:szCs w:val="21"/>
              </w:rPr>
              <w:t>心血管</w:t>
            </w:r>
          </w:p>
        </w:tc>
        <w:tc>
          <w:tcPr>
            <w:tcW w:w="2187" w:type="dxa"/>
            <w:vAlign w:val="top"/>
          </w:tcPr>
          <w:p w14:paraId="603D1083">
            <w:pPr>
              <w:pStyle w:val="7"/>
              <w:spacing w:before="104" w:line="216" w:lineRule="auto"/>
              <w:ind w:left="924"/>
              <w:rPr>
                <w:sz w:val="21"/>
                <w:szCs w:val="21"/>
              </w:rPr>
            </w:pPr>
            <w:r>
              <w:rPr>
                <w:spacing w:val="-2"/>
                <w:sz w:val="21"/>
                <w:szCs w:val="21"/>
              </w:rPr>
              <w:t>469</w:t>
            </w:r>
          </w:p>
        </w:tc>
        <w:tc>
          <w:tcPr>
            <w:tcW w:w="2192" w:type="dxa"/>
            <w:vAlign w:val="top"/>
          </w:tcPr>
          <w:p w14:paraId="45E613DD">
            <w:pPr>
              <w:pStyle w:val="7"/>
              <w:spacing w:before="104" w:line="216" w:lineRule="auto"/>
              <w:ind w:left="927"/>
              <w:rPr>
                <w:sz w:val="21"/>
                <w:szCs w:val="21"/>
              </w:rPr>
            </w:pPr>
            <w:r>
              <w:rPr>
                <w:spacing w:val="-3"/>
                <w:sz w:val="21"/>
                <w:szCs w:val="21"/>
              </w:rPr>
              <w:t>524</w:t>
            </w:r>
          </w:p>
        </w:tc>
      </w:tr>
      <w:tr w14:paraId="4C29E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63" w:type="dxa"/>
            <w:vAlign w:val="top"/>
          </w:tcPr>
          <w:p w14:paraId="22AE4558">
            <w:pPr>
              <w:pStyle w:val="7"/>
              <w:spacing w:before="104" w:line="224" w:lineRule="auto"/>
              <w:ind w:left="414"/>
              <w:rPr>
                <w:sz w:val="21"/>
                <w:szCs w:val="21"/>
              </w:rPr>
            </w:pPr>
            <w:r>
              <w:rPr>
                <w:spacing w:val="-6"/>
                <w:sz w:val="21"/>
                <w:szCs w:val="21"/>
              </w:rPr>
              <w:t>10</w:t>
            </w:r>
          </w:p>
        </w:tc>
        <w:tc>
          <w:tcPr>
            <w:tcW w:w="2197" w:type="dxa"/>
            <w:vAlign w:val="top"/>
          </w:tcPr>
          <w:p w14:paraId="6216F108">
            <w:pPr>
              <w:pStyle w:val="7"/>
              <w:spacing w:before="82" w:line="219" w:lineRule="auto"/>
              <w:ind w:left="881"/>
              <w:rPr>
                <w:sz w:val="21"/>
                <w:szCs w:val="21"/>
              </w:rPr>
            </w:pPr>
            <w:r>
              <w:rPr>
                <w:spacing w:val="-3"/>
                <w:sz w:val="21"/>
                <w:szCs w:val="21"/>
              </w:rPr>
              <w:t>牙科</w:t>
            </w:r>
          </w:p>
        </w:tc>
        <w:tc>
          <w:tcPr>
            <w:tcW w:w="2187" w:type="dxa"/>
            <w:vAlign w:val="top"/>
          </w:tcPr>
          <w:p w14:paraId="57B40F6E">
            <w:pPr>
              <w:pStyle w:val="7"/>
              <w:spacing w:before="104" w:line="224" w:lineRule="auto"/>
              <w:ind w:left="924"/>
              <w:rPr>
                <w:sz w:val="21"/>
                <w:szCs w:val="21"/>
              </w:rPr>
            </w:pPr>
            <w:r>
              <w:rPr>
                <w:spacing w:val="-6"/>
                <w:sz w:val="21"/>
                <w:szCs w:val="21"/>
              </w:rPr>
              <w:t>139</w:t>
            </w:r>
          </w:p>
        </w:tc>
        <w:tc>
          <w:tcPr>
            <w:tcW w:w="2192" w:type="dxa"/>
            <w:vAlign w:val="top"/>
          </w:tcPr>
          <w:p w14:paraId="19411694">
            <w:pPr>
              <w:pStyle w:val="7"/>
              <w:spacing w:before="104" w:line="224" w:lineRule="auto"/>
              <w:ind w:left="927"/>
              <w:rPr>
                <w:sz w:val="21"/>
                <w:szCs w:val="21"/>
              </w:rPr>
            </w:pPr>
            <w:r>
              <w:rPr>
                <w:spacing w:val="-6"/>
                <w:sz w:val="21"/>
                <w:szCs w:val="21"/>
              </w:rPr>
              <w:t>155</w:t>
            </w:r>
          </w:p>
        </w:tc>
      </w:tr>
      <w:tr w14:paraId="2EC76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3" w:type="dxa"/>
            <w:vAlign w:val="top"/>
          </w:tcPr>
          <w:p w14:paraId="34FE6C27">
            <w:pPr>
              <w:pStyle w:val="7"/>
              <w:spacing w:before="105" w:line="214" w:lineRule="auto"/>
              <w:ind w:left="414"/>
              <w:rPr>
                <w:sz w:val="21"/>
                <w:szCs w:val="21"/>
              </w:rPr>
            </w:pPr>
            <w:r>
              <w:rPr>
                <w:spacing w:val="-6"/>
                <w:sz w:val="21"/>
                <w:szCs w:val="21"/>
              </w:rPr>
              <w:t>11</w:t>
            </w:r>
          </w:p>
        </w:tc>
        <w:tc>
          <w:tcPr>
            <w:tcW w:w="2197" w:type="dxa"/>
            <w:vAlign w:val="top"/>
          </w:tcPr>
          <w:p w14:paraId="66086BE9">
            <w:pPr>
              <w:pStyle w:val="7"/>
              <w:spacing w:before="83" w:line="219" w:lineRule="auto"/>
              <w:ind w:left="881"/>
              <w:rPr>
                <w:sz w:val="21"/>
                <w:szCs w:val="21"/>
              </w:rPr>
            </w:pPr>
            <w:r>
              <w:rPr>
                <w:spacing w:val="3"/>
                <w:sz w:val="21"/>
                <w:szCs w:val="21"/>
              </w:rPr>
              <w:t>眼科</w:t>
            </w:r>
          </w:p>
        </w:tc>
        <w:tc>
          <w:tcPr>
            <w:tcW w:w="2187" w:type="dxa"/>
            <w:vAlign w:val="top"/>
          </w:tcPr>
          <w:p w14:paraId="46A17448">
            <w:pPr>
              <w:pStyle w:val="7"/>
              <w:spacing w:before="105" w:line="214" w:lineRule="auto"/>
              <w:ind w:left="924"/>
              <w:rPr>
                <w:sz w:val="21"/>
                <w:szCs w:val="21"/>
              </w:rPr>
            </w:pPr>
            <w:r>
              <w:rPr>
                <w:spacing w:val="-3"/>
                <w:sz w:val="21"/>
                <w:szCs w:val="21"/>
              </w:rPr>
              <w:t>277</w:t>
            </w:r>
          </w:p>
        </w:tc>
        <w:tc>
          <w:tcPr>
            <w:tcW w:w="2192" w:type="dxa"/>
            <w:vAlign w:val="top"/>
          </w:tcPr>
          <w:p w14:paraId="7AE18652">
            <w:pPr>
              <w:pStyle w:val="7"/>
              <w:spacing w:before="105" w:line="214" w:lineRule="auto"/>
              <w:ind w:left="927"/>
              <w:rPr>
                <w:sz w:val="21"/>
                <w:szCs w:val="21"/>
              </w:rPr>
            </w:pPr>
            <w:r>
              <w:rPr>
                <w:spacing w:val="-3"/>
                <w:sz w:val="21"/>
                <w:szCs w:val="21"/>
              </w:rPr>
              <w:t>310</w:t>
            </w:r>
          </w:p>
        </w:tc>
      </w:tr>
      <w:tr w14:paraId="72F1E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3" w:type="dxa"/>
            <w:vAlign w:val="top"/>
          </w:tcPr>
          <w:p w14:paraId="477C7E89">
            <w:pPr>
              <w:pStyle w:val="7"/>
              <w:spacing w:before="106" w:line="214" w:lineRule="auto"/>
              <w:ind w:left="414"/>
              <w:rPr>
                <w:sz w:val="21"/>
                <w:szCs w:val="21"/>
              </w:rPr>
            </w:pPr>
            <w:r>
              <w:rPr>
                <w:spacing w:val="-6"/>
                <w:sz w:val="21"/>
                <w:szCs w:val="21"/>
              </w:rPr>
              <w:t>12</w:t>
            </w:r>
          </w:p>
        </w:tc>
        <w:tc>
          <w:tcPr>
            <w:tcW w:w="2197" w:type="dxa"/>
            <w:vAlign w:val="top"/>
          </w:tcPr>
          <w:p w14:paraId="3E4E660C">
            <w:pPr>
              <w:pStyle w:val="7"/>
              <w:spacing w:before="84" w:line="219" w:lineRule="auto"/>
              <w:ind w:left="671"/>
              <w:rPr>
                <w:sz w:val="21"/>
                <w:szCs w:val="21"/>
              </w:rPr>
            </w:pPr>
            <w:r>
              <w:rPr>
                <w:spacing w:val="-3"/>
                <w:sz w:val="21"/>
                <w:szCs w:val="21"/>
              </w:rPr>
              <w:t>药物传输</w:t>
            </w:r>
          </w:p>
        </w:tc>
        <w:tc>
          <w:tcPr>
            <w:tcW w:w="2187" w:type="dxa"/>
            <w:vAlign w:val="top"/>
          </w:tcPr>
          <w:p w14:paraId="0084DF23">
            <w:pPr>
              <w:pStyle w:val="7"/>
              <w:spacing w:before="106" w:line="214" w:lineRule="auto"/>
              <w:ind w:left="924"/>
              <w:rPr>
                <w:sz w:val="21"/>
                <w:szCs w:val="21"/>
              </w:rPr>
            </w:pPr>
            <w:r>
              <w:rPr>
                <w:spacing w:val="-6"/>
                <w:sz w:val="21"/>
                <w:szCs w:val="21"/>
              </w:rPr>
              <w:t>185</w:t>
            </w:r>
          </w:p>
        </w:tc>
        <w:tc>
          <w:tcPr>
            <w:tcW w:w="2192" w:type="dxa"/>
            <w:vAlign w:val="top"/>
          </w:tcPr>
          <w:p w14:paraId="658A457B">
            <w:pPr>
              <w:pStyle w:val="7"/>
              <w:spacing w:before="106" w:line="214" w:lineRule="auto"/>
              <w:ind w:left="927"/>
              <w:rPr>
                <w:sz w:val="21"/>
                <w:szCs w:val="21"/>
              </w:rPr>
            </w:pPr>
            <w:r>
              <w:rPr>
                <w:spacing w:val="-3"/>
                <w:sz w:val="21"/>
                <w:szCs w:val="21"/>
              </w:rPr>
              <w:t>207</w:t>
            </w:r>
          </w:p>
        </w:tc>
      </w:tr>
      <w:tr w14:paraId="7919E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63" w:type="dxa"/>
            <w:vAlign w:val="top"/>
          </w:tcPr>
          <w:p w14:paraId="6CD14770">
            <w:pPr>
              <w:pStyle w:val="7"/>
              <w:spacing w:before="106" w:line="222" w:lineRule="auto"/>
              <w:ind w:left="414"/>
              <w:rPr>
                <w:sz w:val="21"/>
                <w:szCs w:val="21"/>
              </w:rPr>
            </w:pPr>
            <w:r>
              <w:rPr>
                <w:spacing w:val="-6"/>
                <w:sz w:val="21"/>
                <w:szCs w:val="21"/>
              </w:rPr>
              <w:t>13</w:t>
            </w:r>
          </w:p>
        </w:tc>
        <w:tc>
          <w:tcPr>
            <w:tcW w:w="2197" w:type="dxa"/>
            <w:vAlign w:val="top"/>
          </w:tcPr>
          <w:p w14:paraId="4F93708A">
            <w:pPr>
              <w:pStyle w:val="7"/>
              <w:spacing w:before="85" w:line="219" w:lineRule="auto"/>
              <w:ind w:left="671"/>
              <w:rPr>
                <w:sz w:val="21"/>
                <w:szCs w:val="21"/>
              </w:rPr>
            </w:pPr>
            <w:r>
              <w:rPr>
                <w:spacing w:val="2"/>
                <w:sz w:val="21"/>
                <w:szCs w:val="21"/>
              </w:rPr>
              <w:t>医疗软件</w:t>
            </w:r>
          </w:p>
        </w:tc>
        <w:tc>
          <w:tcPr>
            <w:tcW w:w="2187" w:type="dxa"/>
            <w:vAlign w:val="top"/>
          </w:tcPr>
          <w:p w14:paraId="0FE088C9">
            <w:pPr>
              <w:pStyle w:val="7"/>
              <w:spacing w:before="106" w:line="222" w:lineRule="auto"/>
              <w:ind w:left="924"/>
              <w:rPr>
                <w:sz w:val="21"/>
                <w:szCs w:val="21"/>
              </w:rPr>
            </w:pPr>
            <w:r>
              <w:rPr>
                <w:spacing w:val="-6"/>
                <w:sz w:val="21"/>
                <w:szCs w:val="21"/>
              </w:rPr>
              <w:t>118</w:t>
            </w:r>
          </w:p>
        </w:tc>
        <w:tc>
          <w:tcPr>
            <w:tcW w:w="2192" w:type="dxa"/>
            <w:vAlign w:val="top"/>
          </w:tcPr>
          <w:p w14:paraId="214EFB86">
            <w:pPr>
              <w:pStyle w:val="7"/>
              <w:spacing w:before="106" w:line="222" w:lineRule="auto"/>
              <w:ind w:left="927"/>
              <w:rPr>
                <w:sz w:val="21"/>
                <w:szCs w:val="21"/>
              </w:rPr>
            </w:pPr>
            <w:r>
              <w:rPr>
                <w:spacing w:val="-6"/>
                <w:sz w:val="21"/>
                <w:szCs w:val="21"/>
              </w:rPr>
              <w:t>133</w:t>
            </w:r>
          </w:p>
        </w:tc>
      </w:tr>
      <w:tr w14:paraId="45DF7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3" w:type="dxa"/>
            <w:vAlign w:val="top"/>
          </w:tcPr>
          <w:p w14:paraId="110BE3F3">
            <w:pPr>
              <w:pStyle w:val="7"/>
              <w:spacing w:before="107" w:line="212" w:lineRule="auto"/>
              <w:ind w:left="414"/>
              <w:rPr>
                <w:sz w:val="21"/>
                <w:szCs w:val="21"/>
              </w:rPr>
            </w:pPr>
            <w:r>
              <w:rPr>
                <w:spacing w:val="-6"/>
                <w:sz w:val="21"/>
                <w:szCs w:val="21"/>
              </w:rPr>
              <w:t>14</w:t>
            </w:r>
          </w:p>
        </w:tc>
        <w:tc>
          <w:tcPr>
            <w:tcW w:w="2197" w:type="dxa"/>
            <w:vAlign w:val="top"/>
          </w:tcPr>
          <w:p w14:paraId="740908B2">
            <w:pPr>
              <w:pStyle w:val="7"/>
              <w:spacing w:before="86" w:line="219" w:lineRule="auto"/>
              <w:ind w:left="881"/>
              <w:rPr>
                <w:sz w:val="21"/>
                <w:szCs w:val="21"/>
              </w:rPr>
            </w:pPr>
            <w:r>
              <w:rPr>
                <w:spacing w:val="-3"/>
                <w:sz w:val="21"/>
                <w:szCs w:val="21"/>
              </w:rPr>
              <w:t>影像</w:t>
            </w:r>
          </w:p>
        </w:tc>
        <w:tc>
          <w:tcPr>
            <w:tcW w:w="2187" w:type="dxa"/>
            <w:vAlign w:val="top"/>
          </w:tcPr>
          <w:p w14:paraId="3C85CB4B">
            <w:pPr>
              <w:pStyle w:val="7"/>
              <w:spacing w:before="107" w:line="212" w:lineRule="auto"/>
              <w:ind w:left="924"/>
              <w:rPr>
                <w:sz w:val="21"/>
                <w:szCs w:val="21"/>
              </w:rPr>
            </w:pPr>
            <w:r>
              <w:rPr>
                <w:spacing w:val="-3"/>
                <w:sz w:val="21"/>
                <w:szCs w:val="21"/>
              </w:rPr>
              <w:t>395</w:t>
            </w:r>
          </w:p>
        </w:tc>
        <w:tc>
          <w:tcPr>
            <w:tcW w:w="2192" w:type="dxa"/>
            <w:vAlign w:val="top"/>
          </w:tcPr>
          <w:p w14:paraId="418E98C5">
            <w:pPr>
              <w:pStyle w:val="7"/>
              <w:spacing w:before="107" w:line="212" w:lineRule="auto"/>
              <w:ind w:left="927"/>
              <w:rPr>
                <w:sz w:val="21"/>
                <w:szCs w:val="21"/>
              </w:rPr>
            </w:pPr>
            <w:r>
              <w:rPr>
                <w:spacing w:val="-2"/>
                <w:sz w:val="21"/>
                <w:szCs w:val="21"/>
              </w:rPr>
              <w:t>442</w:t>
            </w:r>
          </w:p>
        </w:tc>
      </w:tr>
      <w:tr w14:paraId="5DF60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63" w:type="dxa"/>
            <w:vAlign w:val="top"/>
          </w:tcPr>
          <w:p w14:paraId="22881240">
            <w:pPr>
              <w:pStyle w:val="7"/>
              <w:spacing w:before="108" w:line="220" w:lineRule="auto"/>
              <w:ind w:left="414"/>
              <w:rPr>
                <w:sz w:val="21"/>
                <w:szCs w:val="21"/>
              </w:rPr>
            </w:pPr>
            <w:r>
              <w:rPr>
                <w:spacing w:val="-6"/>
                <w:sz w:val="21"/>
                <w:szCs w:val="21"/>
              </w:rPr>
              <w:t>15</w:t>
            </w:r>
          </w:p>
        </w:tc>
        <w:tc>
          <w:tcPr>
            <w:tcW w:w="2197" w:type="dxa"/>
            <w:vAlign w:val="top"/>
          </w:tcPr>
          <w:p w14:paraId="5B76D412">
            <w:pPr>
              <w:pStyle w:val="7"/>
              <w:spacing w:before="90" w:line="221" w:lineRule="auto"/>
              <w:ind w:left="881"/>
              <w:rPr>
                <w:sz w:val="21"/>
                <w:szCs w:val="21"/>
              </w:rPr>
            </w:pPr>
            <w:r>
              <w:rPr>
                <w:spacing w:val="-3"/>
                <w:sz w:val="21"/>
                <w:szCs w:val="21"/>
              </w:rPr>
              <w:t>整形</w:t>
            </w:r>
          </w:p>
        </w:tc>
        <w:tc>
          <w:tcPr>
            <w:tcW w:w="2187" w:type="dxa"/>
            <w:vAlign w:val="top"/>
          </w:tcPr>
          <w:p w14:paraId="3D5C2847">
            <w:pPr>
              <w:pStyle w:val="7"/>
              <w:spacing w:before="108" w:line="220" w:lineRule="auto"/>
              <w:ind w:left="924"/>
              <w:rPr>
                <w:sz w:val="21"/>
                <w:szCs w:val="21"/>
              </w:rPr>
            </w:pPr>
            <w:r>
              <w:rPr>
                <w:spacing w:val="-3"/>
                <w:sz w:val="21"/>
                <w:szCs w:val="21"/>
              </w:rPr>
              <w:t>221</w:t>
            </w:r>
          </w:p>
        </w:tc>
        <w:tc>
          <w:tcPr>
            <w:tcW w:w="2192" w:type="dxa"/>
            <w:vAlign w:val="top"/>
          </w:tcPr>
          <w:p w14:paraId="7EEF7E1B">
            <w:pPr>
              <w:pStyle w:val="7"/>
              <w:spacing w:before="108" w:line="220" w:lineRule="auto"/>
              <w:ind w:left="927"/>
              <w:rPr>
                <w:sz w:val="21"/>
                <w:szCs w:val="21"/>
              </w:rPr>
            </w:pPr>
            <w:r>
              <w:rPr>
                <w:spacing w:val="-3"/>
                <w:sz w:val="21"/>
                <w:szCs w:val="21"/>
              </w:rPr>
              <w:t>247</w:t>
            </w:r>
          </w:p>
        </w:tc>
      </w:tr>
      <w:tr w14:paraId="5921B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3" w:type="dxa"/>
            <w:vAlign w:val="top"/>
          </w:tcPr>
          <w:p w14:paraId="18086249">
            <w:pPr>
              <w:pStyle w:val="7"/>
              <w:spacing w:before="109" w:line="211" w:lineRule="auto"/>
              <w:ind w:left="414"/>
              <w:rPr>
                <w:sz w:val="21"/>
                <w:szCs w:val="21"/>
              </w:rPr>
            </w:pPr>
            <w:r>
              <w:rPr>
                <w:spacing w:val="-6"/>
                <w:sz w:val="21"/>
                <w:szCs w:val="21"/>
              </w:rPr>
              <w:t>16</w:t>
            </w:r>
          </w:p>
        </w:tc>
        <w:tc>
          <w:tcPr>
            <w:tcW w:w="2197" w:type="dxa"/>
            <w:vAlign w:val="top"/>
          </w:tcPr>
          <w:p w14:paraId="5E2A7751">
            <w:pPr>
              <w:pStyle w:val="7"/>
              <w:spacing w:before="89" w:line="220" w:lineRule="auto"/>
              <w:ind w:left="881"/>
              <w:rPr>
                <w:sz w:val="21"/>
                <w:szCs w:val="21"/>
              </w:rPr>
            </w:pPr>
            <w:r>
              <w:rPr>
                <w:spacing w:val="-3"/>
                <w:sz w:val="21"/>
                <w:szCs w:val="21"/>
              </w:rPr>
              <w:t>其他</w:t>
            </w:r>
          </w:p>
        </w:tc>
        <w:tc>
          <w:tcPr>
            <w:tcW w:w="2187" w:type="dxa"/>
            <w:vAlign w:val="top"/>
          </w:tcPr>
          <w:p w14:paraId="16B37CC3">
            <w:pPr>
              <w:pStyle w:val="7"/>
              <w:spacing w:before="109" w:line="211" w:lineRule="auto"/>
              <w:ind w:left="924"/>
              <w:rPr>
                <w:sz w:val="21"/>
                <w:szCs w:val="21"/>
              </w:rPr>
            </w:pPr>
            <w:r>
              <w:rPr>
                <w:spacing w:val="-3"/>
                <w:sz w:val="21"/>
                <w:szCs w:val="21"/>
              </w:rPr>
              <w:t>631</w:t>
            </w:r>
          </w:p>
        </w:tc>
        <w:tc>
          <w:tcPr>
            <w:tcW w:w="2192" w:type="dxa"/>
            <w:vAlign w:val="top"/>
          </w:tcPr>
          <w:p w14:paraId="3BF93518">
            <w:pPr>
              <w:pStyle w:val="7"/>
              <w:spacing w:before="109" w:line="211" w:lineRule="auto"/>
              <w:ind w:left="927"/>
              <w:rPr>
                <w:sz w:val="21"/>
                <w:szCs w:val="21"/>
              </w:rPr>
            </w:pPr>
            <w:r>
              <w:rPr>
                <w:spacing w:val="-3"/>
                <w:sz w:val="21"/>
                <w:szCs w:val="21"/>
              </w:rPr>
              <w:t>706</w:t>
            </w:r>
          </w:p>
        </w:tc>
      </w:tr>
      <w:tr w14:paraId="5C496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3260" w:type="dxa"/>
            <w:gridSpan w:val="2"/>
            <w:vAlign w:val="top"/>
          </w:tcPr>
          <w:p w14:paraId="0E8555CD">
            <w:pPr>
              <w:pStyle w:val="7"/>
              <w:spacing w:before="88" w:line="219" w:lineRule="auto"/>
              <w:ind w:left="1204"/>
              <w:rPr>
                <w:sz w:val="21"/>
                <w:szCs w:val="21"/>
              </w:rPr>
            </w:pPr>
            <w:r>
              <w:rPr>
                <w:spacing w:val="-2"/>
                <w:sz w:val="21"/>
                <w:szCs w:val="21"/>
              </w:rPr>
              <w:t>销售总额</w:t>
            </w:r>
          </w:p>
        </w:tc>
        <w:tc>
          <w:tcPr>
            <w:tcW w:w="2187" w:type="dxa"/>
            <w:vAlign w:val="top"/>
          </w:tcPr>
          <w:p w14:paraId="564BBB21">
            <w:pPr>
              <w:pStyle w:val="7"/>
              <w:spacing w:before="109" w:line="224" w:lineRule="auto"/>
              <w:ind w:left="874"/>
              <w:rPr>
                <w:sz w:val="21"/>
                <w:szCs w:val="21"/>
              </w:rPr>
            </w:pPr>
            <w:r>
              <w:rPr>
                <w:spacing w:val="-2"/>
                <w:sz w:val="21"/>
                <w:szCs w:val="21"/>
              </w:rPr>
              <w:t>4050</w:t>
            </w:r>
          </w:p>
        </w:tc>
        <w:tc>
          <w:tcPr>
            <w:tcW w:w="2192" w:type="dxa"/>
            <w:vAlign w:val="top"/>
          </w:tcPr>
          <w:p w14:paraId="4E88681C">
            <w:pPr>
              <w:pStyle w:val="7"/>
              <w:spacing w:before="109" w:line="224" w:lineRule="auto"/>
              <w:ind w:left="877"/>
              <w:rPr>
                <w:sz w:val="21"/>
                <w:szCs w:val="21"/>
              </w:rPr>
            </w:pPr>
            <w:r>
              <w:rPr>
                <w:spacing w:val="-2"/>
                <w:sz w:val="21"/>
                <w:szCs w:val="21"/>
              </w:rPr>
              <w:t>4529</w:t>
            </w:r>
          </w:p>
        </w:tc>
      </w:tr>
    </w:tbl>
    <w:p w14:paraId="67E34FB4">
      <w:pPr>
        <w:spacing w:before="152" w:line="314" w:lineRule="auto"/>
        <w:ind w:right="6" w:firstLine="350"/>
        <w:jc w:val="both"/>
        <w:rPr>
          <w:rFonts w:ascii="宋体" w:hAnsi="宋体" w:eastAsia="宋体" w:cs="宋体"/>
          <w:sz w:val="22"/>
          <w:szCs w:val="22"/>
        </w:rPr>
      </w:pPr>
      <w:r>
        <w:rPr>
          <w:rFonts w:ascii="宋体" w:hAnsi="宋体" w:eastAsia="宋体" w:cs="宋体"/>
          <w:spacing w:val="-2"/>
          <w:sz w:val="22"/>
          <w:szCs w:val="22"/>
        </w:rPr>
        <w:t>256.若2017年全球医疗器械销售总额同比提高4.6%,</w:t>
      </w:r>
      <w:r>
        <w:rPr>
          <w:rFonts w:ascii="Times New Roman" w:hAnsi="Times New Roman" w:eastAsia="Times New Roman" w:cs="Times New Roman"/>
          <w:spacing w:val="-2"/>
          <w:sz w:val="22"/>
          <w:szCs w:val="22"/>
        </w:rPr>
        <w:t>IVD</w:t>
      </w:r>
      <w:r>
        <w:rPr>
          <w:rFonts w:ascii="Times New Roman" w:hAnsi="Times New Roman" w:eastAsia="Times New Roman" w:cs="Times New Roman"/>
          <w:spacing w:val="-11"/>
          <w:sz w:val="22"/>
          <w:szCs w:val="22"/>
        </w:rPr>
        <w:t xml:space="preserve"> </w:t>
      </w:r>
      <w:r>
        <w:rPr>
          <w:rFonts w:ascii="宋体" w:hAnsi="宋体" w:eastAsia="宋体" w:cs="宋体"/>
          <w:spacing w:val="-2"/>
          <w:sz w:val="22"/>
          <w:szCs w:val="22"/>
        </w:rPr>
        <w:t>医疗器械</w:t>
      </w:r>
      <w:r>
        <w:rPr>
          <w:rFonts w:ascii="宋体" w:hAnsi="宋体" w:eastAsia="宋体" w:cs="宋体"/>
          <w:spacing w:val="-3"/>
          <w:sz w:val="22"/>
          <w:szCs w:val="22"/>
        </w:rPr>
        <w:t>销售额在全</w:t>
      </w:r>
      <w:r>
        <w:rPr>
          <w:rFonts w:ascii="宋体" w:hAnsi="宋体" w:eastAsia="宋体" w:cs="宋体"/>
          <w:sz w:val="22"/>
          <w:szCs w:val="22"/>
        </w:rPr>
        <w:t xml:space="preserve"> </w:t>
      </w:r>
      <w:r>
        <w:rPr>
          <w:rFonts w:ascii="宋体" w:hAnsi="宋体" w:eastAsia="宋体" w:cs="宋体"/>
          <w:spacing w:val="-4"/>
          <w:sz w:val="22"/>
          <w:szCs w:val="22"/>
        </w:rPr>
        <w:t>球医疗器械销售总额中占比同比提高3个百分点，则2016年</w:t>
      </w:r>
      <w:r>
        <w:rPr>
          <w:rFonts w:ascii="Times New Roman" w:hAnsi="Times New Roman" w:eastAsia="Times New Roman" w:cs="Times New Roman"/>
          <w:spacing w:val="-4"/>
          <w:sz w:val="22"/>
          <w:szCs w:val="22"/>
        </w:rPr>
        <w:t>IVD</w:t>
      </w:r>
      <w:r>
        <w:rPr>
          <w:rFonts w:ascii="Times New Roman" w:hAnsi="Times New Roman" w:eastAsia="Times New Roman" w:cs="Times New Roman"/>
          <w:spacing w:val="-5"/>
          <w:sz w:val="22"/>
          <w:szCs w:val="22"/>
        </w:rPr>
        <w:t xml:space="preserve"> </w:t>
      </w:r>
      <w:r>
        <w:rPr>
          <w:rFonts w:ascii="宋体" w:hAnsi="宋体" w:eastAsia="宋体" w:cs="宋体"/>
          <w:spacing w:val="-5"/>
          <w:sz w:val="22"/>
          <w:szCs w:val="22"/>
        </w:rPr>
        <w:t>医疗器械的销售额</w:t>
      </w:r>
      <w:r>
        <w:rPr>
          <w:rFonts w:ascii="宋体" w:hAnsi="宋体" w:eastAsia="宋体" w:cs="宋体"/>
          <w:sz w:val="22"/>
          <w:szCs w:val="22"/>
        </w:rPr>
        <w:t xml:space="preserve"> </w:t>
      </w:r>
      <w:r>
        <w:rPr>
          <w:rFonts w:ascii="宋体" w:hAnsi="宋体" w:eastAsia="宋体" w:cs="宋体"/>
          <w:spacing w:val="6"/>
          <w:sz w:val="22"/>
          <w:szCs w:val="22"/>
        </w:rPr>
        <w:t>约为(    )亿美元。</w:t>
      </w:r>
    </w:p>
    <w:p w14:paraId="34EE885A">
      <w:pPr>
        <w:pStyle w:val="3"/>
        <w:spacing w:line="273" w:lineRule="exact"/>
        <w:ind w:left="350"/>
        <w:rPr>
          <w:rFonts w:ascii="Times New Roman" w:hAnsi="Times New Roman" w:eastAsia="Times New Roman" w:cs="Times New Roman"/>
        </w:rPr>
      </w:pPr>
      <w:r>
        <w:rPr>
          <w:position w:val="1"/>
          <w:sz w:val="20"/>
          <w:szCs w:val="20"/>
        </w:rPr>
        <w:t xml:space="preserve">A.354                                                  </w:t>
      </w:r>
      <w:r>
        <w:rPr>
          <w:rFonts w:ascii="Times New Roman" w:hAnsi="Times New Roman" w:eastAsia="Times New Roman" w:cs="Times New Roman"/>
          <w:position w:val="2"/>
        </w:rPr>
        <w:t>B.387</w:t>
      </w:r>
    </w:p>
    <w:p w14:paraId="2AE02158">
      <w:pPr>
        <w:spacing w:line="273" w:lineRule="exact"/>
        <w:rPr>
          <w:rFonts w:ascii="Times New Roman" w:hAnsi="Times New Roman" w:eastAsia="Times New Roman" w:cs="Times New Roman"/>
        </w:rPr>
        <w:sectPr>
          <w:footerReference r:id="rId161" w:type="default"/>
          <w:pgSz w:w="10340" w:h="14570"/>
          <w:pgMar w:top="400" w:right="1325" w:bottom="1059" w:left="1360" w:header="0" w:footer="800" w:gutter="0"/>
          <w:cols w:space="720" w:num="1"/>
        </w:sectPr>
      </w:pPr>
    </w:p>
    <w:p w14:paraId="0DABA6D9">
      <w:pPr>
        <w:pStyle w:val="3"/>
        <w:spacing w:line="281" w:lineRule="auto"/>
      </w:pPr>
    </w:p>
    <w:p w14:paraId="7CACD35A">
      <w:pPr>
        <w:pStyle w:val="3"/>
        <w:spacing w:line="281" w:lineRule="auto"/>
      </w:pPr>
    </w:p>
    <w:p w14:paraId="0D7E3A83">
      <w:pPr>
        <w:pStyle w:val="3"/>
        <w:spacing w:line="281" w:lineRule="auto"/>
      </w:pPr>
    </w:p>
    <w:p w14:paraId="0742FE42">
      <w:pPr>
        <w:pStyle w:val="3"/>
        <w:spacing w:line="282" w:lineRule="auto"/>
      </w:pPr>
    </w:p>
    <w:p w14:paraId="66FFBD0B">
      <w:pPr>
        <w:spacing w:before="64" w:line="198" w:lineRule="auto"/>
        <w:ind w:left="400"/>
        <w:rPr>
          <w:rFonts w:ascii="Times New Roman" w:hAnsi="Times New Roman" w:eastAsia="Times New Roman" w:cs="Times New Roman"/>
          <w:sz w:val="21"/>
          <w:szCs w:val="21"/>
        </w:rPr>
      </w:pPr>
      <w:r>
        <w:rPr>
          <w:rFonts w:ascii="Times New Roman" w:hAnsi="Times New Roman" w:eastAsia="Times New Roman" w:cs="Times New Roman"/>
          <w:position w:val="1"/>
          <w:sz w:val="22"/>
          <w:szCs w:val="22"/>
        </w:rPr>
        <w:t xml:space="preserve">C.407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1"/>
          <w:szCs w:val="21"/>
        </w:rPr>
        <w:t>D.421</w:t>
      </w:r>
    </w:p>
    <w:p w14:paraId="2DB51503">
      <w:pPr>
        <w:spacing w:before="136" w:line="297" w:lineRule="auto"/>
        <w:ind w:right="96" w:firstLine="400"/>
        <w:rPr>
          <w:rFonts w:ascii="仿宋" w:hAnsi="仿宋" w:eastAsia="仿宋" w:cs="仿宋"/>
          <w:sz w:val="22"/>
          <w:szCs w:val="22"/>
        </w:rPr>
      </w:pPr>
      <w:r>
        <w:rPr>
          <w:rFonts w:ascii="宋体" w:hAnsi="宋体" w:eastAsia="宋体" w:cs="宋体"/>
          <w:spacing w:val="-6"/>
          <w:sz w:val="22"/>
          <w:szCs w:val="22"/>
        </w:rPr>
        <w:t>257.2017年，除其他类外，在全球医疗器械销售总额中占比超过5%的细分市场</w:t>
      </w:r>
      <w:r>
        <w:rPr>
          <w:rFonts w:ascii="宋体" w:hAnsi="宋体" w:eastAsia="宋体" w:cs="宋体"/>
          <w:spacing w:val="6"/>
          <w:sz w:val="22"/>
          <w:szCs w:val="22"/>
        </w:rPr>
        <w:t xml:space="preserve"> </w:t>
      </w:r>
      <w:r>
        <w:rPr>
          <w:rFonts w:ascii="宋体" w:hAnsi="宋体" w:eastAsia="宋体" w:cs="宋体"/>
          <w:spacing w:val="-4"/>
          <w:sz w:val="22"/>
          <w:szCs w:val="22"/>
        </w:rPr>
        <w:t>有</w:t>
      </w:r>
      <w:r>
        <w:rPr>
          <w:rFonts w:ascii="宋体" w:hAnsi="宋体" w:eastAsia="宋体" w:cs="宋体"/>
          <w:spacing w:val="19"/>
          <w:sz w:val="22"/>
          <w:szCs w:val="22"/>
        </w:rPr>
        <w:t xml:space="preserve"> </w:t>
      </w:r>
      <w:r>
        <w:rPr>
          <w:rFonts w:ascii="宋体" w:hAnsi="宋体" w:eastAsia="宋体" w:cs="宋体"/>
          <w:spacing w:val="-4"/>
          <w:sz w:val="22"/>
          <w:szCs w:val="22"/>
        </w:rPr>
        <w:t>(</w:t>
      </w:r>
      <w:r>
        <w:rPr>
          <w:rFonts w:ascii="宋体" w:hAnsi="宋体" w:eastAsia="宋体" w:cs="宋体"/>
          <w:spacing w:val="7"/>
          <w:sz w:val="22"/>
          <w:szCs w:val="22"/>
        </w:rPr>
        <w:t xml:space="preserve">    </w:t>
      </w:r>
      <w:r>
        <w:rPr>
          <w:rFonts w:ascii="仿宋" w:hAnsi="仿宋" w:eastAsia="仿宋" w:cs="仿宋"/>
          <w:spacing w:val="-4"/>
          <w:sz w:val="22"/>
          <w:szCs w:val="22"/>
        </w:rPr>
        <w:t>)个。</w:t>
      </w:r>
    </w:p>
    <w:p w14:paraId="0EDA2673">
      <w:pPr>
        <w:spacing w:before="52" w:line="199" w:lineRule="auto"/>
        <w:ind w:left="400"/>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A.4</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B.5</w:t>
      </w:r>
    </w:p>
    <w:p w14:paraId="291D8747">
      <w:pPr>
        <w:spacing w:before="145" w:line="198" w:lineRule="auto"/>
        <w:ind w:left="400"/>
        <w:rPr>
          <w:rFonts w:ascii="Times New Roman" w:hAnsi="Times New Roman" w:eastAsia="Times New Roman" w:cs="Times New Roman"/>
          <w:sz w:val="22"/>
          <w:szCs w:val="22"/>
        </w:rPr>
      </w:pPr>
      <w:r>
        <w:rPr>
          <w:rFonts w:ascii="Times New Roman" w:hAnsi="Times New Roman" w:eastAsia="Times New Roman" w:cs="Times New Roman"/>
          <w:spacing w:val="-2"/>
          <w:position w:val="1"/>
          <w:sz w:val="22"/>
          <w:szCs w:val="22"/>
        </w:rPr>
        <w:t>C.6</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position w:val="-1"/>
          <w:sz w:val="22"/>
          <w:szCs w:val="22"/>
        </w:rPr>
        <w:t>D.7</w:t>
      </w:r>
    </w:p>
    <w:p w14:paraId="1B4267AF">
      <w:pPr>
        <w:spacing w:before="133" w:line="296" w:lineRule="auto"/>
        <w:ind w:right="80" w:firstLine="400"/>
        <w:rPr>
          <w:rFonts w:ascii="宋体" w:hAnsi="宋体" w:eastAsia="宋体" w:cs="宋体"/>
          <w:sz w:val="22"/>
          <w:szCs w:val="22"/>
        </w:rPr>
      </w:pPr>
      <w:r>
        <w:rPr>
          <w:rFonts w:ascii="宋体" w:hAnsi="宋体" w:eastAsia="宋体" w:cs="宋体"/>
          <w:spacing w:val="-6"/>
          <w:sz w:val="22"/>
          <w:szCs w:val="22"/>
        </w:rPr>
        <w:t>258.2019年，除其他类外，排名前五的细分市场销售额之和约占全球医疗器械</w:t>
      </w:r>
      <w:r>
        <w:rPr>
          <w:rFonts w:ascii="宋体" w:hAnsi="宋体" w:eastAsia="宋体" w:cs="宋体"/>
          <w:spacing w:val="16"/>
          <w:sz w:val="22"/>
          <w:szCs w:val="22"/>
        </w:rPr>
        <w:t xml:space="preserve"> </w:t>
      </w:r>
      <w:r>
        <w:rPr>
          <w:rFonts w:ascii="宋体" w:hAnsi="宋体" w:eastAsia="宋体" w:cs="宋体"/>
          <w:spacing w:val="-3"/>
          <w:sz w:val="22"/>
          <w:szCs w:val="22"/>
        </w:rPr>
        <w:t>销售总额的(</w:t>
      </w:r>
      <w:r>
        <w:rPr>
          <w:rFonts w:ascii="宋体" w:hAnsi="宋体" w:eastAsia="宋体" w:cs="宋体"/>
          <w:spacing w:val="9"/>
          <w:sz w:val="22"/>
          <w:szCs w:val="22"/>
        </w:rPr>
        <w:t xml:space="preserve">    </w:t>
      </w:r>
      <w:r>
        <w:rPr>
          <w:rFonts w:ascii="宋体" w:hAnsi="宋体" w:eastAsia="宋体" w:cs="宋体"/>
          <w:spacing w:val="-3"/>
          <w:sz w:val="22"/>
          <w:szCs w:val="22"/>
        </w:rPr>
        <w:t>)。</w:t>
      </w:r>
    </w:p>
    <w:p w14:paraId="4A254A16">
      <w:pPr>
        <w:spacing w:before="47" w:line="198" w:lineRule="auto"/>
        <w:ind w:left="40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A.35.5%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B.40.0%</w:t>
      </w:r>
    </w:p>
    <w:p w14:paraId="60F5F786">
      <w:pPr>
        <w:spacing w:before="143" w:line="198" w:lineRule="auto"/>
        <w:ind w:left="400"/>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C.45.6%</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D.50.2%</w:t>
      </w:r>
    </w:p>
    <w:p w14:paraId="155FB4C3">
      <w:pPr>
        <w:spacing w:before="135" w:line="289" w:lineRule="auto"/>
        <w:ind w:right="80" w:firstLine="400"/>
        <w:rPr>
          <w:rFonts w:ascii="宋体" w:hAnsi="宋体" w:eastAsia="宋体" w:cs="宋体"/>
          <w:sz w:val="22"/>
          <w:szCs w:val="22"/>
        </w:rPr>
      </w:pPr>
      <w:r>
        <w:rPr>
          <w:rFonts w:ascii="Times New Roman" w:hAnsi="Times New Roman" w:eastAsia="Times New Roman" w:cs="Times New Roman"/>
          <w:spacing w:val="-4"/>
          <w:sz w:val="22"/>
          <w:szCs w:val="22"/>
        </w:rPr>
        <w:t>259.</w:t>
      </w:r>
      <w:r>
        <w:rPr>
          <w:rFonts w:ascii="宋体" w:hAnsi="宋体" w:eastAsia="宋体" w:cs="宋体"/>
          <w:spacing w:val="-4"/>
          <w:sz w:val="22"/>
          <w:szCs w:val="22"/>
        </w:rPr>
        <w:t>与2017年相比，除其他类外，2019年全球医疗器械销售额增幅最小的细分</w:t>
      </w:r>
      <w:r>
        <w:rPr>
          <w:rFonts w:ascii="宋体" w:hAnsi="宋体" w:eastAsia="宋体" w:cs="宋体"/>
          <w:spacing w:val="3"/>
          <w:sz w:val="22"/>
          <w:szCs w:val="22"/>
        </w:rPr>
        <w:t xml:space="preserve"> </w:t>
      </w:r>
      <w:r>
        <w:rPr>
          <w:rFonts w:ascii="宋体" w:hAnsi="宋体" w:eastAsia="宋体" w:cs="宋体"/>
          <w:spacing w:val="1"/>
          <w:sz w:val="22"/>
          <w:szCs w:val="22"/>
        </w:rPr>
        <w:t>市场是(</w:t>
      </w:r>
      <w:r>
        <w:rPr>
          <w:rFonts w:ascii="宋体" w:hAnsi="宋体" w:eastAsia="宋体" w:cs="宋体"/>
          <w:spacing w:val="9"/>
          <w:sz w:val="22"/>
          <w:szCs w:val="22"/>
        </w:rPr>
        <w:t xml:space="preserve">    </w:t>
      </w:r>
      <w:r>
        <w:rPr>
          <w:rFonts w:ascii="宋体" w:hAnsi="宋体" w:eastAsia="宋体" w:cs="宋体"/>
          <w:spacing w:val="1"/>
          <w:sz w:val="22"/>
          <w:szCs w:val="22"/>
        </w:rPr>
        <w:t>)。</w:t>
      </w:r>
    </w:p>
    <w:p w14:paraId="795B98BE">
      <w:pPr>
        <w:pStyle w:val="3"/>
        <w:spacing w:before="13" w:line="228" w:lineRule="auto"/>
        <w:ind w:left="400"/>
        <w:rPr>
          <w:rFonts w:ascii="宋体" w:hAnsi="宋体" w:eastAsia="宋体" w:cs="宋体"/>
          <w:sz w:val="22"/>
          <w:szCs w:val="22"/>
        </w:rPr>
      </w:pPr>
      <w:r>
        <w:rPr>
          <w:spacing w:val="-5"/>
          <w:position w:val="1"/>
          <w:sz w:val="22"/>
          <w:szCs w:val="22"/>
        </w:rPr>
        <w:t xml:space="preserve">A. </w:t>
      </w:r>
      <w:r>
        <w:rPr>
          <w:rFonts w:ascii="宋体" w:hAnsi="宋体" w:eastAsia="宋体" w:cs="宋体"/>
          <w:spacing w:val="-5"/>
          <w:position w:val="1"/>
          <w:sz w:val="22"/>
          <w:szCs w:val="22"/>
        </w:rPr>
        <w:t>肾病</w:t>
      </w:r>
      <w:r>
        <w:rPr>
          <w:rFonts w:ascii="宋体" w:hAnsi="宋体" w:eastAsia="宋体" w:cs="宋体"/>
          <w:spacing w:val="4"/>
          <w:position w:val="1"/>
          <w:sz w:val="22"/>
          <w:szCs w:val="22"/>
        </w:rPr>
        <w:t xml:space="preserve">                       </w:t>
      </w:r>
      <w:r>
        <w:rPr>
          <w:rFonts w:ascii="Times New Roman" w:hAnsi="Times New Roman" w:eastAsia="Times New Roman" w:cs="Times New Roman"/>
          <w:spacing w:val="-5"/>
          <w:position w:val="-1"/>
          <w:sz w:val="22"/>
          <w:szCs w:val="22"/>
        </w:rPr>
        <w:t xml:space="preserve">B. </w:t>
      </w:r>
      <w:r>
        <w:rPr>
          <w:rFonts w:ascii="宋体" w:hAnsi="宋体" w:eastAsia="宋体" w:cs="宋体"/>
          <w:spacing w:val="-5"/>
          <w:position w:val="-1"/>
          <w:sz w:val="22"/>
          <w:szCs w:val="22"/>
        </w:rPr>
        <w:t>心血管</w:t>
      </w:r>
    </w:p>
    <w:p w14:paraId="1ACA7B88">
      <w:pPr>
        <w:spacing w:before="68" w:line="228" w:lineRule="auto"/>
        <w:ind w:left="400"/>
        <w:rPr>
          <w:rFonts w:ascii="宋体" w:hAnsi="宋体" w:eastAsia="宋体" w:cs="宋体"/>
          <w:sz w:val="23"/>
          <w:szCs w:val="23"/>
        </w:rPr>
      </w:pPr>
      <w:r>
        <w:rPr>
          <w:rFonts w:ascii="Times New Roman" w:hAnsi="Times New Roman" w:eastAsia="Times New Roman" w:cs="Times New Roman"/>
          <w:spacing w:val="-13"/>
          <w:position w:val="1"/>
          <w:sz w:val="23"/>
          <w:szCs w:val="23"/>
        </w:rPr>
        <w:t xml:space="preserve">C. </w:t>
      </w:r>
      <w:r>
        <w:rPr>
          <w:rFonts w:ascii="宋体" w:hAnsi="宋体" w:eastAsia="宋体" w:cs="宋体"/>
          <w:spacing w:val="-13"/>
          <w:position w:val="1"/>
          <w:sz w:val="23"/>
          <w:szCs w:val="23"/>
        </w:rPr>
        <w:t>骨科</w:t>
      </w:r>
      <w:r>
        <w:rPr>
          <w:rFonts w:ascii="宋体" w:hAnsi="宋体" w:eastAsia="宋体" w:cs="宋体"/>
          <w:position w:val="1"/>
          <w:sz w:val="23"/>
          <w:szCs w:val="23"/>
        </w:rPr>
        <w:t xml:space="preserve">                       </w:t>
      </w:r>
      <w:r>
        <w:rPr>
          <w:rFonts w:ascii="Times New Roman" w:hAnsi="Times New Roman" w:eastAsia="Times New Roman" w:cs="Times New Roman"/>
          <w:spacing w:val="-13"/>
          <w:position w:val="-1"/>
          <w:sz w:val="23"/>
          <w:szCs w:val="23"/>
        </w:rPr>
        <w:t>D.</w:t>
      </w:r>
      <w:r>
        <w:rPr>
          <w:rFonts w:ascii="Times New Roman" w:hAnsi="Times New Roman" w:eastAsia="Times New Roman" w:cs="Times New Roman"/>
          <w:spacing w:val="-4"/>
          <w:position w:val="-1"/>
          <w:sz w:val="23"/>
          <w:szCs w:val="23"/>
        </w:rPr>
        <w:t xml:space="preserve"> </w:t>
      </w:r>
      <w:r>
        <w:rPr>
          <w:rFonts w:ascii="宋体" w:hAnsi="宋体" w:eastAsia="宋体" w:cs="宋体"/>
          <w:spacing w:val="-13"/>
          <w:position w:val="-1"/>
          <w:sz w:val="23"/>
          <w:szCs w:val="23"/>
        </w:rPr>
        <w:t>医疗软件</w:t>
      </w:r>
    </w:p>
    <w:p w14:paraId="49E62E15">
      <w:pPr>
        <w:spacing w:before="117" w:line="219" w:lineRule="auto"/>
        <w:ind w:left="400"/>
        <w:rPr>
          <w:rFonts w:ascii="宋体" w:hAnsi="宋体" w:eastAsia="宋体" w:cs="宋体"/>
          <w:sz w:val="22"/>
          <w:szCs w:val="22"/>
        </w:rPr>
      </w:pPr>
      <w:r>
        <w:rPr>
          <w:rFonts w:ascii="Times New Roman" w:hAnsi="Times New Roman" w:eastAsia="Times New Roman" w:cs="Times New Roman"/>
          <w:spacing w:val="-7"/>
          <w:sz w:val="22"/>
          <w:szCs w:val="22"/>
        </w:rPr>
        <w:t xml:space="preserve">260. </w:t>
      </w:r>
      <w:r>
        <w:rPr>
          <w:rFonts w:ascii="宋体" w:hAnsi="宋体" w:eastAsia="宋体" w:cs="宋体"/>
          <w:spacing w:val="-7"/>
          <w:sz w:val="22"/>
          <w:szCs w:val="22"/>
        </w:rPr>
        <w:t>根据上表，下列说法正确的是(</w:t>
      </w:r>
      <w:r>
        <w:rPr>
          <w:rFonts w:ascii="宋体" w:hAnsi="宋体" w:eastAsia="宋体" w:cs="宋体"/>
          <w:spacing w:val="10"/>
          <w:sz w:val="22"/>
          <w:szCs w:val="22"/>
        </w:rPr>
        <w:t xml:space="preserve">    </w:t>
      </w:r>
      <w:r>
        <w:rPr>
          <w:rFonts w:ascii="宋体" w:hAnsi="宋体" w:eastAsia="宋体" w:cs="宋体"/>
          <w:spacing w:val="-7"/>
          <w:sz w:val="22"/>
          <w:szCs w:val="22"/>
        </w:rPr>
        <w:t>)。</w:t>
      </w:r>
    </w:p>
    <w:p w14:paraId="16B026EF">
      <w:pPr>
        <w:spacing w:before="89" w:line="219" w:lineRule="auto"/>
        <w:ind w:left="400"/>
        <w:rPr>
          <w:rFonts w:ascii="宋体" w:hAnsi="宋体" w:eastAsia="宋体" w:cs="宋体"/>
          <w:sz w:val="22"/>
          <w:szCs w:val="22"/>
        </w:rPr>
      </w:pPr>
      <w:r>
        <w:rPr>
          <w:rFonts w:ascii="Times New Roman" w:hAnsi="Times New Roman" w:eastAsia="Times New Roman" w:cs="Times New Roman"/>
          <w:spacing w:val="-5"/>
          <w:sz w:val="22"/>
          <w:szCs w:val="22"/>
        </w:rPr>
        <w:t>A.2017—2019</w:t>
      </w:r>
      <w:r>
        <w:rPr>
          <w:rFonts w:ascii="Times New Roman" w:hAnsi="Times New Roman" w:eastAsia="Times New Roman" w:cs="Times New Roman"/>
          <w:spacing w:val="-17"/>
          <w:sz w:val="22"/>
          <w:szCs w:val="22"/>
        </w:rPr>
        <w:t xml:space="preserve"> </w:t>
      </w:r>
      <w:r>
        <w:rPr>
          <w:rFonts w:ascii="宋体" w:hAnsi="宋体" w:eastAsia="宋体" w:cs="宋体"/>
          <w:spacing w:val="-5"/>
          <w:sz w:val="22"/>
          <w:szCs w:val="22"/>
        </w:rPr>
        <w:t>年，全球医疗器械销售总额年均增长率</w:t>
      </w:r>
      <w:r>
        <w:rPr>
          <w:rFonts w:ascii="宋体" w:hAnsi="宋体" w:eastAsia="宋体" w:cs="宋体"/>
          <w:spacing w:val="-6"/>
          <w:sz w:val="22"/>
          <w:szCs w:val="22"/>
        </w:rPr>
        <w:t>大于6%</w:t>
      </w:r>
    </w:p>
    <w:p w14:paraId="200640EC">
      <w:pPr>
        <w:spacing w:before="157" w:line="283" w:lineRule="auto"/>
        <w:ind w:left="680" w:right="102" w:hanging="280"/>
        <w:rPr>
          <w:rFonts w:ascii="宋体" w:hAnsi="宋体" w:eastAsia="宋体" w:cs="宋体"/>
          <w:sz w:val="22"/>
          <w:szCs w:val="22"/>
        </w:rPr>
      </w:pPr>
      <w:r>
        <w:rPr>
          <w:rFonts w:ascii="Times New Roman" w:hAnsi="Times New Roman" w:eastAsia="Times New Roman" w:cs="Times New Roman"/>
          <w:spacing w:val="1"/>
          <w:sz w:val="21"/>
          <w:szCs w:val="21"/>
        </w:rPr>
        <w:t>B.2019</w:t>
      </w:r>
      <w:r>
        <w:rPr>
          <w:rFonts w:ascii="Times New Roman" w:hAnsi="Times New Roman" w:eastAsia="Times New Roman" w:cs="Times New Roman"/>
          <w:spacing w:val="34"/>
          <w:sz w:val="21"/>
          <w:szCs w:val="21"/>
        </w:rPr>
        <w:t xml:space="preserve"> </w:t>
      </w:r>
      <w:r>
        <w:rPr>
          <w:rFonts w:ascii="宋体" w:hAnsi="宋体" w:eastAsia="宋体" w:cs="宋体"/>
          <w:spacing w:val="1"/>
          <w:sz w:val="21"/>
          <w:szCs w:val="21"/>
        </w:rPr>
        <w:t>年，牙科医疗器械销售额在全球医疗器械销售总额中的占比较耳鼻喉科</w:t>
      </w:r>
      <w:r>
        <w:rPr>
          <w:rFonts w:ascii="宋体" w:hAnsi="宋体" w:eastAsia="宋体" w:cs="宋体"/>
          <w:sz w:val="21"/>
          <w:szCs w:val="21"/>
        </w:rPr>
        <w:t xml:space="preserve"> </w:t>
      </w:r>
      <w:r>
        <w:rPr>
          <w:rFonts w:ascii="宋体" w:hAnsi="宋体" w:eastAsia="宋体" w:cs="宋体"/>
          <w:spacing w:val="-2"/>
          <w:sz w:val="22"/>
          <w:szCs w:val="22"/>
        </w:rPr>
        <w:t>高2.1个百分点</w:t>
      </w:r>
    </w:p>
    <w:p w14:paraId="2E440383">
      <w:pPr>
        <w:spacing w:before="22" w:line="266" w:lineRule="auto"/>
        <w:ind w:left="699" w:right="93" w:hanging="299"/>
        <w:rPr>
          <w:rFonts w:ascii="宋体" w:hAnsi="宋体" w:eastAsia="宋体" w:cs="宋体"/>
          <w:sz w:val="22"/>
          <w:szCs w:val="22"/>
        </w:rPr>
      </w:pPr>
      <w:r>
        <w:rPr>
          <w:rFonts w:ascii="Times New Roman" w:hAnsi="Times New Roman" w:eastAsia="Times New Roman" w:cs="Times New Roman"/>
          <w:spacing w:val="-7"/>
          <w:sz w:val="22"/>
          <w:szCs w:val="22"/>
        </w:rPr>
        <w:t xml:space="preserve">C. </w:t>
      </w:r>
      <w:r>
        <w:rPr>
          <w:rFonts w:ascii="宋体" w:hAnsi="宋体" w:eastAsia="宋体" w:cs="宋体"/>
          <w:spacing w:val="-7"/>
          <w:sz w:val="22"/>
          <w:szCs w:val="22"/>
        </w:rPr>
        <w:t>与2017年相比，2019年糖尿病医疗器械销售额在全球医疗器械销售总额中的</w:t>
      </w:r>
      <w:r>
        <w:rPr>
          <w:rFonts w:ascii="宋体" w:hAnsi="宋体" w:eastAsia="宋体" w:cs="宋体"/>
          <w:spacing w:val="18"/>
          <w:sz w:val="22"/>
          <w:szCs w:val="22"/>
        </w:rPr>
        <w:t xml:space="preserve"> </w:t>
      </w:r>
      <w:r>
        <w:rPr>
          <w:rFonts w:ascii="宋体" w:hAnsi="宋体" w:eastAsia="宋体" w:cs="宋体"/>
          <w:spacing w:val="-11"/>
          <w:sz w:val="22"/>
          <w:szCs w:val="22"/>
        </w:rPr>
        <w:t>占比有所上升</w:t>
      </w:r>
    </w:p>
    <w:p w14:paraId="377FB86B">
      <w:pPr>
        <w:spacing w:before="147" w:line="219" w:lineRule="auto"/>
        <w:ind w:left="400"/>
        <w:rPr>
          <w:rFonts w:ascii="宋体" w:hAnsi="宋体" w:eastAsia="宋体" w:cs="宋体"/>
          <w:sz w:val="22"/>
          <w:szCs w:val="22"/>
        </w:rPr>
      </w:pPr>
      <w:r>
        <w:rPr>
          <w:rFonts w:ascii="Times New Roman" w:hAnsi="Times New Roman" w:eastAsia="Times New Roman" w:cs="Times New Roman"/>
          <w:spacing w:val="-4"/>
          <w:sz w:val="22"/>
          <w:szCs w:val="22"/>
        </w:rPr>
        <w:t>D.</w:t>
      </w:r>
      <w:r>
        <w:rPr>
          <w:rFonts w:ascii="Times New Roman" w:hAnsi="Times New Roman" w:eastAsia="Times New Roman" w:cs="Times New Roman"/>
          <w:spacing w:val="-7"/>
          <w:sz w:val="22"/>
          <w:szCs w:val="22"/>
        </w:rPr>
        <w:t xml:space="preserve"> </w:t>
      </w:r>
      <w:r>
        <w:rPr>
          <w:rFonts w:ascii="宋体" w:hAnsi="宋体" w:eastAsia="宋体" w:cs="宋体"/>
          <w:spacing w:val="-4"/>
          <w:sz w:val="22"/>
          <w:szCs w:val="22"/>
        </w:rPr>
        <w:t>与2017年相比，2019年医疗器械销售额增长超过50亿美元的细分市场有4个</w:t>
      </w:r>
    </w:p>
    <w:p w14:paraId="54C25D88">
      <w:pPr>
        <w:pStyle w:val="3"/>
        <w:spacing w:line="381" w:lineRule="auto"/>
      </w:pPr>
    </w:p>
    <w:p w14:paraId="46CEC3C4">
      <w:pPr>
        <w:spacing w:before="72" w:line="258" w:lineRule="auto"/>
        <w:ind w:left="400" w:right="3397" w:firstLine="3020"/>
        <w:rPr>
          <w:rFonts w:ascii="宋体" w:hAnsi="宋体" w:eastAsia="宋体" w:cs="宋体"/>
          <w:sz w:val="22"/>
          <w:szCs w:val="22"/>
        </w:rPr>
      </w:pPr>
      <w:r>
        <w:rPr>
          <w:rFonts w:ascii="黑体" w:hAnsi="黑体" w:eastAsia="黑体" w:cs="黑体"/>
          <w:spacing w:val="10"/>
          <w:sz w:val="22"/>
          <w:szCs w:val="22"/>
        </w:rPr>
        <w:t>(五十三)</w:t>
      </w:r>
      <w:r>
        <w:rPr>
          <w:rFonts w:ascii="黑体" w:hAnsi="黑体" w:eastAsia="黑体" w:cs="黑体"/>
          <w:spacing w:val="1"/>
          <w:sz w:val="22"/>
          <w:szCs w:val="22"/>
        </w:rPr>
        <w:t xml:space="preserve"> </w:t>
      </w:r>
      <w:r>
        <w:rPr>
          <w:rFonts w:ascii="宋体" w:hAnsi="宋体" w:eastAsia="宋体" w:cs="宋体"/>
          <w:spacing w:val="-14"/>
          <w:sz w:val="22"/>
          <w:szCs w:val="22"/>
        </w:rPr>
        <w:t>根据下列资料，完成以下各题。</w:t>
      </w:r>
    </w:p>
    <w:p w14:paraId="53582798">
      <w:pPr>
        <w:spacing w:before="109" w:line="304" w:lineRule="auto"/>
        <w:ind w:right="19" w:firstLine="400"/>
        <w:rPr>
          <w:rFonts w:ascii="宋体" w:hAnsi="宋体" w:eastAsia="宋体" w:cs="宋体"/>
          <w:sz w:val="22"/>
          <w:szCs w:val="22"/>
        </w:rPr>
      </w:pPr>
      <w:r>
        <w:rPr>
          <w:rFonts w:ascii="宋体" w:hAnsi="宋体" w:eastAsia="宋体" w:cs="宋体"/>
          <w:spacing w:val="-3"/>
          <w:sz w:val="22"/>
          <w:szCs w:val="22"/>
        </w:rPr>
        <w:t>2017年，</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省共有农业产业化龙头经营组织2575个</w:t>
      </w:r>
      <w:r>
        <w:rPr>
          <w:rFonts w:ascii="宋体" w:hAnsi="宋体" w:eastAsia="宋体" w:cs="宋体"/>
          <w:spacing w:val="-4"/>
          <w:sz w:val="22"/>
          <w:szCs w:val="22"/>
        </w:rPr>
        <w:t>，比上年增加46个。其中，</w:t>
      </w:r>
      <w:r>
        <w:rPr>
          <w:rFonts w:ascii="宋体" w:hAnsi="宋体" w:eastAsia="宋体" w:cs="宋体"/>
          <w:sz w:val="22"/>
          <w:szCs w:val="22"/>
        </w:rPr>
        <w:t xml:space="preserve"> </w:t>
      </w:r>
      <w:r>
        <w:rPr>
          <w:rFonts w:ascii="宋体" w:hAnsi="宋体" w:eastAsia="宋体" w:cs="宋体"/>
          <w:spacing w:val="1"/>
          <w:sz w:val="22"/>
          <w:szCs w:val="22"/>
        </w:rPr>
        <w:t>龙头企业2303个，增加91个。</w:t>
      </w:r>
    </w:p>
    <w:p w14:paraId="7CA47A33">
      <w:pPr>
        <w:spacing w:before="36" w:line="303" w:lineRule="auto"/>
        <w:ind w:firstLine="400"/>
        <w:jc w:val="both"/>
        <w:rPr>
          <w:rFonts w:ascii="宋体" w:hAnsi="宋体" w:eastAsia="宋体" w:cs="宋体"/>
          <w:sz w:val="22"/>
          <w:szCs w:val="22"/>
        </w:rPr>
      </w:pPr>
      <w:r>
        <w:rPr>
          <w:rFonts w:ascii="宋体" w:hAnsi="宋体" w:eastAsia="宋体" w:cs="宋体"/>
          <w:spacing w:val="-8"/>
          <w:sz w:val="22"/>
          <w:szCs w:val="22"/>
        </w:rPr>
        <w:t>2017年，全省农业产业化龙头企业实现销售收入385</w:t>
      </w:r>
      <w:r>
        <w:rPr>
          <w:rFonts w:ascii="宋体" w:hAnsi="宋体" w:eastAsia="宋体" w:cs="宋体"/>
          <w:spacing w:val="-9"/>
          <w:sz w:val="22"/>
          <w:szCs w:val="22"/>
        </w:rPr>
        <w:t>8.0亿元，比上年增长6.2%。</w:t>
      </w:r>
      <w:r>
        <w:rPr>
          <w:rFonts w:ascii="宋体" w:hAnsi="宋体" w:eastAsia="宋体" w:cs="宋体"/>
          <w:sz w:val="22"/>
          <w:szCs w:val="22"/>
        </w:rPr>
        <w:t xml:space="preserve"> </w:t>
      </w:r>
      <w:r>
        <w:rPr>
          <w:rFonts w:ascii="宋体" w:hAnsi="宋体" w:eastAsia="宋体" w:cs="宋体"/>
          <w:spacing w:val="-13"/>
          <w:sz w:val="22"/>
          <w:szCs w:val="22"/>
        </w:rPr>
        <w:t>从产业类型看，销售收入前三位是粮食类、奶类和饲料类龙头</w:t>
      </w:r>
      <w:r>
        <w:rPr>
          <w:rFonts w:ascii="宋体" w:hAnsi="宋体" w:eastAsia="宋体" w:cs="宋体"/>
          <w:spacing w:val="-14"/>
          <w:sz w:val="22"/>
          <w:szCs w:val="22"/>
        </w:rPr>
        <w:t>企业，销售收入分别为</w:t>
      </w:r>
      <w:r>
        <w:rPr>
          <w:rFonts w:ascii="宋体" w:hAnsi="宋体" w:eastAsia="宋体" w:cs="宋体"/>
          <w:sz w:val="22"/>
          <w:szCs w:val="22"/>
        </w:rPr>
        <w:t xml:space="preserve">  </w:t>
      </w:r>
      <w:r>
        <w:rPr>
          <w:rFonts w:ascii="宋体" w:hAnsi="宋体" w:eastAsia="宋体" w:cs="宋体"/>
          <w:spacing w:val="-4"/>
          <w:sz w:val="22"/>
          <w:szCs w:val="22"/>
        </w:rPr>
        <w:t>602.7亿元、323.9亿元和287.2亿元。中草药生产(加工)龙头企业发展较快，销售</w:t>
      </w:r>
      <w:r>
        <w:rPr>
          <w:rFonts w:ascii="宋体" w:hAnsi="宋体" w:eastAsia="宋体" w:cs="宋体"/>
          <w:spacing w:val="8"/>
          <w:sz w:val="22"/>
          <w:szCs w:val="22"/>
        </w:rPr>
        <w:t xml:space="preserve">  </w:t>
      </w:r>
      <w:r>
        <w:rPr>
          <w:rFonts w:ascii="宋体" w:hAnsi="宋体" w:eastAsia="宋体" w:cs="宋体"/>
          <w:spacing w:val="-3"/>
          <w:sz w:val="22"/>
          <w:szCs w:val="22"/>
        </w:rPr>
        <w:t>收入达到67.1亿元，增长53.7%。</w:t>
      </w:r>
    </w:p>
    <w:p w14:paraId="4104CC6C">
      <w:pPr>
        <w:spacing w:before="16" w:line="303" w:lineRule="auto"/>
        <w:ind w:right="94" w:firstLine="400"/>
        <w:jc w:val="both"/>
        <w:rPr>
          <w:rFonts w:ascii="宋体" w:hAnsi="宋体" w:eastAsia="宋体" w:cs="宋体"/>
          <w:sz w:val="22"/>
          <w:szCs w:val="22"/>
        </w:rPr>
      </w:pPr>
      <w:r>
        <w:rPr>
          <w:rFonts w:ascii="宋体" w:hAnsi="宋体" w:eastAsia="宋体" w:cs="宋体"/>
          <w:spacing w:val="-6"/>
          <w:sz w:val="22"/>
          <w:szCs w:val="22"/>
        </w:rPr>
        <w:t>2017年，全省农业产业化龙头经营组织固定资产净值达到1502.0亿元，比上年</w:t>
      </w:r>
      <w:r>
        <w:rPr>
          <w:rFonts w:ascii="宋体" w:hAnsi="宋体" w:eastAsia="宋体" w:cs="宋体"/>
          <w:spacing w:val="2"/>
          <w:sz w:val="22"/>
          <w:szCs w:val="22"/>
        </w:rPr>
        <w:t xml:space="preserve"> </w:t>
      </w:r>
      <w:r>
        <w:rPr>
          <w:rFonts w:ascii="宋体" w:hAnsi="宋体" w:eastAsia="宋体" w:cs="宋体"/>
          <w:spacing w:val="-1"/>
          <w:sz w:val="22"/>
          <w:szCs w:val="22"/>
        </w:rPr>
        <w:t>增长13.8%;共实现销售收入4299.4亿元，增长7.0%;共实现利润489.</w:t>
      </w:r>
      <w:r>
        <w:rPr>
          <w:rFonts w:ascii="宋体" w:hAnsi="宋体" w:eastAsia="宋体" w:cs="宋体"/>
          <w:spacing w:val="-2"/>
          <w:sz w:val="22"/>
          <w:szCs w:val="22"/>
        </w:rPr>
        <w:t>0亿元，比上</w:t>
      </w:r>
      <w:r>
        <w:rPr>
          <w:rFonts w:ascii="宋体" w:hAnsi="宋体" w:eastAsia="宋体" w:cs="宋体"/>
          <w:sz w:val="22"/>
          <w:szCs w:val="22"/>
        </w:rPr>
        <w:t xml:space="preserve"> </w:t>
      </w:r>
      <w:r>
        <w:rPr>
          <w:rFonts w:ascii="宋体" w:hAnsi="宋体" w:eastAsia="宋体" w:cs="宋体"/>
          <w:spacing w:val="1"/>
          <w:sz w:val="22"/>
          <w:szCs w:val="22"/>
        </w:rPr>
        <w:t>年增长5.0%;上交税金98.1亿元，增长8.5%;从业人员53.5万人，增长0.3%;带动</w:t>
      </w:r>
    </w:p>
    <w:p w14:paraId="6C0DE976">
      <w:pPr>
        <w:spacing w:line="303" w:lineRule="auto"/>
        <w:rPr>
          <w:rFonts w:ascii="宋体" w:hAnsi="宋体" w:eastAsia="宋体" w:cs="宋体"/>
          <w:sz w:val="22"/>
          <w:szCs w:val="22"/>
        </w:rPr>
        <w:sectPr>
          <w:footerReference r:id="rId162" w:type="default"/>
          <w:pgSz w:w="10340" w:h="14570"/>
          <w:pgMar w:top="400" w:right="1530" w:bottom="989" w:left="1059" w:header="0" w:footer="730" w:gutter="0"/>
          <w:cols w:space="720" w:num="1"/>
        </w:sectPr>
      </w:pPr>
    </w:p>
    <w:p w14:paraId="0E618DC9">
      <w:pPr>
        <w:pStyle w:val="3"/>
        <w:spacing w:line="262" w:lineRule="auto"/>
      </w:pPr>
    </w:p>
    <w:p w14:paraId="70B445E1">
      <w:pPr>
        <w:pStyle w:val="3"/>
        <w:spacing w:line="263" w:lineRule="auto"/>
      </w:pPr>
    </w:p>
    <w:p w14:paraId="3BA3B7D1">
      <w:pPr>
        <w:pStyle w:val="3"/>
        <w:spacing w:line="263" w:lineRule="auto"/>
      </w:pPr>
    </w:p>
    <w:p w14:paraId="1AF612B5">
      <w:pPr>
        <w:pStyle w:val="3"/>
        <w:spacing w:line="263" w:lineRule="auto"/>
      </w:pPr>
    </w:p>
    <w:p w14:paraId="50A6C351">
      <w:pPr>
        <w:spacing w:before="72" w:line="220" w:lineRule="auto"/>
        <w:ind w:left="122"/>
        <w:rPr>
          <w:rFonts w:ascii="宋体" w:hAnsi="宋体" w:eastAsia="宋体" w:cs="宋体"/>
          <w:sz w:val="22"/>
          <w:szCs w:val="22"/>
        </w:rPr>
      </w:pPr>
      <w:r>
        <w:rPr>
          <w:rFonts w:ascii="宋体" w:hAnsi="宋体" w:eastAsia="宋体" w:cs="宋体"/>
          <w:spacing w:val="-1"/>
          <w:sz w:val="22"/>
          <w:szCs w:val="22"/>
        </w:rPr>
        <w:t>农户1821.9万户，增长10.1%。</w:t>
      </w:r>
    </w:p>
    <w:p w14:paraId="02D8EEE7">
      <w:pPr>
        <w:spacing w:before="78" w:line="310" w:lineRule="auto"/>
        <w:ind w:left="122" w:right="24" w:firstLine="399"/>
        <w:rPr>
          <w:rFonts w:ascii="宋体" w:hAnsi="宋体" w:eastAsia="宋体" w:cs="宋体"/>
          <w:sz w:val="22"/>
          <w:szCs w:val="22"/>
        </w:rPr>
      </w:pPr>
      <w:r>
        <w:rPr>
          <w:rFonts w:ascii="宋体" w:hAnsi="宋体" w:eastAsia="宋体" w:cs="宋体"/>
          <w:spacing w:val="-5"/>
          <w:sz w:val="22"/>
          <w:szCs w:val="22"/>
        </w:rPr>
        <w:t>2017年，全省农业产业化龙头企业固定资产净值</w:t>
      </w:r>
      <w:r>
        <w:rPr>
          <w:rFonts w:ascii="宋体" w:hAnsi="宋体" w:eastAsia="宋体" w:cs="宋体"/>
          <w:spacing w:val="-6"/>
          <w:sz w:val="22"/>
          <w:szCs w:val="22"/>
        </w:rPr>
        <w:t>达到1422.6亿元，比上年增长</w:t>
      </w:r>
      <w:r>
        <w:rPr>
          <w:rFonts w:ascii="宋体" w:hAnsi="宋体" w:eastAsia="宋体" w:cs="宋体"/>
          <w:sz w:val="22"/>
          <w:szCs w:val="22"/>
        </w:rPr>
        <w:t xml:space="preserve"> </w:t>
      </w:r>
      <w:r>
        <w:rPr>
          <w:rFonts w:ascii="宋体" w:hAnsi="宋体" w:eastAsia="宋体" w:cs="宋体"/>
          <w:spacing w:val="-1"/>
          <w:sz w:val="22"/>
          <w:szCs w:val="22"/>
        </w:rPr>
        <w:t>16.5%;从业人员42.1万人，增长1.</w:t>
      </w:r>
      <w:r>
        <w:rPr>
          <w:rFonts w:ascii="宋体" w:hAnsi="宋体" w:eastAsia="宋体" w:cs="宋体"/>
          <w:spacing w:val="-2"/>
          <w:sz w:val="22"/>
          <w:szCs w:val="22"/>
        </w:rPr>
        <w:t>2%;带动农户1560.5万户，增长12.2%。</w:t>
      </w:r>
    </w:p>
    <w:p w14:paraId="710ACD13">
      <w:pPr>
        <w:pStyle w:val="3"/>
        <w:spacing w:line="222" w:lineRule="auto"/>
        <w:ind w:left="1702"/>
        <w:rPr>
          <w:rFonts w:ascii="黑体" w:hAnsi="黑体" w:eastAsia="黑体" w:cs="黑体"/>
          <w:sz w:val="22"/>
          <w:szCs w:val="22"/>
        </w:rPr>
      </w:pPr>
      <w:r>
        <w:rPr>
          <w:rFonts w:ascii="黑体" w:hAnsi="黑体" w:eastAsia="黑体" w:cs="黑体"/>
          <w:spacing w:val="-2"/>
          <w:sz w:val="22"/>
          <w:szCs w:val="22"/>
        </w:rPr>
        <w:t>2017年</w:t>
      </w:r>
      <w:r>
        <w:rPr>
          <w:spacing w:val="-2"/>
          <w:sz w:val="22"/>
          <w:szCs w:val="22"/>
        </w:rPr>
        <w:t>B</w:t>
      </w:r>
      <w:r>
        <w:rPr>
          <w:spacing w:val="-22"/>
          <w:sz w:val="22"/>
          <w:szCs w:val="22"/>
        </w:rPr>
        <w:t xml:space="preserve"> </w:t>
      </w:r>
      <w:r>
        <w:rPr>
          <w:rFonts w:ascii="黑体" w:hAnsi="黑体" w:eastAsia="黑体" w:cs="黑体"/>
          <w:spacing w:val="-2"/>
          <w:sz w:val="22"/>
          <w:szCs w:val="22"/>
        </w:rPr>
        <w:t>省农业产业化生产(加工)基地</w:t>
      </w:r>
      <w:r>
        <w:rPr>
          <w:rFonts w:ascii="黑体" w:hAnsi="黑体" w:eastAsia="黑体" w:cs="黑体"/>
          <w:spacing w:val="-3"/>
          <w:sz w:val="22"/>
          <w:szCs w:val="22"/>
        </w:rPr>
        <w:t>经营状况</w:t>
      </w:r>
    </w:p>
    <w:p w14:paraId="51C1D690">
      <w:pPr>
        <w:spacing w:line="121" w:lineRule="exact"/>
      </w:pPr>
    </w:p>
    <w:tbl>
      <w:tblPr>
        <w:tblStyle w:val="6"/>
        <w:tblW w:w="7659" w:type="dxa"/>
        <w:tblInd w:w="1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2"/>
        <w:gridCol w:w="1498"/>
        <w:gridCol w:w="1488"/>
        <w:gridCol w:w="1498"/>
        <w:gridCol w:w="1493"/>
      </w:tblGrid>
      <w:tr w14:paraId="0900E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 w:hRule="atLeast"/>
        </w:trPr>
        <w:tc>
          <w:tcPr>
            <w:tcW w:w="1682" w:type="dxa"/>
            <w:vAlign w:val="top"/>
          </w:tcPr>
          <w:p w14:paraId="1591323B">
            <w:pPr>
              <w:rPr>
                <w:rFonts w:ascii="Arial"/>
                <w:sz w:val="21"/>
              </w:rPr>
            </w:pPr>
          </w:p>
        </w:tc>
        <w:tc>
          <w:tcPr>
            <w:tcW w:w="1498" w:type="dxa"/>
            <w:vAlign w:val="top"/>
          </w:tcPr>
          <w:p w14:paraId="360C496A">
            <w:pPr>
              <w:pStyle w:val="7"/>
              <w:spacing w:before="73" w:line="219" w:lineRule="auto"/>
              <w:ind w:left="532"/>
              <w:rPr>
                <w:sz w:val="21"/>
                <w:szCs w:val="21"/>
              </w:rPr>
            </w:pPr>
            <w:r>
              <w:rPr>
                <w:spacing w:val="-3"/>
                <w:sz w:val="21"/>
                <w:szCs w:val="21"/>
              </w:rPr>
              <w:t>数量</w:t>
            </w:r>
          </w:p>
          <w:p w14:paraId="05B45EC2">
            <w:pPr>
              <w:pStyle w:val="7"/>
              <w:spacing w:before="120" w:line="219" w:lineRule="auto"/>
              <w:ind w:left="532"/>
              <w:rPr>
                <w:sz w:val="21"/>
                <w:szCs w:val="21"/>
              </w:rPr>
            </w:pPr>
            <w:r>
              <w:rPr>
                <w:spacing w:val="15"/>
                <w:sz w:val="21"/>
                <w:szCs w:val="21"/>
              </w:rPr>
              <w:t>(个)</w:t>
            </w:r>
          </w:p>
        </w:tc>
        <w:tc>
          <w:tcPr>
            <w:tcW w:w="1488" w:type="dxa"/>
            <w:vAlign w:val="top"/>
          </w:tcPr>
          <w:p w14:paraId="5C63BBD9">
            <w:pPr>
              <w:pStyle w:val="7"/>
              <w:spacing w:before="73" w:line="219" w:lineRule="auto"/>
              <w:ind w:left="104"/>
              <w:rPr>
                <w:sz w:val="21"/>
                <w:szCs w:val="21"/>
              </w:rPr>
            </w:pPr>
            <w:r>
              <w:rPr>
                <w:spacing w:val="2"/>
                <w:sz w:val="21"/>
                <w:szCs w:val="21"/>
              </w:rPr>
              <w:t>数量同比增加</w:t>
            </w:r>
          </w:p>
          <w:p w14:paraId="2F720EC7">
            <w:pPr>
              <w:pStyle w:val="7"/>
              <w:spacing w:before="130" w:line="219" w:lineRule="auto"/>
              <w:ind w:left="524"/>
              <w:rPr>
                <w:sz w:val="21"/>
                <w:szCs w:val="21"/>
              </w:rPr>
            </w:pPr>
            <w:r>
              <w:rPr>
                <w:spacing w:val="15"/>
                <w:sz w:val="21"/>
                <w:szCs w:val="21"/>
              </w:rPr>
              <w:t>(个)</w:t>
            </w:r>
          </w:p>
        </w:tc>
        <w:tc>
          <w:tcPr>
            <w:tcW w:w="1498" w:type="dxa"/>
            <w:vAlign w:val="top"/>
          </w:tcPr>
          <w:p w14:paraId="53C8FE72">
            <w:pPr>
              <w:pStyle w:val="7"/>
              <w:spacing w:before="73" w:line="219" w:lineRule="auto"/>
              <w:ind w:left="327"/>
              <w:rPr>
                <w:sz w:val="21"/>
                <w:szCs w:val="21"/>
              </w:rPr>
            </w:pPr>
            <w:r>
              <w:rPr>
                <w:spacing w:val="-2"/>
                <w:sz w:val="21"/>
                <w:szCs w:val="21"/>
              </w:rPr>
              <w:t>销售产值</w:t>
            </w:r>
          </w:p>
          <w:p w14:paraId="249D3E9D">
            <w:pPr>
              <w:pStyle w:val="7"/>
              <w:spacing w:before="121" w:line="220" w:lineRule="auto"/>
              <w:ind w:left="426"/>
              <w:rPr>
                <w:sz w:val="21"/>
                <w:szCs w:val="21"/>
              </w:rPr>
            </w:pPr>
            <w:r>
              <w:rPr>
                <w:spacing w:val="11"/>
                <w:sz w:val="21"/>
                <w:szCs w:val="21"/>
              </w:rPr>
              <w:t>(亿元)</w:t>
            </w:r>
          </w:p>
        </w:tc>
        <w:tc>
          <w:tcPr>
            <w:tcW w:w="1493" w:type="dxa"/>
            <w:vAlign w:val="top"/>
          </w:tcPr>
          <w:p w14:paraId="3EB125E9">
            <w:pPr>
              <w:pStyle w:val="7"/>
              <w:spacing w:before="73" w:line="219" w:lineRule="auto"/>
              <w:ind w:left="108"/>
              <w:rPr>
                <w:sz w:val="21"/>
                <w:szCs w:val="21"/>
              </w:rPr>
            </w:pPr>
            <w:r>
              <w:rPr>
                <w:spacing w:val="-2"/>
                <w:sz w:val="21"/>
                <w:szCs w:val="21"/>
              </w:rPr>
              <w:t>产值同比增长</w:t>
            </w:r>
          </w:p>
          <w:p w14:paraId="475033D2">
            <w:pPr>
              <w:pStyle w:val="7"/>
              <w:spacing w:before="134" w:line="222" w:lineRule="auto"/>
              <w:ind w:left="579"/>
              <w:rPr>
                <w:sz w:val="21"/>
                <w:szCs w:val="21"/>
              </w:rPr>
            </w:pPr>
            <w:r>
              <w:rPr>
                <w:spacing w:val="-11"/>
                <w:sz w:val="21"/>
                <w:szCs w:val="21"/>
              </w:rPr>
              <w:t>(%)</w:t>
            </w:r>
          </w:p>
        </w:tc>
      </w:tr>
      <w:tr w14:paraId="7B1E3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682" w:type="dxa"/>
            <w:vAlign w:val="top"/>
          </w:tcPr>
          <w:p w14:paraId="7A3A5AF1">
            <w:pPr>
              <w:pStyle w:val="7"/>
              <w:spacing w:before="82" w:line="219" w:lineRule="auto"/>
              <w:ind w:left="94"/>
              <w:rPr>
                <w:sz w:val="21"/>
                <w:szCs w:val="21"/>
              </w:rPr>
            </w:pPr>
            <w:r>
              <w:rPr>
                <w:spacing w:val="-2"/>
                <w:sz w:val="21"/>
                <w:szCs w:val="21"/>
              </w:rPr>
              <w:t>种植业生产基地</w:t>
            </w:r>
          </w:p>
        </w:tc>
        <w:tc>
          <w:tcPr>
            <w:tcW w:w="1498" w:type="dxa"/>
            <w:vAlign w:val="top"/>
          </w:tcPr>
          <w:p w14:paraId="33CBBDD3">
            <w:pPr>
              <w:pStyle w:val="7"/>
              <w:spacing w:before="103" w:line="224" w:lineRule="auto"/>
              <w:ind w:left="583"/>
              <w:rPr>
                <w:sz w:val="21"/>
                <w:szCs w:val="21"/>
              </w:rPr>
            </w:pPr>
            <w:r>
              <w:rPr>
                <w:spacing w:val="-2"/>
                <w:sz w:val="21"/>
                <w:szCs w:val="21"/>
              </w:rPr>
              <w:t>413</w:t>
            </w:r>
          </w:p>
        </w:tc>
        <w:tc>
          <w:tcPr>
            <w:tcW w:w="1488" w:type="dxa"/>
            <w:vAlign w:val="top"/>
          </w:tcPr>
          <w:p w14:paraId="4E078279">
            <w:pPr>
              <w:pStyle w:val="7"/>
              <w:spacing w:before="103" w:line="224" w:lineRule="auto"/>
              <w:ind w:left="635"/>
              <w:rPr>
                <w:sz w:val="21"/>
                <w:szCs w:val="21"/>
              </w:rPr>
            </w:pPr>
            <w:r>
              <w:rPr>
                <w:spacing w:val="-6"/>
                <w:sz w:val="21"/>
                <w:szCs w:val="21"/>
              </w:rPr>
              <w:t>16</w:t>
            </w:r>
          </w:p>
        </w:tc>
        <w:tc>
          <w:tcPr>
            <w:tcW w:w="1498" w:type="dxa"/>
            <w:vAlign w:val="top"/>
          </w:tcPr>
          <w:p w14:paraId="337A4F2B">
            <w:pPr>
              <w:pStyle w:val="7"/>
              <w:spacing w:before="103" w:line="224" w:lineRule="auto"/>
              <w:ind w:left="426"/>
              <w:rPr>
                <w:sz w:val="21"/>
                <w:szCs w:val="21"/>
              </w:rPr>
            </w:pPr>
            <w:r>
              <w:rPr>
                <w:spacing w:val="-4"/>
                <w:sz w:val="21"/>
                <w:szCs w:val="21"/>
              </w:rPr>
              <w:t>1772.7</w:t>
            </w:r>
          </w:p>
        </w:tc>
        <w:tc>
          <w:tcPr>
            <w:tcW w:w="1493" w:type="dxa"/>
            <w:vAlign w:val="top"/>
          </w:tcPr>
          <w:p w14:paraId="233B3B8C">
            <w:pPr>
              <w:pStyle w:val="7"/>
              <w:spacing w:before="103" w:line="224" w:lineRule="auto"/>
              <w:ind w:left="579"/>
              <w:rPr>
                <w:sz w:val="21"/>
                <w:szCs w:val="21"/>
              </w:rPr>
            </w:pPr>
            <w:r>
              <w:rPr>
                <w:spacing w:val="-6"/>
                <w:sz w:val="21"/>
                <w:szCs w:val="21"/>
              </w:rPr>
              <w:t>1.8</w:t>
            </w:r>
          </w:p>
        </w:tc>
      </w:tr>
      <w:tr w14:paraId="4F6AA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682" w:type="dxa"/>
            <w:vAlign w:val="top"/>
          </w:tcPr>
          <w:p w14:paraId="5BB1E719">
            <w:pPr>
              <w:pStyle w:val="7"/>
              <w:spacing w:before="84" w:line="219" w:lineRule="auto"/>
              <w:ind w:left="94"/>
              <w:rPr>
                <w:sz w:val="21"/>
                <w:szCs w:val="21"/>
              </w:rPr>
            </w:pPr>
            <w:r>
              <w:rPr>
                <w:spacing w:val="-2"/>
                <w:sz w:val="21"/>
                <w:szCs w:val="21"/>
              </w:rPr>
              <w:t>养殖业生产基地</w:t>
            </w:r>
          </w:p>
        </w:tc>
        <w:tc>
          <w:tcPr>
            <w:tcW w:w="1498" w:type="dxa"/>
            <w:vAlign w:val="top"/>
          </w:tcPr>
          <w:p w14:paraId="3491033B">
            <w:pPr>
              <w:pStyle w:val="7"/>
              <w:spacing w:before="105" w:line="222" w:lineRule="auto"/>
              <w:ind w:left="583"/>
              <w:rPr>
                <w:sz w:val="21"/>
                <w:szCs w:val="21"/>
              </w:rPr>
            </w:pPr>
            <w:r>
              <w:rPr>
                <w:spacing w:val="-3"/>
                <w:sz w:val="21"/>
                <w:szCs w:val="21"/>
              </w:rPr>
              <w:t>296</w:t>
            </w:r>
          </w:p>
        </w:tc>
        <w:tc>
          <w:tcPr>
            <w:tcW w:w="1488" w:type="dxa"/>
            <w:vAlign w:val="top"/>
          </w:tcPr>
          <w:p w14:paraId="673A22AE">
            <w:pPr>
              <w:pStyle w:val="7"/>
              <w:spacing w:before="105" w:line="222" w:lineRule="auto"/>
              <w:ind w:left="685"/>
              <w:rPr>
                <w:sz w:val="21"/>
                <w:szCs w:val="21"/>
              </w:rPr>
            </w:pPr>
            <w:r>
              <w:rPr>
                <w:sz w:val="21"/>
                <w:szCs w:val="21"/>
              </w:rPr>
              <w:t>2</w:t>
            </w:r>
          </w:p>
        </w:tc>
        <w:tc>
          <w:tcPr>
            <w:tcW w:w="1498" w:type="dxa"/>
            <w:vAlign w:val="top"/>
          </w:tcPr>
          <w:p w14:paraId="04F18D6F">
            <w:pPr>
              <w:pStyle w:val="7"/>
              <w:spacing w:before="105" w:line="222" w:lineRule="auto"/>
              <w:ind w:left="426"/>
              <w:rPr>
                <w:sz w:val="21"/>
                <w:szCs w:val="21"/>
              </w:rPr>
            </w:pPr>
            <w:r>
              <w:rPr>
                <w:spacing w:val="-4"/>
                <w:sz w:val="21"/>
                <w:szCs w:val="21"/>
              </w:rPr>
              <w:t>1155.0</w:t>
            </w:r>
          </w:p>
        </w:tc>
        <w:tc>
          <w:tcPr>
            <w:tcW w:w="1493" w:type="dxa"/>
            <w:vAlign w:val="top"/>
          </w:tcPr>
          <w:p w14:paraId="0A97B43A">
            <w:pPr>
              <w:pStyle w:val="7"/>
              <w:spacing w:before="105" w:line="222" w:lineRule="auto"/>
              <w:ind w:left="579"/>
              <w:rPr>
                <w:sz w:val="21"/>
                <w:szCs w:val="21"/>
              </w:rPr>
            </w:pPr>
            <w:r>
              <w:rPr>
                <w:spacing w:val="-3"/>
                <w:sz w:val="21"/>
                <w:szCs w:val="21"/>
              </w:rPr>
              <w:t>2.4</w:t>
            </w:r>
          </w:p>
        </w:tc>
      </w:tr>
      <w:tr w14:paraId="79552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682" w:type="dxa"/>
            <w:vAlign w:val="top"/>
          </w:tcPr>
          <w:p w14:paraId="72BE4D3C">
            <w:pPr>
              <w:pStyle w:val="7"/>
              <w:spacing w:before="86" w:line="219" w:lineRule="auto"/>
              <w:ind w:left="94"/>
              <w:rPr>
                <w:sz w:val="21"/>
                <w:szCs w:val="21"/>
              </w:rPr>
            </w:pPr>
            <w:r>
              <w:rPr>
                <w:spacing w:val="-2"/>
                <w:sz w:val="21"/>
                <w:szCs w:val="21"/>
              </w:rPr>
              <w:t>农产品加工基地</w:t>
            </w:r>
          </w:p>
        </w:tc>
        <w:tc>
          <w:tcPr>
            <w:tcW w:w="1498" w:type="dxa"/>
            <w:vAlign w:val="top"/>
          </w:tcPr>
          <w:p w14:paraId="3BC2DEDB">
            <w:pPr>
              <w:pStyle w:val="7"/>
              <w:spacing w:before="107" w:line="225" w:lineRule="auto"/>
              <w:ind w:left="632"/>
              <w:rPr>
                <w:sz w:val="21"/>
                <w:szCs w:val="21"/>
              </w:rPr>
            </w:pPr>
            <w:r>
              <w:rPr>
                <w:spacing w:val="-4"/>
                <w:sz w:val="21"/>
                <w:szCs w:val="21"/>
              </w:rPr>
              <w:t>33</w:t>
            </w:r>
          </w:p>
        </w:tc>
        <w:tc>
          <w:tcPr>
            <w:tcW w:w="1488" w:type="dxa"/>
            <w:vAlign w:val="top"/>
          </w:tcPr>
          <w:p w14:paraId="677F5088">
            <w:pPr>
              <w:pStyle w:val="7"/>
              <w:spacing w:before="107" w:line="225" w:lineRule="auto"/>
              <w:ind w:left="685"/>
              <w:rPr>
                <w:sz w:val="21"/>
                <w:szCs w:val="21"/>
              </w:rPr>
            </w:pPr>
            <w:r>
              <w:rPr>
                <w:sz w:val="21"/>
                <w:szCs w:val="21"/>
              </w:rPr>
              <w:t>0</w:t>
            </w:r>
          </w:p>
        </w:tc>
        <w:tc>
          <w:tcPr>
            <w:tcW w:w="1498" w:type="dxa"/>
            <w:vAlign w:val="top"/>
          </w:tcPr>
          <w:p w14:paraId="4CC1DE02">
            <w:pPr>
              <w:pStyle w:val="7"/>
              <w:spacing w:before="107" w:line="225" w:lineRule="auto"/>
              <w:ind w:left="477"/>
              <w:rPr>
                <w:sz w:val="21"/>
                <w:szCs w:val="21"/>
              </w:rPr>
            </w:pPr>
            <w:r>
              <w:rPr>
                <w:spacing w:val="-2"/>
                <w:sz w:val="21"/>
                <w:szCs w:val="21"/>
              </w:rPr>
              <w:t>688.8</w:t>
            </w:r>
          </w:p>
        </w:tc>
        <w:tc>
          <w:tcPr>
            <w:tcW w:w="1493" w:type="dxa"/>
            <w:vAlign w:val="top"/>
          </w:tcPr>
          <w:p w14:paraId="187DE664">
            <w:pPr>
              <w:pStyle w:val="7"/>
              <w:spacing w:before="107" w:line="225" w:lineRule="auto"/>
              <w:ind w:left="579"/>
              <w:rPr>
                <w:sz w:val="21"/>
                <w:szCs w:val="21"/>
              </w:rPr>
            </w:pPr>
            <w:r>
              <w:rPr>
                <w:spacing w:val="-3"/>
                <w:sz w:val="21"/>
                <w:szCs w:val="21"/>
              </w:rPr>
              <w:t>5.1</w:t>
            </w:r>
          </w:p>
        </w:tc>
      </w:tr>
    </w:tbl>
    <w:p w14:paraId="57B5FA1C">
      <w:pPr>
        <w:spacing w:before="164" w:line="219" w:lineRule="auto"/>
        <w:ind w:left="522"/>
        <w:rPr>
          <w:rFonts w:ascii="宋体" w:hAnsi="宋体" w:eastAsia="宋体" w:cs="宋体"/>
          <w:sz w:val="22"/>
          <w:szCs w:val="22"/>
        </w:rPr>
      </w:pPr>
      <w:r>
        <w:rPr>
          <w:rFonts w:ascii="宋体" w:hAnsi="宋体" w:eastAsia="宋体" w:cs="宋体"/>
          <w:spacing w:val="-7"/>
          <w:sz w:val="22"/>
          <w:szCs w:val="22"/>
        </w:rPr>
        <w:t>261.2016年</w:t>
      </w: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省农业产业化龙头经营</w:t>
      </w:r>
      <w:r>
        <w:rPr>
          <w:rFonts w:ascii="宋体" w:hAnsi="宋体" w:eastAsia="宋体" w:cs="宋体"/>
          <w:spacing w:val="-8"/>
          <w:sz w:val="22"/>
          <w:szCs w:val="22"/>
        </w:rPr>
        <w:t>组织中，非企业组织有多少个? (     )</w:t>
      </w:r>
    </w:p>
    <w:p w14:paraId="1B982A3C">
      <w:pPr>
        <w:spacing w:before="153" w:line="198" w:lineRule="auto"/>
        <w:ind w:left="522"/>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A.135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B.227</w:t>
      </w:r>
    </w:p>
    <w:p w14:paraId="198BAEF8">
      <w:pPr>
        <w:pStyle w:val="3"/>
        <w:spacing w:before="151" w:line="198" w:lineRule="auto"/>
        <w:ind w:left="522"/>
        <w:rPr>
          <w:rFonts w:ascii="Times New Roman" w:hAnsi="Times New Roman" w:eastAsia="Times New Roman" w:cs="Times New Roman"/>
        </w:rPr>
      </w:pPr>
      <w:r>
        <w:rPr>
          <w:spacing w:val="-2"/>
          <w:position w:val="-1"/>
        </w:rPr>
        <w:t>C.272</w:t>
      </w:r>
      <w:r>
        <w:rPr>
          <w:spacing w:val="1"/>
          <w:position w:val="-1"/>
        </w:rPr>
        <w:t xml:space="preserve">                                              </w:t>
      </w:r>
      <w:r>
        <w:rPr>
          <w:rFonts w:ascii="Times New Roman" w:hAnsi="Times New Roman" w:eastAsia="Times New Roman" w:cs="Times New Roman"/>
          <w:spacing w:val="-2"/>
          <w:position w:val="1"/>
        </w:rPr>
        <w:t>D.317</w:t>
      </w:r>
    </w:p>
    <w:p w14:paraId="58A266BE">
      <w:pPr>
        <w:spacing w:before="85" w:line="300" w:lineRule="auto"/>
        <w:ind w:left="122" w:right="3" w:firstLine="399"/>
        <w:jc w:val="both"/>
        <w:rPr>
          <w:rFonts w:ascii="宋体" w:hAnsi="宋体" w:eastAsia="宋体" w:cs="宋体"/>
          <w:sz w:val="22"/>
          <w:szCs w:val="22"/>
        </w:rPr>
      </w:pPr>
      <w:r>
        <w:rPr>
          <w:rFonts w:ascii="宋体" w:hAnsi="宋体" w:eastAsia="宋体" w:cs="宋体"/>
          <w:spacing w:val="1"/>
          <w:sz w:val="22"/>
          <w:szCs w:val="22"/>
        </w:rPr>
        <w:t>262.以下饼图中，能准确反映2017年</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省粮</w:t>
      </w:r>
      <w:r>
        <w:rPr>
          <w:rFonts w:ascii="宋体" w:hAnsi="宋体" w:eastAsia="宋体" w:cs="宋体"/>
          <w:sz w:val="22"/>
          <w:szCs w:val="22"/>
        </w:rPr>
        <w:t>食类(黑色)、奶类(斜线)、饲料 类(棋盘)和其他(白色)龙头企业销售收入占该省农业产业</w:t>
      </w:r>
      <w:r>
        <w:rPr>
          <w:rFonts w:ascii="宋体" w:hAnsi="宋体" w:eastAsia="宋体" w:cs="宋体"/>
          <w:spacing w:val="-1"/>
          <w:sz w:val="22"/>
          <w:szCs w:val="22"/>
        </w:rPr>
        <w:t>化龙头企业总收入的比</w:t>
      </w:r>
      <w:r>
        <w:rPr>
          <w:rFonts w:ascii="宋体" w:hAnsi="宋体" w:eastAsia="宋体" w:cs="宋体"/>
          <w:sz w:val="22"/>
          <w:szCs w:val="22"/>
        </w:rPr>
        <w:t xml:space="preserve"> </w:t>
      </w:r>
      <w:r>
        <w:rPr>
          <w:rFonts w:ascii="宋体" w:hAnsi="宋体" w:eastAsia="宋体" w:cs="宋体"/>
          <w:spacing w:val="-3"/>
          <w:sz w:val="22"/>
          <w:szCs w:val="22"/>
        </w:rPr>
        <w:t>重关系的是(</w:t>
      </w:r>
      <w:r>
        <w:rPr>
          <w:rFonts w:ascii="宋体" w:hAnsi="宋体" w:eastAsia="宋体" w:cs="宋体"/>
          <w:spacing w:val="12"/>
          <w:sz w:val="22"/>
          <w:szCs w:val="22"/>
        </w:rPr>
        <w:t xml:space="preserve">    </w:t>
      </w:r>
      <w:r>
        <w:rPr>
          <w:rFonts w:ascii="宋体" w:hAnsi="宋体" w:eastAsia="宋体" w:cs="宋体"/>
          <w:spacing w:val="-3"/>
          <w:sz w:val="22"/>
          <w:szCs w:val="22"/>
        </w:rPr>
        <w:t>)。</w:t>
      </w:r>
    </w:p>
    <w:p w14:paraId="5F1EE66C">
      <w:pPr>
        <w:spacing w:line="300" w:lineRule="auto"/>
        <w:rPr>
          <w:rFonts w:ascii="宋体" w:hAnsi="宋体" w:eastAsia="宋体" w:cs="宋体"/>
          <w:sz w:val="22"/>
          <w:szCs w:val="22"/>
        </w:rPr>
        <w:sectPr>
          <w:footerReference r:id="rId163" w:type="default"/>
          <w:pgSz w:w="10340" w:h="14570"/>
          <w:pgMar w:top="400" w:right="1325" w:bottom="999" w:left="1197" w:header="0" w:footer="740" w:gutter="0"/>
          <w:cols w:equalWidth="0" w:num="1">
            <w:col w:w="7818"/>
          </w:cols>
        </w:sectPr>
      </w:pPr>
    </w:p>
    <w:p w14:paraId="481DBE01">
      <w:pPr>
        <w:pStyle w:val="3"/>
        <w:spacing w:line="267" w:lineRule="auto"/>
      </w:pPr>
    </w:p>
    <w:p w14:paraId="7BD91A5E">
      <w:pPr>
        <w:pStyle w:val="3"/>
        <w:spacing w:line="267" w:lineRule="auto"/>
      </w:pPr>
    </w:p>
    <w:p w14:paraId="5D82381F">
      <w:pPr>
        <w:pStyle w:val="3"/>
        <w:spacing w:line="268" w:lineRule="auto"/>
      </w:pPr>
    </w:p>
    <w:p w14:paraId="0886A377">
      <w:pPr>
        <w:pStyle w:val="3"/>
        <w:spacing w:before="60" w:line="196" w:lineRule="auto"/>
        <w:jc w:val="right"/>
      </w:pPr>
      <w:r>
        <w:rPr>
          <w:spacing w:val="-1"/>
        </w:rPr>
        <w:t>A.</w:t>
      </w:r>
    </w:p>
    <w:p w14:paraId="12FC5554">
      <w:pPr>
        <w:pStyle w:val="3"/>
        <w:spacing w:line="268" w:lineRule="auto"/>
      </w:pPr>
    </w:p>
    <w:p w14:paraId="54BA4A70">
      <w:pPr>
        <w:pStyle w:val="3"/>
        <w:spacing w:line="268" w:lineRule="auto"/>
      </w:pPr>
    </w:p>
    <w:p w14:paraId="146B2899">
      <w:pPr>
        <w:pStyle w:val="3"/>
        <w:spacing w:line="268" w:lineRule="auto"/>
      </w:pPr>
    </w:p>
    <w:p w14:paraId="755F822A">
      <w:pPr>
        <w:pStyle w:val="3"/>
        <w:spacing w:line="268" w:lineRule="auto"/>
      </w:pPr>
    </w:p>
    <w:p w14:paraId="3811E124">
      <w:pPr>
        <w:pStyle w:val="3"/>
        <w:spacing w:line="268" w:lineRule="auto"/>
      </w:pPr>
    </w:p>
    <w:p w14:paraId="0ED3E29D">
      <w:pPr>
        <w:pStyle w:val="3"/>
        <w:spacing w:line="268" w:lineRule="auto"/>
      </w:pPr>
    </w:p>
    <w:p w14:paraId="666B2BE1">
      <w:pPr>
        <w:pStyle w:val="3"/>
        <w:spacing w:before="55" w:line="198" w:lineRule="auto"/>
        <w:ind w:right="17"/>
        <w:jc w:val="right"/>
        <w:rPr>
          <w:sz w:val="19"/>
          <w:szCs w:val="19"/>
        </w:rPr>
      </w:pPr>
      <w:r>
        <w:rPr>
          <w:spacing w:val="-5"/>
          <w:sz w:val="19"/>
          <w:szCs w:val="19"/>
        </w:rPr>
        <w:t>C.</w:t>
      </w:r>
    </w:p>
    <w:p w14:paraId="41F5507F">
      <w:pPr>
        <w:spacing w:before="9"/>
      </w:pPr>
    </w:p>
    <w:p w14:paraId="4D24A2CF">
      <w:pPr>
        <w:spacing w:before="9"/>
      </w:pPr>
    </w:p>
    <w:p w14:paraId="4633A57C">
      <w:pPr>
        <w:spacing w:before="8"/>
      </w:pPr>
    </w:p>
    <w:p w14:paraId="7ACCACCE">
      <w:pPr>
        <w:pStyle w:val="3"/>
        <w:spacing w:line="14" w:lineRule="auto"/>
        <w:rPr>
          <w:sz w:val="2"/>
        </w:rPr>
      </w:pPr>
      <w:r>
        <w:rPr>
          <w:sz w:val="2"/>
          <w:szCs w:val="2"/>
        </w:rPr>
        <w:br w:type="column"/>
      </w:r>
    </w:p>
    <w:p w14:paraId="484483AE">
      <w:pPr>
        <w:spacing w:before="69" w:line="1690" w:lineRule="exact"/>
      </w:pPr>
      <w:r>
        <w:rPr>
          <w:position w:val="-33"/>
        </w:rPr>
        <w:drawing>
          <wp:inline distT="0" distB="0" distL="0" distR="0">
            <wp:extent cx="1072515" cy="1072515"/>
            <wp:effectExtent l="0" t="0" r="0" b="0"/>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569"/>
                    <a:stretch>
                      <a:fillRect/>
                    </a:stretch>
                  </pic:blipFill>
                  <pic:spPr>
                    <a:xfrm>
                      <a:off x="0" y="0"/>
                      <a:ext cx="1073130" cy="1073133"/>
                    </a:xfrm>
                    <a:prstGeom prst="rect">
                      <a:avLst/>
                    </a:prstGeom>
                  </pic:spPr>
                </pic:pic>
              </a:graphicData>
            </a:graphic>
          </wp:inline>
        </w:drawing>
      </w:r>
    </w:p>
    <w:p w14:paraId="1F77A9F6">
      <w:pPr>
        <w:spacing w:before="180" w:line="1700" w:lineRule="exact"/>
      </w:pPr>
      <w:r>
        <w:rPr>
          <w:position w:val="-34"/>
        </w:rPr>
        <w:drawing>
          <wp:inline distT="0" distB="0" distL="0" distR="0">
            <wp:extent cx="1078865" cy="1079500"/>
            <wp:effectExtent l="0" t="0" r="0" b="0"/>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570"/>
                    <a:stretch>
                      <a:fillRect/>
                    </a:stretch>
                  </pic:blipFill>
                  <pic:spPr>
                    <a:xfrm>
                      <a:off x="0" y="0"/>
                      <a:ext cx="1079499" cy="1079517"/>
                    </a:xfrm>
                    <a:prstGeom prst="rect">
                      <a:avLst/>
                    </a:prstGeom>
                  </pic:spPr>
                </pic:pic>
              </a:graphicData>
            </a:graphic>
          </wp:inline>
        </w:drawing>
      </w:r>
    </w:p>
    <w:p w14:paraId="65690538">
      <w:pPr>
        <w:pStyle w:val="3"/>
        <w:spacing w:line="14" w:lineRule="auto"/>
        <w:rPr>
          <w:sz w:val="2"/>
        </w:rPr>
      </w:pPr>
      <w:r>
        <w:rPr>
          <w:sz w:val="2"/>
          <w:szCs w:val="2"/>
        </w:rPr>
        <w:br w:type="column"/>
      </w:r>
    </w:p>
    <w:p w14:paraId="37493F10">
      <w:pPr>
        <w:pStyle w:val="3"/>
        <w:spacing w:line="263" w:lineRule="auto"/>
      </w:pPr>
    </w:p>
    <w:p w14:paraId="47172878">
      <w:pPr>
        <w:pStyle w:val="3"/>
        <w:spacing w:line="263" w:lineRule="auto"/>
      </w:pPr>
    </w:p>
    <w:p w14:paraId="5580F0C0">
      <w:pPr>
        <w:pStyle w:val="3"/>
        <w:spacing w:line="264" w:lineRule="auto"/>
      </w:pPr>
    </w:p>
    <w:p w14:paraId="10AEB196">
      <w:pPr>
        <w:spacing w:before="57" w:line="185" w:lineRule="auto"/>
        <w:ind w:left="45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B.</w:t>
      </w:r>
    </w:p>
    <w:p w14:paraId="66007A49">
      <w:pPr>
        <w:pStyle w:val="3"/>
        <w:spacing w:line="269" w:lineRule="auto"/>
      </w:pPr>
    </w:p>
    <w:p w14:paraId="61EED3DF">
      <w:pPr>
        <w:pStyle w:val="3"/>
        <w:spacing w:line="269" w:lineRule="auto"/>
      </w:pPr>
    </w:p>
    <w:p w14:paraId="2EBEA02E">
      <w:pPr>
        <w:pStyle w:val="3"/>
        <w:spacing w:line="269" w:lineRule="auto"/>
      </w:pPr>
    </w:p>
    <w:p w14:paraId="78E5E61C">
      <w:pPr>
        <w:pStyle w:val="3"/>
        <w:spacing w:line="269" w:lineRule="auto"/>
      </w:pPr>
    </w:p>
    <w:p w14:paraId="6C2EECB1">
      <w:pPr>
        <w:pStyle w:val="3"/>
        <w:spacing w:line="269" w:lineRule="auto"/>
      </w:pPr>
    </w:p>
    <w:p w14:paraId="45A2690C">
      <w:pPr>
        <w:pStyle w:val="3"/>
        <w:spacing w:line="270" w:lineRule="auto"/>
      </w:pPr>
    </w:p>
    <w:p w14:paraId="4ED622C9">
      <w:pPr>
        <w:spacing w:before="57" w:line="185" w:lineRule="auto"/>
        <w:ind w:left="45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D.</w:t>
      </w:r>
    </w:p>
    <w:p w14:paraId="2364FE54">
      <w:pPr>
        <w:pStyle w:val="3"/>
        <w:spacing w:line="14" w:lineRule="auto"/>
        <w:rPr>
          <w:sz w:val="2"/>
        </w:rPr>
      </w:pPr>
      <w:r>
        <w:rPr>
          <w:sz w:val="2"/>
          <w:szCs w:val="2"/>
        </w:rPr>
        <w:br w:type="column"/>
      </w:r>
    </w:p>
    <w:p w14:paraId="70D4F790">
      <w:pPr>
        <w:spacing w:before="29" w:line="1690" w:lineRule="exact"/>
      </w:pPr>
      <w:r>
        <w:rPr>
          <w:position w:val="-33"/>
        </w:rPr>
        <w:drawing>
          <wp:inline distT="0" distB="0" distL="0" distR="0">
            <wp:extent cx="1072515" cy="1072515"/>
            <wp:effectExtent l="0" t="0" r="0" b="0"/>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571"/>
                    <a:stretch>
                      <a:fillRect/>
                    </a:stretch>
                  </pic:blipFill>
                  <pic:spPr>
                    <a:xfrm>
                      <a:off x="0" y="0"/>
                      <a:ext cx="1073130" cy="1073133"/>
                    </a:xfrm>
                    <a:prstGeom prst="rect">
                      <a:avLst/>
                    </a:prstGeom>
                  </pic:spPr>
                </pic:pic>
              </a:graphicData>
            </a:graphic>
          </wp:inline>
        </w:drawing>
      </w:r>
    </w:p>
    <w:p w14:paraId="1F7EF77F">
      <w:pPr>
        <w:spacing w:before="159" w:line="1720" w:lineRule="exact"/>
      </w:pPr>
      <w:r>
        <w:rPr>
          <w:position w:val="-34"/>
        </w:rPr>
        <w:drawing>
          <wp:inline distT="0" distB="0" distL="0" distR="0">
            <wp:extent cx="1085850" cy="1091565"/>
            <wp:effectExtent l="0" t="0" r="0" b="0"/>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572"/>
                    <a:stretch>
                      <a:fillRect/>
                    </a:stretch>
                  </pic:blipFill>
                  <pic:spPr>
                    <a:xfrm>
                      <a:off x="0" y="0"/>
                      <a:ext cx="1085868" cy="1092193"/>
                    </a:xfrm>
                    <a:prstGeom prst="rect">
                      <a:avLst/>
                    </a:prstGeom>
                  </pic:spPr>
                </pic:pic>
              </a:graphicData>
            </a:graphic>
          </wp:inline>
        </w:drawing>
      </w:r>
    </w:p>
    <w:p w14:paraId="00DD4A95">
      <w:pPr>
        <w:spacing w:line="1720" w:lineRule="exact"/>
        <w:sectPr>
          <w:type w:val="continuous"/>
          <w:pgSz w:w="10340" w:h="14570"/>
          <w:pgMar w:top="400" w:right="1325" w:bottom="999" w:left="1197" w:header="0" w:footer="740" w:gutter="0"/>
          <w:cols w:equalWidth="0" w:num="4">
            <w:col w:w="721" w:space="92"/>
            <w:col w:w="2451" w:space="100"/>
            <w:col w:w="720" w:space="0"/>
            <w:col w:w="3735"/>
          </w:cols>
        </w:sectPr>
      </w:pPr>
    </w:p>
    <w:p w14:paraId="4FD8D0D4">
      <w:pPr>
        <w:spacing w:before="110" w:line="324" w:lineRule="auto"/>
        <w:ind w:left="122" w:right="26" w:firstLine="399"/>
        <w:rPr>
          <w:rFonts w:ascii="宋体" w:hAnsi="宋体" w:eastAsia="宋体" w:cs="宋体"/>
          <w:sz w:val="22"/>
          <w:szCs w:val="22"/>
        </w:rPr>
      </w:pPr>
      <w:r>
        <w:rPr>
          <w:rFonts w:ascii="宋体" w:hAnsi="宋体" w:eastAsia="宋体" w:cs="宋体"/>
          <w:spacing w:val="-10"/>
          <w:sz w:val="22"/>
          <w:szCs w:val="22"/>
        </w:rPr>
        <w:t>263.2017年，</w:t>
      </w:r>
      <w:r>
        <w:rPr>
          <w:rFonts w:ascii="Times New Roman" w:hAnsi="Times New Roman" w:eastAsia="Times New Roman" w:cs="Times New Roman"/>
          <w:spacing w:val="-10"/>
          <w:sz w:val="22"/>
          <w:szCs w:val="22"/>
        </w:rPr>
        <w:t xml:space="preserve">B </w:t>
      </w:r>
      <w:r>
        <w:rPr>
          <w:rFonts w:ascii="宋体" w:hAnsi="宋体" w:eastAsia="宋体" w:cs="宋体"/>
          <w:spacing w:val="-10"/>
          <w:sz w:val="22"/>
          <w:szCs w:val="22"/>
        </w:rPr>
        <w:t>省农业产业化龙头经营组织平均</w:t>
      </w:r>
      <w:r>
        <w:rPr>
          <w:rFonts w:ascii="宋体" w:hAnsi="宋体" w:eastAsia="宋体" w:cs="宋体"/>
          <w:spacing w:val="-11"/>
          <w:sz w:val="22"/>
          <w:szCs w:val="22"/>
        </w:rPr>
        <w:t>每名从业人员创造的利润约比上</w:t>
      </w:r>
      <w:r>
        <w:rPr>
          <w:rFonts w:ascii="宋体" w:hAnsi="宋体" w:eastAsia="宋体" w:cs="宋体"/>
          <w:sz w:val="22"/>
          <w:szCs w:val="22"/>
        </w:rPr>
        <w:t xml:space="preserve"> </w:t>
      </w:r>
      <w:r>
        <w:rPr>
          <w:rFonts w:ascii="宋体" w:hAnsi="宋体" w:eastAsia="宋体" w:cs="宋体"/>
          <w:spacing w:val="-2"/>
          <w:sz w:val="22"/>
          <w:szCs w:val="22"/>
        </w:rPr>
        <w:t>年同期增长了(</w:t>
      </w:r>
    </w:p>
    <w:p w14:paraId="19180EE8">
      <w:pPr>
        <w:spacing w:line="198" w:lineRule="auto"/>
        <w:ind w:left="52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A.4.7%</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B.9.2%</w:t>
      </w:r>
    </w:p>
    <w:p w14:paraId="60D6728D">
      <w:pPr>
        <w:spacing w:before="161" w:line="198" w:lineRule="auto"/>
        <w:ind w:left="522"/>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C.13.5%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D.15.1%</w:t>
      </w:r>
    </w:p>
    <w:p w14:paraId="14BBD31E">
      <w:pPr>
        <w:spacing w:before="108" w:line="269" w:lineRule="auto"/>
        <w:ind w:left="122" w:right="14" w:firstLine="399"/>
        <w:rPr>
          <w:rFonts w:ascii="宋体" w:hAnsi="宋体" w:eastAsia="宋体" w:cs="宋体"/>
          <w:sz w:val="22"/>
          <w:szCs w:val="22"/>
        </w:rPr>
      </w:pPr>
      <w:r>
        <w:rPr>
          <w:rFonts w:ascii="宋体" w:hAnsi="宋体" w:eastAsia="宋体" w:cs="宋体"/>
          <w:spacing w:val="-5"/>
          <w:sz w:val="22"/>
          <w:szCs w:val="22"/>
        </w:rPr>
        <w:t>264.2017年，</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省平均每个农业产业化生产(加工)基地创造的销售产值约为多</w:t>
      </w:r>
      <w:r>
        <w:rPr>
          <w:rFonts w:ascii="宋体" w:hAnsi="宋体" w:eastAsia="宋体" w:cs="宋体"/>
          <w:spacing w:val="17"/>
          <w:sz w:val="22"/>
          <w:szCs w:val="22"/>
        </w:rPr>
        <w:t xml:space="preserve"> </w:t>
      </w:r>
      <w:r>
        <w:rPr>
          <w:rFonts w:ascii="宋体" w:hAnsi="宋体" w:eastAsia="宋体" w:cs="宋体"/>
          <w:spacing w:val="21"/>
          <w:sz w:val="22"/>
          <w:szCs w:val="22"/>
        </w:rPr>
        <w:t>少亿元?(</w:t>
      </w:r>
      <w:r>
        <w:rPr>
          <w:rFonts w:ascii="宋体" w:hAnsi="宋体" w:eastAsia="宋体" w:cs="宋体"/>
          <w:spacing w:val="10"/>
          <w:sz w:val="22"/>
          <w:szCs w:val="22"/>
        </w:rPr>
        <w:t xml:space="preserve">    </w:t>
      </w:r>
      <w:r>
        <w:rPr>
          <w:rFonts w:ascii="宋体" w:hAnsi="宋体" w:eastAsia="宋体" w:cs="宋体"/>
          <w:spacing w:val="21"/>
          <w:sz w:val="22"/>
          <w:szCs w:val="22"/>
        </w:rPr>
        <w:t>)</w:t>
      </w:r>
    </w:p>
    <w:p w14:paraId="28EAFF40">
      <w:pPr>
        <w:spacing w:line="269" w:lineRule="auto"/>
        <w:rPr>
          <w:rFonts w:ascii="宋体" w:hAnsi="宋体" w:eastAsia="宋体" w:cs="宋体"/>
          <w:sz w:val="22"/>
          <w:szCs w:val="22"/>
        </w:rPr>
        <w:sectPr>
          <w:type w:val="continuous"/>
          <w:pgSz w:w="10340" w:h="14570"/>
          <w:pgMar w:top="400" w:right="1325" w:bottom="999" w:left="1197" w:header="0" w:footer="740" w:gutter="0"/>
          <w:cols w:equalWidth="0" w:num="1">
            <w:col w:w="7818"/>
          </w:cols>
        </w:sectPr>
      </w:pPr>
    </w:p>
    <w:p w14:paraId="269ADBD8">
      <w:pPr>
        <w:pStyle w:val="3"/>
        <w:spacing w:line="273" w:lineRule="auto"/>
      </w:pPr>
    </w:p>
    <w:p w14:paraId="2F67793F">
      <w:pPr>
        <w:pStyle w:val="3"/>
        <w:spacing w:line="274" w:lineRule="auto"/>
      </w:pPr>
    </w:p>
    <w:p w14:paraId="15E3C4EC">
      <w:pPr>
        <w:pStyle w:val="3"/>
        <w:spacing w:line="274" w:lineRule="auto"/>
      </w:pPr>
    </w:p>
    <w:p w14:paraId="04477777">
      <w:pPr>
        <w:pStyle w:val="3"/>
        <w:spacing w:line="274" w:lineRule="auto"/>
      </w:pPr>
    </w:p>
    <w:p w14:paraId="695F17A1">
      <w:pPr>
        <w:pStyle w:val="3"/>
        <w:spacing w:before="58" w:line="272" w:lineRule="exact"/>
        <w:ind w:left="390"/>
        <w:rPr>
          <w:rFonts w:ascii="Times New Roman" w:hAnsi="Times New Roman" w:eastAsia="Times New Roman" w:cs="Times New Roman"/>
          <w:sz w:val="20"/>
          <w:szCs w:val="20"/>
        </w:rPr>
      </w:pPr>
      <w:r>
        <w:rPr>
          <w:position w:val="2"/>
          <w:sz w:val="20"/>
          <w:szCs w:val="20"/>
        </w:rPr>
        <w:t xml:space="preserve">A.3.9                                              </w:t>
      </w:r>
      <w:r>
        <w:rPr>
          <w:spacing w:val="-1"/>
          <w:position w:val="2"/>
          <w:sz w:val="20"/>
          <w:szCs w:val="20"/>
        </w:rPr>
        <w:t xml:space="preserve">      </w:t>
      </w:r>
      <w:r>
        <w:rPr>
          <w:rFonts w:ascii="Times New Roman" w:hAnsi="Times New Roman" w:eastAsia="Times New Roman" w:cs="Times New Roman"/>
          <w:spacing w:val="-1"/>
          <w:sz w:val="20"/>
          <w:szCs w:val="20"/>
        </w:rPr>
        <w:t>B.4.9</w:t>
      </w:r>
    </w:p>
    <w:p w14:paraId="3779EBDC">
      <w:pPr>
        <w:spacing w:before="153" w:line="19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2"/>
          <w:sz w:val="22"/>
          <w:szCs w:val="22"/>
        </w:rPr>
        <w:t>C.8.9</w:t>
      </w:r>
      <w:r>
        <w:rPr>
          <w:rFonts w:ascii="Times New Roman" w:hAnsi="Times New Roman" w:eastAsia="Times New Roman" w:cs="Times New Roman"/>
          <w:spacing w:val="1"/>
          <w:position w:val="2"/>
          <w:sz w:val="22"/>
          <w:szCs w:val="22"/>
        </w:rPr>
        <w:t xml:space="preserve">                   </w:t>
      </w:r>
      <w:r>
        <w:rPr>
          <w:rFonts w:ascii="Times New Roman" w:hAnsi="Times New Roman" w:eastAsia="Times New Roman" w:cs="Times New Roman"/>
          <w:position w:val="2"/>
          <w:sz w:val="22"/>
          <w:szCs w:val="22"/>
        </w:rPr>
        <w:t xml:space="preserve">                                 </w:t>
      </w:r>
      <w:r>
        <w:rPr>
          <w:rFonts w:ascii="Times New Roman" w:hAnsi="Times New Roman" w:eastAsia="Times New Roman" w:cs="Times New Roman"/>
          <w:spacing w:val="-2"/>
          <w:position w:val="-1"/>
          <w:sz w:val="22"/>
          <w:szCs w:val="22"/>
        </w:rPr>
        <w:t>D.20.9</w:t>
      </w:r>
    </w:p>
    <w:p w14:paraId="550610A3">
      <w:pPr>
        <w:spacing w:before="135" w:line="220" w:lineRule="auto"/>
        <w:ind w:left="390"/>
        <w:rPr>
          <w:rFonts w:ascii="宋体" w:hAnsi="宋体" w:eastAsia="宋体" w:cs="宋体"/>
          <w:sz w:val="22"/>
          <w:szCs w:val="22"/>
        </w:rPr>
      </w:pPr>
      <w:r>
        <w:rPr>
          <w:rFonts w:ascii="宋体" w:hAnsi="宋体" w:eastAsia="宋体" w:cs="宋体"/>
          <w:spacing w:val="-4"/>
          <w:sz w:val="22"/>
          <w:szCs w:val="22"/>
        </w:rPr>
        <w:t xml:space="preserve">265.能够从上述资料中推出的是(   </w:t>
      </w:r>
      <w:r>
        <w:rPr>
          <w:rFonts w:ascii="宋体" w:hAnsi="宋体" w:eastAsia="宋体" w:cs="宋体"/>
          <w:spacing w:val="-5"/>
          <w:sz w:val="22"/>
          <w:szCs w:val="22"/>
        </w:rPr>
        <w:t xml:space="preserve"> )。</w:t>
      </w:r>
    </w:p>
    <w:p w14:paraId="71D353B6">
      <w:pPr>
        <w:spacing w:before="106" w:line="296" w:lineRule="auto"/>
        <w:ind w:left="699" w:right="51" w:hanging="309"/>
        <w:rPr>
          <w:rFonts w:ascii="宋体" w:hAnsi="宋体" w:eastAsia="宋体" w:cs="宋体"/>
          <w:sz w:val="22"/>
          <w:szCs w:val="22"/>
        </w:rPr>
      </w:pPr>
      <w:r>
        <w:rPr>
          <w:rFonts w:ascii="Times New Roman" w:hAnsi="Times New Roman" w:eastAsia="Times New Roman" w:cs="Times New Roman"/>
          <w:spacing w:val="-3"/>
          <w:sz w:val="22"/>
          <w:szCs w:val="22"/>
        </w:rPr>
        <w:t xml:space="preserve">A.2017 </w:t>
      </w:r>
      <w:r>
        <w:rPr>
          <w:rFonts w:ascii="宋体" w:hAnsi="宋体" w:eastAsia="宋体" w:cs="宋体"/>
          <w:spacing w:val="-3"/>
          <w:sz w:val="22"/>
          <w:szCs w:val="22"/>
        </w:rPr>
        <w:t>年</w:t>
      </w:r>
      <w:r>
        <w:rPr>
          <w:rFonts w:ascii="宋体" w:hAnsi="宋体" w:eastAsia="宋体" w:cs="宋体"/>
          <w:spacing w:val="-37"/>
          <w:sz w:val="22"/>
          <w:szCs w:val="22"/>
        </w:rPr>
        <w:t xml:space="preserve"> </w:t>
      </w:r>
      <w:r>
        <w:rPr>
          <w:rFonts w:ascii="宋体" w:hAnsi="宋体" w:eastAsia="宋体" w:cs="宋体"/>
          <w:spacing w:val="-3"/>
          <w:sz w:val="22"/>
          <w:szCs w:val="22"/>
        </w:rPr>
        <w:t>，</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省中草药生产(加工)龙头企业销售收入占农业产业化龙头企业</w:t>
      </w:r>
      <w:r>
        <w:rPr>
          <w:rFonts w:ascii="宋体" w:hAnsi="宋体" w:eastAsia="宋体" w:cs="宋体"/>
          <w:sz w:val="22"/>
          <w:szCs w:val="22"/>
        </w:rPr>
        <w:t xml:space="preserve"> </w:t>
      </w:r>
      <w:r>
        <w:rPr>
          <w:rFonts w:ascii="宋体" w:hAnsi="宋体" w:eastAsia="宋体" w:cs="宋体"/>
          <w:spacing w:val="-7"/>
          <w:sz w:val="22"/>
          <w:szCs w:val="22"/>
        </w:rPr>
        <w:t>的比重比上年提高了2个百分点以上</w:t>
      </w:r>
    </w:p>
    <w:p w14:paraId="59836D51">
      <w:pPr>
        <w:spacing w:before="13" w:line="313" w:lineRule="auto"/>
        <w:ind w:left="699" w:right="49" w:hanging="309"/>
        <w:rPr>
          <w:rFonts w:ascii="宋体" w:hAnsi="宋体" w:eastAsia="宋体" w:cs="宋体"/>
          <w:sz w:val="22"/>
          <w:szCs w:val="22"/>
        </w:rPr>
      </w:pPr>
      <w:r>
        <w:rPr>
          <w:rFonts w:ascii="Times New Roman" w:hAnsi="Times New Roman" w:eastAsia="Times New Roman" w:cs="Times New Roman"/>
          <w:spacing w:val="-8"/>
          <w:sz w:val="22"/>
          <w:szCs w:val="22"/>
        </w:rPr>
        <w:t xml:space="preserve">B.2017 </w:t>
      </w:r>
      <w:r>
        <w:rPr>
          <w:rFonts w:ascii="宋体" w:hAnsi="宋体" w:eastAsia="宋体" w:cs="宋体"/>
          <w:spacing w:val="-8"/>
          <w:sz w:val="22"/>
          <w:szCs w:val="22"/>
        </w:rPr>
        <w:t>年</w:t>
      </w:r>
      <w:r>
        <w:rPr>
          <w:rFonts w:ascii="宋体" w:hAnsi="宋体" w:eastAsia="宋体" w:cs="宋体"/>
          <w:spacing w:val="-32"/>
          <w:sz w:val="22"/>
          <w:szCs w:val="22"/>
        </w:rPr>
        <w:t xml:space="preserve"> </w:t>
      </w:r>
      <w:r>
        <w:rPr>
          <w:rFonts w:ascii="宋体" w:hAnsi="宋体" w:eastAsia="宋体" w:cs="宋体"/>
          <w:spacing w:val="-8"/>
          <w:sz w:val="22"/>
          <w:szCs w:val="22"/>
        </w:rPr>
        <w:t>，</w:t>
      </w:r>
      <w:r>
        <w:rPr>
          <w:rFonts w:ascii="Times New Roman" w:hAnsi="Times New Roman" w:eastAsia="Times New Roman" w:cs="Times New Roman"/>
          <w:spacing w:val="-8"/>
          <w:sz w:val="22"/>
          <w:szCs w:val="22"/>
        </w:rPr>
        <w:t xml:space="preserve">B </w:t>
      </w:r>
      <w:r>
        <w:rPr>
          <w:rFonts w:ascii="宋体" w:hAnsi="宋体" w:eastAsia="宋体" w:cs="宋体"/>
          <w:spacing w:val="-8"/>
          <w:sz w:val="22"/>
          <w:szCs w:val="22"/>
        </w:rPr>
        <w:t>省农业产业化龙头企业平</w:t>
      </w:r>
      <w:r>
        <w:rPr>
          <w:rFonts w:ascii="宋体" w:hAnsi="宋体" w:eastAsia="宋体" w:cs="宋体"/>
          <w:spacing w:val="-9"/>
          <w:sz w:val="22"/>
          <w:szCs w:val="22"/>
        </w:rPr>
        <w:t>均每万元固定资产净值实现的销售收入</w:t>
      </w:r>
      <w:r>
        <w:rPr>
          <w:rFonts w:ascii="宋体" w:hAnsi="宋体" w:eastAsia="宋体" w:cs="宋体"/>
          <w:sz w:val="22"/>
          <w:szCs w:val="22"/>
        </w:rPr>
        <w:t xml:space="preserve"> </w:t>
      </w:r>
      <w:r>
        <w:rPr>
          <w:rFonts w:ascii="宋体" w:hAnsi="宋体" w:eastAsia="宋体" w:cs="宋体"/>
          <w:spacing w:val="-7"/>
          <w:sz w:val="22"/>
          <w:szCs w:val="22"/>
        </w:rPr>
        <w:t>高于上年水平</w:t>
      </w:r>
    </w:p>
    <w:p w14:paraId="32DE8D33">
      <w:pPr>
        <w:spacing w:before="6" w:line="304" w:lineRule="auto"/>
        <w:ind w:left="699" w:right="45" w:hanging="309"/>
        <w:rPr>
          <w:rFonts w:ascii="宋体" w:hAnsi="宋体" w:eastAsia="宋体" w:cs="宋体"/>
          <w:sz w:val="22"/>
          <w:szCs w:val="22"/>
        </w:rPr>
      </w:pPr>
      <w:r>
        <w:rPr>
          <w:rFonts w:ascii="Times New Roman" w:hAnsi="Times New Roman" w:eastAsia="Times New Roman" w:cs="Times New Roman"/>
          <w:spacing w:val="-9"/>
          <w:sz w:val="22"/>
          <w:szCs w:val="22"/>
        </w:rPr>
        <w:t>C.2017</w:t>
      </w:r>
      <w:r>
        <w:rPr>
          <w:rFonts w:ascii="Times New Roman" w:hAnsi="Times New Roman" w:eastAsia="Times New Roman" w:cs="Times New Roman"/>
          <w:spacing w:val="37"/>
          <w:sz w:val="22"/>
          <w:szCs w:val="22"/>
        </w:rPr>
        <w:t xml:space="preserve"> </w:t>
      </w:r>
      <w:r>
        <w:rPr>
          <w:rFonts w:ascii="宋体" w:hAnsi="宋体" w:eastAsia="宋体" w:cs="宋体"/>
          <w:spacing w:val="-9"/>
          <w:sz w:val="22"/>
          <w:szCs w:val="22"/>
        </w:rPr>
        <w:t>年</w:t>
      </w:r>
      <w:r>
        <w:rPr>
          <w:rFonts w:ascii="宋体" w:hAnsi="宋体" w:eastAsia="宋体" w:cs="宋体"/>
          <w:spacing w:val="-52"/>
          <w:sz w:val="22"/>
          <w:szCs w:val="22"/>
        </w:rPr>
        <w:t xml:space="preserve"> </w:t>
      </w:r>
      <w:r>
        <w:rPr>
          <w:rFonts w:ascii="宋体" w:hAnsi="宋体" w:eastAsia="宋体" w:cs="宋体"/>
          <w:spacing w:val="-9"/>
          <w:sz w:val="22"/>
          <w:szCs w:val="22"/>
        </w:rPr>
        <w:t>，</w:t>
      </w:r>
      <w:r>
        <w:rPr>
          <w:rFonts w:ascii="Times New Roman" w:hAnsi="Times New Roman" w:eastAsia="Times New Roman" w:cs="Times New Roman"/>
          <w:spacing w:val="-9"/>
          <w:sz w:val="22"/>
          <w:szCs w:val="22"/>
        </w:rPr>
        <w:t xml:space="preserve">B </w:t>
      </w:r>
      <w:r>
        <w:rPr>
          <w:rFonts w:ascii="宋体" w:hAnsi="宋体" w:eastAsia="宋体" w:cs="宋体"/>
          <w:spacing w:val="-9"/>
          <w:sz w:val="22"/>
          <w:szCs w:val="22"/>
        </w:rPr>
        <w:t>省农业产业化龙头经营组织从业人员中，在非企业组织就业的比</w:t>
      </w:r>
      <w:r>
        <w:rPr>
          <w:rFonts w:ascii="宋体" w:hAnsi="宋体" w:eastAsia="宋体" w:cs="宋体"/>
          <w:sz w:val="22"/>
          <w:szCs w:val="22"/>
        </w:rPr>
        <w:t xml:space="preserve"> </w:t>
      </w:r>
      <w:r>
        <w:rPr>
          <w:rFonts w:ascii="宋体" w:hAnsi="宋体" w:eastAsia="宋体" w:cs="宋体"/>
          <w:spacing w:val="-9"/>
          <w:sz w:val="22"/>
          <w:szCs w:val="22"/>
        </w:rPr>
        <w:t>重高于两成</w:t>
      </w:r>
    </w:p>
    <w:p w14:paraId="5F643E84">
      <w:pPr>
        <w:spacing w:before="25" w:line="219" w:lineRule="auto"/>
        <w:ind w:left="390"/>
        <w:rPr>
          <w:rFonts w:ascii="宋体" w:hAnsi="宋体" w:eastAsia="宋体" w:cs="宋体"/>
          <w:sz w:val="22"/>
          <w:szCs w:val="22"/>
        </w:rPr>
      </w:pPr>
      <w:r>
        <w:rPr>
          <w:rFonts w:ascii="Times New Roman" w:hAnsi="Times New Roman" w:eastAsia="Times New Roman" w:cs="Times New Roman"/>
          <w:spacing w:val="-12"/>
          <w:sz w:val="22"/>
          <w:szCs w:val="22"/>
        </w:rPr>
        <w:t>D.2017</w:t>
      </w:r>
      <w:r>
        <w:rPr>
          <w:rFonts w:ascii="Times New Roman" w:hAnsi="Times New Roman" w:eastAsia="Times New Roman" w:cs="Times New Roman"/>
          <w:spacing w:val="-15"/>
          <w:sz w:val="22"/>
          <w:szCs w:val="22"/>
        </w:rPr>
        <w:t xml:space="preserve"> </w:t>
      </w:r>
      <w:r>
        <w:rPr>
          <w:rFonts w:ascii="宋体" w:hAnsi="宋体" w:eastAsia="宋体" w:cs="宋体"/>
          <w:spacing w:val="-12"/>
          <w:sz w:val="22"/>
          <w:szCs w:val="22"/>
        </w:rPr>
        <w:t>年</w:t>
      </w:r>
      <w:r>
        <w:rPr>
          <w:rFonts w:ascii="宋体" w:hAnsi="宋体" w:eastAsia="宋体" w:cs="宋体"/>
          <w:spacing w:val="-32"/>
          <w:sz w:val="22"/>
          <w:szCs w:val="22"/>
        </w:rPr>
        <w:t xml:space="preserve"> </w:t>
      </w:r>
      <w:r>
        <w:rPr>
          <w:rFonts w:ascii="宋体" w:hAnsi="宋体" w:eastAsia="宋体" w:cs="宋体"/>
          <w:spacing w:val="-12"/>
          <w:sz w:val="22"/>
          <w:szCs w:val="22"/>
        </w:rPr>
        <w:t>，</w:t>
      </w:r>
      <w:r>
        <w:rPr>
          <w:rFonts w:ascii="Times New Roman" w:hAnsi="Times New Roman" w:eastAsia="Times New Roman" w:cs="Times New Roman"/>
          <w:spacing w:val="-12"/>
          <w:sz w:val="22"/>
          <w:szCs w:val="22"/>
        </w:rPr>
        <w:t xml:space="preserve">B </w:t>
      </w:r>
      <w:r>
        <w:rPr>
          <w:rFonts w:ascii="宋体" w:hAnsi="宋体" w:eastAsia="宋体" w:cs="宋体"/>
          <w:spacing w:val="-12"/>
          <w:sz w:val="22"/>
          <w:szCs w:val="22"/>
        </w:rPr>
        <w:t>省平均每家种植业生产基地创</w:t>
      </w:r>
      <w:r>
        <w:rPr>
          <w:rFonts w:ascii="宋体" w:hAnsi="宋体" w:eastAsia="宋体" w:cs="宋体"/>
          <w:spacing w:val="-13"/>
          <w:sz w:val="22"/>
          <w:szCs w:val="22"/>
        </w:rPr>
        <w:t>造的销售产值高于上年水平</w:t>
      </w:r>
    </w:p>
    <w:p w14:paraId="421EB39A">
      <w:pPr>
        <w:pStyle w:val="3"/>
        <w:spacing w:line="389" w:lineRule="auto"/>
      </w:pPr>
    </w:p>
    <w:p w14:paraId="2DDED07B">
      <w:pPr>
        <w:spacing w:before="72" w:line="227" w:lineRule="auto"/>
        <w:ind w:left="3450"/>
        <w:rPr>
          <w:rFonts w:ascii="黑体" w:hAnsi="黑体" w:eastAsia="黑体" w:cs="黑体"/>
          <w:sz w:val="22"/>
          <w:szCs w:val="22"/>
        </w:rPr>
      </w:pPr>
      <w:r>
        <w:rPr>
          <w:rFonts w:ascii="黑体" w:hAnsi="黑体" w:eastAsia="黑体" w:cs="黑体"/>
          <w:spacing w:val="8"/>
          <w:sz w:val="22"/>
          <w:szCs w:val="22"/>
        </w:rPr>
        <w:t>(五十四)</w:t>
      </w:r>
    </w:p>
    <w:p w14:paraId="2FF90AC8">
      <w:pPr>
        <w:spacing w:before="95" w:line="219" w:lineRule="auto"/>
        <w:ind w:left="390"/>
        <w:rPr>
          <w:rFonts w:ascii="宋体" w:hAnsi="宋体" w:eastAsia="宋体" w:cs="宋体"/>
          <w:sz w:val="22"/>
          <w:szCs w:val="22"/>
        </w:rPr>
      </w:pPr>
      <w:r>
        <w:rPr>
          <w:rFonts w:ascii="宋体" w:hAnsi="宋体" w:eastAsia="宋体" w:cs="宋体"/>
          <w:spacing w:val="-14"/>
          <w:sz w:val="22"/>
          <w:szCs w:val="22"/>
        </w:rPr>
        <w:t>根据下列资料，完成以下各题。</w:t>
      </w:r>
    </w:p>
    <w:p w14:paraId="4EC53957">
      <w:pPr>
        <w:spacing w:before="107" w:line="300" w:lineRule="auto"/>
        <w:ind w:right="21" w:firstLine="390"/>
        <w:rPr>
          <w:rFonts w:ascii="宋体" w:hAnsi="宋体" w:eastAsia="宋体" w:cs="宋体"/>
          <w:sz w:val="22"/>
          <w:szCs w:val="22"/>
        </w:rPr>
      </w:pPr>
      <w:r>
        <w:rPr>
          <w:rFonts w:ascii="宋体" w:hAnsi="宋体" w:eastAsia="宋体" w:cs="宋体"/>
          <w:sz w:val="22"/>
          <w:szCs w:val="22"/>
        </w:rPr>
        <w:t>2019年1—8月，我国规模以上互联网和相关服务</w:t>
      </w:r>
      <w:r>
        <w:rPr>
          <w:rFonts w:ascii="宋体" w:hAnsi="宋体" w:eastAsia="宋体" w:cs="宋体"/>
          <w:spacing w:val="-1"/>
          <w:sz w:val="22"/>
          <w:szCs w:val="22"/>
        </w:rPr>
        <w:t>企业(简称互联网企业)完成</w:t>
      </w:r>
      <w:r>
        <w:rPr>
          <w:rFonts w:ascii="宋体" w:hAnsi="宋体" w:eastAsia="宋体" w:cs="宋体"/>
          <w:sz w:val="22"/>
          <w:szCs w:val="22"/>
        </w:rPr>
        <w:t xml:space="preserve"> </w:t>
      </w:r>
      <w:r>
        <w:rPr>
          <w:rFonts w:ascii="宋体" w:hAnsi="宋体" w:eastAsia="宋体" w:cs="宋体"/>
          <w:spacing w:val="2"/>
          <w:sz w:val="22"/>
          <w:szCs w:val="22"/>
        </w:rPr>
        <w:t>业务收入7522亿元，同比增长20.9%,增速同比提高0.2个百分点</w:t>
      </w:r>
      <w:r>
        <w:rPr>
          <w:rFonts w:ascii="宋体" w:hAnsi="宋体" w:eastAsia="宋体" w:cs="宋体"/>
          <w:spacing w:val="1"/>
          <w:sz w:val="22"/>
          <w:szCs w:val="22"/>
        </w:rPr>
        <w:t>，比1—7月加快</w:t>
      </w:r>
      <w:r>
        <w:rPr>
          <w:rFonts w:ascii="宋体" w:hAnsi="宋体" w:eastAsia="宋体" w:cs="宋体"/>
          <w:sz w:val="22"/>
          <w:szCs w:val="22"/>
        </w:rPr>
        <w:t xml:space="preserve"> </w:t>
      </w:r>
      <w:r>
        <w:rPr>
          <w:rFonts w:ascii="宋体" w:hAnsi="宋体" w:eastAsia="宋体" w:cs="宋体"/>
          <w:spacing w:val="-10"/>
          <w:sz w:val="22"/>
          <w:szCs w:val="22"/>
        </w:rPr>
        <w:t>0.2个百分点。</w:t>
      </w:r>
    </w:p>
    <w:p w14:paraId="617058A2">
      <w:pPr>
        <w:spacing w:before="47" w:line="306" w:lineRule="auto"/>
        <w:ind w:right="50" w:firstLine="390"/>
        <w:rPr>
          <w:rFonts w:ascii="宋体" w:hAnsi="宋体" w:eastAsia="宋体" w:cs="宋体"/>
          <w:sz w:val="22"/>
          <w:szCs w:val="22"/>
        </w:rPr>
      </w:pPr>
      <w:r>
        <w:rPr>
          <w:rFonts w:ascii="宋体" w:hAnsi="宋体" w:eastAsia="宋体" w:cs="宋体"/>
          <w:spacing w:val="2"/>
          <w:sz w:val="22"/>
          <w:szCs w:val="22"/>
        </w:rPr>
        <w:t>2019年1—8月，互联网企业共实现营业利润709亿元，同比增长32.7%,增速</w:t>
      </w:r>
      <w:r>
        <w:rPr>
          <w:rFonts w:ascii="宋体" w:hAnsi="宋体" w:eastAsia="宋体" w:cs="宋体"/>
          <w:spacing w:val="17"/>
          <w:sz w:val="22"/>
          <w:szCs w:val="22"/>
        </w:rPr>
        <w:t xml:space="preserve"> </w:t>
      </w:r>
      <w:r>
        <w:rPr>
          <w:rFonts w:ascii="宋体" w:hAnsi="宋体" w:eastAsia="宋体" w:cs="宋体"/>
          <w:spacing w:val="-5"/>
          <w:sz w:val="22"/>
          <w:szCs w:val="22"/>
        </w:rPr>
        <w:t>同比提高19.7个百分点，较1—7月提高13.2个百分点。</w:t>
      </w:r>
    </w:p>
    <w:p w14:paraId="2A536402">
      <w:pPr>
        <w:spacing w:before="2" w:line="281" w:lineRule="auto"/>
        <w:ind w:right="63" w:firstLine="390"/>
        <w:rPr>
          <w:rFonts w:ascii="宋体" w:hAnsi="宋体" w:eastAsia="宋体" w:cs="宋体"/>
          <w:sz w:val="22"/>
          <w:szCs w:val="22"/>
        </w:rPr>
      </w:pPr>
      <w:r>
        <w:rPr>
          <w:rFonts w:ascii="宋体" w:hAnsi="宋体" w:eastAsia="宋体" w:cs="宋体"/>
          <w:spacing w:val="-1"/>
          <w:sz w:val="22"/>
          <w:szCs w:val="22"/>
        </w:rPr>
        <w:t>1—8月，互联网企业研发投入额313亿元，同比增长21.0%,增速同比提高4.1</w:t>
      </w:r>
      <w:r>
        <w:rPr>
          <w:rFonts w:ascii="宋体" w:hAnsi="宋体" w:eastAsia="宋体" w:cs="宋体"/>
          <w:spacing w:val="14"/>
          <w:sz w:val="22"/>
          <w:szCs w:val="22"/>
        </w:rPr>
        <w:t xml:space="preserve"> </w:t>
      </w:r>
      <w:r>
        <w:rPr>
          <w:rFonts w:ascii="宋体" w:hAnsi="宋体" w:eastAsia="宋体" w:cs="宋体"/>
          <w:spacing w:val="-12"/>
          <w:sz w:val="22"/>
          <w:szCs w:val="22"/>
        </w:rPr>
        <w:t>个百分点。</w:t>
      </w:r>
    </w:p>
    <w:p w14:paraId="4419CA03">
      <w:pPr>
        <w:spacing w:before="58" w:line="306" w:lineRule="auto"/>
        <w:ind w:right="45" w:firstLine="390"/>
        <w:jc w:val="both"/>
        <w:rPr>
          <w:rFonts w:ascii="宋体" w:hAnsi="宋体" w:eastAsia="宋体" w:cs="宋体"/>
          <w:sz w:val="22"/>
          <w:szCs w:val="22"/>
        </w:rPr>
      </w:pPr>
      <w:r>
        <w:rPr>
          <w:rFonts w:ascii="宋体" w:hAnsi="宋体" w:eastAsia="宋体" w:cs="宋体"/>
          <w:spacing w:val="-1"/>
          <w:sz w:val="22"/>
          <w:szCs w:val="22"/>
        </w:rPr>
        <w:t>1—8月，互联网企业信息服务收入规模达4958亿元，同比增长24.3%,增速较</w:t>
      </w:r>
      <w:r>
        <w:rPr>
          <w:rFonts w:ascii="宋体" w:hAnsi="宋体" w:eastAsia="宋体" w:cs="宋体"/>
          <w:spacing w:val="13"/>
          <w:sz w:val="22"/>
          <w:szCs w:val="22"/>
        </w:rPr>
        <w:t xml:space="preserve"> </w:t>
      </w:r>
      <w:r>
        <w:rPr>
          <w:rFonts w:ascii="宋体" w:hAnsi="宋体" w:eastAsia="宋体" w:cs="宋体"/>
          <w:spacing w:val="-10"/>
          <w:sz w:val="22"/>
          <w:szCs w:val="22"/>
        </w:rPr>
        <w:t>1—7月提高3.2个百分点。以提供生产服务平台、生活服务平台、科技创新平台、公</w:t>
      </w:r>
      <w:r>
        <w:rPr>
          <w:rFonts w:ascii="宋体" w:hAnsi="宋体" w:eastAsia="宋体" w:cs="宋体"/>
          <w:spacing w:val="1"/>
          <w:sz w:val="22"/>
          <w:szCs w:val="22"/>
        </w:rPr>
        <w:t xml:space="preserve"> </w:t>
      </w:r>
      <w:r>
        <w:rPr>
          <w:rFonts w:ascii="宋体" w:hAnsi="宋体" w:eastAsia="宋体" w:cs="宋体"/>
          <w:spacing w:val="4"/>
          <w:sz w:val="22"/>
          <w:szCs w:val="22"/>
        </w:rPr>
        <w:t>共服务平台等为主的企业(简称平台型企业)实现业务收入1974亿元，同比增长</w:t>
      </w:r>
      <w:r>
        <w:rPr>
          <w:rFonts w:ascii="宋体" w:hAnsi="宋体" w:eastAsia="宋体" w:cs="宋体"/>
          <w:spacing w:val="11"/>
          <w:sz w:val="22"/>
          <w:szCs w:val="22"/>
        </w:rPr>
        <w:t xml:space="preserve"> </w:t>
      </w:r>
      <w:r>
        <w:rPr>
          <w:rFonts w:ascii="宋体" w:hAnsi="宋体" w:eastAsia="宋体" w:cs="宋体"/>
          <w:spacing w:val="-4"/>
          <w:sz w:val="22"/>
          <w:szCs w:val="22"/>
        </w:rPr>
        <w:t>17.2%,较1—7月提升2.8个百分点。互联网企业完成相关的互联网数据服务收入72</w:t>
      </w:r>
      <w:r>
        <w:rPr>
          <w:rFonts w:ascii="宋体" w:hAnsi="宋体" w:eastAsia="宋体" w:cs="宋体"/>
          <w:sz w:val="22"/>
          <w:szCs w:val="22"/>
        </w:rPr>
        <w:t xml:space="preserve"> </w:t>
      </w:r>
      <w:r>
        <w:rPr>
          <w:rFonts w:ascii="宋体" w:hAnsi="宋体" w:eastAsia="宋体" w:cs="宋体"/>
          <w:spacing w:val="-2"/>
          <w:sz w:val="22"/>
          <w:szCs w:val="22"/>
        </w:rPr>
        <w:t>亿元，同比增长23.3%。</w:t>
      </w:r>
    </w:p>
    <w:p w14:paraId="72DEFC55">
      <w:pPr>
        <w:spacing w:before="31" w:line="219" w:lineRule="auto"/>
        <w:ind w:left="390"/>
        <w:rPr>
          <w:rFonts w:ascii="宋体" w:hAnsi="宋体" w:eastAsia="宋体" w:cs="宋体"/>
          <w:sz w:val="22"/>
          <w:szCs w:val="22"/>
        </w:rPr>
      </w:pPr>
      <w:r>
        <w:rPr>
          <w:rFonts w:ascii="宋体" w:hAnsi="宋体" w:eastAsia="宋体" w:cs="宋体"/>
          <w:spacing w:val="-2"/>
          <w:sz w:val="22"/>
          <w:szCs w:val="22"/>
        </w:rPr>
        <w:t>266.2019年1—8月，互联网企业月均业务收入比2018年同期提高了(    )。</w:t>
      </w:r>
    </w:p>
    <w:p w14:paraId="2CBE976C">
      <w:pPr>
        <w:spacing w:before="99" w:line="220" w:lineRule="auto"/>
        <w:ind w:left="390"/>
        <w:rPr>
          <w:rFonts w:ascii="宋体" w:hAnsi="宋体" w:eastAsia="宋体" w:cs="宋体"/>
          <w:sz w:val="23"/>
          <w:szCs w:val="23"/>
        </w:rPr>
      </w:pPr>
      <w:r>
        <w:rPr>
          <w:rFonts w:ascii="Times New Roman" w:hAnsi="Times New Roman" w:eastAsia="Times New Roman" w:cs="Times New Roman"/>
          <w:sz w:val="23"/>
          <w:szCs w:val="23"/>
        </w:rPr>
        <w:t>A.</w:t>
      </w:r>
      <w:r>
        <w:rPr>
          <w:rFonts w:ascii="Times New Roman" w:hAnsi="Times New Roman" w:eastAsia="Times New Roman" w:cs="Times New Roman"/>
          <w:spacing w:val="-22"/>
          <w:sz w:val="23"/>
          <w:szCs w:val="23"/>
        </w:rPr>
        <w:t xml:space="preserve"> </w:t>
      </w:r>
      <w:r>
        <w:rPr>
          <w:rFonts w:ascii="宋体" w:hAnsi="宋体" w:eastAsia="宋体" w:cs="宋体"/>
          <w:sz w:val="23"/>
          <w:szCs w:val="23"/>
        </w:rPr>
        <w:t xml:space="preserve">不到200亿元               </w:t>
      </w:r>
      <w:r>
        <w:rPr>
          <w:rFonts w:ascii="Times New Roman" w:hAnsi="Times New Roman" w:eastAsia="Times New Roman" w:cs="Times New Roman"/>
          <w:sz w:val="23"/>
          <w:szCs w:val="23"/>
        </w:rPr>
        <w:t>B.200</w:t>
      </w:r>
      <w:r>
        <w:rPr>
          <w:rFonts w:ascii="宋体" w:hAnsi="宋体" w:eastAsia="宋体" w:cs="宋体"/>
          <w:sz w:val="23"/>
          <w:szCs w:val="23"/>
        </w:rPr>
        <w:t>～</w:t>
      </w:r>
      <w:r>
        <w:rPr>
          <w:rFonts w:ascii="Times New Roman" w:hAnsi="Times New Roman" w:eastAsia="Times New Roman" w:cs="Times New Roman"/>
          <w:sz w:val="23"/>
          <w:szCs w:val="23"/>
        </w:rPr>
        <w:t>400</w:t>
      </w:r>
      <w:r>
        <w:rPr>
          <w:rFonts w:ascii="Times New Roman" w:hAnsi="Times New Roman" w:eastAsia="Times New Roman" w:cs="Times New Roman"/>
          <w:spacing w:val="16"/>
          <w:w w:val="101"/>
          <w:sz w:val="23"/>
          <w:szCs w:val="23"/>
        </w:rPr>
        <w:t xml:space="preserve"> </w:t>
      </w:r>
      <w:r>
        <w:rPr>
          <w:rFonts w:ascii="宋体" w:hAnsi="宋体" w:eastAsia="宋体" w:cs="宋体"/>
          <w:sz w:val="23"/>
          <w:szCs w:val="23"/>
        </w:rPr>
        <w:t>亿元</w:t>
      </w:r>
    </w:p>
    <w:p w14:paraId="1CB6B8D8">
      <w:pPr>
        <w:spacing w:before="96" w:line="220" w:lineRule="auto"/>
        <w:ind w:left="390"/>
        <w:rPr>
          <w:rFonts w:ascii="宋体" w:hAnsi="宋体" w:eastAsia="宋体" w:cs="宋体"/>
          <w:sz w:val="23"/>
          <w:szCs w:val="23"/>
        </w:rPr>
      </w:pPr>
      <w:r>
        <w:rPr>
          <w:rFonts w:ascii="Times New Roman" w:hAnsi="Times New Roman" w:eastAsia="Times New Roman" w:cs="Times New Roman"/>
          <w:spacing w:val="-1"/>
          <w:sz w:val="23"/>
          <w:szCs w:val="23"/>
        </w:rPr>
        <w:t>C.400</w:t>
      </w:r>
      <w:r>
        <w:rPr>
          <w:rFonts w:ascii="Times New Roman" w:hAnsi="Times New Roman" w:eastAsia="Times New Roman" w:cs="Times New Roman"/>
          <w:spacing w:val="-17"/>
          <w:sz w:val="23"/>
          <w:szCs w:val="23"/>
        </w:rPr>
        <w:t xml:space="preserve"> </w:t>
      </w:r>
      <w:r>
        <w:rPr>
          <w:rFonts w:ascii="宋体" w:hAnsi="宋体" w:eastAsia="宋体" w:cs="宋体"/>
          <w:spacing w:val="-1"/>
          <w:sz w:val="23"/>
          <w:szCs w:val="23"/>
        </w:rPr>
        <w:t>～600亿元</w:t>
      </w:r>
      <w:r>
        <w:rPr>
          <w:rFonts w:ascii="宋体" w:hAnsi="宋体" w:eastAsia="宋体" w:cs="宋体"/>
          <w:spacing w:val="7"/>
          <w:sz w:val="23"/>
          <w:szCs w:val="23"/>
        </w:rPr>
        <w:t xml:space="preserve">             </w:t>
      </w:r>
      <w:r>
        <w:rPr>
          <w:rFonts w:ascii="Times New Roman" w:hAnsi="Times New Roman" w:eastAsia="Times New Roman" w:cs="Times New Roman"/>
          <w:spacing w:val="-1"/>
          <w:sz w:val="23"/>
          <w:szCs w:val="23"/>
        </w:rPr>
        <w:t>D.600</w:t>
      </w:r>
      <w:r>
        <w:rPr>
          <w:rFonts w:ascii="Times New Roman" w:hAnsi="Times New Roman" w:eastAsia="Times New Roman" w:cs="Times New Roman"/>
          <w:spacing w:val="-18"/>
          <w:sz w:val="23"/>
          <w:szCs w:val="23"/>
        </w:rPr>
        <w:t xml:space="preserve"> </w:t>
      </w:r>
      <w:r>
        <w:rPr>
          <w:rFonts w:ascii="宋体" w:hAnsi="宋体" w:eastAsia="宋体" w:cs="宋体"/>
          <w:spacing w:val="-1"/>
          <w:sz w:val="23"/>
          <w:szCs w:val="23"/>
        </w:rPr>
        <w:t>亿元以上</w:t>
      </w:r>
    </w:p>
    <w:p w14:paraId="1F68B7BB">
      <w:pPr>
        <w:spacing w:before="115" w:line="271" w:lineRule="auto"/>
        <w:ind w:right="41" w:firstLine="390"/>
        <w:rPr>
          <w:rFonts w:ascii="宋体" w:hAnsi="宋体" w:eastAsia="宋体" w:cs="宋体"/>
          <w:sz w:val="22"/>
          <w:szCs w:val="22"/>
        </w:rPr>
      </w:pPr>
      <w:r>
        <w:rPr>
          <w:rFonts w:ascii="宋体" w:hAnsi="宋体" w:eastAsia="宋体" w:cs="宋体"/>
          <w:spacing w:val="5"/>
          <w:sz w:val="22"/>
          <w:szCs w:val="22"/>
        </w:rPr>
        <w:t>267.设2017年1—8月、2018年1—8月、2019年1—8月互联网企业营业利润</w:t>
      </w:r>
      <w:r>
        <w:rPr>
          <w:rFonts w:ascii="宋体" w:hAnsi="宋体" w:eastAsia="宋体" w:cs="宋体"/>
          <w:spacing w:val="1"/>
          <w:sz w:val="22"/>
          <w:szCs w:val="22"/>
        </w:rPr>
        <w:t xml:space="preserve"> </w:t>
      </w:r>
      <w:r>
        <w:rPr>
          <w:rFonts w:ascii="宋体" w:hAnsi="宋体" w:eastAsia="宋体" w:cs="宋体"/>
          <w:spacing w:val="-3"/>
          <w:sz w:val="22"/>
          <w:szCs w:val="22"/>
        </w:rPr>
        <w:t>与业务收入的比值分别为</w:t>
      </w:r>
      <w:r>
        <w:rPr>
          <w:rFonts w:ascii="Times New Roman" w:hAnsi="Times New Roman" w:eastAsia="Times New Roman" w:cs="Times New Roman"/>
          <w:spacing w:val="-3"/>
          <w:sz w:val="22"/>
          <w:szCs w:val="22"/>
        </w:rPr>
        <w:t>x</w:t>
      </w:r>
      <w:r>
        <w:rPr>
          <w:rFonts w:ascii="Times New Roman" w:hAnsi="Times New Roman" w:eastAsia="Times New Roman" w:cs="Times New Roman"/>
          <w:spacing w:val="-20"/>
          <w:sz w:val="22"/>
          <w:szCs w:val="22"/>
        </w:rPr>
        <w:t xml:space="preserve"> </w:t>
      </w:r>
      <w:r>
        <w:rPr>
          <w:rFonts w:ascii="宋体" w:hAnsi="宋体" w:eastAsia="宋体" w:cs="宋体"/>
          <w:spacing w:val="-3"/>
          <w:sz w:val="22"/>
          <w:szCs w:val="22"/>
        </w:rPr>
        <w:t>、</w:t>
      </w:r>
      <w:r>
        <w:rPr>
          <w:rFonts w:ascii="Times New Roman" w:hAnsi="Times New Roman" w:eastAsia="Times New Roman" w:cs="Times New Roman"/>
          <w:spacing w:val="-3"/>
          <w:sz w:val="22"/>
          <w:szCs w:val="22"/>
        </w:rPr>
        <w:t>y</w:t>
      </w:r>
      <w:r>
        <w:rPr>
          <w:rFonts w:ascii="宋体" w:hAnsi="宋体" w:eastAsia="宋体" w:cs="宋体"/>
          <w:spacing w:val="-3"/>
          <w:sz w:val="22"/>
          <w:szCs w:val="22"/>
        </w:rPr>
        <w:t>和</w:t>
      </w:r>
      <w:r>
        <w:rPr>
          <w:rFonts w:ascii="Times New Roman" w:hAnsi="Times New Roman" w:eastAsia="Times New Roman" w:cs="Times New Roman"/>
          <w:spacing w:val="-3"/>
          <w:sz w:val="22"/>
          <w:szCs w:val="22"/>
        </w:rPr>
        <w:t>z,</w:t>
      </w:r>
      <w:r>
        <w:rPr>
          <w:rFonts w:ascii="Times New Roman" w:hAnsi="Times New Roman" w:eastAsia="Times New Roman" w:cs="Times New Roman"/>
          <w:spacing w:val="21"/>
          <w:sz w:val="22"/>
          <w:szCs w:val="22"/>
        </w:rPr>
        <w:t xml:space="preserve">  </w:t>
      </w:r>
      <w:r>
        <w:rPr>
          <w:rFonts w:ascii="宋体" w:hAnsi="宋体" w:eastAsia="宋体" w:cs="宋体"/>
          <w:spacing w:val="-3"/>
          <w:sz w:val="22"/>
          <w:szCs w:val="22"/>
        </w:rPr>
        <w:t>则有(    )。</w:t>
      </w:r>
    </w:p>
    <w:p w14:paraId="59C95FBC">
      <w:pPr>
        <w:spacing w:before="104" w:line="199" w:lineRule="auto"/>
        <w:ind w:left="390"/>
        <w:rPr>
          <w:rFonts w:ascii="Times New Roman" w:hAnsi="Times New Roman" w:eastAsia="Times New Roman" w:cs="Times New Roman"/>
          <w:sz w:val="19"/>
          <w:szCs w:val="19"/>
        </w:rPr>
      </w:pPr>
      <w:r>
        <w:rPr>
          <w:rFonts w:ascii="Times New Roman" w:hAnsi="Times New Roman" w:eastAsia="Times New Roman" w:cs="Times New Roman"/>
          <w:position w:val="1"/>
          <w:sz w:val="19"/>
          <w:szCs w:val="19"/>
        </w:rPr>
        <w:t xml:space="preserve">A.x&lt;y,y&lt;Z                                             </w:t>
      </w:r>
      <w:r>
        <w:rPr>
          <w:rFonts w:ascii="Times New Roman" w:hAnsi="Times New Roman" w:eastAsia="Times New Roman" w:cs="Times New Roman"/>
          <w:spacing w:val="-1"/>
          <w:position w:val="1"/>
          <w:sz w:val="19"/>
          <w:szCs w:val="19"/>
        </w:rPr>
        <w:t xml:space="preserve">      </w:t>
      </w:r>
      <w:r>
        <w:rPr>
          <w:rFonts w:ascii="Times New Roman" w:hAnsi="Times New Roman" w:eastAsia="Times New Roman" w:cs="Times New Roman"/>
          <w:spacing w:val="-1"/>
          <w:position w:val="-1"/>
          <w:sz w:val="19"/>
          <w:szCs w:val="19"/>
        </w:rPr>
        <w:t>B.x&gt;y,y&gt;z</w:t>
      </w:r>
    </w:p>
    <w:p w14:paraId="417AB475">
      <w:pPr>
        <w:spacing w:before="149" w:line="199" w:lineRule="auto"/>
        <w:ind w:left="390"/>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C.x&lt;y,y&gt;Z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2"/>
          <w:sz w:val="20"/>
          <w:szCs w:val="20"/>
        </w:rPr>
        <w:t>D.x&gt;y,y&lt;z</w:t>
      </w:r>
    </w:p>
    <w:p w14:paraId="5D40E2ED">
      <w:pPr>
        <w:spacing w:line="199" w:lineRule="auto"/>
        <w:rPr>
          <w:rFonts w:ascii="Times New Roman" w:hAnsi="Times New Roman" w:eastAsia="Times New Roman" w:cs="Times New Roman"/>
          <w:sz w:val="20"/>
          <w:szCs w:val="20"/>
        </w:rPr>
        <w:sectPr>
          <w:footerReference r:id="rId164" w:type="default"/>
          <w:pgSz w:w="10340" w:h="14570"/>
          <w:pgMar w:top="400" w:right="1551" w:bottom="949" w:left="1099" w:header="0" w:footer="690" w:gutter="0"/>
          <w:cols w:space="720" w:num="1"/>
        </w:sectPr>
      </w:pPr>
    </w:p>
    <w:p w14:paraId="551EFAA3">
      <w:pPr>
        <w:pStyle w:val="3"/>
        <w:spacing w:line="265" w:lineRule="auto"/>
      </w:pPr>
    </w:p>
    <w:p w14:paraId="37C6323A">
      <w:pPr>
        <w:pStyle w:val="3"/>
        <w:spacing w:line="265" w:lineRule="auto"/>
      </w:pPr>
    </w:p>
    <w:p w14:paraId="441C21EE">
      <w:pPr>
        <w:pStyle w:val="3"/>
        <w:spacing w:line="265" w:lineRule="auto"/>
      </w:pPr>
    </w:p>
    <w:p w14:paraId="3CB80F82">
      <w:pPr>
        <w:pStyle w:val="3"/>
        <w:spacing w:line="265" w:lineRule="auto"/>
      </w:pPr>
    </w:p>
    <w:p w14:paraId="4D21FE78">
      <w:pPr>
        <w:spacing w:before="71" w:line="311" w:lineRule="auto"/>
        <w:ind w:right="29" w:firstLine="389"/>
        <w:rPr>
          <w:rFonts w:ascii="宋体" w:hAnsi="宋体" w:eastAsia="宋体" w:cs="宋体"/>
          <w:sz w:val="22"/>
          <w:szCs w:val="22"/>
        </w:rPr>
      </w:pPr>
      <w:r>
        <w:rPr>
          <w:rFonts w:ascii="宋体" w:hAnsi="宋体" w:eastAsia="宋体" w:cs="宋体"/>
          <w:spacing w:val="-2"/>
          <w:sz w:val="22"/>
          <w:szCs w:val="22"/>
        </w:rPr>
        <w:t>268.假设2018年互联网企业研发投入额为491.95亿元，则当年9—</w:t>
      </w:r>
      <w:r>
        <w:rPr>
          <w:rFonts w:ascii="宋体" w:hAnsi="宋体" w:eastAsia="宋体" w:cs="宋体"/>
          <w:spacing w:val="-3"/>
          <w:sz w:val="22"/>
          <w:szCs w:val="22"/>
        </w:rPr>
        <w:t>12月互联网</w:t>
      </w:r>
      <w:r>
        <w:rPr>
          <w:rFonts w:ascii="宋体" w:hAnsi="宋体" w:eastAsia="宋体" w:cs="宋体"/>
          <w:sz w:val="22"/>
          <w:szCs w:val="22"/>
        </w:rPr>
        <w:t xml:space="preserve"> </w:t>
      </w:r>
      <w:r>
        <w:rPr>
          <w:rFonts w:ascii="宋体" w:hAnsi="宋体" w:eastAsia="宋体" w:cs="宋体"/>
          <w:spacing w:val="-6"/>
          <w:sz w:val="22"/>
          <w:szCs w:val="22"/>
        </w:rPr>
        <w:t>企业研发月均投入额(</w:t>
      </w:r>
      <w:r>
        <w:rPr>
          <w:rFonts w:ascii="宋体" w:hAnsi="宋体" w:eastAsia="宋体" w:cs="宋体"/>
          <w:spacing w:val="11"/>
          <w:sz w:val="22"/>
          <w:szCs w:val="22"/>
        </w:rPr>
        <w:t xml:space="preserve">    </w:t>
      </w:r>
      <w:r>
        <w:rPr>
          <w:rFonts w:ascii="宋体" w:hAnsi="宋体" w:eastAsia="宋体" w:cs="宋体"/>
          <w:spacing w:val="-6"/>
          <w:sz w:val="22"/>
          <w:szCs w:val="22"/>
        </w:rPr>
        <w:t>)。</w:t>
      </w:r>
    </w:p>
    <w:p w14:paraId="67F9AE22">
      <w:pPr>
        <w:spacing w:line="228" w:lineRule="auto"/>
        <w:ind w:left="389"/>
        <w:rPr>
          <w:rFonts w:ascii="宋体" w:hAnsi="宋体" w:eastAsia="宋体" w:cs="宋体"/>
          <w:sz w:val="22"/>
          <w:szCs w:val="22"/>
        </w:rPr>
      </w:pPr>
      <w:r>
        <w:rPr>
          <w:rFonts w:ascii="Times New Roman" w:hAnsi="Times New Roman" w:eastAsia="Times New Roman" w:cs="Times New Roman"/>
          <w:spacing w:val="9"/>
          <w:position w:val="-1"/>
          <w:sz w:val="22"/>
          <w:szCs w:val="22"/>
        </w:rPr>
        <w:t>A.</w:t>
      </w:r>
      <w:r>
        <w:rPr>
          <w:rFonts w:ascii="Times New Roman" w:hAnsi="Times New Roman" w:eastAsia="Times New Roman" w:cs="Times New Roman"/>
          <w:spacing w:val="-13"/>
          <w:position w:val="-1"/>
          <w:sz w:val="22"/>
          <w:szCs w:val="22"/>
        </w:rPr>
        <w:t xml:space="preserve"> </w:t>
      </w:r>
      <w:r>
        <w:rPr>
          <w:rFonts w:ascii="宋体" w:hAnsi="宋体" w:eastAsia="宋体" w:cs="宋体"/>
          <w:spacing w:val="9"/>
          <w:position w:val="-1"/>
          <w:sz w:val="22"/>
          <w:szCs w:val="22"/>
        </w:rPr>
        <w:t>不到30亿元</w:t>
      </w:r>
      <w:r>
        <w:rPr>
          <w:rFonts w:ascii="宋体" w:hAnsi="宋体" w:eastAsia="宋体" w:cs="宋体"/>
          <w:spacing w:val="5"/>
          <w:position w:val="-1"/>
          <w:sz w:val="22"/>
          <w:szCs w:val="22"/>
        </w:rPr>
        <w:t xml:space="preserve">                </w:t>
      </w:r>
      <w:r>
        <w:rPr>
          <w:rFonts w:ascii="Times New Roman" w:hAnsi="Times New Roman" w:eastAsia="Times New Roman" w:cs="Times New Roman"/>
          <w:spacing w:val="9"/>
          <w:position w:val="1"/>
          <w:sz w:val="22"/>
          <w:szCs w:val="22"/>
        </w:rPr>
        <w:t>B.</w:t>
      </w:r>
      <w:r>
        <w:rPr>
          <w:rFonts w:ascii="Times New Roman" w:hAnsi="Times New Roman" w:eastAsia="Times New Roman" w:cs="Times New Roman"/>
          <w:spacing w:val="-3"/>
          <w:position w:val="1"/>
          <w:sz w:val="22"/>
          <w:szCs w:val="22"/>
        </w:rPr>
        <w:t xml:space="preserve"> </w:t>
      </w:r>
      <w:r>
        <w:rPr>
          <w:rFonts w:ascii="宋体" w:hAnsi="宋体" w:eastAsia="宋体" w:cs="宋体"/>
          <w:spacing w:val="9"/>
          <w:position w:val="1"/>
          <w:sz w:val="22"/>
          <w:szCs w:val="22"/>
        </w:rPr>
        <w:t>在30～40亿元之间</w:t>
      </w:r>
    </w:p>
    <w:p w14:paraId="1E25E8F9">
      <w:pPr>
        <w:spacing w:before="68" w:line="228" w:lineRule="auto"/>
        <w:ind w:left="389"/>
        <w:rPr>
          <w:rFonts w:ascii="宋体" w:hAnsi="宋体" w:eastAsia="宋体" w:cs="宋体"/>
          <w:sz w:val="22"/>
          <w:szCs w:val="22"/>
        </w:rPr>
      </w:pPr>
      <w:r>
        <w:rPr>
          <w:rFonts w:ascii="Times New Roman" w:hAnsi="Times New Roman" w:eastAsia="Times New Roman" w:cs="Times New Roman"/>
          <w:spacing w:val="8"/>
          <w:position w:val="-1"/>
          <w:sz w:val="22"/>
          <w:szCs w:val="22"/>
        </w:rPr>
        <w:t>C.</w:t>
      </w:r>
      <w:r>
        <w:rPr>
          <w:rFonts w:ascii="Times New Roman" w:hAnsi="Times New Roman" w:eastAsia="Times New Roman" w:cs="Times New Roman"/>
          <w:spacing w:val="-1"/>
          <w:position w:val="-1"/>
          <w:sz w:val="22"/>
          <w:szCs w:val="22"/>
        </w:rPr>
        <w:t xml:space="preserve"> </w:t>
      </w:r>
      <w:r>
        <w:rPr>
          <w:rFonts w:ascii="宋体" w:hAnsi="宋体" w:eastAsia="宋体" w:cs="宋体"/>
          <w:spacing w:val="8"/>
          <w:position w:val="-1"/>
          <w:sz w:val="22"/>
          <w:szCs w:val="22"/>
        </w:rPr>
        <w:t>在40～50亿元之间</w:t>
      </w:r>
      <w:r>
        <w:rPr>
          <w:rFonts w:ascii="宋体" w:hAnsi="宋体" w:eastAsia="宋体" w:cs="宋体"/>
          <w:spacing w:val="4"/>
          <w:position w:val="-1"/>
          <w:sz w:val="22"/>
          <w:szCs w:val="22"/>
        </w:rPr>
        <w:t xml:space="preserve">          </w:t>
      </w:r>
      <w:r>
        <w:rPr>
          <w:rFonts w:ascii="Times New Roman" w:hAnsi="Times New Roman" w:eastAsia="Times New Roman" w:cs="Times New Roman"/>
          <w:spacing w:val="8"/>
          <w:position w:val="2"/>
          <w:sz w:val="22"/>
          <w:szCs w:val="22"/>
        </w:rPr>
        <w:t>D.</w:t>
      </w:r>
      <w:r>
        <w:rPr>
          <w:rFonts w:ascii="Times New Roman" w:hAnsi="Times New Roman" w:eastAsia="Times New Roman" w:cs="Times New Roman"/>
          <w:spacing w:val="-7"/>
          <w:position w:val="2"/>
          <w:sz w:val="22"/>
          <w:szCs w:val="22"/>
        </w:rPr>
        <w:t xml:space="preserve"> </w:t>
      </w:r>
      <w:r>
        <w:rPr>
          <w:rFonts w:ascii="宋体" w:hAnsi="宋体" w:eastAsia="宋体" w:cs="宋体"/>
          <w:spacing w:val="8"/>
          <w:position w:val="2"/>
          <w:sz w:val="22"/>
          <w:szCs w:val="22"/>
        </w:rPr>
        <w:t>超过50亿元</w:t>
      </w:r>
    </w:p>
    <w:p w14:paraId="046533B9">
      <w:pPr>
        <w:spacing w:before="67" w:line="336" w:lineRule="auto"/>
        <w:ind w:left="9" w:right="42" w:firstLine="379"/>
        <w:rPr>
          <w:rFonts w:ascii="宋体" w:hAnsi="宋体" w:eastAsia="宋体" w:cs="宋体"/>
          <w:sz w:val="22"/>
          <w:szCs w:val="22"/>
        </w:rPr>
      </w:pPr>
      <w:r>
        <w:rPr>
          <w:rFonts w:ascii="宋体" w:hAnsi="宋体" w:eastAsia="宋体" w:cs="宋体"/>
          <w:spacing w:val="-5"/>
          <w:sz w:val="22"/>
          <w:szCs w:val="22"/>
        </w:rPr>
        <w:t>269.2019年1—7月，互联网企业信息</w:t>
      </w:r>
      <w:r>
        <w:rPr>
          <w:rFonts w:ascii="宋体" w:hAnsi="宋体" w:eastAsia="宋体" w:cs="宋体"/>
          <w:spacing w:val="-6"/>
          <w:sz w:val="22"/>
          <w:szCs w:val="22"/>
        </w:rPr>
        <w:t>服务收入规模同比增速比平台型企业实现</w:t>
      </w:r>
      <w:r>
        <w:rPr>
          <w:rFonts w:ascii="宋体" w:hAnsi="宋体" w:eastAsia="宋体" w:cs="宋体"/>
          <w:sz w:val="22"/>
          <w:szCs w:val="22"/>
        </w:rPr>
        <w:t xml:space="preserve"> 业务收入同比增速高多少个百分点?(    )</w:t>
      </w:r>
    </w:p>
    <w:p w14:paraId="50CB7253">
      <w:pPr>
        <w:spacing w:line="198" w:lineRule="auto"/>
        <w:ind w:left="389"/>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A.1.1</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B.6.7</w:t>
      </w:r>
    </w:p>
    <w:p w14:paraId="7BC8D5C0">
      <w:pPr>
        <w:pStyle w:val="3"/>
        <w:spacing w:before="120" w:line="272" w:lineRule="exact"/>
        <w:ind w:left="389"/>
        <w:rPr>
          <w:rFonts w:ascii="Times New Roman" w:hAnsi="Times New Roman" w:eastAsia="Times New Roman" w:cs="Times New Roman"/>
          <w:sz w:val="20"/>
          <w:szCs w:val="20"/>
        </w:rPr>
      </w:pPr>
      <w:r>
        <w:rPr>
          <w:spacing w:val="-1"/>
          <w:position w:val="1"/>
          <w:sz w:val="20"/>
          <w:szCs w:val="20"/>
        </w:rPr>
        <w:t xml:space="preserve">C.7.5                                                   </w:t>
      </w:r>
      <w:r>
        <w:rPr>
          <w:rFonts w:ascii="Times New Roman" w:hAnsi="Times New Roman" w:eastAsia="Times New Roman" w:cs="Times New Roman"/>
          <w:spacing w:val="-1"/>
          <w:position w:val="3"/>
          <w:sz w:val="20"/>
          <w:szCs w:val="20"/>
        </w:rPr>
        <w:t>D.13.1</w:t>
      </w:r>
    </w:p>
    <w:p w14:paraId="1622C079">
      <w:pPr>
        <w:spacing w:before="118" w:line="220" w:lineRule="auto"/>
        <w:ind w:left="389"/>
        <w:rPr>
          <w:rFonts w:ascii="宋体" w:hAnsi="宋体" w:eastAsia="宋体" w:cs="宋体"/>
          <w:sz w:val="22"/>
          <w:szCs w:val="22"/>
        </w:rPr>
      </w:pPr>
      <w:r>
        <w:rPr>
          <w:rFonts w:ascii="Times New Roman" w:hAnsi="Times New Roman" w:eastAsia="Times New Roman" w:cs="Times New Roman"/>
          <w:spacing w:val="-4"/>
          <w:sz w:val="22"/>
          <w:szCs w:val="22"/>
        </w:rPr>
        <w:t>270.</w:t>
      </w:r>
      <w:r>
        <w:rPr>
          <w:rFonts w:ascii="宋体" w:hAnsi="宋体" w:eastAsia="宋体" w:cs="宋体"/>
          <w:spacing w:val="-4"/>
          <w:sz w:val="22"/>
          <w:szCs w:val="22"/>
        </w:rPr>
        <w:t>能够从上述资料中推出的是(</w:t>
      </w:r>
      <w:r>
        <w:rPr>
          <w:rFonts w:ascii="宋体" w:hAnsi="宋体" w:eastAsia="宋体" w:cs="宋体"/>
          <w:spacing w:val="11"/>
          <w:sz w:val="22"/>
          <w:szCs w:val="22"/>
        </w:rPr>
        <w:t xml:space="preserve">    </w:t>
      </w:r>
      <w:r>
        <w:rPr>
          <w:rFonts w:ascii="宋体" w:hAnsi="宋体" w:eastAsia="宋体" w:cs="宋体"/>
          <w:spacing w:val="-4"/>
          <w:sz w:val="22"/>
          <w:szCs w:val="22"/>
        </w:rPr>
        <w:t>)。</w:t>
      </w:r>
    </w:p>
    <w:p w14:paraId="2525EA0F">
      <w:pPr>
        <w:spacing w:before="77" w:line="219" w:lineRule="auto"/>
        <w:ind w:left="389"/>
        <w:rPr>
          <w:rFonts w:ascii="宋体" w:hAnsi="宋体" w:eastAsia="宋体" w:cs="宋体"/>
          <w:sz w:val="22"/>
          <w:szCs w:val="22"/>
        </w:rPr>
      </w:pPr>
      <w:r>
        <w:rPr>
          <w:rFonts w:ascii="宋体" w:hAnsi="宋体" w:eastAsia="宋体" w:cs="宋体"/>
          <w:spacing w:val="-4"/>
          <w:sz w:val="22"/>
          <w:szCs w:val="22"/>
        </w:rPr>
        <w:t>A.2019</w:t>
      </w:r>
      <w:r>
        <w:rPr>
          <w:rFonts w:ascii="宋体" w:hAnsi="宋体" w:eastAsia="宋体" w:cs="宋体"/>
          <w:spacing w:val="-41"/>
          <w:sz w:val="22"/>
          <w:szCs w:val="22"/>
        </w:rPr>
        <w:t xml:space="preserve"> </w:t>
      </w:r>
      <w:r>
        <w:rPr>
          <w:rFonts w:ascii="宋体" w:hAnsi="宋体" w:eastAsia="宋体" w:cs="宋体"/>
          <w:spacing w:val="-4"/>
          <w:sz w:val="22"/>
          <w:szCs w:val="22"/>
        </w:rPr>
        <w:t>年8月，互联网企业完成业务收入同比增速低于20.9%</w:t>
      </w:r>
    </w:p>
    <w:p w14:paraId="20E554FD">
      <w:pPr>
        <w:spacing w:before="109" w:line="219" w:lineRule="auto"/>
        <w:ind w:left="389"/>
        <w:rPr>
          <w:rFonts w:ascii="宋体" w:hAnsi="宋体" w:eastAsia="宋体" w:cs="宋体"/>
          <w:sz w:val="22"/>
          <w:szCs w:val="22"/>
        </w:rPr>
      </w:pPr>
      <w:r>
        <w:rPr>
          <w:rFonts w:ascii="宋体" w:hAnsi="宋体" w:eastAsia="宋体" w:cs="宋体"/>
          <w:spacing w:val="-1"/>
          <w:sz w:val="22"/>
          <w:szCs w:val="22"/>
        </w:rPr>
        <w:t>B.2019年1—7月，互联网企业实现</w:t>
      </w:r>
      <w:r>
        <w:rPr>
          <w:rFonts w:ascii="宋体" w:hAnsi="宋体" w:eastAsia="宋体" w:cs="宋体"/>
          <w:spacing w:val="-2"/>
          <w:sz w:val="22"/>
          <w:szCs w:val="22"/>
        </w:rPr>
        <w:t>营业利润同比增速超过20%</w:t>
      </w:r>
    </w:p>
    <w:p w14:paraId="45827E57">
      <w:pPr>
        <w:spacing w:before="109" w:line="219" w:lineRule="auto"/>
        <w:ind w:left="389"/>
        <w:rPr>
          <w:rFonts w:ascii="宋体" w:hAnsi="宋体" w:eastAsia="宋体" w:cs="宋体"/>
          <w:sz w:val="22"/>
          <w:szCs w:val="22"/>
        </w:rPr>
      </w:pPr>
      <w:r>
        <w:rPr>
          <w:rFonts w:ascii="宋体" w:hAnsi="宋体" w:eastAsia="宋体" w:cs="宋体"/>
          <w:spacing w:val="-3"/>
          <w:sz w:val="22"/>
          <w:szCs w:val="22"/>
        </w:rPr>
        <w:t>C.2019</w:t>
      </w:r>
      <w:r>
        <w:rPr>
          <w:rFonts w:ascii="宋体" w:hAnsi="宋体" w:eastAsia="宋体" w:cs="宋体"/>
          <w:spacing w:val="-51"/>
          <w:sz w:val="22"/>
          <w:szCs w:val="22"/>
        </w:rPr>
        <w:t xml:space="preserve"> </w:t>
      </w:r>
      <w:r>
        <w:rPr>
          <w:rFonts w:ascii="宋体" w:hAnsi="宋体" w:eastAsia="宋体" w:cs="宋体"/>
          <w:spacing w:val="-3"/>
          <w:sz w:val="22"/>
          <w:szCs w:val="22"/>
        </w:rPr>
        <w:t>年1—8月，互联网企业信息服务收入规模占业务收入的60%以上</w:t>
      </w:r>
    </w:p>
    <w:p w14:paraId="63718E43">
      <w:pPr>
        <w:spacing w:before="99" w:line="219" w:lineRule="auto"/>
        <w:jc w:val="right"/>
        <w:rPr>
          <w:rFonts w:ascii="宋体" w:hAnsi="宋体" w:eastAsia="宋体" w:cs="宋体"/>
          <w:sz w:val="22"/>
          <w:szCs w:val="22"/>
        </w:rPr>
      </w:pPr>
      <w:r>
        <w:rPr>
          <w:rFonts w:ascii="宋体" w:hAnsi="宋体" w:eastAsia="宋体" w:cs="宋体"/>
          <w:sz w:val="22"/>
          <w:szCs w:val="22"/>
        </w:rPr>
        <w:t>D.2018</w:t>
      </w:r>
      <w:r>
        <w:rPr>
          <w:rFonts w:ascii="宋体" w:hAnsi="宋体" w:eastAsia="宋体" w:cs="宋体"/>
          <w:spacing w:val="-46"/>
          <w:sz w:val="22"/>
          <w:szCs w:val="22"/>
        </w:rPr>
        <w:t xml:space="preserve"> </w:t>
      </w:r>
      <w:r>
        <w:rPr>
          <w:rFonts w:ascii="宋体" w:hAnsi="宋体" w:eastAsia="宋体" w:cs="宋体"/>
          <w:sz w:val="22"/>
          <w:szCs w:val="22"/>
        </w:rPr>
        <w:t>年1—8月，互联网企业完成互联网数</w:t>
      </w:r>
      <w:r>
        <w:rPr>
          <w:rFonts w:ascii="宋体" w:hAnsi="宋体" w:eastAsia="宋体" w:cs="宋体"/>
          <w:spacing w:val="-1"/>
          <w:sz w:val="22"/>
          <w:szCs w:val="22"/>
        </w:rPr>
        <w:t>据服务收入占完成业务收入的1%</w:t>
      </w:r>
    </w:p>
    <w:p w14:paraId="087ABABC">
      <w:pPr>
        <w:spacing w:before="132" w:line="222" w:lineRule="auto"/>
        <w:ind w:left="679"/>
        <w:rPr>
          <w:rFonts w:ascii="宋体" w:hAnsi="宋体" w:eastAsia="宋体" w:cs="宋体"/>
          <w:sz w:val="22"/>
          <w:szCs w:val="22"/>
        </w:rPr>
      </w:pPr>
      <w:r>
        <w:rPr>
          <w:rFonts w:ascii="宋体" w:hAnsi="宋体" w:eastAsia="宋体" w:cs="宋体"/>
          <w:spacing w:val="-9"/>
          <w:sz w:val="22"/>
          <w:szCs w:val="22"/>
        </w:rPr>
        <w:t>以上</w:t>
      </w:r>
    </w:p>
    <w:p w14:paraId="4817234D">
      <w:pPr>
        <w:pStyle w:val="3"/>
        <w:spacing w:line="382" w:lineRule="auto"/>
      </w:pPr>
    </w:p>
    <w:p w14:paraId="404E3FFA">
      <w:pPr>
        <w:spacing w:before="72" w:line="227" w:lineRule="auto"/>
        <w:ind w:left="3419"/>
        <w:rPr>
          <w:rFonts w:ascii="黑体" w:hAnsi="黑体" w:eastAsia="黑体" w:cs="黑体"/>
          <w:sz w:val="22"/>
          <w:szCs w:val="22"/>
        </w:rPr>
      </w:pPr>
      <w:r>
        <w:rPr>
          <w:rFonts w:ascii="黑体" w:hAnsi="黑体" w:eastAsia="黑体" w:cs="黑体"/>
          <w:spacing w:val="10"/>
          <w:sz w:val="22"/>
          <w:szCs w:val="22"/>
        </w:rPr>
        <w:t>(五十五)</w:t>
      </w:r>
    </w:p>
    <w:p w14:paraId="1F0B4FE7">
      <w:pPr>
        <w:spacing w:before="93" w:line="225" w:lineRule="auto"/>
        <w:ind w:left="389"/>
        <w:rPr>
          <w:rFonts w:ascii="楷体" w:hAnsi="楷体" w:eastAsia="楷体" w:cs="楷体"/>
          <w:sz w:val="22"/>
          <w:szCs w:val="22"/>
        </w:rPr>
      </w:pPr>
      <w:r>
        <w:rPr>
          <w:rFonts w:ascii="宋体" w:hAnsi="宋体" w:eastAsia="宋体" w:cs="宋体"/>
          <w:spacing w:val="-11"/>
          <w:sz w:val="22"/>
          <w:szCs w:val="22"/>
        </w:rPr>
        <w:t>根据下列资料，完成以下各题。</w:t>
      </w:r>
      <w:r>
        <w:rPr>
          <w:rFonts w:ascii="楷体" w:hAnsi="楷体" w:eastAsia="楷体" w:cs="楷体"/>
          <w:spacing w:val="-11"/>
          <w:sz w:val="22"/>
          <w:szCs w:val="22"/>
        </w:rPr>
        <w:t>(本篇非江苏真题)</w:t>
      </w:r>
    </w:p>
    <w:p w14:paraId="56EA355F">
      <w:pPr>
        <w:pStyle w:val="3"/>
        <w:spacing w:before="115" w:line="2970" w:lineRule="exact"/>
        <w:ind w:firstLine="239"/>
      </w:pPr>
      <w:r>
        <w:rPr>
          <w:position w:val="-59"/>
        </w:rPr>
        <w:pict>
          <v:group id="_x0000_s1257" o:spid="_x0000_s1257" o:spt="203" style="height:148.5pt;width:363.05pt;" coordsize="7260,2970">
            <o:lock v:ext="edit"/>
            <v:shape id="_x0000_s1258" o:spid="_x0000_s1258" o:spt="75" type="#_x0000_t75" style="position:absolute;left:190;top:0;height:2890;width:7070;" filled="f" stroked="f" coordsize="21600,21600">
              <v:path/>
              <v:fill on="f" focussize="0,0"/>
              <v:stroke on="f"/>
              <v:imagedata r:id="rId573" o:title=""/>
              <o:lock v:ext="edit" aspectratio="t"/>
            </v:shape>
            <v:shape id="_x0000_s1259" o:spid="_x0000_s1259" o:spt="202" type="#_x0000_t202" style="position:absolute;left:240;top:74;height:2882;width:7037;" filled="f" stroked="f" coordsize="21600,21600">
              <v:path/>
              <v:fill on="f" focussize="0,0"/>
              <v:stroke on="f"/>
              <v:imagedata o:title=""/>
              <o:lock v:ext="edit" aspectratio="f"/>
              <v:textbox inset="0mm,0mm,0mm,0mm">
                <w:txbxContent>
                  <w:p w14:paraId="5CBD99AF">
                    <w:pPr>
                      <w:spacing w:before="20" w:line="188" w:lineRule="auto"/>
                      <w:ind w:left="634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90501</w:t>
                    </w:r>
                  </w:p>
                  <w:p w14:paraId="63349C7A">
                    <w:pPr>
                      <w:spacing w:before="231" w:line="188" w:lineRule="auto"/>
                      <w:ind w:left="524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74318</w:t>
                    </w:r>
                  </w:p>
                  <w:p w14:paraId="0DE7EE5B">
                    <w:pPr>
                      <w:spacing w:before="2" w:line="185" w:lineRule="auto"/>
                      <w:ind w:left="476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67569</w:t>
                    </w:r>
                  </w:p>
                  <w:p w14:paraId="68FD15C2">
                    <w:pPr>
                      <w:spacing w:line="162" w:lineRule="auto"/>
                      <w:ind w:left="420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62029</w:t>
                    </w:r>
                  </w:p>
                  <w:p w14:paraId="45747205">
                    <w:pPr>
                      <w:spacing w:line="188" w:lineRule="auto"/>
                      <w:ind w:left="361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56360</w:t>
                    </w:r>
                  </w:p>
                  <w:p w14:paraId="0F4C0615">
                    <w:pPr>
                      <w:spacing w:before="57" w:line="181" w:lineRule="auto"/>
                      <w:ind w:left="586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49575</w:t>
                    </w:r>
                  </w:p>
                  <w:p w14:paraId="630D9B60">
                    <w:pPr>
                      <w:spacing w:line="122" w:lineRule="exact"/>
                      <w:ind w:left="5119"/>
                      <w:rPr>
                        <w:rFonts w:ascii="Times New Roman" w:hAnsi="Times New Roman" w:eastAsia="Times New Roman" w:cs="Times New Roman"/>
                        <w:sz w:val="20"/>
                        <w:szCs w:val="20"/>
                      </w:rPr>
                    </w:pPr>
                    <w:r>
                      <w:rPr>
                        <w:rFonts w:ascii="Times New Roman" w:hAnsi="Times New Roman" w:eastAsia="Times New Roman" w:cs="Times New Roman"/>
                        <w:spacing w:val="-2"/>
                        <w:position w:val="-4"/>
                        <w:sz w:val="20"/>
                        <w:szCs w:val="20"/>
                      </w:rPr>
                      <w:t>345761</w:t>
                    </w:r>
                  </w:p>
                  <w:p w14:paraId="44B89682">
                    <w:pPr>
                      <w:spacing w:line="167" w:lineRule="auto"/>
                      <w:ind w:left="410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39589</w:t>
                    </w:r>
                  </w:p>
                  <w:p w14:paraId="330477E2">
                    <w:pPr>
                      <w:spacing w:before="28" w:line="177" w:lineRule="auto"/>
                      <w:ind w:left="2390"/>
                      <w:rPr>
                        <w:rFonts w:ascii="Times New Roman" w:hAnsi="Times New Roman" w:eastAsia="Times New Roman" w:cs="Times New Roman"/>
                        <w:sz w:val="18"/>
                        <w:szCs w:val="18"/>
                      </w:rPr>
                    </w:pPr>
                    <w:r>
                      <w:rPr>
                        <w:rFonts w:ascii="Times New Roman" w:hAnsi="Times New Roman" w:eastAsia="Times New Roman" w:cs="Times New Roman"/>
                        <w:spacing w:val="-1"/>
                        <w:position w:val="-6"/>
                        <w:sz w:val="15"/>
                        <w:szCs w:val="15"/>
                      </w:rPr>
                      <w:t>28752</w:t>
                    </w:r>
                    <w:r>
                      <w:rPr>
                        <w:rFonts w:ascii="Times New Roman" w:hAnsi="Times New Roman" w:eastAsia="Times New Roman" w:cs="Times New Roman"/>
                        <w:spacing w:val="7"/>
                        <w:position w:val="-6"/>
                        <w:sz w:val="15"/>
                        <w:szCs w:val="15"/>
                      </w:rPr>
                      <w:t xml:space="preserve">    </w:t>
                    </w:r>
                    <w:r>
                      <w:rPr>
                        <w:rFonts w:ascii="Times New Roman" w:hAnsi="Times New Roman" w:eastAsia="Times New Roman" w:cs="Times New Roman"/>
                        <w:spacing w:val="-1"/>
                        <w:position w:val="4"/>
                        <w:sz w:val="18"/>
                        <w:szCs w:val="18"/>
                      </w:rPr>
                      <w:t>32706</w:t>
                    </w:r>
                  </w:p>
                  <w:p w14:paraId="41ED453C">
                    <w:pPr>
                      <w:spacing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30000</w:t>
                    </w:r>
                  </w:p>
                  <w:p w14:paraId="381BF0C3">
                    <w:pPr>
                      <w:spacing w:before="94"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20000</w:t>
                    </w:r>
                  </w:p>
                  <w:p w14:paraId="47557BCE">
                    <w:pPr>
                      <w:spacing w:before="98"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10000</w:t>
                    </w:r>
                  </w:p>
                  <w:p w14:paraId="63683DAE">
                    <w:pPr>
                      <w:spacing w:before="220" w:line="219" w:lineRule="auto"/>
                      <w:ind w:right="20"/>
                      <w:jc w:val="right"/>
                      <w:rPr>
                        <w:rFonts w:ascii="宋体" w:hAnsi="宋体" w:eastAsia="宋体" w:cs="宋体"/>
                        <w:sz w:val="17"/>
                        <w:szCs w:val="17"/>
                      </w:rPr>
                    </w:pPr>
                    <w:r>
                      <w:rPr>
                        <w:rFonts w:ascii="宋体" w:hAnsi="宋体" w:eastAsia="宋体" w:cs="宋体"/>
                        <w:spacing w:val="7"/>
                        <w:sz w:val="17"/>
                        <w:szCs w:val="17"/>
                      </w:rPr>
                      <w:t>2019年</w:t>
                    </w:r>
                  </w:p>
                </w:txbxContent>
              </v:textbox>
            </v:shape>
            <v:shape id="_x0000_s1260" o:spid="_x0000_s1260" o:spt="202" type="#_x0000_t202" style="position:absolute;left:920;top:2804;height:186;width:2667;" filled="f" stroked="f" coordsize="21600,21600">
              <v:path/>
              <v:fill on="f" focussize="0,0"/>
              <v:stroke on="f"/>
              <v:imagedata o:title=""/>
              <o:lock v:ext="edit" aspectratio="f"/>
              <v:textbox inset="0mm,0mm,0mm,0mm">
                <w:txbxContent>
                  <w:p w14:paraId="5213CD7B">
                    <w:pPr>
                      <w:spacing w:before="20" w:line="199" w:lineRule="auto"/>
                      <w:ind w:left="20"/>
                      <w:rPr>
                        <w:rFonts w:ascii="Times New Roman" w:hAnsi="Times New Roman" w:eastAsia="Times New Roman" w:cs="Times New Roman"/>
                        <w:sz w:val="15"/>
                        <w:szCs w:val="15"/>
                      </w:rPr>
                    </w:pPr>
                    <w:r>
                      <w:rPr>
                        <w:rFonts w:ascii="Times New Roman" w:hAnsi="Times New Roman" w:eastAsia="Times New Roman" w:cs="Times New Roman"/>
                        <w:position w:val="-1"/>
                        <w:sz w:val="18"/>
                        <w:szCs w:val="18"/>
                      </w:rPr>
                      <w:t xml:space="preserve">2009                              </w:t>
                    </w:r>
                    <w:r>
                      <w:rPr>
                        <w:rFonts w:ascii="Times New Roman" w:hAnsi="Times New Roman" w:eastAsia="Times New Roman" w:cs="Times New Roman"/>
                        <w:spacing w:val="-1"/>
                        <w:position w:val="-1"/>
                        <w:sz w:val="18"/>
                        <w:szCs w:val="18"/>
                      </w:rPr>
                      <w:t xml:space="preserve"> </w:t>
                    </w:r>
                    <w:r>
                      <w:rPr>
                        <w:rFonts w:ascii="Times New Roman" w:hAnsi="Times New Roman" w:eastAsia="Times New Roman" w:cs="Times New Roman"/>
                        <w:spacing w:val="-1"/>
                        <w:sz w:val="18"/>
                        <w:szCs w:val="18"/>
                      </w:rPr>
                      <w:t xml:space="preserve">2012     </w:t>
                    </w:r>
                    <w:r>
                      <w:rPr>
                        <w:rFonts w:ascii="Times New Roman" w:hAnsi="Times New Roman" w:eastAsia="Times New Roman" w:cs="Times New Roman"/>
                        <w:spacing w:val="-1"/>
                        <w:sz w:val="15"/>
                        <w:szCs w:val="15"/>
                      </w:rPr>
                      <w:t>2013</w:t>
                    </w:r>
                  </w:p>
                </w:txbxContent>
              </v:textbox>
            </v:shape>
            <v:shape id="_x0000_s1261" o:spid="_x0000_s1261" o:spt="202" type="#_x0000_t202" style="position:absolute;left:2020;top:1314;height:645;width:557;" filled="f" stroked="f" coordsize="21600,21600">
              <v:path/>
              <v:fill on="f" focussize="0,0"/>
              <v:stroke on="f"/>
              <v:imagedata o:title=""/>
              <o:lock v:ext="edit" aspectratio="f"/>
              <v:textbox inset="0mm,0mm,0mm,0mm">
                <w:txbxContent>
                  <w:p w14:paraId="324C96C7">
                    <w:pPr>
                      <w:spacing w:before="20" w:line="188" w:lineRule="auto"/>
                      <w:ind w:left="69"/>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41799-</w:t>
                    </w:r>
                  </w:p>
                  <w:p w14:paraId="2D56F8BC">
                    <w:pPr>
                      <w:spacing w:line="245" w:lineRule="auto"/>
                      <w:rPr>
                        <w:rFonts w:ascii="Arial"/>
                        <w:sz w:val="21"/>
                      </w:rPr>
                    </w:pPr>
                  </w:p>
                  <w:p w14:paraId="0EF5A172">
                    <w:pPr>
                      <w:spacing w:before="57"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9"/>
                        <w:sz w:val="20"/>
                        <w:szCs w:val="20"/>
                      </w:rPr>
                      <w:t>24556</w:t>
                    </w:r>
                  </w:p>
                </w:txbxContent>
              </v:textbox>
            </v:shape>
            <v:shape id="_x0000_s1262" o:spid="_x0000_s1262" o:spt="202" type="#_x0000_t202" style="position:absolute;left:240;top:1324;height:425;width:487;" filled="f" stroked="f" coordsize="21600,21600">
              <v:path/>
              <v:fill on="f" focussize="0,0"/>
              <v:stroke on="f"/>
              <v:imagedata o:title=""/>
              <o:lock v:ext="edit" aspectratio="f"/>
              <v:textbox inset="0mm,0mm,0mm,0mm">
                <w:txbxContent>
                  <w:p w14:paraId="5B78B48B">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50000</w:t>
                    </w:r>
                  </w:p>
                  <w:p w14:paraId="02A71000">
                    <w:pPr>
                      <w:spacing w:before="97"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40000</w:t>
                    </w:r>
                  </w:p>
                </w:txbxContent>
              </v:textbox>
            </v:shape>
            <v:shape id="_x0000_s1263" o:spid="_x0000_s1263" o:spt="202" type="#_x0000_t202" style="position:absolute;left:-20;top:550;height:1430;width:151;" filled="f" stroked="f" coordsize="21600,21600">
              <v:path/>
              <v:fill on="f" focussize="0,0"/>
              <v:stroke on="f"/>
              <v:imagedata o:title=""/>
              <o:lock v:ext="edit" aspectratio="f"/>
              <v:textbox inset="0mm,0mm,0mm,0mm" style="layout-flow:vertical-ideographic;">
                <w:txbxContent>
                  <w:p w14:paraId="77DFF437">
                    <w:pPr>
                      <w:spacing w:before="19" w:line="202" w:lineRule="auto"/>
                      <w:ind w:left="20"/>
                      <w:rPr>
                        <w:rFonts w:ascii="宋体" w:hAnsi="宋体" w:eastAsia="宋体" w:cs="宋体"/>
                        <w:sz w:val="12"/>
                        <w:szCs w:val="12"/>
                      </w:rPr>
                    </w:pPr>
                    <w:r>
                      <w:rPr>
                        <w:rFonts w:ascii="宋体" w:hAnsi="宋体" w:eastAsia="宋体" w:cs="宋体"/>
                        <w:spacing w:val="15"/>
                        <w:sz w:val="12"/>
                        <w:szCs w:val="12"/>
                      </w:rPr>
                      <w:t>平</w:t>
                    </w:r>
                    <w:r>
                      <w:rPr>
                        <w:rFonts w:ascii="宋体" w:hAnsi="宋体" w:eastAsia="宋体" w:cs="宋体"/>
                        <w:spacing w:val="37"/>
                        <w:w w:val="101"/>
                        <w:sz w:val="12"/>
                        <w:szCs w:val="12"/>
                      </w:rPr>
                      <w:t xml:space="preserve"> </w:t>
                    </w:r>
                    <w:r>
                      <w:rPr>
                        <w:rFonts w:ascii="宋体" w:hAnsi="宋体" w:eastAsia="宋体" w:cs="宋体"/>
                        <w:spacing w:val="15"/>
                        <w:sz w:val="12"/>
                        <w:szCs w:val="12"/>
                      </w:rPr>
                      <w:t>均</w:t>
                    </w:r>
                    <w:r>
                      <w:rPr>
                        <w:rFonts w:ascii="宋体" w:hAnsi="宋体" w:eastAsia="宋体" w:cs="宋体"/>
                        <w:spacing w:val="32"/>
                        <w:sz w:val="12"/>
                        <w:szCs w:val="12"/>
                      </w:rPr>
                      <w:t xml:space="preserve"> </w:t>
                    </w:r>
                    <w:r>
                      <w:rPr>
                        <w:rFonts w:ascii="宋体" w:hAnsi="宋体" w:eastAsia="宋体" w:cs="宋体"/>
                        <w:spacing w:val="15"/>
                        <w:sz w:val="12"/>
                        <w:szCs w:val="12"/>
                      </w:rPr>
                      <w:t>工</w:t>
                    </w:r>
                    <w:r>
                      <w:rPr>
                        <w:rFonts w:ascii="宋体" w:hAnsi="宋体" w:eastAsia="宋体" w:cs="宋体"/>
                        <w:spacing w:val="32"/>
                        <w:w w:val="101"/>
                        <w:sz w:val="12"/>
                        <w:szCs w:val="12"/>
                      </w:rPr>
                      <w:t xml:space="preserve"> </w:t>
                    </w:r>
                    <w:r>
                      <w:rPr>
                        <w:rFonts w:ascii="宋体" w:hAnsi="宋体" w:eastAsia="宋体" w:cs="宋体"/>
                        <w:spacing w:val="15"/>
                        <w:sz w:val="12"/>
                        <w:szCs w:val="12"/>
                      </w:rPr>
                      <w:t>资</w:t>
                    </w:r>
                    <w:r>
                      <w:rPr>
                        <w:rFonts w:ascii="宋体" w:hAnsi="宋体" w:eastAsia="宋体" w:cs="宋体"/>
                        <w:spacing w:val="32"/>
                        <w:sz w:val="12"/>
                        <w:szCs w:val="12"/>
                      </w:rPr>
                      <w:t xml:space="preserve"> </w:t>
                    </w:r>
                    <w:r>
                      <w:rPr>
                        <w:rFonts w:ascii="宋体" w:hAnsi="宋体" w:eastAsia="宋体" w:cs="宋体"/>
                        <w:spacing w:val="15"/>
                        <w:sz w:val="12"/>
                        <w:szCs w:val="12"/>
                      </w:rPr>
                      <w:t>(</w:t>
                    </w:r>
                    <w:r>
                      <w:rPr>
                        <w:rFonts w:ascii="宋体" w:hAnsi="宋体" w:eastAsia="宋体" w:cs="宋体"/>
                        <w:spacing w:val="36"/>
                        <w:w w:val="101"/>
                        <w:sz w:val="12"/>
                        <w:szCs w:val="12"/>
                      </w:rPr>
                      <w:t xml:space="preserve"> </w:t>
                    </w:r>
                    <w:r>
                      <w:rPr>
                        <w:rFonts w:ascii="宋体" w:hAnsi="宋体" w:eastAsia="宋体" w:cs="宋体"/>
                        <w:spacing w:val="15"/>
                        <w:sz w:val="12"/>
                        <w:szCs w:val="12"/>
                      </w:rPr>
                      <w:t>元</w:t>
                    </w:r>
                    <w:r>
                      <w:rPr>
                        <w:rFonts w:ascii="宋体" w:hAnsi="宋体" w:eastAsia="宋体" w:cs="宋体"/>
                        <w:spacing w:val="32"/>
                        <w:sz w:val="12"/>
                        <w:szCs w:val="12"/>
                      </w:rPr>
                      <w:t xml:space="preserve"> </w:t>
                    </w:r>
                    <w:r>
                      <w:rPr>
                        <w:rFonts w:ascii="宋体" w:hAnsi="宋体" w:eastAsia="宋体" w:cs="宋体"/>
                        <w:spacing w:val="15"/>
                        <w:sz w:val="12"/>
                        <w:szCs w:val="12"/>
                      </w:rPr>
                      <w:t>)</w:t>
                    </w:r>
                  </w:p>
                </w:txbxContent>
              </v:textbox>
            </v:shape>
            <v:shape id="_x0000_s1264" o:spid="_x0000_s1264" o:spt="202" type="#_x0000_t202" style="position:absolute;left:1410;top:1900;height:180;width:497;" filled="f" stroked="f" coordsize="21600,21600">
              <v:path/>
              <v:fill on="f" focussize="0,0"/>
              <v:stroke on="f"/>
              <v:imagedata o:title=""/>
              <o:lock v:ext="edit" aspectratio="f"/>
              <v:textbox inset="0mm,0mm,0mm,0mm">
                <w:txbxContent>
                  <w:p w14:paraId="6ACCCED9">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20759</w:t>
                    </w:r>
                  </w:p>
                </w:txbxContent>
              </v:textbox>
            </v:shape>
            <v:shape id="_x0000_s1265" o:spid="_x0000_s1265" o:spt="202" type="#_x0000_t202" style="position:absolute;left:2680;top:1294;height:166;width:487;" filled="f" stroked="f" coordsize="21600,21600">
              <v:path/>
              <v:fill on="f" focussize="0,0"/>
              <v:stroke on="f"/>
              <v:imagedata o:title=""/>
              <o:lock v:ext="edit" aspectratio="f"/>
              <v:textbox inset="0mm,0mm,0mm,0mm">
                <w:txbxContent>
                  <w:p w14:paraId="579C67E8">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46469</w:t>
                    </w:r>
                  </w:p>
                </w:txbxContent>
              </v:textbox>
            </v:shape>
            <v:shape id="_x0000_s1266" o:spid="_x0000_s1266" o:spt="202" type="#_x0000_t202" style="position:absolute;left:3730;top:1524;height:166;width:482;" filled="f" stroked="f" coordsize="21600,21600">
              <v:path/>
              <v:fill on="f" focussize="0,0"/>
              <v:stroke on="f"/>
              <v:imagedata o:title=""/>
              <o:lock v:ext="edit" aspectratio="f"/>
              <v:textbox inset="0mm,0mm,0mm,0mm">
                <w:txbxContent>
                  <w:p w14:paraId="41975911">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36390</w:t>
                    </w:r>
                  </w:p>
                </w:txbxContent>
              </v:textbox>
            </v:shape>
            <v:shape id="_x0000_s1267" o:spid="_x0000_s1267" o:spt="202" type="#_x0000_t202" style="position:absolute;left:1520;top:1434;height:166;width:482;" filled="f" stroked="f" coordsize="21600,21600">
              <v:path/>
              <v:fill on="f" focussize="0,0"/>
              <v:stroke on="f"/>
              <v:imagedata o:title=""/>
              <o:lock v:ext="edit" aspectratio="f"/>
              <v:textbox inset="0mm,0mm,0mm,0mm">
                <w:txbxContent>
                  <w:p w14:paraId="4593823E">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36539</w:t>
                    </w:r>
                  </w:p>
                </w:txbxContent>
              </v:textbox>
            </v:shape>
            <v:shape id="_x0000_s1268" o:spid="_x0000_s1268" o:spt="202" type="#_x0000_t202" style="position:absolute;left:3290;top:1134;height:166;width:482;" filled="f" stroked="f" coordsize="21600,21600">
              <v:path/>
              <v:fill on="f" focussize="0,0"/>
              <v:stroke on="f"/>
              <v:imagedata o:title=""/>
              <o:lock v:ext="edit" aspectratio="f"/>
              <v:textbox inset="0mm,0mm,0mm,0mm">
                <w:txbxContent>
                  <w:p w14:paraId="205D7865">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51483</w:t>
                    </w:r>
                  </w:p>
                </w:txbxContent>
              </v:textbox>
            </v:shape>
            <v:shape id="_x0000_s1269" o:spid="_x0000_s1269" o:spt="202" type="#_x0000_t202" style="position:absolute;left:130;top:83;height:116;width:357;" filled="f" stroked="f" coordsize="21600,21600">
              <v:path/>
              <v:fill on="f" focussize="0,0"/>
              <v:stroke on="f"/>
              <v:imagedata o:title=""/>
              <o:lock v:ext="edit" aspectratio="f"/>
              <v:textbox inset="0mm,0mm,0mm,0mm">
                <w:txbxContent>
                  <w:p w14:paraId="4E3FE5CB">
                    <w:pPr>
                      <w:spacing w:before="20"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2"/>
                        <w:sz w:val="11"/>
                        <w:szCs w:val="11"/>
                      </w:rPr>
                      <w:t>100000</w:t>
                    </w:r>
                  </w:p>
                </w:txbxContent>
              </v:textbox>
            </v:shape>
            <v:shape id="_x0000_s1270" o:spid="_x0000_s1270" o:spt="202" type="#_x0000_t202" style="position:absolute;left:883;top:129;height:49;width:182;" filled="f" stroked="f" coordsize="21600,21600">
              <v:path/>
              <v:fill on="f" focussize="0,0"/>
              <v:stroke on="f"/>
              <v:imagedata o:title=""/>
              <o:lock v:ext="edit" aspectratio="f"/>
              <v:textbox inset="0mm,0mm,0mm,0mm">
                <w:txbxContent>
                  <w:p w14:paraId="205EE514">
                    <w:pPr>
                      <w:spacing w:before="20" w:line="52" w:lineRule="exact"/>
                      <w:ind w:left="20"/>
                      <w:rPr>
                        <w:rFonts w:ascii="Times New Roman" w:hAnsi="Times New Roman" w:eastAsia="Times New Roman" w:cs="Times New Roman"/>
                        <w:sz w:val="11"/>
                        <w:szCs w:val="11"/>
                      </w:rPr>
                    </w:pPr>
                    <w:r>
                      <w:rPr>
                        <w:rFonts w:ascii="Times New Roman" w:hAnsi="Times New Roman" w:eastAsia="Times New Roman" w:cs="Times New Roman"/>
                        <w:spacing w:val="-1"/>
                        <w:position w:val="-1"/>
                        <w:sz w:val="11"/>
                        <w:szCs w:val="11"/>
                      </w:rPr>
                      <w:t>----</w:t>
                    </w:r>
                  </w:p>
                </w:txbxContent>
              </v:textbox>
            </v:shape>
            <v:shape id="_x0000_s1271" o:spid="_x0000_s1271" o:spt="202" type="#_x0000_t202" style="position:absolute;left:1750;top:116;height:45;width:202;" filled="f" stroked="f" coordsize="21600,21600">
              <v:path/>
              <v:fill on="f" focussize="0,0"/>
              <v:stroke on="f"/>
              <v:imagedata o:title=""/>
              <o:lock v:ext="edit" aspectratio="f"/>
              <v:textbox inset="0mm,0mm,0mm,0mm">
                <w:txbxContent>
                  <w:p w14:paraId="11824635">
                    <w:pPr>
                      <w:spacing w:before="20" w:line="74" w:lineRule="exact"/>
                      <w:ind w:left="20"/>
                      <w:rPr>
                        <w:rFonts w:ascii="宋体" w:hAnsi="宋体" w:eastAsia="宋体" w:cs="宋体"/>
                        <w:sz w:val="11"/>
                        <w:szCs w:val="11"/>
                      </w:rPr>
                    </w:pPr>
                    <w:r>
                      <w:rPr>
                        <w:rFonts w:ascii="宋体" w:hAnsi="宋体" w:eastAsia="宋体" w:cs="宋体"/>
                        <w:spacing w:val="-1"/>
                        <w:position w:val="-2"/>
                        <w:sz w:val="11"/>
                        <w:szCs w:val="11"/>
                      </w:rPr>
                      <w:t>---</w:t>
                    </w:r>
                  </w:p>
                </w:txbxContent>
              </v:textbox>
            </v:shape>
            <v:shape id="_x0000_s1272" o:spid="_x0000_s1272" o:spt="202" type="#_x0000_t202" style="position:absolute;left:1180;top:116;height:45;width:146;" filled="f" stroked="f" coordsize="21600,21600">
              <v:path/>
              <v:fill on="f" focussize="0,0"/>
              <v:stroke on="f"/>
              <v:imagedata o:title=""/>
              <o:lock v:ext="edit" aspectratio="f"/>
              <v:textbox inset="0mm,0mm,0mm,0mm">
                <w:txbxContent>
                  <w:p w14:paraId="0FC2CC18">
                    <w:pPr>
                      <w:spacing w:before="20" w:line="13" w:lineRule="exact"/>
                      <w:ind w:left="20"/>
                      <w:rPr>
                        <w:rFonts w:ascii="宋体" w:hAnsi="宋体" w:eastAsia="宋体" w:cs="宋体"/>
                        <w:sz w:val="11"/>
                        <w:szCs w:val="11"/>
                      </w:rPr>
                    </w:pPr>
                    <w:r>
                      <w:rPr>
                        <w:rFonts w:ascii="宋体" w:hAnsi="宋体" w:eastAsia="宋体" w:cs="宋体"/>
                        <w:spacing w:val="-1"/>
                        <w:position w:val="-4"/>
                        <w:sz w:val="11"/>
                        <w:szCs w:val="11"/>
                      </w:rPr>
                      <w:t>--</w:t>
                    </w:r>
                  </w:p>
                </w:txbxContent>
              </v:textbox>
            </v:shape>
            <v:shape id="_x0000_s1273" o:spid="_x0000_s1273" o:spt="202" type="#_x0000_t202" style="position:absolute;left:2940;top:116;height:45;width:146;" filled="f" stroked="f" coordsize="21600,21600">
              <v:path/>
              <v:fill on="f" focussize="0,0"/>
              <v:stroke on="f"/>
              <v:imagedata o:title=""/>
              <o:lock v:ext="edit" aspectratio="f"/>
              <v:textbox inset="0mm,0mm,0mm,0mm">
                <w:txbxContent>
                  <w:p w14:paraId="3FFB6614">
                    <w:pPr>
                      <w:spacing w:before="20" w:line="74" w:lineRule="exact"/>
                      <w:ind w:left="20"/>
                      <w:rPr>
                        <w:rFonts w:ascii="宋体" w:hAnsi="宋体" w:eastAsia="宋体" w:cs="宋体"/>
                        <w:sz w:val="11"/>
                        <w:szCs w:val="11"/>
                      </w:rPr>
                    </w:pPr>
                    <w:r>
                      <w:rPr>
                        <w:rFonts w:ascii="宋体" w:hAnsi="宋体" w:eastAsia="宋体" w:cs="宋体"/>
                        <w:spacing w:val="-1"/>
                        <w:position w:val="-2"/>
                        <w:sz w:val="11"/>
                        <w:szCs w:val="11"/>
                      </w:rPr>
                      <w:t>--</w:t>
                    </w:r>
                  </w:p>
                </w:txbxContent>
              </v:textbox>
            </v:shape>
            <w10:wrap type="none"/>
            <w10:anchorlock/>
          </v:group>
        </w:pict>
      </w:r>
    </w:p>
    <w:p w14:paraId="6EE8A2CA">
      <w:pPr>
        <w:spacing w:before="150" w:line="220" w:lineRule="auto"/>
        <w:ind w:left="3209"/>
        <w:rPr>
          <w:rFonts w:ascii="宋体" w:hAnsi="宋体" w:eastAsia="宋体" w:cs="宋体"/>
          <w:sz w:val="22"/>
          <w:szCs w:val="22"/>
        </w:rPr>
      </w:pPr>
      <w:r>
        <w:rPr>
          <w:rFonts w:ascii="宋体" w:hAnsi="宋体" w:eastAsia="宋体" w:cs="宋体"/>
          <w:spacing w:val="4"/>
          <w:sz w:val="22"/>
          <w:szCs w:val="22"/>
        </w:rPr>
        <w:t>非私营</w:t>
      </w:r>
    </w:p>
    <w:p w14:paraId="480C1E27">
      <w:pPr>
        <w:spacing w:before="155" w:line="221" w:lineRule="auto"/>
        <w:ind w:left="1959"/>
        <w:rPr>
          <w:rFonts w:ascii="黑体" w:hAnsi="黑体" w:eastAsia="黑体" w:cs="黑体"/>
          <w:sz w:val="22"/>
          <w:szCs w:val="22"/>
        </w:rPr>
      </w:pPr>
      <w:r>
        <w:rPr>
          <w:rFonts w:ascii="黑体" w:hAnsi="黑体" w:eastAsia="黑体" w:cs="黑体"/>
          <w:spacing w:val="-4"/>
          <w:sz w:val="22"/>
          <w:szCs w:val="22"/>
        </w:rPr>
        <w:t>2009—2019年我国城镇就业人员平均工资</w:t>
      </w:r>
    </w:p>
    <w:p w14:paraId="771D482C">
      <w:pPr>
        <w:spacing w:line="221" w:lineRule="auto"/>
        <w:rPr>
          <w:rFonts w:ascii="黑体" w:hAnsi="黑体" w:eastAsia="黑体" w:cs="黑体"/>
          <w:sz w:val="22"/>
          <w:szCs w:val="22"/>
        </w:rPr>
        <w:sectPr>
          <w:footerReference r:id="rId165" w:type="default"/>
          <w:pgSz w:w="10340" w:h="14570"/>
          <w:pgMar w:top="400" w:right="1339" w:bottom="989" w:left="1300" w:header="0" w:footer="730" w:gutter="0"/>
          <w:cols w:space="720" w:num="1"/>
        </w:sectPr>
      </w:pPr>
    </w:p>
    <w:p w14:paraId="6D4AC168">
      <w:pPr>
        <w:pStyle w:val="3"/>
        <w:spacing w:line="289" w:lineRule="auto"/>
      </w:pPr>
    </w:p>
    <w:p w14:paraId="349C0897">
      <w:pPr>
        <w:pStyle w:val="3"/>
        <w:spacing w:line="289" w:lineRule="auto"/>
      </w:pPr>
    </w:p>
    <w:p w14:paraId="48720012">
      <w:pPr>
        <w:pStyle w:val="3"/>
        <w:spacing w:line="290" w:lineRule="auto"/>
      </w:pPr>
    </w:p>
    <w:p w14:paraId="66EC7A6F">
      <w:pPr>
        <w:pStyle w:val="3"/>
        <w:spacing w:line="290" w:lineRule="auto"/>
      </w:pPr>
    </w:p>
    <w:p w14:paraId="4C5E1FF2">
      <w:pPr>
        <w:spacing w:before="71" w:line="221" w:lineRule="auto"/>
        <w:ind w:left="1335"/>
        <w:rPr>
          <w:rFonts w:ascii="黑体" w:hAnsi="黑体" w:eastAsia="黑体" w:cs="黑体"/>
          <w:sz w:val="22"/>
          <w:szCs w:val="22"/>
        </w:rPr>
      </w:pPr>
      <w:r>
        <w:rPr>
          <w:rFonts w:ascii="黑体" w:hAnsi="黑体" w:eastAsia="黑体" w:cs="黑体"/>
          <w:spacing w:val="2"/>
          <w:sz w:val="22"/>
          <w:szCs w:val="22"/>
        </w:rPr>
        <w:t>我国分行业城镇就业人员平均工资(2009年、2019年)</w:t>
      </w:r>
    </w:p>
    <w:p w14:paraId="1F581F06">
      <w:pPr>
        <w:spacing w:before="109" w:line="220" w:lineRule="auto"/>
        <w:ind w:right="17"/>
        <w:jc w:val="right"/>
        <w:rPr>
          <w:rFonts w:ascii="宋体" w:hAnsi="宋体" w:eastAsia="宋体" w:cs="宋体"/>
          <w:sz w:val="22"/>
          <w:szCs w:val="22"/>
        </w:rPr>
      </w:pPr>
      <w:r>
        <w:rPr>
          <w:rFonts w:ascii="宋体" w:hAnsi="宋体" w:eastAsia="宋体" w:cs="宋体"/>
          <w:spacing w:val="-18"/>
          <w:sz w:val="22"/>
          <w:szCs w:val="22"/>
        </w:rPr>
        <w:t>单位：元</w:t>
      </w:r>
    </w:p>
    <w:p w14:paraId="2121AD0E">
      <w:pPr>
        <w:spacing w:line="103" w:lineRule="exact"/>
      </w:pPr>
    </w:p>
    <w:tbl>
      <w:tblPr>
        <w:tblStyle w:val="6"/>
        <w:tblW w:w="76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41"/>
        <w:gridCol w:w="1078"/>
        <w:gridCol w:w="1069"/>
        <w:gridCol w:w="1078"/>
        <w:gridCol w:w="1083"/>
      </w:tblGrid>
      <w:tr w14:paraId="0770F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3341" w:type="dxa"/>
            <w:vMerge w:val="restart"/>
            <w:tcBorders>
              <w:bottom w:val="nil"/>
            </w:tcBorders>
            <w:vAlign w:val="top"/>
          </w:tcPr>
          <w:p w14:paraId="3D58E144">
            <w:pPr>
              <w:pStyle w:val="7"/>
              <w:spacing w:before="264" w:line="220" w:lineRule="auto"/>
              <w:ind w:left="1395"/>
              <w:rPr>
                <w:sz w:val="21"/>
                <w:szCs w:val="21"/>
              </w:rPr>
            </w:pPr>
            <w:r>
              <w:rPr>
                <w:spacing w:val="-6"/>
                <w:sz w:val="21"/>
                <w:szCs w:val="21"/>
              </w:rPr>
              <w:t>行</w:t>
            </w:r>
            <w:r>
              <w:rPr>
                <w:spacing w:val="31"/>
                <w:sz w:val="21"/>
                <w:szCs w:val="21"/>
              </w:rPr>
              <w:t xml:space="preserve"> </w:t>
            </w:r>
            <w:r>
              <w:rPr>
                <w:spacing w:val="-6"/>
                <w:sz w:val="21"/>
                <w:szCs w:val="21"/>
              </w:rPr>
              <w:t>业</w:t>
            </w:r>
          </w:p>
        </w:tc>
        <w:tc>
          <w:tcPr>
            <w:tcW w:w="2147" w:type="dxa"/>
            <w:gridSpan w:val="2"/>
            <w:vAlign w:val="top"/>
          </w:tcPr>
          <w:p w14:paraId="069F9660">
            <w:pPr>
              <w:pStyle w:val="7"/>
              <w:spacing w:before="84" w:line="220" w:lineRule="auto"/>
              <w:ind w:left="563"/>
              <w:rPr>
                <w:sz w:val="21"/>
                <w:szCs w:val="21"/>
              </w:rPr>
            </w:pPr>
            <w:r>
              <w:rPr>
                <w:spacing w:val="-2"/>
                <w:sz w:val="21"/>
                <w:szCs w:val="21"/>
              </w:rPr>
              <w:t>非私营单位</w:t>
            </w:r>
          </w:p>
        </w:tc>
        <w:tc>
          <w:tcPr>
            <w:tcW w:w="2161" w:type="dxa"/>
            <w:gridSpan w:val="2"/>
            <w:vAlign w:val="top"/>
          </w:tcPr>
          <w:p w14:paraId="20FEC9CF">
            <w:pPr>
              <w:pStyle w:val="7"/>
              <w:spacing w:before="84" w:line="220" w:lineRule="auto"/>
              <w:ind w:left="676"/>
              <w:rPr>
                <w:sz w:val="21"/>
                <w:szCs w:val="21"/>
              </w:rPr>
            </w:pPr>
            <w:r>
              <w:rPr>
                <w:spacing w:val="-2"/>
                <w:sz w:val="21"/>
                <w:szCs w:val="21"/>
              </w:rPr>
              <w:t>私营单位</w:t>
            </w:r>
          </w:p>
        </w:tc>
      </w:tr>
      <w:tr w14:paraId="2213F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341" w:type="dxa"/>
            <w:vMerge w:val="continue"/>
            <w:tcBorders>
              <w:top w:val="nil"/>
            </w:tcBorders>
            <w:vAlign w:val="top"/>
          </w:tcPr>
          <w:p w14:paraId="79DF6D0A">
            <w:pPr>
              <w:rPr>
                <w:rFonts w:ascii="Arial"/>
                <w:sz w:val="21"/>
              </w:rPr>
            </w:pPr>
          </w:p>
        </w:tc>
        <w:tc>
          <w:tcPr>
            <w:tcW w:w="1078" w:type="dxa"/>
            <w:vAlign w:val="top"/>
          </w:tcPr>
          <w:p w14:paraId="35F19FE9">
            <w:pPr>
              <w:pStyle w:val="7"/>
              <w:spacing w:before="79" w:line="219" w:lineRule="auto"/>
              <w:ind w:left="213"/>
              <w:rPr>
                <w:sz w:val="21"/>
                <w:szCs w:val="21"/>
              </w:rPr>
            </w:pPr>
            <w:r>
              <w:rPr>
                <w:spacing w:val="-2"/>
                <w:sz w:val="21"/>
                <w:szCs w:val="21"/>
              </w:rPr>
              <w:t>2009年</w:t>
            </w:r>
          </w:p>
        </w:tc>
        <w:tc>
          <w:tcPr>
            <w:tcW w:w="1069" w:type="dxa"/>
            <w:vAlign w:val="top"/>
          </w:tcPr>
          <w:p w14:paraId="2D2A5020">
            <w:pPr>
              <w:pStyle w:val="7"/>
              <w:spacing w:before="79" w:line="219" w:lineRule="auto"/>
              <w:ind w:left="215"/>
              <w:rPr>
                <w:sz w:val="21"/>
                <w:szCs w:val="21"/>
              </w:rPr>
            </w:pPr>
            <w:r>
              <w:rPr>
                <w:spacing w:val="-2"/>
                <w:sz w:val="21"/>
                <w:szCs w:val="21"/>
              </w:rPr>
              <w:t>2019年</w:t>
            </w:r>
          </w:p>
        </w:tc>
        <w:tc>
          <w:tcPr>
            <w:tcW w:w="1078" w:type="dxa"/>
            <w:vAlign w:val="top"/>
          </w:tcPr>
          <w:p w14:paraId="3C5A93E2">
            <w:pPr>
              <w:pStyle w:val="7"/>
              <w:spacing w:before="79" w:line="219" w:lineRule="auto"/>
              <w:ind w:left="216"/>
              <w:rPr>
                <w:sz w:val="21"/>
                <w:szCs w:val="21"/>
              </w:rPr>
            </w:pPr>
            <w:r>
              <w:rPr>
                <w:spacing w:val="-2"/>
                <w:sz w:val="21"/>
                <w:szCs w:val="21"/>
              </w:rPr>
              <w:t>2009年</w:t>
            </w:r>
          </w:p>
        </w:tc>
        <w:tc>
          <w:tcPr>
            <w:tcW w:w="1083" w:type="dxa"/>
            <w:vAlign w:val="top"/>
          </w:tcPr>
          <w:p w14:paraId="2E37A85A">
            <w:pPr>
              <w:pStyle w:val="7"/>
              <w:spacing w:before="79" w:line="219" w:lineRule="auto"/>
              <w:ind w:left="218"/>
              <w:rPr>
                <w:sz w:val="21"/>
                <w:szCs w:val="21"/>
              </w:rPr>
            </w:pPr>
            <w:r>
              <w:rPr>
                <w:spacing w:val="-2"/>
                <w:sz w:val="21"/>
                <w:szCs w:val="21"/>
              </w:rPr>
              <w:t>2019年</w:t>
            </w:r>
          </w:p>
        </w:tc>
      </w:tr>
      <w:tr w14:paraId="203C2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341" w:type="dxa"/>
            <w:vAlign w:val="top"/>
          </w:tcPr>
          <w:p w14:paraId="199B4D6C">
            <w:pPr>
              <w:pStyle w:val="7"/>
              <w:spacing w:before="79" w:line="219" w:lineRule="auto"/>
              <w:ind w:left="824"/>
              <w:rPr>
                <w:sz w:val="21"/>
                <w:szCs w:val="21"/>
              </w:rPr>
            </w:pPr>
            <w:r>
              <w:rPr>
                <w:spacing w:val="-1"/>
                <w:sz w:val="21"/>
                <w:szCs w:val="21"/>
              </w:rPr>
              <w:t>农、林、牧、渔业</w:t>
            </w:r>
          </w:p>
        </w:tc>
        <w:tc>
          <w:tcPr>
            <w:tcW w:w="1078" w:type="dxa"/>
            <w:vAlign w:val="top"/>
          </w:tcPr>
          <w:p w14:paraId="6EB29A78">
            <w:pPr>
              <w:pStyle w:val="7"/>
              <w:spacing w:before="100" w:line="227" w:lineRule="auto"/>
              <w:ind w:left="264"/>
              <w:rPr>
                <w:sz w:val="21"/>
                <w:szCs w:val="21"/>
              </w:rPr>
            </w:pPr>
            <w:r>
              <w:rPr>
                <w:spacing w:val="-4"/>
                <w:sz w:val="21"/>
                <w:szCs w:val="21"/>
              </w:rPr>
              <w:t>14356</w:t>
            </w:r>
          </w:p>
        </w:tc>
        <w:tc>
          <w:tcPr>
            <w:tcW w:w="1069" w:type="dxa"/>
            <w:vAlign w:val="top"/>
          </w:tcPr>
          <w:p w14:paraId="5A763C05">
            <w:pPr>
              <w:pStyle w:val="7"/>
              <w:spacing w:before="100" w:line="227" w:lineRule="auto"/>
              <w:ind w:left="266"/>
              <w:rPr>
                <w:sz w:val="21"/>
                <w:szCs w:val="21"/>
              </w:rPr>
            </w:pPr>
            <w:r>
              <w:rPr>
                <w:spacing w:val="-2"/>
                <w:sz w:val="21"/>
                <w:szCs w:val="21"/>
              </w:rPr>
              <w:t>39340</w:t>
            </w:r>
          </w:p>
        </w:tc>
        <w:tc>
          <w:tcPr>
            <w:tcW w:w="1078" w:type="dxa"/>
            <w:vAlign w:val="top"/>
          </w:tcPr>
          <w:p w14:paraId="24898160">
            <w:pPr>
              <w:pStyle w:val="7"/>
              <w:spacing w:before="100" w:line="227" w:lineRule="auto"/>
              <w:ind w:left="267"/>
              <w:rPr>
                <w:sz w:val="21"/>
                <w:szCs w:val="21"/>
              </w:rPr>
            </w:pPr>
            <w:r>
              <w:rPr>
                <w:spacing w:val="-4"/>
                <w:sz w:val="21"/>
                <w:szCs w:val="21"/>
              </w:rPr>
              <w:t>14585</w:t>
            </w:r>
          </w:p>
        </w:tc>
        <w:tc>
          <w:tcPr>
            <w:tcW w:w="1083" w:type="dxa"/>
            <w:vAlign w:val="top"/>
          </w:tcPr>
          <w:p w14:paraId="2C1283A2">
            <w:pPr>
              <w:pStyle w:val="7"/>
              <w:spacing w:before="100" w:line="227" w:lineRule="auto"/>
              <w:ind w:left="269"/>
              <w:rPr>
                <w:sz w:val="21"/>
                <w:szCs w:val="21"/>
              </w:rPr>
            </w:pPr>
            <w:r>
              <w:rPr>
                <w:spacing w:val="-2"/>
                <w:sz w:val="21"/>
                <w:szCs w:val="21"/>
              </w:rPr>
              <w:t>37760</w:t>
            </w:r>
          </w:p>
        </w:tc>
      </w:tr>
      <w:tr w14:paraId="7B9DB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341" w:type="dxa"/>
            <w:vAlign w:val="top"/>
          </w:tcPr>
          <w:p w14:paraId="3EBE0C16">
            <w:pPr>
              <w:pStyle w:val="7"/>
              <w:spacing w:before="79" w:line="219" w:lineRule="auto"/>
              <w:ind w:left="1344"/>
              <w:rPr>
                <w:sz w:val="21"/>
                <w:szCs w:val="21"/>
              </w:rPr>
            </w:pPr>
            <w:r>
              <w:rPr>
                <w:spacing w:val="-2"/>
                <w:sz w:val="21"/>
                <w:szCs w:val="21"/>
              </w:rPr>
              <w:t>采矿业</w:t>
            </w:r>
          </w:p>
        </w:tc>
        <w:tc>
          <w:tcPr>
            <w:tcW w:w="1078" w:type="dxa"/>
            <w:vAlign w:val="top"/>
          </w:tcPr>
          <w:p w14:paraId="31555FDB">
            <w:pPr>
              <w:pStyle w:val="7"/>
              <w:spacing w:before="101" w:line="218" w:lineRule="auto"/>
              <w:ind w:left="264"/>
              <w:rPr>
                <w:sz w:val="21"/>
                <w:szCs w:val="21"/>
              </w:rPr>
            </w:pPr>
            <w:r>
              <w:rPr>
                <w:spacing w:val="-2"/>
                <w:sz w:val="21"/>
                <w:szCs w:val="21"/>
              </w:rPr>
              <w:t>38038</w:t>
            </w:r>
          </w:p>
        </w:tc>
        <w:tc>
          <w:tcPr>
            <w:tcW w:w="1069" w:type="dxa"/>
            <w:vAlign w:val="top"/>
          </w:tcPr>
          <w:p w14:paraId="2DE2A1E5">
            <w:pPr>
              <w:pStyle w:val="7"/>
              <w:spacing w:before="101" w:line="218" w:lineRule="auto"/>
              <w:ind w:left="266"/>
              <w:rPr>
                <w:sz w:val="21"/>
                <w:szCs w:val="21"/>
              </w:rPr>
            </w:pPr>
            <w:r>
              <w:rPr>
                <w:spacing w:val="-2"/>
                <w:sz w:val="21"/>
                <w:szCs w:val="21"/>
              </w:rPr>
              <w:t>91068</w:t>
            </w:r>
          </w:p>
        </w:tc>
        <w:tc>
          <w:tcPr>
            <w:tcW w:w="1078" w:type="dxa"/>
            <w:vAlign w:val="top"/>
          </w:tcPr>
          <w:p w14:paraId="645E1C74">
            <w:pPr>
              <w:pStyle w:val="7"/>
              <w:spacing w:before="101" w:line="218" w:lineRule="auto"/>
              <w:ind w:left="267"/>
              <w:rPr>
                <w:sz w:val="21"/>
                <w:szCs w:val="21"/>
              </w:rPr>
            </w:pPr>
            <w:r>
              <w:rPr>
                <w:spacing w:val="-4"/>
                <w:sz w:val="21"/>
                <w:szCs w:val="21"/>
              </w:rPr>
              <w:t>18553</w:t>
            </w:r>
          </w:p>
        </w:tc>
        <w:tc>
          <w:tcPr>
            <w:tcW w:w="1083" w:type="dxa"/>
            <w:vAlign w:val="top"/>
          </w:tcPr>
          <w:p w14:paraId="33CEDD2E">
            <w:pPr>
              <w:pStyle w:val="7"/>
              <w:spacing w:before="101" w:line="218" w:lineRule="auto"/>
              <w:ind w:left="269"/>
              <w:rPr>
                <w:sz w:val="21"/>
                <w:szCs w:val="21"/>
              </w:rPr>
            </w:pPr>
            <w:r>
              <w:rPr>
                <w:spacing w:val="-2"/>
                <w:sz w:val="21"/>
                <w:szCs w:val="21"/>
              </w:rPr>
              <w:t>49675</w:t>
            </w:r>
          </w:p>
        </w:tc>
      </w:tr>
      <w:tr w14:paraId="68B58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341" w:type="dxa"/>
            <w:vAlign w:val="top"/>
          </w:tcPr>
          <w:p w14:paraId="3FA6BC39">
            <w:pPr>
              <w:pStyle w:val="7"/>
              <w:spacing w:before="82" w:line="220" w:lineRule="auto"/>
              <w:ind w:left="1344"/>
              <w:rPr>
                <w:sz w:val="21"/>
                <w:szCs w:val="21"/>
              </w:rPr>
            </w:pPr>
            <w:r>
              <w:rPr>
                <w:spacing w:val="-3"/>
                <w:sz w:val="21"/>
                <w:szCs w:val="21"/>
              </w:rPr>
              <w:t>制造业</w:t>
            </w:r>
          </w:p>
        </w:tc>
        <w:tc>
          <w:tcPr>
            <w:tcW w:w="1078" w:type="dxa"/>
            <w:vAlign w:val="top"/>
          </w:tcPr>
          <w:p w14:paraId="2C79A2C4">
            <w:pPr>
              <w:pStyle w:val="7"/>
              <w:spacing w:before="103" w:line="217" w:lineRule="auto"/>
              <w:ind w:left="264"/>
              <w:rPr>
                <w:sz w:val="21"/>
                <w:szCs w:val="21"/>
              </w:rPr>
            </w:pPr>
            <w:r>
              <w:rPr>
                <w:spacing w:val="-2"/>
                <w:sz w:val="21"/>
                <w:szCs w:val="21"/>
              </w:rPr>
              <w:t>26810</w:t>
            </w:r>
          </w:p>
        </w:tc>
        <w:tc>
          <w:tcPr>
            <w:tcW w:w="1069" w:type="dxa"/>
            <w:vAlign w:val="top"/>
          </w:tcPr>
          <w:p w14:paraId="68AAEC17">
            <w:pPr>
              <w:pStyle w:val="7"/>
              <w:spacing w:before="103" w:line="217" w:lineRule="auto"/>
              <w:ind w:left="266"/>
              <w:rPr>
                <w:sz w:val="21"/>
                <w:szCs w:val="21"/>
              </w:rPr>
            </w:pPr>
            <w:r>
              <w:rPr>
                <w:spacing w:val="-3"/>
                <w:sz w:val="21"/>
                <w:szCs w:val="21"/>
              </w:rPr>
              <w:t>78147</w:t>
            </w:r>
          </w:p>
        </w:tc>
        <w:tc>
          <w:tcPr>
            <w:tcW w:w="1078" w:type="dxa"/>
            <w:vAlign w:val="top"/>
          </w:tcPr>
          <w:p w14:paraId="19AC18D1">
            <w:pPr>
              <w:pStyle w:val="7"/>
              <w:spacing w:before="103" w:line="217" w:lineRule="auto"/>
              <w:ind w:left="267"/>
              <w:rPr>
                <w:sz w:val="21"/>
                <w:szCs w:val="21"/>
              </w:rPr>
            </w:pPr>
            <w:r>
              <w:rPr>
                <w:spacing w:val="-4"/>
                <w:sz w:val="21"/>
                <w:szCs w:val="21"/>
              </w:rPr>
              <w:t>17260</w:t>
            </w:r>
          </w:p>
        </w:tc>
        <w:tc>
          <w:tcPr>
            <w:tcW w:w="1083" w:type="dxa"/>
            <w:vAlign w:val="top"/>
          </w:tcPr>
          <w:p w14:paraId="7FE60086">
            <w:pPr>
              <w:pStyle w:val="7"/>
              <w:spacing w:before="103" w:line="217" w:lineRule="auto"/>
              <w:ind w:left="269"/>
              <w:rPr>
                <w:sz w:val="21"/>
                <w:szCs w:val="21"/>
              </w:rPr>
            </w:pPr>
            <w:r>
              <w:rPr>
                <w:spacing w:val="-2"/>
                <w:sz w:val="21"/>
                <w:szCs w:val="21"/>
              </w:rPr>
              <w:t>52858</w:t>
            </w:r>
          </w:p>
        </w:tc>
      </w:tr>
      <w:tr w14:paraId="547BF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341" w:type="dxa"/>
            <w:vAlign w:val="top"/>
          </w:tcPr>
          <w:p w14:paraId="3BAAC1F7">
            <w:pPr>
              <w:pStyle w:val="7"/>
              <w:spacing w:before="80" w:line="219" w:lineRule="auto"/>
              <w:ind w:left="194"/>
              <w:rPr>
                <w:sz w:val="21"/>
                <w:szCs w:val="21"/>
              </w:rPr>
            </w:pPr>
            <w:r>
              <w:rPr>
                <w:sz w:val="21"/>
                <w:szCs w:val="21"/>
              </w:rPr>
              <w:t>电力、燃气及水的生产和供应业</w:t>
            </w:r>
          </w:p>
        </w:tc>
        <w:tc>
          <w:tcPr>
            <w:tcW w:w="1078" w:type="dxa"/>
            <w:vAlign w:val="top"/>
          </w:tcPr>
          <w:p w14:paraId="44763283">
            <w:pPr>
              <w:pStyle w:val="7"/>
              <w:spacing w:before="102" w:line="217" w:lineRule="auto"/>
              <w:ind w:left="264"/>
              <w:rPr>
                <w:sz w:val="21"/>
                <w:szCs w:val="21"/>
              </w:rPr>
            </w:pPr>
            <w:r>
              <w:rPr>
                <w:spacing w:val="-2"/>
                <w:sz w:val="21"/>
                <w:szCs w:val="21"/>
              </w:rPr>
              <w:t>41869</w:t>
            </w:r>
          </w:p>
        </w:tc>
        <w:tc>
          <w:tcPr>
            <w:tcW w:w="1069" w:type="dxa"/>
            <w:vAlign w:val="top"/>
          </w:tcPr>
          <w:p w14:paraId="3B235DAC">
            <w:pPr>
              <w:pStyle w:val="7"/>
              <w:spacing w:before="102" w:line="217" w:lineRule="auto"/>
              <w:ind w:left="215"/>
              <w:rPr>
                <w:sz w:val="21"/>
                <w:szCs w:val="21"/>
              </w:rPr>
            </w:pPr>
            <w:r>
              <w:rPr>
                <w:spacing w:val="-4"/>
                <w:sz w:val="21"/>
                <w:szCs w:val="21"/>
              </w:rPr>
              <w:t>107733</w:t>
            </w:r>
          </w:p>
        </w:tc>
        <w:tc>
          <w:tcPr>
            <w:tcW w:w="1078" w:type="dxa"/>
            <w:vAlign w:val="top"/>
          </w:tcPr>
          <w:p w14:paraId="17240B3A">
            <w:pPr>
              <w:pStyle w:val="7"/>
              <w:spacing w:before="102" w:line="217" w:lineRule="auto"/>
              <w:ind w:left="267"/>
              <w:rPr>
                <w:sz w:val="21"/>
                <w:szCs w:val="21"/>
              </w:rPr>
            </w:pPr>
            <w:r>
              <w:rPr>
                <w:spacing w:val="-4"/>
                <w:sz w:val="21"/>
                <w:szCs w:val="21"/>
              </w:rPr>
              <w:t>17795</w:t>
            </w:r>
          </w:p>
        </w:tc>
        <w:tc>
          <w:tcPr>
            <w:tcW w:w="1083" w:type="dxa"/>
            <w:vAlign w:val="top"/>
          </w:tcPr>
          <w:p w14:paraId="11EC2885">
            <w:pPr>
              <w:pStyle w:val="7"/>
              <w:spacing w:before="102" w:line="217" w:lineRule="auto"/>
              <w:ind w:left="269"/>
              <w:rPr>
                <w:sz w:val="21"/>
                <w:szCs w:val="21"/>
              </w:rPr>
            </w:pPr>
            <w:r>
              <w:rPr>
                <w:spacing w:val="-2"/>
                <w:sz w:val="21"/>
                <w:szCs w:val="21"/>
              </w:rPr>
              <w:t>49633</w:t>
            </w:r>
          </w:p>
        </w:tc>
      </w:tr>
      <w:tr w14:paraId="1E9EC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3341" w:type="dxa"/>
            <w:vAlign w:val="top"/>
          </w:tcPr>
          <w:p w14:paraId="5E291F2D">
            <w:pPr>
              <w:pStyle w:val="7"/>
              <w:spacing w:before="83" w:line="220" w:lineRule="auto"/>
              <w:ind w:left="1344"/>
              <w:rPr>
                <w:sz w:val="21"/>
                <w:szCs w:val="21"/>
              </w:rPr>
            </w:pPr>
            <w:r>
              <w:rPr>
                <w:spacing w:val="-3"/>
                <w:sz w:val="21"/>
                <w:szCs w:val="21"/>
              </w:rPr>
              <w:t>建筑业</w:t>
            </w:r>
          </w:p>
        </w:tc>
        <w:tc>
          <w:tcPr>
            <w:tcW w:w="1078" w:type="dxa"/>
            <w:vAlign w:val="top"/>
          </w:tcPr>
          <w:p w14:paraId="45F22889">
            <w:pPr>
              <w:pStyle w:val="7"/>
              <w:spacing w:before="104" w:line="225" w:lineRule="auto"/>
              <w:ind w:left="264"/>
              <w:rPr>
                <w:sz w:val="21"/>
                <w:szCs w:val="21"/>
              </w:rPr>
            </w:pPr>
            <w:r>
              <w:rPr>
                <w:spacing w:val="-2"/>
                <w:sz w:val="21"/>
                <w:szCs w:val="21"/>
              </w:rPr>
              <w:t>24161</w:t>
            </w:r>
          </w:p>
        </w:tc>
        <w:tc>
          <w:tcPr>
            <w:tcW w:w="1069" w:type="dxa"/>
            <w:vAlign w:val="top"/>
          </w:tcPr>
          <w:p w14:paraId="432E29DA">
            <w:pPr>
              <w:pStyle w:val="7"/>
              <w:spacing w:before="104" w:line="225" w:lineRule="auto"/>
              <w:ind w:left="266"/>
              <w:rPr>
                <w:sz w:val="21"/>
                <w:szCs w:val="21"/>
              </w:rPr>
            </w:pPr>
            <w:r>
              <w:rPr>
                <w:spacing w:val="-2"/>
                <w:sz w:val="21"/>
                <w:szCs w:val="21"/>
              </w:rPr>
              <w:t>65580</w:t>
            </w:r>
          </w:p>
        </w:tc>
        <w:tc>
          <w:tcPr>
            <w:tcW w:w="1078" w:type="dxa"/>
            <w:vAlign w:val="top"/>
          </w:tcPr>
          <w:p w14:paraId="30A5C1EC">
            <w:pPr>
              <w:pStyle w:val="7"/>
              <w:spacing w:before="104" w:line="225" w:lineRule="auto"/>
              <w:ind w:left="267"/>
              <w:rPr>
                <w:sz w:val="21"/>
                <w:szCs w:val="21"/>
              </w:rPr>
            </w:pPr>
            <w:r>
              <w:rPr>
                <w:spacing w:val="-4"/>
                <w:sz w:val="21"/>
                <w:szCs w:val="21"/>
              </w:rPr>
              <w:t>19867</w:t>
            </w:r>
          </w:p>
        </w:tc>
        <w:tc>
          <w:tcPr>
            <w:tcW w:w="1083" w:type="dxa"/>
            <w:vAlign w:val="top"/>
          </w:tcPr>
          <w:p w14:paraId="11C413BA">
            <w:pPr>
              <w:pStyle w:val="7"/>
              <w:spacing w:before="104" w:line="225" w:lineRule="auto"/>
              <w:ind w:left="269"/>
              <w:rPr>
                <w:sz w:val="21"/>
                <w:szCs w:val="21"/>
              </w:rPr>
            </w:pPr>
            <w:r>
              <w:rPr>
                <w:spacing w:val="-2"/>
                <w:sz w:val="21"/>
                <w:szCs w:val="21"/>
              </w:rPr>
              <w:t>54167</w:t>
            </w:r>
          </w:p>
        </w:tc>
      </w:tr>
      <w:tr w14:paraId="59972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341" w:type="dxa"/>
            <w:vAlign w:val="top"/>
          </w:tcPr>
          <w:p w14:paraId="3F03B31A">
            <w:pPr>
              <w:pStyle w:val="7"/>
              <w:spacing w:before="82" w:line="219" w:lineRule="auto"/>
              <w:ind w:left="504"/>
              <w:rPr>
                <w:sz w:val="21"/>
                <w:szCs w:val="21"/>
              </w:rPr>
            </w:pPr>
            <w:r>
              <w:rPr>
                <w:spacing w:val="-2"/>
                <w:sz w:val="21"/>
                <w:szCs w:val="21"/>
              </w:rPr>
              <w:t>交通运输、仓储和邮政业</w:t>
            </w:r>
          </w:p>
        </w:tc>
        <w:tc>
          <w:tcPr>
            <w:tcW w:w="1078" w:type="dxa"/>
            <w:vAlign w:val="top"/>
          </w:tcPr>
          <w:p w14:paraId="4FB21B46">
            <w:pPr>
              <w:pStyle w:val="7"/>
              <w:spacing w:before="103" w:line="217" w:lineRule="auto"/>
              <w:ind w:left="264"/>
              <w:rPr>
                <w:sz w:val="21"/>
                <w:szCs w:val="21"/>
              </w:rPr>
            </w:pPr>
            <w:r>
              <w:rPr>
                <w:spacing w:val="-2"/>
                <w:sz w:val="21"/>
                <w:szCs w:val="21"/>
              </w:rPr>
              <w:t>35315</w:t>
            </w:r>
          </w:p>
        </w:tc>
        <w:tc>
          <w:tcPr>
            <w:tcW w:w="1069" w:type="dxa"/>
            <w:vAlign w:val="top"/>
          </w:tcPr>
          <w:p w14:paraId="1AB06875">
            <w:pPr>
              <w:pStyle w:val="7"/>
              <w:spacing w:before="103" w:line="217" w:lineRule="auto"/>
              <w:ind w:left="266"/>
              <w:rPr>
                <w:sz w:val="21"/>
                <w:szCs w:val="21"/>
              </w:rPr>
            </w:pPr>
            <w:r>
              <w:rPr>
                <w:spacing w:val="-2"/>
                <w:sz w:val="21"/>
                <w:szCs w:val="21"/>
              </w:rPr>
              <w:t>97050</w:t>
            </w:r>
          </w:p>
        </w:tc>
        <w:tc>
          <w:tcPr>
            <w:tcW w:w="1078" w:type="dxa"/>
            <w:vAlign w:val="top"/>
          </w:tcPr>
          <w:p w14:paraId="31146B64">
            <w:pPr>
              <w:pStyle w:val="7"/>
              <w:spacing w:before="103" w:line="217" w:lineRule="auto"/>
              <w:ind w:left="267"/>
              <w:rPr>
                <w:sz w:val="21"/>
                <w:szCs w:val="21"/>
              </w:rPr>
            </w:pPr>
            <w:r>
              <w:rPr>
                <w:spacing w:val="-4"/>
                <w:sz w:val="21"/>
                <w:szCs w:val="21"/>
              </w:rPr>
              <w:t>19634</w:t>
            </w:r>
          </w:p>
        </w:tc>
        <w:tc>
          <w:tcPr>
            <w:tcW w:w="1083" w:type="dxa"/>
            <w:vAlign w:val="top"/>
          </w:tcPr>
          <w:p w14:paraId="78B71183">
            <w:pPr>
              <w:pStyle w:val="7"/>
              <w:spacing w:before="103" w:line="217" w:lineRule="auto"/>
              <w:ind w:left="269"/>
              <w:rPr>
                <w:sz w:val="21"/>
                <w:szCs w:val="21"/>
              </w:rPr>
            </w:pPr>
            <w:r>
              <w:rPr>
                <w:spacing w:val="-2"/>
                <w:sz w:val="21"/>
                <w:szCs w:val="21"/>
              </w:rPr>
              <w:t>54006</w:t>
            </w:r>
          </w:p>
        </w:tc>
      </w:tr>
      <w:tr w14:paraId="71BF3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341" w:type="dxa"/>
            <w:vAlign w:val="top"/>
          </w:tcPr>
          <w:p w14:paraId="23FBCE13">
            <w:pPr>
              <w:pStyle w:val="7"/>
              <w:spacing w:before="81" w:line="219" w:lineRule="auto"/>
              <w:ind w:left="194"/>
              <w:rPr>
                <w:sz w:val="21"/>
                <w:szCs w:val="21"/>
              </w:rPr>
            </w:pPr>
            <w:r>
              <w:rPr>
                <w:spacing w:val="-1"/>
                <w:sz w:val="21"/>
                <w:szCs w:val="21"/>
              </w:rPr>
              <w:t>信息传输、计算机服务和软件业</w:t>
            </w:r>
          </w:p>
        </w:tc>
        <w:tc>
          <w:tcPr>
            <w:tcW w:w="1078" w:type="dxa"/>
            <w:vAlign w:val="top"/>
          </w:tcPr>
          <w:p w14:paraId="5F9A2111">
            <w:pPr>
              <w:pStyle w:val="7"/>
              <w:spacing w:before="103" w:line="216" w:lineRule="auto"/>
              <w:ind w:left="264"/>
              <w:rPr>
                <w:sz w:val="21"/>
                <w:szCs w:val="21"/>
              </w:rPr>
            </w:pPr>
            <w:r>
              <w:rPr>
                <w:spacing w:val="-2"/>
                <w:sz w:val="21"/>
                <w:szCs w:val="21"/>
              </w:rPr>
              <w:t>58154</w:t>
            </w:r>
          </w:p>
        </w:tc>
        <w:tc>
          <w:tcPr>
            <w:tcW w:w="1069" w:type="dxa"/>
            <w:vAlign w:val="top"/>
          </w:tcPr>
          <w:p w14:paraId="169B08F1">
            <w:pPr>
              <w:pStyle w:val="7"/>
              <w:spacing w:before="103" w:line="216" w:lineRule="auto"/>
              <w:ind w:left="215"/>
              <w:rPr>
                <w:sz w:val="21"/>
                <w:szCs w:val="21"/>
              </w:rPr>
            </w:pPr>
            <w:r>
              <w:rPr>
                <w:spacing w:val="-4"/>
                <w:sz w:val="21"/>
                <w:szCs w:val="21"/>
              </w:rPr>
              <w:t>161352</w:t>
            </w:r>
          </w:p>
        </w:tc>
        <w:tc>
          <w:tcPr>
            <w:tcW w:w="1078" w:type="dxa"/>
            <w:vAlign w:val="top"/>
          </w:tcPr>
          <w:p w14:paraId="6988A020">
            <w:pPr>
              <w:pStyle w:val="7"/>
              <w:spacing w:before="103" w:line="216" w:lineRule="auto"/>
              <w:ind w:left="267"/>
              <w:rPr>
                <w:sz w:val="21"/>
                <w:szCs w:val="21"/>
              </w:rPr>
            </w:pPr>
            <w:r>
              <w:rPr>
                <w:spacing w:val="-2"/>
                <w:sz w:val="21"/>
                <w:szCs w:val="21"/>
              </w:rPr>
              <w:t>28166</w:t>
            </w:r>
          </w:p>
        </w:tc>
        <w:tc>
          <w:tcPr>
            <w:tcW w:w="1083" w:type="dxa"/>
            <w:vAlign w:val="top"/>
          </w:tcPr>
          <w:p w14:paraId="7991A735">
            <w:pPr>
              <w:pStyle w:val="7"/>
              <w:spacing w:before="103" w:line="216" w:lineRule="auto"/>
              <w:ind w:left="269"/>
              <w:rPr>
                <w:sz w:val="21"/>
                <w:szCs w:val="21"/>
              </w:rPr>
            </w:pPr>
            <w:r>
              <w:rPr>
                <w:spacing w:val="-2"/>
                <w:sz w:val="21"/>
                <w:szCs w:val="21"/>
              </w:rPr>
              <w:t>85301</w:t>
            </w:r>
          </w:p>
        </w:tc>
      </w:tr>
      <w:tr w14:paraId="07B9C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341" w:type="dxa"/>
            <w:vAlign w:val="top"/>
          </w:tcPr>
          <w:p w14:paraId="583BD0A3">
            <w:pPr>
              <w:pStyle w:val="7"/>
              <w:spacing w:before="83" w:line="219" w:lineRule="auto"/>
              <w:ind w:left="1034"/>
              <w:rPr>
                <w:sz w:val="21"/>
                <w:szCs w:val="21"/>
              </w:rPr>
            </w:pPr>
            <w:r>
              <w:rPr>
                <w:spacing w:val="-2"/>
                <w:sz w:val="21"/>
                <w:szCs w:val="21"/>
              </w:rPr>
              <w:t>批发和零售业</w:t>
            </w:r>
          </w:p>
        </w:tc>
        <w:tc>
          <w:tcPr>
            <w:tcW w:w="1078" w:type="dxa"/>
            <w:vAlign w:val="top"/>
          </w:tcPr>
          <w:p w14:paraId="466D75DE">
            <w:pPr>
              <w:pStyle w:val="7"/>
              <w:spacing w:before="104" w:line="216" w:lineRule="auto"/>
              <w:ind w:left="264"/>
              <w:rPr>
                <w:sz w:val="21"/>
                <w:szCs w:val="21"/>
              </w:rPr>
            </w:pPr>
            <w:r>
              <w:rPr>
                <w:spacing w:val="-2"/>
                <w:sz w:val="21"/>
                <w:szCs w:val="21"/>
              </w:rPr>
              <w:t>29139</w:t>
            </w:r>
          </w:p>
        </w:tc>
        <w:tc>
          <w:tcPr>
            <w:tcW w:w="1069" w:type="dxa"/>
            <w:vAlign w:val="top"/>
          </w:tcPr>
          <w:p w14:paraId="6E80F68F">
            <w:pPr>
              <w:pStyle w:val="7"/>
              <w:spacing w:before="104" w:line="216" w:lineRule="auto"/>
              <w:ind w:left="266"/>
              <w:rPr>
                <w:sz w:val="21"/>
                <w:szCs w:val="21"/>
              </w:rPr>
            </w:pPr>
            <w:r>
              <w:rPr>
                <w:spacing w:val="-2"/>
                <w:sz w:val="21"/>
                <w:szCs w:val="21"/>
              </w:rPr>
              <w:t>89047</w:t>
            </w:r>
          </w:p>
        </w:tc>
        <w:tc>
          <w:tcPr>
            <w:tcW w:w="1078" w:type="dxa"/>
            <w:vAlign w:val="top"/>
          </w:tcPr>
          <w:p w14:paraId="2C523C44">
            <w:pPr>
              <w:pStyle w:val="7"/>
              <w:spacing w:before="104" w:line="216" w:lineRule="auto"/>
              <w:ind w:left="267"/>
              <w:rPr>
                <w:sz w:val="21"/>
                <w:szCs w:val="21"/>
              </w:rPr>
            </w:pPr>
            <w:r>
              <w:rPr>
                <w:spacing w:val="-4"/>
                <w:sz w:val="21"/>
                <w:szCs w:val="21"/>
              </w:rPr>
              <w:t>17775</w:t>
            </w:r>
          </w:p>
        </w:tc>
        <w:tc>
          <w:tcPr>
            <w:tcW w:w="1083" w:type="dxa"/>
            <w:vAlign w:val="top"/>
          </w:tcPr>
          <w:p w14:paraId="27A14A4E">
            <w:pPr>
              <w:pStyle w:val="7"/>
              <w:spacing w:before="104" w:line="216" w:lineRule="auto"/>
              <w:ind w:left="269"/>
              <w:rPr>
                <w:sz w:val="21"/>
                <w:szCs w:val="21"/>
              </w:rPr>
            </w:pPr>
            <w:r>
              <w:rPr>
                <w:spacing w:val="-2"/>
                <w:sz w:val="21"/>
                <w:szCs w:val="21"/>
              </w:rPr>
              <w:t>48722</w:t>
            </w:r>
          </w:p>
        </w:tc>
      </w:tr>
      <w:tr w14:paraId="0C6B2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341" w:type="dxa"/>
            <w:vAlign w:val="top"/>
          </w:tcPr>
          <w:p w14:paraId="25CA85C0">
            <w:pPr>
              <w:pStyle w:val="7"/>
              <w:spacing w:before="83" w:line="219" w:lineRule="auto"/>
              <w:ind w:left="1034"/>
              <w:rPr>
                <w:sz w:val="21"/>
                <w:szCs w:val="21"/>
              </w:rPr>
            </w:pPr>
            <w:r>
              <w:rPr>
                <w:spacing w:val="-2"/>
                <w:sz w:val="21"/>
                <w:szCs w:val="21"/>
              </w:rPr>
              <w:t>住宿和餐饮业</w:t>
            </w:r>
          </w:p>
        </w:tc>
        <w:tc>
          <w:tcPr>
            <w:tcW w:w="1078" w:type="dxa"/>
            <w:vAlign w:val="top"/>
          </w:tcPr>
          <w:p w14:paraId="4F07907F">
            <w:pPr>
              <w:pStyle w:val="7"/>
              <w:spacing w:before="104" w:line="224" w:lineRule="auto"/>
              <w:ind w:left="264"/>
              <w:rPr>
                <w:sz w:val="21"/>
                <w:szCs w:val="21"/>
              </w:rPr>
            </w:pPr>
            <w:r>
              <w:rPr>
                <w:spacing w:val="-2"/>
                <w:sz w:val="21"/>
                <w:szCs w:val="21"/>
              </w:rPr>
              <w:t>20860</w:t>
            </w:r>
          </w:p>
        </w:tc>
        <w:tc>
          <w:tcPr>
            <w:tcW w:w="1069" w:type="dxa"/>
            <w:vAlign w:val="top"/>
          </w:tcPr>
          <w:p w14:paraId="3A966EFA">
            <w:pPr>
              <w:pStyle w:val="7"/>
              <w:spacing w:before="104" w:line="224" w:lineRule="auto"/>
              <w:ind w:left="266"/>
              <w:rPr>
                <w:sz w:val="21"/>
                <w:szCs w:val="21"/>
              </w:rPr>
            </w:pPr>
            <w:r>
              <w:rPr>
                <w:spacing w:val="-2"/>
                <w:sz w:val="21"/>
                <w:szCs w:val="21"/>
              </w:rPr>
              <w:t>50346</w:t>
            </w:r>
          </w:p>
        </w:tc>
        <w:tc>
          <w:tcPr>
            <w:tcW w:w="1078" w:type="dxa"/>
            <w:vAlign w:val="top"/>
          </w:tcPr>
          <w:p w14:paraId="69EDBE53">
            <w:pPr>
              <w:pStyle w:val="7"/>
              <w:spacing w:before="104" w:line="224" w:lineRule="auto"/>
              <w:ind w:left="267"/>
              <w:rPr>
                <w:sz w:val="21"/>
                <w:szCs w:val="21"/>
              </w:rPr>
            </w:pPr>
            <w:r>
              <w:rPr>
                <w:spacing w:val="-4"/>
                <w:sz w:val="21"/>
                <w:szCs w:val="21"/>
              </w:rPr>
              <w:t>15623</w:t>
            </w:r>
          </w:p>
        </w:tc>
        <w:tc>
          <w:tcPr>
            <w:tcW w:w="1083" w:type="dxa"/>
            <w:vAlign w:val="top"/>
          </w:tcPr>
          <w:p w14:paraId="5810852A">
            <w:pPr>
              <w:pStyle w:val="7"/>
              <w:spacing w:before="104" w:line="224" w:lineRule="auto"/>
              <w:ind w:left="269"/>
              <w:rPr>
                <w:sz w:val="21"/>
                <w:szCs w:val="21"/>
              </w:rPr>
            </w:pPr>
            <w:r>
              <w:rPr>
                <w:spacing w:val="-2"/>
                <w:sz w:val="21"/>
                <w:szCs w:val="21"/>
              </w:rPr>
              <w:t>42424</w:t>
            </w:r>
          </w:p>
        </w:tc>
      </w:tr>
      <w:tr w14:paraId="5D0BE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341" w:type="dxa"/>
            <w:vAlign w:val="top"/>
          </w:tcPr>
          <w:p w14:paraId="4514F656">
            <w:pPr>
              <w:pStyle w:val="7"/>
              <w:spacing w:before="85" w:line="221" w:lineRule="auto"/>
              <w:ind w:left="1344"/>
              <w:rPr>
                <w:sz w:val="21"/>
                <w:szCs w:val="21"/>
              </w:rPr>
            </w:pPr>
            <w:r>
              <w:rPr>
                <w:spacing w:val="-3"/>
                <w:sz w:val="21"/>
                <w:szCs w:val="21"/>
              </w:rPr>
              <w:t>金融业</w:t>
            </w:r>
          </w:p>
        </w:tc>
        <w:tc>
          <w:tcPr>
            <w:tcW w:w="1078" w:type="dxa"/>
            <w:vAlign w:val="top"/>
          </w:tcPr>
          <w:p w14:paraId="60360F23">
            <w:pPr>
              <w:pStyle w:val="7"/>
              <w:spacing w:before="105" w:line="214" w:lineRule="auto"/>
              <w:ind w:left="264"/>
              <w:rPr>
                <w:sz w:val="21"/>
                <w:szCs w:val="21"/>
              </w:rPr>
            </w:pPr>
            <w:r>
              <w:rPr>
                <w:spacing w:val="-2"/>
                <w:sz w:val="21"/>
                <w:szCs w:val="21"/>
              </w:rPr>
              <w:t>60398</w:t>
            </w:r>
          </w:p>
        </w:tc>
        <w:tc>
          <w:tcPr>
            <w:tcW w:w="1069" w:type="dxa"/>
            <w:vAlign w:val="top"/>
          </w:tcPr>
          <w:p w14:paraId="702500EA">
            <w:pPr>
              <w:pStyle w:val="7"/>
              <w:spacing w:before="105" w:line="214" w:lineRule="auto"/>
              <w:ind w:left="215"/>
              <w:rPr>
                <w:sz w:val="21"/>
                <w:szCs w:val="21"/>
              </w:rPr>
            </w:pPr>
            <w:r>
              <w:rPr>
                <w:spacing w:val="-4"/>
                <w:sz w:val="21"/>
                <w:szCs w:val="21"/>
              </w:rPr>
              <w:t>131405</w:t>
            </w:r>
          </w:p>
        </w:tc>
        <w:tc>
          <w:tcPr>
            <w:tcW w:w="1078" w:type="dxa"/>
            <w:vAlign w:val="top"/>
          </w:tcPr>
          <w:p w14:paraId="7523A7E9">
            <w:pPr>
              <w:pStyle w:val="7"/>
              <w:spacing w:before="105" w:line="214" w:lineRule="auto"/>
              <w:ind w:left="267"/>
              <w:rPr>
                <w:sz w:val="21"/>
                <w:szCs w:val="21"/>
              </w:rPr>
            </w:pPr>
            <w:r>
              <w:rPr>
                <w:spacing w:val="-2"/>
                <w:sz w:val="21"/>
                <w:szCs w:val="21"/>
              </w:rPr>
              <w:t>30452</w:t>
            </w:r>
          </w:p>
        </w:tc>
        <w:tc>
          <w:tcPr>
            <w:tcW w:w="1083" w:type="dxa"/>
            <w:vAlign w:val="top"/>
          </w:tcPr>
          <w:p w14:paraId="6FAC1C74">
            <w:pPr>
              <w:pStyle w:val="7"/>
              <w:spacing w:before="105" w:line="214" w:lineRule="auto"/>
              <w:ind w:left="269"/>
              <w:rPr>
                <w:sz w:val="21"/>
                <w:szCs w:val="21"/>
              </w:rPr>
            </w:pPr>
            <w:r>
              <w:rPr>
                <w:spacing w:val="-3"/>
                <w:sz w:val="21"/>
                <w:szCs w:val="21"/>
              </w:rPr>
              <w:t>76107</w:t>
            </w:r>
          </w:p>
        </w:tc>
      </w:tr>
      <w:tr w14:paraId="4ADFE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341" w:type="dxa"/>
            <w:vAlign w:val="top"/>
          </w:tcPr>
          <w:p w14:paraId="1A6A8D7F">
            <w:pPr>
              <w:pStyle w:val="7"/>
              <w:spacing w:before="85" w:line="219" w:lineRule="auto"/>
              <w:ind w:left="1245"/>
              <w:rPr>
                <w:sz w:val="21"/>
                <w:szCs w:val="21"/>
              </w:rPr>
            </w:pPr>
            <w:r>
              <w:rPr>
                <w:spacing w:val="-2"/>
                <w:sz w:val="21"/>
                <w:szCs w:val="21"/>
              </w:rPr>
              <w:t>房地产业</w:t>
            </w:r>
          </w:p>
        </w:tc>
        <w:tc>
          <w:tcPr>
            <w:tcW w:w="1078" w:type="dxa"/>
            <w:vAlign w:val="top"/>
          </w:tcPr>
          <w:p w14:paraId="04321FB9">
            <w:pPr>
              <w:pStyle w:val="7"/>
              <w:spacing w:before="106" w:line="214" w:lineRule="auto"/>
              <w:ind w:left="264"/>
              <w:rPr>
                <w:sz w:val="21"/>
                <w:szCs w:val="21"/>
              </w:rPr>
            </w:pPr>
            <w:r>
              <w:rPr>
                <w:spacing w:val="-2"/>
                <w:sz w:val="21"/>
                <w:szCs w:val="21"/>
              </w:rPr>
              <w:t>32242</w:t>
            </w:r>
          </w:p>
        </w:tc>
        <w:tc>
          <w:tcPr>
            <w:tcW w:w="1069" w:type="dxa"/>
            <w:vAlign w:val="top"/>
          </w:tcPr>
          <w:p w14:paraId="6A1892EF">
            <w:pPr>
              <w:pStyle w:val="7"/>
              <w:spacing w:before="106" w:line="214" w:lineRule="auto"/>
              <w:ind w:left="266"/>
              <w:rPr>
                <w:sz w:val="21"/>
                <w:szCs w:val="21"/>
              </w:rPr>
            </w:pPr>
            <w:r>
              <w:rPr>
                <w:spacing w:val="-2"/>
                <w:sz w:val="21"/>
                <w:szCs w:val="21"/>
              </w:rPr>
              <w:t>80157</w:t>
            </w:r>
          </w:p>
        </w:tc>
        <w:tc>
          <w:tcPr>
            <w:tcW w:w="1078" w:type="dxa"/>
            <w:vAlign w:val="top"/>
          </w:tcPr>
          <w:p w14:paraId="3E0B4FCD">
            <w:pPr>
              <w:pStyle w:val="7"/>
              <w:spacing w:before="106" w:line="214" w:lineRule="auto"/>
              <w:ind w:left="267"/>
              <w:rPr>
                <w:sz w:val="21"/>
                <w:szCs w:val="21"/>
              </w:rPr>
            </w:pPr>
            <w:r>
              <w:rPr>
                <w:spacing w:val="-2"/>
                <w:sz w:val="21"/>
                <w:szCs w:val="21"/>
              </w:rPr>
              <w:t>21334</w:t>
            </w:r>
          </w:p>
        </w:tc>
        <w:tc>
          <w:tcPr>
            <w:tcW w:w="1083" w:type="dxa"/>
            <w:vAlign w:val="top"/>
          </w:tcPr>
          <w:p w14:paraId="3C7BAEE5">
            <w:pPr>
              <w:pStyle w:val="7"/>
              <w:spacing w:before="106" w:line="214" w:lineRule="auto"/>
              <w:ind w:left="269"/>
              <w:rPr>
                <w:sz w:val="21"/>
                <w:szCs w:val="21"/>
              </w:rPr>
            </w:pPr>
            <w:r>
              <w:rPr>
                <w:spacing w:val="-2"/>
                <w:sz w:val="21"/>
                <w:szCs w:val="21"/>
              </w:rPr>
              <w:t>54416</w:t>
            </w:r>
          </w:p>
        </w:tc>
      </w:tr>
      <w:tr w14:paraId="0E5B9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341" w:type="dxa"/>
            <w:vAlign w:val="top"/>
          </w:tcPr>
          <w:p w14:paraId="29D2442B">
            <w:pPr>
              <w:pStyle w:val="7"/>
              <w:spacing w:before="85" w:line="219" w:lineRule="auto"/>
              <w:ind w:left="824"/>
              <w:rPr>
                <w:sz w:val="21"/>
                <w:szCs w:val="21"/>
              </w:rPr>
            </w:pPr>
            <w:r>
              <w:rPr>
                <w:spacing w:val="-2"/>
                <w:sz w:val="21"/>
                <w:szCs w:val="21"/>
              </w:rPr>
              <w:t>租赁和商务服务业</w:t>
            </w:r>
          </w:p>
        </w:tc>
        <w:tc>
          <w:tcPr>
            <w:tcW w:w="1078" w:type="dxa"/>
            <w:vAlign w:val="top"/>
          </w:tcPr>
          <w:p w14:paraId="3ED0F9C7">
            <w:pPr>
              <w:pStyle w:val="7"/>
              <w:spacing w:before="106" w:line="222" w:lineRule="auto"/>
              <w:ind w:left="264"/>
              <w:rPr>
                <w:sz w:val="21"/>
                <w:szCs w:val="21"/>
              </w:rPr>
            </w:pPr>
            <w:r>
              <w:rPr>
                <w:spacing w:val="-2"/>
                <w:sz w:val="21"/>
                <w:szCs w:val="21"/>
              </w:rPr>
              <w:t>35494</w:t>
            </w:r>
          </w:p>
        </w:tc>
        <w:tc>
          <w:tcPr>
            <w:tcW w:w="1069" w:type="dxa"/>
            <w:vAlign w:val="top"/>
          </w:tcPr>
          <w:p w14:paraId="2CD8EE46">
            <w:pPr>
              <w:pStyle w:val="7"/>
              <w:spacing w:before="106" w:line="222" w:lineRule="auto"/>
              <w:ind w:left="266"/>
              <w:rPr>
                <w:sz w:val="21"/>
                <w:szCs w:val="21"/>
              </w:rPr>
            </w:pPr>
            <w:r>
              <w:rPr>
                <w:spacing w:val="-2"/>
                <w:sz w:val="21"/>
                <w:szCs w:val="21"/>
              </w:rPr>
              <w:t>88190</w:t>
            </w:r>
          </w:p>
        </w:tc>
        <w:tc>
          <w:tcPr>
            <w:tcW w:w="1078" w:type="dxa"/>
            <w:vAlign w:val="top"/>
          </w:tcPr>
          <w:p w14:paraId="736167C3">
            <w:pPr>
              <w:pStyle w:val="7"/>
              <w:spacing w:before="106" w:line="222" w:lineRule="auto"/>
              <w:ind w:left="267"/>
              <w:rPr>
                <w:sz w:val="21"/>
                <w:szCs w:val="21"/>
              </w:rPr>
            </w:pPr>
            <w:r>
              <w:rPr>
                <w:spacing w:val="-2"/>
                <w:sz w:val="21"/>
                <w:szCs w:val="21"/>
              </w:rPr>
              <w:t>21344</w:t>
            </w:r>
          </w:p>
        </w:tc>
        <w:tc>
          <w:tcPr>
            <w:tcW w:w="1083" w:type="dxa"/>
            <w:vAlign w:val="top"/>
          </w:tcPr>
          <w:p w14:paraId="408C6533">
            <w:pPr>
              <w:pStyle w:val="7"/>
              <w:spacing w:before="106" w:line="222" w:lineRule="auto"/>
              <w:ind w:left="269"/>
              <w:rPr>
                <w:sz w:val="21"/>
                <w:szCs w:val="21"/>
              </w:rPr>
            </w:pPr>
            <w:r>
              <w:rPr>
                <w:spacing w:val="-2"/>
                <w:sz w:val="21"/>
                <w:szCs w:val="21"/>
              </w:rPr>
              <w:t>57248</w:t>
            </w:r>
          </w:p>
        </w:tc>
      </w:tr>
      <w:tr w14:paraId="4B7AD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3341" w:type="dxa"/>
            <w:vAlign w:val="top"/>
          </w:tcPr>
          <w:p w14:paraId="03CF2F33">
            <w:pPr>
              <w:pStyle w:val="7"/>
              <w:spacing w:before="75" w:line="219" w:lineRule="auto"/>
              <w:ind w:left="84"/>
              <w:rPr>
                <w:sz w:val="21"/>
                <w:szCs w:val="21"/>
              </w:rPr>
            </w:pPr>
            <w:r>
              <w:rPr>
                <w:spacing w:val="-1"/>
                <w:sz w:val="21"/>
                <w:szCs w:val="21"/>
              </w:rPr>
              <w:t>科学研究、技术服务和地质勘查业</w:t>
            </w:r>
          </w:p>
        </w:tc>
        <w:tc>
          <w:tcPr>
            <w:tcW w:w="1078" w:type="dxa"/>
            <w:vAlign w:val="top"/>
          </w:tcPr>
          <w:p w14:paraId="17C6E27E">
            <w:pPr>
              <w:pStyle w:val="7"/>
              <w:spacing w:before="97" w:line="213" w:lineRule="auto"/>
              <w:ind w:left="264"/>
              <w:rPr>
                <w:sz w:val="21"/>
                <w:szCs w:val="21"/>
              </w:rPr>
            </w:pPr>
            <w:r>
              <w:rPr>
                <w:spacing w:val="-2"/>
                <w:sz w:val="21"/>
                <w:szCs w:val="21"/>
              </w:rPr>
              <w:t>50143</w:t>
            </w:r>
          </w:p>
        </w:tc>
        <w:tc>
          <w:tcPr>
            <w:tcW w:w="1069" w:type="dxa"/>
            <w:vAlign w:val="top"/>
          </w:tcPr>
          <w:p w14:paraId="044A3535">
            <w:pPr>
              <w:pStyle w:val="7"/>
              <w:spacing w:before="97" w:line="213" w:lineRule="auto"/>
              <w:ind w:left="215"/>
              <w:rPr>
                <w:sz w:val="21"/>
                <w:szCs w:val="21"/>
              </w:rPr>
            </w:pPr>
            <w:r>
              <w:rPr>
                <w:spacing w:val="-4"/>
                <w:sz w:val="21"/>
                <w:szCs w:val="21"/>
              </w:rPr>
              <w:t>133459</w:t>
            </w:r>
          </w:p>
        </w:tc>
        <w:tc>
          <w:tcPr>
            <w:tcW w:w="1078" w:type="dxa"/>
            <w:vAlign w:val="top"/>
          </w:tcPr>
          <w:p w14:paraId="5DE02A61">
            <w:pPr>
              <w:pStyle w:val="7"/>
              <w:spacing w:before="97" w:line="213" w:lineRule="auto"/>
              <w:ind w:left="267"/>
              <w:rPr>
                <w:sz w:val="21"/>
                <w:szCs w:val="21"/>
              </w:rPr>
            </w:pPr>
            <w:r>
              <w:rPr>
                <w:spacing w:val="-2"/>
                <w:sz w:val="21"/>
                <w:szCs w:val="21"/>
              </w:rPr>
              <w:t>26187</w:t>
            </w:r>
          </w:p>
        </w:tc>
        <w:tc>
          <w:tcPr>
            <w:tcW w:w="1083" w:type="dxa"/>
            <w:vAlign w:val="top"/>
          </w:tcPr>
          <w:p w14:paraId="3AECC416">
            <w:pPr>
              <w:pStyle w:val="7"/>
              <w:spacing w:before="97" w:line="213" w:lineRule="auto"/>
              <w:ind w:left="269"/>
              <w:rPr>
                <w:sz w:val="21"/>
                <w:szCs w:val="21"/>
              </w:rPr>
            </w:pPr>
            <w:r>
              <w:rPr>
                <w:spacing w:val="-2"/>
                <w:sz w:val="21"/>
                <w:szCs w:val="21"/>
              </w:rPr>
              <w:t>67642</w:t>
            </w:r>
          </w:p>
        </w:tc>
      </w:tr>
      <w:tr w14:paraId="1B750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3341" w:type="dxa"/>
            <w:vAlign w:val="top"/>
          </w:tcPr>
          <w:p w14:paraId="24EC703C">
            <w:pPr>
              <w:pStyle w:val="7"/>
              <w:spacing w:before="86" w:line="219" w:lineRule="auto"/>
              <w:ind w:left="294"/>
              <w:rPr>
                <w:sz w:val="21"/>
                <w:szCs w:val="21"/>
              </w:rPr>
            </w:pPr>
            <w:r>
              <w:rPr>
                <w:spacing w:val="-1"/>
                <w:sz w:val="21"/>
                <w:szCs w:val="21"/>
              </w:rPr>
              <w:t>水利、环境和公共设施管理业</w:t>
            </w:r>
          </w:p>
        </w:tc>
        <w:tc>
          <w:tcPr>
            <w:tcW w:w="1078" w:type="dxa"/>
            <w:vAlign w:val="top"/>
          </w:tcPr>
          <w:p w14:paraId="52211CB7">
            <w:pPr>
              <w:pStyle w:val="7"/>
              <w:spacing w:before="107" w:line="222" w:lineRule="auto"/>
              <w:ind w:left="264"/>
              <w:rPr>
                <w:sz w:val="21"/>
                <w:szCs w:val="21"/>
              </w:rPr>
            </w:pPr>
            <w:r>
              <w:rPr>
                <w:spacing w:val="-2"/>
                <w:sz w:val="21"/>
                <w:szCs w:val="21"/>
              </w:rPr>
              <w:t>23159</w:t>
            </w:r>
          </w:p>
        </w:tc>
        <w:tc>
          <w:tcPr>
            <w:tcW w:w="1069" w:type="dxa"/>
            <w:vAlign w:val="top"/>
          </w:tcPr>
          <w:p w14:paraId="0BACE4B5">
            <w:pPr>
              <w:pStyle w:val="7"/>
              <w:spacing w:before="107" w:line="222" w:lineRule="auto"/>
              <w:ind w:left="266"/>
              <w:rPr>
                <w:sz w:val="21"/>
                <w:szCs w:val="21"/>
              </w:rPr>
            </w:pPr>
            <w:r>
              <w:rPr>
                <w:spacing w:val="-2"/>
                <w:sz w:val="21"/>
                <w:szCs w:val="21"/>
              </w:rPr>
              <w:t>61158</w:t>
            </w:r>
          </w:p>
        </w:tc>
        <w:tc>
          <w:tcPr>
            <w:tcW w:w="1078" w:type="dxa"/>
            <w:vAlign w:val="top"/>
          </w:tcPr>
          <w:p w14:paraId="39660A49">
            <w:pPr>
              <w:pStyle w:val="7"/>
              <w:spacing w:before="107" w:line="222" w:lineRule="auto"/>
              <w:ind w:left="267"/>
              <w:rPr>
                <w:sz w:val="21"/>
                <w:szCs w:val="21"/>
              </w:rPr>
            </w:pPr>
            <w:r>
              <w:rPr>
                <w:spacing w:val="-4"/>
                <w:sz w:val="21"/>
                <w:szCs w:val="21"/>
              </w:rPr>
              <w:t>17170</w:t>
            </w:r>
          </w:p>
        </w:tc>
        <w:tc>
          <w:tcPr>
            <w:tcW w:w="1083" w:type="dxa"/>
            <w:vAlign w:val="top"/>
          </w:tcPr>
          <w:p w14:paraId="463F4D09">
            <w:pPr>
              <w:pStyle w:val="7"/>
              <w:spacing w:before="107" w:line="222" w:lineRule="auto"/>
              <w:ind w:left="269"/>
              <w:rPr>
                <w:sz w:val="21"/>
                <w:szCs w:val="21"/>
              </w:rPr>
            </w:pPr>
            <w:r>
              <w:rPr>
                <w:spacing w:val="-2"/>
                <w:sz w:val="21"/>
                <w:szCs w:val="21"/>
              </w:rPr>
              <w:t>44444</w:t>
            </w:r>
          </w:p>
        </w:tc>
      </w:tr>
      <w:tr w14:paraId="04B74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341" w:type="dxa"/>
            <w:vAlign w:val="top"/>
          </w:tcPr>
          <w:p w14:paraId="104AFF63">
            <w:pPr>
              <w:pStyle w:val="7"/>
              <w:spacing w:before="86" w:line="219" w:lineRule="auto"/>
              <w:ind w:left="614"/>
              <w:rPr>
                <w:sz w:val="21"/>
                <w:szCs w:val="21"/>
              </w:rPr>
            </w:pPr>
            <w:r>
              <w:rPr>
                <w:spacing w:val="-1"/>
                <w:sz w:val="21"/>
                <w:szCs w:val="21"/>
              </w:rPr>
              <w:t>居民服务和其他服务业</w:t>
            </w:r>
          </w:p>
        </w:tc>
        <w:tc>
          <w:tcPr>
            <w:tcW w:w="1078" w:type="dxa"/>
            <w:vAlign w:val="top"/>
          </w:tcPr>
          <w:p w14:paraId="371891AA">
            <w:pPr>
              <w:pStyle w:val="7"/>
              <w:spacing w:before="107" w:line="212" w:lineRule="auto"/>
              <w:ind w:left="264"/>
              <w:rPr>
                <w:sz w:val="21"/>
                <w:szCs w:val="21"/>
              </w:rPr>
            </w:pPr>
            <w:r>
              <w:rPr>
                <w:spacing w:val="-2"/>
                <w:sz w:val="21"/>
                <w:szCs w:val="21"/>
              </w:rPr>
              <w:t>25172</w:t>
            </w:r>
          </w:p>
        </w:tc>
        <w:tc>
          <w:tcPr>
            <w:tcW w:w="1069" w:type="dxa"/>
            <w:vAlign w:val="top"/>
          </w:tcPr>
          <w:p w14:paraId="2871321A">
            <w:pPr>
              <w:pStyle w:val="7"/>
              <w:spacing w:before="107" w:line="212" w:lineRule="auto"/>
              <w:ind w:left="266"/>
              <w:rPr>
                <w:sz w:val="21"/>
                <w:szCs w:val="21"/>
              </w:rPr>
            </w:pPr>
            <w:r>
              <w:rPr>
                <w:spacing w:val="-2"/>
                <w:sz w:val="21"/>
                <w:szCs w:val="21"/>
              </w:rPr>
              <w:t>60232</w:t>
            </w:r>
          </w:p>
        </w:tc>
        <w:tc>
          <w:tcPr>
            <w:tcW w:w="1078" w:type="dxa"/>
            <w:vAlign w:val="top"/>
          </w:tcPr>
          <w:p w14:paraId="359AD0D9">
            <w:pPr>
              <w:pStyle w:val="7"/>
              <w:spacing w:before="107" w:line="212" w:lineRule="auto"/>
              <w:ind w:left="267"/>
              <w:rPr>
                <w:sz w:val="21"/>
                <w:szCs w:val="21"/>
              </w:rPr>
            </w:pPr>
            <w:r>
              <w:rPr>
                <w:spacing w:val="-4"/>
                <w:sz w:val="21"/>
                <w:szCs w:val="21"/>
              </w:rPr>
              <w:t>15688</w:t>
            </w:r>
          </w:p>
        </w:tc>
        <w:tc>
          <w:tcPr>
            <w:tcW w:w="1083" w:type="dxa"/>
            <w:vAlign w:val="top"/>
          </w:tcPr>
          <w:p w14:paraId="674AE6D1">
            <w:pPr>
              <w:pStyle w:val="7"/>
              <w:spacing w:before="107" w:line="212" w:lineRule="auto"/>
              <w:ind w:left="269"/>
              <w:rPr>
                <w:sz w:val="21"/>
                <w:szCs w:val="21"/>
              </w:rPr>
            </w:pPr>
            <w:r>
              <w:rPr>
                <w:spacing w:val="-2"/>
                <w:sz w:val="21"/>
                <w:szCs w:val="21"/>
              </w:rPr>
              <w:t>43926</w:t>
            </w:r>
          </w:p>
        </w:tc>
      </w:tr>
      <w:tr w14:paraId="11748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341" w:type="dxa"/>
            <w:vAlign w:val="top"/>
          </w:tcPr>
          <w:p w14:paraId="3D214637">
            <w:pPr>
              <w:pStyle w:val="7"/>
              <w:spacing w:before="87" w:line="219" w:lineRule="auto"/>
              <w:ind w:left="1455"/>
              <w:rPr>
                <w:sz w:val="21"/>
                <w:szCs w:val="21"/>
              </w:rPr>
            </w:pPr>
            <w:r>
              <w:rPr>
                <w:spacing w:val="8"/>
                <w:sz w:val="21"/>
                <w:szCs w:val="21"/>
              </w:rPr>
              <w:t>教育</w:t>
            </w:r>
          </w:p>
        </w:tc>
        <w:tc>
          <w:tcPr>
            <w:tcW w:w="1078" w:type="dxa"/>
            <w:vAlign w:val="top"/>
          </w:tcPr>
          <w:p w14:paraId="4761728D">
            <w:pPr>
              <w:pStyle w:val="7"/>
              <w:spacing w:before="108" w:line="212" w:lineRule="auto"/>
              <w:ind w:left="264"/>
              <w:rPr>
                <w:sz w:val="21"/>
                <w:szCs w:val="21"/>
              </w:rPr>
            </w:pPr>
            <w:r>
              <w:rPr>
                <w:spacing w:val="-2"/>
                <w:sz w:val="21"/>
                <w:szCs w:val="21"/>
              </w:rPr>
              <w:t>34543</w:t>
            </w:r>
          </w:p>
        </w:tc>
        <w:tc>
          <w:tcPr>
            <w:tcW w:w="1069" w:type="dxa"/>
            <w:vAlign w:val="top"/>
          </w:tcPr>
          <w:p w14:paraId="57FB5582">
            <w:pPr>
              <w:pStyle w:val="7"/>
              <w:spacing w:before="108" w:line="212" w:lineRule="auto"/>
              <w:ind w:left="266"/>
              <w:rPr>
                <w:sz w:val="21"/>
                <w:szCs w:val="21"/>
              </w:rPr>
            </w:pPr>
            <w:r>
              <w:rPr>
                <w:spacing w:val="-2"/>
                <w:sz w:val="21"/>
                <w:szCs w:val="21"/>
              </w:rPr>
              <w:t>97681</w:t>
            </w:r>
          </w:p>
        </w:tc>
        <w:tc>
          <w:tcPr>
            <w:tcW w:w="1078" w:type="dxa"/>
            <w:vAlign w:val="top"/>
          </w:tcPr>
          <w:p w14:paraId="23C1EB58">
            <w:pPr>
              <w:pStyle w:val="7"/>
              <w:spacing w:before="108" w:line="212" w:lineRule="auto"/>
              <w:ind w:left="267"/>
              <w:rPr>
                <w:sz w:val="21"/>
                <w:szCs w:val="21"/>
              </w:rPr>
            </w:pPr>
            <w:r>
              <w:rPr>
                <w:spacing w:val="-2"/>
                <w:sz w:val="21"/>
                <w:szCs w:val="21"/>
              </w:rPr>
              <w:t>21066</w:t>
            </w:r>
          </w:p>
        </w:tc>
        <w:tc>
          <w:tcPr>
            <w:tcW w:w="1083" w:type="dxa"/>
            <w:vAlign w:val="top"/>
          </w:tcPr>
          <w:p w14:paraId="09D92B8B">
            <w:pPr>
              <w:pStyle w:val="7"/>
              <w:spacing w:before="108" w:line="212" w:lineRule="auto"/>
              <w:ind w:left="269"/>
              <w:rPr>
                <w:sz w:val="21"/>
                <w:szCs w:val="21"/>
              </w:rPr>
            </w:pPr>
            <w:r>
              <w:rPr>
                <w:spacing w:val="-2"/>
                <w:sz w:val="21"/>
                <w:szCs w:val="21"/>
              </w:rPr>
              <w:t>50761</w:t>
            </w:r>
          </w:p>
        </w:tc>
      </w:tr>
      <w:tr w14:paraId="1F422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341" w:type="dxa"/>
            <w:vAlign w:val="top"/>
          </w:tcPr>
          <w:p w14:paraId="6E0576D2">
            <w:pPr>
              <w:pStyle w:val="7"/>
              <w:spacing w:before="86" w:line="219" w:lineRule="auto"/>
              <w:ind w:left="294"/>
              <w:rPr>
                <w:sz w:val="21"/>
                <w:szCs w:val="21"/>
              </w:rPr>
            </w:pPr>
            <w:r>
              <w:rPr>
                <w:spacing w:val="-1"/>
                <w:sz w:val="21"/>
                <w:szCs w:val="21"/>
              </w:rPr>
              <w:t>卫生、社会保障和社会福利业</w:t>
            </w:r>
          </w:p>
        </w:tc>
        <w:tc>
          <w:tcPr>
            <w:tcW w:w="1078" w:type="dxa"/>
            <w:vAlign w:val="top"/>
          </w:tcPr>
          <w:p w14:paraId="3E3B25FF">
            <w:pPr>
              <w:pStyle w:val="7"/>
              <w:spacing w:before="108" w:line="211" w:lineRule="auto"/>
              <w:ind w:left="264"/>
              <w:rPr>
                <w:sz w:val="21"/>
                <w:szCs w:val="21"/>
              </w:rPr>
            </w:pPr>
            <w:r>
              <w:rPr>
                <w:spacing w:val="-2"/>
                <w:sz w:val="21"/>
                <w:szCs w:val="21"/>
              </w:rPr>
              <w:t>35662</w:t>
            </w:r>
          </w:p>
        </w:tc>
        <w:tc>
          <w:tcPr>
            <w:tcW w:w="1069" w:type="dxa"/>
            <w:vAlign w:val="top"/>
          </w:tcPr>
          <w:p w14:paraId="2D234F45">
            <w:pPr>
              <w:pStyle w:val="7"/>
              <w:spacing w:before="108" w:line="211" w:lineRule="auto"/>
              <w:ind w:left="215"/>
              <w:rPr>
                <w:sz w:val="21"/>
                <w:szCs w:val="21"/>
              </w:rPr>
            </w:pPr>
            <w:r>
              <w:rPr>
                <w:spacing w:val="-4"/>
                <w:sz w:val="21"/>
                <w:szCs w:val="21"/>
              </w:rPr>
              <w:t>108903</w:t>
            </w:r>
          </w:p>
        </w:tc>
        <w:tc>
          <w:tcPr>
            <w:tcW w:w="1078" w:type="dxa"/>
            <w:vAlign w:val="top"/>
          </w:tcPr>
          <w:p w14:paraId="2F0206DA">
            <w:pPr>
              <w:pStyle w:val="7"/>
              <w:spacing w:before="108" w:line="211" w:lineRule="auto"/>
              <w:ind w:left="267"/>
              <w:rPr>
                <w:sz w:val="21"/>
                <w:szCs w:val="21"/>
              </w:rPr>
            </w:pPr>
            <w:r>
              <w:rPr>
                <w:spacing w:val="-4"/>
                <w:sz w:val="21"/>
                <w:szCs w:val="21"/>
              </w:rPr>
              <w:t>18641</w:t>
            </w:r>
          </w:p>
        </w:tc>
        <w:tc>
          <w:tcPr>
            <w:tcW w:w="1083" w:type="dxa"/>
            <w:vAlign w:val="top"/>
          </w:tcPr>
          <w:p w14:paraId="0E17CA97">
            <w:pPr>
              <w:pStyle w:val="7"/>
              <w:spacing w:before="108" w:line="211" w:lineRule="auto"/>
              <w:ind w:left="269"/>
              <w:rPr>
                <w:sz w:val="21"/>
                <w:szCs w:val="21"/>
              </w:rPr>
            </w:pPr>
            <w:r>
              <w:rPr>
                <w:spacing w:val="-2"/>
                <w:sz w:val="21"/>
                <w:szCs w:val="21"/>
              </w:rPr>
              <w:t>57140</w:t>
            </w:r>
          </w:p>
        </w:tc>
      </w:tr>
      <w:tr w14:paraId="4D3B6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341" w:type="dxa"/>
            <w:vAlign w:val="top"/>
          </w:tcPr>
          <w:p w14:paraId="535C0C7E">
            <w:pPr>
              <w:pStyle w:val="7"/>
              <w:spacing w:before="88" w:line="219" w:lineRule="auto"/>
              <w:ind w:left="714"/>
              <w:rPr>
                <w:sz w:val="21"/>
                <w:szCs w:val="21"/>
              </w:rPr>
            </w:pPr>
            <w:r>
              <w:rPr>
                <w:spacing w:val="-1"/>
                <w:sz w:val="21"/>
                <w:szCs w:val="21"/>
              </w:rPr>
              <w:t>文化、体育和娱乐业</w:t>
            </w:r>
          </w:p>
        </w:tc>
        <w:tc>
          <w:tcPr>
            <w:tcW w:w="1078" w:type="dxa"/>
            <w:vAlign w:val="top"/>
          </w:tcPr>
          <w:p w14:paraId="326D045A">
            <w:pPr>
              <w:pStyle w:val="7"/>
              <w:spacing w:before="109" w:line="211" w:lineRule="auto"/>
              <w:ind w:left="264"/>
              <w:rPr>
                <w:sz w:val="21"/>
                <w:szCs w:val="21"/>
              </w:rPr>
            </w:pPr>
            <w:r>
              <w:rPr>
                <w:spacing w:val="-2"/>
                <w:sz w:val="21"/>
                <w:szCs w:val="21"/>
              </w:rPr>
              <w:t>37755</w:t>
            </w:r>
          </w:p>
        </w:tc>
        <w:tc>
          <w:tcPr>
            <w:tcW w:w="1069" w:type="dxa"/>
            <w:vAlign w:val="top"/>
          </w:tcPr>
          <w:p w14:paraId="4F5305F5">
            <w:pPr>
              <w:pStyle w:val="7"/>
              <w:spacing w:before="109" w:line="211" w:lineRule="auto"/>
              <w:ind w:left="215"/>
              <w:rPr>
                <w:sz w:val="21"/>
                <w:szCs w:val="21"/>
              </w:rPr>
            </w:pPr>
            <w:r>
              <w:rPr>
                <w:spacing w:val="-4"/>
                <w:sz w:val="21"/>
                <w:szCs w:val="21"/>
              </w:rPr>
              <w:t>107708</w:t>
            </w:r>
          </w:p>
        </w:tc>
        <w:tc>
          <w:tcPr>
            <w:tcW w:w="1078" w:type="dxa"/>
            <w:vAlign w:val="top"/>
          </w:tcPr>
          <w:p w14:paraId="65312798">
            <w:pPr>
              <w:pStyle w:val="7"/>
              <w:spacing w:before="109" w:line="211" w:lineRule="auto"/>
              <w:ind w:left="267"/>
              <w:rPr>
                <w:sz w:val="21"/>
                <w:szCs w:val="21"/>
              </w:rPr>
            </w:pPr>
            <w:r>
              <w:rPr>
                <w:spacing w:val="-4"/>
                <w:sz w:val="21"/>
                <w:szCs w:val="21"/>
              </w:rPr>
              <w:t>17339</w:t>
            </w:r>
          </w:p>
        </w:tc>
        <w:tc>
          <w:tcPr>
            <w:tcW w:w="1083" w:type="dxa"/>
            <w:vAlign w:val="top"/>
          </w:tcPr>
          <w:p w14:paraId="6A05BAE9">
            <w:pPr>
              <w:pStyle w:val="7"/>
              <w:spacing w:before="109" w:line="211" w:lineRule="auto"/>
              <w:ind w:left="269"/>
              <w:rPr>
                <w:sz w:val="21"/>
                <w:szCs w:val="21"/>
              </w:rPr>
            </w:pPr>
            <w:r>
              <w:rPr>
                <w:spacing w:val="-2"/>
                <w:sz w:val="21"/>
                <w:szCs w:val="21"/>
              </w:rPr>
              <w:t>49289</w:t>
            </w:r>
          </w:p>
        </w:tc>
      </w:tr>
      <w:tr w14:paraId="72CF3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3341" w:type="dxa"/>
            <w:vAlign w:val="top"/>
          </w:tcPr>
          <w:p w14:paraId="6337E412">
            <w:pPr>
              <w:pStyle w:val="7"/>
              <w:spacing w:before="87" w:line="219" w:lineRule="auto"/>
              <w:ind w:left="714"/>
              <w:rPr>
                <w:sz w:val="21"/>
                <w:szCs w:val="21"/>
              </w:rPr>
            </w:pPr>
            <w:r>
              <w:rPr>
                <w:spacing w:val="1"/>
                <w:sz w:val="21"/>
                <w:szCs w:val="21"/>
              </w:rPr>
              <w:t>公共管理和社会组织</w:t>
            </w:r>
          </w:p>
        </w:tc>
        <w:tc>
          <w:tcPr>
            <w:tcW w:w="1078" w:type="dxa"/>
            <w:vAlign w:val="top"/>
          </w:tcPr>
          <w:p w14:paraId="071ABA50">
            <w:pPr>
              <w:pStyle w:val="7"/>
              <w:spacing w:before="109" w:line="215" w:lineRule="auto"/>
              <w:ind w:left="264"/>
              <w:rPr>
                <w:sz w:val="21"/>
                <w:szCs w:val="21"/>
              </w:rPr>
            </w:pPr>
            <w:r>
              <w:rPr>
                <w:spacing w:val="-2"/>
                <w:sz w:val="21"/>
                <w:szCs w:val="21"/>
              </w:rPr>
              <w:t>35326</w:t>
            </w:r>
          </w:p>
        </w:tc>
        <w:tc>
          <w:tcPr>
            <w:tcW w:w="1069" w:type="dxa"/>
            <w:vAlign w:val="top"/>
          </w:tcPr>
          <w:p w14:paraId="09B0F2D0">
            <w:pPr>
              <w:pStyle w:val="7"/>
              <w:spacing w:before="109" w:line="215" w:lineRule="auto"/>
              <w:ind w:left="266"/>
              <w:rPr>
                <w:sz w:val="21"/>
                <w:szCs w:val="21"/>
              </w:rPr>
            </w:pPr>
            <w:r>
              <w:rPr>
                <w:spacing w:val="-2"/>
                <w:sz w:val="21"/>
                <w:szCs w:val="21"/>
              </w:rPr>
              <w:t>94369</w:t>
            </w:r>
          </w:p>
        </w:tc>
        <w:tc>
          <w:tcPr>
            <w:tcW w:w="1078" w:type="dxa"/>
            <w:vAlign w:val="top"/>
          </w:tcPr>
          <w:p w14:paraId="269ADA63">
            <w:pPr>
              <w:pStyle w:val="7"/>
              <w:spacing w:before="109" w:line="215" w:lineRule="auto"/>
              <w:ind w:left="326"/>
              <w:rPr>
                <w:sz w:val="21"/>
                <w:szCs w:val="21"/>
              </w:rPr>
            </w:pPr>
            <w:r>
              <w:rPr>
                <w:spacing w:val="-2"/>
                <w:sz w:val="21"/>
                <w:szCs w:val="21"/>
              </w:rPr>
              <w:t>8191</w:t>
            </w:r>
          </w:p>
        </w:tc>
        <w:tc>
          <w:tcPr>
            <w:tcW w:w="1083" w:type="dxa"/>
            <w:vAlign w:val="top"/>
          </w:tcPr>
          <w:p w14:paraId="673654BD">
            <w:pPr>
              <w:pStyle w:val="7"/>
              <w:spacing w:before="188" w:line="162" w:lineRule="exact"/>
              <w:ind w:left="428"/>
              <w:rPr>
                <w:sz w:val="21"/>
                <w:szCs w:val="21"/>
              </w:rPr>
            </w:pPr>
            <w:r>
              <w:rPr>
                <w:position w:val="-4"/>
                <w:sz w:val="21"/>
                <w:szCs w:val="21"/>
              </w:rPr>
              <w:t>一</w:t>
            </w:r>
          </w:p>
        </w:tc>
      </w:tr>
    </w:tbl>
    <w:p w14:paraId="1FF2AF13">
      <w:pPr>
        <w:spacing w:before="204" w:line="219" w:lineRule="auto"/>
        <w:jc w:val="right"/>
        <w:rPr>
          <w:rFonts w:ascii="宋体" w:hAnsi="宋体" w:eastAsia="宋体" w:cs="宋体"/>
          <w:sz w:val="22"/>
          <w:szCs w:val="22"/>
        </w:rPr>
      </w:pPr>
      <w:r>
        <w:rPr>
          <w:rFonts w:ascii="宋体" w:hAnsi="宋体" w:eastAsia="宋体" w:cs="宋体"/>
          <w:spacing w:val="-16"/>
          <w:sz w:val="22"/>
          <w:szCs w:val="22"/>
        </w:rPr>
        <w:t>271.2009—2019年，城镇非私营单位和私营单位平均</w:t>
      </w:r>
      <w:r>
        <w:rPr>
          <w:rFonts w:ascii="宋体" w:hAnsi="宋体" w:eastAsia="宋体" w:cs="宋体"/>
          <w:spacing w:val="-17"/>
          <w:sz w:val="22"/>
          <w:szCs w:val="22"/>
        </w:rPr>
        <w:t>工资差额最大的年份是(    )。</w:t>
      </w:r>
    </w:p>
    <w:p w14:paraId="307FAC3F">
      <w:pPr>
        <w:spacing w:before="58" w:line="228" w:lineRule="auto"/>
        <w:ind w:left="334"/>
        <w:rPr>
          <w:rFonts w:ascii="宋体" w:hAnsi="宋体" w:eastAsia="宋体" w:cs="宋体"/>
          <w:sz w:val="22"/>
          <w:szCs w:val="22"/>
        </w:rPr>
      </w:pPr>
      <w:r>
        <w:rPr>
          <w:rFonts w:ascii="Times New Roman" w:hAnsi="Times New Roman" w:eastAsia="Times New Roman" w:cs="Times New Roman"/>
          <w:spacing w:val="-1"/>
          <w:position w:val="1"/>
          <w:sz w:val="22"/>
          <w:szCs w:val="22"/>
        </w:rPr>
        <w:t xml:space="preserve">A.2009 </w:t>
      </w:r>
      <w:r>
        <w:rPr>
          <w:rFonts w:ascii="宋体" w:hAnsi="宋体" w:eastAsia="宋体" w:cs="宋体"/>
          <w:spacing w:val="-1"/>
          <w:position w:val="1"/>
          <w:sz w:val="22"/>
          <w:szCs w:val="22"/>
        </w:rPr>
        <w:t>年</w:t>
      </w:r>
      <w:r>
        <w:rPr>
          <w:rFonts w:ascii="宋体" w:hAnsi="宋体" w:eastAsia="宋体" w:cs="宋体"/>
          <w:spacing w:val="1"/>
          <w:position w:val="1"/>
          <w:sz w:val="22"/>
          <w:szCs w:val="22"/>
        </w:rPr>
        <w:t xml:space="preserve">                     </w:t>
      </w:r>
      <w:r>
        <w:rPr>
          <w:rFonts w:ascii="Times New Roman" w:hAnsi="Times New Roman" w:eastAsia="Times New Roman" w:cs="Times New Roman"/>
          <w:spacing w:val="-1"/>
          <w:position w:val="-1"/>
          <w:sz w:val="22"/>
          <w:szCs w:val="22"/>
        </w:rPr>
        <w:t xml:space="preserve">B.2013 </w:t>
      </w:r>
      <w:r>
        <w:rPr>
          <w:rFonts w:ascii="宋体" w:hAnsi="宋体" w:eastAsia="宋体" w:cs="宋体"/>
          <w:spacing w:val="-1"/>
          <w:position w:val="-1"/>
          <w:sz w:val="22"/>
          <w:szCs w:val="22"/>
        </w:rPr>
        <w:t>年</w:t>
      </w:r>
    </w:p>
    <w:p w14:paraId="5B2EFE34">
      <w:pPr>
        <w:spacing w:before="68" w:line="228" w:lineRule="auto"/>
        <w:ind w:left="334"/>
        <w:rPr>
          <w:rFonts w:ascii="宋体" w:hAnsi="宋体" w:eastAsia="宋体" w:cs="宋体"/>
          <w:sz w:val="22"/>
          <w:szCs w:val="22"/>
        </w:rPr>
      </w:pPr>
      <w:r>
        <w:rPr>
          <w:rFonts w:ascii="Times New Roman" w:hAnsi="Times New Roman" w:eastAsia="Times New Roman" w:cs="Times New Roman"/>
          <w:spacing w:val="-1"/>
          <w:position w:val="1"/>
          <w:sz w:val="22"/>
          <w:szCs w:val="22"/>
        </w:rPr>
        <w:t xml:space="preserve">C.2016 </w:t>
      </w:r>
      <w:r>
        <w:rPr>
          <w:rFonts w:ascii="宋体" w:hAnsi="宋体" w:eastAsia="宋体" w:cs="宋体"/>
          <w:spacing w:val="-1"/>
          <w:position w:val="1"/>
          <w:sz w:val="22"/>
          <w:szCs w:val="22"/>
        </w:rPr>
        <w:t>年</w:t>
      </w:r>
      <w:r>
        <w:rPr>
          <w:rFonts w:ascii="宋体" w:hAnsi="宋体" w:eastAsia="宋体" w:cs="宋体"/>
          <w:spacing w:val="2"/>
          <w:position w:val="1"/>
          <w:sz w:val="22"/>
          <w:szCs w:val="22"/>
        </w:rPr>
        <w:t xml:space="preserve">                     </w:t>
      </w:r>
      <w:r>
        <w:rPr>
          <w:rFonts w:ascii="Times New Roman" w:hAnsi="Times New Roman" w:eastAsia="Times New Roman" w:cs="Times New Roman"/>
          <w:spacing w:val="-1"/>
          <w:position w:val="-2"/>
          <w:sz w:val="22"/>
          <w:szCs w:val="22"/>
        </w:rPr>
        <w:t xml:space="preserve">D.2019 </w:t>
      </w:r>
      <w:r>
        <w:rPr>
          <w:rFonts w:ascii="宋体" w:hAnsi="宋体" w:eastAsia="宋体" w:cs="宋体"/>
          <w:spacing w:val="-1"/>
          <w:position w:val="-2"/>
          <w:sz w:val="22"/>
          <w:szCs w:val="22"/>
        </w:rPr>
        <w:t>年</w:t>
      </w:r>
    </w:p>
    <w:p w14:paraId="0AA601DC">
      <w:pPr>
        <w:spacing w:before="129" w:line="219" w:lineRule="auto"/>
        <w:jc w:val="right"/>
        <w:rPr>
          <w:rFonts w:ascii="宋体" w:hAnsi="宋体" w:eastAsia="宋体" w:cs="宋体"/>
          <w:sz w:val="22"/>
          <w:szCs w:val="22"/>
        </w:rPr>
      </w:pPr>
      <w:r>
        <w:rPr>
          <w:rFonts w:ascii="Times New Roman" w:hAnsi="Times New Roman" w:eastAsia="Times New Roman" w:cs="Times New Roman"/>
          <w:spacing w:val="-20"/>
          <w:sz w:val="22"/>
          <w:szCs w:val="22"/>
        </w:rPr>
        <w:t>272.</w:t>
      </w:r>
      <w:r>
        <w:rPr>
          <w:rFonts w:ascii="宋体" w:hAnsi="宋体" w:eastAsia="宋体" w:cs="宋体"/>
          <w:spacing w:val="-20"/>
          <w:sz w:val="22"/>
          <w:szCs w:val="22"/>
        </w:rPr>
        <w:t>与2009年相比，2019年城镇非私营单位就业人员平均</w:t>
      </w:r>
      <w:r>
        <w:rPr>
          <w:rFonts w:ascii="宋体" w:hAnsi="宋体" w:eastAsia="宋体" w:cs="宋体"/>
          <w:spacing w:val="-21"/>
          <w:sz w:val="22"/>
          <w:szCs w:val="22"/>
        </w:rPr>
        <w:t>工资增长的倍数约为(    )。</w:t>
      </w:r>
    </w:p>
    <w:p w14:paraId="61D36BA7">
      <w:pPr>
        <w:spacing w:before="40" w:line="228" w:lineRule="auto"/>
        <w:ind w:left="334"/>
        <w:rPr>
          <w:rFonts w:ascii="宋体" w:hAnsi="宋体" w:eastAsia="宋体" w:cs="宋体"/>
          <w:sz w:val="23"/>
          <w:szCs w:val="23"/>
        </w:rPr>
      </w:pPr>
      <w:r>
        <w:rPr>
          <w:rFonts w:ascii="Times New Roman" w:hAnsi="Times New Roman" w:eastAsia="Times New Roman" w:cs="Times New Roman"/>
          <w:spacing w:val="-6"/>
          <w:position w:val="1"/>
          <w:sz w:val="23"/>
          <w:szCs w:val="23"/>
        </w:rPr>
        <w:t>A.</w:t>
      </w:r>
      <w:r>
        <w:rPr>
          <w:rFonts w:ascii="宋体" w:hAnsi="宋体" w:eastAsia="宋体" w:cs="宋体"/>
          <w:spacing w:val="-6"/>
          <w:position w:val="1"/>
          <w:sz w:val="23"/>
          <w:szCs w:val="23"/>
        </w:rPr>
        <w:t>1.5倍</w:t>
      </w:r>
      <w:r>
        <w:rPr>
          <w:rFonts w:ascii="宋体" w:hAnsi="宋体" w:eastAsia="宋体" w:cs="宋体"/>
          <w:spacing w:val="4"/>
          <w:position w:val="1"/>
          <w:sz w:val="23"/>
          <w:szCs w:val="23"/>
        </w:rPr>
        <w:t xml:space="preserve">                   </w:t>
      </w:r>
      <w:r>
        <w:rPr>
          <w:rFonts w:ascii="宋体" w:hAnsi="宋体" w:eastAsia="宋体" w:cs="宋体"/>
          <w:spacing w:val="3"/>
          <w:position w:val="1"/>
          <w:sz w:val="23"/>
          <w:szCs w:val="23"/>
        </w:rPr>
        <w:t xml:space="preserve">  </w:t>
      </w:r>
      <w:r>
        <w:rPr>
          <w:rFonts w:ascii="Times New Roman" w:hAnsi="Times New Roman" w:eastAsia="Times New Roman" w:cs="Times New Roman"/>
          <w:spacing w:val="-6"/>
          <w:position w:val="-2"/>
          <w:sz w:val="23"/>
          <w:szCs w:val="23"/>
        </w:rPr>
        <w:t>B.</w:t>
      </w:r>
      <w:r>
        <w:rPr>
          <w:rFonts w:ascii="宋体" w:hAnsi="宋体" w:eastAsia="宋体" w:cs="宋体"/>
          <w:spacing w:val="-6"/>
          <w:position w:val="-2"/>
          <w:sz w:val="23"/>
          <w:szCs w:val="23"/>
        </w:rPr>
        <w:t>1.8倍</w:t>
      </w:r>
    </w:p>
    <w:p w14:paraId="1A7D866A">
      <w:pPr>
        <w:spacing w:before="86" w:line="220" w:lineRule="auto"/>
        <w:ind w:left="334"/>
        <w:rPr>
          <w:rFonts w:ascii="宋体" w:hAnsi="宋体" w:eastAsia="宋体" w:cs="宋体"/>
          <w:sz w:val="23"/>
          <w:szCs w:val="23"/>
        </w:rPr>
      </w:pPr>
      <w:r>
        <w:rPr>
          <w:rFonts w:ascii="Times New Roman" w:hAnsi="Times New Roman" w:eastAsia="Times New Roman" w:cs="Times New Roman"/>
          <w:spacing w:val="-6"/>
          <w:sz w:val="23"/>
          <w:szCs w:val="23"/>
        </w:rPr>
        <w:t>C.</w:t>
      </w:r>
      <w:r>
        <w:rPr>
          <w:rFonts w:ascii="宋体" w:hAnsi="宋体" w:eastAsia="宋体" w:cs="宋体"/>
          <w:spacing w:val="-6"/>
          <w:sz w:val="23"/>
          <w:szCs w:val="23"/>
        </w:rPr>
        <w:t>2.8倍</w:t>
      </w:r>
      <w:r>
        <w:rPr>
          <w:rFonts w:ascii="宋体" w:hAnsi="宋体" w:eastAsia="宋体" w:cs="宋体"/>
          <w:spacing w:val="5"/>
          <w:sz w:val="23"/>
          <w:szCs w:val="23"/>
        </w:rPr>
        <w:t xml:space="preserve">                   </w:t>
      </w:r>
      <w:r>
        <w:rPr>
          <w:rFonts w:ascii="宋体" w:hAnsi="宋体" w:eastAsia="宋体" w:cs="宋体"/>
          <w:spacing w:val="4"/>
          <w:sz w:val="23"/>
          <w:szCs w:val="23"/>
        </w:rPr>
        <w:t xml:space="preserve">  </w:t>
      </w:r>
      <w:r>
        <w:rPr>
          <w:rFonts w:ascii="Times New Roman" w:hAnsi="Times New Roman" w:eastAsia="Times New Roman" w:cs="Times New Roman"/>
          <w:spacing w:val="-6"/>
          <w:sz w:val="23"/>
          <w:szCs w:val="23"/>
        </w:rPr>
        <w:t>D.</w:t>
      </w:r>
      <w:r>
        <w:rPr>
          <w:rFonts w:ascii="宋体" w:hAnsi="宋体" w:eastAsia="宋体" w:cs="宋体"/>
          <w:spacing w:val="-6"/>
          <w:sz w:val="23"/>
          <w:szCs w:val="23"/>
        </w:rPr>
        <w:t>3.2倍</w:t>
      </w:r>
    </w:p>
    <w:p w14:paraId="5B6DB88F">
      <w:pPr>
        <w:spacing w:before="115" w:line="219" w:lineRule="auto"/>
        <w:ind w:left="334"/>
        <w:rPr>
          <w:rFonts w:ascii="宋体" w:hAnsi="宋体" w:eastAsia="宋体" w:cs="宋体"/>
          <w:sz w:val="22"/>
          <w:szCs w:val="22"/>
        </w:rPr>
      </w:pPr>
      <w:r>
        <w:rPr>
          <w:rFonts w:ascii="宋体" w:hAnsi="宋体" w:eastAsia="宋体" w:cs="宋体"/>
          <w:spacing w:val="-7"/>
          <w:sz w:val="22"/>
          <w:szCs w:val="22"/>
        </w:rPr>
        <w:t>273.2019年城镇非私营单位工资低于当年非私营单位平均工资的行业有(    )</w:t>
      </w:r>
    </w:p>
    <w:p w14:paraId="33BA9529">
      <w:pPr>
        <w:spacing w:before="58" w:line="228" w:lineRule="auto"/>
        <w:ind w:left="334"/>
        <w:rPr>
          <w:rFonts w:ascii="宋体" w:hAnsi="宋体" w:eastAsia="宋体" w:cs="宋体"/>
          <w:sz w:val="22"/>
          <w:szCs w:val="22"/>
        </w:rPr>
      </w:pPr>
      <w:r>
        <w:rPr>
          <w:rFonts w:ascii="Times New Roman" w:hAnsi="Times New Roman" w:eastAsia="Times New Roman" w:cs="Times New Roman"/>
          <w:position w:val="2"/>
          <w:sz w:val="22"/>
          <w:szCs w:val="22"/>
        </w:rPr>
        <w:t>A.</w:t>
      </w:r>
      <w:r>
        <w:rPr>
          <w:rFonts w:ascii="宋体" w:hAnsi="宋体" w:eastAsia="宋体" w:cs="宋体"/>
          <w:position w:val="2"/>
          <w:sz w:val="22"/>
          <w:szCs w:val="22"/>
        </w:rPr>
        <w:t>9</w:t>
      </w:r>
      <w:r>
        <w:rPr>
          <w:rFonts w:ascii="宋体" w:hAnsi="宋体" w:eastAsia="宋体" w:cs="宋体"/>
          <w:spacing w:val="-61"/>
          <w:position w:val="2"/>
          <w:sz w:val="22"/>
          <w:szCs w:val="22"/>
        </w:rPr>
        <w:t xml:space="preserve"> </w:t>
      </w:r>
      <w:r>
        <w:rPr>
          <w:rFonts w:ascii="宋体" w:hAnsi="宋体" w:eastAsia="宋体" w:cs="宋体"/>
          <w:position w:val="2"/>
          <w:sz w:val="22"/>
          <w:szCs w:val="22"/>
        </w:rPr>
        <w:t xml:space="preserve">个                        </w:t>
      </w:r>
      <w:r>
        <w:rPr>
          <w:rFonts w:ascii="Times New Roman" w:hAnsi="Times New Roman" w:eastAsia="Times New Roman" w:cs="Times New Roman"/>
          <w:spacing w:val="-1"/>
          <w:position w:val="-1"/>
          <w:sz w:val="22"/>
          <w:szCs w:val="22"/>
        </w:rPr>
        <w:t xml:space="preserve">B. </w:t>
      </w:r>
      <w:r>
        <w:rPr>
          <w:rFonts w:ascii="宋体" w:hAnsi="宋体" w:eastAsia="宋体" w:cs="宋体"/>
          <w:spacing w:val="-1"/>
          <w:position w:val="-1"/>
          <w:sz w:val="22"/>
          <w:szCs w:val="22"/>
        </w:rPr>
        <w:t>12</w:t>
      </w:r>
      <w:r>
        <w:rPr>
          <w:rFonts w:ascii="宋体" w:hAnsi="宋体" w:eastAsia="宋体" w:cs="宋体"/>
          <w:spacing w:val="-65"/>
          <w:position w:val="-1"/>
          <w:sz w:val="22"/>
          <w:szCs w:val="22"/>
        </w:rPr>
        <w:t xml:space="preserve"> </w:t>
      </w:r>
      <w:r>
        <w:rPr>
          <w:rFonts w:ascii="宋体" w:hAnsi="宋体" w:eastAsia="宋体" w:cs="宋体"/>
          <w:spacing w:val="-1"/>
          <w:position w:val="-1"/>
          <w:sz w:val="22"/>
          <w:szCs w:val="22"/>
        </w:rPr>
        <w:t>个</w:t>
      </w:r>
    </w:p>
    <w:p w14:paraId="1A136495">
      <w:pPr>
        <w:spacing w:line="228" w:lineRule="auto"/>
        <w:rPr>
          <w:rFonts w:ascii="宋体" w:hAnsi="宋体" w:eastAsia="宋体" w:cs="宋体"/>
          <w:sz w:val="22"/>
          <w:szCs w:val="22"/>
        </w:rPr>
        <w:sectPr>
          <w:footerReference r:id="rId166" w:type="default"/>
          <w:pgSz w:w="10340" w:h="14570"/>
          <w:pgMar w:top="400" w:right="1541" w:bottom="949" w:left="1075" w:header="0" w:footer="690" w:gutter="0"/>
          <w:cols w:space="720" w:num="1"/>
        </w:sectPr>
      </w:pPr>
    </w:p>
    <w:p w14:paraId="29D6BFA1">
      <w:pPr>
        <w:pStyle w:val="3"/>
        <w:spacing w:line="260" w:lineRule="auto"/>
      </w:pPr>
    </w:p>
    <w:p w14:paraId="0AA3CBA1">
      <w:pPr>
        <w:pStyle w:val="3"/>
        <w:spacing w:line="260" w:lineRule="auto"/>
      </w:pPr>
    </w:p>
    <w:p w14:paraId="77B3E28B">
      <w:pPr>
        <w:pStyle w:val="3"/>
        <w:spacing w:line="260" w:lineRule="auto"/>
      </w:pPr>
    </w:p>
    <w:p w14:paraId="4A38F72D">
      <w:pPr>
        <w:pStyle w:val="3"/>
        <w:spacing w:line="260" w:lineRule="auto"/>
      </w:pPr>
    </w:p>
    <w:p w14:paraId="17546BBD">
      <w:pPr>
        <w:spacing w:before="72" w:line="231" w:lineRule="auto"/>
        <w:ind w:left="339"/>
        <w:rPr>
          <w:rFonts w:ascii="仿宋" w:hAnsi="仿宋" w:eastAsia="仿宋" w:cs="仿宋"/>
          <w:sz w:val="22"/>
          <w:szCs w:val="22"/>
        </w:rPr>
      </w:pPr>
      <w:r>
        <w:rPr>
          <w:rFonts w:ascii="Times New Roman" w:hAnsi="Times New Roman" w:eastAsia="Times New Roman" w:cs="Times New Roman"/>
          <w:spacing w:val="1"/>
          <w:position w:val="-1"/>
          <w:sz w:val="22"/>
          <w:szCs w:val="22"/>
        </w:rPr>
        <w:t xml:space="preserve">C. </w:t>
      </w:r>
      <w:r>
        <w:rPr>
          <w:rFonts w:ascii="仿宋" w:hAnsi="仿宋" w:eastAsia="仿宋" w:cs="仿宋"/>
          <w:spacing w:val="1"/>
          <w:position w:val="-1"/>
          <w:sz w:val="22"/>
          <w:szCs w:val="22"/>
        </w:rPr>
        <w:t xml:space="preserve">15个                       </w:t>
      </w:r>
      <w:r>
        <w:rPr>
          <w:rFonts w:ascii="Times New Roman" w:hAnsi="Times New Roman" w:eastAsia="Times New Roman" w:cs="Times New Roman"/>
          <w:spacing w:val="1"/>
          <w:position w:val="1"/>
          <w:sz w:val="22"/>
          <w:szCs w:val="22"/>
        </w:rPr>
        <w:t xml:space="preserve">D. </w:t>
      </w:r>
      <w:r>
        <w:rPr>
          <w:rFonts w:ascii="仿宋" w:hAnsi="仿宋" w:eastAsia="仿宋" w:cs="仿宋"/>
          <w:spacing w:val="1"/>
          <w:position w:val="1"/>
          <w:sz w:val="22"/>
          <w:szCs w:val="22"/>
        </w:rPr>
        <w:t>16个</w:t>
      </w:r>
    </w:p>
    <w:p w14:paraId="153F48B2">
      <w:pPr>
        <w:spacing w:before="85" w:line="219" w:lineRule="auto"/>
        <w:ind w:left="339"/>
        <w:rPr>
          <w:rFonts w:ascii="宋体" w:hAnsi="宋体" w:eastAsia="宋体" w:cs="宋体"/>
          <w:sz w:val="22"/>
          <w:szCs w:val="22"/>
        </w:rPr>
      </w:pPr>
      <w:r>
        <w:rPr>
          <w:rFonts w:ascii="宋体" w:hAnsi="宋体" w:eastAsia="宋体" w:cs="宋体"/>
          <w:spacing w:val="-5"/>
          <w:sz w:val="22"/>
          <w:szCs w:val="22"/>
        </w:rPr>
        <w:t>274.2009—2019年，城镇私营单位平均工资年均增长</w:t>
      </w:r>
      <w:r>
        <w:rPr>
          <w:rFonts w:ascii="宋体" w:hAnsi="宋体" w:eastAsia="宋体" w:cs="宋体"/>
          <w:spacing w:val="-6"/>
          <w:sz w:val="22"/>
          <w:szCs w:val="22"/>
        </w:rPr>
        <w:t>率最高的是(    )</w:t>
      </w:r>
    </w:p>
    <w:p w14:paraId="4F014097">
      <w:pPr>
        <w:spacing w:before="127" w:line="219" w:lineRule="auto"/>
        <w:ind w:left="339"/>
        <w:rPr>
          <w:rFonts w:ascii="宋体" w:hAnsi="宋体" w:eastAsia="宋体" w:cs="宋体"/>
          <w:sz w:val="22"/>
          <w:szCs w:val="22"/>
        </w:rPr>
      </w:pPr>
      <w:r>
        <w:rPr>
          <w:rFonts w:ascii="Times New Roman" w:hAnsi="Times New Roman" w:eastAsia="Times New Roman" w:cs="Times New Roman"/>
          <w:spacing w:val="-10"/>
          <w:sz w:val="22"/>
          <w:szCs w:val="22"/>
        </w:rPr>
        <w:t xml:space="preserve">A. </w:t>
      </w:r>
      <w:r>
        <w:rPr>
          <w:rFonts w:ascii="宋体" w:hAnsi="宋体" w:eastAsia="宋体" w:cs="宋体"/>
          <w:spacing w:val="-10"/>
          <w:sz w:val="22"/>
          <w:szCs w:val="22"/>
        </w:rPr>
        <w:t>科学研究、技术服务和地质勘查业</w:t>
      </w:r>
    </w:p>
    <w:p w14:paraId="53975118">
      <w:pPr>
        <w:spacing w:before="128" w:line="219" w:lineRule="auto"/>
        <w:ind w:left="339"/>
        <w:rPr>
          <w:rFonts w:ascii="宋体" w:hAnsi="宋体" w:eastAsia="宋体" w:cs="宋体"/>
          <w:sz w:val="22"/>
          <w:szCs w:val="22"/>
        </w:rPr>
      </w:pPr>
      <w:r>
        <w:rPr>
          <w:rFonts w:ascii="Times New Roman" w:hAnsi="Times New Roman" w:eastAsia="Times New Roman" w:cs="Times New Roman"/>
          <w:spacing w:val="-11"/>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11"/>
          <w:sz w:val="22"/>
          <w:szCs w:val="22"/>
        </w:rPr>
        <w:t>信息传输、计算机服务和软件业</w:t>
      </w:r>
    </w:p>
    <w:p w14:paraId="63E8229A">
      <w:pPr>
        <w:spacing w:before="91" w:line="221" w:lineRule="auto"/>
        <w:ind w:left="339"/>
        <w:rPr>
          <w:rFonts w:ascii="宋体" w:hAnsi="宋体" w:eastAsia="宋体" w:cs="宋体"/>
          <w:sz w:val="22"/>
          <w:szCs w:val="22"/>
        </w:rPr>
      </w:pPr>
      <w:r>
        <w:rPr>
          <w:rFonts w:ascii="Times New Roman" w:hAnsi="Times New Roman" w:eastAsia="Times New Roman" w:cs="Times New Roman"/>
          <w:spacing w:val="-4"/>
          <w:sz w:val="22"/>
          <w:szCs w:val="22"/>
        </w:rPr>
        <w:t>C.</w:t>
      </w:r>
      <w:r>
        <w:rPr>
          <w:rFonts w:ascii="Times New Roman" w:hAnsi="Times New Roman" w:eastAsia="Times New Roman" w:cs="Times New Roman"/>
          <w:spacing w:val="-5"/>
          <w:sz w:val="22"/>
          <w:szCs w:val="22"/>
        </w:rPr>
        <w:t xml:space="preserve"> </w:t>
      </w:r>
      <w:r>
        <w:rPr>
          <w:rFonts w:ascii="宋体" w:hAnsi="宋体" w:eastAsia="宋体" w:cs="宋体"/>
          <w:spacing w:val="-4"/>
          <w:sz w:val="22"/>
          <w:szCs w:val="22"/>
        </w:rPr>
        <w:t>金融业</w:t>
      </w:r>
    </w:p>
    <w:p w14:paraId="506F1D6A">
      <w:pPr>
        <w:spacing w:before="106" w:line="220" w:lineRule="auto"/>
        <w:ind w:left="339"/>
        <w:rPr>
          <w:rFonts w:ascii="宋体" w:hAnsi="宋体" w:eastAsia="宋体" w:cs="宋体"/>
          <w:sz w:val="22"/>
          <w:szCs w:val="22"/>
        </w:rPr>
      </w:pPr>
      <w:r>
        <w:rPr>
          <w:rFonts w:ascii="Times New Roman" w:hAnsi="Times New Roman" w:eastAsia="Times New Roman" w:cs="Times New Roman"/>
          <w:spacing w:val="-3"/>
          <w:sz w:val="22"/>
          <w:szCs w:val="22"/>
        </w:rPr>
        <w:t>D.</w:t>
      </w:r>
      <w:r>
        <w:rPr>
          <w:rFonts w:ascii="Times New Roman" w:hAnsi="Times New Roman" w:eastAsia="Times New Roman" w:cs="Times New Roman"/>
          <w:spacing w:val="-13"/>
          <w:sz w:val="22"/>
          <w:szCs w:val="22"/>
        </w:rPr>
        <w:t xml:space="preserve"> </w:t>
      </w:r>
      <w:r>
        <w:rPr>
          <w:rFonts w:ascii="宋体" w:hAnsi="宋体" w:eastAsia="宋体" w:cs="宋体"/>
          <w:spacing w:val="-3"/>
          <w:sz w:val="22"/>
          <w:szCs w:val="22"/>
        </w:rPr>
        <w:t>建筑业</w:t>
      </w:r>
    </w:p>
    <w:p w14:paraId="5BFB27A8">
      <w:pPr>
        <w:spacing w:before="108" w:line="220" w:lineRule="auto"/>
        <w:ind w:left="339"/>
        <w:rPr>
          <w:rFonts w:ascii="宋体" w:hAnsi="宋体" w:eastAsia="宋体" w:cs="宋体"/>
          <w:sz w:val="22"/>
          <w:szCs w:val="22"/>
        </w:rPr>
      </w:pPr>
      <w:r>
        <w:rPr>
          <w:rFonts w:ascii="Times New Roman" w:hAnsi="Times New Roman" w:eastAsia="Times New Roman" w:cs="Times New Roman"/>
          <w:spacing w:val="-3"/>
          <w:sz w:val="22"/>
          <w:szCs w:val="22"/>
        </w:rPr>
        <w:t>275.</w:t>
      </w:r>
      <w:r>
        <w:rPr>
          <w:rFonts w:ascii="宋体" w:hAnsi="宋体" w:eastAsia="宋体" w:cs="宋体"/>
          <w:spacing w:val="-3"/>
          <w:sz w:val="22"/>
          <w:szCs w:val="22"/>
        </w:rPr>
        <w:t>下列选项说法正确的是(</w:t>
      </w:r>
      <w:r>
        <w:rPr>
          <w:rFonts w:ascii="宋体" w:hAnsi="宋体" w:eastAsia="宋体" w:cs="宋体"/>
          <w:spacing w:val="10"/>
          <w:sz w:val="22"/>
          <w:szCs w:val="22"/>
        </w:rPr>
        <w:t xml:space="preserve">    </w:t>
      </w:r>
      <w:r>
        <w:rPr>
          <w:rFonts w:ascii="宋体" w:hAnsi="宋体" w:eastAsia="宋体" w:cs="宋体"/>
          <w:spacing w:val="-3"/>
          <w:sz w:val="22"/>
          <w:szCs w:val="22"/>
        </w:rPr>
        <w:t>)。</w:t>
      </w:r>
    </w:p>
    <w:p w14:paraId="4955BBD9">
      <w:pPr>
        <w:spacing w:before="87" w:line="302" w:lineRule="auto"/>
        <w:ind w:left="608" w:hanging="269"/>
        <w:rPr>
          <w:rFonts w:ascii="宋体" w:hAnsi="宋体" w:eastAsia="宋体" w:cs="宋体"/>
          <w:sz w:val="22"/>
          <w:szCs w:val="22"/>
        </w:rPr>
      </w:pPr>
      <w:r>
        <w:rPr>
          <w:rFonts w:ascii="Times New Roman" w:hAnsi="Times New Roman" w:eastAsia="Times New Roman" w:cs="Times New Roman"/>
          <w:spacing w:val="-5"/>
          <w:sz w:val="22"/>
          <w:szCs w:val="22"/>
        </w:rPr>
        <w:t>A.2009—2019</w:t>
      </w:r>
      <w:r>
        <w:rPr>
          <w:rFonts w:ascii="宋体" w:hAnsi="宋体" w:eastAsia="宋体" w:cs="宋体"/>
          <w:spacing w:val="-5"/>
          <w:sz w:val="22"/>
          <w:szCs w:val="22"/>
        </w:rPr>
        <w:t>年，城镇私营单位平均工资年均增长速度快于非私营单位平均工</w:t>
      </w:r>
      <w:r>
        <w:rPr>
          <w:rFonts w:ascii="宋体" w:hAnsi="宋体" w:eastAsia="宋体" w:cs="宋体"/>
          <w:spacing w:val="1"/>
          <w:sz w:val="22"/>
          <w:szCs w:val="22"/>
        </w:rPr>
        <w:t xml:space="preserve"> </w:t>
      </w:r>
      <w:r>
        <w:rPr>
          <w:rFonts w:ascii="宋体" w:hAnsi="宋体" w:eastAsia="宋体" w:cs="宋体"/>
          <w:spacing w:val="-10"/>
          <w:sz w:val="22"/>
          <w:szCs w:val="22"/>
        </w:rPr>
        <w:t>资年均增长速度</w:t>
      </w:r>
    </w:p>
    <w:p w14:paraId="6CD63755">
      <w:pPr>
        <w:spacing w:before="1" w:line="314" w:lineRule="auto"/>
        <w:ind w:left="608" w:right="4" w:hanging="269"/>
        <w:rPr>
          <w:rFonts w:ascii="宋体" w:hAnsi="宋体" w:eastAsia="宋体" w:cs="宋体"/>
          <w:sz w:val="22"/>
          <w:szCs w:val="22"/>
        </w:rPr>
      </w:pPr>
      <w:r>
        <w:rPr>
          <w:rFonts w:ascii="Times New Roman" w:hAnsi="Times New Roman" w:eastAsia="Times New Roman" w:cs="Times New Roman"/>
          <w:spacing w:val="-6"/>
          <w:sz w:val="22"/>
          <w:szCs w:val="22"/>
        </w:rPr>
        <w:t>B.2009—2019</w:t>
      </w:r>
      <w:r>
        <w:rPr>
          <w:rFonts w:ascii="Times New Roman" w:hAnsi="Times New Roman" w:eastAsia="Times New Roman" w:cs="Times New Roman"/>
          <w:spacing w:val="-7"/>
          <w:sz w:val="22"/>
          <w:szCs w:val="22"/>
        </w:rPr>
        <w:t xml:space="preserve"> </w:t>
      </w:r>
      <w:r>
        <w:rPr>
          <w:rFonts w:ascii="宋体" w:hAnsi="宋体" w:eastAsia="宋体" w:cs="宋体"/>
          <w:spacing w:val="-6"/>
          <w:sz w:val="22"/>
          <w:szCs w:val="22"/>
        </w:rPr>
        <w:t>年，城镇非私营单位的各行业平均工资均高于私营单位相应行业</w:t>
      </w:r>
      <w:r>
        <w:rPr>
          <w:rFonts w:ascii="宋体" w:hAnsi="宋体" w:eastAsia="宋体" w:cs="宋体"/>
          <w:sz w:val="22"/>
          <w:szCs w:val="22"/>
        </w:rPr>
        <w:t xml:space="preserve"> </w:t>
      </w:r>
      <w:r>
        <w:rPr>
          <w:rFonts w:ascii="宋体" w:hAnsi="宋体" w:eastAsia="宋体" w:cs="宋体"/>
          <w:spacing w:val="-9"/>
          <w:sz w:val="22"/>
          <w:szCs w:val="22"/>
        </w:rPr>
        <w:t>的平均工资</w:t>
      </w:r>
    </w:p>
    <w:p w14:paraId="13C444E0">
      <w:pPr>
        <w:spacing w:before="2" w:line="314" w:lineRule="auto"/>
        <w:ind w:left="608" w:right="2" w:hanging="269"/>
        <w:rPr>
          <w:rFonts w:ascii="宋体" w:hAnsi="宋体" w:eastAsia="宋体" w:cs="宋体"/>
          <w:sz w:val="22"/>
          <w:szCs w:val="22"/>
        </w:rPr>
      </w:pPr>
      <w:r>
        <w:rPr>
          <w:rFonts w:ascii="Times New Roman" w:hAnsi="Times New Roman" w:eastAsia="Times New Roman" w:cs="Times New Roman"/>
          <w:spacing w:val="-7"/>
          <w:sz w:val="22"/>
          <w:szCs w:val="22"/>
        </w:rPr>
        <w:t>C.2019</w:t>
      </w:r>
      <w:r>
        <w:rPr>
          <w:rFonts w:ascii="Times New Roman" w:hAnsi="Times New Roman" w:eastAsia="Times New Roman" w:cs="Times New Roman"/>
          <w:spacing w:val="22"/>
          <w:sz w:val="22"/>
          <w:szCs w:val="22"/>
        </w:rPr>
        <w:t xml:space="preserve"> </w:t>
      </w:r>
      <w:r>
        <w:rPr>
          <w:rFonts w:ascii="宋体" w:hAnsi="宋体" w:eastAsia="宋体" w:cs="宋体"/>
          <w:spacing w:val="-7"/>
          <w:sz w:val="22"/>
          <w:szCs w:val="22"/>
        </w:rPr>
        <w:t>年非私营采矿业的平均工资最接近全社会平均工资，所以该行业内</w:t>
      </w:r>
      <w:r>
        <w:rPr>
          <w:rFonts w:ascii="宋体" w:hAnsi="宋体" w:eastAsia="宋体" w:cs="宋体"/>
          <w:spacing w:val="-8"/>
          <w:sz w:val="22"/>
          <w:szCs w:val="22"/>
        </w:rPr>
        <w:t>部分</w:t>
      </w:r>
      <w:r>
        <w:rPr>
          <w:rFonts w:ascii="宋体" w:hAnsi="宋体" w:eastAsia="宋体" w:cs="宋体"/>
          <w:sz w:val="22"/>
          <w:szCs w:val="22"/>
        </w:rPr>
        <w:t xml:space="preserve"> </w:t>
      </w:r>
      <w:r>
        <w:rPr>
          <w:rFonts w:ascii="宋体" w:hAnsi="宋体" w:eastAsia="宋体" w:cs="宋体"/>
          <w:spacing w:val="-8"/>
          <w:sz w:val="22"/>
          <w:szCs w:val="22"/>
        </w:rPr>
        <w:t>配最公平</w:t>
      </w:r>
    </w:p>
    <w:p w14:paraId="5219FBB3">
      <w:pPr>
        <w:spacing w:before="1" w:line="219" w:lineRule="auto"/>
        <w:ind w:left="339"/>
        <w:rPr>
          <w:rFonts w:ascii="宋体" w:hAnsi="宋体" w:eastAsia="宋体" w:cs="宋体"/>
          <w:sz w:val="22"/>
          <w:szCs w:val="22"/>
        </w:rPr>
      </w:pPr>
      <w:r>
        <w:rPr>
          <w:rFonts w:ascii="Times New Roman" w:hAnsi="Times New Roman" w:eastAsia="Times New Roman" w:cs="Times New Roman"/>
          <w:spacing w:val="-8"/>
          <w:sz w:val="22"/>
          <w:szCs w:val="22"/>
        </w:rPr>
        <w:t xml:space="preserve">D.2019 </w:t>
      </w:r>
      <w:r>
        <w:rPr>
          <w:rFonts w:ascii="宋体" w:hAnsi="宋体" w:eastAsia="宋体" w:cs="宋体"/>
          <w:spacing w:val="-8"/>
          <w:sz w:val="22"/>
          <w:szCs w:val="22"/>
        </w:rPr>
        <w:t>年城镇私营单位行业之间薪资差额最大的有3.6倍</w:t>
      </w:r>
    </w:p>
    <w:p w14:paraId="1F76FDE7">
      <w:pPr>
        <w:pStyle w:val="3"/>
        <w:spacing w:line="437" w:lineRule="auto"/>
      </w:pPr>
    </w:p>
    <w:p w14:paraId="447832ED">
      <w:pPr>
        <w:spacing w:before="62" w:line="227" w:lineRule="auto"/>
        <w:ind w:left="3389"/>
        <w:rPr>
          <w:rFonts w:ascii="黑体" w:hAnsi="黑体" w:eastAsia="黑体" w:cs="黑体"/>
          <w:sz w:val="19"/>
          <w:szCs w:val="19"/>
        </w:rPr>
      </w:pPr>
      <w:r>
        <w:rPr>
          <w:rFonts w:ascii="黑体" w:hAnsi="黑体" w:eastAsia="黑体" w:cs="黑体"/>
          <w:spacing w:val="-16"/>
          <w:sz w:val="19"/>
          <w:szCs w:val="19"/>
        </w:rPr>
        <w:t>(</w:t>
      </w:r>
      <w:r>
        <w:rPr>
          <w:rFonts w:ascii="黑体" w:hAnsi="黑体" w:eastAsia="黑体" w:cs="黑体"/>
          <w:spacing w:val="-33"/>
          <w:sz w:val="19"/>
          <w:szCs w:val="19"/>
        </w:rPr>
        <w:t xml:space="preserve"> </w:t>
      </w:r>
      <w:r>
        <w:rPr>
          <w:rFonts w:ascii="黑体" w:hAnsi="黑体" w:eastAsia="黑体" w:cs="黑体"/>
          <w:spacing w:val="-16"/>
          <w:sz w:val="19"/>
          <w:szCs w:val="19"/>
        </w:rPr>
        <w:t>五</w:t>
      </w:r>
      <w:r>
        <w:rPr>
          <w:rFonts w:ascii="黑体" w:hAnsi="黑体" w:eastAsia="黑体" w:cs="黑体"/>
          <w:spacing w:val="-36"/>
          <w:sz w:val="19"/>
          <w:szCs w:val="19"/>
        </w:rPr>
        <w:t xml:space="preserve"> </w:t>
      </w:r>
      <w:r>
        <w:rPr>
          <w:rFonts w:ascii="黑体" w:hAnsi="黑体" w:eastAsia="黑体" w:cs="黑体"/>
          <w:spacing w:val="-16"/>
          <w:sz w:val="19"/>
          <w:szCs w:val="19"/>
        </w:rPr>
        <w:t>十</w:t>
      </w:r>
      <w:r>
        <w:rPr>
          <w:rFonts w:ascii="黑体" w:hAnsi="黑体" w:eastAsia="黑体" w:cs="黑体"/>
          <w:spacing w:val="-32"/>
          <w:sz w:val="19"/>
          <w:szCs w:val="19"/>
        </w:rPr>
        <w:t xml:space="preserve"> </w:t>
      </w:r>
      <w:r>
        <w:rPr>
          <w:rFonts w:ascii="黑体" w:hAnsi="黑体" w:eastAsia="黑体" w:cs="黑体"/>
          <w:spacing w:val="-16"/>
          <w:sz w:val="19"/>
          <w:szCs w:val="19"/>
        </w:rPr>
        <w:t>六</w:t>
      </w:r>
      <w:r>
        <w:rPr>
          <w:rFonts w:ascii="黑体" w:hAnsi="黑体" w:eastAsia="黑体" w:cs="黑体"/>
          <w:spacing w:val="-41"/>
          <w:sz w:val="19"/>
          <w:szCs w:val="19"/>
        </w:rPr>
        <w:t xml:space="preserve"> </w:t>
      </w:r>
      <w:r>
        <w:rPr>
          <w:rFonts w:ascii="黑体" w:hAnsi="黑体" w:eastAsia="黑体" w:cs="黑体"/>
          <w:spacing w:val="-16"/>
          <w:sz w:val="19"/>
          <w:szCs w:val="19"/>
        </w:rPr>
        <w:t>)</w:t>
      </w:r>
    </w:p>
    <w:p w14:paraId="61ADB4F8">
      <w:pPr>
        <w:spacing w:before="134" w:line="219" w:lineRule="auto"/>
        <w:ind w:left="339"/>
        <w:rPr>
          <w:rFonts w:ascii="宋体" w:hAnsi="宋体" w:eastAsia="宋体" w:cs="宋体"/>
          <w:sz w:val="22"/>
          <w:szCs w:val="22"/>
        </w:rPr>
      </w:pPr>
      <w:r>
        <w:rPr>
          <w:rFonts w:ascii="宋体" w:hAnsi="宋体" w:eastAsia="宋体" w:cs="宋体"/>
          <w:spacing w:val="-12"/>
          <w:sz w:val="22"/>
          <w:szCs w:val="22"/>
        </w:rPr>
        <w:t>根据下列资料，完成以下各题。</w:t>
      </w:r>
    </w:p>
    <w:p w14:paraId="475A2903">
      <w:pPr>
        <w:spacing w:before="69" w:line="329" w:lineRule="auto"/>
        <w:ind w:right="2" w:firstLine="339"/>
        <w:rPr>
          <w:rFonts w:ascii="宋体" w:hAnsi="宋体" w:eastAsia="宋体" w:cs="宋体"/>
          <w:sz w:val="22"/>
          <w:szCs w:val="22"/>
        </w:rPr>
      </w:pPr>
      <w:r>
        <w:rPr>
          <w:rFonts w:ascii="宋体" w:hAnsi="宋体" w:eastAsia="宋体" w:cs="宋体"/>
          <w:spacing w:val="3"/>
          <w:sz w:val="22"/>
          <w:szCs w:val="22"/>
        </w:rPr>
        <w:t>2020年全球汽车销量为7797.1万辆，比2019年下降了13.8%。全球共有13个</w:t>
      </w:r>
      <w:r>
        <w:rPr>
          <w:rFonts w:ascii="宋体" w:hAnsi="宋体" w:eastAsia="宋体" w:cs="宋体"/>
          <w:sz w:val="22"/>
          <w:szCs w:val="22"/>
        </w:rPr>
        <w:t xml:space="preserve"> </w:t>
      </w:r>
      <w:r>
        <w:rPr>
          <w:rFonts w:ascii="宋体" w:hAnsi="宋体" w:eastAsia="宋体" w:cs="宋体"/>
          <w:spacing w:val="-6"/>
          <w:sz w:val="22"/>
          <w:szCs w:val="22"/>
        </w:rPr>
        <w:t>国家汽车销量超过100万辆，其中中国汽车销售2</w:t>
      </w:r>
      <w:r>
        <w:rPr>
          <w:rFonts w:ascii="宋体" w:hAnsi="宋体" w:eastAsia="宋体" w:cs="宋体"/>
          <w:spacing w:val="-7"/>
          <w:sz w:val="22"/>
          <w:szCs w:val="22"/>
        </w:rPr>
        <w:t>531.1万辆，排名第1。</w:t>
      </w:r>
    </w:p>
    <w:p w14:paraId="7E40C698">
      <w:pPr>
        <w:pStyle w:val="3"/>
        <w:spacing w:before="34" w:line="3662" w:lineRule="exact"/>
        <w:ind w:firstLine="99"/>
      </w:pPr>
      <w:r>
        <w:rPr>
          <w:position w:val="-73"/>
        </w:rPr>
        <w:pict>
          <v:group id="_x0000_s1274" o:spid="_x0000_s1274" o:spt="203" style="height:183.15pt;width:365pt;" coordsize="7300,3662">
            <o:lock v:ext="edit"/>
            <v:shape id="_x0000_s1275" o:spid="_x0000_s1275" o:spt="75" type="#_x0000_t75" style="position:absolute;left:19;top:231;height:3181;width:7280;" filled="f" stroked="f" coordsize="21600,21600">
              <v:path/>
              <v:fill on="f" focussize="0,0"/>
              <v:stroke on="f"/>
              <v:imagedata r:id="rId574" o:title=""/>
              <o:lock v:ext="edit" aspectratio="t"/>
            </v:shape>
            <v:shape id="_x0000_s1276" o:spid="_x0000_s1276" o:spt="202" type="#_x0000_t202" style="position:absolute;left:869;top:-20;height:3702;width:6390;" filled="f" stroked="f" coordsize="21600,21600">
              <v:path/>
              <v:fill on="f" focussize="0,0"/>
              <v:stroke on="f"/>
              <v:imagedata o:title=""/>
              <o:lock v:ext="edit" aspectratio="f"/>
              <v:textbox inset="0mm,0mm,0mm,0mm">
                <w:txbxContent>
                  <w:p w14:paraId="6A11E164">
                    <w:pPr>
                      <w:spacing w:before="19"/>
                      <w:ind w:left="5920"/>
                      <w:rPr>
                        <w:rFonts w:ascii="宋体" w:hAnsi="宋体" w:eastAsia="宋体" w:cs="宋体"/>
                        <w:sz w:val="20"/>
                        <w:szCs w:val="20"/>
                      </w:rPr>
                    </w:pPr>
                    <w:r>
                      <w:rPr>
                        <w:rFonts w:ascii="宋体" w:hAnsi="宋体" w:eastAsia="宋体" w:cs="宋体"/>
                        <w:sz w:val="20"/>
                        <w:szCs w:val="20"/>
                      </w:rPr>
                      <w:t>%</w:t>
                    </w:r>
                  </w:p>
                  <w:p w14:paraId="0D0E3DD3">
                    <w:pPr>
                      <w:spacing w:before="62" w:line="188" w:lineRule="auto"/>
                      <w:ind w:left="59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0.0</w:t>
                    </w:r>
                  </w:p>
                  <w:p w14:paraId="457A191D">
                    <w:pPr>
                      <w:spacing w:before="265" w:line="134" w:lineRule="exact"/>
                      <w:ind w:right="17"/>
                      <w:jc w:val="right"/>
                      <w:rPr>
                        <w:rFonts w:ascii="Times New Roman" w:hAnsi="Times New Roman" w:eastAsia="Times New Roman" w:cs="Times New Roman"/>
                        <w:sz w:val="22"/>
                        <w:szCs w:val="22"/>
                      </w:rPr>
                    </w:pPr>
                    <w:r>
                      <w:rPr>
                        <w:rFonts w:ascii="Times New Roman" w:hAnsi="Times New Roman" w:eastAsia="Times New Roman" w:cs="Times New Roman"/>
                        <w:spacing w:val="-2"/>
                        <w:position w:val="-4"/>
                        <w:sz w:val="22"/>
                        <w:szCs w:val="22"/>
                      </w:rPr>
                      <w:t>-10.0</w:t>
                    </w:r>
                  </w:p>
                  <w:p w14:paraId="444A55CC">
                    <w:pPr>
                      <w:spacing w:line="167" w:lineRule="auto"/>
                      <w:ind w:left="7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-16.6</w:t>
                    </w:r>
                  </w:p>
                  <w:p w14:paraId="76EC243E">
                    <w:pPr>
                      <w:spacing w:before="9" w:line="205" w:lineRule="exact"/>
                      <w:ind w:left="2470"/>
                      <w:rPr>
                        <w:rFonts w:ascii="Times New Roman" w:hAnsi="Times New Roman" w:eastAsia="Times New Roman" w:cs="Times New Roman"/>
                        <w:sz w:val="20"/>
                        <w:szCs w:val="20"/>
                      </w:rPr>
                    </w:pPr>
                    <w:r>
                      <w:rPr>
                        <w:rFonts w:ascii="Times New Roman" w:hAnsi="Times New Roman" w:eastAsia="Times New Roman" w:cs="Times New Roman"/>
                        <w:spacing w:val="-1"/>
                        <w:position w:val="3"/>
                        <w:sz w:val="20"/>
                        <w:szCs w:val="20"/>
                      </w:rPr>
                      <w:t>4010.7</w:t>
                    </w:r>
                    <w:r>
                      <w:rPr>
                        <w:rFonts w:ascii="Times New Roman" w:hAnsi="Times New Roman" w:eastAsia="Times New Roman" w:cs="Times New Roman"/>
                        <w:spacing w:val="2"/>
                        <w:position w:val="3"/>
                        <w:sz w:val="20"/>
                        <w:szCs w:val="20"/>
                      </w:rPr>
                      <w:t xml:space="preserve">              </w:t>
                    </w:r>
                    <w:r>
                      <w:rPr>
                        <w:rFonts w:ascii="Times New Roman" w:hAnsi="Times New Roman" w:eastAsia="Times New Roman" w:cs="Times New Roman"/>
                        <w:spacing w:val="-1"/>
                        <w:position w:val="-3"/>
                        <w:sz w:val="20"/>
                        <w:szCs w:val="20"/>
                      </w:rPr>
                      <w:t>-22.6</w:t>
                    </w:r>
                  </w:p>
                  <w:p w14:paraId="6C166B59">
                    <w:pPr>
                      <w:spacing w:line="183" w:lineRule="auto"/>
                      <w:ind w:left="59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-20.0</w:t>
                    </w:r>
                  </w:p>
                  <w:p w14:paraId="0BDCD17E">
                    <w:pPr>
                      <w:rPr>
                        <w:rFonts w:ascii="Arial"/>
                        <w:sz w:val="21"/>
                      </w:rPr>
                    </w:pPr>
                  </w:p>
                  <w:p w14:paraId="725BB834">
                    <w:pPr>
                      <w:spacing w:before="59" w:line="188" w:lineRule="auto"/>
                      <w:ind w:left="59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-30.0</w:t>
                    </w:r>
                  </w:p>
                  <w:p w14:paraId="4C1AD6DD">
                    <w:pPr>
                      <w:spacing w:before="230" w:line="259" w:lineRule="exact"/>
                      <w:ind w:right="12"/>
                      <w:jc w:val="right"/>
                      <w:rPr>
                        <w:rFonts w:ascii="Arial" w:hAnsi="Arial" w:eastAsia="Arial" w:cs="Arial"/>
                        <w:sz w:val="19"/>
                        <w:szCs w:val="19"/>
                      </w:rPr>
                    </w:pPr>
                    <w:r>
                      <w:rPr>
                        <w:rFonts w:ascii="Arial" w:hAnsi="Arial" w:eastAsia="Arial" w:cs="Arial"/>
                        <w:spacing w:val="-2"/>
                        <w:position w:val="1"/>
                        <w:sz w:val="19"/>
                        <w:szCs w:val="19"/>
                      </w:rPr>
                      <w:t>-</w:t>
                    </w:r>
                    <w:r>
                      <w:rPr>
                        <w:rFonts w:ascii="Arial" w:hAnsi="Arial" w:eastAsia="Arial" w:cs="Arial"/>
                        <w:spacing w:val="-20"/>
                        <w:position w:val="1"/>
                        <w:sz w:val="19"/>
                        <w:szCs w:val="19"/>
                      </w:rPr>
                      <w:t xml:space="preserve"> </w:t>
                    </w:r>
                    <w:r>
                      <w:rPr>
                        <w:rFonts w:ascii="Arial" w:hAnsi="Arial" w:eastAsia="Arial" w:cs="Arial"/>
                        <w:spacing w:val="-2"/>
                        <w:position w:val="1"/>
                        <w:sz w:val="19"/>
                        <w:szCs w:val="19"/>
                      </w:rPr>
                      <w:t>40.0</w:t>
                    </w:r>
                  </w:p>
                  <w:p w14:paraId="20B04FAE">
                    <w:pPr>
                      <w:spacing w:before="280" w:line="124" w:lineRule="exact"/>
                      <w:ind w:left="5920"/>
                      <w:rPr>
                        <w:rFonts w:ascii="Times New Roman" w:hAnsi="Times New Roman" w:eastAsia="Times New Roman" w:cs="Times New Roman"/>
                        <w:sz w:val="20"/>
                        <w:szCs w:val="20"/>
                      </w:rPr>
                    </w:pPr>
                    <w:r>
                      <w:rPr>
                        <w:rFonts w:ascii="Times New Roman" w:hAnsi="Times New Roman" w:eastAsia="Times New Roman" w:cs="Times New Roman"/>
                        <w:spacing w:val="-2"/>
                        <w:position w:val="-4"/>
                        <w:sz w:val="20"/>
                        <w:szCs w:val="20"/>
                      </w:rPr>
                      <w:t>-50.0</w:t>
                    </w:r>
                  </w:p>
                  <w:p w14:paraId="3B5AB3B7">
                    <w:pPr>
                      <w:spacing w:line="116" w:lineRule="exact"/>
                      <w:ind w:left="4960"/>
                      <w:rPr>
                        <w:rFonts w:ascii="Times New Roman" w:hAnsi="Times New Roman" w:eastAsia="Times New Roman" w:cs="Times New Roman"/>
                        <w:sz w:val="19"/>
                        <w:szCs w:val="19"/>
                      </w:rPr>
                    </w:pPr>
                    <w:r>
                      <w:rPr>
                        <w:rFonts w:ascii="Times New Roman" w:hAnsi="Times New Roman" w:eastAsia="Times New Roman" w:cs="Times New Roman"/>
                        <w:spacing w:val="-2"/>
                        <w:position w:val="-4"/>
                        <w:sz w:val="19"/>
                        <w:szCs w:val="19"/>
                      </w:rPr>
                      <w:t>328.9</w:t>
                    </w:r>
                  </w:p>
                  <w:p w14:paraId="52A8F6B7">
                    <w:pPr>
                      <w:spacing w:before="1" w:line="188" w:lineRule="auto"/>
                      <w:ind w:left="379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91.3</w:t>
                    </w:r>
                  </w:p>
                  <w:p w14:paraId="38CBAAD0">
                    <w:pPr>
                      <w:spacing w:before="79" w:line="188" w:lineRule="auto"/>
                      <w:ind w:left="59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-60.0</w:t>
                    </w:r>
                  </w:p>
                  <w:p w14:paraId="2DC2DF23">
                    <w:pPr>
                      <w:spacing w:before="28" w:line="231" w:lineRule="auto"/>
                      <w:ind w:left="20"/>
                      <w:rPr>
                        <w:rFonts w:ascii="宋体" w:hAnsi="宋体" w:eastAsia="宋体" w:cs="宋体"/>
                        <w:sz w:val="20"/>
                        <w:szCs w:val="20"/>
                      </w:rPr>
                    </w:pPr>
                    <w:r>
                      <w:rPr>
                        <w:rFonts w:ascii="宋体" w:hAnsi="宋体" w:eastAsia="宋体" w:cs="宋体"/>
                        <w:spacing w:val="-4"/>
                        <w:position w:val="-1"/>
                        <w:sz w:val="20"/>
                        <w:szCs w:val="20"/>
                      </w:rPr>
                      <w:t>北美洲</w:t>
                    </w:r>
                    <w:r>
                      <w:rPr>
                        <w:rFonts w:ascii="宋体" w:hAnsi="宋体" w:eastAsia="宋体" w:cs="宋体"/>
                        <w:spacing w:val="4"/>
                        <w:position w:val="-1"/>
                        <w:sz w:val="20"/>
                        <w:szCs w:val="20"/>
                      </w:rPr>
                      <w:t xml:space="preserve">       </w:t>
                    </w:r>
                    <w:r>
                      <w:rPr>
                        <w:rFonts w:ascii="宋体" w:hAnsi="宋体" w:eastAsia="宋体" w:cs="宋体"/>
                        <w:spacing w:val="-4"/>
                        <w:position w:val="-1"/>
                        <w:sz w:val="20"/>
                        <w:szCs w:val="20"/>
                      </w:rPr>
                      <w:t>欧洲</w:t>
                    </w:r>
                    <w:r>
                      <w:rPr>
                        <w:rFonts w:ascii="宋体" w:hAnsi="宋体" w:eastAsia="宋体" w:cs="宋体"/>
                        <w:spacing w:val="9"/>
                        <w:position w:val="-1"/>
                        <w:sz w:val="20"/>
                        <w:szCs w:val="20"/>
                      </w:rPr>
                      <w:t xml:space="preserve">    </w:t>
                    </w:r>
                    <w:r>
                      <w:rPr>
                        <w:rFonts w:ascii="宋体" w:hAnsi="宋体" w:eastAsia="宋体" w:cs="宋体"/>
                        <w:spacing w:val="-4"/>
                        <w:sz w:val="20"/>
                        <w:szCs w:val="20"/>
                      </w:rPr>
                      <w:t>亚洲、大洋洲</w:t>
                    </w:r>
                    <w:r>
                      <w:rPr>
                        <w:rFonts w:ascii="宋体" w:hAnsi="宋体" w:eastAsia="宋体" w:cs="宋体"/>
                        <w:spacing w:val="8"/>
                        <w:sz w:val="20"/>
                        <w:szCs w:val="20"/>
                      </w:rPr>
                      <w:t xml:space="preserve">    </w:t>
                    </w:r>
                    <w:r>
                      <w:rPr>
                        <w:rFonts w:ascii="宋体" w:hAnsi="宋体" w:eastAsia="宋体" w:cs="宋体"/>
                        <w:spacing w:val="-4"/>
                        <w:sz w:val="20"/>
                        <w:szCs w:val="20"/>
                      </w:rPr>
                      <w:t>非洲</w:t>
                    </w:r>
                    <w:r>
                      <w:rPr>
                        <w:rFonts w:ascii="宋体" w:hAnsi="宋体" w:eastAsia="宋体" w:cs="宋体"/>
                        <w:spacing w:val="10"/>
                        <w:sz w:val="20"/>
                        <w:szCs w:val="20"/>
                      </w:rPr>
                      <w:t xml:space="preserve">      </w:t>
                    </w:r>
                    <w:r>
                      <w:rPr>
                        <w:rFonts w:ascii="宋体" w:hAnsi="宋体" w:eastAsia="宋体" w:cs="宋体"/>
                        <w:spacing w:val="-4"/>
                        <w:position w:val="3"/>
                        <w:sz w:val="20"/>
                        <w:szCs w:val="20"/>
                      </w:rPr>
                      <w:t>中南美洲</w:t>
                    </w:r>
                  </w:p>
                </w:txbxContent>
              </v:textbox>
            </v:shape>
            <v:shape id="_x0000_s1277" o:spid="_x0000_s1277" o:spt="202" type="#_x0000_t202" style="position:absolute;left:-20;top:29;height:2912;width:449;" filled="f" stroked="f" coordsize="21600,21600">
              <v:path/>
              <v:fill on="f" focussize="0,0"/>
              <v:stroke on="f"/>
              <v:imagedata o:title=""/>
              <o:lock v:ext="edit" aspectratio="f"/>
              <v:textbox inset="0mm,0mm,0mm,0mm">
                <w:txbxContent>
                  <w:p w14:paraId="4156E840">
                    <w:pPr>
                      <w:spacing w:before="20" w:line="219" w:lineRule="auto"/>
                      <w:ind w:left="20"/>
                      <w:rPr>
                        <w:rFonts w:ascii="宋体" w:hAnsi="宋体" w:eastAsia="宋体" w:cs="宋体"/>
                        <w:sz w:val="20"/>
                        <w:szCs w:val="20"/>
                      </w:rPr>
                    </w:pPr>
                    <w:r>
                      <w:rPr>
                        <w:rFonts w:ascii="宋体" w:hAnsi="宋体" w:eastAsia="宋体" w:cs="宋体"/>
                        <w:spacing w:val="3"/>
                        <w:sz w:val="20"/>
                        <w:szCs w:val="20"/>
                      </w:rPr>
                      <w:t>万辆</w:t>
                    </w:r>
                  </w:p>
                  <w:p w14:paraId="05B34B64">
                    <w:pPr>
                      <w:spacing w:before="81"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6000</w:t>
                    </w:r>
                  </w:p>
                  <w:p w14:paraId="20EE48AD">
                    <w:pPr>
                      <w:spacing w:before="295"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5000</w:t>
                    </w:r>
                  </w:p>
                  <w:p w14:paraId="58F1C704">
                    <w:pPr>
                      <w:spacing w:before="218" w:line="286" w:lineRule="exact"/>
                      <w:ind w:left="20"/>
                      <w:rPr>
                        <w:rFonts w:ascii="Arial" w:hAnsi="Arial" w:eastAsia="Arial" w:cs="Arial"/>
                        <w:sz w:val="21"/>
                        <w:szCs w:val="21"/>
                      </w:rPr>
                    </w:pPr>
                    <w:r>
                      <w:rPr>
                        <w:rFonts w:ascii="Arial" w:hAnsi="Arial" w:eastAsia="Arial" w:cs="Arial"/>
                        <w:spacing w:val="-11"/>
                        <w:position w:val="1"/>
                        <w:sz w:val="21"/>
                        <w:szCs w:val="21"/>
                      </w:rPr>
                      <w:t>4000</w:t>
                    </w:r>
                  </w:p>
                  <w:p w14:paraId="12062B82">
                    <w:pPr>
                      <w:spacing w:before="261"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3000</w:t>
                    </w:r>
                  </w:p>
                  <w:p w14:paraId="25196C3E">
                    <w:pPr>
                      <w:spacing w:before="295"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2000</w:t>
                    </w:r>
                  </w:p>
                  <w:p w14:paraId="6827FBE7">
                    <w:pPr>
                      <w:rPr>
                        <w:rFonts w:ascii="Arial"/>
                        <w:sz w:val="21"/>
                      </w:rPr>
                    </w:pPr>
                  </w:p>
                  <w:p w14:paraId="518FB80B">
                    <w:pPr>
                      <w:spacing w:before="5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1000</w:t>
                    </w:r>
                  </w:p>
                </w:txbxContent>
              </v:textbox>
            </v:shape>
            <v:shape id="_x0000_s1278" o:spid="_x0000_s1278" o:spt="202" type="#_x0000_t202" style="position:absolute;left:3420;top:381;height:250;width:412;" filled="f" stroked="f" coordsize="21600,21600">
              <v:path/>
              <v:fill on="f" focussize="0,0"/>
              <v:stroke on="f"/>
              <v:imagedata o:title=""/>
              <o:lock v:ext="edit" aspectratio="f"/>
              <v:textbox inset="0mm,0mm,0mm,0mm">
                <w:txbxContent>
                  <w:p w14:paraId="484A693E">
                    <w:pPr>
                      <w:spacing w:before="19" w:line="239" w:lineRule="auto"/>
                      <w:ind w:left="20"/>
                      <w:rPr>
                        <w:rFonts w:ascii="宋体" w:hAnsi="宋体" w:eastAsia="宋体" w:cs="宋体"/>
                        <w:sz w:val="21"/>
                        <w:szCs w:val="21"/>
                      </w:rPr>
                    </w:pPr>
                    <w:r>
                      <w:rPr>
                        <w:rFonts w:ascii="宋体" w:hAnsi="宋体" w:eastAsia="宋体" w:cs="宋体"/>
                        <w:spacing w:val="-10"/>
                        <w:sz w:val="21"/>
                        <w:szCs w:val="21"/>
                      </w:rPr>
                      <w:t>-7.8</w:t>
                    </w:r>
                  </w:p>
                </w:txbxContent>
              </v:textbox>
            </v:shape>
            <v:shape id="_x0000_s1279" o:spid="_x0000_s1279" o:spt="202" type="#_x0000_t202" style="position:absolute;left:890;top:2182;height:180;width:567;" filled="f" stroked="f" coordsize="21600,21600">
              <v:path/>
              <v:fill on="f" focussize="0,0"/>
              <v:stroke on="f"/>
              <v:imagedata o:title=""/>
              <o:lock v:ext="edit" aspectratio="f"/>
              <v:textbox inset="0mm,0mm,0mm,0mm">
                <w:txbxContent>
                  <w:p w14:paraId="6642312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1695.7</w:t>
                    </w:r>
                  </w:p>
                </w:txbxContent>
              </v:textbox>
            </v:shape>
            <v:shape id="_x0000_s1280" o:spid="_x0000_s1280" o:spt="202" type="#_x0000_t202" style="position:absolute;left:2109;top:2182;height:180;width:567;" filled="f" stroked="f" coordsize="21600,21600">
              <v:path/>
              <v:fill on="f" focussize="0,0"/>
              <v:stroke on="f"/>
              <v:imagedata o:title=""/>
              <o:lock v:ext="edit" aspectratio="f"/>
              <v:textbox inset="0mm,0mm,0mm,0mm">
                <w:txbxContent>
                  <w:p w14:paraId="2AB6D042">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1670.6</w:t>
                    </w:r>
                  </w:p>
                </w:txbxContent>
              </v:textbox>
            </v:shape>
            <v:shape id="_x0000_s1281" o:spid="_x0000_s1281" o:spt="202" type="#_x0000_t202" style="position:absolute;left:2149;top:1015;height:187;width:469;" filled="f" stroked="f" coordsize="21600,21600">
              <v:path/>
              <v:fill on="f" focussize="0,0"/>
              <v:stroke on="f"/>
              <v:imagedata o:title=""/>
              <o:lock v:ext="edit" aspectratio="f"/>
              <v:textbox inset="0mm,0mm,0mm,0mm">
                <w:txbxContent>
                  <w:p w14:paraId="4CFC7C5B">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-20.2</w:t>
                    </w:r>
                  </w:p>
                </w:txbxContent>
              </v:textbox>
            </v:shape>
            <v:shape id="_x0000_s1282" o:spid="_x0000_s1282" o:spt="202" type="#_x0000_t202" style="position:absolute;left:5839;top:1312;height:180;width:449;" filled="f" stroked="f" coordsize="21600,21600">
              <v:path/>
              <v:fill on="f" focussize="0,0"/>
              <v:stroke on="f"/>
              <v:imagedata o:title=""/>
              <o:lock v:ext="edit" aspectratio="f"/>
              <v:textbox inset="0mm,0mm,0mm,0mm">
                <w:txbxContent>
                  <w:p w14:paraId="67F93A67">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-26.9</w:t>
                    </w:r>
                  </w:p>
                </w:txbxContent>
              </v:textbox>
            </v:shape>
            <w10:wrap type="none"/>
            <w10:anchorlock/>
          </v:group>
        </w:pict>
      </w:r>
    </w:p>
    <w:p w14:paraId="204308BE">
      <w:pPr>
        <w:spacing w:before="220" w:line="219" w:lineRule="auto"/>
        <w:ind w:left="2899"/>
        <w:rPr>
          <w:rFonts w:ascii="宋体" w:hAnsi="宋体" w:eastAsia="宋体" w:cs="宋体"/>
          <w:sz w:val="20"/>
          <w:szCs w:val="20"/>
        </w:rPr>
      </w:pPr>
      <w:r>
        <w:rPr>
          <w:rFonts w:ascii="宋体" w:hAnsi="宋体" w:eastAsia="宋体" w:cs="宋体"/>
          <w:spacing w:val="-8"/>
          <w:sz w:val="22"/>
          <w:szCs w:val="22"/>
        </w:rPr>
        <w:t>汽车销量</w:t>
      </w:r>
      <w:r>
        <w:rPr>
          <w:rFonts w:ascii="宋体" w:hAnsi="宋体" w:eastAsia="宋体" w:cs="宋体"/>
          <w:spacing w:val="1"/>
          <w:sz w:val="22"/>
          <w:szCs w:val="22"/>
        </w:rPr>
        <w:t xml:space="preserve">        </w:t>
      </w:r>
      <w:r>
        <w:rPr>
          <w:rFonts w:ascii="宋体" w:hAnsi="宋体" w:eastAsia="宋体" w:cs="宋体"/>
          <w:spacing w:val="-8"/>
          <w:sz w:val="20"/>
          <w:szCs w:val="20"/>
        </w:rPr>
        <w:t>同比增速</w:t>
      </w:r>
    </w:p>
    <w:p w14:paraId="75D90410">
      <w:pPr>
        <w:spacing w:before="186" w:line="221" w:lineRule="auto"/>
        <w:ind w:left="2050"/>
        <w:rPr>
          <w:rFonts w:ascii="黑体" w:hAnsi="黑体" w:eastAsia="黑体" w:cs="黑体"/>
          <w:sz w:val="22"/>
          <w:szCs w:val="22"/>
        </w:rPr>
      </w:pPr>
      <w:r>
        <w:rPr>
          <w:rFonts w:ascii="黑体" w:hAnsi="黑体" w:eastAsia="黑体" w:cs="黑体"/>
          <w:spacing w:val="-8"/>
          <w:sz w:val="22"/>
          <w:szCs w:val="22"/>
        </w:rPr>
        <w:t>2020年全球分地区汽车销量及同比增速</w:t>
      </w:r>
    </w:p>
    <w:p w14:paraId="6276B01A">
      <w:pPr>
        <w:spacing w:line="221" w:lineRule="auto"/>
        <w:rPr>
          <w:rFonts w:ascii="黑体" w:hAnsi="黑体" w:eastAsia="黑体" w:cs="黑体"/>
          <w:sz w:val="22"/>
          <w:szCs w:val="22"/>
        </w:rPr>
        <w:sectPr>
          <w:footerReference r:id="rId167" w:type="default"/>
          <w:pgSz w:w="10340" w:h="14570"/>
          <w:pgMar w:top="400" w:right="1318" w:bottom="999" w:left="1400" w:header="0" w:footer="740" w:gutter="0"/>
          <w:cols w:space="720" w:num="1"/>
        </w:sectPr>
      </w:pPr>
    </w:p>
    <w:p w14:paraId="570CF820">
      <w:pPr>
        <w:pStyle w:val="3"/>
        <w:spacing w:line="289" w:lineRule="auto"/>
      </w:pPr>
    </w:p>
    <w:p w14:paraId="78E67E52">
      <w:pPr>
        <w:pStyle w:val="3"/>
        <w:spacing w:line="289" w:lineRule="auto"/>
      </w:pPr>
    </w:p>
    <w:p w14:paraId="1D0C35F9">
      <w:pPr>
        <w:pStyle w:val="3"/>
        <w:spacing w:line="290" w:lineRule="auto"/>
      </w:pPr>
    </w:p>
    <w:p w14:paraId="37BCFAAB">
      <w:pPr>
        <w:pStyle w:val="3"/>
        <w:spacing w:line="290" w:lineRule="auto"/>
      </w:pPr>
    </w:p>
    <w:p w14:paraId="58EDBC02">
      <w:pPr>
        <w:spacing w:before="71" w:line="221" w:lineRule="auto"/>
        <w:ind w:left="1959"/>
        <w:rPr>
          <w:rFonts w:ascii="黑体" w:hAnsi="黑体" w:eastAsia="黑体" w:cs="黑体"/>
          <w:sz w:val="22"/>
          <w:szCs w:val="22"/>
        </w:rPr>
      </w:pPr>
      <w:r>
        <w:rPr>
          <w:rFonts w:ascii="黑体" w:hAnsi="黑体" w:eastAsia="黑体" w:cs="黑体"/>
          <w:spacing w:val="-8"/>
          <w:sz w:val="22"/>
          <w:szCs w:val="22"/>
        </w:rPr>
        <w:t>2020年全球主要国家汽车销量及同比增速</w:t>
      </w:r>
    </w:p>
    <w:p w14:paraId="467C6100">
      <w:pPr>
        <w:spacing w:line="124" w:lineRule="exact"/>
      </w:pPr>
    </w:p>
    <w:tbl>
      <w:tblPr>
        <w:tblStyle w:val="6"/>
        <w:tblW w:w="764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3"/>
        <w:gridCol w:w="1279"/>
        <w:gridCol w:w="1268"/>
        <w:gridCol w:w="1278"/>
        <w:gridCol w:w="1268"/>
        <w:gridCol w:w="1274"/>
      </w:tblGrid>
      <w:tr w14:paraId="62507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273" w:type="dxa"/>
            <w:vAlign w:val="top"/>
          </w:tcPr>
          <w:p w14:paraId="105D37F7">
            <w:pPr>
              <w:pStyle w:val="7"/>
              <w:spacing w:before="89" w:line="224" w:lineRule="auto"/>
              <w:ind w:left="415"/>
              <w:rPr>
                <w:sz w:val="21"/>
                <w:szCs w:val="21"/>
              </w:rPr>
            </w:pPr>
            <w:r>
              <w:rPr>
                <w:spacing w:val="9"/>
                <w:sz w:val="21"/>
                <w:szCs w:val="21"/>
              </w:rPr>
              <w:t>地区</w:t>
            </w:r>
          </w:p>
        </w:tc>
        <w:tc>
          <w:tcPr>
            <w:tcW w:w="1279" w:type="dxa"/>
            <w:vAlign w:val="top"/>
          </w:tcPr>
          <w:p w14:paraId="07B0A22D">
            <w:pPr>
              <w:pStyle w:val="7"/>
              <w:spacing w:before="83" w:line="219" w:lineRule="auto"/>
              <w:ind w:left="101"/>
              <w:rPr>
                <w:sz w:val="21"/>
                <w:szCs w:val="21"/>
              </w:rPr>
            </w:pPr>
            <w:r>
              <w:rPr>
                <w:spacing w:val="7"/>
                <w:sz w:val="21"/>
                <w:szCs w:val="21"/>
              </w:rPr>
              <w:t>销量(万辆)</w:t>
            </w:r>
          </w:p>
        </w:tc>
        <w:tc>
          <w:tcPr>
            <w:tcW w:w="1268" w:type="dxa"/>
            <w:vAlign w:val="top"/>
          </w:tcPr>
          <w:p w14:paraId="1730D839">
            <w:pPr>
              <w:pStyle w:val="7"/>
              <w:spacing w:before="84" w:line="221" w:lineRule="auto"/>
              <w:ind w:left="142"/>
              <w:rPr>
                <w:sz w:val="21"/>
                <w:szCs w:val="21"/>
              </w:rPr>
            </w:pPr>
            <w:r>
              <w:rPr>
                <w:spacing w:val="-13"/>
                <w:sz w:val="21"/>
                <w:szCs w:val="21"/>
              </w:rPr>
              <w:t>增</w:t>
            </w:r>
            <w:r>
              <w:rPr>
                <w:spacing w:val="-28"/>
                <w:sz w:val="21"/>
                <w:szCs w:val="21"/>
              </w:rPr>
              <w:t xml:space="preserve"> </w:t>
            </w:r>
            <w:r>
              <w:rPr>
                <w:spacing w:val="-13"/>
                <w:sz w:val="21"/>
                <w:szCs w:val="21"/>
              </w:rPr>
              <w:t>速</w:t>
            </w:r>
            <w:r>
              <w:rPr>
                <w:spacing w:val="10"/>
                <w:sz w:val="21"/>
                <w:szCs w:val="21"/>
              </w:rPr>
              <w:t xml:space="preserve"> </w:t>
            </w:r>
            <w:r>
              <w:rPr>
                <w:spacing w:val="-13"/>
                <w:sz w:val="21"/>
                <w:szCs w:val="21"/>
              </w:rPr>
              <w:t>(</w:t>
            </w:r>
            <w:r>
              <w:rPr>
                <w:spacing w:val="-32"/>
                <w:sz w:val="21"/>
                <w:szCs w:val="21"/>
              </w:rPr>
              <w:t xml:space="preserve"> </w:t>
            </w:r>
            <w:r>
              <w:rPr>
                <w:spacing w:val="-13"/>
                <w:sz w:val="21"/>
                <w:szCs w:val="21"/>
              </w:rPr>
              <w:t>%</w:t>
            </w:r>
            <w:r>
              <w:rPr>
                <w:spacing w:val="-26"/>
                <w:sz w:val="21"/>
                <w:szCs w:val="21"/>
              </w:rPr>
              <w:t xml:space="preserve"> </w:t>
            </w:r>
            <w:r>
              <w:rPr>
                <w:spacing w:val="-13"/>
                <w:sz w:val="21"/>
                <w:szCs w:val="21"/>
              </w:rPr>
              <w:t>)</w:t>
            </w:r>
          </w:p>
        </w:tc>
        <w:tc>
          <w:tcPr>
            <w:tcW w:w="1278" w:type="dxa"/>
            <w:vAlign w:val="top"/>
          </w:tcPr>
          <w:p w14:paraId="139485CA">
            <w:pPr>
              <w:pStyle w:val="7"/>
              <w:spacing w:before="89" w:line="224" w:lineRule="auto"/>
              <w:ind w:left="425"/>
              <w:rPr>
                <w:sz w:val="21"/>
                <w:szCs w:val="21"/>
              </w:rPr>
            </w:pPr>
            <w:r>
              <w:rPr>
                <w:spacing w:val="8"/>
                <w:sz w:val="21"/>
                <w:szCs w:val="21"/>
              </w:rPr>
              <w:t>地区</w:t>
            </w:r>
          </w:p>
        </w:tc>
        <w:tc>
          <w:tcPr>
            <w:tcW w:w="1268" w:type="dxa"/>
            <w:vAlign w:val="top"/>
          </w:tcPr>
          <w:p w14:paraId="39EC6CDF">
            <w:pPr>
              <w:pStyle w:val="7"/>
              <w:spacing w:before="83" w:line="219" w:lineRule="auto"/>
              <w:ind w:left="107"/>
              <w:rPr>
                <w:sz w:val="21"/>
                <w:szCs w:val="21"/>
              </w:rPr>
            </w:pPr>
            <w:r>
              <w:rPr>
                <w:spacing w:val="7"/>
                <w:sz w:val="21"/>
                <w:szCs w:val="21"/>
              </w:rPr>
              <w:t>销量(万辆)</w:t>
            </w:r>
          </w:p>
        </w:tc>
        <w:tc>
          <w:tcPr>
            <w:tcW w:w="1274" w:type="dxa"/>
            <w:vAlign w:val="top"/>
          </w:tcPr>
          <w:p w14:paraId="763F5A6D">
            <w:pPr>
              <w:pStyle w:val="7"/>
              <w:spacing w:before="84" w:line="221" w:lineRule="auto"/>
              <w:ind w:left="148"/>
              <w:rPr>
                <w:sz w:val="21"/>
                <w:szCs w:val="21"/>
              </w:rPr>
            </w:pPr>
            <w:r>
              <w:rPr>
                <w:spacing w:val="-13"/>
                <w:sz w:val="21"/>
                <w:szCs w:val="21"/>
              </w:rPr>
              <w:t>增</w:t>
            </w:r>
            <w:r>
              <w:rPr>
                <w:spacing w:val="-28"/>
                <w:sz w:val="21"/>
                <w:szCs w:val="21"/>
              </w:rPr>
              <w:t xml:space="preserve"> </w:t>
            </w:r>
            <w:r>
              <w:rPr>
                <w:spacing w:val="-13"/>
                <w:sz w:val="21"/>
                <w:szCs w:val="21"/>
              </w:rPr>
              <w:t>速</w:t>
            </w:r>
            <w:r>
              <w:rPr>
                <w:spacing w:val="10"/>
                <w:sz w:val="21"/>
                <w:szCs w:val="21"/>
              </w:rPr>
              <w:t xml:space="preserve"> </w:t>
            </w:r>
            <w:r>
              <w:rPr>
                <w:spacing w:val="-13"/>
                <w:sz w:val="21"/>
                <w:szCs w:val="21"/>
              </w:rPr>
              <w:t>(</w:t>
            </w:r>
            <w:r>
              <w:rPr>
                <w:spacing w:val="-33"/>
                <w:sz w:val="21"/>
                <w:szCs w:val="21"/>
              </w:rPr>
              <w:t xml:space="preserve"> </w:t>
            </w:r>
            <w:r>
              <w:rPr>
                <w:spacing w:val="-13"/>
                <w:sz w:val="21"/>
                <w:szCs w:val="21"/>
              </w:rPr>
              <w:t>%</w:t>
            </w:r>
            <w:r>
              <w:rPr>
                <w:spacing w:val="-25"/>
                <w:sz w:val="21"/>
                <w:szCs w:val="21"/>
              </w:rPr>
              <w:t xml:space="preserve"> </w:t>
            </w:r>
            <w:r>
              <w:rPr>
                <w:spacing w:val="-13"/>
                <w:sz w:val="21"/>
                <w:szCs w:val="21"/>
              </w:rPr>
              <w:t>)</w:t>
            </w:r>
          </w:p>
        </w:tc>
      </w:tr>
      <w:tr w14:paraId="3A872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73" w:type="dxa"/>
            <w:vAlign w:val="top"/>
          </w:tcPr>
          <w:p w14:paraId="7DCA0A14">
            <w:pPr>
              <w:pStyle w:val="7"/>
              <w:spacing w:before="81" w:line="221" w:lineRule="auto"/>
              <w:ind w:left="415"/>
              <w:rPr>
                <w:sz w:val="21"/>
                <w:szCs w:val="21"/>
              </w:rPr>
            </w:pPr>
            <w:r>
              <w:rPr>
                <w:spacing w:val="-3"/>
                <w:sz w:val="21"/>
                <w:szCs w:val="21"/>
              </w:rPr>
              <w:t>全球</w:t>
            </w:r>
          </w:p>
        </w:tc>
        <w:tc>
          <w:tcPr>
            <w:tcW w:w="1279" w:type="dxa"/>
            <w:vAlign w:val="top"/>
          </w:tcPr>
          <w:p w14:paraId="2261BFC8">
            <w:pPr>
              <w:pStyle w:val="7"/>
              <w:spacing w:before="101" w:line="226" w:lineRule="auto"/>
              <w:ind w:left="311"/>
              <w:rPr>
                <w:sz w:val="21"/>
                <w:szCs w:val="21"/>
              </w:rPr>
            </w:pPr>
            <w:r>
              <w:rPr>
                <w:spacing w:val="-2"/>
                <w:sz w:val="21"/>
                <w:szCs w:val="21"/>
              </w:rPr>
              <w:t>7797.1</w:t>
            </w:r>
          </w:p>
        </w:tc>
        <w:tc>
          <w:tcPr>
            <w:tcW w:w="1268" w:type="dxa"/>
            <w:vAlign w:val="top"/>
          </w:tcPr>
          <w:p w14:paraId="4FDA4086">
            <w:pPr>
              <w:pStyle w:val="7"/>
              <w:spacing w:before="101" w:line="226" w:lineRule="auto"/>
              <w:ind w:left="363"/>
              <w:rPr>
                <w:sz w:val="21"/>
                <w:szCs w:val="21"/>
              </w:rPr>
            </w:pPr>
            <w:r>
              <w:rPr>
                <w:spacing w:val="-2"/>
                <w:sz w:val="21"/>
                <w:szCs w:val="21"/>
              </w:rPr>
              <w:t>-13.8</w:t>
            </w:r>
          </w:p>
        </w:tc>
        <w:tc>
          <w:tcPr>
            <w:tcW w:w="1278" w:type="dxa"/>
            <w:vAlign w:val="top"/>
          </w:tcPr>
          <w:p w14:paraId="0848CA82">
            <w:pPr>
              <w:pStyle w:val="7"/>
              <w:spacing w:before="84" w:line="223" w:lineRule="auto"/>
              <w:ind w:left="425"/>
              <w:rPr>
                <w:sz w:val="21"/>
                <w:szCs w:val="21"/>
              </w:rPr>
            </w:pPr>
            <w:r>
              <w:rPr>
                <w:spacing w:val="8"/>
                <w:sz w:val="21"/>
                <w:szCs w:val="21"/>
              </w:rPr>
              <w:t>巴西</w:t>
            </w:r>
          </w:p>
        </w:tc>
        <w:tc>
          <w:tcPr>
            <w:tcW w:w="1268" w:type="dxa"/>
            <w:vAlign w:val="top"/>
          </w:tcPr>
          <w:p w14:paraId="3C388DC6">
            <w:pPr>
              <w:pStyle w:val="7"/>
              <w:spacing w:before="101" w:line="226" w:lineRule="auto"/>
              <w:ind w:left="366"/>
              <w:rPr>
                <w:sz w:val="21"/>
                <w:szCs w:val="21"/>
              </w:rPr>
            </w:pPr>
            <w:r>
              <w:rPr>
                <w:spacing w:val="-2"/>
                <w:sz w:val="21"/>
                <w:szCs w:val="21"/>
              </w:rPr>
              <w:t>205.8</w:t>
            </w:r>
          </w:p>
        </w:tc>
        <w:tc>
          <w:tcPr>
            <w:tcW w:w="1274" w:type="dxa"/>
            <w:vAlign w:val="top"/>
          </w:tcPr>
          <w:p w14:paraId="4221A077">
            <w:pPr>
              <w:pStyle w:val="7"/>
              <w:spacing w:before="101" w:line="226" w:lineRule="auto"/>
              <w:ind w:left="369"/>
              <w:rPr>
                <w:sz w:val="21"/>
                <w:szCs w:val="21"/>
              </w:rPr>
            </w:pPr>
            <w:r>
              <w:rPr>
                <w:spacing w:val="-2"/>
                <w:sz w:val="21"/>
                <w:szCs w:val="21"/>
              </w:rPr>
              <w:t>-26.2</w:t>
            </w:r>
          </w:p>
        </w:tc>
      </w:tr>
      <w:tr w14:paraId="071DC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73" w:type="dxa"/>
            <w:vAlign w:val="top"/>
          </w:tcPr>
          <w:p w14:paraId="6694221B">
            <w:pPr>
              <w:pStyle w:val="7"/>
              <w:spacing w:before="82" w:line="220" w:lineRule="auto"/>
              <w:ind w:left="415"/>
              <w:rPr>
                <w:sz w:val="21"/>
                <w:szCs w:val="21"/>
              </w:rPr>
            </w:pPr>
            <w:r>
              <w:rPr>
                <w:spacing w:val="25"/>
                <w:sz w:val="21"/>
                <w:szCs w:val="21"/>
              </w:rPr>
              <w:t>中国</w:t>
            </w:r>
          </w:p>
        </w:tc>
        <w:tc>
          <w:tcPr>
            <w:tcW w:w="1279" w:type="dxa"/>
            <w:vAlign w:val="top"/>
          </w:tcPr>
          <w:p w14:paraId="79692B6E">
            <w:pPr>
              <w:pStyle w:val="7"/>
              <w:spacing w:before="103" w:line="225" w:lineRule="auto"/>
              <w:ind w:left="311"/>
              <w:rPr>
                <w:sz w:val="21"/>
                <w:szCs w:val="21"/>
              </w:rPr>
            </w:pPr>
            <w:r>
              <w:rPr>
                <w:spacing w:val="-2"/>
                <w:sz w:val="21"/>
                <w:szCs w:val="21"/>
              </w:rPr>
              <w:t>2531.1</w:t>
            </w:r>
          </w:p>
        </w:tc>
        <w:tc>
          <w:tcPr>
            <w:tcW w:w="1268" w:type="dxa"/>
            <w:vAlign w:val="top"/>
          </w:tcPr>
          <w:p w14:paraId="7F491F52">
            <w:pPr>
              <w:pStyle w:val="7"/>
              <w:spacing w:before="103" w:line="225" w:lineRule="auto"/>
              <w:ind w:left="412"/>
              <w:rPr>
                <w:sz w:val="21"/>
                <w:szCs w:val="21"/>
              </w:rPr>
            </w:pPr>
            <w:r>
              <w:rPr>
                <w:spacing w:val="-2"/>
                <w:sz w:val="21"/>
                <w:szCs w:val="21"/>
              </w:rPr>
              <w:t>-1.9</w:t>
            </w:r>
          </w:p>
        </w:tc>
        <w:tc>
          <w:tcPr>
            <w:tcW w:w="1278" w:type="dxa"/>
            <w:vAlign w:val="top"/>
          </w:tcPr>
          <w:p w14:paraId="704A5781">
            <w:pPr>
              <w:pStyle w:val="7"/>
              <w:spacing w:before="82" w:line="220" w:lineRule="auto"/>
              <w:ind w:left="425"/>
              <w:rPr>
                <w:sz w:val="21"/>
                <w:szCs w:val="21"/>
              </w:rPr>
            </w:pPr>
            <w:r>
              <w:rPr>
                <w:spacing w:val="10"/>
                <w:sz w:val="21"/>
                <w:szCs w:val="21"/>
              </w:rPr>
              <w:t>英国</w:t>
            </w:r>
          </w:p>
        </w:tc>
        <w:tc>
          <w:tcPr>
            <w:tcW w:w="1268" w:type="dxa"/>
            <w:vAlign w:val="top"/>
          </w:tcPr>
          <w:p w14:paraId="272AF240">
            <w:pPr>
              <w:pStyle w:val="7"/>
              <w:spacing w:before="103" w:line="225" w:lineRule="auto"/>
              <w:ind w:left="366"/>
              <w:rPr>
                <w:sz w:val="21"/>
                <w:szCs w:val="21"/>
              </w:rPr>
            </w:pPr>
            <w:r>
              <w:rPr>
                <w:spacing w:val="-4"/>
                <w:sz w:val="21"/>
                <w:szCs w:val="21"/>
              </w:rPr>
              <w:t>196.5</w:t>
            </w:r>
          </w:p>
        </w:tc>
        <w:tc>
          <w:tcPr>
            <w:tcW w:w="1274" w:type="dxa"/>
            <w:vAlign w:val="top"/>
          </w:tcPr>
          <w:p w14:paraId="1345B20C">
            <w:pPr>
              <w:pStyle w:val="7"/>
              <w:spacing w:before="103" w:line="225" w:lineRule="auto"/>
              <w:ind w:left="369"/>
              <w:rPr>
                <w:sz w:val="21"/>
                <w:szCs w:val="21"/>
              </w:rPr>
            </w:pPr>
            <w:r>
              <w:rPr>
                <w:spacing w:val="-2"/>
                <w:sz w:val="21"/>
                <w:szCs w:val="21"/>
              </w:rPr>
              <w:t>-28.2</w:t>
            </w:r>
          </w:p>
        </w:tc>
      </w:tr>
      <w:tr w14:paraId="0F7BC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273" w:type="dxa"/>
            <w:vAlign w:val="top"/>
          </w:tcPr>
          <w:p w14:paraId="0E36CAC4">
            <w:pPr>
              <w:pStyle w:val="7"/>
              <w:spacing w:before="83" w:line="220" w:lineRule="auto"/>
              <w:ind w:left="415"/>
              <w:rPr>
                <w:sz w:val="21"/>
                <w:szCs w:val="21"/>
              </w:rPr>
            </w:pPr>
            <w:r>
              <w:rPr>
                <w:spacing w:val="10"/>
                <w:sz w:val="21"/>
                <w:szCs w:val="21"/>
              </w:rPr>
              <w:t>美国</w:t>
            </w:r>
          </w:p>
        </w:tc>
        <w:tc>
          <w:tcPr>
            <w:tcW w:w="1279" w:type="dxa"/>
            <w:vAlign w:val="top"/>
          </w:tcPr>
          <w:p w14:paraId="52A13BF5">
            <w:pPr>
              <w:pStyle w:val="7"/>
              <w:spacing w:before="103" w:line="224" w:lineRule="auto"/>
              <w:ind w:left="311"/>
              <w:rPr>
                <w:sz w:val="21"/>
                <w:szCs w:val="21"/>
              </w:rPr>
            </w:pPr>
            <w:r>
              <w:rPr>
                <w:spacing w:val="-4"/>
                <w:sz w:val="21"/>
                <w:szCs w:val="21"/>
              </w:rPr>
              <w:t>1445.3</w:t>
            </w:r>
          </w:p>
        </w:tc>
        <w:tc>
          <w:tcPr>
            <w:tcW w:w="1268" w:type="dxa"/>
            <w:vAlign w:val="top"/>
          </w:tcPr>
          <w:p w14:paraId="36BA9449">
            <w:pPr>
              <w:pStyle w:val="7"/>
              <w:spacing w:before="103" w:line="224" w:lineRule="auto"/>
              <w:ind w:left="363"/>
              <w:rPr>
                <w:sz w:val="21"/>
                <w:szCs w:val="21"/>
              </w:rPr>
            </w:pPr>
            <w:r>
              <w:rPr>
                <w:spacing w:val="-2"/>
                <w:sz w:val="21"/>
                <w:szCs w:val="21"/>
              </w:rPr>
              <w:t>-15.2</w:t>
            </w:r>
          </w:p>
        </w:tc>
        <w:tc>
          <w:tcPr>
            <w:tcW w:w="1278" w:type="dxa"/>
            <w:vAlign w:val="top"/>
          </w:tcPr>
          <w:p w14:paraId="0FA637B9">
            <w:pPr>
              <w:pStyle w:val="7"/>
              <w:spacing w:before="83" w:line="220" w:lineRule="auto"/>
              <w:ind w:left="425"/>
              <w:rPr>
                <w:sz w:val="21"/>
                <w:szCs w:val="21"/>
              </w:rPr>
            </w:pPr>
            <w:r>
              <w:rPr>
                <w:spacing w:val="10"/>
                <w:sz w:val="21"/>
                <w:szCs w:val="21"/>
              </w:rPr>
              <w:t>韩国</w:t>
            </w:r>
          </w:p>
        </w:tc>
        <w:tc>
          <w:tcPr>
            <w:tcW w:w="1268" w:type="dxa"/>
            <w:vAlign w:val="top"/>
          </w:tcPr>
          <w:p w14:paraId="6ABB466A">
            <w:pPr>
              <w:pStyle w:val="7"/>
              <w:spacing w:before="103" w:line="224" w:lineRule="auto"/>
              <w:ind w:left="366"/>
              <w:rPr>
                <w:sz w:val="21"/>
                <w:szCs w:val="21"/>
              </w:rPr>
            </w:pPr>
            <w:r>
              <w:rPr>
                <w:spacing w:val="-4"/>
                <w:sz w:val="21"/>
                <w:szCs w:val="21"/>
              </w:rPr>
              <w:t>190.6</w:t>
            </w:r>
          </w:p>
        </w:tc>
        <w:tc>
          <w:tcPr>
            <w:tcW w:w="1274" w:type="dxa"/>
            <w:vAlign w:val="top"/>
          </w:tcPr>
          <w:p w14:paraId="226EB379">
            <w:pPr>
              <w:pStyle w:val="7"/>
              <w:spacing w:before="103" w:line="224" w:lineRule="auto"/>
              <w:ind w:left="469"/>
              <w:rPr>
                <w:sz w:val="21"/>
                <w:szCs w:val="21"/>
              </w:rPr>
            </w:pPr>
            <w:r>
              <w:rPr>
                <w:spacing w:val="-3"/>
                <w:sz w:val="21"/>
                <w:szCs w:val="21"/>
              </w:rPr>
              <w:t>6.2</w:t>
            </w:r>
          </w:p>
        </w:tc>
      </w:tr>
      <w:tr w14:paraId="54B48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73" w:type="dxa"/>
            <w:vAlign w:val="top"/>
          </w:tcPr>
          <w:p w14:paraId="289B9077">
            <w:pPr>
              <w:pStyle w:val="7"/>
              <w:spacing w:before="83" w:line="219" w:lineRule="auto"/>
              <w:ind w:left="415"/>
              <w:rPr>
                <w:sz w:val="21"/>
                <w:szCs w:val="21"/>
              </w:rPr>
            </w:pPr>
            <w:r>
              <w:rPr>
                <w:spacing w:val="9"/>
                <w:sz w:val="21"/>
                <w:szCs w:val="21"/>
              </w:rPr>
              <w:t>日本</w:t>
            </w:r>
          </w:p>
        </w:tc>
        <w:tc>
          <w:tcPr>
            <w:tcW w:w="1279" w:type="dxa"/>
            <w:vAlign w:val="top"/>
          </w:tcPr>
          <w:p w14:paraId="7B00C1CD">
            <w:pPr>
              <w:pStyle w:val="7"/>
              <w:spacing w:before="105" w:line="223" w:lineRule="auto"/>
              <w:ind w:left="362"/>
              <w:rPr>
                <w:sz w:val="21"/>
                <w:szCs w:val="21"/>
              </w:rPr>
            </w:pPr>
            <w:r>
              <w:rPr>
                <w:spacing w:val="-2"/>
                <w:sz w:val="21"/>
                <w:szCs w:val="21"/>
              </w:rPr>
              <w:t>459.9</w:t>
            </w:r>
          </w:p>
        </w:tc>
        <w:tc>
          <w:tcPr>
            <w:tcW w:w="1268" w:type="dxa"/>
            <w:vAlign w:val="top"/>
          </w:tcPr>
          <w:p w14:paraId="48D0D98D">
            <w:pPr>
              <w:pStyle w:val="7"/>
              <w:spacing w:before="105" w:line="223" w:lineRule="auto"/>
              <w:ind w:left="363"/>
              <w:rPr>
                <w:sz w:val="21"/>
                <w:szCs w:val="21"/>
              </w:rPr>
            </w:pPr>
            <w:r>
              <w:rPr>
                <w:spacing w:val="-2"/>
                <w:sz w:val="21"/>
                <w:szCs w:val="21"/>
              </w:rPr>
              <w:t>-11.5</w:t>
            </w:r>
          </w:p>
        </w:tc>
        <w:tc>
          <w:tcPr>
            <w:tcW w:w="1278" w:type="dxa"/>
            <w:vAlign w:val="top"/>
          </w:tcPr>
          <w:p w14:paraId="5B55EC9C">
            <w:pPr>
              <w:pStyle w:val="7"/>
              <w:spacing w:before="85" w:line="220" w:lineRule="auto"/>
              <w:ind w:left="315"/>
              <w:rPr>
                <w:sz w:val="21"/>
                <w:szCs w:val="21"/>
              </w:rPr>
            </w:pPr>
            <w:r>
              <w:rPr>
                <w:spacing w:val="-2"/>
                <w:sz w:val="21"/>
                <w:szCs w:val="21"/>
              </w:rPr>
              <w:t>俄罗斯</w:t>
            </w:r>
          </w:p>
        </w:tc>
        <w:tc>
          <w:tcPr>
            <w:tcW w:w="1268" w:type="dxa"/>
            <w:vAlign w:val="top"/>
          </w:tcPr>
          <w:p w14:paraId="58549C9B">
            <w:pPr>
              <w:pStyle w:val="7"/>
              <w:spacing w:before="105" w:line="223" w:lineRule="auto"/>
              <w:ind w:left="366"/>
              <w:rPr>
                <w:sz w:val="21"/>
                <w:szCs w:val="21"/>
              </w:rPr>
            </w:pPr>
            <w:r>
              <w:rPr>
                <w:spacing w:val="-4"/>
                <w:sz w:val="21"/>
                <w:szCs w:val="21"/>
              </w:rPr>
              <w:t>163.1</w:t>
            </w:r>
          </w:p>
        </w:tc>
        <w:tc>
          <w:tcPr>
            <w:tcW w:w="1274" w:type="dxa"/>
            <w:vAlign w:val="top"/>
          </w:tcPr>
          <w:p w14:paraId="593CC533">
            <w:pPr>
              <w:pStyle w:val="7"/>
              <w:spacing w:before="105" w:line="223" w:lineRule="auto"/>
              <w:ind w:left="418"/>
              <w:rPr>
                <w:sz w:val="21"/>
                <w:szCs w:val="21"/>
              </w:rPr>
            </w:pPr>
            <w:r>
              <w:rPr>
                <w:spacing w:val="-2"/>
                <w:sz w:val="21"/>
                <w:szCs w:val="21"/>
              </w:rPr>
              <w:t>-8.3</w:t>
            </w:r>
          </w:p>
        </w:tc>
      </w:tr>
      <w:tr w14:paraId="4EEA8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73" w:type="dxa"/>
            <w:vAlign w:val="top"/>
          </w:tcPr>
          <w:p w14:paraId="3C0AF137">
            <w:pPr>
              <w:pStyle w:val="7"/>
              <w:spacing w:before="89" w:line="222" w:lineRule="auto"/>
              <w:ind w:left="415"/>
              <w:rPr>
                <w:sz w:val="21"/>
                <w:szCs w:val="21"/>
              </w:rPr>
            </w:pPr>
            <w:r>
              <w:rPr>
                <w:spacing w:val="10"/>
                <w:sz w:val="21"/>
                <w:szCs w:val="21"/>
              </w:rPr>
              <w:t>德国</w:t>
            </w:r>
          </w:p>
        </w:tc>
        <w:tc>
          <w:tcPr>
            <w:tcW w:w="1279" w:type="dxa"/>
            <w:vAlign w:val="top"/>
          </w:tcPr>
          <w:p w14:paraId="5165C7FB">
            <w:pPr>
              <w:pStyle w:val="7"/>
              <w:spacing w:before="106" w:line="222" w:lineRule="auto"/>
              <w:ind w:left="362"/>
              <w:rPr>
                <w:sz w:val="21"/>
                <w:szCs w:val="21"/>
              </w:rPr>
            </w:pPr>
            <w:r>
              <w:rPr>
                <w:spacing w:val="-2"/>
                <w:sz w:val="21"/>
                <w:szCs w:val="21"/>
              </w:rPr>
              <w:t>326.8</w:t>
            </w:r>
          </w:p>
        </w:tc>
        <w:tc>
          <w:tcPr>
            <w:tcW w:w="1268" w:type="dxa"/>
            <w:vAlign w:val="top"/>
          </w:tcPr>
          <w:p w14:paraId="55238A55">
            <w:pPr>
              <w:pStyle w:val="7"/>
              <w:spacing w:before="106" w:line="222" w:lineRule="auto"/>
              <w:ind w:left="363"/>
              <w:rPr>
                <w:sz w:val="21"/>
                <w:szCs w:val="21"/>
              </w:rPr>
            </w:pPr>
            <w:r>
              <w:rPr>
                <w:spacing w:val="-2"/>
                <w:sz w:val="21"/>
                <w:szCs w:val="21"/>
              </w:rPr>
              <w:t>-18.6</w:t>
            </w:r>
          </w:p>
        </w:tc>
        <w:tc>
          <w:tcPr>
            <w:tcW w:w="1278" w:type="dxa"/>
            <w:vAlign w:val="top"/>
          </w:tcPr>
          <w:p w14:paraId="47799E32">
            <w:pPr>
              <w:pStyle w:val="7"/>
              <w:spacing w:before="86" w:line="220" w:lineRule="auto"/>
              <w:ind w:left="315"/>
              <w:rPr>
                <w:sz w:val="21"/>
                <w:szCs w:val="21"/>
              </w:rPr>
            </w:pPr>
            <w:r>
              <w:rPr>
                <w:spacing w:val="5"/>
                <w:sz w:val="21"/>
                <w:szCs w:val="21"/>
              </w:rPr>
              <w:t>意大利</w:t>
            </w:r>
          </w:p>
        </w:tc>
        <w:tc>
          <w:tcPr>
            <w:tcW w:w="1268" w:type="dxa"/>
            <w:vAlign w:val="top"/>
          </w:tcPr>
          <w:p w14:paraId="49F8D95F">
            <w:pPr>
              <w:pStyle w:val="7"/>
              <w:spacing w:before="106" w:line="222" w:lineRule="auto"/>
              <w:ind w:left="366"/>
              <w:rPr>
                <w:sz w:val="21"/>
                <w:szCs w:val="21"/>
              </w:rPr>
            </w:pPr>
            <w:r>
              <w:rPr>
                <w:spacing w:val="-4"/>
                <w:sz w:val="21"/>
                <w:szCs w:val="21"/>
              </w:rPr>
              <w:t>156.5</w:t>
            </w:r>
          </w:p>
        </w:tc>
        <w:tc>
          <w:tcPr>
            <w:tcW w:w="1274" w:type="dxa"/>
            <w:vAlign w:val="top"/>
          </w:tcPr>
          <w:p w14:paraId="53DBD5B1">
            <w:pPr>
              <w:pStyle w:val="7"/>
              <w:spacing w:before="106" w:line="222" w:lineRule="auto"/>
              <w:ind w:left="369"/>
              <w:rPr>
                <w:sz w:val="21"/>
                <w:szCs w:val="21"/>
              </w:rPr>
            </w:pPr>
            <w:r>
              <w:rPr>
                <w:spacing w:val="-2"/>
                <w:sz w:val="21"/>
                <w:szCs w:val="21"/>
              </w:rPr>
              <w:t>-26.6</w:t>
            </w:r>
          </w:p>
        </w:tc>
      </w:tr>
      <w:tr w14:paraId="30326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73" w:type="dxa"/>
            <w:vAlign w:val="top"/>
          </w:tcPr>
          <w:p w14:paraId="5AF5E8D0">
            <w:pPr>
              <w:pStyle w:val="7"/>
              <w:spacing w:before="86" w:line="219" w:lineRule="auto"/>
              <w:ind w:left="415"/>
              <w:rPr>
                <w:sz w:val="21"/>
                <w:szCs w:val="21"/>
              </w:rPr>
            </w:pPr>
            <w:r>
              <w:rPr>
                <w:spacing w:val="6"/>
                <w:sz w:val="21"/>
                <w:szCs w:val="21"/>
              </w:rPr>
              <w:t>印度</w:t>
            </w:r>
          </w:p>
        </w:tc>
        <w:tc>
          <w:tcPr>
            <w:tcW w:w="1279" w:type="dxa"/>
            <w:vAlign w:val="top"/>
          </w:tcPr>
          <w:p w14:paraId="1D0D6084">
            <w:pPr>
              <w:pStyle w:val="7"/>
              <w:spacing w:before="107" w:line="212" w:lineRule="auto"/>
              <w:ind w:left="362"/>
              <w:rPr>
                <w:sz w:val="21"/>
                <w:szCs w:val="21"/>
              </w:rPr>
            </w:pPr>
            <w:r>
              <w:rPr>
                <w:spacing w:val="-2"/>
                <w:sz w:val="21"/>
                <w:szCs w:val="21"/>
              </w:rPr>
              <w:t>293.9</w:t>
            </w:r>
          </w:p>
        </w:tc>
        <w:tc>
          <w:tcPr>
            <w:tcW w:w="1268" w:type="dxa"/>
            <w:vAlign w:val="top"/>
          </w:tcPr>
          <w:p w14:paraId="2D4AC972">
            <w:pPr>
              <w:pStyle w:val="7"/>
              <w:spacing w:before="107" w:line="212" w:lineRule="auto"/>
              <w:ind w:left="363"/>
              <w:rPr>
                <w:sz w:val="21"/>
                <w:szCs w:val="21"/>
              </w:rPr>
            </w:pPr>
            <w:r>
              <w:rPr>
                <w:spacing w:val="-2"/>
                <w:sz w:val="21"/>
                <w:szCs w:val="21"/>
              </w:rPr>
              <w:t>-23.0</w:t>
            </w:r>
          </w:p>
        </w:tc>
        <w:tc>
          <w:tcPr>
            <w:tcW w:w="1278" w:type="dxa"/>
            <w:vAlign w:val="top"/>
          </w:tcPr>
          <w:p w14:paraId="6A4DE62F">
            <w:pPr>
              <w:pStyle w:val="7"/>
              <w:spacing w:before="86" w:line="219" w:lineRule="auto"/>
              <w:ind w:left="315"/>
              <w:rPr>
                <w:sz w:val="21"/>
                <w:szCs w:val="21"/>
              </w:rPr>
            </w:pPr>
            <w:r>
              <w:rPr>
                <w:spacing w:val="-2"/>
                <w:sz w:val="21"/>
                <w:szCs w:val="21"/>
              </w:rPr>
              <w:t>加拿大</w:t>
            </w:r>
          </w:p>
        </w:tc>
        <w:tc>
          <w:tcPr>
            <w:tcW w:w="1268" w:type="dxa"/>
            <w:vAlign w:val="top"/>
          </w:tcPr>
          <w:p w14:paraId="25B8636E">
            <w:pPr>
              <w:pStyle w:val="7"/>
              <w:spacing w:before="107" w:line="212" w:lineRule="auto"/>
              <w:ind w:left="366"/>
              <w:rPr>
                <w:sz w:val="21"/>
                <w:szCs w:val="21"/>
              </w:rPr>
            </w:pPr>
            <w:r>
              <w:rPr>
                <w:spacing w:val="-4"/>
                <w:sz w:val="21"/>
                <w:szCs w:val="21"/>
              </w:rPr>
              <w:t>152.8</w:t>
            </w:r>
          </w:p>
        </w:tc>
        <w:tc>
          <w:tcPr>
            <w:tcW w:w="1274" w:type="dxa"/>
            <w:vAlign w:val="top"/>
          </w:tcPr>
          <w:p w14:paraId="55D53DE1">
            <w:pPr>
              <w:pStyle w:val="7"/>
              <w:spacing w:before="107" w:line="212" w:lineRule="auto"/>
              <w:ind w:left="369"/>
              <w:rPr>
                <w:sz w:val="21"/>
                <w:szCs w:val="21"/>
              </w:rPr>
            </w:pPr>
            <w:r>
              <w:rPr>
                <w:spacing w:val="-2"/>
                <w:sz w:val="21"/>
                <w:szCs w:val="21"/>
              </w:rPr>
              <w:t>-21.2</w:t>
            </w:r>
          </w:p>
        </w:tc>
      </w:tr>
      <w:tr w14:paraId="47824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273" w:type="dxa"/>
            <w:vAlign w:val="top"/>
          </w:tcPr>
          <w:p w14:paraId="5C52597B">
            <w:pPr>
              <w:pStyle w:val="7"/>
              <w:spacing w:before="90" w:line="222" w:lineRule="auto"/>
              <w:ind w:left="415"/>
              <w:rPr>
                <w:sz w:val="21"/>
                <w:szCs w:val="21"/>
              </w:rPr>
            </w:pPr>
            <w:r>
              <w:rPr>
                <w:spacing w:val="10"/>
                <w:sz w:val="21"/>
                <w:szCs w:val="21"/>
              </w:rPr>
              <w:t>法国</w:t>
            </w:r>
          </w:p>
        </w:tc>
        <w:tc>
          <w:tcPr>
            <w:tcW w:w="1279" w:type="dxa"/>
            <w:vAlign w:val="top"/>
          </w:tcPr>
          <w:p w14:paraId="0C9EA392">
            <w:pPr>
              <w:pStyle w:val="7"/>
              <w:spacing w:before="108" w:line="224" w:lineRule="auto"/>
              <w:ind w:left="362"/>
              <w:rPr>
                <w:sz w:val="21"/>
                <w:szCs w:val="21"/>
              </w:rPr>
            </w:pPr>
            <w:r>
              <w:rPr>
                <w:spacing w:val="-2"/>
                <w:sz w:val="21"/>
                <w:szCs w:val="21"/>
              </w:rPr>
              <w:t>210.0</w:t>
            </w:r>
          </w:p>
        </w:tc>
        <w:tc>
          <w:tcPr>
            <w:tcW w:w="1268" w:type="dxa"/>
            <w:vAlign w:val="top"/>
          </w:tcPr>
          <w:p w14:paraId="539E89FC">
            <w:pPr>
              <w:pStyle w:val="7"/>
              <w:spacing w:before="108" w:line="224" w:lineRule="auto"/>
              <w:ind w:left="363"/>
              <w:rPr>
                <w:sz w:val="21"/>
                <w:szCs w:val="21"/>
              </w:rPr>
            </w:pPr>
            <w:r>
              <w:rPr>
                <w:spacing w:val="-2"/>
                <w:sz w:val="21"/>
                <w:szCs w:val="21"/>
              </w:rPr>
              <w:t>-23.8</w:t>
            </w:r>
          </w:p>
        </w:tc>
        <w:tc>
          <w:tcPr>
            <w:tcW w:w="1278" w:type="dxa"/>
            <w:vAlign w:val="top"/>
          </w:tcPr>
          <w:p w14:paraId="4BDD3D31">
            <w:pPr>
              <w:pStyle w:val="7"/>
              <w:spacing w:before="88" w:line="221" w:lineRule="auto"/>
              <w:ind w:left="315"/>
              <w:rPr>
                <w:sz w:val="21"/>
                <w:szCs w:val="21"/>
              </w:rPr>
            </w:pPr>
            <w:r>
              <w:rPr>
                <w:spacing w:val="3"/>
                <w:sz w:val="21"/>
                <w:szCs w:val="21"/>
              </w:rPr>
              <w:t>西班牙</w:t>
            </w:r>
          </w:p>
        </w:tc>
        <w:tc>
          <w:tcPr>
            <w:tcW w:w="1268" w:type="dxa"/>
            <w:vAlign w:val="top"/>
          </w:tcPr>
          <w:p w14:paraId="7B220EC4">
            <w:pPr>
              <w:pStyle w:val="7"/>
              <w:spacing w:before="108" w:line="224" w:lineRule="auto"/>
              <w:ind w:left="366"/>
              <w:rPr>
                <w:sz w:val="21"/>
                <w:szCs w:val="21"/>
              </w:rPr>
            </w:pPr>
            <w:r>
              <w:rPr>
                <w:spacing w:val="-4"/>
                <w:sz w:val="21"/>
                <w:szCs w:val="21"/>
              </w:rPr>
              <w:t>103.1</w:t>
            </w:r>
          </w:p>
        </w:tc>
        <w:tc>
          <w:tcPr>
            <w:tcW w:w="1274" w:type="dxa"/>
            <w:vAlign w:val="top"/>
          </w:tcPr>
          <w:p w14:paraId="626EB793">
            <w:pPr>
              <w:pStyle w:val="7"/>
              <w:spacing w:before="108" w:line="224" w:lineRule="auto"/>
              <w:ind w:left="369"/>
              <w:rPr>
                <w:sz w:val="21"/>
                <w:szCs w:val="21"/>
              </w:rPr>
            </w:pPr>
            <w:r>
              <w:rPr>
                <w:spacing w:val="-2"/>
                <w:sz w:val="21"/>
                <w:szCs w:val="21"/>
              </w:rPr>
              <w:t>-31.4</w:t>
            </w:r>
          </w:p>
        </w:tc>
      </w:tr>
    </w:tbl>
    <w:p w14:paraId="5820E4AE">
      <w:pPr>
        <w:spacing w:before="184" w:line="219" w:lineRule="auto"/>
        <w:ind w:left="350"/>
        <w:rPr>
          <w:rFonts w:ascii="宋体" w:hAnsi="宋体" w:eastAsia="宋体" w:cs="宋体"/>
          <w:sz w:val="22"/>
          <w:szCs w:val="22"/>
        </w:rPr>
      </w:pPr>
      <w:r>
        <w:rPr>
          <w:rFonts w:ascii="宋体" w:hAnsi="宋体" w:eastAsia="宋体" w:cs="宋体"/>
          <w:sz w:val="22"/>
          <w:szCs w:val="22"/>
        </w:rPr>
        <w:t>276.2020年，全球汽车销量比2019年约减少了多少万辆?(    )</w:t>
      </w:r>
    </w:p>
    <w:p w14:paraId="4A2E6D2B">
      <w:pPr>
        <w:spacing w:before="129" w:line="199" w:lineRule="auto"/>
        <w:ind w:left="350"/>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A.853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sz w:val="20"/>
          <w:szCs w:val="20"/>
        </w:rPr>
        <w:t>B.1076</w:t>
      </w:r>
    </w:p>
    <w:p w14:paraId="1906DF6D">
      <w:pPr>
        <w:pStyle w:val="3"/>
        <w:spacing w:before="89" w:line="273" w:lineRule="exact"/>
        <w:ind w:left="350"/>
        <w:rPr>
          <w:rFonts w:ascii="Times New Roman" w:hAnsi="Times New Roman" w:eastAsia="Times New Roman" w:cs="Times New Roman"/>
          <w:sz w:val="20"/>
          <w:szCs w:val="20"/>
        </w:rPr>
      </w:pPr>
      <w:r>
        <w:rPr>
          <w:position w:val="2"/>
          <w:sz w:val="20"/>
          <w:szCs w:val="20"/>
        </w:rPr>
        <w:t xml:space="preserve">C.1248                 </w:t>
      </w:r>
      <w:r>
        <w:rPr>
          <w:spacing w:val="-1"/>
          <w:position w:val="2"/>
          <w:sz w:val="20"/>
          <w:szCs w:val="20"/>
        </w:rPr>
        <w:t xml:space="preserve">                               </w:t>
      </w:r>
      <w:r>
        <w:rPr>
          <w:rFonts w:ascii="Times New Roman" w:hAnsi="Times New Roman" w:eastAsia="Times New Roman" w:cs="Times New Roman"/>
          <w:spacing w:val="-1"/>
          <w:sz w:val="20"/>
          <w:szCs w:val="20"/>
        </w:rPr>
        <w:t>D.1657</w:t>
      </w:r>
    </w:p>
    <w:p w14:paraId="0FBE8657">
      <w:pPr>
        <w:spacing w:before="157" w:line="219" w:lineRule="auto"/>
        <w:ind w:left="350"/>
        <w:rPr>
          <w:rFonts w:ascii="宋体" w:hAnsi="宋体" w:eastAsia="宋体" w:cs="宋体"/>
          <w:sz w:val="22"/>
          <w:szCs w:val="22"/>
        </w:rPr>
      </w:pPr>
      <w:r>
        <w:rPr>
          <w:rFonts w:ascii="宋体" w:hAnsi="宋体" w:eastAsia="宋体" w:cs="宋体"/>
          <w:spacing w:val="-2"/>
          <w:sz w:val="22"/>
          <w:szCs w:val="22"/>
        </w:rPr>
        <w:t>277.2019年，北美洲汽车销量约是中南美洲的多少倍?(    )</w:t>
      </w:r>
    </w:p>
    <w:p w14:paraId="1D52774A">
      <w:pPr>
        <w:pStyle w:val="3"/>
        <w:spacing w:before="49" w:line="273" w:lineRule="exact"/>
        <w:ind w:left="350"/>
        <w:rPr>
          <w:rFonts w:ascii="Times New Roman" w:hAnsi="Times New Roman" w:eastAsia="Times New Roman" w:cs="Times New Roman"/>
          <w:sz w:val="20"/>
          <w:szCs w:val="20"/>
        </w:rPr>
      </w:pPr>
      <w:r>
        <w:rPr>
          <w:spacing w:val="-1"/>
          <w:position w:val="2"/>
          <w:sz w:val="20"/>
          <w:szCs w:val="20"/>
        </w:rPr>
        <w:t>A.4.5</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1"/>
          <w:sz w:val="20"/>
          <w:szCs w:val="20"/>
        </w:rPr>
        <w:t>B.5.2</w:t>
      </w:r>
    </w:p>
    <w:p w14:paraId="5481286F">
      <w:pPr>
        <w:spacing w:before="160" w:line="199" w:lineRule="auto"/>
        <w:ind w:left="35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C.6.0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D.7.5</w:t>
      </w:r>
    </w:p>
    <w:p w14:paraId="455BA9F1">
      <w:pPr>
        <w:spacing w:before="127" w:line="303" w:lineRule="auto"/>
        <w:ind w:right="99" w:firstLine="350"/>
        <w:rPr>
          <w:rFonts w:ascii="宋体" w:hAnsi="宋体" w:eastAsia="宋体" w:cs="宋体"/>
          <w:sz w:val="22"/>
          <w:szCs w:val="22"/>
        </w:rPr>
      </w:pPr>
      <w:r>
        <w:rPr>
          <w:rFonts w:ascii="宋体" w:hAnsi="宋体" w:eastAsia="宋体" w:cs="宋体"/>
          <w:spacing w:val="-3"/>
          <w:sz w:val="22"/>
          <w:szCs w:val="22"/>
        </w:rPr>
        <w:t>278.2020年全球汽车销量超过100万辆的国家中，汽车销量占全球比重高于上</w:t>
      </w:r>
      <w:r>
        <w:rPr>
          <w:rFonts w:ascii="宋体" w:hAnsi="宋体" w:eastAsia="宋体" w:cs="宋体"/>
          <w:spacing w:val="5"/>
          <w:sz w:val="22"/>
          <w:szCs w:val="22"/>
        </w:rPr>
        <w:t xml:space="preserve"> </w:t>
      </w:r>
      <w:r>
        <w:rPr>
          <w:rFonts w:ascii="宋体" w:hAnsi="宋体" w:eastAsia="宋体" w:cs="宋体"/>
          <w:spacing w:val="4"/>
          <w:sz w:val="22"/>
          <w:szCs w:val="22"/>
        </w:rPr>
        <w:t>年水平的国家有几个?(    )</w:t>
      </w:r>
    </w:p>
    <w:p w14:paraId="29410378">
      <w:pPr>
        <w:pStyle w:val="3"/>
        <w:spacing w:before="43" w:line="203" w:lineRule="auto"/>
        <w:ind w:left="350"/>
        <w:rPr>
          <w:rFonts w:ascii="Times New Roman" w:hAnsi="Times New Roman" w:eastAsia="Times New Roman" w:cs="Times New Roman"/>
          <w:sz w:val="20"/>
          <w:szCs w:val="20"/>
        </w:rPr>
      </w:pPr>
      <w:r>
        <w:rPr>
          <w:position w:val="1"/>
          <w:sz w:val="20"/>
          <w:szCs w:val="20"/>
        </w:rPr>
        <w:t xml:space="preserve">A.4                               </w:t>
      </w:r>
      <w:r>
        <w:rPr>
          <w:spacing w:val="-1"/>
          <w:position w:val="1"/>
          <w:sz w:val="20"/>
          <w:szCs w:val="20"/>
        </w:rPr>
        <w:t xml:space="preserve">                       </w:t>
      </w:r>
      <w:r>
        <w:rPr>
          <w:rFonts w:ascii="Times New Roman" w:hAnsi="Times New Roman" w:eastAsia="Times New Roman" w:cs="Times New Roman"/>
          <w:spacing w:val="-1"/>
          <w:position w:val="-1"/>
          <w:sz w:val="20"/>
          <w:szCs w:val="20"/>
        </w:rPr>
        <w:t>B.5</w:t>
      </w:r>
    </w:p>
    <w:p w14:paraId="1DBB96B7">
      <w:pPr>
        <w:spacing w:before="145" w:line="198" w:lineRule="auto"/>
        <w:ind w:left="350"/>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 xml:space="preserve">C.6                                                       </w:t>
      </w:r>
      <w:r>
        <w:rPr>
          <w:rFonts w:ascii="Times New Roman" w:hAnsi="Times New Roman" w:eastAsia="Times New Roman" w:cs="Times New Roman"/>
          <w:spacing w:val="-1"/>
          <w:position w:val="-1"/>
          <w:sz w:val="22"/>
          <w:szCs w:val="22"/>
        </w:rPr>
        <w:t>D.7</w:t>
      </w:r>
    </w:p>
    <w:p w14:paraId="70E45B82">
      <w:pPr>
        <w:spacing w:before="135" w:line="219" w:lineRule="auto"/>
        <w:ind w:left="350"/>
        <w:rPr>
          <w:rFonts w:ascii="宋体" w:hAnsi="宋体" w:eastAsia="宋体" w:cs="宋体"/>
          <w:sz w:val="22"/>
          <w:szCs w:val="22"/>
        </w:rPr>
      </w:pPr>
      <w:r>
        <w:rPr>
          <w:rFonts w:ascii="宋体" w:hAnsi="宋体" w:eastAsia="宋体" w:cs="宋体"/>
          <w:spacing w:val="-7"/>
          <w:sz w:val="22"/>
          <w:szCs w:val="22"/>
        </w:rPr>
        <w:t>279.2020年，中国汽车销量占亚洲、大洋洲总销量的比重比上年(    )。</w:t>
      </w:r>
    </w:p>
    <w:p w14:paraId="204C8A31">
      <w:pPr>
        <w:spacing w:before="109" w:line="219" w:lineRule="auto"/>
        <w:ind w:left="350"/>
        <w:rPr>
          <w:rFonts w:ascii="宋体" w:hAnsi="宋体" w:eastAsia="宋体" w:cs="宋体"/>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pacing w:val="-5"/>
          <w:sz w:val="22"/>
          <w:szCs w:val="22"/>
        </w:rPr>
        <w:t xml:space="preserve"> </w:t>
      </w:r>
      <w:r>
        <w:rPr>
          <w:rFonts w:ascii="宋体" w:hAnsi="宋体" w:eastAsia="宋体" w:cs="宋体"/>
          <w:spacing w:val="-2"/>
          <w:sz w:val="22"/>
          <w:szCs w:val="22"/>
        </w:rPr>
        <w:t>下降了不到2个百分点</w:t>
      </w:r>
      <w:r>
        <w:rPr>
          <w:rFonts w:ascii="宋体" w:hAnsi="宋体" w:eastAsia="宋体" w:cs="宋体"/>
          <w:spacing w:val="9"/>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0"/>
          <w:sz w:val="22"/>
          <w:szCs w:val="22"/>
        </w:rPr>
        <w:t xml:space="preserve"> </w:t>
      </w:r>
      <w:r>
        <w:rPr>
          <w:rFonts w:ascii="宋体" w:hAnsi="宋体" w:eastAsia="宋体" w:cs="宋体"/>
          <w:spacing w:val="-2"/>
          <w:sz w:val="22"/>
          <w:szCs w:val="22"/>
        </w:rPr>
        <w:t>下降了2个百分点以上</w:t>
      </w:r>
    </w:p>
    <w:p w14:paraId="270B6C9E">
      <w:pPr>
        <w:spacing w:before="99" w:line="219" w:lineRule="auto"/>
        <w:ind w:left="350"/>
        <w:rPr>
          <w:rFonts w:ascii="宋体" w:hAnsi="宋体" w:eastAsia="宋体" w:cs="宋体"/>
          <w:sz w:val="22"/>
          <w:szCs w:val="22"/>
        </w:rPr>
      </w:pPr>
      <w:r>
        <w:rPr>
          <w:rFonts w:ascii="Times New Roman" w:hAnsi="Times New Roman" w:eastAsia="Times New Roman" w:cs="Times New Roman"/>
          <w:spacing w:val="-2"/>
          <w:sz w:val="22"/>
          <w:szCs w:val="22"/>
        </w:rPr>
        <w:t xml:space="preserve">C. </w:t>
      </w:r>
      <w:r>
        <w:rPr>
          <w:rFonts w:ascii="宋体" w:hAnsi="宋体" w:eastAsia="宋体" w:cs="宋体"/>
          <w:spacing w:val="-2"/>
          <w:sz w:val="22"/>
          <w:szCs w:val="22"/>
        </w:rPr>
        <w:t>上升了不到2个百分点</w:t>
      </w:r>
      <w:r>
        <w:rPr>
          <w:rFonts w:ascii="宋体" w:hAnsi="宋体" w:eastAsia="宋体" w:cs="宋体"/>
          <w:spacing w:val="1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4"/>
          <w:sz w:val="22"/>
          <w:szCs w:val="22"/>
        </w:rPr>
        <w:t xml:space="preserve"> </w:t>
      </w:r>
      <w:r>
        <w:rPr>
          <w:rFonts w:ascii="宋体" w:hAnsi="宋体" w:eastAsia="宋体" w:cs="宋体"/>
          <w:spacing w:val="-2"/>
          <w:sz w:val="22"/>
          <w:szCs w:val="22"/>
        </w:rPr>
        <w:t>上升了2个百分点以上</w:t>
      </w:r>
    </w:p>
    <w:p w14:paraId="620F90DE">
      <w:pPr>
        <w:spacing w:before="119" w:line="219" w:lineRule="auto"/>
        <w:ind w:left="350"/>
        <w:rPr>
          <w:rFonts w:ascii="宋体" w:hAnsi="宋体" w:eastAsia="宋体" w:cs="宋体"/>
          <w:sz w:val="22"/>
          <w:szCs w:val="22"/>
        </w:rPr>
      </w:pPr>
      <w:r>
        <w:rPr>
          <w:rFonts w:ascii="Times New Roman" w:hAnsi="Times New Roman" w:eastAsia="Times New Roman" w:cs="Times New Roman"/>
          <w:spacing w:val="-6"/>
          <w:sz w:val="22"/>
          <w:szCs w:val="22"/>
        </w:rPr>
        <w:t>280.</w:t>
      </w:r>
      <w:r>
        <w:rPr>
          <w:rFonts w:ascii="宋体" w:hAnsi="宋体" w:eastAsia="宋体" w:cs="宋体"/>
          <w:spacing w:val="-6"/>
          <w:sz w:val="22"/>
          <w:szCs w:val="22"/>
        </w:rPr>
        <w:t>关于全球汽车销量，能够从上述资料中推出的是(    )。</w:t>
      </w:r>
    </w:p>
    <w:p w14:paraId="39C5F309">
      <w:pPr>
        <w:spacing w:before="89" w:line="219" w:lineRule="auto"/>
        <w:ind w:left="350"/>
        <w:rPr>
          <w:rFonts w:ascii="宋体" w:hAnsi="宋体" w:eastAsia="宋体" w:cs="宋体"/>
          <w:sz w:val="22"/>
          <w:szCs w:val="22"/>
        </w:rPr>
      </w:pPr>
      <w:r>
        <w:rPr>
          <w:rFonts w:ascii="Times New Roman" w:hAnsi="Times New Roman" w:eastAsia="Times New Roman" w:cs="Times New Roman"/>
          <w:spacing w:val="-1"/>
          <w:sz w:val="22"/>
          <w:szCs w:val="22"/>
        </w:rPr>
        <w:t xml:space="preserve">A.2019 </w:t>
      </w:r>
      <w:r>
        <w:rPr>
          <w:rFonts w:ascii="宋体" w:hAnsi="宋体" w:eastAsia="宋体" w:cs="宋体"/>
          <w:spacing w:val="-1"/>
          <w:sz w:val="22"/>
          <w:szCs w:val="22"/>
        </w:rPr>
        <w:t>年欧洲销量不到2000万辆</w:t>
      </w:r>
    </w:p>
    <w:p w14:paraId="1CDD8E93">
      <w:pPr>
        <w:spacing w:before="99" w:line="219" w:lineRule="auto"/>
        <w:ind w:left="350"/>
        <w:rPr>
          <w:rFonts w:ascii="宋体" w:hAnsi="宋体" w:eastAsia="宋体" w:cs="宋体"/>
          <w:sz w:val="22"/>
          <w:szCs w:val="22"/>
        </w:rPr>
      </w:pPr>
      <w:r>
        <w:rPr>
          <w:rFonts w:ascii="Times New Roman" w:hAnsi="Times New Roman" w:eastAsia="Times New Roman" w:cs="Times New Roman"/>
          <w:spacing w:val="-7"/>
          <w:sz w:val="22"/>
          <w:szCs w:val="22"/>
        </w:rPr>
        <w:t xml:space="preserve">B.2019 </w:t>
      </w:r>
      <w:r>
        <w:rPr>
          <w:rFonts w:ascii="宋体" w:hAnsi="宋体" w:eastAsia="宋体" w:cs="宋体"/>
          <w:spacing w:val="-7"/>
          <w:sz w:val="22"/>
          <w:szCs w:val="22"/>
        </w:rPr>
        <w:t>年加拿大销量多于意大利销量</w:t>
      </w:r>
    </w:p>
    <w:p w14:paraId="38907C26">
      <w:pPr>
        <w:spacing w:before="129" w:line="219" w:lineRule="auto"/>
        <w:ind w:left="350"/>
        <w:rPr>
          <w:rFonts w:ascii="宋体" w:hAnsi="宋体" w:eastAsia="宋体" w:cs="宋体"/>
          <w:sz w:val="22"/>
          <w:szCs w:val="22"/>
        </w:rPr>
      </w:pPr>
      <w:r>
        <w:rPr>
          <w:rFonts w:ascii="Times New Roman" w:hAnsi="Times New Roman" w:eastAsia="Times New Roman" w:cs="Times New Roman"/>
          <w:spacing w:val="-10"/>
          <w:sz w:val="22"/>
          <w:szCs w:val="22"/>
        </w:rPr>
        <w:t>C.2020</w:t>
      </w:r>
      <w:r>
        <w:rPr>
          <w:rFonts w:ascii="Times New Roman" w:hAnsi="Times New Roman" w:eastAsia="Times New Roman" w:cs="Times New Roman"/>
          <w:spacing w:val="13"/>
          <w:w w:val="101"/>
          <w:sz w:val="22"/>
          <w:szCs w:val="22"/>
        </w:rPr>
        <w:t xml:space="preserve"> </w:t>
      </w:r>
      <w:r>
        <w:rPr>
          <w:rFonts w:ascii="宋体" w:hAnsi="宋体" w:eastAsia="宋体" w:cs="宋体"/>
          <w:spacing w:val="-10"/>
          <w:sz w:val="22"/>
          <w:szCs w:val="22"/>
        </w:rPr>
        <w:t>年中、美两国销量占全球总销量的一半以上</w:t>
      </w:r>
    </w:p>
    <w:p w14:paraId="7F082793">
      <w:pPr>
        <w:spacing w:before="119" w:line="219" w:lineRule="auto"/>
        <w:ind w:left="350"/>
        <w:rPr>
          <w:rFonts w:ascii="宋体" w:hAnsi="宋体" w:eastAsia="宋体" w:cs="宋体"/>
          <w:sz w:val="22"/>
          <w:szCs w:val="22"/>
        </w:rPr>
      </w:pPr>
      <w:r>
        <w:rPr>
          <w:rFonts w:ascii="Times New Roman" w:hAnsi="Times New Roman" w:eastAsia="Times New Roman" w:cs="Times New Roman"/>
          <w:spacing w:val="-8"/>
          <w:sz w:val="22"/>
          <w:szCs w:val="22"/>
        </w:rPr>
        <w:t>D.2020</w:t>
      </w:r>
      <w:r>
        <w:rPr>
          <w:rFonts w:ascii="Times New Roman" w:hAnsi="Times New Roman" w:eastAsia="Times New Roman" w:cs="Times New Roman"/>
          <w:spacing w:val="15"/>
          <w:w w:val="101"/>
          <w:sz w:val="22"/>
          <w:szCs w:val="22"/>
        </w:rPr>
        <w:t xml:space="preserve"> </w:t>
      </w:r>
      <w:r>
        <w:rPr>
          <w:rFonts w:ascii="宋体" w:hAnsi="宋体" w:eastAsia="宋体" w:cs="宋体"/>
          <w:spacing w:val="-8"/>
          <w:sz w:val="22"/>
          <w:szCs w:val="22"/>
        </w:rPr>
        <w:t>年非洲销量占全球销量的比重比中南</w:t>
      </w:r>
      <w:r>
        <w:rPr>
          <w:rFonts w:ascii="宋体" w:hAnsi="宋体" w:eastAsia="宋体" w:cs="宋体"/>
          <w:spacing w:val="-9"/>
          <w:sz w:val="22"/>
          <w:szCs w:val="22"/>
        </w:rPr>
        <w:t>美洲低4个百分点以上</w:t>
      </w:r>
    </w:p>
    <w:p w14:paraId="06FCEE7C">
      <w:pPr>
        <w:spacing w:line="219" w:lineRule="auto"/>
        <w:rPr>
          <w:rFonts w:ascii="宋体" w:hAnsi="宋体" w:eastAsia="宋体" w:cs="宋体"/>
          <w:sz w:val="22"/>
          <w:szCs w:val="22"/>
        </w:rPr>
        <w:sectPr>
          <w:footerReference r:id="rId168" w:type="default"/>
          <w:pgSz w:w="10340" w:h="14570"/>
          <w:pgMar w:top="400" w:right="1551" w:bottom="949" w:left="1080" w:header="0" w:footer="690" w:gutter="0"/>
          <w:cols w:space="720" w:num="1"/>
        </w:sectPr>
      </w:pPr>
    </w:p>
    <w:p w14:paraId="0EEE4510">
      <w:pPr>
        <w:pStyle w:val="3"/>
        <w:spacing w:line="273" w:lineRule="auto"/>
      </w:pPr>
    </w:p>
    <w:p w14:paraId="3EA1CBB2">
      <w:pPr>
        <w:pStyle w:val="3"/>
        <w:spacing w:line="273" w:lineRule="auto"/>
      </w:pPr>
    </w:p>
    <w:p w14:paraId="2CA7BCA5">
      <w:pPr>
        <w:pStyle w:val="3"/>
        <w:spacing w:line="273" w:lineRule="auto"/>
      </w:pPr>
    </w:p>
    <w:p w14:paraId="6908E954">
      <w:pPr>
        <w:pStyle w:val="3"/>
        <w:spacing w:line="274" w:lineRule="auto"/>
      </w:pPr>
    </w:p>
    <w:p w14:paraId="7F40E92D">
      <w:pPr>
        <w:spacing w:before="61" w:line="227" w:lineRule="auto"/>
        <w:ind w:left="3380"/>
        <w:rPr>
          <w:rFonts w:ascii="黑体" w:hAnsi="黑体" w:eastAsia="黑体" w:cs="黑体"/>
          <w:sz w:val="19"/>
          <w:szCs w:val="19"/>
        </w:rPr>
      </w:pPr>
      <w:r>
        <w:rPr>
          <w:rFonts w:ascii="黑体" w:hAnsi="黑体" w:eastAsia="黑体" w:cs="黑体"/>
          <w:spacing w:val="-15"/>
          <w:sz w:val="19"/>
          <w:szCs w:val="19"/>
        </w:rPr>
        <w:t>(</w:t>
      </w:r>
      <w:r>
        <w:rPr>
          <w:rFonts w:ascii="黑体" w:hAnsi="黑体" w:eastAsia="黑体" w:cs="黑体"/>
          <w:spacing w:val="-31"/>
          <w:sz w:val="19"/>
          <w:szCs w:val="19"/>
        </w:rPr>
        <w:t xml:space="preserve"> </w:t>
      </w:r>
      <w:r>
        <w:rPr>
          <w:rFonts w:ascii="黑体" w:hAnsi="黑体" w:eastAsia="黑体" w:cs="黑体"/>
          <w:spacing w:val="-15"/>
          <w:sz w:val="19"/>
          <w:szCs w:val="19"/>
        </w:rPr>
        <w:t>五</w:t>
      </w:r>
      <w:r>
        <w:rPr>
          <w:rFonts w:ascii="黑体" w:hAnsi="黑体" w:eastAsia="黑体" w:cs="黑体"/>
          <w:spacing w:val="-36"/>
          <w:sz w:val="19"/>
          <w:szCs w:val="19"/>
        </w:rPr>
        <w:t xml:space="preserve"> </w:t>
      </w:r>
      <w:r>
        <w:rPr>
          <w:rFonts w:ascii="黑体" w:hAnsi="黑体" w:eastAsia="黑体" w:cs="黑体"/>
          <w:spacing w:val="-15"/>
          <w:sz w:val="19"/>
          <w:szCs w:val="19"/>
        </w:rPr>
        <w:t>十</w:t>
      </w:r>
      <w:r>
        <w:rPr>
          <w:rFonts w:ascii="黑体" w:hAnsi="黑体" w:eastAsia="黑体" w:cs="黑体"/>
          <w:spacing w:val="-39"/>
          <w:sz w:val="19"/>
          <w:szCs w:val="19"/>
        </w:rPr>
        <w:t xml:space="preserve"> </w:t>
      </w:r>
      <w:r>
        <w:rPr>
          <w:rFonts w:ascii="黑体" w:hAnsi="黑体" w:eastAsia="黑体" w:cs="黑体"/>
          <w:spacing w:val="-15"/>
          <w:sz w:val="19"/>
          <w:szCs w:val="19"/>
        </w:rPr>
        <w:t>七</w:t>
      </w:r>
      <w:r>
        <w:rPr>
          <w:rFonts w:ascii="黑体" w:hAnsi="黑体" w:eastAsia="黑体" w:cs="黑体"/>
          <w:spacing w:val="-41"/>
          <w:sz w:val="19"/>
          <w:szCs w:val="19"/>
        </w:rPr>
        <w:t xml:space="preserve"> </w:t>
      </w:r>
      <w:r>
        <w:rPr>
          <w:rFonts w:ascii="黑体" w:hAnsi="黑体" w:eastAsia="黑体" w:cs="黑体"/>
          <w:spacing w:val="-15"/>
          <w:sz w:val="19"/>
          <w:szCs w:val="19"/>
        </w:rPr>
        <w:t>)</w:t>
      </w:r>
    </w:p>
    <w:p w14:paraId="7EB52AB7">
      <w:pPr>
        <w:spacing w:before="133" w:line="219" w:lineRule="auto"/>
        <w:ind w:left="370"/>
        <w:rPr>
          <w:rFonts w:ascii="宋体" w:hAnsi="宋体" w:eastAsia="宋体" w:cs="宋体"/>
          <w:sz w:val="22"/>
          <w:szCs w:val="22"/>
        </w:rPr>
      </w:pPr>
      <w:r>
        <w:rPr>
          <w:rFonts w:ascii="宋体" w:hAnsi="宋体" w:eastAsia="宋体" w:cs="宋体"/>
          <w:spacing w:val="-13"/>
          <w:sz w:val="22"/>
          <w:szCs w:val="22"/>
        </w:rPr>
        <w:t>根据下列资料，完成以下各题。</w:t>
      </w:r>
    </w:p>
    <w:p w14:paraId="58734708">
      <w:pPr>
        <w:pStyle w:val="3"/>
        <w:spacing w:before="79" w:line="3329" w:lineRule="exact"/>
        <w:ind w:firstLine="409"/>
      </w:pPr>
      <w:r>
        <w:rPr>
          <w:position w:val="-66"/>
        </w:rPr>
        <w:pict>
          <v:group id="_x0000_s1283" o:spid="_x0000_s1283" o:spt="203" style="height:166.45pt;width:339.55pt;" coordsize="6790,3328">
            <o:lock v:ext="edit"/>
            <v:shape id="_x0000_s1284" o:spid="_x0000_s1284" o:spt="75" type="#_x0000_t75" style="position:absolute;left:60;top:0;height:3311;width:6730;" filled="f" stroked="f" coordsize="21600,21600">
              <v:path/>
              <v:fill on="f" focussize="0,0"/>
              <v:stroke on="f"/>
              <v:imagedata r:id="rId575" o:title=""/>
              <o:lock v:ext="edit" aspectratio="t"/>
            </v:shape>
            <v:shape id="_x0000_s1285" o:spid="_x0000_s1285" o:spt="202" type="#_x0000_t202" style="position:absolute;left:-20;top:29;height:3320;width:6405;" filled="f" stroked="f" coordsize="21600,21600">
              <v:path/>
              <v:fill on="f" focussize="0,0"/>
              <v:stroke on="f"/>
              <v:imagedata o:title=""/>
              <o:lock v:ext="edit" aspectratio="f"/>
              <v:textbox inset="0mm,0mm,0mm,0mm">
                <w:txbxContent>
                  <w:p w14:paraId="1AEC7812">
                    <w:pPr>
                      <w:spacing w:before="20" w:line="220" w:lineRule="auto"/>
                      <w:ind w:left="100"/>
                      <w:rPr>
                        <w:rFonts w:ascii="宋体" w:hAnsi="宋体" w:eastAsia="宋体" w:cs="宋体"/>
                        <w:sz w:val="22"/>
                        <w:szCs w:val="22"/>
                      </w:rPr>
                    </w:pPr>
                    <w:r>
                      <w:rPr>
                        <w:rFonts w:ascii="宋体" w:hAnsi="宋体" w:eastAsia="宋体" w:cs="宋体"/>
                        <w:spacing w:val="-3"/>
                        <w:sz w:val="22"/>
                        <w:szCs w:val="22"/>
                      </w:rPr>
                      <w:t>亿元</w:t>
                    </w:r>
                  </w:p>
                  <w:p w14:paraId="0A8FB363">
                    <w:pPr>
                      <w:spacing w:before="1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80000</w:t>
                    </w:r>
                  </w:p>
                  <w:p w14:paraId="1E8945E2">
                    <w:pPr>
                      <w:spacing w:before="206" w:line="161" w:lineRule="auto"/>
                      <w:ind w:left="376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15.0</w:t>
                    </w:r>
                  </w:p>
                  <w:p w14:paraId="247840B8">
                    <w:pPr>
                      <w:spacing w:line="114" w:lineRule="exact"/>
                      <w:ind w:left="2360"/>
                      <w:rPr>
                        <w:rFonts w:ascii="Times New Roman" w:hAnsi="Times New Roman" w:eastAsia="Times New Roman" w:cs="Times New Roman"/>
                        <w:sz w:val="18"/>
                        <w:szCs w:val="18"/>
                      </w:rPr>
                    </w:pPr>
                    <w:r>
                      <w:rPr>
                        <w:rFonts w:ascii="Times New Roman" w:hAnsi="Times New Roman" w:eastAsia="Times New Roman" w:cs="Times New Roman"/>
                        <w:spacing w:val="-4"/>
                        <w:position w:val="-3"/>
                        <w:sz w:val="18"/>
                        <w:szCs w:val="18"/>
                      </w:rPr>
                      <w:t>14.8</w:t>
                    </w:r>
                  </w:p>
                  <w:p w14:paraId="6479EA0F">
                    <w:pPr>
                      <w:spacing w:line="140" w:lineRule="exact"/>
                      <w:ind w:left="20"/>
                      <w:rPr>
                        <w:rFonts w:ascii="Times New Roman" w:hAnsi="Times New Roman" w:eastAsia="Times New Roman" w:cs="Times New Roman"/>
                        <w:sz w:val="22"/>
                        <w:szCs w:val="22"/>
                      </w:rPr>
                    </w:pPr>
                    <w:r>
                      <w:rPr>
                        <w:rFonts w:ascii="Times New Roman" w:hAnsi="Times New Roman" w:eastAsia="Times New Roman" w:cs="Times New Roman"/>
                        <w:spacing w:val="-7"/>
                        <w:position w:val="-3"/>
                        <w:sz w:val="22"/>
                        <w:szCs w:val="22"/>
                      </w:rPr>
                      <w:t>60000</w:t>
                    </w:r>
                  </w:p>
                  <w:p w14:paraId="26ECDC76">
                    <w:pPr>
                      <w:spacing w:line="126" w:lineRule="exact"/>
                      <w:ind w:left="1640"/>
                      <w:rPr>
                        <w:rFonts w:ascii="Arial" w:hAnsi="Arial" w:eastAsia="Arial" w:cs="Arial"/>
                        <w:sz w:val="18"/>
                        <w:szCs w:val="18"/>
                      </w:rPr>
                    </w:pPr>
                    <w:r>
                      <w:rPr>
                        <w:rFonts w:ascii="Arial" w:hAnsi="Arial" w:eastAsia="Arial" w:cs="Arial"/>
                        <w:spacing w:val="-4"/>
                        <w:position w:val="-3"/>
                        <w:sz w:val="18"/>
                        <w:szCs w:val="18"/>
                      </w:rPr>
                      <w:t>14.4</w:t>
                    </w:r>
                  </w:p>
                  <w:p w14:paraId="67C96666">
                    <w:pPr>
                      <w:spacing w:line="183" w:lineRule="auto"/>
                      <w:ind w:left="510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44865</w:t>
                    </w:r>
                  </w:p>
                  <w:p w14:paraId="06E0195F">
                    <w:pPr>
                      <w:spacing w:before="30" w:line="173" w:lineRule="auto"/>
                      <w:ind w:left="438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38566</w:t>
                    </w:r>
                  </w:p>
                  <w:p w14:paraId="7BEB7A70">
                    <w:pPr>
                      <w:spacing w:before="1"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40000</w:t>
                    </w:r>
                  </w:p>
                  <w:p w14:paraId="60A62A2A">
                    <w:pPr>
                      <w:spacing w:before="45" w:line="188" w:lineRule="auto"/>
                      <w:ind w:left="298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26298</w:t>
                    </w:r>
                  </w:p>
                  <w:p w14:paraId="127F61AE">
                    <w:pPr>
                      <w:spacing w:before="20" w:line="188" w:lineRule="auto"/>
                      <w:ind w:left="226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20504</w:t>
                    </w:r>
                  </w:p>
                  <w:p w14:paraId="5F14DDDE">
                    <w:pPr>
                      <w:spacing w:before="36" w:line="152" w:lineRule="exact"/>
                      <w:ind w:left="20"/>
                      <w:rPr>
                        <w:rFonts w:ascii="Times New Roman" w:hAnsi="Times New Roman" w:eastAsia="Times New Roman" w:cs="Times New Roman"/>
                        <w:sz w:val="22"/>
                        <w:szCs w:val="22"/>
                      </w:rPr>
                    </w:pPr>
                    <w:r>
                      <w:rPr>
                        <w:rFonts w:ascii="Times New Roman" w:hAnsi="Times New Roman" w:eastAsia="Times New Roman" w:cs="Times New Roman"/>
                        <w:spacing w:val="-7"/>
                        <w:position w:val="-3"/>
                        <w:sz w:val="22"/>
                        <w:szCs w:val="22"/>
                      </w:rPr>
                      <w:t>20000</w:t>
                    </w:r>
                  </w:p>
                  <w:p w14:paraId="39BB174C">
                    <w:pPr>
                      <w:spacing w:line="186" w:lineRule="auto"/>
                      <w:ind w:left="90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9074</w:t>
                    </w:r>
                  </w:p>
                  <w:p w14:paraId="522BECA5">
                    <w:pPr>
                      <w:spacing w:before="296" w:line="188" w:lineRule="auto"/>
                      <w:ind w:left="460"/>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p w14:paraId="7C007B5E">
                    <w:pPr>
                      <w:spacing w:before="8" w:line="219" w:lineRule="auto"/>
                      <w:ind w:right="20"/>
                      <w:jc w:val="right"/>
                      <w:rPr>
                        <w:rFonts w:ascii="宋体" w:hAnsi="宋体" w:eastAsia="宋体" w:cs="宋体"/>
                        <w:sz w:val="22"/>
                        <w:szCs w:val="22"/>
                      </w:rPr>
                    </w:pPr>
                    <w:r>
                      <w:rPr>
                        <w:rFonts w:ascii="宋体" w:hAnsi="宋体" w:eastAsia="宋体" w:cs="宋体"/>
                        <w:spacing w:val="9"/>
                        <w:sz w:val="22"/>
                        <w:szCs w:val="22"/>
                      </w:rPr>
                      <w:t>1—2月1—3月1—4月1—5月1—6月1—7月1—8</w:t>
                    </w:r>
                    <w:r>
                      <w:rPr>
                        <w:rFonts w:ascii="宋体" w:hAnsi="宋体" w:eastAsia="宋体" w:cs="宋体"/>
                        <w:spacing w:val="8"/>
                        <w:sz w:val="22"/>
                        <w:szCs w:val="22"/>
                      </w:rPr>
                      <w:t>月1—9月</w:t>
                    </w:r>
                  </w:p>
                </w:txbxContent>
              </v:textbox>
            </v:shape>
            <v:shape id="_x0000_s1286" o:spid="_x0000_s1286" o:spt="202" type="#_x0000_t202" style="position:absolute;left:5760;top:540;height:620;width:530;" filled="f" stroked="f" coordsize="21600,21600">
              <v:path/>
              <v:fill on="f" focussize="0,0"/>
              <v:stroke on="f"/>
              <v:imagedata o:title=""/>
              <o:lock v:ext="edit" aspectratio="f"/>
              <v:textbox inset="0mm,0mm,0mm,0mm">
                <w:txbxContent>
                  <w:p w14:paraId="0B3EB4A7">
                    <w:pPr>
                      <w:spacing w:before="20" w:line="188" w:lineRule="auto"/>
                      <w:ind w:left="10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15.2</w:t>
                    </w:r>
                  </w:p>
                  <w:p w14:paraId="32E82D75">
                    <w:pPr>
                      <w:spacing w:before="25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51896</w:t>
                    </w:r>
                  </w:p>
                </w:txbxContent>
              </v:textbox>
            </v:shape>
            <v:shape id="_x0000_s1287" o:spid="_x0000_s1287" o:spt="202" type="#_x0000_t202" style="position:absolute;left:6520;top:-18;height:460;width:217;" filled="f" stroked="f" coordsize="21600,21600">
              <v:path/>
              <v:fill on="f" focussize="0,0"/>
              <v:stroke on="f"/>
              <v:imagedata o:title=""/>
              <o:lock v:ext="edit" aspectratio="f"/>
              <v:textbox inset="0mm,0mm,0mm,0mm">
                <w:txbxContent>
                  <w:p w14:paraId="38562AA2">
                    <w:pPr>
                      <w:spacing w:before="19" w:line="235" w:lineRule="auto"/>
                      <w:ind w:left="20"/>
                      <w:rPr>
                        <w:rFonts w:ascii="宋体" w:hAnsi="宋体" w:eastAsia="宋体" w:cs="宋体"/>
                        <w:sz w:val="22"/>
                        <w:szCs w:val="22"/>
                      </w:rPr>
                    </w:pPr>
                    <w:r>
                      <w:rPr>
                        <w:rFonts w:ascii="宋体" w:hAnsi="宋体" w:eastAsia="宋体" w:cs="宋体"/>
                        <w:sz w:val="22"/>
                        <w:szCs w:val="22"/>
                      </w:rPr>
                      <w:t>%</w:t>
                    </w:r>
                  </w:p>
                  <w:p w14:paraId="31DD1734">
                    <w:pPr>
                      <w:spacing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16</w:t>
                    </w:r>
                  </w:p>
                </w:txbxContent>
              </v:textbox>
            </v:shape>
            <v:shape id="_x0000_s1288" o:spid="_x0000_s1288" o:spt="202" type="#_x0000_t202" style="position:absolute;left:3640;top:1620;height:180;width:532;" filled="f" stroked="f" coordsize="21600,21600">
              <v:path/>
              <v:fill on="f" focussize="0,0"/>
              <v:stroke on="f"/>
              <v:imagedata o:title=""/>
              <o:lock v:ext="edit" aspectratio="f"/>
              <v:textbox inset="0mm,0mm,0mm,0mm">
                <w:txbxContent>
                  <w:p w14:paraId="5620F695">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32836</w:t>
                    </w:r>
                  </w:p>
                </w:txbxContent>
              </v:textbox>
            </v:shape>
            <v:shape id="_x0000_s1289" o:spid="_x0000_s1289" o:spt="202" type="#_x0000_t202" style="position:absolute;left:1530;top:2230;height:180;width:517;" filled="f" stroked="f" coordsize="21600,21600">
              <v:path/>
              <v:fill on="f" focussize="0,0"/>
              <v:stroke on="f"/>
              <v:imagedata o:title=""/>
              <o:lock v:ext="edit" aspectratio="f"/>
              <v:textbox inset="0mm,0mm,0mm,0mm">
                <w:txbxContent>
                  <w:p w14:paraId="3FEDA148">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14755</w:t>
                    </w:r>
                  </w:p>
                </w:txbxContent>
              </v:textbox>
            </v:shape>
            <v:shape id="_x0000_s1290" o:spid="_x0000_s1290" o:spt="202" type="#_x0000_t202" style="position:absolute;left:3010;top:870;height:180;width:367;" filled="f" stroked="f" coordsize="21600,21600">
              <v:path/>
              <v:fill on="f" focussize="0,0"/>
              <v:stroke on="f"/>
              <v:imagedata o:title=""/>
              <o:lock v:ext="edit" aspectratio="f"/>
              <v:textbox inset="0mm,0mm,0mm,0mm">
                <w:txbxContent>
                  <w:p w14:paraId="6072E929">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14.7</w:t>
                    </w:r>
                  </w:p>
                </w:txbxContent>
              </v:textbox>
            </v:shape>
            <v:shape id="_x0000_s1291" o:spid="_x0000_s1291" o:spt="202" type="#_x0000_t202" style="position:absolute;left:900;top:1700;height:180;width:367;" filled="f" stroked="f" coordsize="21600,21600">
              <v:path/>
              <v:fill on="f" focussize="0,0"/>
              <v:stroke on="f"/>
              <v:imagedata o:title=""/>
              <o:lock v:ext="edit" aspectratio="f"/>
              <v:textbox inset="0mm,0mm,0mm,0mm">
                <w:txbxContent>
                  <w:p w14:paraId="01BCC4E4">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13.6</w:t>
                    </w:r>
                  </w:p>
                </w:txbxContent>
              </v:textbox>
            </v:shape>
            <v:shape id="_x0000_s1292" o:spid="_x0000_s1292" o:spt="202" type="#_x0000_t202" style="position:absolute;left:4430;top:620;height:180;width:367;" filled="f" stroked="f" coordsize="21600,21600">
              <v:path/>
              <v:fill on="f" focussize="0,0"/>
              <v:stroke on="f"/>
              <v:imagedata o:title=""/>
              <o:lock v:ext="edit" aspectratio="f"/>
              <v:textbox inset="0mm,0mm,0mm,0mm">
                <w:txbxContent>
                  <w:p w14:paraId="45D10606">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15.1</w:t>
                    </w:r>
                  </w:p>
                </w:txbxContent>
              </v:textbox>
            </v:shape>
            <v:shape id="_x0000_s1293" o:spid="_x0000_s1293" o:spt="202" type="#_x0000_t202" style="position:absolute;left:5149;top:740;height:180;width:367;" filled="f" stroked="f" coordsize="21600,21600">
              <v:path/>
              <v:fill on="f" focussize="0,0"/>
              <v:stroke on="f"/>
              <v:imagedata o:title=""/>
              <o:lock v:ext="edit" aspectratio="f"/>
              <v:textbox inset="0mm,0mm,0mm,0mm">
                <w:txbxContent>
                  <w:p w14:paraId="3FFE138C">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14.9</w:t>
                    </w:r>
                  </w:p>
                </w:txbxContent>
              </v:textbox>
            </v:shape>
            <v:shape id="_x0000_s1294" o:spid="_x0000_s1294" o:spt="202" type="#_x0000_t202" style="position:absolute;left:6520;top:1551;height:178;width:231;" filled="f" stroked="f" coordsize="21600,21600">
              <v:path/>
              <v:fill on="f" focussize="0,0"/>
              <v:stroke on="f"/>
              <v:imagedata o:title=""/>
              <o:lock v:ext="edit" aspectratio="f"/>
              <v:textbox inset="0mm,0mm,0mm,0mm">
                <w:txbxContent>
                  <w:p w14:paraId="22998C89">
                    <w:pPr>
                      <w:spacing w:before="19" w:line="197" w:lineRule="auto"/>
                      <w:ind w:left="20"/>
                      <w:rPr>
                        <w:rFonts w:ascii="Arial" w:hAnsi="Arial" w:eastAsia="Arial" w:cs="Arial"/>
                        <w:sz w:val="19"/>
                        <w:szCs w:val="19"/>
                      </w:rPr>
                    </w:pPr>
                    <w:r>
                      <w:rPr>
                        <w:rFonts w:ascii="Arial" w:hAnsi="Arial" w:eastAsia="Arial" w:cs="Arial"/>
                        <w:spacing w:val="-6"/>
                        <w:sz w:val="19"/>
                        <w:szCs w:val="19"/>
                      </w:rPr>
                      <w:t>14</w:t>
                    </w:r>
                  </w:p>
                </w:txbxContent>
              </v:textbox>
            </v:shape>
            <v:shape id="_x0000_s1295" o:spid="_x0000_s1295" o:spt="202" type="#_x0000_t202" style="position:absolute;left:6520;top:900;height:180;width:217;" filled="f" stroked="f" coordsize="21600,21600">
              <v:path/>
              <v:fill on="f" focussize="0,0"/>
              <v:stroke on="f"/>
              <v:imagedata o:title=""/>
              <o:lock v:ext="edit" aspectratio="f"/>
              <v:textbox inset="0mm,0mm,0mm,0mm">
                <w:txbxContent>
                  <w:p w14:paraId="2C6A757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w:t>
                    </w:r>
                  </w:p>
                </w:txbxContent>
              </v:textbox>
            </v:shape>
            <v:shape id="_x0000_s1296" o:spid="_x0000_s1296" o:spt="202" type="#_x0000_t202" style="position:absolute;left:6520;top:2220;height:180;width:217;" filled="f" stroked="f" coordsize="21600,21600">
              <v:path/>
              <v:fill on="f" focussize="0,0"/>
              <v:stroke on="f"/>
              <v:imagedata o:title=""/>
              <o:lock v:ext="edit" aspectratio="f"/>
              <v:textbox inset="0mm,0mm,0mm,0mm">
                <w:txbxContent>
                  <w:p w14:paraId="60B0804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13</w:t>
                    </w:r>
                  </w:p>
                </w:txbxContent>
              </v:textbox>
            </v:shape>
            <v:shape id="_x0000_s1297" o:spid="_x0000_s1297" o:spt="202" type="#_x0000_t202" style="position:absolute;left:6520;top:2872;height:177;width:217;" filled="f" stroked="f" coordsize="21600,21600">
              <v:path/>
              <v:fill on="f" focussize="0,0"/>
              <v:stroke on="f"/>
              <v:imagedata o:title=""/>
              <o:lock v:ext="edit" aspectratio="f"/>
              <v:textbox inset="0mm,0mm,0mm,0mm">
                <w:txbxContent>
                  <w:p w14:paraId="5CA49AF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w:t>
                    </w:r>
                  </w:p>
                </w:txbxContent>
              </v:textbox>
            </v:shape>
            <w10:wrap type="none"/>
            <w10:anchorlock/>
          </v:group>
        </w:pict>
      </w:r>
    </w:p>
    <w:p w14:paraId="0AEE707D">
      <w:pPr>
        <w:spacing w:before="239" w:line="219" w:lineRule="auto"/>
        <w:ind w:left="2360"/>
        <w:rPr>
          <w:rFonts w:ascii="宋体" w:hAnsi="宋体" w:eastAsia="宋体" w:cs="宋体"/>
          <w:sz w:val="20"/>
          <w:szCs w:val="20"/>
        </w:rPr>
      </w:pPr>
      <w:r>
        <w:rPr>
          <w:rFonts w:ascii="宋体" w:hAnsi="宋体" w:eastAsia="宋体" w:cs="宋体"/>
          <w:spacing w:val="-14"/>
          <w:sz w:val="20"/>
          <w:szCs w:val="20"/>
        </w:rPr>
        <w:t>□</w:t>
      </w:r>
      <w:r>
        <w:rPr>
          <w:rFonts w:ascii="宋体" w:hAnsi="宋体" w:eastAsia="宋体" w:cs="宋体"/>
          <w:spacing w:val="-17"/>
          <w:sz w:val="20"/>
          <w:szCs w:val="20"/>
        </w:rPr>
        <w:t xml:space="preserve"> </w:t>
      </w:r>
      <w:r>
        <w:rPr>
          <w:rFonts w:ascii="宋体" w:hAnsi="宋体" w:eastAsia="宋体" w:cs="宋体"/>
          <w:spacing w:val="-14"/>
          <w:sz w:val="20"/>
          <w:szCs w:val="20"/>
        </w:rPr>
        <w:t>软</w:t>
      </w:r>
      <w:r>
        <w:rPr>
          <w:rFonts w:ascii="宋体" w:hAnsi="宋体" w:eastAsia="宋体" w:cs="宋体"/>
          <w:spacing w:val="-30"/>
          <w:sz w:val="20"/>
          <w:szCs w:val="20"/>
        </w:rPr>
        <w:t xml:space="preserve"> </w:t>
      </w:r>
      <w:r>
        <w:rPr>
          <w:rFonts w:ascii="宋体" w:hAnsi="宋体" w:eastAsia="宋体" w:cs="宋体"/>
          <w:spacing w:val="-14"/>
          <w:sz w:val="20"/>
          <w:szCs w:val="20"/>
        </w:rPr>
        <w:t>件</w:t>
      </w:r>
      <w:r>
        <w:rPr>
          <w:rFonts w:ascii="宋体" w:hAnsi="宋体" w:eastAsia="宋体" w:cs="宋体"/>
          <w:spacing w:val="-31"/>
          <w:sz w:val="20"/>
          <w:szCs w:val="20"/>
        </w:rPr>
        <w:t xml:space="preserve"> </w:t>
      </w:r>
      <w:r>
        <w:rPr>
          <w:rFonts w:ascii="宋体" w:hAnsi="宋体" w:eastAsia="宋体" w:cs="宋体"/>
          <w:spacing w:val="-14"/>
          <w:sz w:val="20"/>
          <w:szCs w:val="20"/>
        </w:rPr>
        <w:t>业</w:t>
      </w:r>
      <w:r>
        <w:rPr>
          <w:rFonts w:ascii="宋体" w:hAnsi="宋体" w:eastAsia="宋体" w:cs="宋体"/>
          <w:spacing w:val="-28"/>
          <w:sz w:val="20"/>
          <w:szCs w:val="20"/>
        </w:rPr>
        <w:t xml:space="preserve"> </w:t>
      </w:r>
      <w:r>
        <w:rPr>
          <w:rFonts w:ascii="宋体" w:hAnsi="宋体" w:eastAsia="宋体" w:cs="宋体"/>
          <w:spacing w:val="-14"/>
          <w:sz w:val="20"/>
          <w:szCs w:val="20"/>
        </w:rPr>
        <w:t>务</w:t>
      </w:r>
      <w:r>
        <w:rPr>
          <w:rFonts w:ascii="宋体" w:hAnsi="宋体" w:eastAsia="宋体" w:cs="宋体"/>
          <w:spacing w:val="-23"/>
          <w:sz w:val="20"/>
          <w:szCs w:val="20"/>
        </w:rPr>
        <w:t xml:space="preserve"> </w:t>
      </w:r>
      <w:r>
        <w:rPr>
          <w:rFonts w:ascii="宋体" w:hAnsi="宋体" w:eastAsia="宋体" w:cs="宋体"/>
          <w:spacing w:val="-14"/>
          <w:sz w:val="20"/>
          <w:szCs w:val="20"/>
        </w:rPr>
        <w:t>收</w:t>
      </w:r>
      <w:r>
        <w:rPr>
          <w:rFonts w:ascii="宋体" w:hAnsi="宋体" w:eastAsia="宋体" w:cs="宋体"/>
          <w:spacing w:val="-31"/>
          <w:sz w:val="20"/>
          <w:szCs w:val="20"/>
        </w:rPr>
        <w:t xml:space="preserve"> </w:t>
      </w:r>
      <w:r>
        <w:rPr>
          <w:rFonts w:ascii="宋体" w:hAnsi="宋体" w:eastAsia="宋体" w:cs="宋体"/>
          <w:spacing w:val="-14"/>
          <w:sz w:val="20"/>
          <w:szCs w:val="20"/>
        </w:rPr>
        <w:t>入</w:t>
      </w:r>
      <w:r>
        <w:rPr>
          <w:rFonts w:ascii="宋体" w:hAnsi="宋体" w:eastAsia="宋体" w:cs="宋体"/>
          <w:spacing w:val="-21"/>
          <w:sz w:val="20"/>
          <w:szCs w:val="20"/>
        </w:rPr>
        <w:t xml:space="preserve"> </w:t>
      </w:r>
      <w:r>
        <w:rPr>
          <w:rFonts w:ascii="宋体" w:hAnsi="宋体" w:eastAsia="宋体" w:cs="宋体"/>
          <w:spacing w:val="-14"/>
          <w:sz w:val="20"/>
          <w:szCs w:val="20"/>
        </w:rPr>
        <w:t>→ 同 比</w:t>
      </w:r>
      <w:r>
        <w:rPr>
          <w:rFonts w:ascii="宋体" w:hAnsi="宋体" w:eastAsia="宋体" w:cs="宋体"/>
          <w:spacing w:val="-29"/>
          <w:sz w:val="20"/>
          <w:szCs w:val="20"/>
        </w:rPr>
        <w:t xml:space="preserve"> </w:t>
      </w:r>
      <w:r>
        <w:rPr>
          <w:rFonts w:ascii="宋体" w:hAnsi="宋体" w:eastAsia="宋体" w:cs="宋体"/>
          <w:spacing w:val="-14"/>
          <w:sz w:val="20"/>
          <w:szCs w:val="20"/>
        </w:rPr>
        <w:t>增</w:t>
      </w:r>
      <w:r>
        <w:rPr>
          <w:rFonts w:ascii="宋体" w:hAnsi="宋体" w:eastAsia="宋体" w:cs="宋体"/>
          <w:spacing w:val="-31"/>
          <w:sz w:val="20"/>
          <w:szCs w:val="20"/>
        </w:rPr>
        <w:t xml:space="preserve"> </w:t>
      </w:r>
      <w:r>
        <w:rPr>
          <w:rFonts w:ascii="宋体" w:hAnsi="宋体" w:eastAsia="宋体" w:cs="宋体"/>
          <w:spacing w:val="-14"/>
          <w:sz w:val="20"/>
          <w:szCs w:val="20"/>
        </w:rPr>
        <w:t>速</w:t>
      </w:r>
    </w:p>
    <w:p w14:paraId="44F0C8AC">
      <w:pPr>
        <w:spacing w:before="162" w:line="221" w:lineRule="auto"/>
        <w:ind w:left="1290"/>
        <w:rPr>
          <w:rFonts w:ascii="黑体" w:hAnsi="黑体" w:eastAsia="黑体" w:cs="黑体"/>
          <w:sz w:val="22"/>
          <w:szCs w:val="22"/>
        </w:rPr>
      </w:pPr>
      <w:r>
        <w:rPr>
          <w:rFonts w:ascii="黑体" w:hAnsi="黑体" w:eastAsia="黑体" w:cs="黑体"/>
          <w:spacing w:val="-8"/>
          <w:sz w:val="22"/>
          <w:szCs w:val="22"/>
        </w:rPr>
        <w:t>2019年前三季度我国软件业完成软件业务</w:t>
      </w:r>
      <w:r>
        <w:rPr>
          <w:rFonts w:ascii="黑体" w:hAnsi="黑体" w:eastAsia="黑体" w:cs="黑体"/>
          <w:spacing w:val="-9"/>
          <w:sz w:val="22"/>
          <w:szCs w:val="22"/>
        </w:rPr>
        <w:t>收入累计情况</w:t>
      </w:r>
    </w:p>
    <w:p w14:paraId="6472573D">
      <w:pPr>
        <w:spacing w:before="74" w:line="295" w:lineRule="auto"/>
        <w:ind w:firstLine="370"/>
        <w:jc w:val="both"/>
        <w:rPr>
          <w:rFonts w:ascii="宋体" w:hAnsi="宋体" w:eastAsia="宋体" w:cs="宋体"/>
          <w:sz w:val="22"/>
          <w:szCs w:val="22"/>
        </w:rPr>
      </w:pPr>
      <w:r>
        <w:rPr>
          <w:rFonts w:ascii="宋体" w:hAnsi="宋体" w:eastAsia="宋体" w:cs="宋体"/>
          <w:spacing w:val="-1"/>
          <w:sz w:val="22"/>
          <w:szCs w:val="22"/>
        </w:rPr>
        <w:t>2019年前三季度，我国软件业完成软件业务收入51896</w:t>
      </w:r>
      <w:r>
        <w:rPr>
          <w:rFonts w:ascii="宋体" w:hAnsi="宋体" w:eastAsia="宋体" w:cs="宋体"/>
          <w:spacing w:val="-2"/>
          <w:sz w:val="22"/>
          <w:szCs w:val="22"/>
        </w:rPr>
        <w:t>亿元，同比增长15.2%,</w:t>
      </w:r>
      <w:r>
        <w:rPr>
          <w:rFonts w:ascii="宋体" w:hAnsi="宋体" w:eastAsia="宋体" w:cs="宋体"/>
          <w:sz w:val="22"/>
          <w:szCs w:val="22"/>
        </w:rPr>
        <w:t xml:space="preserve"> </w:t>
      </w:r>
      <w:r>
        <w:rPr>
          <w:rFonts w:ascii="宋体" w:hAnsi="宋体" w:eastAsia="宋体" w:cs="宋体"/>
          <w:spacing w:val="-10"/>
          <w:sz w:val="22"/>
          <w:szCs w:val="22"/>
        </w:rPr>
        <w:t>增速同比提高0.2个百分点。分季度看，一、二、三季度全行业软件业务收入同比增</w:t>
      </w:r>
      <w:r>
        <w:rPr>
          <w:rFonts w:ascii="宋体" w:hAnsi="宋体" w:eastAsia="宋体" w:cs="宋体"/>
          <w:sz w:val="22"/>
          <w:szCs w:val="22"/>
        </w:rPr>
        <w:t xml:space="preserve"> </w:t>
      </w:r>
      <w:r>
        <w:rPr>
          <w:rFonts w:ascii="宋体" w:hAnsi="宋体" w:eastAsia="宋体" w:cs="宋体"/>
          <w:spacing w:val="-4"/>
          <w:sz w:val="22"/>
          <w:szCs w:val="22"/>
        </w:rPr>
        <w:t>速分别为14.4%、15.5%、15.6%,呈逐季上升态势。</w:t>
      </w:r>
    </w:p>
    <w:p w14:paraId="3840C935">
      <w:pPr>
        <w:spacing w:before="3" w:line="299" w:lineRule="auto"/>
        <w:ind w:right="14" w:firstLine="370"/>
        <w:jc w:val="both"/>
        <w:rPr>
          <w:rFonts w:ascii="宋体" w:hAnsi="宋体" w:eastAsia="宋体" w:cs="宋体"/>
          <w:sz w:val="22"/>
          <w:szCs w:val="22"/>
        </w:rPr>
      </w:pPr>
      <w:r>
        <w:rPr>
          <w:rFonts w:ascii="宋体" w:hAnsi="宋体" w:eastAsia="宋体" w:cs="宋体"/>
          <w:spacing w:val="-2"/>
          <w:sz w:val="22"/>
          <w:szCs w:val="22"/>
        </w:rPr>
        <w:t>分领域看，软件产品实现收入14643亿元，同比增长14.4%(其中，工业软件产</w:t>
      </w:r>
      <w:r>
        <w:rPr>
          <w:rFonts w:ascii="宋体" w:hAnsi="宋体" w:eastAsia="宋体" w:cs="宋体"/>
          <w:sz w:val="22"/>
          <w:szCs w:val="22"/>
        </w:rPr>
        <w:t xml:space="preserve"> </w:t>
      </w:r>
      <w:r>
        <w:rPr>
          <w:rFonts w:ascii="宋体" w:hAnsi="宋体" w:eastAsia="宋体" w:cs="宋体"/>
          <w:spacing w:val="-1"/>
          <w:sz w:val="22"/>
          <w:szCs w:val="22"/>
        </w:rPr>
        <w:t>品实现收入1277亿元，同比增长19.8%);信息技术服务实现收入30670亿元，同比</w:t>
      </w:r>
      <w:r>
        <w:rPr>
          <w:rFonts w:ascii="宋体" w:hAnsi="宋体" w:eastAsia="宋体" w:cs="宋体"/>
          <w:spacing w:val="15"/>
          <w:sz w:val="22"/>
          <w:szCs w:val="22"/>
        </w:rPr>
        <w:t xml:space="preserve"> </w:t>
      </w:r>
      <w:r>
        <w:rPr>
          <w:rFonts w:ascii="宋体" w:hAnsi="宋体" w:eastAsia="宋体" w:cs="宋体"/>
          <w:spacing w:val="-3"/>
          <w:sz w:val="22"/>
          <w:szCs w:val="22"/>
        </w:rPr>
        <w:t>增长17.2%;信息安全产品和服务共实现收</w:t>
      </w:r>
      <w:r>
        <w:rPr>
          <w:rFonts w:ascii="宋体" w:hAnsi="宋体" w:eastAsia="宋体" w:cs="宋体"/>
          <w:spacing w:val="-4"/>
          <w:sz w:val="22"/>
          <w:szCs w:val="22"/>
        </w:rPr>
        <w:t>入869亿元，同比增长10.0%;嵌入式系统</w:t>
      </w:r>
      <w:r>
        <w:rPr>
          <w:rFonts w:ascii="宋体" w:hAnsi="宋体" w:eastAsia="宋体" w:cs="宋体"/>
          <w:sz w:val="22"/>
          <w:szCs w:val="22"/>
        </w:rPr>
        <w:t xml:space="preserve"> </w:t>
      </w:r>
      <w:r>
        <w:rPr>
          <w:rFonts w:ascii="宋体" w:hAnsi="宋体" w:eastAsia="宋体" w:cs="宋体"/>
          <w:spacing w:val="-3"/>
          <w:sz w:val="22"/>
          <w:szCs w:val="22"/>
        </w:rPr>
        <w:t>软件实现收入5713亿元，同比增长8.5%。</w:t>
      </w:r>
    </w:p>
    <w:p w14:paraId="6C2CA7BD">
      <w:pPr>
        <w:spacing w:before="1" w:line="220" w:lineRule="auto"/>
        <w:ind w:left="1519"/>
        <w:rPr>
          <w:rFonts w:ascii="黑体" w:hAnsi="黑体" w:eastAsia="黑体" w:cs="黑体"/>
          <w:sz w:val="22"/>
          <w:szCs w:val="22"/>
        </w:rPr>
      </w:pPr>
      <w:r>
        <w:rPr>
          <w:rFonts w:ascii="黑体" w:hAnsi="黑体" w:eastAsia="黑体" w:cs="黑体"/>
          <w:spacing w:val="-3"/>
          <w:sz w:val="22"/>
          <w:szCs w:val="22"/>
        </w:rPr>
        <w:t>2019年前三季度软件业务收入居前6名的省市情况</w:t>
      </w:r>
    </w:p>
    <w:p w14:paraId="10975999">
      <w:pPr>
        <w:spacing w:line="105" w:lineRule="exact"/>
      </w:pPr>
    </w:p>
    <w:tbl>
      <w:tblPr>
        <w:tblStyle w:val="6"/>
        <w:tblW w:w="765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3"/>
        <w:gridCol w:w="1897"/>
        <w:gridCol w:w="2087"/>
        <w:gridCol w:w="1743"/>
      </w:tblGrid>
      <w:tr w14:paraId="32D16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923" w:type="dxa"/>
            <w:vAlign w:val="top"/>
          </w:tcPr>
          <w:p w14:paraId="6BA69C25">
            <w:pPr>
              <w:pStyle w:val="7"/>
              <w:spacing w:before="86" w:line="221" w:lineRule="auto"/>
              <w:ind w:left="745"/>
              <w:rPr>
                <w:sz w:val="21"/>
                <w:szCs w:val="21"/>
              </w:rPr>
            </w:pPr>
            <w:r>
              <w:rPr>
                <w:spacing w:val="13"/>
                <w:sz w:val="21"/>
                <w:szCs w:val="21"/>
              </w:rPr>
              <w:t>排名</w:t>
            </w:r>
          </w:p>
        </w:tc>
        <w:tc>
          <w:tcPr>
            <w:tcW w:w="1897" w:type="dxa"/>
            <w:vAlign w:val="top"/>
          </w:tcPr>
          <w:p w14:paraId="2C3B6F21">
            <w:pPr>
              <w:pStyle w:val="7"/>
              <w:spacing w:before="83" w:line="219" w:lineRule="auto"/>
              <w:ind w:left="732"/>
              <w:rPr>
                <w:sz w:val="21"/>
                <w:szCs w:val="21"/>
              </w:rPr>
            </w:pPr>
            <w:r>
              <w:rPr>
                <w:spacing w:val="6"/>
                <w:sz w:val="21"/>
                <w:szCs w:val="21"/>
              </w:rPr>
              <w:t>省市</w:t>
            </w:r>
          </w:p>
        </w:tc>
        <w:tc>
          <w:tcPr>
            <w:tcW w:w="2087" w:type="dxa"/>
            <w:vAlign w:val="top"/>
          </w:tcPr>
          <w:p w14:paraId="752B41EC">
            <w:pPr>
              <w:pStyle w:val="7"/>
              <w:spacing w:before="83" w:line="219" w:lineRule="auto"/>
              <w:ind w:left="94"/>
              <w:rPr>
                <w:sz w:val="21"/>
                <w:szCs w:val="21"/>
              </w:rPr>
            </w:pPr>
            <w:r>
              <w:rPr>
                <w:spacing w:val="4"/>
                <w:sz w:val="21"/>
                <w:szCs w:val="21"/>
              </w:rPr>
              <w:t>软件业务收入(亿元)</w:t>
            </w:r>
          </w:p>
        </w:tc>
        <w:tc>
          <w:tcPr>
            <w:tcW w:w="1743" w:type="dxa"/>
            <w:vAlign w:val="top"/>
          </w:tcPr>
          <w:p w14:paraId="3BDF18B6">
            <w:pPr>
              <w:pStyle w:val="7"/>
              <w:spacing w:before="84" w:line="221" w:lineRule="auto"/>
              <w:ind w:left="288"/>
              <w:rPr>
                <w:sz w:val="21"/>
                <w:szCs w:val="21"/>
              </w:rPr>
            </w:pPr>
            <w:r>
              <w:rPr>
                <w:spacing w:val="5"/>
                <w:sz w:val="21"/>
                <w:szCs w:val="21"/>
              </w:rPr>
              <w:t>同比增速(%)</w:t>
            </w:r>
          </w:p>
        </w:tc>
      </w:tr>
      <w:tr w14:paraId="3D7A2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23" w:type="dxa"/>
            <w:vAlign w:val="top"/>
          </w:tcPr>
          <w:p w14:paraId="57EDB404">
            <w:pPr>
              <w:pStyle w:val="7"/>
              <w:spacing w:before="102" w:line="217" w:lineRule="auto"/>
              <w:ind w:left="894"/>
              <w:rPr>
                <w:sz w:val="21"/>
                <w:szCs w:val="21"/>
              </w:rPr>
            </w:pPr>
            <w:r>
              <w:rPr>
                <w:sz w:val="21"/>
                <w:szCs w:val="21"/>
              </w:rPr>
              <w:t>1</w:t>
            </w:r>
          </w:p>
        </w:tc>
        <w:tc>
          <w:tcPr>
            <w:tcW w:w="1897" w:type="dxa"/>
            <w:vAlign w:val="top"/>
          </w:tcPr>
          <w:p w14:paraId="73F1F225">
            <w:pPr>
              <w:pStyle w:val="7"/>
              <w:spacing w:before="80" w:line="219" w:lineRule="auto"/>
              <w:ind w:left="622"/>
              <w:rPr>
                <w:sz w:val="21"/>
                <w:szCs w:val="21"/>
              </w:rPr>
            </w:pPr>
            <w:r>
              <w:rPr>
                <w:spacing w:val="6"/>
                <w:sz w:val="21"/>
                <w:szCs w:val="21"/>
              </w:rPr>
              <w:t>广东省</w:t>
            </w:r>
          </w:p>
        </w:tc>
        <w:tc>
          <w:tcPr>
            <w:tcW w:w="2087" w:type="dxa"/>
            <w:vAlign w:val="top"/>
          </w:tcPr>
          <w:p w14:paraId="0F0E9E98">
            <w:pPr>
              <w:pStyle w:val="7"/>
              <w:spacing w:before="102" w:line="217" w:lineRule="auto"/>
              <w:ind w:left="825"/>
              <w:rPr>
                <w:sz w:val="21"/>
                <w:szCs w:val="21"/>
              </w:rPr>
            </w:pPr>
            <w:r>
              <w:rPr>
                <w:spacing w:val="-2"/>
                <w:sz w:val="21"/>
                <w:szCs w:val="21"/>
              </w:rPr>
              <w:t>9141</w:t>
            </w:r>
          </w:p>
        </w:tc>
        <w:tc>
          <w:tcPr>
            <w:tcW w:w="1743" w:type="dxa"/>
            <w:vAlign w:val="top"/>
          </w:tcPr>
          <w:p w14:paraId="589E0937">
            <w:pPr>
              <w:pStyle w:val="7"/>
              <w:spacing w:before="102" w:line="217" w:lineRule="auto"/>
              <w:ind w:left="658"/>
              <w:rPr>
                <w:sz w:val="21"/>
                <w:szCs w:val="21"/>
              </w:rPr>
            </w:pPr>
            <w:r>
              <w:rPr>
                <w:spacing w:val="-5"/>
                <w:sz w:val="21"/>
                <w:szCs w:val="21"/>
              </w:rPr>
              <w:t>13.3</w:t>
            </w:r>
          </w:p>
        </w:tc>
      </w:tr>
      <w:tr w14:paraId="3698E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923" w:type="dxa"/>
            <w:vAlign w:val="top"/>
          </w:tcPr>
          <w:p w14:paraId="2DC1FCB2">
            <w:pPr>
              <w:pStyle w:val="7"/>
              <w:spacing w:before="102" w:line="225" w:lineRule="auto"/>
              <w:ind w:left="894"/>
              <w:rPr>
                <w:sz w:val="21"/>
                <w:szCs w:val="21"/>
              </w:rPr>
            </w:pPr>
            <w:r>
              <w:rPr>
                <w:sz w:val="21"/>
                <w:szCs w:val="21"/>
              </w:rPr>
              <w:t>2</w:t>
            </w:r>
          </w:p>
        </w:tc>
        <w:tc>
          <w:tcPr>
            <w:tcW w:w="1897" w:type="dxa"/>
            <w:vAlign w:val="top"/>
          </w:tcPr>
          <w:p w14:paraId="3DEFF271">
            <w:pPr>
              <w:pStyle w:val="7"/>
              <w:spacing w:before="81" w:line="219" w:lineRule="auto"/>
              <w:ind w:left="622"/>
              <w:rPr>
                <w:sz w:val="21"/>
                <w:szCs w:val="21"/>
              </w:rPr>
            </w:pPr>
            <w:r>
              <w:rPr>
                <w:spacing w:val="4"/>
                <w:sz w:val="21"/>
                <w:szCs w:val="21"/>
              </w:rPr>
              <w:t>北京市</w:t>
            </w:r>
          </w:p>
        </w:tc>
        <w:tc>
          <w:tcPr>
            <w:tcW w:w="2087" w:type="dxa"/>
            <w:vAlign w:val="top"/>
          </w:tcPr>
          <w:p w14:paraId="3EAC0C76">
            <w:pPr>
              <w:pStyle w:val="7"/>
              <w:spacing w:before="102" w:line="225" w:lineRule="auto"/>
              <w:ind w:left="825"/>
              <w:rPr>
                <w:sz w:val="21"/>
                <w:szCs w:val="21"/>
              </w:rPr>
            </w:pPr>
            <w:r>
              <w:rPr>
                <w:spacing w:val="-2"/>
                <w:sz w:val="21"/>
                <w:szCs w:val="21"/>
              </w:rPr>
              <w:t>8001</w:t>
            </w:r>
          </w:p>
        </w:tc>
        <w:tc>
          <w:tcPr>
            <w:tcW w:w="1743" w:type="dxa"/>
            <w:vAlign w:val="top"/>
          </w:tcPr>
          <w:p w14:paraId="1BCF9A72">
            <w:pPr>
              <w:pStyle w:val="7"/>
              <w:spacing w:before="102" w:line="225" w:lineRule="auto"/>
              <w:ind w:left="658"/>
              <w:rPr>
                <w:sz w:val="21"/>
                <w:szCs w:val="21"/>
              </w:rPr>
            </w:pPr>
            <w:r>
              <w:rPr>
                <w:spacing w:val="-5"/>
                <w:sz w:val="21"/>
                <w:szCs w:val="21"/>
              </w:rPr>
              <w:t>15.4</w:t>
            </w:r>
          </w:p>
        </w:tc>
      </w:tr>
      <w:tr w14:paraId="684AD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23" w:type="dxa"/>
            <w:vAlign w:val="top"/>
          </w:tcPr>
          <w:p w14:paraId="112E8011">
            <w:pPr>
              <w:pStyle w:val="7"/>
              <w:spacing w:before="104" w:line="215" w:lineRule="auto"/>
              <w:ind w:left="894"/>
              <w:rPr>
                <w:sz w:val="21"/>
                <w:szCs w:val="21"/>
              </w:rPr>
            </w:pPr>
            <w:r>
              <w:rPr>
                <w:sz w:val="21"/>
                <w:szCs w:val="21"/>
              </w:rPr>
              <w:t>3</w:t>
            </w:r>
          </w:p>
        </w:tc>
        <w:tc>
          <w:tcPr>
            <w:tcW w:w="1897" w:type="dxa"/>
            <w:vAlign w:val="top"/>
          </w:tcPr>
          <w:p w14:paraId="43AD95AE">
            <w:pPr>
              <w:pStyle w:val="7"/>
              <w:spacing w:before="83" w:line="219" w:lineRule="auto"/>
              <w:ind w:left="622"/>
              <w:rPr>
                <w:sz w:val="21"/>
                <w:szCs w:val="21"/>
              </w:rPr>
            </w:pPr>
            <w:r>
              <w:rPr>
                <w:spacing w:val="6"/>
                <w:sz w:val="21"/>
                <w:szCs w:val="21"/>
              </w:rPr>
              <w:t>江苏省</w:t>
            </w:r>
          </w:p>
        </w:tc>
        <w:tc>
          <w:tcPr>
            <w:tcW w:w="2087" w:type="dxa"/>
            <w:vAlign w:val="top"/>
          </w:tcPr>
          <w:p w14:paraId="5A407F8D">
            <w:pPr>
              <w:pStyle w:val="7"/>
              <w:spacing w:before="104" w:line="215" w:lineRule="auto"/>
              <w:ind w:left="825"/>
              <w:rPr>
                <w:sz w:val="21"/>
                <w:szCs w:val="21"/>
              </w:rPr>
            </w:pPr>
            <w:r>
              <w:rPr>
                <w:spacing w:val="-3"/>
                <w:sz w:val="21"/>
                <w:szCs w:val="21"/>
              </w:rPr>
              <w:t>7205</w:t>
            </w:r>
          </w:p>
        </w:tc>
        <w:tc>
          <w:tcPr>
            <w:tcW w:w="1743" w:type="dxa"/>
            <w:vAlign w:val="top"/>
          </w:tcPr>
          <w:p w14:paraId="23D2D0C1">
            <w:pPr>
              <w:pStyle w:val="7"/>
              <w:spacing w:before="104" w:line="215" w:lineRule="auto"/>
              <w:ind w:left="658"/>
              <w:rPr>
                <w:sz w:val="21"/>
                <w:szCs w:val="21"/>
              </w:rPr>
            </w:pPr>
            <w:r>
              <w:rPr>
                <w:spacing w:val="-5"/>
                <w:sz w:val="21"/>
                <w:szCs w:val="21"/>
              </w:rPr>
              <w:t>14.8</w:t>
            </w:r>
          </w:p>
        </w:tc>
      </w:tr>
      <w:tr w14:paraId="6F56C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923" w:type="dxa"/>
            <w:vAlign w:val="top"/>
          </w:tcPr>
          <w:p w14:paraId="2BEBD0FA">
            <w:pPr>
              <w:pStyle w:val="7"/>
              <w:spacing w:before="105" w:line="213" w:lineRule="auto"/>
              <w:ind w:left="894"/>
              <w:rPr>
                <w:sz w:val="21"/>
                <w:szCs w:val="21"/>
              </w:rPr>
            </w:pPr>
            <w:r>
              <w:rPr>
                <w:sz w:val="21"/>
                <w:szCs w:val="21"/>
              </w:rPr>
              <w:t>4</w:t>
            </w:r>
          </w:p>
        </w:tc>
        <w:tc>
          <w:tcPr>
            <w:tcW w:w="1897" w:type="dxa"/>
            <w:vAlign w:val="top"/>
          </w:tcPr>
          <w:p w14:paraId="69AD411C">
            <w:pPr>
              <w:pStyle w:val="7"/>
              <w:spacing w:before="84" w:line="219" w:lineRule="auto"/>
              <w:ind w:left="622"/>
              <w:rPr>
                <w:sz w:val="21"/>
                <w:szCs w:val="21"/>
              </w:rPr>
            </w:pPr>
            <w:r>
              <w:rPr>
                <w:spacing w:val="6"/>
                <w:sz w:val="21"/>
                <w:szCs w:val="21"/>
              </w:rPr>
              <w:t>浙江省</w:t>
            </w:r>
          </w:p>
        </w:tc>
        <w:tc>
          <w:tcPr>
            <w:tcW w:w="2087" w:type="dxa"/>
            <w:vAlign w:val="top"/>
          </w:tcPr>
          <w:p w14:paraId="4B466649">
            <w:pPr>
              <w:pStyle w:val="7"/>
              <w:spacing w:before="105" w:line="213" w:lineRule="auto"/>
              <w:ind w:left="825"/>
              <w:rPr>
                <w:sz w:val="21"/>
                <w:szCs w:val="21"/>
              </w:rPr>
            </w:pPr>
            <w:r>
              <w:rPr>
                <w:spacing w:val="-2"/>
                <w:sz w:val="21"/>
                <w:szCs w:val="21"/>
              </w:rPr>
              <w:t>4431</w:t>
            </w:r>
          </w:p>
        </w:tc>
        <w:tc>
          <w:tcPr>
            <w:tcW w:w="1743" w:type="dxa"/>
            <w:vAlign w:val="top"/>
          </w:tcPr>
          <w:p w14:paraId="00F80304">
            <w:pPr>
              <w:pStyle w:val="7"/>
              <w:spacing w:before="105" w:line="213" w:lineRule="auto"/>
              <w:ind w:left="658"/>
              <w:rPr>
                <w:sz w:val="21"/>
                <w:szCs w:val="21"/>
              </w:rPr>
            </w:pPr>
            <w:r>
              <w:rPr>
                <w:spacing w:val="-5"/>
                <w:sz w:val="21"/>
                <w:szCs w:val="21"/>
              </w:rPr>
              <w:t>16.6</w:t>
            </w:r>
          </w:p>
        </w:tc>
      </w:tr>
      <w:tr w14:paraId="2483F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923" w:type="dxa"/>
            <w:vAlign w:val="top"/>
          </w:tcPr>
          <w:p w14:paraId="2B0522EB">
            <w:pPr>
              <w:pStyle w:val="7"/>
              <w:spacing w:before="107" w:line="221" w:lineRule="auto"/>
              <w:ind w:left="894"/>
              <w:rPr>
                <w:sz w:val="21"/>
                <w:szCs w:val="21"/>
              </w:rPr>
            </w:pPr>
            <w:r>
              <w:rPr>
                <w:sz w:val="21"/>
                <w:szCs w:val="21"/>
              </w:rPr>
              <w:t>5</w:t>
            </w:r>
          </w:p>
        </w:tc>
        <w:tc>
          <w:tcPr>
            <w:tcW w:w="1897" w:type="dxa"/>
            <w:vAlign w:val="top"/>
          </w:tcPr>
          <w:p w14:paraId="1CBC4924">
            <w:pPr>
              <w:pStyle w:val="7"/>
              <w:spacing w:before="86" w:line="219" w:lineRule="auto"/>
              <w:ind w:left="622"/>
              <w:rPr>
                <w:sz w:val="21"/>
                <w:szCs w:val="21"/>
              </w:rPr>
            </w:pPr>
            <w:r>
              <w:rPr>
                <w:spacing w:val="4"/>
                <w:sz w:val="21"/>
                <w:szCs w:val="21"/>
              </w:rPr>
              <w:t>上海市</w:t>
            </w:r>
          </w:p>
        </w:tc>
        <w:tc>
          <w:tcPr>
            <w:tcW w:w="2087" w:type="dxa"/>
            <w:vAlign w:val="top"/>
          </w:tcPr>
          <w:p w14:paraId="3877E60C">
            <w:pPr>
              <w:pStyle w:val="7"/>
              <w:spacing w:before="107" w:line="221" w:lineRule="auto"/>
              <w:ind w:left="825"/>
              <w:rPr>
                <w:sz w:val="21"/>
                <w:szCs w:val="21"/>
              </w:rPr>
            </w:pPr>
            <w:r>
              <w:rPr>
                <w:spacing w:val="-2"/>
                <w:sz w:val="21"/>
                <w:szCs w:val="21"/>
              </w:rPr>
              <w:t>4278</w:t>
            </w:r>
          </w:p>
        </w:tc>
        <w:tc>
          <w:tcPr>
            <w:tcW w:w="1743" w:type="dxa"/>
            <w:vAlign w:val="top"/>
          </w:tcPr>
          <w:p w14:paraId="5739E3BE">
            <w:pPr>
              <w:pStyle w:val="7"/>
              <w:spacing w:before="107" w:line="221" w:lineRule="auto"/>
              <w:ind w:left="658"/>
              <w:rPr>
                <w:sz w:val="21"/>
                <w:szCs w:val="21"/>
              </w:rPr>
            </w:pPr>
            <w:r>
              <w:rPr>
                <w:spacing w:val="-5"/>
                <w:sz w:val="21"/>
                <w:szCs w:val="21"/>
              </w:rPr>
              <w:t>12.5</w:t>
            </w:r>
          </w:p>
        </w:tc>
      </w:tr>
      <w:tr w14:paraId="21E0C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923" w:type="dxa"/>
            <w:vAlign w:val="top"/>
          </w:tcPr>
          <w:p w14:paraId="7FDBDDCC">
            <w:pPr>
              <w:pStyle w:val="7"/>
              <w:spacing w:before="108" w:line="216" w:lineRule="auto"/>
              <w:ind w:left="894"/>
              <w:rPr>
                <w:sz w:val="21"/>
                <w:szCs w:val="21"/>
              </w:rPr>
            </w:pPr>
            <w:r>
              <w:rPr>
                <w:sz w:val="21"/>
                <w:szCs w:val="21"/>
              </w:rPr>
              <w:t>6</w:t>
            </w:r>
          </w:p>
        </w:tc>
        <w:tc>
          <w:tcPr>
            <w:tcW w:w="1897" w:type="dxa"/>
            <w:vAlign w:val="top"/>
          </w:tcPr>
          <w:p w14:paraId="14AF63A8">
            <w:pPr>
              <w:pStyle w:val="7"/>
              <w:spacing w:before="87" w:line="219" w:lineRule="auto"/>
              <w:ind w:left="622"/>
              <w:rPr>
                <w:sz w:val="21"/>
                <w:szCs w:val="21"/>
              </w:rPr>
            </w:pPr>
            <w:r>
              <w:rPr>
                <w:spacing w:val="6"/>
                <w:sz w:val="21"/>
                <w:szCs w:val="21"/>
              </w:rPr>
              <w:t>山东省</w:t>
            </w:r>
          </w:p>
        </w:tc>
        <w:tc>
          <w:tcPr>
            <w:tcW w:w="2087" w:type="dxa"/>
            <w:vAlign w:val="top"/>
          </w:tcPr>
          <w:p w14:paraId="72C80B8D">
            <w:pPr>
              <w:pStyle w:val="7"/>
              <w:spacing w:before="108" w:line="216" w:lineRule="auto"/>
              <w:ind w:left="825"/>
              <w:rPr>
                <w:sz w:val="21"/>
                <w:szCs w:val="21"/>
              </w:rPr>
            </w:pPr>
            <w:r>
              <w:rPr>
                <w:spacing w:val="-2"/>
                <w:sz w:val="21"/>
                <w:szCs w:val="21"/>
              </w:rPr>
              <w:t>4178</w:t>
            </w:r>
          </w:p>
        </w:tc>
        <w:tc>
          <w:tcPr>
            <w:tcW w:w="1743" w:type="dxa"/>
            <w:vAlign w:val="top"/>
          </w:tcPr>
          <w:p w14:paraId="5DCE14CA">
            <w:pPr>
              <w:pStyle w:val="7"/>
              <w:spacing w:before="108" w:line="216" w:lineRule="auto"/>
              <w:ind w:left="658"/>
              <w:rPr>
                <w:sz w:val="21"/>
                <w:szCs w:val="21"/>
              </w:rPr>
            </w:pPr>
            <w:r>
              <w:rPr>
                <w:spacing w:val="-5"/>
                <w:sz w:val="21"/>
                <w:szCs w:val="21"/>
              </w:rPr>
              <w:t>18:4</w:t>
            </w:r>
          </w:p>
        </w:tc>
      </w:tr>
    </w:tbl>
    <w:p w14:paraId="2C1C5A30">
      <w:pPr>
        <w:spacing w:before="174" w:line="219" w:lineRule="auto"/>
        <w:ind w:left="409"/>
        <w:rPr>
          <w:rFonts w:ascii="宋体" w:hAnsi="宋体" w:eastAsia="宋体" w:cs="宋体"/>
          <w:sz w:val="22"/>
          <w:szCs w:val="22"/>
        </w:rPr>
      </w:pPr>
      <w:r>
        <w:rPr>
          <w:rFonts w:ascii="宋体" w:hAnsi="宋体" w:eastAsia="宋体" w:cs="宋体"/>
          <w:spacing w:val="-4"/>
          <w:sz w:val="22"/>
          <w:szCs w:val="22"/>
        </w:rPr>
        <w:t>281.2018年第三季度我国软件业完成软件业务收入约为多少万亿元?(    )</w:t>
      </w:r>
    </w:p>
    <w:p w14:paraId="299DABE6">
      <w:pPr>
        <w:spacing w:before="169" w:line="199" w:lineRule="auto"/>
        <w:ind w:left="40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A.1.6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B.1.9</w:t>
      </w:r>
    </w:p>
    <w:p w14:paraId="3B8E09CA">
      <w:pPr>
        <w:spacing w:before="170" w:line="198" w:lineRule="auto"/>
        <w:ind w:left="40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C.4.1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D.4.5</w:t>
      </w:r>
    </w:p>
    <w:p w14:paraId="5919C683">
      <w:pPr>
        <w:spacing w:line="198" w:lineRule="auto"/>
        <w:rPr>
          <w:rFonts w:ascii="Times New Roman" w:hAnsi="Times New Roman" w:eastAsia="Times New Roman" w:cs="Times New Roman"/>
          <w:sz w:val="20"/>
          <w:szCs w:val="20"/>
        </w:rPr>
        <w:sectPr>
          <w:footerReference r:id="rId169" w:type="default"/>
          <w:pgSz w:w="10340" w:h="14570"/>
          <w:pgMar w:top="400" w:right="1272" w:bottom="989" w:left="1379" w:header="0" w:footer="730" w:gutter="0"/>
          <w:cols w:space="720" w:num="1"/>
        </w:sectPr>
      </w:pPr>
    </w:p>
    <w:p w14:paraId="3846CE4E">
      <w:pPr>
        <w:pStyle w:val="3"/>
        <w:spacing w:line="287" w:lineRule="auto"/>
      </w:pPr>
    </w:p>
    <w:p w14:paraId="6052DDEC">
      <w:pPr>
        <w:pStyle w:val="3"/>
        <w:spacing w:line="287" w:lineRule="auto"/>
      </w:pPr>
    </w:p>
    <w:p w14:paraId="6B5C4441">
      <w:pPr>
        <w:pStyle w:val="3"/>
        <w:spacing w:line="288" w:lineRule="auto"/>
      </w:pPr>
    </w:p>
    <w:p w14:paraId="5783AA67">
      <w:pPr>
        <w:pStyle w:val="3"/>
        <w:spacing w:line="288" w:lineRule="auto"/>
      </w:pPr>
    </w:p>
    <w:p w14:paraId="2CF69DD7">
      <w:pPr>
        <w:spacing w:before="72" w:line="219" w:lineRule="auto"/>
        <w:jc w:val="right"/>
        <w:rPr>
          <w:rFonts w:ascii="宋体" w:hAnsi="宋体" w:eastAsia="宋体" w:cs="宋体"/>
          <w:sz w:val="22"/>
          <w:szCs w:val="22"/>
        </w:rPr>
      </w:pPr>
      <w:r>
        <w:rPr>
          <w:rFonts w:ascii="宋体" w:hAnsi="宋体" w:eastAsia="宋体" w:cs="宋体"/>
          <w:spacing w:val="-7"/>
          <w:sz w:val="22"/>
          <w:szCs w:val="22"/>
        </w:rPr>
        <w:t>282.2018年前三季度，工业软件产品实现收</w:t>
      </w:r>
      <w:r>
        <w:rPr>
          <w:rFonts w:ascii="宋体" w:hAnsi="宋体" w:eastAsia="宋体" w:cs="宋体"/>
          <w:spacing w:val="-8"/>
          <w:sz w:val="22"/>
          <w:szCs w:val="22"/>
        </w:rPr>
        <w:t>入在软件业务收入中的占比(    )。</w:t>
      </w:r>
    </w:p>
    <w:p w14:paraId="49DF1DA1">
      <w:pPr>
        <w:spacing w:before="69" w:line="231" w:lineRule="auto"/>
        <w:ind w:left="517"/>
        <w:rPr>
          <w:rFonts w:ascii="宋体" w:hAnsi="宋体" w:eastAsia="宋体" w:cs="宋体"/>
          <w:sz w:val="22"/>
          <w:szCs w:val="22"/>
        </w:rPr>
      </w:pPr>
      <w:r>
        <w:rPr>
          <w:rFonts w:ascii="Times New Roman" w:hAnsi="Times New Roman" w:eastAsia="Times New Roman" w:cs="Times New Roman"/>
          <w:spacing w:val="23"/>
          <w:position w:val="2"/>
          <w:sz w:val="22"/>
          <w:szCs w:val="22"/>
        </w:rPr>
        <w:t>A.</w:t>
      </w:r>
      <w:r>
        <w:rPr>
          <w:rFonts w:ascii="Times New Roman" w:hAnsi="Times New Roman" w:eastAsia="Times New Roman" w:cs="Times New Roman"/>
          <w:spacing w:val="-16"/>
          <w:position w:val="2"/>
          <w:sz w:val="22"/>
          <w:szCs w:val="22"/>
        </w:rPr>
        <w:t xml:space="preserve"> </w:t>
      </w:r>
      <w:r>
        <w:rPr>
          <w:rFonts w:ascii="宋体" w:hAnsi="宋体" w:eastAsia="宋体" w:cs="宋体"/>
          <w:spacing w:val="23"/>
          <w:position w:val="2"/>
          <w:sz w:val="22"/>
          <w:szCs w:val="22"/>
        </w:rPr>
        <w:t>不到4%</w:t>
      </w:r>
      <w:r>
        <w:rPr>
          <w:rFonts w:ascii="宋体" w:hAnsi="宋体" w:eastAsia="宋体" w:cs="宋体"/>
          <w:spacing w:val="4"/>
          <w:position w:val="2"/>
          <w:sz w:val="22"/>
          <w:szCs w:val="22"/>
        </w:rPr>
        <w:t xml:space="preserve">                    </w:t>
      </w:r>
      <w:r>
        <w:rPr>
          <w:rFonts w:ascii="Times New Roman" w:hAnsi="Times New Roman" w:eastAsia="Times New Roman" w:cs="Times New Roman"/>
          <w:spacing w:val="23"/>
          <w:position w:val="-1"/>
          <w:sz w:val="22"/>
          <w:szCs w:val="22"/>
        </w:rPr>
        <w:t>B.</w:t>
      </w:r>
      <w:r>
        <w:rPr>
          <w:rFonts w:ascii="Times New Roman" w:hAnsi="Times New Roman" w:eastAsia="Times New Roman" w:cs="Times New Roman"/>
          <w:spacing w:val="2"/>
          <w:position w:val="-1"/>
          <w:sz w:val="22"/>
          <w:szCs w:val="22"/>
        </w:rPr>
        <w:t xml:space="preserve"> </w:t>
      </w:r>
      <w:r>
        <w:rPr>
          <w:rFonts w:ascii="宋体" w:hAnsi="宋体" w:eastAsia="宋体" w:cs="宋体"/>
          <w:spacing w:val="23"/>
          <w:position w:val="-1"/>
          <w:sz w:val="22"/>
          <w:szCs w:val="22"/>
        </w:rPr>
        <w:t>在4%～8%之间</w:t>
      </w:r>
    </w:p>
    <w:p w14:paraId="0982C632">
      <w:pPr>
        <w:spacing w:before="84" w:line="221" w:lineRule="auto"/>
        <w:ind w:left="517"/>
        <w:rPr>
          <w:rFonts w:ascii="宋体" w:hAnsi="宋体" w:eastAsia="宋体" w:cs="宋体"/>
          <w:sz w:val="22"/>
          <w:szCs w:val="22"/>
        </w:rPr>
      </w:pPr>
      <w:r>
        <w:rPr>
          <w:rFonts w:ascii="Times New Roman" w:hAnsi="Times New Roman" w:eastAsia="Times New Roman" w:cs="Times New Roman"/>
          <w:spacing w:val="20"/>
          <w:sz w:val="22"/>
          <w:szCs w:val="22"/>
        </w:rPr>
        <w:t>C.</w:t>
      </w:r>
      <w:r>
        <w:rPr>
          <w:rFonts w:ascii="Times New Roman" w:hAnsi="Times New Roman" w:eastAsia="Times New Roman" w:cs="Times New Roman"/>
          <w:spacing w:val="-15"/>
          <w:sz w:val="22"/>
          <w:szCs w:val="22"/>
        </w:rPr>
        <w:t xml:space="preserve"> </w:t>
      </w:r>
      <w:r>
        <w:rPr>
          <w:rFonts w:ascii="宋体" w:hAnsi="宋体" w:eastAsia="宋体" w:cs="宋体"/>
          <w:spacing w:val="20"/>
          <w:sz w:val="22"/>
          <w:szCs w:val="22"/>
        </w:rPr>
        <w:t>在8%～18%之间</w:t>
      </w:r>
      <w:r>
        <w:rPr>
          <w:rFonts w:ascii="宋体" w:hAnsi="宋体" w:eastAsia="宋体" w:cs="宋体"/>
          <w:spacing w:val="2"/>
          <w:sz w:val="22"/>
          <w:szCs w:val="22"/>
        </w:rPr>
        <w:t xml:space="preserve">            </w:t>
      </w:r>
      <w:r>
        <w:rPr>
          <w:rFonts w:ascii="Times New Roman" w:hAnsi="Times New Roman" w:eastAsia="Times New Roman" w:cs="Times New Roman"/>
          <w:spacing w:val="20"/>
          <w:sz w:val="22"/>
          <w:szCs w:val="22"/>
        </w:rPr>
        <w:t>D.</w:t>
      </w:r>
      <w:r>
        <w:rPr>
          <w:rFonts w:ascii="Times New Roman" w:hAnsi="Times New Roman" w:eastAsia="Times New Roman" w:cs="Times New Roman"/>
          <w:spacing w:val="-21"/>
          <w:sz w:val="22"/>
          <w:szCs w:val="22"/>
        </w:rPr>
        <w:t xml:space="preserve"> </w:t>
      </w:r>
      <w:r>
        <w:rPr>
          <w:rFonts w:ascii="宋体" w:hAnsi="宋体" w:eastAsia="宋体" w:cs="宋体"/>
          <w:spacing w:val="20"/>
          <w:sz w:val="22"/>
          <w:szCs w:val="22"/>
        </w:rPr>
        <w:t>超过18%</w:t>
      </w:r>
    </w:p>
    <w:p w14:paraId="65102910">
      <w:pPr>
        <w:spacing w:before="124" w:line="295" w:lineRule="auto"/>
        <w:ind w:left="127" w:right="111" w:firstLine="390"/>
        <w:rPr>
          <w:rFonts w:ascii="宋体" w:hAnsi="宋体" w:eastAsia="宋体" w:cs="宋体"/>
          <w:sz w:val="22"/>
          <w:szCs w:val="22"/>
        </w:rPr>
      </w:pPr>
      <w:r>
        <w:rPr>
          <w:rFonts w:ascii="宋体" w:hAnsi="宋体" w:eastAsia="宋体" w:cs="宋体"/>
          <w:spacing w:val="-5"/>
          <w:sz w:val="22"/>
          <w:szCs w:val="22"/>
        </w:rPr>
        <w:t>283.2019年3—9月我国软件业完成软件业务收入当月同比</w:t>
      </w:r>
      <w:r>
        <w:rPr>
          <w:rFonts w:ascii="宋体" w:hAnsi="宋体" w:eastAsia="宋体" w:cs="宋体"/>
          <w:spacing w:val="-6"/>
          <w:sz w:val="22"/>
          <w:szCs w:val="22"/>
        </w:rPr>
        <w:t>增速大于累计同比增</w:t>
      </w:r>
      <w:r>
        <w:rPr>
          <w:rFonts w:ascii="宋体" w:hAnsi="宋体" w:eastAsia="宋体" w:cs="宋体"/>
          <w:sz w:val="22"/>
          <w:szCs w:val="22"/>
        </w:rPr>
        <w:t xml:space="preserve"> </w:t>
      </w:r>
      <w:r>
        <w:rPr>
          <w:rFonts w:ascii="宋体" w:hAnsi="宋体" w:eastAsia="宋体" w:cs="宋体"/>
          <w:spacing w:val="11"/>
          <w:sz w:val="22"/>
          <w:szCs w:val="22"/>
        </w:rPr>
        <w:t>速的有几个月?(</w:t>
      </w:r>
      <w:r>
        <w:rPr>
          <w:rFonts w:ascii="宋体" w:hAnsi="宋体" w:eastAsia="宋体" w:cs="宋体"/>
          <w:spacing w:val="4"/>
          <w:sz w:val="22"/>
          <w:szCs w:val="22"/>
        </w:rPr>
        <w:t xml:space="preserve">    </w:t>
      </w:r>
      <w:r>
        <w:rPr>
          <w:rFonts w:ascii="宋体" w:hAnsi="宋体" w:eastAsia="宋体" w:cs="宋体"/>
          <w:spacing w:val="11"/>
          <w:sz w:val="22"/>
          <w:szCs w:val="22"/>
        </w:rPr>
        <w:t>)</w:t>
      </w:r>
    </w:p>
    <w:p w14:paraId="1B2E4684">
      <w:pPr>
        <w:spacing w:before="42" w:line="198" w:lineRule="auto"/>
        <w:ind w:left="517"/>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A.2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B.3</w:t>
      </w:r>
    </w:p>
    <w:p w14:paraId="05438FAE">
      <w:pPr>
        <w:spacing w:before="143" w:line="198" w:lineRule="auto"/>
        <w:ind w:left="517"/>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 xml:space="preserve">C.4                                                       </w:t>
      </w:r>
      <w:r>
        <w:rPr>
          <w:rFonts w:ascii="Times New Roman" w:hAnsi="Times New Roman" w:eastAsia="Times New Roman" w:cs="Times New Roman"/>
          <w:spacing w:val="-1"/>
          <w:position w:val="-1"/>
          <w:sz w:val="22"/>
          <w:szCs w:val="22"/>
        </w:rPr>
        <w:t>D.5</w:t>
      </w:r>
    </w:p>
    <w:p w14:paraId="4D8933FB">
      <w:pPr>
        <w:spacing w:before="145" w:line="294" w:lineRule="auto"/>
        <w:ind w:left="127" w:right="109" w:firstLine="390"/>
        <w:jc w:val="both"/>
        <w:rPr>
          <w:rFonts w:ascii="宋体" w:hAnsi="宋体" w:eastAsia="宋体" w:cs="宋体"/>
          <w:sz w:val="22"/>
          <w:szCs w:val="22"/>
        </w:rPr>
      </w:pPr>
      <w:r>
        <w:rPr>
          <w:rFonts w:ascii="Times New Roman" w:hAnsi="Times New Roman" w:eastAsia="Times New Roman" w:cs="Times New Roman"/>
          <w:spacing w:val="-4"/>
          <w:sz w:val="22"/>
          <w:szCs w:val="22"/>
        </w:rPr>
        <w:t>284.</w:t>
      </w:r>
      <w:r>
        <w:rPr>
          <w:rFonts w:ascii="宋体" w:hAnsi="宋体" w:eastAsia="宋体" w:cs="宋体"/>
          <w:spacing w:val="-4"/>
          <w:sz w:val="22"/>
          <w:szCs w:val="22"/>
        </w:rPr>
        <w:t>以下饼图中，最能准确反映2019年前三季度软件产品、信息技术服务、信</w:t>
      </w:r>
      <w:r>
        <w:rPr>
          <w:rFonts w:ascii="宋体" w:hAnsi="宋体" w:eastAsia="宋体" w:cs="宋体"/>
          <w:sz w:val="22"/>
          <w:szCs w:val="22"/>
        </w:rPr>
        <w:t xml:space="preserve"> </w:t>
      </w:r>
      <w:r>
        <w:rPr>
          <w:rFonts w:ascii="宋体" w:hAnsi="宋体" w:eastAsia="宋体" w:cs="宋体"/>
          <w:spacing w:val="-13"/>
          <w:sz w:val="22"/>
          <w:szCs w:val="22"/>
        </w:rPr>
        <w:t>息安全产品和服务、嵌入式系统软件实现收入占软件业完成软件业务总收入比重关系</w:t>
      </w:r>
      <w:r>
        <w:rPr>
          <w:rFonts w:ascii="宋体" w:hAnsi="宋体" w:eastAsia="宋体" w:cs="宋体"/>
          <w:spacing w:val="9"/>
          <w:sz w:val="22"/>
          <w:szCs w:val="22"/>
        </w:rPr>
        <w:t xml:space="preserve"> </w:t>
      </w:r>
      <w:r>
        <w:rPr>
          <w:rFonts w:ascii="宋体" w:hAnsi="宋体" w:eastAsia="宋体" w:cs="宋体"/>
          <w:spacing w:val="12"/>
          <w:sz w:val="22"/>
          <w:szCs w:val="22"/>
        </w:rPr>
        <w:t>的是(</w:t>
      </w:r>
      <w:r>
        <w:rPr>
          <w:rFonts w:ascii="宋体" w:hAnsi="宋体" w:eastAsia="宋体" w:cs="宋体"/>
          <w:spacing w:val="33"/>
          <w:sz w:val="22"/>
          <w:szCs w:val="22"/>
        </w:rPr>
        <w:t xml:space="preserve">   </w:t>
      </w:r>
      <w:r>
        <w:rPr>
          <w:rFonts w:ascii="宋体" w:hAnsi="宋体" w:eastAsia="宋体" w:cs="宋体"/>
          <w:spacing w:val="12"/>
          <w:sz w:val="22"/>
          <w:szCs w:val="22"/>
        </w:rPr>
        <w:t>。</w:t>
      </w:r>
    </w:p>
    <w:p w14:paraId="5B20F225">
      <w:pPr>
        <w:spacing w:line="294" w:lineRule="auto"/>
        <w:rPr>
          <w:rFonts w:ascii="宋体" w:hAnsi="宋体" w:eastAsia="宋体" w:cs="宋体"/>
          <w:sz w:val="22"/>
          <w:szCs w:val="22"/>
        </w:rPr>
        <w:sectPr>
          <w:footerReference r:id="rId170" w:type="default"/>
          <w:pgSz w:w="10340" w:h="14570"/>
          <w:pgMar w:top="400" w:right="1411" w:bottom="969" w:left="1022" w:header="0" w:footer="710" w:gutter="0"/>
          <w:cols w:equalWidth="0" w:num="1">
            <w:col w:w="7907"/>
          </w:cols>
        </w:sectPr>
      </w:pPr>
    </w:p>
    <w:p w14:paraId="54FE19B7">
      <w:pPr>
        <w:pStyle w:val="3"/>
        <w:spacing w:line="274" w:lineRule="auto"/>
      </w:pPr>
    </w:p>
    <w:p w14:paraId="043FE6BB">
      <w:pPr>
        <w:pStyle w:val="3"/>
        <w:spacing w:line="274" w:lineRule="auto"/>
      </w:pPr>
    </w:p>
    <w:p w14:paraId="7D7F53C4">
      <w:pPr>
        <w:spacing w:before="62" w:line="188"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w:t>
      </w:r>
    </w:p>
    <w:p w14:paraId="2B0E9D86">
      <w:pPr>
        <w:pStyle w:val="3"/>
        <w:spacing w:line="298" w:lineRule="auto"/>
      </w:pPr>
    </w:p>
    <w:p w14:paraId="57CEAECB">
      <w:pPr>
        <w:pStyle w:val="3"/>
        <w:spacing w:line="298" w:lineRule="auto"/>
      </w:pPr>
    </w:p>
    <w:p w14:paraId="59DA0A19">
      <w:pPr>
        <w:pStyle w:val="3"/>
        <w:spacing w:line="298" w:lineRule="auto"/>
      </w:pPr>
    </w:p>
    <w:p w14:paraId="61260B5C">
      <w:pPr>
        <w:pStyle w:val="3"/>
        <w:spacing w:line="298" w:lineRule="auto"/>
      </w:pPr>
    </w:p>
    <w:p w14:paraId="6187D477">
      <w:pPr>
        <w:pStyle w:val="3"/>
        <w:spacing w:before="61" w:line="198" w:lineRule="auto"/>
        <w:ind w:right="2"/>
        <w:jc w:val="right"/>
      </w:pPr>
      <w:r>
        <w:rPr>
          <w:spacing w:val="-6"/>
        </w:rPr>
        <w:t>C.</w:t>
      </w:r>
    </w:p>
    <w:p w14:paraId="581D070B">
      <w:pPr>
        <w:spacing w:before="48"/>
      </w:pPr>
    </w:p>
    <w:p w14:paraId="4AB5530C">
      <w:pPr>
        <w:spacing w:before="48"/>
      </w:pPr>
    </w:p>
    <w:p w14:paraId="47A6CF86">
      <w:pPr>
        <w:pStyle w:val="3"/>
        <w:spacing w:line="14" w:lineRule="auto"/>
        <w:rPr>
          <w:sz w:val="2"/>
        </w:rPr>
      </w:pPr>
      <w:r>
        <w:rPr>
          <w:sz w:val="2"/>
          <w:szCs w:val="2"/>
        </w:rPr>
        <w:br w:type="column"/>
      </w:r>
    </w:p>
    <w:p w14:paraId="3DFCFAFA">
      <w:pPr>
        <w:spacing w:before="28" w:line="2750" w:lineRule="exact"/>
      </w:pPr>
      <w:r>
        <w:rPr>
          <w:position w:val="-55"/>
        </w:rPr>
        <w:drawing>
          <wp:inline distT="0" distB="0" distL="0" distR="0">
            <wp:extent cx="825500" cy="1746250"/>
            <wp:effectExtent l="0" t="0" r="0" b="0"/>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576"/>
                    <a:stretch>
                      <a:fillRect/>
                    </a:stretch>
                  </pic:blipFill>
                  <pic:spPr>
                    <a:xfrm>
                      <a:off x="0" y="0"/>
                      <a:ext cx="825530" cy="1746305"/>
                    </a:xfrm>
                    <a:prstGeom prst="rect">
                      <a:avLst/>
                    </a:prstGeom>
                  </pic:spPr>
                </pic:pic>
              </a:graphicData>
            </a:graphic>
          </wp:inline>
        </w:drawing>
      </w:r>
    </w:p>
    <w:p w14:paraId="3751AD50">
      <w:pPr>
        <w:pStyle w:val="3"/>
        <w:spacing w:line="14" w:lineRule="auto"/>
        <w:rPr>
          <w:sz w:val="2"/>
        </w:rPr>
      </w:pPr>
      <w:r>
        <w:rPr>
          <w:sz w:val="2"/>
          <w:szCs w:val="2"/>
        </w:rPr>
        <w:br w:type="column"/>
      </w:r>
    </w:p>
    <w:p w14:paraId="2C34B82B">
      <w:pPr>
        <w:pStyle w:val="3"/>
        <w:spacing w:line="290" w:lineRule="auto"/>
      </w:pPr>
    </w:p>
    <w:p w14:paraId="630F7D28">
      <w:pPr>
        <w:pStyle w:val="3"/>
        <w:spacing w:line="291" w:lineRule="auto"/>
      </w:pPr>
    </w:p>
    <w:p w14:paraId="4E7E4262">
      <w:pPr>
        <w:pStyle w:val="3"/>
        <w:spacing w:before="56" w:line="196" w:lineRule="auto"/>
        <w:ind w:left="439"/>
        <w:rPr>
          <w:sz w:val="19"/>
          <w:szCs w:val="19"/>
        </w:rPr>
      </w:pPr>
      <w:r>
        <w:rPr>
          <w:spacing w:val="-8"/>
          <w:sz w:val="19"/>
          <w:szCs w:val="19"/>
        </w:rPr>
        <w:t>B.</w:t>
      </w:r>
    </w:p>
    <w:p w14:paraId="6EF5009C">
      <w:pPr>
        <w:pStyle w:val="3"/>
        <w:spacing w:line="243" w:lineRule="auto"/>
      </w:pPr>
    </w:p>
    <w:p w14:paraId="7A3C7F19">
      <w:pPr>
        <w:pStyle w:val="3"/>
        <w:spacing w:line="244" w:lineRule="auto"/>
      </w:pPr>
    </w:p>
    <w:p w14:paraId="610735A6">
      <w:pPr>
        <w:pStyle w:val="3"/>
        <w:spacing w:line="244" w:lineRule="auto"/>
      </w:pPr>
    </w:p>
    <w:p w14:paraId="543AE712">
      <w:pPr>
        <w:pStyle w:val="3"/>
        <w:spacing w:line="244" w:lineRule="auto"/>
      </w:pPr>
    </w:p>
    <w:p w14:paraId="0565332B">
      <w:pPr>
        <w:pStyle w:val="3"/>
        <w:spacing w:line="244" w:lineRule="auto"/>
      </w:pPr>
    </w:p>
    <w:p w14:paraId="20D5E442">
      <w:pPr>
        <w:pStyle w:val="3"/>
        <w:spacing w:before="55" w:line="196" w:lineRule="auto"/>
        <w:ind w:left="439"/>
        <w:rPr>
          <w:sz w:val="19"/>
          <w:szCs w:val="19"/>
        </w:rPr>
      </w:pPr>
      <w:r>
        <w:rPr>
          <w:spacing w:val="-8"/>
          <w:sz w:val="19"/>
          <w:szCs w:val="19"/>
        </w:rPr>
        <w:t>D.</w:t>
      </w:r>
    </w:p>
    <w:p w14:paraId="42AAA0FA">
      <w:pPr>
        <w:pStyle w:val="3"/>
        <w:spacing w:line="14" w:lineRule="auto"/>
        <w:rPr>
          <w:sz w:val="2"/>
        </w:rPr>
      </w:pPr>
      <w:r>
        <w:rPr>
          <w:sz w:val="2"/>
          <w:szCs w:val="2"/>
        </w:rPr>
        <w:br w:type="column"/>
      </w:r>
    </w:p>
    <w:p w14:paraId="2503BD4E">
      <w:pPr>
        <w:spacing w:before="58" w:line="1280" w:lineRule="exact"/>
        <w:ind w:firstLine="19"/>
      </w:pPr>
      <w:r>
        <w:rPr>
          <w:position w:val="-25"/>
        </w:rPr>
        <w:drawing>
          <wp:inline distT="0" distB="0" distL="0" distR="0">
            <wp:extent cx="812165" cy="812165"/>
            <wp:effectExtent l="0" t="0" r="0" b="0"/>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577"/>
                    <a:stretch>
                      <a:fillRect/>
                    </a:stretch>
                  </pic:blipFill>
                  <pic:spPr>
                    <a:xfrm>
                      <a:off x="0" y="0"/>
                      <a:ext cx="812792" cy="812783"/>
                    </a:xfrm>
                    <a:prstGeom prst="rect">
                      <a:avLst/>
                    </a:prstGeom>
                  </pic:spPr>
                </pic:pic>
              </a:graphicData>
            </a:graphic>
          </wp:inline>
        </w:drawing>
      </w:r>
    </w:p>
    <w:p w14:paraId="562A9E35">
      <w:pPr>
        <w:spacing w:before="170" w:line="1300" w:lineRule="exact"/>
      </w:pPr>
      <w:r>
        <w:rPr>
          <w:position w:val="-25"/>
        </w:rPr>
        <w:drawing>
          <wp:inline distT="0" distB="0" distL="0" distR="0">
            <wp:extent cx="812165" cy="824865"/>
            <wp:effectExtent l="0" t="0" r="0" b="0"/>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578"/>
                    <a:stretch>
                      <a:fillRect/>
                    </a:stretch>
                  </pic:blipFill>
                  <pic:spPr>
                    <a:xfrm>
                      <a:off x="0" y="0"/>
                      <a:ext cx="812792" cy="825458"/>
                    </a:xfrm>
                    <a:prstGeom prst="rect">
                      <a:avLst/>
                    </a:prstGeom>
                  </pic:spPr>
                </pic:pic>
              </a:graphicData>
            </a:graphic>
          </wp:inline>
        </w:drawing>
      </w:r>
    </w:p>
    <w:p w14:paraId="174ADB4A">
      <w:pPr>
        <w:spacing w:line="1300" w:lineRule="exact"/>
        <w:sectPr>
          <w:type w:val="continuous"/>
          <w:pgSz w:w="10340" w:h="14570"/>
          <w:pgMar w:top="400" w:right="1411" w:bottom="969" w:left="1022" w:header="0" w:footer="710" w:gutter="0"/>
          <w:cols w:equalWidth="0" w:num="4">
            <w:col w:w="721" w:space="97"/>
            <w:col w:w="2451" w:space="100"/>
            <w:col w:w="720" w:space="0"/>
            <w:col w:w="3819"/>
          </w:cols>
        </w:sectPr>
      </w:pPr>
    </w:p>
    <w:p w14:paraId="0A83787F">
      <w:pPr>
        <w:spacing w:before="108" w:line="220" w:lineRule="auto"/>
        <w:ind w:left="517"/>
        <w:rPr>
          <w:rFonts w:ascii="宋体" w:hAnsi="宋体" w:eastAsia="宋体" w:cs="宋体"/>
          <w:sz w:val="22"/>
          <w:szCs w:val="22"/>
        </w:rPr>
      </w:pPr>
      <w:r>
        <w:rPr>
          <w:rFonts w:ascii="Times New Roman" w:hAnsi="Times New Roman" w:eastAsia="Times New Roman" w:cs="Times New Roman"/>
          <w:spacing w:val="-4"/>
          <w:sz w:val="22"/>
          <w:szCs w:val="22"/>
        </w:rPr>
        <w:t xml:space="preserve">285. </w:t>
      </w:r>
      <w:r>
        <w:rPr>
          <w:rFonts w:ascii="宋体" w:hAnsi="宋体" w:eastAsia="宋体" w:cs="宋体"/>
          <w:spacing w:val="-4"/>
          <w:sz w:val="22"/>
          <w:szCs w:val="22"/>
        </w:rPr>
        <w:t>能够从上述资料中推出的是(    )。</w:t>
      </w:r>
    </w:p>
    <w:p w14:paraId="0A854E89">
      <w:pPr>
        <w:spacing w:before="128" w:line="219" w:lineRule="auto"/>
        <w:ind w:left="517"/>
        <w:rPr>
          <w:rFonts w:ascii="宋体" w:hAnsi="宋体" w:eastAsia="宋体" w:cs="宋体"/>
          <w:sz w:val="22"/>
          <w:szCs w:val="22"/>
        </w:rPr>
      </w:pPr>
      <w:r>
        <w:rPr>
          <w:rFonts w:ascii="宋体" w:hAnsi="宋体" w:eastAsia="宋体" w:cs="宋体"/>
          <w:spacing w:val="-7"/>
          <w:sz w:val="22"/>
          <w:szCs w:val="22"/>
        </w:rPr>
        <w:t>A.2019</w:t>
      </w:r>
      <w:r>
        <w:rPr>
          <w:rFonts w:ascii="宋体" w:hAnsi="宋体" w:eastAsia="宋体" w:cs="宋体"/>
          <w:spacing w:val="-45"/>
          <w:sz w:val="22"/>
          <w:szCs w:val="22"/>
        </w:rPr>
        <w:t xml:space="preserve"> </w:t>
      </w:r>
      <w:r>
        <w:rPr>
          <w:rFonts w:ascii="宋体" w:hAnsi="宋体" w:eastAsia="宋体" w:cs="宋体"/>
          <w:spacing w:val="-7"/>
          <w:sz w:val="22"/>
          <w:szCs w:val="22"/>
        </w:rPr>
        <w:t>年4—9月，我国软件业完成软件业务收入逐月持续上升</w:t>
      </w:r>
    </w:p>
    <w:p w14:paraId="126CEA46">
      <w:pPr>
        <w:spacing w:before="108" w:line="297" w:lineRule="auto"/>
        <w:ind w:left="776" w:right="119" w:hanging="259"/>
        <w:rPr>
          <w:rFonts w:ascii="宋体" w:hAnsi="宋体" w:eastAsia="宋体" w:cs="宋体"/>
          <w:sz w:val="22"/>
          <w:szCs w:val="22"/>
        </w:rPr>
      </w:pPr>
      <w:r>
        <w:rPr>
          <w:rFonts w:ascii="Times New Roman" w:hAnsi="Times New Roman" w:eastAsia="Times New Roman" w:cs="Times New Roman"/>
          <w:spacing w:val="-4"/>
          <w:sz w:val="22"/>
          <w:szCs w:val="22"/>
        </w:rPr>
        <w:t xml:space="preserve">B. </w:t>
      </w:r>
      <w:r>
        <w:rPr>
          <w:rFonts w:ascii="宋体" w:hAnsi="宋体" w:eastAsia="宋体" w:cs="宋体"/>
          <w:spacing w:val="-4"/>
          <w:sz w:val="22"/>
          <w:szCs w:val="22"/>
        </w:rPr>
        <w:t>如果2019年全年软件业完成软件业务收入超过7万亿元，则第四季度该收入</w:t>
      </w:r>
      <w:r>
        <w:rPr>
          <w:rFonts w:ascii="宋体" w:hAnsi="宋体" w:eastAsia="宋体" w:cs="宋体"/>
          <w:spacing w:val="13"/>
          <w:sz w:val="22"/>
          <w:szCs w:val="22"/>
        </w:rPr>
        <w:t xml:space="preserve"> </w:t>
      </w:r>
      <w:r>
        <w:rPr>
          <w:rFonts w:ascii="宋体" w:hAnsi="宋体" w:eastAsia="宋体" w:cs="宋体"/>
          <w:spacing w:val="-9"/>
          <w:sz w:val="22"/>
          <w:szCs w:val="22"/>
        </w:rPr>
        <w:t>环比一定上升</w:t>
      </w:r>
    </w:p>
    <w:p w14:paraId="1E7E4A85">
      <w:pPr>
        <w:spacing w:before="34" w:line="288" w:lineRule="auto"/>
        <w:ind w:left="776" w:right="118" w:hanging="259"/>
        <w:rPr>
          <w:rFonts w:ascii="宋体" w:hAnsi="宋体" w:eastAsia="宋体" w:cs="宋体"/>
          <w:sz w:val="22"/>
          <w:szCs w:val="22"/>
        </w:rPr>
      </w:pPr>
      <w:r>
        <w:rPr>
          <w:rFonts w:ascii="Times New Roman" w:hAnsi="Times New Roman" w:eastAsia="Times New Roman" w:cs="Times New Roman"/>
          <w:spacing w:val="-4"/>
          <w:sz w:val="22"/>
          <w:szCs w:val="22"/>
        </w:rPr>
        <w:t xml:space="preserve">C.2019 </w:t>
      </w:r>
      <w:r>
        <w:rPr>
          <w:rFonts w:ascii="宋体" w:hAnsi="宋体" w:eastAsia="宋体" w:cs="宋体"/>
          <w:spacing w:val="-4"/>
          <w:sz w:val="22"/>
          <w:szCs w:val="22"/>
        </w:rPr>
        <w:t>年前三季度软件业务收入居前6名的省市中，软件业务收入占全国比重</w:t>
      </w:r>
      <w:r>
        <w:rPr>
          <w:rFonts w:ascii="宋体" w:hAnsi="宋体" w:eastAsia="宋体" w:cs="宋体"/>
          <w:spacing w:val="14"/>
          <w:sz w:val="22"/>
          <w:szCs w:val="22"/>
        </w:rPr>
        <w:t xml:space="preserve"> </w:t>
      </w:r>
      <w:r>
        <w:rPr>
          <w:rFonts w:ascii="宋体" w:hAnsi="宋体" w:eastAsia="宋体" w:cs="宋体"/>
          <w:spacing w:val="-13"/>
          <w:sz w:val="22"/>
          <w:szCs w:val="22"/>
        </w:rPr>
        <w:t>同比上升的不到一半</w:t>
      </w:r>
    </w:p>
    <w:p w14:paraId="6D1C9064">
      <w:pPr>
        <w:spacing w:before="53" w:line="288" w:lineRule="auto"/>
        <w:ind w:left="776" w:right="110" w:hanging="259"/>
        <w:rPr>
          <w:rFonts w:ascii="宋体" w:hAnsi="宋体" w:eastAsia="宋体" w:cs="宋体"/>
          <w:sz w:val="22"/>
          <w:szCs w:val="22"/>
        </w:rPr>
      </w:pPr>
      <w:r>
        <w:rPr>
          <w:rFonts w:ascii="Times New Roman" w:hAnsi="Times New Roman" w:eastAsia="Times New Roman" w:cs="Times New Roman"/>
          <w:spacing w:val="-4"/>
          <w:sz w:val="22"/>
          <w:szCs w:val="22"/>
        </w:rPr>
        <w:t xml:space="preserve">D.2019 </w:t>
      </w:r>
      <w:r>
        <w:rPr>
          <w:rFonts w:ascii="宋体" w:hAnsi="宋体" w:eastAsia="宋体" w:cs="宋体"/>
          <w:spacing w:val="-4"/>
          <w:sz w:val="22"/>
          <w:szCs w:val="22"/>
        </w:rPr>
        <w:t>年前三季度软件业务收入居前6名的省市中，同期软件业务收入之和占</w:t>
      </w:r>
      <w:r>
        <w:rPr>
          <w:rFonts w:ascii="宋体" w:hAnsi="宋体" w:eastAsia="宋体" w:cs="宋体"/>
          <w:spacing w:val="9"/>
          <w:sz w:val="22"/>
          <w:szCs w:val="22"/>
        </w:rPr>
        <w:t xml:space="preserve"> </w:t>
      </w:r>
      <w:r>
        <w:rPr>
          <w:rFonts w:ascii="宋体" w:hAnsi="宋体" w:eastAsia="宋体" w:cs="宋体"/>
          <w:spacing w:val="-12"/>
          <w:sz w:val="22"/>
          <w:szCs w:val="22"/>
        </w:rPr>
        <w:t>全国的比重不到八成</w:t>
      </w:r>
    </w:p>
    <w:p w14:paraId="0FC60585">
      <w:pPr>
        <w:pStyle w:val="3"/>
        <w:spacing w:line="323" w:lineRule="auto"/>
      </w:pPr>
    </w:p>
    <w:p w14:paraId="765BDCDA">
      <w:pPr>
        <w:spacing w:before="72" w:line="227" w:lineRule="auto"/>
        <w:ind w:left="3527"/>
        <w:rPr>
          <w:rFonts w:ascii="黑体" w:hAnsi="黑体" w:eastAsia="黑体" w:cs="黑体"/>
          <w:sz w:val="22"/>
          <w:szCs w:val="22"/>
        </w:rPr>
      </w:pPr>
      <w:r>
        <w:rPr>
          <w:rFonts w:ascii="黑体" w:hAnsi="黑体" w:eastAsia="黑体" w:cs="黑体"/>
          <w:spacing w:val="8"/>
          <w:sz w:val="22"/>
          <w:szCs w:val="22"/>
        </w:rPr>
        <w:t>(五十八)</w:t>
      </w:r>
    </w:p>
    <w:p w14:paraId="17D8C917">
      <w:pPr>
        <w:spacing w:before="106" w:line="219" w:lineRule="auto"/>
        <w:ind w:left="517"/>
        <w:rPr>
          <w:rFonts w:ascii="宋体" w:hAnsi="宋体" w:eastAsia="宋体" w:cs="宋体"/>
          <w:sz w:val="22"/>
          <w:szCs w:val="22"/>
        </w:rPr>
      </w:pPr>
      <w:r>
        <w:rPr>
          <w:rFonts w:ascii="宋体" w:hAnsi="宋体" w:eastAsia="宋体" w:cs="宋体"/>
          <w:spacing w:val="-14"/>
          <w:sz w:val="22"/>
          <w:szCs w:val="22"/>
        </w:rPr>
        <w:t>根据下列资料，回答以下各题。</w:t>
      </w:r>
    </w:p>
    <w:p w14:paraId="729D8FB4">
      <w:pPr>
        <w:spacing w:before="107" w:line="268" w:lineRule="auto"/>
        <w:ind w:left="127" w:right="110" w:firstLine="390"/>
        <w:rPr>
          <w:rFonts w:ascii="宋体" w:hAnsi="宋体" w:eastAsia="宋体" w:cs="宋体"/>
          <w:sz w:val="22"/>
          <w:szCs w:val="22"/>
        </w:rPr>
      </w:pPr>
      <w:r>
        <w:rPr>
          <w:rFonts w:ascii="宋体" w:hAnsi="宋体" w:eastAsia="宋体" w:cs="宋体"/>
          <w:spacing w:val="-2"/>
          <w:sz w:val="22"/>
          <w:szCs w:val="22"/>
        </w:rPr>
        <w:t>2018年，全国共投入研究与试验发展经费19677</w:t>
      </w:r>
      <w:r>
        <w:rPr>
          <w:rFonts w:ascii="宋体" w:hAnsi="宋体" w:eastAsia="宋体" w:cs="宋体"/>
          <w:spacing w:val="-3"/>
          <w:sz w:val="22"/>
          <w:szCs w:val="22"/>
        </w:rPr>
        <w:t>.9亿元，比上年增加2071.8亿</w:t>
      </w:r>
      <w:r>
        <w:rPr>
          <w:rFonts w:ascii="宋体" w:hAnsi="宋体" w:eastAsia="宋体" w:cs="宋体"/>
          <w:sz w:val="22"/>
          <w:szCs w:val="22"/>
        </w:rPr>
        <w:t xml:space="preserve"> </w:t>
      </w:r>
      <w:r>
        <w:rPr>
          <w:rFonts w:ascii="宋体" w:hAnsi="宋体" w:eastAsia="宋体" w:cs="宋体"/>
          <w:spacing w:val="-4"/>
          <w:sz w:val="22"/>
          <w:szCs w:val="22"/>
        </w:rPr>
        <w:t>元，增长11.8%;研究与试验发展经费投入强度(研究与试验发展经费与国内生产总</w:t>
      </w:r>
      <w:r>
        <w:rPr>
          <w:rFonts w:ascii="宋体" w:hAnsi="宋体" w:eastAsia="宋体" w:cs="宋体"/>
          <w:spacing w:val="13"/>
          <w:sz w:val="22"/>
          <w:szCs w:val="22"/>
        </w:rPr>
        <w:t xml:space="preserve"> </w:t>
      </w:r>
      <w:r>
        <w:rPr>
          <w:rFonts w:ascii="宋体" w:hAnsi="宋体" w:eastAsia="宋体" w:cs="宋体"/>
          <w:spacing w:val="-4"/>
          <w:sz w:val="22"/>
          <w:szCs w:val="22"/>
        </w:rPr>
        <w:t>值之比)为2.19%,比上年提高0.04个百分点。按研究与试验发展人员全时工作量计</w:t>
      </w:r>
    </w:p>
    <w:p w14:paraId="2D65947C">
      <w:pPr>
        <w:spacing w:line="268" w:lineRule="auto"/>
        <w:rPr>
          <w:rFonts w:ascii="宋体" w:hAnsi="宋体" w:eastAsia="宋体" w:cs="宋体"/>
          <w:sz w:val="22"/>
          <w:szCs w:val="22"/>
        </w:rPr>
        <w:sectPr>
          <w:type w:val="continuous"/>
          <w:pgSz w:w="10340" w:h="14570"/>
          <w:pgMar w:top="400" w:right="1411" w:bottom="969" w:left="1022" w:header="0" w:footer="710" w:gutter="0"/>
          <w:cols w:equalWidth="0" w:num="1">
            <w:col w:w="7907"/>
          </w:cols>
        </w:sectPr>
      </w:pPr>
    </w:p>
    <w:p w14:paraId="77561571">
      <w:pPr>
        <w:pStyle w:val="3"/>
        <w:spacing w:line="275" w:lineRule="auto"/>
      </w:pPr>
    </w:p>
    <w:p w14:paraId="0BC548B7">
      <w:pPr>
        <w:pStyle w:val="3"/>
        <w:spacing w:line="275" w:lineRule="auto"/>
      </w:pPr>
    </w:p>
    <w:p w14:paraId="4496BCA0">
      <w:pPr>
        <w:pStyle w:val="3"/>
        <w:spacing w:line="275" w:lineRule="auto"/>
      </w:pPr>
    </w:p>
    <w:p w14:paraId="7E0ACEAC">
      <w:pPr>
        <w:pStyle w:val="3"/>
        <w:spacing w:line="275" w:lineRule="auto"/>
      </w:pPr>
    </w:p>
    <w:p w14:paraId="204D0A85">
      <w:pPr>
        <w:spacing w:before="72" w:line="219" w:lineRule="auto"/>
        <w:rPr>
          <w:rFonts w:ascii="宋体" w:hAnsi="宋体" w:eastAsia="宋体" w:cs="宋体"/>
          <w:sz w:val="22"/>
          <w:szCs w:val="22"/>
        </w:rPr>
      </w:pPr>
      <w:r>
        <w:rPr>
          <w:rFonts w:ascii="宋体" w:hAnsi="宋体" w:eastAsia="宋体" w:cs="宋体"/>
          <w:spacing w:val="-7"/>
          <w:sz w:val="22"/>
          <w:szCs w:val="22"/>
        </w:rPr>
        <w:t>算的人均经费为44.9万元，比上年增加1.3万元。</w:t>
      </w:r>
    </w:p>
    <w:p w14:paraId="63EE6C8C">
      <w:pPr>
        <w:spacing w:before="97" w:line="307" w:lineRule="auto"/>
        <w:ind w:firstLine="410"/>
        <w:jc w:val="both"/>
        <w:rPr>
          <w:rFonts w:ascii="宋体" w:hAnsi="宋体" w:eastAsia="宋体" w:cs="宋体"/>
          <w:sz w:val="22"/>
          <w:szCs w:val="22"/>
        </w:rPr>
      </w:pPr>
      <w:r>
        <w:rPr>
          <w:rFonts w:ascii="宋体" w:hAnsi="宋体" w:eastAsia="宋体" w:cs="宋体"/>
          <w:spacing w:val="-5"/>
          <w:sz w:val="22"/>
          <w:szCs w:val="22"/>
        </w:rPr>
        <w:t>分活动类型看，全国基础研究经费1090.4亿元，比上年增</w:t>
      </w:r>
      <w:r>
        <w:rPr>
          <w:rFonts w:ascii="宋体" w:hAnsi="宋体" w:eastAsia="宋体" w:cs="宋体"/>
          <w:spacing w:val="-6"/>
          <w:sz w:val="22"/>
          <w:szCs w:val="22"/>
        </w:rPr>
        <w:t>长11.8%;应用研究经</w:t>
      </w:r>
      <w:r>
        <w:rPr>
          <w:rFonts w:ascii="宋体" w:hAnsi="宋体" w:eastAsia="宋体" w:cs="宋体"/>
          <w:sz w:val="22"/>
          <w:szCs w:val="22"/>
        </w:rPr>
        <w:t xml:space="preserve"> 费2190.9亿元，增长18.5%;试验发展经费16396.7亿元，增</w:t>
      </w:r>
      <w:r>
        <w:rPr>
          <w:rFonts w:ascii="宋体" w:hAnsi="宋体" w:eastAsia="宋体" w:cs="宋体"/>
          <w:spacing w:val="-1"/>
          <w:sz w:val="22"/>
          <w:szCs w:val="22"/>
        </w:rPr>
        <w:t>长10.9%。分活动主体</w:t>
      </w:r>
      <w:r>
        <w:rPr>
          <w:rFonts w:ascii="宋体" w:hAnsi="宋体" w:eastAsia="宋体" w:cs="宋体"/>
          <w:sz w:val="22"/>
          <w:szCs w:val="22"/>
        </w:rPr>
        <w:t xml:space="preserve"> </w:t>
      </w:r>
      <w:r>
        <w:rPr>
          <w:rFonts w:ascii="宋体" w:hAnsi="宋体" w:eastAsia="宋体" w:cs="宋体"/>
          <w:spacing w:val="-3"/>
          <w:sz w:val="22"/>
          <w:szCs w:val="22"/>
        </w:rPr>
        <w:t>看，各类企业经费支出15233.7亿元，比上年增长1.59%;政府</w:t>
      </w:r>
      <w:r>
        <w:rPr>
          <w:rFonts w:ascii="宋体" w:hAnsi="宋体" w:eastAsia="宋体" w:cs="宋体"/>
          <w:spacing w:val="-4"/>
          <w:sz w:val="22"/>
          <w:szCs w:val="22"/>
        </w:rPr>
        <w:t>属研究机构经费支出</w:t>
      </w:r>
      <w:r>
        <w:rPr>
          <w:rFonts w:ascii="宋体" w:hAnsi="宋体" w:eastAsia="宋体" w:cs="宋体"/>
          <w:sz w:val="22"/>
          <w:szCs w:val="22"/>
        </w:rPr>
        <w:t xml:space="preserve"> </w:t>
      </w:r>
      <w:r>
        <w:rPr>
          <w:rFonts w:ascii="宋体" w:hAnsi="宋体" w:eastAsia="宋体" w:cs="宋体"/>
          <w:spacing w:val="-1"/>
          <w:sz w:val="22"/>
          <w:szCs w:val="22"/>
        </w:rPr>
        <w:t>2691.7亿元，增长10.5%;高等学校经费支出1457.9亿</w:t>
      </w:r>
      <w:r>
        <w:rPr>
          <w:rFonts w:ascii="宋体" w:hAnsi="宋体" w:eastAsia="宋体" w:cs="宋体"/>
          <w:spacing w:val="-2"/>
          <w:sz w:val="22"/>
          <w:szCs w:val="22"/>
        </w:rPr>
        <w:t>元，增长15.2%。分地区看，</w:t>
      </w:r>
      <w:r>
        <w:rPr>
          <w:rFonts w:ascii="宋体" w:hAnsi="宋体" w:eastAsia="宋体" w:cs="宋体"/>
          <w:sz w:val="22"/>
          <w:szCs w:val="22"/>
        </w:rPr>
        <w:t xml:space="preserve"> </w:t>
      </w:r>
      <w:r>
        <w:rPr>
          <w:rFonts w:ascii="宋体" w:hAnsi="宋体" w:eastAsia="宋体" w:cs="宋体"/>
          <w:spacing w:val="6"/>
          <w:sz w:val="22"/>
          <w:szCs w:val="22"/>
        </w:rPr>
        <w:t>研究与试验发展(</w:t>
      </w:r>
      <w:r>
        <w:rPr>
          <w:rFonts w:ascii="宋体" w:hAnsi="宋体" w:eastAsia="宋体" w:cs="宋体"/>
          <w:spacing w:val="-38"/>
          <w:sz w:val="22"/>
          <w:szCs w:val="22"/>
        </w:rPr>
        <w:t xml:space="preserve"> </w:t>
      </w:r>
      <w:r>
        <w:rPr>
          <w:rFonts w:ascii="Times New Roman" w:hAnsi="Times New Roman" w:eastAsia="Times New Roman" w:cs="Times New Roman"/>
          <w:spacing w:val="6"/>
          <w:sz w:val="22"/>
          <w:szCs w:val="22"/>
        </w:rPr>
        <w:t xml:space="preserve">R&amp;D)  </w:t>
      </w:r>
      <w:r>
        <w:rPr>
          <w:rFonts w:ascii="宋体" w:hAnsi="宋体" w:eastAsia="宋体" w:cs="宋体"/>
          <w:spacing w:val="6"/>
          <w:sz w:val="22"/>
          <w:szCs w:val="22"/>
        </w:rPr>
        <w:t>经费投入超过千亿元的省(市)有6个，分别为广东(占</w:t>
      </w:r>
      <w:r>
        <w:rPr>
          <w:rFonts w:ascii="宋体" w:hAnsi="宋体" w:eastAsia="宋体" w:cs="宋体"/>
          <w:sz w:val="22"/>
          <w:szCs w:val="22"/>
        </w:rPr>
        <w:t xml:space="preserve"> </w:t>
      </w:r>
      <w:r>
        <w:rPr>
          <w:rFonts w:ascii="宋体" w:hAnsi="宋体" w:eastAsia="宋体" w:cs="宋体"/>
          <w:spacing w:val="11"/>
          <w:sz w:val="22"/>
          <w:szCs w:val="22"/>
        </w:rPr>
        <w:t>13.7%)、江苏(占12.7%)、北京(占9.5%)、山东(占8.4%)、浙江(占7.3%)和</w:t>
      </w:r>
      <w:r>
        <w:rPr>
          <w:rFonts w:ascii="宋体" w:hAnsi="宋体" w:eastAsia="宋体" w:cs="宋体"/>
          <w:spacing w:val="9"/>
          <w:sz w:val="22"/>
          <w:szCs w:val="22"/>
        </w:rPr>
        <w:t xml:space="preserve"> 上海(占6.9%)。</w:t>
      </w:r>
    </w:p>
    <w:p w14:paraId="132C6607">
      <w:pPr>
        <w:spacing w:before="2" w:line="310" w:lineRule="auto"/>
        <w:ind w:left="10" w:right="57" w:firstLine="400"/>
        <w:jc w:val="both"/>
        <w:rPr>
          <w:rFonts w:ascii="宋体" w:hAnsi="宋体" w:eastAsia="宋体" w:cs="宋体"/>
          <w:sz w:val="22"/>
          <w:szCs w:val="22"/>
        </w:rPr>
      </w:pPr>
      <w:r>
        <w:rPr>
          <w:rFonts w:ascii="宋体" w:hAnsi="宋体" w:eastAsia="宋体" w:cs="宋体"/>
          <w:sz w:val="22"/>
          <w:szCs w:val="22"/>
        </w:rPr>
        <w:t>2018年，国家财政科学技术支出9518.2亿元，比上年增加1134.6亿元，增长</w:t>
      </w:r>
      <w:r>
        <w:rPr>
          <w:rFonts w:ascii="宋体" w:hAnsi="宋体" w:eastAsia="宋体" w:cs="宋体"/>
          <w:spacing w:val="9"/>
          <w:sz w:val="22"/>
          <w:szCs w:val="22"/>
        </w:rPr>
        <w:t xml:space="preserve"> </w:t>
      </w:r>
      <w:r>
        <w:rPr>
          <w:rFonts w:ascii="宋体" w:hAnsi="宋体" w:eastAsia="宋体" w:cs="宋体"/>
          <w:spacing w:val="-3"/>
          <w:sz w:val="22"/>
          <w:szCs w:val="22"/>
        </w:rPr>
        <w:t>13.5%。财政科学技术支出与当年国家财政支出之比为4.31%,比上年提</w:t>
      </w:r>
      <w:r>
        <w:rPr>
          <w:rFonts w:ascii="宋体" w:hAnsi="宋体" w:eastAsia="宋体" w:cs="宋体"/>
          <w:spacing w:val="-4"/>
          <w:sz w:val="22"/>
          <w:szCs w:val="22"/>
        </w:rPr>
        <w:t>高0.18个百</w:t>
      </w:r>
      <w:r>
        <w:rPr>
          <w:rFonts w:ascii="宋体" w:hAnsi="宋体" w:eastAsia="宋体" w:cs="宋体"/>
          <w:sz w:val="22"/>
          <w:szCs w:val="22"/>
        </w:rPr>
        <w:t xml:space="preserve"> </w:t>
      </w:r>
      <w:r>
        <w:rPr>
          <w:rFonts w:ascii="宋体" w:hAnsi="宋体" w:eastAsia="宋体" w:cs="宋体"/>
          <w:spacing w:val="-3"/>
          <w:sz w:val="22"/>
          <w:szCs w:val="22"/>
        </w:rPr>
        <w:t>分点。其中，中央财政科学技术支出3738.5亿元，增长9.3%;地方</w:t>
      </w:r>
      <w:r>
        <w:rPr>
          <w:rFonts w:ascii="宋体" w:hAnsi="宋体" w:eastAsia="宋体" w:cs="宋体"/>
          <w:spacing w:val="-4"/>
          <w:sz w:val="22"/>
          <w:szCs w:val="22"/>
        </w:rPr>
        <w:t>财政科学技术支</w:t>
      </w:r>
      <w:r>
        <w:rPr>
          <w:rFonts w:ascii="宋体" w:hAnsi="宋体" w:eastAsia="宋体" w:cs="宋体"/>
          <w:sz w:val="22"/>
          <w:szCs w:val="22"/>
        </w:rPr>
        <w:t xml:space="preserve"> </w:t>
      </w:r>
      <w:r>
        <w:rPr>
          <w:rFonts w:ascii="宋体" w:hAnsi="宋体" w:eastAsia="宋体" w:cs="宋体"/>
          <w:spacing w:val="-1"/>
          <w:sz w:val="22"/>
          <w:szCs w:val="22"/>
        </w:rPr>
        <w:t>出5779.7亿元，增长16.5%。</w:t>
      </w:r>
    </w:p>
    <w:p w14:paraId="20A1FC94">
      <w:pPr>
        <w:spacing w:line="315" w:lineRule="auto"/>
        <w:ind w:left="40" w:right="60" w:firstLine="379"/>
        <w:rPr>
          <w:rFonts w:ascii="宋体" w:hAnsi="宋体" w:eastAsia="宋体" w:cs="宋体"/>
          <w:sz w:val="22"/>
          <w:szCs w:val="22"/>
        </w:rPr>
      </w:pPr>
      <w:r>
        <w:rPr>
          <w:rFonts w:ascii="宋体" w:hAnsi="宋体" w:eastAsia="宋体" w:cs="宋体"/>
          <w:spacing w:val="-6"/>
          <w:sz w:val="22"/>
          <w:szCs w:val="22"/>
        </w:rPr>
        <w:t>286.2018年政府属研究机构研究与试验发展经费支出占全国研究与试验发展经</w:t>
      </w:r>
      <w:r>
        <w:rPr>
          <w:rFonts w:ascii="宋体" w:hAnsi="宋体" w:eastAsia="宋体" w:cs="宋体"/>
          <w:spacing w:val="16"/>
          <w:sz w:val="22"/>
          <w:szCs w:val="22"/>
        </w:rPr>
        <w:t xml:space="preserve"> </w:t>
      </w:r>
      <w:r>
        <w:rPr>
          <w:rFonts w:ascii="宋体" w:hAnsi="宋体" w:eastAsia="宋体" w:cs="宋体"/>
          <w:spacing w:val="-4"/>
          <w:sz w:val="22"/>
          <w:szCs w:val="22"/>
        </w:rPr>
        <w:t>费的比重同比(</w:t>
      </w:r>
      <w:r>
        <w:rPr>
          <w:rFonts w:ascii="宋体" w:hAnsi="宋体" w:eastAsia="宋体" w:cs="宋体"/>
          <w:spacing w:val="10"/>
          <w:sz w:val="22"/>
          <w:szCs w:val="22"/>
        </w:rPr>
        <w:t xml:space="preserve">    </w:t>
      </w:r>
      <w:r>
        <w:rPr>
          <w:rFonts w:ascii="宋体" w:hAnsi="宋体" w:eastAsia="宋体" w:cs="宋体"/>
          <w:spacing w:val="-4"/>
          <w:sz w:val="22"/>
          <w:szCs w:val="22"/>
        </w:rPr>
        <w:t>)。</w:t>
      </w:r>
    </w:p>
    <w:p w14:paraId="48CDC6AF">
      <w:pPr>
        <w:spacing w:line="220" w:lineRule="auto"/>
        <w:ind w:left="420"/>
        <w:rPr>
          <w:rFonts w:ascii="宋体" w:hAnsi="宋体" w:eastAsia="宋体" w:cs="宋体"/>
          <w:sz w:val="22"/>
          <w:szCs w:val="22"/>
        </w:rPr>
      </w:pPr>
      <w:r>
        <w:rPr>
          <w:rFonts w:ascii="Times New Roman" w:hAnsi="Times New Roman" w:eastAsia="Times New Roman" w:cs="Times New Roman"/>
          <w:spacing w:val="8"/>
          <w:sz w:val="22"/>
          <w:szCs w:val="22"/>
        </w:rPr>
        <w:t>A.</w:t>
      </w:r>
      <w:r>
        <w:rPr>
          <w:rFonts w:ascii="Times New Roman" w:hAnsi="Times New Roman" w:eastAsia="Times New Roman" w:cs="Times New Roman"/>
          <w:spacing w:val="-5"/>
          <w:sz w:val="22"/>
          <w:szCs w:val="22"/>
        </w:rPr>
        <w:t xml:space="preserve"> </w:t>
      </w:r>
      <w:r>
        <w:rPr>
          <w:rFonts w:ascii="宋体" w:hAnsi="宋体" w:eastAsia="宋体" w:cs="宋体"/>
          <w:spacing w:val="8"/>
          <w:sz w:val="22"/>
          <w:szCs w:val="22"/>
        </w:rPr>
        <w:t>上升了不到2%</w:t>
      </w:r>
      <w:r>
        <w:rPr>
          <w:rFonts w:ascii="宋体" w:hAnsi="宋体" w:eastAsia="宋体" w:cs="宋体"/>
          <w:spacing w:val="6"/>
          <w:sz w:val="22"/>
          <w:szCs w:val="22"/>
        </w:rPr>
        <w:t xml:space="preserve">              </w:t>
      </w:r>
      <w:r>
        <w:rPr>
          <w:rFonts w:ascii="Times New Roman" w:hAnsi="Times New Roman" w:eastAsia="Times New Roman" w:cs="Times New Roman"/>
          <w:spacing w:val="8"/>
          <w:sz w:val="22"/>
          <w:szCs w:val="22"/>
        </w:rPr>
        <w:t xml:space="preserve">B. </w:t>
      </w:r>
      <w:r>
        <w:rPr>
          <w:rFonts w:ascii="宋体" w:hAnsi="宋体" w:eastAsia="宋体" w:cs="宋体"/>
          <w:spacing w:val="8"/>
          <w:sz w:val="22"/>
          <w:szCs w:val="22"/>
        </w:rPr>
        <w:t>上升了2%以上</w:t>
      </w:r>
    </w:p>
    <w:p w14:paraId="360E286C">
      <w:pPr>
        <w:spacing w:before="96" w:line="228" w:lineRule="auto"/>
        <w:ind w:left="420"/>
        <w:rPr>
          <w:rFonts w:ascii="宋体" w:hAnsi="宋体" w:eastAsia="宋体" w:cs="宋体"/>
          <w:sz w:val="22"/>
          <w:szCs w:val="22"/>
        </w:rPr>
      </w:pPr>
      <w:r>
        <w:rPr>
          <w:rFonts w:ascii="Times New Roman" w:hAnsi="Times New Roman" w:eastAsia="Times New Roman" w:cs="Times New Roman"/>
          <w:spacing w:val="8"/>
          <w:position w:val="-1"/>
          <w:sz w:val="22"/>
          <w:szCs w:val="22"/>
        </w:rPr>
        <w:t>C.</w:t>
      </w:r>
      <w:r>
        <w:rPr>
          <w:rFonts w:ascii="Times New Roman" w:hAnsi="Times New Roman" w:eastAsia="Times New Roman" w:cs="Times New Roman"/>
          <w:spacing w:val="1"/>
          <w:position w:val="-1"/>
          <w:sz w:val="22"/>
          <w:szCs w:val="22"/>
        </w:rPr>
        <w:t xml:space="preserve"> </w:t>
      </w:r>
      <w:r>
        <w:rPr>
          <w:rFonts w:ascii="宋体" w:hAnsi="宋体" w:eastAsia="宋体" w:cs="宋体"/>
          <w:spacing w:val="8"/>
          <w:position w:val="-1"/>
          <w:sz w:val="22"/>
          <w:szCs w:val="22"/>
        </w:rPr>
        <w:t xml:space="preserve">下降了不到2%              </w:t>
      </w:r>
      <w:r>
        <w:rPr>
          <w:rFonts w:ascii="Times New Roman" w:hAnsi="Times New Roman" w:eastAsia="Times New Roman" w:cs="Times New Roman"/>
          <w:spacing w:val="8"/>
          <w:position w:val="1"/>
          <w:sz w:val="22"/>
          <w:szCs w:val="22"/>
        </w:rPr>
        <w:t>D.</w:t>
      </w:r>
      <w:r>
        <w:rPr>
          <w:rFonts w:ascii="Times New Roman" w:hAnsi="Times New Roman" w:eastAsia="Times New Roman" w:cs="Times New Roman"/>
          <w:spacing w:val="-15"/>
          <w:position w:val="1"/>
          <w:sz w:val="22"/>
          <w:szCs w:val="22"/>
        </w:rPr>
        <w:t xml:space="preserve"> </w:t>
      </w:r>
      <w:r>
        <w:rPr>
          <w:rFonts w:ascii="宋体" w:hAnsi="宋体" w:eastAsia="宋体" w:cs="宋体"/>
          <w:spacing w:val="8"/>
          <w:position w:val="1"/>
          <w:sz w:val="22"/>
          <w:szCs w:val="22"/>
        </w:rPr>
        <w:t>下降了2%以上</w:t>
      </w:r>
    </w:p>
    <w:p w14:paraId="590F1125">
      <w:pPr>
        <w:spacing w:before="56" w:line="317" w:lineRule="auto"/>
        <w:ind w:left="20" w:right="48" w:firstLine="399"/>
        <w:jc w:val="both"/>
        <w:rPr>
          <w:rFonts w:ascii="宋体" w:hAnsi="宋体" w:eastAsia="宋体" w:cs="宋体"/>
          <w:sz w:val="22"/>
          <w:szCs w:val="22"/>
        </w:rPr>
      </w:pPr>
      <w:r>
        <w:rPr>
          <w:rFonts w:ascii="宋体" w:hAnsi="宋体" w:eastAsia="宋体" w:cs="宋体"/>
          <w:spacing w:val="-3"/>
          <w:sz w:val="22"/>
          <w:szCs w:val="22"/>
        </w:rPr>
        <w:t>287.设2018年全国试验发展经费占全国研究与试验发展经费</w:t>
      </w:r>
      <w:r>
        <w:rPr>
          <w:rFonts w:ascii="宋体" w:hAnsi="宋体" w:eastAsia="宋体" w:cs="宋体"/>
          <w:spacing w:val="-4"/>
          <w:sz w:val="22"/>
          <w:szCs w:val="22"/>
        </w:rPr>
        <w:t>的比重为</w:t>
      </w:r>
      <w:r>
        <w:rPr>
          <w:rFonts w:ascii="Times New Roman" w:hAnsi="Times New Roman" w:eastAsia="Times New Roman" w:cs="Times New Roman"/>
          <w:spacing w:val="-4"/>
          <w:sz w:val="22"/>
          <w:szCs w:val="22"/>
        </w:rPr>
        <w:t>X,</w:t>
      </w:r>
      <w:r>
        <w:rPr>
          <w:rFonts w:ascii="Times New Roman" w:hAnsi="Times New Roman" w:eastAsia="Times New Roman" w:cs="Times New Roman"/>
          <w:spacing w:val="19"/>
          <w:sz w:val="22"/>
          <w:szCs w:val="22"/>
        </w:rPr>
        <w:t xml:space="preserve">  </w:t>
      </w:r>
      <w:r>
        <w:rPr>
          <w:rFonts w:ascii="宋体" w:hAnsi="宋体" w:eastAsia="宋体" w:cs="宋体"/>
          <w:spacing w:val="-4"/>
          <w:sz w:val="22"/>
          <w:szCs w:val="22"/>
        </w:rPr>
        <w:t>研究</w:t>
      </w:r>
      <w:r>
        <w:rPr>
          <w:rFonts w:ascii="宋体" w:hAnsi="宋体" w:eastAsia="宋体" w:cs="宋体"/>
          <w:sz w:val="22"/>
          <w:szCs w:val="22"/>
        </w:rPr>
        <w:t xml:space="preserve"> </w:t>
      </w:r>
      <w:r>
        <w:rPr>
          <w:rFonts w:ascii="宋体" w:hAnsi="宋体" w:eastAsia="宋体" w:cs="宋体"/>
          <w:spacing w:val="-4"/>
          <w:sz w:val="22"/>
          <w:szCs w:val="22"/>
        </w:rPr>
        <w:t>与试验发展经费投入超过千亿元的6个省(市)研究与试验发展经费之和占全国</w:t>
      </w:r>
      <w:r>
        <w:rPr>
          <w:rFonts w:ascii="宋体" w:hAnsi="宋体" w:eastAsia="宋体" w:cs="宋体"/>
          <w:spacing w:val="-5"/>
          <w:sz w:val="22"/>
          <w:szCs w:val="22"/>
        </w:rPr>
        <w:t>研究</w:t>
      </w:r>
      <w:r>
        <w:rPr>
          <w:rFonts w:ascii="宋体" w:hAnsi="宋体" w:eastAsia="宋体" w:cs="宋体"/>
          <w:sz w:val="22"/>
          <w:szCs w:val="22"/>
        </w:rPr>
        <w:t xml:space="preserve"> </w:t>
      </w:r>
      <w:r>
        <w:rPr>
          <w:rFonts w:ascii="宋体" w:hAnsi="宋体" w:eastAsia="宋体" w:cs="宋体"/>
          <w:spacing w:val="-9"/>
          <w:sz w:val="22"/>
          <w:szCs w:val="22"/>
        </w:rPr>
        <w:t>与试验发展经费的比重为</w:t>
      </w:r>
      <w:r>
        <w:rPr>
          <w:rFonts w:ascii="Times New Roman" w:hAnsi="Times New Roman" w:eastAsia="Times New Roman" w:cs="Times New Roman"/>
          <w:spacing w:val="-9"/>
          <w:sz w:val="22"/>
          <w:szCs w:val="22"/>
        </w:rPr>
        <w:t xml:space="preserve">Y,  </w:t>
      </w:r>
      <w:r>
        <w:rPr>
          <w:rFonts w:ascii="宋体" w:hAnsi="宋体" w:eastAsia="宋体" w:cs="宋体"/>
          <w:spacing w:val="-9"/>
          <w:sz w:val="22"/>
          <w:szCs w:val="22"/>
        </w:rPr>
        <w:t>地方财政科学技术支出占全国财政科学技术支出的比重</w:t>
      </w:r>
      <w:r>
        <w:rPr>
          <w:rFonts w:ascii="宋体" w:hAnsi="宋体" w:eastAsia="宋体" w:cs="宋体"/>
          <w:spacing w:val="5"/>
          <w:sz w:val="22"/>
          <w:szCs w:val="22"/>
        </w:rPr>
        <w:t xml:space="preserve"> </w:t>
      </w:r>
      <w:r>
        <w:rPr>
          <w:rFonts w:ascii="宋体" w:hAnsi="宋体" w:eastAsia="宋体" w:cs="宋体"/>
          <w:spacing w:val="13"/>
          <w:sz w:val="22"/>
          <w:szCs w:val="22"/>
        </w:rPr>
        <w:t>为</w:t>
      </w:r>
      <w:r>
        <w:rPr>
          <w:rFonts w:ascii="Times New Roman" w:hAnsi="Times New Roman" w:eastAsia="Times New Roman" w:cs="Times New Roman"/>
          <w:spacing w:val="13"/>
          <w:sz w:val="22"/>
          <w:szCs w:val="22"/>
        </w:rPr>
        <w:t>Z,</w:t>
      </w:r>
      <w:r>
        <w:rPr>
          <w:rFonts w:ascii="Times New Roman" w:hAnsi="Times New Roman" w:eastAsia="Times New Roman" w:cs="Times New Roman"/>
          <w:spacing w:val="14"/>
          <w:sz w:val="22"/>
          <w:szCs w:val="22"/>
        </w:rPr>
        <w:t xml:space="preserve">  </w:t>
      </w:r>
      <w:r>
        <w:rPr>
          <w:rFonts w:ascii="宋体" w:hAnsi="宋体" w:eastAsia="宋体" w:cs="宋体"/>
          <w:spacing w:val="13"/>
          <w:sz w:val="22"/>
          <w:szCs w:val="22"/>
        </w:rPr>
        <w:t>则有(</w:t>
      </w:r>
      <w:r>
        <w:rPr>
          <w:rFonts w:ascii="宋体" w:hAnsi="宋体" w:eastAsia="宋体" w:cs="宋体"/>
          <w:spacing w:val="33"/>
          <w:sz w:val="22"/>
          <w:szCs w:val="22"/>
        </w:rPr>
        <w:t xml:space="preserve">   </w:t>
      </w:r>
      <w:r>
        <w:rPr>
          <w:rFonts w:ascii="宋体" w:hAnsi="宋体" w:eastAsia="宋体" w:cs="宋体"/>
          <w:spacing w:val="13"/>
          <w:sz w:val="22"/>
          <w:szCs w:val="22"/>
        </w:rPr>
        <w:t>。</w:t>
      </w:r>
    </w:p>
    <w:p w14:paraId="3E1DE5FB">
      <w:pPr>
        <w:pStyle w:val="3"/>
        <w:spacing w:before="21" w:line="198" w:lineRule="auto"/>
        <w:ind w:left="440"/>
        <w:rPr>
          <w:rFonts w:ascii="Times New Roman" w:hAnsi="Times New Roman" w:eastAsia="Times New Roman" w:cs="Times New Roman"/>
          <w:sz w:val="22"/>
          <w:szCs w:val="22"/>
        </w:rPr>
      </w:pPr>
      <w:r>
        <w:rPr>
          <w:position w:val="-1"/>
          <w:sz w:val="22"/>
          <w:szCs w:val="22"/>
        </w:rPr>
        <w:t xml:space="preserve">A.X&gt;Y&gt;Z                                 </w:t>
      </w:r>
      <w:r>
        <w:rPr>
          <w:spacing w:val="-1"/>
          <w:position w:val="-1"/>
          <w:sz w:val="22"/>
          <w:szCs w:val="22"/>
        </w:rPr>
        <w:t xml:space="preserve">      </w:t>
      </w:r>
      <w:r>
        <w:rPr>
          <w:rFonts w:ascii="Times New Roman" w:hAnsi="Times New Roman" w:eastAsia="Times New Roman" w:cs="Times New Roman"/>
          <w:spacing w:val="-1"/>
          <w:position w:val="2"/>
          <w:sz w:val="22"/>
          <w:szCs w:val="22"/>
        </w:rPr>
        <w:t>B.X&gt;Z&gt;Y</w:t>
      </w:r>
    </w:p>
    <w:p w14:paraId="0482AD5D">
      <w:pPr>
        <w:spacing w:before="133" w:line="204" w:lineRule="auto"/>
        <w:ind w:left="430"/>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C.Y&gt;X&gt;Z</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D.Y&gt;Z&gt;X</w:t>
      </w:r>
    </w:p>
    <w:p w14:paraId="73B8539A">
      <w:pPr>
        <w:spacing w:before="115" w:line="219" w:lineRule="auto"/>
        <w:ind w:left="420"/>
        <w:rPr>
          <w:rFonts w:ascii="宋体" w:hAnsi="宋体" w:eastAsia="宋体" w:cs="宋体"/>
          <w:sz w:val="22"/>
          <w:szCs w:val="22"/>
        </w:rPr>
      </w:pPr>
      <w:r>
        <w:rPr>
          <w:rFonts w:ascii="宋体" w:hAnsi="宋体" w:eastAsia="宋体" w:cs="宋体"/>
          <w:spacing w:val="-6"/>
          <w:sz w:val="22"/>
          <w:szCs w:val="22"/>
        </w:rPr>
        <w:t>288.2018年，下列指标的同比增速从高到低排序正确的是(    。</w:t>
      </w:r>
    </w:p>
    <w:p w14:paraId="72C01604">
      <w:pPr>
        <w:spacing w:before="107" w:line="219" w:lineRule="auto"/>
        <w:ind w:left="430"/>
        <w:rPr>
          <w:rFonts w:ascii="宋体" w:hAnsi="宋体" w:eastAsia="宋体" w:cs="宋体"/>
          <w:sz w:val="22"/>
          <w:szCs w:val="22"/>
        </w:rPr>
      </w:pPr>
      <w:r>
        <w:rPr>
          <w:rFonts w:ascii="Times New Roman" w:hAnsi="Times New Roman" w:eastAsia="Times New Roman" w:cs="Times New Roman"/>
          <w:spacing w:val="-11"/>
          <w:sz w:val="22"/>
          <w:szCs w:val="22"/>
        </w:rPr>
        <w:t>A.</w:t>
      </w:r>
      <w:r>
        <w:rPr>
          <w:rFonts w:ascii="宋体" w:hAnsi="宋体" w:eastAsia="宋体" w:cs="宋体"/>
          <w:spacing w:val="-11"/>
          <w:sz w:val="22"/>
          <w:szCs w:val="22"/>
        </w:rPr>
        <w:t>全国应用研究经费，高等学校经费支出，国家财</w:t>
      </w:r>
      <w:r>
        <w:rPr>
          <w:rFonts w:ascii="宋体" w:hAnsi="宋体" w:eastAsia="宋体" w:cs="宋体"/>
          <w:spacing w:val="-12"/>
          <w:sz w:val="22"/>
          <w:szCs w:val="22"/>
        </w:rPr>
        <w:t>政科学技术支出</w:t>
      </w:r>
    </w:p>
    <w:p w14:paraId="2D50BCA9">
      <w:pPr>
        <w:spacing w:before="99" w:line="219" w:lineRule="auto"/>
        <w:ind w:left="430"/>
        <w:rPr>
          <w:rFonts w:ascii="宋体" w:hAnsi="宋体" w:eastAsia="宋体" w:cs="宋体"/>
          <w:sz w:val="22"/>
          <w:szCs w:val="22"/>
        </w:rPr>
      </w:pPr>
      <w:r>
        <w:rPr>
          <w:rFonts w:ascii="Times New Roman" w:hAnsi="Times New Roman" w:eastAsia="Times New Roman" w:cs="Times New Roman"/>
          <w:spacing w:val="-13"/>
          <w:sz w:val="22"/>
          <w:szCs w:val="22"/>
        </w:rPr>
        <w:t>B.</w:t>
      </w:r>
      <w:r>
        <w:rPr>
          <w:rFonts w:ascii="Times New Roman" w:hAnsi="Times New Roman" w:eastAsia="Times New Roman" w:cs="Times New Roman"/>
          <w:spacing w:val="-5"/>
          <w:sz w:val="22"/>
          <w:szCs w:val="22"/>
        </w:rPr>
        <w:t xml:space="preserve"> </w:t>
      </w:r>
      <w:r>
        <w:rPr>
          <w:rFonts w:ascii="宋体" w:hAnsi="宋体" w:eastAsia="宋体" w:cs="宋体"/>
          <w:spacing w:val="-13"/>
          <w:sz w:val="22"/>
          <w:szCs w:val="22"/>
        </w:rPr>
        <w:t>全国应用研究经费，全国研究与试验发展经费投入，国家财政科学技术支出</w:t>
      </w:r>
    </w:p>
    <w:p w14:paraId="41CF52F8">
      <w:pPr>
        <w:spacing w:before="110" w:line="219" w:lineRule="auto"/>
        <w:ind w:left="440"/>
        <w:rPr>
          <w:rFonts w:ascii="宋体" w:hAnsi="宋体" w:eastAsia="宋体" w:cs="宋体"/>
          <w:sz w:val="22"/>
          <w:szCs w:val="22"/>
        </w:rPr>
      </w:pPr>
      <w:r>
        <w:rPr>
          <w:rFonts w:ascii="Times New Roman" w:hAnsi="Times New Roman" w:eastAsia="Times New Roman" w:cs="Times New Roman"/>
          <w:spacing w:val="-13"/>
          <w:sz w:val="22"/>
          <w:szCs w:val="22"/>
        </w:rPr>
        <w:t>C.</w:t>
      </w:r>
      <w:r>
        <w:rPr>
          <w:rFonts w:ascii="Times New Roman" w:hAnsi="Times New Roman" w:eastAsia="Times New Roman" w:cs="Times New Roman"/>
          <w:spacing w:val="-10"/>
          <w:sz w:val="22"/>
          <w:szCs w:val="22"/>
        </w:rPr>
        <w:t xml:space="preserve"> </w:t>
      </w:r>
      <w:r>
        <w:rPr>
          <w:rFonts w:ascii="宋体" w:hAnsi="宋体" w:eastAsia="宋体" w:cs="宋体"/>
          <w:spacing w:val="-13"/>
          <w:sz w:val="22"/>
          <w:szCs w:val="22"/>
        </w:rPr>
        <w:t>地方财政科学技术支出，各类企业经费支出，高等学校经费支出</w:t>
      </w:r>
    </w:p>
    <w:p w14:paraId="6D2722C7">
      <w:pPr>
        <w:spacing w:before="109" w:line="219" w:lineRule="auto"/>
        <w:ind w:left="440"/>
        <w:rPr>
          <w:rFonts w:ascii="宋体" w:hAnsi="宋体" w:eastAsia="宋体" w:cs="宋体"/>
          <w:sz w:val="22"/>
          <w:szCs w:val="22"/>
        </w:rPr>
      </w:pPr>
      <w:r>
        <w:rPr>
          <w:rFonts w:ascii="Times New Roman" w:hAnsi="Times New Roman" w:eastAsia="Times New Roman" w:cs="Times New Roman"/>
          <w:spacing w:val="-13"/>
          <w:sz w:val="22"/>
          <w:szCs w:val="22"/>
        </w:rPr>
        <w:t>D.</w:t>
      </w:r>
      <w:r>
        <w:rPr>
          <w:rFonts w:ascii="Times New Roman" w:hAnsi="Times New Roman" w:eastAsia="Times New Roman" w:cs="Times New Roman"/>
          <w:spacing w:val="-3"/>
          <w:sz w:val="22"/>
          <w:szCs w:val="22"/>
        </w:rPr>
        <w:t xml:space="preserve"> </w:t>
      </w:r>
      <w:r>
        <w:rPr>
          <w:rFonts w:ascii="宋体" w:hAnsi="宋体" w:eastAsia="宋体" w:cs="宋体"/>
          <w:spacing w:val="-13"/>
          <w:sz w:val="22"/>
          <w:szCs w:val="22"/>
        </w:rPr>
        <w:t>地方财政科学技术支出，各类企业经费支出，全国研究与试验发展经费投入</w:t>
      </w:r>
    </w:p>
    <w:p w14:paraId="7CE27A8B">
      <w:pPr>
        <w:spacing w:before="109" w:line="319" w:lineRule="auto"/>
        <w:ind w:left="50" w:right="40" w:firstLine="379"/>
        <w:rPr>
          <w:rFonts w:ascii="宋体" w:hAnsi="宋体" w:eastAsia="宋体" w:cs="宋体"/>
          <w:sz w:val="22"/>
          <w:szCs w:val="22"/>
        </w:rPr>
      </w:pPr>
      <w:r>
        <w:rPr>
          <w:rFonts w:ascii="宋体" w:hAnsi="宋体" w:eastAsia="宋体" w:cs="宋体"/>
          <w:spacing w:val="-5"/>
          <w:sz w:val="22"/>
          <w:szCs w:val="22"/>
        </w:rPr>
        <w:t>289.分活动类型看，2018年各类经费占全国研究与</w:t>
      </w:r>
      <w:r>
        <w:rPr>
          <w:rFonts w:ascii="宋体" w:hAnsi="宋体" w:eastAsia="宋体" w:cs="宋体"/>
          <w:spacing w:val="-6"/>
          <w:sz w:val="22"/>
          <w:szCs w:val="22"/>
        </w:rPr>
        <w:t>试验发展经费的比重高于上</w:t>
      </w:r>
      <w:r>
        <w:rPr>
          <w:rFonts w:ascii="宋体" w:hAnsi="宋体" w:eastAsia="宋体" w:cs="宋体"/>
          <w:sz w:val="22"/>
          <w:szCs w:val="22"/>
        </w:rPr>
        <w:t xml:space="preserve"> </w:t>
      </w:r>
      <w:r>
        <w:rPr>
          <w:rFonts w:ascii="宋体" w:hAnsi="宋体" w:eastAsia="宋体" w:cs="宋体"/>
          <w:spacing w:val="-5"/>
          <w:sz w:val="22"/>
          <w:szCs w:val="22"/>
        </w:rPr>
        <w:t>年水平的分类是(</w:t>
      </w:r>
      <w:r>
        <w:rPr>
          <w:rFonts w:ascii="宋体" w:hAnsi="宋体" w:eastAsia="宋体" w:cs="宋体"/>
          <w:spacing w:val="8"/>
          <w:sz w:val="22"/>
          <w:szCs w:val="22"/>
        </w:rPr>
        <w:t xml:space="preserve">    </w:t>
      </w:r>
      <w:r>
        <w:rPr>
          <w:rFonts w:ascii="宋体" w:hAnsi="宋体" w:eastAsia="宋体" w:cs="宋体"/>
          <w:spacing w:val="-5"/>
          <w:sz w:val="22"/>
          <w:szCs w:val="22"/>
        </w:rPr>
        <w:t>)。</w:t>
      </w:r>
    </w:p>
    <w:p w14:paraId="70D2709C">
      <w:pPr>
        <w:spacing w:before="1" w:line="218" w:lineRule="auto"/>
        <w:ind w:left="460"/>
        <w:rPr>
          <w:rFonts w:ascii="宋体" w:hAnsi="宋体" w:eastAsia="宋体" w:cs="宋体"/>
          <w:sz w:val="22"/>
          <w:szCs w:val="22"/>
        </w:rPr>
      </w:pPr>
      <w:r>
        <w:rPr>
          <w:rFonts w:ascii="Times New Roman" w:hAnsi="Times New Roman" w:eastAsia="Times New Roman" w:cs="Times New Roman"/>
          <w:spacing w:val="-8"/>
          <w:sz w:val="22"/>
          <w:szCs w:val="22"/>
        </w:rPr>
        <w:t>A.</w:t>
      </w:r>
      <w:r>
        <w:rPr>
          <w:rFonts w:ascii="宋体" w:hAnsi="宋体" w:eastAsia="宋体" w:cs="宋体"/>
          <w:spacing w:val="-8"/>
          <w:sz w:val="22"/>
          <w:szCs w:val="22"/>
        </w:rPr>
        <w:t xml:space="preserve">基础研究经费和试验发展经费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8"/>
          <w:sz w:val="22"/>
          <w:szCs w:val="22"/>
        </w:rPr>
        <w:t>仅试验发展经费</w:t>
      </w:r>
    </w:p>
    <w:p w14:paraId="3831D4D7">
      <w:pPr>
        <w:spacing w:before="108" w:line="219" w:lineRule="auto"/>
        <w:ind w:left="449"/>
        <w:rPr>
          <w:rFonts w:ascii="宋体" w:hAnsi="宋体" w:eastAsia="宋体" w:cs="宋体"/>
          <w:sz w:val="22"/>
          <w:szCs w:val="22"/>
        </w:rPr>
      </w:pPr>
      <w:r>
        <w:rPr>
          <w:rFonts w:ascii="Times New Roman" w:hAnsi="Times New Roman" w:eastAsia="Times New Roman" w:cs="Times New Roman"/>
          <w:spacing w:val="-10"/>
          <w:sz w:val="22"/>
          <w:szCs w:val="22"/>
        </w:rPr>
        <w:t>C.</w:t>
      </w:r>
      <w:r>
        <w:rPr>
          <w:rFonts w:ascii="Times New Roman" w:hAnsi="Times New Roman" w:eastAsia="Times New Roman" w:cs="Times New Roman"/>
          <w:spacing w:val="-5"/>
          <w:sz w:val="22"/>
          <w:szCs w:val="22"/>
        </w:rPr>
        <w:t xml:space="preserve"> </w:t>
      </w:r>
      <w:r>
        <w:rPr>
          <w:rFonts w:ascii="宋体" w:hAnsi="宋体" w:eastAsia="宋体" w:cs="宋体"/>
          <w:spacing w:val="-10"/>
          <w:sz w:val="22"/>
          <w:szCs w:val="22"/>
        </w:rPr>
        <w:t>基础研究经费和应用研究经费</w:t>
      </w:r>
      <w:r>
        <w:rPr>
          <w:rFonts w:ascii="宋体" w:hAnsi="宋体" w:eastAsia="宋体" w:cs="宋体"/>
          <w:spacing w:val="43"/>
          <w:sz w:val="22"/>
          <w:szCs w:val="22"/>
        </w:rPr>
        <w:t xml:space="preserve">  </w:t>
      </w:r>
      <w:r>
        <w:rPr>
          <w:rFonts w:ascii="Times New Roman" w:hAnsi="Times New Roman" w:eastAsia="Times New Roman" w:cs="Times New Roman"/>
          <w:spacing w:val="-10"/>
          <w:sz w:val="22"/>
          <w:szCs w:val="22"/>
        </w:rPr>
        <w:t>D.</w:t>
      </w:r>
      <w:r>
        <w:rPr>
          <w:rFonts w:ascii="Times New Roman" w:hAnsi="Times New Roman" w:eastAsia="Times New Roman" w:cs="Times New Roman"/>
          <w:spacing w:val="-14"/>
          <w:sz w:val="22"/>
          <w:szCs w:val="22"/>
        </w:rPr>
        <w:t xml:space="preserve"> </w:t>
      </w:r>
      <w:r>
        <w:rPr>
          <w:rFonts w:ascii="宋体" w:hAnsi="宋体" w:eastAsia="宋体" w:cs="宋体"/>
          <w:spacing w:val="-10"/>
          <w:sz w:val="22"/>
          <w:szCs w:val="22"/>
        </w:rPr>
        <w:t>仅应用研究经费</w:t>
      </w:r>
    </w:p>
    <w:p w14:paraId="1E612EB1">
      <w:pPr>
        <w:spacing w:before="122" w:line="220" w:lineRule="auto"/>
        <w:ind w:left="440"/>
        <w:rPr>
          <w:rFonts w:ascii="宋体" w:hAnsi="宋体" w:eastAsia="宋体" w:cs="宋体"/>
          <w:sz w:val="22"/>
          <w:szCs w:val="22"/>
        </w:rPr>
      </w:pPr>
      <w:r>
        <w:rPr>
          <w:rFonts w:ascii="宋体" w:hAnsi="宋体" w:eastAsia="宋体" w:cs="宋体"/>
          <w:spacing w:val="-8"/>
          <w:sz w:val="22"/>
          <w:szCs w:val="22"/>
        </w:rPr>
        <w:t>290.能够从上述资料中推出的是(</w:t>
      </w:r>
      <w:r>
        <w:rPr>
          <w:rFonts w:ascii="宋体" w:hAnsi="宋体" w:eastAsia="宋体" w:cs="宋体"/>
          <w:spacing w:val="16"/>
          <w:sz w:val="22"/>
          <w:szCs w:val="22"/>
        </w:rPr>
        <w:t xml:space="preserve">    </w:t>
      </w:r>
      <w:r>
        <w:rPr>
          <w:rFonts w:ascii="宋体" w:hAnsi="宋体" w:eastAsia="宋体" w:cs="宋体"/>
          <w:spacing w:val="-8"/>
          <w:sz w:val="22"/>
          <w:szCs w:val="22"/>
        </w:rPr>
        <w:t>)。</w:t>
      </w:r>
    </w:p>
    <w:p w14:paraId="4FA56FAA">
      <w:pPr>
        <w:spacing w:line="220" w:lineRule="auto"/>
        <w:rPr>
          <w:rFonts w:ascii="宋体" w:hAnsi="宋体" w:eastAsia="宋体" w:cs="宋体"/>
          <w:sz w:val="22"/>
          <w:szCs w:val="22"/>
        </w:rPr>
        <w:sectPr>
          <w:footerReference r:id="rId171" w:type="default"/>
          <w:pgSz w:w="10340" w:h="14570"/>
          <w:pgMar w:top="400" w:right="1320" w:bottom="978" w:left="1269" w:header="0" w:footer="693" w:gutter="0"/>
          <w:cols w:space="720" w:num="1"/>
        </w:sectPr>
      </w:pPr>
    </w:p>
    <w:p w14:paraId="3690B41D">
      <w:pPr>
        <w:pStyle w:val="3"/>
        <w:spacing w:line="294" w:lineRule="auto"/>
      </w:pPr>
      <w:r>
        <w:pict>
          <v:shape id="_x0000_s1298" o:spid="_x0000_s1298" o:spt="202" type="#_x0000_t202" style="position:absolute;left:0pt;margin-left:47.75pt;margin-top:628.2pt;height:19.05pt;width:79.5pt;mso-position-horizontal-relative:page;mso-position-vertical-relative:page;z-index:251784192;mso-width-relative:page;mso-height-relative:page;" filled="f" stroked="f" coordsize="21600,21600" o:allowincell="f">
            <v:path/>
            <v:fill on="f" focussize="0,0"/>
            <v:stroke on="f"/>
            <v:imagedata o:title=""/>
            <o:lock v:ext="edit" aspectratio="f"/>
            <v:textbox inset="0mm,0mm,0mm,0mm">
              <w:txbxContent>
                <w:p w14:paraId="2E8F2C49">
                  <w:pPr>
                    <w:spacing w:line="20" w:lineRule="exact"/>
                  </w:pPr>
                </w:p>
                <w:tbl>
                  <w:tblPr>
                    <w:tblStyle w:val="6"/>
                    <w:tblW w:w="153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39"/>
                  </w:tblGrid>
                  <w:tr w14:paraId="2D08B6E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0" w:hRule="atLeast"/>
                    </w:trPr>
                    <w:tc>
                      <w:tcPr>
                        <w:tcW w:w="1539" w:type="dxa"/>
                        <w:vAlign w:val="top"/>
                      </w:tcPr>
                      <w:p w14:paraId="1B4368C8">
                        <w:pPr>
                          <w:pStyle w:val="7"/>
                          <w:spacing w:before="64" w:line="221" w:lineRule="auto"/>
                          <w:ind w:left="494"/>
                          <w:rPr>
                            <w:sz w:val="20"/>
                            <w:szCs w:val="20"/>
                          </w:rPr>
                        </w:pPr>
                        <w:r>
                          <w:rPr>
                            <w:spacing w:val="-1"/>
                            <w:sz w:val="20"/>
                            <w:szCs w:val="20"/>
                          </w:rPr>
                          <w:t>进口量增速</w:t>
                        </w:r>
                      </w:p>
                    </w:tc>
                  </w:tr>
                </w:tbl>
                <w:p w14:paraId="67EC5591">
                  <w:pPr>
                    <w:pStyle w:val="3"/>
                  </w:pPr>
                </w:p>
              </w:txbxContent>
            </v:textbox>
          </v:shape>
        </w:pict>
      </w:r>
      <w:r>
        <w:pict>
          <v:shape id="_x0000_s1299" o:spid="_x0000_s1299" o:spt="202" type="#_x0000_t202" style="position:absolute;left:0pt;margin-left:47.75pt;margin-top:611.75pt;height:19pt;width:79.5pt;mso-position-horizontal-relative:page;mso-position-vertical-relative:page;z-index:251773952;mso-width-relative:page;mso-height-relative:page;" filled="f" stroked="f" coordsize="21600,21600" o:allowincell="f">
            <v:path/>
            <v:fill on="f" focussize="0,0"/>
            <v:stroke on="f"/>
            <v:imagedata o:title=""/>
            <o:lock v:ext="edit" aspectratio="f"/>
            <v:textbox inset="0mm,0mm,0mm,0mm">
              <w:txbxContent>
                <w:p w14:paraId="7220EC2D">
                  <w:pPr>
                    <w:spacing w:line="20" w:lineRule="exact"/>
                  </w:pPr>
                </w:p>
                <w:tbl>
                  <w:tblPr>
                    <w:tblStyle w:val="6"/>
                    <w:tblW w:w="153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39"/>
                  </w:tblGrid>
                  <w:tr w14:paraId="0F62D06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1539" w:type="dxa"/>
                        <w:vAlign w:val="top"/>
                      </w:tcPr>
                      <w:p w14:paraId="2EFF37F8">
                        <w:pPr>
                          <w:pStyle w:val="7"/>
                          <w:spacing w:before="69" w:line="221" w:lineRule="auto"/>
                          <w:ind w:left="394"/>
                          <w:rPr>
                            <w:sz w:val="20"/>
                            <w:szCs w:val="20"/>
                          </w:rPr>
                        </w:pPr>
                        <w:r>
                          <w:rPr>
                            <w:spacing w:val="-2"/>
                            <w:sz w:val="20"/>
                            <w:szCs w:val="20"/>
                          </w:rPr>
                          <w:t>进口量</w:t>
                        </w:r>
                      </w:p>
                    </w:tc>
                  </w:tr>
                </w:tbl>
                <w:p w14:paraId="65BD83D3">
                  <w:pPr>
                    <w:pStyle w:val="3"/>
                  </w:pPr>
                </w:p>
              </w:txbxContent>
            </v:textbox>
          </v:shape>
        </w:pict>
      </w:r>
    </w:p>
    <w:p w14:paraId="02419A9A">
      <w:pPr>
        <w:pStyle w:val="3"/>
        <w:spacing w:line="294" w:lineRule="auto"/>
      </w:pPr>
    </w:p>
    <w:p w14:paraId="5B851900">
      <w:pPr>
        <w:pStyle w:val="3"/>
        <w:spacing w:line="295" w:lineRule="auto"/>
      </w:pPr>
    </w:p>
    <w:p w14:paraId="4F43CD0B">
      <w:pPr>
        <w:pStyle w:val="3"/>
        <w:spacing w:line="295" w:lineRule="auto"/>
      </w:pPr>
    </w:p>
    <w:p w14:paraId="5A2C1618">
      <w:pPr>
        <w:spacing w:before="71" w:line="304" w:lineRule="auto"/>
        <w:ind w:left="853" w:right="148" w:hanging="259"/>
        <w:rPr>
          <w:rFonts w:ascii="宋体" w:hAnsi="宋体" w:eastAsia="宋体" w:cs="宋体"/>
          <w:sz w:val="22"/>
          <w:szCs w:val="22"/>
        </w:rPr>
      </w:pPr>
      <w:r>
        <w:rPr>
          <w:rFonts w:ascii="Times New Roman" w:hAnsi="Times New Roman" w:eastAsia="Times New Roman" w:cs="Times New Roman"/>
          <w:spacing w:val="2"/>
          <w:sz w:val="22"/>
          <w:szCs w:val="22"/>
        </w:rPr>
        <w:t xml:space="preserve">A.2018 </w:t>
      </w:r>
      <w:r>
        <w:rPr>
          <w:rFonts w:ascii="宋体" w:hAnsi="宋体" w:eastAsia="宋体" w:cs="宋体"/>
          <w:spacing w:val="2"/>
          <w:sz w:val="22"/>
          <w:szCs w:val="22"/>
        </w:rPr>
        <w:t>年研究与试验发展经费投入超过千亿元的6个省(市)</w:t>
      </w:r>
      <w:r>
        <w:rPr>
          <w:rFonts w:ascii="宋体" w:hAnsi="宋体" w:eastAsia="宋体" w:cs="宋体"/>
          <w:spacing w:val="1"/>
          <w:sz w:val="22"/>
          <w:szCs w:val="22"/>
        </w:rPr>
        <w:t>中，研究与试验</w:t>
      </w:r>
      <w:r>
        <w:rPr>
          <w:rFonts w:ascii="宋体" w:hAnsi="宋体" w:eastAsia="宋体" w:cs="宋体"/>
          <w:sz w:val="22"/>
          <w:szCs w:val="22"/>
        </w:rPr>
        <w:t xml:space="preserve"> </w:t>
      </w:r>
      <w:r>
        <w:rPr>
          <w:rFonts w:ascii="宋体" w:hAnsi="宋体" w:eastAsia="宋体" w:cs="宋体"/>
          <w:spacing w:val="-4"/>
          <w:sz w:val="22"/>
          <w:szCs w:val="22"/>
        </w:rPr>
        <w:t>发展经费占全国的比重最高的省(市),其研究与试验发展经费比占比最低的</w:t>
      </w:r>
      <w:r>
        <w:rPr>
          <w:rFonts w:ascii="宋体" w:hAnsi="宋体" w:eastAsia="宋体" w:cs="宋体"/>
          <w:spacing w:val="1"/>
          <w:sz w:val="22"/>
          <w:szCs w:val="22"/>
        </w:rPr>
        <w:t xml:space="preserve"> </w:t>
      </w:r>
      <w:r>
        <w:rPr>
          <w:rFonts w:ascii="宋体" w:hAnsi="宋体" w:eastAsia="宋体" w:cs="宋体"/>
          <w:spacing w:val="28"/>
          <w:sz w:val="22"/>
          <w:szCs w:val="22"/>
        </w:rPr>
        <w:t>省(市)约多2倍</w:t>
      </w:r>
    </w:p>
    <w:p w14:paraId="449DEA76">
      <w:pPr>
        <w:spacing w:before="13" w:line="219" w:lineRule="auto"/>
        <w:ind w:left="594"/>
        <w:rPr>
          <w:rFonts w:ascii="宋体" w:hAnsi="宋体" w:eastAsia="宋体" w:cs="宋体"/>
          <w:sz w:val="22"/>
          <w:szCs w:val="22"/>
        </w:rPr>
      </w:pPr>
      <w:r>
        <w:rPr>
          <w:rFonts w:ascii="Times New Roman" w:hAnsi="Times New Roman" w:eastAsia="Times New Roman" w:cs="Times New Roman"/>
          <w:spacing w:val="-8"/>
          <w:sz w:val="22"/>
          <w:szCs w:val="22"/>
        </w:rPr>
        <w:t xml:space="preserve">B.2018 </w:t>
      </w:r>
      <w:r>
        <w:rPr>
          <w:rFonts w:ascii="宋体" w:hAnsi="宋体" w:eastAsia="宋体" w:cs="宋体"/>
          <w:spacing w:val="-8"/>
          <w:sz w:val="22"/>
          <w:szCs w:val="22"/>
        </w:rPr>
        <w:t>年研究与试验发展人员数同比上升</w:t>
      </w:r>
    </w:p>
    <w:p w14:paraId="6EAC7585">
      <w:pPr>
        <w:spacing w:before="118" w:line="305" w:lineRule="auto"/>
        <w:ind w:left="594" w:right="1790"/>
        <w:rPr>
          <w:rFonts w:ascii="宋体" w:hAnsi="宋体" w:eastAsia="宋体" w:cs="宋体"/>
          <w:sz w:val="22"/>
          <w:szCs w:val="22"/>
        </w:rPr>
      </w:pPr>
      <w:r>
        <w:rPr>
          <w:rFonts w:ascii="Times New Roman" w:hAnsi="Times New Roman" w:eastAsia="Times New Roman" w:cs="Times New Roman"/>
          <w:spacing w:val="-7"/>
          <w:sz w:val="22"/>
          <w:szCs w:val="22"/>
        </w:rPr>
        <w:t xml:space="preserve">C.2017 </w:t>
      </w:r>
      <w:r>
        <w:rPr>
          <w:rFonts w:ascii="宋体" w:hAnsi="宋体" w:eastAsia="宋体" w:cs="宋体"/>
          <w:spacing w:val="-7"/>
          <w:sz w:val="22"/>
          <w:szCs w:val="22"/>
        </w:rPr>
        <w:t>年财政科学技术支出与当年国家财政支出之比为4.4</w:t>
      </w:r>
      <w:r>
        <w:rPr>
          <w:rFonts w:ascii="宋体" w:hAnsi="宋体" w:eastAsia="宋体" w:cs="宋体"/>
          <w:spacing w:val="-8"/>
          <w:sz w:val="22"/>
          <w:szCs w:val="22"/>
        </w:rPr>
        <w:t>9%</w:t>
      </w:r>
      <w:r>
        <w:rPr>
          <w:rFonts w:ascii="宋体" w:hAnsi="宋体" w:eastAsia="宋体" w:cs="宋体"/>
          <w:sz w:val="22"/>
          <w:szCs w:val="22"/>
        </w:rPr>
        <w:t xml:space="preserve"> </w:t>
      </w:r>
      <w:r>
        <w:rPr>
          <w:rFonts w:ascii="Times New Roman" w:hAnsi="Times New Roman" w:eastAsia="Times New Roman" w:cs="Times New Roman"/>
          <w:spacing w:val="-3"/>
          <w:sz w:val="22"/>
          <w:szCs w:val="22"/>
        </w:rPr>
        <w:t xml:space="preserve">D.2018 </w:t>
      </w:r>
      <w:r>
        <w:rPr>
          <w:rFonts w:ascii="宋体" w:hAnsi="宋体" w:eastAsia="宋体" w:cs="宋体"/>
          <w:spacing w:val="-3"/>
          <w:sz w:val="22"/>
          <w:szCs w:val="22"/>
        </w:rPr>
        <w:t>年国家财政支出不超过20万亿元</w:t>
      </w:r>
    </w:p>
    <w:p w14:paraId="7A741581">
      <w:pPr>
        <w:pStyle w:val="3"/>
        <w:spacing w:line="292" w:lineRule="auto"/>
      </w:pPr>
    </w:p>
    <w:p w14:paraId="6E393E92">
      <w:pPr>
        <w:spacing w:before="71" w:line="223" w:lineRule="auto"/>
        <w:ind w:left="3604"/>
        <w:rPr>
          <w:rFonts w:ascii="黑体" w:hAnsi="黑体" w:eastAsia="黑体" w:cs="黑体"/>
          <w:sz w:val="22"/>
          <w:szCs w:val="22"/>
        </w:rPr>
      </w:pPr>
      <w:r>
        <w:rPr>
          <w:rFonts w:ascii="黑体" w:hAnsi="黑体" w:eastAsia="黑体" w:cs="黑体"/>
          <w:spacing w:val="8"/>
          <w:sz w:val="22"/>
          <w:szCs w:val="22"/>
        </w:rPr>
        <w:t>(五十九)</w:t>
      </w:r>
    </w:p>
    <w:p w14:paraId="12D4B5E7">
      <w:pPr>
        <w:spacing w:before="104" w:line="219" w:lineRule="auto"/>
        <w:ind w:left="594"/>
        <w:rPr>
          <w:rFonts w:ascii="宋体" w:hAnsi="宋体" w:eastAsia="宋体" w:cs="宋体"/>
          <w:sz w:val="22"/>
          <w:szCs w:val="22"/>
        </w:rPr>
      </w:pPr>
      <w:r>
        <w:rPr>
          <w:rFonts w:ascii="宋体" w:hAnsi="宋体" w:eastAsia="宋体" w:cs="宋体"/>
          <w:spacing w:val="-14"/>
          <w:sz w:val="22"/>
          <w:szCs w:val="22"/>
        </w:rPr>
        <w:t>根据下列资料，完成以下各题。</w:t>
      </w:r>
    </w:p>
    <w:p w14:paraId="66ABF575">
      <w:pPr>
        <w:pStyle w:val="3"/>
        <w:spacing w:before="100" w:line="2950" w:lineRule="exact"/>
        <w:ind w:firstLine="374"/>
      </w:pPr>
      <w:r>
        <w:rPr>
          <w:position w:val="-59"/>
        </w:rPr>
        <w:pict>
          <v:group id="_x0000_s1300" o:spid="_x0000_s1300" o:spt="203" style="height:147.55pt;width:365.5pt;" coordsize="7310,2951">
            <o:lock v:ext="edit"/>
            <v:shape id="_x0000_s1301" o:spid="_x0000_s1301" o:spt="75" type="#_x0000_t75" style="position:absolute;left:40;top:160;height:2791;width:7270;" filled="f" stroked="f" coordsize="21600,21600">
              <v:path/>
              <v:fill on="f" focussize="0,0"/>
              <v:stroke on="f"/>
              <v:imagedata r:id="rId579" o:title=""/>
              <o:lock v:ext="edit" aspectratio="t"/>
            </v:shape>
            <v:shape id="_x0000_s1302" o:spid="_x0000_s1302" o:spt="202" type="#_x0000_t202" style="position:absolute;left:-20;top:-20;height:2958;width:7349;" filled="f" stroked="f" coordsize="21600,21600">
              <v:path/>
              <v:fill on="f" focussize="0,0"/>
              <v:stroke on="f"/>
              <v:imagedata o:title=""/>
              <o:lock v:ext="edit" aspectratio="f"/>
              <v:textbox inset="0mm,0mm,0mm,0mm">
                <w:txbxContent>
                  <w:p w14:paraId="11544271">
                    <w:pPr>
                      <w:spacing w:before="19" w:line="221" w:lineRule="auto"/>
                      <w:ind w:left="20"/>
                      <w:rPr>
                        <w:rFonts w:ascii="宋体" w:hAnsi="宋体" w:eastAsia="宋体" w:cs="宋体"/>
                        <w:sz w:val="20"/>
                        <w:szCs w:val="20"/>
                      </w:rPr>
                    </w:pPr>
                    <w:r>
                      <w:rPr>
                        <w:rFonts w:ascii="宋体" w:hAnsi="宋体" w:eastAsia="宋体" w:cs="宋体"/>
                        <w:spacing w:val="-3"/>
                        <w:sz w:val="20"/>
                        <w:szCs w:val="20"/>
                      </w:rPr>
                      <w:t>亿吨</w:t>
                    </w:r>
                  </w:p>
                  <w:p w14:paraId="67AE0724">
                    <w:pPr>
                      <w:spacing w:line="279" w:lineRule="auto"/>
                      <w:rPr>
                        <w:rFonts w:ascii="Arial"/>
                        <w:sz w:val="21"/>
                      </w:rPr>
                    </w:pPr>
                  </w:p>
                  <w:p w14:paraId="7E978DEB">
                    <w:pPr>
                      <w:spacing w:line="279" w:lineRule="auto"/>
                      <w:rPr>
                        <w:rFonts w:ascii="Arial"/>
                        <w:sz w:val="21"/>
                      </w:rPr>
                    </w:pPr>
                  </w:p>
                  <w:p w14:paraId="2D54F5C3">
                    <w:pPr>
                      <w:spacing w:line="279" w:lineRule="auto"/>
                      <w:rPr>
                        <w:rFonts w:ascii="Arial"/>
                        <w:sz w:val="21"/>
                      </w:rPr>
                    </w:pPr>
                  </w:p>
                  <w:p w14:paraId="0F1CFC7C">
                    <w:pPr>
                      <w:spacing w:line="279" w:lineRule="auto"/>
                      <w:rPr>
                        <w:rFonts w:ascii="Arial"/>
                        <w:sz w:val="21"/>
                      </w:rPr>
                    </w:pPr>
                  </w:p>
                  <w:p w14:paraId="24BE6A70">
                    <w:pPr>
                      <w:spacing w:line="279" w:lineRule="auto"/>
                      <w:rPr>
                        <w:rFonts w:ascii="Arial"/>
                        <w:sz w:val="21"/>
                      </w:rPr>
                    </w:pPr>
                  </w:p>
                  <w:p w14:paraId="0BC99484">
                    <w:pPr>
                      <w:spacing w:line="279" w:lineRule="auto"/>
                      <w:rPr>
                        <w:rFonts w:ascii="Arial"/>
                        <w:sz w:val="21"/>
                      </w:rPr>
                    </w:pPr>
                  </w:p>
                  <w:p w14:paraId="285F397F">
                    <w:pPr>
                      <w:spacing w:before="75" w:line="188" w:lineRule="auto"/>
                      <w:ind w:left="599"/>
                      <w:rPr>
                        <w:rFonts w:ascii="Times New Roman" w:hAnsi="Times New Roman" w:eastAsia="Times New Roman" w:cs="Times New Roman"/>
                        <w:sz w:val="26"/>
                        <w:szCs w:val="26"/>
                      </w:rPr>
                    </w:pPr>
                    <w:r>
                      <w:rPr>
                        <w:rFonts w:ascii="Times New Roman" w:hAnsi="Times New Roman" w:eastAsia="Times New Roman" w:cs="Times New Roman"/>
                        <w:spacing w:val="-15"/>
                        <w:sz w:val="26"/>
                        <w:szCs w:val="26"/>
                      </w:rPr>
                      <w:t>6.18</w:t>
                    </w:r>
                  </w:p>
                  <w:p w14:paraId="1AB09E5C">
                    <w:pPr>
                      <w:spacing w:before="34" w:line="182" w:lineRule="auto"/>
                      <w:ind w:left="1240"/>
                      <w:rPr>
                        <w:rFonts w:ascii="Times New Roman" w:hAnsi="Times New Roman" w:eastAsia="Times New Roman" w:cs="Times New Roman"/>
                        <w:sz w:val="24"/>
                        <w:szCs w:val="24"/>
                      </w:rPr>
                    </w:pPr>
                    <w:r>
                      <w:rPr>
                        <w:rFonts w:ascii="Times New Roman" w:hAnsi="Times New Roman" w:eastAsia="Times New Roman" w:cs="Times New Roman"/>
                        <w:spacing w:val="-14"/>
                        <w:position w:val="2"/>
                        <w:sz w:val="24"/>
                        <w:szCs w:val="24"/>
                      </w:rPr>
                      <w:t>3.41</w:t>
                    </w:r>
                    <w:r>
                      <w:rPr>
                        <w:rFonts w:ascii="Times New Roman" w:hAnsi="Times New Roman" w:eastAsia="Times New Roman" w:cs="Times New Roman"/>
                        <w:spacing w:val="18"/>
                        <w:w w:val="101"/>
                        <w:position w:val="2"/>
                        <w:sz w:val="24"/>
                        <w:szCs w:val="24"/>
                      </w:rPr>
                      <w:t xml:space="preserve">  </w:t>
                    </w:r>
                    <w:r>
                      <w:rPr>
                        <w:rFonts w:ascii="Times New Roman" w:hAnsi="Times New Roman" w:eastAsia="Times New Roman" w:cs="Times New Roman"/>
                        <w:spacing w:val="-14"/>
                        <w:sz w:val="25"/>
                        <w:szCs w:val="25"/>
                      </w:rPr>
                      <w:t xml:space="preserve">3.22   </w:t>
                    </w:r>
                    <w:r>
                      <w:rPr>
                        <w:rFonts w:ascii="Times New Roman" w:hAnsi="Times New Roman" w:eastAsia="Times New Roman" w:cs="Times New Roman"/>
                        <w:spacing w:val="-14"/>
                        <w:sz w:val="27"/>
                        <w:szCs w:val="27"/>
                      </w:rPr>
                      <w:t>3.26</w:t>
                    </w:r>
                    <w:r>
                      <w:rPr>
                        <w:rFonts w:ascii="Times New Roman" w:hAnsi="Times New Roman" w:eastAsia="Times New Roman" w:cs="Times New Roman"/>
                        <w:spacing w:val="33"/>
                        <w:w w:val="101"/>
                        <w:sz w:val="27"/>
                        <w:szCs w:val="27"/>
                      </w:rPr>
                      <w:t xml:space="preserve">  </w:t>
                    </w:r>
                    <w:r>
                      <w:rPr>
                        <w:rFonts w:ascii="Times New Roman" w:hAnsi="Times New Roman" w:eastAsia="Times New Roman" w:cs="Times New Roman"/>
                        <w:spacing w:val="-14"/>
                        <w:position w:val="-1"/>
                        <w:sz w:val="24"/>
                        <w:szCs w:val="24"/>
                      </w:rPr>
                      <w:t>3.23</w:t>
                    </w:r>
                    <w:r>
                      <w:rPr>
                        <w:rFonts w:ascii="Times New Roman" w:hAnsi="Times New Roman" w:eastAsia="Times New Roman" w:cs="Times New Roman"/>
                        <w:spacing w:val="29"/>
                        <w:w w:val="101"/>
                        <w:position w:val="-1"/>
                        <w:sz w:val="24"/>
                        <w:szCs w:val="24"/>
                      </w:rPr>
                      <w:t xml:space="preserve">  </w:t>
                    </w:r>
                    <w:r>
                      <w:rPr>
                        <w:rFonts w:ascii="Times New Roman" w:hAnsi="Times New Roman" w:eastAsia="Times New Roman" w:cs="Times New Roman"/>
                        <w:spacing w:val="-14"/>
                        <w:sz w:val="29"/>
                        <w:szCs w:val="29"/>
                      </w:rPr>
                      <w:t xml:space="preserve">3.14   </w:t>
                    </w:r>
                    <w:r>
                      <w:rPr>
                        <w:rFonts w:ascii="Times New Roman" w:hAnsi="Times New Roman" w:eastAsia="Times New Roman" w:cs="Times New Roman"/>
                        <w:spacing w:val="-14"/>
                        <w:sz w:val="24"/>
                        <w:szCs w:val="24"/>
                      </w:rPr>
                      <w:t>3.35</w:t>
                    </w:r>
                  </w:p>
                  <w:p w14:paraId="707CCAB7">
                    <w:pPr>
                      <w:spacing w:line="188" w:lineRule="auto"/>
                      <w:ind w:right="18"/>
                      <w:jc w:val="right"/>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-30.0</w:t>
                    </w:r>
                  </w:p>
                  <w:p w14:paraId="078F8146">
                    <w:pPr>
                      <w:spacing w:before="17" w:line="219" w:lineRule="auto"/>
                      <w:ind w:left="2390"/>
                      <w:rPr>
                        <w:rFonts w:ascii="宋体" w:hAnsi="宋体" w:eastAsia="宋体" w:cs="宋体"/>
                        <w:sz w:val="20"/>
                        <w:szCs w:val="20"/>
                      </w:rPr>
                    </w:pPr>
                    <w:r>
                      <w:rPr>
                        <w:rFonts w:ascii="宋体" w:hAnsi="宋体" w:eastAsia="宋体" w:cs="宋体"/>
                        <w:spacing w:val="-2"/>
                        <w:sz w:val="20"/>
                        <w:szCs w:val="20"/>
                      </w:rPr>
                      <w:t>5月</w:t>
                    </w:r>
                  </w:p>
                </w:txbxContent>
              </v:textbox>
            </v:shape>
            <v:shape id="_x0000_s1303" o:spid="_x0000_s1303" o:spt="202" type="#_x0000_t202" style="position:absolute;left:-19;top:330;height:2320;width:474;" filled="f" stroked="f" coordsize="21600,21600">
              <v:path/>
              <v:fill on="f" focussize="0,0"/>
              <v:stroke on="f"/>
              <v:imagedata o:title=""/>
              <o:lock v:ext="edit" aspectratio="f"/>
              <v:textbox inset="0mm,0mm,0mm,0mm">
                <w:txbxContent>
                  <w:p w14:paraId="0BFDEA39">
                    <w:pPr>
                      <w:spacing w:before="19" w:line="277" w:lineRule="auto"/>
                      <w:ind w:left="20" w:right="26"/>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12.00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5"/>
                        <w:sz w:val="20"/>
                        <w:szCs w:val="20"/>
                      </w:rPr>
                      <w:t>10.00</w:t>
                    </w:r>
                  </w:p>
                  <w:p w14:paraId="5289595C">
                    <w:pPr>
                      <w:spacing w:before="176" w:line="188" w:lineRule="auto"/>
                      <w:ind w:left="109"/>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8.00</w:t>
                    </w:r>
                  </w:p>
                  <w:p w14:paraId="219110F4">
                    <w:pPr>
                      <w:spacing w:before="194" w:line="330" w:lineRule="auto"/>
                      <w:ind w:left="109" w:right="20"/>
                      <w:rPr>
                        <w:rFonts w:ascii="Times New Roman" w:hAnsi="Times New Roman" w:eastAsia="Times New Roman" w:cs="Times New Roman"/>
                        <w:sz w:val="19"/>
                        <w:szCs w:val="19"/>
                      </w:rPr>
                    </w:pPr>
                    <w:r>
                      <w:rPr>
                        <w:rFonts w:ascii="Times New Roman" w:hAnsi="Times New Roman" w:eastAsia="Times New Roman" w:cs="Times New Roman"/>
                        <w:spacing w:val="-2"/>
                        <w:sz w:val="18"/>
                        <w:szCs w:val="18"/>
                      </w:rPr>
                      <w:t>6.00</w:t>
                    </w:r>
                    <w:r>
                      <w:rPr>
                        <w:rFonts w:ascii="Times New Roman" w:hAnsi="Times New Roman" w:eastAsia="Times New Roman" w:cs="Times New Roman"/>
                        <w:sz w:val="18"/>
                        <w:szCs w:val="18"/>
                      </w:rPr>
                      <w:t xml:space="preserve">  </w:t>
                    </w:r>
                    <w:r>
                      <w:rPr>
                        <w:rFonts w:ascii="Arial" w:hAnsi="Arial" w:eastAsia="Arial" w:cs="Arial"/>
                        <w:spacing w:val="-7"/>
                        <w:sz w:val="19"/>
                        <w:szCs w:val="19"/>
                      </w:rPr>
                      <w:t>4.00</w:t>
                    </w:r>
                    <w:r>
                      <w:rPr>
                        <w:rFonts w:ascii="Arial" w:hAnsi="Arial" w:eastAsia="Arial" w:cs="Arial"/>
                        <w:sz w:val="19"/>
                        <w:szCs w:val="19"/>
                      </w:rPr>
                      <w:t xml:space="preserve"> </w:t>
                    </w:r>
                    <w:r>
                      <w:rPr>
                        <w:rFonts w:ascii="Times New Roman" w:hAnsi="Times New Roman" w:eastAsia="Times New Roman" w:cs="Times New Roman"/>
                        <w:spacing w:val="-1"/>
                        <w:sz w:val="19"/>
                        <w:szCs w:val="19"/>
                      </w:rPr>
                      <w:t>2.00</w:t>
                    </w:r>
                  </w:p>
                  <w:p w14:paraId="251CF5BA">
                    <w:pPr>
                      <w:spacing w:before="188" w:line="188" w:lineRule="auto"/>
                      <w:ind w:left="10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0.00</w:t>
                    </w:r>
                  </w:p>
                </w:txbxContent>
              </v:textbox>
            </v:shape>
            <v:shape id="_x0000_s1304" o:spid="_x0000_s1304" o:spt="202" type="#_x0000_t202" style="position:absolute;left:6879;top:58;height:2271;width:449;" filled="f" stroked="f" coordsize="21600,21600">
              <v:path/>
              <v:fill on="f" focussize="0,0"/>
              <v:stroke on="f"/>
              <v:imagedata o:title=""/>
              <o:lock v:ext="edit" aspectratio="f"/>
              <v:textbox inset="0mm,0mm,0mm,0mm">
                <w:txbxContent>
                  <w:p w14:paraId="7C76B051">
                    <w:pPr>
                      <w:spacing w:before="19"/>
                      <w:ind w:left="110"/>
                      <w:rPr>
                        <w:rFonts w:ascii="宋体" w:hAnsi="宋体" w:eastAsia="宋体" w:cs="宋体"/>
                        <w:sz w:val="20"/>
                        <w:szCs w:val="20"/>
                      </w:rPr>
                    </w:pPr>
                    <w:r>
                      <w:rPr>
                        <w:rFonts w:ascii="宋体" w:hAnsi="宋体" w:eastAsia="宋体" w:cs="宋体"/>
                        <w:sz w:val="20"/>
                        <w:szCs w:val="20"/>
                      </w:rPr>
                      <w:t>%</w:t>
                    </w:r>
                  </w:p>
                  <w:p w14:paraId="318C3FF1">
                    <w:pPr>
                      <w:spacing w:before="32"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30.0</w:t>
                    </w:r>
                  </w:p>
                  <w:p w14:paraId="4D4D9ADD">
                    <w:pPr>
                      <w:spacing w:before="17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w:t>
                    </w:r>
                  </w:p>
                  <w:p w14:paraId="45195955">
                    <w:pPr>
                      <w:spacing w:before="193"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10.0</w:t>
                    </w:r>
                  </w:p>
                  <w:p w14:paraId="4BAA5867">
                    <w:pPr>
                      <w:spacing w:before="198"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0.0</w:t>
                    </w:r>
                  </w:p>
                  <w:p w14:paraId="5B4C188C">
                    <w:pPr>
                      <w:spacing w:before="184"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-10.0</w:t>
                    </w:r>
                  </w:p>
                  <w:p w14:paraId="7E12E69D">
                    <w:pPr>
                      <w:spacing w:before="18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-20.0</w:t>
                    </w:r>
                  </w:p>
                </w:txbxContent>
              </v:textbox>
            </v:shape>
            <v:shape id="_x0000_s1305" o:spid="_x0000_s1305" o:spt="202" type="#_x0000_t202" style="position:absolute;left:2880;top:1174;height:392;width:1438;" filled="f" stroked="f" coordsize="21600,21600">
              <v:path/>
              <v:fill on="f" focussize="0,0"/>
              <v:stroke on="f"/>
              <v:imagedata o:title=""/>
              <o:lock v:ext="edit" aspectratio="f"/>
              <v:textbox inset="0mm,0mm,0mm,0mm">
                <w:txbxContent>
                  <w:p w14:paraId="680277B1">
                    <w:pPr>
                      <w:spacing w:before="19" w:line="216" w:lineRule="auto"/>
                      <w:ind w:left="20" w:right="20" w:firstLine="1180"/>
                      <w:rPr>
                        <w:rFonts w:ascii="宋体" w:hAnsi="宋体" w:eastAsia="宋体" w:cs="宋体"/>
                        <w:sz w:val="19"/>
                        <w:szCs w:val="19"/>
                      </w:rPr>
                    </w:pPr>
                    <w:r>
                      <w:rPr>
                        <w:rFonts w:ascii="Times New Roman" w:hAnsi="Times New Roman" w:eastAsia="Times New Roman" w:cs="Times New Roman"/>
                        <w:spacing w:val="-3"/>
                        <w:sz w:val="18"/>
                        <w:szCs w:val="18"/>
                      </w:rPr>
                      <w:t>0.8</w:t>
                    </w:r>
                    <w:r>
                      <w:rPr>
                        <w:rFonts w:ascii="Times New Roman" w:hAnsi="Times New Roman" w:eastAsia="Times New Roman" w:cs="Times New Roman"/>
                        <w:spacing w:val="1"/>
                        <w:sz w:val="18"/>
                        <w:szCs w:val="18"/>
                      </w:rPr>
                      <w:t xml:space="preserve"> </w:t>
                    </w:r>
                    <w:r>
                      <w:rPr>
                        <w:rFonts w:ascii="宋体" w:hAnsi="宋体" w:eastAsia="宋体" w:cs="宋体"/>
                        <w:spacing w:val="-8"/>
                        <w:sz w:val="19"/>
                        <w:szCs w:val="19"/>
                      </w:rPr>
                      <w:t>-5.0</w:t>
                    </w:r>
                  </w:p>
                </w:txbxContent>
              </v:textbox>
            </v:shape>
            <v:shape id="_x0000_s1306" o:spid="_x0000_s1306" o:spt="202" type="#_x0000_t202" style="position:absolute;left:1170;top:1174;height:384;width:1468;" filled="f" stroked="f" coordsize="21600,21600">
              <v:path/>
              <v:fill on="f" focussize="0,0"/>
              <v:stroke on="f"/>
              <v:imagedata o:title=""/>
              <o:lock v:ext="edit" aspectratio="f"/>
              <v:textbox inset="0mm,0mm,0mm,0mm">
                <w:txbxContent>
                  <w:p w14:paraId="089F2310">
                    <w:pPr>
                      <w:spacing w:before="19" w:line="207" w:lineRule="auto"/>
                      <w:ind w:left="20" w:right="20" w:firstLine="1209"/>
                      <w:rPr>
                        <w:rFonts w:ascii="宋体" w:hAnsi="宋体" w:eastAsia="宋体" w:cs="宋体"/>
                        <w:sz w:val="20"/>
                        <w:szCs w:val="20"/>
                      </w:rPr>
                    </w:pPr>
                    <w:r>
                      <w:rPr>
                        <w:rFonts w:ascii="Times New Roman" w:hAnsi="Times New Roman" w:eastAsia="Times New Roman" w:cs="Times New Roman"/>
                        <w:spacing w:val="-3"/>
                        <w:sz w:val="18"/>
                        <w:szCs w:val="18"/>
                      </w:rPr>
                      <w:t>0.6</w:t>
                    </w:r>
                    <w:r>
                      <w:rPr>
                        <w:rFonts w:ascii="Times New Roman" w:hAnsi="Times New Roman" w:eastAsia="Times New Roman" w:cs="Times New Roman"/>
                        <w:spacing w:val="1"/>
                        <w:sz w:val="18"/>
                        <w:szCs w:val="18"/>
                      </w:rPr>
                      <w:t xml:space="preserve"> </w:t>
                    </w:r>
                    <w:r>
                      <w:rPr>
                        <w:rFonts w:ascii="宋体" w:hAnsi="宋体" w:eastAsia="宋体" w:cs="宋体"/>
                        <w:spacing w:val="-1"/>
                        <w:sz w:val="20"/>
                        <w:szCs w:val="20"/>
                      </w:rPr>
                      <w:t>-0.2 -1.8</w:t>
                    </w:r>
                  </w:p>
                </w:txbxContent>
              </v:textbox>
            </v:shape>
            <v:shape id="_x0000_s1307" o:spid="_x0000_s1307" o:spt="202" type="#_x0000_t202" style="position:absolute;left:5699;top:2221;height:726;width:417;" filled="f" stroked="f" coordsize="21600,21600">
              <v:path/>
              <v:fill on="f" focussize="0,0"/>
              <v:stroke on="f"/>
              <v:imagedata o:title=""/>
              <o:lock v:ext="edit" aspectratio="f"/>
              <v:textbox inset="0mm,0mm,0mm,0mm">
                <w:txbxContent>
                  <w:p w14:paraId="57A27A4A">
                    <w:pPr>
                      <w:spacing w:before="20" w:line="188" w:lineRule="auto"/>
                      <w:jc w:val="right"/>
                      <w:rPr>
                        <w:rFonts w:ascii="Times New Roman" w:hAnsi="Times New Roman" w:eastAsia="Times New Roman" w:cs="Times New Roman"/>
                        <w:sz w:val="27"/>
                        <w:szCs w:val="27"/>
                      </w:rPr>
                    </w:pPr>
                    <w:r>
                      <w:rPr>
                        <w:rFonts w:ascii="Times New Roman" w:hAnsi="Times New Roman" w:eastAsia="Times New Roman" w:cs="Times New Roman"/>
                        <w:spacing w:val="-27"/>
                        <w:sz w:val="27"/>
                        <w:szCs w:val="27"/>
                      </w:rPr>
                      <w:t>3.71</w:t>
                    </w:r>
                  </w:p>
                  <w:p w14:paraId="73127F38">
                    <w:pPr>
                      <w:spacing w:before="243" w:line="219" w:lineRule="auto"/>
                      <w:ind w:left="20"/>
                      <w:rPr>
                        <w:rFonts w:ascii="宋体" w:hAnsi="宋体" w:eastAsia="宋体" w:cs="宋体"/>
                        <w:sz w:val="20"/>
                        <w:szCs w:val="20"/>
                      </w:rPr>
                    </w:pPr>
                    <w:r>
                      <w:rPr>
                        <w:rFonts w:ascii="宋体" w:hAnsi="宋体" w:eastAsia="宋体" w:cs="宋体"/>
                        <w:spacing w:val="-4"/>
                        <w:sz w:val="20"/>
                        <w:szCs w:val="20"/>
                      </w:rPr>
                      <w:t>11月</w:t>
                    </w:r>
                  </w:p>
                </w:txbxContent>
              </v:textbox>
            </v:shape>
            <v:shape id="_x0000_s1308" o:spid="_x0000_s1308" o:spt="202" type="#_x0000_t202" style="position:absolute;left:6270;top:2242;height:705;width:417;" filled="f" stroked="f" coordsize="21600,21600">
              <v:path/>
              <v:fill on="f" focussize="0,0"/>
              <v:stroke on="f"/>
              <v:imagedata o:title=""/>
              <o:lock v:ext="edit" aspectratio="f"/>
              <v:textbox inset="0mm,0mm,0mm,0mm">
                <w:txbxContent>
                  <w:p w14:paraId="5C2E076B">
                    <w:pPr>
                      <w:spacing w:before="20" w:line="188"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7"/>
                        <w:sz w:val="24"/>
                        <w:szCs w:val="24"/>
                      </w:rPr>
                      <w:t>3.80</w:t>
                    </w:r>
                  </w:p>
                  <w:p w14:paraId="395E32AF">
                    <w:pPr>
                      <w:spacing w:before="249" w:line="219" w:lineRule="auto"/>
                      <w:ind w:left="20"/>
                      <w:rPr>
                        <w:rFonts w:ascii="宋体" w:hAnsi="宋体" w:eastAsia="宋体" w:cs="宋体"/>
                        <w:sz w:val="20"/>
                        <w:szCs w:val="20"/>
                      </w:rPr>
                    </w:pPr>
                    <w:r>
                      <w:rPr>
                        <w:rFonts w:ascii="宋体" w:hAnsi="宋体" w:eastAsia="宋体" w:cs="宋体"/>
                        <w:spacing w:val="-4"/>
                        <w:sz w:val="20"/>
                        <w:szCs w:val="20"/>
                      </w:rPr>
                      <w:t>12月</w:t>
                    </w:r>
                  </w:p>
                </w:txbxContent>
              </v:textbox>
            </v:shape>
            <v:shape id="_x0000_s1309" o:spid="_x0000_s1309" o:spt="202" type="#_x0000_t202" style="position:absolute;left:5139;top:2252;height:695;width:410;" filled="f" stroked="f" coordsize="21600,21600">
              <v:path/>
              <v:fill on="f" focussize="0,0"/>
              <v:stroke on="f"/>
              <v:imagedata o:title=""/>
              <o:lock v:ext="edit" aspectratio="f"/>
              <v:textbox inset="0mm,0mm,0mm,0mm">
                <w:txbxContent>
                  <w:p w14:paraId="76377E80">
                    <w:pPr>
                      <w:spacing w:before="20" w:line="188" w:lineRule="auto"/>
                      <w:ind w:right="2"/>
                      <w:jc w:val="right"/>
                      <w:rPr>
                        <w:rFonts w:ascii="Times New Roman" w:hAnsi="Times New Roman" w:eastAsia="Times New Roman" w:cs="Times New Roman"/>
                        <w:sz w:val="24"/>
                        <w:szCs w:val="24"/>
                      </w:rPr>
                    </w:pPr>
                    <w:r>
                      <w:rPr>
                        <w:rFonts w:ascii="Times New Roman" w:hAnsi="Times New Roman" w:eastAsia="Times New Roman" w:cs="Times New Roman"/>
                        <w:spacing w:val="-11"/>
                        <w:sz w:val="24"/>
                        <w:szCs w:val="24"/>
                      </w:rPr>
                      <w:t>3.57</w:t>
                    </w:r>
                  </w:p>
                  <w:p w14:paraId="69C4D2C9">
                    <w:pPr>
                      <w:spacing w:before="239" w:line="219" w:lineRule="auto"/>
                      <w:ind w:left="20"/>
                      <w:rPr>
                        <w:rFonts w:ascii="宋体" w:hAnsi="宋体" w:eastAsia="宋体" w:cs="宋体"/>
                        <w:sz w:val="20"/>
                        <w:szCs w:val="20"/>
                      </w:rPr>
                    </w:pPr>
                    <w:r>
                      <w:rPr>
                        <w:rFonts w:ascii="宋体" w:hAnsi="宋体" w:eastAsia="宋体" w:cs="宋体"/>
                        <w:spacing w:val="-9"/>
                        <w:sz w:val="20"/>
                        <w:szCs w:val="20"/>
                      </w:rPr>
                      <w:t>10月</w:t>
                    </w:r>
                  </w:p>
                </w:txbxContent>
              </v:textbox>
            </v:shape>
            <v:shape id="_x0000_s1310" o:spid="_x0000_s1310" o:spt="202" type="#_x0000_t202" style="position:absolute;left:4580;top:2265;height:683;width:397;" filled="f" stroked="f" coordsize="21600,21600">
              <v:path/>
              <v:fill on="f" focussize="0,0"/>
              <v:stroke on="f"/>
              <v:imagedata o:title=""/>
              <o:lock v:ext="edit" aspectratio="f"/>
              <v:textbox inset="0mm,0mm,0mm,0mm">
                <w:txbxContent>
                  <w:p w14:paraId="42A94742">
                    <w:pPr>
                      <w:spacing w:before="20" w:line="188" w:lineRule="auto"/>
                      <w:jc w:val="right"/>
                      <w:rPr>
                        <w:rFonts w:ascii="Times New Roman" w:hAnsi="Times New Roman" w:eastAsia="Times New Roman" w:cs="Times New Roman"/>
                        <w:sz w:val="25"/>
                        <w:szCs w:val="25"/>
                      </w:rPr>
                    </w:pPr>
                    <w:r>
                      <w:rPr>
                        <w:rFonts w:ascii="Times New Roman" w:hAnsi="Times New Roman" w:eastAsia="Times New Roman" w:cs="Times New Roman"/>
                        <w:spacing w:val="-25"/>
                        <w:sz w:val="25"/>
                        <w:szCs w:val="25"/>
                      </w:rPr>
                      <w:t>3.3</w:t>
                    </w:r>
                    <w:r>
                      <w:rPr>
                        <w:rFonts w:ascii="Times New Roman" w:hAnsi="Times New Roman" w:eastAsia="Times New Roman" w:cs="Times New Roman"/>
                        <w:spacing w:val="-9"/>
                        <w:sz w:val="25"/>
                        <w:szCs w:val="25"/>
                      </w:rPr>
                      <w:t>4</w:t>
                    </w:r>
                  </w:p>
                  <w:p w14:paraId="4245C180">
                    <w:pPr>
                      <w:spacing w:before="217" w:line="219" w:lineRule="auto"/>
                      <w:ind w:left="39"/>
                      <w:rPr>
                        <w:rFonts w:ascii="宋体" w:hAnsi="宋体" w:eastAsia="宋体" w:cs="宋体"/>
                        <w:sz w:val="20"/>
                        <w:szCs w:val="20"/>
                      </w:rPr>
                    </w:pPr>
                    <w:r>
                      <w:rPr>
                        <w:rFonts w:ascii="宋体" w:hAnsi="宋体" w:eastAsia="宋体" w:cs="宋体"/>
                        <w:spacing w:val="-2"/>
                        <w:sz w:val="20"/>
                        <w:szCs w:val="20"/>
                      </w:rPr>
                      <w:t>9月</w:t>
                    </w:r>
                  </w:p>
                </w:txbxContent>
              </v:textbox>
            </v:shape>
            <v:shape id="_x0000_s1311" o:spid="_x0000_s1311" o:spt="202" type="#_x0000_t202" style="position:absolute;left:4549;top:1188;height:240;width:400;" filled="f" stroked="f" coordsize="21600,21600">
              <v:path/>
              <v:fill on="f" focussize="0,0"/>
              <v:stroke on="f"/>
              <v:imagedata o:title=""/>
              <o:lock v:ext="edit" aspectratio="f"/>
              <v:textbox inset="0mm,0mm,0mm,0mm">
                <w:txbxContent>
                  <w:p w14:paraId="6FAAF7AE">
                    <w:pPr>
                      <w:spacing w:before="19" w:line="239" w:lineRule="auto"/>
                      <w:ind w:left="20"/>
                      <w:rPr>
                        <w:rFonts w:ascii="宋体" w:hAnsi="宋体" w:eastAsia="宋体" w:cs="宋体"/>
                        <w:sz w:val="20"/>
                        <w:szCs w:val="20"/>
                      </w:rPr>
                    </w:pPr>
                    <w:r>
                      <w:rPr>
                        <w:rFonts w:ascii="宋体" w:hAnsi="宋体" w:eastAsia="宋体" w:cs="宋体"/>
                        <w:spacing w:val="-8"/>
                        <w:sz w:val="20"/>
                        <w:szCs w:val="20"/>
                      </w:rPr>
                      <w:t>-0.9</w:t>
                    </w:r>
                  </w:p>
                </w:txbxContent>
              </v:textbox>
            </v:shape>
            <v:shape id="_x0000_s1312" o:spid="_x0000_s1312" o:spt="202" type="#_x0000_t202" style="position:absolute;left:559;top:277;height:172;width:369;" filled="f" stroked="f" coordsize="21600,21600">
              <v:path/>
              <v:fill on="f" focussize="0,0"/>
              <v:stroke on="f"/>
              <v:imagedata o:title=""/>
              <o:lock v:ext="edit" aspectratio="f"/>
              <v:textbox inset="0mm,0mm,0mm,0mm">
                <w:txbxContent>
                  <w:p w14:paraId="48F8FA27">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25.0</w:t>
                    </w:r>
                  </w:p>
                </w:txbxContent>
              </v:textbox>
            </v:shape>
            <v:shape id="_x0000_s1313" o:spid="_x0000_s1313" o:spt="202" type="#_x0000_t202" style="position:absolute;left:5209;top:1050;height:180;width:287;" filled="f" stroked="f" coordsize="21600,21600">
              <v:path/>
              <v:fill on="f" focussize="0,0"/>
              <v:stroke on="f"/>
              <v:imagedata o:title=""/>
              <o:lock v:ext="edit" aspectratio="f"/>
              <v:textbox inset="0mm,0mm,0mm,0mm">
                <w:txbxContent>
                  <w:p w14:paraId="5558DEA5">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w:t>
                    </w:r>
                  </w:p>
                </w:txbxContent>
              </v:textbox>
            </v:shape>
            <v:shape id="_x0000_s1314" o:spid="_x0000_s1314" o:spt="202" type="#_x0000_t202" style="position:absolute;left:5760;top:1037;height:172;width:275;" filled="f" stroked="f" coordsize="21600,21600">
              <v:path/>
              <v:fill on="f" focussize="0,0"/>
              <v:stroke on="f"/>
              <v:imagedata o:title=""/>
              <o:lock v:ext="edit" aspectratio="f"/>
              <v:textbox inset="0mm,0mm,0mm,0mm">
                <w:txbxContent>
                  <w:p w14:paraId="759C31CB">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4.6</w:t>
                    </w:r>
                  </w:p>
                </w:txbxContent>
              </v:textbox>
            </v:shape>
            <v:shape id="_x0000_s1315" o:spid="_x0000_s1315" o:spt="202" type="#_x0000_t202" style="position:absolute;left:6340;top:947;height:172;width:271;" filled="f" stroked="f" coordsize="21600,21600">
              <v:path/>
              <v:fill on="f" focussize="0,0"/>
              <v:stroke on="f"/>
              <v:imagedata o:title=""/>
              <o:lock v:ext="edit" aspectratio="f"/>
              <v:textbox inset="0mm,0mm,0mm,0mm">
                <w:txbxContent>
                  <w:p w14:paraId="3FE4733E">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7.2</w:t>
                    </w:r>
                  </w:p>
                </w:txbxContent>
              </v:textbox>
            </v:shape>
            <w10:wrap type="none"/>
            <w10:anchorlock/>
          </v:group>
        </w:pict>
      </w:r>
    </w:p>
    <w:p w14:paraId="5476C2BD">
      <w:pPr>
        <w:spacing w:line="126" w:lineRule="exact"/>
      </w:pPr>
    </w:p>
    <w:p w14:paraId="24250331">
      <w:pPr>
        <w:spacing w:line="126" w:lineRule="exact"/>
        <w:sectPr>
          <w:footerReference r:id="rId172" w:type="default"/>
          <w:pgSz w:w="10340" w:h="14570"/>
          <w:pgMar w:top="400" w:right="1344" w:bottom="970" w:left="975" w:header="0" w:footer="684" w:gutter="0"/>
          <w:cols w:equalWidth="0" w:num="1">
            <w:col w:w="8021"/>
          </w:cols>
        </w:sectPr>
      </w:pPr>
    </w:p>
    <w:p w14:paraId="359E2FAF">
      <w:pPr>
        <w:spacing w:before="43" w:line="219" w:lineRule="auto"/>
        <w:ind w:left="3224"/>
        <w:rPr>
          <w:rFonts w:ascii="宋体" w:hAnsi="宋体" w:eastAsia="宋体" w:cs="宋体"/>
          <w:sz w:val="21"/>
          <w:szCs w:val="21"/>
        </w:rPr>
      </w:pPr>
      <w:r>
        <w:rPr>
          <w:rFonts w:ascii="宋体" w:hAnsi="宋体" w:eastAsia="宋体" w:cs="宋体"/>
          <w:spacing w:val="-12"/>
          <w:sz w:val="20"/>
          <w:szCs w:val="20"/>
        </w:rPr>
        <w:t>产量</w:t>
      </w:r>
      <w:r>
        <w:rPr>
          <w:rFonts w:ascii="宋体" w:hAnsi="宋体" w:eastAsia="宋体" w:cs="宋体"/>
          <w:spacing w:val="19"/>
          <w:sz w:val="20"/>
          <w:szCs w:val="20"/>
        </w:rPr>
        <w:t xml:space="preserve">   </w:t>
      </w:r>
      <w:r>
        <w:rPr>
          <w:rFonts w:ascii="楷体" w:hAnsi="楷体" w:eastAsia="楷体" w:cs="楷体"/>
          <w:b/>
          <w:bCs/>
          <w:spacing w:val="-12"/>
          <w:sz w:val="21"/>
          <w:szCs w:val="21"/>
        </w:rPr>
        <w:t>一</w:t>
      </w:r>
      <w:r>
        <w:rPr>
          <w:rFonts w:ascii="楷体" w:hAnsi="楷体" w:eastAsia="楷体" w:cs="楷体"/>
          <w:spacing w:val="-12"/>
          <w:sz w:val="21"/>
          <w:szCs w:val="21"/>
        </w:rPr>
        <w:t xml:space="preserve">  </w:t>
      </w:r>
      <w:r>
        <w:rPr>
          <w:rFonts w:ascii="宋体" w:hAnsi="宋体" w:eastAsia="宋体" w:cs="宋体"/>
          <w:spacing w:val="-12"/>
          <w:sz w:val="21"/>
          <w:szCs w:val="21"/>
        </w:rPr>
        <w:t>产量增速</w:t>
      </w:r>
    </w:p>
    <w:p w14:paraId="4644E3D1">
      <w:pPr>
        <w:spacing w:before="158" w:line="221" w:lineRule="auto"/>
        <w:ind w:left="1494"/>
        <w:rPr>
          <w:rFonts w:ascii="黑体" w:hAnsi="黑体" w:eastAsia="黑体" w:cs="黑体"/>
          <w:sz w:val="19"/>
          <w:szCs w:val="19"/>
        </w:rPr>
      </w:pPr>
      <w:r>
        <w:rPr>
          <w:rFonts w:ascii="黑体" w:hAnsi="黑体" w:eastAsia="黑体" w:cs="黑体"/>
          <w:spacing w:val="10"/>
          <w:sz w:val="19"/>
          <w:szCs w:val="19"/>
        </w:rPr>
        <w:t>图</w:t>
      </w:r>
      <w:r>
        <w:rPr>
          <w:rFonts w:ascii="黑体" w:hAnsi="黑体" w:eastAsia="黑体" w:cs="黑体"/>
          <w:spacing w:val="43"/>
          <w:sz w:val="19"/>
          <w:szCs w:val="19"/>
        </w:rPr>
        <w:t xml:space="preserve"> </w:t>
      </w:r>
      <w:r>
        <w:rPr>
          <w:rFonts w:ascii="黑体" w:hAnsi="黑体" w:eastAsia="黑体" w:cs="黑体"/>
          <w:spacing w:val="10"/>
          <w:sz w:val="19"/>
          <w:szCs w:val="19"/>
        </w:rPr>
        <w:t>1</w:t>
      </w:r>
      <w:r>
        <w:rPr>
          <w:rFonts w:ascii="黑体" w:hAnsi="黑体" w:eastAsia="黑体" w:cs="黑体"/>
          <w:spacing w:val="87"/>
          <w:sz w:val="19"/>
          <w:szCs w:val="19"/>
        </w:rPr>
        <w:t xml:space="preserve"> </w:t>
      </w:r>
      <w:r>
        <w:rPr>
          <w:rFonts w:ascii="黑体" w:hAnsi="黑体" w:eastAsia="黑体" w:cs="黑体"/>
          <w:spacing w:val="10"/>
          <w:sz w:val="19"/>
          <w:szCs w:val="19"/>
        </w:rPr>
        <w:t>2021年各月全国规模以上工业原煤产量及同比增速</w:t>
      </w:r>
    </w:p>
    <w:p w14:paraId="135324F6">
      <w:pPr>
        <w:spacing w:before="145" w:line="220" w:lineRule="auto"/>
        <w:ind w:left="954"/>
        <w:rPr>
          <w:rFonts w:ascii="宋体" w:hAnsi="宋体" w:eastAsia="宋体" w:cs="宋体"/>
          <w:sz w:val="20"/>
          <w:szCs w:val="20"/>
        </w:rPr>
      </w:pPr>
      <w:r>
        <w:rPr>
          <w:rFonts w:ascii="宋体" w:hAnsi="宋体" w:eastAsia="宋体" w:cs="宋体"/>
          <w:spacing w:val="15"/>
          <w:sz w:val="20"/>
          <w:szCs w:val="20"/>
        </w:rPr>
        <w:t>万吨</w:t>
      </w:r>
    </w:p>
    <w:p w14:paraId="09D57ACC">
      <w:pPr>
        <w:spacing w:line="188" w:lineRule="auto"/>
        <w:ind w:left="95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4500</w:t>
      </w:r>
    </w:p>
    <w:p w14:paraId="0F2D6B5D">
      <w:pPr>
        <w:spacing w:before="82" w:line="188" w:lineRule="auto"/>
        <w:ind w:left="954"/>
        <w:rPr>
          <w:rFonts w:ascii="Times New Roman" w:hAnsi="Times New Roman" w:eastAsia="Times New Roman" w:cs="Times New Roman"/>
          <w:sz w:val="22"/>
          <w:szCs w:val="22"/>
        </w:rPr>
      </w:pPr>
      <w:r>
        <w:drawing>
          <wp:anchor distT="0" distB="0" distL="0" distR="0" simplePos="0" relativeHeight="251809792" behindDoc="0" locked="0" layoutInCell="1" allowOverlap="1">
            <wp:simplePos x="0" y="0"/>
            <wp:positionH relativeFrom="column">
              <wp:posOffset>1202690</wp:posOffset>
            </wp:positionH>
            <wp:positionV relativeFrom="paragraph">
              <wp:posOffset>60325</wp:posOffset>
            </wp:positionV>
            <wp:extent cx="2546350" cy="1492250"/>
            <wp:effectExtent l="0" t="0" r="0" b="0"/>
            <wp:wrapNone/>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580"/>
                    <a:stretch>
                      <a:fillRect/>
                    </a:stretch>
                  </pic:blipFill>
                  <pic:spPr>
                    <a:xfrm>
                      <a:off x="0" y="0"/>
                      <a:ext cx="2546388" cy="1492339"/>
                    </a:xfrm>
                    <a:prstGeom prst="rect">
                      <a:avLst/>
                    </a:prstGeom>
                  </pic:spPr>
                </pic:pic>
              </a:graphicData>
            </a:graphic>
          </wp:anchor>
        </w:drawing>
      </w:r>
      <w:r>
        <w:rPr>
          <w:rFonts w:ascii="Times New Roman" w:hAnsi="Times New Roman" w:eastAsia="Times New Roman" w:cs="Times New Roman"/>
          <w:spacing w:val="-1"/>
          <w:sz w:val="22"/>
          <w:szCs w:val="22"/>
        </w:rPr>
        <w:t>4000</w:t>
      </w:r>
    </w:p>
    <w:p w14:paraId="3A8B0FCD">
      <w:pPr>
        <w:spacing w:before="96" w:line="188" w:lineRule="auto"/>
        <w:ind w:left="95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3500</w:t>
      </w:r>
    </w:p>
    <w:p w14:paraId="6C02EB53">
      <w:pPr>
        <w:spacing w:before="99" w:line="188" w:lineRule="auto"/>
        <w:ind w:left="95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3000</w:t>
      </w:r>
    </w:p>
    <w:p w14:paraId="6C8BE836">
      <w:pPr>
        <w:spacing w:before="100" w:line="188" w:lineRule="auto"/>
        <w:ind w:left="95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2500</w:t>
      </w:r>
    </w:p>
    <w:p w14:paraId="509EA9BF">
      <w:pPr>
        <w:spacing w:before="100" w:line="188" w:lineRule="auto"/>
        <w:ind w:left="95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2000</w:t>
      </w:r>
    </w:p>
    <w:p w14:paraId="4244465E">
      <w:pPr>
        <w:spacing w:before="86" w:line="188" w:lineRule="auto"/>
        <w:ind w:left="954"/>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1500</w:t>
      </w:r>
    </w:p>
    <w:p w14:paraId="1A7B45AF">
      <w:pPr>
        <w:spacing w:before="96" w:line="188" w:lineRule="auto"/>
        <w:ind w:left="954"/>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1000</w:t>
      </w:r>
    </w:p>
    <w:p w14:paraId="7F367B6C">
      <w:pPr>
        <w:spacing w:before="100" w:line="188" w:lineRule="auto"/>
        <w:ind w:left="1064"/>
        <w:rPr>
          <w:rFonts w:ascii="Times New Roman" w:hAnsi="Times New Roman" w:eastAsia="Times New Roman" w:cs="Times New Roman"/>
          <w:sz w:val="20"/>
          <w:szCs w:val="20"/>
        </w:rPr>
      </w:pPr>
      <w:r>
        <w:pict>
          <v:shape id="_x0000_s1316" o:spid="_x0000_s1316" style="position:absolute;left:0pt;margin-left:77.2pt;margin-top:16.7pt;height:6.55pt;width:0.5pt;z-index:251770880;mso-width-relative:page;mso-height-relative:page;" filled="f" stroked="t" coordsize="10,131" path="m5,0l5,130e">
            <v:fill on="f" focussize="0,0"/>
            <v:stroke weight="0.5pt" color="#000000" miterlimit="10" joinstyle="miter"/>
            <v:imagedata o:title=""/>
            <o:lock v:ext="edit"/>
          </v:shape>
        </w:pict>
      </w:r>
      <w:r>
        <w:pict>
          <v:shape id="_x0000_s1317" o:spid="_x0000_s1317" o:spt="202" type="#_x0000_t202" style="position:absolute;left:0pt;margin-left:75.95pt;margin-top:21.7pt;height:30.05pt;width:28.5pt;z-index:251772928;mso-width-relative:page;mso-height-relative:page;" filled="f" stroked="f" coordsize="21600,21600">
            <v:path/>
            <v:fill on="f" focussize="0,0"/>
            <v:stroke on="f"/>
            <v:imagedata o:title=""/>
            <o:lock v:ext="edit" aspectratio="f"/>
            <v:textbox inset="0mm,0mm,0mm,0mm">
              <w:txbxContent>
                <w:p w14:paraId="76AAAA30">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668A57C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0" w:hRule="atLeast"/>
                    </w:trPr>
                    <w:tc>
                      <w:tcPr>
                        <w:tcW w:w="519" w:type="dxa"/>
                        <w:vAlign w:val="top"/>
                      </w:tcPr>
                      <w:p w14:paraId="6DD42925">
                        <w:pPr>
                          <w:pStyle w:val="7"/>
                          <w:spacing w:before="82" w:line="202" w:lineRule="auto"/>
                          <w:ind w:left="155" w:right="126" w:hanging="50"/>
                          <w:rPr>
                            <w:sz w:val="20"/>
                            <w:szCs w:val="20"/>
                          </w:rPr>
                        </w:pPr>
                        <w:r>
                          <w:rPr>
                            <w:spacing w:val="-8"/>
                            <w:sz w:val="20"/>
                            <w:szCs w:val="20"/>
                          </w:rPr>
                          <w:t>1-2</w:t>
                        </w:r>
                        <w:r>
                          <w:rPr>
                            <w:sz w:val="20"/>
                            <w:szCs w:val="20"/>
                          </w:rPr>
                          <w:t xml:space="preserve"> 月</w:t>
                        </w:r>
                      </w:p>
                    </w:tc>
                  </w:tr>
                </w:tbl>
                <w:p w14:paraId="001475E0">
                  <w:pPr>
                    <w:pStyle w:val="3"/>
                  </w:pPr>
                </w:p>
              </w:txbxContent>
            </v:textbox>
          </v:shape>
        </w:pict>
      </w:r>
      <w:r>
        <w:pict>
          <v:shape id="_x0000_s1318" o:spid="_x0000_s1318" o:spt="202" type="#_x0000_t202" style="position:absolute;left:0pt;margin-left:101.95pt;margin-top:21.7pt;height:30.05pt;width:29.05pt;z-index:251774976;mso-width-relative:page;mso-height-relative:page;" filled="f" stroked="f" coordsize="21600,21600">
            <v:path/>
            <v:fill on="f" focussize="0,0"/>
            <v:stroke on="f"/>
            <v:imagedata o:title=""/>
            <o:lock v:ext="edit" aspectratio="f"/>
            <v:textbox inset="0mm,0mm,0mm,0mm">
              <w:txbxContent>
                <w:p w14:paraId="42E89541">
                  <w:pPr>
                    <w:spacing w:line="20" w:lineRule="exact"/>
                  </w:pPr>
                </w:p>
                <w:tbl>
                  <w:tblPr>
                    <w:tblStyle w:val="6"/>
                    <w:tblW w:w="53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30"/>
                  </w:tblGrid>
                  <w:tr w14:paraId="2014DD9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0" w:hRule="atLeast"/>
                    </w:trPr>
                    <w:tc>
                      <w:tcPr>
                        <w:tcW w:w="530" w:type="dxa"/>
                        <w:vAlign w:val="top"/>
                      </w:tcPr>
                      <w:p w14:paraId="346293EE">
                        <w:pPr>
                          <w:pStyle w:val="7"/>
                          <w:spacing w:before="173" w:line="219" w:lineRule="auto"/>
                          <w:ind w:left="85"/>
                          <w:rPr>
                            <w:sz w:val="20"/>
                            <w:szCs w:val="20"/>
                          </w:rPr>
                        </w:pPr>
                        <w:r>
                          <w:rPr>
                            <w:spacing w:val="-6"/>
                            <w:sz w:val="20"/>
                            <w:szCs w:val="20"/>
                          </w:rPr>
                          <w:t>3</w:t>
                        </w:r>
                        <w:r>
                          <w:rPr>
                            <w:spacing w:val="-36"/>
                            <w:sz w:val="20"/>
                            <w:szCs w:val="20"/>
                          </w:rPr>
                          <w:t xml:space="preserve"> </w:t>
                        </w:r>
                        <w:r>
                          <w:rPr>
                            <w:spacing w:val="-6"/>
                            <w:sz w:val="20"/>
                            <w:szCs w:val="20"/>
                          </w:rPr>
                          <w:t>月</w:t>
                        </w:r>
                      </w:p>
                    </w:tc>
                  </w:tr>
                </w:tbl>
                <w:p w14:paraId="32E56E49">
                  <w:pPr>
                    <w:pStyle w:val="3"/>
                  </w:pPr>
                </w:p>
              </w:txbxContent>
            </v:textbox>
          </v:shape>
        </w:pict>
      </w:r>
      <w:r>
        <w:pict>
          <v:shape id="_x0000_s1319" o:spid="_x0000_s1319" o:spt="202" type="#_x0000_t202" style="position:absolute;left:0pt;margin-left:128.45pt;margin-top:21.7pt;height:30.05pt;width:28.5pt;z-index:251776000;mso-width-relative:page;mso-height-relative:page;" filled="f" stroked="f" coordsize="21600,21600">
            <v:path/>
            <v:fill on="f" focussize="0,0"/>
            <v:stroke on="f"/>
            <v:imagedata o:title=""/>
            <o:lock v:ext="edit" aspectratio="f"/>
            <v:textbox inset="0mm,0mm,0mm,0mm">
              <w:txbxContent>
                <w:p w14:paraId="08C5C560">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499FE46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0" w:hRule="atLeast"/>
                    </w:trPr>
                    <w:tc>
                      <w:tcPr>
                        <w:tcW w:w="519" w:type="dxa"/>
                        <w:vAlign w:val="top"/>
                      </w:tcPr>
                      <w:p w14:paraId="0454FD9C">
                        <w:pPr>
                          <w:pStyle w:val="7"/>
                          <w:spacing w:before="173" w:line="219" w:lineRule="auto"/>
                          <w:ind w:left="105"/>
                          <w:rPr>
                            <w:sz w:val="20"/>
                            <w:szCs w:val="20"/>
                          </w:rPr>
                        </w:pPr>
                        <w:r>
                          <w:rPr>
                            <w:spacing w:val="-4"/>
                            <w:sz w:val="20"/>
                            <w:szCs w:val="20"/>
                          </w:rPr>
                          <w:t>4</w:t>
                        </w:r>
                        <w:r>
                          <w:rPr>
                            <w:spacing w:val="-40"/>
                            <w:sz w:val="20"/>
                            <w:szCs w:val="20"/>
                          </w:rPr>
                          <w:t xml:space="preserve"> </w:t>
                        </w:r>
                        <w:r>
                          <w:rPr>
                            <w:spacing w:val="-4"/>
                            <w:sz w:val="20"/>
                            <w:szCs w:val="20"/>
                          </w:rPr>
                          <w:t>月</w:t>
                        </w:r>
                      </w:p>
                    </w:tc>
                  </w:tr>
                </w:tbl>
                <w:p w14:paraId="67275FDF">
                  <w:pPr>
                    <w:pStyle w:val="3"/>
                  </w:pPr>
                </w:p>
              </w:txbxContent>
            </v:textbox>
          </v:shape>
        </w:pict>
      </w:r>
      <w:r>
        <w:pict>
          <v:shape id="_x0000_s1320" o:spid="_x0000_s1320" o:spt="202" type="#_x0000_t202" style="position:absolute;left:0pt;margin-left:154.45pt;margin-top:21.7pt;height:30.05pt;width:28.5pt;z-index:251777024;mso-width-relative:page;mso-height-relative:page;" filled="f" stroked="f" coordsize="21600,21600">
            <v:path/>
            <v:fill on="f" focussize="0,0"/>
            <v:stroke on="f"/>
            <v:imagedata o:title=""/>
            <o:lock v:ext="edit" aspectratio="f"/>
            <v:textbox inset="0mm,0mm,0mm,0mm">
              <w:txbxContent>
                <w:p w14:paraId="0FEF8F63">
                  <w:pPr>
                    <w:spacing w:line="20" w:lineRule="exact"/>
                  </w:pPr>
                </w:p>
                <w:tbl>
                  <w:tblPr>
                    <w:tblStyle w:val="6"/>
                    <w:tblW w:w="52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20"/>
                  </w:tblGrid>
                  <w:tr w14:paraId="67EE9EF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0" w:hRule="atLeast"/>
                    </w:trPr>
                    <w:tc>
                      <w:tcPr>
                        <w:tcW w:w="520" w:type="dxa"/>
                        <w:vAlign w:val="top"/>
                      </w:tcPr>
                      <w:p w14:paraId="0A7A652B">
                        <w:pPr>
                          <w:pStyle w:val="7"/>
                          <w:spacing w:before="173" w:line="219" w:lineRule="auto"/>
                          <w:ind w:left="105"/>
                          <w:rPr>
                            <w:sz w:val="20"/>
                            <w:szCs w:val="20"/>
                          </w:rPr>
                        </w:pPr>
                        <w:r>
                          <w:rPr>
                            <w:spacing w:val="-6"/>
                            <w:sz w:val="20"/>
                            <w:szCs w:val="20"/>
                          </w:rPr>
                          <w:t>5</w:t>
                        </w:r>
                        <w:r>
                          <w:rPr>
                            <w:spacing w:val="-36"/>
                            <w:sz w:val="20"/>
                            <w:szCs w:val="20"/>
                          </w:rPr>
                          <w:t xml:space="preserve"> </w:t>
                        </w:r>
                        <w:r>
                          <w:rPr>
                            <w:spacing w:val="-6"/>
                            <w:sz w:val="20"/>
                            <w:szCs w:val="20"/>
                          </w:rPr>
                          <w:t>月</w:t>
                        </w:r>
                      </w:p>
                    </w:tc>
                  </w:tr>
                </w:tbl>
                <w:p w14:paraId="73BAD695">
                  <w:pPr>
                    <w:pStyle w:val="3"/>
                  </w:pPr>
                </w:p>
              </w:txbxContent>
            </v:textbox>
          </v:shape>
        </w:pict>
      </w:r>
      <w:r>
        <w:pict>
          <v:shape id="_x0000_s1321" o:spid="_x0000_s1321" o:spt="202" type="#_x0000_t202" style="position:absolute;left:0pt;margin-left:180.45pt;margin-top:21.7pt;height:30.05pt;width:28.5pt;z-index:251778048;mso-width-relative:page;mso-height-relative:page;" filled="f" stroked="f" coordsize="21600,21600">
            <v:path/>
            <v:fill on="f" focussize="0,0"/>
            <v:stroke on="f"/>
            <v:imagedata o:title=""/>
            <o:lock v:ext="edit" aspectratio="f"/>
            <v:textbox inset="0mm,0mm,0mm,0mm">
              <w:txbxContent>
                <w:p w14:paraId="63DBF27D">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0477E45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0" w:hRule="atLeast"/>
                    </w:trPr>
                    <w:tc>
                      <w:tcPr>
                        <w:tcW w:w="519" w:type="dxa"/>
                        <w:vAlign w:val="top"/>
                      </w:tcPr>
                      <w:p w14:paraId="37CD3F49">
                        <w:pPr>
                          <w:pStyle w:val="7"/>
                          <w:spacing w:before="173" w:line="219" w:lineRule="auto"/>
                          <w:ind w:left="105"/>
                          <w:rPr>
                            <w:sz w:val="20"/>
                            <w:szCs w:val="20"/>
                          </w:rPr>
                        </w:pPr>
                        <w:r>
                          <w:rPr>
                            <w:spacing w:val="-5"/>
                            <w:sz w:val="20"/>
                            <w:szCs w:val="20"/>
                          </w:rPr>
                          <w:t>6</w:t>
                        </w:r>
                        <w:r>
                          <w:rPr>
                            <w:spacing w:val="-38"/>
                            <w:sz w:val="20"/>
                            <w:szCs w:val="20"/>
                          </w:rPr>
                          <w:t xml:space="preserve"> </w:t>
                        </w:r>
                        <w:r>
                          <w:rPr>
                            <w:spacing w:val="-5"/>
                            <w:sz w:val="20"/>
                            <w:szCs w:val="20"/>
                          </w:rPr>
                          <w:t>月</w:t>
                        </w:r>
                      </w:p>
                    </w:tc>
                  </w:tr>
                </w:tbl>
                <w:p w14:paraId="203F2CC2">
                  <w:pPr>
                    <w:pStyle w:val="3"/>
                  </w:pPr>
                </w:p>
              </w:txbxContent>
            </v:textbox>
          </v:shape>
        </w:pict>
      </w:r>
      <w:r>
        <w:pict>
          <v:shape id="_x0000_s1322" o:spid="_x0000_s1322" o:spt="202" type="#_x0000_t202" style="position:absolute;left:0pt;margin-left:206.45pt;margin-top:21.7pt;height:30.05pt;width:28.5pt;z-index:251779072;mso-width-relative:page;mso-height-relative:page;" filled="f" stroked="f" coordsize="21600,21600">
            <v:path/>
            <v:fill on="f" focussize="0,0"/>
            <v:stroke on="f"/>
            <v:imagedata o:title=""/>
            <o:lock v:ext="edit" aspectratio="f"/>
            <v:textbox inset="0mm,0mm,0mm,0mm">
              <w:txbxContent>
                <w:p w14:paraId="63F9A097">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4DBF412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0" w:hRule="atLeast"/>
                    </w:trPr>
                    <w:tc>
                      <w:tcPr>
                        <w:tcW w:w="519" w:type="dxa"/>
                        <w:vAlign w:val="top"/>
                      </w:tcPr>
                      <w:p w14:paraId="6205E333">
                        <w:pPr>
                          <w:pStyle w:val="7"/>
                          <w:spacing w:before="173" w:line="219" w:lineRule="auto"/>
                          <w:ind w:left="105"/>
                          <w:rPr>
                            <w:sz w:val="20"/>
                            <w:szCs w:val="20"/>
                          </w:rPr>
                        </w:pPr>
                        <w:r>
                          <w:rPr>
                            <w:spacing w:val="-7"/>
                            <w:sz w:val="20"/>
                            <w:szCs w:val="20"/>
                          </w:rPr>
                          <w:t>7</w:t>
                        </w:r>
                        <w:r>
                          <w:rPr>
                            <w:spacing w:val="-34"/>
                            <w:sz w:val="20"/>
                            <w:szCs w:val="20"/>
                          </w:rPr>
                          <w:t xml:space="preserve"> </w:t>
                        </w:r>
                        <w:r>
                          <w:rPr>
                            <w:spacing w:val="-7"/>
                            <w:sz w:val="20"/>
                            <w:szCs w:val="20"/>
                          </w:rPr>
                          <w:t>月</w:t>
                        </w:r>
                      </w:p>
                    </w:tc>
                  </w:tr>
                </w:tbl>
                <w:p w14:paraId="168823CB">
                  <w:pPr>
                    <w:pStyle w:val="3"/>
                  </w:pPr>
                </w:p>
              </w:txbxContent>
            </v:textbox>
          </v:shape>
        </w:pict>
      </w:r>
      <w:r>
        <w:pict>
          <v:shape id="_x0000_s1323" o:spid="_x0000_s1323" o:spt="202" type="#_x0000_t202" style="position:absolute;left:0pt;margin-left:232.45pt;margin-top:21.7pt;height:30.05pt;width:28.5pt;z-index:251780096;mso-width-relative:page;mso-height-relative:page;" filled="f" stroked="f" coordsize="21600,21600">
            <v:path/>
            <v:fill on="f" focussize="0,0"/>
            <v:stroke on="f"/>
            <v:imagedata o:title=""/>
            <o:lock v:ext="edit" aspectratio="f"/>
            <v:textbox inset="0mm,0mm,0mm,0mm">
              <w:txbxContent>
                <w:p w14:paraId="18E456D8">
                  <w:pPr>
                    <w:spacing w:line="20" w:lineRule="exact"/>
                  </w:pPr>
                </w:p>
                <w:tbl>
                  <w:tblPr>
                    <w:tblStyle w:val="6"/>
                    <w:tblW w:w="52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20"/>
                  </w:tblGrid>
                  <w:tr w14:paraId="33B703D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PrEx>
                    <w:trPr>
                      <w:trHeight w:val="540" w:hRule="atLeast"/>
                    </w:trPr>
                    <w:tc>
                      <w:tcPr>
                        <w:tcW w:w="520" w:type="dxa"/>
                        <w:vAlign w:val="top"/>
                      </w:tcPr>
                      <w:p w14:paraId="36812CC6">
                        <w:pPr>
                          <w:pStyle w:val="7"/>
                          <w:spacing w:before="173" w:line="219" w:lineRule="auto"/>
                          <w:ind w:left="105"/>
                          <w:rPr>
                            <w:sz w:val="20"/>
                            <w:szCs w:val="20"/>
                          </w:rPr>
                        </w:pPr>
                        <w:r>
                          <w:rPr>
                            <w:spacing w:val="-5"/>
                            <w:sz w:val="20"/>
                            <w:szCs w:val="20"/>
                          </w:rPr>
                          <w:t>8</w:t>
                        </w:r>
                        <w:r>
                          <w:rPr>
                            <w:spacing w:val="-38"/>
                            <w:sz w:val="20"/>
                            <w:szCs w:val="20"/>
                          </w:rPr>
                          <w:t xml:space="preserve"> </w:t>
                        </w:r>
                        <w:r>
                          <w:rPr>
                            <w:spacing w:val="-5"/>
                            <w:sz w:val="20"/>
                            <w:szCs w:val="20"/>
                          </w:rPr>
                          <w:t>月</w:t>
                        </w:r>
                      </w:p>
                    </w:tc>
                  </w:tr>
                </w:tbl>
                <w:p w14:paraId="0604BE32">
                  <w:pPr>
                    <w:pStyle w:val="3"/>
                  </w:pPr>
                </w:p>
              </w:txbxContent>
            </v:textbox>
          </v:shape>
        </w:pict>
      </w:r>
      <w:r>
        <w:pict>
          <v:shape id="_x0000_s1324" o:spid="_x0000_s1324" o:spt="202" type="#_x0000_t202" style="position:absolute;left:0pt;margin-left:258.45pt;margin-top:21.7pt;height:30.05pt;width:29.05pt;z-index:251781120;mso-width-relative:page;mso-height-relative:page;" filled="f" stroked="f" coordsize="21600,21600">
            <v:path/>
            <v:fill on="f" focussize="0,0"/>
            <v:stroke on="f"/>
            <v:imagedata o:title=""/>
            <o:lock v:ext="edit" aspectratio="f"/>
            <v:textbox inset="0mm,0mm,0mm,0mm">
              <w:txbxContent>
                <w:p w14:paraId="66933984">
                  <w:pPr>
                    <w:spacing w:line="20" w:lineRule="exact"/>
                  </w:pPr>
                </w:p>
                <w:tbl>
                  <w:tblPr>
                    <w:tblStyle w:val="6"/>
                    <w:tblW w:w="53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30"/>
                  </w:tblGrid>
                  <w:tr w14:paraId="7AA7115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0" w:hRule="atLeast"/>
                    </w:trPr>
                    <w:tc>
                      <w:tcPr>
                        <w:tcW w:w="530" w:type="dxa"/>
                        <w:vAlign w:val="top"/>
                      </w:tcPr>
                      <w:p w14:paraId="05FAB60B">
                        <w:pPr>
                          <w:pStyle w:val="7"/>
                          <w:spacing w:before="173" w:line="219" w:lineRule="auto"/>
                          <w:ind w:left="105"/>
                          <w:rPr>
                            <w:sz w:val="20"/>
                            <w:szCs w:val="20"/>
                          </w:rPr>
                        </w:pPr>
                        <w:r>
                          <w:rPr>
                            <w:spacing w:val="-5"/>
                            <w:sz w:val="20"/>
                            <w:szCs w:val="20"/>
                          </w:rPr>
                          <w:t>9</w:t>
                        </w:r>
                        <w:r>
                          <w:rPr>
                            <w:spacing w:val="-38"/>
                            <w:sz w:val="20"/>
                            <w:szCs w:val="20"/>
                          </w:rPr>
                          <w:t xml:space="preserve"> </w:t>
                        </w:r>
                        <w:r>
                          <w:rPr>
                            <w:spacing w:val="-5"/>
                            <w:sz w:val="20"/>
                            <w:szCs w:val="20"/>
                          </w:rPr>
                          <w:t>月</w:t>
                        </w:r>
                      </w:p>
                    </w:tc>
                  </w:tr>
                </w:tbl>
                <w:p w14:paraId="60CDF551">
                  <w:pPr>
                    <w:pStyle w:val="3"/>
                  </w:pPr>
                </w:p>
              </w:txbxContent>
            </v:textbox>
          </v:shape>
        </w:pict>
      </w:r>
      <w:r>
        <w:pict>
          <v:shape id="_x0000_s1325" o:spid="_x0000_s1325" o:spt="202" type="#_x0000_t202" style="position:absolute;left:0pt;margin-left:284.95pt;margin-top:21.7pt;height:30.05pt;width:28.5pt;z-index:251782144;mso-width-relative:page;mso-height-relative:page;" filled="f" stroked="f" coordsize="21600,21600">
            <v:path/>
            <v:fill on="f" focussize="0,0"/>
            <v:stroke on="f"/>
            <v:imagedata o:title=""/>
            <o:lock v:ext="edit" aspectratio="f"/>
            <v:textbox inset="0mm,0mm,0mm,0mm">
              <w:txbxContent>
                <w:p w14:paraId="216B7D28">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0B9F785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0" w:hRule="atLeast"/>
                    </w:trPr>
                    <w:tc>
                      <w:tcPr>
                        <w:tcW w:w="519" w:type="dxa"/>
                        <w:vAlign w:val="top"/>
                      </w:tcPr>
                      <w:p w14:paraId="09CCCE0B">
                        <w:pPr>
                          <w:pStyle w:val="7"/>
                          <w:spacing w:before="173" w:line="219" w:lineRule="auto"/>
                          <w:ind w:left="54"/>
                          <w:rPr>
                            <w:sz w:val="20"/>
                            <w:szCs w:val="20"/>
                          </w:rPr>
                        </w:pPr>
                        <w:r>
                          <w:rPr>
                            <w:spacing w:val="13"/>
                            <w:sz w:val="20"/>
                            <w:szCs w:val="20"/>
                          </w:rPr>
                          <w:t>10月</w:t>
                        </w:r>
                      </w:p>
                    </w:tc>
                  </w:tr>
                </w:tbl>
                <w:p w14:paraId="0AD48F91">
                  <w:pPr>
                    <w:pStyle w:val="3"/>
                  </w:pPr>
                </w:p>
              </w:txbxContent>
            </v:textbox>
          </v:shape>
        </w:pict>
      </w:r>
      <w:r>
        <w:pict>
          <v:shape id="_x0000_s1326" o:spid="_x0000_s1326" o:spt="202" type="#_x0000_t202" style="position:absolute;left:0pt;margin-left:310.95pt;margin-top:21.7pt;height:30.05pt;width:29.05pt;z-index:251800576;mso-width-relative:page;mso-height-relative:page;" filled="f" stroked="f" coordsize="21600,21600">
            <v:path/>
            <v:fill on="f" focussize="0,0"/>
            <v:stroke on="f"/>
            <v:imagedata o:title=""/>
            <o:lock v:ext="edit" aspectratio="f"/>
            <v:textbox inset="0mm,0mm,0mm,0mm">
              <w:txbxContent>
                <w:p w14:paraId="3F6056D0">
                  <w:pPr>
                    <w:spacing w:line="20" w:lineRule="exact"/>
                  </w:pPr>
                </w:p>
                <w:tbl>
                  <w:tblPr>
                    <w:tblStyle w:val="6"/>
                    <w:tblW w:w="53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30"/>
                  </w:tblGrid>
                  <w:tr w14:paraId="43F2AD8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0" w:hRule="atLeast"/>
                    </w:trPr>
                    <w:tc>
                      <w:tcPr>
                        <w:tcW w:w="530" w:type="dxa"/>
                        <w:vAlign w:val="top"/>
                      </w:tcPr>
                      <w:p w14:paraId="556701F3">
                        <w:pPr>
                          <w:pStyle w:val="7"/>
                          <w:spacing w:before="173" w:line="219" w:lineRule="auto"/>
                          <w:ind w:left="54"/>
                          <w:rPr>
                            <w:sz w:val="20"/>
                            <w:szCs w:val="20"/>
                          </w:rPr>
                        </w:pPr>
                        <w:r>
                          <w:rPr>
                            <w:spacing w:val="13"/>
                            <w:sz w:val="20"/>
                            <w:szCs w:val="20"/>
                          </w:rPr>
                          <w:t>11月</w:t>
                        </w:r>
                      </w:p>
                    </w:tc>
                  </w:tr>
                </w:tbl>
                <w:p w14:paraId="0EB38411">
                  <w:pPr>
                    <w:pStyle w:val="3"/>
                  </w:pPr>
                </w:p>
              </w:txbxContent>
            </v:textbox>
          </v:shape>
        </w:pict>
      </w:r>
      <w:r>
        <w:pict>
          <v:shape id="_x0000_s1327" o:spid="_x0000_s1327" o:spt="202" type="#_x0000_t202" style="position:absolute;left:0pt;margin-left:337.5pt;margin-top:21.7pt;height:30.05pt;width:28.5pt;z-index:251803648;mso-width-relative:page;mso-height-relative:page;" filled="f" stroked="f" coordsize="21600,21600">
            <v:path/>
            <v:fill on="f" focussize="0,0"/>
            <v:stroke on="f"/>
            <v:imagedata o:title=""/>
            <o:lock v:ext="edit" aspectratio="f"/>
            <v:textbox inset="0mm,0mm,0mm,0mm">
              <w:txbxContent>
                <w:p w14:paraId="1B5FB6AB">
                  <w:pPr>
                    <w:spacing w:line="20" w:lineRule="exact"/>
                  </w:pPr>
                </w:p>
                <w:tbl>
                  <w:tblPr>
                    <w:tblStyle w:val="6"/>
                    <w:tblW w:w="52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20"/>
                  </w:tblGrid>
                  <w:tr w14:paraId="6766F26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0" w:hRule="atLeast"/>
                    </w:trPr>
                    <w:tc>
                      <w:tcPr>
                        <w:tcW w:w="520" w:type="dxa"/>
                        <w:vAlign w:val="top"/>
                      </w:tcPr>
                      <w:p w14:paraId="3A50748A">
                        <w:pPr>
                          <w:pStyle w:val="7"/>
                          <w:spacing w:before="173" w:line="219" w:lineRule="auto"/>
                          <w:ind w:left="54"/>
                          <w:rPr>
                            <w:sz w:val="20"/>
                            <w:szCs w:val="20"/>
                          </w:rPr>
                        </w:pPr>
                        <w:r>
                          <w:rPr>
                            <w:spacing w:val="13"/>
                            <w:sz w:val="20"/>
                            <w:szCs w:val="20"/>
                          </w:rPr>
                          <w:t>12月</w:t>
                        </w:r>
                      </w:p>
                    </w:tc>
                  </w:tr>
                </w:tbl>
                <w:p w14:paraId="32B47281">
                  <w:pPr>
                    <w:pStyle w:val="3"/>
                  </w:pPr>
                </w:p>
              </w:txbxContent>
            </v:textbox>
          </v:shape>
        </w:pict>
      </w:r>
      <w:r>
        <w:pict>
          <v:shape id="_x0000_s1328" o:spid="_x0000_s1328" style="position:absolute;left:0pt;margin-left:77.45pt;margin-top:16.45pt;height:7.05pt;width:244.3pt;z-index:251771904;mso-width-relative:page;mso-height-relative:page;" filled="f" stroked="t" coordsize="4886,141" path="m0,5l4880,5m4880,5l4880,135m0,135l4880,135e">
            <v:fill on="f" focussize="0,0"/>
            <v:stroke weight="0.5pt" color="#000000" miterlimit="10" joinstyle="miter"/>
            <v:imagedata o:title=""/>
            <o:lock v:ext="edit"/>
          </v:shape>
        </w:pict>
      </w:r>
      <w:r>
        <w:pict>
          <v:shape id="_x0000_s1329" o:spid="_x0000_s1329" style="position:absolute;left:0pt;margin-left:321.25pt;margin-top:16.45pt;height:7.05pt;width:44.05pt;z-index:251799552;mso-width-relative:page;mso-height-relative:page;" filled="f" stroked="t" coordsize="880,141" path="m5,5l5,135m5,5l875,5m875,5l875,135m5,135l875,135e">
            <v:fill on="f" focussize="0,0"/>
            <v:stroke weight="0.5pt" color="#000000" miterlimit="10" joinstyle="miter"/>
            <v:imagedata o:title=""/>
            <o:lock v:ext="edit"/>
          </v:shape>
        </w:pict>
      </w:r>
      <w:r>
        <w:pict>
          <v:shape id="_x0000_s1330" o:spid="_x0000_s1330" o:spt="202" type="#_x0000_t202" style="position:absolute;left:0pt;margin-left:75.95pt;margin-top:49.2pt;height:19pt;width:28.5pt;z-index:251783168;mso-width-relative:page;mso-height-relative:page;" filled="f" stroked="f" coordsize="21600,21600">
            <v:path/>
            <v:fill on="f" focussize="0,0"/>
            <v:stroke on="f"/>
            <v:imagedata o:title=""/>
            <o:lock v:ext="edit" aspectratio="f"/>
            <v:textbox inset="0mm,0mm,0mm,0mm">
              <w:txbxContent>
                <w:p w14:paraId="2AC2222F">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2DB620A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519" w:type="dxa"/>
                        <w:vAlign w:val="top"/>
                      </w:tcPr>
                      <w:p w14:paraId="5F757A09">
                        <w:pPr>
                          <w:pStyle w:val="7"/>
                          <w:spacing w:before="83" w:line="208" w:lineRule="auto"/>
                          <w:ind w:left="55"/>
                          <w:rPr>
                            <w:sz w:val="20"/>
                            <w:szCs w:val="20"/>
                          </w:rPr>
                        </w:pPr>
                        <w:r>
                          <w:rPr>
                            <w:spacing w:val="-2"/>
                            <w:sz w:val="20"/>
                            <w:szCs w:val="20"/>
                          </w:rPr>
                          <w:t>4113</w:t>
                        </w:r>
                      </w:p>
                    </w:tc>
                  </w:tr>
                </w:tbl>
                <w:p w14:paraId="4F7CEDC3">
                  <w:pPr>
                    <w:pStyle w:val="3"/>
                  </w:pPr>
                </w:p>
              </w:txbxContent>
            </v:textbox>
          </v:shape>
        </w:pict>
      </w:r>
      <w:r>
        <w:pict>
          <v:shape id="_x0000_s1331" o:spid="_x0000_s1331" o:spt="202" type="#_x0000_t202" style="position:absolute;left:0pt;margin-left:101.95pt;margin-top:49.2pt;height:19pt;width:29.05pt;z-index:251785216;mso-width-relative:page;mso-height-relative:page;" filled="f" stroked="f" coordsize="21600,21600">
            <v:path/>
            <v:fill on="f" focussize="0,0"/>
            <v:stroke on="f"/>
            <v:imagedata o:title=""/>
            <o:lock v:ext="edit" aspectratio="f"/>
            <v:textbox inset="0mm,0mm,0mm,0mm">
              <w:txbxContent>
                <w:p w14:paraId="3F209B9F">
                  <w:pPr>
                    <w:spacing w:line="20" w:lineRule="exact"/>
                  </w:pPr>
                </w:p>
                <w:tbl>
                  <w:tblPr>
                    <w:tblStyle w:val="6"/>
                    <w:tblW w:w="53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30"/>
                  </w:tblGrid>
                  <w:tr w14:paraId="6B1350D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530" w:type="dxa"/>
                        <w:vAlign w:val="top"/>
                      </w:tcPr>
                      <w:p w14:paraId="7B92E51E">
                        <w:pPr>
                          <w:pStyle w:val="7"/>
                          <w:spacing w:before="83" w:line="208" w:lineRule="auto"/>
                          <w:ind w:left="105"/>
                          <w:rPr>
                            <w:sz w:val="20"/>
                            <w:szCs w:val="20"/>
                          </w:rPr>
                        </w:pPr>
                        <w:r>
                          <w:rPr>
                            <w:spacing w:val="-2"/>
                            <w:sz w:val="20"/>
                            <w:szCs w:val="20"/>
                          </w:rPr>
                          <w:t>2733</w:t>
                        </w:r>
                      </w:p>
                    </w:tc>
                  </w:tr>
                </w:tbl>
                <w:p w14:paraId="27AAAA66">
                  <w:pPr>
                    <w:pStyle w:val="3"/>
                  </w:pPr>
                </w:p>
              </w:txbxContent>
            </v:textbox>
          </v:shape>
        </w:pict>
      </w:r>
      <w:r>
        <w:pict>
          <v:shape id="_x0000_s1332" o:spid="_x0000_s1332" o:spt="202" type="#_x0000_t202" style="position:absolute;left:0pt;margin-left:128.45pt;margin-top:49.2pt;height:19pt;width:28.5pt;z-index:251786240;mso-width-relative:page;mso-height-relative:page;" filled="f" stroked="f" coordsize="21600,21600">
            <v:path/>
            <v:fill on="f" focussize="0,0"/>
            <v:stroke on="f"/>
            <v:imagedata o:title=""/>
            <o:lock v:ext="edit" aspectratio="f"/>
            <v:textbox inset="0mm,0mm,0mm,0mm">
              <w:txbxContent>
                <w:p w14:paraId="4FFDF517">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44E0213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519" w:type="dxa"/>
                        <w:vAlign w:val="top"/>
                      </w:tcPr>
                      <w:p w14:paraId="097907F7">
                        <w:pPr>
                          <w:pStyle w:val="7"/>
                          <w:spacing w:before="83" w:line="208" w:lineRule="auto"/>
                          <w:ind w:left="54"/>
                          <w:rPr>
                            <w:sz w:val="20"/>
                            <w:szCs w:val="20"/>
                          </w:rPr>
                        </w:pPr>
                        <w:r>
                          <w:rPr>
                            <w:spacing w:val="-2"/>
                            <w:sz w:val="20"/>
                            <w:szCs w:val="20"/>
                          </w:rPr>
                          <w:t>2173</w:t>
                        </w:r>
                      </w:p>
                    </w:tc>
                  </w:tr>
                </w:tbl>
                <w:p w14:paraId="6CDBD46A">
                  <w:pPr>
                    <w:pStyle w:val="3"/>
                  </w:pPr>
                </w:p>
              </w:txbxContent>
            </v:textbox>
          </v:shape>
        </w:pict>
      </w:r>
      <w:r>
        <w:pict>
          <v:shape id="_x0000_s1333" o:spid="_x0000_s1333" o:spt="202" type="#_x0000_t202" style="position:absolute;left:0pt;margin-left:154.45pt;margin-top:49.2pt;height:19pt;width:28.5pt;z-index:251787264;mso-width-relative:page;mso-height-relative:page;" filled="f" stroked="f" coordsize="21600,21600">
            <v:path/>
            <v:fill on="f" focussize="0,0"/>
            <v:stroke on="f"/>
            <v:imagedata o:title=""/>
            <o:lock v:ext="edit" aspectratio="f"/>
            <v:textbox inset="0mm,0mm,0mm,0mm">
              <w:txbxContent>
                <w:p w14:paraId="7BD24670">
                  <w:pPr>
                    <w:spacing w:line="20" w:lineRule="exact"/>
                  </w:pPr>
                </w:p>
                <w:tbl>
                  <w:tblPr>
                    <w:tblStyle w:val="6"/>
                    <w:tblW w:w="52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20"/>
                  </w:tblGrid>
                  <w:tr w14:paraId="0244C90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520" w:type="dxa"/>
                        <w:vAlign w:val="top"/>
                      </w:tcPr>
                      <w:p w14:paraId="4270C258">
                        <w:pPr>
                          <w:pStyle w:val="7"/>
                          <w:spacing w:before="83" w:line="208" w:lineRule="auto"/>
                          <w:ind w:left="54"/>
                          <w:rPr>
                            <w:sz w:val="20"/>
                            <w:szCs w:val="20"/>
                          </w:rPr>
                        </w:pPr>
                        <w:r>
                          <w:rPr>
                            <w:spacing w:val="-2"/>
                            <w:sz w:val="20"/>
                            <w:szCs w:val="20"/>
                          </w:rPr>
                          <w:t>2104</w:t>
                        </w:r>
                      </w:p>
                    </w:tc>
                  </w:tr>
                </w:tbl>
                <w:p w14:paraId="2F9C1AB2">
                  <w:pPr>
                    <w:pStyle w:val="3"/>
                  </w:pPr>
                </w:p>
              </w:txbxContent>
            </v:textbox>
          </v:shape>
        </w:pict>
      </w:r>
      <w:r>
        <w:pict>
          <v:shape id="_x0000_s1334" o:spid="_x0000_s1334" o:spt="202" type="#_x0000_t202" style="position:absolute;left:0pt;margin-left:180.45pt;margin-top:49.2pt;height:19pt;width:28.5pt;z-index:251788288;mso-width-relative:page;mso-height-relative:page;" filled="f" stroked="f" coordsize="21600,21600">
            <v:path/>
            <v:fill on="f" focussize="0,0"/>
            <v:stroke on="f"/>
            <v:imagedata o:title=""/>
            <o:lock v:ext="edit" aspectratio="f"/>
            <v:textbox inset="0mm,0mm,0mm,0mm">
              <w:txbxContent>
                <w:p w14:paraId="2D025A8E">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25D9918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519" w:type="dxa"/>
                        <w:vAlign w:val="top"/>
                      </w:tcPr>
                      <w:p w14:paraId="1FEE27BA">
                        <w:pPr>
                          <w:pStyle w:val="7"/>
                          <w:spacing w:before="83" w:line="208" w:lineRule="auto"/>
                          <w:ind w:left="54"/>
                          <w:rPr>
                            <w:sz w:val="20"/>
                            <w:szCs w:val="20"/>
                          </w:rPr>
                        </w:pPr>
                        <w:r>
                          <w:rPr>
                            <w:spacing w:val="-2"/>
                            <w:sz w:val="20"/>
                            <w:szCs w:val="20"/>
                          </w:rPr>
                          <w:t>2839</w:t>
                        </w:r>
                      </w:p>
                    </w:tc>
                  </w:tr>
                </w:tbl>
                <w:p w14:paraId="47EBF2F4">
                  <w:pPr>
                    <w:pStyle w:val="3"/>
                  </w:pPr>
                </w:p>
              </w:txbxContent>
            </v:textbox>
          </v:shape>
        </w:pict>
      </w:r>
      <w:r>
        <w:pict>
          <v:shape id="_x0000_s1335" o:spid="_x0000_s1335" o:spt="202" type="#_x0000_t202" style="position:absolute;left:0pt;margin-left:206.45pt;margin-top:49.2pt;height:19pt;width:28.5pt;z-index:251789312;mso-width-relative:page;mso-height-relative:page;" filled="f" stroked="f" coordsize="21600,21600">
            <v:path/>
            <v:fill on="f" focussize="0,0"/>
            <v:stroke on="f"/>
            <v:imagedata o:title=""/>
            <o:lock v:ext="edit" aspectratio="f"/>
            <v:textbox inset="0mm,0mm,0mm,0mm">
              <w:txbxContent>
                <w:p w14:paraId="6184A810">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31E383B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519" w:type="dxa"/>
                        <w:vAlign w:val="top"/>
                      </w:tcPr>
                      <w:p w14:paraId="64B56A81">
                        <w:pPr>
                          <w:pStyle w:val="7"/>
                          <w:spacing w:before="83" w:line="208" w:lineRule="auto"/>
                          <w:ind w:left="54"/>
                          <w:rPr>
                            <w:sz w:val="20"/>
                            <w:szCs w:val="20"/>
                          </w:rPr>
                        </w:pPr>
                        <w:r>
                          <w:rPr>
                            <w:spacing w:val="-3"/>
                            <w:sz w:val="20"/>
                            <w:szCs w:val="20"/>
                          </w:rPr>
                          <w:t>3018</w:t>
                        </w:r>
                      </w:p>
                    </w:tc>
                  </w:tr>
                </w:tbl>
                <w:p w14:paraId="3B95E128">
                  <w:pPr>
                    <w:pStyle w:val="3"/>
                  </w:pPr>
                </w:p>
              </w:txbxContent>
            </v:textbox>
          </v:shape>
        </w:pict>
      </w:r>
      <w:r>
        <w:pict>
          <v:shape id="_x0000_s1336" o:spid="_x0000_s1336" o:spt="202" type="#_x0000_t202" style="position:absolute;left:0pt;margin-left:232.45pt;margin-top:49.2pt;height:19pt;width:28.5pt;z-index:251790336;mso-width-relative:page;mso-height-relative:page;" filled="f" stroked="f" coordsize="21600,21600">
            <v:path/>
            <v:fill on="f" focussize="0,0"/>
            <v:stroke on="f"/>
            <v:imagedata o:title=""/>
            <o:lock v:ext="edit" aspectratio="f"/>
            <v:textbox inset="0mm,0mm,0mm,0mm">
              <w:txbxContent>
                <w:p w14:paraId="5357F468">
                  <w:pPr>
                    <w:spacing w:line="20" w:lineRule="exact"/>
                  </w:pPr>
                </w:p>
                <w:tbl>
                  <w:tblPr>
                    <w:tblStyle w:val="6"/>
                    <w:tblW w:w="52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20"/>
                  </w:tblGrid>
                  <w:tr w14:paraId="579EF7A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520" w:type="dxa"/>
                        <w:vAlign w:val="top"/>
                      </w:tcPr>
                      <w:p w14:paraId="40CC2805">
                        <w:pPr>
                          <w:pStyle w:val="7"/>
                          <w:spacing w:before="83" w:line="208" w:lineRule="auto"/>
                          <w:ind w:left="54"/>
                          <w:rPr>
                            <w:sz w:val="20"/>
                            <w:szCs w:val="20"/>
                          </w:rPr>
                        </w:pPr>
                        <w:r>
                          <w:rPr>
                            <w:spacing w:val="-2"/>
                            <w:sz w:val="20"/>
                            <w:szCs w:val="20"/>
                          </w:rPr>
                          <w:t>2805</w:t>
                        </w:r>
                      </w:p>
                    </w:tc>
                  </w:tr>
                </w:tbl>
                <w:p w14:paraId="01761902">
                  <w:pPr>
                    <w:pStyle w:val="3"/>
                  </w:pPr>
                </w:p>
              </w:txbxContent>
            </v:textbox>
          </v:shape>
        </w:pict>
      </w:r>
      <w:r>
        <w:pict>
          <v:shape id="_x0000_s1337" o:spid="_x0000_s1337" o:spt="202" type="#_x0000_t202" style="position:absolute;left:0pt;margin-left:258.45pt;margin-top:49.2pt;height:19pt;width:29.05pt;z-index:251791360;mso-width-relative:page;mso-height-relative:page;" filled="f" stroked="f" coordsize="21600,21600">
            <v:path/>
            <v:fill on="f" focussize="0,0"/>
            <v:stroke on="f"/>
            <v:imagedata o:title=""/>
            <o:lock v:ext="edit" aspectratio="f"/>
            <v:textbox inset="0mm,0mm,0mm,0mm">
              <w:txbxContent>
                <w:p w14:paraId="62B59E18">
                  <w:pPr>
                    <w:spacing w:line="20" w:lineRule="exact"/>
                  </w:pPr>
                </w:p>
                <w:tbl>
                  <w:tblPr>
                    <w:tblStyle w:val="6"/>
                    <w:tblW w:w="53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30"/>
                  </w:tblGrid>
                  <w:tr w14:paraId="37CD218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530" w:type="dxa"/>
                        <w:vAlign w:val="top"/>
                      </w:tcPr>
                      <w:p w14:paraId="03E17D84">
                        <w:pPr>
                          <w:pStyle w:val="7"/>
                          <w:spacing w:before="83" w:line="208" w:lineRule="auto"/>
                          <w:ind w:left="54"/>
                          <w:rPr>
                            <w:sz w:val="20"/>
                            <w:szCs w:val="20"/>
                          </w:rPr>
                        </w:pPr>
                        <w:r>
                          <w:rPr>
                            <w:spacing w:val="-3"/>
                            <w:sz w:val="20"/>
                            <w:szCs w:val="20"/>
                          </w:rPr>
                          <w:t>3288</w:t>
                        </w:r>
                      </w:p>
                    </w:tc>
                  </w:tr>
                </w:tbl>
                <w:p w14:paraId="543CE4ED">
                  <w:pPr>
                    <w:pStyle w:val="3"/>
                  </w:pPr>
                </w:p>
              </w:txbxContent>
            </v:textbox>
          </v:shape>
        </w:pict>
      </w:r>
      <w:r>
        <w:pict>
          <v:shape id="_x0000_s1338" o:spid="_x0000_s1338" o:spt="202" type="#_x0000_t202" style="position:absolute;left:0pt;margin-left:284.95pt;margin-top:49.2pt;height:19pt;width:28.5pt;z-index:251801600;mso-width-relative:page;mso-height-relative:page;" filled="f" stroked="f" coordsize="21600,21600">
            <v:path/>
            <v:fill on="f" focussize="0,0"/>
            <v:stroke on="f"/>
            <v:imagedata o:title=""/>
            <o:lock v:ext="edit" aspectratio="f"/>
            <v:textbox inset="0mm,0mm,0mm,0mm">
              <w:txbxContent>
                <w:p w14:paraId="76DAC2C6">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0D17DAA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519" w:type="dxa"/>
                        <w:vAlign w:val="top"/>
                      </w:tcPr>
                      <w:p w14:paraId="77F72B54">
                        <w:pPr>
                          <w:pStyle w:val="7"/>
                          <w:spacing w:before="83" w:line="208" w:lineRule="auto"/>
                          <w:ind w:left="54"/>
                          <w:rPr>
                            <w:sz w:val="20"/>
                            <w:szCs w:val="20"/>
                          </w:rPr>
                        </w:pPr>
                        <w:r>
                          <w:rPr>
                            <w:spacing w:val="-2"/>
                            <w:sz w:val="20"/>
                            <w:szCs w:val="20"/>
                          </w:rPr>
                          <w:t>2694</w:t>
                        </w:r>
                      </w:p>
                    </w:tc>
                  </w:tr>
                </w:tbl>
                <w:p w14:paraId="45B85EDD">
                  <w:pPr>
                    <w:pStyle w:val="3"/>
                  </w:pPr>
                </w:p>
              </w:txbxContent>
            </v:textbox>
          </v:shape>
        </w:pict>
      </w:r>
      <w:r>
        <w:pict>
          <v:shape id="_x0000_s1339" o:spid="_x0000_s1339" o:spt="202" type="#_x0000_t202" style="position:absolute;left:0pt;margin-left:310.95pt;margin-top:49.2pt;height:19pt;width:29.05pt;z-index:251804672;mso-width-relative:page;mso-height-relative:page;" filled="f" stroked="f" coordsize="21600,21600">
            <v:path/>
            <v:fill on="f" focussize="0,0"/>
            <v:stroke on="f"/>
            <v:imagedata o:title=""/>
            <o:lock v:ext="edit" aspectratio="f"/>
            <v:textbox inset="0mm,0mm,0mm,0mm">
              <w:txbxContent>
                <w:p w14:paraId="37D29AC3">
                  <w:pPr>
                    <w:spacing w:line="20" w:lineRule="exact"/>
                  </w:pPr>
                </w:p>
                <w:tbl>
                  <w:tblPr>
                    <w:tblStyle w:val="6"/>
                    <w:tblW w:w="53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30"/>
                  </w:tblGrid>
                  <w:tr w14:paraId="4376881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530" w:type="dxa"/>
                        <w:vAlign w:val="top"/>
                      </w:tcPr>
                      <w:p w14:paraId="763980C1">
                        <w:pPr>
                          <w:pStyle w:val="7"/>
                          <w:spacing w:before="83" w:line="208" w:lineRule="auto"/>
                          <w:ind w:left="54"/>
                          <w:rPr>
                            <w:sz w:val="20"/>
                            <w:szCs w:val="20"/>
                          </w:rPr>
                        </w:pPr>
                        <w:r>
                          <w:rPr>
                            <w:spacing w:val="-3"/>
                            <w:sz w:val="20"/>
                            <w:szCs w:val="20"/>
                          </w:rPr>
                          <w:t>3505</w:t>
                        </w:r>
                      </w:p>
                    </w:tc>
                  </w:tr>
                </w:tbl>
                <w:p w14:paraId="1DF6212F">
                  <w:pPr>
                    <w:pStyle w:val="3"/>
                  </w:pPr>
                </w:p>
              </w:txbxContent>
            </v:textbox>
          </v:shape>
        </w:pict>
      </w:r>
      <w:r>
        <w:pict>
          <v:shape id="_x0000_s1340" o:spid="_x0000_s1340" o:spt="202" type="#_x0000_t202" style="position:absolute;left:0pt;margin-left:337.5pt;margin-top:49.2pt;height:19pt;width:28.5pt;z-index:251805696;mso-width-relative:page;mso-height-relative:page;" filled="f" stroked="f" coordsize="21600,21600">
            <v:path/>
            <v:fill on="f" focussize="0,0"/>
            <v:stroke on="f"/>
            <v:imagedata o:title=""/>
            <o:lock v:ext="edit" aspectratio="f"/>
            <v:textbox inset="0mm,0mm,0mm,0mm">
              <w:txbxContent>
                <w:p w14:paraId="2260944B">
                  <w:pPr>
                    <w:spacing w:line="20" w:lineRule="exact"/>
                  </w:pPr>
                </w:p>
                <w:tbl>
                  <w:tblPr>
                    <w:tblStyle w:val="6"/>
                    <w:tblW w:w="52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20"/>
                  </w:tblGrid>
                  <w:tr w14:paraId="160731F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19" w:hRule="atLeast"/>
                    </w:trPr>
                    <w:tc>
                      <w:tcPr>
                        <w:tcW w:w="520" w:type="dxa"/>
                        <w:vAlign w:val="top"/>
                      </w:tcPr>
                      <w:p w14:paraId="034D8BD2">
                        <w:pPr>
                          <w:pStyle w:val="7"/>
                          <w:spacing w:before="83" w:line="208" w:lineRule="auto"/>
                          <w:ind w:left="54"/>
                          <w:rPr>
                            <w:sz w:val="20"/>
                            <w:szCs w:val="20"/>
                          </w:rPr>
                        </w:pPr>
                        <w:r>
                          <w:rPr>
                            <w:spacing w:val="-3"/>
                            <w:sz w:val="20"/>
                            <w:szCs w:val="20"/>
                          </w:rPr>
                          <w:t>3095</w:t>
                        </w:r>
                      </w:p>
                    </w:tc>
                  </w:tr>
                </w:tbl>
                <w:p w14:paraId="0399FE04">
                  <w:pPr>
                    <w:pStyle w:val="3"/>
                  </w:pPr>
                </w:p>
              </w:txbxContent>
            </v:textbox>
          </v:shape>
        </w:pict>
      </w:r>
      <w:r>
        <w:rPr>
          <w:rFonts w:ascii="Times New Roman" w:hAnsi="Times New Roman" w:eastAsia="Times New Roman" w:cs="Times New Roman"/>
          <w:spacing w:val="-3"/>
          <w:sz w:val="20"/>
          <w:szCs w:val="20"/>
        </w:rPr>
        <w:t>500</w:t>
      </w:r>
    </w:p>
    <w:p w14:paraId="0A1A6895">
      <w:pPr>
        <w:spacing w:line="44" w:lineRule="exact"/>
      </w:pPr>
    </w:p>
    <w:tbl>
      <w:tblPr>
        <w:tblStyle w:val="6"/>
        <w:tblW w:w="153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39"/>
      </w:tblGrid>
      <w:tr w14:paraId="061B59E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70" w:hRule="atLeast"/>
        </w:trPr>
        <w:tc>
          <w:tcPr>
            <w:tcW w:w="1539" w:type="dxa"/>
            <w:vAlign w:val="top"/>
          </w:tcPr>
          <w:p w14:paraId="2D6A7DBD">
            <w:pPr>
              <w:pStyle w:val="7"/>
              <w:spacing w:before="52"/>
              <w:ind w:right="34"/>
              <w:jc w:val="right"/>
              <w:rPr>
                <w:sz w:val="20"/>
                <w:szCs w:val="20"/>
              </w:rPr>
            </w:pPr>
            <w:r>
              <w:rPr>
                <w:sz w:val="20"/>
                <w:szCs w:val="20"/>
              </w:rPr>
              <w:t>0</w:t>
            </w:r>
          </w:p>
        </w:tc>
      </w:tr>
    </w:tbl>
    <w:p w14:paraId="17F2B51A">
      <w:pPr>
        <w:pStyle w:val="3"/>
        <w:spacing w:line="271" w:lineRule="auto"/>
      </w:pPr>
    </w:p>
    <w:p w14:paraId="5D3DA60D">
      <w:pPr>
        <w:pStyle w:val="3"/>
        <w:spacing w:line="271" w:lineRule="auto"/>
      </w:pPr>
      <w:r>
        <w:pict>
          <v:shape id="_x0000_s1341" o:spid="_x0000_s1341" o:spt="202" type="#_x0000_t202" style="position:absolute;left:0pt;margin-left:75.95pt;margin-top:1.35pt;height:19.05pt;width:28.5pt;z-index:251792384;mso-width-relative:page;mso-height-relative:page;" filled="f" stroked="f" coordsize="21600,21600">
            <v:path/>
            <v:fill on="f" focussize="0,0"/>
            <v:stroke on="f"/>
            <v:imagedata o:title=""/>
            <o:lock v:ext="edit" aspectratio="f"/>
            <v:textbox inset="0mm,0mm,0mm,0mm">
              <w:txbxContent>
                <w:p w14:paraId="13BE7F08">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3193A63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0" w:hRule="atLeast"/>
                    </w:trPr>
                    <w:tc>
                      <w:tcPr>
                        <w:tcW w:w="519" w:type="dxa"/>
                        <w:vAlign w:val="top"/>
                      </w:tcPr>
                      <w:p w14:paraId="199ADECC">
                        <w:pPr>
                          <w:pStyle w:val="7"/>
                          <w:spacing w:before="83" w:line="209" w:lineRule="auto"/>
                          <w:jc w:val="right"/>
                          <w:rPr>
                            <w:sz w:val="20"/>
                            <w:szCs w:val="20"/>
                          </w:rPr>
                        </w:pPr>
                        <w:r>
                          <w:rPr>
                            <w:spacing w:val="-2"/>
                            <w:sz w:val="20"/>
                            <w:szCs w:val="20"/>
                          </w:rPr>
                          <w:t>-39.5</w:t>
                        </w:r>
                      </w:p>
                    </w:tc>
                  </w:tr>
                </w:tbl>
                <w:p w14:paraId="07629FE4">
                  <w:pPr>
                    <w:pStyle w:val="3"/>
                  </w:pPr>
                </w:p>
              </w:txbxContent>
            </v:textbox>
          </v:shape>
        </w:pict>
      </w:r>
      <w:r>
        <w:pict>
          <v:shape id="_x0000_s1342" o:spid="_x0000_s1342" o:spt="202" type="#_x0000_t202" style="position:absolute;left:0pt;margin-left:101.95pt;margin-top:1.35pt;height:19.05pt;width:29.05pt;z-index:251793408;mso-width-relative:page;mso-height-relative:page;" filled="f" stroked="f" coordsize="21600,21600">
            <v:path/>
            <v:fill on="f" focussize="0,0"/>
            <v:stroke on="f"/>
            <v:imagedata o:title=""/>
            <o:lock v:ext="edit" aspectratio="f"/>
            <v:textbox inset="0mm,0mm,0mm,0mm">
              <w:txbxContent>
                <w:p w14:paraId="58D77019">
                  <w:pPr>
                    <w:spacing w:line="20" w:lineRule="exact"/>
                  </w:pPr>
                </w:p>
                <w:tbl>
                  <w:tblPr>
                    <w:tblStyle w:val="6"/>
                    <w:tblW w:w="53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30"/>
                  </w:tblGrid>
                  <w:tr w14:paraId="606D152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0" w:hRule="atLeast"/>
                    </w:trPr>
                    <w:tc>
                      <w:tcPr>
                        <w:tcW w:w="530" w:type="dxa"/>
                        <w:vAlign w:val="top"/>
                      </w:tcPr>
                      <w:p w14:paraId="54CF793B">
                        <w:pPr>
                          <w:pStyle w:val="7"/>
                          <w:spacing w:before="83" w:line="209" w:lineRule="auto"/>
                          <w:ind w:left="105"/>
                          <w:rPr>
                            <w:sz w:val="20"/>
                            <w:szCs w:val="20"/>
                          </w:rPr>
                        </w:pPr>
                        <w:r>
                          <w:rPr>
                            <w:spacing w:val="-2"/>
                            <w:sz w:val="20"/>
                            <w:szCs w:val="20"/>
                          </w:rPr>
                          <w:t>-1.8</w:t>
                        </w:r>
                      </w:p>
                    </w:tc>
                  </w:tr>
                </w:tbl>
                <w:p w14:paraId="2E27F741">
                  <w:pPr>
                    <w:pStyle w:val="3"/>
                  </w:pPr>
                </w:p>
              </w:txbxContent>
            </v:textbox>
          </v:shape>
        </w:pict>
      </w:r>
      <w:r>
        <w:pict>
          <v:shape id="_x0000_s1343" o:spid="_x0000_s1343" o:spt="202" type="#_x0000_t202" style="position:absolute;left:0pt;margin-left:128.45pt;margin-top:1.35pt;height:19.05pt;width:28.5pt;z-index:251794432;mso-width-relative:page;mso-height-relative:page;" filled="f" stroked="f" coordsize="21600,21600">
            <v:path/>
            <v:fill on="f" focussize="0,0"/>
            <v:stroke on="f"/>
            <v:imagedata o:title=""/>
            <o:lock v:ext="edit" aspectratio="f"/>
            <v:textbox inset="0mm,0mm,0mm,0mm">
              <w:txbxContent>
                <w:p w14:paraId="7FE639D6">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6B8722F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0" w:hRule="atLeast"/>
                    </w:trPr>
                    <w:tc>
                      <w:tcPr>
                        <w:tcW w:w="519" w:type="dxa"/>
                        <w:vAlign w:val="top"/>
                      </w:tcPr>
                      <w:p w14:paraId="7235811A">
                        <w:pPr>
                          <w:pStyle w:val="7"/>
                          <w:spacing w:before="83" w:line="209" w:lineRule="auto"/>
                          <w:jc w:val="right"/>
                          <w:rPr>
                            <w:sz w:val="20"/>
                            <w:szCs w:val="20"/>
                          </w:rPr>
                        </w:pPr>
                        <w:r>
                          <w:rPr>
                            <w:spacing w:val="-2"/>
                            <w:sz w:val="20"/>
                            <w:szCs w:val="20"/>
                          </w:rPr>
                          <w:t>-29.6</w:t>
                        </w:r>
                      </w:p>
                    </w:tc>
                  </w:tr>
                </w:tbl>
                <w:p w14:paraId="422C428D">
                  <w:pPr>
                    <w:pStyle w:val="3"/>
                  </w:pPr>
                </w:p>
              </w:txbxContent>
            </v:textbox>
          </v:shape>
        </w:pict>
      </w:r>
      <w:r>
        <w:pict>
          <v:shape id="_x0000_s1344" o:spid="_x0000_s1344" o:spt="202" type="#_x0000_t202" style="position:absolute;left:0pt;margin-left:154.45pt;margin-top:1.35pt;height:19.05pt;width:28.5pt;z-index:251795456;mso-width-relative:page;mso-height-relative:page;" filled="f" stroked="f" coordsize="21600,21600">
            <v:path/>
            <v:fill on="f" focussize="0,0"/>
            <v:stroke on="f"/>
            <v:imagedata o:title=""/>
            <o:lock v:ext="edit" aspectratio="f"/>
            <v:textbox inset="0mm,0mm,0mm,0mm">
              <w:txbxContent>
                <w:p w14:paraId="2E3B1392">
                  <w:pPr>
                    <w:spacing w:line="20" w:lineRule="exact"/>
                  </w:pPr>
                </w:p>
                <w:tbl>
                  <w:tblPr>
                    <w:tblStyle w:val="6"/>
                    <w:tblW w:w="52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20"/>
                  </w:tblGrid>
                  <w:tr w14:paraId="7BDFEEE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0" w:hRule="atLeast"/>
                    </w:trPr>
                    <w:tc>
                      <w:tcPr>
                        <w:tcW w:w="520" w:type="dxa"/>
                        <w:vAlign w:val="top"/>
                      </w:tcPr>
                      <w:p w14:paraId="202345C4">
                        <w:pPr>
                          <w:pStyle w:val="7"/>
                          <w:spacing w:before="83" w:line="209" w:lineRule="auto"/>
                          <w:ind w:left="54"/>
                          <w:rPr>
                            <w:sz w:val="20"/>
                            <w:szCs w:val="20"/>
                          </w:rPr>
                        </w:pPr>
                        <w:r>
                          <w:rPr>
                            <w:spacing w:val="-2"/>
                            <w:sz w:val="20"/>
                            <w:szCs w:val="20"/>
                          </w:rPr>
                          <w:t>-4.6</w:t>
                        </w:r>
                      </w:p>
                    </w:tc>
                  </w:tr>
                </w:tbl>
                <w:p w14:paraId="3A646708">
                  <w:pPr>
                    <w:pStyle w:val="3"/>
                  </w:pPr>
                </w:p>
              </w:txbxContent>
            </v:textbox>
          </v:shape>
        </w:pict>
      </w:r>
      <w:r>
        <w:pict>
          <v:shape id="_x0000_s1345" o:spid="_x0000_s1345" o:spt="202" type="#_x0000_t202" style="position:absolute;left:0pt;margin-left:180.45pt;margin-top:1.35pt;height:19.05pt;width:28.5pt;z-index:251796480;mso-width-relative:page;mso-height-relative:page;" filled="f" stroked="f" coordsize="21600,21600">
            <v:path/>
            <v:fill on="f" focussize="0,0"/>
            <v:stroke on="f"/>
            <v:imagedata o:title=""/>
            <o:lock v:ext="edit" aspectratio="f"/>
            <v:textbox inset="0mm,0mm,0mm,0mm">
              <w:txbxContent>
                <w:p w14:paraId="54C439B7">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067D71E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0" w:hRule="atLeast"/>
                    </w:trPr>
                    <w:tc>
                      <w:tcPr>
                        <w:tcW w:w="519" w:type="dxa"/>
                        <w:vAlign w:val="top"/>
                      </w:tcPr>
                      <w:p w14:paraId="2EE57984">
                        <w:pPr>
                          <w:pStyle w:val="7"/>
                          <w:spacing w:before="83" w:line="209" w:lineRule="auto"/>
                          <w:ind w:left="54"/>
                          <w:rPr>
                            <w:sz w:val="20"/>
                            <w:szCs w:val="20"/>
                          </w:rPr>
                        </w:pPr>
                        <w:r>
                          <w:rPr>
                            <w:spacing w:val="-5"/>
                            <w:sz w:val="20"/>
                            <w:szCs w:val="20"/>
                          </w:rPr>
                          <w:t>13.1</w:t>
                        </w:r>
                      </w:p>
                    </w:tc>
                  </w:tr>
                </w:tbl>
                <w:p w14:paraId="21F7614C">
                  <w:pPr>
                    <w:pStyle w:val="3"/>
                  </w:pPr>
                </w:p>
              </w:txbxContent>
            </v:textbox>
          </v:shape>
        </w:pict>
      </w:r>
      <w:r>
        <w:pict>
          <v:shape id="_x0000_s1346" o:spid="_x0000_s1346" o:spt="202" type="#_x0000_t202" style="position:absolute;left:0pt;margin-left:206.45pt;margin-top:1.35pt;height:19.05pt;width:28.5pt;z-index:251797504;mso-width-relative:page;mso-height-relative:page;" filled="f" stroked="f" coordsize="21600,21600">
            <v:path/>
            <v:fill on="f" focussize="0,0"/>
            <v:stroke on="f"/>
            <v:imagedata o:title=""/>
            <o:lock v:ext="edit" aspectratio="f"/>
            <v:textbox inset="0mm,0mm,0mm,0mm">
              <w:txbxContent>
                <w:p w14:paraId="6D28D046">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61E3B11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0" w:hRule="atLeast"/>
                    </w:trPr>
                    <w:tc>
                      <w:tcPr>
                        <w:tcW w:w="519" w:type="dxa"/>
                        <w:vAlign w:val="top"/>
                      </w:tcPr>
                      <w:p w14:paraId="42197E11">
                        <w:pPr>
                          <w:pStyle w:val="7"/>
                          <w:spacing w:before="83" w:line="209" w:lineRule="auto"/>
                          <w:ind w:left="54"/>
                          <w:rPr>
                            <w:sz w:val="20"/>
                            <w:szCs w:val="20"/>
                          </w:rPr>
                        </w:pPr>
                        <w:r>
                          <w:rPr>
                            <w:spacing w:val="-5"/>
                            <w:sz w:val="20"/>
                            <w:szCs w:val="20"/>
                          </w:rPr>
                          <w:t>16.4</w:t>
                        </w:r>
                      </w:p>
                    </w:tc>
                  </w:tr>
                </w:tbl>
                <w:p w14:paraId="0E2EA709">
                  <w:pPr>
                    <w:pStyle w:val="3"/>
                  </w:pPr>
                </w:p>
              </w:txbxContent>
            </v:textbox>
          </v:shape>
        </w:pict>
      </w:r>
      <w:r>
        <w:pict>
          <v:shape id="_x0000_s1347" o:spid="_x0000_s1347" o:spt="202" type="#_x0000_t202" style="position:absolute;left:0pt;margin-left:232.45pt;margin-top:1.35pt;height:19.05pt;width:28.5pt;z-index:251798528;mso-width-relative:page;mso-height-relative:page;" filled="f" stroked="f" coordsize="21600,21600">
            <v:path/>
            <v:fill on="f" focussize="0,0"/>
            <v:stroke on="f"/>
            <v:imagedata o:title=""/>
            <o:lock v:ext="edit" aspectratio="f"/>
            <v:textbox inset="0mm,0mm,0mm,0mm">
              <w:txbxContent>
                <w:p w14:paraId="1F6689DB">
                  <w:pPr>
                    <w:spacing w:line="20" w:lineRule="exact"/>
                  </w:pPr>
                </w:p>
                <w:tbl>
                  <w:tblPr>
                    <w:tblStyle w:val="6"/>
                    <w:tblW w:w="52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20"/>
                  </w:tblGrid>
                  <w:tr w14:paraId="5592AD2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0" w:hRule="atLeast"/>
                    </w:trPr>
                    <w:tc>
                      <w:tcPr>
                        <w:tcW w:w="520" w:type="dxa"/>
                        <w:vAlign w:val="top"/>
                      </w:tcPr>
                      <w:p w14:paraId="4DC7401B">
                        <w:pPr>
                          <w:pStyle w:val="7"/>
                          <w:spacing w:before="83" w:line="209" w:lineRule="auto"/>
                          <w:ind w:left="54"/>
                          <w:rPr>
                            <w:sz w:val="20"/>
                            <w:szCs w:val="20"/>
                          </w:rPr>
                        </w:pPr>
                        <w:r>
                          <w:rPr>
                            <w:spacing w:val="-3"/>
                            <w:sz w:val="20"/>
                            <w:szCs w:val="20"/>
                          </w:rPr>
                          <w:t>35.8</w:t>
                        </w:r>
                      </w:p>
                    </w:tc>
                  </w:tr>
                </w:tbl>
                <w:p w14:paraId="26F78CB4">
                  <w:pPr>
                    <w:pStyle w:val="3"/>
                  </w:pPr>
                </w:p>
              </w:txbxContent>
            </v:textbox>
          </v:shape>
        </w:pict>
      </w:r>
      <w:r>
        <w:pict>
          <v:shape id="_x0000_s1348" o:spid="_x0000_s1348" o:spt="202" type="#_x0000_t202" style="position:absolute;left:0pt;margin-left:258.45pt;margin-top:1.35pt;height:19.05pt;width:29.05pt;z-index:251802624;mso-width-relative:page;mso-height-relative:page;" filled="f" stroked="f" coordsize="21600,21600">
            <v:path/>
            <v:fill on="f" focussize="0,0"/>
            <v:stroke on="f"/>
            <v:imagedata o:title=""/>
            <o:lock v:ext="edit" aspectratio="f"/>
            <v:textbox inset="0mm,0mm,0mm,0mm">
              <w:txbxContent>
                <w:p w14:paraId="552777AD">
                  <w:pPr>
                    <w:spacing w:line="20" w:lineRule="exact"/>
                  </w:pPr>
                </w:p>
                <w:tbl>
                  <w:tblPr>
                    <w:tblStyle w:val="6"/>
                    <w:tblW w:w="53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30"/>
                  </w:tblGrid>
                  <w:tr w14:paraId="097A6CA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0" w:hRule="atLeast"/>
                    </w:trPr>
                    <w:tc>
                      <w:tcPr>
                        <w:tcW w:w="530" w:type="dxa"/>
                        <w:vAlign w:val="top"/>
                      </w:tcPr>
                      <w:p w14:paraId="72EB7882">
                        <w:pPr>
                          <w:pStyle w:val="7"/>
                          <w:spacing w:before="83" w:line="209" w:lineRule="auto"/>
                          <w:ind w:left="54"/>
                          <w:rPr>
                            <w:sz w:val="20"/>
                            <w:szCs w:val="20"/>
                          </w:rPr>
                        </w:pPr>
                        <w:r>
                          <w:rPr>
                            <w:spacing w:val="-3"/>
                            <w:sz w:val="20"/>
                            <w:szCs w:val="20"/>
                          </w:rPr>
                          <w:t>76.4</w:t>
                        </w:r>
                      </w:p>
                    </w:tc>
                  </w:tr>
                </w:tbl>
                <w:p w14:paraId="053D3AE7">
                  <w:pPr>
                    <w:pStyle w:val="3"/>
                  </w:pPr>
                </w:p>
              </w:txbxContent>
            </v:textbox>
          </v:shape>
        </w:pict>
      </w:r>
      <w:r>
        <w:pict>
          <v:shape id="_x0000_s1349" o:spid="_x0000_s1349" o:spt="202" type="#_x0000_t202" style="position:absolute;left:0pt;margin-left:284.95pt;margin-top:1.35pt;height:19.05pt;width:28.5pt;z-index:251806720;mso-width-relative:page;mso-height-relative:page;" filled="f" stroked="f" coordsize="21600,21600">
            <v:path/>
            <v:fill on="f" focussize="0,0"/>
            <v:stroke on="f"/>
            <v:imagedata o:title=""/>
            <o:lock v:ext="edit" aspectratio="f"/>
            <v:textbox inset="0mm,0mm,0mm,0mm">
              <w:txbxContent>
                <w:p w14:paraId="5576173F">
                  <w:pPr>
                    <w:spacing w:line="20" w:lineRule="exact"/>
                  </w:pPr>
                </w:p>
                <w:tbl>
                  <w:tblPr>
                    <w:tblStyle w:val="6"/>
                    <w:tblW w:w="5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19"/>
                  </w:tblGrid>
                  <w:tr w14:paraId="0473590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0" w:hRule="atLeast"/>
                    </w:trPr>
                    <w:tc>
                      <w:tcPr>
                        <w:tcW w:w="519" w:type="dxa"/>
                        <w:vAlign w:val="top"/>
                      </w:tcPr>
                      <w:p w14:paraId="7CEF17B9">
                        <w:pPr>
                          <w:pStyle w:val="7"/>
                          <w:spacing w:before="83" w:line="209" w:lineRule="auto"/>
                          <w:ind w:left="54"/>
                          <w:rPr>
                            <w:sz w:val="20"/>
                            <w:szCs w:val="20"/>
                          </w:rPr>
                        </w:pPr>
                        <w:r>
                          <w:rPr>
                            <w:spacing w:val="-2"/>
                            <w:sz w:val="20"/>
                            <w:szCs w:val="20"/>
                          </w:rPr>
                          <w:t>98.7</w:t>
                        </w:r>
                      </w:p>
                    </w:tc>
                  </w:tr>
                </w:tbl>
                <w:p w14:paraId="50989DD8">
                  <w:pPr>
                    <w:pStyle w:val="3"/>
                  </w:pPr>
                </w:p>
              </w:txbxContent>
            </v:textbox>
          </v:shape>
        </w:pict>
      </w:r>
      <w:r>
        <w:pict>
          <v:shape id="_x0000_s1350" o:spid="_x0000_s1350" o:spt="202" type="#_x0000_t202" style="position:absolute;left:0pt;margin-left:310.95pt;margin-top:1.35pt;height:19.05pt;width:29.05pt;z-index:251807744;mso-width-relative:page;mso-height-relative:page;" filled="f" stroked="f" coordsize="21600,21600">
            <v:path/>
            <v:fill on="f" focussize="0,0"/>
            <v:stroke on="f"/>
            <v:imagedata o:title=""/>
            <o:lock v:ext="edit" aspectratio="f"/>
            <v:textbox inset="0mm,0mm,0mm,0mm">
              <w:txbxContent>
                <w:p w14:paraId="2BEDB3A7">
                  <w:pPr>
                    <w:spacing w:line="20" w:lineRule="exact"/>
                  </w:pPr>
                </w:p>
                <w:tbl>
                  <w:tblPr>
                    <w:tblStyle w:val="6"/>
                    <w:tblW w:w="53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30"/>
                  </w:tblGrid>
                  <w:tr w14:paraId="5A98156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0" w:hRule="atLeast"/>
                    </w:trPr>
                    <w:tc>
                      <w:tcPr>
                        <w:tcW w:w="530" w:type="dxa"/>
                        <w:vAlign w:val="top"/>
                      </w:tcPr>
                      <w:p w14:paraId="62F35AF1">
                        <w:pPr>
                          <w:pStyle w:val="7"/>
                          <w:spacing w:before="83" w:line="209" w:lineRule="auto"/>
                          <w:ind w:left="5"/>
                          <w:rPr>
                            <w:sz w:val="20"/>
                            <w:szCs w:val="20"/>
                          </w:rPr>
                        </w:pPr>
                        <w:r>
                          <w:rPr>
                            <w:spacing w:val="-2"/>
                            <w:sz w:val="20"/>
                            <w:szCs w:val="20"/>
                          </w:rPr>
                          <w:t>200.5</w:t>
                        </w:r>
                      </w:p>
                    </w:tc>
                  </w:tr>
                </w:tbl>
                <w:p w14:paraId="53FF28C9">
                  <w:pPr>
                    <w:pStyle w:val="3"/>
                  </w:pPr>
                </w:p>
              </w:txbxContent>
            </v:textbox>
          </v:shape>
        </w:pict>
      </w:r>
      <w:r>
        <w:pict>
          <v:shape id="_x0000_s1351" o:spid="_x0000_s1351" o:spt="202" type="#_x0000_t202" style="position:absolute;left:0pt;margin-left:337.5pt;margin-top:1.35pt;height:19.05pt;width:28.5pt;z-index:251808768;mso-width-relative:page;mso-height-relative:page;" filled="f" stroked="f" coordsize="21600,21600">
            <v:path/>
            <v:fill on="f" focussize="0,0"/>
            <v:stroke on="f"/>
            <v:imagedata o:title=""/>
            <o:lock v:ext="edit" aspectratio="f"/>
            <v:textbox inset="0mm,0mm,0mm,0mm">
              <w:txbxContent>
                <w:p w14:paraId="28FA42DC">
                  <w:pPr>
                    <w:spacing w:line="20" w:lineRule="exact"/>
                  </w:pPr>
                </w:p>
                <w:tbl>
                  <w:tblPr>
                    <w:tblStyle w:val="6"/>
                    <w:tblW w:w="52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20"/>
                  </w:tblGrid>
                  <w:tr w14:paraId="52167C6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0" w:hRule="atLeast"/>
                    </w:trPr>
                    <w:tc>
                      <w:tcPr>
                        <w:tcW w:w="520" w:type="dxa"/>
                        <w:vAlign w:val="top"/>
                      </w:tcPr>
                      <w:p w14:paraId="32EE33D7">
                        <w:pPr>
                          <w:pStyle w:val="7"/>
                          <w:spacing w:before="83" w:line="209" w:lineRule="auto"/>
                          <w:jc w:val="right"/>
                          <w:rPr>
                            <w:sz w:val="20"/>
                            <w:szCs w:val="20"/>
                          </w:rPr>
                        </w:pPr>
                        <w:r>
                          <w:rPr>
                            <w:spacing w:val="-1"/>
                            <w:sz w:val="20"/>
                            <w:szCs w:val="20"/>
                          </w:rPr>
                          <w:t>-20.8</w:t>
                        </w:r>
                      </w:p>
                    </w:tc>
                  </w:tr>
                </w:tbl>
                <w:p w14:paraId="45395B27">
                  <w:pPr>
                    <w:pStyle w:val="3"/>
                  </w:pPr>
                </w:p>
              </w:txbxContent>
            </v:textbox>
          </v:shape>
        </w:pict>
      </w:r>
    </w:p>
    <w:p w14:paraId="058F49D7">
      <w:pPr>
        <w:pStyle w:val="3"/>
        <w:spacing w:line="272" w:lineRule="auto"/>
      </w:pPr>
    </w:p>
    <w:p w14:paraId="3474CE3F">
      <w:pPr>
        <w:spacing w:before="62" w:line="187" w:lineRule="auto"/>
        <w:ind w:left="1985"/>
        <w:rPr>
          <w:rFonts w:ascii="黑体" w:hAnsi="黑体" w:eastAsia="黑体" w:cs="黑体"/>
          <w:sz w:val="19"/>
          <w:szCs w:val="19"/>
        </w:rPr>
      </w:pPr>
      <w:r>
        <w:rPr>
          <w:rFonts w:ascii="黑体" w:hAnsi="黑体" w:eastAsia="黑体" w:cs="黑体"/>
          <w:spacing w:val="24"/>
          <w:sz w:val="19"/>
          <w:szCs w:val="19"/>
        </w:rPr>
        <w:t>图22021年各月全国煤炭进口量及同比增速</w:t>
      </w:r>
    </w:p>
    <w:p w14:paraId="56688A90">
      <w:pPr>
        <w:pStyle w:val="3"/>
        <w:spacing w:line="14" w:lineRule="auto"/>
        <w:rPr>
          <w:sz w:val="2"/>
        </w:rPr>
      </w:pPr>
      <w:r>
        <w:rPr>
          <w:sz w:val="2"/>
          <w:szCs w:val="2"/>
        </w:rPr>
        <w:br w:type="column"/>
      </w:r>
    </w:p>
    <w:p w14:paraId="1B40B061">
      <w:pPr>
        <w:pStyle w:val="3"/>
        <w:spacing w:line="263" w:lineRule="auto"/>
      </w:pPr>
    </w:p>
    <w:p w14:paraId="1CD14EFA">
      <w:pPr>
        <w:pStyle w:val="3"/>
        <w:spacing w:line="263" w:lineRule="auto"/>
      </w:pPr>
    </w:p>
    <w:p w14:paraId="01ADEB70">
      <w:pPr>
        <w:pStyle w:val="3"/>
        <w:spacing w:line="264" w:lineRule="auto"/>
      </w:pPr>
    </w:p>
    <w:p w14:paraId="0D606C54">
      <w:pPr>
        <w:spacing w:before="66" w:line="214" w:lineRule="auto"/>
        <w:ind w:left="304"/>
        <w:rPr>
          <w:rFonts w:ascii="宋体" w:hAnsi="宋体" w:eastAsia="宋体" w:cs="宋体"/>
          <w:sz w:val="20"/>
          <w:szCs w:val="20"/>
        </w:rPr>
      </w:pPr>
      <w:r>
        <w:rPr>
          <w:rFonts w:ascii="宋体" w:hAnsi="宋体" w:eastAsia="宋体" w:cs="宋体"/>
          <w:sz w:val="20"/>
          <w:szCs w:val="20"/>
        </w:rPr>
        <w:t>%</w:t>
      </w:r>
    </w:p>
    <w:p w14:paraId="4A46FC20">
      <w:pPr>
        <w:spacing w:line="188" w:lineRule="auto"/>
        <w:ind w:left="15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250.0</w:t>
      </w:r>
    </w:p>
    <w:p w14:paraId="53840979">
      <w:pPr>
        <w:spacing w:before="173" w:line="188" w:lineRule="auto"/>
        <w:ind w:left="15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200.0</w:t>
      </w:r>
    </w:p>
    <w:p w14:paraId="67197392">
      <w:pPr>
        <w:spacing w:before="178" w:line="188" w:lineRule="auto"/>
        <w:ind w:left="15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150.0</w:t>
      </w:r>
    </w:p>
    <w:p w14:paraId="245DF114">
      <w:pPr>
        <w:spacing w:before="190" w:line="188" w:lineRule="auto"/>
        <w:ind w:left="15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100.0</w:t>
      </w:r>
    </w:p>
    <w:p w14:paraId="0F0A09EB">
      <w:pPr>
        <w:spacing w:before="170" w:line="188" w:lineRule="auto"/>
        <w:ind w:left="15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50.0</w:t>
      </w:r>
    </w:p>
    <w:p w14:paraId="4601DBC5">
      <w:pPr>
        <w:spacing w:before="190" w:line="188" w:lineRule="auto"/>
        <w:ind w:left="15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0.0</w:t>
      </w:r>
    </w:p>
    <w:p w14:paraId="4D6F871A">
      <w:pPr>
        <w:spacing w:before="169" w:line="188" w:lineRule="auto"/>
        <w:ind w:left="15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-50.0</w:t>
      </w:r>
    </w:p>
    <w:p w14:paraId="7D94C2E3">
      <w:pPr>
        <w:spacing w:before="180" w:line="188" w:lineRule="auto"/>
        <w:ind w:left="15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-100.0</w:t>
      </w:r>
    </w:p>
    <w:p w14:paraId="75F45611">
      <w:pPr>
        <w:spacing w:line="188" w:lineRule="auto"/>
        <w:rPr>
          <w:rFonts w:ascii="Times New Roman" w:hAnsi="Times New Roman" w:eastAsia="Times New Roman" w:cs="Times New Roman"/>
          <w:sz w:val="20"/>
          <w:szCs w:val="20"/>
        </w:rPr>
        <w:sectPr>
          <w:type w:val="continuous"/>
          <w:pgSz w:w="10340" w:h="14570"/>
          <w:pgMar w:top="400" w:right="1344" w:bottom="970" w:left="975" w:header="0" w:footer="684" w:gutter="0"/>
          <w:cols w:equalWidth="0" w:num="2">
            <w:col w:w="7301" w:space="0"/>
            <w:col w:w="720"/>
          </w:cols>
        </w:sectPr>
      </w:pPr>
    </w:p>
    <w:p w14:paraId="7E7F7159">
      <w:pPr>
        <w:pStyle w:val="3"/>
        <w:spacing w:line="272" w:lineRule="auto"/>
      </w:pPr>
    </w:p>
    <w:p w14:paraId="73FDB451">
      <w:pPr>
        <w:pStyle w:val="3"/>
        <w:spacing w:line="272" w:lineRule="auto"/>
      </w:pPr>
    </w:p>
    <w:p w14:paraId="042E5A5D">
      <w:pPr>
        <w:pStyle w:val="3"/>
        <w:spacing w:line="273" w:lineRule="auto"/>
      </w:pPr>
    </w:p>
    <w:p w14:paraId="1E4BDF98">
      <w:pPr>
        <w:pStyle w:val="3"/>
        <w:spacing w:line="273" w:lineRule="auto"/>
      </w:pPr>
    </w:p>
    <w:p w14:paraId="2E54159E">
      <w:pPr>
        <w:spacing w:before="72" w:line="219" w:lineRule="auto"/>
        <w:ind w:left="379"/>
        <w:rPr>
          <w:rFonts w:ascii="宋体" w:hAnsi="宋体" w:eastAsia="宋体" w:cs="宋体"/>
          <w:sz w:val="22"/>
          <w:szCs w:val="22"/>
        </w:rPr>
      </w:pPr>
      <w:r>
        <w:rPr>
          <w:rFonts w:ascii="宋体" w:hAnsi="宋体" w:eastAsia="宋体" w:cs="宋体"/>
          <w:spacing w:val="-3"/>
          <w:sz w:val="22"/>
          <w:szCs w:val="22"/>
        </w:rPr>
        <w:t>291.2021年，全国规模以上工业原煤产量最低的月份在哪个季度?(</w:t>
      </w:r>
      <w:r>
        <w:rPr>
          <w:rFonts w:ascii="宋体" w:hAnsi="宋体" w:eastAsia="宋体" w:cs="宋体"/>
          <w:spacing w:val="-4"/>
          <w:sz w:val="22"/>
          <w:szCs w:val="22"/>
        </w:rPr>
        <w:t xml:space="preserve">    )</w:t>
      </w:r>
    </w:p>
    <w:p w14:paraId="38974B20">
      <w:pPr>
        <w:spacing w:before="119" w:line="219" w:lineRule="auto"/>
        <w:ind w:left="379"/>
        <w:rPr>
          <w:rFonts w:ascii="宋体" w:hAnsi="宋体" w:eastAsia="宋体" w:cs="宋体"/>
          <w:sz w:val="22"/>
          <w:szCs w:val="22"/>
        </w:rPr>
      </w:pPr>
      <w:r>
        <w:rPr>
          <w:rFonts w:ascii="Times New Roman" w:hAnsi="Times New Roman" w:eastAsia="Times New Roman" w:cs="Times New Roman"/>
          <w:spacing w:val="-6"/>
          <w:sz w:val="22"/>
          <w:szCs w:val="22"/>
        </w:rPr>
        <w:t>A.</w:t>
      </w:r>
      <w:r>
        <w:rPr>
          <w:rFonts w:ascii="Times New Roman" w:hAnsi="Times New Roman" w:eastAsia="Times New Roman" w:cs="Times New Roman"/>
          <w:spacing w:val="-28"/>
          <w:sz w:val="22"/>
          <w:szCs w:val="22"/>
        </w:rPr>
        <w:t xml:space="preserve"> </w:t>
      </w:r>
      <w:r>
        <w:rPr>
          <w:rFonts w:ascii="宋体" w:hAnsi="宋体" w:eastAsia="宋体" w:cs="宋体"/>
          <w:spacing w:val="-6"/>
          <w:sz w:val="22"/>
          <w:szCs w:val="22"/>
        </w:rPr>
        <w:t>第一季度</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1"/>
          <w:sz w:val="22"/>
          <w:szCs w:val="22"/>
        </w:rPr>
        <w:t xml:space="preserve"> </w:t>
      </w:r>
      <w:r>
        <w:rPr>
          <w:rFonts w:ascii="宋体" w:hAnsi="宋体" w:eastAsia="宋体" w:cs="宋体"/>
          <w:spacing w:val="-6"/>
          <w:sz w:val="22"/>
          <w:szCs w:val="22"/>
        </w:rPr>
        <w:t>第二季度</w:t>
      </w:r>
    </w:p>
    <w:p w14:paraId="14A6BBA3">
      <w:pPr>
        <w:spacing w:before="99" w:line="219" w:lineRule="auto"/>
        <w:ind w:left="379"/>
        <w:rPr>
          <w:rFonts w:ascii="宋体" w:hAnsi="宋体" w:eastAsia="宋体" w:cs="宋体"/>
          <w:sz w:val="22"/>
          <w:szCs w:val="22"/>
        </w:rPr>
      </w:pPr>
      <w:r>
        <w:rPr>
          <w:rFonts w:ascii="Times New Roman" w:hAnsi="Times New Roman" w:eastAsia="Times New Roman" w:cs="Times New Roman"/>
          <w:spacing w:val="-3"/>
          <w:sz w:val="22"/>
          <w:szCs w:val="22"/>
        </w:rPr>
        <w:t>C.</w:t>
      </w:r>
      <w:r>
        <w:rPr>
          <w:rFonts w:ascii="Times New Roman" w:hAnsi="Times New Roman" w:eastAsia="Times New Roman" w:cs="Times New Roman"/>
          <w:spacing w:val="-19"/>
          <w:sz w:val="22"/>
          <w:szCs w:val="22"/>
        </w:rPr>
        <w:t xml:space="preserve"> </w:t>
      </w:r>
      <w:r>
        <w:rPr>
          <w:rFonts w:ascii="宋体" w:hAnsi="宋体" w:eastAsia="宋体" w:cs="宋体"/>
          <w:spacing w:val="-3"/>
          <w:sz w:val="22"/>
          <w:szCs w:val="22"/>
        </w:rPr>
        <w:t xml:space="preserve">第三季度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第</w:t>
      </w:r>
      <w:r>
        <w:rPr>
          <w:rFonts w:ascii="宋体" w:hAnsi="宋体" w:eastAsia="宋体" w:cs="宋体"/>
          <w:spacing w:val="-4"/>
          <w:sz w:val="22"/>
          <w:szCs w:val="22"/>
        </w:rPr>
        <w:t>四季度</w:t>
      </w:r>
    </w:p>
    <w:p w14:paraId="2B16BB17">
      <w:pPr>
        <w:spacing w:before="79" w:line="340" w:lineRule="auto"/>
        <w:ind w:right="53" w:firstLine="379"/>
        <w:rPr>
          <w:rFonts w:ascii="宋体" w:hAnsi="宋体" w:eastAsia="宋体" w:cs="宋体"/>
          <w:sz w:val="22"/>
          <w:szCs w:val="22"/>
        </w:rPr>
      </w:pPr>
      <w:r>
        <w:rPr>
          <w:rFonts w:ascii="宋体" w:hAnsi="宋体" w:eastAsia="宋体" w:cs="宋体"/>
          <w:spacing w:val="-5"/>
          <w:sz w:val="22"/>
          <w:szCs w:val="22"/>
        </w:rPr>
        <w:t>292.2021年下半年，全国规模以上工业原煤产量是同期煤</w:t>
      </w:r>
      <w:r>
        <w:rPr>
          <w:rFonts w:ascii="宋体" w:hAnsi="宋体" w:eastAsia="宋体" w:cs="宋体"/>
          <w:spacing w:val="-6"/>
          <w:sz w:val="22"/>
          <w:szCs w:val="22"/>
        </w:rPr>
        <w:t>炭进口量10倍以上的</w:t>
      </w:r>
      <w:r>
        <w:rPr>
          <w:rFonts w:ascii="宋体" w:hAnsi="宋体" w:eastAsia="宋体" w:cs="宋体"/>
          <w:sz w:val="22"/>
          <w:szCs w:val="22"/>
        </w:rPr>
        <w:t xml:space="preserve"> </w:t>
      </w:r>
      <w:r>
        <w:rPr>
          <w:rFonts w:ascii="宋体" w:hAnsi="宋体" w:eastAsia="宋体" w:cs="宋体"/>
          <w:spacing w:val="12"/>
          <w:sz w:val="22"/>
          <w:szCs w:val="22"/>
        </w:rPr>
        <w:t>月份有几个?(</w:t>
      </w:r>
      <w:r>
        <w:rPr>
          <w:rFonts w:ascii="宋体" w:hAnsi="宋体" w:eastAsia="宋体" w:cs="宋体"/>
          <w:spacing w:val="8"/>
          <w:sz w:val="22"/>
          <w:szCs w:val="22"/>
        </w:rPr>
        <w:t xml:space="preserve">    </w:t>
      </w:r>
      <w:r>
        <w:rPr>
          <w:rFonts w:ascii="宋体" w:hAnsi="宋体" w:eastAsia="宋体" w:cs="宋体"/>
          <w:spacing w:val="12"/>
          <w:sz w:val="22"/>
          <w:szCs w:val="22"/>
        </w:rPr>
        <w:t>)</w:t>
      </w:r>
    </w:p>
    <w:p w14:paraId="1656778F">
      <w:pPr>
        <w:spacing w:line="198" w:lineRule="auto"/>
        <w:ind w:left="37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A.3</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1"/>
          <w:sz w:val="20"/>
          <w:szCs w:val="20"/>
        </w:rPr>
        <w:t>B.4</w:t>
      </w:r>
    </w:p>
    <w:p w14:paraId="59074650">
      <w:pPr>
        <w:pStyle w:val="3"/>
        <w:spacing w:before="119" w:line="273" w:lineRule="exact"/>
        <w:ind w:left="379"/>
        <w:rPr>
          <w:rFonts w:ascii="Times New Roman" w:hAnsi="Times New Roman" w:eastAsia="Times New Roman" w:cs="Times New Roman"/>
          <w:sz w:val="20"/>
          <w:szCs w:val="20"/>
        </w:rPr>
      </w:pPr>
      <w:r>
        <w:rPr>
          <w:spacing w:val="-1"/>
          <w:position w:val="1"/>
          <w:sz w:val="20"/>
          <w:szCs w:val="20"/>
        </w:rPr>
        <w:t xml:space="preserve">C.5                                                      </w:t>
      </w:r>
      <w:r>
        <w:rPr>
          <w:rFonts w:ascii="Times New Roman" w:hAnsi="Times New Roman" w:eastAsia="Times New Roman" w:cs="Times New Roman"/>
          <w:spacing w:val="-1"/>
          <w:position w:val="3"/>
          <w:sz w:val="20"/>
          <w:szCs w:val="20"/>
        </w:rPr>
        <w:t>D.6</w:t>
      </w:r>
    </w:p>
    <w:p w14:paraId="4DDAADA0">
      <w:pPr>
        <w:spacing w:before="116" w:line="219" w:lineRule="auto"/>
        <w:ind w:left="379"/>
        <w:rPr>
          <w:rFonts w:ascii="宋体" w:hAnsi="宋体" w:eastAsia="宋体" w:cs="宋体"/>
          <w:sz w:val="22"/>
          <w:szCs w:val="22"/>
        </w:rPr>
      </w:pPr>
      <w:r>
        <w:rPr>
          <w:rFonts w:ascii="宋体" w:hAnsi="宋体" w:eastAsia="宋体" w:cs="宋体"/>
          <w:spacing w:val="1"/>
          <w:sz w:val="22"/>
          <w:szCs w:val="22"/>
        </w:rPr>
        <w:t xml:space="preserve">293.2020年12月，全国煤炭进口量环比(  </w:t>
      </w:r>
      <w:r>
        <w:rPr>
          <w:rFonts w:ascii="宋体" w:hAnsi="宋体" w:eastAsia="宋体" w:cs="宋体"/>
          <w:sz w:val="22"/>
          <w:szCs w:val="22"/>
        </w:rPr>
        <w:t xml:space="preserve">  )。</w:t>
      </w:r>
    </w:p>
    <w:p w14:paraId="5FB9A3BC">
      <w:pPr>
        <w:spacing w:before="100" w:line="220" w:lineRule="auto"/>
        <w:ind w:left="379"/>
        <w:rPr>
          <w:rFonts w:ascii="宋体" w:hAnsi="宋体" w:eastAsia="宋体" w:cs="宋体"/>
          <w:sz w:val="22"/>
          <w:szCs w:val="22"/>
        </w:rPr>
      </w:pPr>
      <w:r>
        <w:rPr>
          <w:rFonts w:ascii="Times New Roman" w:hAnsi="Times New Roman" w:eastAsia="Times New Roman" w:cs="Times New Roman"/>
          <w:spacing w:val="6"/>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6"/>
          <w:sz w:val="22"/>
          <w:szCs w:val="22"/>
        </w:rPr>
        <w:t>增长了不到100%</w:t>
      </w:r>
      <w:r>
        <w:rPr>
          <w:rFonts w:ascii="宋体" w:hAnsi="宋体" w:eastAsia="宋体" w:cs="宋体"/>
          <w:spacing w:val="8"/>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4"/>
          <w:sz w:val="22"/>
          <w:szCs w:val="22"/>
        </w:rPr>
        <w:t xml:space="preserve"> </w:t>
      </w:r>
      <w:r>
        <w:rPr>
          <w:rFonts w:ascii="宋体" w:hAnsi="宋体" w:eastAsia="宋体" w:cs="宋体"/>
          <w:spacing w:val="6"/>
          <w:sz w:val="22"/>
          <w:szCs w:val="22"/>
        </w:rPr>
        <w:t>增长了100%以上</w:t>
      </w:r>
    </w:p>
    <w:p w14:paraId="1EF71EDE">
      <w:pPr>
        <w:spacing w:before="117" w:line="219" w:lineRule="auto"/>
        <w:ind w:left="379"/>
        <w:rPr>
          <w:rFonts w:ascii="宋体" w:hAnsi="宋体" w:eastAsia="宋体" w:cs="宋体"/>
          <w:sz w:val="22"/>
          <w:szCs w:val="22"/>
        </w:rPr>
      </w:pPr>
      <w:r>
        <w:rPr>
          <w:rFonts w:ascii="Times New Roman" w:hAnsi="Times New Roman" w:eastAsia="Times New Roman" w:cs="Times New Roman"/>
          <w:spacing w:val="6"/>
          <w:sz w:val="22"/>
          <w:szCs w:val="22"/>
        </w:rPr>
        <w:t>C.</w:t>
      </w:r>
      <w:r>
        <w:rPr>
          <w:rFonts w:ascii="Times New Roman" w:hAnsi="Times New Roman" w:eastAsia="Times New Roman" w:cs="Times New Roman"/>
          <w:spacing w:val="-9"/>
          <w:sz w:val="22"/>
          <w:szCs w:val="22"/>
        </w:rPr>
        <w:t xml:space="preserve"> </w:t>
      </w:r>
      <w:r>
        <w:rPr>
          <w:rFonts w:ascii="宋体" w:hAnsi="宋体" w:eastAsia="宋体" w:cs="宋体"/>
          <w:spacing w:val="6"/>
          <w:sz w:val="22"/>
          <w:szCs w:val="22"/>
        </w:rPr>
        <w:t>下降了不到50%</w:t>
      </w:r>
      <w:r>
        <w:rPr>
          <w:rFonts w:ascii="宋体" w:hAnsi="宋体" w:eastAsia="宋体" w:cs="宋体"/>
          <w:spacing w:val="8"/>
          <w:sz w:val="22"/>
          <w:szCs w:val="22"/>
        </w:rPr>
        <w:t xml:space="preserve">             </w:t>
      </w:r>
      <w:r>
        <w:rPr>
          <w:rFonts w:ascii="Times New Roman" w:hAnsi="Times New Roman" w:eastAsia="Times New Roman" w:cs="Times New Roman"/>
          <w:spacing w:val="6"/>
          <w:sz w:val="22"/>
          <w:szCs w:val="22"/>
        </w:rPr>
        <w:t xml:space="preserve">D. </w:t>
      </w:r>
      <w:r>
        <w:rPr>
          <w:rFonts w:ascii="宋体" w:hAnsi="宋体" w:eastAsia="宋体" w:cs="宋体"/>
          <w:spacing w:val="6"/>
          <w:sz w:val="22"/>
          <w:szCs w:val="22"/>
        </w:rPr>
        <w:t>下降了50%以上</w:t>
      </w:r>
    </w:p>
    <w:p w14:paraId="7B919C71">
      <w:pPr>
        <w:spacing w:before="69" w:line="311" w:lineRule="auto"/>
        <w:ind w:firstLine="379"/>
        <w:rPr>
          <w:rFonts w:ascii="宋体" w:hAnsi="宋体" w:eastAsia="宋体" w:cs="宋体"/>
          <w:sz w:val="22"/>
          <w:szCs w:val="22"/>
        </w:rPr>
      </w:pPr>
      <w:r>
        <w:rPr>
          <w:rFonts w:ascii="宋体" w:hAnsi="宋体" w:eastAsia="宋体" w:cs="宋体"/>
          <w:spacing w:val="-10"/>
          <w:sz w:val="22"/>
          <w:szCs w:val="22"/>
        </w:rPr>
        <w:t>294.如2022年各月全国规模以上工</w:t>
      </w:r>
      <w:r>
        <w:rPr>
          <w:rFonts w:ascii="宋体" w:hAnsi="宋体" w:eastAsia="宋体" w:cs="宋体"/>
          <w:spacing w:val="-11"/>
          <w:sz w:val="22"/>
          <w:szCs w:val="22"/>
        </w:rPr>
        <w:t>业原煤产量同比增速保持2021年相应月份水平</w:t>
      </w:r>
      <w:r>
        <w:rPr>
          <w:rFonts w:ascii="宋体" w:hAnsi="宋体" w:eastAsia="宋体" w:cs="宋体"/>
          <w:sz w:val="22"/>
          <w:szCs w:val="22"/>
        </w:rPr>
        <w:t xml:space="preserve"> </w:t>
      </w:r>
      <w:r>
        <w:rPr>
          <w:rFonts w:ascii="宋体" w:hAnsi="宋体" w:eastAsia="宋体" w:cs="宋体"/>
          <w:spacing w:val="-13"/>
          <w:sz w:val="22"/>
          <w:szCs w:val="22"/>
        </w:rPr>
        <w:t>不变，则2022年第四季度全国规模以上工业原煤总产量将在以下哪个范围内?</w:t>
      </w:r>
      <w:r>
        <w:rPr>
          <w:rFonts w:ascii="宋体" w:hAnsi="宋体" w:eastAsia="宋体" w:cs="宋体"/>
          <w:spacing w:val="20"/>
          <w:sz w:val="22"/>
          <w:szCs w:val="22"/>
        </w:rPr>
        <w:t xml:space="preserve"> </w:t>
      </w:r>
      <w:r>
        <w:rPr>
          <w:rFonts w:ascii="宋体" w:hAnsi="宋体" w:eastAsia="宋体" w:cs="宋体"/>
          <w:spacing w:val="-13"/>
          <w:sz w:val="22"/>
          <w:szCs w:val="22"/>
        </w:rPr>
        <w:t xml:space="preserve">(    </w:t>
      </w:r>
      <w:r>
        <w:rPr>
          <w:rFonts w:ascii="宋体" w:hAnsi="宋体" w:eastAsia="宋体" w:cs="宋体"/>
          <w:spacing w:val="-14"/>
          <w:sz w:val="22"/>
          <w:szCs w:val="22"/>
        </w:rPr>
        <w:t xml:space="preserve"> )</w:t>
      </w:r>
    </w:p>
    <w:p w14:paraId="71C90DC9">
      <w:pPr>
        <w:spacing w:before="1" w:line="227" w:lineRule="auto"/>
        <w:ind w:left="379"/>
        <w:rPr>
          <w:rFonts w:ascii="宋体" w:hAnsi="宋体" w:eastAsia="宋体" w:cs="宋体"/>
          <w:sz w:val="22"/>
          <w:szCs w:val="22"/>
        </w:rPr>
      </w:pPr>
      <w:r>
        <w:rPr>
          <w:rFonts w:ascii="Times New Roman" w:hAnsi="Times New Roman" w:eastAsia="Times New Roman" w:cs="Times New Roman"/>
          <w:spacing w:val="2"/>
          <w:position w:val="-2"/>
          <w:sz w:val="22"/>
          <w:szCs w:val="22"/>
        </w:rPr>
        <w:t>A.</w:t>
      </w:r>
      <w:r>
        <w:rPr>
          <w:rFonts w:ascii="Times New Roman" w:hAnsi="Times New Roman" w:eastAsia="Times New Roman" w:cs="Times New Roman"/>
          <w:spacing w:val="-9"/>
          <w:position w:val="-2"/>
          <w:sz w:val="22"/>
          <w:szCs w:val="22"/>
        </w:rPr>
        <w:t xml:space="preserve"> </w:t>
      </w:r>
      <w:r>
        <w:rPr>
          <w:rFonts w:ascii="宋体" w:hAnsi="宋体" w:eastAsia="宋体" w:cs="宋体"/>
          <w:spacing w:val="2"/>
          <w:position w:val="-2"/>
          <w:sz w:val="22"/>
          <w:szCs w:val="22"/>
        </w:rPr>
        <w:t>不到11亿吨</w:t>
      </w:r>
      <w:r>
        <w:rPr>
          <w:rFonts w:ascii="宋体" w:hAnsi="宋体" w:eastAsia="宋体" w:cs="宋体"/>
          <w:spacing w:val="6"/>
          <w:position w:val="-2"/>
          <w:sz w:val="22"/>
          <w:szCs w:val="22"/>
        </w:rPr>
        <w:t xml:space="preserve">                </w:t>
      </w:r>
      <w:r>
        <w:rPr>
          <w:rFonts w:ascii="Times New Roman" w:hAnsi="Times New Roman" w:eastAsia="Times New Roman" w:cs="Times New Roman"/>
          <w:spacing w:val="2"/>
          <w:position w:val="1"/>
          <w:sz w:val="22"/>
          <w:szCs w:val="22"/>
        </w:rPr>
        <w:t>B.11</w:t>
      </w:r>
      <w:r>
        <w:rPr>
          <w:rFonts w:ascii="宋体" w:hAnsi="宋体" w:eastAsia="宋体" w:cs="宋体"/>
          <w:spacing w:val="2"/>
          <w:position w:val="1"/>
          <w:sz w:val="22"/>
          <w:szCs w:val="22"/>
        </w:rPr>
        <w:t>～</w:t>
      </w:r>
      <w:r>
        <w:rPr>
          <w:rFonts w:ascii="Times New Roman" w:hAnsi="Times New Roman" w:eastAsia="Times New Roman" w:cs="Times New Roman"/>
          <w:spacing w:val="2"/>
          <w:position w:val="1"/>
          <w:sz w:val="22"/>
          <w:szCs w:val="22"/>
        </w:rPr>
        <w:t xml:space="preserve">11.5  </w:t>
      </w:r>
      <w:r>
        <w:rPr>
          <w:rFonts w:ascii="宋体" w:hAnsi="宋体" w:eastAsia="宋体" w:cs="宋体"/>
          <w:spacing w:val="2"/>
          <w:position w:val="1"/>
          <w:sz w:val="22"/>
          <w:szCs w:val="22"/>
        </w:rPr>
        <w:t>亿吨之间</w:t>
      </w:r>
    </w:p>
    <w:p w14:paraId="6C2D44DF">
      <w:pPr>
        <w:spacing w:before="89" w:line="221" w:lineRule="auto"/>
        <w:ind w:left="379"/>
        <w:rPr>
          <w:rFonts w:ascii="宋体" w:hAnsi="宋体" w:eastAsia="宋体" w:cs="宋体"/>
          <w:sz w:val="23"/>
          <w:szCs w:val="23"/>
        </w:rPr>
      </w:pPr>
      <w:r>
        <w:rPr>
          <w:rFonts w:ascii="Times New Roman" w:hAnsi="Times New Roman" w:eastAsia="Times New Roman" w:cs="Times New Roman"/>
          <w:spacing w:val="-4"/>
          <w:sz w:val="23"/>
          <w:szCs w:val="23"/>
        </w:rPr>
        <w:t>C.11.5</w:t>
      </w:r>
      <w:r>
        <w:rPr>
          <w:rFonts w:ascii="宋体" w:hAnsi="宋体" w:eastAsia="宋体" w:cs="宋体"/>
          <w:spacing w:val="-4"/>
          <w:sz w:val="23"/>
          <w:szCs w:val="23"/>
        </w:rPr>
        <w:t>～</w:t>
      </w:r>
      <w:r>
        <w:rPr>
          <w:rFonts w:ascii="Times New Roman" w:hAnsi="Times New Roman" w:eastAsia="Times New Roman" w:cs="Times New Roman"/>
          <w:spacing w:val="-4"/>
          <w:sz w:val="23"/>
          <w:szCs w:val="23"/>
        </w:rPr>
        <w:t>12</w:t>
      </w:r>
      <w:r>
        <w:rPr>
          <w:rFonts w:ascii="Times New Roman" w:hAnsi="Times New Roman" w:eastAsia="Times New Roman" w:cs="Times New Roman"/>
          <w:spacing w:val="18"/>
          <w:sz w:val="23"/>
          <w:szCs w:val="23"/>
        </w:rPr>
        <w:t xml:space="preserve"> </w:t>
      </w:r>
      <w:r>
        <w:rPr>
          <w:rFonts w:ascii="宋体" w:hAnsi="宋体" w:eastAsia="宋体" w:cs="宋体"/>
          <w:spacing w:val="-4"/>
          <w:sz w:val="23"/>
          <w:szCs w:val="23"/>
        </w:rPr>
        <w:t xml:space="preserve">亿吨之间           </w:t>
      </w:r>
      <w:r>
        <w:rPr>
          <w:rFonts w:ascii="Times New Roman" w:hAnsi="Times New Roman" w:eastAsia="Times New Roman" w:cs="Times New Roman"/>
          <w:spacing w:val="-4"/>
          <w:sz w:val="23"/>
          <w:szCs w:val="23"/>
        </w:rPr>
        <w:t xml:space="preserve">D.12 </w:t>
      </w:r>
      <w:r>
        <w:rPr>
          <w:rFonts w:ascii="宋体" w:hAnsi="宋体" w:eastAsia="宋体" w:cs="宋体"/>
          <w:spacing w:val="-4"/>
          <w:sz w:val="23"/>
          <w:szCs w:val="23"/>
        </w:rPr>
        <w:t>亿吨以上</w:t>
      </w:r>
    </w:p>
    <w:p w14:paraId="4EE04045">
      <w:pPr>
        <w:spacing w:before="93" w:line="220" w:lineRule="auto"/>
        <w:ind w:left="379"/>
        <w:rPr>
          <w:rFonts w:ascii="宋体" w:hAnsi="宋体" w:eastAsia="宋体" w:cs="宋体"/>
          <w:sz w:val="22"/>
          <w:szCs w:val="22"/>
        </w:rPr>
      </w:pPr>
      <w:r>
        <w:rPr>
          <w:rFonts w:ascii="Times New Roman" w:hAnsi="Times New Roman" w:eastAsia="Times New Roman" w:cs="Times New Roman"/>
          <w:spacing w:val="-5"/>
          <w:sz w:val="22"/>
          <w:szCs w:val="22"/>
        </w:rPr>
        <w:t>295.</w:t>
      </w:r>
      <w:r>
        <w:rPr>
          <w:rFonts w:ascii="宋体" w:hAnsi="宋体" w:eastAsia="宋体" w:cs="宋体"/>
          <w:spacing w:val="-5"/>
          <w:sz w:val="22"/>
          <w:szCs w:val="22"/>
        </w:rPr>
        <w:t>不能从上述资料中推出的是(</w:t>
      </w:r>
      <w:r>
        <w:rPr>
          <w:rFonts w:ascii="宋体" w:hAnsi="宋体" w:eastAsia="宋体" w:cs="宋体"/>
          <w:spacing w:val="13"/>
          <w:sz w:val="22"/>
          <w:szCs w:val="22"/>
        </w:rPr>
        <w:t xml:space="preserve">    </w:t>
      </w:r>
      <w:r>
        <w:rPr>
          <w:rFonts w:ascii="宋体" w:hAnsi="宋体" w:eastAsia="宋体" w:cs="宋体"/>
          <w:spacing w:val="-5"/>
          <w:sz w:val="22"/>
          <w:szCs w:val="22"/>
        </w:rPr>
        <w:t>)。</w:t>
      </w:r>
    </w:p>
    <w:p w14:paraId="3625CEE7">
      <w:pPr>
        <w:spacing w:before="118" w:line="219" w:lineRule="auto"/>
        <w:ind w:left="379"/>
        <w:rPr>
          <w:rFonts w:ascii="宋体" w:hAnsi="宋体" w:eastAsia="宋体" w:cs="宋体"/>
          <w:sz w:val="22"/>
          <w:szCs w:val="22"/>
        </w:rPr>
      </w:pPr>
      <w:r>
        <w:rPr>
          <w:rFonts w:ascii="宋体" w:hAnsi="宋体" w:eastAsia="宋体" w:cs="宋体"/>
          <w:spacing w:val="-2"/>
          <w:sz w:val="22"/>
          <w:szCs w:val="22"/>
        </w:rPr>
        <w:t>A.2021</w:t>
      </w:r>
      <w:r>
        <w:rPr>
          <w:rFonts w:ascii="宋体" w:hAnsi="宋体" w:eastAsia="宋体" w:cs="宋体"/>
          <w:spacing w:val="-56"/>
          <w:sz w:val="22"/>
          <w:szCs w:val="22"/>
        </w:rPr>
        <w:t xml:space="preserve"> </w:t>
      </w:r>
      <w:r>
        <w:rPr>
          <w:rFonts w:ascii="宋体" w:hAnsi="宋体" w:eastAsia="宋体" w:cs="宋体"/>
          <w:spacing w:val="-2"/>
          <w:sz w:val="22"/>
          <w:szCs w:val="22"/>
        </w:rPr>
        <w:t>年1—5月，全国煤炭进口量超过1.1亿吨</w:t>
      </w:r>
    </w:p>
    <w:p w14:paraId="4D2FABA4">
      <w:pPr>
        <w:spacing w:before="109" w:line="219" w:lineRule="auto"/>
        <w:ind w:left="379"/>
        <w:rPr>
          <w:rFonts w:ascii="宋体" w:hAnsi="宋体" w:eastAsia="宋体" w:cs="宋体"/>
          <w:sz w:val="22"/>
          <w:szCs w:val="22"/>
        </w:rPr>
      </w:pPr>
      <w:r>
        <w:rPr>
          <w:rFonts w:ascii="宋体" w:hAnsi="宋体" w:eastAsia="宋体" w:cs="宋体"/>
          <w:spacing w:val="-1"/>
          <w:sz w:val="22"/>
          <w:szCs w:val="22"/>
        </w:rPr>
        <w:t>B.2020</w:t>
      </w:r>
      <w:r>
        <w:rPr>
          <w:rFonts w:ascii="宋体" w:hAnsi="宋体" w:eastAsia="宋体" w:cs="宋体"/>
          <w:spacing w:val="-45"/>
          <w:sz w:val="22"/>
          <w:szCs w:val="22"/>
        </w:rPr>
        <w:t xml:space="preserve"> </w:t>
      </w:r>
      <w:r>
        <w:rPr>
          <w:rFonts w:ascii="宋体" w:hAnsi="宋体" w:eastAsia="宋体" w:cs="宋体"/>
          <w:spacing w:val="-1"/>
          <w:sz w:val="22"/>
          <w:szCs w:val="22"/>
        </w:rPr>
        <w:t>年9月，全国煤炭进口量不到2000万吨</w:t>
      </w:r>
    </w:p>
    <w:p w14:paraId="32ABD9F9">
      <w:pPr>
        <w:spacing w:before="89" w:line="219" w:lineRule="auto"/>
        <w:ind w:left="379"/>
        <w:rPr>
          <w:rFonts w:ascii="宋体" w:hAnsi="宋体" w:eastAsia="宋体" w:cs="宋体"/>
          <w:sz w:val="22"/>
          <w:szCs w:val="22"/>
        </w:rPr>
      </w:pPr>
      <w:r>
        <w:rPr>
          <w:rFonts w:ascii="Times New Roman" w:hAnsi="Times New Roman" w:eastAsia="Times New Roman" w:cs="Times New Roman"/>
          <w:spacing w:val="-10"/>
          <w:sz w:val="22"/>
          <w:szCs w:val="22"/>
        </w:rPr>
        <w:t xml:space="preserve">C.2021 </w:t>
      </w:r>
      <w:r>
        <w:rPr>
          <w:rFonts w:ascii="宋体" w:hAnsi="宋体" w:eastAsia="宋体" w:cs="宋体"/>
          <w:spacing w:val="-10"/>
          <w:sz w:val="22"/>
          <w:szCs w:val="22"/>
        </w:rPr>
        <w:t>年第二季度和第三季度，全国规模以上工业原煤产量</w:t>
      </w:r>
      <w:r>
        <w:rPr>
          <w:rFonts w:ascii="宋体" w:hAnsi="宋体" w:eastAsia="宋体" w:cs="宋体"/>
          <w:spacing w:val="-11"/>
          <w:sz w:val="22"/>
          <w:szCs w:val="22"/>
        </w:rPr>
        <w:t>均同比下降</w:t>
      </w:r>
    </w:p>
    <w:p w14:paraId="464AD177">
      <w:pPr>
        <w:spacing w:before="108" w:line="219" w:lineRule="auto"/>
        <w:ind w:left="379"/>
        <w:rPr>
          <w:rFonts w:ascii="宋体" w:hAnsi="宋体" w:eastAsia="宋体" w:cs="宋体"/>
          <w:sz w:val="21"/>
          <w:szCs w:val="21"/>
        </w:rPr>
      </w:pPr>
      <w:r>
        <w:rPr>
          <w:rFonts w:ascii="宋体" w:hAnsi="宋体" w:eastAsia="宋体" w:cs="宋体"/>
          <w:spacing w:val="-4"/>
          <w:sz w:val="21"/>
          <w:szCs w:val="21"/>
        </w:rPr>
        <w:t>D.2021</w:t>
      </w:r>
      <w:r>
        <w:rPr>
          <w:rFonts w:ascii="宋体" w:hAnsi="宋体" w:eastAsia="宋体" w:cs="宋体"/>
          <w:spacing w:val="-32"/>
          <w:sz w:val="21"/>
          <w:szCs w:val="21"/>
        </w:rPr>
        <w:t xml:space="preserve"> </w:t>
      </w:r>
      <w:r>
        <w:rPr>
          <w:rFonts w:ascii="宋体" w:hAnsi="宋体" w:eastAsia="宋体" w:cs="宋体"/>
          <w:spacing w:val="-4"/>
          <w:sz w:val="21"/>
          <w:szCs w:val="21"/>
        </w:rPr>
        <w:t>年下半年，全国规模以上工业原煤产量和煤炭进口量最高的月份是同一个</w:t>
      </w:r>
    </w:p>
    <w:p w14:paraId="22FBFB5C">
      <w:pPr>
        <w:pStyle w:val="3"/>
        <w:spacing w:line="421" w:lineRule="auto"/>
      </w:pPr>
    </w:p>
    <w:p w14:paraId="45D2D421">
      <w:pPr>
        <w:spacing w:before="72" w:line="227" w:lineRule="auto"/>
        <w:ind w:left="3519"/>
        <w:rPr>
          <w:rFonts w:ascii="黑体" w:hAnsi="黑体" w:eastAsia="黑体" w:cs="黑体"/>
          <w:sz w:val="22"/>
          <w:szCs w:val="22"/>
        </w:rPr>
      </w:pPr>
      <w:r>
        <w:rPr>
          <w:rFonts w:ascii="黑体" w:hAnsi="黑体" w:eastAsia="黑体" w:cs="黑体"/>
          <w:spacing w:val="15"/>
          <w:sz w:val="22"/>
          <w:szCs w:val="22"/>
        </w:rPr>
        <w:t>(六十)</w:t>
      </w:r>
    </w:p>
    <w:p w14:paraId="2C1FA752">
      <w:pPr>
        <w:spacing w:before="116" w:line="219" w:lineRule="auto"/>
        <w:ind w:left="379"/>
        <w:rPr>
          <w:rFonts w:ascii="宋体" w:hAnsi="宋体" w:eastAsia="宋体" w:cs="宋体"/>
          <w:sz w:val="22"/>
          <w:szCs w:val="22"/>
        </w:rPr>
      </w:pPr>
      <w:r>
        <w:rPr>
          <w:rFonts w:ascii="宋体" w:hAnsi="宋体" w:eastAsia="宋体" w:cs="宋体"/>
          <w:spacing w:val="-13"/>
          <w:sz w:val="22"/>
          <w:szCs w:val="22"/>
        </w:rPr>
        <w:t>根据下列资料，完成以下各题。</w:t>
      </w:r>
    </w:p>
    <w:p w14:paraId="6BF0BD3A">
      <w:pPr>
        <w:spacing w:before="96" w:line="221" w:lineRule="auto"/>
        <w:ind w:left="1809"/>
        <w:rPr>
          <w:rFonts w:ascii="黑体" w:hAnsi="黑体" w:eastAsia="黑体" w:cs="黑体"/>
          <w:sz w:val="22"/>
          <w:szCs w:val="22"/>
        </w:rPr>
      </w:pPr>
      <w:r>
        <w:rPr>
          <w:rFonts w:ascii="黑体" w:hAnsi="黑体" w:eastAsia="黑体" w:cs="黑体"/>
          <w:spacing w:val="-14"/>
          <w:sz w:val="22"/>
          <w:szCs w:val="22"/>
        </w:rPr>
        <w:t>某地区社会消费品零售总额月度累计完成情况</w:t>
      </w:r>
    </w:p>
    <w:p w14:paraId="5A095077">
      <w:pPr>
        <w:spacing w:line="125" w:lineRule="exact"/>
      </w:pPr>
    </w:p>
    <w:tbl>
      <w:tblPr>
        <w:tblStyle w:val="6"/>
        <w:tblW w:w="7650"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5"/>
        <w:gridCol w:w="1268"/>
        <w:gridCol w:w="529"/>
        <w:gridCol w:w="519"/>
        <w:gridCol w:w="529"/>
        <w:gridCol w:w="519"/>
        <w:gridCol w:w="559"/>
        <w:gridCol w:w="530"/>
        <w:gridCol w:w="540"/>
        <w:gridCol w:w="519"/>
        <w:gridCol w:w="549"/>
        <w:gridCol w:w="539"/>
        <w:gridCol w:w="545"/>
      </w:tblGrid>
      <w:tr w14:paraId="6420B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505" w:type="dxa"/>
            <w:vAlign w:val="top"/>
          </w:tcPr>
          <w:p w14:paraId="5FE6FDEE">
            <w:pPr>
              <w:pStyle w:val="7"/>
              <w:spacing w:before="82" w:line="219" w:lineRule="auto"/>
              <w:ind w:left="65"/>
              <w:rPr>
                <w:sz w:val="18"/>
                <w:szCs w:val="18"/>
              </w:rPr>
            </w:pPr>
            <w:r>
              <w:rPr>
                <w:spacing w:val="-2"/>
                <w:sz w:val="18"/>
                <w:szCs w:val="18"/>
              </w:rPr>
              <w:t>年份</w:t>
            </w:r>
          </w:p>
        </w:tc>
        <w:tc>
          <w:tcPr>
            <w:tcW w:w="1268" w:type="dxa"/>
            <w:vAlign w:val="top"/>
          </w:tcPr>
          <w:p w14:paraId="3B1DEFC0">
            <w:pPr>
              <w:pStyle w:val="7"/>
              <w:spacing w:before="82" w:line="220" w:lineRule="auto"/>
              <w:ind w:left="440"/>
              <w:rPr>
                <w:sz w:val="18"/>
                <w:szCs w:val="18"/>
              </w:rPr>
            </w:pPr>
            <w:r>
              <w:rPr>
                <w:spacing w:val="-3"/>
                <w:sz w:val="18"/>
                <w:szCs w:val="18"/>
              </w:rPr>
              <w:t>指标</w:t>
            </w:r>
          </w:p>
        </w:tc>
        <w:tc>
          <w:tcPr>
            <w:tcW w:w="529" w:type="dxa"/>
            <w:vAlign w:val="top"/>
          </w:tcPr>
          <w:p w14:paraId="432F6767">
            <w:pPr>
              <w:pStyle w:val="7"/>
              <w:spacing w:before="82" w:line="219" w:lineRule="auto"/>
              <w:ind w:left="121"/>
              <w:rPr>
                <w:sz w:val="18"/>
                <w:szCs w:val="18"/>
              </w:rPr>
            </w:pPr>
            <w:r>
              <w:rPr>
                <w:spacing w:val="-5"/>
                <w:sz w:val="18"/>
                <w:szCs w:val="18"/>
              </w:rPr>
              <w:t>2</w:t>
            </w:r>
            <w:r>
              <w:rPr>
                <w:spacing w:val="-33"/>
                <w:sz w:val="18"/>
                <w:szCs w:val="18"/>
              </w:rPr>
              <w:t xml:space="preserve"> </w:t>
            </w:r>
            <w:r>
              <w:rPr>
                <w:spacing w:val="-5"/>
                <w:sz w:val="18"/>
                <w:szCs w:val="18"/>
              </w:rPr>
              <w:t>月</w:t>
            </w:r>
          </w:p>
        </w:tc>
        <w:tc>
          <w:tcPr>
            <w:tcW w:w="519" w:type="dxa"/>
            <w:vAlign w:val="top"/>
          </w:tcPr>
          <w:p w14:paraId="3CE1D574">
            <w:pPr>
              <w:pStyle w:val="7"/>
              <w:spacing w:before="82" w:line="219" w:lineRule="auto"/>
              <w:ind w:left="112"/>
              <w:rPr>
                <w:sz w:val="18"/>
                <w:szCs w:val="18"/>
              </w:rPr>
            </w:pPr>
            <w:r>
              <w:rPr>
                <w:spacing w:val="-6"/>
                <w:sz w:val="18"/>
                <w:szCs w:val="18"/>
              </w:rPr>
              <w:t>3</w:t>
            </w:r>
            <w:r>
              <w:rPr>
                <w:spacing w:val="-32"/>
                <w:sz w:val="18"/>
                <w:szCs w:val="18"/>
              </w:rPr>
              <w:t xml:space="preserve"> </w:t>
            </w:r>
            <w:r>
              <w:rPr>
                <w:spacing w:val="-6"/>
                <w:sz w:val="18"/>
                <w:szCs w:val="18"/>
              </w:rPr>
              <w:t>月</w:t>
            </w:r>
          </w:p>
        </w:tc>
        <w:tc>
          <w:tcPr>
            <w:tcW w:w="529" w:type="dxa"/>
            <w:vAlign w:val="top"/>
          </w:tcPr>
          <w:p w14:paraId="743112CC">
            <w:pPr>
              <w:pStyle w:val="7"/>
              <w:spacing w:before="82" w:line="219" w:lineRule="auto"/>
              <w:ind w:left="124"/>
              <w:rPr>
                <w:sz w:val="18"/>
                <w:szCs w:val="18"/>
              </w:rPr>
            </w:pPr>
            <w:r>
              <w:rPr>
                <w:spacing w:val="-4"/>
                <w:sz w:val="18"/>
                <w:szCs w:val="18"/>
              </w:rPr>
              <w:t>4</w:t>
            </w:r>
            <w:r>
              <w:rPr>
                <w:spacing w:val="-36"/>
                <w:sz w:val="18"/>
                <w:szCs w:val="18"/>
              </w:rPr>
              <w:t xml:space="preserve"> </w:t>
            </w:r>
            <w:r>
              <w:rPr>
                <w:spacing w:val="-4"/>
                <w:sz w:val="18"/>
                <w:szCs w:val="18"/>
              </w:rPr>
              <w:t>月</w:t>
            </w:r>
          </w:p>
        </w:tc>
        <w:tc>
          <w:tcPr>
            <w:tcW w:w="519" w:type="dxa"/>
            <w:vAlign w:val="top"/>
          </w:tcPr>
          <w:p w14:paraId="025BD363">
            <w:pPr>
              <w:pStyle w:val="7"/>
              <w:spacing w:before="82" w:line="219" w:lineRule="auto"/>
              <w:ind w:left="115"/>
              <w:rPr>
                <w:sz w:val="18"/>
                <w:szCs w:val="18"/>
              </w:rPr>
            </w:pPr>
            <w:r>
              <w:rPr>
                <w:spacing w:val="-6"/>
                <w:sz w:val="18"/>
                <w:szCs w:val="18"/>
              </w:rPr>
              <w:t>5</w:t>
            </w:r>
            <w:r>
              <w:rPr>
                <w:spacing w:val="-32"/>
                <w:sz w:val="18"/>
                <w:szCs w:val="18"/>
              </w:rPr>
              <w:t xml:space="preserve"> </w:t>
            </w:r>
            <w:r>
              <w:rPr>
                <w:spacing w:val="-6"/>
                <w:sz w:val="18"/>
                <w:szCs w:val="18"/>
              </w:rPr>
              <w:t>月</w:t>
            </w:r>
          </w:p>
        </w:tc>
        <w:tc>
          <w:tcPr>
            <w:tcW w:w="559" w:type="dxa"/>
            <w:vAlign w:val="top"/>
          </w:tcPr>
          <w:p w14:paraId="5FE6B9A8">
            <w:pPr>
              <w:pStyle w:val="7"/>
              <w:spacing w:before="82" w:line="219" w:lineRule="auto"/>
              <w:ind w:left="136"/>
              <w:rPr>
                <w:sz w:val="18"/>
                <w:szCs w:val="18"/>
              </w:rPr>
            </w:pPr>
            <w:r>
              <w:rPr>
                <w:spacing w:val="-5"/>
                <w:sz w:val="18"/>
                <w:szCs w:val="18"/>
              </w:rPr>
              <w:t>6</w:t>
            </w:r>
            <w:r>
              <w:rPr>
                <w:spacing w:val="-34"/>
                <w:sz w:val="18"/>
                <w:szCs w:val="18"/>
              </w:rPr>
              <w:t xml:space="preserve"> </w:t>
            </w:r>
            <w:r>
              <w:rPr>
                <w:spacing w:val="-5"/>
                <w:sz w:val="18"/>
                <w:szCs w:val="18"/>
              </w:rPr>
              <w:t>月</w:t>
            </w:r>
          </w:p>
        </w:tc>
        <w:tc>
          <w:tcPr>
            <w:tcW w:w="530" w:type="dxa"/>
            <w:vAlign w:val="top"/>
          </w:tcPr>
          <w:p w14:paraId="12282EE6">
            <w:pPr>
              <w:pStyle w:val="7"/>
              <w:spacing w:before="82" w:line="219" w:lineRule="auto"/>
              <w:ind w:left="127"/>
              <w:rPr>
                <w:sz w:val="18"/>
                <w:szCs w:val="18"/>
              </w:rPr>
            </w:pPr>
            <w:r>
              <w:rPr>
                <w:spacing w:val="-6"/>
                <w:sz w:val="18"/>
                <w:szCs w:val="18"/>
              </w:rPr>
              <w:t>7</w:t>
            </w:r>
            <w:r>
              <w:rPr>
                <w:spacing w:val="-31"/>
                <w:sz w:val="18"/>
                <w:szCs w:val="18"/>
              </w:rPr>
              <w:t xml:space="preserve"> </w:t>
            </w:r>
            <w:r>
              <w:rPr>
                <w:spacing w:val="-6"/>
                <w:sz w:val="18"/>
                <w:szCs w:val="18"/>
              </w:rPr>
              <w:t>月</w:t>
            </w:r>
          </w:p>
        </w:tc>
        <w:tc>
          <w:tcPr>
            <w:tcW w:w="540" w:type="dxa"/>
            <w:vAlign w:val="top"/>
          </w:tcPr>
          <w:p w14:paraId="315F49A7">
            <w:pPr>
              <w:pStyle w:val="7"/>
              <w:spacing w:before="82" w:line="219" w:lineRule="auto"/>
              <w:ind w:left="126"/>
              <w:rPr>
                <w:sz w:val="18"/>
                <w:szCs w:val="18"/>
              </w:rPr>
            </w:pPr>
            <w:r>
              <w:rPr>
                <w:spacing w:val="-4"/>
                <w:sz w:val="18"/>
                <w:szCs w:val="18"/>
              </w:rPr>
              <w:t>8</w:t>
            </w:r>
            <w:r>
              <w:rPr>
                <w:spacing w:val="-35"/>
                <w:sz w:val="18"/>
                <w:szCs w:val="18"/>
              </w:rPr>
              <w:t xml:space="preserve"> </w:t>
            </w:r>
            <w:r>
              <w:rPr>
                <w:spacing w:val="-4"/>
                <w:sz w:val="18"/>
                <w:szCs w:val="18"/>
              </w:rPr>
              <w:t>月</w:t>
            </w:r>
          </w:p>
        </w:tc>
        <w:tc>
          <w:tcPr>
            <w:tcW w:w="519" w:type="dxa"/>
            <w:vAlign w:val="top"/>
          </w:tcPr>
          <w:p w14:paraId="193B637D">
            <w:pPr>
              <w:pStyle w:val="7"/>
              <w:spacing w:before="82" w:line="219" w:lineRule="auto"/>
              <w:ind w:left="116"/>
              <w:rPr>
                <w:sz w:val="18"/>
                <w:szCs w:val="18"/>
              </w:rPr>
            </w:pPr>
            <w:r>
              <w:rPr>
                <w:spacing w:val="-4"/>
                <w:sz w:val="18"/>
                <w:szCs w:val="18"/>
              </w:rPr>
              <w:t>9</w:t>
            </w:r>
            <w:r>
              <w:rPr>
                <w:spacing w:val="-35"/>
                <w:sz w:val="18"/>
                <w:szCs w:val="18"/>
              </w:rPr>
              <w:t xml:space="preserve"> </w:t>
            </w:r>
            <w:r>
              <w:rPr>
                <w:spacing w:val="-4"/>
                <w:sz w:val="18"/>
                <w:szCs w:val="18"/>
              </w:rPr>
              <w:t>月</w:t>
            </w:r>
          </w:p>
        </w:tc>
        <w:tc>
          <w:tcPr>
            <w:tcW w:w="549" w:type="dxa"/>
            <w:vAlign w:val="top"/>
          </w:tcPr>
          <w:p w14:paraId="4D941EC2">
            <w:pPr>
              <w:pStyle w:val="7"/>
              <w:spacing w:before="82" w:line="219" w:lineRule="auto"/>
              <w:ind w:left="88"/>
              <w:rPr>
                <w:sz w:val="18"/>
                <w:szCs w:val="18"/>
              </w:rPr>
            </w:pPr>
            <w:r>
              <w:rPr>
                <w:spacing w:val="12"/>
                <w:sz w:val="18"/>
                <w:szCs w:val="18"/>
              </w:rPr>
              <w:t>10月</w:t>
            </w:r>
          </w:p>
        </w:tc>
        <w:tc>
          <w:tcPr>
            <w:tcW w:w="539" w:type="dxa"/>
            <w:vAlign w:val="top"/>
          </w:tcPr>
          <w:p w14:paraId="4B11227E">
            <w:pPr>
              <w:pStyle w:val="7"/>
              <w:spacing w:before="82" w:line="219" w:lineRule="auto"/>
              <w:ind w:left="88"/>
              <w:rPr>
                <w:sz w:val="18"/>
                <w:szCs w:val="18"/>
              </w:rPr>
            </w:pPr>
            <w:r>
              <w:rPr>
                <w:spacing w:val="12"/>
                <w:sz w:val="18"/>
                <w:szCs w:val="18"/>
              </w:rPr>
              <w:t>11月</w:t>
            </w:r>
          </w:p>
        </w:tc>
        <w:tc>
          <w:tcPr>
            <w:tcW w:w="545" w:type="dxa"/>
            <w:vAlign w:val="top"/>
          </w:tcPr>
          <w:p w14:paraId="2B901280">
            <w:pPr>
              <w:pStyle w:val="7"/>
              <w:spacing w:before="82" w:line="219" w:lineRule="auto"/>
              <w:ind w:left="90"/>
              <w:rPr>
                <w:sz w:val="18"/>
                <w:szCs w:val="18"/>
              </w:rPr>
            </w:pPr>
            <w:r>
              <w:rPr>
                <w:spacing w:val="12"/>
                <w:sz w:val="18"/>
                <w:szCs w:val="18"/>
              </w:rPr>
              <w:t>12月</w:t>
            </w:r>
          </w:p>
        </w:tc>
      </w:tr>
      <w:tr w14:paraId="3194A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505" w:type="dxa"/>
            <w:vMerge w:val="restart"/>
            <w:tcBorders>
              <w:bottom w:val="nil"/>
            </w:tcBorders>
            <w:vAlign w:val="top"/>
          </w:tcPr>
          <w:p w14:paraId="6052EC25">
            <w:pPr>
              <w:pStyle w:val="7"/>
              <w:spacing w:before="276"/>
              <w:ind w:left="65"/>
              <w:rPr>
                <w:sz w:val="18"/>
                <w:szCs w:val="18"/>
              </w:rPr>
            </w:pPr>
            <w:r>
              <w:rPr>
                <w:spacing w:val="-2"/>
                <w:sz w:val="18"/>
                <w:szCs w:val="18"/>
              </w:rPr>
              <w:t>2016</w:t>
            </w:r>
          </w:p>
        </w:tc>
        <w:tc>
          <w:tcPr>
            <w:tcW w:w="1268" w:type="dxa"/>
            <w:vAlign w:val="top"/>
          </w:tcPr>
          <w:p w14:paraId="110206A0">
            <w:pPr>
              <w:pStyle w:val="7"/>
              <w:spacing w:before="80" w:line="220" w:lineRule="auto"/>
              <w:ind w:left="80"/>
              <w:rPr>
                <w:sz w:val="18"/>
                <w:szCs w:val="18"/>
              </w:rPr>
            </w:pPr>
            <w:r>
              <w:rPr>
                <w:spacing w:val="5"/>
                <w:sz w:val="18"/>
                <w:szCs w:val="18"/>
              </w:rPr>
              <w:t>绝对量(亿元)</w:t>
            </w:r>
          </w:p>
        </w:tc>
        <w:tc>
          <w:tcPr>
            <w:tcW w:w="529" w:type="dxa"/>
            <w:vAlign w:val="top"/>
          </w:tcPr>
          <w:p w14:paraId="605D4D9E">
            <w:pPr>
              <w:pStyle w:val="7"/>
              <w:spacing w:before="97" w:line="236" w:lineRule="auto"/>
              <w:ind w:left="72"/>
              <w:rPr>
                <w:sz w:val="18"/>
                <w:szCs w:val="18"/>
              </w:rPr>
            </w:pPr>
            <w:r>
              <w:rPr>
                <w:spacing w:val="-2"/>
                <w:sz w:val="18"/>
                <w:szCs w:val="18"/>
              </w:rPr>
              <w:t>98.0</w:t>
            </w:r>
          </w:p>
        </w:tc>
        <w:tc>
          <w:tcPr>
            <w:tcW w:w="519" w:type="dxa"/>
            <w:vAlign w:val="top"/>
          </w:tcPr>
          <w:p w14:paraId="00E1CA59">
            <w:pPr>
              <w:pStyle w:val="7"/>
              <w:spacing w:before="97" w:line="236" w:lineRule="auto"/>
              <w:ind w:left="23"/>
              <w:rPr>
                <w:sz w:val="18"/>
                <w:szCs w:val="18"/>
              </w:rPr>
            </w:pPr>
            <w:r>
              <w:rPr>
                <w:spacing w:val="-4"/>
                <w:sz w:val="18"/>
                <w:szCs w:val="18"/>
              </w:rPr>
              <w:t>141.2</w:t>
            </w:r>
          </w:p>
        </w:tc>
        <w:tc>
          <w:tcPr>
            <w:tcW w:w="529" w:type="dxa"/>
            <w:vAlign w:val="top"/>
          </w:tcPr>
          <w:p w14:paraId="21593CA8">
            <w:pPr>
              <w:pStyle w:val="7"/>
              <w:spacing w:before="97" w:line="236" w:lineRule="auto"/>
              <w:ind w:left="34"/>
              <w:rPr>
                <w:sz w:val="18"/>
                <w:szCs w:val="18"/>
              </w:rPr>
            </w:pPr>
            <w:r>
              <w:rPr>
                <w:spacing w:val="-4"/>
                <w:sz w:val="18"/>
                <w:szCs w:val="18"/>
              </w:rPr>
              <w:t>188.6</w:t>
            </w:r>
          </w:p>
        </w:tc>
        <w:tc>
          <w:tcPr>
            <w:tcW w:w="519" w:type="dxa"/>
            <w:vAlign w:val="top"/>
          </w:tcPr>
          <w:p w14:paraId="455F8A63">
            <w:pPr>
              <w:pStyle w:val="7"/>
              <w:spacing w:before="97" w:line="236" w:lineRule="auto"/>
              <w:ind w:left="25"/>
              <w:rPr>
                <w:sz w:val="18"/>
                <w:szCs w:val="18"/>
              </w:rPr>
            </w:pPr>
            <w:r>
              <w:rPr>
                <w:spacing w:val="-2"/>
                <w:sz w:val="18"/>
                <w:szCs w:val="18"/>
              </w:rPr>
              <w:t>250.1</w:t>
            </w:r>
          </w:p>
        </w:tc>
        <w:tc>
          <w:tcPr>
            <w:tcW w:w="559" w:type="dxa"/>
            <w:vAlign w:val="top"/>
          </w:tcPr>
          <w:p w14:paraId="2DCBC4C4">
            <w:pPr>
              <w:pStyle w:val="7"/>
              <w:spacing w:before="97" w:line="236" w:lineRule="auto"/>
              <w:ind w:left="45"/>
              <w:rPr>
                <w:sz w:val="18"/>
                <w:szCs w:val="18"/>
              </w:rPr>
            </w:pPr>
            <w:r>
              <w:rPr>
                <w:spacing w:val="-2"/>
                <w:sz w:val="18"/>
                <w:szCs w:val="18"/>
              </w:rPr>
              <w:t>301.2</w:t>
            </w:r>
          </w:p>
        </w:tc>
        <w:tc>
          <w:tcPr>
            <w:tcW w:w="530" w:type="dxa"/>
            <w:vAlign w:val="top"/>
          </w:tcPr>
          <w:p w14:paraId="235D1F55">
            <w:pPr>
              <w:pStyle w:val="7"/>
              <w:spacing w:before="97" w:line="236" w:lineRule="auto"/>
              <w:ind w:left="36"/>
              <w:rPr>
                <w:sz w:val="18"/>
                <w:szCs w:val="18"/>
              </w:rPr>
            </w:pPr>
            <w:r>
              <w:rPr>
                <w:spacing w:val="-2"/>
                <w:sz w:val="18"/>
                <w:szCs w:val="18"/>
              </w:rPr>
              <w:t>352.5</w:t>
            </w:r>
          </w:p>
        </w:tc>
        <w:tc>
          <w:tcPr>
            <w:tcW w:w="540" w:type="dxa"/>
            <w:vAlign w:val="top"/>
          </w:tcPr>
          <w:p w14:paraId="615AE560">
            <w:pPr>
              <w:pStyle w:val="7"/>
              <w:spacing w:before="97" w:line="236" w:lineRule="auto"/>
              <w:ind w:left="37"/>
              <w:rPr>
                <w:sz w:val="18"/>
                <w:szCs w:val="18"/>
              </w:rPr>
            </w:pPr>
            <w:r>
              <w:rPr>
                <w:spacing w:val="-2"/>
                <w:sz w:val="18"/>
                <w:szCs w:val="18"/>
              </w:rPr>
              <w:t>398.6</w:t>
            </w:r>
          </w:p>
        </w:tc>
        <w:tc>
          <w:tcPr>
            <w:tcW w:w="519" w:type="dxa"/>
            <w:vAlign w:val="top"/>
          </w:tcPr>
          <w:p w14:paraId="2206B8BE">
            <w:pPr>
              <w:pStyle w:val="7"/>
              <w:spacing w:before="97" w:line="236" w:lineRule="auto"/>
              <w:ind w:left="27"/>
              <w:rPr>
                <w:sz w:val="18"/>
                <w:szCs w:val="18"/>
              </w:rPr>
            </w:pPr>
            <w:r>
              <w:rPr>
                <w:spacing w:val="-2"/>
                <w:sz w:val="18"/>
                <w:szCs w:val="18"/>
              </w:rPr>
              <w:t>449.5</w:t>
            </w:r>
          </w:p>
        </w:tc>
        <w:tc>
          <w:tcPr>
            <w:tcW w:w="549" w:type="dxa"/>
            <w:vAlign w:val="top"/>
          </w:tcPr>
          <w:p w14:paraId="411C6E8F">
            <w:pPr>
              <w:pStyle w:val="7"/>
              <w:spacing w:before="97" w:line="236" w:lineRule="auto"/>
              <w:ind w:left="47"/>
              <w:rPr>
                <w:sz w:val="18"/>
                <w:szCs w:val="18"/>
              </w:rPr>
            </w:pPr>
            <w:r>
              <w:rPr>
                <w:spacing w:val="-2"/>
                <w:sz w:val="18"/>
                <w:szCs w:val="18"/>
              </w:rPr>
              <w:t>515.4</w:t>
            </w:r>
          </w:p>
        </w:tc>
        <w:tc>
          <w:tcPr>
            <w:tcW w:w="539" w:type="dxa"/>
            <w:vAlign w:val="top"/>
          </w:tcPr>
          <w:p w14:paraId="0FD41F97">
            <w:pPr>
              <w:pStyle w:val="7"/>
              <w:spacing w:before="97" w:line="236" w:lineRule="auto"/>
              <w:ind w:left="39"/>
              <w:rPr>
                <w:sz w:val="18"/>
                <w:szCs w:val="18"/>
              </w:rPr>
            </w:pPr>
            <w:r>
              <w:rPr>
                <w:spacing w:val="-2"/>
                <w:sz w:val="18"/>
                <w:szCs w:val="18"/>
              </w:rPr>
              <w:t>559.8</w:t>
            </w:r>
          </w:p>
        </w:tc>
        <w:tc>
          <w:tcPr>
            <w:tcW w:w="545" w:type="dxa"/>
            <w:vAlign w:val="top"/>
          </w:tcPr>
          <w:p w14:paraId="03B2CE1D">
            <w:pPr>
              <w:pStyle w:val="7"/>
              <w:spacing w:before="97" w:line="236" w:lineRule="auto"/>
              <w:ind w:left="40"/>
              <w:rPr>
                <w:sz w:val="18"/>
                <w:szCs w:val="18"/>
              </w:rPr>
            </w:pPr>
            <w:r>
              <w:rPr>
                <w:spacing w:val="-2"/>
                <w:sz w:val="18"/>
                <w:szCs w:val="18"/>
              </w:rPr>
              <w:t>613.6</w:t>
            </w:r>
          </w:p>
        </w:tc>
      </w:tr>
      <w:tr w14:paraId="28450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505" w:type="dxa"/>
            <w:vMerge w:val="continue"/>
            <w:tcBorders>
              <w:top w:val="nil"/>
            </w:tcBorders>
            <w:vAlign w:val="top"/>
          </w:tcPr>
          <w:p w14:paraId="269F0450">
            <w:pPr>
              <w:rPr>
                <w:rFonts w:ascii="Arial"/>
                <w:sz w:val="21"/>
              </w:rPr>
            </w:pPr>
          </w:p>
        </w:tc>
        <w:tc>
          <w:tcPr>
            <w:tcW w:w="1268" w:type="dxa"/>
            <w:vAlign w:val="top"/>
          </w:tcPr>
          <w:p w14:paraId="0D10AD11">
            <w:pPr>
              <w:pStyle w:val="7"/>
              <w:spacing w:before="92" w:line="221" w:lineRule="auto"/>
              <w:jc w:val="right"/>
              <w:rPr>
                <w:sz w:val="18"/>
                <w:szCs w:val="18"/>
              </w:rPr>
            </w:pPr>
            <w:r>
              <w:rPr>
                <w:spacing w:val="-16"/>
                <w:sz w:val="18"/>
                <w:szCs w:val="18"/>
              </w:rPr>
              <w:t>同</w:t>
            </w:r>
            <w:r>
              <w:rPr>
                <w:spacing w:val="-13"/>
                <w:sz w:val="18"/>
                <w:szCs w:val="18"/>
              </w:rPr>
              <w:t xml:space="preserve"> </w:t>
            </w:r>
            <w:r>
              <w:rPr>
                <w:spacing w:val="-16"/>
                <w:sz w:val="18"/>
                <w:szCs w:val="18"/>
              </w:rPr>
              <w:t>比</w:t>
            </w:r>
            <w:r>
              <w:rPr>
                <w:spacing w:val="-37"/>
                <w:sz w:val="18"/>
                <w:szCs w:val="18"/>
              </w:rPr>
              <w:t xml:space="preserve"> </w:t>
            </w:r>
            <w:r>
              <w:rPr>
                <w:spacing w:val="-16"/>
                <w:sz w:val="18"/>
                <w:szCs w:val="18"/>
              </w:rPr>
              <w:t>增</w:t>
            </w:r>
            <w:r>
              <w:rPr>
                <w:spacing w:val="-37"/>
                <w:sz w:val="18"/>
                <w:szCs w:val="18"/>
              </w:rPr>
              <w:t xml:space="preserve"> </w:t>
            </w:r>
            <w:r>
              <w:rPr>
                <w:spacing w:val="-16"/>
                <w:sz w:val="18"/>
                <w:szCs w:val="18"/>
              </w:rPr>
              <w:t>长 (</w:t>
            </w:r>
            <w:r>
              <w:rPr>
                <w:spacing w:val="-42"/>
                <w:sz w:val="18"/>
                <w:szCs w:val="18"/>
              </w:rPr>
              <w:t xml:space="preserve"> </w:t>
            </w:r>
            <w:r>
              <w:rPr>
                <w:spacing w:val="-16"/>
                <w:sz w:val="18"/>
                <w:szCs w:val="18"/>
              </w:rPr>
              <w:t>%</w:t>
            </w:r>
            <w:r>
              <w:rPr>
                <w:spacing w:val="-37"/>
                <w:sz w:val="18"/>
                <w:szCs w:val="18"/>
              </w:rPr>
              <w:t xml:space="preserve"> </w:t>
            </w:r>
            <w:r>
              <w:rPr>
                <w:spacing w:val="-16"/>
                <w:sz w:val="18"/>
                <w:szCs w:val="18"/>
              </w:rPr>
              <w:t>)</w:t>
            </w:r>
          </w:p>
        </w:tc>
        <w:tc>
          <w:tcPr>
            <w:tcW w:w="529" w:type="dxa"/>
            <w:vAlign w:val="top"/>
          </w:tcPr>
          <w:p w14:paraId="592D7900">
            <w:pPr>
              <w:pStyle w:val="7"/>
              <w:spacing w:before="108" w:line="236" w:lineRule="auto"/>
              <w:ind w:left="72"/>
              <w:rPr>
                <w:sz w:val="18"/>
                <w:szCs w:val="18"/>
              </w:rPr>
            </w:pPr>
            <w:r>
              <w:rPr>
                <w:spacing w:val="-4"/>
                <w:sz w:val="18"/>
                <w:szCs w:val="18"/>
              </w:rPr>
              <w:t>13.5</w:t>
            </w:r>
          </w:p>
        </w:tc>
        <w:tc>
          <w:tcPr>
            <w:tcW w:w="519" w:type="dxa"/>
            <w:vAlign w:val="top"/>
          </w:tcPr>
          <w:p w14:paraId="68448C3A">
            <w:pPr>
              <w:pStyle w:val="7"/>
              <w:spacing w:before="108" w:line="236" w:lineRule="auto"/>
              <w:ind w:left="73"/>
              <w:rPr>
                <w:sz w:val="18"/>
                <w:szCs w:val="18"/>
              </w:rPr>
            </w:pPr>
            <w:r>
              <w:rPr>
                <w:spacing w:val="-4"/>
                <w:sz w:val="18"/>
                <w:szCs w:val="18"/>
              </w:rPr>
              <w:t>13.1</w:t>
            </w:r>
          </w:p>
        </w:tc>
        <w:tc>
          <w:tcPr>
            <w:tcW w:w="529" w:type="dxa"/>
            <w:vAlign w:val="top"/>
          </w:tcPr>
          <w:p w14:paraId="386D6C4D">
            <w:pPr>
              <w:pStyle w:val="7"/>
              <w:spacing w:before="108" w:line="236" w:lineRule="auto"/>
              <w:ind w:left="74"/>
              <w:rPr>
                <w:sz w:val="18"/>
                <w:szCs w:val="18"/>
              </w:rPr>
            </w:pPr>
            <w:r>
              <w:rPr>
                <w:spacing w:val="-4"/>
                <w:sz w:val="18"/>
                <w:szCs w:val="18"/>
              </w:rPr>
              <w:t>13.4</w:t>
            </w:r>
          </w:p>
        </w:tc>
        <w:tc>
          <w:tcPr>
            <w:tcW w:w="519" w:type="dxa"/>
            <w:vAlign w:val="top"/>
          </w:tcPr>
          <w:p w14:paraId="366D1411">
            <w:pPr>
              <w:pStyle w:val="7"/>
              <w:spacing w:before="108" w:line="236" w:lineRule="auto"/>
              <w:ind w:left="74"/>
              <w:rPr>
                <w:sz w:val="18"/>
                <w:szCs w:val="18"/>
              </w:rPr>
            </w:pPr>
            <w:r>
              <w:rPr>
                <w:spacing w:val="-4"/>
                <w:sz w:val="18"/>
                <w:szCs w:val="18"/>
              </w:rPr>
              <w:t>13.4</w:t>
            </w:r>
          </w:p>
        </w:tc>
        <w:tc>
          <w:tcPr>
            <w:tcW w:w="559" w:type="dxa"/>
            <w:vAlign w:val="top"/>
          </w:tcPr>
          <w:p w14:paraId="3DA8E633">
            <w:pPr>
              <w:pStyle w:val="7"/>
              <w:spacing w:before="108" w:line="236" w:lineRule="auto"/>
              <w:ind w:left="96"/>
              <w:rPr>
                <w:sz w:val="18"/>
                <w:szCs w:val="18"/>
              </w:rPr>
            </w:pPr>
            <w:r>
              <w:rPr>
                <w:spacing w:val="-4"/>
                <w:sz w:val="18"/>
                <w:szCs w:val="18"/>
              </w:rPr>
              <w:t>13.2</w:t>
            </w:r>
          </w:p>
        </w:tc>
        <w:tc>
          <w:tcPr>
            <w:tcW w:w="530" w:type="dxa"/>
            <w:vAlign w:val="top"/>
          </w:tcPr>
          <w:p w14:paraId="3710BB8F">
            <w:pPr>
              <w:pStyle w:val="7"/>
              <w:spacing w:before="108" w:line="236" w:lineRule="auto"/>
              <w:ind w:left="76"/>
              <w:rPr>
                <w:sz w:val="18"/>
                <w:szCs w:val="18"/>
              </w:rPr>
            </w:pPr>
            <w:r>
              <w:rPr>
                <w:spacing w:val="-4"/>
                <w:sz w:val="18"/>
                <w:szCs w:val="18"/>
              </w:rPr>
              <w:t>13.4</w:t>
            </w:r>
          </w:p>
        </w:tc>
        <w:tc>
          <w:tcPr>
            <w:tcW w:w="540" w:type="dxa"/>
            <w:vAlign w:val="top"/>
          </w:tcPr>
          <w:p w14:paraId="2EB7FDEB">
            <w:pPr>
              <w:pStyle w:val="7"/>
              <w:spacing w:before="108" w:line="236" w:lineRule="auto"/>
              <w:ind w:left="87"/>
              <w:rPr>
                <w:sz w:val="18"/>
                <w:szCs w:val="18"/>
              </w:rPr>
            </w:pPr>
            <w:r>
              <w:rPr>
                <w:spacing w:val="-4"/>
                <w:sz w:val="18"/>
                <w:szCs w:val="18"/>
              </w:rPr>
              <w:t>13.1</w:t>
            </w:r>
          </w:p>
        </w:tc>
        <w:tc>
          <w:tcPr>
            <w:tcW w:w="519" w:type="dxa"/>
            <w:vAlign w:val="top"/>
          </w:tcPr>
          <w:p w14:paraId="2215AF24">
            <w:pPr>
              <w:pStyle w:val="7"/>
              <w:spacing w:before="108" w:line="236" w:lineRule="auto"/>
              <w:ind w:left="76"/>
              <w:rPr>
                <w:sz w:val="18"/>
                <w:szCs w:val="18"/>
              </w:rPr>
            </w:pPr>
            <w:r>
              <w:rPr>
                <w:spacing w:val="-4"/>
                <w:sz w:val="18"/>
                <w:szCs w:val="18"/>
              </w:rPr>
              <w:t>13.1</w:t>
            </w:r>
          </w:p>
        </w:tc>
        <w:tc>
          <w:tcPr>
            <w:tcW w:w="549" w:type="dxa"/>
            <w:vAlign w:val="top"/>
          </w:tcPr>
          <w:p w14:paraId="643088C2">
            <w:pPr>
              <w:pStyle w:val="7"/>
              <w:spacing w:before="108" w:line="236" w:lineRule="auto"/>
              <w:ind w:left="88"/>
              <w:rPr>
                <w:sz w:val="18"/>
                <w:szCs w:val="18"/>
              </w:rPr>
            </w:pPr>
            <w:r>
              <w:rPr>
                <w:spacing w:val="-4"/>
                <w:sz w:val="18"/>
                <w:szCs w:val="18"/>
              </w:rPr>
              <w:t>12.7</w:t>
            </w:r>
          </w:p>
        </w:tc>
        <w:tc>
          <w:tcPr>
            <w:tcW w:w="539" w:type="dxa"/>
            <w:vAlign w:val="top"/>
          </w:tcPr>
          <w:p w14:paraId="5E327829">
            <w:pPr>
              <w:pStyle w:val="7"/>
              <w:spacing w:before="108" w:line="236" w:lineRule="auto"/>
              <w:ind w:left="88"/>
              <w:rPr>
                <w:sz w:val="18"/>
                <w:szCs w:val="18"/>
              </w:rPr>
            </w:pPr>
            <w:r>
              <w:rPr>
                <w:spacing w:val="-4"/>
                <w:sz w:val="18"/>
                <w:szCs w:val="18"/>
              </w:rPr>
              <w:t>12.1</w:t>
            </w:r>
          </w:p>
        </w:tc>
        <w:tc>
          <w:tcPr>
            <w:tcW w:w="545" w:type="dxa"/>
            <w:vAlign w:val="top"/>
          </w:tcPr>
          <w:p w14:paraId="7AA8651A">
            <w:pPr>
              <w:pStyle w:val="7"/>
              <w:spacing w:before="108" w:line="236" w:lineRule="auto"/>
              <w:ind w:left="90"/>
              <w:rPr>
                <w:sz w:val="18"/>
                <w:szCs w:val="18"/>
              </w:rPr>
            </w:pPr>
            <w:r>
              <w:rPr>
                <w:spacing w:val="-4"/>
                <w:sz w:val="18"/>
                <w:szCs w:val="18"/>
              </w:rPr>
              <w:t>12.0</w:t>
            </w:r>
          </w:p>
        </w:tc>
      </w:tr>
      <w:tr w14:paraId="0720E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505" w:type="dxa"/>
            <w:vMerge w:val="restart"/>
            <w:tcBorders>
              <w:bottom w:val="nil"/>
            </w:tcBorders>
            <w:vAlign w:val="top"/>
          </w:tcPr>
          <w:p w14:paraId="26AE914E">
            <w:pPr>
              <w:pStyle w:val="7"/>
              <w:spacing w:before="279"/>
              <w:ind w:left="65"/>
              <w:rPr>
                <w:sz w:val="18"/>
                <w:szCs w:val="18"/>
              </w:rPr>
            </w:pPr>
            <w:r>
              <w:rPr>
                <w:spacing w:val="-2"/>
                <w:sz w:val="18"/>
                <w:szCs w:val="18"/>
              </w:rPr>
              <w:t>2017</w:t>
            </w:r>
          </w:p>
        </w:tc>
        <w:tc>
          <w:tcPr>
            <w:tcW w:w="1268" w:type="dxa"/>
            <w:vAlign w:val="top"/>
          </w:tcPr>
          <w:p w14:paraId="30BCF231">
            <w:pPr>
              <w:pStyle w:val="7"/>
              <w:spacing w:before="92" w:line="220" w:lineRule="auto"/>
              <w:ind w:left="80"/>
              <w:rPr>
                <w:sz w:val="18"/>
                <w:szCs w:val="18"/>
              </w:rPr>
            </w:pPr>
            <w:r>
              <w:rPr>
                <w:spacing w:val="5"/>
                <w:sz w:val="18"/>
                <w:szCs w:val="18"/>
              </w:rPr>
              <w:t>绝对量(亿元)</w:t>
            </w:r>
          </w:p>
        </w:tc>
        <w:tc>
          <w:tcPr>
            <w:tcW w:w="529" w:type="dxa"/>
            <w:vAlign w:val="top"/>
          </w:tcPr>
          <w:p w14:paraId="0C50C997">
            <w:pPr>
              <w:pStyle w:val="7"/>
              <w:spacing w:before="109" w:line="235" w:lineRule="auto"/>
              <w:ind w:left="32"/>
              <w:rPr>
                <w:sz w:val="18"/>
                <w:szCs w:val="18"/>
              </w:rPr>
            </w:pPr>
            <w:r>
              <w:rPr>
                <w:spacing w:val="-4"/>
                <w:sz w:val="18"/>
                <w:szCs w:val="18"/>
              </w:rPr>
              <w:t>107.9</w:t>
            </w:r>
          </w:p>
        </w:tc>
        <w:tc>
          <w:tcPr>
            <w:tcW w:w="519" w:type="dxa"/>
            <w:vAlign w:val="top"/>
          </w:tcPr>
          <w:p w14:paraId="11F5B2B3">
            <w:pPr>
              <w:pStyle w:val="7"/>
              <w:spacing w:before="109" w:line="235" w:lineRule="auto"/>
              <w:ind w:left="23"/>
              <w:rPr>
                <w:sz w:val="18"/>
                <w:szCs w:val="18"/>
              </w:rPr>
            </w:pPr>
            <w:r>
              <w:rPr>
                <w:spacing w:val="-4"/>
                <w:sz w:val="18"/>
                <w:szCs w:val="18"/>
              </w:rPr>
              <w:t>156.2</w:t>
            </w:r>
          </w:p>
        </w:tc>
        <w:tc>
          <w:tcPr>
            <w:tcW w:w="529" w:type="dxa"/>
            <w:vAlign w:val="top"/>
          </w:tcPr>
          <w:p w14:paraId="4B5D845D">
            <w:pPr>
              <w:pStyle w:val="7"/>
              <w:spacing w:before="109" w:line="235" w:lineRule="auto"/>
              <w:ind w:left="34"/>
              <w:rPr>
                <w:sz w:val="18"/>
                <w:szCs w:val="18"/>
              </w:rPr>
            </w:pPr>
            <w:r>
              <w:rPr>
                <w:spacing w:val="-2"/>
                <w:sz w:val="18"/>
                <w:szCs w:val="18"/>
              </w:rPr>
              <w:t>207.8</w:t>
            </w:r>
          </w:p>
        </w:tc>
        <w:tc>
          <w:tcPr>
            <w:tcW w:w="519" w:type="dxa"/>
            <w:vAlign w:val="top"/>
          </w:tcPr>
          <w:p w14:paraId="3C7B08E9">
            <w:pPr>
              <w:pStyle w:val="7"/>
              <w:spacing w:before="109" w:line="235" w:lineRule="auto"/>
              <w:ind w:left="25"/>
              <w:rPr>
                <w:sz w:val="18"/>
                <w:szCs w:val="18"/>
              </w:rPr>
            </w:pPr>
            <w:r>
              <w:rPr>
                <w:spacing w:val="-2"/>
                <w:sz w:val="18"/>
                <w:szCs w:val="18"/>
              </w:rPr>
              <w:t>276.0</w:t>
            </w:r>
          </w:p>
        </w:tc>
        <w:tc>
          <w:tcPr>
            <w:tcW w:w="559" w:type="dxa"/>
            <w:vAlign w:val="top"/>
          </w:tcPr>
          <w:p w14:paraId="55D4B9DC">
            <w:pPr>
              <w:pStyle w:val="7"/>
              <w:spacing w:before="109" w:line="235" w:lineRule="auto"/>
              <w:ind w:left="45"/>
              <w:rPr>
                <w:sz w:val="18"/>
                <w:szCs w:val="18"/>
              </w:rPr>
            </w:pPr>
            <w:r>
              <w:rPr>
                <w:spacing w:val="-2"/>
                <w:sz w:val="18"/>
                <w:szCs w:val="18"/>
              </w:rPr>
              <w:t>332.5</w:t>
            </w:r>
          </w:p>
        </w:tc>
        <w:tc>
          <w:tcPr>
            <w:tcW w:w="530" w:type="dxa"/>
            <w:vAlign w:val="top"/>
          </w:tcPr>
          <w:p w14:paraId="2E37594F">
            <w:pPr>
              <w:pStyle w:val="7"/>
              <w:spacing w:before="109" w:line="235" w:lineRule="auto"/>
              <w:ind w:left="36"/>
              <w:rPr>
                <w:sz w:val="18"/>
                <w:szCs w:val="18"/>
              </w:rPr>
            </w:pPr>
            <w:r>
              <w:rPr>
                <w:spacing w:val="-2"/>
                <w:sz w:val="18"/>
                <w:szCs w:val="18"/>
              </w:rPr>
              <w:t>389.3</w:t>
            </w:r>
          </w:p>
        </w:tc>
        <w:tc>
          <w:tcPr>
            <w:tcW w:w="540" w:type="dxa"/>
            <w:vAlign w:val="top"/>
          </w:tcPr>
          <w:p w14:paraId="1F6983CE">
            <w:pPr>
              <w:pStyle w:val="7"/>
              <w:spacing w:before="109" w:line="235" w:lineRule="auto"/>
              <w:ind w:left="37"/>
              <w:rPr>
                <w:sz w:val="18"/>
                <w:szCs w:val="18"/>
              </w:rPr>
            </w:pPr>
            <w:r>
              <w:rPr>
                <w:spacing w:val="-2"/>
                <w:sz w:val="18"/>
                <w:szCs w:val="18"/>
              </w:rPr>
              <w:t>440.7</w:t>
            </w:r>
          </w:p>
        </w:tc>
        <w:tc>
          <w:tcPr>
            <w:tcW w:w="519" w:type="dxa"/>
            <w:vAlign w:val="top"/>
          </w:tcPr>
          <w:p w14:paraId="7BE2B7CD">
            <w:pPr>
              <w:pStyle w:val="7"/>
              <w:spacing w:before="109" w:line="235" w:lineRule="auto"/>
              <w:ind w:left="27"/>
              <w:rPr>
                <w:sz w:val="18"/>
                <w:szCs w:val="18"/>
              </w:rPr>
            </w:pPr>
            <w:r>
              <w:rPr>
                <w:spacing w:val="-2"/>
                <w:sz w:val="18"/>
                <w:szCs w:val="18"/>
              </w:rPr>
              <w:t>497.7</w:t>
            </w:r>
          </w:p>
        </w:tc>
        <w:tc>
          <w:tcPr>
            <w:tcW w:w="549" w:type="dxa"/>
            <w:vAlign w:val="top"/>
          </w:tcPr>
          <w:p w14:paraId="07F4D762">
            <w:pPr>
              <w:pStyle w:val="7"/>
              <w:spacing w:before="109" w:line="235" w:lineRule="auto"/>
              <w:ind w:left="47"/>
              <w:rPr>
                <w:sz w:val="18"/>
                <w:szCs w:val="18"/>
              </w:rPr>
            </w:pPr>
            <w:r>
              <w:rPr>
                <w:spacing w:val="-2"/>
                <w:sz w:val="18"/>
                <w:szCs w:val="18"/>
              </w:rPr>
              <w:t>570.0</w:t>
            </w:r>
          </w:p>
        </w:tc>
        <w:tc>
          <w:tcPr>
            <w:tcW w:w="539" w:type="dxa"/>
            <w:vAlign w:val="top"/>
          </w:tcPr>
          <w:p w14:paraId="2EA24690">
            <w:pPr>
              <w:pStyle w:val="7"/>
              <w:spacing w:before="109" w:line="235" w:lineRule="auto"/>
              <w:ind w:left="88"/>
              <w:rPr>
                <w:sz w:val="18"/>
                <w:szCs w:val="18"/>
              </w:rPr>
            </w:pPr>
            <w:r>
              <w:rPr>
                <w:spacing w:val="-2"/>
                <w:sz w:val="18"/>
                <w:szCs w:val="18"/>
              </w:rPr>
              <w:t>6186</w:t>
            </w:r>
          </w:p>
        </w:tc>
        <w:tc>
          <w:tcPr>
            <w:tcW w:w="545" w:type="dxa"/>
            <w:vAlign w:val="top"/>
          </w:tcPr>
          <w:p w14:paraId="10049DC2">
            <w:pPr>
              <w:pStyle w:val="7"/>
              <w:spacing w:before="109" w:line="235" w:lineRule="auto"/>
              <w:ind w:left="40"/>
              <w:rPr>
                <w:sz w:val="18"/>
                <w:szCs w:val="18"/>
              </w:rPr>
            </w:pPr>
            <w:r>
              <w:rPr>
                <w:spacing w:val="-2"/>
                <w:sz w:val="18"/>
                <w:szCs w:val="18"/>
              </w:rPr>
              <w:t>679.2</w:t>
            </w:r>
          </w:p>
        </w:tc>
      </w:tr>
      <w:tr w14:paraId="30F72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505" w:type="dxa"/>
            <w:vMerge w:val="continue"/>
            <w:tcBorders>
              <w:top w:val="nil"/>
            </w:tcBorders>
            <w:vAlign w:val="top"/>
          </w:tcPr>
          <w:p w14:paraId="45F008B6">
            <w:pPr>
              <w:rPr>
                <w:rFonts w:ascii="Arial"/>
                <w:sz w:val="21"/>
              </w:rPr>
            </w:pPr>
          </w:p>
        </w:tc>
        <w:tc>
          <w:tcPr>
            <w:tcW w:w="1268" w:type="dxa"/>
            <w:vAlign w:val="top"/>
          </w:tcPr>
          <w:p w14:paraId="69B4FB7C">
            <w:pPr>
              <w:pStyle w:val="7"/>
              <w:spacing w:before="84" w:line="221" w:lineRule="auto"/>
              <w:jc w:val="right"/>
              <w:rPr>
                <w:sz w:val="18"/>
                <w:szCs w:val="18"/>
              </w:rPr>
            </w:pPr>
            <w:r>
              <w:rPr>
                <w:spacing w:val="-16"/>
                <w:sz w:val="18"/>
                <w:szCs w:val="18"/>
              </w:rPr>
              <w:t>同</w:t>
            </w:r>
            <w:r>
              <w:rPr>
                <w:spacing w:val="-15"/>
                <w:sz w:val="18"/>
                <w:szCs w:val="18"/>
              </w:rPr>
              <w:t xml:space="preserve"> </w:t>
            </w:r>
            <w:r>
              <w:rPr>
                <w:spacing w:val="-16"/>
                <w:sz w:val="18"/>
                <w:szCs w:val="18"/>
              </w:rPr>
              <w:t>比</w:t>
            </w:r>
            <w:r>
              <w:rPr>
                <w:spacing w:val="-34"/>
                <w:sz w:val="18"/>
                <w:szCs w:val="18"/>
              </w:rPr>
              <w:t xml:space="preserve"> </w:t>
            </w:r>
            <w:r>
              <w:rPr>
                <w:spacing w:val="-16"/>
                <w:sz w:val="18"/>
                <w:szCs w:val="18"/>
              </w:rPr>
              <w:t>增</w:t>
            </w:r>
            <w:r>
              <w:rPr>
                <w:spacing w:val="-33"/>
                <w:sz w:val="18"/>
                <w:szCs w:val="18"/>
              </w:rPr>
              <w:t xml:space="preserve"> </w:t>
            </w:r>
            <w:r>
              <w:rPr>
                <w:spacing w:val="-16"/>
                <w:sz w:val="18"/>
                <w:szCs w:val="18"/>
              </w:rPr>
              <w:t>长 (</w:t>
            </w:r>
            <w:r>
              <w:rPr>
                <w:spacing w:val="-40"/>
                <w:sz w:val="18"/>
                <w:szCs w:val="18"/>
              </w:rPr>
              <w:t xml:space="preserve"> </w:t>
            </w:r>
            <w:r>
              <w:rPr>
                <w:spacing w:val="-16"/>
                <w:sz w:val="18"/>
                <w:szCs w:val="18"/>
              </w:rPr>
              <w:t>%</w:t>
            </w:r>
            <w:r>
              <w:rPr>
                <w:spacing w:val="-33"/>
                <w:sz w:val="18"/>
                <w:szCs w:val="18"/>
              </w:rPr>
              <w:t xml:space="preserve"> </w:t>
            </w:r>
            <w:r>
              <w:rPr>
                <w:spacing w:val="-16"/>
                <w:sz w:val="18"/>
                <w:szCs w:val="18"/>
              </w:rPr>
              <w:t>)</w:t>
            </w:r>
          </w:p>
        </w:tc>
        <w:tc>
          <w:tcPr>
            <w:tcW w:w="529" w:type="dxa"/>
            <w:vAlign w:val="top"/>
          </w:tcPr>
          <w:p w14:paraId="01134511">
            <w:pPr>
              <w:pStyle w:val="7"/>
              <w:spacing w:before="100" w:line="233" w:lineRule="auto"/>
              <w:ind w:left="72"/>
              <w:rPr>
                <w:sz w:val="18"/>
                <w:szCs w:val="18"/>
              </w:rPr>
            </w:pPr>
            <w:r>
              <w:rPr>
                <w:spacing w:val="-4"/>
                <w:sz w:val="18"/>
                <w:szCs w:val="18"/>
              </w:rPr>
              <w:t>10.1</w:t>
            </w:r>
          </w:p>
        </w:tc>
        <w:tc>
          <w:tcPr>
            <w:tcW w:w="519" w:type="dxa"/>
            <w:vAlign w:val="top"/>
          </w:tcPr>
          <w:p w14:paraId="644E87F3">
            <w:pPr>
              <w:pStyle w:val="7"/>
              <w:spacing w:before="100" w:line="233" w:lineRule="auto"/>
              <w:ind w:left="73"/>
              <w:rPr>
                <w:sz w:val="18"/>
                <w:szCs w:val="18"/>
              </w:rPr>
            </w:pPr>
            <w:r>
              <w:rPr>
                <w:spacing w:val="-4"/>
                <w:sz w:val="18"/>
                <w:szCs w:val="18"/>
              </w:rPr>
              <w:t>10.6</w:t>
            </w:r>
          </w:p>
        </w:tc>
        <w:tc>
          <w:tcPr>
            <w:tcW w:w="529" w:type="dxa"/>
            <w:vAlign w:val="top"/>
          </w:tcPr>
          <w:p w14:paraId="0C057046">
            <w:pPr>
              <w:pStyle w:val="7"/>
              <w:spacing w:before="100" w:line="233" w:lineRule="auto"/>
              <w:ind w:left="74"/>
              <w:rPr>
                <w:sz w:val="18"/>
                <w:szCs w:val="18"/>
              </w:rPr>
            </w:pPr>
            <w:r>
              <w:rPr>
                <w:spacing w:val="-4"/>
                <w:sz w:val="18"/>
                <w:szCs w:val="18"/>
              </w:rPr>
              <w:t>10.2</w:t>
            </w:r>
          </w:p>
        </w:tc>
        <w:tc>
          <w:tcPr>
            <w:tcW w:w="519" w:type="dxa"/>
            <w:vAlign w:val="top"/>
          </w:tcPr>
          <w:p w14:paraId="36B66163">
            <w:pPr>
              <w:pStyle w:val="7"/>
              <w:spacing w:before="100" w:line="233" w:lineRule="auto"/>
              <w:ind w:left="74"/>
              <w:rPr>
                <w:sz w:val="18"/>
                <w:szCs w:val="18"/>
              </w:rPr>
            </w:pPr>
            <w:r>
              <w:rPr>
                <w:spacing w:val="-4"/>
                <w:sz w:val="18"/>
                <w:szCs w:val="18"/>
              </w:rPr>
              <w:t>10.4</w:t>
            </w:r>
          </w:p>
        </w:tc>
        <w:tc>
          <w:tcPr>
            <w:tcW w:w="559" w:type="dxa"/>
            <w:vAlign w:val="top"/>
          </w:tcPr>
          <w:p w14:paraId="4AF0CEB0">
            <w:pPr>
              <w:pStyle w:val="7"/>
              <w:spacing w:before="100" w:line="233" w:lineRule="auto"/>
              <w:ind w:left="96"/>
              <w:rPr>
                <w:sz w:val="18"/>
                <w:szCs w:val="18"/>
              </w:rPr>
            </w:pPr>
            <w:r>
              <w:rPr>
                <w:spacing w:val="-4"/>
                <w:sz w:val="18"/>
                <w:szCs w:val="18"/>
              </w:rPr>
              <w:t>10.4</w:t>
            </w:r>
          </w:p>
        </w:tc>
        <w:tc>
          <w:tcPr>
            <w:tcW w:w="530" w:type="dxa"/>
            <w:vAlign w:val="top"/>
          </w:tcPr>
          <w:p w14:paraId="37BBB347">
            <w:pPr>
              <w:pStyle w:val="7"/>
              <w:spacing w:before="100" w:line="233" w:lineRule="auto"/>
              <w:ind w:left="76"/>
              <w:rPr>
                <w:sz w:val="18"/>
                <w:szCs w:val="18"/>
              </w:rPr>
            </w:pPr>
            <w:r>
              <w:rPr>
                <w:spacing w:val="-4"/>
                <w:sz w:val="18"/>
                <w:szCs w:val="18"/>
              </w:rPr>
              <w:t>10.4</w:t>
            </w:r>
          </w:p>
        </w:tc>
        <w:tc>
          <w:tcPr>
            <w:tcW w:w="540" w:type="dxa"/>
            <w:vAlign w:val="top"/>
          </w:tcPr>
          <w:p w14:paraId="3CD73499">
            <w:pPr>
              <w:pStyle w:val="7"/>
              <w:spacing w:before="100" w:line="233" w:lineRule="auto"/>
              <w:ind w:left="87"/>
              <w:rPr>
                <w:sz w:val="18"/>
                <w:szCs w:val="18"/>
              </w:rPr>
            </w:pPr>
            <w:r>
              <w:rPr>
                <w:spacing w:val="-4"/>
                <w:sz w:val="18"/>
                <w:szCs w:val="18"/>
              </w:rPr>
              <w:t>10.6</w:t>
            </w:r>
          </w:p>
        </w:tc>
        <w:tc>
          <w:tcPr>
            <w:tcW w:w="519" w:type="dxa"/>
            <w:vAlign w:val="top"/>
          </w:tcPr>
          <w:p w14:paraId="4A0CFEF5">
            <w:pPr>
              <w:pStyle w:val="7"/>
              <w:spacing w:before="100" w:line="233" w:lineRule="auto"/>
              <w:ind w:left="76"/>
              <w:rPr>
                <w:sz w:val="18"/>
                <w:szCs w:val="18"/>
              </w:rPr>
            </w:pPr>
            <w:r>
              <w:rPr>
                <w:spacing w:val="-4"/>
                <w:sz w:val="18"/>
                <w:szCs w:val="18"/>
              </w:rPr>
              <w:t>10.7</w:t>
            </w:r>
          </w:p>
        </w:tc>
        <w:tc>
          <w:tcPr>
            <w:tcW w:w="549" w:type="dxa"/>
            <w:vAlign w:val="top"/>
          </w:tcPr>
          <w:p w14:paraId="37CFC8B9">
            <w:pPr>
              <w:pStyle w:val="7"/>
              <w:spacing w:before="100" w:line="233" w:lineRule="auto"/>
              <w:ind w:left="88"/>
              <w:rPr>
                <w:sz w:val="18"/>
                <w:szCs w:val="18"/>
              </w:rPr>
            </w:pPr>
            <w:r>
              <w:rPr>
                <w:spacing w:val="-4"/>
                <w:sz w:val="18"/>
                <w:szCs w:val="18"/>
              </w:rPr>
              <w:t>10.6</w:t>
            </w:r>
          </w:p>
        </w:tc>
        <w:tc>
          <w:tcPr>
            <w:tcW w:w="539" w:type="dxa"/>
            <w:vAlign w:val="top"/>
          </w:tcPr>
          <w:p w14:paraId="7F28FCDE">
            <w:pPr>
              <w:pStyle w:val="7"/>
              <w:spacing w:before="100" w:line="233" w:lineRule="auto"/>
              <w:ind w:left="88"/>
              <w:rPr>
                <w:sz w:val="18"/>
                <w:szCs w:val="18"/>
              </w:rPr>
            </w:pPr>
            <w:r>
              <w:rPr>
                <w:spacing w:val="-4"/>
                <w:sz w:val="18"/>
                <w:szCs w:val="18"/>
              </w:rPr>
              <w:t>10.5</w:t>
            </w:r>
          </w:p>
        </w:tc>
        <w:tc>
          <w:tcPr>
            <w:tcW w:w="545" w:type="dxa"/>
            <w:vAlign w:val="top"/>
          </w:tcPr>
          <w:p w14:paraId="317F7D61">
            <w:pPr>
              <w:pStyle w:val="7"/>
              <w:spacing w:before="100" w:line="233" w:lineRule="auto"/>
              <w:ind w:left="90"/>
              <w:rPr>
                <w:sz w:val="18"/>
                <w:szCs w:val="18"/>
              </w:rPr>
            </w:pPr>
            <w:r>
              <w:rPr>
                <w:spacing w:val="-4"/>
                <w:sz w:val="18"/>
                <w:szCs w:val="18"/>
              </w:rPr>
              <w:t>10.7</w:t>
            </w:r>
          </w:p>
        </w:tc>
      </w:tr>
      <w:tr w14:paraId="323A2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05" w:type="dxa"/>
            <w:vMerge w:val="restart"/>
            <w:tcBorders>
              <w:bottom w:val="nil"/>
            </w:tcBorders>
            <w:vAlign w:val="top"/>
          </w:tcPr>
          <w:p w14:paraId="573C8041">
            <w:pPr>
              <w:pStyle w:val="7"/>
              <w:spacing w:before="282"/>
              <w:ind w:left="65"/>
              <w:rPr>
                <w:sz w:val="18"/>
                <w:szCs w:val="18"/>
              </w:rPr>
            </w:pPr>
            <w:r>
              <w:rPr>
                <w:spacing w:val="-2"/>
                <w:sz w:val="18"/>
                <w:szCs w:val="18"/>
              </w:rPr>
              <w:t>2018</w:t>
            </w:r>
          </w:p>
        </w:tc>
        <w:tc>
          <w:tcPr>
            <w:tcW w:w="1268" w:type="dxa"/>
            <w:vAlign w:val="top"/>
          </w:tcPr>
          <w:p w14:paraId="18927F4C">
            <w:pPr>
              <w:pStyle w:val="7"/>
              <w:spacing w:before="86" w:line="220" w:lineRule="auto"/>
              <w:ind w:left="80"/>
              <w:rPr>
                <w:sz w:val="18"/>
                <w:szCs w:val="18"/>
              </w:rPr>
            </w:pPr>
            <w:r>
              <w:rPr>
                <w:spacing w:val="5"/>
                <w:sz w:val="18"/>
                <w:szCs w:val="18"/>
              </w:rPr>
              <w:t>绝对量(亿元)</w:t>
            </w:r>
          </w:p>
        </w:tc>
        <w:tc>
          <w:tcPr>
            <w:tcW w:w="529" w:type="dxa"/>
            <w:vAlign w:val="top"/>
          </w:tcPr>
          <w:p w14:paraId="28753076">
            <w:pPr>
              <w:pStyle w:val="7"/>
              <w:spacing w:before="103" w:line="231" w:lineRule="auto"/>
              <w:ind w:left="32"/>
              <w:rPr>
                <w:sz w:val="18"/>
                <w:szCs w:val="18"/>
              </w:rPr>
            </w:pPr>
            <w:r>
              <w:rPr>
                <w:spacing w:val="-4"/>
                <w:sz w:val="18"/>
                <w:szCs w:val="18"/>
              </w:rPr>
              <w:t>118.4</w:t>
            </w:r>
          </w:p>
        </w:tc>
        <w:tc>
          <w:tcPr>
            <w:tcW w:w="519" w:type="dxa"/>
            <w:vAlign w:val="top"/>
          </w:tcPr>
          <w:p w14:paraId="07110AC2">
            <w:pPr>
              <w:pStyle w:val="7"/>
              <w:spacing w:before="103" w:line="231" w:lineRule="auto"/>
              <w:ind w:left="23"/>
              <w:rPr>
                <w:sz w:val="18"/>
                <w:szCs w:val="18"/>
              </w:rPr>
            </w:pPr>
            <w:r>
              <w:rPr>
                <w:spacing w:val="-4"/>
                <w:sz w:val="18"/>
                <w:szCs w:val="18"/>
              </w:rPr>
              <w:t>171.8</w:t>
            </w:r>
          </w:p>
        </w:tc>
        <w:tc>
          <w:tcPr>
            <w:tcW w:w="529" w:type="dxa"/>
            <w:vAlign w:val="top"/>
          </w:tcPr>
          <w:p w14:paraId="6FBBB4BC">
            <w:pPr>
              <w:pStyle w:val="7"/>
              <w:spacing w:before="103" w:line="231" w:lineRule="auto"/>
              <w:ind w:left="34"/>
              <w:rPr>
                <w:sz w:val="18"/>
                <w:szCs w:val="18"/>
              </w:rPr>
            </w:pPr>
            <w:r>
              <w:rPr>
                <w:spacing w:val="-2"/>
                <w:sz w:val="18"/>
                <w:szCs w:val="18"/>
              </w:rPr>
              <w:t>227.9</w:t>
            </w:r>
          </w:p>
        </w:tc>
        <w:tc>
          <w:tcPr>
            <w:tcW w:w="519" w:type="dxa"/>
            <w:vAlign w:val="top"/>
          </w:tcPr>
          <w:p w14:paraId="01ADA101">
            <w:pPr>
              <w:pStyle w:val="7"/>
              <w:spacing w:before="103" w:line="231" w:lineRule="auto"/>
              <w:ind w:left="25"/>
              <w:rPr>
                <w:sz w:val="18"/>
                <w:szCs w:val="18"/>
              </w:rPr>
            </w:pPr>
            <w:r>
              <w:rPr>
                <w:spacing w:val="-2"/>
                <w:sz w:val="18"/>
                <w:szCs w:val="18"/>
              </w:rPr>
              <w:t>301.7</w:t>
            </w:r>
          </w:p>
        </w:tc>
        <w:tc>
          <w:tcPr>
            <w:tcW w:w="559" w:type="dxa"/>
            <w:vAlign w:val="top"/>
          </w:tcPr>
          <w:p w14:paraId="29417F7F">
            <w:pPr>
              <w:pStyle w:val="7"/>
              <w:spacing w:before="103" w:line="231" w:lineRule="auto"/>
              <w:ind w:left="45"/>
              <w:rPr>
                <w:sz w:val="18"/>
                <w:szCs w:val="18"/>
              </w:rPr>
            </w:pPr>
            <w:r>
              <w:rPr>
                <w:spacing w:val="-2"/>
                <w:sz w:val="18"/>
                <w:szCs w:val="18"/>
              </w:rPr>
              <w:t>363.6</w:t>
            </w:r>
          </w:p>
        </w:tc>
        <w:tc>
          <w:tcPr>
            <w:tcW w:w="530" w:type="dxa"/>
            <w:vAlign w:val="top"/>
          </w:tcPr>
          <w:p w14:paraId="40FB3035">
            <w:pPr>
              <w:pStyle w:val="7"/>
              <w:spacing w:before="103" w:line="231" w:lineRule="auto"/>
              <w:ind w:left="36"/>
              <w:rPr>
                <w:sz w:val="18"/>
                <w:szCs w:val="18"/>
              </w:rPr>
            </w:pPr>
            <w:r>
              <w:rPr>
                <w:spacing w:val="-2"/>
                <w:sz w:val="18"/>
                <w:szCs w:val="18"/>
              </w:rPr>
              <w:t>425.7</w:t>
            </w:r>
          </w:p>
        </w:tc>
        <w:tc>
          <w:tcPr>
            <w:tcW w:w="540" w:type="dxa"/>
            <w:vAlign w:val="top"/>
          </w:tcPr>
          <w:p w14:paraId="54896390">
            <w:pPr>
              <w:pStyle w:val="7"/>
              <w:spacing w:before="103" w:line="231" w:lineRule="auto"/>
              <w:ind w:left="37"/>
              <w:rPr>
                <w:sz w:val="18"/>
                <w:szCs w:val="18"/>
              </w:rPr>
            </w:pPr>
            <w:r>
              <w:rPr>
                <w:spacing w:val="-2"/>
                <w:sz w:val="18"/>
                <w:szCs w:val="18"/>
              </w:rPr>
              <w:t>483.3</w:t>
            </w:r>
          </w:p>
        </w:tc>
        <w:tc>
          <w:tcPr>
            <w:tcW w:w="519" w:type="dxa"/>
            <w:vAlign w:val="top"/>
          </w:tcPr>
          <w:p w14:paraId="72E28338">
            <w:pPr>
              <w:pStyle w:val="7"/>
              <w:spacing w:before="103" w:line="231" w:lineRule="auto"/>
              <w:ind w:left="27"/>
              <w:rPr>
                <w:sz w:val="18"/>
                <w:szCs w:val="18"/>
              </w:rPr>
            </w:pPr>
            <w:r>
              <w:rPr>
                <w:spacing w:val="-2"/>
                <w:sz w:val="18"/>
                <w:szCs w:val="18"/>
              </w:rPr>
              <w:t>545.9</w:t>
            </w:r>
          </w:p>
        </w:tc>
        <w:tc>
          <w:tcPr>
            <w:tcW w:w="549" w:type="dxa"/>
            <w:vAlign w:val="top"/>
          </w:tcPr>
          <w:p w14:paraId="00F1A89A">
            <w:pPr>
              <w:pStyle w:val="7"/>
              <w:spacing w:before="103" w:line="231" w:lineRule="auto"/>
              <w:ind w:left="47"/>
              <w:rPr>
                <w:sz w:val="18"/>
                <w:szCs w:val="18"/>
              </w:rPr>
            </w:pPr>
            <w:r>
              <w:rPr>
                <w:spacing w:val="-2"/>
                <w:sz w:val="18"/>
                <w:szCs w:val="18"/>
              </w:rPr>
              <w:t>625.5</w:t>
            </w:r>
          </w:p>
        </w:tc>
        <w:tc>
          <w:tcPr>
            <w:tcW w:w="539" w:type="dxa"/>
            <w:vAlign w:val="top"/>
          </w:tcPr>
          <w:p w14:paraId="1836AF81">
            <w:pPr>
              <w:pStyle w:val="7"/>
              <w:spacing w:before="103" w:line="231" w:lineRule="auto"/>
              <w:ind w:left="39"/>
              <w:rPr>
                <w:sz w:val="18"/>
                <w:szCs w:val="18"/>
              </w:rPr>
            </w:pPr>
            <w:r>
              <w:rPr>
                <w:spacing w:val="-2"/>
                <w:sz w:val="18"/>
                <w:szCs w:val="18"/>
              </w:rPr>
              <w:t>680.2</w:t>
            </w:r>
          </w:p>
        </w:tc>
        <w:tc>
          <w:tcPr>
            <w:tcW w:w="545" w:type="dxa"/>
            <w:vAlign w:val="top"/>
          </w:tcPr>
          <w:p w14:paraId="7AE15247">
            <w:pPr>
              <w:pStyle w:val="7"/>
              <w:spacing w:before="103" w:line="231" w:lineRule="auto"/>
              <w:ind w:left="40"/>
              <w:rPr>
                <w:sz w:val="18"/>
                <w:szCs w:val="18"/>
              </w:rPr>
            </w:pPr>
            <w:r>
              <w:rPr>
                <w:spacing w:val="-2"/>
                <w:sz w:val="18"/>
                <w:szCs w:val="18"/>
              </w:rPr>
              <w:t>747.4</w:t>
            </w:r>
          </w:p>
        </w:tc>
      </w:tr>
      <w:tr w14:paraId="0D2AB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505" w:type="dxa"/>
            <w:vMerge w:val="continue"/>
            <w:tcBorders>
              <w:top w:val="nil"/>
            </w:tcBorders>
            <w:vAlign w:val="top"/>
          </w:tcPr>
          <w:p w14:paraId="59B015DD">
            <w:pPr>
              <w:rPr>
                <w:rFonts w:ascii="Arial"/>
                <w:sz w:val="21"/>
              </w:rPr>
            </w:pPr>
          </w:p>
        </w:tc>
        <w:tc>
          <w:tcPr>
            <w:tcW w:w="1268" w:type="dxa"/>
            <w:vAlign w:val="top"/>
          </w:tcPr>
          <w:p w14:paraId="36D60354">
            <w:pPr>
              <w:pStyle w:val="7"/>
              <w:spacing w:before="87" w:line="221" w:lineRule="auto"/>
              <w:jc w:val="right"/>
              <w:rPr>
                <w:sz w:val="18"/>
                <w:szCs w:val="18"/>
              </w:rPr>
            </w:pPr>
            <w:r>
              <w:rPr>
                <w:spacing w:val="-16"/>
                <w:sz w:val="18"/>
                <w:szCs w:val="18"/>
              </w:rPr>
              <w:t>同</w:t>
            </w:r>
            <w:r>
              <w:rPr>
                <w:spacing w:val="-13"/>
                <w:sz w:val="18"/>
                <w:szCs w:val="18"/>
              </w:rPr>
              <w:t xml:space="preserve"> </w:t>
            </w:r>
            <w:r>
              <w:rPr>
                <w:spacing w:val="-16"/>
                <w:sz w:val="18"/>
                <w:szCs w:val="18"/>
              </w:rPr>
              <w:t>比</w:t>
            </w:r>
            <w:r>
              <w:rPr>
                <w:spacing w:val="-37"/>
                <w:sz w:val="18"/>
                <w:szCs w:val="18"/>
              </w:rPr>
              <w:t xml:space="preserve"> </w:t>
            </w:r>
            <w:r>
              <w:rPr>
                <w:spacing w:val="-16"/>
                <w:sz w:val="18"/>
                <w:szCs w:val="18"/>
              </w:rPr>
              <w:t>增</w:t>
            </w:r>
            <w:r>
              <w:rPr>
                <w:spacing w:val="-37"/>
                <w:sz w:val="18"/>
                <w:szCs w:val="18"/>
              </w:rPr>
              <w:t xml:space="preserve"> </w:t>
            </w:r>
            <w:r>
              <w:rPr>
                <w:spacing w:val="-16"/>
                <w:sz w:val="18"/>
                <w:szCs w:val="18"/>
              </w:rPr>
              <w:t>长 (</w:t>
            </w:r>
            <w:r>
              <w:rPr>
                <w:spacing w:val="-42"/>
                <w:sz w:val="18"/>
                <w:szCs w:val="18"/>
              </w:rPr>
              <w:t xml:space="preserve"> </w:t>
            </w:r>
            <w:r>
              <w:rPr>
                <w:spacing w:val="-16"/>
                <w:sz w:val="18"/>
                <w:szCs w:val="18"/>
              </w:rPr>
              <w:t>%</w:t>
            </w:r>
            <w:r>
              <w:rPr>
                <w:spacing w:val="-37"/>
                <w:sz w:val="18"/>
                <w:szCs w:val="18"/>
              </w:rPr>
              <w:t xml:space="preserve"> </w:t>
            </w:r>
            <w:r>
              <w:rPr>
                <w:spacing w:val="-16"/>
                <w:sz w:val="18"/>
                <w:szCs w:val="18"/>
              </w:rPr>
              <w:t>)</w:t>
            </w:r>
          </w:p>
        </w:tc>
        <w:tc>
          <w:tcPr>
            <w:tcW w:w="529" w:type="dxa"/>
            <w:vAlign w:val="top"/>
          </w:tcPr>
          <w:p w14:paraId="513C9804">
            <w:pPr>
              <w:pStyle w:val="7"/>
              <w:spacing w:before="104" w:line="235" w:lineRule="auto"/>
              <w:ind w:left="121"/>
              <w:rPr>
                <w:sz w:val="18"/>
                <w:szCs w:val="18"/>
              </w:rPr>
            </w:pPr>
            <w:r>
              <w:rPr>
                <w:spacing w:val="-2"/>
                <w:sz w:val="18"/>
                <w:szCs w:val="18"/>
              </w:rPr>
              <w:t>9.7</w:t>
            </w:r>
          </w:p>
        </w:tc>
        <w:tc>
          <w:tcPr>
            <w:tcW w:w="519" w:type="dxa"/>
            <w:vAlign w:val="top"/>
          </w:tcPr>
          <w:p w14:paraId="0442E8E0">
            <w:pPr>
              <w:pStyle w:val="7"/>
              <w:spacing w:before="104" w:line="235" w:lineRule="auto"/>
              <w:ind w:left="73"/>
              <w:rPr>
                <w:sz w:val="18"/>
                <w:szCs w:val="18"/>
              </w:rPr>
            </w:pPr>
            <w:r>
              <w:rPr>
                <w:spacing w:val="-4"/>
                <w:sz w:val="18"/>
                <w:szCs w:val="18"/>
              </w:rPr>
              <w:t>10.0</w:t>
            </w:r>
          </w:p>
        </w:tc>
        <w:tc>
          <w:tcPr>
            <w:tcW w:w="529" w:type="dxa"/>
            <w:vAlign w:val="top"/>
          </w:tcPr>
          <w:p w14:paraId="355039A7">
            <w:pPr>
              <w:pStyle w:val="7"/>
              <w:spacing w:before="104" w:line="235" w:lineRule="auto"/>
              <w:ind w:left="124"/>
              <w:rPr>
                <w:sz w:val="18"/>
                <w:szCs w:val="18"/>
              </w:rPr>
            </w:pPr>
            <w:r>
              <w:rPr>
                <w:spacing w:val="-2"/>
                <w:sz w:val="18"/>
                <w:szCs w:val="18"/>
              </w:rPr>
              <w:t>9.7</w:t>
            </w:r>
          </w:p>
        </w:tc>
        <w:tc>
          <w:tcPr>
            <w:tcW w:w="519" w:type="dxa"/>
            <w:vAlign w:val="top"/>
          </w:tcPr>
          <w:p w14:paraId="385FB6BD">
            <w:pPr>
              <w:pStyle w:val="7"/>
              <w:spacing w:before="104" w:line="235" w:lineRule="auto"/>
              <w:ind w:left="115"/>
              <w:rPr>
                <w:sz w:val="18"/>
                <w:szCs w:val="18"/>
              </w:rPr>
            </w:pPr>
            <w:r>
              <w:rPr>
                <w:spacing w:val="-2"/>
                <w:sz w:val="18"/>
                <w:szCs w:val="18"/>
              </w:rPr>
              <w:t>9.3</w:t>
            </w:r>
          </w:p>
        </w:tc>
        <w:tc>
          <w:tcPr>
            <w:tcW w:w="559" w:type="dxa"/>
            <w:vAlign w:val="top"/>
          </w:tcPr>
          <w:p w14:paraId="6A02B8CE">
            <w:pPr>
              <w:pStyle w:val="7"/>
              <w:spacing w:before="104" w:line="235" w:lineRule="auto"/>
              <w:ind w:left="136"/>
              <w:rPr>
                <w:sz w:val="18"/>
                <w:szCs w:val="18"/>
              </w:rPr>
            </w:pPr>
            <w:r>
              <w:rPr>
                <w:spacing w:val="-2"/>
                <w:sz w:val="18"/>
                <w:szCs w:val="18"/>
              </w:rPr>
              <w:t>9.4</w:t>
            </w:r>
          </w:p>
        </w:tc>
        <w:tc>
          <w:tcPr>
            <w:tcW w:w="530" w:type="dxa"/>
            <w:vAlign w:val="top"/>
          </w:tcPr>
          <w:p w14:paraId="13B53F3A">
            <w:pPr>
              <w:pStyle w:val="7"/>
              <w:spacing w:before="104" w:line="235" w:lineRule="auto"/>
              <w:ind w:left="127"/>
              <w:rPr>
                <w:sz w:val="18"/>
                <w:szCs w:val="18"/>
              </w:rPr>
            </w:pPr>
            <w:r>
              <w:rPr>
                <w:spacing w:val="-2"/>
                <w:sz w:val="18"/>
                <w:szCs w:val="18"/>
              </w:rPr>
              <w:t>9.4</w:t>
            </w:r>
          </w:p>
        </w:tc>
        <w:tc>
          <w:tcPr>
            <w:tcW w:w="540" w:type="dxa"/>
            <w:vAlign w:val="top"/>
          </w:tcPr>
          <w:p w14:paraId="3AFDA5EB">
            <w:pPr>
              <w:pStyle w:val="7"/>
              <w:spacing w:before="104" w:line="235" w:lineRule="auto"/>
              <w:ind w:left="126"/>
              <w:rPr>
                <w:sz w:val="18"/>
                <w:szCs w:val="18"/>
              </w:rPr>
            </w:pPr>
            <w:r>
              <w:rPr>
                <w:spacing w:val="-2"/>
                <w:sz w:val="18"/>
                <w:szCs w:val="18"/>
              </w:rPr>
              <w:t>9.7</w:t>
            </w:r>
          </w:p>
        </w:tc>
        <w:tc>
          <w:tcPr>
            <w:tcW w:w="519" w:type="dxa"/>
            <w:vAlign w:val="top"/>
          </w:tcPr>
          <w:p w14:paraId="7E76AB01">
            <w:pPr>
              <w:pStyle w:val="7"/>
              <w:spacing w:before="104" w:line="235" w:lineRule="auto"/>
              <w:ind w:left="116"/>
              <w:rPr>
                <w:sz w:val="18"/>
                <w:szCs w:val="18"/>
              </w:rPr>
            </w:pPr>
            <w:r>
              <w:rPr>
                <w:spacing w:val="-2"/>
                <w:sz w:val="18"/>
                <w:szCs w:val="18"/>
              </w:rPr>
              <w:t>9.7</w:t>
            </w:r>
          </w:p>
        </w:tc>
        <w:tc>
          <w:tcPr>
            <w:tcW w:w="549" w:type="dxa"/>
            <w:vAlign w:val="top"/>
          </w:tcPr>
          <w:p w14:paraId="51C84C93">
            <w:pPr>
              <w:pStyle w:val="7"/>
              <w:spacing w:before="104" w:line="235" w:lineRule="auto"/>
              <w:ind w:left="138"/>
              <w:rPr>
                <w:sz w:val="18"/>
                <w:szCs w:val="18"/>
              </w:rPr>
            </w:pPr>
            <w:r>
              <w:rPr>
                <w:spacing w:val="-2"/>
                <w:sz w:val="18"/>
                <w:szCs w:val="18"/>
              </w:rPr>
              <w:t>9.7</w:t>
            </w:r>
          </w:p>
        </w:tc>
        <w:tc>
          <w:tcPr>
            <w:tcW w:w="539" w:type="dxa"/>
            <w:vAlign w:val="top"/>
          </w:tcPr>
          <w:p w14:paraId="16F1592F">
            <w:pPr>
              <w:pStyle w:val="7"/>
              <w:spacing w:before="104" w:line="235" w:lineRule="auto"/>
              <w:ind w:left="88"/>
              <w:rPr>
                <w:sz w:val="18"/>
                <w:szCs w:val="18"/>
              </w:rPr>
            </w:pPr>
            <w:r>
              <w:rPr>
                <w:spacing w:val="-4"/>
                <w:sz w:val="18"/>
                <w:szCs w:val="18"/>
              </w:rPr>
              <w:t>10.0</w:t>
            </w:r>
          </w:p>
        </w:tc>
        <w:tc>
          <w:tcPr>
            <w:tcW w:w="545" w:type="dxa"/>
            <w:vAlign w:val="top"/>
          </w:tcPr>
          <w:p w14:paraId="1CEFFFC6">
            <w:pPr>
              <w:pStyle w:val="7"/>
              <w:spacing w:before="104" w:line="235" w:lineRule="auto"/>
              <w:ind w:left="90"/>
              <w:rPr>
                <w:sz w:val="18"/>
                <w:szCs w:val="18"/>
              </w:rPr>
            </w:pPr>
            <w:r>
              <w:rPr>
                <w:spacing w:val="-4"/>
                <w:sz w:val="18"/>
                <w:szCs w:val="18"/>
              </w:rPr>
              <w:t>10.0</w:t>
            </w:r>
          </w:p>
        </w:tc>
      </w:tr>
    </w:tbl>
    <w:p w14:paraId="2CC5CCF7">
      <w:pPr>
        <w:pStyle w:val="3"/>
      </w:pPr>
    </w:p>
    <w:p w14:paraId="22186098">
      <w:pPr>
        <w:sectPr>
          <w:footerReference r:id="rId173" w:type="default"/>
          <w:pgSz w:w="10340" w:h="14570"/>
          <w:pgMar w:top="400" w:right="1329" w:bottom="979" w:left="1300" w:header="0" w:footer="720" w:gutter="0"/>
          <w:cols w:space="720" w:num="1"/>
        </w:sectPr>
      </w:pPr>
    </w:p>
    <w:p w14:paraId="7CF883A8">
      <w:pPr>
        <w:pStyle w:val="3"/>
        <w:spacing w:line="292" w:lineRule="auto"/>
      </w:pPr>
    </w:p>
    <w:p w14:paraId="3754FFC3">
      <w:pPr>
        <w:pStyle w:val="3"/>
        <w:spacing w:line="292" w:lineRule="auto"/>
      </w:pPr>
    </w:p>
    <w:p w14:paraId="15DEB190">
      <w:pPr>
        <w:pStyle w:val="3"/>
        <w:spacing w:line="292" w:lineRule="auto"/>
      </w:pPr>
    </w:p>
    <w:p w14:paraId="32270EC7">
      <w:pPr>
        <w:pStyle w:val="3"/>
        <w:spacing w:line="292" w:lineRule="auto"/>
      </w:pPr>
    </w:p>
    <w:p w14:paraId="182F7C51">
      <w:pPr>
        <w:spacing w:before="72" w:line="219" w:lineRule="auto"/>
        <w:jc w:val="right"/>
        <w:rPr>
          <w:rFonts w:ascii="宋体" w:hAnsi="宋体" w:eastAsia="宋体" w:cs="宋体"/>
          <w:sz w:val="22"/>
          <w:szCs w:val="22"/>
        </w:rPr>
      </w:pPr>
      <w:r>
        <w:rPr>
          <w:rFonts w:ascii="宋体" w:hAnsi="宋体" w:eastAsia="宋体" w:cs="宋体"/>
          <w:spacing w:val="-5"/>
          <w:sz w:val="22"/>
          <w:szCs w:val="22"/>
        </w:rPr>
        <w:t>296.2018年4月，该地区当月完成社会消费品零售总额较去年同期增长(    )。</w:t>
      </w:r>
    </w:p>
    <w:p w14:paraId="6B9EA887">
      <w:pPr>
        <w:spacing w:before="94" w:line="207" w:lineRule="auto"/>
        <w:ind w:left="395"/>
        <w:rPr>
          <w:rFonts w:ascii="Times New Roman" w:hAnsi="Times New Roman" w:eastAsia="Times New Roman" w:cs="Times New Roman"/>
          <w:sz w:val="22"/>
          <w:szCs w:val="22"/>
        </w:rPr>
      </w:pPr>
      <w:r>
        <w:rPr>
          <w:rFonts w:ascii="Times New Roman" w:hAnsi="Times New Roman" w:eastAsia="Times New Roman" w:cs="Times New Roman"/>
          <w:sz w:val="22"/>
          <w:szCs w:val="22"/>
        </w:rPr>
        <w:t>A.7.9%                                               B.8.5%</w:t>
      </w:r>
    </w:p>
    <w:p w14:paraId="230D4B5A">
      <w:pPr>
        <w:spacing w:before="148" w:line="198" w:lineRule="auto"/>
        <w:ind w:left="39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C.8.7%</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D.9.7%</w:t>
      </w:r>
    </w:p>
    <w:p w14:paraId="4C454311">
      <w:pPr>
        <w:spacing w:before="128" w:line="297" w:lineRule="auto"/>
        <w:ind w:left="34" w:right="116" w:firstLine="360"/>
        <w:rPr>
          <w:rFonts w:ascii="仿宋" w:hAnsi="仿宋" w:eastAsia="仿宋" w:cs="仿宋"/>
          <w:sz w:val="22"/>
          <w:szCs w:val="22"/>
        </w:rPr>
      </w:pPr>
      <w:r>
        <w:rPr>
          <w:rFonts w:ascii="宋体" w:hAnsi="宋体" w:eastAsia="宋体" w:cs="宋体"/>
          <w:spacing w:val="-12"/>
          <w:sz w:val="22"/>
          <w:szCs w:val="22"/>
        </w:rPr>
        <w:t>297.上表中，该地区社会消费品零售总额月度累计完成额同比增幅小于当年年度</w:t>
      </w:r>
      <w:r>
        <w:rPr>
          <w:rFonts w:ascii="宋体" w:hAnsi="宋体" w:eastAsia="宋体" w:cs="宋体"/>
          <w:spacing w:val="15"/>
          <w:sz w:val="22"/>
          <w:szCs w:val="22"/>
        </w:rPr>
        <w:t xml:space="preserve"> </w:t>
      </w:r>
      <w:r>
        <w:rPr>
          <w:rFonts w:ascii="宋体" w:hAnsi="宋体" w:eastAsia="宋体" w:cs="宋体"/>
          <w:spacing w:val="1"/>
          <w:sz w:val="22"/>
          <w:szCs w:val="22"/>
        </w:rPr>
        <w:t xml:space="preserve">同比增幅的月份有(    </w:t>
      </w:r>
      <w:r>
        <w:rPr>
          <w:rFonts w:ascii="仿宋" w:hAnsi="仿宋" w:eastAsia="仿宋" w:cs="仿宋"/>
          <w:spacing w:val="1"/>
          <w:sz w:val="22"/>
          <w:szCs w:val="22"/>
        </w:rPr>
        <w:t>)个。</w:t>
      </w:r>
    </w:p>
    <w:p w14:paraId="5912D9D6">
      <w:pPr>
        <w:spacing w:before="44" w:line="189" w:lineRule="auto"/>
        <w:ind w:left="395"/>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A.10</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B.17</w:t>
      </w:r>
    </w:p>
    <w:p w14:paraId="19452CB7">
      <w:pPr>
        <w:spacing w:before="151" w:line="199" w:lineRule="auto"/>
        <w:ind w:left="395"/>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C.19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D.20</w:t>
      </w:r>
    </w:p>
    <w:p w14:paraId="434DE4C8">
      <w:pPr>
        <w:spacing w:before="135" w:line="219" w:lineRule="auto"/>
        <w:ind w:left="395"/>
        <w:rPr>
          <w:rFonts w:ascii="宋体" w:hAnsi="宋体" w:eastAsia="宋体" w:cs="宋体"/>
          <w:sz w:val="22"/>
          <w:szCs w:val="22"/>
        </w:rPr>
      </w:pPr>
      <w:r>
        <w:rPr>
          <w:rFonts w:ascii="Times New Roman" w:hAnsi="Times New Roman" w:eastAsia="Times New Roman" w:cs="Times New Roman"/>
          <w:spacing w:val="-7"/>
          <w:sz w:val="22"/>
          <w:szCs w:val="22"/>
        </w:rPr>
        <w:t>298.</w:t>
      </w:r>
      <w:r>
        <w:rPr>
          <w:rFonts w:ascii="宋体" w:hAnsi="宋体" w:eastAsia="宋体" w:cs="宋体"/>
          <w:spacing w:val="-7"/>
          <w:sz w:val="22"/>
          <w:szCs w:val="22"/>
        </w:rPr>
        <w:t>下列季度中，该地区当季完成社会消费品零售总额最多的是(    )。</w:t>
      </w:r>
    </w:p>
    <w:p w14:paraId="4C6250AC">
      <w:pPr>
        <w:spacing w:before="91" w:line="219" w:lineRule="auto"/>
        <w:ind w:left="395"/>
        <w:rPr>
          <w:rFonts w:ascii="宋体" w:hAnsi="宋体" w:eastAsia="宋体" w:cs="宋体"/>
          <w:sz w:val="22"/>
          <w:szCs w:val="22"/>
        </w:rPr>
      </w:pPr>
      <w:r>
        <w:rPr>
          <w:rFonts w:ascii="Times New Roman" w:hAnsi="Times New Roman" w:eastAsia="Times New Roman" w:cs="Times New Roman"/>
          <w:spacing w:val="-2"/>
          <w:sz w:val="22"/>
          <w:szCs w:val="22"/>
        </w:rPr>
        <w:t xml:space="preserve">A.2015 </w:t>
      </w:r>
      <w:r>
        <w:rPr>
          <w:rFonts w:ascii="宋体" w:hAnsi="宋体" w:eastAsia="宋体" w:cs="宋体"/>
          <w:spacing w:val="-2"/>
          <w:sz w:val="22"/>
          <w:szCs w:val="22"/>
        </w:rPr>
        <w:t>年三季度</w:t>
      </w:r>
      <w:r>
        <w:rPr>
          <w:rFonts w:ascii="宋体" w:hAnsi="宋体" w:eastAsia="宋体" w:cs="宋体"/>
          <w:spacing w:val="3"/>
          <w:sz w:val="22"/>
          <w:szCs w:val="22"/>
        </w:rPr>
        <w:t xml:space="preserve">               </w:t>
      </w:r>
      <w:r>
        <w:rPr>
          <w:rFonts w:ascii="Times New Roman" w:hAnsi="Times New Roman" w:eastAsia="Times New Roman" w:cs="Times New Roman"/>
          <w:spacing w:val="-2"/>
          <w:sz w:val="22"/>
          <w:szCs w:val="22"/>
        </w:rPr>
        <w:t xml:space="preserve">B.2016 </w:t>
      </w:r>
      <w:r>
        <w:rPr>
          <w:rFonts w:ascii="宋体" w:hAnsi="宋体" w:eastAsia="宋体" w:cs="宋体"/>
          <w:spacing w:val="-2"/>
          <w:sz w:val="22"/>
          <w:szCs w:val="22"/>
        </w:rPr>
        <w:t>年一季度</w:t>
      </w:r>
    </w:p>
    <w:p w14:paraId="3A0852BA">
      <w:pPr>
        <w:spacing w:before="99" w:line="219" w:lineRule="auto"/>
        <w:ind w:left="395"/>
        <w:rPr>
          <w:rFonts w:ascii="宋体" w:hAnsi="宋体" w:eastAsia="宋体" w:cs="宋体"/>
          <w:sz w:val="22"/>
          <w:szCs w:val="22"/>
        </w:rPr>
      </w:pPr>
      <w:r>
        <w:rPr>
          <w:rFonts w:ascii="Times New Roman" w:hAnsi="Times New Roman" w:eastAsia="Times New Roman" w:cs="Times New Roman"/>
          <w:spacing w:val="-2"/>
          <w:sz w:val="22"/>
          <w:szCs w:val="22"/>
        </w:rPr>
        <w:t xml:space="preserve">C.2017 </w:t>
      </w:r>
      <w:r>
        <w:rPr>
          <w:rFonts w:ascii="宋体" w:hAnsi="宋体" w:eastAsia="宋体" w:cs="宋体"/>
          <w:spacing w:val="-2"/>
          <w:sz w:val="22"/>
          <w:szCs w:val="22"/>
        </w:rPr>
        <w:t>年四季度</w:t>
      </w:r>
      <w:r>
        <w:rPr>
          <w:rFonts w:ascii="宋体" w:hAnsi="宋体" w:eastAsia="宋体" w:cs="宋体"/>
          <w:spacing w:val="4"/>
          <w:sz w:val="22"/>
          <w:szCs w:val="22"/>
        </w:rPr>
        <w:t xml:space="preserve">               </w:t>
      </w:r>
      <w:r>
        <w:rPr>
          <w:rFonts w:ascii="Times New Roman" w:hAnsi="Times New Roman" w:eastAsia="Times New Roman" w:cs="Times New Roman"/>
          <w:spacing w:val="-2"/>
          <w:sz w:val="22"/>
          <w:szCs w:val="22"/>
        </w:rPr>
        <w:t xml:space="preserve">D.2018 </w:t>
      </w:r>
      <w:r>
        <w:rPr>
          <w:rFonts w:ascii="宋体" w:hAnsi="宋体" w:eastAsia="宋体" w:cs="宋体"/>
          <w:spacing w:val="-2"/>
          <w:sz w:val="22"/>
          <w:szCs w:val="22"/>
        </w:rPr>
        <w:t>年二季度</w:t>
      </w:r>
    </w:p>
    <w:p w14:paraId="13B42346">
      <w:pPr>
        <w:spacing w:before="108" w:line="219" w:lineRule="auto"/>
        <w:ind w:left="395"/>
        <w:rPr>
          <w:rFonts w:ascii="宋体" w:hAnsi="宋体" w:eastAsia="宋体" w:cs="宋体"/>
          <w:sz w:val="22"/>
          <w:szCs w:val="22"/>
        </w:rPr>
      </w:pPr>
      <w:r>
        <w:rPr>
          <w:rFonts w:ascii="Times New Roman" w:hAnsi="Times New Roman" w:eastAsia="Times New Roman" w:cs="Times New Roman"/>
          <w:spacing w:val="1"/>
          <w:sz w:val="22"/>
          <w:szCs w:val="22"/>
        </w:rPr>
        <w:t>299.</w:t>
      </w:r>
      <w:r>
        <w:rPr>
          <w:rFonts w:ascii="宋体" w:hAnsi="宋体" w:eastAsia="宋体" w:cs="宋体"/>
          <w:spacing w:val="1"/>
          <w:sz w:val="22"/>
          <w:szCs w:val="22"/>
        </w:rPr>
        <w:t>该地区2018年完成社会消费品零售总额约是2015年的(</w:t>
      </w:r>
      <w:r>
        <w:rPr>
          <w:rFonts w:ascii="宋体" w:hAnsi="宋体" w:eastAsia="宋体" w:cs="宋体"/>
          <w:spacing w:val="4"/>
          <w:sz w:val="22"/>
          <w:szCs w:val="22"/>
        </w:rPr>
        <w:t xml:space="preserve">    </w:t>
      </w:r>
      <w:r>
        <w:rPr>
          <w:rFonts w:ascii="宋体" w:hAnsi="宋体" w:eastAsia="宋体" w:cs="宋体"/>
          <w:spacing w:val="1"/>
          <w:sz w:val="22"/>
          <w:szCs w:val="22"/>
        </w:rPr>
        <w:t>)倍。</w:t>
      </w:r>
    </w:p>
    <w:p w14:paraId="2E8CE7DF">
      <w:pPr>
        <w:pStyle w:val="3"/>
        <w:spacing w:before="41" w:line="272" w:lineRule="exact"/>
        <w:ind w:left="395"/>
        <w:rPr>
          <w:rFonts w:ascii="Times New Roman" w:hAnsi="Times New Roman" w:eastAsia="Times New Roman" w:cs="Times New Roman"/>
          <w:sz w:val="20"/>
          <w:szCs w:val="20"/>
        </w:rPr>
      </w:pPr>
      <w:r>
        <w:rPr>
          <w:spacing w:val="-1"/>
          <w:position w:val="2"/>
          <w:sz w:val="20"/>
          <w:szCs w:val="20"/>
        </w:rPr>
        <w:t>A.1.0</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position w:val="1"/>
          <w:sz w:val="20"/>
          <w:szCs w:val="20"/>
        </w:rPr>
        <w:t>B.1.2</w:t>
      </w:r>
    </w:p>
    <w:p w14:paraId="2BA6D545">
      <w:pPr>
        <w:pStyle w:val="3"/>
        <w:spacing w:before="140" w:line="208" w:lineRule="auto"/>
        <w:ind w:left="395"/>
        <w:rPr>
          <w:rFonts w:ascii="Times New Roman" w:hAnsi="Times New Roman" w:eastAsia="Times New Roman" w:cs="Times New Roman"/>
        </w:rPr>
      </w:pPr>
      <w:r>
        <w:t xml:space="preserve">C.1.4               </w:t>
      </w:r>
      <w:r>
        <w:rPr>
          <w:spacing w:val="-1"/>
        </w:rPr>
        <w:t xml:space="preserve">                                 </w:t>
      </w:r>
      <w:r>
        <w:rPr>
          <w:rFonts w:ascii="Times New Roman" w:hAnsi="Times New Roman" w:eastAsia="Times New Roman" w:cs="Times New Roman"/>
          <w:spacing w:val="-1"/>
          <w:position w:val="-1"/>
        </w:rPr>
        <w:t>D.1.6</w:t>
      </w:r>
    </w:p>
    <w:p w14:paraId="0AEC0186">
      <w:pPr>
        <w:spacing w:before="117" w:line="219" w:lineRule="auto"/>
        <w:ind w:left="395"/>
        <w:rPr>
          <w:rFonts w:ascii="宋体" w:hAnsi="宋体" w:eastAsia="宋体" w:cs="宋体"/>
          <w:sz w:val="22"/>
          <w:szCs w:val="22"/>
        </w:rPr>
      </w:pPr>
      <w:r>
        <w:rPr>
          <w:rFonts w:ascii="Times New Roman" w:hAnsi="Times New Roman" w:eastAsia="Times New Roman" w:cs="Times New Roman"/>
          <w:spacing w:val="-5"/>
          <w:sz w:val="22"/>
          <w:szCs w:val="22"/>
        </w:rPr>
        <w:t>300.</w:t>
      </w:r>
      <w:r>
        <w:rPr>
          <w:rFonts w:ascii="Times New Roman" w:hAnsi="Times New Roman" w:eastAsia="Times New Roman" w:cs="Times New Roman"/>
          <w:spacing w:val="-10"/>
          <w:sz w:val="22"/>
          <w:szCs w:val="22"/>
        </w:rPr>
        <w:t xml:space="preserve"> </w:t>
      </w:r>
      <w:r>
        <w:rPr>
          <w:rFonts w:ascii="宋体" w:hAnsi="宋体" w:eastAsia="宋体" w:cs="宋体"/>
          <w:spacing w:val="-5"/>
          <w:sz w:val="22"/>
          <w:szCs w:val="22"/>
        </w:rPr>
        <w:t>根据上表，下列说法不正确的是(    )。</w:t>
      </w:r>
    </w:p>
    <w:p w14:paraId="25624A2F">
      <w:pPr>
        <w:spacing w:before="117" w:line="219" w:lineRule="auto"/>
        <w:ind w:left="395"/>
        <w:rPr>
          <w:rFonts w:ascii="宋体" w:hAnsi="宋体" w:eastAsia="宋体" w:cs="宋体"/>
          <w:sz w:val="22"/>
          <w:szCs w:val="22"/>
        </w:rPr>
      </w:pPr>
      <w:r>
        <w:rPr>
          <w:rFonts w:ascii="宋体" w:hAnsi="宋体" w:eastAsia="宋体" w:cs="宋体"/>
          <w:spacing w:val="-6"/>
          <w:sz w:val="22"/>
          <w:szCs w:val="22"/>
        </w:rPr>
        <w:t>A.2016年下半年，该地区当月完成社会消费品零售总额最多的月份是</w:t>
      </w:r>
      <w:r>
        <w:rPr>
          <w:rFonts w:ascii="宋体" w:hAnsi="宋体" w:eastAsia="宋体" w:cs="宋体"/>
          <w:spacing w:val="-7"/>
          <w:sz w:val="22"/>
          <w:szCs w:val="22"/>
        </w:rPr>
        <w:t>10月</w:t>
      </w:r>
    </w:p>
    <w:p w14:paraId="7D8BC0E6">
      <w:pPr>
        <w:spacing w:before="80" w:line="302" w:lineRule="auto"/>
        <w:ind w:left="395" w:right="157"/>
        <w:rPr>
          <w:rFonts w:ascii="宋体" w:hAnsi="宋体" w:eastAsia="宋体" w:cs="宋体"/>
          <w:sz w:val="22"/>
          <w:szCs w:val="22"/>
        </w:rPr>
      </w:pPr>
      <w:r>
        <w:rPr>
          <w:rFonts w:ascii="宋体" w:hAnsi="宋体" w:eastAsia="宋体" w:cs="宋体"/>
          <w:spacing w:val="-15"/>
          <w:sz w:val="22"/>
          <w:szCs w:val="22"/>
        </w:rPr>
        <w:t>B.2017年三季度，该地区当月完成社会消费品零售总额环比增幅最大的月份是7月</w:t>
      </w:r>
      <w:r>
        <w:rPr>
          <w:rFonts w:ascii="宋体" w:hAnsi="宋体" w:eastAsia="宋体" w:cs="宋体"/>
          <w:spacing w:val="5"/>
          <w:sz w:val="22"/>
          <w:szCs w:val="22"/>
        </w:rPr>
        <w:t xml:space="preserve"> </w:t>
      </w:r>
      <w:r>
        <w:rPr>
          <w:rFonts w:ascii="Times New Roman" w:hAnsi="Times New Roman" w:eastAsia="Times New Roman" w:cs="Times New Roman"/>
          <w:spacing w:val="-9"/>
          <w:sz w:val="22"/>
          <w:szCs w:val="22"/>
        </w:rPr>
        <w:t>C.2016—2018</w:t>
      </w:r>
      <w:r>
        <w:rPr>
          <w:rFonts w:ascii="宋体" w:hAnsi="宋体" w:eastAsia="宋体" w:cs="宋体"/>
          <w:spacing w:val="-9"/>
          <w:sz w:val="22"/>
          <w:szCs w:val="22"/>
        </w:rPr>
        <w:t>年，该地区当年完成社会消费品零售总额同比增速呈放缓趋势</w:t>
      </w:r>
    </w:p>
    <w:p w14:paraId="5EC0479D">
      <w:pPr>
        <w:spacing w:before="2" w:line="281" w:lineRule="auto"/>
        <w:ind w:left="624" w:right="118" w:hanging="229"/>
        <w:rPr>
          <w:rFonts w:ascii="宋体" w:hAnsi="宋体" w:eastAsia="宋体" w:cs="宋体"/>
          <w:sz w:val="22"/>
          <w:szCs w:val="22"/>
        </w:rPr>
      </w:pPr>
      <w:r>
        <w:rPr>
          <w:rFonts w:ascii="Times New Roman" w:hAnsi="Times New Roman" w:eastAsia="Times New Roman" w:cs="Times New Roman"/>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z w:val="22"/>
          <w:szCs w:val="22"/>
        </w:rPr>
        <w:t>若2019年该地区社会消费品零售总额达822</w:t>
      </w:r>
      <w:r>
        <w:rPr>
          <w:rFonts w:ascii="宋体" w:hAnsi="宋体" w:eastAsia="宋体" w:cs="宋体"/>
          <w:spacing w:val="-1"/>
          <w:sz w:val="22"/>
          <w:szCs w:val="22"/>
        </w:rPr>
        <w:t>.2亿元，则其可继续保持2位数</w:t>
      </w:r>
      <w:r>
        <w:rPr>
          <w:rFonts w:ascii="宋体" w:hAnsi="宋体" w:eastAsia="宋体" w:cs="宋体"/>
          <w:sz w:val="22"/>
          <w:szCs w:val="22"/>
        </w:rPr>
        <w:t xml:space="preserve"> </w:t>
      </w:r>
      <w:r>
        <w:rPr>
          <w:rFonts w:ascii="宋体" w:hAnsi="宋体" w:eastAsia="宋体" w:cs="宋体"/>
          <w:spacing w:val="-3"/>
          <w:sz w:val="22"/>
          <w:szCs w:val="22"/>
        </w:rPr>
        <w:t>增长</w:t>
      </w:r>
    </w:p>
    <w:p w14:paraId="71C7CCB6">
      <w:pPr>
        <w:pStyle w:val="3"/>
        <w:spacing w:line="340" w:lineRule="auto"/>
      </w:pPr>
    </w:p>
    <w:p w14:paraId="6C657652">
      <w:pPr>
        <w:spacing w:before="72" w:line="227" w:lineRule="auto"/>
        <w:ind w:left="3394"/>
        <w:rPr>
          <w:rFonts w:ascii="黑体" w:hAnsi="黑体" w:eastAsia="黑体" w:cs="黑体"/>
          <w:sz w:val="22"/>
          <w:szCs w:val="22"/>
        </w:rPr>
      </w:pPr>
      <w:r>
        <w:rPr>
          <w:rFonts w:ascii="黑体" w:hAnsi="黑体" w:eastAsia="黑体" w:cs="黑体"/>
          <w:spacing w:val="9"/>
          <w:sz w:val="22"/>
          <w:szCs w:val="22"/>
        </w:rPr>
        <w:t>(六十一)</w:t>
      </w:r>
    </w:p>
    <w:p w14:paraId="5B5B7D49">
      <w:pPr>
        <w:spacing w:before="95" w:line="219" w:lineRule="auto"/>
        <w:ind w:left="395"/>
        <w:rPr>
          <w:rFonts w:ascii="宋体" w:hAnsi="宋体" w:eastAsia="宋体" w:cs="宋体"/>
          <w:sz w:val="22"/>
          <w:szCs w:val="22"/>
        </w:rPr>
      </w:pPr>
      <w:r>
        <w:rPr>
          <w:rFonts w:ascii="宋体" w:hAnsi="宋体" w:eastAsia="宋体" w:cs="宋体"/>
          <w:spacing w:val="-14"/>
          <w:sz w:val="22"/>
          <w:szCs w:val="22"/>
        </w:rPr>
        <w:t>根据下列资料，完成以下各题。</w:t>
      </w:r>
    </w:p>
    <w:p w14:paraId="7B1DE65C">
      <w:pPr>
        <w:spacing w:before="136" w:line="221" w:lineRule="auto"/>
        <w:ind w:left="1465"/>
        <w:rPr>
          <w:rFonts w:ascii="黑体" w:hAnsi="黑体" w:eastAsia="黑体" w:cs="黑体"/>
          <w:sz w:val="19"/>
          <w:szCs w:val="19"/>
        </w:rPr>
      </w:pPr>
      <w:r>
        <w:rPr>
          <w:rFonts w:ascii="黑体" w:hAnsi="黑体" w:eastAsia="黑体" w:cs="黑体"/>
          <w:spacing w:val="13"/>
          <w:sz w:val="19"/>
          <w:szCs w:val="19"/>
        </w:rPr>
        <w:t>2015—2016年中国生活服务电商市场交易规模统计表</w:t>
      </w:r>
    </w:p>
    <w:p w14:paraId="369F9DD7">
      <w:pPr>
        <w:spacing w:before="116" w:line="220" w:lineRule="auto"/>
        <w:ind w:left="6664"/>
        <w:rPr>
          <w:rFonts w:ascii="宋体" w:hAnsi="宋体" w:eastAsia="宋体" w:cs="宋体"/>
          <w:sz w:val="22"/>
          <w:szCs w:val="22"/>
        </w:rPr>
      </w:pPr>
      <w:r>
        <w:rPr>
          <w:rFonts w:ascii="宋体" w:hAnsi="宋体" w:eastAsia="宋体" w:cs="宋体"/>
          <w:spacing w:val="-17"/>
          <w:sz w:val="22"/>
          <w:szCs w:val="22"/>
        </w:rPr>
        <w:t>单位：亿元</w:t>
      </w:r>
    </w:p>
    <w:p w14:paraId="3AD6607E">
      <w:pPr>
        <w:spacing w:line="113" w:lineRule="exact"/>
      </w:pPr>
    </w:p>
    <w:tbl>
      <w:tblPr>
        <w:tblStyle w:val="6"/>
        <w:tblW w:w="76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2466"/>
        <w:gridCol w:w="2472"/>
      </w:tblGrid>
      <w:tr w14:paraId="17FB3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2691" w:type="dxa"/>
            <w:vAlign w:val="top"/>
          </w:tcPr>
          <w:p w14:paraId="380BB099">
            <w:pPr>
              <w:rPr>
                <w:rFonts w:ascii="Arial"/>
                <w:sz w:val="21"/>
              </w:rPr>
            </w:pPr>
          </w:p>
        </w:tc>
        <w:tc>
          <w:tcPr>
            <w:tcW w:w="2466" w:type="dxa"/>
            <w:vAlign w:val="top"/>
          </w:tcPr>
          <w:p w14:paraId="65811EFE">
            <w:pPr>
              <w:pStyle w:val="7"/>
              <w:spacing w:before="83" w:line="219" w:lineRule="auto"/>
              <w:ind w:left="924"/>
              <w:rPr>
                <w:sz w:val="20"/>
                <w:szCs w:val="20"/>
              </w:rPr>
            </w:pPr>
            <w:r>
              <w:rPr>
                <w:spacing w:val="-2"/>
                <w:sz w:val="20"/>
                <w:szCs w:val="20"/>
              </w:rPr>
              <w:t>2015年</w:t>
            </w:r>
          </w:p>
        </w:tc>
        <w:tc>
          <w:tcPr>
            <w:tcW w:w="2472" w:type="dxa"/>
            <w:vAlign w:val="top"/>
          </w:tcPr>
          <w:p w14:paraId="2D696507">
            <w:pPr>
              <w:pStyle w:val="7"/>
              <w:spacing w:before="83" w:line="219" w:lineRule="auto"/>
              <w:ind w:left="928"/>
              <w:rPr>
                <w:sz w:val="20"/>
                <w:szCs w:val="20"/>
              </w:rPr>
            </w:pPr>
            <w:r>
              <w:rPr>
                <w:spacing w:val="-2"/>
                <w:sz w:val="20"/>
                <w:szCs w:val="20"/>
              </w:rPr>
              <w:t>2016年</w:t>
            </w:r>
          </w:p>
        </w:tc>
      </w:tr>
      <w:tr w14:paraId="40703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2691" w:type="dxa"/>
            <w:vAlign w:val="top"/>
          </w:tcPr>
          <w:p w14:paraId="47306EEB">
            <w:pPr>
              <w:pStyle w:val="7"/>
              <w:spacing w:before="80" w:line="219" w:lineRule="auto"/>
              <w:ind w:left="535"/>
              <w:rPr>
                <w:sz w:val="20"/>
                <w:szCs w:val="20"/>
              </w:rPr>
            </w:pPr>
            <w:r>
              <w:rPr>
                <w:spacing w:val="-1"/>
                <w:sz w:val="20"/>
                <w:szCs w:val="20"/>
              </w:rPr>
              <w:t>在线餐饮外卖市场</w:t>
            </w:r>
          </w:p>
        </w:tc>
        <w:tc>
          <w:tcPr>
            <w:tcW w:w="2466" w:type="dxa"/>
            <w:vAlign w:val="top"/>
          </w:tcPr>
          <w:p w14:paraId="17AF517D">
            <w:pPr>
              <w:pStyle w:val="7"/>
              <w:spacing w:before="100" w:line="228" w:lineRule="auto"/>
              <w:ind w:left="973"/>
              <w:rPr>
                <w:sz w:val="20"/>
                <w:szCs w:val="20"/>
              </w:rPr>
            </w:pPr>
            <w:r>
              <w:rPr>
                <w:spacing w:val="-2"/>
                <w:sz w:val="20"/>
                <w:szCs w:val="20"/>
              </w:rPr>
              <w:t>530.6</w:t>
            </w:r>
          </w:p>
        </w:tc>
        <w:tc>
          <w:tcPr>
            <w:tcW w:w="2472" w:type="dxa"/>
            <w:vAlign w:val="top"/>
          </w:tcPr>
          <w:p w14:paraId="0F80D482">
            <w:pPr>
              <w:pStyle w:val="7"/>
              <w:spacing w:before="100" w:line="228" w:lineRule="auto"/>
              <w:ind w:left="928"/>
              <w:rPr>
                <w:sz w:val="20"/>
                <w:szCs w:val="20"/>
              </w:rPr>
            </w:pPr>
            <w:r>
              <w:rPr>
                <w:spacing w:val="-4"/>
                <w:sz w:val="20"/>
                <w:szCs w:val="20"/>
              </w:rPr>
              <w:t>1761.5</w:t>
            </w:r>
          </w:p>
        </w:tc>
      </w:tr>
      <w:tr w14:paraId="477C9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2691" w:type="dxa"/>
            <w:vAlign w:val="top"/>
          </w:tcPr>
          <w:p w14:paraId="0641EB12">
            <w:pPr>
              <w:pStyle w:val="7"/>
              <w:spacing w:before="83" w:line="219" w:lineRule="auto"/>
              <w:ind w:left="735"/>
              <w:rPr>
                <w:sz w:val="20"/>
                <w:szCs w:val="20"/>
              </w:rPr>
            </w:pPr>
            <w:r>
              <w:rPr>
                <w:spacing w:val="2"/>
                <w:sz w:val="20"/>
                <w:szCs w:val="20"/>
              </w:rPr>
              <w:t>移动出行市场</w:t>
            </w:r>
          </w:p>
        </w:tc>
        <w:tc>
          <w:tcPr>
            <w:tcW w:w="2466" w:type="dxa"/>
            <w:vAlign w:val="top"/>
          </w:tcPr>
          <w:p w14:paraId="14B61DC0">
            <w:pPr>
              <w:pStyle w:val="7"/>
              <w:spacing w:before="103" w:line="226" w:lineRule="auto"/>
              <w:ind w:left="973"/>
              <w:rPr>
                <w:sz w:val="20"/>
                <w:szCs w:val="20"/>
              </w:rPr>
            </w:pPr>
            <w:r>
              <w:rPr>
                <w:spacing w:val="-2"/>
                <w:sz w:val="20"/>
                <w:szCs w:val="20"/>
              </w:rPr>
              <w:t>999.0</w:t>
            </w:r>
          </w:p>
        </w:tc>
        <w:tc>
          <w:tcPr>
            <w:tcW w:w="2472" w:type="dxa"/>
            <w:vAlign w:val="top"/>
          </w:tcPr>
          <w:p w14:paraId="5E25083F">
            <w:pPr>
              <w:pStyle w:val="7"/>
              <w:spacing w:before="103" w:line="226" w:lineRule="auto"/>
              <w:ind w:left="928"/>
              <w:rPr>
                <w:sz w:val="20"/>
                <w:szCs w:val="20"/>
              </w:rPr>
            </w:pPr>
            <w:r>
              <w:rPr>
                <w:spacing w:val="-2"/>
                <w:sz w:val="20"/>
                <w:szCs w:val="20"/>
              </w:rPr>
              <w:t>2038.0</w:t>
            </w:r>
          </w:p>
        </w:tc>
      </w:tr>
      <w:tr w14:paraId="191BE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2691" w:type="dxa"/>
            <w:vAlign w:val="top"/>
          </w:tcPr>
          <w:p w14:paraId="000C28F2">
            <w:pPr>
              <w:pStyle w:val="7"/>
              <w:spacing w:before="85" w:line="219" w:lineRule="auto"/>
              <w:ind w:left="735"/>
              <w:rPr>
                <w:sz w:val="20"/>
                <w:szCs w:val="20"/>
              </w:rPr>
            </w:pPr>
            <w:r>
              <w:rPr>
                <w:spacing w:val="-1"/>
                <w:sz w:val="20"/>
                <w:szCs w:val="20"/>
              </w:rPr>
              <w:t>在线旅游市场</w:t>
            </w:r>
          </w:p>
        </w:tc>
        <w:tc>
          <w:tcPr>
            <w:tcW w:w="2466" w:type="dxa"/>
            <w:vAlign w:val="top"/>
          </w:tcPr>
          <w:p w14:paraId="78D30BAA">
            <w:pPr>
              <w:pStyle w:val="7"/>
              <w:spacing w:before="105" w:line="228" w:lineRule="auto"/>
              <w:ind w:left="924"/>
              <w:rPr>
                <w:sz w:val="20"/>
                <w:szCs w:val="20"/>
              </w:rPr>
            </w:pPr>
            <w:r>
              <w:rPr>
                <w:spacing w:val="-1"/>
                <w:sz w:val="20"/>
                <w:szCs w:val="20"/>
              </w:rPr>
              <w:t>4487.2</w:t>
            </w:r>
          </w:p>
        </w:tc>
        <w:tc>
          <w:tcPr>
            <w:tcW w:w="2472" w:type="dxa"/>
            <w:vAlign w:val="top"/>
          </w:tcPr>
          <w:p w14:paraId="661DA5D6">
            <w:pPr>
              <w:pStyle w:val="7"/>
              <w:spacing w:before="105" w:line="228" w:lineRule="auto"/>
              <w:ind w:left="928"/>
              <w:rPr>
                <w:sz w:val="20"/>
                <w:szCs w:val="20"/>
              </w:rPr>
            </w:pPr>
            <w:r>
              <w:rPr>
                <w:spacing w:val="-2"/>
                <w:sz w:val="20"/>
                <w:szCs w:val="20"/>
              </w:rPr>
              <w:t>6138.0</w:t>
            </w:r>
          </w:p>
        </w:tc>
      </w:tr>
    </w:tbl>
    <w:p w14:paraId="08EDF72D">
      <w:pPr>
        <w:pStyle w:val="3"/>
      </w:pPr>
    </w:p>
    <w:p w14:paraId="7022EF2A">
      <w:pPr>
        <w:sectPr>
          <w:footerReference r:id="rId174" w:type="default"/>
          <w:pgSz w:w="10340" w:h="14570"/>
          <w:pgMar w:top="400" w:right="1351" w:bottom="949" w:left="1204" w:header="0" w:footer="690" w:gutter="0"/>
          <w:cols w:space="720" w:num="1"/>
        </w:sectPr>
      </w:pPr>
    </w:p>
    <w:p w14:paraId="38DCE598">
      <w:pPr>
        <w:pStyle w:val="3"/>
        <w:spacing w:line="279" w:lineRule="auto"/>
      </w:pPr>
    </w:p>
    <w:p w14:paraId="47D7BBDB">
      <w:pPr>
        <w:pStyle w:val="3"/>
        <w:spacing w:line="279" w:lineRule="auto"/>
      </w:pPr>
    </w:p>
    <w:p w14:paraId="2FAC6DF4">
      <w:pPr>
        <w:pStyle w:val="3"/>
        <w:spacing w:line="279" w:lineRule="auto"/>
      </w:pPr>
    </w:p>
    <w:p w14:paraId="00A4D2FA">
      <w:pPr>
        <w:pStyle w:val="3"/>
        <w:spacing w:line="279" w:lineRule="auto"/>
      </w:pPr>
    </w:p>
    <w:p w14:paraId="74C4D4FF">
      <w:pPr>
        <w:spacing w:before="65" w:line="220" w:lineRule="auto"/>
        <w:ind w:left="819"/>
        <w:rPr>
          <w:rFonts w:ascii="宋体" w:hAnsi="宋体" w:eastAsia="宋体" w:cs="宋体"/>
          <w:sz w:val="20"/>
          <w:szCs w:val="20"/>
        </w:rPr>
      </w:pPr>
      <w:r>
        <w:drawing>
          <wp:anchor distT="0" distB="0" distL="0" distR="0" simplePos="0" relativeHeight="251810816" behindDoc="1" locked="0" layoutInCell="1" allowOverlap="1">
            <wp:simplePos x="0" y="0"/>
            <wp:positionH relativeFrom="column">
              <wp:posOffset>513715</wp:posOffset>
            </wp:positionH>
            <wp:positionV relativeFrom="paragraph">
              <wp:posOffset>42545</wp:posOffset>
            </wp:positionV>
            <wp:extent cx="4025900" cy="2330450"/>
            <wp:effectExtent l="0" t="0" r="0" b="0"/>
            <wp:wrapNone/>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581"/>
                    <a:stretch>
                      <a:fillRect/>
                    </a:stretch>
                  </pic:blipFill>
                  <pic:spPr>
                    <a:xfrm>
                      <a:off x="0" y="0"/>
                      <a:ext cx="4025881" cy="2330474"/>
                    </a:xfrm>
                    <a:prstGeom prst="rect">
                      <a:avLst/>
                    </a:prstGeom>
                  </pic:spPr>
                </pic:pic>
              </a:graphicData>
            </a:graphic>
          </wp:anchor>
        </w:drawing>
      </w:r>
      <w:r>
        <w:rPr>
          <w:rFonts w:ascii="宋体" w:hAnsi="宋体" w:eastAsia="宋体" w:cs="宋体"/>
          <w:spacing w:val="-8"/>
          <w:sz w:val="20"/>
          <w:szCs w:val="20"/>
        </w:rPr>
        <w:t>亿元</w:t>
      </w:r>
    </w:p>
    <w:p w14:paraId="5D2EE460">
      <w:pPr>
        <w:pStyle w:val="3"/>
        <w:spacing w:before="24" w:line="232" w:lineRule="exact"/>
        <w:ind w:left="819"/>
        <w:rPr>
          <w:sz w:val="17"/>
          <w:szCs w:val="17"/>
        </w:rPr>
      </w:pPr>
      <w:r>
        <w:rPr>
          <w:rFonts w:ascii="Times New Roman" w:hAnsi="Times New Roman" w:eastAsia="Times New Roman" w:cs="Times New Roman"/>
          <w:spacing w:val="-5"/>
          <w:sz w:val="19"/>
          <w:szCs w:val="19"/>
        </w:rPr>
        <w:t>1200</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 xml:space="preserve">                                                                      </w:t>
      </w:r>
      <w:r>
        <w:rPr>
          <w:spacing w:val="-5"/>
          <w:position w:val="2"/>
          <w:sz w:val="17"/>
          <w:szCs w:val="17"/>
        </w:rPr>
        <w:t>75</w:t>
      </w:r>
    </w:p>
    <w:p w14:paraId="379B19E2">
      <w:pPr>
        <w:spacing w:before="60" w:line="204" w:lineRule="auto"/>
        <w:ind w:left="1849"/>
        <w:rPr>
          <w:rFonts w:ascii="Times New Roman" w:hAnsi="Times New Roman" w:eastAsia="Times New Roman" w:cs="Times New Roman"/>
          <w:sz w:val="18"/>
          <w:szCs w:val="18"/>
        </w:rPr>
      </w:pPr>
      <w:r>
        <w:rPr>
          <w:rFonts w:ascii="Times New Roman" w:hAnsi="Times New Roman" w:eastAsia="Times New Roman" w:cs="Times New Roman"/>
          <w:spacing w:val="-2"/>
          <w:position w:val="-2"/>
          <w:sz w:val="20"/>
          <w:szCs w:val="20"/>
        </w:rPr>
        <w:t>55.5</w:t>
      </w:r>
      <w:r>
        <w:rPr>
          <w:rFonts w:ascii="Times New Roman" w:hAnsi="Times New Roman" w:eastAsia="Times New Roman" w:cs="Times New Roman"/>
          <w:spacing w:val="2"/>
          <w:position w:val="-2"/>
          <w:sz w:val="20"/>
          <w:szCs w:val="20"/>
        </w:rPr>
        <w:t xml:space="preserve">                   </w:t>
      </w:r>
      <w:r>
        <w:rPr>
          <w:rFonts w:ascii="Times New Roman" w:hAnsi="Times New Roman" w:eastAsia="Times New Roman" w:cs="Times New Roman"/>
          <w:spacing w:val="-2"/>
          <w:position w:val="3"/>
          <w:sz w:val="18"/>
          <w:szCs w:val="18"/>
        </w:rPr>
        <w:t>57.2</w:t>
      </w:r>
    </w:p>
    <w:p w14:paraId="220771C2">
      <w:pPr>
        <w:spacing w:before="93" w:line="126" w:lineRule="exact"/>
        <w:ind w:left="819"/>
        <w:rPr>
          <w:rFonts w:ascii="Times New Roman" w:hAnsi="Times New Roman" w:eastAsia="Times New Roman" w:cs="Times New Roman"/>
          <w:sz w:val="18"/>
          <w:szCs w:val="18"/>
        </w:rPr>
      </w:pPr>
      <w:r>
        <w:pict>
          <v:shape id="_x0000_s1352" o:spid="_x0000_s1352" o:spt="202" type="#_x0000_t202" style="position:absolute;left:0pt;margin-left:340.45pt;margin-top:7.2pt;height:8.3pt;width:10.6pt;z-index:251811840;mso-width-relative:page;mso-height-relative:page;" filled="f" stroked="f" coordsize="21600,21600">
            <v:path/>
            <v:fill on="f" focussize="0,0"/>
            <v:stroke on="f"/>
            <v:imagedata o:title=""/>
            <o:lock v:ext="edit" aspectratio="f"/>
            <v:textbox inset="0mm,0mm,0mm,0mm">
              <w:txbxContent>
                <w:p w14:paraId="39C8AE58">
                  <w:pPr>
                    <w:spacing w:before="20" w:line="125" w:lineRule="exact"/>
                    <w:ind w:left="20"/>
                    <w:rPr>
                      <w:rFonts w:ascii="Times New Roman" w:hAnsi="Times New Roman" w:eastAsia="Times New Roman" w:cs="Times New Roman"/>
                      <w:sz w:val="18"/>
                      <w:szCs w:val="18"/>
                    </w:rPr>
                  </w:pPr>
                  <w:r>
                    <w:rPr>
                      <w:rFonts w:ascii="Times New Roman" w:hAnsi="Times New Roman" w:eastAsia="Times New Roman" w:cs="Times New Roman"/>
                      <w:spacing w:val="-3"/>
                      <w:position w:val="-2"/>
                      <w:sz w:val="18"/>
                      <w:szCs w:val="18"/>
                    </w:rPr>
                    <w:t>50</w:t>
                  </w:r>
                </w:p>
              </w:txbxContent>
            </v:textbox>
          </v:shape>
        </w:pict>
      </w:r>
      <w:r>
        <w:rPr>
          <w:rFonts w:ascii="Times New Roman" w:hAnsi="Times New Roman" w:eastAsia="Times New Roman" w:cs="Times New Roman"/>
          <w:spacing w:val="-4"/>
          <w:position w:val="-2"/>
          <w:sz w:val="18"/>
          <w:szCs w:val="18"/>
        </w:rPr>
        <w:t>1000</w:t>
      </w:r>
    </w:p>
    <w:p w14:paraId="2577B672">
      <w:pPr>
        <w:spacing w:before="50" w:line="199" w:lineRule="auto"/>
        <w:ind w:left="4509"/>
        <w:rPr>
          <w:rFonts w:ascii="Times New Roman" w:hAnsi="Times New Roman" w:eastAsia="Times New Roman" w:cs="Times New Roman"/>
          <w:sz w:val="20"/>
          <w:szCs w:val="20"/>
        </w:rPr>
      </w:pPr>
      <w:r>
        <w:rPr>
          <w:rFonts w:ascii="Times New Roman" w:hAnsi="Times New Roman" w:eastAsia="Times New Roman" w:cs="Times New Roman"/>
          <w:spacing w:val="-1"/>
          <w:position w:val="-1"/>
          <w:sz w:val="16"/>
          <w:szCs w:val="16"/>
        </w:rPr>
        <w:t xml:space="preserve">35.9                           </w:t>
      </w:r>
      <w:r>
        <w:rPr>
          <w:rFonts w:ascii="Times New Roman" w:hAnsi="Times New Roman" w:eastAsia="Times New Roman" w:cs="Times New Roman"/>
          <w:spacing w:val="-1"/>
          <w:sz w:val="20"/>
          <w:szCs w:val="20"/>
        </w:rPr>
        <w:t>36.3</w:t>
      </w:r>
    </w:p>
    <w:p w14:paraId="114D0143">
      <w:pPr>
        <w:spacing w:before="152" w:line="188" w:lineRule="auto"/>
        <w:ind w:left="888"/>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800</w:t>
      </w:r>
    </w:p>
    <w:p w14:paraId="621CF9E0">
      <w:pPr>
        <w:spacing w:before="8" w:line="188" w:lineRule="auto"/>
        <w:ind w:left="682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25</w:t>
      </w:r>
    </w:p>
    <w:p w14:paraId="3EA85F32">
      <w:pPr>
        <w:spacing w:before="161" w:line="201" w:lineRule="auto"/>
        <w:ind w:left="888"/>
        <w:rPr>
          <w:rFonts w:ascii="Times New Roman" w:hAnsi="Times New Roman" w:eastAsia="Times New Roman" w:cs="Times New Roman"/>
          <w:sz w:val="19"/>
          <w:szCs w:val="19"/>
        </w:rPr>
      </w:pPr>
      <w:r>
        <w:rPr>
          <w:rFonts w:ascii="Times New Roman" w:hAnsi="Times New Roman" w:eastAsia="Times New Roman" w:cs="Times New Roman"/>
          <w:spacing w:val="-1"/>
          <w:position w:val="-1"/>
          <w:sz w:val="20"/>
          <w:szCs w:val="20"/>
        </w:rPr>
        <w:t xml:space="preserve">600                                                                                              </w:t>
      </w:r>
      <w:r>
        <w:rPr>
          <w:rFonts w:ascii="Times New Roman" w:hAnsi="Times New Roman" w:eastAsia="Times New Roman" w:cs="Times New Roman"/>
          <w:spacing w:val="-1"/>
          <w:sz w:val="19"/>
          <w:szCs w:val="19"/>
        </w:rPr>
        <w:t>673.2</w:t>
      </w:r>
    </w:p>
    <w:p w14:paraId="431A6CA3">
      <w:pPr>
        <w:pStyle w:val="3"/>
        <w:spacing w:before="279" w:line="259" w:lineRule="exact"/>
        <w:ind w:left="888"/>
        <w:rPr>
          <w:rFonts w:ascii="Times New Roman" w:hAnsi="Times New Roman" w:eastAsia="Times New Roman" w:cs="Times New Roman"/>
          <w:sz w:val="20"/>
          <w:szCs w:val="20"/>
        </w:rPr>
      </w:pPr>
      <w:r>
        <w:rPr>
          <w:sz w:val="19"/>
          <w:szCs w:val="19"/>
        </w:rPr>
        <w:t xml:space="preserve">400                                           </w:t>
      </w:r>
      <w:r>
        <w:rPr>
          <w:spacing w:val="-1"/>
          <w:sz w:val="19"/>
          <w:szCs w:val="19"/>
        </w:rPr>
        <w:t xml:space="preserve">                   </w:t>
      </w:r>
      <w:r>
        <w:rPr>
          <w:rFonts w:ascii="Times New Roman" w:hAnsi="Times New Roman" w:eastAsia="Times New Roman" w:cs="Times New Roman"/>
          <w:spacing w:val="-1"/>
          <w:position w:val="2"/>
          <w:sz w:val="20"/>
          <w:szCs w:val="20"/>
        </w:rPr>
        <w:t>493.9</w:t>
      </w:r>
    </w:p>
    <w:p w14:paraId="06EE2527">
      <w:pPr>
        <w:spacing w:before="151" w:line="184" w:lineRule="auto"/>
        <w:ind w:left="3139"/>
        <w:rPr>
          <w:rFonts w:ascii="Times New Roman" w:hAnsi="Times New Roman" w:eastAsia="Times New Roman" w:cs="Times New Roman"/>
          <w:sz w:val="19"/>
          <w:szCs w:val="19"/>
        </w:rPr>
      </w:pPr>
      <w:r>
        <w:rPr>
          <w:rFonts w:ascii="Times New Roman" w:hAnsi="Times New Roman" w:eastAsia="Times New Roman" w:cs="Times New Roman"/>
          <w:spacing w:val="-1"/>
          <w:position w:val="1"/>
          <w:sz w:val="20"/>
          <w:szCs w:val="20"/>
        </w:rPr>
        <w:t xml:space="preserve">363.3                                                                  </w:t>
      </w:r>
      <w:r>
        <w:rPr>
          <w:rFonts w:ascii="Times New Roman" w:hAnsi="Times New Roman" w:eastAsia="Times New Roman" w:cs="Times New Roman"/>
          <w:spacing w:val="-1"/>
          <w:position w:val="-1"/>
          <w:sz w:val="19"/>
          <w:szCs w:val="19"/>
        </w:rPr>
        <w:t>-25</w:t>
      </w:r>
    </w:p>
    <w:p w14:paraId="0E42AF75">
      <w:pPr>
        <w:spacing w:before="1" w:line="180" w:lineRule="auto"/>
        <w:ind w:left="88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200</w:t>
      </w:r>
    </w:p>
    <w:p w14:paraId="08C48F03">
      <w:pPr>
        <w:spacing w:line="188" w:lineRule="auto"/>
        <w:ind w:left="178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231.1</w:t>
      </w:r>
    </w:p>
    <w:p w14:paraId="4694A176">
      <w:pPr>
        <w:spacing w:before="157" w:line="226" w:lineRule="auto"/>
        <w:ind w:left="1649" w:right="843" w:hanging="550"/>
        <w:rPr>
          <w:rFonts w:ascii="宋体" w:hAnsi="宋体" w:eastAsia="宋体" w:cs="宋体"/>
          <w:sz w:val="17"/>
          <w:szCs w:val="17"/>
        </w:rPr>
      </w:pPr>
      <w:r>
        <w:rPr>
          <w:rFonts w:ascii="Times New Roman" w:hAnsi="Times New Roman" w:eastAsia="Times New Roman" w:cs="Times New Roman"/>
          <w:spacing w:val="-3"/>
          <w:position w:val="-3"/>
          <w:sz w:val="15"/>
          <w:szCs w:val="15"/>
        </w:rPr>
        <w:t>0</w:t>
      </w:r>
      <w:r>
        <w:rPr>
          <w:rFonts w:ascii="Times New Roman" w:hAnsi="Times New Roman" w:eastAsia="Times New Roman" w:cs="Times New Roman"/>
          <w:spacing w:val="1"/>
          <w:position w:val="-3"/>
          <w:sz w:val="15"/>
          <w:szCs w:val="15"/>
        </w:rPr>
        <w:t xml:space="preserve">                                  </w:t>
      </w:r>
      <w:r>
        <w:rPr>
          <w:rFonts w:ascii="Times New Roman" w:hAnsi="Times New Roman" w:eastAsia="Times New Roman" w:cs="Times New Roman"/>
          <w:position w:val="-3"/>
          <w:sz w:val="15"/>
          <w:szCs w:val="15"/>
        </w:rPr>
        <w:t xml:space="preserve">                                                                                                                    </w:t>
      </w:r>
      <w:r>
        <w:rPr>
          <w:rFonts w:ascii="Times New Roman" w:hAnsi="Times New Roman" w:eastAsia="Times New Roman" w:cs="Times New Roman"/>
          <w:spacing w:val="-3"/>
          <w:sz w:val="16"/>
          <w:szCs w:val="16"/>
        </w:rPr>
        <w:t>-50</w:t>
      </w:r>
      <w:r>
        <w:rPr>
          <w:rFonts w:ascii="Times New Roman" w:hAnsi="Times New Roman" w:eastAsia="Times New Roman" w:cs="Times New Roman"/>
          <w:sz w:val="16"/>
          <w:szCs w:val="16"/>
        </w:rPr>
        <w:t xml:space="preserve"> </w:t>
      </w:r>
      <w:r>
        <w:rPr>
          <w:rFonts w:ascii="宋体" w:hAnsi="宋体" w:eastAsia="宋体" w:cs="宋体"/>
          <w:spacing w:val="-4"/>
          <w:position w:val="-1"/>
          <w:sz w:val="20"/>
          <w:szCs w:val="20"/>
        </w:rPr>
        <w:t>第一季度</w:t>
      </w:r>
      <w:r>
        <w:rPr>
          <w:rFonts w:ascii="宋体" w:hAnsi="宋体" w:eastAsia="宋体" w:cs="宋体"/>
          <w:spacing w:val="15"/>
          <w:position w:val="-1"/>
          <w:sz w:val="20"/>
          <w:szCs w:val="20"/>
        </w:rPr>
        <w:t xml:space="preserve">     </w:t>
      </w:r>
      <w:r>
        <w:rPr>
          <w:rFonts w:ascii="宋体" w:hAnsi="宋体" w:eastAsia="宋体" w:cs="宋体"/>
          <w:spacing w:val="-4"/>
          <w:sz w:val="20"/>
          <w:szCs w:val="20"/>
        </w:rPr>
        <w:t>第二季度</w:t>
      </w:r>
      <w:r>
        <w:rPr>
          <w:rFonts w:ascii="宋体" w:hAnsi="宋体" w:eastAsia="宋体" w:cs="宋体"/>
          <w:spacing w:val="16"/>
          <w:sz w:val="20"/>
          <w:szCs w:val="20"/>
        </w:rPr>
        <w:t xml:space="preserve">     </w:t>
      </w:r>
      <w:r>
        <w:rPr>
          <w:rFonts w:ascii="宋体" w:hAnsi="宋体" w:eastAsia="宋体" w:cs="宋体"/>
          <w:spacing w:val="-4"/>
          <w:sz w:val="20"/>
          <w:szCs w:val="20"/>
        </w:rPr>
        <w:t xml:space="preserve">第三季度      </w:t>
      </w:r>
      <w:r>
        <w:rPr>
          <w:rFonts w:ascii="宋体" w:hAnsi="宋体" w:eastAsia="宋体" w:cs="宋体"/>
          <w:spacing w:val="-4"/>
          <w:position w:val="1"/>
          <w:sz w:val="17"/>
          <w:szCs w:val="17"/>
        </w:rPr>
        <w:t>第四季度</w:t>
      </w:r>
    </w:p>
    <w:p w14:paraId="4E671EDC">
      <w:pPr>
        <w:spacing w:before="135" w:line="219" w:lineRule="auto"/>
        <w:ind w:left="2889"/>
        <w:rPr>
          <w:rFonts w:ascii="宋体" w:hAnsi="宋体" w:eastAsia="宋体" w:cs="宋体"/>
          <w:sz w:val="19"/>
          <w:szCs w:val="19"/>
        </w:rPr>
      </w:pPr>
      <w:r>
        <w:rPr>
          <w:rFonts w:ascii="宋体" w:hAnsi="宋体" w:eastAsia="宋体" w:cs="宋体"/>
          <w:sz w:val="20"/>
          <w:szCs w:val="20"/>
        </w:rPr>
        <w:t>□交易规模</w:t>
      </w:r>
      <w:r>
        <w:rPr>
          <w:rFonts w:ascii="宋体" w:hAnsi="宋体" w:eastAsia="宋体" w:cs="宋体"/>
          <w:spacing w:val="42"/>
          <w:sz w:val="20"/>
          <w:szCs w:val="20"/>
        </w:rPr>
        <w:t xml:space="preserve">  </w:t>
      </w:r>
      <w:r>
        <w:rPr>
          <w:rFonts w:ascii="楷体" w:hAnsi="楷体" w:eastAsia="楷体" w:cs="楷体"/>
          <w:b/>
          <w:bCs/>
          <w:sz w:val="19"/>
          <w:szCs w:val="19"/>
        </w:rPr>
        <w:t>一</w:t>
      </w:r>
      <w:r>
        <w:rPr>
          <w:rFonts w:ascii="楷体" w:hAnsi="楷体" w:eastAsia="楷体" w:cs="楷体"/>
          <w:spacing w:val="22"/>
          <w:sz w:val="19"/>
          <w:szCs w:val="19"/>
        </w:rPr>
        <w:t xml:space="preserve"> </w:t>
      </w:r>
      <w:r>
        <w:rPr>
          <w:rFonts w:ascii="宋体" w:hAnsi="宋体" w:eastAsia="宋体" w:cs="宋体"/>
          <w:sz w:val="19"/>
          <w:szCs w:val="19"/>
        </w:rPr>
        <w:t>环比增速</w:t>
      </w:r>
    </w:p>
    <w:p w14:paraId="6D4E56B3">
      <w:pPr>
        <w:spacing w:before="190" w:line="329" w:lineRule="auto"/>
        <w:ind w:left="509" w:right="1664" w:firstLine="1200"/>
        <w:rPr>
          <w:rFonts w:ascii="宋体" w:hAnsi="宋体" w:eastAsia="宋体" w:cs="宋体"/>
          <w:sz w:val="22"/>
          <w:szCs w:val="22"/>
        </w:rPr>
      </w:pPr>
      <w:r>
        <w:rPr>
          <w:rFonts w:ascii="黑体" w:hAnsi="黑体" w:eastAsia="黑体" w:cs="黑体"/>
          <w:spacing w:val="13"/>
          <w:sz w:val="19"/>
          <w:szCs w:val="19"/>
        </w:rPr>
        <w:t>2016年中国在线餐饮外卖市场交易规模及环比增速</w:t>
      </w:r>
      <w:r>
        <w:rPr>
          <w:rFonts w:ascii="黑体" w:hAnsi="黑体" w:eastAsia="黑体" w:cs="黑体"/>
          <w:spacing w:val="12"/>
          <w:sz w:val="19"/>
          <w:szCs w:val="19"/>
        </w:rPr>
        <w:t xml:space="preserve"> </w:t>
      </w:r>
      <w:r>
        <w:rPr>
          <w:rFonts w:ascii="宋体" w:hAnsi="宋体" w:eastAsia="宋体" w:cs="宋体"/>
          <w:spacing w:val="-5"/>
          <w:sz w:val="22"/>
          <w:szCs w:val="22"/>
        </w:rPr>
        <w:t>301.2016年在线旅游市场交易规模约比上年增加了(    )。</w:t>
      </w:r>
    </w:p>
    <w:p w14:paraId="45082268">
      <w:pPr>
        <w:spacing w:before="21" w:line="199" w:lineRule="auto"/>
        <w:ind w:left="50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A.132%                                                    </w:t>
      </w:r>
      <w:r>
        <w:rPr>
          <w:rFonts w:ascii="Times New Roman" w:hAnsi="Times New Roman" w:eastAsia="Times New Roman" w:cs="Times New Roman"/>
          <w:position w:val="1"/>
          <w:sz w:val="20"/>
          <w:szCs w:val="20"/>
        </w:rPr>
        <w:t>B.63%</w:t>
      </w:r>
    </w:p>
    <w:p w14:paraId="1DD974C6">
      <w:pPr>
        <w:spacing w:before="162" w:line="198" w:lineRule="auto"/>
        <w:ind w:left="50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C.104%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D.37%</w:t>
      </w:r>
    </w:p>
    <w:p w14:paraId="46AE6EC9">
      <w:pPr>
        <w:spacing w:before="120" w:line="219" w:lineRule="auto"/>
        <w:jc w:val="right"/>
        <w:rPr>
          <w:rFonts w:ascii="宋体" w:hAnsi="宋体" w:eastAsia="宋体" w:cs="宋体"/>
          <w:sz w:val="22"/>
          <w:szCs w:val="22"/>
        </w:rPr>
      </w:pPr>
      <w:r>
        <w:rPr>
          <w:rFonts w:ascii="宋体" w:hAnsi="宋体" w:eastAsia="宋体" w:cs="宋体"/>
          <w:spacing w:val="-17"/>
          <w:sz w:val="22"/>
          <w:szCs w:val="22"/>
        </w:rPr>
        <w:t>302.2015年第四季度在线餐饮外卖市场</w:t>
      </w:r>
      <w:r>
        <w:rPr>
          <w:rFonts w:ascii="宋体" w:hAnsi="宋体" w:eastAsia="宋体" w:cs="宋体"/>
          <w:spacing w:val="-18"/>
          <w:sz w:val="22"/>
          <w:szCs w:val="22"/>
        </w:rPr>
        <w:t>交易规模占全年交易规模的比重约为(    )。</w:t>
      </w:r>
    </w:p>
    <w:p w14:paraId="5775A318">
      <w:pPr>
        <w:pStyle w:val="3"/>
        <w:spacing w:before="86" w:line="286" w:lineRule="exact"/>
        <w:ind w:left="509"/>
        <w:rPr>
          <w:rFonts w:ascii="Times New Roman" w:hAnsi="Times New Roman" w:eastAsia="Times New Roman" w:cs="Times New Roman"/>
        </w:rPr>
      </w:pPr>
      <w:r>
        <w:rPr>
          <w:spacing w:val="-1"/>
          <w:position w:val="1"/>
        </w:rPr>
        <w:t>A.21%</w:t>
      </w:r>
      <w:r>
        <w:rPr>
          <w:spacing w:val="1"/>
          <w:position w:val="1"/>
        </w:rPr>
        <w:t xml:space="preserve">                                        </w:t>
      </w:r>
      <w:r>
        <w:rPr>
          <w:position w:val="1"/>
        </w:rPr>
        <w:t xml:space="preserve">     </w:t>
      </w:r>
      <w:r>
        <w:rPr>
          <w:rFonts w:ascii="Times New Roman" w:hAnsi="Times New Roman" w:eastAsia="Times New Roman" w:cs="Times New Roman"/>
          <w:spacing w:val="-1"/>
          <w:position w:val="1"/>
        </w:rPr>
        <w:t>B.28%</w:t>
      </w:r>
    </w:p>
    <w:p w14:paraId="73BA7E97">
      <w:pPr>
        <w:pStyle w:val="3"/>
        <w:spacing w:before="84" w:line="286" w:lineRule="exact"/>
        <w:ind w:left="509"/>
        <w:rPr>
          <w:rFonts w:ascii="Times New Roman" w:hAnsi="Times New Roman" w:eastAsia="Times New Roman" w:cs="Times New Roman"/>
        </w:rPr>
      </w:pPr>
      <w:r>
        <w:rPr>
          <w:spacing w:val="-1"/>
          <w:position w:val="1"/>
        </w:rPr>
        <w:t xml:space="preserve">C.37%                                              </w:t>
      </w:r>
      <w:r>
        <w:rPr>
          <w:rFonts w:ascii="Times New Roman" w:hAnsi="Times New Roman" w:eastAsia="Times New Roman" w:cs="Times New Roman"/>
          <w:spacing w:val="-1"/>
          <w:position w:val="1"/>
        </w:rPr>
        <w:t>D.49%</w:t>
      </w:r>
    </w:p>
    <w:p w14:paraId="11413237">
      <w:pPr>
        <w:spacing w:before="105" w:line="218" w:lineRule="auto"/>
        <w:jc w:val="right"/>
        <w:rPr>
          <w:rFonts w:ascii="宋体" w:hAnsi="宋体" w:eastAsia="宋体" w:cs="宋体"/>
          <w:sz w:val="22"/>
          <w:szCs w:val="22"/>
        </w:rPr>
      </w:pPr>
      <w:r>
        <w:rPr>
          <w:rFonts w:ascii="宋体" w:hAnsi="宋体" w:eastAsia="宋体" w:cs="宋体"/>
          <w:spacing w:val="-12"/>
          <w:sz w:val="22"/>
          <w:szCs w:val="22"/>
        </w:rPr>
        <w:t>303.如按2016年移动出行市场同比增长趋势估算，2018年该市场</w:t>
      </w:r>
      <w:r>
        <w:rPr>
          <w:rFonts w:ascii="宋体" w:hAnsi="宋体" w:eastAsia="宋体" w:cs="宋体"/>
          <w:spacing w:val="-13"/>
          <w:sz w:val="22"/>
          <w:szCs w:val="22"/>
        </w:rPr>
        <w:t>规模将为(    )。</w:t>
      </w:r>
    </w:p>
    <w:p w14:paraId="14088251">
      <w:pPr>
        <w:spacing w:before="103" w:line="228" w:lineRule="auto"/>
        <w:ind w:left="509"/>
        <w:rPr>
          <w:rFonts w:ascii="宋体" w:hAnsi="宋体" w:eastAsia="宋体" w:cs="宋体"/>
          <w:sz w:val="22"/>
          <w:szCs w:val="22"/>
        </w:rPr>
      </w:pPr>
      <w:r>
        <w:rPr>
          <w:rFonts w:ascii="Times New Roman" w:hAnsi="Times New Roman" w:eastAsia="Times New Roman" w:cs="Times New Roman"/>
          <w:spacing w:val="2"/>
          <w:position w:val="-1"/>
          <w:sz w:val="22"/>
          <w:szCs w:val="22"/>
        </w:rPr>
        <w:t>A.</w:t>
      </w:r>
      <w:r>
        <w:rPr>
          <w:rFonts w:ascii="Times New Roman" w:hAnsi="Times New Roman" w:eastAsia="Times New Roman" w:cs="Times New Roman"/>
          <w:spacing w:val="-10"/>
          <w:position w:val="-1"/>
          <w:sz w:val="22"/>
          <w:szCs w:val="22"/>
        </w:rPr>
        <w:t xml:space="preserve"> </w:t>
      </w:r>
      <w:r>
        <w:rPr>
          <w:rFonts w:ascii="宋体" w:hAnsi="宋体" w:eastAsia="宋体" w:cs="宋体"/>
          <w:spacing w:val="2"/>
          <w:position w:val="-1"/>
          <w:sz w:val="22"/>
          <w:szCs w:val="22"/>
        </w:rPr>
        <w:t>接近5000亿元</w:t>
      </w:r>
      <w:r>
        <w:rPr>
          <w:rFonts w:ascii="宋体" w:hAnsi="宋体" w:eastAsia="宋体" w:cs="宋体"/>
          <w:position w:val="-1"/>
          <w:sz w:val="22"/>
          <w:szCs w:val="22"/>
        </w:rPr>
        <w:t xml:space="preserve">               </w:t>
      </w:r>
      <w:r>
        <w:rPr>
          <w:rFonts w:ascii="Times New Roman" w:hAnsi="Times New Roman" w:eastAsia="Times New Roman" w:cs="Times New Roman"/>
          <w:spacing w:val="2"/>
          <w:position w:val="1"/>
          <w:sz w:val="22"/>
          <w:szCs w:val="22"/>
        </w:rPr>
        <w:t xml:space="preserve">B.6000 </w:t>
      </w:r>
      <w:r>
        <w:rPr>
          <w:rFonts w:ascii="宋体" w:hAnsi="宋体" w:eastAsia="宋体" w:cs="宋体"/>
          <w:spacing w:val="2"/>
          <w:position w:val="1"/>
          <w:sz w:val="22"/>
          <w:szCs w:val="22"/>
        </w:rPr>
        <w:t>多亿元</w:t>
      </w:r>
    </w:p>
    <w:p w14:paraId="446103D2">
      <w:pPr>
        <w:spacing w:before="88" w:line="220" w:lineRule="auto"/>
        <w:ind w:left="509"/>
        <w:rPr>
          <w:rFonts w:ascii="宋体" w:hAnsi="宋体" w:eastAsia="宋体" w:cs="宋体"/>
          <w:sz w:val="23"/>
          <w:szCs w:val="23"/>
        </w:rPr>
      </w:pPr>
      <w:r>
        <w:rPr>
          <w:rFonts w:ascii="Times New Roman" w:hAnsi="Times New Roman" w:eastAsia="Times New Roman" w:cs="Times New Roman"/>
          <w:spacing w:val="-1"/>
          <w:sz w:val="23"/>
          <w:szCs w:val="23"/>
        </w:rPr>
        <w:t>C.8000</w:t>
      </w:r>
      <w:r>
        <w:rPr>
          <w:rFonts w:ascii="宋体" w:hAnsi="宋体" w:eastAsia="宋体" w:cs="宋体"/>
          <w:spacing w:val="-1"/>
          <w:sz w:val="23"/>
          <w:szCs w:val="23"/>
        </w:rPr>
        <w:t>多亿元</w:t>
      </w:r>
      <w:r>
        <w:rPr>
          <w:rFonts w:ascii="宋体" w:hAnsi="宋体" w:eastAsia="宋体" w:cs="宋体"/>
          <w:spacing w:val="5"/>
          <w:sz w:val="23"/>
          <w:szCs w:val="23"/>
        </w:rPr>
        <w:t xml:space="preserve">                </w:t>
      </w:r>
      <w:r>
        <w:rPr>
          <w:rFonts w:ascii="Times New Roman" w:hAnsi="Times New Roman" w:eastAsia="Times New Roman" w:cs="Times New Roman"/>
          <w:spacing w:val="-1"/>
          <w:sz w:val="23"/>
          <w:szCs w:val="23"/>
        </w:rPr>
        <w:t>D.</w:t>
      </w:r>
      <w:r>
        <w:rPr>
          <w:rFonts w:ascii="Times New Roman" w:hAnsi="Times New Roman" w:eastAsia="Times New Roman" w:cs="Times New Roman"/>
          <w:spacing w:val="-23"/>
          <w:sz w:val="23"/>
          <w:szCs w:val="23"/>
        </w:rPr>
        <w:t xml:space="preserve"> </w:t>
      </w:r>
      <w:r>
        <w:rPr>
          <w:rFonts w:ascii="宋体" w:hAnsi="宋体" w:eastAsia="宋体" w:cs="宋体"/>
          <w:spacing w:val="-1"/>
          <w:sz w:val="23"/>
          <w:szCs w:val="23"/>
        </w:rPr>
        <w:t>超过1万亿元</w:t>
      </w:r>
    </w:p>
    <w:p w14:paraId="17BF6062">
      <w:pPr>
        <w:spacing w:before="85" w:line="219" w:lineRule="auto"/>
        <w:ind w:left="509"/>
        <w:rPr>
          <w:rFonts w:ascii="宋体" w:hAnsi="宋体" w:eastAsia="宋体" w:cs="宋体"/>
          <w:sz w:val="22"/>
          <w:szCs w:val="22"/>
        </w:rPr>
      </w:pPr>
      <w:r>
        <w:rPr>
          <w:rFonts w:ascii="Times New Roman" w:hAnsi="Times New Roman" w:eastAsia="Times New Roman" w:cs="Times New Roman"/>
          <w:spacing w:val="-6"/>
          <w:sz w:val="22"/>
          <w:szCs w:val="22"/>
        </w:rPr>
        <w:t>304.</w:t>
      </w:r>
      <w:r>
        <w:rPr>
          <w:rFonts w:ascii="Times New Roman" w:hAnsi="Times New Roman" w:eastAsia="Times New Roman" w:cs="Times New Roman"/>
          <w:spacing w:val="23"/>
          <w:sz w:val="22"/>
          <w:szCs w:val="22"/>
        </w:rPr>
        <w:t xml:space="preserve"> </w:t>
      </w:r>
      <w:r>
        <w:rPr>
          <w:rFonts w:ascii="宋体" w:hAnsi="宋体" w:eastAsia="宋体" w:cs="宋体"/>
          <w:spacing w:val="-6"/>
          <w:sz w:val="22"/>
          <w:szCs w:val="22"/>
        </w:rPr>
        <w:t>以下哪项最能准确描述2016年生活服务电商市场中，三个不同细分市场交</w:t>
      </w:r>
    </w:p>
    <w:p w14:paraId="159A06A3">
      <w:pPr>
        <w:spacing w:before="129" w:line="219" w:lineRule="auto"/>
        <w:ind w:left="129"/>
        <w:rPr>
          <w:rFonts w:ascii="宋体" w:hAnsi="宋体" w:eastAsia="宋体" w:cs="宋体"/>
          <w:sz w:val="22"/>
          <w:szCs w:val="22"/>
        </w:rPr>
      </w:pPr>
      <w:r>
        <w:rPr>
          <w:rFonts w:ascii="宋体" w:hAnsi="宋体" w:eastAsia="宋体" w:cs="宋体"/>
          <w:spacing w:val="2"/>
          <w:sz w:val="22"/>
          <w:szCs w:val="22"/>
        </w:rPr>
        <w:t>易规模同比增量的比例关系?(    )</w:t>
      </w:r>
    </w:p>
    <w:p w14:paraId="3DAC5BF8">
      <w:pPr>
        <w:spacing w:line="60" w:lineRule="exact"/>
      </w:pPr>
    </w:p>
    <w:p w14:paraId="256DD04C">
      <w:pPr>
        <w:spacing w:line="60" w:lineRule="exact"/>
        <w:sectPr>
          <w:footerReference r:id="rId175" w:type="default"/>
          <w:pgSz w:w="10340" w:h="14570"/>
          <w:pgMar w:top="400" w:right="1320" w:bottom="990" w:left="1140" w:header="0" w:footer="704" w:gutter="0"/>
          <w:cols w:equalWidth="0" w:num="1">
            <w:col w:w="7880"/>
          </w:cols>
        </w:sectPr>
      </w:pPr>
    </w:p>
    <w:p w14:paraId="5A617CF8">
      <w:pPr>
        <w:pStyle w:val="3"/>
        <w:spacing w:line="316" w:lineRule="auto"/>
      </w:pPr>
    </w:p>
    <w:p w14:paraId="316B124E">
      <w:pPr>
        <w:pStyle w:val="3"/>
        <w:spacing w:line="317" w:lineRule="auto"/>
      </w:pPr>
    </w:p>
    <w:p w14:paraId="645F30DF">
      <w:pPr>
        <w:pStyle w:val="3"/>
        <w:spacing w:before="60" w:line="196" w:lineRule="auto"/>
        <w:ind w:right="12"/>
        <w:jc w:val="right"/>
      </w:pPr>
      <w:r>
        <w:t>A.</w:t>
      </w:r>
    </w:p>
    <w:p w14:paraId="6E4C403A">
      <w:pPr>
        <w:pStyle w:val="3"/>
        <w:spacing w:line="256" w:lineRule="auto"/>
      </w:pPr>
    </w:p>
    <w:p w14:paraId="1D6AC215">
      <w:pPr>
        <w:pStyle w:val="3"/>
        <w:spacing w:line="256" w:lineRule="auto"/>
      </w:pPr>
    </w:p>
    <w:p w14:paraId="34556BE4">
      <w:pPr>
        <w:pStyle w:val="3"/>
        <w:spacing w:line="256" w:lineRule="auto"/>
      </w:pPr>
    </w:p>
    <w:p w14:paraId="1B52A253">
      <w:pPr>
        <w:pStyle w:val="3"/>
        <w:spacing w:line="256" w:lineRule="auto"/>
      </w:pPr>
    </w:p>
    <w:p w14:paraId="2F0DCBED">
      <w:pPr>
        <w:pStyle w:val="3"/>
        <w:spacing w:line="256" w:lineRule="auto"/>
      </w:pPr>
    </w:p>
    <w:p w14:paraId="0D00C428">
      <w:pPr>
        <w:spacing w:before="70" w:line="188"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C.</w:t>
      </w:r>
    </w:p>
    <w:p w14:paraId="090CA20A">
      <w:pPr>
        <w:pStyle w:val="3"/>
        <w:spacing w:line="14" w:lineRule="auto"/>
        <w:rPr>
          <w:sz w:val="2"/>
        </w:rPr>
      </w:pPr>
      <w:r>
        <w:rPr>
          <w:sz w:val="2"/>
          <w:szCs w:val="2"/>
        </w:rPr>
        <w:br w:type="column"/>
      </w:r>
    </w:p>
    <w:p w14:paraId="4B92A153">
      <w:pPr>
        <w:spacing w:before="69" w:line="2980" w:lineRule="exact"/>
      </w:pPr>
      <w:r>
        <w:rPr>
          <w:position w:val="-59"/>
        </w:rPr>
        <w:drawing>
          <wp:inline distT="0" distB="0" distL="0" distR="0">
            <wp:extent cx="908050" cy="1892300"/>
            <wp:effectExtent l="0" t="0" r="0" b="0"/>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582"/>
                    <a:stretch>
                      <a:fillRect/>
                    </a:stretch>
                  </pic:blipFill>
                  <pic:spPr>
                    <a:xfrm>
                      <a:off x="0" y="0"/>
                      <a:ext cx="908063" cy="1892301"/>
                    </a:xfrm>
                    <a:prstGeom prst="rect">
                      <a:avLst/>
                    </a:prstGeom>
                  </pic:spPr>
                </pic:pic>
              </a:graphicData>
            </a:graphic>
          </wp:inline>
        </w:drawing>
      </w:r>
    </w:p>
    <w:p w14:paraId="36558C3B">
      <w:pPr>
        <w:pStyle w:val="3"/>
        <w:spacing w:line="14" w:lineRule="auto"/>
        <w:rPr>
          <w:sz w:val="2"/>
        </w:rPr>
      </w:pPr>
      <w:r>
        <w:rPr>
          <w:sz w:val="2"/>
          <w:szCs w:val="2"/>
        </w:rPr>
        <w:br w:type="column"/>
      </w:r>
    </w:p>
    <w:p w14:paraId="44C0FF05">
      <w:pPr>
        <w:pStyle w:val="3"/>
        <w:spacing w:line="315" w:lineRule="auto"/>
      </w:pPr>
    </w:p>
    <w:p w14:paraId="5C5F0BD4">
      <w:pPr>
        <w:pStyle w:val="3"/>
        <w:spacing w:line="316" w:lineRule="auto"/>
      </w:pPr>
    </w:p>
    <w:p w14:paraId="6464B9A1">
      <w:pPr>
        <w:spacing w:before="57" w:line="185" w:lineRule="auto"/>
        <w:ind w:left="43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B.</w:t>
      </w:r>
    </w:p>
    <w:p w14:paraId="4843D18A">
      <w:pPr>
        <w:pStyle w:val="3"/>
        <w:spacing w:line="265" w:lineRule="auto"/>
      </w:pPr>
    </w:p>
    <w:p w14:paraId="1CBB3AA3">
      <w:pPr>
        <w:pStyle w:val="3"/>
        <w:spacing w:line="265" w:lineRule="auto"/>
      </w:pPr>
    </w:p>
    <w:p w14:paraId="65761D7D">
      <w:pPr>
        <w:pStyle w:val="3"/>
        <w:spacing w:line="265" w:lineRule="auto"/>
      </w:pPr>
    </w:p>
    <w:p w14:paraId="72E7492F">
      <w:pPr>
        <w:pStyle w:val="3"/>
        <w:spacing w:line="266" w:lineRule="auto"/>
      </w:pPr>
    </w:p>
    <w:p w14:paraId="148719F4">
      <w:pPr>
        <w:pStyle w:val="3"/>
        <w:spacing w:line="266" w:lineRule="auto"/>
      </w:pPr>
    </w:p>
    <w:p w14:paraId="5D4A03EE">
      <w:pPr>
        <w:spacing w:before="58" w:line="185" w:lineRule="auto"/>
        <w:ind w:left="43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D.</w:t>
      </w:r>
    </w:p>
    <w:p w14:paraId="625D8263">
      <w:pPr>
        <w:pStyle w:val="3"/>
        <w:spacing w:line="14" w:lineRule="auto"/>
        <w:rPr>
          <w:sz w:val="2"/>
        </w:rPr>
      </w:pPr>
      <w:r>
        <w:rPr>
          <w:sz w:val="2"/>
          <w:szCs w:val="2"/>
        </w:rPr>
        <w:br w:type="column"/>
      </w:r>
    </w:p>
    <w:p w14:paraId="7382B082">
      <w:pPr>
        <w:spacing w:before="29" w:line="3000" w:lineRule="exact"/>
      </w:pPr>
      <w:r>
        <w:rPr>
          <w:position w:val="-60"/>
        </w:rPr>
        <w:drawing>
          <wp:inline distT="0" distB="0" distL="0" distR="0">
            <wp:extent cx="908050" cy="1905000"/>
            <wp:effectExtent l="0" t="0" r="0" b="0"/>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583"/>
                    <a:stretch>
                      <a:fillRect/>
                    </a:stretch>
                  </pic:blipFill>
                  <pic:spPr>
                    <a:xfrm>
                      <a:off x="0" y="0"/>
                      <a:ext cx="908064" cy="1905068"/>
                    </a:xfrm>
                    <a:prstGeom prst="rect">
                      <a:avLst/>
                    </a:prstGeom>
                  </pic:spPr>
                </pic:pic>
              </a:graphicData>
            </a:graphic>
          </wp:inline>
        </w:drawing>
      </w:r>
    </w:p>
    <w:p w14:paraId="2946430C">
      <w:pPr>
        <w:spacing w:line="3000" w:lineRule="exact"/>
        <w:sectPr>
          <w:type w:val="continuous"/>
          <w:pgSz w:w="10340" w:h="14570"/>
          <w:pgMar w:top="400" w:right="1320" w:bottom="990" w:left="1140" w:header="0" w:footer="704" w:gutter="0"/>
          <w:cols w:equalWidth="0" w:num="4">
            <w:col w:w="721" w:space="68"/>
            <w:col w:w="2461" w:space="100"/>
            <w:col w:w="720" w:space="0"/>
            <w:col w:w="3810"/>
          </w:cols>
        </w:sectPr>
      </w:pPr>
    </w:p>
    <w:p w14:paraId="0826F62A">
      <w:pPr>
        <w:pStyle w:val="3"/>
        <w:spacing w:line="287" w:lineRule="auto"/>
      </w:pPr>
    </w:p>
    <w:p w14:paraId="5E29A514">
      <w:pPr>
        <w:pStyle w:val="3"/>
        <w:spacing w:line="288" w:lineRule="auto"/>
      </w:pPr>
    </w:p>
    <w:p w14:paraId="5B229C29">
      <w:pPr>
        <w:pStyle w:val="3"/>
        <w:spacing w:line="288" w:lineRule="auto"/>
      </w:pPr>
    </w:p>
    <w:p w14:paraId="12A0E608">
      <w:pPr>
        <w:pStyle w:val="3"/>
        <w:spacing w:line="288" w:lineRule="auto"/>
      </w:pPr>
    </w:p>
    <w:p w14:paraId="2717BFBF">
      <w:pPr>
        <w:spacing w:before="71" w:line="220" w:lineRule="auto"/>
        <w:ind w:left="404"/>
        <w:rPr>
          <w:rFonts w:ascii="宋体" w:hAnsi="宋体" w:eastAsia="宋体" w:cs="宋体"/>
          <w:sz w:val="22"/>
          <w:szCs w:val="22"/>
        </w:rPr>
      </w:pPr>
      <w:r>
        <w:rPr>
          <w:rFonts w:ascii="Times New Roman" w:hAnsi="Times New Roman" w:eastAsia="Times New Roman" w:cs="Times New Roman"/>
          <w:spacing w:val="-6"/>
          <w:sz w:val="22"/>
          <w:szCs w:val="22"/>
        </w:rPr>
        <w:t>305.</w:t>
      </w:r>
      <w:r>
        <w:rPr>
          <w:rFonts w:ascii="宋体" w:hAnsi="宋体" w:eastAsia="宋体" w:cs="宋体"/>
          <w:spacing w:val="-6"/>
          <w:sz w:val="22"/>
          <w:szCs w:val="22"/>
        </w:rPr>
        <w:t>能够从上述资料中推出的是(</w:t>
      </w:r>
      <w:r>
        <w:rPr>
          <w:rFonts w:ascii="宋体" w:hAnsi="宋体" w:eastAsia="宋体" w:cs="宋体"/>
          <w:spacing w:val="13"/>
          <w:sz w:val="22"/>
          <w:szCs w:val="22"/>
        </w:rPr>
        <w:t xml:space="preserve">    </w:t>
      </w:r>
      <w:r>
        <w:rPr>
          <w:rFonts w:ascii="宋体" w:hAnsi="宋体" w:eastAsia="宋体" w:cs="宋体"/>
          <w:spacing w:val="-6"/>
          <w:sz w:val="22"/>
          <w:szCs w:val="22"/>
        </w:rPr>
        <w:t>)。</w:t>
      </w:r>
    </w:p>
    <w:p w14:paraId="2402C6B5">
      <w:pPr>
        <w:spacing w:before="97" w:line="219" w:lineRule="auto"/>
        <w:ind w:left="404"/>
        <w:rPr>
          <w:rFonts w:ascii="宋体" w:hAnsi="宋体" w:eastAsia="宋体" w:cs="宋体"/>
          <w:sz w:val="22"/>
          <w:szCs w:val="22"/>
        </w:rPr>
      </w:pPr>
      <w:r>
        <w:rPr>
          <w:rFonts w:ascii="Times New Roman" w:hAnsi="Times New Roman" w:eastAsia="Times New Roman" w:cs="Times New Roman"/>
          <w:spacing w:val="-3"/>
          <w:sz w:val="22"/>
          <w:szCs w:val="22"/>
        </w:rPr>
        <w:t>A.2015—2016</w:t>
      </w:r>
      <w:r>
        <w:rPr>
          <w:rFonts w:ascii="宋体" w:hAnsi="宋体" w:eastAsia="宋体" w:cs="宋体"/>
          <w:spacing w:val="-3"/>
          <w:sz w:val="22"/>
          <w:szCs w:val="22"/>
        </w:rPr>
        <w:t>年在线旅游市场交易总规模超过</w:t>
      </w:r>
      <w:r>
        <w:rPr>
          <w:rFonts w:ascii="宋体" w:hAnsi="宋体" w:eastAsia="宋体" w:cs="宋体"/>
          <w:spacing w:val="-4"/>
          <w:sz w:val="22"/>
          <w:szCs w:val="22"/>
        </w:rPr>
        <w:t>1万亿元</w:t>
      </w:r>
    </w:p>
    <w:p w14:paraId="06EF93BF">
      <w:pPr>
        <w:spacing w:before="118" w:line="304" w:lineRule="auto"/>
        <w:ind w:left="404" w:right="1480"/>
        <w:rPr>
          <w:rFonts w:ascii="宋体" w:hAnsi="宋体" w:eastAsia="宋体" w:cs="宋体"/>
          <w:sz w:val="22"/>
          <w:szCs w:val="22"/>
        </w:rPr>
      </w:pPr>
      <w:r>
        <w:rPr>
          <w:rFonts w:ascii="Times New Roman" w:hAnsi="Times New Roman" w:eastAsia="Times New Roman" w:cs="Times New Roman"/>
          <w:spacing w:val="-7"/>
          <w:sz w:val="22"/>
          <w:szCs w:val="22"/>
        </w:rPr>
        <w:t xml:space="preserve">B.2016 </w:t>
      </w:r>
      <w:r>
        <w:rPr>
          <w:rFonts w:ascii="宋体" w:hAnsi="宋体" w:eastAsia="宋体" w:cs="宋体"/>
          <w:spacing w:val="-7"/>
          <w:sz w:val="22"/>
          <w:szCs w:val="22"/>
        </w:rPr>
        <w:t>年每个季度的在线餐饮外卖市场环比增量都高于100亿元</w:t>
      </w:r>
      <w:r>
        <w:rPr>
          <w:rFonts w:ascii="宋体" w:hAnsi="宋体" w:eastAsia="宋体" w:cs="宋体"/>
          <w:spacing w:val="12"/>
          <w:sz w:val="22"/>
          <w:szCs w:val="22"/>
        </w:rPr>
        <w:t xml:space="preserve"> </w:t>
      </w:r>
      <w:r>
        <w:rPr>
          <w:rFonts w:ascii="宋体" w:hAnsi="宋体" w:eastAsia="宋体" w:cs="宋体"/>
          <w:spacing w:val="-1"/>
          <w:sz w:val="22"/>
          <w:szCs w:val="22"/>
        </w:rPr>
        <w:t>C.2016年移动出行市场月均交易规模比2015年</w:t>
      </w:r>
      <w:r>
        <w:rPr>
          <w:rFonts w:ascii="宋体" w:hAnsi="宋体" w:eastAsia="宋体" w:cs="宋体"/>
          <w:spacing w:val="-2"/>
          <w:sz w:val="22"/>
          <w:szCs w:val="22"/>
        </w:rPr>
        <w:t>高100多亿元</w:t>
      </w:r>
    </w:p>
    <w:p w14:paraId="386D2EDF">
      <w:pPr>
        <w:spacing w:before="15" w:line="219" w:lineRule="auto"/>
        <w:ind w:left="404"/>
        <w:rPr>
          <w:rFonts w:ascii="宋体" w:hAnsi="宋体" w:eastAsia="宋体" w:cs="宋体"/>
          <w:sz w:val="22"/>
          <w:szCs w:val="22"/>
        </w:rPr>
      </w:pPr>
      <w:r>
        <w:rPr>
          <w:rFonts w:ascii="Times New Roman" w:hAnsi="Times New Roman" w:eastAsia="Times New Roman" w:cs="Times New Roman"/>
          <w:spacing w:val="-6"/>
          <w:sz w:val="22"/>
          <w:szCs w:val="22"/>
        </w:rPr>
        <w:t xml:space="preserve">D.2016 </w:t>
      </w:r>
      <w:r>
        <w:rPr>
          <w:rFonts w:ascii="宋体" w:hAnsi="宋体" w:eastAsia="宋体" w:cs="宋体"/>
          <w:spacing w:val="-6"/>
          <w:sz w:val="22"/>
          <w:szCs w:val="22"/>
        </w:rPr>
        <w:t>年下半年在线餐饮外卖市场规模比上半年高1倍以上</w:t>
      </w:r>
    </w:p>
    <w:p w14:paraId="00940BC8">
      <w:pPr>
        <w:pStyle w:val="3"/>
        <w:spacing w:line="396" w:lineRule="auto"/>
      </w:pPr>
    </w:p>
    <w:p w14:paraId="1D5A2BA5">
      <w:pPr>
        <w:spacing w:before="72" w:line="227" w:lineRule="auto"/>
        <w:ind w:left="3438"/>
        <w:rPr>
          <w:rFonts w:ascii="黑体" w:hAnsi="黑体" w:eastAsia="黑体" w:cs="黑体"/>
          <w:sz w:val="22"/>
          <w:szCs w:val="22"/>
        </w:rPr>
      </w:pPr>
      <w:r>
        <w:rPr>
          <w:rFonts w:ascii="黑体" w:hAnsi="黑体" w:eastAsia="黑体" w:cs="黑体"/>
          <w:b/>
          <w:bCs/>
          <w:spacing w:val="6"/>
          <w:sz w:val="22"/>
          <w:szCs w:val="22"/>
        </w:rPr>
        <w:t>(六十二)</w:t>
      </w:r>
    </w:p>
    <w:p w14:paraId="662D4EF1">
      <w:pPr>
        <w:spacing w:before="98" w:line="219" w:lineRule="auto"/>
        <w:ind w:left="404"/>
        <w:rPr>
          <w:rFonts w:ascii="宋体" w:hAnsi="宋体" w:eastAsia="宋体" w:cs="宋体"/>
          <w:sz w:val="22"/>
          <w:szCs w:val="22"/>
        </w:rPr>
      </w:pPr>
      <w:r>
        <w:rPr>
          <w:rFonts w:ascii="宋体" w:hAnsi="宋体" w:eastAsia="宋体" w:cs="宋体"/>
          <w:spacing w:val="-14"/>
          <w:sz w:val="22"/>
          <w:szCs w:val="22"/>
        </w:rPr>
        <w:t>根据下列资料，完成以下各题。</w:t>
      </w:r>
    </w:p>
    <w:p w14:paraId="6AB95E6C">
      <w:pPr>
        <w:spacing w:before="129" w:line="219" w:lineRule="auto"/>
        <w:ind w:left="404"/>
        <w:rPr>
          <w:rFonts w:ascii="宋体" w:hAnsi="宋体" w:eastAsia="宋体" w:cs="宋体"/>
          <w:sz w:val="22"/>
          <w:szCs w:val="22"/>
        </w:rPr>
      </w:pPr>
      <w:r>
        <w:rPr>
          <w:rFonts w:ascii="宋体" w:hAnsi="宋体" w:eastAsia="宋体" w:cs="宋体"/>
          <w:spacing w:val="-12"/>
          <w:sz w:val="22"/>
          <w:szCs w:val="22"/>
        </w:rPr>
        <w:t>近年来，我国海洋经济呈现总体平稳的发展态势，总量再上新台阶，产业结构不</w:t>
      </w:r>
    </w:p>
    <w:p w14:paraId="6FA43DAC">
      <w:pPr>
        <w:spacing w:before="89" w:line="219" w:lineRule="auto"/>
        <w:ind w:left="5"/>
        <w:rPr>
          <w:rFonts w:ascii="宋体" w:hAnsi="宋体" w:eastAsia="宋体" w:cs="宋体"/>
          <w:sz w:val="22"/>
          <w:szCs w:val="22"/>
        </w:rPr>
      </w:pPr>
      <w:r>
        <w:rPr>
          <w:rFonts w:ascii="宋体" w:hAnsi="宋体" w:eastAsia="宋体" w:cs="宋体"/>
          <w:spacing w:val="-13"/>
          <w:sz w:val="22"/>
          <w:szCs w:val="22"/>
        </w:rPr>
        <w:t>断优化，新兴产业和新业态快速成长。</w:t>
      </w:r>
    </w:p>
    <w:p w14:paraId="7209DCAD">
      <w:pPr>
        <w:spacing w:before="96" w:line="188" w:lineRule="auto"/>
        <w:ind w:left="404"/>
        <w:rPr>
          <w:rFonts w:ascii="Times New Roman" w:hAnsi="Times New Roman" w:eastAsia="Times New Roman" w:cs="Times New Roman"/>
          <w:sz w:val="22"/>
          <w:szCs w:val="22"/>
        </w:rPr>
      </w:pPr>
      <w:r>
        <w:pict>
          <v:shape id="_x0000_s1353" o:spid="_x0000_s1353" o:spt="202" type="#_x0000_t202" style="position:absolute;left:0pt;margin-left:299.75pt;margin-top:7pt;height:11.05pt;width:26.4pt;z-index:251813888;mso-width-relative:page;mso-height-relative:page;" filled="f" stroked="f" coordsize="21600,21600">
            <v:path/>
            <v:fill on="f" focussize="0,0"/>
            <v:stroke on="f"/>
            <v:imagedata o:title=""/>
            <o:lock v:ext="edit" aspectratio="f"/>
            <v:textbox inset="0mm,0mm,0mm,0mm">
              <w:txbxContent>
                <w:p w14:paraId="50DAF53B">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83415</w:t>
                  </w:r>
                </w:p>
              </w:txbxContent>
            </v:textbox>
          </v:shape>
        </w:pict>
      </w:r>
      <w:r>
        <w:pict>
          <v:shape id="_x0000_s1354" o:spid="_x0000_s1354" o:spt="202" type="#_x0000_t202" style="position:absolute;left:0pt;margin-left:347.2pt;margin-top:7.7pt;height:10.15pt;width:16.7pt;z-index:251816960;mso-width-relative:page;mso-height-relative:page;" filled="f" stroked="f" coordsize="21600,21600">
            <v:path/>
            <v:fill on="f" focussize="0,0"/>
            <v:stroke on="f"/>
            <v:imagedata o:title=""/>
            <o:lock v:ext="edit" aspectratio="f"/>
            <v:textbox inset="0mm,0mm,0mm,0mm">
              <w:txbxContent>
                <w:p w14:paraId="57108F05">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10.0</w:t>
                  </w:r>
                </w:p>
              </w:txbxContent>
            </v:textbox>
          </v:shape>
        </w:pict>
      </w:r>
      <w:r>
        <w:drawing>
          <wp:anchor distT="0" distB="0" distL="0" distR="0" simplePos="0" relativeHeight="251812864" behindDoc="1" locked="0" layoutInCell="1" allowOverlap="1">
            <wp:simplePos x="0" y="0"/>
            <wp:positionH relativeFrom="column">
              <wp:posOffset>250825</wp:posOffset>
            </wp:positionH>
            <wp:positionV relativeFrom="paragraph">
              <wp:posOffset>57150</wp:posOffset>
            </wp:positionV>
            <wp:extent cx="4318000" cy="1962150"/>
            <wp:effectExtent l="0" t="0" r="0" b="0"/>
            <wp:wrapNone/>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584"/>
                    <a:stretch>
                      <a:fillRect/>
                    </a:stretch>
                  </pic:blipFill>
                  <pic:spPr>
                    <a:xfrm>
                      <a:off x="0" y="0"/>
                      <a:ext cx="4317998" cy="1962153"/>
                    </a:xfrm>
                    <a:prstGeom prst="rect">
                      <a:avLst/>
                    </a:prstGeom>
                  </pic:spPr>
                </pic:pic>
              </a:graphicData>
            </a:graphic>
          </wp:anchor>
        </w:drawing>
      </w:r>
      <w:r>
        <w:rPr>
          <w:rFonts w:ascii="Times New Roman" w:hAnsi="Times New Roman" w:eastAsia="Times New Roman" w:cs="Times New Roman"/>
          <w:spacing w:val="-12"/>
          <w:sz w:val="22"/>
          <w:szCs w:val="22"/>
        </w:rPr>
        <w:t>90000</w:t>
      </w:r>
    </w:p>
    <w:p w14:paraId="50F01DB2">
      <w:pPr>
        <w:spacing w:before="146" w:line="150" w:lineRule="exact"/>
        <w:ind w:left="404"/>
        <w:rPr>
          <w:rFonts w:ascii="Times New Roman" w:hAnsi="Times New Roman" w:eastAsia="Times New Roman" w:cs="Times New Roman"/>
          <w:sz w:val="20"/>
          <w:szCs w:val="20"/>
        </w:rPr>
      </w:pPr>
      <w:r>
        <w:pict>
          <v:shape id="_x0000_s1355" o:spid="_x0000_s1355" o:spt="202" type="#_x0000_t202" style="position:absolute;left:0pt;margin-left:241.7pt;margin-top:2.75pt;height:11.05pt;width:25.45pt;z-index:251814912;mso-width-relative:page;mso-height-relative:page;" filled="f" stroked="f" coordsize="21600,21600">
            <v:path/>
            <v:fill on="f" focussize="0,0"/>
            <v:stroke on="f"/>
            <v:imagedata o:title=""/>
            <o:lock v:ext="edit" aspectratio="f"/>
            <v:textbox inset="0mm,0mm,0mm,0mm">
              <w:txbxContent>
                <w:p w14:paraId="7C5B49AB">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76749</w:t>
                  </w:r>
                </w:p>
              </w:txbxContent>
            </v:textbox>
          </v:shape>
        </w:pict>
      </w:r>
      <w:r>
        <w:rPr>
          <w:rFonts w:ascii="Times New Roman" w:hAnsi="Times New Roman" w:eastAsia="Times New Roman" w:cs="Times New Roman"/>
          <w:spacing w:val="-2"/>
          <w:position w:val="-2"/>
          <w:sz w:val="20"/>
          <w:szCs w:val="20"/>
        </w:rPr>
        <w:t>80000</w:t>
      </w:r>
    </w:p>
    <w:p w14:paraId="7EA10262">
      <w:pPr>
        <w:spacing w:line="150" w:lineRule="exact"/>
        <w:ind w:left="3704"/>
        <w:rPr>
          <w:rFonts w:ascii="Times New Roman" w:hAnsi="Times New Roman" w:eastAsia="Times New Roman" w:cs="Times New Roman"/>
          <w:sz w:val="20"/>
          <w:szCs w:val="20"/>
        </w:rPr>
      </w:pPr>
      <w:r>
        <w:rPr>
          <w:rFonts w:ascii="Times New Roman" w:hAnsi="Times New Roman" w:eastAsia="Times New Roman" w:cs="Times New Roman"/>
          <w:spacing w:val="-2"/>
          <w:position w:val="-2"/>
          <w:sz w:val="20"/>
          <w:szCs w:val="20"/>
        </w:rPr>
        <w:t>69694</w:t>
      </w:r>
    </w:p>
    <w:p w14:paraId="4D77C255">
      <w:pPr>
        <w:spacing w:line="135" w:lineRule="exact"/>
        <w:ind w:left="404"/>
        <w:rPr>
          <w:rFonts w:ascii="Times New Roman" w:hAnsi="Times New Roman" w:eastAsia="Times New Roman" w:cs="Times New Roman"/>
          <w:sz w:val="20"/>
          <w:szCs w:val="20"/>
        </w:rPr>
      </w:pPr>
      <w:r>
        <w:pict>
          <v:shape id="_x0000_s1356" o:spid="_x0000_s1356" o:spt="202" type="#_x0000_t202" style="position:absolute;left:0pt;margin-left:126.7pt;margin-top:-2.45pt;height:11.05pt;width:25.35pt;z-index:251815936;mso-width-relative:page;mso-height-relative:page;" filled="f" stroked="f" coordsize="21600,21600">
            <v:path/>
            <v:fill on="f" focussize="0,0"/>
            <v:stroke on="f"/>
            <v:imagedata o:title=""/>
            <o:lock v:ext="edit" aspectratio="f"/>
            <v:textbox inset="0mm,0mm,0mm,0mm">
              <w:txbxContent>
                <w:p w14:paraId="7A96D769">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65534</w:t>
                  </w:r>
                </w:p>
              </w:txbxContent>
            </v:textbox>
          </v:shape>
        </w:pict>
      </w:r>
      <w:r>
        <w:rPr>
          <w:rFonts w:ascii="Times New Roman" w:hAnsi="Times New Roman" w:eastAsia="Times New Roman" w:cs="Times New Roman"/>
          <w:spacing w:val="-2"/>
          <w:position w:val="-3"/>
          <w:sz w:val="20"/>
          <w:szCs w:val="20"/>
        </w:rPr>
        <w:t>70000</w:t>
      </w:r>
    </w:p>
    <w:p w14:paraId="46337C3C">
      <w:pPr>
        <w:spacing w:line="183" w:lineRule="auto"/>
        <w:ind w:left="138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60699</w:t>
      </w:r>
    </w:p>
    <w:p w14:paraId="3F845969">
      <w:pPr>
        <w:spacing w:line="188" w:lineRule="auto"/>
        <w:ind w:left="40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60000</w:t>
      </w:r>
    </w:p>
    <w:p w14:paraId="0BABCA6E">
      <w:pPr>
        <w:spacing w:before="116" w:line="188" w:lineRule="auto"/>
        <w:ind w:left="404"/>
        <w:rPr>
          <w:rFonts w:ascii="Times New Roman" w:hAnsi="Times New Roman" w:eastAsia="Times New Roman" w:cs="Times New Roman"/>
          <w:sz w:val="22"/>
          <w:szCs w:val="22"/>
        </w:rPr>
      </w:pPr>
      <w:r>
        <w:rPr>
          <w:rFonts w:ascii="Times New Roman" w:hAnsi="Times New Roman" w:eastAsia="Times New Roman" w:cs="Times New Roman"/>
          <w:spacing w:val="-12"/>
          <w:sz w:val="22"/>
          <w:szCs w:val="22"/>
        </w:rPr>
        <w:t>50000</w:t>
      </w:r>
    </w:p>
    <w:p w14:paraId="2ED04B6A">
      <w:pPr>
        <w:spacing w:before="19" w:line="127" w:lineRule="exact"/>
        <w:ind w:left="6964"/>
        <w:rPr>
          <w:rFonts w:ascii="Times New Roman" w:hAnsi="Times New Roman" w:eastAsia="Times New Roman" w:cs="Times New Roman"/>
          <w:sz w:val="18"/>
          <w:szCs w:val="18"/>
        </w:rPr>
      </w:pPr>
      <w:r>
        <w:rPr>
          <w:rFonts w:ascii="Times New Roman" w:hAnsi="Times New Roman" w:eastAsia="Times New Roman" w:cs="Times New Roman"/>
          <w:spacing w:val="-2"/>
          <w:position w:val="-2"/>
          <w:sz w:val="18"/>
          <w:szCs w:val="18"/>
        </w:rPr>
        <w:t>9.5</w:t>
      </w:r>
    </w:p>
    <w:p w14:paraId="3A54C4AC">
      <w:pPr>
        <w:spacing w:line="121" w:lineRule="exact"/>
        <w:ind w:left="404"/>
        <w:rPr>
          <w:rFonts w:ascii="Times New Roman" w:hAnsi="Times New Roman" w:eastAsia="Times New Roman" w:cs="Times New Roman"/>
          <w:sz w:val="20"/>
          <w:szCs w:val="20"/>
        </w:rPr>
      </w:pPr>
      <w:r>
        <w:rPr>
          <w:rFonts w:ascii="Times New Roman" w:hAnsi="Times New Roman" w:eastAsia="Times New Roman" w:cs="Times New Roman"/>
          <w:spacing w:val="-1"/>
          <w:position w:val="-2"/>
          <w:sz w:val="20"/>
          <w:szCs w:val="20"/>
        </w:rPr>
        <w:t>40000</w:t>
      </w:r>
    </w:p>
    <w:p w14:paraId="02C1CA52">
      <w:pPr>
        <w:spacing w:line="167" w:lineRule="auto"/>
        <w:ind w:left="2664"/>
        <w:rPr>
          <w:rFonts w:ascii="Times New Roman" w:hAnsi="Times New Roman" w:eastAsia="Times New Roman" w:cs="Times New Roman"/>
          <w:sz w:val="18"/>
          <w:szCs w:val="18"/>
        </w:rPr>
      </w:pPr>
      <w:r>
        <w:pict>
          <v:shape id="_x0000_s1357" o:spid="_x0000_s1357" o:spt="202" type="#_x0000_t202" style="position:absolute;left:0pt;margin-left:74.7pt;margin-top:-1.85pt;height:10.15pt;width:12.9pt;z-index:251821056;mso-width-relative:page;mso-height-relative:page;" filled="f" stroked="f" coordsize="21600,21600">
            <v:path/>
            <v:fill on="f" focussize="0,0"/>
            <v:stroke on="f"/>
            <v:imagedata o:title=""/>
            <o:lock v:ext="edit" aspectratio="f"/>
            <v:textbox inset="0mm,0mm,0mm,0mm">
              <w:txbxContent>
                <w:p w14:paraId="729411CE">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9.5</w:t>
                  </w:r>
                </w:p>
              </w:txbxContent>
            </v:textbox>
          </v:shape>
        </w:pict>
      </w:r>
      <w:r>
        <w:rPr>
          <w:rFonts w:ascii="Times New Roman" w:hAnsi="Times New Roman" w:eastAsia="Times New Roman" w:cs="Times New Roman"/>
          <w:spacing w:val="-2"/>
          <w:sz w:val="18"/>
          <w:szCs w:val="18"/>
        </w:rPr>
        <w:t>9.5</w:t>
      </w:r>
    </w:p>
    <w:p w14:paraId="2D7E5362">
      <w:pPr>
        <w:spacing w:before="21" w:line="137" w:lineRule="exact"/>
        <w:ind w:left="404"/>
        <w:rPr>
          <w:rFonts w:ascii="Times New Roman" w:hAnsi="Times New Roman" w:eastAsia="Times New Roman" w:cs="Times New Roman"/>
          <w:sz w:val="22"/>
          <w:szCs w:val="22"/>
        </w:rPr>
      </w:pPr>
      <w:r>
        <w:pict>
          <v:shape id="_x0000_s1358" o:spid="_x0000_s1358" o:spt="202" type="#_x0000_t202" style="position:absolute;left:0pt;margin-left:246.7pt;margin-top:5.35pt;height:10.15pt;width:12.9pt;z-index:251817984;mso-width-relative:page;mso-height-relative:page;" filled="f" stroked="f" coordsize="21600,21600">
            <v:path/>
            <v:fill on="f" focussize="0,0"/>
            <v:stroke on="f"/>
            <v:imagedata o:title=""/>
            <o:lock v:ext="edit" aspectratio="f"/>
            <v:textbox inset="0mm,0mm,0mm,0mm">
              <w:txbxContent>
                <w:p w14:paraId="47BC163C">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9.4</w:t>
                  </w:r>
                </w:p>
              </w:txbxContent>
            </v:textbox>
          </v:shape>
        </w:pict>
      </w:r>
      <w:r>
        <w:rPr>
          <w:rFonts w:ascii="Times New Roman" w:hAnsi="Times New Roman" w:eastAsia="Times New Roman" w:cs="Times New Roman"/>
          <w:spacing w:val="-12"/>
          <w:position w:val="-2"/>
          <w:sz w:val="22"/>
          <w:szCs w:val="22"/>
        </w:rPr>
        <w:t>30000</w:t>
      </w:r>
    </w:p>
    <w:p w14:paraId="118096ED">
      <w:pPr>
        <w:spacing w:line="167" w:lineRule="auto"/>
        <w:ind w:left="3804"/>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9.4</w:t>
      </w:r>
    </w:p>
    <w:p w14:paraId="40CE9AE4">
      <w:pPr>
        <w:spacing w:before="45" w:line="188" w:lineRule="auto"/>
        <w:ind w:left="404"/>
        <w:rPr>
          <w:rFonts w:ascii="Times New Roman" w:hAnsi="Times New Roman" w:eastAsia="Times New Roman" w:cs="Times New Roman"/>
          <w:sz w:val="22"/>
          <w:szCs w:val="22"/>
        </w:rPr>
      </w:pPr>
      <w:r>
        <w:pict>
          <v:shape id="_x0000_s1359" o:spid="_x0000_s1359" o:spt="202" type="#_x0000_t202" style="position:absolute;left:0pt;margin-left:304.2pt;margin-top:5.55pt;height:10.15pt;width:12.9pt;z-index:251819008;mso-width-relative:page;mso-height-relative:page;" filled="f" stroked="f" coordsize="21600,21600">
            <v:path/>
            <v:fill on="f" focussize="0,0"/>
            <v:stroke on="f"/>
            <v:imagedata o:title=""/>
            <o:lock v:ext="edit" aspectratio="f"/>
            <v:textbox inset="0mm,0mm,0mm,0mm">
              <w:txbxContent>
                <w:p w14:paraId="2B5ACF45">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9.3</w:t>
                  </w:r>
                </w:p>
              </w:txbxContent>
            </v:textbox>
          </v:shape>
        </w:pict>
      </w:r>
      <w:r>
        <w:rPr>
          <w:rFonts w:ascii="Times New Roman" w:hAnsi="Times New Roman" w:eastAsia="Times New Roman" w:cs="Times New Roman"/>
          <w:spacing w:val="-12"/>
          <w:sz w:val="22"/>
          <w:szCs w:val="22"/>
        </w:rPr>
        <w:t>20000</w:t>
      </w:r>
    </w:p>
    <w:p w14:paraId="0762B3BD">
      <w:pPr>
        <w:spacing w:before="112" w:line="188" w:lineRule="auto"/>
        <w:ind w:left="404"/>
        <w:rPr>
          <w:rFonts w:ascii="Times New Roman" w:hAnsi="Times New Roman" w:eastAsia="Times New Roman" w:cs="Times New Roman"/>
          <w:sz w:val="22"/>
          <w:szCs w:val="22"/>
        </w:rPr>
      </w:pPr>
      <w:r>
        <w:rPr>
          <w:rFonts w:ascii="Times New Roman" w:hAnsi="Times New Roman" w:eastAsia="Times New Roman" w:cs="Times New Roman"/>
          <w:spacing w:val="-12"/>
          <w:sz w:val="22"/>
          <w:szCs w:val="22"/>
        </w:rPr>
        <w:t>10000</w:t>
      </w:r>
    </w:p>
    <w:p w14:paraId="4274C4F7">
      <w:pPr>
        <w:spacing w:before="149" w:line="188" w:lineRule="auto"/>
        <w:ind w:left="784"/>
        <w:rPr>
          <w:rFonts w:ascii="Times New Roman" w:hAnsi="Times New Roman" w:eastAsia="Times New Roman" w:cs="Times New Roman"/>
          <w:sz w:val="18"/>
          <w:szCs w:val="18"/>
        </w:rPr>
      </w:pPr>
      <w:r>
        <w:pict>
          <v:shape id="_x0000_s1360" o:spid="_x0000_s1360" o:spt="202" type="#_x0000_t202" style="position:absolute;left:0pt;margin-left:347.2pt;margin-top:7.95pt;height:10.15pt;width:12.9pt;z-index:251820032;mso-width-relative:page;mso-height-relative:page;" filled="f" stroked="f" coordsize="21600,21600">
            <v:path/>
            <v:fill on="f" focussize="0,0"/>
            <v:stroke on="f"/>
            <v:imagedata o:title=""/>
            <o:lock v:ext="edit" aspectratio="f"/>
            <v:textbox inset="0mm,0mm,0mm,0mm">
              <w:txbxContent>
                <w:p w14:paraId="0C260441">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9.0</w:t>
                  </w:r>
                </w:p>
              </w:txbxContent>
            </v:textbox>
          </v:shape>
        </w:pict>
      </w:r>
      <w:r>
        <w:rPr>
          <w:rFonts w:ascii="Times New Roman" w:hAnsi="Times New Roman" w:eastAsia="Times New Roman" w:cs="Times New Roman"/>
          <w:sz w:val="18"/>
          <w:szCs w:val="18"/>
        </w:rPr>
        <w:t>0</w:t>
      </w:r>
    </w:p>
    <w:p w14:paraId="12F70F3E">
      <w:pPr>
        <w:spacing w:before="31" w:line="229" w:lineRule="auto"/>
        <w:ind w:left="1344"/>
        <w:rPr>
          <w:rFonts w:ascii="宋体" w:hAnsi="宋体" w:eastAsia="宋体" w:cs="宋体"/>
          <w:sz w:val="20"/>
          <w:szCs w:val="20"/>
        </w:rPr>
      </w:pPr>
      <w:r>
        <w:rPr>
          <w:rFonts w:ascii="宋体" w:hAnsi="宋体" w:eastAsia="宋体" w:cs="宋体"/>
          <w:spacing w:val="-2"/>
          <w:position w:val="1"/>
          <w:sz w:val="20"/>
          <w:szCs w:val="20"/>
        </w:rPr>
        <w:t xml:space="preserve">2014年      </w:t>
      </w:r>
      <w:r>
        <w:rPr>
          <w:rFonts w:ascii="宋体" w:hAnsi="宋体" w:eastAsia="宋体" w:cs="宋体"/>
          <w:spacing w:val="-2"/>
          <w:sz w:val="17"/>
          <w:szCs w:val="17"/>
        </w:rPr>
        <w:t xml:space="preserve">2015年       </w:t>
      </w:r>
      <w:r>
        <w:rPr>
          <w:rFonts w:ascii="宋体" w:hAnsi="宋体" w:eastAsia="宋体" w:cs="宋体"/>
          <w:spacing w:val="-2"/>
          <w:sz w:val="20"/>
          <w:szCs w:val="20"/>
        </w:rPr>
        <w:t>201</w:t>
      </w:r>
      <w:r>
        <w:rPr>
          <w:rFonts w:ascii="宋体" w:hAnsi="宋体" w:eastAsia="宋体" w:cs="宋体"/>
          <w:spacing w:val="-3"/>
          <w:sz w:val="20"/>
          <w:szCs w:val="20"/>
        </w:rPr>
        <w:t>6年      2017年      2018年</w:t>
      </w:r>
    </w:p>
    <w:p w14:paraId="702AE4E8">
      <w:pPr>
        <w:spacing w:before="183" w:line="219" w:lineRule="auto"/>
        <w:ind w:left="1125"/>
        <w:rPr>
          <w:rFonts w:ascii="宋体" w:hAnsi="宋体" w:eastAsia="宋体" w:cs="宋体"/>
          <w:sz w:val="20"/>
          <w:szCs w:val="20"/>
        </w:rPr>
      </w:pPr>
      <w:r>
        <w:drawing>
          <wp:anchor distT="0" distB="0" distL="0" distR="0" simplePos="0" relativeHeight="251822080" behindDoc="0" locked="0" layoutInCell="1" allowOverlap="1">
            <wp:simplePos x="0" y="0"/>
            <wp:positionH relativeFrom="column">
              <wp:posOffset>453390</wp:posOffset>
            </wp:positionH>
            <wp:positionV relativeFrom="paragraph">
              <wp:posOffset>236220</wp:posOffset>
            </wp:positionV>
            <wp:extent cx="247650" cy="6350"/>
            <wp:effectExtent l="0" t="0" r="0" b="0"/>
            <wp:wrapNone/>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585"/>
                    <a:stretch>
                      <a:fillRect/>
                    </a:stretch>
                  </pic:blipFill>
                  <pic:spPr>
                    <a:xfrm>
                      <a:off x="0" y="0"/>
                      <a:ext cx="247665" cy="6350"/>
                    </a:xfrm>
                    <a:prstGeom prst="rect">
                      <a:avLst/>
                    </a:prstGeom>
                  </pic:spPr>
                </pic:pic>
              </a:graphicData>
            </a:graphic>
          </wp:anchor>
        </w:drawing>
      </w:r>
      <w:r>
        <w:rPr>
          <w:rFonts w:ascii="宋体" w:hAnsi="宋体" w:eastAsia="宋体" w:cs="宋体"/>
          <w:spacing w:val="2"/>
          <w:sz w:val="20"/>
          <w:szCs w:val="20"/>
        </w:rPr>
        <w:t>海洋生产总值(亿元)</w:t>
      </w:r>
      <w:r>
        <w:rPr>
          <w:rFonts w:ascii="宋体" w:hAnsi="宋体" w:eastAsia="宋体" w:cs="宋体"/>
          <w:spacing w:val="16"/>
          <w:sz w:val="20"/>
          <w:szCs w:val="20"/>
        </w:rPr>
        <w:t xml:space="preserve">    </w:t>
      </w:r>
      <w:r>
        <w:rPr>
          <w:rFonts w:ascii="宋体" w:hAnsi="宋体" w:eastAsia="宋体" w:cs="宋体"/>
          <w:spacing w:val="2"/>
          <w:sz w:val="20"/>
          <w:szCs w:val="20"/>
        </w:rPr>
        <w:t>海洋生产总值占国内生产总值的比重</w:t>
      </w:r>
      <w:r>
        <w:rPr>
          <w:rFonts w:ascii="宋体" w:hAnsi="宋体" w:eastAsia="宋体" w:cs="宋体"/>
          <w:spacing w:val="1"/>
          <w:sz w:val="20"/>
          <w:szCs w:val="20"/>
        </w:rPr>
        <w:t>(%)</w:t>
      </w:r>
    </w:p>
    <w:p w14:paraId="59A37DFA">
      <w:pPr>
        <w:spacing w:before="158" w:line="221" w:lineRule="auto"/>
        <w:ind w:left="2197"/>
        <w:rPr>
          <w:rFonts w:ascii="黑体" w:hAnsi="黑体" w:eastAsia="黑体" w:cs="黑体"/>
          <w:sz w:val="19"/>
          <w:szCs w:val="19"/>
        </w:rPr>
      </w:pPr>
      <w:r>
        <w:rPr>
          <w:rFonts w:ascii="黑体" w:hAnsi="黑体" w:eastAsia="黑体" w:cs="黑体"/>
          <w:b/>
          <w:bCs/>
          <w:spacing w:val="12"/>
          <w:sz w:val="19"/>
          <w:szCs w:val="19"/>
        </w:rPr>
        <w:t>2014—2018年全国海洋生产总值情况</w:t>
      </w:r>
    </w:p>
    <w:p w14:paraId="4D27A248">
      <w:pPr>
        <w:spacing w:before="118" w:line="303" w:lineRule="auto"/>
        <w:ind w:left="5" w:firstLine="399"/>
        <w:jc w:val="both"/>
        <w:rPr>
          <w:rFonts w:ascii="宋体" w:hAnsi="宋体" w:eastAsia="宋体" w:cs="宋体"/>
          <w:sz w:val="22"/>
          <w:szCs w:val="22"/>
        </w:rPr>
      </w:pPr>
      <w:r>
        <w:rPr>
          <w:rFonts w:ascii="宋体" w:hAnsi="宋体" w:eastAsia="宋体" w:cs="宋体"/>
          <w:spacing w:val="-3"/>
          <w:sz w:val="22"/>
          <w:szCs w:val="22"/>
        </w:rPr>
        <w:t>2018年，我国主要海洋产业保持稳步增长，全年实现产值33609亿元，比上年</w:t>
      </w:r>
      <w:r>
        <w:rPr>
          <w:rFonts w:ascii="宋体" w:hAnsi="宋体" w:eastAsia="宋体" w:cs="宋体"/>
          <w:spacing w:val="12"/>
          <w:sz w:val="22"/>
          <w:szCs w:val="22"/>
        </w:rPr>
        <w:t xml:space="preserve"> </w:t>
      </w:r>
      <w:r>
        <w:rPr>
          <w:rFonts w:ascii="宋体" w:hAnsi="宋体" w:eastAsia="宋体" w:cs="宋体"/>
          <w:spacing w:val="-10"/>
          <w:sz w:val="22"/>
          <w:szCs w:val="22"/>
        </w:rPr>
        <w:t>增长4.0%。滨海旅游业、海洋交通运输业和海洋渔业作为海洋经济发展的支柱产</w:t>
      </w:r>
      <w:r>
        <w:rPr>
          <w:rFonts w:ascii="宋体" w:hAnsi="宋体" w:eastAsia="宋体" w:cs="宋体"/>
          <w:spacing w:val="-11"/>
          <w:sz w:val="22"/>
          <w:szCs w:val="22"/>
        </w:rPr>
        <w:t>业，</w:t>
      </w:r>
      <w:r>
        <w:rPr>
          <w:rFonts w:ascii="宋体" w:hAnsi="宋体" w:eastAsia="宋体" w:cs="宋体"/>
          <w:sz w:val="22"/>
          <w:szCs w:val="22"/>
        </w:rPr>
        <w:t xml:space="preserve"> </w:t>
      </w:r>
      <w:r>
        <w:rPr>
          <w:rFonts w:ascii="宋体" w:hAnsi="宋体" w:eastAsia="宋体" w:cs="宋体"/>
          <w:spacing w:val="-6"/>
          <w:sz w:val="22"/>
          <w:szCs w:val="22"/>
        </w:rPr>
        <w:t>其产值占主要海洋产业产值的比重分别为47.8%、19</w:t>
      </w:r>
      <w:r>
        <w:rPr>
          <w:rFonts w:ascii="宋体" w:hAnsi="宋体" w:eastAsia="宋体" w:cs="宋体"/>
          <w:spacing w:val="-7"/>
          <w:sz w:val="22"/>
          <w:szCs w:val="22"/>
        </w:rPr>
        <w:t>.4%和14.3%。海洋生物医药业、</w:t>
      </w:r>
      <w:r>
        <w:rPr>
          <w:rFonts w:ascii="宋体" w:hAnsi="宋体" w:eastAsia="宋体" w:cs="宋体"/>
          <w:sz w:val="22"/>
          <w:szCs w:val="22"/>
        </w:rPr>
        <w:t xml:space="preserve"> </w:t>
      </w:r>
      <w:r>
        <w:rPr>
          <w:rFonts w:ascii="宋体" w:hAnsi="宋体" w:eastAsia="宋体" w:cs="宋体"/>
          <w:spacing w:val="-9"/>
          <w:sz w:val="22"/>
          <w:szCs w:val="22"/>
        </w:rPr>
        <w:t>海洋电力业这两个新兴产业产值增速领先，分别达9.6%、12.8%。</w:t>
      </w:r>
    </w:p>
    <w:p w14:paraId="53221B1F">
      <w:pPr>
        <w:spacing w:before="40" w:line="221" w:lineRule="auto"/>
        <w:ind w:left="2507"/>
        <w:rPr>
          <w:rFonts w:ascii="黑体" w:hAnsi="黑体" w:eastAsia="黑体" w:cs="黑体"/>
          <w:sz w:val="19"/>
          <w:szCs w:val="19"/>
        </w:rPr>
      </w:pPr>
      <w:r>
        <w:rPr>
          <w:rFonts w:ascii="黑体" w:hAnsi="黑体" w:eastAsia="黑体" w:cs="黑体"/>
          <w:b/>
          <w:bCs/>
          <w:spacing w:val="12"/>
          <w:sz w:val="19"/>
          <w:szCs w:val="19"/>
        </w:rPr>
        <w:t>2018年全国海洋产业产值情况</w:t>
      </w:r>
    </w:p>
    <w:p w14:paraId="2D0E71FA">
      <w:pPr>
        <w:spacing w:line="134" w:lineRule="exact"/>
      </w:pPr>
    </w:p>
    <w:tbl>
      <w:tblPr>
        <w:tblStyle w:val="6"/>
        <w:tblW w:w="76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31"/>
        <w:gridCol w:w="2217"/>
        <w:gridCol w:w="2222"/>
      </w:tblGrid>
      <w:tr w14:paraId="0E387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3231" w:type="dxa"/>
            <w:vAlign w:val="top"/>
          </w:tcPr>
          <w:p w14:paraId="3E2EEFA7">
            <w:pPr>
              <w:pStyle w:val="7"/>
              <w:spacing w:before="74" w:line="220" w:lineRule="auto"/>
              <w:ind w:left="1395"/>
              <w:rPr>
                <w:sz w:val="21"/>
                <w:szCs w:val="21"/>
              </w:rPr>
            </w:pPr>
            <w:r>
              <w:rPr>
                <w:spacing w:val="-3"/>
                <w:sz w:val="21"/>
                <w:szCs w:val="21"/>
              </w:rPr>
              <w:t>指标</w:t>
            </w:r>
          </w:p>
        </w:tc>
        <w:tc>
          <w:tcPr>
            <w:tcW w:w="2217" w:type="dxa"/>
            <w:vAlign w:val="top"/>
          </w:tcPr>
          <w:p w14:paraId="30CCF738">
            <w:pPr>
              <w:pStyle w:val="7"/>
              <w:spacing w:before="73" w:line="219" w:lineRule="auto"/>
              <w:ind w:left="573"/>
              <w:rPr>
                <w:sz w:val="21"/>
                <w:szCs w:val="21"/>
              </w:rPr>
            </w:pPr>
            <w:r>
              <w:rPr>
                <w:spacing w:val="7"/>
                <w:sz w:val="21"/>
                <w:szCs w:val="21"/>
              </w:rPr>
              <w:t>总值(亿元)</w:t>
            </w:r>
          </w:p>
        </w:tc>
        <w:tc>
          <w:tcPr>
            <w:tcW w:w="2222" w:type="dxa"/>
            <w:vAlign w:val="top"/>
          </w:tcPr>
          <w:p w14:paraId="0C30CE57">
            <w:pPr>
              <w:pStyle w:val="7"/>
              <w:spacing w:before="74" w:line="221" w:lineRule="auto"/>
              <w:ind w:left="646"/>
              <w:rPr>
                <w:sz w:val="21"/>
                <w:szCs w:val="21"/>
              </w:rPr>
            </w:pPr>
            <w:r>
              <w:rPr>
                <w:spacing w:val="-13"/>
                <w:sz w:val="21"/>
                <w:szCs w:val="21"/>
              </w:rPr>
              <w:t>增</w:t>
            </w:r>
            <w:r>
              <w:rPr>
                <w:spacing w:val="-38"/>
                <w:sz w:val="21"/>
                <w:szCs w:val="21"/>
              </w:rPr>
              <w:t xml:space="preserve"> </w:t>
            </w:r>
            <w:r>
              <w:rPr>
                <w:spacing w:val="-13"/>
                <w:sz w:val="21"/>
                <w:szCs w:val="21"/>
              </w:rPr>
              <w:t>速</w:t>
            </w:r>
            <w:r>
              <w:rPr>
                <w:sz w:val="21"/>
                <w:szCs w:val="21"/>
              </w:rPr>
              <w:t xml:space="preserve"> </w:t>
            </w:r>
            <w:r>
              <w:rPr>
                <w:spacing w:val="-13"/>
                <w:sz w:val="21"/>
                <w:szCs w:val="21"/>
              </w:rPr>
              <w:t>(</w:t>
            </w:r>
            <w:r>
              <w:rPr>
                <w:spacing w:val="-42"/>
                <w:sz w:val="21"/>
                <w:szCs w:val="21"/>
              </w:rPr>
              <w:t xml:space="preserve"> </w:t>
            </w:r>
            <w:r>
              <w:rPr>
                <w:spacing w:val="-13"/>
                <w:sz w:val="21"/>
                <w:szCs w:val="21"/>
              </w:rPr>
              <w:t>%</w:t>
            </w:r>
            <w:r>
              <w:rPr>
                <w:spacing w:val="-36"/>
                <w:sz w:val="21"/>
                <w:szCs w:val="21"/>
              </w:rPr>
              <w:t xml:space="preserve"> </w:t>
            </w:r>
            <w:r>
              <w:rPr>
                <w:spacing w:val="-13"/>
                <w:sz w:val="21"/>
                <w:szCs w:val="21"/>
              </w:rPr>
              <w:t>)</w:t>
            </w:r>
          </w:p>
        </w:tc>
      </w:tr>
      <w:tr w14:paraId="2A669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3231" w:type="dxa"/>
            <w:vAlign w:val="top"/>
          </w:tcPr>
          <w:p w14:paraId="420EF5B9">
            <w:pPr>
              <w:pStyle w:val="7"/>
              <w:spacing w:before="80" w:line="219" w:lineRule="auto"/>
              <w:ind w:left="14"/>
              <w:rPr>
                <w:sz w:val="21"/>
                <w:szCs w:val="21"/>
              </w:rPr>
            </w:pPr>
            <w:r>
              <w:rPr>
                <w:spacing w:val="-2"/>
                <w:sz w:val="21"/>
                <w:szCs w:val="21"/>
              </w:rPr>
              <w:t>海洋生产总值</w:t>
            </w:r>
          </w:p>
        </w:tc>
        <w:tc>
          <w:tcPr>
            <w:tcW w:w="2217" w:type="dxa"/>
            <w:vAlign w:val="top"/>
          </w:tcPr>
          <w:p w14:paraId="65B5A51C">
            <w:pPr>
              <w:pStyle w:val="7"/>
              <w:spacing w:before="102" w:line="225" w:lineRule="auto"/>
              <w:ind w:left="834"/>
              <w:rPr>
                <w:sz w:val="21"/>
                <w:szCs w:val="21"/>
              </w:rPr>
            </w:pPr>
            <w:r>
              <w:rPr>
                <w:spacing w:val="-2"/>
                <w:sz w:val="21"/>
                <w:szCs w:val="21"/>
              </w:rPr>
              <w:t>83415</w:t>
            </w:r>
          </w:p>
        </w:tc>
        <w:tc>
          <w:tcPr>
            <w:tcW w:w="2222" w:type="dxa"/>
            <w:vAlign w:val="top"/>
          </w:tcPr>
          <w:p w14:paraId="1151280F">
            <w:pPr>
              <w:pStyle w:val="7"/>
              <w:spacing w:before="102" w:line="225" w:lineRule="auto"/>
              <w:ind w:left="946"/>
              <w:rPr>
                <w:sz w:val="21"/>
                <w:szCs w:val="21"/>
              </w:rPr>
            </w:pPr>
            <w:r>
              <w:rPr>
                <w:spacing w:val="-3"/>
                <w:sz w:val="21"/>
                <w:szCs w:val="21"/>
              </w:rPr>
              <w:t>8.7</w:t>
            </w:r>
          </w:p>
        </w:tc>
      </w:tr>
      <w:tr w14:paraId="18E94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3231" w:type="dxa"/>
            <w:vAlign w:val="top"/>
          </w:tcPr>
          <w:p w14:paraId="572CECA4">
            <w:pPr>
              <w:pStyle w:val="7"/>
              <w:spacing w:before="82" w:line="219" w:lineRule="auto"/>
              <w:ind w:left="434"/>
              <w:rPr>
                <w:sz w:val="21"/>
                <w:szCs w:val="21"/>
              </w:rPr>
            </w:pPr>
            <w:r>
              <w:rPr>
                <w:spacing w:val="-2"/>
                <w:sz w:val="21"/>
                <w:szCs w:val="21"/>
              </w:rPr>
              <w:t>海洋产业</w:t>
            </w:r>
          </w:p>
        </w:tc>
        <w:tc>
          <w:tcPr>
            <w:tcW w:w="2217" w:type="dxa"/>
            <w:vAlign w:val="top"/>
          </w:tcPr>
          <w:p w14:paraId="4F6D68AE">
            <w:pPr>
              <w:pStyle w:val="7"/>
              <w:spacing w:before="103" w:line="215" w:lineRule="auto"/>
              <w:ind w:left="834"/>
              <w:rPr>
                <w:sz w:val="21"/>
                <w:szCs w:val="21"/>
              </w:rPr>
            </w:pPr>
            <w:r>
              <w:rPr>
                <w:spacing w:val="-2"/>
                <w:sz w:val="21"/>
                <w:szCs w:val="21"/>
              </w:rPr>
              <w:t>52965</w:t>
            </w:r>
          </w:p>
        </w:tc>
        <w:tc>
          <w:tcPr>
            <w:tcW w:w="2222" w:type="dxa"/>
            <w:vAlign w:val="top"/>
          </w:tcPr>
          <w:p w14:paraId="620E72F1">
            <w:pPr>
              <w:pStyle w:val="7"/>
              <w:spacing w:before="103" w:line="215" w:lineRule="auto"/>
              <w:ind w:left="946"/>
              <w:rPr>
                <w:sz w:val="21"/>
                <w:szCs w:val="21"/>
              </w:rPr>
            </w:pPr>
            <w:r>
              <w:rPr>
                <w:spacing w:val="-3"/>
                <w:sz w:val="21"/>
                <w:szCs w:val="21"/>
              </w:rPr>
              <w:t>6.2</w:t>
            </w:r>
          </w:p>
        </w:tc>
      </w:tr>
      <w:tr w14:paraId="5BD64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3231" w:type="dxa"/>
            <w:vAlign w:val="top"/>
          </w:tcPr>
          <w:p w14:paraId="4DC7BCA2">
            <w:pPr>
              <w:pStyle w:val="7"/>
              <w:spacing w:before="84" w:line="219" w:lineRule="auto"/>
              <w:ind w:left="434"/>
              <w:rPr>
                <w:sz w:val="21"/>
                <w:szCs w:val="21"/>
              </w:rPr>
            </w:pPr>
            <w:r>
              <w:rPr>
                <w:spacing w:val="-2"/>
                <w:sz w:val="21"/>
                <w:szCs w:val="21"/>
              </w:rPr>
              <w:t>主要海洋产业</w:t>
            </w:r>
          </w:p>
        </w:tc>
        <w:tc>
          <w:tcPr>
            <w:tcW w:w="2217" w:type="dxa"/>
            <w:vAlign w:val="top"/>
          </w:tcPr>
          <w:p w14:paraId="506D1640">
            <w:pPr>
              <w:pStyle w:val="7"/>
              <w:spacing w:before="105" w:line="213" w:lineRule="auto"/>
              <w:ind w:left="834"/>
              <w:rPr>
                <w:sz w:val="21"/>
                <w:szCs w:val="21"/>
              </w:rPr>
            </w:pPr>
            <w:r>
              <w:rPr>
                <w:spacing w:val="-2"/>
                <w:sz w:val="21"/>
                <w:szCs w:val="21"/>
              </w:rPr>
              <w:t>33609</w:t>
            </w:r>
          </w:p>
        </w:tc>
        <w:tc>
          <w:tcPr>
            <w:tcW w:w="2222" w:type="dxa"/>
            <w:vAlign w:val="top"/>
          </w:tcPr>
          <w:p w14:paraId="51137DD4">
            <w:pPr>
              <w:pStyle w:val="7"/>
              <w:spacing w:before="105" w:line="213" w:lineRule="auto"/>
              <w:ind w:left="946"/>
              <w:rPr>
                <w:sz w:val="21"/>
                <w:szCs w:val="21"/>
              </w:rPr>
            </w:pPr>
            <w:r>
              <w:rPr>
                <w:spacing w:val="-2"/>
                <w:sz w:val="21"/>
                <w:szCs w:val="21"/>
              </w:rPr>
              <w:t>4.0</w:t>
            </w:r>
          </w:p>
        </w:tc>
      </w:tr>
      <w:tr w14:paraId="266D5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3231" w:type="dxa"/>
            <w:vAlign w:val="top"/>
          </w:tcPr>
          <w:p w14:paraId="46C1BE4D">
            <w:pPr>
              <w:pStyle w:val="7"/>
              <w:spacing w:before="87" w:line="220" w:lineRule="auto"/>
              <w:ind w:left="434"/>
              <w:rPr>
                <w:sz w:val="21"/>
                <w:szCs w:val="21"/>
              </w:rPr>
            </w:pPr>
            <w:r>
              <w:rPr>
                <w:spacing w:val="-2"/>
                <w:sz w:val="21"/>
                <w:szCs w:val="21"/>
              </w:rPr>
              <w:t>海洋渔业</w:t>
            </w:r>
          </w:p>
        </w:tc>
        <w:tc>
          <w:tcPr>
            <w:tcW w:w="2217" w:type="dxa"/>
            <w:vAlign w:val="top"/>
          </w:tcPr>
          <w:p w14:paraId="0EBE7F44">
            <w:pPr>
              <w:pStyle w:val="7"/>
              <w:spacing w:before="107" w:line="215" w:lineRule="auto"/>
              <w:ind w:left="894"/>
              <w:rPr>
                <w:sz w:val="21"/>
                <w:szCs w:val="21"/>
              </w:rPr>
            </w:pPr>
            <w:r>
              <w:rPr>
                <w:spacing w:val="-2"/>
                <w:sz w:val="21"/>
                <w:szCs w:val="21"/>
              </w:rPr>
              <w:t>4801</w:t>
            </w:r>
          </w:p>
        </w:tc>
        <w:tc>
          <w:tcPr>
            <w:tcW w:w="2222" w:type="dxa"/>
            <w:vAlign w:val="top"/>
          </w:tcPr>
          <w:p w14:paraId="785DE4EF">
            <w:pPr>
              <w:pStyle w:val="7"/>
              <w:spacing w:before="107" w:line="215" w:lineRule="auto"/>
              <w:ind w:left="897"/>
              <w:rPr>
                <w:sz w:val="21"/>
                <w:szCs w:val="21"/>
              </w:rPr>
            </w:pPr>
            <w:r>
              <w:rPr>
                <w:spacing w:val="-2"/>
                <w:sz w:val="21"/>
                <w:szCs w:val="21"/>
              </w:rPr>
              <w:t>-0.2</w:t>
            </w:r>
          </w:p>
        </w:tc>
      </w:tr>
    </w:tbl>
    <w:p w14:paraId="2605DFAC">
      <w:pPr>
        <w:pStyle w:val="3"/>
      </w:pPr>
    </w:p>
    <w:p w14:paraId="6D08807C">
      <w:pPr>
        <w:sectPr>
          <w:footerReference r:id="rId176" w:type="default"/>
          <w:pgSz w:w="10340" w:h="14570"/>
          <w:pgMar w:top="400" w:right="1439" w:bottom="901" w:left="1145" w:header="0" w:footer="731" w:gutter="0"/>
          <w:cols w:space="720" w:num="1"/>
        </w:sectPr>
      </w:pPr>
    </w:p>
    <w:p w14:paraId="78823FBC">
      <w:pPr>
        <w:pStyle w:val="3"/>
        <w:spacing w:line="312" w:lineRule="auto"/>
      </w:pPr>
    </w:p>
    <w:p w14:paraId="2B6FCB08">
      <w:pPr>
        <w:pStyle w:val="3"/>
        <w:spacing w:line="313" w:lineRule="auto"/>
      </w:pPr>
    </w:p>
    <w:p w14:paraId="29FF52DB">
      <w:pPr>
        <w:pStyle w:val="3"/>
        <w:spacing w:line="313" w:lineRule="auto"/>
      </w:pPr>
    </w:p>
    <w:p w14:paraId="3EF842E8">
      <w:pPr>
        <w:spacing w:before="65" w:line="220" w:lineRule="auto"/>
        <w:ind w:left="6864"/>
        <w:rPr>
          <w:rFonts w:ascii="宋体" w:hAnsi="宋体" w:eastAsia="宋体" w:cs="宋体"/>
          <w:sz w:val="20"/>
          <w:szCs w:val="20"/>
        </w:rPr>
      </w:pPr>
      <w:r>
        <w:rPr>
          <w:rFonts w:ascii="宋体" w:hAnsi="宋体" w:eastAsia="宋体" w:cs="宋体"/>
          <w:spacing w:val="-3"/>
          <w:sz w:val="20"/>
          <w:szCs w:val="20"/>
        </w:rPr>
        <w:t>续表</w:t>
      </w:r>
    </w:p>
    <w:p w14:paraId="4880C277">
      <w:pPr>
        <w:spacing w:line="27" w:lineRule="exact"/>
      </w:pPr>
    </w:p>
    <w:tbl>
      <w:tblPr>
        <w:tblStyle w:val="6"/>
        <w:tblW w:w="76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30"/>
        <w:gridCol w:w="2217"/>
        <w:gridCol w:w="2222"/>
      </w:tblGrid>
      <w:tr w14:paraId="03BB6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3230" w:type="dxa"/>
            <w:vAlign w:val="top"/>
          </w:tcPr>
          <w:p w14:paraId="4289C733">
            <w:pPr>
              <w:pStyle w:val="7"/>
              <w:spacing w:before="84" w:line="220" w:lineRule="auto"/>
              <w:ind w:left="1394"/>
              <w:rPr>
                <w:sz w:val="21"/>
                <w:szCs w:val="21"/>
              </w:rPr>
            </w:pPr>
            <w:r>
              <w:rPr>
                <w:spacing w:val="-3"/>
                <w:sz w:val="21"/>
                <w:szCs w:val="21"/>
              </w:rPr>
              <w:t>指标</w:t>
            </w:r>
          </w:p>
        </w:tc>
        <w:tc>
          <w:tcPr>
            <w:tcW w:w="2217" w:type="dxa"/>
            <w:vAlign w:val="top"/>
          </w:tcPr>
          <w:p w14:paraId="675C2F70">
            <w:pPr>
              <w:pStyle w:val="7"/>
              <w:spacing w:before="83" w:line="219" w:lineRule="auto"/>
              <w:ind w:left="574"/>
              <w:rPr>
                <w:sz w:val="21"/>
                <w:szCs w:val="21"/>
              </w:rPr>
            </w:pPr>
            <w:r>
              <w:rPr>
                <w:spacing w:val="7"/>
                <w:sz w:val="21"/>
                <w:szCs w:val="21"/>
              </w:rPr>
              <w:t>总值(亿元)</w:t>
            </w:r>
          </w:p>
        </w:tc>
        <w:tc>
          <w:tcPr>
            <w:tcW w:w="2222" w:type="dxa"/>
            <w:vAlign w:val="top"/>
          </w:tcPr>
          <w:p w14:paraId="0AFBF94F">
            <w:pPr>
              <w:pStyle w:val="7"/>
              <w:spacing w:before="84" w:line="221" w:lineRule="auto"/>
              <w:ind w:left="637"/>
              <w:rPr>
                <w:sz w:val="21"/>
                <w:szCs w:val="21"/>
              </w:rPr>
            </w:pPr>
            <w:r>
              <w:rPr>
                <w:spacing w:val="-13"/>
                <w:sz w:val="21"/>
                <w:szCs w:val="21"/>
              </w:rPr>
              <w:t>增</w:t>
            </w:r>
            <w:r>
              <w:rPr>
                <w:spacing w:val="-33"/>
                <w:sz w:val="21"/>
                <w:szCs w:val="21"/>
              </w:rPr>
              <w:t xml:space="preserve"> </w:t>
            </w:r>
            <w:r>
              <w:rPr>
                <w:spacing w:val="-13"/>
                <w:sz w:val="21"/>
                <w:szCs w:val="21"/>
              </w:rPr>
              <w:t>速</w:t>
            </w:r>
            <w:r>
              <w:rPr>
                <w:spacing w:val="5"/>
                <w:sz w:val="21"/>
                <w:szCs w:val="21"/>
              </w:rPr>
              <w:t xml:space="preserve"> </w:t>
            </w:r>
            <w:r>
              <w:rPr>
                <w:spacing w:val="-13"/>
                <w:sz w:val="21"/>
                <w:szCs w:val="21"/>
              </w:rPr>
              <w:t>(</w:t>
            </w:r>
            <w:r>
              <w:rPr>
                <w:spacing w:val="-38"/>
                <w:sz w:val="21"/>
                <w:szCs w:val="21"/>
              </w:rPr>
              <w:t xml:space="preserve"> </w:t>
            </w:r>
            <w:r>
              <w:rPr>
                <w:spacing w:val="-13"/>
                <w:sz w:val="21"/>
                <w:szCs w:val="21"/>
              </w:rPr>
              <w:t>%</w:t>
            </w:r>
            <w:r>
              <w:rPr>
                <w:spacing w:val="-30"/>
                <w:sz w:val="21"/>
                <w:szCs w:val="21"/>
              </w:rPr>
              <w:t xml:space="preserve"> </w:t>
            </w:r>
            <w:r>
              <w:rPr>
                <w:spacing w:val="-13"/>
                <w:sz w:val="21"/>
                <w:szCs w:val="21"/>
              </w:rPr>
              <w:t>)</w:t>
            </w:r>
          </w:p>
        </w:tc>
      </w:tr>
      <w:tr w14:paraId="4AB0A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230" w:type="dxa"/>
            <w:vAlign w:val="top"/>
          </w:tcPr>
          <w:p w14:paraId="1AD5A723">
            <w:pPr>
              <w:pStyle w:val="7"/>
              <w:spacing w:before="80" w:line="220" w:lineRule="auto"/>
              <w:ind w:left="634"/>
              <w:rPr>
                <w:sz w:val="21"/>
                <w:szCs w:val="21"/>
              </w:rPr>
            </w:pPr>
            <w:r>
              <w:rPr>
                <w:spacing w:val="-2"/>
                <w:sz w:val="21"/>
                <w:szCs w:val="21"/>
              </w:rPr>
              <w:t>海洋油气业</w:t>
            </w:r>
          </w:p>
        </w:tc>
        <w:tc>
          <w:tcPr>
            <w:tcW w:w="2217" w:type="dxa"/>
            <w:vAlign w:val="top"/>
          </w:tcPr>
          <w:p w14:paraId="66A728C3">
            <w:pPr>
              <w:pStyle w:val="7"/>
              <w:spacing w:before="101" w:line="218" w:lineRule="auto"/>
              <w:ind w:left="895"/>
              <w:rPr>
                <w:sz w:val="21"/>
                <w:szCs w:val="21"/>
              </w:rPr>
            </w:pPr>
            <w:r>
              <w:rPr>
                <w:spacing w:val="-5"/>
                <w:sz w:val="21"/>
                <w:szCs w:val="21"/>
              </w:rPr>
              <w:t>1477</w:t>
            </w:r>
          </w:p>
        </w:tc>
        <w:tc>
          <w:tcPr>
            <w:tcW w:w="2222" w:type="dxa"/>
            <w:vAlign w:val="top"/>
          </w:tcPr>
          <w:p w14:paraId="6B495707">
            <w:pPr>
              <w:pStyle w:val="7"/>
              <w:spacing w:before="101" w:line="218" w:lineRule="auto"/>
              <w:ind w:left="947"/>
              <w:rPr>
                <w:sz w:val="21"/>
                <w:szCs w:val="21"/>
              </w:rPr>
            </w:pPr>
            <w:r>
              <w:rPr>
                <w:spacing w:val="-3"/>
                <w:sz w:val="21"/>
                <w:szCs w:val="21"/>
              </w:rPr>
              <w:t>3.3</w:t>
            </w:r>
          </w:p>
        </w:tc>
      </w:tr>
      <w:tr w14:paraId="12C16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230" w:type="dxa"/>
            <w:vAlign w:val="top"/>
          </w:tcPr>
          <w:p w14:paraId="14508820">
            <w:pPr>
              <w:pStyle w:val="7"/>
              <w:spacing w:before="80" w:line="219" w:lineRule="auto"/>
              <w:ind w:left="634"/>
              <w:rPr>
                <w:sz w:val="21"/>
                <w:szCs w:val="21"/>
              </w:rPr>
            </w:pPr>
            <w:r>
              <w:rPr>
                <w:spacing w:val="-2"/>
                <w:sz w:val="21"/>
                <w:szCs w:val="21"/>
              </w:rPr>
              <w:t>海洋矿业</w:t>
            </w:r>
          </w:p>
        </w:tc>
        <w:tc>
          <w:tcPr>
            <w:tcW w:w="2217" w:type="dxa"/>
            <w:vAlign w:val="top"/>
          </w:tcPr>
          <w:p w14:paraId="38CB70DD">
            <w:pPr>
              <w:pStyle w:val="7"/>
              <w:spacing w:before="102" w:line="218" w:lineRule="auto"/>
              <w:ind w:left="994"/>
              <w:rPr>
                <w:sz w:val="21"/>
                <w:szCs w:val="21"/>
              </w:rPr>
            </w:pPr>
            <w:r>
              <w:rPr>
                <w:spacing w:val="-4"/>
                <w:sz w:val="21"/>
                <w:szCs w:val="21"/>
              </w:rPr>
              <w:t>71</w:t>
            </w:r>
          </w:p>
        </w:tc>
        <w:tc>
          <w:tcPr>
            <w:tcW w:w="2222" w:type="dxa"/>
            <w:vAlign w:val="top"/>
          </w:tcPr>
          <w:p w14:paraId="7AD4D9CB">
            <w:pPr>
              <w:pStyle w:val="7"/>
              <w:spacing w:before="102" w:line="218" w:lineRule="auto"/>
              <w:ind w:left="947"/>
              <w:rPr>
                <w:sz w:val="21"/>
                <w:szCs w:val="21"/>
              </w:rPr>
            </w:pPr>
            <w:r>
              <w:rPr>
                <w:spacing w:val="-3"/>
                <w:sz w:val="21"/>
                <w:szCs w:val="21"/>
              </w:rPr>
              <w:t>0.5</w:t>
            </w:r>
          </w:p>
        </w:tc>
      </w:tr>
      <w:tr w14:paraId="37769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230" w:type="dxa"/>
            <w:vAlign w:val="top"/>
          </w:tcPr>
          <w:p w14:paraId="7F0F59CE">
            <w:pPr>
              <w:pStyle w:val="7"/>
              <w:spacing w:before="81" w:line="220" w:lineRule="auto"/>
              <w:ind w:left="634"/>
              <w:rPr>
                <w:sz w:val="21"/>
                <w:szCs w:val="21"/>
              </w:rPr>
            </w:pPr>
            <w:r>
              <w:rPr>
                <w:spacing w:val="-2"/>
                <w:sz w:val="21"/>
                <w:szCs w:val="21"/>
              </w:rPr>
              <w:t>海洋盐业</w:t>
            </w:r>
          </w:p>
        </w:tc>
        <w:tc>
          <w:tcPr>
            <w:tcW w:w="2217" w:type="dxa"/>
            <w:vAlign w:val="top"/>
          </w:tcPr>
          <w:p w14:paraId="41B5D709">
            <w:pPr>
              <w:pStyle w:val="7"/>
              <w:spacing w:before="101" w:line="226" w:lineRule="auto"/>
              <w:ind w:left="994"/>
              <w:rPr>
                <w:sz w:val="21"/>
                <w:szCs w:val="21"/>
              </w:rPr>
            </w:pPr>
            <w:r>
              <w:rPr>
                <w:spacing w:val="-4"/>
                <w:sz w:val="21"/>
                <w:szCs w:val="21"/>
              </w:rPr>
              <w:t>39</w:t>
            </w:r>
          </w:p>
        </w:tc>
        <w:tc>
          <w:tcPr>
            <w:tcW w:w="2222" w:type="dxa"/>
            <w:vAlign w:val="top"/>
          </w:tcPr>
          <w:p w14:paraId="494C4C59">
            <w:pPr>
              <w:pStyle w:val="7"/>
              <w:spacing w:before="101" w:line="226" w:lineRule="auto"/>
              <w:ind w:left="837"/>
              <w:rPr>
                <w:sz w:val="21"/>
                <w:szCs w:val="21"/>
              </w:rPr>
            </w:pPr>
            <w:r>
              <w:rPr>
                <w:spacing w:val="-2"/>
                <w:sz w:val="21"/>
                <w:szCs w:val="21"/>
              </w:rPr>
              <w:t>-16.6</w:t>
            </w:r>
          </w:p>
        </w:tc>
      </w:tr>
      <w:tr w14:paraId="5357F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230" w:type="dxa"/>
            <w:vAlign w:val="top"/>
          </w:tcPr>
          <w:p w14:paraId="1CDB325A">
            <w:pPr>
              <w:pStyle w:val="7"/>
              <w:spacing w:before="82" w:line="220" w:lineRule="auto"/>
              <w:ind w:left="634"/>
              <w:rPr>
                <w:sz w:val="21"/>
                <w:szCs w:val="21"/>
              </w:rPr>
            </w:pPr>
            <w:r>
              <w:rPr>
                <w:spacing w:val="-2"/>
                <w:sz w:val="21"/>
                <w:szCs w:val="21"/>
              </w:rPr>
              <w:t>海洋化工业</w:t>
            </w:r>
          </w:p>
        </w:tc>
        <w:tc>
          <w:tcPr>
            <w:tcW w:w="2217" w:type="dxa"/>
            <w:vAlign w:val="top"/>
          </w:tcPr>
          <w:p w14:paraId="24FE4D2B">
            <w:pPr>
              <w:pStyle w:val="7"/>
              <w:spacing w:before="102" w:line="217" w:lineRule="auto"/>
              <w:ind w:left="895"/>
              <w:rPr>
                <w:sz w:val="21"/>
                <w:szCs w:val="21"/>
              </w:rPr>
            </w:pPr>
            <w:r>
              <w:rPr>
                <w:spacing w:val="-5"/>
                <w:sz w:val="21"/>
                <w:szCs w:val="21"/>
              </w:rPr>
              <w:t>1119</w:t>
            </w:r>
          </w:p>
        </w:tc>
        <w:tc>
          <w:tcPr>
            <w:tcW w:w="2222" w:type="dxa"/>
            <w:vAlign w:val="top"/>
          </w:tcPr>
          <w:p w14:paraId="249BA216">
            <w:pPr>
              <w:pStyle w:val="7"/>
              <w:spacing w:before="102" w:line="217" w:lineRule="auto"/>
              <w:ind w:left="947"/>
              <w:rPr>
                <w:sz w:val="21"/>
                <w:szCs w:val="21"/>
              </w:rPr>
            </w:pPr>
            <w:r>
              <w:rPr>
                <w:spacing w:val="-3"/>
                <w:sz w:val="21"/>
                <w:szCs w:val="21"/>
              </w:rPr>
              <w:t>3.1</w:t>
            </w:r>
          </w:p>
        </w:tc>
      </w:tr>
      <w:tr w14:paraId="620E0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230" w:type="dxa"/>
            <w:vAlign w:val="top"/>
          </w:tcPr>
          <w:p w14:paraId="04A20355">
            <w:pPr>
              <w:pStyle w:val="7"/>
              <w:spacing w:before="83" w:line="220" w:lineRule="auto"/>
              <w:ind w:left="634"/>
              <w:rPr>
                <w:sz w:val="21"/>
                <w:szCs w:val="21"/>
              </w:rPr>
            </w:pPr>
            <w:r>
              <w:rPr>
                <w:spacing w:val="-1"/>
                <w:sz w:val="21"/>
                <w:szCs w:val="21"/>
              </w:rPr>
              <w:t>海洋生物医药业</w:t>
            </w:r>
          </w:p>
        </w:tc>
        <w:tc>
          <w:tcPr>
            <w:tcW w:w="2217" w:type="dxa"/>
            <w:vAlign w:val="top"/>
          </w:tcPr>
          <w:p w14:paraId="7E4FE397">
            <w:pPr>
              <w:pStyle w:val="7"/>
              <w:spacing w:before="103" w:line="216" w:lineRule="auto"/>
              <w:ind w:left="944"/>
              <w:rPr>
                <w:sz w:val="21"/>
                <w:szCs w:val="21"/>
              </w:rPr>
            </w:pPr>
            <w:r>
              <w:rPr>
                <w:spacing w:val="-2"/>
                <w:sz w:val="21"/>
                <w:szCs w:val="21"/>
              </w:rPr>
              <w:t>413</w:t>
            </w:r>
          </w:p>
        </w:tc>
        <w:tc>
          <w:tcPr>
            <w:tcW w:w="2222" w:type="dxa"/>
            <w:vAlign w:val="top"/>
          </w:tcPr>
          <w:p w14:paraId="3BF722A1">
            <w:pPr>
              <w:pStyle w:val="7"/>
              <w:spacing w:before="103" w:line="216" w:lineRule="auto"/>
              <w:ind w:left="947"/>
              <w:rPr>
                <w:sz w:val="21"/>
                <w:szCs w:val="21"/>
              </w:rPr>
            </w:pPr>
            <w:r>
              <w:rPr>
                <w:spacing w:val="-3"/>
                <w:sz w:val="21"/>
                <w:szCs w:val="21"/>
              </w:rPr>
              <w:t>9.6</w:t>
            </w:r>
          </w:p>
        </w:tc>
      </w:tr>
      <w:tr w14:paraId="3BEC2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230" w:type="dxa"/>
            <w:vAlign w:val="top"/>
          </w:tcPr>
          <w:p w14:paraId="738B240F">
            <w:pPr>
              <w:pStyle w:val="7"/>
              <w:spacing w:before="83" w:line="219" w:lineRule="auto"/>
              <w:ind w:left="634"/>
              <w:rPr>
                <w:sz w:val="21"/>
                <w:szCs w:val="21"/>
              </w:rPr>
            </w:pPr>
            <w:r>
              <w:rPr>
                <w:spacing w:val="-2"/>
                <w:sz w:val="21"/>
                <w:szCs w:val="21"/>
              </w:rPr>
              <w:t>海洋电力业</w:t>
            </w:r>
          </w:p>
        </w:tc>
        <w:tc>
          <w:tcPr>
            <w:tcW w:w="2217" w:type="dxa"/>
            <w:vAlign w:val="top"/>
          </w:tcPr>
          <w:p w14:paraId="79F124E6">
            <w:pPr>
              <w:pStyle w:val="7"/>
              <w:spacing w:before="104" w:line="224" w:lineRule="auto"/>
              <w:ind w:left="944"/>
              <w:rPr>
                <w:sz w:val="21"/>
                <w:szCs w:val="21"/>
              </w:rPr>
            </w:pPr>
            <w:r>
              <w:rPr>
                <w:spacing w:val="-6"/>
                <w:sz w:val="21"/>
                <w:szCs w:val="21"/>
              </w:rPr>
              <w:t>172</w:t>
            </w:r>
          </w:p>
        </w:tc>
        <w:tc>
          <w:tcPr>
            <w:tcW w:w="2222" w:type="dxa"/>
            <w:vAlign w:val="top"/>
          </w:tcPr>
          <w:p w14:paraId="74A6F1A9">
            <w:pPr>
              <w:pStyle w:val="7"/>
              <w:spacing w:before="104" w:line="224" w:lineRule="auto"/>
              <w:ind w:left="898"/>
              <w:rPr>
                <w:sz w:val="21"/>
                <w:szCs w:val="21"/>
              </w:rPr>
            </w:pPr>
            <w:r>
              <w:rPr>
                <w:spacing w:val="-5"/>
                <w:sz w:val="21"/>
                <w:szCs w:val="21"/>
              </w:rPr>
              <w:t>12.8</w:t>
            </w:r>
          </w:p>
        </w:tc>
      </w:tr>
      <w:tr w14:paraId="3597C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230" w:type="dxa"/>
            <w:vAlign w:val="top"/>
          </w:tcPr>
          <w:p w14:paraId="62F15D50">
            <w:pPr>
              <w:pStyle w:val="7"/>
              <w:spacing w:before="84" w:line="219" w:lineRule="auto"/>
              <w:ind w:left="634"/>
              <w:rPr>
                <w:sz w:val="21"/>
                <w:szCs w:val="21"/>
              </w:rPr>
            </w:pPr>
            <w:r>
              <w:rPr>
                <w:spacing w:val="-2"/>
                <w:sz w:val="21"/>
                <w:szCs w:val="21"/>
              </w:rPr>
              <w:t>海水利用业</w:t>
            </w:r>
          </w:p>
        </w:tc>
        <w:tc>
          <w:tcPr>
            <w:tcW w:w="2217" w:type="dxa"/>
            <w:vAlign w:val="top"/>
          </w:tcPr>
          <w:p w14:paraId="7CCB6819">
            <w:pPr>
              <w:pStyle w:val="7"/>
              <w:spacing w:before="105" w:line="214" w:lineRule="auto"/>
              <w:ind w:left="994"/>
              <w:rPr>
                <w:sz w:val="21"/>
                <w:szCs w:val="21"/>
              </w:rPr>
            </w:pPr>
            <w:r>
              <w:rPr>
                <w:spacing w:val="-6"/>
                <w:sz w:val="21"/>
                <w:szCs w:val="21"/>
              </w:rPr>
              <w:t>17</w:t>
            </w:r>
          </w:p>
        </w:tc>
        <w:tc>
          <w:tcPr>
            <w:tcW w:w="2222" w:type="dxa"/>
            <w:vAlign w:val="top"/>
          </w:tcPr>
          <w:p w14:paraId="6526E11E">
            <w:pPr>
              <w:pStyle w:val="7"/>
              <w:spacing w:before="105" w:line="214" w:lineRule="auto"/>
              <w:ind w:left="947"/>
              <w:rPr>
                <w:sz w:val="21"/>
                <w:szCs w:val="21"/>
              </w:rPr>
            </w:pPr>
            <w:r>
              <w:rPr>
                <w:spacing w:val="-3"/>
                <w:sz w:val="21"/>
                <w:szCs w:val="21"/>
              </w:rPr>
              <w:t>7.9</w:t>
            </w:r>
          </w:p>
        </w:tc>
      </w:tr>
      <w:tr w14:paraId="0E1D4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230" w:type="dxa"/>
            <w:vAlign w:val="top"/>
          </w:tcPr>
          <w:p w14:paraId="65D43EF1">
            <w:pPr>
              <w:pStyle w:val="7"/>
              <w:spacing w:before="85" w:line="219" w:lineRule="auto"/>
              <w:ind w:left="634"/>
              <w:rPr>
                <w:sz w:val="21"/>
                <w:szCs w:val="21"/>
              </w:rPr>
            </w:pPr>
            <w:r>
              <w:rPr>
                <w:spacing w:val="-2"/>
                <w:sz w:val="21"/>
                <w:szCs w:val="21"/>
              </w:rPr>
              <w:t>海洋船舶工业</w:t>
            </w:r>
          </w:p>
        </w:tc>
        <w:tc>
          <w:tcPr>
            <w:tcW w:w="2217" w:type="dxa"/>
            <w:vAlign w:val="top"/>
          </w:tcPr>
          <w:p w14:paraId="202C69AE">
            <w:pPr>
              <w:pStyle w:val="7"/>
              <w:spacing w:before="106" w:line="213" w:lineRule="auto"/>
              <w:ind w:left="944"/>
              <w:rPr>
                <w:sz w:val="21"/>
                <w:szCs w:val="21"/>
              </w:rPr>
            </w:pPr>
            <w:r>
              <w:rPr>
                <w:spacing w:val="-3"/>
                <w:sz w:val="21"/>
                <w:szCs w:val="21"/>
              </w:rPr>
              <w:t>997</w:t>
            </w:r>
          </w:p>
        </w:tc>
        <w:tc>
          <w:tcPr>
            <w:tcW w:w="2222" w:type="dxa"/>
            <w:vAlign w:val="top"/>
          </w:tcPr>
          <w:p w14:paraId="118F55AB">
            <w:pPr>
              <w:pStyle w:val="7"/>
              <w:spacing w:before="106" w:line="213" w:lineRule="auto"/>
              <w:ind w:left="898"/>
              <w:rPr>
                <w:sz w:val="21"/>
                <w:szCs w:val="21"/>
              </w:rPr>
            </w:pPr>
            <w:r>
              <w:rPr>
                <w:spacing w:val="-2"/>
                <w:sz w:val="21"/>
                <w:szCs w:val="21"/>
              </w:rPr>
              <w:t>-9.8</w:t>
            </w:r>
          </w:p>
        </w:tc>
      </w:tr>
      <w:tr w14:paraId="2F787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3230" w:type="dxa"/>
            <w:vAlign w:val="top"/>
          </w:tcPr>
          <w:p w14:paraId="4AE6F256">
            <w:pPr>
              <w:pStyle w:val="7"/>
              <w:spacing w:before="87" w:line="220" w:lineRule="auto"/>
              <w:ind w:left="634"/>
              <w:rPr>
                <w:sz w:val="21"/>
                <w:szCs w:val="21"/>
              </w:rPr>
            </w:pPr>
            <w:r>
              <w:rPr>
                <w:spacing w:val="-1"/>
                <w:sz w:val="21"/>
                <w:szCs w:val="21"/>
              </w:rPr>
              <w:t>海洋工程建筑业</w:t>
            </w:r>
          </w:p>
        </w:tc>
        <w:tc>
          <w:tcPr>
            <w:tcW w:w="2217" w:type="dxa"/>
            <w:vAlign w:val="top"/>
          </w:tcPr>
          <w:p w14:paraId="61A8F637">
            <w:pPr>
              <w:pStyle w:val="7"/>
              <w:spacing w:before="107" w:line="221" w:lineRule="auto"/>
              <w:ind w:left="895"/>
              <w:rPr>
                <w:sz w:val="21"/>
                <w:szCs w:val="21"/>
              </w:rPr>
            </w:pPr>
            <w:r>
              <w:rPr>
                <w:spacing w:val="-5"/>
                <w:sz w:val="21"/>
                <w:szCs w:val="21"/>
              </w:rPr>
              <w:t>1905</w:t>
            </w:r>
          </w:p>
        </w:tc>
        <w:tc>
          <w:tcPr>
            <w:tcW w:w="2222" w:type="dxa"/>
            <w:vAlign w:val="top"/>
          </w:tcPr>
          <w:p w14:paraId="66DD524A">
            <w:pPr>
              <w:pStyle w:val="7"/>
              <w:spacing w:before="107" w:line="221" w:lineRule="auto"/>
              <w:ind w:left="898"/>
              <w:rPr>
                <w:sz w:val="21"/>
                <w:szCs w:val="21"/>
              </w:rPr>
            </w:pPr>
            <w:r>
              <w:rPr>
                <w:spacing w:val="-2"/>
                <w:sz w:val="21"/>
                <w:szCs w:val="21"/>
              </w:rPr>
              <w:t>-3.8</w:t>
            </w:r>
          </w:p>
        </w:tc>
      </w:tr>
      <w:tr w14:paraId="57387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230" w:type="dxa"/>
            <w:vAlign w:val="top"/>
          </w:tcPr>
          <w:p w14:paraId="2C57C1C5">
            <w:pPr>
              <w:pStyle w:val="7"/>
              <w:spacing w:before="87" w:line="219" w:lineRule="auto"/>
              <w:ind w:left="634"/>
              <w:rPr>
                <w:sz w:val="21"/>
                <w:szCs w:val="21"/>
              </w:rPr>
            </w:pPr>
            <w:r>
              <w:rPr>
                <w:spacing w:val="-1"/>
                <w:sz w:val="21"/>
                <w:szCs w:val="21"/>
              </w:rPr>
              <w:t>海洋交通运输业</w:t>
            </w:r>
          </w:p>
        </w:tc>
        <w:tc>
          <w:tcPr>
            <w:tcW w:w="2217" w:type="dxa"/>
            <w:vAlign w:val="top"/>
          </w:tcPr>
          <w:p w14:paraId="1331FB72">
            <w:pPr>
              <w:pStyle w:val="7"/>
              <w:spacing w:before="108" w:line="212" w:lineRule="auto"/>
              <w:ind w:left="895"/>
              <w:rPr>
                <w:sz w:val="21"/>
                <w:szCs w:val="21"/>
              </w:rPr>
            </w:pPr>
            <w:r>
              <w:rPr>
                <w:spacing w:val="-2"/>
                <w:sz w:val="21"/>
                <w:szCs w:val="21"/>
              </w:rPr>
              <w:t>6522</w:t>
            </w:r>
          </w:p>
        </w:tc>
        <w:tc>
          <w:tcPr>
            <w:tcW w:w="2222" w:type="dxa"/>
            <w:vAlign w:val="top"/>
          </w:tcPr>
          <w:p w14:paraId="2DE9C263">
            <w:pPr>
              <w:pStyle w:val="7"/>
              <w:spacing w:before="108" w:line="212" w:lineRule="auto"/>
              <w:ind w:left="947"/>
              <w:rPr>
                <w:sz w:val="21"/>
                <w:szCs w:val="21"/>
              </w:rPr>
            </w:pPr>
            <w:r>
              <w:rPr>
                <w:spacing w:val="-3"/>
                <w:sz w:val="21"/>
                <w:szCs w:val="21"/>
              </w:rPr>
              <w:t>5.5</w:t>
            </w:r>
          </w:p>
        </w:tc>
      </w:tr>
      <w:tr w14:paraId="1AE9F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230" w:type="dxa"/>
            <w:vAlign w:val="top"/>
          </w:tcPr>
          <w:p w14:paraId="0D1A47E1">
            <w:pPr>
              <w:pStyle w:val="7"/>
              <w:spacing w:before="88" w:line="220" w:lineRule="auto"/>
              <w:ind w:left="634"/>
              <w:rPr>
                <w:sz w:val="21"/>
                <w:szCs w:val="21"/>
              </w:rPr>
            </w:pPr>
            <w:r>
              <w:rPr>
                <w:spacing w:val="-2"/>
                <w:sz w:val="21"/>
                <w:szCs w:val="21"/>
              </w:rPr>
              <w:t>滨海旅游业</w:t>
            </w:r>
          </w:p>
        </w:tc>
        <w:tc>
          <w:tcPr>
            <w:tcW w:w="2217" w:type="dxa"/>
            <w:vAlign w:val="top"/>
          </w:tcPr>
          <w:p w14:paraId="4C63F974">
            <w:pPr>
              <w:pStyle w:val="7"/>
              <w:spacing w:before="108" w:line="211" w:lineRule="auto"/>
              <w:ind w:left="834"/>
              <w:rPr>
                <w:sz w:val="21"/>
                <w:szCs w:val="21"/>
              </w:rPr>
            </w:pPr>
            <w:r>
              <w:rPr>
                <w:spacing w:val="-4"/>
                <w:sz w:val="21"/>
                <w:szCs w:val="21"/>
              </w:rPr>
              <w:t>16078</w:t>
            </w:r>
          </w:p>
        </w:tc>
        <w:tc>
          <w:tcPr>
            <w:tcW w:w="2222" w:type="dxa"/>
            <w:vAlign w:val="top"/>
          </w:tcPr>
          <w:p w14:paraId="210B2918">
            <w:pPr>
              <w:pStyle w:val="7"/>
              <w:spacing w:before="108" w:line="211" w:lineRule="auto"/>
              <w:ind w:left="947"/>
              <w:rPr>
                <w:sz w:val="21"/>
                <w:szCs w:val="21"/>
              </w:rPr>
            </w:pPr>
            <w:r>
              <w:rPr>
                <w:spacing w:val="-3"/>
                <w:sz w:val="21"/>
                <w:szCs w:val="21"/>
              </w:rPr>
              <w:t>8.3</w:t>
            </w:r>
          </w:p>
        </w:tc>
      </w:tr>
      <w:tr w14:paraId="06241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230" w:type="dxa"/>
            <w:vAlign w:val="top"/>
          </w:tcPr>
          <w:p w14:paraId="4821B551">
            <w:pPr>
              <w:pStyle w:val="7"/>
              <w:spacing w:before="87" w:line="219" w:lineRule="auto"/>
              <w:ind w:left="434"/>
              <w:rPr>
                <w:sz w:val="21"/>
                <w:szCs w:val="21"/>
              </w:rPr>
            </w:pPr>
            <w:r>
              <w:rPr>
                <w:spacing w:val="-1"/>
                <w:sz w:val="21"/>
                <w:szCs w:val="21"/>
              </w:rPr>
              <w:t>海洋科研教育管理服务业</w:t>
            </w:r>
          </w:p>
        </w:tc>
        <w:tc>
          <w:tcPr>
            <w:tcW w:w="2217" w:type="dxa"/>
            <w:vAlign w:val="top"/>
          </w:tcPr>
          <w:p w14:paraId="7BBA1C6B">
            <w:pPr>
              <w:pStyle w:val="7"/>
              <w:spacing w:before="108" w:line="211" w:lineRule="auto"/>
              <w:ind w:left="834"/>
              <w:rPr>
                <w:sz w:val="21"/>
                <w:szCs w:val="21"/>
              </w:rPr>
            </w:pPr>
            <w:r>
              <w:rPr>
                <w:spacing w:val="-4"/>
                <w:sz w:val="21"/>
                <w:szCs w:val="21"/>
              </w:rPr>
              <w:t>19356</w:t>
            </w:r>
          </w:p>
        </w:tc>
        <w:tc>
          <w:tcPr>
            <w:tcW w:w="2222" w:type="dxa"/>
            <w:vAlign w:val="top"/>
          </w:tcPr>
          <w:p w14:paraId="435E3F9E">
            <w:pPr>
              <w:pStyle w:val="7"/>
              <w:spacing w:before="108" w:line="211" w:lineRule="auto"/>
              <w:ind w:left="898"/>
              <w:rPr>
                <w:sz w:val="21"/>
                <w:szCs w:val="21"/>
              </w:rPr>
            </w:pPr>
            <w:r>
              <w:rPr>
                <w:spacing w:val="-5"/>
                <w:sz w:val="21"/>
                <w:szCs w:val="21"/>
              </w:rPr>
              <w:t>10.2</w:t>
            </w:r>
          </w:p>
        </w:tc>
      </w:tr>
      <w:tr w14:paraId="241A9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3230" w:type="dxa"/>
            <w:vAlign w:val="top"/>
          </w:tcPr>
          <w:p w14:paraId="640AF050">
            <w:pPr>
              <w:pStyle w:val="7"/>
              <w:spacing w:before="89" w:line="219" w:lineRule="auto"/>
              <w:ind w:left="634"/>
              <w:rPr>
                <w:sz w:val="21"/>
                <w:szCs w:val="21"/>
              </w:rPr>
            </w:pPr>
            <w:r>
              <w:rPr>
                <w:spacing w:val="-2"/>
                <w:sz w:val="21"/>
                <w:szCs w:val="21"/>
              </w:rPr>
              <w:t>海洋相关产业</w:t>
            </w:r>
          </w:p>
        </w:tc>
        <w:tc>
          <w:tcPr>
            <w:tcW w:w="2217" w:type="dxa"/>
            <w:vAlign w:val="top"/>
          </w:tcPr>
          <w:p w14:paraId="0B775E9F">
            <w:pPr>
              <w:pStyle w:val="7"/>
              <w:spacing w:before="110" w:line="224" w:lineRule="auto"/>
              <w:ind w:left="834"/>
              <w:rPr>
                <w:sz w:val="21"/>
                <w:szCs w:val="21"/>
              </w:rPr>
            </w:pPr>
            <w:r>
              <w:rPr>
                <w:spacing w:val="-2"/>
                <w:sz w:val="21"/>
                <w:szCs w:val="21"/>
              </w:rPr>
              <w:t>30449</w:t>
            </w:r>
          </w:p>
        </w:tc>
        <w:tc>
          <w:tcPr>
            <w:tcW w:w="2222" w:type="dxa"/>
            <w:vAlign w:val="top"/>
          </w:tcPr>
          <w:p w14:paraId="77ED9DFF">
            <w:pPr>
              <w:pStyle w:val="7"/>
              <w:spacing w:before="189" w:line="162" w:lineRule="exact"/>
              <w:ind w:left="997"/>
              <w:rPr>
                <w:sz w:val="21"/>
                <w:szCs w:val="21"/>
              </w:rPr>
            </w:pPr>
            <w:r>
              <w:rPr>
                <w:position w:val="-4"/>
                <w:sz w:val="21"/>
                <w:szCs w:val="21"/>
              </w:rPr>
              <w:t>一</w:t>
            </w:r>
          </w:p>
        </w:tc>
      </w:tr>
    </w:tbl>
    <w:p w14:paraId="52342E86">
      <w:pPr>
        <w:spacing w:before="175" w:line="220" w:lineRule="auto"/>
        <w:ind w:left="394"/>
        <w:rPr>
          <w:rFonts w:ascii="楷体" w:hAnsi="楷体" w:eastAsia="楷体" w:cs="楷体"/>
          <w:sz w:val="21"/>
          <w:szCs w:val="21"/>
        </w:rPr>
      </w:pPr>
      <w:r>
        <w:rPr>
          <w:rFonts w:ascii="楷体" w:hAnsi="楷体" w:eastAsia="楷体" w:cs="楷体"/>
          <w:spacing w:val="-6"/>
          <w:sz w:val="21"/>
          <w:szCs w:val="21"/>
        </w:rPr>
        <w:t>注：部分数据因四舍五入，存在总计与分项</w:t>
      </w:r>
      <w:r>
        <w:rPr>
          <w:rFonts w:ascii="楷体" w:hAnsi="楷体" w:eastAsia="楷体" w:cs="楷体"/>
          <w:spacing w:val="-7"/>
          <w:sz w:val="21"/>
          <w:szCs w:val="21"/>
        </w:rPr>
        <w:t>合计不等的情况。</w:t>
      </w:r>
    </w:p>
    <w:p w14:paraId="768B9E51">
      <w:pPr>
        <w:spacing w:before="158" w:line="219" w:lineRule="auto"/>
        <w:ind w:left="394"/>
        <w:rPr>
          <w:rFonts w:ascii="宋体" w:hAnsi="宋体" w:eastAsia="宋体" w:cs="宋体"/>
          <w:sz w:val="21"/>
          <w:szCs w:val="21"/>
        </w:rPr>
      </w:pPr>
      <w:r>
        <w:rPr>
          <w:rFonts w:ascii="宋体" w:hAnsi="宋体" w:eastAsia="宋体" w:cs="宋体"/>
          <w:spacing w:val="6"/>
          <w:sz w:val="21"/>
          <w:szCs w:val="21"/>
        </w:rPr>
        <w:t>306.2018年我国海洋生产总值较20</w:t>
      </w:r>
      <w:r>
        <w:rPr>
          <w:rFonts w:ascii="宋体" w:hAnsi="宋体" w:eastAsia="宋体" w:cs="宋体"/>
          <w:spacing w:val="5"/>
          <w:sz w:val="21"/>
          <w:szCs w:val="21"/>
        </w:rPr>
        <w:t>15年增加了约(    。</w:t>
      </w:r>
    </w:p>
    <w:p w14:paraId="3BB01EC5">
      <w:pPr>
        <w:spacing w:before="152" w:line="198" w:lineRule="auto"/>
        <w:ind w:left="394"/>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A.8.7%                                                  </w:t>
      </w:r>
      <w:r>
        <w:rPr>
          <w:rFonts w:ascii="Times New Roman" w:hAnsi="Times New Roman" w:eastAsia="Times New Roman" w:cs="Times New Roman"/>
          <w:position w:val="1"/>
          <w:sz w:val="21"/>
          <w:szCs w:val="21"/>
        </w:rPr>
        <w:t>B.19.</w:t>
      </w:r>
      <w:r>
        <w:rPr>
          <w:rFonts w:ascii="Times New Roman" w:hAnsi="Times New Roman" w:eastAsia="Times New Roman" w:cs="Times New Roman"/>
          <w:spacing w:val="-1"/>
          <w:position w:val="1"/>
          <w:sz w:val="21"/>
          <w:szCs w:val="21"/>
        </w:rPr>
        <w:t>7%</w:t>
      </w:r>
    </w:p>
    <w:p w14:paraId="759B4A34">
      <w:pPr>
        <w:spacing w:before="173" w:line="198" w:lineRule="auto"/>
        <w:ind w:left="39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C.27.3%</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22"/>
          <w:szCs w:val="22"/>
        </w:rPr>
        <w:t>D.37.4%</w:t>
      </w:r>
    </w:p>
    <w:p w14:paraId="27BC2B6B">
      <w:pPr>
        <w:spacing w:before="157" w:line="219" w:lineRule="auto"/>
        <w:ind w:left="394"/>
        <w:rPr>
          <w:rFonts w:ascii="宋体" w:hAnsi="宋体" w:eastAsia="宋体" w:cs="宋体"/>
          <w:sz w:val="22"/>
          <w:szCs w:val="22"/>
        </w:rPr>
      </w:pPr>
      <w:r>
        <w:rPr>
          <w:rFonts w:ascii="宋体" w:hAnsi="宋体" w:eastAsia="宋体" w:cs="宋体"/>
          <w:spacing w:val="-3"/>
          <w:sz w:val="22"/>
          <w:szCs w:val="22"/>
        </w:rPr>
        <w:t>307.2018年，我国海洋经济发展支柱产业产值约为多少万亿元?(    )</w:t>
      </w:r>
    </w:p>
    <w:p w14:paraId="1861BD61">
      <w:pPr>
        <w:spacing w:before="171" w:line="188" w:lineRule="auto"/>
        <w:ind w:left="394"/>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A.1.61</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
          <w:position w:val="1"/>
          <w:sz w:val="20"/>
          <w:szCs w:val="20"/>
        </w:rPr>
        <w:t>B.2.36</w:t>
      </w:r>
    </w:p>
    <w:p w14:paraId="67AA03C7">
      <w:pPr>
        <w:pStyle w:val="3"/>
        <w:spacing w:before="185" w:line="198" w:lineRule="auto"/>
        <w:ind w:left="394"/>
        <w:rPr>
          <w:rFonts w:ascii="Times New Roman" w:hAnsi="Times New Roman" w:eastAsia="Times New Roman" w:cs="Times New Roman"/>
          <w:sz w:val="22"/>
          <w:szCs w:val="22"/>
        </w:rPr>
      </w:pPr>
      <w:r>
        <w:rPr>
          <w:spacing w:val="-2"/>
          <w:sz w:val="22"/>
          <w:szCs w:val="22"/>
        </w:rPr>
        <w:t>C.2.74</w:t>
      </w:r>
      <w:r>
        <w:rPr>
          <w:sz w:val="22"/>
          <w:szCs w:val="22"/>
        </w:rPr>
        <w:t xml:space="preserve">                                           </w:t>
      </w:r>
      <w:r>
        <w:rPr>
          <w:rFonts w:ascii="Times New Roman" w:hAnsi="Times New Roman" w:eastAsia="Times New Roman" w:cs="Times New Roman"/>
          <w:spacing w:val="-2"/>
          <w:position w:val="1"/>
          <w:sz w:val="22"/>
          <w:szCs w:val="22"/>
        </w:rPr>
        <w:t>D.3.32</w:t>
      </w:r>
    </w:p>
    <w:p w14:paraId="6B85C324">
      <w:pPr>
        <w:spacing w:before="155" w:line="219" w:lineRule="auto"/>
        <w:ind w:left="394"/>
        <w:rPr>
          <w:rFonts w:ascii="宋体" w:hAnsi="宋体" w:eastAsia="宋体" w:cs="宋体"/>
          <w:sz w:val="22"/>
          <w:szCs w:val="22"/>
        </w:rPr>
      </w:pPr>
      <w:r>
        <w:rPr>
          <w:rFonts w:ascii="宋体" w:hAnsi="宋体" w:eastAsia="宋体" w:cs="宋体"/>
          <w:spacing w:val="-6"/>
          <w:sz w:val="22"/>
          <w:szCs w:val="22"/>
        </w:rPr>
        <w:t>308.2017年，我国海洋船舶工业产值约比海洋化工业产值(    )</w:t>
      </w:r>
    </w:p>
    <w:p w14:paraId="265CCB86">
      <w:pPr>
        <w:spacing w:before="130" w:line="220" w:lineRule="auto"/>
        <w:ind w:left="394"/>
        <w:rPr>
          <w:rFonts w:ascii="宋体" w:hAnsi="宋体" w:eastAsia="宋体" w:cs="宋体"/>
          <w:sz w:val="22"/>
          <w:szCs w:val="22"/>
        </w:rPr>
      </w:pPr>
      <w:r>
        <w:rPr>
          <w:rFonts w:ascii="Times New Roman" w:hAnsi="Times New Roman" w:eastAsia="Times New Roman" w:cs="Times New Roman"/>
          <w:spacing w:val="10"/>
          <w:sz w:val="22"/>
          <w:szCs w:val="22"/>
        </w:rPr>
        <w:t>A.</w:t>
      </w:r>
      <w:r>
        <w:rPr>
          <w:rFonts w:ascii="Times New Roman" w:hAnsi="Times New Roman" w:eastAsia="Times New Roman" w:cs="Times New Roman"/>
          <w:spacing w:val="-15"/>
          <w:sz w:val="22"/>
          <w:szCs w:val="22"/>
        </w:rPr>
        <w:t xml:space="preserve"> </w:t>
      </w:r>
      <w:r>
        <w:rPr>
          <w:rFonts w:ascii="宋体" w:hAnsi="宋体" w:eastAsia="宋体" w:cs="宋体"/>
          <w:spacing w:val="10"/>
          <w:sz w:val="22"/>
          <w:szCs w:val="22"/>
        </w:rPr>
        <w:t>少50亿元</w:t>
      </w:r>
      <w:r>
        <w:rPr>
          <w:rFonts w:ascii="宋体" w:hAnsi="宋体" w:eastAsia="宋体" w:cs="宋体"/>
          <w:spacing w:val="4"/>
          <w:sz w:val="22"/>
          <w:szCs w:val="22"/>
        </w:rPr>
        <w:t xml:space="preserve">                  </w:t>
      </w:r>
      <w:r>
        <w:rPr>
          <w:rFonts w:ascii="Times New Roman" w:hAnsi="Times New Roman" w:eastAsia="Times New Roman" w:cs="Times New Roman"/>
          <w:spacing w:val="10"/>
          <w:sz w:val="22"/>
          <w:szCs w:val="22"/>
        </w:rPr>
        <w:t>B.</w:t>
      </w:r>
      <w:r>
        <w:rPr>
          <w:rFonts w:ascii="Times New Roman" w:hAnsi="Times New Roman" w:eastAsia="Times New Roman" w:cs="Times New Roman"/>
          <w:spacing w:val="-5"/>
          <w:sz w:val="22"/>
          <w:szCs w:val="22"/>
        </w:rPr>
        <w:t xml:space="preserve"> </w:t>
      </w:r>
      <w:r>
        <w:rPr>
          <w:rFonts w:ascii="宋体" w:hAnsi="宋体" w:eastAsia="宋体" w:cs="宋体"/>
          <w:spacing w:val="10"/>
          <w:sz w:val="22"/>
          <w:szCs w:val="22"/>
        </w:rPr>
        <w:t>少20亿元</w:t>
      </w:r>
    </w:p>
    <w:p w14:paraId="3D90C0D6">
      <w:pPr>
        <w:spacing w:before="138" w:line="220" w:lineRule="auto"/>
        <w:ind w:left="394"/>
        <w:rPr>
          <w:rFonts w:ascii="宋体" w:hAnsi="宋体" w:eastAsia="宋体" w:cs="宋体"/>
          <w:sz w:val="22"/>
          <w:szCs w:val="22"/>
        </w:rPr>
      </w:pPr>
      <w:r>
        <w:rPr>
          <w:rFonts w:ascii="Times New Roman" w:hAnsi="Times New Roman" w:eastAsia="Times New Roman" w:cs="Times New Roman"/>
          <w:spacing w:val="8"/>
          <w:sz w:val="22"/>
          <w:szCs w:val="22"/>
        </w:rPr>
        <w:t>C.</w:t>
      </w:r>
      <w:r>
        <w:rPr>
          <w:rFonts w:ascii="Times New Roman" w:hAnsi="Times New Roman" w:eastAsia="Times New Roman" w:cs="Times New Roman"/>
          <w:spacing w:val="-8"/>
          <w:sz w:val="22"/>
          <w:szCs w:val="22"/>
        </w:rPr>
        <w:t xml:space="preserve"> </w:t>
      </w:r>
      <w:r>
        <w:rPr>
          <w:rFonts w:ascii="宋体" w:hAnsi="宋体" w:eastAsia="宋体" w:cs="宋体"/>
          <w:spacing w:val="8"/>
          <w:sz w:val="22"/>
          <w:szCs w:val="22"/>
        </w:rPr>
        <w:t>多50亿元</w:t>
      </w:r>
      <w:r>
        <w:rPr>
          <w:rFonts w:ascii="宋体" w:hAnsi="宋体" w:eastAsia="宋体" w:cs="宋体"/>
          <w:spacing w:val="5"/>
          <w:sz w:val="22"/>
          <w:szCs w:val="22"/>
        </w:rPr>
        <w:t xml:space="preserve">                  </w:t>
      </w:r>
      <w:r>
        <w:rPr>
          <w:rFonts w:ascii="Times New Roman" w:hAnsi="Times New Roman" w:eastAsia="Times New Roman" w:cs="Times New Roman"/>
          <w:spacing w:val="8"/>
          <w:sz w:val="22"/>
          <w:szCs w:val="22"/>
        </w:rPr>
        <w:t xml:space="preserve">D. </w:t>
      </w:r>
      <w:r>
        <w:rPr>
          <w:rFonts w:ascii="宋体" w:hAnsi="宋体" w:eastAsia="宋体" w:cs="宋体"/>
          <w:spacing w:val="8"/>
          <w:sz w:val="22"/>
          <w:szCs w:val="22"/>
        </w:rPr>
        <w:t>多20亿元</w:t>
      </w:r>
    </w:p>
    <w:p w14:paraId="3D1A8F79">
      <w:pPr>
        <w:spacing w:before="128" w:line="326" w:lineRule="auto"/>
        <w:ind w:left="14" w:right="5" w:firstLine="379"/>
        <w:rPr>
          <w:rFonts w:ascii="宋体" w:hAnsi="宋体" w:eastAsia="宋体" w:cs="宋体"/>
          <w:sz w:val="22"/>
          <w:szCs w:val="22"/>
        </w:rPr>
      </w:pPr>
      <w:r>
        <w:rPr>
          <w:rFonts w:ascii="Times New Roman" w:hAnsi="Times New Roman" w:eastAsia="Times New Roman" w:cs="Times New Roman"/>
          <w:sz w:val="22"/>
          <w:szCs w:val="22"/>
        </w:rPr>
        <w:t xml:space="preserve">309. </w:t>
      </w:r>
      <w:r>
        <w:rPr>
          <w:rFonts w:ascii="宋体" w:hAnsi="宋体" w:eastAsia="宋体" w:cs="宋体"/>
          <w:sz w:val="22"/>
          <w:szCs w:val="22"/>
        </w:rPr>
        <w:t>如果2019年我国海洋新兴产业保持2018年的增速，则2019年我国海洋新</w:t>
      </w:r>
      <w:r>
        <w:rPr>
          <w:rFonts w:ascii="宋体" w:hAnsi="宋体" w:eastAsia="宋体" w:cs="宋体"/>
          <w:spacing w:val="18"/>
          <w:sz w:val="22"/>
          <w:szCs w:val="22"/>
        </w:rPr>
        <w:t xml:space="preserve"> </w:t>
      </w:r>
      <w:r>
        <w:rPr>
          <w:rFonts w:ascii="宋体" w:hAnsi="宋体" w:eastAsia="宋体" w:cs="宋体"/>
          <w:sz w:val="22"/>
          <w:szCs w:val="22"/>
        </w:rPr>
        <w:t>兴产业产值将比2017年多约(</w:t>
      </w:r>
      <w:r>
        <w:rPr>
          <w:rFonts w:ascii="宋体" w:hAnsi="宋体" w:eastAsia="宋体" w:cs="宋体"/>
          <w:spacing w:val="11"/>
          <w:sz w:val="22"/>
          <w:szCs w:val="22"/>
        </w:rPr>
        <w:t xml:space="preserve">    </w:t>
      </w:r>
      <w:r>
        <w:rPr>
          <w:rFonts w:ascii="宋体" w:hAnsi="宋体" w:eastAsia="宋体" w:cs="宋体"/>
          <w:sz w:val="22"/>
          <w:szCs w:val="22"/>
        </w:rPr>
        <w:t>)。</w:t>
      </w:r>
    </w:p>
    <w:p w14:paraId="5EB6D9A5">
      <w:pPr>
        <w:pStyle w:val="3"/>
        <w:spacing w:line="286" w:lineRule="exact"/>
        <w:ind w:left="394"/>
        <w:rPr>
          <w:rFonts w:ascii="Times New Roman" w:hAnsi="Times New Roman" w:eastAsia="Times New Roman" w:cs="Times New Roman"/>
        </w:rPr>
      </w:pPr>
      <w:r>
        <w:rPr>
          <w:spacing w:val="-1"/>
          <w:position w:val="1"/>
        </w:rPr>
        <w:t>A.22%</w:t>
      </w:r>
      <w:r>
        <w:rPr>
          <w:spacing w:val="1"/>
          <w:position w:val="1"/>
        </w:rPr>
        <w:t xml:space="preserve">                              </w:t>
      </w:r>
      <w:r>
        <w:rPr>
          <w:position w:val="1"/>
        </w:rPr>
        <w:t xml:space="preserve">               </w:t>
      </w:r>
      <w:r>
        <w:rPr>
          <w:rFonts w:ascii="Times New Roman" w:hAnsi="Times New Roman" w:eastAsia="Times New Roman" w:cs="Times New Roman"/>
          <w:spacing w:val="-1"/>
          <w:position w:val="3"/>
        </w:rPr>
        <w:t>B.27%</w:t>
      </w:r>
    </w:p>
    <w:p w14:paraId="5138E4FB">
      <w:pPr>
        <w:pStyle w:val="3"/>
        <w:spacing w:before="104" w:line="286" w:lineRule="exact"/>
        <w:ind w:left="394"/>
        <w:rPr>
          <w:rFonts w:ascii="Times New Roman" w:hAnsi="Times New Roman" w:eastAsia="Times New Roman" w:cs="Times New Roman"/>
        </w:rPr>
      </w:pPr>
      <w:r>
        <w:rPr>
          <w:spacing w:val="-2"/>
          <w:position w:val="1"/>
        </w:rPr>
        <w:t>C.32%</w:t>
      </w:r>
      <w:r>
        <w:rPr>
          <w:spacing w:val="1"/>
          <w:position w:val="1"/>
        </w:rPr>
        <w:t xml:space="preserve">                            </w:t>
      </w:r>
      <w:r>
        <w:rPr>
          <w:position w:val="1"/>
        </w:rPr>
        <w:t xml:space="preserve">                 </w:t>
      </w:r>
      <w:r>
        <w:rPr>
          <w:rFonts w:ascii="Times New Roman" w:hAnsi="Times New Roman" w:eastAsia="Times New Roman" w:cs="Times New Roman"/>
          <w:spacing w:val="-2"/>
          <w:position w:val="2"/>
        </w:rPr>
        <w:t>D.37%</w:t>
      </w:r>
    </w:p>
    <w:p w14:paraId="3DA6C1D1">
      <w:pPr>
        <w:spacing w:before="137" w:line="220" w:lineRule="auto"/>
        <w:ind w:left="394"/>
        <w:rPr>
          <w:rFonts w:ascii="宋体" w:hAnsi="宋体" w:eastAsia="宋体" w:cs="宋体"/>
          <w:sz w:val="22"/>
          <w:szCs w:val="22"/>
        </w:rPr>
      </w:pPr>
      <w:r>
        <w:rPr>
          <w:rFonts w:ascii="Times New Roman" w:hAnsi="Times New Roman" w:eastAsia="Times New Roman" w:cs="Times New Roman"/>
          <w:spacing w:val="-1"/>
          <w:sz w:val="22"/>
          <w:szCs w:val="22"/>
        </w:rPr>
        <w:t>310.</w:t>
      </w:r>
      <w:r>
        <w:rPr>
          <w:rFonts w:ascii="宋体" w:hAnsi="宋体" w:eastAsia="宋体" w:cs="宋体"/>
          <w:spacing w:val="-1"/>
          <w:sz w:val="22"/>
          <w:szCs w:val="22"/>
        </w:rPr>
        <w:t>以下说法正确的是(</w:t>
      </w:r>
      <w:r>
        <w:rPr>
          <w:rFonts w:ascii="宋体" w:hAnsi="宋体" w:eastAsia="宋体" w:cs="宋体"/>
          <w:spacing w:val="8"/>
          <w:sz w:val="22"/>
          <w:szCs w:val="22"/>
        </w:rPr>
        <w:t xml:space="preserve">    </w:t>
      </w:r>
      <w:r>
        <w:rPr>
          <w:rFonts w:ascii="宋体" w:hAnsi="宋体" w:eastAsia="宋体" w:cs="宋体"/>
          <w:spacing w:val="-1"/>
          <w:sz w:val="22"/>
          <w:szCs w:val="22"/>
        </w:rPr>
        <w:t>)。</w:t>
      </w:r>
    </w:p>
    <w:p w14:paraId="24F7FD1B">
      <w:pPr>
        <w:spacing w:before="127" w:line="219" w:lineRule="auto"/>
        <w:ind w:left="394"/>
        <w:rPr>
          <w:rFonts w:ascii="宋体" w:hAnsi="宋体" w:eastAsia="宋体" w:cs="宋体"/>
          <w:sz w:val="22"/>
          <w:szCs w:val="22"/>
        </w:rPr>
      </w:pPr>
      <w:r>
        <w:rPr>
          <w:rFonts w:ascii="Times New Roman" w:hAnsi="Times New Roman" w:eastAsia="Times New Roman" w:cs="Times New Roman"/>
          <w:spacing w:val="-10"/>
          <w:sz w:val="22"/>
          <w:szCs w:val="22"/>
        </w:rPr>
        <w:t xml:space="preserve">A.2017 </w:t>
      </w:r>
      <w:r>
        <w:rPr>
          <w:rFonts w:ascii="宋体" w:hAnsi="宋体" w:eastAsia="宋体" w:cs="宋体"/>
          <w:spacing w:val="-10"/>
          <w:sz w:val="22"/>
          <w:szCs w:val="22"/>
        </w:rPr>
        <w:t>年，我国主要海洋产业中产值最小的是海洋盐业</w:t>
      </w:r>
    </w:p>
    <w:p w14:paraId="0AE952D2">
      <w:pPr>
        <w:spacing w:line="219" w:lineRule="auto"/>
        <w:rPr>
          <w:rFonts w:ascii="宋体" w:hAnsi="宋体" w:eastAsia="宋体" w:cs="宋体"/>
          <w:sz w:val="22"/>
          <w:szCs w:val="22"/>
        </w:rPr>
        <w:sectPr>
          <w:footerReference r:id="rId177" w:type="default"/>
          <w:pgSz w:w="10340" w:h="14570"/>
          <w:pgMar w:top="400" w:right="1365" w:bottom="928" w:left="1295" w:header="0" w:footer="749" w:gutter="0"/>
          <w:cols w:space="720" w:num="1"/>
        </w:sectPr>
      </w:pPr>
    </w:p>
    <w:p w14:paraId="4FA68221">
      <w:pPr>
        <w:pStyle w:val="3"/>
        <w:spacing w:line="280" w:lineRule="auto"/>
      </w:pPr>
    </w:p>
    <w:p w14:paraId="0789AD63">
      <w:pPr>
        <w:pStyle w:val="3"/>
        <w:spacing w:line="280" w:lineRule="auto"/>
      </w:pPr>
    </w:p>
    <w:p w14:paraId="51AB2E2C">
      <w:pPr>
        <w:pStyle w:val="3"/>
        <w:spacing w:line="280" w:lineRule="auto"/>
      </w:pPr>
    </w:p>
    <w:p w14:paraId="764090CF">
      <w:pPr>
        <w:pStyle w:val="3"/>
        <w:spacing w:line="280" w:lineRule="auto"/>
      </w:pPr>
    </w:p>
    <w:p w14:paraId="5BCA7E0A">
      <w:pPr>
        <w:spacing w:before="72" w:line="219" w:lineRule="auto"/>
        <w:ind w:left="390"/>
        <w:rPr>
          <w:rFonts w:ascii="宋体" w:hAnsi="宋体" w:eastAsia="宋体" w:cs="宋体"/>
          <w:sz w:val="22"/>
          <w:szCs w:val="22"/>
        </w:rPr>
      </w:pPr>
      <w:r>
        <w:rPr>
          <w:rFonts w:ascii="Times New Roman" w:hAnsi="Times New Roman" w:eastAsia="Times New Roman" w:cs="Times New Roman"/>
          <w:spacing w:val="-3"/>
          <w:sz w:val="22"/>
          <w:szCs w:val="22"/>
        </w:rPr>
        <w:t>B.2015—2018</w:t>
      </w:r>
      <w:r>
        <w:rPr>
          <w:rFonts w:ascii="宋体" w:hAnsi="宋体" w:eastAsia="宋体" w:cs="宋体"/>
          <w:spacing w:val="-3"/>
          <w:sz w:val="22"/>
          <w:szCs w:val="22"/>
        </w:rPr>
        <w:t>年，我国海洋生产总</w:t>
      </w:r>
      <w:r>
        <w:rPr>
          <w:rFonts w:ascii="宋体" w:hAnsi="宋体" w:eastAsia="宋体" w:cs="宋体"/>
          <w:spacing w:val="-4"/>
          <w:sz w:val="22"/>
          <w:szCs w:val="22"/>
        </w:rPr>
        <w:t>值增量最少的是2016年</w:t>
      </w:r>
    </w:p>
    <w:p w14:paraId="323B067C">
      <w:pPr>
        <w:spacing w:before="119" w:line="219" w:lineRule="auto"/>
        <w:ind w:left="390"/>
        <w:rPr>
          <w:rFonts w:ascii="宋体" w:hAnsi="宋体" w:eastAsia="宋体" w:cs="宋体"/>
          <w:sz w:val="22"/>
          <w:szCs w:val="22"/>
        </w:rPr>
      </w:pPr>
      <w:r>
        <w:rPr>
          <w:rFonts w:ascii="Times New Roman" w:hAnsi="Times New Roman" w:eastAsia="Times New Roman" w:cs="Times New Roman"/>
          <w:spacing w:val="-7"/>
          <w:sz w:val="22"/>
          <w:szCs w:val="22"/>
        </w:rPr>
        <w:t>C.2014—2018</w:t>
      </w:r>
      <w:r>
        <w:rPr>
          <w:rFonts w:ascii="宋体" w:hAnsi="宋体" w:eastAsia="宋体" w:cs="宋体"/>
          <w:spacing w:val="-7"/>
          <w:sz w:val="22"/>
          <w:szCs w:val="22"/>
        </w:rPr>
        <w:t>年，我国海洋经济在国民经济</w:t>
      </w:r>
      <w:r>
        <w:rPr>
          <w:rFonts w:ascii="宋体" w:hAnsi="宋体" w:eastAsia="宋体" w:cs="宋体"/>
          <w:spacing w:val="-8"/>
          <w:sz w:val="22"/>
          <w:szCs w:val="22"/>
        </w:rPr>
        <w:t>中的比重越来越大</w:t>
      </w:r>
    </w:p>
    <w:p w14:paraId="006190C0">
      <w:pPr>
        <w:spacing w:before="117" w:line="219" w:lineRule="auto"/>
        <w:ind w:left="390"/>
        <w:rPr>
          <w:rFonts w:ascii="宋体" w:hAnsi="宋体" w:eastAsia="宋体" w:cs="宋体"/>
          <w:sz w:val="22"/>
          <w:szCs w:val="22"/>
        </w:rPr>
      </w:pPr>
      <w:r>
        <w:rPr>
          <w:rFonts w:ascii="Times New Roman" w:hAnsi="Times New Roman" w:eastAsia="Times New Roman" w:cs="Times New Roman"/>
          <w:spacing w:val="-9"/>
          <w:sz w:val="22"/>
          <w:szCs w:val="22"/>
        </w:rPr>
        <w:t>D.2018</w:t>
      </w:r>
      <w:r>
        <w:rPr>
          <w:rFonts w:ascii="Times New Roman" w:hAnsi="Times New Roman" w:eastAsia="Times New Roman" w:cs="Times New Roman"/>
          <w:spacing w:val="27"/>
          <w:sz w:val="22"/>
          <w:szCs w:val="22"/>
        </w:rPr>
        <w:t xml:space="preserve"> </w:t>
      </w:r>
      <w:r>
        <w:rPr>
          <w:rFonts w:ascii="宋体" w:hAnsi="宋体" w:eastAsia="宋体" w:cs="宋体"/>
          <w:spacing w:val="-9"/>
          <w:sz w:val="22"/>
          <w:szCs w:val="22"/>
        </w:rPr>
        <w:t>年，我国海洋科研教育管理服务业产值比上年增长超过0.2万亿元</w:t>
      </w:r>
    </w:p>
    <w:p w14:paraId="28824AF2">
      <w:pPr>
        <w:pStyle w:val="3"/>
        <w:spacing w:line="391" w:lineRule="auto"/>
      </w:pPr>
    </w:p>
    <w:p w14:paraId="1D8064CA">
      <w:pPr>
        <w:spacing w:before="71" w:line="227" w:lineRule="auto"/>
        <w:ind w:left="3420"/>
        <w:rPr>
          <w:rFonts w:ascii="黑体" w:hAnsi="黑体" w:eastAsia="黑体" w:cs="黑体"/>
          <w:sz w:val="22"/>
          <w:szCs w:val="22"/>
        </w:rPr>
      </w:pPr>
      <w:r>
        <w:rPr>
          <w:rFonts w:ascii="黑体" w:hAnsi="黑体" w:eastAsia="黑体" w:cs="黑体"/>
          <w:spacing w:val="10"/>
          <w:sz w:val="22"/>
          <w:szCs w:val="22"/>
        </w:rPr>
        <w:t>(六十三)</w:t>
      </w:r>
    </w:p>
    <w:p w14:paraId="3E28AE40">
      <w:pPr>
        <w:spacing w:before="92" w:line="225" w:lineRule="auto"/>
        <w:ind w:left="390"/>
        <w:rPr>
          <w:rFonts w:ascii="楷体" w:hAnsi="楷体" w:eastAsia="楷体" w:cs="楷体"/>
          <w:sz w:val="22"/>
          <w:szCs w:val="22"/>
        </w:rPr>
      </w:pPr>
      <w:r>
        <w:rPr>
          <w:rFonts w:ascii="宋体" w:hAnsi="宋体" w:eastAsia="宋体" w:cs="宋体"/>
          <w:spacing w:val="-10"/>
          <w:sz w:val="22"/>
          <w:szCs w:val="22"/>
        </w:rPr>
        <w:t>根据下列资料，完成以下各题。</w:t>
      </w:r>
      <w:r>
        <w:rPr>
          <w:rFonts w:ascii="楷体" w:hAnsi="楷体" w:eastAsia="楷体" w:cs="楷体"/>
          <w:spacing w:val="-10"/>
          <w:sz w:val="22"/>
          <w:szCs w:val="22"/>
        </w:rPr>
        <w:t>(本篇非江苏真题)</w:t>
      </w:r>
    </w:p>
    <w:p w14:paraId="6F8C0548">
      <w:pPr>
        <w:spacing w:before="91" w:line="219" w:lineRule="auto"/>
        <w:ind w:left="2190"/>
        <w:rPr>
          <w:rFonts w:ascii="黑体" w:hAnsi="黑体" w:eastAsia="黑体" w:cs="黑体"/>
          <w:sz w:val="22"/>
          <w:szCs w:val="22"/>
        </w:rPr>
      </w:pPr>
      <w:r>
        <w:rPr>
          <w:rFonts w:ascii="黑体" w:hAnsi="黑体" w:eastAsia="黑体" w:cs="黑体"/>
          <w:spacing w:val="-9"/>
          <w:sz w:val="22"/>
          <w:szCs w:val="22"/>
        </w:rPr>
        <w:t>2013—2018年中国在线旅游收入状况</w:t>
      </w:r>
    </w:p>
    <w:p w14:paraId="7563F6A9">
      <w:pPr>
        <w:spacing w:line="128" w:lineRule="exact"/>
      </w:pPr>
    </w:p>
    <w:tbl>
      <w:tblPr>
        <w:tblStyle w:val="6"/>
        <w:tblW w:w="765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3"/>
        <w:gridCol w:w="1528"/>
        <w:gridCol w:w="1528"/>
        <w:gridCol w:w="1528"/>
        <w:gridCol w:w="1523"/>
      </w:tblGrid>
      <w:tr w14:paraId="48B08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543" w:type="dxa"/>
            <w:vMerge w:val="restart"/>
            <w:tcBorders>
              <w:bottom w:val="nil"/>
            </w:tcBorders>
            <w:vAlign w:val="top"/>
          </w:tcPr>
          <w:p w14:paraId="2A03EFDB">
            <w:pPr>
              <w:rPr>
                <w:rFonts w:ascii="Arial"/>
                <w:sz w:val="21"/>
              </w:rPr>
            </w:pPr>
          </w:p>
        </w:tc>
        <w:tc>
          <w:tcPr>
            <w:tcW w:w="1528" w:type="dxa"/>
            <w:vMerge w:val="restart"/>
            <w:tcBorders>
              <w:bottom w:val="nil"/>
            </w:tcBorders>
            <w:vAlign w:val="top"/>
          </w:tcPr>
          <w:p w14:paraId="2F8EDDC0">
            <w:pPr>
              <w:pStyle w:val="7"/>
              <w:spacing w:before="83" w:line="219" w:lineRule="auto"/>
              <w:ind w:left="122"/>
              <w:rPr>
                <w:sz w:val="21"/>
                <w:szCs w:val="21"/>
              </w:rPr>
            </w:pPr>
            <w:r>
              <w:rPr>
                <w:spacing w:val="-2"/>
                <w:sz w:val="21"/>
                <w:szCs w:val="21"/>
              </w:rPr>
              <w:t>旅游业总收入</w:t>
            </w:r>
          </w:p>
          <w:p w14:paraId="0C15261C">
            <w:pPr>
              <w:pStyle w:val="7"/>
              <w:spacing w:before="121" w:line="220" w:lineRule="auto"/>
              <w:ind w:left="332"/>
              <w:rPr>
                <w:sz w:val="21"/>
                <w:szCs w:val="21"/>
              </w:rPr>
            </w:pPr>
            <w:r>
              <w:rPr>
                <w:spacing w:val="9"/>
                <w:sz w:val="21"/>
                <w:szCs w:val="21"/>
              </w:rPr>
              <w:t>(万亿元)</w:t>
            </w:r>
          </w:p>
        </w:tc>
        <w:tc>
          <w:tcPr>
            <w:tcW w:w="4579" w:type="dxa"/>
            <w:gridSpan w:val="3"/>
            <w:vAlign w:val="top"/>
          </w:tcPr>
          <w:p w14:paraId="13F54B55">
            <w:pPr>
              <w:pStyle w:val="7"/>
              <w:spacing w:before="83" w:line="219" w:lineRule="auto"/>
              <w:ind w:left="1323"/>
              <w:rPr>
                <w:sz w:val="21"/>
                <w:szCs w:val="21"/>
              </w:rPr>
            </w:pPr>
            <w:r>
              <w:rPr>
                <w:spacing w:val="4"/>
                <w:sz w:val="21"/>
                <w:szCs w:val="21"/>
              </w:rPr>
              <w:t>在线旅游收入(亿元)</w:t>
            </w:r>
          </w:p>
        </w:tc>
      </w:tr>
      <w:tr w14:paraId="4CACD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43" w:type="dxa"/>
            <w:vMerge w:val="continue"/>
            <w:tcBorders>
              <w:top w:val="nil"/>
            </w:tcBorders>
            <w:vAlign w:val="top"/>
          </w:tcPr>
          <w:p w14:paraId="24F0AE05">
            <w:pPr>
              <w:rPr>
                <w:rFonts w:ascii="Arial"/>
                <w:sz w:val="21"/>
              </w:rPr>
            </w:pPr>
          </w:p>
        </w:tc>
        <w:tc>
          <w:tcPr>
            <w:tcW w:w="1528" w:type="dxa"/>
            <w:vMerge w:val="continue"/>
            <w:tcBorders>
              <w:top w:val="nil"/>
            </w:tcBorders>
            <w:vAlign w:val="top"/>
          </w:tcPr>
          <w:p w14:paraId="7543ED65">
            <w:pPr>
              <w:rPr>
                <w:rFonts w:ascii="Arial"/>
                <w:sz w:val="21"/>
              </w:rPr>
            </w:pPr>
          </w:p>
        </w:tc>
        <w:tc>
          <w:tcPr>
            <w:tcW w:w="1528" w:type="dxa"/>
            <w:vAlign w:val="top"/>
          </w:tcPr>
          <w:p w14:paraId="24605418">
            <w:pPr>
              <w:pStyle w:val="7"/>
              <w:spacing w:before="80" w:line="220" w:lineRule="auto"/>
              <w:ind w:left="334"/>
              <w:rPr>
                <w:sz w:val="21"/>
                <w:szCs w:val="21"/>
              </w:rPr>
            </w:pPr>
            <w:r>
              <w:rPr>
                <w:spacing w:val="2"/>
                <w:sz w:val="21"/>
                <w:szCs w:val="21"/>
              </w:rPr>
              <w:t>交通预订</w:t>
            </w:r>
          </w:p>
        </w:tc>
        <w:tc>
          <w:tcPr>
            <w:tcW w:w="1528" w:type="dxa"/>
            <w:vAlign w:val="top"/>
          </w:tcPr>
          <w:p w14:paraId="2A742E85">
            <w:pPr>
              <w:pStyle w:val="7"/>
              <w:spacing w:before="79" w:line="219" w:lineRule="auto"/>
              <w:ind w:left="336"/>
              <w:rPr>
                <w:sz w:val="21"/>
                <w:szCs w:val="21"/>
              </w:rPr>
            </w:pPr>
            <w:r>
              <w:rPr>
                <w:spacing w:val="-2"/>
                <w:sz w:val="21"/>
                <w:szCs w:val="21"/>
              </w:rPr>
              <w:t>住宿预订</w:t>
            </w:r>
          </w:p>
        </w:tc>
        <w:tc>
          <w:tcPr>
            <w:tcW w:w="1523" w:type="dxa"/>
            <w:vAlign w:val="top"/>
          </w:tcPr>
          <w:p w14:paraId="7BCCABF5">
            <w:pPr>
              <w:pStyle w:val="7"/>
              <w:spacing w:before="78" w:line="219" w:lineRule="auto"/>
              <w:ind w:left="128"/>
              <w:rPr>
                <w:sz w:val="21"/>
                <w:szCs w:val="21"/>
              </w:rPr>
            </w:pPr>
            <w:r>
              <w:rPr>
                <w:spacing w:val="-2"/>
                <w:sz w:val="21"/>
                <w:szCs w:val="21"/>
              </w:rPr>
              <w:t>度假旅游预订</w:t>
            </w:r>
          </w:p>
        </w:tc>
      </w:tr>
      <w:tr w14:paraId="318C3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543" w:type="dxa"/>
            <w:vAlign w:val="top"/>
          </w:tcPr>
          <w:p w14:paraId="66FB199C">
            <w:pPr>
              <w:pStyle w:val="7"/>
              <w:spacing w:before="80" w:line="219" w:lineRule="auto"/>
              <w:ind w:left="444"/>
              <w:rPr>
                <w:sz w:val="21"/>
                <w:szCs w:val="21"/>
              </w:rPr>
            </w:pPr>
            <w:r>
              <w:rPr>
                <w:spacing w:val="-2"/>
                <w:sz w:val="21"/>
                <w:szCs w:val="21"/>
              </w:rPr>
              <w:t>2013年</w:t>
            </w:r>
          </w:p>
        </w:tc>
        <w:tc>
          <w:tcPr>
            <w:tcW w:w="1528" w:type="dxa"/>
            <w:vAlign w:val="top"/>
          </w:tcPr>
          <w:p w14:paraId="5D5BE22F">
            <w:pPr>
              <w:pStyle w:val="7"/>
              <w:spacing w:before="101" w:line="217" w:lineRule="auto"/>
              <w:ind w:left="542"/>
              <w:rPr>
                <w:sz w:val="21"/>
                <w:szCs w:val="21"/>
              </w:rPr>
            </w:pPr>
            <w:r>
              <w:rPr>
                <w:spacing w:val="-3"/>
                <w:sz w:val="21"/>
                <w:szCs w:val="21"/>
              </w:rPr>
              <w:t>2.95</w:t>
            </w:r>
          </w:p>
        </w:tc>
        <w:tc>
          <w:tcPr>
            <w:tcW w:w="1528" w:type="dxa"/>
            <w:vAlign w:val="top"/>
          </w:tcPr>
          <w:p w14:paraId="6C138114">
            <w:pPr>
              <w:pStyle w:val="7"/>
              <w:spacing w:before="101" w:line="217" w:lineRule="auto"/>
              <w:ind w:left="383"/>
              <w:rPr>
                <w:sz w:val="21"/>
                <w:szCs w:val="21"/>
              </w:rPr>
            </w:pPr>
            <w:r>
              <w:rPr>
                <w:spacing w:val="-3"/>
                <w:sz w:val="21"/>
                <w:szCs w:val="21"/>
              </w:rPr>
              <w:t>1519.67</w:t>
            </w:r>
          </w:p>
        </w:tc>
        <w:tc>
          <w:tcPr>
            <w:tcW w:w="1528" w:type="dxa"/>
            <w:vAlign w:val="top"/>
          </w:tcPr>
          <w:p w14:paraId="5263F2F6">
            <w:pPr>
              <w:pStyle w:val="7"/>
              <w:spacing w:before="101" w:line="217" w:lineRule="auto"/>
              <w:ind w:left="446"/>
              <w:rPr>
                <w:sz w:val="21"/>
                <w:szCs w:val="21"/>
              </w:rPr>
            </w:pPr>
            <w:r>
              <w:rPr>
                <w:spacing w:val="-2"/>
                <w:sz w:val="21"/>
                <w:szCs w:val="21"/>
              </w:rPr>
              <w:t>412.10</w:t>
            </w:r>
          </w:p>
        </w:tc>
        <w:tc>
          <w:tcPr>
            <w:tcW w:w="1523" w:type="dxa"/>
            <w:vAlign w:val="top"/>
          </w:tcPr>
          <w:p w14:paraId="3B44F93D">
            <w:pPr>
              <w:pStyle w:val="7"/>
              <w:spacing w:before="101" w:line="217" w:lineRule="auto"/>
              <w:ind w:left="438"/>
              <w:rPr>
                <w:sz w:val="21"/>
                <w:szCs w:val="21"/>
              </w:rPr>
            </w:pPr>
            <w:r>
              <w:rPr>
                <w:spacing w:val="-2"/>
                <w:sz w:val="21"/>
                <w:szCs w:val="21"/>
              </w:rPr>
              <w:t>244.20</w:t>
            </w:r>
          </w:p>
        </w:tc>
      </w:tr>
      <w:tr w14:paraId="61E60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543" w:type="dxa"/>
            <w:vAlign w:val="top"/>
          </w:tcPr>
          <w:p w14:paraId="024DC0B1">
            <w:pPr>
              <w:pStyle w:val="7"/>
              <w:spacing w:before="92" w:line="219" w:lineRule="auto"/>
              <w:ind w:left="444"/>
              <w:rPr>
                <w:sz w:val="21"/>
                <w:szCs w:val="21"/>
              </w:rPr>
            </w:pPr>
            <w:r>
              <w:rPr>
                <w:spacing w:val="-2"/>
                <w:sz w:val="21"/>
                <w:szCs w:val="21"/>
              </w:rPr>
              <w:t>2014年</w:t>
            </w:r>
          </w:p>
        </w:tc>
        <w:tc>
          <w:tcPr>
            <w:tcW w:w="1528" w:type="dxa"/>
            <w:vAlign w:val="top"/>
          </w:tcPr>
          <w:p w14:paraId="45A1F45D">
            <w:pPr>
              <w:pStyle w:val="7"/>
              <w:spacing w:before="113" w:line="225" w:lineRule="auto"/>
              <w:ind w:left="542"/>
              <w:rPr>
                <w:sz w:val="21"/>
                <w:szCs w:val="21"/>
              </w:rPr>
            </w:pPr>
            <w:r>
              <w:rPr>
                <w:spacing w:val="-3"/>
                <w:sz w:val="21"/>
                <w:szCs w:val="21"/>
              </w:rPr>
              <w:t>3.38</w:t>
            </w:r>
          </w:p>
        </w:tc>
        <w:tc>
          <w:tcPr>
            <w:tcW w:w="1528" w:type="dxa"/>
            <w:vAlign w:val="top"/>
          </w:tcPr>
          <w:p w14:paraId="01EFEA20">
            <w:pPr>
              <w:pStyle w:val="7"/>
              <w:spacing w:before="113" w:line="225" w:lineRule="auto"/>
              <w:ind w:left="383"/>
              <w:rPr>
                <w:sz w:val="21"/>
                <w:szCs w:val="21"/>
              </w:rPr>
            </w:pPr>
            <w:r>
              <w:rPr>
                <w:spacing w:val="-2"/>
                <w:sz w:val="21"/>
                <w:szCs w:val="21"/>
              </w:rPr>
              <w:t>2271.57</w:t>
            </w:r>
          </w:p>
        </w:tc>
        <w:tc>
          <w:tcPr>
            <w:tcW w:w="1528" w:type="dxa"/>
            <w:vAlign w:val="top"/>
          </w:tcPr>
          <w:p w14:paraId="4F43B66E">
            <w:pPr>
              <w:pStyle w:val="7"/>
              <w:spacing w:before="113" w:line="225" w:lineRule="auto"/>
              <w:ind w:left="446"/>
              <w:rPr>
                <w:sz w:val="21"/>
                <w:szCs w:val="21"/>
              </w:rPr>
            </w:pPr>
            <w:r>
              <w:rPr>
                <w:spacing w:val="-2"/>
                <w:sz w:val="21"/>
                <w:szCs w:val="21"/>
              </w:rPr>
              <w:t>547.45</w:t>
            </w:r>
          </w:p>
        </w:tc>
        <w:tc>
          <w:tcPr>
            <w:tcW w:w="1523" w:type="dxa"/>
            <w:vAlign w:val="top"/>
          </w:tcPr>
          <w:p w14:paraId="4E321FD7">
            <w:pPr>
              <w:pStyle w:val="7"/>
              <w:spacing w:before="113" w:line="225" w:lineRule="auto"/>
              <w:ind w:left="438"/>
              <w:rPr>
                <w:sz w:val="21"/>
                <w:szCs w:val="21"/>
              </w:rPr>
            </w:pPr>
            <w:r>
              <w:rPr>
                <w:spacing w:val="-2"/>
                <w:sz w:val="21"/>
                <w:szCs w:val="21"/>
              </w:rPr>
              <w:t>347.58</w:t>
            </w:r>
          </w:p>
        </w:tc>
      </w:tr>
      <w:tr w14:paraId="528BA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543" w:type="dxa"/>
            <w:vAlign w:val="top"/>
          </w:tcPr>
          <w:p w14:paraId="19AE2919">
            <w:pPr>
              <w:pStyle w:val="7"/>
              <w:spacing w:before="93" w:line="219" w:lineRule="auto"/>
              <w:ind w:left="444"/>
              <w:rPr>
                <w:sz w:val="21"/>
                <w:szCs w:val="21"/>
              </w:rPr>
            </w:pPr>
            <w:r>
              <w:rPr>
                <w:spacing w:val="-2"/>
                <w:sz w:val="21"/>
                <w:szCs w:val="21"/>
              </w:rPr>
              <w:t>2015年</w:t>
            </w:r>
          </w:p>
        </w:tc>
        <w:tc>
          <w:tcPr>
            <w:tcW w:w="1528" w:type="dxa"/>
            <w:vAlign w:val="top"/>
          </w:tcPr>
          <w:p w14:paraId="1DE35B87">
            <w:pPr>
              <w:pStyle w:val="7"/>
              <w:spacing w:before="114" w:line="224" w:lineRule="auto"/>
              <w:ind w:left="542"/>
              <w:rPr>
                <w:sz w:val="21"/>
                <w:szCs w:val="21"/>
              </w:rPr>
            </w:pPr>
            <w:r>
              <w:rPr>
                <w:spacing w:val="-2"/>
                <w:sz w:val="21"/>
                <w:szCs w:val="21"/>
              </w:rPr>
              <w:t>4.13</w:t>
            </w:r>
          </w:p>
        </w:tc>
        <w:tc>
          <w:tcPr>
            <w:tcW w:w="1528" w:type="dxa"/>
            <w:vAlign w:val="top"/>
          </w:tcPr>
          <w:p w14:paraId="3D651EED">
            <w:pPr>
              <w:pStyle w:val="7"/>
              <w:spacing w:before="114" w:line="224" w:lineRule="auto"/>
              <w:ind w:left="383"/>
              <w:rPr>
                <w:sz w:val="21"/>
                <w:szCs w:val="21"/>
              </w:rPr>
            </w:pPr>
            <w:r>
              <w:rPr>
                <w:spacing w:val="-2"/>
                <w:sz w:val="21"/>
                <w:szCs w:val="21"/>
              </w:rPr>
              <w:t>3325.15</w:t>
            </w:r>
          </w:p>
        </w:tc>
        <w:tc>
          <w:tcPr>
            <w:tcW w:w="1528" w:type="dxa"/>
            <w:vAlign w:val="top"/>
          </w:tcPr>
          <w:p w14:paraId="1786A6A2">
            <w:pPr>
              <w:pStyle w:val="7"/>
              <w:spacing w:before="114" w:line="224" w:lineRule="auto"/>
              <w:ind w:left="446"/>
              <w:rPr>
                <w:sz w:val="21"/>
                <w:szCs w:val="21"/>
              </w:rPr>
            </w:pPr>
            <w:r>
              <w:rPr>
                <w:spacing w:val="-2"/>
                <w:sz w:val="21"/>
                <w:szCs w:val="21"/>
              </w:rPr>
              <w:t>862.57</w:t>
            </w:r>
          </w:p>
        </w:tc>
        <w:tc>
          <w:tcPr>
            <w:tcW w:w="1523" w:type="dxa"/>
            <w:vAlign w:val="top"/>
          </w:tcPr>
          <w:p w14:paraId="266D5994">
            <w:pPr>
              <w:pStyle w:val="7"/>
              <w:spacing w:before="114" w:line="224" w:lineRule="auto"/>
              <w:ind w:left="438"/>
              <w:rPr>
                <w:sz w:val="21"/>
                <w:szCs w:val="21"/>
              </w:rPr>
            </w:pPr>
            <w:r>
              <w:rPr>
                <w:spacing w:val="-2"/>
                <w:sz w:val="21"/>
                <w:szCs w:val="21"/>
              </w:rPr>
              <w:t>549.97</w:t>
            </w:r>
          </w:p>
        </w:tc>
      </w:tr>
      <w:tr w14:paraId="3566F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543" w:type="dxa"/>
            <w:vAlign w:val="top"/>
          </w:tcPr>
          <w:p w14:paraId="0720E1D8">
            <w:pPr>
              <w:pStyle w:val="7"/>
              <w:spacing w:before="84" w:line="219" w:lineRule="auto"/>
              <w:ind w:left="444"/>
              <w:rPr>
                <w:sz w:val="21"/>
                <w:szCs w:val="21"/>
              </w:rPr>
            </w:pPr>
            <w:r>
              <w:rPr>
                <w:spacing w:val="-2"/>
                <w:sz w:val="21"/>
                <w:szCs w:val="21"/>
              </w:rPr>
              <w:t>2016年</w:t>
            </w:r>
          </w:p>
        </w:tc>
        <w:tc>
          <w:tcPr>
            <w:tcW w:w="1528" w:type="dxa"/>
            <w:vAlign w:val="top"/>
          </w:tcPr>
          <w:p w14:paraId="6EAF7034">
            <w:pPr>
              <w:pStyle w:val="7"/>
              <w:spacing w:before="105" w:line="213" w:lineRule="auto"/>
              <w:ind w:left="542"/>
              <w:rPr>
                <w:sz w:val="21"/>
                <w:szCs w:val="21"/>
              </w:rPr>
            </w:pPr>
            <w:r>
              <w:rPr>
                <w:spacing w:val="-2"/>
                <w:sz w:val="21"/>
                <w:szCs w:val="21"/>
              </w:rPr>
              <w:t>4.69</w:t>
            </w:r>
          </w:p>
        </w:tc>
        <w:tc>
          <w:tcPr>
            <w:tcW w:w="1528" w:type="dxa"/>
            <w:vAlign w:val="top"/>
          </w:tcPr>
          <w:p w14:paraId="536BE77B">
            <w:pPr>
              <w:pStyle w:val="7"/>
              <w:spacing w:before="105" w:line="213" w:lineRule="auto"/>
              <w:ind w:left="383"/>
              <w:rPr>
                <w:sz w:val="21"/>
                <w:szCs w:val="21"/>
              </w:rPr>
            </w:pPr>
            <w:r>
              <w:rPr>
                <w:spacing w:val="-2"/>
                <w:sz w:val="21"/>
                <w:szCs w:val="21"/>
              </w:rPr>
              <w:t>5385.42</w:t>
            </w:r>
          </w:p>
        </w:tc>
        <w:tc>
          <w:tcPr>
            <w:tcW w:w="1528" w:type="dxa"/>
            <w:vAlign w:val="top"/>
          </w:tcPr>
          <w:p w14:paraId="0ED5EFA0">
            <w:pPr>
              <w:pStyle w:val="7"/>
              <w:spacing w:before="105" w:line="213" w:lineRule="auto"/>
              <w:ind w:left="385"/>
              <w:rPr>
                <w:sz w:val="21"/>
                <w:szCs w:val="21"/>
              </w:rPr>
            </w:pPr>
            <w:r>
              <w:rPr>
                <w:spacing w:val="-3"/>
                <w:sz w:val="21"/>
                <w:szCs w:val="21"/>
              </w:rPr>
              <w:t>1251.42</w:t>
            </w:r>
          </w:p>
        </w:tc>
        <w:tc>
          <w:tcPr>
            <w:tcW w:w="1523" w:type="dxa"/>
            <w:vAlign w:val="top"/>
          </w:tcPr>
          <w:p w14:paraId="4005D17E">
            <w:pPr>
              <w:pStyle w:val="7"/>
              <w:spacing w:before="105" w:line="213" w:lineRule="auto"/>
              <w:ind w:left="438"/>
              <w:rPr>
                <w:sz w:val="21"/>
                <w:szCs w:val="21"/>
              </w:rPr>
            </w:pPr>
            <w:r>
              <w:rPr>
                <w:spacing w:val="-2"/>
                <w:sz w:val="21"/>
                <w:szCs w:val="21"/>
              </w:rPr>
              <w:t>757.40</w:t>
            </w:r>
          </w:p>
        </w:tc>
      </w:tr>
      <w:tr w14:paraId="194AD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43" w:type="dxa"/>
            <w:vAlign w:val="top"/>
          </w:tcPr>
          <w:p w14:paraId="7612D1B9">
            <w:pPr>
              <w:pStyle w:val="7"/>
              <w:spacing w:before="86" w:line="219" w:lineRule="auto"/>
              <w:ind w:left="444"/>
              <w:rPr>
                <w:sz w:val="21"/>
                <w:szCs w:val="21"/>
              </w:rPr>
            </w:pPr>
            <w:r>
              <w:rPr>
                <w:spacing w:val="-2"/>
                <w:sz w:val="21"/>
                <w:szCs w:val="21"/>
              </w:rPr>
              <w:t>2017年</w:t>
            </w:r>
          </w:p>
        </w:tc>
        <w:tc>
          <w:tcPr>
            <w:tcW w:w="1528" w:type="dxa"/>
            <w:vAlign w:val="top"/>
          </w:tcPr>
          <w:p w14:paraId="41EBDBF6">
            <w:pPr>
              <w:pStyle w:val="7"/>
              <w:spacing w:before="107" w:line="221" w:lineRule="auto"/>
              <w:ind w:left="542"/>
              <w:rPr>
                <w:sz w:val="21"/>
                <w:szCs w:val="21"/>
              </w:rPr>
            </w:pPr>
            <w:r>
              <w:rPr>
                <w:spacing w:val="-3"/>
                <w:sz w:val="21"/>
                <w:szCs w:val="21"/>
              </w:rPr>
              <w:t>5.40</w:t>
            </w:r>
          </w:p>
        </w:tc>
        <w:tc>
          <w:tcPr>
            <w:tcW w:w="1528" w:type="dxa"/>
            <w:vAlign w:val="top"/>
          </w:tcPr>
          <w:p w14:paraId="25AAD59A">
            <w:pPr>
              <w:pStyle w:val="7"/>
              <w:spacing w:before="107" w:line="221" w:lineRule="auto"/>
              <w:ind w:left="383"/>
              <w:rPr>
                <w:sz w:val="21"/>
                <w:szCs w:val="21"/>
              </w:rPr>
            </w:pPr>
            <w:r>
              <w:rPr>
                <w:spacing w:val="-2"/>
                <w:sz w:val="21"/>
                <w:szCs w:val="21"/>
              </w:rPr>
              <w:t>6389.65</w:t>
            </w:r>
          </w:p>
        </w:tc>
        <w:tc>
          <w:tcPr>
            <w:tcW w:w="1528" w:type="dxa"/>
            <w:vAlign w:val="top"/>
          </w:tcPr>
          <w:p w14:paraId="0F114CAA">
            <w:pPr>
              <w:pStyle w:val="7"/>
              <w:spacing w:before="107" w:line="221" w:lineRule="auto"/>
              <w:ind w:left="385"/>
              <w:rPr>
                <w:sz w:val="21"/>
                <w:szCs w:val="21"/>
              </w:rPr>
            </w:pPr>
            <w:r>
              <w:rPr>
                <w:spacing w:val="-3"/>
                <w:sz w:val="21"/>
                <w:szCs w:val="21"/>
              </w:rPr>
              <w:t>1586.19</w:t>
            </w:r>
          </w:p>
        </w:tc>
        <w:tc>
          <w:tcPr>
            <w:tcW w:w="1523" w:type="dxa"/>
            <w:vAlign w:val="top"/>
          </w:tcPr>
          <w:p w14:paraId="27FA5391">
            <w:pPr>
              <w:pStyle w:val="7"/>
              <w:spacing w:before="107" w:line="221" w:lineRule="auto"/>
              <w:ind w:left="438"/>
              <w:rPr>
                <w:sz w:val="21"/>
                <w:szCs w:val="21"/>
              </w:rPr>
            </w:pPr>
            <w:r>
              <w:rPr>
                <w:spacing w:val="-2"/>
                <w:sz w:val="21"/>
                <w:szCs w:val="21"/>
              </w:rPr>
              <w:t>947.47</w:t>
            </w:r>
          </w:p>
        </w:tc>
      </w:tr>
      <w:tr w14:paraId="0A0E5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543" w:type="dxa"/>
            <w:vAlign w:val="top"/>
          </w:tcPr>
          <w:p w14:paraId="7183EDEC">
            <w:pPr>
              <w:pStyle w:val="7"/>
              <w:spacing w:before="87" w:line="219" w:lineRule="auto"/>
              <w:ind w:left="444"/>
              <w:rPr>
                <w:sz w:val="21"/>
                <w:szCs w:val="21"/>
              </w:rPr>
            </w:pPr>
            <w:r>
              <w:rPr>
                <w:spacing w:val="-2"/>
                <w:sz w:val="21"/>
                <w:szCs w:val="21"/>
              </w:rPr>
              <w:t>2018年</w:t>
            </w:r>
          </w:p>
        </w:tc>
        <w:tc>
          <w:tcPr>
            <w:tcW w:w="1528" w:type="dxa"/>
            <w:vAlign w:val="top"/>
          </w:tcPr>
          <w:p w14:paraId="1DEBB968">
            <w:pPr>
              <w:pStyle w:val="7"/>
              <w:spacing w:before="108" w:line="216" w:lineRule="auto"/>
              <w:ind w:left="542"/>
              <w:rPr>
                <w:sz w:val="21"/>
                <w:szCs w:val="21"/>
              </w:rPr>
            </w:pPr>
            <w:r>
              <w:rPr>
                <w:spacing w:val="-3"/>
                <w:sz w:val="21"/>
                <w:szCs w:val="21"/>
              </w:rPr>
              <w:t>5.97</w:t>
            </w:r>
          </w:p>
        </w:tc>
        <w:tc>
          <w:tcPr>
            <w:tcW w:w="1528" w:type="dxa"/>
            <w:vAlign w:val="top"/>
          </w:tcPr>
          <w:p w14:paraId="7F25CAC4">
            <w:pPr>
              <w:pStyle w:val="7"/>
              <w:spacing w:before="108" w:line="216" w:lineRule="auto"/>
              <w:ind w:left="383"/>
              <w:rPr>
                <w:sz w:val="21"/>
                <w:szCs w:val="21"/>
              </w:rPr>
            </w:pPr>
            <w:r>
              <w:rPr>
                <w:spacing w:val="-2"/>
                <w:sz w:val="21"/>
                <w:szCs w:val="21"/>
              </w:rPr>
              <w:t>6820.95</w:t>
            </w:r>
          </w:p>
        </w:tc>
        <w:tc>
          <w:tcPr>
            <w:tcW w:w="1528" w:type="dxa"/>
            <w:vAlign w:val="top"/>
          </w:tcPr>
          <w:p w14:paraId="25E15D13">
            <w:pPr>
              <w:pStyle w:val="7"/>
              <w:spacing w:before="108" w:line="216" w:lineRule="auto"/>
              <w:ind w:left="385"/>
              <w:rPr>
                <w:sz w:val="21"/>
                <w:szCs w:val="21"/>
              </w:rPr>
            </w:pPr>
            <w:r>
              <w:rPr>
                <w:spacing w:val="-3"/>
                <w:sz w:val="21"/>
                <w:szCs w:val="21"/>
              </w:rPr>
              <w:t>1881.49</w:t>
            </w:r>
          </w:p>
        </w:tc>
        <w:tc>
          <w:tcPr>
            <w:tcW w:w="1523" w:type="dxa"/>
            <w:vAlign w:val="top"/>
          </w:tcPr>
          <w:p w14:paraId="746F8A37">
            <w:pPr>
              <w:pStyle w:val="7"/>
              <w:spacing w:before="108" w:line="216" w:lineRule="auto"/>
              <w:ind w:left="387"/>
              <w:rPr>
                <w:sz w:val="21"/>
                <w:szCs w:val="21"/>
              </w:rPr>
            </w:pPr>
            <w:r>
              <w:rPr>
                <w:spacing w:val="-3"/>
                <w:sz w:val="21"/>
                <w:szCs w:val="21"/>
              </w:rPr>
              <w:t>1051.81</w:t>
            </w:r>
          </w:p>
        </w:tc>
      </w:tr>
    </w:tbl>
    <w:p w14:paraId="0A03484F">
      <w:pPr>
        <w:spacing w:before="174" w:line="219" w:lineRule="auto"/>
        <w:ind w:left="390"/>
        <w:rPr>
          <w:rFonts w:ascii="宋体" w:hAnsi="宋体" w:eastAsia="宋体" w:cs="宋体"/>
          <w:sz w:val="22"/>
          <w:szCs w:val="22"/>
        </w:rPr>
      </w:pPr>
      <w:r>
        <w:rPr>
          <w:rFonts w:ascii="宋体" w:hAnsi="宋体" w:eastAsia="宋体" w:cs="宋体"/>
          <w:spacing w:val="-5"/>
          <w:sz w:val="22"/>
          <w:szCs w:val="22"/>
        </w:rPr>
        <w:t>311.2018年中国在线旅游收入约占旅游业总收入的(    )。</w:t>
      </w:r>
    </w:p>
    <w:p w14:paraId="534968B1">
      <w:pPr>
        <w:spacing w:before="122" w:line="198" w:lineRule="auto"/>
        <w:ind w:left="39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A.20%                                                </w:t>
      </w:r>
      <w:r>
        <w:rPr>
          <w:rFonts w:ascii="Times New Roman" w:hAnsi="Times New Roman" w:eastAsia="Times New Roman" w:cs="Times New Roman"/>
          <w:position w:val="-1"/>
          <w:sz w:val="22"/>
          <w:szCs w:val="22"/>
        </w:rPr>
        <w:t>B.25%</w:t>
      </w:r>
    </w:p>
    <w:p w14:paraId="49873814">
      <w:pPr>
        <w:spacing w:before="156" w:line="199" w:lineRule="auto"/>
        <w:ind w:left="390"/>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C.12%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D.16%</w:t>
      </w:r>
    </w:p>
    <w:p w14:paraId="55D6AF7F">
      <w:pPr>
        <w:spacing w:before="131" w:line="219" w:lineRule="auto"/>
        <w:ind w:left="390"/>
        <w:rPr>
          <w:rFonts w:ascii="宋体" w:hAnsi="宋体" w:eastAsia="宋体" w:cs="宋体"/>
          <w:sz w:val="22"/>
          <w:szCs w:val="22"/>
        </w:rPr>
      </w:pPr>
      <w:r>
        <w:rPr>
          <w:rFonts w:ascii="宋体" w:hAnsi="宋体" w:eastAsia="宋体" w:cs="宋体"/>
          <w:spacing w:val="-2"/>
          <w:sz w:val="22"/>
          <w:szCs w:val="22"/>
        </w:rPr>
        <w:t>312.2017年中国在线旅游收入同比约</w:t>
      </w:r>
      <w:r>
        <w:rPr>
          <w:rFonts w:ascii="宋体" w:hAnsi="宋体" w:eastAsia="宋体" w:cs="宋体"/>
          <w:spacing w:val="-3"/>
          <w:sz w:val="22"/>
          <w:szCs w:val="22"/>
        </w:rPr>
        <w:t>增长多少万亿元?(    )</w:t>
      </w:r>
    </w:p>
    <w:p w14:paraId="23F6CED0">
      <w:pPr>
        <w:spacing w:before="134" w:line="18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A.0.15</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B.0.20</w:t>
      </w:r>
    </w:p>
    <w:p w14:paraId="04C08F3C">
      <w:pPr>
        <w:spacing w:before="159" w:line="199"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C.0.25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D.0.30</w:t>
      </w:r>
    </w:p>
    <w:p w14:paraId="3E9A3F49">
      <w:pPr>
        <w:spacing w:before="126" w:line="307" w:lineRule="auto"/>
        <w:ind w:right="34" w:firstLine="390"/>
        <w:rPr>
          <w:rFonts w:ascii="宋体" w:hAnsi="宋体" w:eastAsia="宋体" w:cs="宋体"/>
          <w:sz w:val="22"/>
          <w:szCs w:val="22"/>
        </w:rPr>
      </w:pPr>
      <w:r>
        <w:rPr>
          <w:rFonts w:ascii="Times New Roman" w:hAnsi="Times New Roman" w:eastAsia="Times New Roman" w:cs="Times New Roman"/>
          <w:spacing w:val="-5"/>
          <w:sz w:val="22"/>
          <w:szCs w:val="22"/>
        </w:rPr>
        <w:t xml:space="preserve">313. </w:t>
      </w:r>
      <w:r>
        <w:rPr>
          <w:rFonts w:ascii="宋体" w:hAnsi="宋体" w:eastAsia="宋体" w:cs="宋体"/>
          <w:spacing w:val="-5"/>
          <w:sz w:val="22"/>
          <w:szCs w:val="22"/>
        </w:rPr>
        <w:t>中国在线旅游收入中，2014年占中国</w:t>
      </w:r>
      <w:r>
        <w:rPr>
          <w:rFonts w:ascii="宋体" w:hAnsi="宋体" w:eastAsia="宋体" w:cs="宋体"/>
          <w:spacing w:val="-6"/>
          <w:sz w:val="22"/>
          <w:szCs w:val="22"/>
        </w:rPr>
        <w:t>旅游业总收入比重高于上年水平的包</w:t>
      </w:r>
      <w:r>
        <w:rPr>
          <w:rFonts w:ascii="宋体" w:hAnsi="宋体" w:eastAsia="宋体" w:cs="宋体"/>
          <w:sz w:val="22"/>
          <w:szCs w:val="22"/>
        </w:rPr>
        <w:t xml:space="preserve"> </w:t>
      </w:r>
      <w:r>
        <w:rPr>
          <w:rFonts w:ascii="宋体" w:hAnsi="宋体" w:eastAsia="宋体" w:cs="宋体"/>
          <w:spacing w:val="-20"/>
          <w:sz w:val="22"/>
          <w:szCs w:val="22"/>
        </w:rPr>
        <w:t>括</w:t>
      </w:r>
      <w:r>
        <w:rPr>
          <w:rFonts w:ascii="宋体" w:hAnsi="宋体" w:eastAsia="宋体" w:cs="宋体"/>
          <w:spacing w:val="16"/>
          <w:sz w:val="22"/>
          <w:szCs w:val="22"/>
        </w:rPr>
        <w:t xml:space="preserve"> </w:t>
      </w:r>
      <w:r>
        <w:rPr>
          <w:rFonts w:ascii="宋体" w:hAnsi="宋体" w:eastAsia="宋体" w:cs="宋体"/>
          <w:spacing w:val="-20"/>
          <w:sz w:val="22"/>
          <w:szCs w:val="22"/>
        </w:rPr>
        <w:t>(</w:t>
      </w:r>
      <w:r>
        <w:rPr>
          <w:rFonts w:ascii="宋体" w:hAnsi="宋体" w:eastAsia="宋体" w:cs="宋体"/>
          <w:spacing w:val="7"/>
          <w:sz w:val="22"/>
          <w:szCs w:val="22"/>
        </w:rPr>
        <w:t xml:space="preserve">    </w:t>
      </w:r>
      <w:r>
        <w:rPr>
          <w:rFonts w:ascii="宋体" w:hAnsi="宋体" w:eastAsia="宋体" w:cs="宋体"/>
          <w:spacing w:val="-20"/>
          <w:sz w:val="22"/>
          <w:szCs w:val="22"/>
        </w:rPr>
        <w:t>)。</w:t>
      </w:r>
    </w:p>
    <w:p w14:paraId="1B4771CF">
      <w:pPr>
        <w:spacing w:line="220" w:lineRule="auto"/>
        <w:ind w:left="390"/>
        <w:rPr>
          <w:rFonts w:ascii="宋体" w:hAnsi="宋体" w:eastAsia="宋体" w:cs="宋体"/>
          <w:sz w:val="22"/>
          <w:szCs w:val="22"/>
        </w:rPr>
      </w:pPr>
      <w:r>
        <w:rPr>
          <w:rFonts w:ascii="Times New Roman" w:hAnsi="Times New Roman" w:eastAsia="Times New Roman" w:cs="Times New Roman"/>
          <w:spacing w:val="-6"/>
          <w:sz w:val="22"/>
          <w:szCs w:val="22"/>
        </w:rPr>
        <w:t>A.</w:t>
      </w:r>
      <w:r>
        <w:rPr>
          <w:rFonts w:ascii="Times New Roman" w:hAnsi="Times New Roman" w:eastAsia="Times New Roman" w:cs="Times New Roman"/>
          <w:spacing w:val="-17"/>
          <w:sz w:val="22"/>
          <w:szCs w:val="22"/>
        </w:rPr>
        <w:t xml:space="preserve"> </w:t>
      </w:r>
      <w:r>
        <w:rPr>
          <w:rFonts w:ascii="宋体" w:hAnsi="宋体" w:eastAsia="宋体" w:cs="宋体"/>
          <w:spacing w:val="-6"/>
          <w:sz w:val="22"/>
          <w:szCs w:val="22"/>
        </w:rPr>
        <w:t>仅在线交通预订</w:t>
      </w:r>
    </w:p>
    <w:p w14:paraId="1343192A">
      <w:pPr>
        <w:spacing w:before="126" w:line="219" w:lineRule="auto"/>
        <w:ind w:left="390"/>
        <w:rPr>
          <w:rFonts w:ascii="宋体" w:hAnsi="宋体" w:eastAsia="宋体" w:cs="宋体"/>
          <w:sz w:val="22"/>
          <w:szCs w:val="22"/>
        </w:rPr>
      </w:pPr>
      <w:r>
        <w:rPr>
          <w:rFonts w:ascii="Times New Roman" w:hAnsi="Times New Roman" w:eastAsia="Times New Roman" w:cs="Times New Roman"/>
          <w:spacing w:val="-12"/>
          <w:sz w:val="22"/>
          <w:szCs w:val="22"/>
        </w:rPr>
        <w:t xml:space="preserve">B. </w:t>
      </w:r>
      <w:r>
        <w:rPr>
          <w:rFonts w:ascii="宋体" w:hAnsi="宋体" w:eastAsia="宋体" w:cs="宋体"/>
          <w:spacing w:val="-12"/>
          <w:sz w:val="22"/>
          <w:szCs w:val="22"/>
        </w:rPr>
        <w:t>在线交通预订、在线住宿预订、在线度假旅游预订</w:t>
      </w:r>
    </w:p>
    <w:p w14:paraId="5B05E177">
      <w:pPr>
        <w:spacing w:before="100" w:line="219" w:lineRule="auto"/>
        <w:ind w:left="390"/>
        <w:rPr>
          <w:rFonts w:ascii="宋体" w:hAnsi="宋体" w:eastAsia="宋体" w:cs="宋体"/>
          <w:sz w:val="22"/>
          <w:szCs w:val="22"/>
        </w:rPr>
      </w:pPr>
      <w:r>
        <w:rPr>
          <w:rFonts w:ascii="Times New Roman" w:hAnsi="Times New Roman" w:eastAsia="Times New Roman" w:cs="Times New Roman"/>
          <w:spacing w:val="-11"/>
          <w:sz w:val="22"/>
          <w:szCs w:val="22"/>
        </w:rPr>
        <w:t xml:space="preserve">C. </w:t>
      </w:r>
      <w:r>
        <w:rPr>
          <w:rFonts w:ascii="宋体" w:hAnsi="宋体" w:eastAsia="宋体" w:cs="宋体"/>
          <w:spacing w:val="-11"/>
          <w:sz w:val="22"/>
          <w:szCs w:val="22"/>
        </w:rPr>
        <w:t>仅在线交通预订、在线住宿预订</w:t>
      </w:r>
    </w:p>
    <w:p w14:paraId="02E4195B">
      <w:pPr>
        <w:spacing w:before="108" w:line="219" w:lineRule="auto"/>
        <w:ind w:left="390"/>
        <w:rPr>
          <w:rFonts w:ascii="宋体" w:hAnsi="宋体" w:eastAsia="宋体" w:cs="宋体"/>
          <w:sz w:val="22"/>
          <w:szCs w:val="22"/>
        </w:rPr>
      </w:pPr>
      <w:r>
        <w:rPr>
          <w:rFonts w:ascii="Times New Roman" w:hAnsi="Times New Roman" w:eastAsia="Times New Roman" w:cs="Times New Roman"/>
          <w:spacing w:val="-11"/>
          <w:sz w:val="22"/>
          <w:szCs w:val="22"/>
        </w:rPr>
        <w:t>D.</w:t>
      </w:r>
      <w:r>
        <w:rPr>
          <w:rFonts w:ascii="Times New Roman" w:hAnsi="Times New Roman" w:eastAsia="Times New Roman" w:cs="Times New Roman"/>
          <w:spacing w:val="-10"/>
          <w:sz w:val="22"/>
          <w:szCs w:val="22"/>
        </w:rPr>
        <w:t xml:space="preserve"> </w:t>
      </w:r>
      <w:r>
        <w:rPr>
          <w:rFonts w:ascii="宋体" w:hAnsi="宋体" w:eastAsia="宋体" w:cs="宋体"/>
          <w:spacing w:val="-11"/>
          <w:sz w:val="22"/>
          <w:szCs w:val="22"/>
        </w:rPr>
        <w:t>仅在线交通预订、在线度假旅游预订</w:t>
      </w:r>
    </w:p>
    <w:p w14:paraId="0BEC1D7F">
      <w:pPr>
        <w:spacing w:before="110" w:line="219" w:lineRule="auto"/>
        <w:ind w:left="390"/>
        <w:rPr>
          <w:rFonts w:ascii="宋体" w:hAnsi="宋体" w:eastAsia="宋体" w:cs="宋体"/>
          <w:sz w:val="22"/>
          <w:szCs w:val="22"/>
        </w:rPr>
      </w:pPr>
      <w:r>
        <w:rPr>
          <w:rFonts w:ascii="Times New Roman" w:hAnsi="Times New Roman" w:eastAsia="Times New Roman" w:cs="Times New Roman"/>
          <w:spacing w:val="-1"/>
          <w:sz w:val="22"/>
          <w:szCs w:val="22"/>
        </w:rPr>
        <w:t>314.</w:t>
      </w:r>
      <w:r>
        <w:rPr>
          <w:rFonts w:ascii="宋体" w:hAnsi="宋体" w:eastAsia="宋体" w:cs="宋体"/>
          <w:spacing w:val="-1"/>
          <w:sz w:val="22"/>
          <w:szCs w:val="22"/>
        </w:rPr>
        <w:t>以下折线图反映了2014—2018年间哪项收入同比增</w:t>
      </w:r>
      <w:r>
        <w:rPr>
          <w:rFonts w:ascii="宋体" w:hAnsi="宋体" w:eastAsia="宋体" w:cs="宋体"/>
          <w:spacing w:val="-2"/>
          <w:sz w:val="22"/>
          <w:szCs w:val="22"/>
        </w:rPr>
        <w:t>量的变化趋势?(    )</w:t>
      </w:r>
    </w:p>
    <w:p w14:paraId="10796238">
      <w:pPr>
        <w:spacing w:line="219" w:lineRule="auto"/>
        <w:rPr>
          <w:rFonts w:ascii="宋体" w:hAnsi="宋体" w:eastAsia="宋体" w:cs="宋体"/>
          <w:sz w:val="22"/>
          <w:szCs w:val="22"/>
        </w:rPr>
        <w:sectPr>
          <w:footerReference r:id="rId178" w:type="default"/>
          <w:pgSz w:w="10340" w:h="14570"/>
          <w:pgMar w:top="400" w:right="1404" w:bottom="989" w:left="1239" w:header="0" w:footer="730" w:gutter="0"/>
          <w:cols w:space="720" w:num="1"/>
        </w:sectPr>
      </w:pPr>
    </w:p>
    <w:p w14:paraId="51FDC038">
      <w:pPr>
        <w:pStyle w:val="3"/>
        <w:spacing w:line="278" w:lineRule="auto"/>
      </w:pPr>
    </w:p>
    <w:p w14:paraId="3E169028">
      <w:pPr>
        <w:pStyle w:val="3"/>
        <w:spacing w:line="278" w:lineRule="auto"/>
      </w:pPr>
    </w:p>
    <w:p w14:paraId="70F5E089">
      <w:pPr>
        <w:pStyle w:val="3"/>
        <w:spacing w:line="278" w:lineRule="auto"/>
      </w:pPr>
    </w:p>
    <w:p w14:paraId="1EE5C6F5">
      <w:pPr>
        <w:pStyle w:val="3"/>
        <w:spacing w:line="279" w:lineRule="auto"/>
      </w:pPr>
    </w:p>
    <w:p w14:paraId="47F08EBE">
      <w:pPr>
        <w:spacing w:line="1230" w:lineRule="exact"/>
        <w:ind w:firstLine="2290"/>
      </w:pPr>
      <w:r>
        <w:rPr>
          <w:position w:val="-24"/>
        </w:rPr>
        <w:drawing>
          <wp:inline distT="0" distB="0" distL="0" distR="0">
            <wp:extent cx="1974215" cy="780415"/>
            <wp:effectExtent l="0" t="0" r="0" b="0"/>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586"/>
                    <a:stretch>
                      <a:fillRect/>
                    </a:stretch>
                  </pic:blipFill>
                  <pic:spPr>
                    <a:xfrm>
                      <a:off x="0" y="0"/>
                      <a:ext cx="1974825" cy="781049"/>
                    </a:xfrm>
                    <a:prstGeom prst="rect">
                      <a:avLst/>
                    </a:prstGeom>
                  </pic:spPr>
                </pic:pic>
              </a:graphicData>
            </a:graphic>
          </wp:inline>
        </w:drawing>
      </w:r>
    </w:p>
    <w:p w14:paraId="097DE4E8">
      <w:pPr>
        <w:spacing w:before="159" w:line="219" w:lineRule="auto"/>
        <w:ind w:left="390"/>
        <w:rPr>
          <w:rFonts w:ascii="宋体" w:hAnsi="宋体" w:eastAsia="宋体" w:cs="宋体"/>
          <w:sz w:val="22"/>
          <w:szCs w:val="22"/>
        </w:rPr>
      </w:pPr>
      <w:r>
        <w:rPr>
          <w:rFonts w:ascii="Times New Roman" w:hAnsi="Times New Roman" w:eastAsia="Times New Roman" w:cs="Times New Roman"/>
          <w:spacing w:val="-7"/>
          <w:sz w:val="22"/>
          <w:szCs w:val="22"/>
        </w:rPr>
        <w:t>A.</w:t>
      </w:r>
      <w:r>
        <w:rPr>
          <w:rFonts w:ascii="Times New Roman" w:hAnsi="Times New Roman" w:eastAsia="Times New Roman" w:cs="Times New Roman"/>
          <w:spacing w:val="-11"/>
          <w:sz w:val="22"/>
          <w:szCs w:val="22"/>
        </w:rPr>
        <w:t xml:space="preserve"> </w:t>
      </w:r>
      <w:r>
        <w:rPr>
          <w:rFonts w:ascii="宋体" w:hAnsi="宋体" w:eastAsia="宋体" w:cs="宋体"/>
          <w:spacing w:val="-7"/>
          <w:sz w:val="22"/>
          <w:szCs w:val="22"/>
        </w:rPr>
        <w:t>在线住宿预订</w:t>
      </w:r>
      <w:r>
        <w:rPr>
          <w:rFonts w:ascii="宋体" w:hAnsi="宋体" w:eastAsia="宋体" w:cs="宋体"/>
          <w:spacing w:val="7"/>
          <w:sz w:val="22"/>
          <w:szCs w:val="22"/>
        </w:rPr>
        <w:t xml:space="preserve">               </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19"/>
          <w:sz w:val="22"/>
          <w:szCs w:val="22"/>
        </w:rPr>
        <w:t xml:space="preserve"> </w:t>
      </w:r>
      <w:r>
        <w:rPr>
          <w:rFonts w:ascii="宋体" w:hAnsi="宋体" w:eastAsia="宋体" w:cs="宋体"/>
          <w:spacing w:val="-7"/>
          <w:sz w:val="22"/>
          <w:szCs w:val="22"/>
        </w:rPr>
        <w:t>旅游业总体</w:t>
      </w:r>
    </w:p>
    <w:p w14:paraId="4917DCAE">
      <w:pPr>
        <w:spacing w:before="97" w:line="219" w:lineRule="auto"/>
        <w:ind w:left="390"/>
        <w:rPr>
          <w:rFonts w:ascii="宋体" w:hAnsi="宋体" w:eastAsia="宋体" w:cs="宋体"/>
          <w:sz w:val="22"/>
          <w:szCs w:val="22"/>
        </w:rPr>
      </w:pPr>
      <w:r>
        <w:rPr>
          <w:rFonts w:ascii="Times New Roman" w:hAnsi="Times New Roman" w:eastAsia="Times New Roman" w:cs="Times New Roman"/>
          <w:spacing w:val="-8"/>
          <w:sz w:val="22"/>
          <w:szCs w:val="22"/>
        </w:rPr>
        <w:t xml:space="preserve">C. </w:t>
      </w:r>
      <w:r>
        <w:rPr>
          <w:rFonts w:ascii="宋体" w:hAnsi="宋体" w:eastAsia="宋体" w:cs="宋体"/>
          <w:spacing w:val="-8"/>
          <w:sz w:val="22"/>
          <w:szCs w:val="22"/>
        </w:rPr>
        <w:t>在线度假旅游预订</w:t>
      </w:r>
      <w:r>
        <w:rPr>
          <w:rFonts w:ascii="宋体" w:hAnsi="宋体" w:eastAsia="宋体" w:cs="宋体"/>
          <w:spacing w:val="2"/>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9"/>
          <w:sz w:val="22"/>
          <w:szCs w:val="22"/>
        </w:rPr>
        <w:t xml:space="preserve"> </w:t>
      </w:r>
      <w:r>
        <w:rPr>
          <w:rFonts w:ascii="宋体" w:hAnsi="宋体" w:eastAsia="宋体" w:cs="宋体"/>
          <w:spacing w:val="-8"/>
          <w:sz w:val="22"/>
          <w:szCs w:val="22"/>
        </w:rPr>
        <w:t>在线交通预订</w:t>
      </w:r>
    </w:p>
    <w:p w14:paraId="7BCC9B4C">
      <w:pPr>
        <w:spacing w:before="111" w:line="220" w:lineRule="auto"/>
        <w:ind w:left="390"/>
        <w:rPr>
          <w:rFonts w:ascii="宋体" w:hAnsi="宋体" w:eastAsia="宋体" w:cs="宋体"/>
          <w:sz w:val="22"/>
          <w:szCs w:val="22"/>
        </w:rPr>
      </w:pPr>
      <w:r>
        <w:rPr>
          <w:rFonts w:ascii="Times New Roman" w:hAnsi="Times New Roman" w:eastAsia="Times New Roman" w:cs="Times New Roman"/>
          <w:spacing w:val="-5"/>
          <w:sz w:val="22"/>
          <w:szCs w:val="22"/>
        </w:rPr>
        <w:t>315.</w:t>
      </w:r>
      <w:r>
        <w:rPr>
          <w:rFonts w:ascii="宋体" w:hAnsi="宋体" w:eastAsia="宋体" w:cs="宋体"/>
          <w:spacing w:val="-5"/>
          <w:sz w:val="22"/>
          <w:szCs w:val="22"/>
        </w:rPr>
        <w:t>能够从上述资料中推出的是(</w:t>
      </w:r>
      <w:r>
        <w:rPr>
          <w:rFonts w:ascii="宋体" w:hAnsi="宋体" w:eastAsia="宋体" w:cs="宋体"/>
          <w:spacing w:val="11"/>
          <w:sz w:val="22"/>
          <w:szCs w:val="22"/>
        </w:rPr>
        <w:t xml:space="preserve">    </w:t>
      </w:r>
      <w:r>
        <w:rPr>
          <w:rFonts w:ascii="宋体" w:hAnsi="宋体" w:eastAsia="宋体" w:cs="宋体"/>
          <w:spacing w:val="-5"/>
          <w:sz w:val="22"/>
          <w:szCs w:val="22"/>
        </w:rPr>
        <w:t>)。</w:t>
      </w:r>
    </w:p>
    <w:p w14:paraId="5331A919">
      <w:pPr>
        <w:spacing w:before="97" w:line="219" w:lineRule="auto"/>
        <w:ind w:left="390"/>
        <w:rPr>
          <w:rFonts w:ascii="宋体" w:hAnsi="宋体" w:eastAsia="宋体" w:cs="宋体"/>
          <w:sz w:val="22"/>
          <w:szCs w:val="22"/>
        </w:rPr>
      </w:pPr>
      <w:r>
        <w:rPr>
          <w:rFonts w:ascii="Times New Roman" w:hAnsi="Times New Roman" w:eastAsia="Times New Roman" w:cs="Times New Roman"/>
          <w:spacing w:val="-3"/>
          <w:sz w:val="22"/>
          <w:szCs w:val="22"/>
        </w:rPr>
        <w:t>A.2014—2018</w:t>
      </w:r>
      <w:r>
        <w:rPr>
          <w:rFonts w:ascii="宋体" w:hAnsi="宋体" w:eastAsia="宋体" w:cs="宋体"/>
          <w:spacing w:val="-3"/>
          <w:sz w:val="22"/>
          <w:szCs w:val="22"/>
        </w:rPr>
        <w:t>年，中国旅游业总收入超过25万亿元</w:t>
      </w:r>
    </w:p>
    <w:p w14:paraId="7991487E">
      <w:pPr>
        <w:spacing w:before="108" w:line="219" w:lineRule="auto"/>
        <w:ind w:left="390"/>
        <w:rPr>
          <w:rFonts w:ascii="宋体" w:hAnsi="宋体" w:eastAsia="宋体" w:cs="宋体"/>
          <w:sz w:val="22"/>
          <w:szCs w:val="22"/>
        </w:rPr>
      </w:pPr>
      <w:r>
        <w:rPr>
          <w:rFonts w:ascii="Times New Roman" w:hAnsi="Times New Roman" w:eastAsia="Times New Roman" w:cs="Times New Roman"/>
          <w:spacing w:val="-7"/>
          <w:sz w:val="22"/>
          <w:szCs w:val="22"/>
        </w:rPr>
        <w:t>B.2014—2016</w:t>
      </w:r>
      <w:r>
        <w:rPr>
          <w:rFonts w:ascii="宋体" w:hAnsi="宋体" w:eastAsia="宋体" w:cs="宋体"/>
          <w:spacing w:val="-7"/>
          <w:sz w:val="22"/>
          <w:szCs w:val="22"/>
        </w:rPr>
        <w:t>年，中国旅游业总收入同比增速逐年递增</w:t>
      </w:r>
    </w:p>
    <w:p w14:paraId="68FFE3C2">
      <w:pPr>
        <w:spacing w:before="129" w:line="219" w:lineRule="auto"/>
        <w:ind w:left="390"/>
        <w:rPr>
          <w:rFonts w:ascii="宋体" w:hAnsi="宋体" w:eastAsia="宋体" w:cs="宋体"/>
          <w:sz w:val="22"/>
          <w:szCs w:val="22"/>
        </w:rPr>
      </w:pPr>
      <w:r>
        <w:rPr>
          <w:rFonts w:ascii="Times New Roman" w:hAnsi="Times New Roman" w:eastAsia="Times New Roman" w:cs="Times New Roman"/>
          <w:spacing w:val="-9"/>
          <w:sz w:val="22"/>
          <w:szCs w:val="22"/>
        </w:rPr>
        <w:t xml:space="preserve">C.2016 </w:t>
      </w:r>
      <w:r>
        <w:rPr>
          <w:rFonts w:ascii="宋体" w:hAnsi="宋体" w:eastAsia="宋体" w:cs="宋体"/>
          <w:spacing w:val="-9"/>
          <w:sz w:val="22"/>
          <w:szCs w:val="22"/>
        </w:rPr>
        <w:t>年中国在线交通预订收入同比增速快于</w:t>
      </w:r>
      <w:r>
        <w:rPr>
          <w:rFonts w:ascii="宋体" w:hAnsi="宋体" w:eastAsia="宋体" w:cs="宋体"/>
          <w:spacing w:val="-10"/>
          <w:sz w:val="22"/>
          <w:szCs w:val="22"/>
        </w:rPr>
        <w:t>上年水平</w:t>
      </w:r>
    </w:p>
    <w:p w14:paraId="0EB88195">
      <w:pPr>
        <w:spacing w:before="99" w:line="219" w:lineRule="auto"/>
        <w:ind w:left="390"/>
        <w:rPr>
          <w:rFonts w:ascii="宋体" w:hAnsi="宋体" w:eastAsia="宋体" w:cs="宋体"/>
          <w:sz w:val="22"/>
          <w:szCs w:val="22"/>
        </w:rPr>
      </w:pPr>
      <w:r>
        <w:rPr>
          <w:rFonts w:ascii="Times New Roman" w:hAnsi="Times New Roman" w:eastAsia="Times New Roman" w:cs="Times New Roman"/>
          <w:spacing w:val="-3"/>
          <w:sz w:val="22"/>
          <w:szCs w:val="22"/>
        </w:rPr>
        <w:t>D.</w:t>
      </w:r>
      <w:r>
        <w:rPr>
          <w:rFonts w:ascii="Times New Roman" w:hAnsi="Times New Roman" w:eastAsia="Times New Roman" w:cs="Times New Roman"/>
          <w:spacing w:val="2"/>
          <w:sz w:val="22"/>
          <w:szCs w:val="22"/>
        </w:rPr>
        <w:t xml:space="preserve"> </w:t>
      </w:r>
      <w:r>
        <w:rPr>
          <w:rFonts w:ascii="宋体" w:hAnsi="宋体" w:eastAsia="宋体" w:cs="宋体"/>
          <w:spacing w:val="-3"/>
          <w:sz w:val="22"/>
          <w:szCs w:val="22"/>
        </w:rPr>
        <w:t>如保持2018年同比增量，中国在线住宿预订收入将在2023年首超3000亿元</w:t>
      </w:r>
    </w:p>
    <w:p w14:paraId="01CFB21A">
      <w:pPr>
        <w:pStyle w:val="3"/>
        <w:spacing w:line="389" w:lineRule="auto"/>
      </w:pPr>
    </w:p>
    <w:p w14:paraId="2A38E8E3">
      <w:pPr>
        <w:spacing w:before="72" w:line="227" w:lineRule="auto"/>
        <w:ind w:left="3410"/>
        <w:rPr>
          <w:rFonts w:ascii="黑体" w:hAnsi="黑体" w:eastAsia="黑体" w:cs="黑体"/>
          <w:sz w:val="22"/>
          <w:szCs w:val="22"/>
        </w:rPr>
      </w:pPr>
      <w:r>
        <w:rPr>
          <w:rFonts w:ascii="黑体" w:hAnsi="黑体" w:eastAsia="黑体" w:cs="黑体"/>
          <w:spacing w:val="8"/>
          <w:sz w:val="22"/>
          <w:szCs w:val="22"/>
        </w:rPr>
        <w:t>(六十四)</w:t>
      </w:r>
    </w:p>
    <w:p w14:paraId="4DB2D789">
      <w:pPr>
        <w:spacing w:before="125" w:line="219" w:lineRule="auto"/>
        <w:ind w:left="390"/>
        <w:rPr>
          <w:rFonts w:ascii="宋体" w:hAnsi="宋体" w:eastAsia="宋体" w:cs="宋体"/>
          <w:sz w:val="22"/>
          <w:szCs w:val="22"/>
        </w:rPr>
      </w:pPr>
      <w:r>
        <w:rPr>
          <w:rFonts w:ascii="宋体" w:hAnsi="宋体" w:eastAsia="宋体" w:cs="宋体"/>
          <w:spacing w:val="-12"/>
          <w:sz w:val="22"/>
          <w:szCs w:val="22"/>
        </w:rPr>
        <w:t>根据下列资料，完成以下各题。</w:t>
      </w:r>
    </w:p>
    <w:p w14:paraId="1CAA1F46">
      <w:pPr>
        <w:spacing w:before="78" w:line="297" w:lineRule="auto"/>
        <w:ind w:firstLine="390"/>
        <w:rPr>
          <w:rFonts w:ascii="宋体" w:hAnsi="宋体" w:eastAsia="宋体" w:cs="宋体"/>
          <w:sz w:val="22"/>
          <w:szCs w:val="22"/>
        </w:rPr>
      </w:pPr>
      <w:r>
        <w:rPr>
          <w:rFonts w:ascii="宋体" w:hAnsi="宋体" w:eastAsia="宋体" w:cs="宋体"/>
          <w:spacing w:val="-6"/>
          <w:sz w:val="22"/>
          <w:szCs w:val="22"/>
        </w:rPr>
        <w:t>2018年是全面贯彻落实党的十九大精神的开局之年，是打赢脱贫攻坚战三年行</w:t>
      </w:r>
      <w:r>
        <w:rPr>
          <w:rFonts w:ascii="宋体" w:hAnsi="宋体" w:eastAsia="宋体" w:cs="宋体"/>
          <w:spacing w:val="15"/>
          <w:sz w:val="22"/>
          <w:szCs w:val="22"/>
        </w:rPr>
        <w:t xml:space="preserve"> </w:t>
      </w:r>
      <w:r>
        <w:rPr>
          <w:rFonts w:ascii="宋体" w:hAnsi="宋体" w:eastAsia="宋体" w:cs="宋体"/>
          <w:spacing w:val="-13"/>
          <w:sz w:val="22"/>
          <w:szCs w:val="22"/>
        </w:rPr>
        <w:t>动起步之年。在以习近平同志为核心的党中央坚强领导下，各地各部门认真贯彻精准</w:t>
      </w:r>
      <w:r>
        <w:rPr>
          <w:rFonts w:ascii="宋体" w:hAnsi="宋体" w:eastAsia="宋体" w:cs="宋体"/>
          <w:spacing w:val="9"/>
          <w:sz w:val="22"/>
          <w:szCs w:val="22"/>
        </w:rPr>
        <w:t xml:space="preserve"> </w:t>
      </w:r>
      <w:r>
        <w:rPr>
          <w:rFonts w:ascii="宋体" w:hAnsi="宋体" w:eastAsia="宋体" w:cs="宋体"/>
          <w:spacing w:val="-7"/>
          <w:sz w:val="22"/>
          <w:szCs w:val="22"/>
        </w:rPr>
        <w:t>扶贫方略，扎实推进脱贫攻坚，打赢脱贫攻坚战三年行动实现良好开局。据国家统</w:t>
      </w:r>
      <w:r>
        <w:rPr>
          <w:rFonts w:ascii="宋体" w:hAnsi="宋体" w:eastAsia="宋体" w:cs="宋体"/>
          <w:spacing w:val="1"/>
          <w:sz w:val="22"/>
          <w:szCs w:val="22"/>
        </w:rPr>
        <w:t xml:space="preserve"> </w:t>
      </w:r>
      <w:r>
        <w:rPr>
          <w:rFonts w:ascii="宋体" w:hAnsi="宋体" w:eastAsia="宋体" w:cs="宋体"/>
          <w:spacing w:val="-7"/>
          <w:sz w:val="22"/>
          <w:szCs w:val="22"/>
        </w:rPr>
        <w:t>计局全国农村贫困监测调查，2018年全国农村贫困人口继续大幅减少，贫困发生率</w:t>
      </w:r>
      <w:r>
        <w:rPr>
          <w:rFonts w:ascii="宋体" w:hAnsi="宋体" w:eastAsia="宋体" w:cs="宋体"/>
          <w:spacing w:val="14"/>
          <w:sz w:val="22"/>
          <w:szCs w:val="22"/>
        </w:rPr>
        <w:t xml:space="preserve"> </w:t>
      </w:r>
      <w:r>
        <w:rPr>
          <w:rFonts w:ascii="宋体" w:hAnsi="宋体" w:eastAsia="宋体" w:cs="宋体"/>
          <w:sz w:val="22"/>
          <w:szCs w:val="22"/>
        </w:rPr>
        <w:t>显著下降。2018年末，全国农村贫困人口1660万人</w:t>
      </w:r>
      <w:r>
        <w:rPr>
          <w:rFonts w:ascii="宋体" w:hAnsi="宋体" w:eastAsia="宋体" w:cs="宋体"/>
          <w:spacing w:val="-1"/>
          <w:sz w:val="22"/>
          <w:szCs w:val="22"/>
        </w:rPr>
        <w:t>，比上年末减少1386万人；比</w:t>
      </w:r>
      <w:r>
        <w:rPr>
          <w:rFonts w:ascii="宋体" w:hAnsi="宋体" w:eastAsia="宋体" w:cs="宋体"/>
          <w:sz w:val="22"/>
          <w:szCs w:val="22"/>
        </w:rPr>
        <w:t xml:space="preserve"> </w:t>
      </w:r>
      <w:r>
        <w:rPr>
          <w:rFonts w:ascii="宋体" w:hAnsi="宋体" w:eastAsia="宋体" w:cs="宋体"/>
          <w:spacing w:val="-4"/>
          <w:sz w:val="22"/>
          <w:szCs w:val="22"/>
        </w:rPr>
        <w:t>2012年末减少8239万人；贫困发生率(</w:t>
      </w:r>
      <w:r>
        <w:rPr>
          <w:rFonts w:ascii="宋体" w:hAnsi="宋体" w:eastAsia="宋体" w:cs="宋体"/>
          <w:spacing w:val="-5"/>
          <w:sz w:val="22"/>
          <w:szCs w:val="22"/>
        </w:rPr>
        <w:t>指年末农村贫困人口占目标调查人口的比重)</w:t>
      </w:r>
      <w:r>
        <w:rPr>
          <w:rFonts w:ascii="宋体" w:hAnsi="宋体" w:eastAsia="宋体" w:cs="宋体"/>
          <w:sz w:val="22"/>
          <w:szCs w:val="22"/>
        </w:rPr>
        <w:t xml:space="preserve"> </w:t>
      </w:r>
      <w:r>
        <w:rPr>
          <w:rFonts w:ascii="宋体" w:hAnsi="宋体" w:eastAsia="宋体" w:cs="宋体"/>
          <w:spacing w:val="5"/>
          <w:sz w:val="22"/>
          <w:szCs w:val="22"/>
        </w:rPr>
        <w:t>为1.7%,比2012年末下降8.5个百分点。</w:t>
      </w:r>
      <w:r>
        <w:rPr>
          <w:rFonts w:ascii="宋体" w:hAnsi="宋体" w:eastAsia="宋体" w:cs="宋体"/>
          <w:spacing w:val="4"/>
          <w:sz w:val="22"/>
          <w:szCs w:val="22"/>
        </w:rPr>
        <w:t>2018年全国贫困地区农村居民人均可支</w:t>
      </w:r>
      <w:r>
        <w:rPr>
          <w:rFonts w:ascii="宋体" w:hAnsi="宋体" w:eastAsia="宋体" w:cs="宋体"/>
          <w:sz w:val="22"/>
          <w:szCs w:val="22"/>
        </w:rPr>
        <w:t xml:space="preserve"> 配收入10371元，比上年增长10.60%,相当于全国农村居民</w:t>
      </w:r>
      <w:r>
        <w:rPr>
          <w:rFonts w:ascii="宋体" w:hAnsi="宋体" w:eastAsia="宋体" w:cs="宋体"/>
          <w:spacing w:val="-1"/>
          <w:sz w:val="22"/>
          <w:szCs w:val="22"/>
        </w:rPr>
        <w:t>人均可支配收入水平的</w:t>
      </w:r>
      <w:r>
        <w:rPr>
          <w:rFonts w:ascii="宋体" w:hAnsi="宋体" w:eastAsia="宋体" w:cs="宋体"/>
          <w:sz w:val="22"/>
          <w:szCs w:val="22"/>
        </w:rPr>
        <w:t xml:space="preserve"> </w:t>
      </w:r>
      <w:r>
        <w:rPr>
          <w:rFonts w:ascii="宋体" w:hAnsi="宋体" w:eastAsia="宋体" w:cs="宋体"/>
          <w:spacing w:val="-6"/>
          <w:sz w:val="22"/>
          <w:szCs w:val="22"/>
        </w:rPr>
        <w:t>70.95%。2018年全国居民人均可支配收入较上年增长8.68%,全国城镇居民人均可支</w:t>
      </w:r>
      <w:r>
        <w:rPr>
          <w:rFonts w:ascii="宋体" w:hAnsi="宋体" w:eastAsia="宋体" w:cs="宋体"/>
          <w:spacing w:val="14"/>
          <w:sz w:val="22"/>
          <w:szCs w:val="22"/>
        </w:rPr>
        <w:t xml:space="preserve"> </w:t>
      </w:r>
      <w:r>
        <w:rPr>
          <w:rFonts w:ascii="宋体" w:hAnsi="宋体" w:eastAsia="宋体" w:cs="宋体"/>
          <w:spacing w:val="-5"/>
          <w:sz w:val="22"/>
          <w:szCs w:val="22"/>
        </w:rPr>
        <w:t>配收入较上年增加了2855元。</w:t>
      </w:r>
    </w:p>
    <w:p w14:paraId="33D5BC88">
      <w:pPr>
        <w:spacing w:line="297" w:lineRule="auto"/>
        <w:rPr>
          <w:rFonts w:ascii="宋体" w:hAnsi="宋体" w:eastAsia="宋体" w:cs="宋体"/>
          <w:sz w:val="22"/>
          <w:szCs w:val="22"/>
        </w:rPr>
        <w:sectPr>
          <w:footerReference r:id="rId179" w:type="default"/>
          <w:pgSz w:w="10340" w:h="14570"/>
          <w:pgMar w:top="400" w:right="1392" w:bottom="928" w:left="1209" w:header="0" w:footer="749" w:gutter="0"/>
          <w:cols w:space="720" w:num="1"/>
        </w:sectPr>
      </w:pPr>
    </w:p>
    <w:p w14:paraId="74A0AF94">
      <w:pPr>
        <w:pStyle w:val="3"/>
        <w:spacing w:line="289" w:lineRule="auto"/>
      </w:pPr>
    </w:p>
    <w:p w14:paraId="0FAB0254">
      <w:pPr>
        <w:pStyle w:val="3"/>
        <w:spacing w:line="289" w:lineRule="auto"/>
      </w:pPr>
    </w:p>
    <w:p w14:paraId="31A65732">
      <w:pPr>
        <w:pStyle w:val="3"/>
        <w:spacing w:line="289" w:lineRule="auto"/>
      </w:pPr>
    </w:p>
    <w:p w14:paraId="21FFD776">
      <w:pPr>
        <w:pStyle w:val="3"/>
        <w:spacing w:line="289" w:lineRule="auto"/>
      </w:pPr>
    </w:p>
    <w:p w14:paraId="4210BF30">
      <w:pPr>
        <w:spacing w:before="65" w:line="220" w:lineRule="auto"/>
        <w:ind w:left="180"/>
        <w:rPr>
          <w:rFonts w:ascii="宋体" w:hAnsi="宋体" w:eastAsia="宋体" w:cs="宋体"/>
          <w:sz w:val="20"/>
          <w:szCs w:val="20"/>
        </w:rPr>
      </w:pPr>
      <w:r>
        <w:rPr>
          <w:rFonts w:ascii="宋体" w:hAnsi="宋体" w:eastAsia="宋体" w:cs="宋体"/>
          <w:sz w:val="20"/>
          <w:szCs w:val="20"/>
        </w:rPr>
        <w:t>元</w:t>
      </w:r>
    </w:p>
    <w:p w14:paraId="011A81FF">
      <w:pPr>
        <w:spacing w:before="82" w:line="3630" w:lineRule="exact"/>
      </w:pPr>
      <w:r>
        <w:rPr>
          <w:position w:val="-72"/>
        </w:rPr>
        <w:pict>
          <v:group id="_x0000_s1361" o:spid="_x0000_s1361" o:spt="203" style="height:181.5pt;width:386.5pt;" coordsize="7730,3630">
            <o:lock v:ext="edit"/>
            <v:shape id="_x0000_s1362" o:spid="_x0000_s1362" o:spt="75" type="#_x0000_t75" style="position:absolute;left:70;top:0;height:3630;width:7660;" filled="f" stroked="f" coordsize="21600,21600">
              <v:path/>
              <v:fill on="f" focussize="0,0"/>
              <v:stroke on="f"/>
              <v:imagedata r:id="rId587" o:title=""/>
              <o:lock v:ext="edit" aspectratio="t"/>
            </v:shape>
            <v:shape id="_x0000_s1363" o:spid="_x0000_s1363" o:spt="202" type="#_x0000_t202" style="position:absolute;left:-20;top:-3;height:3623;width:7755;" filled="f" stroked="f" coordsize="21600,21600">
              <v:path/>
              <v:fill on="f" focussize="0,0"/>
              <v:stroke on="f"/>
              <v:imagedata o:title=""/>
              <o:lock v:ext="edit" aspectratio="f"/>
              <v:textbox inset="0mm,0mm,0mm,0mm">
                <w:txbxContent>
                  <w:p w14:paraId="351B8F33">
                    <w:pPr>
                      <w:spacing w:before="20" w:line="163" w:lineRule="exact"/>
                      <w:ind w:left="20"/>
                      <w:rPr>
                        <w:rFonts w:ascii="Times New Roman" w:hAnsi="Times New Roman" w:eastAsia="Times New Roman" w:cs="Times New Roman"/>
                        <w:sz w:val="22"/>
                        <w:szCs w:val="22"/>
                      </w:rPr>
                    </w:pPr>
                    <w:r>
                      <w:rPr>
                        <w:rFonts w:ascii="Times New Roman" w:hAnsi="Times New Roman" w:eastAsia="Times New Roman" w:cs="Times New Roman"/>
                        <w:spacing w:val="-9"/>
                        <w:position w:val="-2"/>
                        <w:sz w:val="22"/>
                        <w:szCs w:val="22"/>
                      </w:rPr>
                      <w:t>40000</w:t>
                    </w:r>
                  </w:p>
                  <w:p w14:paraId="129FE418">
                    <w:pPr>
                      <w:spacing w:line="188" w:lineRule="auto"/>
                      <w:ind w:left="680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36390</w:t>
                    </w:r>
                  </w:p>
                  <w:p w14:paraId="55161D1D">
                    <w:pPr>
                      <w:spacing w:before="86" w:line="163" w:lineRule="exact"/>
                      <w:ind w:left="20"/>
                      <w:rPr>
                        <w:rFonts w:ascii="Times New Roman" w:hAnsi="Times New Roman" w:eastAsia="Times New Roman" w:cs="Times New Roman"/>
                        <w:sz w:val="22"/>
                        <w:szCs w:val="22"/>
                      </w:rPr>
                    </w:pPr>
                    <w:r>
                      <w:rPr>
                        <w:rFonts w:ascii="Times New Roman" w:hAnsi="Times New Roman" w:eastAsia="Times New Roman" w:cs="Times New Roman"/>
                        <w:spacing w:val="-9"/>
                        <w:position w:val="-2"/>
                        <w:sz w:val="22"/>
                        <w:szCs w:val="22"/>
                      </w:rPr>
                      <w:t>35000</w:t>
                    </w:r>
                  </w:p>
                  <w:p w14:paraId="2992CA6D">
                    <w:pPr>
                      <w:spacing w:line="188" w:lineRule="auto"/>
                      <w:ind w:left="40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31195</w:t>
                    </w:r>
                  </w:p>
                  <w:p w14:paraId="6583ECDF">
                    <w:pPr>
                      <w:spacing w:before="9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30000</w:t>
                    </w:r>
                  </w:p>
                  <w:p w14:paraId="566E7812">
                    <w:pPr>
                      <w:spacing w:before="19" w:line="188" w:lineRule="auto"/>
                      <w:ind w:right="19"/>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25974</w:t>
                    </w:r>
                  </w:p>
                  <w:p w14:paraId="022E5FA1">
                    <w:pPr>
                      <w:spacing w:before="50" w:line="124" w:lineRule="exact"/>
                      <w:ind w:left="20"/>
                      <w:rPr>
                        <w:rFonts w:ascii="Times New Roman" w:hAnsi="Times New Roman" w:eastAsia="Times New Roman" w:cs="Times New Roman"/>
                        <w:sz w:val="20"/>
                        <w:szCs w:val="20"/>
                      </w:rPr>
                    </w:pPr>
                    <w:r>
                      <w:rPr>
                        <w:rFonts w:ascii="Times New Roman" w:hAnsi="Times New Roman" w:eastAsia="Times New Roman" w:cs="Times New Roman"/>
                        <w:spacing w:val="-1"/>
                        <w:position w:val="-2"/>
                        <w:sz w:val="20"/>
                        <w:szCs w:val="20"/>
                      </w:rPr>
                      <w:t>25000</w:t>
                    </w:r>
                  </w:p>
                  <w:p w14:paraId="330C3328">
                    <w:pPr>
                      <w:spacing w:line="120" w:lineRule="exact"/>
                      <w:ind w:left="4489"/>
                      <w:rPr>
                        <w:rFonts w:ascii="Times New Roman" w:hAnsi="Times New Roman" w:eastAsia="Times New Roman" w:cs="Times New Roman"/>
                        <w:sz w:val="20"/>
                        <w:szCs w:val="20"/>
                      </w:rPr>
                    </w:pPr>
                    <w:r>
                      <w:rPr>
                        <w:rFonts w:ascii="Times New Roman" w:hAnsi="Times New Roman" w:eastAsia="Times New Roman" w:cs="Times New Roman"/>
                        <w:spacing w:val="-1"/>
                        <w:position w:val="-4"/>
                        <w:sz w:val="20"/>
                        <w:szCs w:val="20"/>
                      </w:rPr>
                      <w:t>21966</w:t>
                    </w:r>
                  </w:p>
                  <w:p w14:paraId="67030DDB">
                    <w:pPr>
                      <w:spacing w:before="1" w:line="174" w:lineRule="auto"/>
                      <w:ind w:left="305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20167</w:t>
                    </w:r>
                  </w:p>
                  <w:p w14:paraId="1ACD1F34">
                    <w:pPr>
                      <w:spacing w:before="1" w:line="188"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4"/>
                        <w:w w:val="97"/>
                        <w:sz w:val="24"/>
                        <w:szCs w:val="24"/>
                      </w:rPr>
                      <w:t>20000</w:t>
                    </w:r>
                  </w:p>
                  <w:p w14:paraId="712F61CC">
                    <w:pPr>
                      <w:spacing w:before="227" w:line="156" w:lineRule="exact"/>
                      <w:ind w:left="20"/>
                      <w:rPr>
                        <w:rFonts w:ascii="Times New Roman" w:hAnsi="Times New Roman" w:eastAsia="Times New Roman" w:cs="Times New Roman"/>
                        <w:sz w:val="22"/>
                        <w:szCs w:val="22"/>
                      </w:rPr>
                    </w:pPr>
                    <w:r>
                      <w:rPr>
                        <w:rFonts w:ascii="Times New Roman" w:hAnsi="Times New Roman" w:eastAsia="Times New Roman" w:cs="Times New Roman"/>
                        <w:spacing w:val="-9"/>
                        <w:position w:val="-3"/>
                        <w:sz w:val="22"/>
                        <w:szCs w:val="22"/>
                      </w:rPr>
                      <w:t>15000</w:t>
                    </w:r>
                  </w:p>
                  <w:p w14:paraId="2AEEB87E">
                    <w:pPr>
                      <w:spacing w:line="129" w:lineRule="exact"/>
                      <w:ind w:left="3540"/>
                      <w:rPr>
                        <w:rFonts w:ascii="Times New Roman" w:hAnsi="Times New Roman" w:eastAsia="Times New Roman" w:cs="Times New Roman"/>
                        <w:sz w:val="20"/>
                        <w:szCs w:val="20"/>
                      </w:rPr>
                    </w:pPr>
                    <w:r>
                      <w:rPr>
                        <w:rFonts w:ascii="Times New Roman" w:hAnsi="Times New Roman" w:eastAsia="Times New Roman" w:cs="Times New Roman"/>
                        <w:spacing w:val="-4"/>
                        <w:position w:val="-3"/>
                        <w:sz w:val="20"/>
                        <w:szCs w:val="20"/>
                      </w:rPr>
                      <w:t>11422</w:t>
                    </w:r>
                  </w:p>
                  <w:p w14:paraId="43E76F5B">
                    <w:pPr>
                      <w:spacing w:line="147" w:lineRule="exact"/>
                      <w:ind w:left="2220"/>
                      <w:rPr>
                        <w:rFonts w:ascii="Times New Roman" w:hAnsi="Times New Roman" w:eastAsia="Times New Roman" w:cs="Times New Roman"/>
                        <w:sz w:val="24"/>
                        <w:szCs w:val="24"/>
                      </w:rPr>
                    </w:pPr>
                    <w:r>
                      <w:rPr>
                        <w:rFonts w:ascii="Times New Roman" w:hAnsi="Times New Roman" w:eastAsia="Times New Roman" w:cs="Times New Roman"/>
                        <w:spacing w:val="-18"/>
                        <w:position w:val="-4"/>
                        <w:sz w:val="24"/>
                        <w:szCs w:val="24"/>
                      </w:rPr>
                      <w:t>10489</w:t>
                    </w:r>
                  </w:p>
                  <w:p w14:paraId="7E086C5F">
                    <w:pPr>
                      <w:spacing w:line="177"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10000</w:t>
                    </w:r>
                  </w:p>
                  <w:p w14:paraId="0D2F58C9">
                    <w:pPr>
                      <w:spacing w:before="246" w:line="188" w:lineRule="auto"/>
                      <w:ind w:left="14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5000</w:t>
                    </w:r>
                  </w:p>
                  <w:p w14:paraId="5C01D9B5">
                    <w:pPr>
                      <w:spacing w:before="249" w:line="188" w:lineRule="auto"/>
                      <w:ind w:left="399"/>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xbxContent>
              </v:textbox>
            </v:shape>
            <v:shape id="_x0000_s1364" o:spid="_x0000_s1364" o:spt="202" type="#_x0000_t202" style="position:absolute;left:6319;top:2206;height:193;width:565;" filled="f" stroked="f" coordsize="21600,21600">
              <v:path/>
              <v:fill on="f" focussize="0,0"/>
              <v:stroke on="f"/>
              <v:imagedata o:title=""/>
              <o:lock v:ext="edit" aspectratio="f"/>
              <v:textbox inset="0mm,0mm,0mm,0mm">
                <w:txbxContent>
                  <w:p w14:paraId="7A41F914">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13432</w:t>
                    </w:r>
                  </w:p>
                </w:txbxContent>
              </v:textbox>
            </v:shape>
            <v:shape id="_x0000_s1365" o:spid="_x0000_s1365" o:spt="202" type="#_x0000_t202" style="position:absolute;left:1170;top:990;height:180;width:535;" filled="f" stroked="f" coordsize="21600,21600">
              <v:path/>
              <v:fill on="f" focussize="0,0"/>
              <v:stroke on="f"/>
              <v:imagedata o:title=""/>
              <o:lock v:ext="edit" aspectratio="f"/>
              <v:textbox inset="0mm,0mm,0mm,0mm">
                <w:txbxContent>
                  <w:p w14:paraId="1021E424">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26467</w:t>
                    </w:r>
                  </w:p>
                </w:txbxContent>
              </v:textbox>
            </v:shape>
            <v:shape id="_x0000_s1366" o:spid="_x0000_s1366" o:spt="202" type="#_x0000_t202" style="position:absolute;left:5820;top:1240;height:180;width:535;" filled="f" stroked="f" coordsize="21600,21600">
              <v:path/>
              <v:fill on="f" focussize="0,0"/>
              <v:stroke on="f"/>
              <v:imagedata o:title=""/>
              <o:lock v:ext="edit" aspectratio="f"/>
              <v:textbox inset="0mm,0mm,0mm,0mm">
                <w:txbxContent>
                  <w:p w14:paraId="10D48A5C">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23821</w:t>
                    </w:r>
                  </w:p>
                </w:txbxContent>
              </v:textbox>
            </v:shape>
            <v:shape id="_x0000_s1367" o:spid="_x0000_s1367" o:spt="202" type="#_x0000_t202" style="position:absolute;left:2579;top:780;height:180;width:535;" filled="f" stroked="f" coordsize="21600,21600">
              <v:path/>
              <v:fill on="f" focussize="0,0"/>
              <v:stroke on="f"/>
              <v:imagedata o:title=""/>
              <o:lock v:ext="edit" aspectratio="f"/>
              <v:textbox inset="0mm,0mm,0mm,0mm">
                <w:txbxContent>
                  <w:p w14:paraId="25104AC8">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28844</w:t>
                    </w:r>
                  </w:p>
                </w:txbxContent>
              </v:textbox>
            </v:shape>
            <v:shape id="_x0000_s1368" o:spid="_x0000_s1368" o:spt="202" type="#_x0000_t202" style="position:absolute;left:5379;top:400;height:180;width:532;" filled="f" stroked="f" coordsize="21600,21600">
              <v:path/>
              <v:fill on="f" focussize="0,0"/>
              <v:stroke on="f"/>
              <v:imagedata o:title=""/>
              <o:lock v:ext="edit" aspectratio="f"/>
              <v:textbox inset="0mm,0mm,0mm,0mm">
                <w:txbxContent>
                  <w:p w14:paraId="44787CAD">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33616</w:t>
                    </w:r>
                  </w:p>
                </w:txbxContent>
              </v:textbox>
            </v:shape>
            <v:shape id="_x0000_s1369" o:spid="_x0000_s1369" o:spt="202" type="#_x0000_t202" style="position:absolute;left:4880;top:2210;height:180;width:517;" filled="f" stroked="f" coordsize="21600,21600">
              <v:path/>
              <v:fill on="f" focussize="0,0"/>
              <v:stroke on="f"/>
              <v:imagedata o:title=""/>
              <o:lock v:ext="edit" aspectratio="f"/>
              <v:textbox inset="0mm,0mm,0mm,0mm">
                <w:txbxContent>
                  <w:p w14:paraId="6703D078">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12363</w:t>
                    </w:r>
                  </w:p>
                </w:txbxContent>
              </v:textbox>
            </v:shape>
            <v:shape id="_x0000_s1370" o:spid="_x0000_s1370" o:spt="202" type="#_x0000_t202" style="position:absolute;left:1639;top:1687;height:172;width:492;" filled="f" stroked="f" coordsize="21600,21600">
              <v:path/>
              <v:fill on="f" focussize="0,0"/>
              <v:stroke on="f"/>
              <v:imagedata o:title=""/>
              <o:lock v:ext="edit" aspectratio="f"/>
              <v:textbox inset="0mm,0mm,0mm,0mm">
                <w:txbxContent>
                  <w:p w14:paraId="3773A199">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18311</w:t>
                    </w:r>
                  </w:p>
                </w:txbxContent>
              </v:textbox>
            </v:shape>
            <v:shape id="_x0000_s1371" o:spid="_x0000_s1371" o:spt="202" type="#_x0000_t202" style="position:absolute;left:780;top:2440;height:180;width:432;" filled="f" stroked="f" coordsize="21600,21600">
              <v:path/>
              <v:fill on="f" focussize="0,0"/>
              <v:stroke on="f"/>
              <v:imagedata o:title=""/>
              <o:lock v:ext="edit" aspectratio="f"/>
              <v:textbox inset="0mm,0mm,0mm,0mm">
                <w:txbxContent>
                  <w:p w14:paraId="54DBA8CE">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9430</w:t>
                    </w:r>
                  </w:p>
                </w:txbxContent>
              </v:textbox>
            </v:shape>
            <w10:wrap type="none"/>
            <w10:anchorlock/>
          </v:group>
        </w:pict>
      </w:r>
    </w:p>
    <w:p w14:paraId="4047DA78">
      <w:pPr>
        <w:spacing w:before="57" w:line="359" w:lineRule="auto"/>
        <w:ind w:left="2979" w:right="291" w:hanging="1759"/>
        <w:rPr>
          <w:rFonts w:ascii="宋体" w:hAnsi="宋体" w:eastAsia="宋体" w:cs="宋体"/>
          <w:sz w:val="20"/>
          <w:szCs w:val="20"/>
        </w:rPr>
      </w:pPr>
      <w:r>
        <w:rPr>
          <w:rFonts w:ascii="宋体" w:hAnsi="宋体" w:eastAsia="宋体" w:cs="宋体"/>
          <w:spacing w:val="3"/>
          <w:sz w:val="20"/>
          <w:szCs w:val="20"/>
        </w:rPr>
        <w:t>2013年        2014年</w:t>
      </w:r>
      <w:r>
        <w:rPr>
          <w:rFonts w:ascii="宋体" w:hAnsi="宋体" w:eastAsia="宋体" w:cs="宋体"/>
          <w:spacing w:val="12"/>
          <w:sz w:val="20"/>
          <w:szCs w:val="20"/>
        </w:rPr>
        <w:t xml:space="preserve">       </w:t>
      </w:r>
      <w:r>
        <w:rPr>
          <w:rFonts w:ascii="宋体" w:hAnsi="宋体" w:eastAsia="宋体" w:cs="宋体"/>
          <w:spacing w:val="3"/>
          <w:sz w:val="20"/>
          <w:szCs w:val="20"/>
        </w:rPr>
        <w:t>2015年</w:t>
      </w:r>
      <w:r>
        <w:rPr>
          <w:rFonts w:ascii="宋体" w:hAnsi="宋体" w:eastAsia="宋体" w:cs="宋体"/>
          <w:spacing w:val="10"/>
          <w:sz w:val="20"/>
          <w:szCs w:val="20"/>
        </w:rPr>
        <w:t xml:space="preserve">       </w:t>
      </w:r>
      <w:r>
        <w:rPr>
          <w:rFonts w:ascii="宋体" w:hAnsi="宋体" w:eastAsia="宋体" w:cs="宋体"/>
          <w:spacing w:val="3"/>
          <w:sz w:val="20"/>
          <w:szCs w:val="20"/>
        </w:rPr>
        <w:t>2016年</w:t>
      </w:r>
      <w:r>
        <w:rPr>
          <w:rFonts w:ascii="宋体" w:hAnsi="宋体" w:eastAsia="宋体" w:cs="宋体"/>
          <w:spacing w:val="10"/>
          <w:sz w:val="20"/>
          <w:szCs w:val="20"/>
        </w:rPr>
        <w:t xml:space="preserve">       </w:t>
      </w:r>
      <w:r>
        <w:rPr>
          <w:rFonts w:ascii="宋体" w:hAnsi="宋体" w:eastAsia="宋体" w:cs="宋体"/>
          <w:spacing w:val="3"/>
          <w:position w:val="-2"/>
          <w:sz w:val="20"/>
          <w:szCs w:val="20"/>
        </w:rPr>
        <w:t>2017年</w:t>
      </w:r>
      <w:r>
        <w:rPr>
          <w:rFonts w:ascii="宋体" w:hAnsi="宋体" w:eastAsia="宋体" w:cs="宋体"/>
          <w:spacing w:val="4"/>
          <w:position w:val="-2"/>
          <w:sz w:val="20"/>
          <w:szCs w:val="20"/>
        </w:rPr>
        <w:t xml:space="preserve"> </w:t>
      </w:r>
      <w:r>
        <w:rPr>
          <w:rFonts w:ascii="宋体" w:hAnsi="宋体" w:eastAsia="宋体" w:cs="宋体"/>
          <w:spacing w:val="16"/>
          <w:sz w:val="20"/>
          <w:szCs w:val="20"/>
        </w:rPr>
        <w:t>图农村口城镇■全国</w:t>
      </w:r>
    </w:p>
    <w:p w14:paraId="50E00CDF">
      <w:pPr>
        <w:spacing w:before="52" w:line="294" w:lineRule="auto"/>
        <w:ind w:left="379" w:right="1211" w:firstLine="810"/>
        <w:rPr>
          <w:rFonts w:ascii="宋体" w:hAnsi="宋体" w:eastAsia="宋体" w:cs="宋体"/>
          <w:sz w:val="22"/>
          <w:szCs w:val="22"/>
        </w:rPr>
      </w:pPr>
      <w:r>
        <w:rPr>
          <w:rFonts w:ascii="黑体" w:hAnsi="黑体" w:eastAsia="黑体" w:cs="黑体"/>
          <w:spacing w:val="-6"/>
          <w:sz w:val="22"/>
          <w:szCs w:val="22"/>
        </w:rPr>
        <w:t>2013—2017年全国、城镇和农村居民人均可支配收入情况</w:t>
      </w:r>
      <w:r>
        <w:rPr>
          <w:rFonts w:ascii="黑体" w:hAnsi="黑体" w:eastAsia="黑体" w:cs="黑体"/>
          <w:spacing w:val="11"/>
          <w:sz w:val="22"/>
          <w:szCs w:val="22"/>
        </w:rPr>
        <w:t xml:space="preserve"> </w:t>
      </w:r>
      <w:r>
        <w:rPr>
          <w:rFonts w:ascii="宋体" w:hAnsi="宋体" w:eastAsia="宋体" w:cs="宋体"/>
          <w:spacing w:val="-5"/>
          <w:sz w:val="22"/>
          <w:szCs w:val="22"/>
        </w:rPr>
        <w:t>316.2013—2018年全国农村贫困人口年均减少的</w:t>
      </w:r>
      <w:r>
        <w:rPr>
          <w:rFonts w:ascii="宋体" w:hAnsi="宋体" w:eastAsia="宋体" w:cs="宋体"/>
          <w:spacing w:val="-6"/>
          <w:sz w:val="22"/>
          <w:szCs w:val="22"/>
        </w:rPr>
        <w:t>人数是(    )。</w:t>
      </w:r>
    </w:p>
    <w:p w14:paraId="2834C3F7">
      <w:pPr>
        <w:spacing w:before="1" w:line="220" w:lineRule="auto"/>
        <w:ind w:left="379"/>
        <w:rPr>
          <w:rFonts w:ascii="宋体" w:hAnsi="宋体" w:eastAsia="宋体" w:cs="宋体"/>
          <w:sz w:val="22"/>
          <w:szCs w:val="22"/>
        </w:rPr>
      </w:pPr>
      <w:r>
        <w:rPr>
          <w:rFonts w:ascii="Times New Roman" w:hAnsi="Times New Roman" w:eastAsia="Times New Roman" w:cs="Times New Roman"/>
          <w:spacing w:val="-2"/>
          <w:position w:val="1"/>
          <w:sz w:val="22"/>
          <w:szCs w:val="22"/>
        </w:rPr>
        <w:t xml:space="preserve">A. </w:t>
      </w:r>
      <w:r>
        <w:rPr>
          <w:rFonts w:ascii="宋体" w:hAnsi="宋体" w:eastAsia="宋体" w:cs="宋体"/>
          <w:spacing w:val="-2"/>
          <w:position w:val="1"/>
          <w:sz w:val="22"/>
          <w:szCs w:val="22"/>
        </w:rPr>
        <w:t>1053万人</w:t>
      </w:r>
      <w:r>
        <w:rPr>
          <w:rFonts w:ascii="宋体" w:hAnsi="宋体" w:eastAsia="宋体" w:cs="宋体"/>
          <w:spacing w:val="2"/>
          <w:position w:val="1"/>
          <w:sz w:val="22"/>
          <w:szCs w:val="22"/>
        </w:rPr>
        <w:t xml:space="preserve">                   </w:t>
      </w:r>
      <w:r>
        <w:rPr>
          <w:rFonts w:ascii="Times New Roman" w:hAnsi="Times New Roman" w:eastAsia="Times New Roman" w:cs="Times New Roman"/>
          <w:spacing w:val="-2"/>
          <w:position w:val="-1"/>
          <w:sz w:val="22"/>
          <w:szCs w:val="22"/>
        </w:rPr>
        <w:t xml:space="preserve">B. </w:t>
      </w:r>
      <w:r>
        <w:rPr>
          <w:rFonts w:ascii="宋体" w:hAnsi="宋体" w:eastAsia="宋体" w:cs="宋体"/>
          <w:spacing w:val="-2"/>
          <w:position w:val="-1"/>
          <w:sz w:val="22"/>
          <w:szCs w:val="22"/>
        </w:rPr>
        <w:t>1124万人</w:t>
      </w:r>
    </w:p>
    <w:p w14:paraId="425DAA6F">
      <w:pPr>
        <w:spacing w:before="88" w:line="220" w:lineRule="auto"/>
        <w:ind w:left="379"/>
        <w:rPr>
          <w:rFonts w:ascii="宋体" w:hAnsi="宋体" w:eastAsia="宋体" w:cs="宋体"/>
          <w:sz w:val="22"/>
          <w:szCs w:val="22"/>
        </w:rPr>
      </w:pPr>
      <w:r>
        <w:rPr>
          <w:rFonts w:ascii="Times New Roman" w:hAnsi="Times New Roman" w:eastAsia="Times New Roman" w:cs="Times New Roman"/>
          <w:spacing w:val="1"/>
          <w:sz w:val="22"/>
          <w:szCs w:val="22"/>
        </w:rPr>
        <w:t xml:space="preserve">C. </w:t>
      </w:r>
      <w:r>
        <w:rPr>
          <w:rFonts w:ascii="宋体" w:hAnsi="宋体" w:eastAsia="宋体" w:cs="宋体"/>
          <w:spacing w:val="1"/>
          <w:sz w:val="22"/>
          <w:szCs w:val="22"/>
        </w:rPr>
        <w:t xml:space="preserve">1286万人                   </w:t>
      </w:r>
      <w:r>
        <w:rPr>
          <w:rFonts w:ascii="Times New Roman" w:hAnsi="Times New Roman" w:eastAsia="Times New Roman" w:cs="Times New Roman"/>
          <w:spacing w:val="1"/>
          <w:sz w:val="22"/>
          <w:szCs w:val="22"/>
        </w:rPr>
        <w:t xml:space="preserve">D.1373 </w:t>
      </w:r>
      <w:r>
        <w:rPr>
          <w:rFonts w:ascii="宋体" w:hAnsi="宋体" w:eastAsia="宋体" w:cs="宋体"/>
          <w:spacing w:val="1"/>
          <w:sz w:val="22"/>
          <w:szCs w:val="22"/>
        </w:rPr>
        <w:t>万人</w:t>
      </w:r>
    </w:p>
    <w:p w14:paraId="08A55BEA">
      <w:pPr>
        <w:spacing w:before="116" w:line="219" w:lineRule="auto"/>
        <w:jc w:val="right"/>
        <w:rPr>
          <w:rFonts w:ascii="宋体" w:hAnsi="宋体" w:eastAsia="宋体" w:cs="宋体"/>
          <w:sz w:val="22"/>
          <w:szCs w:val="22"/>
        </w:rPr>
      </w:pPr>
      <w:r>
        <w:rPr>
          <w:rFonts w:ascii="宋体" w:hAnsi="宋体" w:eastAsia="宋体" w:cs="宋体"/>
          <w:spacing w:val="-8"/>
          <w:sz w:val="22"/>
          <w:szCs w:val="22"/>
        </w:rPr>
        <w:t>317.2018年全国贫困地区农村居民人均可支配收入比上年增加的金额是(</w:t>
      </w:r>
      <w:r>
        <w:rPr>
          <w:rFonts w:ascii="宋体" w:hAnsi="宋体" w:eastAsia="宋体" w:cs="宋体"/>
          <w:spacing w:val="-9"/>
          <w:sz w:val="22"/>
          <w:szCs w:val="22"/>
        </w:rPr>
        <w:t xml:space="preserve">    )。</w:t>
      </w:r>
    </w:p>
    <w:p w14:paraId="4ED3260D">
      <w:pPr>
        <w:spacing w:before="111" w:line="220" w:lineRule="auto"/>
        <w:ind w:left="379"/>
        <w:rPr>
          <w:rFonts w:ascii="宋体" w:hAnsi="宋体" w:eastAsia="宋体" w:cs="宋体"/>
          <w:sz w:val="22"/>
          <w:szCs w:val="22"/>
        </w:rPr>
      </w:pPr>
      <w:r>
        <w:rPr>
          <w:rFonts w:ascii="Times New Roman" w:hAnsi="Times New Roman" w:eastAsia="Times New Roman" w:cs="Times New Roman"/>
          <w:spacing w:val="-2"/>
          <w:sz w:val="22"/>
          <w:szCs w:val="22"/>
        </w:rPr>
        <w:t xml:space="preserve">A.843 </w:t>
      </w:r>
      <w:r>
        <w:rPr>
          <w:rFonts w:ascii="宋体" w:hAnsi="宋体" w:eastAsia="宋体" w:cs="宋体"/>
          <w:spacing w:val="-2"/>
          <w:sz w:val="22"/>
          <w:szCs w:val="22"/>
        </w:rPr>
        <w:t>元</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 xml:space="preserve">B.891 </w:t>
      </w:r>
      <w:r>
        <w:rPr>
          <w:rFonts w:ascii="宋体" w:hAnsi="宋体" w:eastAsia="宋体" w:cs="宋体"/>
          <w:spacing w:val="-2"/>
          <w:sz w:val="22"/>
          <w:szCs w:val="22"/>
        </w:rPr>
        <w:t>元</w:t>
      </w:r>
    </w:p>
    <w:p w14:paraId="182BA87F">
      <w:pPr>
        <w:spacing w:before="108" w:line="220" w:lineRule="auto"/>
        <w:ind w:left="379"/>
        <w:rPr>
          <w:rFonts w:ascii="宋体" w:hAnsi="宋体" w:eastAsia="宋体" w:cs="宋体"/>
          <w:sz w:val="22"/>
          <w:szCs w:val="22"/>
        </w:rPr>
      </w:pPr>
      <w:r>
        <w:rPr>
          <w:rFonts w:ascii="Times New Roman" w:hAnsi="Times New Roman" w:eastAsia="Times New Roman" w:cs="Times New Roman"/>
          <w:spacing w:val="-2"/>
          <w:sz w:val="22"/>
          <w:szCs w:val="22"/>
        </w:rPr>
        <w:t xml:space="preserve">C. </w:t>
      </w:r>
      <w:r>
        <w:rPr>
          <w:rFonts w:ascii="宋体" w:hAnsi="宋体" w:eastAsia="宋体" w:cs="宋体"/>
          <w:spacing w:val="-2"/>
          <w:sz w:val="22"/>
          <w:szCs w:val="22"/>
        </w:rPr>
        <w:t>994元</w:t>
      </w:r>
      <w:r>
        <w:rPr>
          <w:rFonts w:ascii="宋体" w:hAnsi="宋体" w:eastAsia="宋体" w:cs="宋体"/>
          <w:spacing w:val="3"/>
          <w:sz w:val="22"/>
          <w:szCs w:val="22"/>
        </w:rPr>
        <w:t xml:space="preserve">                      </w:t>
      </w:r>
      <w:r>
        <w:rPr>
          <w:rFonts w:ascii="Times New Roman" w:hAnsi="Times New Roman" w:eastAsia="Times New Roman" w:cs="Times New Roman"/>
          <w:spacing w:val="-2"/>
          <w:sz w:val="22"/>
          <w:szCs w:val="22"/>
        </w:rPr>
        <w:t xml:space="preserve">D.1049 </w:t>
      </w:r>
      <w:r>
        <w:rPr>
          <w:rFonts w:ascii="宋体" w:hAnsi="宋体" w:eastAsia="宋体" w:cs="宋体"/>
          <w:spacing w:val="-2"/>
          <w:sz w:val="22"/>
          <w:szCs w:val="22"/>
        </w:rPr>
        <w:t>元</w:t>
      </w:r>
    </w:p>
    <w:p w14:paraId="61A936C0">
      <w:pPr>
        <w:spacing w:before="117" w:line="292" w:lineRule="auto"/>
        <w:ind w:right="101" w:firstLine="379"/>
        <w:rPr>
          <w:rFonts w:ascii="宋体" w:hAnsi="宋体" w:eastAsia="宋体" w:cs="宋体"/>
          <w:sz w:val="22"/>
          <w:szCs w:val="22"/>
        </w:rPr>
      </w:pPr>
      <w:r>
        <w:rPr>
          <w:rFonts w:ascii="宋体" w:hAnsi="宋体" w:eastAsia="宋体" w:cs="宋体"/>
          <w:spacing w:val="-11"/>
          <w:sz w:val="22"/>
          <w:szCs w:val="22"/>
        </w:rPr>
        <w:t>318.2018年末全国农村贫困发生率的目标调查人口与2012年末相比，增加的人数</w:t>
      </w:r>
      <w:r>
        <w:rPr>
          <w:rFonts w:ascii="宋体" w:hAnsi="宋体" w:eastAsia="宋体" w:cs="宋体"/>
          <w:spacing w:val="8"/>
          <w:sz w:val="22"/>
          <w:szCs w:val="22"/>
        </w:rPr>
        <w:t xml:space="preserve"> </w:t>
      </w:r>
      <w:r>
        <w:rPr>
          <w:rFonts w:ascii="宋体" w:hAnsi="宋体" w:eastAsia="宋体" w:cs="宋体"/>
          <w:spacing w:val="-19"/>
          <w:sz w:val="22"/>
          <w:szCs w:val="22"/>
        </w:rPr>
        <w:t>是</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7"/>
          <w:sz w:val="22"/>
          <w:szCs w:val="22"/>
        </w:rPr>
        <w:t xml:space="preserve">    </w:t>
      </w:r>
      <w:r>
        <w:rPr>
          <w:rFonts w:ascii="宋体" w:hAnsi="宋体" w:eastAsia="宋体" w:cs="宋体"/>
          <w:spacing w:val="-19"/>
          <w:sz w:val="22"/>
          <w:szCs w:val="22"/>
        </w:rPr>
        <w:t>)。</w:t>
      </w:r>
    </w:p>
    <w:p w14:paraId="75846D41">
      <w:pPr>
        <w:spacing w:before="15" w:line="220" w:lineRule="auto"/>
        <w:ind w:left="379"/>
        <w:rPr>
          <w:rFonts w:ascii="宋体" w:hAnsi="宋体" w:eastAsia="宋体" w:cs="宋体"/>
          <w:sz w:val="22"/>
          <w:szCs w:val="22"/>
        </w:rPr>
      </w:pPr>
      <w:r>
        <w:rPr>
          <w:rFonts w:ascii="Times New Roman" w:hAnsi="Times New Roman" w:eastAsia="Times New Roman" w:cs="Times New Roman"/>
          <w:spacing w:val="5"/>
          <w:sz w:val="22"/>
          <w:szCs w:val="22"/>
        </w:rPr>
        <w:t>A.</w:t>
      </w:r>
      <w:r>
        <w:rPr>
          <w:rFonts w:ascii="宋体" w:hAnsi="宋体" w:eastAsia="宋体" w:cs="宋体"/>
          <w:spacing w:val="5"/>
          <w:sz w:val="22"/>
          <w:szCs w:val="22"/>
        </w:rPr>
        <w:t>598万人</w:t>
      </w:r>
      <w:r>
        <w:rPr>
          <w:rFonts w:ascii="宋体" w:hAnsi="宋体" w:eastAsia="宋体" w:cs="宋体"/>
          <w:spacing w:val="1"/>
          <w:sz w:val="22"/>
          <w:szCs w:val="22"/>
        </w:rPr>
        <w:t xml:space="preserve">                    </w:t>
      </w:r>
      <w:r>
        <w:rPr>
          <w:rFonts w:ascii="Times New Roman" w:hAnsi="Times New Roman" w:eastAsia="Times New Roman" w:cs="Times New Roman"/>
          <w:spacing w:val="5"/>
          <w:sz w:val="22"/>
          <w:szCs w:val="22"/>
        </w:rPr>
        <w:t xml:space="preserve">B.209 </w:t>
      </w:r>
      <w:r>
        <w:rPr>
          <w:rFonts w:ascii="宋体" w:hAnsi="宋体" w:eastAsia="宋体" w:cs="宋体"/>
          <w:spacing w:val="5"/>
          <w:sz w:val="22"/>
          <w:szCs w:val="22"/>
        </w:rPr>
        <w:t>万人</w:t>
      </w:r>
    </w:p>
    <w:p w14:paraId="7002DDC0">
      <w:pPr>
        <w:spacing w:before="107" w:line="220" w:lineRule="auto"/>
        <w:ind w:left="379"/>
        <w:rPr>
          <w:rFonts w:ascii="宋体" w:hAnsi="宋体" w:eastAsia="宋体" w:cs="宋体"/>
          <w:sz w:val="22"/>
          <w:szCs w:val="22"/>
        </w:rPr>
      </w:pPr>
      <w:r>
        <w:rPr>
          <w:rFonts w:ascii="Times New Roman" w:hAnsi="Times New Roman" w:eastAsia="Times New Roman" w:cs="Times New Roman"/>
          <w:spacing w:val="6"/>
          <w:sz w:val="22"/>
          <w:szCs w:val="22"/>
        </w:rPr>
        <w:t>C.</w:t>
      </w:r>
      <w:r>
        <w:rPr>
          <w:rFonts w:ascii="宋体" w:hAnsi="宋体" w:eastAsia="宋体" w:cs="宋体"/>
          <w:spacing w:val="6"/>
          <w:sz w:val="22"/>
          <w:szCs w:val="22"/>
        </w:rPr>
        <w:t>0万人</w:t>
      </w:r>
      <w:r>
        <w:rPr>
          <w:rFonts w:ascii="宋体" w:hAnsi="宋体" w:eastAsia="宋体" w:cs="宋体"/>
          <w:spacing w:val="1"/>
          <w:sz w:val="22"/>
          <w:szCs w:val="22"/>
        </w:rPr>
        <w:t xml:space="preserve">                      </w:t>
      </w:r>
      <w:r>
        <w:rPr>
          <w:rFonts w:ascii="Times New Roman" w:hAnsi="Times New Roman" w:eastAsia="Times New Roman" w:cs="Times New Roman"/>
          <w:spacing w:val="6"/>
          <w:sz w:val="22"/>
          <w:szCs w:val="22"/>
        </w:rPr>
        <w:t>D.</w:t>
      </w:r>
      <w:r>
        <w:rPr>
          <w:rFonts w:ascii="宋体" w:hAnsi="宋体" w:eastAsia="宋体" w:cs="宋体"/>
          <w:spacing w:val="6"/>
          <w:sz w:val="22"/>
          <w:szCs w:val="22"/>
        </w:rPr>
        <w:t>-309</w:t>
      </w:r>
      <w:r>
        <w:rPr>
          <w:rFonts w:ascii="宋体" w:hAnsi="宋体" w:eastAsia="宋体" w:cs="宋体"/>
          <w:spacing w:val="-54"/>
          <w:sz w:val="22"/>
          <w:szCs w:val="22"/>
        </w:rPr>
        <w:t xml:space="preserve"> </w:t>
      </w:r>
      <w:r>
        <w:rPr>
          <w:rFonts w:ascii="宋体" w:hAnsi="宋体" w:eastAsia="宋体" w:cs="宋体"/>
          <w:spacing w:val="6"/>
          <w:sz w:val="22"/>
          <w:szCs w:val="22"/>
        </w:rPr>
        <w:t>万人</w:t>
      </w:r>
    </w:p>
    <w:p w14:paraId="242FEBBE">
      <w:pPr>
        <w:spacing w:before="127" w:line="284" w:lineRule="auto"/>
        <w:ind w:right="89" w:firstLine="379"/>
        <w:rPr>
          <w:rFonts w:ascii="宋体" w:hAnsi="宋体" w:eastAsia="宋体" w:cs="宋体"/>
          <w:sz w:val="22"/>
          <w:szCs w:val="22"/>
        </w:rPr>
      </w:pPr>
      <w:r>
        <w:rPr>
          <w:rFonts w:ascii="宋体" w:hAnsi="宋体" w:eastAsia="宋体" w:cs="宋体"/>
          <w:spacing w:val="-5"/>
          <w:sz w:val="22"/>
          <w:szCs w:val="22"/>
        </w:rPr>
        <w:t>319.2014—2018年全国、城镇和农村居民人均可支配</w:t>
      </w:r>
      <w:r>
        <w:rPr>
          <w:rFonts w:ascii="宋体" w:hAnsi="宋体" w:eastAsia="宋体" w:cs="宋体"/>
          <w:spacing w:val="-6"/>
          <w:sz w:val="22"/>
          <w:szCs w:val="22"/>
        </w:rPr>
        <w:t>收入年均增速的快慢关系</w:t>
      </w:r>
      <w:r>
        <w:rPr>
          <w:rFonts w:ascii="宋体" w:hAnsi="宋体" w:eastAsia="宋体" w:cs="宋体"/>
          <w:sz w:val="22"/>
          <w:szCs w:val="22"/>
        </w:rPr>
        <w:t xml:space="preserve"> </w:t>
      </w:r>
      <w:r>
        <w:rPr>
          <w:rFonts w:ascii="宋体" w:hAnsi="宋体" w:eastAsia="宋体" w:cs="宋体"/>
          <w:spacing w:val="-21"/>
          <w:sz w:val="22"/>
          <w:szCs w:val="22"/>
        </w:rPr>
        <w:t>是</w:t>
      </w:r>
      <w:r>
        <w:rPr>
          <w:rFonts w:ascii="宋体" w:hAnsi="宋体" w:eastAsia="宋体" w:cs="宋体"/>
          <w:spacing w:val="10"/>
          <w:sz w:val="22"/>
          <w:szCs w:val="22"/>
        </w:rPr>
        <w:t xml:space="preserve"> </w:t>
      </w:r>
      <w:r>
        <w:rPr>
          <w:rFonts w:ascii="宋体" w:hAnsi="宋体" w:eastAsia="宋体" w:cs="宋体"/>
          <w:spacing w:val="-21"/>
          <w:sz w:val="22"/>
          <w:szCs w:val="22"/>
        </w:rPr>
        <w:t>(</w:t>
      </w:r>
      <w:r>
        <w:rPr>
          <w:rFonts w:ascii="宋体" w:hAnsi="宋体" w:eastAsia="宋体" w:cs="宋体"/>
          <w:spacing w:val="9"/>
          <w:sz w:val="22"/>
          <w:szCs w:val="22"/>
        </w:rPr>
        <w:t xml:space="preserve">    </w:t>
      </w:r>
      <w:r>
        <w:rPr>
          <w:rFonts w:ascii="宋体" w:hAnsi="宋体" w:eastAsia="宋体" w:cs="宋体"/>
          <w:spacing w:val="-21"/>
          <w:sz w:val="22"/>
          <w:szCs w:val="22"/>
        </w:rPr>
        <w:t>)。</w:t>
      </w:r>
    </w:p>
    <w:p w14:paraId="738EFD39">
      <w:pPr>
        <w:spacing w:before="52" w:line="219" w:lineRule="auto"/>
        <w:ind w:left="379"/>
        <w:rPr>
          <w:rFonts w:ascii="宋体" w:hAnsi="宋体" w:eastAsia="宋体" w:cs="宋体"/>
          <w:sz w:val="21"/>
          <w:szCs w:val="21"/>
        </w:rPr>
      </w:pPr>
      <w:r>
        <w:rPr>
          <w:rFonts w:ascii="Times New Roman" w:hAnsi="Times New Roman" w:eastAsia="Times New Roman" w:cs="Times New Roman"/>
          <w:spacing w:val="-3"/>
          <w:sz w:val="21"/>
          <w:szCs w:val="21"/>
        </w:rPr>
        <w:t xml:space="preserve">A. </w:t>
      </w:r>
      <w:r>
        <w:rPr>
          <w:rFonts w:ascii="宋体" w:hAnsi="宋体" w:eastAsia="宋体" w:cs="宋体"/>
          <w:spacing w:val="-3"/>
          <w:sz w:val="21"/>
          <w:szCs w:val="21"/>
        </w:rPr>
        <w:t>农村最快，城镇次之，全国最慢</w:t>
      </w:r>
    </w:p>
    <w:p w14:paraId="1349C7C5">
      <w:pPr>
        <w:spacing w:before="121" w:line="219" w:lineRule="auto"/>
        <w:ind w:left="379"/>
        <w:rPr>
          <w:rFonts w:ascii="宋体" w:hAnsi="宋体" w:eastAsia="宋体" w:cs="宋体"/>
          <w:sz w:val="22"/>
          <w:szCs w:val="22"/>
        </w:rPr>
      </w:pPr>
      <w:r>
        <w:rPr>
          <w:rFonts w:ascii="Times New Roman" w:hAnsi="Times New Roman" w:eastAsia="Times New Roman" w:cs="Times New Roman"/>
          <w:spacing w:val="-12"/>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12"/>
          <w:sz w:val="22"/>
          <w:szCs w:val="22"/>
        </w:rPr>
        <w:t>城镇最快，农村次之，全国最慢</w:t>
      </w:r>
    </w:p>
    <w:p w14:paraId="52FA7CFE">
      <w:pPr>
        <w:spacing w:before="119" w:line="219" w:lineRule="auto"/>
        <w:ind w:left="379"/>
        <w:rPr>
          <w:rFonts w:ascii="宋体" w:hAnsi="宋体" w:eastAsia="宋体" w:cs="宋体"/>
          <w:sz w:val="21"/>
          <w:szCs w:val="21"/>
        </w:rPr>
      </w:pPr>
      <w:r>
        <w:rPr>
          <w:rFonts w:ascii="Times New Roman" w:hAnsi="Times New Roman" w:eastAsia="Times New Roman" w:cs="Times New Roman"/>
          <w:spacing w:val="-2"/>
          <w:sz w:val="21"/>
          <w:szCs w:val="21"/>
        </w:rPr>
        <w:t xml:space="preserve">C. </w:t>
      </w:r>
      <w:r>
        <w:rPr>
          <w:rFonts w:ascii="宋体" w:hAnsi="宋体" w:eastAsia="宋体" w:cs="宋体"/>
          <w:spacing w:val="-2"/>
          <w:sz w:val="21"/>
          <w:szCs w:val="21"/>
        </w:rPr>
        <w:t>农村最快，全国次之，城镇最慢</w:t>
      </w:r>
    </w:p>
    <w:p w14:paraId="46195F12">
      <w:pPr>
        <w:spacing w:before="121" w:line="219" w:lineRule="auto"/>
        <w:ind w:left="379"/>
        <w:rPr>
          <w:rFonts w:ascii="宋体" w:hAnsi="宋体" w:eastAsia="宋体" w:cs="宋体"/>
          <w:sz w:val="21"/>
          <w:szCs w:val="21"/>
        </w:rPr>
      </w:pPr>
      <w:r>
        <w:rPr>
          <w:rFonts w:ascii="Times New Roman" w:hAnsi="Times New Roman" w:eastAsia="Times New Roman" w:cs="Times New Roman"/>
          <w:spacing w:val="-3"/>
          <w:sz w:val="21"/>
          <w:szCs w:val="21"/>
        </w:rPr>
        <w:t xml:space="preserve">D. </w:t>
      </w:r>
      <w:r>
        <w:rPr>
          <w:rFonts w:ascii="宋体" w:hAnsi="宋体" w:eastAsia="宋体" w:cs="宋体"/>
          <w:spacing w:val="-3"/>
          <w:sz w:val="21"/>
          <w:szCs w:val="21"/>
        </w:rPr>
        <w:t>城镇最快，全国次之，农村最慢</w:t>
      </w:r>
    </w:p>
    <w:p w14:paraId="08FD468F">
      <w:pPr>
        <w:spacing w:before="103" w:line="219" w:lineRule="auto"/>
        <w:ind w:left="379"/>
        <w:rPr>
          <w:rFonts w:ascii="宋体" w:hAnsi="宋体" w:eastAsia="宋体" w:cs="宋体"/>
          <w:sz w:val="22"/>
          <w:szCs w:val="22"/>
        </w:rPr>
      </w:pPr>
      <w:r>
        <w:rPr>
          <w:rFonts w:ascii="Times New Roman" w:hAnsi="Times New Roman" w:eastAsia="Times New Roman" w:cs="Times New Roman"/>
          <w:spacing w:val="-3"/>
          <w:sz w:val="22"/>
          <w:szCs w:val="22"/>
        </w:rPr>
        <w:t>320.</w:t>
      </w:r>
      <w:r>
        <w:rPr>
          <w:rFonts w:ascii="宋体" w:hAnsi="宋体" w:eastAsia="宋体" w:cs="宋体"/>
          <w:spacing w:val="-3"/>
          <w:sz w:val="22"/>
          <w:szCs w:val="22"/>
        </w:rPr>
        <w:t>下列判断不正确的是(</w:t>
      </w:r>
      <w:r>
        <w:rPr>
          <w:rFonts w:ascii="宋体" w:hAnsi="宋体" w:eastAsia="宋体" w:cs="宋体"/>
          <w:spacing w:val="8"/>
          <w:sz w:val="22"/>
          <w:szCs w:val="22"/>
        </w:rPr>
        <w:t xml:space="preserve">    </w:t>
      </w:r>
      <w:r>
        <w:rPr>
          <w:rFonts w:ascii="宋体" w:hAnsi="宋体" w:eastAsia="宋体" w:cs="宋体"/>
          <w:spacing w:val="-3"/>
          <w:sz w:val="22"/>
          <w:szCs w:val="22"/>
        </w:rPr>
        <w:t>)。</w:t>
      </w:r>
    </w:p>
    <w:p w14:paraId="6404FFD4">
      <w:pPr>
        <w:spacing w:line="219" w:lineRule="auto"/>
        <w:rPr>
          <w:rFonts w:ascii="宋体" w:hAnsi="宋体" w:eastAsia="宋体" w:cs="宋体"/>
          <w:sz w:val="22"/>
          <w:szCs w:val="22"/>
        </w:rPr>
        <w:sectPr>
          <w:footerReference r:id="rId180" w:type="default"/>
          <w:pgSz w:w="10340" w:h="14570"/>
          <w:pgMar w:top="400" w:right="1390" w:bottom="969" w:left="1209" w:header="0" w:footer="710" w:gutter="0"/>
          <w:cols w:space="720" w:num="1"/>
        </w:sectPr>
      </w:pPr>
    </w:p>
    <w:p w14:paraId="1C25C277">
      <w:pPr>
        <w:pStyle w:val="3"/>
        <w:spacing w:line="275" w:lineRule="auto"/>
      </w:pPr>
    </w:p>
    <w:p w14:paraId="608F68F0">
      <w:pPr>
        <w:pStyle w:val="3"/>
        <w:spacing w:line="275" w:lineRule="auto"/>
      </w:pPr>
    </w:p>
    <w:p w14:paraId="26DEF44C">
      <w:pPr>
        <w:pStyle w:val="3"/>
        <w:spacing w:line="275" w:lineRule="auto"/>
      </w:pPr>
    </w:p>
    <w:p w14:paraId="54723CD1">
      <w:pPr>
        <w:pStyle w:val="3"/>
        <w:spacing w:line="275" w:lineRule="auto"/>
      </w:pPr>
    </w:p>
    <w:p w14:paraId="422384FA">
      <w:pPr>
        <w:spacing w:before="72" w:line="219" w:lineRule="auto"/>
        <w:ind w:left="359"/>
        <w:rPr>
          <w:rFonts w:ascii="宋体" w:hAnsi="宋体" w:eastAsia="宋体" w:cs="宋体"/>
          <w:sz w:val="22"/>
          <w:szCs w:val="22"/>
        </w:rPr>
      </w:pPr>
      <w:r>
        <w:rPr>
          <w:rFonts w:ascii="Times New Roman" w:hAnsi="Times New Roman" w:eastAsia="Times New Roman" w:cs="Times New Roman"/>
          <w:spacing w:val="-4"/>
          <w:sz w:val="22"/>
          <w:szCs w:val="22"/>
        </w:rPr>
        <w:t xml:space="preserve">A.2018 </w:t>
      </w:r>
      <w:r>
        <w:rPr>
          <w:rFonts w:ascii="宋体" w:hAnsi="宋体" w:eastAsia="宋体" w:cs="宋体"/>
          <w:spacing w:val="-4"/>
          <w:sz w:val="22"/>
          <w:szCs w:val="22"/>
        </w:rPr>
        <w:t>年全国居民人均可支配收入约为28229元</w:t>
      </w:r>
    </w:p>
    <w:p w14:paraId="2495E3E7">
      <w:pPr>
        <w:spacing w:before="107" w:line="219" w:lineRule="auto"/>
        <w:ind w:left="359"/>
        <w:rPr>
          <w:rFonts w:ascii="宋体" w:hAnsi="宋体" w:eastAsia="宋体" w:cs="宋体"/>
          <w:sz w:val="22"/>
          <w:szCs w:val="22"/>
        </w:rPr>
      </w:pPr>
      <w:r>
        <w:rPr>
          <w:rFonts w:ascii="Times New Roman" w:hAnsi="Times New Roman" w:eastAsia="Times New Roman" w:cs="Times New Roman"/>
          <w:spacing w:val="-7"/>
          <w:sz w:val="22"/>
          <w:szCs w:val="22"/>
        </w:rPr>
        <w:t>B.2014—2018</w:t>
      </w:r>
      <w:r>
        <w:rPr>
          <w:rFonts w:ascii="宋体" w:hAnsi="宋体" w:eastAsia="宋体" w:cs="宋体"/>
          <w:spacing w:val="-7"/>
          <w:sz w:val="22"/>
          <w:szCs w:val="22"/>
        </w:rPr>
        <w:t>年全国城镇与农村居民人均可支配</w:t>
      </w:r>
      <w:r>
        <w:rPr>
          <w:rFonts w:ascii="宋体" w:hAnsi="宋体" w:eastAsia="宋体" w:cs="宋体"/>
          <w:spacing w:val="-8"/>
          <w:sz w:val="22"/>
          <w:szCs w:val="22"/>
        </w:rPr>
        <w:t>收入的差额逐年减少</w:t>
      </w:r>
    </w:p>
    <w:p w14:paraId="52CB5566">
      <w:pPr>
        <w:spacing w:before="99" w:line="219" w:lineRule="auto"/>
        <w:ind w:left="359"/>
        <w:rPr>
          <w:rFonts w:ascii="宋体" w:hAnsi="宋体" w:eastAsia="宋体" w:cs="宋体"/>
          <w:sz w:val="22"/>
          <w:szCs w:val="22"/>
        </w:rPr>
      </w:pPr>
      <w:r>
        <w:rPr>
          <w:rFonts w:ascii="Times New Roman" w:hAnsi="Times New Roman" w:eastAsia="Times New Roman" w:cs="Times New Roman"/>
          <w:spacing w:val="-8"/>
          <w:sz w:val="22"/>
          <w:szCs w:val="22"/>
        </w:rPr>
        <w:t>C.2014—2018</w:t>
      </w:r>
      <w:r>
        <w:rPr>
          <w:rFonts w:ascii="宋体" w:hAnsi="宋体" w:eastAsia="宋体" w:cs="宋体"/>
          <w:spacing w:val="-8"/>
          <w:sz w:val="22"/>
          <w:szCs w:val="22"/>
        </w:rPr>
        <w:t>年全国城镇和农村居民人均可支配收入逐年增加</w:t>
      </w:r>
    </w:p>
    <w:p w14:paraId="47C17AF8">
      <w:pPr>
        <w:spacing w:before="108" w:line="219" w:lineRule="auto"/>
        <w:ind w:left="359"/>
        <w:rPr>
          <w:rFonts w:ascii="宋体" w:hAnsi="宋体" w:eastAsia="宋体" w:cs="宋体"/>
          <w:sz w:val="22"/>
          <w:szCs w:val="22"/>
        </w:rPr>
      </w:pPr>
      <w:r>
        <w:rPr>
          <w:rFonts w:ascii="Times New Roman" w:hAnsi="Times New Roman" w:eastAsia="Times New Roman" w:cs="Times New Roman"/>
          <w:spacing w:val="-8"/>
          <w:sz w:val="22"/>
          <w:szCs w:val="22"/>
        </w:rPr>
        <w:t>D.2018</w:t>
      </w:r>
      <w:r>
        <w:rPr>
          <w:rFonts w:ascii="Times New Roman" w:hAnsi="Times New Roman" w:eastAsia="Times New Roman" w:cs="Times New Roman"/>
          <w:spacing w:val="14"/>
          <w:w w:val="101"/>
          <w:sz w:val="22"/>
          <w:szCs w:val="22"/>
        </w:rPr>
        <w:t xml:space="preserve"> </w:t>
      </w:r>
      <w:r>
        <w:rPr>
          <w:rFonts w:ascii="宋体" w:hAnsi="宋体" w:eastAsia="宋体" w:cs="宋体"/>
          <w:spacing w:val="-8"/>
          <w:sz w:val="22"/>
          <w:szCs w:val="22"/>
        </w:rPr>
        <w:t>年全国农村居民人均可支配收</w:t>
      </w:r>
      <w:r>
        <w:rPr>
          <w:rFonts w:ascii="宋体" w:hAnsi="宋体" w:eastAsia="宋体" w:cs="宋体"/>
          <w:spacing w:val="-9"/>
          <w:sz w:val="22"/>
          <w:szCs w:val="22"/>
        </w:rPr>
        <w:t>入约是贫困地区农村居民的1.4倍</w:t>
      </w:r>
    </w:p>
    <w:p w14:paraId="0CFBE660">
      <w:pPr>
        <w:pStyle w:val="3"/>
        <w:spacing w:line="391" w:lineRule="auto"/>
      </w:pPr>
    </w:p>
    <w:p w14:paraId="22777D4C">
      <w:pPr>
        <w:spacing w:before="71" w:line="227" w:lineRule="auto"/>
        <w:ind w:left="3389"/>
        <w:rPr>
          <w:rFonts w:ascii="黑体" w:hAnsi="黑体" w:eastAsia="黑体" w:cs="黑体"/>
          <w:sz w:val="22"/>
          <w:szCs w:val="22"/>
        </w:rPr>
      </w:pPr>
      <w:r>
        <w:rPr>
          <w:rFonts w:ascii="黑体" w:hAnsi="黑体" w:eastAsia="黑体" w:cs="黑体"/>
          <w:spacing w:val="8"/>
          <w:sz w:val="22"/>
          <w:szCs w:val="22"/>
        </w:rPr>
        <w:t>(六十五)</w:t>
      </w:r>
    </w:p>
    <w:p w14:paraId="5A226609">
      <w:pPr>
        <w:spacing w:before="125" w:line="219" w:lineRule="auto"/>
        <w:ind w:left="359"/>
        <w:rPr>
          <w:rFonts w:ascii="宋体" w:hAnsi="宋体" w:eastAsia="宋体" w:cs="宋体"/>
          <w:sz w:val="22"/>
          <w:szCs w:val="22"/>
        </w:rPr>
      </w:pPr>
      <w:r>
        <w:rPr>
          <w:rFonts w:ascii="宋体" w:hAnsi="宋体" w:eastAsia="宋体" w:cs="宋体"/>
          <w:spacing w:val="-12"/>
          <w:sz w:val="22"/>
          <w:szCs w:val="22"/>
        </w:rPr>
        <w:t>根据下列资料，完成以下各题。</w:t>
      </w:r>
    </w:p>
    <w:p w14:paraId="52CD14BD">
      <w:pPr>
        <w:spacing w:before="89" w:line="310" w:lineRule="auto"/>
        <w:ind w:right="2" w:firstLine="359"/>
        <w:rPr>
          <w:rFonts w:ascii="宋体" w:hAnsi="宋体" w:eastAsia="宋体" w:cs="宋体"/>
          <w:sz w:val="22"/>
          <w:szCs w:val="22"/>
        </w:rPr>
      </w:pPr>
      <w:r>
        <w:rPr>
          <w:rFonts w:ascii="宋体" w:hAnsi="宋体" w:eastAsia="宋体" w:cs="宋体"/>
          <w:spacing w:val="-5"/>
          <w:sz w:val="22"/>
          <w:szCs w:val="22"/>
        </w:rPr>
        <w:t>2017年末，我国网民规模达7.72亿人，全年共计新增网民4074万人。同</w:t>
      </w:r>
      <w:r>
        <w:rPr>
          <w:rFonts w:ascii="宋体" w:hAnsi="宋体" w:eastAsia="宋体" w:cs="宋体"/>
          <w:spacing w:val="-6"/>
          <w:sz w:val="22"/>
          <w:szCs w:val="22"/>
        </w:rPr>
        <w:t>期，我</w:t>
      </w:r>
      <w:r>
        <w:rPr>
          <w:rFonts w:ascii="宋体" w:hAnsi="宋体" w:eastAsia="宋体" w:cs="宋体"/>
          <w:sz w:val="22"/>
          <w:szCs w:val="22"/>
        </w:rPr>
        <w:t xml:space="preserve"> </w:t>
      </w:r>
      <w:r>
        <w:rPr>
          <w:rFonts w:ascii="宋体" w:hAnsi="宋体" w:eastAsia="宋体" w:cs="宋体"/>
          <w:spacing w:val="-6"/>
          <w:sz w:val="22"/>
          <w:szCs w:val="22"/>
        </w:rPr>
        <w:t>国手机网民规模达7.53亿人，较上年末增加5</w:t>
      </w:r>
      <w:r>
        <w:rPr>
          <w:rFonts w:ascii="宋体" w:hAnsi="宋体" w:eastAsia="宋体" w:cs="宋体"/>
          <w:spacing w:val="-7"/>
          <w:sz w:val="22"/>
          <w:szCs w:val="22"/>
        </w:rPr>
        <w:t>734万人。</w:t>
      </w:r>
    </w:p>
    <w:p w14:paraId="1E84E0B2">
      <w:pPr>
        <w:spacing w:before="2" w:line="297" w:lineRule="auto"/>
        <w:ind w:firstLine="359"/>
        <w:rPr>
          <w:rFonts w:ascii="宋体" w:hAnsi="宋体" w:eastAsia="宋体" w:cs="宋体"/>
          <w:sz w:val="22"/>
          <w:szCs w:val="22"/>
        </w:rPr>
      </w:pPr>
      <w:r>
        <w:rPr>
          <w:rFonts w:ascii="宋体" w:hAnsi="宋体" w:eastAsia="宋体" w:cs="宋体"/>
          <w:spacing w:val="-5"/>
          <w:sz w:val="22"/>
          <w:szCs w:val="22"/>
        </w:rPr>
        <w:t>2017年末，我国网页总数达到2604亿个，其中静态网页</w:t>
      </w:r>
      <w:r>
        <w:rPr>
          <w:rFonts w:ascii="宋体" w:hAnsi="宋体" w:eastAsia="宋体" w:cs="宋体"/>
          <w:spacing w:val="-6"/>
          <w:sz w:val="22"/>
          <w:szCs w:val="22"/>
        </w:rPr>
        <w:t>和动态网页数量分别为</w:t>
      </w:r>
      <w:r>
        <w:rPr>
          <w:rFonts w:ascii="宋体" w:hAnsi="宋体" w:eastAsia="宋体" w:cs="宋体"/>
          <w:sz w:val="22"/>
          <w:szCs w:val="22"/>
        </w:rPr>
        <w:t xml:space="preserve"> </w:t>
      </w:r>
      <w:r>
        <w:rPr>
          <w:rFonts w:ascii="宋体" w:hAnsi="宋体" w:eastAsia="宋体" w:cs="宋体"/>
          <w:spacing w:val="4"/>
          <w:sz w:val="22"/>
          <w:szCs w:val="22"/>
        </w:rPr>
        <w:t>1969亿个和635亿个，较上年同期分别增长12%和6%。</w:t>
      </w:r>
    </w:p>
    <w:p w14:paraId="6813F483">
      <w:pPr>
        <w:spacing w:line="3672" w:lineRule="exact"/>
        <w:ind w:firstLine="779"/>
      </w:pPr>
      <w:r>
        <w:rPr>
          <w:position w:val="-73"/>
        </w:rPr>
        <w:pict>
          <v:group id="_x0000_s1372" o:spid="_x0000_s1372" o:spt="203" style="height:183.65pt;width:306.5pt;" coordsize="6130,3672">
            <o:lock v:ext="edit"/>
            <v:shape id="_x0000_s1373" o:spid="_x0000_s1373" o:spt="75" type="#_x0000_t75" style="position:absolute;left:0;top:51;height:3621;width:6130;" filled="f" stroked="f" coordsize="21600,21600">
              <v:path/>
              <v:fill on="f" focussize="0,0"/>
              <v:stroke on="f"/>
              <v:imagedata r:id="rId588" o:title=""/>
              <o:lock v:ext="edit" aspectratio="t"/>
            </v:shape>
            <v:shape id="_x0000_s1374" o:spid="_x0000_s1374" o:spt="202" type="#_x0000_t202" style="position:absolute;left:60;top:-20;height:3322;width:6047;" filled="f" stroked="f" coordsize="21600,21600">
              <v:path/>
              <v:fill on="f" focussize="0,0"/>
              <v:stroke on="f"/>
              <v:imagedata o:title=""/>
              <o:lock v:ext="edit" aspectratio="f"/>
              <v:textbox inset="0mm,0mm,0mm,0mm">
                <w:txbxContent>
                  <w:p w14:paraId="55CD2373">
                    <w:pPr>
                      <w:spacing w:before="20" w:line="219" w:lineRule="auto"/>
                      <w:ind w:right="12"/>
                      <w:jc w:val="right"/>
                      <w:rPr>
                        <w:rFonts w:ascii="宋体" w:hAnsi="宋体" w:eastAsia="宋体" w:cs="宋体"/>
                        <w:sz w:val="20"/>
                        <w:szCs w:val="20"/>
                      </w:rPr>
                    </w:pPr>
                    <w:r>
                      <w:rPr>
                        <w:rFonts w:ascii="宋体" w:hAnsi="宋体" w:eastAsia="宋体" w:cs="宋体"/>
                        <w:spacing w:val="-8"/>
                        <w:sz w:val="20"/>
                        <w:szCs w:val="20"/>
                      </w:rPr>
                      <w:t>亿个</w:t>
                    </w:r>
                  </w:p>
                  <w:p w14:paraId="508B89A7">
                    <w:pPr>
                      <w:spacing w:before="95" w:line="209" w:lineRule="auto"/>
                      <w:ind w:right="21"/>
                      <w:jc w:val="right"/>
                      <w:rPr>
                        <w:rFonts w:ascii="Times New Roman" w:hAnsi="Times New Roman" w:eastAsia="Times New Roman" w:cs="Times New Roman"/>
                        <w:sz w:val="20"/>
                        <w:szCs w:val="20"/>
                      </w:rPr>
                    </w:pPr>
                    <w:r>
                      <w:rPr>
                        <w:rFonts w:ascii="Times New Roman" w:hAnsi="Times New Roman" w:eastAsia="Times New Roman" w:cs="Times New Roman"/>
                        <w:spacing w:val="-4"/>
                        <w:position w:val="-7"/>
                        <w:sz w:val="20"/>
                        <w:szCs w:val="20"/>
                      </w:rPr>
                      <w:t>2604</w:t>
                    </w:r>
                    <w:r>
                      <w:rPr>
                        <w:rFonts w:ascii="Times New Roman" w:hAnsi="Times New Roman" w:eastAsia="Times New Roman" w:cs="Times New Roman"/>
                        <w:spacing w:val="1"/>
                        <w:position w:val="-7"/>
                        <w:sz w:val="20"/>
                        <w:szCs w:val="20"/>
                      </w:rPr>
                      <w:t xml:space="preserve">     </w:t>
                    </w:r>
                    <w:r>
                      <w:rPr>
                        <w:rFonts w:ascii="Times New Roman" w:hAnsi="Times New Roman" w:eastAsia="Times New Roman" w:cs="Times New Roman"/>
                        <w:spacing w:val="-4"/>
                        <w:position w:val="7"/>
                        <w:sz w:val="20"/>
                        <w:szCs w:val="20"/>
                      </w:rPr>
                      <w:t>3000</w:t>
                    </w:r>
                  </w:p>
                  <w:p w14:paraId="20929CA8">
                    <w:pPr>
                      <w:spacing w:before="93" w:line="108" w:lineRule="exact"/>
                      <w:ind w:left="4249"/>
                      <w:rPr>
                        <w:rFonts w:ascii="Times New Roman" w:hAnsi="Times New Roman" w:eastAsia="Times New Roman" w:cs="Times New Roman"/>
                        <w:sz w:val="18"/>
                        <w:szCs w:val="18"/>
                      </w:rPr>
                    </w:pPr>
                    <w:r>
                      <w:rPr>
                        <w:rFonts w:ascii="Times New Roman" w:hAnsi="Times New Roman" w:eastAsia="Times New Roman" w:cs="Times New Roman"/>
                        <w:spacing w:val="-1"/>
                        <w:position w:val="-2"/>
                        <w:sz w:val="18"/>
                        <w:szCs w:val="18"/>
                      </w:rPr>
                      <w:t>2360</w:t>
                    </w:r>
                  </w:p>
                  <w:p w14:paraId="3EDDB977">
                    <w:pPr>
                      <w:spacing w:line="103" w:lineRule="exact"/>
                      <w:ind w:left="5650"/>
                      <w:rPr>
                        <w:rFonts w:ascii="Times New Roman" w:hAnsi="Times New Roman" w:eastAsia="Times New Roman" w:cs="Times New Roman"/>
                        <w:sz w:val="18"/>
                        <w:szCs w:val="18"/>
                      </w:rPr>
                    </w:pPr>
                    <w:r>
                      <w:rPr>
                        <w:rFonts w:ascii="Times New Roman" w:hAnsi="Times New Roman" w:eastAsia="Times New Roman" w:cs="Times New Roman"/>
                        <w:spacing w:val="-1"/>
                        <w:position w:val="-2"/>
                        <w:sz w:val="18"/>
                        <w:szCs w:val="18"/>
                      </w:rPr>
                      <w:t>2500</w:t>
                    </w:r>
                  </w:p>
                  <w:p w14:paraId="0F630412">
                    <w:pPr>
                      <w:spacing w:line="183" w:lineRule="auto"/>
                      <w:ind w:left="351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2123</w:t>
                    </w:r>
                  </w:p>
                  <w:p w14:paraId="21A9DD2C">
                    <w:pPr>
                      <w:spacing w:before="93" w:line="111" w:lineRule="exact"/>
                      <w:ind w:left="2730"/>
                      <w:rPr>
                        <w:rFonts w:ascii="Times New Roman" w:hAnsi="Times New Roman" w:eastAsia="Times New Roman" w:cs="Times New Roman"/>
                        <w:sz w:val="18"/>
                        <w:szCs w:val="18"/>
                      </w:rPr>
                    </w:pPr>
                    <w:r>
                      <w:rPr>
                        <w:rFonts w:ascii="Times New Roman" w:hAnsi="Times New Roman" w:eastAsia="Times New Roman" w:cs="Times New Roman"/>
                        <w:spacing w:val="-4"/>
                        <w:position w:val="-2"/>
                        <w:sz w:val="18"/>
                        <w:szCs w:val="18"/>
                      </w:rPr>
                      <w:t>1899</w:t>
                    </w:r>
                  </w:p>
                  <w:p w14:paraId="278E2180">
                    <w:pPr>
                      <w:spacing w:line="172" w:lineRule="auto"/>
                      <w:ind w:right="21"/>
                      <w:jc w:val="right"/>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2000</w:t>
                    </w:r>
                  </w:p>
                  <w:p w14:paraId="190FEE78">
                    <w:pPr>
                      <w:spacing w:before="93"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600</w:t>
                    </w:r>
                  </w:p>
                  <w:p w14:paraId="6A739B6D">
                    <w:pPr>
                      <w:spacing w:before="84" w:line="188" w:lineRule="auto"/>
                      <w:ind w:right="14"/>
                      <w:jc w:val="right"/>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1500</w:t>
                    </w:r>
                  </w:p>
                  <w:p w14:paraId="45FF465C">
                    <w:pPr>
                      <w:spacing w:before="46" w:line="146" w:lineRule="exact"/>
                      <w:ind w:left="1329"/>
                      <w:rPr>
                        <w:rFonts w:ascii="Times New Roman" w:hAnsi="Times New Roman" w:eastAsia="Times New Roman" w:cs="Times New Roman"/>
                        <w:sz w:val="22"/>
                        <w:szCs w:val="22"/>
                      </w:rPr>
                    </w:pPr>
                    <w:r>
                      <w:rPr>
                        <w:rFonts w:ascii="Times New Roman" w:hAnsi="Times New Roman" w:eastAsia="Times New Roman" w:cs="Times New Roman"/>
                        <w:spacing w:val="-12"/>
                        <w:position w:val="-3"/>
                        <w:sz w:val="22"/>
                        <w:szCs w:val="22"/>
                      </w:rPr>
                      <w:t>1227</w:t>
                    </w:r>
                  </w:p>
                  <w:p w14:paraId="26AF7E9B">
                    <w:pPr>
                      <w:spacing w:line="160"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400</w:t>
                    </w:r>
                  </w:p>
                  <w:p w14:paraId="5AFBC42B">
                    <w:pPr>
                      <w:spacing w:line="188" w:lineRule="auto"/>
                      <w:ind w:right="14"/>
                      <w:jc w:val="right"/>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1000</w:t>
                    </w:r>
                  </w:p>
                  <w:p w14:paraId="46A7DC46">
                    <w:pPr>
                      <w:spacing w:before="40" w:line="188" w:lineRule="auto"/>
                      <w:ind w:left="504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533</w:t>
                    </w:r>
                  </w:p>
                  <w:p w14:paraId="547970D4">
                    <w:pPr>
                      <w:spacing w:before="134" w:line="120" w:lineRule="exact"/>
                      <w:ind w:left="5650"/>
                      <w:rPr>
                        <w:rFonts w:ascii="Times New Roman" w:hAnsi="Times New Roman" w:eastAsia="Times New Roman" w:cs="Times New Roman"/>
                        <w:sz w:val="18"/>
                        <w:szCs w:val="18"/>
                      </w:rPr>
                    </w:pPr>
                    <w:r>
                      <w:rPr>
                        <w:rFonts w:ascii="Times New Roman" w:hAnsi="Times New Roman" w:eastAsia="Times New Roman" w:cs="Times New Roman"/>
                        <w:spacing w:val="-2"/>
                        <w:position w:val="-2"/>
                        <w:sz w:val="18"/>
                        <w:szCs w:val="18"/>
                      </w:rPr>
                      <w:t>500</w:t>
                    </w:r>
                  </w:p>
                  <w:p w14:paraId="0EA02DE8">
                    <w:pPr>
                      <w:spacing w:line="136" w:lineRule="exact"/>
                      <w:ind w:left="2129"/>
                      <w:rPr>
                        <w:rFonts w:ascii="Times New Roman" w:hAnsi="Times New Roman" w:eastAsia="Times New Roman" w:cs="Times New Roman"/>
                        <w:sz w:val="23"/>
                        <w:szCs w:val="23"/>
                      </w:rPr>
                    </w:pPr>
                    <w:r>
                      <w:rPr>
                        <w:rFonts w:ascii="Times New Roman" w:hAnsi="Times New Roman" w:eastAsia="Times New Roman" w:cs="Times New Roman"/>
                        <w:spacing w:val="-9"/>
                        <w:position w:val="-2"/>
                        <w:sz w:val="23"/>
                        <w:szCs w:val="23"/>
                      </w:rPr>
                      <w:t>320</w:t>
                    </w:r>
                  </w:p>
                  <w:p w14:paraId="4DAABE2E">
                    <w:pPr>
                      <w:spacing w:line="167" w:lineRule="auto"/>
                      <w:ind w:left="68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230</w:t>
                    </w:r>
                  </w:p>
                </w:txbxContent>
              </v:textbox>
            </v:shape>
            <v:shape id="_x0000_s1375" o:spid="_x0000_s1375" o:spt="202" type="#_x0000_t202" style="position:absolute;left:-20;top:10;height:512;width:427;" filled="f" stroked="f" coordsize="21600,21600">
              <v:path/>
              <v:fill on="f" focussize="0,0"/>
              <v:stroke on="f"/>
              <v:imagedata o:title=""/>
              <o:lock v:ext="edit" aspectratio="f"/>
              <v:textbox inset="0mm,0mm,0mm,0mm">
                <w:txbxContent>
                  <w:p w14:paraId="5074412A">
                    <w:pPr>
                      <w:spacing w:before="20" w:line="219" w:lineRule="auto"/>
                      <w:ind w:left="20"/>
                      <w:rPr>
                        <w:rFonts w:ascii="宋体" w:hAnsi="宋体" w:eastAsia="宋体" w:cs="宋体"/>
                        <w:sz w:val="20"/>
                        <w:szCs w:val="20"/>
                      </w:rPr>
                    </w:pPr>
                    <w:r>
                      <w:rPr>
                        <w:rFonts w:ascii="宋体" w:hAnsi="宋体" w:eastAsia="宋体" w:cs="宋体"/>
                        <w:spacing w:val="-4"/>
                        <w:sz w:val="20"/>
                        <w:szCs w:val="20"/>
                      </w:rPr>
                      <w:t>万个</w:t>
                    </w:r>
                  </w:p>
                  <w:p w14:paraId="692B5633">
                    <w:pPr>
                      <w:spacing w:before="95"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1000</w:t>
                    </w:r>
                  </w:p>
                </w:txbxContent>
              </v:textbox>
            </v:shape>
            <v:shape id="_x0000_s1376" o:spid="_x0000_s1376" o:spt="202" type="#_x0000_t202" style="position:absolute;left:2110;top:1642;height:180;width:417;" filled="f" stroked="f" coordsize="21600,21600">
              <v:path/>
              <v:fill on="f" focussize="0,0"/>
              <v:stroke on="f"/>
              <v:imagedata o:title=""/>
              <o:lock v:ext="edit" aspectratio="f"/>
              <v:textbox inset="0mm,0mm,0mm,0mm">
                <w:txbxContent>
                  <w:p w14:paraId="44DD704B">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1500</w:t>
                    </w:r>
                  </w:p>
                </w:txbxContent>
              </v:textbox>
            </v:shape>
            <v:shape id="_x0000_s1377" o:spid="_x0000_s1377" o:spt="202" type="#_x0000_t202" style="position:absolute;left:3609;top:2842;height:180;width:337;" filled="f" stroked="f" coordsize="21600,21600">
              <v:path/>
              <v:fill on="f" focussize="0,0"/>
              <v:stroke on="f"/>
              <v:imagedata o:title=""/>
              <o:lock v:ext="edit" aspectratio="f"/>
              <v:textbox inset="0mm,0mm,0mm,0mm">
                <w:txbxContent>
                  <w:p w14:paraId="5FB664A8">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423</w:t>
                    </w:r>
                  </w:p>
                </w:txbxContent>
              </v:textbox>
            </v:shape>
            <v:shape id="_x0000_s1378" o:spid="_x0000_s1378" o:spt="202" type="#_x0000_t202" style="position:absolute;left:1459;top:3042;height:180;width:335;" filled="f" stroked="f" coordsize="21600,21600">
              <v:path/>
              <v:fill on="f" focussize="0,0"/>
              <v:stroke on="f"/>
              <v:imagedata o:title=""/>
              <o:lock v:ext="edit" aspectratio="f"/>
              <v:textbox inset="0mm,0mm,0mm,0mm">
                <w:txbxContent>
                  <w:p w14:paraId="26B86E9C">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268</w:t>
                    </w:r>
                  </w:p>
                </w:txbxContent>
              </v:textbox>
            </v:shape>
            <v:shape id="_x0000_s1379" o:spid="_x0000_s1379" o:spt="202" type="#_x0000_t202" style="position:absolute;left:2870;top:2892;height:180;width:332;" filled="f" stroked="f" coordsize="21600,21600">
              <v:path/>
              <v:fill on="f" focussize="0,0"/>
              <v:stroke on="f"/>
              <v:imagedata o:title=""/>
              <o:lock v:ext="edit" aspectratio="f"/>
              <v:textbox inset="0mm,0mm,0mm,0mm">
                <w:txbxContent>
                  <w:p w14:paraId="29CE0C6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335</w:t>
                    </w:r>
                  </w:p>
                </w:txbxContent>
              </v:textbox>
            </v:shape>
            <v:shape id="_x0000_s1380" o:spid="_x0000_s1380" o:spt="202" type="#_x0000_t202" style="position:absolute;left:4339;top:2669;height:172;width:322;" filled="f" stroked="f" coordsize="21600,21600">
              <v:path/>
              <v:fill on="f" focussize="0,0"/>
              <v:stroke on="f"/>
              <v:imagedata o:title=""/>
              <o:lock v:ext="edit" aspectratio="f"/>
              <v:textbox inset="0mm,0mm,0mm,0mm">
                <w:txbxContent>
                  <w:p w14:paraId="420FAAF1">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482</w:t>
                    </w:r>
                  </w:p>
                </w:txbxContent>
              </v:textbox>
            </v:shape>
            <v:shape id="_x0000_s1381" o:spid="_x0000_s1381" o:spt="202" type="#_x0000_t202" style="position:absolute;left:60;top:2826;height:166;width:307;" filled="f" stroked="f" coordsize="21600,21600">
              <v:path/>
              <v:fill on="f" focussize="0,0"/>
              <v:stroke on="f"/>
              <v:imagedata o:title=""/>
              <o:lock v:ext="edit" aspectratio="f"/>
              <v:textbox inset="0mm,0mm,0mm,0mm">
                <w:txbxContent>
                  <w:p w14:paraId="2EAA57B6">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200</w:t>
                    </w:r>
                  </w:p>
                </w:txbxContent>
              </v:textbox>
            </v:shape>
            <v:shape id="_x0000_s1382" o:spid="_x0000_s1382" o:spt="202" type="#_x0000_t202" style="position:absolute;left:680;top:2286;height:166;width:300;" filled="f" stroked="f" coordsize="21600,21600">
              <v:path/>
              <v:fill on="f" focussize="0,0"/>
              <v:stroke on="f"/>
              <v:imagedata o:title=""/>
              <o:lock v:ext="edit" aspectratio="f"/>
              <v:textbox inset="0mm,0mm,0mm,0mm">
                <w:txbxContent>
                  <w:p w14:paraId="79BE4D3A">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866</w:t>
                    </w:r>
                  </w:p>
                </w:txbxContent>
              </v:textbox>
            </v:shape>
            <v:shape id="_x0000_s1383" o:spid="_x0000_s1383" o:spt="202" type="#_x0000_t202" style="position:absolute;left:60;top:976;height:166;width:300;" filled="f" stroked="f" coordsize="21600,21600">
              <v:path/>
              <v:fill on="f" focussize="0,0"/>
              <v:stroke on="f"/>
              <v:imagedata o:title=""/>
              <o:lock v:ext="edit" aspectratio="f"/>
              <v:textbox inset="0mm,0mm,0mm,0mm">
                <w:txbxContent>
                  <w:p w14:paraId="5A24B410">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800</w:t>
                    </w:r>
                  </w:p>
                </w:txbxContent>
              </v:textbox>
            </v:shape>
            <w10:wrap type="none"/>
            <w10:anchorlock/>
          </v:group>
        </w:pict>
      </w:r>
    </w:p>
    <w:p w14:paraId="12C68803">
      <w:pPr>
        <w:spacing w:before="31" w:line="188" w:lineRule="auto"/>
        <w:ind w:left="148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2011</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2012</w:t>
      </w:r>
    </w:p>
    <w:p w14:paraId="5C1DE970">
      <w:pPr>
        <w:spacing w:before="157" w:line="219" w:lineRule="auto"/>
        <w:ind w:left="4022"/>
        <w:rPr>
          <w:rFonts w:ascii="宋体" w:hAnsi="宋体" w:eastAsia="宋体" w:cs="宋体"/>
          <w:sz w:val="19"/>
          <w:szCs w:val="19"/>
        </w:rPr>
      </w:pPr>
      <w:r>
        <w:rPr>
          <w:rFonts w:ascii="楷体" w:hAnsi="楷体" w:eastAsia="楷体" w:cs="楷体"/>
          <w:b/>
          <w:bCs/>
          <w:spacing w:val="-2"/>
          <w:sz w:val="19"/>
          <w:szCs w:val="19"/>
        </w:rPr>
        <w:t>一一</w:t>
      </w:r>
      <w:r>
        <w:rPr>
          <w:rFonts w:ascii="宋体" w:hAnsi="宋体" w:eastAsia="宋体" w:cs="宋体"/>
          <w:spacing w:val="-2"/>
          <w:sz w:val="19"/>
          <w:szCs w:val="19"/>
        </w:rPr>
        <w:t>网页数量</w:t>
      </w:r>
    </w:p>
    <w:p w14:paraId="7E024245">
      <w:pPr>
        <w:spacing w:before="126" w:line="222" w:lineRule="auto"/>
        <w:ind w:left="2179"/>
        <w:rPr>
          <w:rFonts w:ascii="黑体" w:hAnsi="黑体" w:eastAsia="黑体" w:cs="黑体"/>
          <w:sz w:val="22"/>
          <w:szCs w:val="22"/>
        </w:rPr>
      </w:pPr>
      <w:r>
        <w:rPr>
          <w:rFonts w:ascii="黑体" w:hAnsi="黑体" w:eastAsia="黑体" w:cs="黑体"/>
          <w:spacing w:val="-8"/>
          <w:sz w:val="22"/>
          <w:szCs w:val="22"/>
        </w:rPr>
        <w:t>2011—2017年末中国网站和网页数量</w:t>
      </w:r>
    </w:p>
    <w:p w14:paraId="132B43AE">
      <w:pPr>
        <w:spacing w:before="104" w:line="219" w:lineRule="auto"/>
        <w:ind w:left="359"/>
        <w:rPr>
          <w:rFonts w:ascii="宋体" w:hAnsi="宋体" w:eastAsia="宋体" w:cs="宋体"/>
          <w:sz w:val="22"/>
          <w:szCs w:val="22"/>
        </w:rPr>
      </w:pPr>
      <w:r>
        <w:rPr>
          <w:rFonts w:ascii="宋体" w:hAnsi="宋体" w:eastAsia="宋体" w:cs="宋体"/>
          <w:spacing w:val="-5"/>
          <w:sz w:val="22"/>
          <w:szCs w:val="22"/>
        </w:rPr>
        <w:t>321.2017年末我国网民中，非手机网民</w:t>
      </w:r>
      <w:r>
        <w:rPr>
          <w:rFonts w:ascii="宋体" w:hAnsi="宋体" w:eastAsia="宋体" w:cs="宋体"/>
          <w:spacing w:val="-6"/>
          <w:sz w:val="22"/>
          <w:szCs w:val="22"/>
        </w:rPr>
        <w:t>的人数较上年同期(    )。</w:t>
      </w:r>
    </w:p>
    <w:p w14:paraId="70995195">
      <w:pPr>
        <w:spacing w:before="101" w:line="220" w:lineRule="auto"/>
        <w:ind w:left="359"/>
        <w:rPr>
          <w:rFonts w:ascii="宋体" w:hAnsi="宋体" w:eastAsia="宋体" w:cs="宋体"/>
          <w:sz w:val="22"/>
          <w:szCs w:val="22"/>
        </w:rPr>
      </w:pPr>
      <w:r>
        <w:rPr>
          <w:rFonts w:ascii="Times New Roman" w:hAnsi="Times New Roman" w:eastAsia="Times New Roman" w:cs="Times New Roman"/>
          <w:spacing w:val="2"/>
          <w:position w:val="-2"/>
          <w:sz w:val="22"/>
          <w:szCs w:val="22"/>
        </w:rPr>
        <w:t xml:space="preserve">A. </w:t>
      </w:r>
      <w:r>
        <w:rPr>
          <w:rFonts w:ascii="宋体" w:hAnsi="宋体" w:eastAsia="宋体" w:cs="宋体"/>
          <w:spacing w:val="2"/>
          <w:position w:val="-2"/>
          <w:sz w:val="22"/>
          <w:szCs w:val="22"/>
        </w:rPr>
        <w:t xml:space="preserve">减少不到2000万人         </w:t>
      </w:r>
      <w:r>
        <w:rPr>
          <w:rFonts w:ascii="宋体" w:hAnsi="宋体" w:eastAsia="宋体" w:cs="宋体"/>
          <w:spacing w:val="1"/>
          <w:position w:val="-2"/>
          <w:sz w:val="22"/>
          <w:szCs w:val="22"/>
        </w:rPr>
        <w:t xml:space="preserve">  </w:t>
      </w:r>
      <w:r>
        <w:rPr>
          <w:rFonts w:ascii="Times New Roman" w:hAnsi="Times New Roman" w:eastAsia="Times New Roman" w:cs="Times New Roman"/>
          <w:spacing w:val="1"/>
          <w:position w:val="2"/>
          <w:sz w:val="22"/>
          <w:szCs w:val="22"/>
        </w:rPr>
        <w:t>B.</w:t>
      </w:r>
      <w:r>
        <w:rPr>
          <w:rFonts w:ascii="Times New Roman" w:hAnsi="Times New Roman" w:eastAsia="Times New Roman" w:cs="Times New Roman"/>
          <w:spacing w:val="-13"/>
          <w:position w:val="2"/>
          <w:sz w:val="22"/>
          <w:szCs w:val="22"/>
        </w:rPr>
        <w:t xml:space="preserve"> </w:t>
      </w:r>
      <w:r>
        <w:rPr>
          <w:rFonts w:ascii="宋体" w:hAnsi="宋体" w:eastAsia="宋体" w:cs="宋体"/>
          <w:spacing w:val="1"/>
          <w:position w:val="2"/>
          <w:sz w:val="22"/>
          <w:szCs w:val="22"/>
        </w:rPr>
        <w:t>减少2000万人以上</w:t>
      </w:r>
    </w:p>
    <w:p w14:paraId="04175248">
      <w:pPr>
        <w:spacing w:before="68" w:line="228" w:lineRule="auto"/>
        <w:ind w:left="359"/>
        <w:rPr>
          <w:rFonts w:ascii="宋体" w:hAnsi="宋体" w:eastAsia="宋体" w:cs="宋体"/>
          <w:sz w:val="22"/>
          <w:szCs w:val="22"/>
        </w:rPr>
      </w:pPr>
      <w:r>
        <w:rPr>
          <w:rFonts w:ascii="Times New Roman" w:hAnsi="Times New Roman" w:eastAsia="Times New Roman" w:cs="Times New Roman"/>
          <w:spacing w:val="1"/>
          <w:position w:val="-1"/>
          <w:sz w:val="22"/>
          <w:szCs w:val="22"/>
        </w:rPr>
        <w:t>C.</w:t>
      </w:r>
      <w:r>
        <w:rPr>
          <w:rFonts w:ascii="Times New Roman" w:hAnsi="Times New Roman" w:eastAsia="Times New Roman" w:cs="Times New Roman"/>
          <w:spacing w:val="-7"/>
          <w:position w:val="-1"/>
          <w:sz w:val="22"/>
          <w:szCs w:val="22"/>
        </w:rPr>
        <w:t xml:space="preserve"> </w:t>
      </w:r>
      <w:r>
        <w:rPr>
          <w:rFonts w:ascii="宋体" w:hAnsi="宋体" w:eastAsia="宋体" w:cs="宋体"/>
          <w:spacing w:val="1"/>
          <w:position w:val="-1"/>
          <w:sz w:val="22"/>
          <w:szCs w:val="22"/>
        </w:rPr>
        <w:t>增加不到2000万人</w:t>
      </w:r>
      <w:r>
        <w:rPr>
          <w:rFonts w:ascii="宋体" w:hAnsi="宋体" w:eastAsia="宋体" w:cs="宋体"/>
          <w:spacing w:val="7"/>
          <w:position w:val="-1"/>
          <w:sz w:val="22"/>
          <w:szCs w:val="22"/>
        </w:rPr>
        <w:t xml:space="preserve">           </w:t>
      </w:r>
      <w:r>
        <w:rPr>
          <w:rFonts w:ascii="Times New Roman" w:hAnsi="Times New Roman" w:eastAsia="Times New Roman" w:cs="Times New Roman"/>
          <w:spacing w:val="1"/>
          <w:position w:val="1"/>
          <w:sz w:val="22"/>
          <w:szCs w:val="22"/>
        </w:rPr>
        <w:t>D.</w:t>
      </w:r>
      <w:r>
        <w:rPr>
          <w:rFonts w:ascii="Times New Roman" w:hAnsi="Times New Roman" w:eastAsia="Times New Roman" w:cs="Times New Roman"/>
          <w:spacing w:val="-12"/>
          <w:position w:val="1"/>
          <w:sz w:val="22"/>
          <w:szCs w:val="22"/>
        </w:rPr>
        <w:t xml:space="preserve"> </w:t>
      </w:r>
      <w:r>
        <w:rPr>
          <w:rFonts w:ascii="宋体" w:hAnsi="宋体" w:eastAsia="宋体" w:cs="宋体"/>
          <w:spacing w:val="1"/>
          <w:position w:val="1"/>
          <w:sz w:val="22"/>
          <w:szCs w:val="22"/>
        </w:rPr>
        <w:t>增加2000万人以上</w:t>
      </w:r>
    </w:p>
    <w:p w14:paraId="3D14B127">
      <w:pPr>
        <w:spacing w:before="106" w:line="219" w:lineRule="auto"/>
        <w:ind w:left="359"/>
        <w:rPr>
          <w:rFonts w:ascii="宋体" w:hAnsi="宋体" w:eastAsia="宋体" w:cs="宋体"/>
          <w:sz w:val="22"/>
          <w:szCs w:val="22"/>
        </w:rPr>
      </w:pPr>
      <w:r>
        <w:rPr>
          <w:rFonts w:ascii="宋体" w:hAnsi="宋体" w:eastAsia="宋体" w:cs="宋体"/>
          <w:spacing w:val="-5"/>
          <w:sz w:val="22"/>
          <w:szCs w:val="22"/>
        </w:rPr>
        <w:t>322.2017年静态网页数增量约是同期动态网页数</w:t>
      </w:r>
      <w:r>
        <w:rPr>
          <w:rFonts w:ascii="宋体" w:hAnsi="宋体" w:eastAsia="宋体" w:cs="宋体"/>
          <w:spacing w:val="-6"/>
          <w:sz w:val="22"/>
          <w:szCs w:val="22"/>
        </w:rPr>
        <w:t>增量的(    )。</w:t>
      </w:r>
    </w:p>
    <w:p w14:paraId="3DA74449">
      <w:pPr>
        <w:spacing w:before="92" w:line="228" w:lineRule="auto"/>
        <w:ind w:left="359"/>
        <w:rPr>
          <w:rFonts w:ascii="宋体" w:hAnsi="宋体" w:eastAsia="宋体" w:cs="宋体"/>
          <w:sz w:val="22"/>
          <w:szCs w:val="22"/>
        </w:rPr>
      </w:pPr>
      <w:r>
        <w:rPr>
          <w:rFonts w:ascii="Times New Roman" w:hAnsi="Times New Roman" w:eastAsia="Times New Roman" w:cs="Times New Roman"/>
          <w:spacing w:val="6"/>
          <w:position w:val="-1"/>
          <w:sz w:val="22"/>
          <w:szCs w:val="22"/>
        </w:rPr>
        <w:t>A.</w:t>
      </w:r>
      <w:r>
        <w:rPr>
          <w:rFonts w:ascii="宋体" w:hAnsi="宋体" w:eastAsia="宋体" w:cs="宋体"/>
          <w:spacing w:val="6"/>
          <w:position w:val="-1"/>
          <w:sz w:val="22"/>
          <w:szCs w:val="22"/>
        </w:rPr>
        <w:t>2倍</w:t>
      </w:r>
      <w:r>
        <w:rPr>
          <w:rFonts w:ascii="宋体" w:hAnsi="宋体" w:eastAsia="宋体" w:cs="宋体"/>
          <w:spacing w:val="3"/>
          <w:position w:val="-1"/>
          <w:sz w:val="22"/>
          <w:szCs w:val="22"/>
        </w:rPr>
        <w:t xml:space="preserve">                        </w:t>
      </w:r>
      <w:r>
        <w:rPr>
          <w:rFonts w:ascii="Times New Roman" w:hAnsi="Times New Roman" w:eastAsia="Times New Roman" w:cs="Times New Roman"/>
          <w:spacing w:val="6"/>
          <w:position w:val="1"/>
          <w:sz w:val="22"/>
          <w:szCs w:val="22"/>
        </w:rPr>
        <w:t>B.4</w:t>
      </w:r>
      <w:r>
        <w:rPr>
          <w:rFonts w:ascii="Times New Roman" w:hAnsi="Times New Roman" w:eastAsia="Times New Roman" w:cs="Times New Roman"/>
          <w:spacing w:val="18"/>
          <w:position w:val="1"/>
          <w:sz w:val="22"/>
          <w:szCs w:val="22"/>
        </w:rPr>
        <w:t xml:space="preserve"> </w:t>
      </w:r>
      <w:r>
        <w:rPr>
          <w:rFonts w:ascii="宋体" w:hAnsi="宋体" w:eastAsia="宋体" w:cs="宋体"/>
          <w:spacing w:val="6"/>
          <w:position w:val="1"/>
          <w:sz w:val="22"/>
          <w:szCs w:val="22"/>
        </w:rPr>
        <w:t>倍</w:t>
      </w:r>
    </w:p>
    <w:p w14:paraId="7445EBB0">
      <w:pPr>
        <w:spacing w:before="58" w:line="228" w:lineRule="auto"/>
        <w:ind w:left="359"/>
        <w:rPr>
          <w:rFonts w:ascii="宋体" w:hAnsi="宋体" w:eastAsia="宋体" w:cs="宋体"/>
          <w:sz w:val="23"/>
          <w:szCs w:val="23"/>
        </w:rPr>
      </w:pPr>
      <w:r>
        <w:rPr>
          <w:rFonts w:ascii="Times New Roman" w:hAnsi="Times New Roman" w:eastAsia="Times New Roman" w:cs="Times New Roman"/>
          <w:spacing w:val="14"/>
          <w:position w:val="-1"/>
          <w:sz w:val="23"/>
          <w:szCs w:val="23"/>
        </w:rPr>
        <w:t>C.</w:t>
      </w:r>
      <w:r>
        <w:rPr>
          <w:rFonts w:ascii="宋体" w:hAnsi="宋体" w:eastAsia="宋体" w:cs="宋体"/>
          <w:spacing w:val="14"/>
          <w:position w:val="-1"/>
          <w:sz w:val="23"/>
          <w:szCs w:val="23"/>
        </w:rPr>
        <w:t>6倍</w:t>
      </w:r>
      <w:r>
        <w:rPr>
          <w:rFonts w:ascii="宋体" w:hAnsi="宋体" w:eastAsia="宋体" w:cs="宋体"/>
          <w:spacing w:val="2"/>
          <w:position w:val="-1"/>
          <w:sz w:val="23"/>
          <w:szCs w:val="23"/>
        </w:rPr>
        <w:t xml:space="preserve">                       </w:t>
      </w:r>
      <w:r>
        <w:rPr>
          <w:rFonts w:ascii="Times New Roman" w:hAnsi="Times New Roman" w:eastAsia="Times New Roman" w:cs="Times New Roman"/>
          <w:spacing w:val="14"/>
          <w:position w:val="2"/>
          <w:sz w:val="23"/>
          <w:szCs w:val="23"/>
        </w:rPr>
        <w:t>D.</w:t>
      </w:r>
      <w:r>
        <w:rPr>
          <w:rFonts w:ascii="宋体" w:hAnsi="宋体" w:eastAsia="宋体" w:cs="宋体"/>
          <w:spacing w:val="14"/>
          <w:position w:val="2"/>
          <w:sz w:val="23"/>
          <w:szCs w:val="23"/>
        </w:rPr>
        <w:t>8倍</w:t>
      </w:r>
    </w:p>
    <w:p w14:paraId="0D4882FB">
      <w:pPr>
        <w:spacing w:before="83" w:line="330" w:lineRule="auto"/>
        <w:ind w:right="2" w:firstLine="359"/>
        <w:rPr>
          <w:rFonts w:ascii="宋体" w:hAnsi="宋体" w:eastAsia="宋体" w:cs="宋体"/>
          <w:sz w:val="22"/>
          <w:szCs w:val="22"/>
        </w:rPr>
      </w:pPr>
      <w:r>
        <w:rPr>
          <w:rFonts w:ascii="宋体" w:hAnsi="宋体" w:eastAsia="宋体" w:cs="宋体"/>
          <w:spacing w:val="3"/>
          <w:sz w:val="22"/>
          <w:szCs w:val="22"/>
        </w:rPr>
        <w:t>323.2011—2017年间，中国平均每个网站的网页数量多于5万个的年份有几</w:t>
      </w:r>
      <w:r>
        <w:rPr>
          <w:rFonts w:ascii="宋体" w:hAnsi="宋体" w:eastAsia="宋体" w:cs="宋体"/>
          <w:spacing w:val="10"/>
          <w:sz w:val="22"/>
          <w:szCs w:val="22"/>
        </w:rPr>
        <w:t xml:space="preserve"> </w:t>
      </w:r>
      <w:r>
        <w:rPr>
          <w:rFonts w:ascii="宋体" w:hAnsi="宋体" w:eastAsia="宋体" w:cs="宋体"/>
          <w:spacing w:val="-15"/>
          <w:sz w:val="22"/>
          <w:szCs w:val="22"/>
        </w:rPr>
        <w:t>个</w:t>
      </w:r>
      <w:r>
        <w:rPr>
          <w:rFonts w:ascii="宋体" w:hAnsi="宋体" w:eastAsia="宋体" w:cs="宋体"/>
          <w:spacing w:val="-13"/>
          <w:sz w:val="22"/>
          <w:szCs w:val="22"/>
        </w:rPr>
        <w:t xml:space="preserve"> </w:t>
      </w:r>
      <w:r>
        <w:rPr>
          <w:rFonts w:ascii="宋体" w:hAnsi="宋体" w:eastAsia="宋体" w:cs="宋体"/>
          <w:spacing w:val="-15"/>
          <w:sz w:val="22"/>
          <w:szCs w:val="22"/>
        </w:rPr>
        <w:t>?</w:t>
      </w:r>
      <w:r>
        <w:rPr>
          <w:rFonts w:ascii="宋体" w:hAnsi="宋体" w:eastAsia="宋体" w:cs="宋体"/>
          <w:spacing w:val="16"/>
          <w:sz w:val="22"/>
          <w:szCs w:val="22"/>
        </w:rPr>
        <w:t xml:space="preserve"> </w:t>
      </w:r>
      <w:r>
        <w:rPr>
          <w:rFonts w:ascii="宋体" w:hAnsi="宋体" w:eastAsia="宋体" w:cs="宋体"/>
          <w:spacing w:val="-15"/>
          <w:sz w:val="22"/>
          <w:szCs w:val="22"/>
        </w:rPr>
        <w:t>(     )</w:t>
      </w:r>
    </w:p>
    <w:p w14:paraId="2C8AA293">
      <w:pPr>
        <w:spacing w:line="330" w:lineRule="auto"/>
        <w:rPr>
          <w:rFonts w:ascii="宋体" w:hAnsi="宋体" w:eastAsia="宋体" w:cs="宋体"/>
          <w:sz w:val="22"/>
          <w:szCs w:val="22"/>
        </w:rPr>
        <w:sectPr>
          <w:footerReference r:id="rId181" w:type="default"/>
          <w:pgSz w:w="10340" w:h="14570"/>
          <w:pgMar w:top="400" w:right="1469" w:bottom="959" w:left="1230" w:header="0" w:footer="700" w:gutter="0"/>
          <w:cols w:space="720" w:num="1"/>
        </w:sectPr>
      </w:pPr>
    </w:p>
    <w:p w14:paraId="1B184B18">
      <w:pPr>
        <w:pStyle w:val="3"/>
        <w:spacing w:line="291" w:lineRule="auto"/>
      </w:pPr>
    </w:p>
    <w:p w14:paraId="43233895">
      <w:pPr>
        <w:pStyle w:val="3"/>
        <w:spacing w:line="291" w:lineRule="auto"/>
      </w:pPr>
    </w:p>
    <w:p w14:paraId="0D1CAD1D">
      <w:pPr>
        <w:pStyle w:val="3"/>
        <w:spacing w:line="291" w:lineRule="auto"/>
      </w:pPr>
    </w:p>
    <w:p w14:paraId="1C1C7398">
      <w:pPr>
        <w:pStyle w:val="3"/>
        <w:spacing w:line="292" w:lineRule="auto"/>
      </w:pPr>
    </w:p>
    <w:p w14:paraId="2168EF26">
      <w:pPr>
        <w:spacing w:before="61" w:line="198"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A.1</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B.2</w:t>
      </w:r>
    </w:p>
    <w:p w14:paraId="00515E90">
      <w:pPr>
        <w:spacing w:before="159" w:line="199"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C.3</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2"/>
          <w:position w:val="-1"/>
          <w:sz w:val="21"/>
          <w:szCs w:val="21"/>
        </w:rPr>
        <w:t>D.4</w:t>
      </w:r>
    </w:p>
    <w:p w14:paraId="1C3FEE3D">
      <w:pPr>
        <w:spacing w:before="156" w:line="281" w:lineRule="auto"/>
        <w:ind w:right="99" w:firstLine="400"/>
        <w:rPr>
          <w:rFonts w:ascii="宋体" w:hAnsi="宋体" w:eastAsia="宋体" w:cs="宋体"/>
          <w:sz w:val="22"/>
          <w:szCs w:val="22"/>
        </w:rPr>
      </w:pPr>
      <w:r>
        <w:rPr>
          <w:rFonts w:ascii="宋体" w:hAnsi="宋体" w:eastAsia="宋体" w:cs="宋体"/>
          <w:spacing w:val="-5"/>
          <w:sz w:val="22"/>
          <w:szCs w:val="22"/>
        </w:rPr>
        <w:t>324.2012—2017年间我国网站数同比增速最慢的年份，当年网页数同比增</w:t>
      </w:r>
      <w:r>
        <w:rPr>
          <w:rFonts w:ascii="宋体" w:hAnsi="宋体" w:eastAsia="宋体" w:cs="宋体"/>
          <w:spacing w:val="-6"/>
          <w:sz w:val="22"/>
          <w:szCs w:val="22"/>
        </w:rPr>
        <w:t>速约</w:t>
      </w:r>
      <w:r>
        <w:rPr>
          <w:rFonts w:ascii="宋体" w:hAnsi="宋体" w:eastAsia="宋体" w:cs="宋体"/>
          <w:sz w:val="22"/>
          <w:szCs w:val="22"/>
        </w:rPr>
        <w:t xml:space="preserve"> </w:t>
      </w:r>
      <w:r>
        <w:rPr>
          <w:rFonts w:ascii="宋体" w:hAnsi="宋体" w:eastAsia="宋体" w:cs="宋体"/>
          <w:spacing w:val="-19"/>
          <w:sz w:val="22"/>
          <w:szCs w:val="22"/>
        </w:rPr>
        <w:t>为</w:t>
      </w:r>
      <w:r>
        <w:rPr>
          <w:rFonts w:ascii="宋体" w:hAnsi="宋体" w:eastAsia="宋体" w:cs="宋体"/>
          <w:spacing w:val="21"/>
          <w:sz w:val="22"/>
          <w:szCs w:val="22"/>
        </w:rPr>
        <w:t xml:space="preserve"> </w:t>
      </w:r>
      <w:r>
        <w:rPr>
          <w:rFonts w:ascii="宋体" w:hAnsi="宋体" w:eastAsia="宋体" w:cs="宋体"/>
          <w:spacing w:val="-19"/>
          <w:sz w:val="22"/>
          <w:szCs w:val="22"/>
        </w:rPr>
        <w:t>(</w:t>
      </w:r>
      <w:r>
        <w:rPr>
          <w:rFonts w:ascii="宋体" w:hAnsi="宋体" w:eastAsia="宋体" w:cs="宋体"/>
          <w:spacing w:val="7"/>
          <w:sz w:val="22"/>
          <w:szCs w:val="22"/>
        </w:rPr>
        <w:t xml:space="preserve">    </w:t>
      </w:r>
      <w:r>
        <w:rPr>
          <w:rFonts w:ascii="宋体" w:hAnsi="宋体" w:eastAsia="宋体" w:cs="宋体"/>
          <w:spacing w:val="-19"/>
          <w:sz w:val="22"/>
          <w:szCs w:val="22"/>
        </w:rPr>
        <w:t>)。</w:t>
      </w:r>
    </w:p>
    <w:p w14:paraId="32A0F846">
      <w:pPr>
        <w:spacing w:before="71" w:line="198" w:lineRule="auto"/>
        <w:ind w:left="40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A.11.8%                                                </w:t>
      </w:r>
      <w:r>
        <w:rPr>
          <w:rFonts w:ascii="Times New Roman" w:hAnsi="Times New Roman" w:eastAsia="Times New Roman" w:cs="Times New Roman"/>
          <w:position w:val="-1"/>
          <w:sz w:val="21"/>
          <w:szCs w:val="21"/>
        </w:rPr>
        <w:t>B.4.</w:t>
      </w:r>
      <w:r>
        <w:rPr>
          <w:rFonts w:ascii="Times New Roman" w:hAnsi="Times New Roman" w:eastAsia="Times New Roman" w:cs="Times New Roman"/>
          <w:spacing w:val="-1"/>
          <w:position w:val="-1"/>
          <w:sz w:val="21"/>
          <w:szCs w:val="21"/>
        </w:rPr>
        <w:t>7%</w:t>
      </w:r>
    </w:p>
    <w:p w14:paraId="3C3347CD">
      <w:pPr>
        <w:spacing w:before="160" w:line="198"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C.41.7%</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D.26.6%</w:t>
      </w:r>
    </w:p>
    <w:p w14:paraId="1BC719B3">
      <w:pPr>
        <w:spacing w:before="150" w:line="219" w:lineRule="auto"/>
        <w:jc w:val="right"/>
        <w:rPr>
          <w:rFonts w:ascii="宋体" w:hAnsi="宋体" w:eastAsia="宋体" w:cs="宋体"/>
          <w:sz w:val="22"/>
          <w:szCs w:val="22"/>
        </w:rPr>
      </w:pPr>
      <w:r>
        <w:rPr>
          <w:rFonts w:ascii="Times New Roman" w:hAnsi="Times New Roman" w:eastAsia="Times New Roman" w:cs="Times New Roman"/>
          <w:spacing w:val="-11"/>
          <w:sz w:val="22"/>
          <w:szCs w:val="22"/>
        </w:rPr>
        <w:t>325.</w:t>
      </w:r>
      <w:r>
        <w:rPr>
          <w:rFonts w:ascii="宋体" w:hAnsi="宋体" w:eastAsia="宋体" w:cs="宋体"/>
          <w:spacing w:val="-11"/>
          <w:sz w:val="22"/>
          <w:szCs w:val="22"/>
        </w:rPr>
        <w:t>关于2011—2017年我国互联网发展状况，能够从上述资料中推出的是(    )。</w:t>
      </w:r>
    </w:p>
    <w:p w14:paraId="02E1064D">
      <w:pPr>
        <w:spacing w:before="89" w:line="219" w:lineRule="auto"/>
        <w:ind w:left="400"/>
        <w:rPr>
          <w:rFonts w:ascii="宋体" w:hAnsi="宋体" w:eastAsia="宋体" w:cs="宋体"/>
          <w:sz w:val="22"/>
          <w:szCs w:val="22"/>
        </w:rPr>
      </w:pPr>
      <w:r>
        <w:rPr>
          <w:rFonts w:ascii="Times New Roman" w:hAnsi="Times New Roman" w:eastAsia="Times New Roman" w:cs="Times New Roman"/>
          <w:spacing w:val="-5"/>
          <w:sz w:val="22"/>
          <w:szCs w:val="22"/>
        </w:rPr>
        <w:t xml:space="preserve">A.2016 </w:t>
      </w:r>
      <w:r>
        <w:rPr>
          <w:rFonts w:ascii="宋体" w:hAnsi="宋体" w:eastAsia="宋体" w:cs="宋体"/>
          <w:spacing w:val="-5"/>
          <w:sz w:val="22"/>
          <w:szCs w:val="22"/>
        </w:rPr>
        <w:t>年末动态网页数占网页总数的2成以上</w:t>
      </w:r>
    </w:p>
    <w:p w14:paraId="7CD3C7F7">
      <w:pPr>
        <w:spacing w:before="109" w:line="219" w:lineRule="auto"/>
        <w:ind w:left="400"/>
        <w:rPr>
          <w:rFonts w:ascii="宋体" w:hAnsi="宋体" w:eastAsia="宋体" w:cs="宋体"/>
          <w:sz w:val="22"/>
          <w:szCs w:val="22"/>
        </w:rPr>
      </w:pPr>
      <w:r>
        <w:rPr>
          <w:rFonts w:ascii="Times New Roman" w:hAnsi="Times New Roman" w:eastAsia="Times New Roman" w:cs="Times New Roman"/>
          <w:spacing w:val="-1"/>
          <w:sz w:val="22"/>
          <w:szCs w:val="22"/>
        </w:rPr>
        <w:t xml:space="preserve">B.2017 </w:t>
      </w:r>
      <w:r>
        <w:rPr>
          <w:rFonts w:ascii="宋体" w:hAnsi="宋体" w:eastAsia="宋体" w:cs="宋体"/>
          <w:spacing w:val="-1"/>
          <w:sz w:val="22"/>
          <w:szCs w:val="22"/>
        </w:rPr>
        <w:t>年末网站数量同比增长约20%</w:t>
      </w:r>
    </w:p>
    <w:p w14:paraId="23C05C85">
      <w:pPr>
        <w:spacing w:before="127" w:line="219" w:lineRule="auto"/>
        <w:ind w:left="400"/>
        <w:rPr>
          <w:rFonts w:ascii="宋体" w:hAnsi="宋体" w:eastAsia="宋体" w:cs="宋体"/>
          <w:sz w:val="22"/>
          <w:szCs w:val="22"/>
        </w:rPr>
      </w:pPr>
      <w:r>
        <w:rPr>
          <w:rFonts w:ascii="Times New Roman" w:hAnsi="Times New Roman" w:eastAsia="Times New Roman" w:cs="Times New Roman"/>
          <w:spacing w:val="-6"/>
          <w:sz w:val="22"/>
          <w:szCs w:val="22"/>
        </w:rPr>
        <w:t xml:space="preserve">C.2017 </w:t>
      </w:r>
      <w:r>
        <w:rPr>
          <w:rFonts w:ascii="宋体" w:hAnsi="宋体" w:eastAsia="宋体" w:cs="宋体"/>
          <w:spacing w:val="-6"/>
          <w:sz w:val="22"/>
          <w:szCs w:val="22"/>
        </w:rPr>
        <w:t>年末手机网民占全体网民的比重同比提升约10个百分点</w:t>
      </w:r>
    </w:p>
    <w:p w14:paraId="1A5C4EE2">
      <w:pPr>
        <w:spacing w:before="101" w:line="219" w:lineRule="auto"/>
        <w:ind w:left="400"/>
        <w:rPr>
          <w:rFonts w:ascii="宋体" w:hAnsi="宋体" w:eastAsia="宋体" w:cs="宋体"/>
          <w:sz w:val="22"/>
          <w:szCs w:val="22"/>
        </w:rPr>
      </w:pPr>
      <w:r>
        <w:rPr>
          <w:rFonts w:ascii="Times New Roman" w:hAnsi="Times New Roman" w:eastAsia="Times New Roman" w:cs="Times New Roman"/>
          <w:spacing w:val="-8"/>
          <w:sz w:val="22"/>
          <w:szCs w:val="22"/>
        </w:rPr>
        <w:t>D.2012—2017</w:t>
      </w:r>
      <w:r>
        <w:rPr>
          <w:rFonts w:ascii="宋体" w:hAnsi="宋体" w:eastAsia="宋体" w:cs="宋体"/>
          <w:spacing w:val="-8"/>
          <w:sz w:val="22"/>
          <w:szCs w:val="22"/>
        </w:rPr>
        <w:t>年末，网站数量增速最快的年份网页数量增</w:t>
      </w:r>
      <w:r>
        <w:rPr>
          <w:rFonts w:ascii="宋体" w:hAnsi="宋体" w:eastAsia="宋体" w:cs="宋体"/>
          <w:spacing w:val="-9"/>
          <w:sz w:val="22"/>
          <w:szCs w:val="22"/>
        </w:rPr>
        <w:t>速也最快</w:t>
      </w:r>
    </w:p>
    <w:p w14:paraId="01194A07">
      <w:pPr>
        <w:pStyle w:val="3"/>
        <w:spacing w:line="437" w:lineRule="auto"/>
      </w:pPr>
    </w:p>
    <w:p w14:paraId="2AC05DA4">
      <w:pPr>
        <w:spacing w:before="62" w:line="227" w:lineRule="auto"/>
        <w:ind w:left="3410"/>
        <w:rPr>
          <w:rFonts w:ascii="黑体" w:hAnsi="黑体" w:eastAsia="黑体" w:cs="黑体"/>
          <w:sz w:val="19"/>
          <w:szCs w:val="19"/>
        </w:rPr>
      </w:pPr>
      <w:r>
        <w:rPr>
          <w:rFonts w:ascii="黑体" w:hAnsi="黑体" w:eastAsia="黑体" w:cs="黑体"/>
          <w:spacing w:val="-16"/>
          <w:sz w:val="19"/>
          <w:szCs w:val="19"/>
        </w:rPr>
        <w:t>(</w:t>
      </w:r>
      <w:r>
        <w:rPr>
          <w:rFonts w:ascii="黑体" w:hAnsi="黑体" w:eastAsia="黑体" w:cs="黑体"/>
          <w:spacing w:val="-33"/>
          <w:sz w:val="19"/>
          <w:szCs w:val="19"/>
        </w:rPr>
        <w:t xml:space="preserve"> </w:t>
      </w:r>
      <w:r>
        <w:rPr>
          <w:rFonts w:ascii="黑体" w:hAnsi="黑体" w:eastAsia="黑体" w:cs="黑体"/>
          <w:spacing w:val="-16"/>
          <w:sz w:val="19"/>
          <w:szCs w:val="19"/>
        </w:rPr>
        <w:t>六</w:t>
      </w:r>
      <w:r>
        <w:rPr>
          <w:rFonts w:ascii="黑体" w:hAnsi="黑体" w:eastAsia="黑体" w:cs="黑体"/>
          <w:spacing w:val="-36"/>
          <w:sz w:val="19"/>
          <w:szCs w:val="19"/>
        </w:rPr>
        <w:t xml:space="preserve"> </w:t>
      </w:r>
      <w:r>
        <w:rPr>
          <w:rFonts w:ascii="黑体" w:hAnsi="黑体" w:eastAsia="黑体" w:cs="黑体"/>
          <w:spacing w:val="-16"/>
          <w:sz w:val="19"/>
          <w:szCs w:val="19"/>
        </w:rPr>
        <w:t>十</w:t>
      </w:r>
      <w:r>
        <w:rPr>
          <w:rFonts w:ascii="黑体" w:hAnsi="黑体" w:eastAsia="黑体" w:cs="黑体"/>
          <w:spacing w:val="-32"/>
          <w:sz w:val="19"/>
          <w:szCs w:val="19"/>
        </w:rPr>
        <w:t xml:space="preserve"> </w:t>
      </w:r>
      <w:r>
        <w:rPr>
          <w:rFonts w:ascii="黑体" w:hAnsi="黑体" w:eastAsia="黑体" w:cs="黑体"/>
          <w:spacing w:val="-16"/>
          <w:sz w:val="19"/>
          <w:szCs w:val="19"/>
        </w:rPr>
        <w:t>六</w:t>
      </w:r>
      <w:r>
        <w:rPr>
          <w:rFonts w:ascii="黑体" w:hAnsi="黑体" w:eastAsia="黑体" w:cs="黑体"/>
          <w:spacing w:val="-41"/>
          <w:sz w:val="19"/>
          <w:szCs w:val="19"/>
        </w:rPr>
        <w:t xml:space="preserve"> </w:t>
      </w:r>
      <w:r>
        <w:rPr>
          <w:rFonts w:ascii="黑体" w:hAnsi="黑体" w:eastAsia="黑体" w:cs="黑体"/>
          <w:spacing w:val="-16"/>
          <w:sz w:val="19"/>
          <w:szCs w:val="19"/>
        </w:rPr>
        <w:t>)</w:t>
      </w:r>
    </w:p>
    <w:p w14:paraId="2E0C6A4C">
      <w:pPr>
        <w:spacing w:before="104" w:line="219" w:lineRule="auto"/>
        <w:ind w:left="400"/>
        <w:rPr>
          <w:rFonts w:ascii="宋体" w:hAnsi="宋体" w:eastAsia="宋体" w:cs="宋体"/>
          <w:sz w:val="22"/>
          <w:szCs w:val="22"/>
        </w:rPr>
      </w:pPr>
      <w:r>
        <w:rPr>
          <w:rFonts w:ascii="宋体" w:hAnsi="宋体" w:eastAsia="宋体" w:cs="宋体"/>
          <w:spacing w:val="-14"/>
          <w:sz w:val="22"/>
          <w:szCs w:val="22"/>
        </w:rPr>
        <w:t>根据下列资料，完成以下各题。</w:t>
      </w:r>
    </w:p>
    <w:p w14:paraId="379C5B76">
      <w:pPr>
        <w:spacing w:before="118" w:line="306" w:lineRule="auto"/>
        <w:ind w:right="58" w:firstLine="400"/>
        <w:rPr>
          <w:rFonts w:ascii="宋体" w:hAnsi="宋体" w:eastAsia="宋体" w:cs="宋体"/>
          <w:sz w:val="22"/>
          <w:szCs w:val="22"/>
        </w:rPr>
      </w:pPr>
      <w:r>
        <w:rPr>
          <w:rFonts w:ascii="宋体" w:hAnsi="宋体" w:eastAsia="宋体" w:cs="宋体"/>
          <w:spacing w:val="-2"/>
          <w:sz w:val="22"/>
          <w:szCs w:val="22"/>
        </w:rPr>
        <w:t>2017年1—2月累计，全国一般公共预算收入3</w:t>
      </w:r>
      <w:r>
        <w:rPr>
          <w:rFonts w:ascii="宋体" w:hAnsi="宋体" w:eastAsia="宋体" w:cs="宋体"/>
          <w:spacing w:val="-3"/>
          <w:sz w:val="22"/>
          <w:szCs w:val="22"/>
        </w:rPr>
        <w:t>1454亿元，比去年同期增加4069</w:t>
      </w:r>
      <w:r>
        <w:rPr>
          <w:rFonts w:ascii="宋体" w:hAnsi="宋体" w:eastAsia="宋体" w:cs="宋体"/>
          <w:sz w:val="22"/>
          <w:szCs w:val="22"/>
        </w:rPr>
        <w:t xml:space="preserve"> </w:t>
      </w:r>
      <w:r>
        <w:rPr>
          <w:rFonts w:ascii="宋体" w:hAnsi="宋体" w:eastAsia="宋体" w:cs="宋体"/>
          <w:spacing w:val="-7"/>
          <w:sz w:val="22"/>
          <w:szCs w:val="22"/>
        </w:rPr>
        <w:t>亿元；1—2月累计，全国一般公共预算支出24860</w:t>
      </w:r>
      <w:r>
        <w:rPr>
          <w:rFonts w:ascii="宋体" w:hAnsi="宋体" w:eastAsia="宋体" w:cs="宋体"/>
          <w:spacing w:val="-8"/>
          <w:sz w:val="22"/>
          <w:szCs w:val="22"/>
        </w:rPr>
        <w:t>亿元，比去年同期增加3689亿元。</w:t>
      </w:r>
    </w:p>
    <w:p w14:paraId="621F6E5E">
      <w:pPr>
        <w:spacing w:before="2" w:line="308" w:lineRule="auto"/>
        <w:ind w:right="105" w:firstLine="400"/>
        <w:rPr>
          <w:rFonts w:ascii="宋体" w:hAnsi="宋体" w:eastAsia="宋体" w:cs="宋体"/>
          <w:sz w:val="22"/>
          <w:szCs w:val="22"/>
        </w:rPr>
      </w:pPr>
      <w:r>
        <w:rPr>
          <w:rFonts w:ascii="宋体" w:hAnsi="宋体" w:eastAsia="宋体" w:cs="宋体"/>
          <w:spacing w:val="-3"/>
          <w:sz w:val="22"/>
          <w:szCs w:val="22"/>
        </w:rPr>
        <w:t>在支出中，中央一般公共预算本级支出3403亿元，同比增长8.1%;地方一般公</w:t>
      </w:r>
      <w:r>
        <w:rPr>
          <w:rFonts w:ascii="宋体" w:hAnsi="宋体" w:eastAsia="宋体" w:cs="宋体"/>
          <w:spacing w:val="15"/>
          <w:sz w:val="22"/>
          <w:szCs w:val="22"/>
        </w:rPr>
        <w:t xml:space="preserve"> </w:t>
      </w:r>
      <w:r>
        <w:rPr>
          <w:rFonts w:ascii="宋体" w:hAnsi="宋体" w:eastAsia="宋体" w:cs="宋体"/>
          <w:spacing w:val="-3"/>
          <w:sz w:val="22"/>
          <w:szCs w:val="22"/>
        </w:rPr>
        <w:t>共预算支出21457亿元，同比增长19.1%。</w:t>
      </w:r>
    </w:p>
    <w:p w14:paraId="36C43955">
      <w:pPr>
        <w:spacing w:before="1" w:line="220" w:lineRule="auto"/>
        <w:ind w:left="1653"/>
        <w:rPr>
          <w:rFonts w:ascii="黑体" w:hAnsi="黑体" w:eastAsia="黑体" w:cs="黑体"/>
          <w:sz w:val="22"/>
          <w:szCs w:val="22"/>
        </w:rPr>
      </w:pPr>
      <w:r>
        <w:rPr>
          <w:rFonts w:ascii="黑体" w:hAnsi="黑体" w:eastAsia="黑体" w:cs="黑体"/>
          <w:b/>
          <w:bCs/>
          <w:spacing w:val="-4"/>
          <w:sz w:val="22"/>
          <w:szCs w:val="22"/>
        </w:rPr>
        <w:t>2017年1—2月全国一般公共预算主要支出情况</w:t>
      </w:r>
    </w:p>
    <w:p w14:paraId="3CBBA8B7">
      <w:pPr>
        <w:spacing w:line="128" w:lineRule="exact"/>
      </w:pPr>
    </w:p>
    <w:tbl>
      <w:tblPr>
        <w:tblStyle w:val="6"/>
        <w:tblW w:w="7629"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1"/>
        <w:gridCol w:w="2526"/>
        <w:gridCol w:w="2552"/>
      </w:tblGrid>
      <w:tr w14:paraId="7A273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551" w:type="dxa"/>
            <w:vAlign w:val="top"/>
          </w:tcPr>
          <w:p w14:paraId="2DD88240">
            <w:pPr>
              <w:pStyle w:val="7"/>
              <w:spacing w:before="83" w:line="220" w:lineRule="auto"/>
              <w:ind w:left="854"/>
              <w:rPr>
                <w:sz w:val="20"/>
                <w:szCs w:val="20"/>
              </w:rPr>
            </w:pPr>
            <w:r>
              <w:rPr>
                <w:spacing w:val="9"/>
                <w:sz w:val="20"/>
                <w:szCs w:val="20"/>
              </w:rPr>
              <w:t>支出项目</w:t>
            </w:r>
          </w:p>
        </w:tc>
        <w:tc>
          <w:tcPr>
            <w:tcW w:w="2526" w:type="dxa"/>
            <w:vAlign w:val="top"/>
          </w:tcPr>
          <w:p w14:paraId="4EF6994F">
            <w:pPr>
              <w:pStyle w:val="7"/>
              <w:spacing w:before="83" w:line="219" w:lineRule="auto"/>
              <w:ind w:left="753"/>
              <w:rPr>
                <w:sz w:val="20"/>
                <w:szCs w:val="20"/>
              </w:rPr>
            </w:pPr>
            <w:r>
              <w:rPr>
                <w:spacing w:val="7"/>
                <w:sz w:val="20"/>
                <w:szCs w:val="20"/>
              </w:rPr>
              <w:t>金额(亿元)</w:t>
            </w:r>
          </w:p>
        </w:tc>
        <w:tc>
          <w:tcPr>
            <w:tcW w:w="2552" w:type="dxa"/>
            <w:vAlign w:val="top"/>
          </w:tcPr>
          <w:p w14:paraId="762BFFC4">
            <w:pPr>
              <w:pStyle w:val="7"/>
              <w:spacing w:before="84" w:line="221" w:lineRule="auto"/>
              <w:ind w:left="718"/>
              <w:rPr>
                <w:sz w:val="20"/>
                <w:szCs w:val="20"/>
              </w:rPr>
            </w:pPr>
            <w:r>
              <w:rPr>
                <w:spacing w:val="6"/>
                <w:sz w:val="20"/>
                <w:szCs w:val="20"/>
              </w:rPr>
              <w:t>同比增长(%)</w:t>
            </w:r>
          </w:p>
        </w:tc>
      </w:tr>
      <w:tr w14:paraId="23C9D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51" w:type="dxa"/>
            <w:vAlign w:val="top"/>
          </w:tcPr>
          <w:p w14:paraId="5DE56F8A">
            <w:pPr>
              <w:pStyle w:val="7"/>
              <w:spacing w:before="79" w:line="219" w:lineRule="auto"/>
              <w:ind w:left="14"/>
              <w:rPr>
                <w:sz w:val="20"/>
                <w:szCs w:val="20"/>
              </w:rPr>
            </w:pPr>
            <w:r>
              <w:rPr>
                <w:spacing w:val="6"/>
                <w:sz w:val="20"/>
                <w:szCs w:val="20"/>
              </w:rPr>
              <w:t>教育支出</w:t>
            </w:r>
          </w:p>
        </w:tc>
        <w:tc>
          <w:tcPr>
            <w:tcW w:w="2526" w:type="dxa"/>
            <w:vAlign w:val="top"/>
          </w:tcPr>
          <w:p w14:paraId="1A6DE0B7">
            <w:pPr>
              <w:pStyle w:val="7"/>
              <w:spacing w:before="99" w:line="221" w:lineRule="auto"/>
              <w:ind w:left="1054"/>
              <w:rPr>
                <w:sz w:val="20"/>
                <w:szCs w:val="20"/>
              </w:rPr>
            </w:pPr>
            <w:r>
              <w:rPr>
                <w:spacing w:val="-3"/>
                <w:sz w:val="20"/>
                <w:szCs w:val="20"/>
              </w:rPr>
              <w:t>3945</w:t>
            </w:r>
          </w:p>
        </w:tc>
        <w:tc>
          <w:tcPr>
            <w:tcW w:w="2552" w:type="dxa"/>
            <w:vAlign w:val="top"/>
          </w:tcPr>
          <w:p w14:paraId="49F4CDE4">
            <w:pPr>
              <w:pStyle w:val="7"/>
              <w:spacing w:before="99" w:line="221" w:lineRule="auto"/>
              <w:ind w:left="1068"/>
              <w:rPr>
                <w:sz w:val="20"/>
                <w:szCs w:val="20"/>
              </w:rPr>
            </w:pPr>
            <w:r>
              <w:rPr>
                <w:spacing w:val="-5"/>
                <w:sz w:val="20"/>
                <w:szCs w:val="20"/>
              </w:rPr>
              <w:t>16.7</w:t>
            </w:r>
          </w:p>
        </w:tc>
      </w:tr>
      <w:tr w14:paraId="0C55E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47EAB59F">
            <w:pPr>
              <w:pStyle w:val="7"/>
              <w:spacing w:before="78" w:line="219" w:lineRule="auto"/>
              <w:ind w:left="14"/>
              <w:rPr>
                <w:sz w:val="20"/>
                <w:szCs w:val="20"/>
              </w:rPr>
            </w:pPr>
            <w:r>
              <w:rPr>
                <w:spacing w:val="4"/>
                <w:sz w:val="20"/>
                <w:szCs w:val="20"/>
              </w:rPr>
              <w:t>科学技术支出</w:t>
            </w:r>
          </w:p>
        </w:tc>
        <w:tc>
          <w:tcPr>
            <w:tcW w:w="2526" w:type="dxa"/>
            <w:vAlign w:val="top"/>
          </w:tcPr>
          <w:p w14:paraId="785564CA">
            <w:pPr>
              <w:pStyle w:val="7"/>
              <w:spacing w:before="99" w:line="230" w:lineRule="auto"/>
              <w:ind w:left="1103"/>
              <w:rPr>
                <w:sz w:val="20"/>
                <w:szCs w:val="20"/>
              </w:rPr>
            </w:pPr>
            <w:r>
              <w:rPr>
                <w:spacing w:val="-3"/>
                <w:sz w:val="20"/>
                <w:szCs w:val="20"/>
              </w:rPr>
              <w:t>539</w:t>
            </w:r>
          </w:p>
        </w:tc>
        <w:tc>
          <w:tcPr>
            <w:tcW w:w="2552" w:type="dxa"/>
            <w:vAlign w:val="top"/>
          </w:tcPr>
          <w:p w14:paraId="435EA8E2">
            <w:pPr>
              <w:pStyle w:val="7"/>
              <w:spacing w:before="99" w:line="230" w:lineRule="auto"/>
              <w:ind w:left="1068"/>
              <w:rPr>
                <w:sz w:val="20"/>
                <w:szCs w:val="20"/>
              </w:rPr>
            </w:pPr>
            <w:r>
              <w:rPr>
                <w:spacing w:val="-3"/>
                <w:sz w:val="20"/>
                <w:szCs w:val="20"/>
              </w:rPr>
              <w:t>31.0</w:t>
            </w:r>
          </w:p>
        </w:tc>
      </w:tr>
      <w:tr w14:paraId="3DF9A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51" w:type="dxa"/>
            <w:vAlign w:val="top"/>
          </w:tcPr>
          <w:p w14:paraId="648781B4">
            <w:pPr>
              <w:pStyle w:val="7"/>
              <w:spacing w:before="79" w:line="219" w:lineRule="auto"/>
              <w:ind w:left="14"/>
              <w:rPr>
                <w:sz w:val="20"/>
                <w:szCs w:val="20"/>
              </w:rPr>
            </w:pPr>
            <w:r>
              <w:rPr>
                <w:spacing w:val="2"/>
                <w:sz w:val="20"/>
                <w:szCs w:val="20"/>
              </w:rPr>
              <w:t>文化体育与传媒支出</w:t>
            </w:r>
          </w:p>
        </w:tc>
        <w:tc>
          <w:tcPr>
            <w:tcW w:w="2526" w:type="dxa"/>
            <w:vAlign w:val="top"/>
          </w:tcPr>
          <w:p w14:paraId="383BDB16">
            <w:pPr>
              <w:pStyle w:val="7"/>
              <w:spacing w:before="100" w:line="220" w:lineRule="auto"/>
              <w:ind w:left="1103"/>
              <w:rPr>
                <w:sz w:val="20"/>
                <w:szCs w:val="20"/>
              </w:rPr>
            </w:pPr>
            <w:r>
              <w:rPr>
                <w:spacing w:val="-3"/>
                <w:sz w:val="20"/>
                <w:szCs w:val="20"/>
              </w:rPr>
              <w:t>283</w:t>
            </w:r>
          </w:p>
        </w:tc>
        <w:tc>
          <w:tcPr>
            <w:tcW w:w="2552" w:type="dxa"/>
            <w:vAlign w:val="top"/>
          </w:tcPr>
          <w:p w14:paraId="49309420">
            <w:pPr>
              <w:pStyle w:val="7"/>
              <w:spacing w:before="100" w:line="220" w:lineRule="auto"/>
              <w:ind w:left="1068"/>
              <w:rPr>
                <w:sz w:val="20"/>
                <w:szCs w:val="20"/>
              </w:rPr>
            </w:pPr>
            <w:r>
              <w:rPr>
                <w:spacing w:val="-5"/>
                <w:sz w:val="20"/>
                <w:szCs w:val="20"/>
              </w:rPr>
              <w:t>16.2</w:t>
            </w:r>
          </w:p>
        </w:tc>
      </w:tr>
      <w:tr w14:paraId="4FF28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51" w:type="dxa"/>
            <w:vAlign w:val="top"/>
          </w:tcPr>
          <w:p w14:paraId="7B9CAF1A">
            <w:pPr>
              <w:pStyle w:val="7"/>
              <w:spacing w:before="80" w:line="219" w:lineRule="auto"/>
              <w:ind w:left="14"/>
              <w:rPr>
                <w:sz w:val="20"/>
                <w:szCs w:val="20"/>
              </w:rPr>
            </w:pPr>
            <w:r>
              <w:rPr>
                <w:spacing w:val="2"/>
                <w:sz w:val="20"/>
                <w:szCs w:val="20"/>
              </w:rPr>
              <w:t>社会保障和就业支出</w:t>
            </w:r>
          </w:p>
        </w:tc>
        <w:tc>
          <w:tcPr>
            <w:tcW w:w="2526" w:type="dxa"/>
            <w:vAlign w:val="top"/>
          </w:tcPr>
          <w:p w14:paraId="4B6F0F49">
            <w:pPr>
              <w:pStyle w:val="7"/>
              <w:spacing w:before="101" w:line="219" w:lineRule="auto"/>
              <w:ind w:left="1054"/>
              <w:rPr>
                <w:sz w:val="20"/>
                <w:szCs w:val="20"/>
              </w:rPr>
            </w:pPr>
            <w:r>
              <w:rPr>
                <w:spacing w:val="-2"/>
                <w:sz w:val="20"/>
                <w:szCs w:val="20"/>
              </w:rPr>
              <w:t>4883</w:t>
            </w:r>
          </w:p>
        </w:tc>
        <w:tc>
          <w:tcPr>
            <w:tcW w:w="2552" w:type="dxa"/>
            <w:vAlign w:val="top"/>
          </w:tcPr>
          <w:p w14:paraId="14F18337">
            <w:pPr>
              <w:pStyle w:val="7"/>
              <w:spacing w:before="101" w:line="219" w:lineRule="auto"/>
              <w:ind w:left="1068"/>
              <w:rPr>
                <w:sz w:val="20"/>
                <w:szCs w:val="20"/>
              </w:rPr>
            </w:pPr>
            <w:r>
              <w:rPr>
                <w:spacing w:val="-2"/>
                <w:sz w:val="20"/>
                <w:szCs w:val="20"/>
              </w:rPr>
              <w:t>25.9</w:t>
            </w:r>
          </w:p>
        </w:tc>
      </w:tr>
      <w:tr w14:paraId="7544D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51" w:type="dxa"/>
            <w:vAlign w:val="top"/>
          </w:tcPr>
          <w:p w14:paraId="050C5E05">
            <w:pPr>
              <w:pStyle w:val="7"/>
              <w:spacing w:before="83" w:line="219" w:lineRule="auto"/>
              <w:ind w:left="14"/>
              <w:rPr>
                <w:sz w:val="20"/>
                <w:szCs w:val="20"/>
              </w:rPr>
            </w:pPr>
            <w:r>
              <w:rPr>
                <w:spacing w:val="2"/>
                <w:sz w:val="20"/>
                <w:szCs w:val="20"/>
              </w:rPr>
              <w:t>医疗卫生与计划生育支出</w:t>
            </w:r>
          </w:p>
        </w:tc>
        <w:tc>
          <w:tcPr>
            <w:tcW w:w="2526" w:type="dxa"/>
            <w:vAlign w:val="top"/>
          </w:tcPr>
          <w:p w14:paraId="323F0147">
            <w:pPr>
              <w:pStyle w:val="7"/>
              <w:spacing w:before="102" w:line="218" w:lineRule="auto"/>
              <w:ind w:left="1054"/>
              <w:rPr>
                <w:sz w:val="20"/>
                <w:szCs w:val="20"/>
              </w:rPr>
            </w:pPr>
            <w:r>
              <w:rPr>
                <w:spacing w:val="-5"/>
                <w:sz w:val="20"/>
                <w:szCs w:val="20"/>
              </w:rPr>
              <w:t>1850</w:t>
            </w:r>
          </w:p>
        </w:tc>
        <w:tc>
          <w:tcPr>
            <w:tcW w:w="2552" w:type="dxa"/>
            <w:vAlign w:val="top"/>
          </w:tcPr>
          <w:p w14:paraId="226CBBC0">
            <w:pPr>
              <w:pStyle w:val="7"/>
              <w:spacing w:before="102" w:line="218" w:lineRule="auto"/>
              <w:ind w:left="1068"/>
              <w:rPr>
                <w:sz w:val="20"/>
                <w:szCs w:val="20"/>
              </w:rPr>
            </w:pPr>
            <w:r>
              <w:rPr>
                <w:spacing w:val="-2"/>
                <w:sz w:val="20"/>
                <w:szCs w:val="20"/>
              </w:rPr>
              <w:t>26.5</w:t>
            </w:r>
          </w:p>
        </w:tc>
      </w:tr>
      <w:tr w14:paraId="46573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51" w:type="dxa"/>
            <w:vAlign w:val="top"/>
          </w:tcPr>
          <w:p w14:paraId="42C0C958">
            <w:pPr>
              <w:pStyle w:val="7"/>
              <w:spacing w:before="84" w:line="219" w:lineRule="auto"/>
              <w:ind w:left="14"/>
              <w:rPr>
                <w:sz w:val="20"/>
                <w:szCs w:val="20"/>
              </w:rPr>
            </w:pPr>
            <w:r>
              <w:rPr>
                <w:spacing w:val="4"/>
                <w:sz w:val="20"/>
                <w:szCs w:val="20"/>
              </w:rPr>
              <w:t>城乡社区支出</w:t>
            </w:r>
          </w:p>
        </w:tc>
        <w:tc>
          <w:tcPr>
            <w:tcW w:w="2526" w:type="dxa"/>
            <w:vAlign w:val="top"/>
          </w:tcPr>
          <w:p w14:paraId="754B8D3E">
            <w:pPr>
              <w:pStyle w:val="7"/>
              <w:spacing w:before="103" w:line="217" w:lineRule="auto"/>
              <w:ind w:left="1054"/>
              <w:rPr>
                <w:sz w:val="20"/>
                <w:szCs w:val="20"/>
              </w:rPr>
            </w:pPr>
            <w:r>
              <w:rPr>
                <w:spacing w:val="-2"/>
                <w:sz w:val="20"/>
                <w:szCs w:val="20"/>
              </w:rPr>
              <w:t>2059</w:t>
            </w:r>
          </w:p>
        </w:tc>
        <w:tc>
          <w:tcPr>
            <w:tcW w:w="2552" w:type="dxa"/>
            <w:vAlign w:val="top"/>
          </w:tcPr>
          <w:p w14:paraId="7CD579CF">
            <w:pPr>
              <w:pStyle w:val="7"/>
              <w:spacing w:before="103" w:line="217" w:lineRule="auto"/>
              <w:ind w:left="1117"/>
              <w:rPr>
                <w:sz w:val="20"/>
                <w:szCs w:val="20"/>
              </w:rPr>
            </w:pPr>
            <w:r>
              <w:rPr>
                <w:spacing w:val="-2"/>
                <w:sz w:val="20"/>
                <w:szCs w:val="20"/>
              </w:rPr>
              <w:t>4.5</w:t>
            </w:r>
          </w:p>
        </w:tc>
      </w:tr>
      <w:tr w14:paraId="4F74E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0E15568A">
            <w:pPr>
              <w:pStyle w:val="7"/>
              <w:spacing w:before="85" w:line="219" w:lineRule="auto"/>
              <w:ind w:left="14"/>
              <w:rPr>
                <w:sz w:val="20"/>
                <w:szCs w:val="20"/>
              </w:rPr>
            </w:pPr>
            <w:r>
              <w:rPr>
                <w:spacing w:val="4"/>
                <w:sz w:val="20"/>
                <w:szCs w:val="20"/>
              </w:rPr>
              <w:t>农林水支出</w:t>
            </w:r>
          </w:p>
        </w:tc>
        <w:tc>
          <w:tcPr>
            <w:tcW w:w="2526" w:type="dxa"/>
            <w:vAlign w:val="top"/>
          </w:tcPr>
          <w:p w14:paraId="251F7A0D">
            <w:pPr>
              <w:pStyle w:val="7"/>
              <w:spacing w:before="105" w:line="225" w:lineRule="auto"/>
              <w:ind w:left="1054"/>
              <w:rPr>
                <w:sz w:val="20"/>
                <w:szCs w:val="20"/>
              </w:rPr>
            </w:pPr>
            <w:r>
              <w:rPr>
                <w:spacing w:val="-5"/>
                <w:sz w:val="20"/>
                <w:szCs w:val="20"/>
              </w:rPr>
              <w:t>1567</w:t>
            </w:r>
          </w:p>
        </w:tc>
        <w:tc>
          <w:tcPr>
            <w:tcW w:w="2552" w:type="dxa"/>
            <w:vAlign w:val="top"/>
          </w:tcPr>
          <w:p w14:paraId="0DA31FAC">
            <w:pPr>
              <w:pStyle w:val="7"/>
              <w:spacing w:before="105" w:line="225" w:lineRule="auto"/>
              <w:ind w:left="1117"/>
              <w:rPr>
                <w:sz w:val="20"/>
                <w:szCs w:val="20"/>
              </w:rPr>
            </w:pPr>
            <w:r>
              <w:rPr>
                <w:spacing w:val="-3"/>
                <w:sz w:val="20"/>
                <w:szCs w:val="20"/>
              </w:rPr>
              <w:t>5.0</w:t>
            </w:r>
          </w:p>
        </w:tc>
      </w:tr>
      <w:tr w14:paraId="2E9AC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51" w:type="dxa"/>
            <w:vAlign w:val="top"/>
          </w:tcPr>
          <w:p w14:paraId="60BBE930">
            <w:pPr>
              <w:pStyle w:val="7"/>
              <w:spacing w:before="86" w:line="219" w:lineRule="auto"/>
              <w:ind w:left="14"/>
              <w:rPr>
                <w:sz w:val="20"/>
                <w:szCs w:val="20"/>
              </w:rPr>
            </w:pPr>
            <w:r>
              <w:rPr>
                <w:spacing w:val="4"/>
                <w:sz w:val="20"/>
                <w:szCs w:val="20"/>
              </w:rPr>
              <w:t>交通运输支出</w:t>
            </w:r>
          </w:p>
        </w:tc>
        <w:tc>
          <w:tcPr>
            <w:tcW w:w="2526" w:type="dxa"/>
            <w:vAlign w:val="top"/>
          </w:tcPr>
          <w:p w14:paraId="3EBBE5C6">
            <w:pPr>
              <w:pStyle w:val="7"/>
              <w:spacing w:before="106" w:line="215" w:lineRule="auto"/>
              <w:ind w:left="1103"/>
              <w:rPr>
                <w:sz w:val="20"/>
                <w:szCs w:val="20"/>
              </w:rPr>
            </w:pPr>
            <w:r>
              <w:rPr>
                <w:spacing w:val="-2"/>
                <w:sz w:val="20"/>
                <w:szCs w:val="20"/>
              </w:rPr>
              <w:t>947</w:t>
            </w:r>
          </w:p>
        </w:tc>
        <w:tc>
          <w:tcPr>
            <w:tcW w:w="2552" w:type="dxa"/>
            <w:vAlign w:val="top"/>
          </w:tcPr>
          <w:p w14:paraId="49C54AD5">
            <w:pPr>
              <w:pStyle w:val="7"/>
              <w:spacing w:before="106" w:line="215" w:lineRule="auto"/>
              <w:ind w:left="1068"/>
              <w:rPr>
                <w:sz w:val="20"/>
                <w:szCs w:val="20"/>
              </w:rPr>
            </w:pPr>
            <w:r>
              <w:rPr>
                <w:spacing w:val="-5"/>
                <w:sz w:val="20"/>
                <w:szCs w:val="20"/>
              </w:rPr>
              <w:t>13.2</w:t>
            </w:r>
          </w:p>
        </w:tc>
      </w:tr>
      <w:tr w14:paraId="6F706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551" w:type="dxa"/>
            <w:vAlign w:val="top"/>
          </w:tcPr>
          <w:p w14:paraId="64DB4F3B">
            <w:pPr>
              <w:pStyle w:val="7"/>
              <w:spacing w:before="87" w:line="219" w:lineRule="auto"/>
              <w:ind w:left="14"/>
              <w:rPr>
                <w:sz w:val="20"/>
                <w:szCs w:val="20"/>
              </w:rPr>
            </w:pPr>
            <w:r>
              <w:rPr>
                <w:spacing w:val="4"/>
                <w:sz w:val="20"/>
                <w:szCs w:val="20"/>
              </w:rPr>
              <w:t>住房保障支出</w:t>
            </w:r>
          </w:p>
        </w:tc>
        <w:tc>
          <w:tcPr>
            <w:tcW w:w="2526" w:type="dxa"/>
            <w:vAlign w:val="top"/>
          </w:tcPr>
          <w:p w14:paraId="55BC3097">
            <w:pPr>
              <w:pStyle w:val="7"/>
              <w:spacing w:before="107" w:line="214" w:lineRule="auto"/>
              <w:ind w:left="1103"/>
              <w:rPr>
                <w:sz w:val="20"/>
                <w:szCs w:val="20"/>
              </w:rPr>
            </w:pPr>
            <w:r>
              <w:rPr>
                <w:spacing w:val="-3"/>
                <w:sz w:val="20"/>
                <w:szCs w:val="20"/>
              </w:rPr>
              <w:t>691</w:t>
            </w:r>
          </w:p>
        </w:tc>
        <w:tc>
          <w:tcPr>
            <w:tcW w:w="2552" w:type="dxa"/>
            <w:vAlign w:val="top"/>
          </w:tcPr>
          <w:p w14:paraId="4DD61C44">
            <w:pPr>
              <w:pStyle w:val="7"/>
              <w:spacing w:before="107" w:line="214" w:lineRule="auto"/>
              <w:ind w:left="1068"/>
              <w:rPr>
                <w:sz w:val="20"/>
                <w:szCs w:val="20"/>
              </w:rPr>
            </w:pPr>
            <w:r>
              <w:rPr>
                <w:spacing w:val="-3"/>
                <w:sz w:val="20"/>
                <w:szCs w:val="20"/>
              </w:rPr>
              <w:t>34.5</w:t>
            </w:r>
          </w:p>
        </w:tc>
      </w:tr>
      <w:tr w14:paraId="769C8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551" w:type="dxa"/>
            <w:vAlign w:val="top"/>
          </w:tcPr>
          <w:p w14:paraId="0E60C52B">
            <w:pPr>
              <w:pStyle w:val="7"/>
              <w:spacing w:before="88" w:line="219" w:lineRule="auto"/>
              <w:ind w:left="14"/>
              <w:rPr>
                <w:sz w:val="20"/>
                <w:szCs w:val="20"/>
              </w:rPr>
            </w:pPr>
            <w:r>
              <w:rPr>
                <w:spacing w:val="4"/>
                <w:sz w:val="20"/>
                <w:szCs w:val="20"/>
              </w:rPr>
              <w:t>债务付息支出</w:t>
            </w:r>
          </w:p>
        </w:tc>
        <w:tc>
          <w:tcPr>
            <w:tcW w:w="2526" w:type="dxa"/>
            <w:vAlign w:val="top"/>
          </w:tcPr>
          <w:p w14:paraId="0EBEE5D1">
            <w:pPr>
              <w:pStyle w:val="7"/>
              <w:spacing w:before="107" w:line="218" w:lineRule="auto"/>
              <w:ind w:left="1103"/>
              <w:rPr>
                <w:sz w:val="20"/>
                <w:szCs w:val="20"/>
              </w:rPr>
            </w:pPr>
            <w:r>
              <w:rPr>
                <w:spacing w:val="-3"/>
                <w:sz w:val="20"/>
                <w:szCs w:val="20"/>
              </w:rPr>
              <w:t>642</w:t>
            </w:r>
          </w:p>
        </w:tc>
        <w:tc>
          <w:tcPr>
            <w:tcW w:w="2552" w:type="dxa"/>
            <w:vAlign w:val="top"/>
          </w:tcPr>
          <w:p w14:paraId="6C7CDAC6">
            <w:pPr>
              <w:pStyle w:val="7"/>
              <w:spacing w:before="107" w:line="218" w:lineRule="auto"/>
              <w:ind w:left="1068"/>
              <w:rPr>
                <w:sz w:val="20"/>
                <w:szCs w:val="20"/>
              </w:rPr>
            </w:pPr>
            <w:r>
              <w:rPr>
                <w:spacing w:val="-5"/>
                <w:sz w:val="20"/>
                <w:szCs w:val="20"/>
              </w:rPr>
              <w:t>16.4</w:t>
            </w:r>
          </w:p>
        </w:tc>
      </w:tr>
    </w:tbl>
    <w:p w14:paraId="40A4279E">
      <w:pPr>
        <w:pStyle w:val="3"/>
      </w:pPr>
    </w:p>
    <w:p w14:paraId="1EB7F54D">
      <w:pPr>
        <w:sectPr>
          <w:footerReference r:id="rId182" w:type="default"/>
          <w:pgSz w:w="10340" w:h="14570"/>
          <w:pgMar w:top="400" w:right="1421" w:bottom="918" w:left="1139" w:header="0" w:footer="739" w:gutter="0"/>
          <w:cols w:space="720" w:num="1"/>
        </w:sectPr>
      </w:pPr>
    </w:p>
    <w:p w14:paraId="69444CEA">
      <w:pPr>
        <w:pStyle w:val="3"/>
        <w:spacing w:line="270" w:lineRule="auto"/>
      </w:pPr>
    </w:p>
    <w:p w14:paraId="39B7FBB6">
      <w:pPr>
        <w:pStyle w:val="3"/>
        <w:spacing w:line="270" w:lineRule="auto"/>
      </w:pPr>
    </w:p>
    <w:p w14:paraId="1FF44A66">
      <w:pPr>
        <w:pStyle w:val="3"/>
        <w:spacing w:line="270" w:lineRule="auto"/>
      </w:pPr>
    </w:p>
    <w:p w14:paraId="246B507A">
      <w:pPr>
        <w:pStyle w:val="3"/>
        <w:spacing w:line="270" w:lineRule="auto"/>
      </w:pPr>
    </w:p>
    <w:p w14:paraId="1AB262AB">
      <w:pPr>
        <w:spacing w:before="72" w:line="219" w:lineRule="auto"/>
        <w:ind w:left="390"/>
        <w:rPr>
          <w:rFonts w:ascii="宋体" w:hAnsi="宋体" w:eastAsia="宋体" w:cs="宋体"/>
          <w:sz w:val="22"/>
          <w:szCs w:val="22"/>
        </w:rPr>
      </w:pPr>
      <w:r>
        <w:rPr>
          <w:rFonts w:ascii="宋体" w:hAnsi="宋体" w:eastAsia="宋体" w:cs="宋体"/>
          <w:spacing w:val="-3"/>
          <w:sz w:val="22"/>
          <w:szCs w:val="22"/>
        </w:rPr>
        <w:t>326.2017年1—2月累计，全国一般公共预算收入同比增长约为(    )。</w:t>
      </w:r>
    </w:p>
    <w:p w14:paraId="523A216C">
      <w:pPr>
        <w:spacing w:before="112" w:line="198" w:lineRule="auto"/>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A.15%</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1"/>
          <w:position w:val="1"/>
          <w:sz w:val="22"/>
          <w:szCs w:val="22"/>
        </w:rPr>
        <w:t>B.17%</w:t>
      </w:r>
    </w:p>
    <w:p w14:paraId="398E1BC8">
      <w:pPr>
        <w:pStyle w:val="3"/>
        <w:spacing w:before="84" w:line="300" w:lineRule="exact"/>
        <w:ind w:left="400"/>
        <w:rPr>
          <w:rFonts w:ascii="Times New Roman" w:hAnsi="Times New Roman" w:eastAsia="Times New Roman" w:cs="Times New Roman"/>
          <w:sz w:val="22"/>
          <w:szCs w:val="22"/>
        </w:rPr>
      </w:pPr>
      <w:r>
        <w:rPr>
          <w:position w:val="1"/>
          <w:sz w:val="22"/>
          <w:szCs w:val="22"/>
        </w:rPr>
        <w:t xml:space="preserve">C.23%                                  </w:t>
      </w:r>
      <w:r>
        <w:rPr>
          <w:spacing w:val="-1"/>
          <w:position w:val="1"/>
          <w:sz w:val="22"/>
          <w:szCs w:val="22"/>
        </w:rPr>
        <w:t xml:space="preserve">         </w:t>
      </w:r>
      <w:r>
        <w:rPr>
          <w:rFonts w:ascii="Times New Roman" w:hAnsi="Times New Roman" w:eastAsia="Times New Roman" w:cs="Times New Roman"/>
          <w:spacing w:val="-1"/>
          <w:position w:val="2"/>
          <w:sz w:val="22"/>
          <w:szCs w:val="22"/>
        </w:rPr>
        <w:t>D.26%</w:t>
      </w:r>
    </w:p>
    <w:p w14:paraId="53382BF7">
      <w:pPr>
        <w:spacing w:before="92" w:line="319" w:lineRule="auto"/>
        <w:ind w:left="10" w:right="53" w:firstLine="390"/>
        <w:rPr>
          <w:rFonts w:ascii="宋体" w:hAnsi="宋体" w:eastAsia="宋体" w:cs="宋体"/>
          <w:sz w:val="22"/>
          <w:szCs w:val="22"/>
        </w:rPr>
      </w:pPr>
      <w:r>
        <w:rPr>
          <w:rFonts w:ascii="宋体" w:hAnsi="宋体" w:eastAsia="宋体" w:cs="宋体"/>
          <w:spacing w:val="-5"/>
          <w:sz w:val="22"/>
          <w:szCs w:val="22"/>
        </w:rPr>
        <w:t>327.与上年同期相比，2017年1—2月累计，</w:t>
      </w:r>
      <w:r>
        <w:rPr>
          <w:rFonts w:ascii="宋体" w:hAnsi="宋体" w:eastAsia="宋体" w:cs="宋体"/>
          <w:spacing w:val="-6"/>
          <w:sz w:val="22"/>
          <w:szCs w:val="22"/>
        </w:rPr>
        <w:t>中央一般公共预算本级支出占全国</w:t>
      </w:r>
      <w:r>
        <w:rPr>
          <w:rFonts w:ascii="宋体" w:hAnsi="宋体" w:eastAsia="宋体" w:cs="宋体"/>
          <w:sz w:val="22"/>
          <w:szCs w:val="22"/>
        </w:rPr>
        <w:t xml:space="preserve"> </w:t>
      </w:r>
      <w:r>
        <w:rPr>
          <w:rFonts w:ascii="宋体" w:hAnsi="宋体" w:eastAsia="宋体" w:cs="宋体"/>
          <w:spacing w:val="-4"/>
          <w:sz w:val="22"/>
          <w:szCs w:val="22"/>
        </w:rPr>
        <w:t>一般公共预算支出的比重约(    。</w:t>
      </w:r>
    </w:p>
    <w:p w14:paraId="56062DA6">
      <w:pPr>
        <w:spacing w:line="219" w:lineRule="auto"/>
        <w:ind w:left="410"/>
        <w:rPr>
          <w:rFonts w:ascii="宋体" w:hAnsi="宋体" w:eastAsia="宋体" w:cs="宋体"/>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w:t>
      </w:r>
      <w:r>
        <w:rPr>
          <w:rFonts w:ascii="宋体" w:hAnsi="宋体" w:eastAsia="宋体" w:cs="宋体"/>
          <w:spacing w:val="2"/>
          <w:sz w:val="22"/>
          <w:szCs w:val="22"/>
        </w:rPr>
        <w:t>提高12个百分点</w:t>
      </w:r>
      <w:r>
        <w:rPr>
          <w:rFonts w:ascii="宋体" w:hAnsi="宋体" w:eastAsia="宋体" w:cs="宋体"/>
          <w:sz w:val="22"/>
          <w:szCs w:val="22"/>
        </w:rPr>
        <w:t xml:space="preserve">             </w:t>
      </w:r>
      <w:r>
        <w:rPr>
          <w:rFonts w:ascii="Times New Roman" w:hAnsi="Times New Roman" w:eastAsia="Times New Roman" w:cs="Times New Roman"/>
          <w:spacing w:val="2"/>
          <w:sz w:val="22"/>
          <w:szCs w:val="22"/>
        </w:rPr>
        <w:t xml:space="preserve">B. </w:t>
      </w:r>
      <w:r>
        <w:rPr>
          <w:rFonts w:ascii="宋体" w:hAnsi="宋体" w:eastAsia="宋体" w:cs="宋体"/>
          <w:spacing w:val="2"/>
          <w:sz w:val="22"/>
          <w:szCs w:val="22"/>
        </w:rPr>
        <w:t>降低12个百分点</w:t>
      </w:r>
    </w:p>
    <w:p w14:paraId="7AAA34E2">
      <w:pPr>
        <w:spacing w:before="109" w:line="219" w:lineRule="auto"/>
        <w:ind w:left="410"/>
        <w:rPr>
          <w:rFonts w:ascii="宋体" w:hAnsi="宋体" w:eastAsia="宋体" w:cs="宋体"/>
          <w:sz w:val="22"/>
          <w:szCs w:val="22"/>
        </w:rPr>
      </w:pPr>
      <w:r>
        <w:rPr>
          <w:rFonts w:ascii="Times New Roman" w:hAnsi="Times New Roman" w:eastAsia="Times New Roman" w:cs="Times New Roman"/>
          <w:spacing w:val="-3"/>
          <w:sz w:val="22"/>
          <w:szCs w:val="22"/>
        </w:rPr>
        <w:t xml:space="preserve">C. </w:t>
      </w:r>
      <w:r>
        <w:rPr>
          <w:rFonts w:ascii="宋体" w:hAnsi="宋体" w:eastAsia="宋体" w:cs="宋体"/>
          <w:spacing w:val="-3"/>
          <w:sz w:val="22"/>
          <w:szCs w:val="22"/>
        </w:rPr>
        <w:t>降低1.2个百分点</w:t>
      </w:r>
      <w:r>
        <w:rPr>
          <w:rFonts w:ascii="宋体" w:hAnsi="宋体" w:eastAsia="宋体" w:cs="宋体"/>
          <w:spacing w:val="6"/>
          <w:sz w:val="22"/>
          <w:szCs w:val="22"/>
        </w:rPr>
        <w:t xml:space="preserve">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提高1.2个百分点</w:t>
      </w:r>
    </w:p>
    <w:p w14:paraId="7E83B53D">
      <w:pPr>
        <w:spacing w:before="89" w:line="306" w:lineRule="auto"/>
        <w:ind w:right="33" w:firstLine="410"/>
        <w:rPr>
          <w:rFonts w:ascii="宋体" w:hAnsi="宋体" w:eastAsia="宋体" w:cs="宋体"/>
          <w:sz w:val="22"/>
          <w:szCs w:val="22"/>
        </w:rPr>
      </w:pPr>
      <w:r>
        <w:rPr>
          <w:rFonts w:ascii="宋体" w:hAnsi="宋体" w:eastAsia="宋体" w:cs="宋体"/>
          <w:spacing w:val="-2"/>
          <w:sz w:val="22"/>
          <w:szCs w:val="22"/>
        </w:rPr>
        <w:t>328.2017年1—2月，表中各项支出项目中，同比增长金额</w:t>
      </w:r>
      <w:r>
        <w:rPr>
          <w:rFonts w:ascii="宋体" w:hAnsi="宋体" w:eastAsia="宋体" w:cs="宋体"/>
          <w:spacing w:val="-3"/>
          <w:sz w:val="22"/>
          <w:szCs w:val="22"/>
        </w:rPr>
        <w:t>超过100亿元的项目</w:t>
      </w:r>
      <w:r>
        <w:rPr>
          <w:rFonts w:ascii="宋体" w:hAnsi="宋体" w:eastAsia="宋体" w:cs="宋体"/>
          <w:sz w:val="22"/>
          <w:szCs w:val="22"/>
        </w:rPr>
        <w:t xml:space="preserve"> </w:t>
      </w:r>
      <w:r>
        <w:rPr>
          <w:rFonts w:ascii="宋体" w:hAnsi="宋体" w:eastAsia="宋体" w:cs="宋体"/>
          <w:spacing w:val="23"/>
          <w:sz w:val="22"/>
          <w:szCs w:val="22"/>
        </w:rPr>
        <w:t>有几个?(</w:t>
      </w:r>
      <w:r>
        <w:rPr>
          <w:rFonts w:ascii="宋体" w:hAnsi="宋体" w:eastAsia="宋体" w:cs="宋体"/>
          <w:spacing w:val="7"/>
          <w:sz w:val="22"/>
          <w:szCs w:val="22"/>
        </w:rPr>
        <w:t xml:space="preserve">    </w:t>
      </w:r>
      <w:r>
        <w:rPr>
          <w:rFonts w:ascii="宋体" w:hAnsi="宋体" w:eastAsia="宋体" w:cs="宋体"/>
          <w:spacing w:val="23"/>
          <w:sz w:val="22"/>
          <w:szCs w:val="22"/>
        </w:rPr>
        <w:t>)</w:t>
      </w:r>
    </w:p>
    <w:p w14:paraId="3BC63A1A">
      <w:pPr>
        <w:pStyle w:val="3"/>
        <w:spacing w:line="300" w:lineRule="exact"/>
        <w:ind w:left="410"/>
        <w:rPr>
          <w:rFonts w:ascii="Times New Roman" w:hAnsi="Times New Roman" w:eastAsia="Times New Roman" w:cs="Times New Roman"/>
          <w:sz w:val="22"/>
          <w:szCs w:val="22"/>
        </w:rPr>
      </w:pPr>
      <w:r>
        <w:rPr>
          <w:spacing w:val="-1"/>
          <w:position w:val="1"/>
          <w:sz w:val="22"/>
          <w:szCs w:val="22"/>
        </w:rPr>
        <w:t>A.3</w:t>
      </w:r>
      <w:r>
        <w:rPr>
          <w:position w:val="1"/>
          <w:sz w:val="22"/>
          <w:szCs w:val="22"/>
        </w:rPr>
        <w:t xml:space="preserve">                                                </w:t>
      </w:r>
      <w:r>
        <w:rPr>
          <w:rFonts w:ascii="Times New Roman" w:hAnsi="Times New Roman" w:eastAsia="Times New Roman" w:cs="Times New Roman"/>
          <w:spacing w:val="-1"/>
          <w:position w:val="3"/>
          <w:sz w:val="22"/>
          <w:szCs w:val="22"/>
        </w:rPr>
        <w:t>B.4</w:t>
      </w:r>
    </w:p>
    <w:p w14:paraId="0D0AA607">
      <w:pPr>
        <w:spacing w:before="118" w:line="207" w:lineRule="auto"/>
        <w:ind w:left="40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C.5                                                       D.6</w:t>
      </w:r>
    </w:p>
    <w:p w14:paraId="49D9C59A">
      <w:pPr>
        <w:spacing w:before="105" w:line="330" w:lineRule="auto"/>
        <w:ind w:left="10" w:right="26" w:firstLine="409"/>
        <w:rPr>
          <w:rFonts w:ascii="宋体" w:hAnsi="宋体" w:eastAsia="宋体" w:cs="宋体"/>
          <w:sz w:val="22"/>
          <w:szCs w:val="22"/>
        </w:rPr>
      </w:pPr>
      <w:r>
        <w:rPr>
          <w:rFonts w:ascii="宋体" w:hAnsi="宋体" w:eastAsia="宋体" w:cs="宋体"/>
          <w:spacing w:val="-5"/>
          <w:sz w:val="22"/>
          <w:szCs w:val="22"/>
        </w:rPr>
        <w:t>329.2016年1—2月，表中支出项目金额最高的项目其支出金</w:t>
      </w:r>
      <w:r>
        <w:rPr>
          <w:rFonts w:ascii="宋体" w:hAnsi="宋体" w:eastAsia="宋体" w:cs="宋体"/>
          <w:spacing w:val="-6"/>
          <w:sz w:val="22"/>
          <w:szCs w:val="22"/>
        </w:rPr>
        <w:t>额约是最低的多少</w:t>
      </w:r>
      <w:r>
        <w:rPr>
          <w:rFonts w:ascii="宋体" w:hAnsi="宋体" w:eastAsia="宋体" w:cs="宋体"/>
          <w:sz w:val="22"/>
          <w:szCs w:val="22"/>
        </w:rPr>
        <w:t xml:space="preserve"> </w:t>
      </w:r>
      <w:r>
        <w:rPr>
          <w:rFonts w:ascii="宋体" w:hAnsi="宋体" w:eastAsia="宋体" w:cs="宋体"/>
          <w:spacing w:val="-17"/>
          <w:sz w:val="22"/>
          <w:szCs w:val="22"/>
        </w:rPr>
        <w:t>倍 ?</w:t>
      </w:r>
      <w:r>
        <w:rPr>
          <w:rFonts w:ascii="宋体" w:hAnsi="宋体" w:eastAsia="宋体" w:cs="宋体"/>
          <w:spacing w:val="24"/>
          <w:sz w:val="22"/>
          <w:szCs w:val="22"/>
        </w:rPr>
        <w:t xml:space="preserve"> </w:t>
      </w:r>
      <w:r>
        <w:rPr>
          <w:rFonts w:ascii="宋体" w:hAnsi="宋体" w:eastAsia="宋体" w:cs="宋体"/>
          <w:spacing w:val="-17"/>
          <w:sz w:val="22"/>
          <w:szCs w:val="22"/>
        </w:rPr>
        <w:t>(</w:t>
      </w:r>
      <w:r>
        <w:rPr>
          <w:rFonts w:ascii="宋体" w:hAnsi="宋体" w:eastAsia="宋体" w:cs="宋体"/>
          <w:spacing w:val="7"/>
          <w:sz w:val="22"/>
          <w:szCs w:val="22"/>
        </w:rPr>
        <w:t xml:space="preserve">    </w:t>
      </w:r>
      <w:r>
        <w:rPr>
          <w:rFonts w:ascii="宋体" w:hAnsi="宋体" w:eastAsia="宋体" w:cs="宋体"/>
          <w:spacing w:val="-17"/>
          <w:sz w:val="22"/>
          <w:szCs w:val="22"/>
        </w:rPr>
        <w:t>)</w:t>
      </w:r>
    </w:p>
    <w:p w14:paraId="47BB2CA0">
      <w:pPr>
        <w:pStyle w:val="3"/>
        <w:spacing w:line="191" w:lineRule="auto"/>
        <w:ind w:left="400"/>
        <w:rPr>
          <w:rFonts w:ascii="Times New Roman" w:hAnsi="Times New Roman" w:eastAsia="Times New Roman" w:cs="Times New Roman"/>
          <w:sz w:val="22"/>
          <w:szCs w:val="22"/>
        </w:rPr>
      </w:pPr>
      <w:r>
        <w:rPr>
          <w:position w:val="-1"/>
          <w:sz w:val="22"/>
          <w:szCs w:val="22"/>
        </w:rPr>
        <w:t xml:space="preserve">A.14                                              </w:t>
      </w:r>
      <w:r>
        <w:rPr>
          <w:rFonts w:ascii="Times New Roman" w:hAnsi="Times New Roman" w:eastAsia="Times New Roman" w:cs="Times New Roman"/>
          <w:position w:val="1"/>
          <w:sz w:val="22"/>
          <w:szCs w:val="22"/>
        </w:rPr>
        <w:t>B.16</w:t>
      </w:r>
    </w:p>
    <w:p w14:paraId="15CC542F">
      <w:pPr>
        <w:spacing w:before="150" w:line="197" w:lineRule="auto"/>
        <w:ind w:left="41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C.18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position w:val="1"/>
          <w:sz w:val="22"/>
          <w:szCs w:val="22"/>
        </w:rPr>
        <w:t>D.20</w:t>
      </w:r>
    </w:p>
    <w:p w14:paraId="7127DA13">
      <w:pPr>
        <w:spacing w:before="136" w:line="220" w:lineRule="auto"/>
        <w:ind w:left="420"/>
        <w:rPr>
          <w:rFonts w:ascii="宋体" w:hAnsi="宋体" w:eastAsia="宋体" w:cs="宋体"/>
          <w:sz w:val="22"/>
          <w:szCs w:val="22"/>
        </w:rPr>
      </w:pPr>
      <w:r>
        <w:rPr>
          <w:rFonts w:ascii="宋体" w:hAnsi="宋体" w:eastAsia="宋体" w:cs="宋体"/>
          <w:spacing w:val="-7"/>
          <w:sz w:val="22"/>
          <w:szCs w:val="22"/>
        </w:rPr>
        <w:t>330.能够从上述资料中推出的是(</w:t>
      </w:r>
      <w:r>
        <w:rPr>
          <w:rFonts w:ascii="宋体" w:hAnsi="宋体" w:eastAsia="宋体" w:cs="宋体"/>
          <w:spacing w:val="12"/>
          <w:sz w:val="22"/>
          <w:szCs w:val="22"/>
        </w:rPr>
        <w:t xml:space="preserve">    </w:t>
      </w:r>
      <w:r>
        <w:rPr>
          <w:rFonts w:ascii="宋体" w:hAnsi="宋体" w:eastAsia="宋体" w:cs="宋体"/>
          <w:spacing w:val="-7"/>
          <w:sz w:val="22"/>
          <w:szCs w:val="22"/>
        </w:rPr>
        <w:t>)。</w:t>
      </w:r>
    </w:p>
    <w:p w14:paraId="40A965C2">
      <w:pPr>
        <w:spacing w:before="97" w:line="219" w:lineRule="auto"/>
        <w:ind w:left="420"/>
        <w:rPr>
          <w:rFonts w:ascii="宋体" w:hAnsi="宋体" w:eastAsia="宋体" w:cs="宋体"/>
          <w:sz w:val="22"/>
          <w:szCs w:val="22"/>
        </w:rPr>
      </w:pPr>
      <w:r>
        <w:rPr>
          <w:rFonts w:ascii="Times New Roman" w:hAnsi="Times New Roman" w:eastAsia="Times New Roman" w:cs="Times New Roman"/>
          <w:spacing w:val="1"/>
          <w:sz w:val="22"/>
          <w:szCs w:val="22"/>
        </w:rPr>
        <w:t xml:space="preserve">A.2016 </w:t>
      </w:r>
      <w:r>
        <w:rPr>
          <w:rFonts w:ascii="宋体" w:hAnsi="宋体" w:eastAsia="宋体" w:cs="宋体"/>
          <w:spacing w:val="1"/>
          <w:sz w:val="22"/>
          <w:szCs w:val="22"/>
        </w:rPr>
        <w:t>年1—2月，表中支出项目</w:t>
      </w:r>
      <w:r>
        <w:rPr>
          <w:rFonts w:ascii="宋体" w:hAnsi="宋体" w:eastAsia="宋体" w:cs="宋体"/>
          <w:sz w:val="22"/>
          <w:szCs w:val="22"/>
        </w:rPr>
        <w:t>金额超过1800亿元的有2个</w:t>
      </w:r>
    </w:p>
    <w:p w14:paraId="4F3362B4">
      <w:pPr>
        <w:spacing w:before="98" w:line="308" w:lineRule="auto"/>
        <w:ind w:left="410" w:right="489"/>
        <w:rPr>
          <w:rFonts w:ascii="宋体" w:hAnsi="宋体" w:eastAsia="宋体" w:cs="宋体"/>
          <w:sz w:val="22"/>
          <w:szCs w:val="22"/>
        </w:rPr>
      </w:pPr>
      <w:r>
        <w:rPr>
          <w:rFonts w:ascii="Times New Roman" w:hAnsi="Times New Roman" w:eastAsia="Times New Roman" w:cs="Times New Roman"/>
          <w:spacing w:val="-4"/>
          <w:sz w:val="22"/>
          <w:szCs w:val="22"/>
        </w:rPr>
        <w:t>B.2017</w:t>
      </w:r>
      <w:r>
        <w:rPr>
          <w:rFonts w:ascii="Times New Roman" w:hAnsi="Times New Roman" w:eastAsia="Times New Roman" w:cs="Times New Roman"/>
          <w:spacing w:val="27"/>
          <w:sz w:val="22"/>
          <w:szCs w:val="22"/>
        </w:rPr>
        <w:t xml:space="preserve"> </w:t>
      </w:r>
      <w:r>
        <w:rPr>
          <w:rFonts w:ascii="宋体" w:hAnsi="宋体" w:eastAsia="宋体" w:cs="宋体"/>
          <w:spacing w:val="-4"/>
          <w:sz w:val="22"/>
          <w:szCs w:val="22"/>
        </w:rPr>
        <w:t>年1—2月，地方一般公共预算支出较上年同期增长</w:t>
      </w:r>
      <w:r>
        <w:rPr>
          <w:rFonts w:ascii="宋体" w:hAnsi="宋体" w:eastAsia="宋体" w:cs="宋体"/>
          <w:spacing w:val="-5"/>
          <w:sz w:val="22"/>
          <w:szCs w:val="22"/>
        </w:rPr>
        <w:t>超过3000亿元</w:t>
      </w:r>
      <w:r>
        <w:rPr>
          <w:rFonts w:ascii="宋体" w:hAnsi="宋体" w:eastAsia="宋体" w:cs="宋体"/>
          <w:sz w:val="22"/>
          <w:szCs w:val="22"/>
        </w:rPr>
        <w:t xml:space="preserve">  </w:t>
      </w:r>
      <w:r>
        <w:rPr>
          <w:rFonts w:ascii="Times New Roman" w:hAnsi="Times New Roman" w:eastAsia="Times New Roman" w:cs="Times New Roman"/>
          <w:spacing w:val="-8"/>
          <w:sz w:val="22"/>
          <w:szCs w:val="22"/>
        </w:rPr>
        <w:t>C.2016</w:t>
      </w:r>
      <w:r>
        <w:rPr>
          <w:rFonts w:ascii="Times New Roman" w:hAnsi="Times New Roman" w:eastAsia="Times New Roman" w:cs="Times New Roman"/>
          <w:spacing w:val="35"/>
          <w:w w:val="101"/>
          <w:sz w:val="22"/>
          <w:szCs w:val="22"/>
        </w:rPr>
        <w:t xml:space="preserve"> </w:t>
      </w:r>
      <w:r>
        <w:rPr>
          <w:rFonts w:ascii="宋体" w:hAnsi="宋体" w:eastAsia="宋体" w:cs="宋体"/>
          <w:spacing w:val="-8"/>
          <w:sz w:val="22"/>
          <w:szCs w:val="22"/>
        </w:rPr>
        <w:t>年1—2月，全国一般公共预算住房保障支出金额高于债务付息支出</w:t>
      </w:r>
      <w:r>
        <w:rPr>
          <w:rFonts w:ascii="宋体" w:hAnsi="宋体" w:eastAsia="宋体" w:cs="宋体"/>
          <w:sz w:val="22"/>
          <w:szCs w:val="22"/>
        </w:rPr>
        <w:t xml:space="preserve"> </w:t>
      </w:r>
      <w:r>
        <w:rPr>
          <w:rFonts w:ascii="Times New Roman" w:hAnsi="Times New Roman" w:eastAsia="Times New Roman" w:cs="Times New Roman"/>
          <w:spacing w:val="-6"/>
          <w:sz w:val="22"/>
          <w:szCs w:val="22"/>
        </w:rPr>
        <w:t xml:space="preserve">D.2017 </w:t>
      </w:r>
      <w:r>
        <w:rPr>
          <w:rFonts w:ascii="宋体" w:hAnsi="宋体" w:eastAsia="宋体" w:cs="宋体"/>
          <w:spacing w:val="-6"/>
          <w:sz w:val="22"/>
          <w:szCs w:val="22"/>
        </w:rPr>
        <w:t>年1—2月，全国一般公共预算各项支出</w:t>
      </w:r>
      <w:r>
        <w:rPr>
          <w:rFonts w:ascii="宋体" w:hAnsi="宋体" w:eastAsia="宋体" w:cs="宋体"/>
          <w:spacing w:val="-7"/>
          <w:sz w:val="22"/>
          <w:szCs w:val="22"/>
        </w:rPr>
        <w:t>同比增速均快于中央</w:t>
      </w:r>
    </w:p>
    <w:p w14:paraId="3CA77813">
      <w:pPr>
        <w:pStyle w:val="3"/>
        <w:spacing w:line="301" w:lineRule="auto"/>
      </w:pPr>
    </w:p>
    <w:p w14:paraId="51D5116E">
      <w:pPr>
        <w:spacing w:before="71" w:line="227" w:lineRule="auto"/>
        <w:ind w:left="3430"/>
        <w:rPr>
          <w:rFonts w:ascii="黑体" w:hAnsi="黑体" w:eastAsia="黑体" w:cs="黑体"/>
          <w:sz w:val="22"/>
          <w:szCs w:val="22"/>
        </w:rPr>
      </w:pPr>
      <w:r>
        <w:rPr>
          <w:rFonts w:ascii="黑体" w:hAnsi="黑体" w:eastAsia="黑体" w:cs="黑体"/>
          <w:spacing w:val="8"/>
          <w:sz w:val="22"/>
          <w:szCs w:val="22"/>
        </w:rPr>
        <w:t>(六十七)</w:t>
      </w:r>
    </w:p>
    <w:p w14:paraId="7735E08D">
      <w:pPr>
        <w:spacing w:before="124" w:line="219" w:lineRule="auto"/>
        <w:ind w:left="440"/>
        <w:rPr>
          <w:rFonts w:ascii="宋体" w:hAnsi="宋体" w:eastAsia="宋体" w:cs="宋体"/>
          <w:sz w:val="22"/>
          <w:szCs w:val="22"/>
        </w:rPr>
      </w:pPr>
      <w:r>
        <w:rPr>
          <w:rFonts w:ascii="宋体" w:hAnsi="宋体" w:eastAsia="宋体" w:cs="宋体"/>
          <w:spacing w:val="-11"/>
          <w:sz w:val="22"/>
          <w:szCs w:val="22"/>
        </w:rPr>
        <w:t>根据下列资料，完成以下各题。(本篇非江苏真题)</w:t>
      </w:r>
    </w:p>
    <w:p w14:paraId="1BF44C70">
      <w:pPr>
        <w:spacing w:before="90" w:line="222" w:lineRule="auto"/>
        <w:ind w:left="2100"/>
        <w:rPr>
          <w:rFonts w:ascii="黑体" w:hAnsi="黑体" w:eastAsia="黑体" w:cs="黑体"/>
          <w:sz w:val="22"/>
          <w:szCs w:val="22"/>
        </w:rPr>
      </w:pPr>
      <w:r>
        <w:rPr>
          <w:rFonts w:ascii="黑体" w:hAnsi="黑体" w:eastAsia="黑体" w:cs="黑体"/>
          <w:spacing w:val="-10"/>
          <w:sz w:val="22"/>
          <w:szCs w:val="22"/>
        </w:rPr>
        <w:t>2013—2018年中国集成电路进出口状况</w:t>
      </w:r>
    </w:p>
    <w:p w14:paraId="07451425">
      <w:pPr>
        <w:spacing w:line="112" w:lineRule="exact"/>
      </w:pPr>
    </w:p>
    <w:tbl>
      <w:tblPr>
        <w:tblStyle w:val="6"/>
        <w:tblW w:w="765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3"/>
        <w:gridCol w:w="1537"/>
        <w:gridCol w:w="1518"/>
        <w:gridCol w:w="1538"/>
        <w:gridCol w:w="1533"/>
      </w:tblGrid>
      <w:tr w14:paraId="4C4E8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533" w:type="dxa"/>
            <w:vMerge w:val="restart"/>
            <w:tcBorders>
              <w:bottom w:val="nil"/>
            </w:tcBorders>
            <w:vAlign w:val="top"/>
          </w:tcPr>
          <w:p w14:paraId="263589DB">
            <w:pPr>
              <w:rPr>
                <w:rFonts w:ascii="Arial"/>
                <w:sz w:val="21"/>
              </w:rPr>
            </w:pPr>
          </w:p>
        </w:tc>
        <w:tc>
          <w:tcPr>
            <w:tcW w:w="3055" w:type="dxa"/>
            <w:gridSpan w:val="2"/>
            <w:vAlign w:val="top"/>
          </w:tcPr>
          <w:p w14:paraId="48F00ECA">
            <w:pPr>
              <w:pStyle w:val="7"/>
              <w:spacing w:before="90" w:line="225" w:lineRule="auto"/>
              <w:ind w:left="1312"/>
              <w:rPr>
                <w:sz w:val="21"/>
                <w:szCs w:val="21"/>
              </w:rPr>
            </w:pPr>
            <w:r>
              <w:rPr>
                <w:spacing w:val="15"/>
                <w:sz w:val="21"/>
                <w:szCs w:val="21"/>
              </w:rPr>
              <w:t>进口</w:t>
            </w:r>
          </w:p>
        </w:tc>
        <w:tc>
          <w:tcPr>
            <w:tcW w:w="3071" w:type="dxa"/>
            <w:gridSpan w:val="2"/>
            <w:vAlign w:val="top"/>
          </w:tcPr>
          <w:p w14:paraId="4D0B2EC5">
            <w:pPr>
              <w:pStyle w:val="7"/>
              <w:spacing w:before="87" w:line="223" w:lineRule="auto"/>
              <w:ind w:left="1326"/>
              <w:rPr>
                <w:sz w:val="21"/>
                <w:szCs w:val="21"/>
              </w:rPr>
            </w:pPr>
            <w:r>
              <w:rPr>
                <w:spacing w:val="-12"/>
                <w:sz w:val="21"/>
                <w:szCs w:val="21"/>
              </w:rPr>
              <w:t>出 口</w:t>
            </w:r>
          </w:p>
        </w:tc>
      </w:tr>
      <w:tr w14:paraId="5618D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1533" w:type="dxa"/>
            <w:vMerge w:val="continue"/>
            <w:tcBorders>
              <w:top w:val="nil"/>
            </w:tcBorders>
            <w:vAlign w:val="top"/>
          </w:tcPr>
          <w:p w14:paraId="1A6280BE">
            <w:pPr>
              <w:rPr>
                <w:rFonts w:ascii="Arial"/>
                <w:sz w:val="21"/>
              </w:rPr>
            </w:pPr>
          </w:p>
        </w:tc>
        <w:tc>
          <w:tcPr>
            <w:tcW w:w="1537" w:type="dxa"/>
            <w:vAlign w:val="top"/>
          </w:tcPr>
          <w:p w14:paraId="6B5D4B01">
            <w:pPr>
              <w:pStyle w:val="7"/>
              <w:spacing w:before="80" w:line="219" w:lineRule="auto"/>
              <w:ind w:left="551"/>
              <w:rPr>
                <w:sz w:val="21"/>
                <w:szCs w:val="21"/>
              </w:rPr>
            </w:pPr>
            <w:r>
              <w:rPr>
                <w:spacing w:val="-3"/>
                <w:sz w:val="21"/>
                <w:szCs w:val="21"/>
              </w:rPr>
              <w:t>数量</w:t>
            </w:r>
          </w:p>
          <w:p w14:paraId="77F2A8BB">
            <w:pPr>
              <w:pStyle w:val="7"/>
              <w:spacing w:before="101" w:line="220" w:lineRule="auto"/>
              <w:ind w:left="442"/>
              <w:rPr>
                <w:sz w:val="21"/>
                <w:szCs w:val="21"/>
              </w:rPr>
            </w:pPr>
            <w:r>
              <w:rPr>
                <w:spacing w:val="11"/>
                <w:sz w:val="21"/>
                <w:szCs w:val="21"/>
              </w:rPr>
              <w:t>(亿块)</w:t>
            </w:r>
          </w:p>
        </w:tc>
        <w:tc>
          <w:tcPr>
            <w:tcW w:w="1518" w:type="dxa"/>
            <w:vAlign w:val="top"/>
          </w:tcPr>
          <w:p w14:paraId="53325996">
            <w:pPr>
              <w:pStyle w:val="7"/>
              <w:spacing w:before="80" w:line="219" w:lineRule="auto"/>
              <w:ind w:left="544"/>
              <w:rPr>
                <w:sz w:val="21"/>
                <w:szCs w:val="21"/>
              </w:rPr>
            </w:pPr>
            <w:r>
              <w:rPr>
                <w:spacing w:val="-3"/>
                <w:sz w:val="21"/>
                <w:szCs w:val="21"/>
              </w:rPr>
              <w:t>金额</w:t>
            </w:r>
          </w:p>
          <w:p w14:paraId="40979E54">
            <w:pPr>
              <w:pStyle w:val="7"/>
              <w:spacing w:before="81" w:line="220" w:lineRule="auto"/>
              <w:ind w:left="334"/>
              <w:rPr>
                <w:sz w:val="21"/>
                <w:szCs w:val="21"/>
              </w:rPr>
            </w:pPr>
            <w:r>
              <w:rPr>
                <w:spacing w:val="9"/>
                <w:sz w:val="21"/>
                <w:szCs w:val="21"/>
              </w:rPr>
              <w:t>(亿美元)</w:t>
            </w:r>
          </w:p>
        </w:tc>
        <w:tc>
          <w:tcPr>
            <w:tcW w:w="1538" w:type="dxa"/>
            <w:vAlign w:val="top"/>
          </w:tcPr>
          <w:p w14:paraId="4407C0D1">
            <w:pPr>
              <w:pStyle w:val="7"/>
              <w:spacing w:before="80" w:line="219" w:lineRule="auto"/>
              <w:ind w:left="556"/>
              <w:rPr>
                <w:sz w:val="21"/>
                <w:szCs w:val="21"/>
              </w:rPr>
            </w:pPr>
            <w:r>
              <w:rPr>
                <w:spacing w:val="-3"/>
                <w:sz w:val="21"/>
                <w:szCs w:val="21"/>
              </w:rPr>
              <w:t>数量</w:t>
            </w:r>
          </w:p>
          <w:p w14:paraId="77F2ADC0">
            <w:pPr>
              <w:pStyle w:val="7"/>
              <w:spacing w:before="91" w:line="220" w:lineRule="auto"/>
              <w:ind w:left="446"/>
              <w:rPr>
                <w:sz w:val="21"/>
                <w:szCs w:val="21"/>
              </w:rPr>
            </w:pPr>
            <w:r>
              <w:rPr>
                <w:spacing w:val="11"/>
                <w:sz w:val="21"/>
                <w:szCs w:val="21"/>
              </w:rPr>
              <w:t>(亿块)</w:t>
            </w:r>
          </w:p>
        </w:tc>
        <w:tc>
          <w:tcPr>
            <w:tcW w:w="1533" w:type="dxa"/>
            <w:vAlign w:val="top"/>
          </w:tcPr>
          <w:p w14:paraId="2AC950C0">
            <w:pPr>
              <w:pStyle w:val="7"/>
              <w:spacing w:before="80" w:line="219" w:lineRule="auto"/>
              <w:ind w:left="548"/>
              <w:rPr>
                <w:sz w:val="21"/>
                <w:szCs w:val="21"/>
              </w:rPr>
            </w:pPr>
            <w:r>
              <w:rPr>
                <w:spacing w:val="-3"/>
                <w:sz w:val="21"/>
                <w:szCs w:val="21"/>
              </w:rPr>
              <w:t>金额</w:t>
            </w:r>
          </w:p>
          <w:p w14:paraId="263311E9">
            <w:pPr>
              <w:pStyle w:val="7"/>
              <w:spacing w:before="91" w:line="220" w:lineRule="auto"/>
              <w:ind w:left="338"/>
              <w:rPr>
                <w:sz w:val="21"/>
                <w:szCs w:val="21"/>
              </w:rPr>
            </w:pPr>
            <w:r>
              <w:rPr>
                <w:spacing w:val="9"/>
                <w:sz w:val="21"/>
                <w:szCs w:val="21"/>
              </w:rPr>
              <w:t>(亿美元)</w:t>
            </w:r>
          </w:p>
        </w:tc>
      </w:tr>
      <w:tr w14:paraId="5339D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33" w:type="dxa"/>
            <w:vAlign w:val="top"/>
          </w:tcPr>
          <w:p w14:paraId="54DC815C">
            <w:pPr>
              <w:pStyle w:val="7"/>
              <w:spacing w:before="83" w:line="219" w:lineRule="auto"/>
              <w:ind w:left="444"/>
              <w:rPr>
                <w:sz w:val="21"/>
                <w:szCs w:val="21"/>
              </w:rPr>
            </w:pPr>
            <w:r>
              <w:rPr>
                <w:spacing w:val="-2"/>
                <w:sz w:val="21"/>
                <w:szCs w:val="21"/>
              </w:rPr>
              <w:t>2013年</w:t>
            </w:r>
          </w:p>
        </w:tc>
        <w:tc>
          <w:tcPr>
            <w:tcW w:w="1537" w:type="dxa"/>
            <w:vAlign w:val="top"/>
          </w:tcPr>
          <w:p w14:paraId="43DD547D">
            <w:pPr>
              <w:pStyle w:val="7"/>
              <w:spacing w:before="104" w:line="224" w:lineRule="auto"/>
              <w:ind w:left="442"/>
              <w:rPr>
                <w:sz w:val="21"/>
                <w:szCs w:val="21"/>
              </w:rPr>
            </w:pPr>
            <w:r>
              <w:rPr>
                <w:spacing w:val="-2"/>
                <w:sz w:val="21"/>
                <w:szCs w:val="21"/>
              </w:rPr>
              <w:t>2663.1</w:t>
            </w:r>
          </w:p>
        </w:tc>
        <w:tc>
          <w:tcPr>
            <w:tcW w:w="1518" w:type="dxa"/>
            <w:vAlign w:val="top"/>
          </w:tcPr>
          <w:p w14:paraId="37DE4968">
            <w:pPr>
              <w:pStyle w:val="7"/>
              <w:spacing w:before="104" w:line="224" w:lineRule="auto"/>
              <w:ind w:left="435"/>
              <w:rPr>
                <w:sz w:val="21"/>
                <w:szCs w:val="21"/>
              </w:rPr>
            </w:pPr>
            <w:r>
              <w:rPr>
                <w:spacing w:val="-2"/>
                <w:sz w:val="21"/>
                <w:szCs w:val="21"/>
              </w:rPr>
              <w:t>2313.4</w:t>
            </w:r>
          </w:p>
        </w:tc>
        <w:tc>
          <w:tcPr>
            <w:tcW w:w="1538" w:type="dxa"/>
            <w:vAlign w:val="top"/>
          </w:tcPr>
          <w:p w14:paraId="6F0CA79A">
            <w:pPr>
              <w:pStyle w:val="7"/>
              <w:spacing w:before="104" w:line="224" w:lineRule="auto"/>
              <w:ind w:left="446"/>
              <w:rPr>
                <w:sz w:val="21"/>
                <w:szCs w:val="21"/>
              </w:rPr>
            </w:pPr>
            <w:r>
              <w:rPr>
                <w:spacing w:val="-4"/>
                <w:sz w:val="21"/>
                <w:szCs w:val="21"/>
              </w:rPr>
              <w:t>1426.7</w:t>
            </w:r>
          </w:p>
        </w:tc>
        <w:tc>
          <w:tcPr>
            <w:tcW w:w="1533" w:type="dxa"/>
            <w:vAlign w:val="top"/>
          </w:tcPr>
          <w:p w14:paraId="37DAE624">
            <w:pPr>
              <w:pStyle w:val="7"/>
              <w:spacing w:before="104" w:line="224" w:lineRule="auto"/>
              <w:ind w:left="499"/>
              <w:rPr>
                <w:sz w:val="21"/>
                <w:szCs w:val="21"/>
              </w:rPr>
            </w:pPr>
            <w:r>
              <w:rPr>
                <w:spacing w:val="-2"/>
                <w:sz w:val="21"/>
                <w:szCs w:val="21"/>
              </w:rPr>
              <w:t>877.0</w:t>
            </w:r>
          </w:p>
        </w:tc>
      </w:tr>
      <w:tr w14:paraId="3A947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533" w:type="dxa"/>
            <w:vAlign w:val="top"/>
          </w:tcPr>
          <w:p w14:paraId="14486D05">
            <w:pPr>
              <w:pStyle w:val="7"/>
              <w:spacing w:before="84" w:line="219" w:lineRule="auto"/>
              <w:ind w:left="444"/>
              <w:rPr>
                <w:sz w:val="21"/>
                <w:szCs w:val="21"/>
              </w:rPr>
            </w:pPr>
            <w:r>
              <w:rPr>
                <w:spacing w:val="-2"/>
                <w:sz w:val="21"/>
                <w:szCs w:val="21"/>
              </w:rPr>
              <w:t>2014年</w:t>
            </w:r>
          </w:p>
        </w:tc>
        <w:tc>
          <w:tcPr>
            <w:tcW w:w="1537" w:type="dxa"/>
            <w:vAlign w:val="top"/>
          </w:tcPr>
          <w:p w14:paraId="002419E0">
            <w:pPr>
              <w:pStyle w:val="7"/>
              <w:spacing w:before="105" w:line="214" w:lineRule="auto"/>
              <w:ind w:left="442"/>
              <w:rPr>
                <w:sz w:val="21"/>
                <w:szCs w:val="21"/>
              </w:rPr>
            </w:pPr>
            <w:r>
              <w:rPr>
                <w:spacing w:val="-2"/>
                <w:sz w:val="21"/>
                <w:szCs w:val="21"/>
              </w:rPr>
              <w:t>2856.5</w:t>
            </w:r>
          </w:p>
        </w:tc>
        <w:tc>
          <w:tcPr>
            <w:tcW w:w="1518" w:type="dxa"/>
            <w:vAlign w:val="top"/>
          </w:tcPr>
          <w:p w14:paraId="5E2F0313">
            <w:pPr>
              <w:pStyle w:val="7"/>
              <w:spacing w:before="105" w:line="214" w:lineRule="auto"/>
              <w:ind w:left="435"/>
              <w:rPr>
                <w:sz w:val="21"/>
                <w:szCs w:val="21"/>
              </w:rPr>
            </w:pPr>
            <w:r>
              <w:rPr>
                <w:spacing w:val="-2"/>
                <w:sz w:val="21"/>
                <w:szCs w:val="21"/>
              </w:rPr>
              <w:t>2176.2</w:t>
            </w:r>
          </w:p>
        </w:tc>
        <w:tc>
          <w:tcPr>
            <w:tcW w:w="1538" w:type="dxa"/>
            <w:vAlign w:val="top"/>
          </w:tcPr>
          <w:p w14:paraId="79BD7ACC">
            <w:pPr>
              <w:pStyle w:val="7"/>
              <w:spacing w:before="105" w:line="214" w:lineRule="auto"/>
              <w:ind w:left="446"/>
              <w:rPr>
                <w:sz w:val="21"/>
                <w:szCs w:val="21"/>
              </w:rPr>
            </w:pPr>
            <w:r>
              <w:rPr>
                <w:spacing w:val="-4"/>
                <w:sz w:val="21"/>
                <w:szCs w:val="21"/>
              </w:rPr>
              <w:t>1535.2</w:t>
            </w:r>
          </w:p>
        </w:tc>
        <w:tc>
          <w:tcPr>
            <w:tcW w:w="1533" w:type="dxa"/>
            <w:vAlign w:val="top"/>
          </w:tcPr>
          <w:p w14:paraId="02D01264">
            <w:pPr>
              <w:pStyle w:val="7"/>
              <w:spacing w:before="105" w:line="214" w:lineRule="auto"/>
              <w:ind w:left="499"/>
              <w:rPr>
                <w:sz w:val="21"/>
                <w:szCs w:val="21"/>
              </w:rPr>
            </w:pPr>
            <w:r>
              <w:rPr>
                <w:spacing w:val="-2"/>
                <w:sz w:val="21"/>
                <w:szCs w:val="21"/>
              </w:rPr>
              <w:t>608.6</w:t>
            </w:r>
          </w:p>
        </w:tc>
      </w:tr>
      <w:tr w14:paraId="06A21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533" w:type="dxa"/>
            <w:vAlign w:val="top"/>
          </w:tcPr>
          <w:p w14:paraId="2E68174D">
            <w:pPr>
              <w:pStyle w:val="7"/>
              <w:spacing w:before="85" w:line="219" w:lineRule="auto"/>
              <w:ind w:left="444"/>
              <w:rPr>
                <w:sz w:val="21"/>
                <w:szCs w:val="21"/>
              </w:rPr>
            </w:pPr>
            <w:r>
              <w:rPr>
                <w:spacing w:val="-2"/>
                <w:sz w:val="21"/>
                <w:szCs w:val="21"/>
              </w:rPr>
              <w:t>2015年</w:t>
            </w:r>
          </w:p>
        </w:tc>
        <w:tc>
          <w:tcPr>
            <w:tcW w:w="1537" w:type="dxa"/>
            <w:vAlign w:val="top"/>
          </w:tcPr>
          <w:p w14:paraId="510BB9A5">
            <w:pPr>
              <w:pStyle w:val="7"/>
              <w:spacing w:before="106" w:line="213" w:lineRule="auto"/>
              <w:ind w:left="442"/>
              <w:rPr>
                <w:sz w:val="21"/>
                <w:szCs w:val="21"/>
              </w:rPr>
            </w:pPr>
            <w:r>
              <w:rPr>
                <w:spacing w:val="-2"/>
                <w:sz w:val="21"/>
                <w:szCs w:val="21"/>
              </w:rPr>
              <w:t>3140.0</w:t>
            </w:r>
          </w:p>
        </w:tc>
        <w:tc>
          <w:tcPr>
            <w:tcW w:w="1518" w:type="dxa"/>
            <w:vAlign w:val="top"/>
          </w:tcPr>
          <w:p w14:paraId="0830D5BB">
            <w:pPr>
              <w:pStyle w:val="7"/>
              <w:spacing w:before="106" w:line="213" w:lineRule="auto"/>
              <w:ind w:left="435"/>
              <w:rPr>
                <w:sz w:val="21"/>
                <w:szCs w:val="21"/>
              </w:rPr>
            </w:pPr>
            <w:r>
              <w:rPr>
                <w:spacing w:val="-2"/>
                <w:sz w:val="21"/>
                <w:szCs w:val="21"/>
              </w:rPr>
              <w:t>2300.0</w:t>
            </w:r>
          </w:p>
        </w:tc>
        <w:tc>
          <w:tcPr>
            <w:tcW w:w="1538" w:type="dxa"/>
            <w:vAlign w:val="top"/>
          </w:tcPr>
          <w:p w14:paraId="2CF89596">
            <w:pPr>
              <w:pStyle w:val="7"/>
              <w:spacing w:before="106" w:line="213" w:lineRule="auto"/>
              <w:ind w:left="446"/>
              <w:rPr>
                <w:sz w:val="21"/>
                <w:szCs w:val="21"/>
              </w:rPr>
            </w:pPr>
            <w:r>
              <w:rPr>
                <w:spacing w:val="-4"/>
                <w:sz w:val="21"/>
                <w:szCs w:val="21"/>
              </w:rPr>
              <w:t>1827.7</w:t>
            </w:r>
          </w:p>
        </w:tc>
        <w:tc>
          <w:tcPr>
            <w:tcW w:w="1533" w:type="dxa"/>
            <w:vAlign w:val="top"/>
          </w:tcPr>
          <w:p w14:paraId="77BDD534">
            <w:pPr>
              <w:pStyle w:val="7"/>
              <w:spacing w:before="106" w:line="213" w:lineRule="auto"/>
              <w:ind w:left="499"/>
              <w:rPr>
                <w:sz w:val="21"/>
                <w:szCs w:val="21"/>
              </w:rPr>
            </w:pPr>
            <w:r>
              <w:rPr>
                <w:spacing w:val="-2"/>
                <w:sz w:val="21"/>
                <w:szCs w:val="21"/>
              </w:rPr>
              <w:t>693.2</w:t>
            </w:r>
          </w:p>
        </w:tc>
      </w:tr>
      <w:tr w14:paraId="216D7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533" w:type="dxa"/>
            <w:vAlign w:val="top"/>
          </w:tcPr>
          <w:p w14:paraId="4270FD13">
            <w:pPr>
              <w:pStyle w:val="7"/>
              <w:spacing w:before="86" w:line="219" w:lineRule="auto"/>
              <w:ind w:left="444"/>
              <w:rPr>
                <w:sz w:val="21"/>
                <w:szCs w:val="21"/>
              </w:rPr>
            </w:pPr>
            <w:r>
              <w:rPr>
                <w:spacing w:val="-2"/>
                <w:sz w:val="21"/>
                <w:szCs w:val="21"/>
              </w:rPr>
              <w:t>2016年</w:t>
            </w:r>
          </w:p>
        </w:tc>
        <w:tc>
          <w:tcPr>
            <w:tcW w:w="1537" w:type="dxa"/>
            <w:vAlign w:val="top"/>
          </w:tcPr>
          <w:p w14:paraId="2DB964EE">
            <w:pPr>
              <w:pStyle w:val="7"/>
              <w:spacing w:before="107" w:line="225" w:lineRule="auto"/>
              <w:ind w:left="442"/>
              <w:rPr>
                <w:sz w:val="21"/>
                <w:szCs w:val="21"/>
              </w:rPr>
            </w:pPr>
            <w:r>
              <w:rPr>
                <w:spacing w:val="-2"/>
                <w:sz w:val="21"/>
                <w:szCs w:val="21"/>
              </w:rPr>
              <w:t>3425.5</w:t>
            </w:r>
          </w:p>
        </w:tc>
        <w:tc>
          <w:tcPr>
            <w:tcW w:w="1518" w:type="dxa"/>
            <w:vAlign w:val="top"/>
          </w:tcPr>
          <w:p w14:paraId="302B1FB8">
            <w:pPr>
              <w:pStyle w:val="7"/>
              <w:spacing w:before="107" w:line="225" w:lineRule="auto"/>
              <w:ind w:left="435"/>
              <w:rPr>
                <w:sz w:val="21"/>
                <w:szCs w:val="21"/>
              </w:rPr>
            </w:pPr>
            <w:r>
              <w:rPr>
                <w:spacing w:val="-2"/>
                <w:sz w:val="21"/>
                <w:szCs w:val="21"/>
              </w:rPr>
              <w:t>2270.7</w:t>
            </w:r>
          </w:p>
        </w:tc>
        <w:tc>
          <w:tcPr>
            <w:tcW w:w="1538" w:type="dxa"/>
            <w:vAlign w:val="top"/>
          </w:tcPr>
          <w:p w14:paraId="6DFA24B5">
            <w:pPr>
              <w:pStyle w:val="7"/>
              <w:spacing w:before="107" w:line="225" w:lineRule="auto"/>
              <w:ind w:left="446"/>
              <w:rPr>
                <w:sz w:val="21"/>
                <w:szCs w:val="21"/>
              </w:rPr>
            </w:pPr>
            <w:r>
              <w:rPr>
                <w:spacing w:val="-4"/>
                <w:sz w:val="21"/>
                <w:szCs w:val="21"/>
              </w:rPr>
              <w:t>1810.1</w:t>
            </w:r>
          </w:p>
        </w:tc>
        <w:tc>
          <w:tcPr>
            <w:tcW w:w="1533" w:type="dxa"/>
            <w:vAlign w:val="top"/>
          </w:tcPr>
          <w:p w14:paraId="198FE7AB">
            <w:pPr>
              <w:pStyle w:val="7"/>
              <w:spacing w:before="107" w:line="225" w:lineRule="auto"/>
              <w:ind w:left="499"/>
              <w:rPr>
                <w:sz w:val="21"/>
                <w:szCs w:val="21"/>
              </w:rPr>
            </w:pPr>
            <w:r>
              <w:rPr>
                <w:spacing w:val="-2"/>
                <w:sz w:val="21"/>
                <w:szCs w:val="21"/>
              </w:rPr>
              <w:t>613.8</w:t>
            </w:r>
          </w:p>
        </w:tc>
      </w:tr>
    </w:tbl>
    <w:p w14:paraId="1DB5C828">
      <w:pPr>
        <w:pStyle w:val="3"/>
      </w:pPr>
    </w:p>
    <w:p w14:paraId="79A6D3BA">
      <w:pPr>
        <w:sectPr>
          <w:footerReference r:id="rId183" w:type="default"/>
          <w:pgSz w:w="10340" w:h="14570"/>
          <w:pgMar w:top="400" w:right="1344" w:bottom="989" w:left="1269" w:header="0" w:footer="703" w:gutter="0"/>
          <w:cols w:space="720" w:num="1"/>
        </w:sectPr>
      </w:pPr>
    </w:p>
    <w:p w14:paraId="2539743F">
      <w:pPr>
        <w:pStyle w:val="3"/>
        <w:spacing w:line="274" w:lineRule="auto"/>
      </w:pPr>
    </w:p>
    <w:p w14:paraId="5A144762">
      <w:pPr>
        <w:pStyle w:val="3"/>
        <w:spacing w:line="274" w:lineRule="auto"/>
      </w:pPr>
    </w:p>
    <w:p w14:paraId="708A6BC6">
      <w:pPr>
        <w:pStyle w:val="3"/>
        <w:spacing w:line="274" w:lineRule="auto"/>
      </w:pPr>
    </w:p>
    <w:p w14:paraId="58DD084F">
      <w:pPr>
        <w:pStyle w:val="3"/>
        <w:spacing w:line="275" w:lineRule="auto"/>
      </w:pPr>
    </w:p>
    <w:p w14:paraId="29FCDD7C">
      <w:pPr>
        <w:spacing w:before="65" w:line="220" w:lineRule="auto"/>
        <w:ind w:left="6929"/>
        <w:rPr>
          <w:rFonts w:ascii="宋体" w:hAnsi="宋体" w:eastAsia="宋体" w:cs="宋体"/>
          <w:sz w:val="20"/>
          <w:szCs w:val="20"/>
        </w:rPr>
      </w:pPr>
      <w:r>
        <w:rPr>
          <w:rFonts w:ascii="宋体" w:hAnsi="宋体" w:eastAsia="宋体" w:cs="宋体"/>
          <w:spacing w:val="-3"/>
          <w:sz w:val="20"/>
          <w:szCs w:val="20"/>
        </w:rPr>
        <w:t>续表</w:t>
      </w:r>
    </w:p>
    <w:p w14:paraId="28201E15">
      <w:pPr>
        <w:spacing w:line="17" w:lineRule="exact"/>
      </w:pPr>
    </w:p>
    <w:tbl>
      <w:tblPr>
        <w:tblStyle w:val="6"/>
        <w:tblW w:w="765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3"/>
        <w:gridCol w:w="1518"/>
        <w:gridCol w:w="1528"/>
        <w:gridCol w:w="1528"/>
        <w:gridCol w:w="1533"/>
      </w:tblGrid>
      <w:tr w14:paraId="07586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543" w:type="dxa"/>
            <w:vMerge w:val="restart"/>
            <w:tcBorders>
              <w:bottom w:val="nil"/>
            </w:tcBorders>
            <w:vAlign w:val="top"/>
          </w:tcPr>
          <w:p w14:paraId="4F79C022">
            <w:pPr>
              <w:rPr>
                <w:rFonts w:ascii="Arial"/>
                <w:sz w:val="21"/>
              </w:rPr>
            </w:pPr>
          </w:p>
        </w:tc>
        <w:tc>
          <w:tcPr>
            <w:tcW w:w="3046" w:type="dxa"/>
            <w:gridSpan w:val="2"/>
            <w:vAlign w:val="top"/>
          </w:tcPr>
          <w:p w14:paraId="7807F596">
            <w:pPr>
              <w:pStyle w:val="7"/>
              <w:spacing w:before="90" w:line="225" w:lineRule="auto"/>
              <w:ind w:left="1282"/>
              <w:rPr>
                <w:sz w:val="21"/>
                <w:szCs w:val="21"/>
              </w:rPr>
            </w:pPr>
            <w:r>
              <w:rPr>
                <w:spacing w:val="15"/>
                <w:sz w:val="21"/>
                <w:szCs w:val="21"/>
              </w:rPr>
              <w:t>进口</w:t>
            </w:r>
          </w:p>
        </w:tc>
        <w:tc>
          <w:tcPr>
            <w:tcW w:w="3061" w:type="dxa"/>
            <w:gridSpan w:val="2"/>
            <w:vAlign w:val="top"/>
          </w:tcPr>
          <w:p w14:paraId="45840548">
            <w:pPr>
              <w:pStyle w:val="7"/>
              <w:spacing w:before="87" w:line="223" w:lineRule="auto"/>
              <w:ind w:left="1346"/>
              <w:rPr>
                <w:sz w:val="21"/>
                <w:szCs w:val="21"/>
              </w:rPr>
            </w:pPr>
            <w:r>
              <w:rPr>
                <w:spacing w:val="-12"/>
                <w:sz w:val="21"/>
                <w:szCs w:val="21"/>
              </w:rPr>
              <w:t>出 口</w:t>
            </w:r>
          </w:p>
        </w:tc>
      </w:tr>
      <w:tr w14:paraId="67441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1543" w:type="dxa"/>
            <w:vMerge w:val="continue"/>
            <w:tcBorders>
              <w:top w:val="nil"/>
            </w:tcBorders>
            <w:vAlign w:val="top"/>
          </w:tcPr>
          <w:p w14:paraId="7985F19B">
            <w:pPr>
              <w:rPr>
                <w:rFonts w:ascii="Arial"/>
                <w:sz w:val="21"/>
              </w:rPr>
            </w:pPr>
          </w:p>
        </w:tc>
        <w:tc>
          <w:tcPr>
            <w:tcW w:w="1518" w:type="dxa"/>
            <w:vAlign w:val="top"/>
          </w:tcPr>
          <w:p w14:paraId="7294541A">
            <w:pPr>
              <w:pStyle w:val="7"/>
              <w:spacing w:before="70" w:line="219" w:lineRule="auto"/>
              <w:ind w:left="542"/>
              <w:rPr>
                <w:sz w:val="21"/>
                <w:szCs w:val="21"/>
              </w:rPr>
            </w:pPr>
            <w:r>
              <w:rPr>
                <w:spacing w:val="-3"/>
                <w:sz w:val="21"/>
                <w:szCs w:val="21"/>
              </w:rPr>
              <w:t>数量</w:t>
            </w:r>
          </w:p>
          <w:p w14:paraId="57EED967">
            <w:pPr>
              <w:pStyle w:val="7"/>
              <w:spacing w:before="101" w:line="220" w:lineRule="auto"/>
              <w:ind w:left="432"/>
              <w:rPr>
                <w:sz w:val="21"/>
                <w:szCs w:val="21"/>
              </w:rPr>
            </w:pPr>
            <w:r>
              <w:rPr>
                <w:spacing w:val="11"/>
                <w:sz w:val="21"/>
                <w:szCs w:val="21"/>
              </w:rPr>
              <w:t>(亿块)</w:t>
            </w:r>
          </w:p>
        </w:tc>
        <w:tc>
          <w:tcPr>
            <w:tcW w:w="1528" w:type="dxa"/>
            <w:vAlign w:val="top"/>
          </w:tcPr>
          <w:p w14:paraId="149AE39A">
            <w:pPr>
              <w:pStyle w:val="7"/>
              <w:spacing w:before="80" w:line="219" w:lineRule="auto"/>
              <w:ind w:left="544"/>
              <w:rPr>
                <w:sz w:val="21"/>
                <w:szCs w:val="21"/>
              </w:rPr>
            </w:pPr>
            <w:r>
              <w:rPr>
                <w:spacing w:val="-3"/>
                <w:sz w:val="21"/>
                <w:szCs w:val="21"/>
              </w:rPr>
              <w:t>金额</w:t>
            </w:r>
          </w:p>
          <w:p w14:paraId="6A62CFBC">
            <w:pPr>
              <w:pStyle w:val="7"/>
              <w:spacing w:before="101" w:line="220" w:lineRule="auto"/>
              <w:ind w:left="333"/>
              <w:rPr>
                <w:sz w:val="21"/>
                <w:szCs w:val="21"/>
              </w:rPr>
            </w:pPr>
            <w:r>
              <w:rPr>
                <w:spacing w:val="9"/>
                <w:sz w:val="21"/>
                <w:szCs w:val="21"/>
              </w:rPr>
              <w:t>(亿美元)</w:t>
            </w:r>
          </w:p>
        </w:tc>
        <w:tc>
          <w:tcPr>
            <w:tcW w:w="1528" w:type="dxa"/>
            <w:vAlign w:val="top"/>
          </w:tcPr>
          <w:p w14:paraId="0F4D6C6C">
            <w:pPr>
              <w:pStyle w:val="7"/>
              <w:spacing w:before="70" w:line="219" w:lineRule="auto"/>
              <w:ind w:left="546"/>
              <w:rPr>
                <w:sz w:val="21"/>
                <w:szCs w:val="21"/>
              </w:rPr>
            </w:pPr>
            <w:r>
              <w:rPr>
                <w:spacing w:val="-3"/>
                <w:sz w:val="21"/>
                <w:szCs w:val="21"/>
              </w:rPr>
              <w:t>数量</w:t>
            </w:r>
          </w:p>
          <w:p w14:paraId="5CA6BE4A">
            <w:pPr>
              <w:pStyle w:val="7"/>
              <w:spacing w:before="111" w:line="220" w:lineRule="auto"/>
              <w:ind w:left="446"/>
              <w:rPr>
                <w:sz w:val="21"/>
                <w:szCs w:val="21"/>
              </w:rPr>
            </w:pPr>
            <w:r>
              <w:rPr>
                <w:spacing w:val="11"/>
                <w:sz w:val="21"/>
                <w:szCs w:val="21"/>
              </w:rPr>
              <w:t>(亿块)</w:t>
            </w:r>
          </w:p>
        </w:tc>
        <w:tc>
          <w:tcPr>
            <w:tcW w:w="1533" w:type="dxa"/>
            <w:vAlign w:val="top"/>
          </w:tcPr>
          <w:p w14:paraId="388E3CF0">
            <w:pPr>
              <w:pStyle w:val="7"/>
              <w:spacing w:before="70" w:line="219" w:lineRule="auto"/>
              <w:ind w:left="548"/>
              <w:rPr>
                <w:sz w:val="21"/>
                <w:szCs w:val="21"/>
              </w:rPr>
            </w:pPr>
            <w:r>
              <w:rPr>
                <w:spacing w:val="-3"/>
                <w:sz w:val="21"/>
                <w:szCs w:val="21"/>
              </w:rPr>
              <w:t>金额</w:t>
            </w:r>
          </w:p>
          <w:p w14:paraId="5D305D75">
            <w:pPr>
              <w:pStyle w:val="7"/>
              <w:spacing w:before="121" w:line="220" w:lineRule="auto"/>
              <w:ind w:left="338"/>
              <w:rPr>
                <w:sz w:val="21"/>
                <w:szCs w:val="21"/>
              </w:rPr>
            </w:pPr>
            <w:r>
              <w:rPr>
                <w:spacing w:val="9"/>
                <w:sz w:val="21"/>
                <w:szCs w:val="21"/>
              </w:rPr>
              <w:t>(亿美元)</w:t>
            </w:r>
          </w:p>
        </w:tc>
      </w:tr>
      <w:tr w14:paraId="2CB41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543" w:type="dxa"/>
            <w:vAlign w:val="top"/>
          </w:tcPr>
          <w:p w14:paraId="5DAC22A6">
            <w:pPr>
              <w:pStyle w:val="7"/>
              <w:spacing w:before="84" w:line="219" w:lineRule="auto"/>
              <w:ind w:left="444"/>
              <w:rPr>
                <w:sz w:val="21"/>
                <w:szCs w:val="21"/>
              </w:rPr>
            </w:pPr>
            <w:r>
              <w:rPr>
                <w:spacing w:val="-2"/>
                <w:sz w:val="21"/>
                <w:szCs w:val="21"/>
              </w:rPr>
              <w:t>2017年</w:t>
            </w:r>
          </w:p>
        </w:tc>
        <w:tc>
          <w:tcPr>
            <w:tcW w:w="1518" w:type="dxa"/>
            <w:vAlign w:val="top"/>
          </w:tcPr>
          <w:p w14:paraId="40AFBE95">
            <w:pPr>
              <w:pStyle w:val="7"/>
              <w:spacing w:before="105" w:line="222" w:lineRule="auto"/>
              <w:ind w:left="432"/>
              <w:rPr>
                <w:sz w:val="21"/>
                <w:szCs w:val="21"/>
              </w:rPr>
            </w:pPr>
            <w:r>
              <w:rPr>
                <w:spacing w:val="-2"/>
                <w:sz w:val="21"/>
                <w:szCs w:val="21"/>
              </w:rPr>
              <w:t>3770.1</w:t>
            </w:r>
          </w:p>
        </w:tc>
        <w:tc>
          <w:tcPr>
            <w:tcW w:w="1528" w:type="dxa"/>
            <w:vAlign w:val="top"/>
          </w:tcPr>
          <w:p w14:paraId="546167CC">
            <w:pPr>
              <w:pStyle w:val="7"/>
              <w:spacing w:before="105" w:line="222" w:lineRule="auto"/>
              <w:ind w:left="444"/>
              <w:rPr>
                <w:sz w:val="21"/>
                <w:szCs w:val="21"/>
              </w:rPr>
            </w:pPr>
            <w:r>
              <w:rPr>
                <w:spacing w:val="-2"/>
                <w:sz w:val="21"/>
                <w:szCs w:val="21"/>
              </w:rPr>
              <w:t>2601.4</w:t>
            </w:r>
          </w:p>
        </w:tc>
        <w:tc>
          <w:tcPr>
            <w:tcW w:w="1528" w:type="dxa"/>
            <w:vAlign w:val="top"/>
          </w:tcPr>
          <w:p w14:paraId="63B82AEB">
            <w:pPr>
              <w:pStyle w:val="7"/>
              <w:spacing w:before="105" w:line="222" w:lineRule="auto"/>
              <w:ind w:left="446"/>
              <w:rPr>
                <w:sz w:val="21"/>
                <w:szCs w:val="21"/>
              </w:rPr>
            </w:pPr>
            <w:r>
              <w:rPr>
                <w:spacing w:val="-2"/>
                <w:sz w:val="21"/>
                <w:szCs w:val="21"/>
              </w:rPr>
              <w:t>2043.5</w:t>
            </w:r>
          </w:p>
        </w:tc>
        <w:tc>
          <w:tcPr>
            <w:tcW w:w="1533" w:type="dxa"/>
            <w:vAlign w:val="top"/>
          </w:tcPr>
          <w:p w14:paraId="307C973B">
            <w:pPr>
              <w:pStyle w:val="7"/>
              <w:spacing w:before="105" w:line="222" w:lineRule="auto"/>
              <w:ind w:left="497"/>
              <w:rPr>
                <w:sz w:val="21"/>
                <w:szCs w:val="21"/>
              </w:rPr>
            </w:pPr>
            <w:r>
              <w:rPr>
                <w:spacing w:val="-2"/>
                <w:sz w:val="21"/>
                <w:szCs w:val="21"/>
              </w:rPr>
              <w:t>668.8</w:t>
            </w:r>
          </w:p>
        </w:tc>
      </w:tr>
      <w:tr w14:paraId="43CD4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1543" w:type="dxa"/>
            <w:vAlign w:val="top"/>
          </w:tcPr>
          <w:p w14:paraId="3080F3FC">
            <w:pPr>
              <w:pStyle w:val="7"/>
              <w:spacing w:before="86" w:line="219" w:lineRule="auto"/>
              <w:ind w:left="444"/>
              <w:rPr>
                <w:sz w:val="21"/>
                <w:szCs w:val="21"/>
              </w:rPr>
            </w:pPr>
            <w:r>
              <w:rPr>
                <w:spacing w:val="-2"/>
                <w:sz w:val="21"/>
                <w:szCs w:val="21"/>
              </w:rPr>
              <w:t>2018年</w:t>
            </w:r>
          </w:p>
        </w:tc>
        <w:tc>
          <w:tcPr>
            <w:tcW w:w="1518" w:type="dxa"/>
            <w:vAlign w:val="top"/>
          </w:tcPr>
          <w:p w14:paraId="79382047">
            <w:pPr>
              <w:pStyle w:val="7"/>
              <w:spacing w:before="107" w:line="215" w:lineRule="auto"/>
              <w:ind w:left="432"/>
              <w:rPr>
                <w:sz w:val="21"/>
                <w:szCs w:val="21"/>
              </w:rPr>
            </w:pPr>
            <w:r>
              <w:rPr>
                <w:spacing w:val="-2"/>
                <w:sz w:val="21"/>
                <w:szCs w:val="21"/>
              </w:rPr>
              <w:t>4175.7</w:t>
            </w:r>
          </w:p>
        </w:tc>
        <w:tc>
          <w:tcPr>
            <w:tcW w:w="1528" w:type="dxa"/>
            <w:vAlign w:val="top"/>
          </w:tcPr>
          <w:p w14:paraId="7145C917">
            <w:pPr>
              <w:pStyle w:val="7"/>
              <w:spacing w:before="107" w:line="215" w:lineRule="auto"/>
              <w:ind w:left="444"/>
              <w:rPr>
                <w:sz w:val="21"/>
                <w:szCs w:val="21"/>
              </w:rPr>
            </w:pPr>
            <w:r>
              <w:rPr>
                <w:spacing w:val="-2"/>
                <w:sz w:val="21"/>
                <w:szCs w:val="21"/>
              </w:rPr>
              <w:t>3120.6</w:t>
            </w:r>
          </w:p>
        </w:tc>
        <w:tc>
          <w:tcPr>
            <w:tcW w:w="1528" w:type="dxa"/>
            <w:vAlign w:val="top"/>
          </w:tcPr>
          <w:p w14:paraId="0A9521B1">
            <w:pPr>
              <w:pStyle w:val="7"/>
              <w:spacing w:before="107" w:line="215" w:lineRule="auto"/>
              <w:ind w:left="446"/>
              <w:rPr>
                <w:sz w:val="21"/>
                <w:szCs w:val="21"/>
              </w:rPr>
            </w:pPr>
            <w:r>
              <w:rPr>
                <w:spacing w:val="-2"/>
                <w:sz w:val="21"/>
                <w:szCs w:val="21"/>
              </w:rPr>
              <w:t>2171.0</w:t>
            </w:r>
          </w:p>
        </w:tc>
        <w:tc>
          <w:tcPr>
            <w:tcW w:w="1533" w:type="dxa"/>
            <w:vAlign w:val="top"/>
          </w:tcPr>
          <w:p w14:paraId="48F7BA01">
            <w:pPr>
              <w:pStyle w:val="7"/>
              <w:spacing w:before="107" w:line="215" w:lineRule="auto"/>
              <w:ind w:left="497"/>
              <w:rPr>
                <w:sz w:val="21"/>
                <w:szCs w:val="21"/>
              </w:rPr>
            </w:pPr>
            <w:r>
              <w:rPr>
                <w:spacing w:val="-2"/>
                <w:sz w:val="21"/>
                <w:szCs w:val="21"/>
              </w:rPr>
              <w:t>846.4</w:t>
            </w:r>
          </w:p>
        </w:tc>
      </w:tr>
    </w:tbl>
    <w:p w14:paraId="03D072C7">
      <w:pPr>
        <w:pStyle w:val="3"/>
        <w:spacing w:line="311" w:lineRule="auto"/>
      </w:pPr>
    </w:p>
    <w:p w14:paraId="3A559742">
      <w:pPr>
        <w:pStyle w:val="3"/>
        <w:spacing w:line="2929" w:lineRule="exact"/>
        <w:ind w:firstLine="160"/>
      </w:pPr>
      <w:r>
        <w:rPr>
          <w:position w:val="-58"/>
        </w:rPr>
        <w:pict>
          <v:group id="_x0000_s1384" o:spid="_x0000_s1384" o:spt="203" style="height:146.5pt;width:368pt;" coordsize="7360,2930">
            <o:lock v:ext="edit"/>
            <v:shape id="_x0000_s1385" o:spid="_x0000_s1385" o:spt="75" type="#_x0000_t75" style="position:absolute;left:139;top:91;height:2621;width:7220;" filled="f" stroked="f" coordsize="21600,21600">
              <v:path/>
              <v:fill on="f" focussize="0,0"/>
              <v:stroke on="f"/>
              <v:imagedata r:id="rId589" o:title=""/>
              <o:lock v:ext="edit" aspectratio="t"/>
            </v:shape>
            <v:shape id="_x0000_s1386" o:spid="_x0000_s1386" o:spt="202" type="#_x0000_t202" style="position:absolute;left:-20;top:-20;height:2960;width:7317;" filled="f" stroked="f" coordsize="21600,21600">
              <v:path/>
              <v:fill on="f" focussize="0,0"/>
              <v:stroke on="f"/>
              <v:imagedata o:title=""/>
              <o:lock v:ext="edit" aspectratio="f"/>
              <v:textbox inset="0mm,0mm,0mm,0mm">
                <w:txbxContent>
                  <w:p w14:paraId="1B35BFE0">
                    <w:pPr>
                      <w:spacing w:before="19" w:line="219" w:lineRule="auto"/>
                      <w:ind w:left="20"/>
                      <w:rPr>
                        <w:rFonts w:ascii="宋体" w:hAnsi="宋体" w:eastAsia="宋体" w:cs="宋体"/>
                        <w:sz w:val="22"/>
                        <w:szCs w:val="22"/>
                      </w:rPr>
                    </w:pPr>
                    <w:r>
                      <w:rPr>
                        <w:rFonts w:ascii="宋体" w:hAnsi="宋体" w:eastAsia="宋体" w:cs="宋体"/>
                        <w:spacing w:val="-14"/>
                        <w:sz w:val="22"/>
                        <w:szCs w:val="22"/>
                      </w:rPr>
                      <w:t>亿元人民币</w:t>
                    </w:r>
                  </w:p>
                  <w:p w14:paraId="7842ECDD">
                    <w:pPr>
                      <w:spacing w:before="47" w:line="165" w:lineRule="auto"/>
                      <w:ind w:left="129"/>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10000</w:t>
                    </w:r>
                  </w:p>
                  <w:p w14:paraId="01685482">
                    <w:pPr>
                      <w:spacing w:line="188" w:lineRule="auto"/>
                      <w:ind w:left="523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24.8</w:t>
                    </w:r>
                  </w:p>
                  <w:p w14:paraId="0C7EBAEF">
                    <w:pPr>
                      <w:spacing w:before="90" w:line="188" w:lineRule="auto"/>
                      <w:ind w:left="19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8000</w:t>
                    </w:r>
                  </w:p>
                  <w:p w14:paraId="2148BDA9">
                    <w:pPr>
                      <w:spacing w:before="235" w:line="188" w:lineRule="auto"/>
                      <w:ind w:left="19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6000</w:t>
                    </w:r>
                  </w:p>
                  <w:p w14:paraId="54687962">
                    <w:pPr>
                      <w:spacing w:before="76" w:line="163" w:lineRule="auto"/>
                      <w:ind w:right="8"/>
                      <w:jc w:val="right"/>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w:t>
                    </w:r>
                  </w:p>
                  <w:p w14:paraId="7D561659">
                    <w:pPr>
                      <w:spacing w:line="188" w:lineRule="auto"/>
                      <w:ind w:left="19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4000</w:t>
                    </w:r>
                  </w:p>
                  <w:p w14:paraId="2202F1FA">
                    <w:pPr>
                      <w:spacing w:before="235" w:line="188" w:lineRule="auto"/>
                      <w:ind w:left="19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2000</w:t>
                    </w:r>
                  </w:p>
                  <w:p w14:paraId="10D1FF7F">
                    <w:pPr>
                      <w:spacing w:before="21" w:line="179" w:lineRule="auto"/>
                      <w:ind w:left="999"/>
                      <w:rPr>
                        <w:rFonts w:ascii="Times New Roman" w:hAnsi="Times New Roman" w:eastAsia="Times New Roman" w:cs="Times New Roman"/>
                        <w:sz w:val="24"/>
                        <w:szCs w:val="24"/>
                      </w:rPr>
                    </w:pPr>
                    <w:r>
                      <w:rPr>
                        <w:rFonts w:ascii="Times New Roman" w:hAnsi="Times New Roman" w:eastAsia="Times New Roman" w:cs="Times New Roman"/>
                        <w:spacing w:val="-17"/>
                        <w:position w:val="-2"/>
                        <w:sz w:val="29"/>
                        <w:szCs w:val="29"/>
                      </w:rPr>
                      <w:t xml:space="preserve">2508.5       </w:t>
                    </w:r>
                    <w:r>
                      <w:rPr>
                        <w:rFonts w:ascii="Times New Roman" w:hAnsi="Times New Roman" w:eastAsia="Times New Roman" w:cs="Times New Roman"/>
                        <w:spacing w:val="-17"/>
                        <w:position w:val="2"/>
                        <w:sz w:val="24"/>
                        <w:szCs w:val="24"/>
                      </w:rPr>
                      <w:t>3015.4</w:t>
                    </w:r>
                  </w:p>
                  <w:p w14:paraId="37D39950">
                    <w:pPr>
                      <w:spacing w:before="1" w:line="188" w:lineRule="auto"/>
                      <w:ind w:left="509"/>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p w14:paraId="784A3E4B">
                    <w:pPr>
                      <w:spacing w:before="36" w:line="238" w:lineRule="auto"/>
                      <w:ind w:left="989"/>
                      <w:rPr>
                        <w:rFonts w:ascii="宋体" w:hAnsi="宋体" w:eastAsia="宋体" w:cs="宋体"/>
                        <w:sz w:val="20"/>
                        <w:szCs w:val="20"/>
                      </w:rPr>
                    </w:pPr>
                    <w:r>
                      <w:rPr>
                        <w:rFonts w:ascii="宋体" w:hAnsi="宋体" w:eastAsia="宋体" w:cs="宋体"/>
                        <w:spacing w:val="5"/>
                        <w:sz w:val="20"/>
                        <w:szCs w:val="20"/>
                      </w:rPr>
                      <w:t>2013年</w:t>
                    </w:r>
                    <w:r>
                      <w:rPr>
                        <w:rFonts w:ascii="宋体" w:hAnsi="宋体" w:eastAsia="宋体" w:cs="宋体"/>
                        <w:spacing w:val="32"/>
                        <w:sz w:val="20"/>
                        <w:szCs w:val="20"/>
                      </w:rPr>
                      <w:t xml:space="preserve">   </w:t>
                    </w:r>
                    <w:r>
                      <w:rPr>
                        <w:rFonts w:ascii="宋体" w:hAnsi="宋体" w:eastAsia="宋体" w:cs="宋体"/>
                        <w:spacing w:val="5"/>
                        <w:sz w:val="20"/>
                        <w:szCs w:val="20"/>
                      </w:rPr>
                      <w:t>2014年</w:t>
                    </w:r>
                  </w:p>
                </w:txbxContent>
              </v:textbox>
            </v:shape>
            <v:shape id="_x0000_s1387" o:spid="_x0000_s1387" o:spt="202" type="#_x0000_t202" style="position:absolute;left:4040;top:2080;height:860;width:659;" filled="f" stroked="f" coordsize="21600,21600">
              <v:path/>
              <v:fill on="f" focussize="0,0"/>
              <v:stroke on="f"/>
              <v:imagedata o:title=""/>
              <o:lock v:ext="edit" aspectratio="f"/>
              <v:textbox inset="0mm,0mm,0mm,0mm">
                <w:txbxContent>
                  <w:p w14:paraId="54803C72">
                    <w:pPr>
                      <w:spacing w:before="20" w:line="188" w:lineRule="auto"/>
                      <w:ind w:left="29"/>
                      <w:rPr>
                        <w:rFonts w:ascii="Times New Roman" w:hAnsi="Times New Roman" w:eastAsia="Times New Roman" w:cs="Times New Roman"/>
                        <w:sz w:val="26"/>
                        <w:szCs w:val="26"/>
                      </w:rPr>
                    </w:pPr>
                    <w:r>
                      <w:rPr>
                        <w:rFonts w:ascii="Times New Roman" w:hAnsi="Times New Roman" w:eastAsia="Times New Roman" w:cs="Times New Roman"/>
                        <w:spacing w:val="-17"/>
                        <w:sz w:val="26"/>
                        <w:szCs w:val="26"/>
                      </w:rPr>
                      <w:t>4335.5</w:t>
                    </w:r>
                  </w:p>
                  <w:p w14:paraId="3DC52602">
                    <w:pPr>
                      <w:spacing w:line="318" w:lineRule="auto"/>
                      <w:rPr>
                        <w:rFonts w:ascii="Arial"/>
                        <w:sz w:val="21"/>
                      </w:rPr>
                    </w:pPr>
                  </w:p>
                  <w:p w14:paraId="75A28A54">
                    <w:pPr>
                      <w:spacing w:before="65" w:line="219" w:lineRule="auto"/>
                      <w:ind w:left="20"/>
                      <w:rPr>
                        <w:rFonts w:ascii="宋体" w:hAnsi="宋体" w:eastAsia="宋体" w:cs="宋体"/>
                        <w:sz w:val="20"/>
                        <w:szCs w:val="20"/>
                      </w:rPr>
                    </w:pPr>
                    <w:r>
                      <w:rPr>
                        <w:rFonts w:ascii="宋体" w:hAnsi="宋体" w:eastAsia="宋体" w:cs="宋体"/>
                        <w:spacing w:val="3"/>
                        <w:sz w:val="20"/>
                        <w:szCs w:val="20"/>
                      </w:rPr>
                      <w:t>2016年</w:t>
                    </w:r>
                  </w:p>
                </w:txbxContent>
              </v:textbox>
            </v:shape>
            <v:shape id="_x0000_s1388" o:spid="_x0000_s1388" o:spt="202" type="#_x0000_t202" style="position:absolute;left:2999;top:2150;height:800;width:669;" filled="f" stroked="f" coordsize="21600,21600">
              <v:path/>
              <v:fill on="f" focussize="0,0"/>
              <v:stroke on="f"/>
              <v:imagedata o:title=""/>
              <o:lock v:ext="edit" aspectratio="f"/>
              <v:textbox inset="0mm,0mm,0mm,0mm">
                <w:txbxContent>
                  <w:p w14:paraId="2F6AF7B9">
                    <w:pPr>
                      <w:spacing w:before="20" w:line="188" w:lineRule="auto"/>
                      <w:ind w:left="60"/>
                      <w:rPr>
                        <w:rFonts w:ascii="Times New Roman" w:hAnsi="Times New Roman" w:eastAsia="Times New Roman" w:cs="Times New Roman"/>
                        <w:sz w:val="26"/>
                        <w:szCs w:val="26"/>
                      </w:rPr>
                    </w:pPr>
                    <w:r>
                      <w:rPr>
                        <w:rFonts w:ascii="Times New Roman" w:hAnsi="Times New Roman" w:eastAsia="Times New Roman" w:cs="Times New Roman"/>
                        <w:spacing w:val="-20"/>
                        <w:sz w:val="26"/>
                        <w:szCs w:val="26"/>
                      </w:rPr>
                      <w:t>3609.8</w:t>
                    </w:r>
                  </w:p>
                  <w:p w14:paraId="10E36A66">
                    <w:pPr>
                      <w:spacing w:line="259" w:lineRule="auto"/>
                      <w:rPr>
                        <w:rFonts w:ascii="Arial"/>
                        <w:sz w:val="21"/>
                      </w:rPr>
                    </w:pPr>
                  </w:p>
                  <w:p w14:paraId="649F60EB">
                    <w:pPr>
                      <w:spacing w:before="65" w:line="219" w:lineRule="auto"/>
                      <w:ind w:left="20"/>
                      <w:rPr>
                        <w:rFonts w:ascii="宋体" w:hAnsi="宋体" w:eastAsia="宋体" w:cs="宋体"/>
                        <w:sz w:val="20"/>
                        <w:szCs w:val="20"/>
                      </w:rPr>
                    </w:pPr>
                    <w:r>
                      <w:rPr>
                        <w:rFonts w:ascii="宋体" w:hAnsi="宋体" w:eastAsia="宋体" w:cs="宋体"/>
                        <w:spacing w:val="5"/>
                        <w:sz w:val="20"/>
                        <w:szCs w:val="20"/>
                      </w:rPr>
                      <w:t>2015年</w:t>
                    </w:r>
                  </w:p>
                </w:txbxContent>
              </v:textbox>
            </v:shape>
            <v:shape id="_x0000_s1389" o:spid="_x0000_s1389" o:spt="202" type="#_x0000_t202" style="position:absolute;left:7079;top:70;height:1171;width:236;" filled="f" stroked="f" coordsize="21600,21600">
              <v:path/>
              <v:fill on="f" focussize="0,0"/>
              <v:stroke on="f"/>
              <v:imagedata o:title=""/>
              <o:lock v:ext="edit" aspectratio="f"/>
              <v:textbox inset="0mm,0mm,0mm,0mm">
                <w:txbxContent>
                  <w:p w14:paraId="62B1DFC9">
                    <w:pPr>
                      <w:spacing w:before="19"/>
                      <w:ind w:left="20"/>
                      <w:rPr>
                        <w:rFonts w:ascii="宋体" w:hAnsi="宋体" w:eastAsia="宋体" w:cs="宋体"/>
                        <w:sz w:val="20"/>
                        <w:szCs w:val="20"/>
                      </w:rPr>
                    </w:pPr>
                    <w:r>
                      <w:rPr>
                        <w:rFonts w:ascii="宋体" w:hAnsi="宋体" w:eastAsia="宋体" w:cs="宋体"/>
                        <w:sz w:val="20"/>
                        <w:szCs w:val="20"/>
                      </w:rPr>
                      <w:t>%</w:t>
                    </w:r>
                  </w:p>
                  <w:p w14:paraId="1D8D1199">
                    <w:pPr>
                      <w:spacing w:before="13"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30</w:t>
                    </w:r>
                  </w:p>
                  <w:p w14:paraId="45568429">
                    <w:pPr>
                      <w:spacing w:before="17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25</w:t>
                    </w:r>
                  </w:p>
                  <w:p w14:paraId="7DF7128C">
                    <w:pPr>
                      <w:spacing w:before="17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w:t>
                    </w:r>
                  </w:p>
                </w:txbxContent>
              </v:textbox>
            </v:shape>
            <v:shape id="_x0000_s1390" o:spid="_x0000_s1390" o:spt="202" type="#_x0000_t202" style="position:absolute;left:6089;top:2709;height:240;width:659;" filled="f" stroked="f" coordsize="21600,21600">
              <v:path/>
              <v:fill on="f" focussize="0,0"/>
              <v:stroke on="f"/>
              <v:imagedata o:title=""/>
              <o:lock v:ext="edit" aspectratio="f"/>
              <v:textbox inset="0mm,0mm,0mm,0mm">
                <w:txbxContent>
                  <w:p w14:paraId="3A5650F4">
                    <w:pPr>
                      <w:spacing w:before="20" w:line="219" w:lineRule="auto"/>
                      <w:ind w:left="20"/>
                      <w:rPr>
                        <w:rFonts w:ascii="宋体" w:hAnsi="宋体" w:eastAsia="宋体" w:cs="宋体"/>
                        <w:sz w:val="20"/>
                        <w:szCs w:val="20"/>
                      </w:rPr>
                    </w:pPr>
                    <w:r>
                      <w:rPr>
                        <w:rFonts w:ascii="宋体" w:hAnsi="宋体" w:eastAsia="宋体" w:cs="宋体"/>
                        <w:spacing w:val="3"/>
                        <w:sz w:val="20"/>
                        <w:szCs w:val="20"/>
                      </w:rPr>
                      <w:t>2018年</w:t>
                    </w:r>
                  </w:p>
                </w:txbxContent>
              </v:textbox>
            </v:shape>
            <v:shape id="_x0000_s1391" o:spid="_x0000_s1391" o:spt="202" type="#_x0000_t202" style="position:absolute;left:5069;top:2709;height:240;width:659;" filled="f" stroked="f" coordsize="21600,21600">
              <v:path/>
              <v:fill on="f" focussize="0,0"/>
              <v:stroke on="f"/>
              <v:imagedata o:title=""/>
              <o:lock v:ext="edit" aspectratio="f"/>
              <v:textbox inset="0mm,0mm,0mm,0mm">
                <w:txbxContent>
                  <w:p w14:paraId="64433F23">
                    <w:pPr>
                      <w:spacing w:before="20" w:line="219" w:lineRule="auto"/>
                      <w:ind w:left="20"/>
                      <w:rPr>
                        <w:rFonts w:ascii="宋体" w:hAnsi="宋体" w:eastAsia="宋体" w:cs="宋体"/>
                        <w:sz w:val="20"/>
                        <w:szCs w:val="20"/>
                      </w:rPr>
                    </w:pPr>
                    <w:r>
                      <w:rPr>
                        <w:rFonts w:ascii="宋体" w:hAnsi="宋体" w:eastAsia="宋体" w:cs="宋体"/>
                        <w:spacing w:val="3"/>
                        <w:sz w:val="20"/>
                        <w:szCs w:val="20"/>
                      </w:rPr>
                      <w:t>2017年</w:t>
                    </w:r>
                  </w:p>
                </w:txbxContent>
              </v:textbox>
            </v:shape>
            <v:shape id="_x0000_s1392" o:spid="_x0000_s1392" o:spt="202" type="#_x0000_t202" style="position:absolute;left:5079;top:1970;height:222;width:639;" filled="f" stroked="f" coordsize="21600,21600">
              <v:path/>
              <v:fill on="f" focussize="0,0"/>
              <v:stroke on="f"/>
              <v:imagedata o:title=""/>
              <o:lock v:ext="edit" aspectratio="f"/>
              <v:textbox inset="0mm,0mm,0mm,0mm">
                <w:txbxContent>
                  <w:p w14:paraId="7AFB2482">
                    <w:pPr>
                      <w:spacing w:before="20" w:line="188" w:lineRule="auto"/>
                      <w:jc w:val="right"/>
                      <w:rPr>
                        <w:rFonts w:ascii="Times New Roman" w:hAnsi="Times New Roman" w:eastAsia="Times New Roman" w:cs="Times New Roman"/>
                        <w:sz w:val="26"/>
                        <w:szCs w:val="26"/>
                      </w:rPr>
                    </w:pPr>
                    <w:r>
                      <w:rPr>
                        <w:rFonts w:ascii="Times New Roman" w:hAnsi="Times New Roman" w:eastAsia="Times New Roman" w:cs="Times New Roman"/>
                        <w:spacing w:val="-20"/>
                        <w:sz w:val="26"/>
                        <w:szCs w:val="26"/>
                      </w:rPr>
                      <w:t>5411.3</w:t>
                    </w:r>
                  </w:p>
                </w:txbxContent>
              </v:textbox>
            </v:shape>
            <v:shape id="_x0000_s1393" o:spid="_x0000_s1393" o:spt="202" type="#_x0000_t202" style="position:absolute;left:7079;top:1782;height:592;width:217;" filled="f" stroked="f" coordsize="21600,21600">
              <v:path/>
              <v:fill on="f" focussize="0,0"/>
              <v:stroke on="f"/>
              <v:imagedata o:title=""/>
              <o:lock v:ext="edit" aspectratio="f"/>
              <v:textbox inset="0mm,0mm,0mm,0mm">
                <w:txbxContent>
                  <w:p w14:paraId="04304764">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w:t>
                    </w:r>
                  </w:p>
                  <w:p w14:paraId="25F38D29">
                    <w:pPr>
                      <w:spacing w:before="140" w:line="232" w:lineRule="exact"/>
                      <w:ind w:left="20"/>
                      <w:rPr>
                        <w:rFonts w:ascii="Arial" w:hAnsi="Arial" w:eastAsia="Arial" w:cs="Arial"/>
                        <w:sz w:val="17"/>
                        <w:szCs w:val="17"/>
                      </w:rPr>
                    </w:pPr>
                    <w:r>
                      <w:rPr>
                        <w:rFonts w:ascii="Arial" w:hAnsi="Arial" w:eastAsia="Arial" w:cs="Arial"/>
                        <w:position w:val="1"/>
                        <w:sz w:val="17"/>
                        <w:szCs w:val="17"/>
                      </w:rPr>
                      <w:t>5</w:t>
                    </w:r>
                  </w:p>
                </w:txbxContent>
              </v:textbox>
            </v:shape>
            <v:shape id="_x0000_s1394" o:spid="_x0000_s1394" o:spt="202" type="#_x0000_t202" style="position:absolute;left:6129;top:1864;height:207;width:617;" filled="f" stroked="f" coordsize="21600,21600">
              <v:path/>
              <v:fill on="f" focussize="0,0"/>
              <v:stroke on="f"/>
              <v:imagedata o:title=""/>
              <o:lock v:ext="edit" aspectratio="f"/>
              <v:textbox inset="0mm,0mm,0mm,0mm">
                <w:txbxContent>
                  <w:p w14:paraId="7B02654C">
                    <w:pPr>
                      <w:spacing w:before="20" w:line="188"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2"/>
                        <w:sz w:val="24"/>
                        <w:szCs w:val="24"/>
                      </w:rPr>
                      <w:t>6532.0</w:t>
                    </w:r>
                  </w:p>
                </w:txbxContent>
              </v:textbox>
            </v:shape>
            <v:shape id="_x0000_s1395" o:spid="_x0000_s1395" o:spt="202" type="#_x0000_t202" style="position:absolute;left:6239;top:748;height:193;width:420;" filled="f" stroked="f" coordsize="21600,21600">
              <v:path/>
              <v:fill on="f" focussize="0,0"/>
              <v:stroke on="f"/>
              <v:imagedata o:title=""/>
              <o:lock v:ext="edit" aspectratio="f"/>
              <v:textbox inset="0mm,0mm,0mm,0mm">
                <w:txbxContent>
                  <w:p w14:paraId="294BF871">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20.7</w:t>
                    </w:r>
                  </w:p>
                </w:txbxContent>
              </v:textbox>
            </v:shape>
            <v:shape id="_x0000_s1396" o:spid="_x0000_s1396" o:spt="202" type="#_x0000_t202" style="position:absolute;left:4179;top:792;height:180;width:385;" filled="f" stroked="f" coordsize="21600,21600">
              <v:path/>
              <v:fill on="f" focussize="0,0"/>
              <v:stroke on="f"/>
              <v:imagedata o:title=""/>
              <o:lock v:ext="edit" aspectratio="f"/>
              <v:textbox inset="0mm,0mm,0mm,0mm">
                <w:txbxContent>
                  <w:p w14:paraId="211A04E9">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w:t>
                    </w:r>
                  </w:p>
                </w:txbxContent>
              </v:textbox>
            </v:shape>
            <v:shape id="_x0000_s1397" o:spid="_x0000_s1397" o:spt="202" type="#_x0000_t202" style="position:absolute;left:3179;top:822;height:180;width:367;" filled="f" stroked="f" coordsize="21600,21600">
              <v:path/>
              <v:fill on="f" focussize="0,0"/>
              <v:stroke on="f"/>
              <v:imagedata o:title=""/>
              <o:lock v:ext="edit" aspectratio="f"/>
              <v:textbox inset="0mm,0mm,0mm,0mm">
                <w:txbxContent>
                  <w:p w14:paraId="57D2C1F8">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19.7</w:t>
                    </w:r>
                  </w:p>
                </w:txbxContent>
              </v:textbox>
            </v:shape>
            <v:shape id="_x0000_s1398" o:spid="_x0000_s1398" o:spt="202" type="#_x0000_t202" style="position:absolute;left:1099;top:1051;height:180;width:367;" filled="f" stroked="f" coordsize="21600,21600">
              <v:path/>
              <v:fill on="f" focussize="0,0"/>
              <v:stroke on="f"/>
              <v:imagedata o:title=""/>
              <o:lock v:ext="edit" aspectratio="f"/>
              <v:textbox inset="0mm,0mm,0mm,0mm">
                <w:txbxContent>
                  <w:p w14:paraId="63659537">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16.2</w:t>
                    </w:r>
                  </w:p>
                </w:txbxContent>
              </v:textbox>
            </v:shape>
            <v:shape id="_x0000_s1399" o:spid="_x0000_s1399" o:spt="202" type="#_x0000_t202" style="position:absolute;left:2119;top:769;height:172;width:369;" filled="f" stroked="f" coordsize="21600,21600">
              <v:path/>
              <v:fill on="f" focussize="0,0"/>
              <v:stroke on="f"/>
              <v:imagedata o:title=""/>
              <o:lock v:ext="edit" aspectratio="f"/>
              <v:textbox inset="0mm,0mm,0mm,0mm">
                <w:txbxContent>
                  <w:p w14:paraId="6D23F117">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20.2</w:t>
                    </w:r>
                  </w:p>
                </w:txbxContent>
              </v:textbox>
            </v:shape>
            <w10:wrap type="none"/>
            <w10:anchorlock/>
          </v:group>
        </w:pict>
      </w:r>
    </w:p>
    <w:p w14:paraId="519C6310">
      <w:pPr>
        <w:spacing w:before="230" w:line="219" w:lineRule="auto"/>
        <w:ind w:left="3289"/>
        <w:rPr>
          <w:rFonts w:ascii="宋体" w:hAnsi="宋体" w:eastAsia="宋体" w:cs="宋体"/>
          <w:sz w:val="20"/>
          <w:szCs w:val="20"/>
        </w:rPr>
      </w:pPr>
      <w:r>
        <w:rPr>
          <w:rFonts w:ascii="宋体" w:hAnsi="宋体" w:eastAsia="宋体" w:cs="宋体"/>
          <w:spacing w:val="-3"/>
          <w:sz w:val="20"/>
          <w:szCs w:val="20"/>
        </w:rPr>
        <w:t>销售额</w:t>
      </w:r>
      <w:r>
        <w:rPr>
          <w:rFonts w:ascii="宋体" w:hAnsi="宋体" w:eastAsia="宋体" w:cs="宋体"/>
          <w:spacing w:val="1"/>
          <w:sz w:val="20"/>
          <w:szCs w:val="20"/>
        </w:rPr>
        <w:t xml:space="preserve">      </w:t>
      </w:r>
      <w:r>
        <w:rPr>
          <w:rFonts w:ascii="宋体" w:hAnsi="宋体" w:eastAsia="宋体" w:cs="宋体"/>
          <w:spacing w:val="-3"/>
          <w:sz w:val="20"/>
          <w:szCs w:val="20"/>
        </w:rPr>
        <w:t>增速</w:t>
      </w:r>
    </w:p>
    <w:p w14:paraId="5E61CFA6">
      <w:pPr>
        <w:spacing w:before="161" w:line="222" w:lineRule="auto"/>
        <w:ind w:left="1790"/>
        <w:rPr>
          <w:rFonts w:ascii="黑体" w:hAnsi="黑体" w:eastAsia="黑体" w:cs="黑体"/>
          <w:sz w:val="19"/>
          <w:szCs w:val="19"/>
        </w:rPr>
      </w:pPr>
      <w:r>
        <w:rPr>
          <w:rFonts w:ascii="黑体" w:hAnsi="黑体" w:eastAsia="黑体" w:cs="黑体"/>
          <w:spacing w:val="13"/>
          <w:sz w:val="19"/>
          <w:szCs w:val="19"/>
        </w:rPr>
        <w:t>2013—2018年中国集成电路产业销售额及增速</w:t>
      </w:r>
    </w:p>
    <w:p w14:paraId="63F9A59B">
      <w:pPr>
        <w:spacing w:before="84" w:line="306" w:lineRule="auto"/>
        <w:ind w:left="40" w:right="116" w:firstLine="299"/>
        <w:rPr>
          <w:rFonts w:ascii="宋体" w:hAnsi="宋体" w:eastAsia="宋体" w:cs="宋体"/>
          <w:sz w:val="22"/>
          <w:szCs w:val="22"/>
        </w:rPr>
      </w:pPr>
      <w:r>
        <w:rPr>
          <w:rFonts w:ascii="宋体" w:hAnsi="宋体" w:eastAsia="宋体" w:cs="宋体"/>
          <w:spacing w:val="-5"/>
          <w:sz w:val="22"/>
          <w:szCs w:val="22"/>
        </w:rPr>
        <w:t>331.2018年中国进出口贸易总额为4.62万亿美元</w:t>
      </w:r>
      <w:r>
        <w:rPr>
          <w:rFonts w:ascii="宋体" w:hAnsi="宋体" w:eastAsia="宋体" w:cs="宋体"/>
          <w:spacing w:val="-6"/>
          <w:sz w:val="22"/>
          <w:szCs w:val="22"/>
        </w:rPr>
        <w:t>，其中集成电路进出口贸易额</w:t>
      </w:r>
      <w:r>
        <w:rPr>
          <w:rFonts w:ascii="宋体" w:hAnsi="宋体" w:eastAsia="宋体" w:cs="宋体"/>
          <w:sz w:val="22"/>
          <w:szCs w:val="22"/>
        </w:rPr>
        <w:t xml:space="preserve"> </w:t>
      </w:r>
      <w:r>
        <w:rPr>
          <w:rFonts w:ascii="宋体" w:hAnsi="宋体" w:eastAsia="宋体" w:cs="宋体"/>
          <w:spacing w:val="4"/>
          <w:sz w:val="22"/>
          <w:szCs w:val="22"/>
        </w:rPr>
        <w:t>占比(    )。</w:t>
      </w:r>
    </w:p>
    <w:p w14:paraId="6A68FC02">
      <w:pPr>
        <w:spacing w:before="2" w:line="231" w:lineRule="auto"/>
        <w:ind w:left="339"/>
        <w:rPr>
          <w:rFonts w:ascii="宋体" w:hAnsi="宋体" w:eastAsia="宋体" w:cs="宋体"/>
          <w:sz w:val="22"/>
          <w:szCs w:val="22"/>
        </w:rPr>
      </w:pPr>
      <w:r>
        <w:rPr>
          <w:rFonts w:ascii="Times New Roman" w:hAnsi="Times New Roman" w:eastAsia="Times New Roman" w:cs="Times New Roman"/>
          <w:spacing w:val="19"/>
          <w:position w:val="1"/>
          <w:sz w:val="22"/>
          <w:szCs w:val="22"/>
        </w:rPr>
        <w:t>A.</w:t>
      </w:r>
      <w:r>
        <w:rPr>
          <w:rFonts w:ascii="Times New Roman" w:hAnsi="Times New Roman" w:eastAsia="Times New Roman" w:cs="Times New Roman"/>
          <w:spacing w:val="-8"/>
          <w:position w:val="1"/>
          <w:sz w:val="22"/>
          <w:szCs w:val="22"/>
        </w:rPr>
        <w:t xml:space="preserve"> </w:t>
      </w:r>
      <w:r>
        <w:rPr>
          <w:rFonts w:ascii="宋体" w:hAnsi="宋体" w:eastAsia="宋体" w:cs="宋体"/>
          <w:spacing w:val="19"/>
          <w:position w:val="1"/>
          <w:sz w:val="22"/>
          <w:szCs w:val="22"/>
        </w:rPr>
        <w:t xml:space="preserve">超过10%                 </w:t>
      </w:r>
      <w:r>
        <w:rPr>
          <w:rFonts w:ascii="Times New Roman" w:hAnsi="Times New Roman" w:eastAsia="Times New Roman" w:cs="Times New Roman"/>
          <w:spacing w:val="19"/>
          <w:position w:val="-1"/>
          <w:sz w:val="22"/>
          <w:szCs w:val="22"/>
        </w:rPr>
        <w:t>B.</w:t>
      </w:r>
      <w:r>
        <w:rPr>
          <w:rFonts w:ascii="Times New Roman" w:hAnsi="Times New Roman" w:eastAsia="Times New Roman" w:cs="Times New Roman"/>
          <w:spacing w:val="-2"/>
          <w:position w:val="-1"/>
          <w:sz w:val="22"/>
          <w:szCs w:val="22"/>
        </w:rPr>
        <w:t xml:space="preserve"> </w:t>
      </w:r>
      <w:r>
        <w:rPr>
          <w:rFonts w:ascii="宋体" w:hAnsi="宋体" w:eastAsia="宋体" w:cs="宋体"/>
          <w:spacing w:val="19"/>
          <w:position w:val="-1"/>
          <w:sz w:val="22"/>
          <w:szCs w:val="22"/>
        </w:rPr>
        <w:t>在5%～10%之间</w:t>
      </w:r>
    </w:p>
    <w:p w14:paraId="4EF16BC0">
      <w:pPr>
        <w:spacing w:before="104" w:line="220" w:lineRule="auto"/>
        <w:ind w:left="339"/>
        <w:rPr>
          <w:rFonts w:ascii="宋体" w:hAnsi="宋体" w:eastAsia="宋体" w:cs="宋体"/>
          <w:sz w:val="22"/>
          <w:szCs w:val="22"/>
        </w:rPr>
      </w:pPr>
      <w:r>
        <w:rPr>
          <w:rFonts w:ascii="Times New Roman" w:hAnsi="Times New Roman" w:eastAsia="Times New Roman" w:cs="Times New Roman"/>
          <w:spacing w:val="24"/>
          <w:sz w:val="22"/>
          <w:szCs w:val="22"/>
        </w:rPr>
        <w:t>C.</w:t>
      </w:r>
      <w:r>
        <w:rPr>
          <w:rFonts w:ascii="Times New Roman" w:hAnsi="Times New Roman" w:eastAsia="Times New Roman" w:cs="Times New Roman"/>
          <w:spacing w:val="-9"/>
          <w:sz w:val="22"/>
          <w:szCs w:val="22"/>
        </w:rPr>
        <w:t xml:space="preserve"> </w:t>
      </w:r>
      <w:r>
        <w:rPr>
          <w:rFonts w:ascii="宋体" w:hAnsi="宋体" w:eastAsia="宋体" w:cs="宋体"/>
          <w:spacing w:val="24"/>
          <w:sz w:val="22"/>
          <w:szCs w:val="22"/>
        </w:rPr>
        <w:t>在1%～5%之间</w:t>
      </w:r>
      <w:r>
        <w:rPr>
          <w:rFonts w:ascii="宋体" w:hAnsi="宋体" w:eastAsia="宋体" w:cs="宋体"/>
          <w:spacing w:val="1"/>
          <w:sz w:val="22"/>
          <w:szCs w:val="22"/>
        </w:rPr>
        <w:t xml:space="preserve">             </w:t>
      </w:r>
      <w:r>
        <w:rPr>
          <w:rFonts w:ascii="Times New Roman" w:hAnsi="Times New Roman" w:eastAsia="Times New Roman" w:cs="Times New Roman"/>
          <w:spacing w:val="24"/>
          <w:sz w:val="22"/>
          <w:szCs w:val="22"/>
        </w:rPr>
        <w:t>D.</w:t>
      </w:r>
      <w:r>
        <w:rPr>
          <w:rFonts w:ascii="Times New Roman" w:hAnsi="Times New Roman" w:eastAsia="Times New Roman" w:cs="Times New Roman"/>
          <w:spacing w:val="-10"/>
          <w:sz w:val="22"/>
          <w:szCs w:val="22"/>
        </w:rPr>
        <w:t xml:space="preserve"> </w:t>
      </w:r>
      <w:r>
        <w:rPr>
          <w:rFonts w:ascii="宋体" w:hAnsi="宋体" w:eastAsia="宋体" w:cs="宋体"/>
          <w:spacing w:val="24"/>
          <w:sz w:val="22"/>
          <w:szCs w:val="22"/>
        </w:rPr>
        <w:t>不到1%</w:t>
      </w:r>
    </w:p>
    <w:p w14:paraId="22DF4645">
      <w:pPr>
        <w:spacing w:before="147" w:line="219" w:lineRule="auto"/>
        <w:ind w:left="339"/>
        <w:rPr>
          <w:rFonts w:ascii="宋体" w:hAnsi="宋体" w:eastAsia="宋体" w:cs="宋体"/>
          <w:sz w:val="22"/>
          <w:szCs w:val="22"/>
        </w:rPr>
      </w:pPr>
      <w:r>
        <w:rPr>
          <w:rFonts w:ascii="宋体" w:hAnsi="宋体" w:eastAsia="宋体" w:cs="宋体"/>
          <w:spacing w:val="-4"/>
          <w:sz w:val="22"/>
          <w:szCs w:val="22"/>
        </w:rPr>
        <w:t>332.2012—2015年，中国集成电路产业累计销售额在以下哪个范</w:t>
      </w:r>
      <w:r>
        <w:rPr>
          <w:rFonts w:ascii="宋体" w:hAnsi="宋体" w:eastAsia="宋体" w:cs="宋体"/>
          <w:spacing w:val="-5"/>
          <w:sz w:val="22"/>
          <w:szCs w:val="22"/>
        </w:rPr>
        <w:t>围内?(    )</w:t>
      </w:r>
    </w:p>
    <w:p w14:paraId="3CB22982">
      <w:pPr>
        <w:spacing w:before="60" w:line="220" w:lineRule="auto"/>
        <w:ind w:left="339"/>
        <w:rPr>
          <w:rFonts w:ascii="宋体" w:hAnsi="宋体" w:eastAsia="宋体" w:cs="宋体"/>
          <w:sz w:val="23"/>
          <w:szCs w:val="23"/>
        </w:rPr>
      </w:pPr>
      <w:r>
        <w:rPr>
          <w:rFonts w:ascii="Times New Roman" w:hAnsi="Times New Roman" w:eastAsia="Times New Roman" w:cs="Times New Roman"/>
          <w:spacing w:val="-2"/>
          <w:sz w:val="23"/>
          <w:szCs w:val="23"/>
        </w:rPr>
        <w:t>A.</w:t>
      </w:r>
      <w:r>
        <w:rPr>
          <w:rFonts w:ascii="宋体" w:hAnsi="宋体" w:eastAsia="宋体" w:cs="宋体"/>
          <w:spacing w:val="-2"/>
          <w:sz w:val="23"/>
          <w:szCs w:val="23"/>
        </w:rPr>
        <w:t>不到1万亿元</w:t>
      </w:r>
      <w:r>
        <w:rPr>
          <w:rFonts w:ascii="宋体" w:hAnsi="宋体" w:eastAsia="宋体" w:cs="宋体"/>
          <w:spacing w:val="6"/>
          <w:sz w:val="23"/>
          <w:szCs w:val="23"/>
        </w:rPr>
        <w:t xml:space="preserve">               </w:t>
      </w:r>
      <w:r>
        <w:rPr>
          <w:rFonts w:ascii="Times New Roman" w:hAnsi="Times New Roman" w:eastAsia="Times New Roman" w:cs="Times New Roman"/>
          <w:spacing w:val="-2"/>
          <w:sz w:val="23"/>
          <w:szCs w:val="23"/>
        </w:rPr>
        <w:t>B.</w:t>
      </w:r>
      <w:r>
        <w:rPr>
          <w:rFonts w:ascii="Times New Roman" w:hAnsi="Times New Roman" w:eastAsia="Times New Roman" w:cs="Times New Roman"/>
          <w:spacing w:val="-21"/>
          <w:sz w:val="23"/>
          <w:szCs w:val="23"/>
        </w:rPr>
        <w:t xml:space="preserve"> </w:t>
      </w:r>
      <w:r>
        <w:rPr>
          <w:rFonts w:ascii="宋体" w:hAnsi="宋体" w:eastAsia="宋体" w:cs="宋体"/>
          <w:spacing w:val="-2"/>
          <w:sz w:val="23"/>
          <w:szCs w:val="23"/>
        </w:rPr>
        <w:t>在1～1.1万亿元之间</w:t>
      </w:r>
    </w:p>
    <w:p w14:paraId="30649FD4">
      <w:pPr>
        <w:spacing w:before="106" w:line="220" w:lineRule="auto"/>
        <w:ind w:left="339"/>
        <w:rPr>
          <w:rFonts w:ascii="宋体" w:hAnsi="宋体" w:eastAsia="宋体" w:cs="宋体"/>
          <w:sz w:val="22"/>
          <w:szCs w:val="22"/>
        </w:rPr>
      </w:pPr>
      <w:r>
        <w:rPr>
          <w:rFonts w:ascii="Times New Roman" w:hAnsi="Times New Roman" w:eastAsia="Times New Roman" w:cs="Times New Roman"/>
          <w:spacing w:val="-2"/>
          <w:sz w:val="22"/>
          <w:szCs w:val="22"/>
        </w:rPr>
        <w:t xml:space="preserve">C. </w:t>
      </w:r>
      <w:r>
        <w:rPr>
          <w:rFonts w:ascii="宋体" w:hAnsi="宋体" w:eastAsia="宋体" w:cs="宋体"/>
          <w:spacing w:val="-2"/>
          <w:sz w:val="22"/>
          <w:szCs w:val="22"/>
        </w:rPr>
        <w:t>在1.1～1.2万亿元之间</w:t>
      </w:r>
      <w:r>
        <w:rPr>
          <w:rFonts w:ascii="宋体" w:hAnsi="宋体" w:eastAsia="宋体" w:cs="宋体"/>
          <w:spacing w:val="16"/>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2"/>
          <w:sz w:val="22"/>
          <w:szCs w:val="22"/>
        </w:rPr>
        <w:t xml:space="preserve"> </w:t>
      </w:r>
      <w:r>
        <w:rPr>
          <w:rFonts w:ascii="宋体" w:hAnsi="宋体" w:eastAsia="宋体" w:cs="宋体"/>
          <w:spacing w:val="-2"/>
          <w:sz w:val="22"/>
          <w:szCs w:val="22"/>
        </w:rPr>
        <w:t>超过1.2万亿元</w:t>
      </w:r>
    </w:p>
    <w:p w14:paraId="5EF2EBA7">
      <w:pPr>
        <w:spacing w:before="118" w:line="301" w:lineRule="auto"/>
        <w:ind w:right="116" w:firstLine="339"/>
        <w:rPr>
          <w:rFonts w:ascii="宋体" w:hAnsi="宋体" w:eastAsia="宋体" w:cs="宋体"/>
          <w:sz w:val="22"/>
          <w:szCs w:val="22"/>
        </w:rPr>
      </w:pPr>
      <w:r>
        <w:rPr>
          <w:rFonts w:ascii="宋体" w:hAnsi="宋体" w:eastAsia="宋体" w:cs="宋体"/>
          <w:spacing w:val="-5"/>
          <w:sz w:val="22"/>
          <w:szCs w:val="22"/>
        </w:rPr>
        <w:t>333.2013—2018年间中国集成电路产业销售额增</w:t>
      </w:r>
      <w:r>
        <w:rPr>
          <w:rFonts w:ascii="宋体" w:hAnsi="宋体" w:eastAsia="宋体" w:cs="宋体"/>
          <w:spacing w:val="-6"/>
          <w:sz w:val="22"/>
          <w:szCs w:val="22"/>
        </w:rPr>
        <w:t>速最高的年份，当年集成电路</w:t>
      </w:r>
      <w:r>
        <w:rPr>
          <w:rFonts w:ascii="宋体" w:hAnsi="宋体" w:eastAsia="宋体" w:cs="宋体"/>
          <w:sz w:val="22"/>
          <w:szCs w:val="22"/>
        </w:rPr>
        <w:t xml:space="preserve"> </w:t>
      </w:r>
      <w:r>
        <w:rPr>
          <w:rFonts w:ascii="宋体" w:hAnsi="宋体" w:eastAsia="宋体" w:cs="宋体"/>
          <w:spacing w:val="-5"/>
          <w:sz w:val="22"/>
          <w:szCs w:val="22"/>
        </w:rPr>
        <w:t>进口金额同比约增加(</w:t>
      </w:r>
      <w:r>
        <w:rPr>
          <w:rFonts w:ascii="宋体" w:hAnsi="宋体" w:eastAsia="宋体" w:cs="宋体"/>
          <w:spacing w:val="6"/>
          <w:sz w:val="22"/>
          <w:szCs w:val="22"/>
        </w:rPr>
        <w:t xml:space="preserve">    </w:t>
      </w:r>
      <w:r>
        <w:rPr>
          <w:rFonts w:ascii="宋体" w:hAnsi="宋体" w:eastAsia="宋体" w:cs="宋体"/>
          <w:spacing w:val="-5"/>
          <w:sz w:val="22"/>
          <w:szCs w:val="22"/>
        </w:rPr>
        <w:t>)。</w:t>
      </w:r>
    </w:p>
    <w:p w14:paraId="4F60A08A">
      <w:pPr>
        <w:pStyle w:val="3"/>
        <w:spacing w:line="272" w:lineRule="exact"/>
        <w:ind w:left="339"/>
        <w:rPr>
          <w:rFonts w:ascii="Times New Roman" w:hAnsi="Times New Roman" w:eastAsia="Times New Roman" w:cs="Times New Roman"/>
          <w:sz w:val="20"/>
          <w:szCs w:val="20"/>
        </w:rPr>
      </w:pPr>
      <w:r>
        <w:rPr>
          <w:spacing w:val="-1"/>
          <w:position w:val="2"/>
          <w:sz w:val="20"/>
          <w:szCs w:val="20"/>
        </w:rPr>
        <w:t>A.5%</w:t>
      </w:r>
      <w:r>
        <w:rPr>
          <w:spacing w:val="1"/>
          <w:position w:val="2"/>
          <w:sz w:val="20"/>
          <w:szCs w:val="20"/>
        </w:rPr>
        <w:t xml:space="preserve">                                               </w:t>
      </w:r>
      <w:r>
        <w:rPr>
          <w:position w:val="2"/>
          <w:sz w:val="20"/>
          <w:szCs w:val="20"/>
        </w:rPr>
        <w:t xml:space="preserve">   </w:t>
      </w:r>
      <w:r>
        <w:rPr>
          <w:rFonts w:ascii="Times New Roman" w:hAnsi="Times New Roman" w:eastAsia="Times New Roman" w:cs="Times New Roman"/>
          <w:spacing w:val="-1"/>
          <w:sz w:val="20"/>
          <w:szCs w:val="20"/>
        </w:rPr>
        <w:t>B.10%</w:t>
      </w:r>
    </w:p>
    <w:p w14:paraId="67EFFE50">
      <w:pPr>
        <w:spacing w:before="181" w:line="198" w:lineRule="auto"/>
        <w:ind w:left="339"/>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C.15%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D.20%</w:t>
      </w:r>
    </w:p>
    <w:p w14:paraId="597BF903">
      <w:pPr>
        <w:spacing w:before="157" w:line="218" w:lineRule="auto"/>
        <w:ind w:left="339"/>
        <w:rPr>
          <w:rFonts w:ascii="宋体" w:hAnsi="宋体" w:eastAsia="宋体" w:cs="宋体"/>
          <w:sz w:val="22"/>
          <w:szCs w:val="22"/>
        </w:rPr>
      </w:pPr>
      <w:r>
        <w:rPr>
          <w:rFonts w:ascii="宋体" w:hAnsi="宋体" w:eastAsia="宋体" w:cs="宋体"/>
          <w:spacing w:val="-5"/>
          <w:sz w:val="22"/>
          <w:szCs w:val="22"/>
        </w:rPr>
        <w:t>334.2018年中国平均每块集成电路出</w:t>
      </w:r>
      <w:r>
        <w:rPr>
          <w:rFonts w:ascii="宋体" w:hAnsi="宋体" w:eastAsia="宋体" w:cs="宋体"/>
          <w:spacing w:val="-6"/>
          <w:sz w:val="22"/>
          <w:szCs w:val="22"/>
        </w:rPr>
        <w:t>口单价比上年(    )。</w:t>
      </w:r>
    </w:p>
    <w:p w14:paraId="1DE403A8">
      <w:pPr>
        <w:spacing w:before="123" w:line="219" w:lineRule="auto"/>
        <w:ind w:left="339"/>
        <w:rPr>
          <w:rFonts w:ascii="宋体" w:hAnsi="宋体" w:eastAsia="宋体" w:cs="宋体"/>
          <w:sz w:val="22"/>
          <w:szCs w:val="22"/>
        </w:rPr>
      </w:pPr>
      <w:r>
        <w:rPr>
          <w:rFonts w:ascii="Times New Roman" w:hAnsi="Times New Roman" w:eastAsia="Times New Roman" w:cs="Times New Roman"/>
          <w:spacing w:val="8"/>
          <w:sz w:val="22"/>
          <w:szCs w:val="22"/>
        </w:rPr>
        <w:t>A.</w:t>
      </w:r>
      <w:r>
        <w:rPr>
          <w:rFonts w:ascii="Times New Roman" w:hAnsi="Times New Roman" w:eastAsia="Times New Roman" w:cs="Times New Roman"/>
          <w:spacing w:val="-18"/>
          <w:sz w:val="22"/>
          <w:szCs w:val="22"/>
        </w:rPr>
        <w:t xml:space="preserve"> </w:t>
      </w:r>
      <w:r>
        <w:rPr>
          <w:rFonts w:ascii="宋体" w:hAnsi="宋体" w:eastAsia="宋体" w:cs="宋体"/>
          <w:spacing w:val="8"/>
          <w:sz w:val="22"/>
          <w:szCs w:val="22"/>
        </w:rPr>
        <w:t xml:space="preserve">下降了30%以上            </w:t>
      </w:r>
      <w:r>
        <w:rPr>
          <w:rFonts w:ascii="宋体" w:hAnsi="宋体" w:eastAsia="宋体" w:cs="宋体"/>
          <w:spacing w:val="7"/>
          <w:sz w:val="22"/>
          <w:szCs w:val="22"/>
        </w:rPr>
        <w:t xml:space="preserve"> </w:t>
      </w: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上升了30%以上</w:t>
      </w:r>
    </w:p>
    <w:p w14:paraId="658307CB">
      <w:pPr>
        <w:spacing w:before="149" w:line="219" w:lineRule="auto"/>
        <w:ind w:left="339"/>
        <w:rPr>
          <w:rFonts w:ascii="宋体" w:hAnsi="宋体" w:eastAsia="宋体" w:cs="宋体"/>
          <w:sz w:val="22"/>
          <w:szCs w:val="22"/>
        </w:rPr>
      </w:pPr>
      <w:r>
        <w:rPr>
          <w:rFonts w:ascii="Times New Roman" w:hAnsi="Times New Roman" w:eastAsia="Times New Roman" w:cs="Times New Roman"/>
          <w:spacing w:val="8"/>
          <w:sz w:val="22"/>
          <w:szCs w:val="22"/>
        </w:rPr>
        <w:t>C.</w:t>
      </w:r>
      <w:r>
        <w:rPr>
          <w:rFonts w:ascii="Times New Roman" w:hAnsi="Times New Roman" w:eastAsia="Times New Roman" w:cs="Times New Roman"/>
          <w:spacing w:val="-9"/>
          <w:sz w:val="22"/>
          <w:szCs w:val="22"/>
        </w:rPr>
        <w:t xml:space="preserve"> </w:t>
      </w:r>
      <w:r>
        <w:rPr>
          <w:rFonts w:ascii="宋体" w:hAnsi="宋体" w:eastAsia="宋体" w:cs="宋体"/>
          <w:spacing w:val="8"/>
          <w:sz w:val="22"/>
          <w:szCs w:val="22"/>
        </w:rPr>
        <w:t xml:space="preserve">下降了30%以内             </w:t>
      </w:r>
      <w:r>
        <w:rPr>
          <w:rFonts w:ascii="Times New Roman" w:hAnsi="Times New Roman" w:eastAsia="Times New Roman" w:cs="Times New Roman"/>
          <w:spacing w:val="8"/>
          <w:sz w:val="22"/>
          <w:szCs w:val="22"/>
        </w:rPr>
        <w:t xml:space="preserve">D. </w:t>
      </w:r>
      <w:r>
        <w:rPr>
          <w:rFonts w:ascii="宋体" w:hAnsi="宋体" w:eastAsia="宋体" w:cs="宋体"/>
          <w:spacing w:val="8"/>
          <w:sz w:val="22"/>
          <w:szCs w:val="22"/>
        </w:rPr>
        <w:t>上升了30%以内</w:t>
      </w:r>
    </w:p>
    <w:p w14:paraId="6D162CD2">
      <w:pPr>
        <w:spacing w:line="219" w:lineRule="auto"/>
        <w:rPr>
          <w:rFonts w:ascii="宋体" w:hAnsi="宋体" w:eastAsia="宋体" w:cs="宋体"/>
          <w:sz w:val="22"/>
          <w:szCs w:val="22"/>
        </w:rPr>
        <w:sectPr>
          <w:footerReference r:id="rId184" w:type="default"/>
          <w:pgSz w:w="10340" w:h="14570"/>
          <w:pgMar w:top="400" w:right="1474" w:bottom="1009" w:left="1139" w:header="0" w:footer="750" w:gutter="0"/>
          <w:cols w:space="720" w:num="1"/>
        </w:sectPr>
      </w:pPr>
    </w:p>
    <w:p w14:paraId="65125800">
      <w:pPr>
        <w:pStyle w:val="3"/>
        <w:spacing w:line="258" w:lineRule="auto"/>
      </w:pPr>
    </w:p>
    <w:p w14:paraId="16BA5913">
      <w:pPr>
        <w:pStyle w:val="3"/>
        <w:spacing w:line="258" w:lineRule="auto"/>
      </w:pPr>
    </w:p>
    <w:p w14:paraId="5DD591AD">
      <w:pPr>
        <w:pStyle w:val="3"/>
        <w:spacing w:line="259" w:lineRule="auto"/>
      </w:pPr>
    </w:p>
    <w:p w14:paraId="7BAA1C72">
      <w:pPr>
        <w:pStyle w:val="3"/>
        <w:spacing w:line="259" w:lineRule="auto"/>
      </w:pPr>
    </w:p>
    <w:p w14:paraId="4A6BA059">
      <w:pPr>
        <w:spacing w:before="68" w:line="219" w:lineRule="auto"/>
        <w:jc w:val="right"/>
        <w:rPr>
          <w:rFonts w:ascii="宋体" w:hAnsi="宋体" w:eastAsia="宋体" w:cs="宋体"/>
          <w:sz w:val="21"/>
          <w:szCs w:val="21"/>
        </w:rPr>
      </w:pPr>
      <w:r>
        <w:rPr>
          <w:rFonts w:ascii="宋体" w:hAnsi="宋体" w:eastAsia="宋体" w:cs="宋体"/>
          <w:spacing w:val="-9"/>
          <w:sz w:val="21"/>
          <w:szCs w:val="21"/>
        </w:rPr>
        <w:t>335.关于中国集成电路产业销售及进出口状况，能</w:t>
      </w:r>
      <w:r>
        <w:rPr>
          <w:rFonts w:ascii="宋体" w:hAnsi="宋体" w:eastAsia="宋体" w:cs="宋体"/>
          <w:spacing w:val="-10"/>
          <w:sz w:val="21"/>
          <w:szCs w:val="21"/>
        </w:rPr>
        <w:t>够从上述资料中推出的是(    )。</w:t>
      </w:r>
    </w:p>
    <w:p w14:paraId="690412D5">
      <w:pPr>
        <w:spacing w:before="141" w:line="219" w:lineRule="auto"/>
        <w:ind w:left="400"/>
        <w:rPr>
          <w:rFonts w:ascii="宋体" w:hAnsi="宋体" w:eastAsia="宋体" w:cs="宋体"/>
          <w:sz w:val="22"/>
          <w:szCs w:val="22"/>
        </w:rPr>
      </w:pPr>
      <w:r>
        <w:rPr>
          <w:rFonts w:ascii="宋体" w:hAnsi="宋体" w:eastAsia="宋体" w:cs="宋体"/>
          <w:spacing w:val="-2"/>
          <w:sz w:val="22"/>
          <w:szCs w:val="22"/>
        </w:rPr>
        <w:t>A.2016—2017年，月均进出口总量超过450亿块</w:t>
      </w:r>
    </w:p>
    <w:p w14:paraId="6E12E637">
      <w:pPr>
        <w:spacing w:before="99" w:line="219" w:lineRule="auto"/>
        <w:ind w:left="400"/>
        <w:rPr>
          <w:rFonts w:ascii="宋体" w:hAnsi="宋体" w:eastAsia="宋体" w:cs="宋体"/>
          <w:sz w:val="22"/>
          <w:szCs w:val="22"/>
        </w:rPr>
      </w:pPr>
      <w:r>
        <w:rPr>
          <w:rFonts w:ascii="Times New Roman" w:hAnsi="Times New Roman" w:eastAsia="Times New Roman" w:cs="Times New Roman"/>
          <w:spacing w:val="-7"/>
          <w:sz w:val="22"/>
          <w:szCs w:val="22"/>
        </w:rPr>
        <w:t xml:space="preserve">B.2016 </w:t>
      </w:r>
      <w:r>
        <w:rPr>
          <w:rFonts w:ascii="宋体" w:hAnsi="宋体" w:eastAsia="宋体" w:cs="宋体"/>
          <w:spacing w:val="-7"/>
          <w:sz w:val="22"/>
          <w:szCs w:val="22"/>
        </w:rPr>
        <w:t>年销售额同比增量低于上年水平</w:t>
      </w:r>
    </w:p>
    <w:p w14:paraId="139120CD">
      <w:pPr>
        <w:spacing w:before="98" w:line="219" w:lineRule="auto"/>
        <w:ind w:left="400"/>
        <w:rPr>
          <w:rFonts w:ascii="宋体" w:hAnsi="宋体" w:eastAsia="宋体" w:cs="宋体"/>
          <w:sz w:val="22"/>
          <w:szCs w:val="22"/>
        </w:rPr>
      </w:pPr>
      <w:r>
        <w:rPr>
          <w:rFonts w:ascii="Times New Roman" w:hAnsi="Times New Roman" w:eastAsia="Times New Roman" w:cs="Times New Roman"/>
          <w:spacing w:val="-6"/>
          <w:sz w:val="22"/>
          <w:szCs w:val="22"/>
        </w:rPr>
        <w:t>C.2015—2018</w:t>
      </w:r>
      <w:r>
        <w:rPr>
          <w:rFonts w:ascii="宋体" w:hAnsi="宋体" w:eastAsia="宋体" w:cs="宋体"/>
          <w:spacing w:val="-6"/>
          <w:sz w:val="22"/>
          <w:szCs w:val="22"/>
        </w:rPr>
        <w:t>年，进口量和进口额均逐年上升</w:t>
      </w:r>
    </w:p>
    <w:p w14:paraId="02B1C9A4">
      <w:pPr>
        <w:spacing w:before="129" w:line="219" w:lineRule="auto"/>
        <w:ind w:left="400"/>
        <w:rPr>
          <w:rFonts w:ascii="宋体" w:hAnsi="宋体" w:eastAsia="宋体" w:cs="宋体"/>
          <w:sz w:val="22"/>
          <w:szCs w:val="22"/>
        </w:rPr>
      </w:pPr>
      <w:r>
        <w:rPr>
          <w:rFonts w:ascii="Times New Roman" w:hAnsi="Times New Roman" w:eastAsia="Times New Roman" w:cs="Times New Roman"/>
          <w:sz w:val="22"/>
          <w:szCs w:val="22"/>
        </w:rPr>
        <w:t>D.2014—2018</w:t>
      </w:r>
      <w:r>
        <w:rPr>
          <w:rFonts w:ascii="宋体" w:hAnsi="宋体" w:eastAsia="宋体" w:cs="宋体"/>
          <w:sz w:val="22"/>
          <w:szCs w:val="22"/>
        </w:rPr>
        <w:t>年，出口总量超过1万亿块</w:t>
      </w:r>
    </w:p>
    <w:p w14:paraId="74520DEA">
      <w:pPr>
        <w:pStyle w:val="3"/>
        <w:spacing w:line="379" w:lineRule="auto"/>
      </w:pPr>
    </w:p>
    <w:p w14:paraId="39163FAD">
      <w:pPr>
        <w:spacing w:before="72" w:line="227" w:lineRule="auto"/>
        <w:ind w:left="3420"/>
        <w:rPr>
          <w:rFonts w:ascii="黑体" w:hAnsi="黑体" w:eastAsia="黑体" w:cs="黑体"/>
          <w:sz w:val="22"/>
          <w:szCs w:val="22"/>
        </w:rPr>
      </w:pPr>
      <w:r>
        <w:rPr>
          <w:rFonts w:ascii="黑体" w:hAnsi="黑体" w:eastAsia="黑体" w:cs="黑体"/>
          <w:spacing w:val="8"/>
          <w:sz w:val="22"/>
          <w:szCs w:val="22"/>
        </w:rPr>
        <w:t>(六十八)</w:t>
      </w:r>
    </w:p>
    <w:p w14:paraId="76EB1987">
      <w:pPr>
        <w:spacing w:before="125" w:line="219" w:lineRule="auto"/>
        <w:ind w:left="400"/>
        <w:rPr>
          <w:rFonts w:ascii="宋体" w:hAnsi="宋体" w:eastAsia="宋体" w:cs="宋体"/>
          <w:sz w:val="22"/>
          <w:szCs w:val="22"/>
        </w:rPr>
      </w:pPr>
      <w:r>
        <w:rPr>
          <w:rFonts w:ascii="宋体" w:hAnsi="宋体" w:eastAsia="宋体" w:cs="宋体"/>
          <w:spacing w:val="-13"/>
          <w:sz w:val="22"/>
          <w:szCs w:val="22"/>
        </w:rPr>
        <w:t>根据下列资料，完成以下各题。</w:t>
      </w:r>
    </w:p>
    <w:p w14:paraId="16D53A8D">
      <w:pPr>
        <w:spacing w:before="66" w:line="312" w:lineRule="auto"/>
        <w:ind w:right="5" w:firstLine="400"/>
        <w:rPr>
          <w:rFonts w:ascii="宋体" w:hAnsi="宋体" w:eastAsia="宋体" w:cs="宋体"/>
          <w:sz w:val="22"/>
          <w:szCs w:val="22"/>
        </w:rPr>
      </w:pPr>
      <w:r>
        <w:rPr>
          <w:rFonts w:ascii="宋体" w:hAnsi="宋体" w:eastAsia="宋体" w:cs="宋体"/>
          <w:spacing w:val="-8"/>
          <w:sz w:val="22"/>
          <w:szCs w:val="22"/>
        </w:rPr>
        <w:t>2018年山东、江苏、内蒙古和广东火力发电量分列前四位，分别为5525、45</w:t>
      </w:r>
      <w:r>
        <w:rPr>
          <w:rFonts w:ascii="宋体" w:hAnsi="宋体" w:eastAsia="宋体" w:cs="宋体"/>
          <w:spacing w:val="-9"/>
          <w:sz w:val="22"/>
          <w:szCs w:val="22"/>
        </w:rPr>
        <w:t>78、</w:t>
      </w:r>
      <w:r>
        <w:rPr>
          <w:rFonts w:ascii="宋体" w:hAnsi="宋体" w:eastAsia="宋体" w:cs="宋体"/>
          <w:sz w:val="22"/>
          <w:szCs w:val="22"/>
        </w:rPr>
        <w:t xml:space="preserve"> </w:t>
      </w:r>
      <w:r>
        <w:rPr>
          <w:rFonts w:ascii="宋体" w:hAnsi="宋体" w:eastAsia="宋体" w:cs="宋体"/>
          <w:spacing w:val="2"/>
          <w:sz w:val="22"/>
          <w:szCs w:val="22"/>
        </w:rPr>
        <w:t>4164和3468亿千瓦时。2018年，全国水力发电12318亿千瓦时，核能发电量2944</w:t>
      </w:r>
      <w:r>
        <w:rPr>
          <w:rFonts w:ascii="宋体" w:hAnsi="宋体" w:eastAsia="宋体" w:cs="宋体"/>
          <w:spacing w:val="6"/>
          <w:sz w:val="22"/>
          <w:szCs w:val="22"/>
        </w:rPr>
        <w:t xml:space="preserve"> </w:t>
      </w:r>
      <w:r>
        <w:rPr>
          <w:rFonts w:ascii="宋体" w:hAnsi="宋体" w:eastAsia="宋体" w:cs="宋体"/>
          <w:spacing w:val="-6"/>
          <w:sz w:val="22"/>
          <w:szCs w:val="22"/>
        </w:rPr>
        <w:t>亿千瓦时，风力发电量3553亿千瓦时，太阳能发电量1536</w:t>
      </w:r>
      <w:r>
        <w:rPr>
          <w:rFonts w:ascii="宋体" w:hAnsi="宋体" w:eastAsia="宋体" w:cs="宋体"/>
          <w:spacing w:val="-7"/>
          <w:sz w:val="22"/>
          <w:szCs w:val="22"/>
        </w:rPr>
        <w:t>亿千瓦时。太阳能发电最</w:t>
      </w:r>
      <w:r>
        <w:rPr>
          <w:rFonts w:ascii="宋体" w:hAnsi="宋体" w:eastAsia="宋体" w:cs="宋体"/>
          <w:sz w:val="22"/>
          <w:szCs w:val="22"/>
        </w:rPr>
        <w:t xml:space="preserve">  </w:t>
      </w:r>
      <w:r>
        <w:rPr>
          <w:rFonts w:ascii="宋体" w:hAnsi="宋体" w:eastAsia="宋体" w:cs="宋体"/>
          <w:spacing w:val="-9"/>
          <w:sz w:val="22"/>
          <w:szCs w:val="22"/>
        </w:rPr>
        <w:t>多的四个区域是青海、新疆、内蒙古和河北，分别为131、129、125和124亿千瓦时；</w:t>
      </w:r>
      <w:r>
        <w:rPr>
          <w:rFonts w:ascii="宋体" w:hAnsi="宋体" w:eastAsia="宋体" w:cs="宋体"/>
          <w:spacing w:val="16"/>
          <w:sz w:val="22"/>
          <w:szCs w:val="22"/>
        </w:rPr>
        <w:t xml:space="preserve"> </w:t>
      </w:r>
      <w:r>
        <w:rPr>
          <w:rFonts w:ascii="宋体" w:hAnsi="宋体" w:eastAsia="宋体" w:cs="宋体"/>
          <w:spacing w:val="-3"/>
          <w:sz w:val="22"/>
          <w:szCs w:val="22"/>
        </w:rPr>
        <w:t>太阳能发电占本地区发电比重超过5.0%的地区分别为：青</w:t>
      </w:r>
      <w:r>
        <w:rPr>
          <w:rFonts w:ascii="宋体" w:hAnsi="宋体" w:eastAsia="宋体" w:cs="宋体"/>
          <w:spacing w:val="-4"/>
          <w:sz w:val="22"/>
          <w:szCs w:val="22"/>
        </w:rPr>
        <w:t>海16.2%、西藏8.7%、甘</w:t>
      </w:r>
      <w:r>
        <w:rPr>
          <w:rFonts w:ascii="宋体" w:hAnsi="宋体" w:eastAsia="宋体" w:cs="宋体"/>
          <w:sz w:val="22"/>
          <w:szCs w:val="22"/>
        </w:rPr>
        <w:t xml:space="preserve">  </w:t>
      </w:r>
      <w:r>
        <w:rPr>
          <w:rFonts w:ascii="宋体" w:hAnsi="宋体" w:eastAsia="宋体" w:cs="宋体"/>
          <w:spacing w:val="7"/>
          <w:sz w:val="22"/>
          <w:szCs w:val="22"/>
        </w:rPr>
        <w:t>肃6.0%和宁夏5.7%。</w:t>
      </w:r>
    </w:p>
    <w:p w14:paraId="08475F8B">
      <w:pPr>
        <w:spacing w:before="1" w:line="220" w:lineRule="auto"/>
        <w:ind w:left="2230"/>
        <w:rPr>
          <w:rFonts w:ascii="黑体" w:hAnsi="黑体" w:eastAsia="黑体" w:cs="黑体"/>
          <w:sz w:val="22"/>
          <w:szCs w:val="22"/>
        </w:rPr>
      </w:pPr>
      <w:r>
        <w:rPr>
          <w:rFonts w:ascii="黑体" w:hAnsi="黑体" w:eastAsia="黑体" w:cs="黑体"/>
          <w:spacing w:val="-2"/>
          <w:sz w:val="22"/>
          <w:szCs w:val="22"/>
        </w:rPr>
        <w:t>2013—2018年我国能源生产情况表</w:t>
      </w:r>
    </w:p>
    <w:p w14:paraId="32971E3A">
      <w:pPr>
        <w:spacing w:line="124" w:lineRule="exact"/>
      </w:pPr>
    </w:p>
    <w:tbl>
      <w:tblPr>
        <w:tblStyle w:val="6"/>
        <w:tblW w:w="764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1108"/>
        <w:gridCol w:w="1088"/>
        <w:gridCol w:w="1089"/>
        <w:gridCol w:w="1088"/>
        <w:gridCol w:w="1099"/>
        <w:gridCol w:w="1093"/>
      </w:tblGrid>
      <w:tr w14:paraId="33BF9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1" w:hRule="atLeast"/>
        </w:trPr>
        <w:tc>
          <w:tcPr>
            <w:tcW w:w="1084" w:type="dxa"/>
            <w:vAlign w:val="top"/>
          </w:tcPr>
          <w:p w14:paraId="5BD9CC9F">
            <w:pPr>
              <w:spacing w:line="432" w:lineRule="auto"/>
              <w:rPr>
                <w:rFonts w:ascii="Arial"/>
                <w:sz w:val="21"/>
              </w:rPr>
            </w:pPr>
          </w:p>
          <w:p w14:paraId="2C1C8435">
            <w:pPr>
              <w:pStyle w:val="7"/>
              <w:spacing w:before="69" w:line="219" w:lineRule="auto"/>
              <w:ind w:left="324"/>
              <w:rPr>
                <w:sz w:val="21"/>
                <w:szCs w:val="21"/>
              </w:rPr>
            </w:pPr>
            <w:r>
              <w:rPr>
                <w:spacing w:val="-3"/>
                <w:sz w:val="21"/>
                <w:szCs w:val="21"/>
              </w:rPr>
              <w:t>年份</w:t>
            </w:r>
          </w:p>
        </w:tc>
        <w:tc>
          <w:tcPr>
            <w:tcW w:w="1108" w:type="dxa"/>
            <w:vAlign w:val="top"/>
          </w:tcPr>
          <w:p w14:paraId="113DB63F">
            <w:pPr>
              <w:spacing w:line="293" w:lineRule="auto"/>
              <w:rPr>
                <w:rFonts w:ascii="Arial"/>
                <w:sz w:val="21"/>
              </w:rPr>
            </w:pPr>
          </w:p>
          <w:p w14:paraId="657A2598">
            <w:pPr>
              <w:pStyle w:val="7"/>
              <w:spacing w:before="69" w:line="219" w:lineRule="auto"/>
              <w:ind w:left="120"/>
              <w:rPr>
                <w:sz w:val="21"/>
                <w:szCs w:val="21"/>
              </w:rPr>
            </w:pPr>
            <w:r>
              <w:rPr>
                <w:spacing w:val="2"/>
                <w:sz w:val="21"/>
                <w:szCs w:val="21"/>
              </w:rPr>
              <w:t>原煤产量</w:t>
            </w:r>
          </w:p>
          <w:p w14:paraId="04D3619B">
            <w:pPr>
              <w:pStyle w:val="7"/>
              <w:spacing w:before="21" w:line="221" w:lineRule="auto"/>
              <w:ind w:left="231"/>
              <w:rPr>
                <w:sz w:val="21"/>
                <w:szCs w:val="21"/>
              </w:rPr>
            </w:pPr>
            <w:r>
              <w:rPr>
                <w:spacing w:val="11"/>
                <w:sz w:val="21"/>
                <w:szCs w:val="21"/>
              </w:rPr>
              <w:t>(亿吨)</w:t>
            </w:r>
          </w:p>
        </w:tc>
        <w:tc>
          <w:tcPr>
            <w:tcW w:w="1088" w:type="dxa"/>
            <w:vAlign w:val="top"/>
          </w:tcPr>
          <w:p w14:paraId="43D4F012">
            <w:pPr>
              <w:spacing w:line="303" w:lineRule="auto"/>
              <w:rPr>
                <w:rFonts w:ascii="Arial"/>
                <w:sz w:val="21"/>
              </w:rPr>
            </w:pPr>
          </w:p>
          <w:p w14:paraId="76BE7955">
            <w:pPr>
              <w:pStyle w:val="7"/>
              <w:spacing w:before="68" w:line="219" w:lineRule="auto"/>
              <w:ind w:left="112"/>
              <w:rPr>
                <w:sz w:val="21"/>
                <w:szCs w:val="21"/>
              </w:rPr>
            </w:pPr>
            <w:r>
              <w:rPr>
                <w:spacing w:val="2"/>
                <w:sz w:val="21"/>
                <w:szCs w:val="21"/>
              </w:rPr>
              <w:t>原油产量</w:t>
            </w:r>
          </w:p>
          <w:p w14:paraId="0D648916">
            <w:pPr>
              <w:pStyle w:val="7"/>
              <w:spacing w:before="11" w:line="220" w:lineRule="auto"/>
              <w:ind w:left="222"/>
              <w:rPr>
                <w:sz w:val="21"/>
                <w:szCs w:val="21"/>
              </w:rPr>
            </w:pPr>
            <w:r>
              <w:rPr>
                <w:spacing w:val="11"/>
                <w:sz w:val="21"/>
                <w:szCs w:val="21"/>
              </w:rPr>
              <w:t>(万吨)</w:t>
            </w:r>
          </w:p>
        </w:tc>
        <w:tc>
          <w:tcPr>
            <w:tcW w:w="1089" w:type="dxa"/>
            <w:vAlign w:val="top"/>
          </w:tcPr>
          <w:p w14:paraId="4D99BDD7">
            <w:pPr>
              <w:spacing w:line="297" w:lineRule="auto"/>
              <w:rPr>
                <w:rFonts w:ascii="Arial"/>
                <w:sz w:val="21"/>
              </w:rPr>
            </w:pPr>
          </w:p>
          <w:p w14:paraId="3EEE8105">
            <w:pPr>
              <w:pStyle w:val="7"/>
              <w:spacing w:before="68" w:line="237" w:lineRule="auto"/>
              <w:ind w:left="114" w:right="78"/>
              <w:rPr>
                <w:sz w:val="21"/>
                <w:szCs w:val="21"/>
              </w:rPr>
            </w:pPr>
            <w:r>
              <w:rPr>
                <w:spacing w:val="2"/>
                <w:sz w:val="21"/>
                <w:szCs w:val="21"/>
              </w:rPr>
              <w:t xml:space="preserve">原油加工 </w:t>
            </w:r>
            <w:r>
              <w:rPr>
                <w:spacing w:val="9"/>
                <w:sz w:val="21"/>
                <w:szCs w:val="21"/>
              </w:rPr>
              <w:t>量(万吨)</w:t>
            </w:r>
          </w:p>
        </w:tc>
        <w:tc>
          <w:tcPr>
            <w:tcW w:w="1088" w:type="dxa"/>
            <w:vAlign w:val="top"/>
          </w:tcPr>
          <w:p w14:paraId="472EF9B9">
            <w:pPr>
              <w:pStyle w:val="7"/>
              <w:spacing w:before="193" w:line="219" w:lineRule="auto"/>
              <w:ind w:left="115"/>
              <w:rPr>
                <w:sz w:val="21"/>
                <w:szCs w:val="21"/>
              </w:rPr>
            </w:pPr>
            <w:r>
              <w:rPr>
                <w:spacing w:val="3"/>
                <w:sz w:val="21"/>
                <w:szCs w:val="21"/>
              </w:rPr>
              <w:t>天然气产</w:t>
            </w:r>
          </w:p>
          <w:p w14:paraId="15AF6232">
            <w:pPr>
              <w:pStyle w:val="7"/>
              <w:spacing w:before="53" w:line="220" w:lineRule="auto"/>
              <w:ind w:left="275" w:right="163" w:hanging="110"/>
              <w:rPr>
                <w:sz w:val="21"/>
                <w:szCs w:val="21"/>
              </w:rPr>
            </w:pPr>
            <w:r>
              <w:rPr>
                <w:spacing w:val="3"/>
                <w:sz w:val="21"/>
                <w:szCs w:val="21"/>
              </w:rPr>
              <w:t>量(亿立</w:t>
            </w:r>
            <w:r>
              <w:rPr>
                <w:sz w:val="21"/>
                <w:szCs w:val="21"/>
              </w:rPr>
              <w:t xml:space="preserve"> </w:t>
            </w:r>
            <w:r>
              <w:rPr>
                <w:spacing w:val="13"/>
                <w:sz w:val="21"/>
                <w:szCs w:val="21"/>
              </w:rPr>
              <w:t>方米)</w:t>
            </w:r>
          </w:p>
        </w:tc>
        <w:tc>
          <w:tcPr>
            <w:tcW w:w="1099" w:type="dxa"/>
            <w:vAlign w:val="top"/>
          </w:tcPr>
          <w:p w14:paraId="73BB82AD">
            <w:pPr>
              <w:spacing w:line="274" w:lineRule="auto"/>
              <w:rPr>
                <w:rFonts w:ascii="Arial"/>
                <w:sz w:val="21"/>
              </w:rPr>
            </w:pPr>
          </w:p>
          <w:p w14:paraId="140BC592">
            <w:pPr>
              <w:pStyle w:val="7"/>
              <w:spacing w:before="69" w:line="267" w:lineRule="auto"/>
              <w:ind w:left="177" w:right="60" w:hanging="110"/>
              <w:rPr>
                <w:sz w:val="21"/>
                <w:szCs w:val="21"/>
              </w:rPr>
            </w:pPr>
            <w:r>
              <w:rPr>
                <w:spacing w:val="3"/>
                <w:sz w:val="21"/>
                <w:szCs w:val="21"/>
              </w:rPr>
              <w:t>发电量(亿</w:t>
            </w:r>
            <w:r>
              <w:rPr>
                <w:sz w:val="21"/>
                <w:szCs w:val="21"/>
              </w:rPr>
              <w:t xml:space="preserve"> </w:t>
            </w:r>
            <w:r>
              <w:rPr>
                <w:spacing w:val="10"/>
                <w:sz w:val="21"/>
                <w:szCs w:val="21"/>
              </w:rPr>
              <w:t>千瓦时)</w:t>
            </w:r>
          </w:p>
        </w:tc>
        <w:tc>
          <w:tcPr>
            <w:tcW w:w="1093" w:type="dxa"/>
            <w:vAlign w:val="top"/>
          </w:tcPr>
          <w:p w14:paraId="0BBD0CBD">
            <w:pPr>
              <w:pStyle w:val="7"/>
              <w:spacing w:before="83" w:line="219" w:lineRule="auto"/>
              <w:ind w:left="118"/>
              <w:rPr>
                <w:sz w:val="21"/>
                <w:szCs w:val="21"/>
              </w:rPr>
            </w:pPr>
            <w:r>
              <w:rPr>
                <w:spacing w:val="3"/>
                <w:sz w:val="21"/>
                <w:szCs w:val="21"/>
              </w:rPr>
              <w:t>火力发电</w:t>
            </w:r>
          </w:p>
          <w:p w14:paraId="7D43A6AB">
            <w:pPr>
              <w:pStyle w:val="7"/>
              <w:spacing w:before="11" w:line="220" w:lineRule="auto"/>
              <w:ind w:left="118"/>
              <w:rPr>
                <w:sz w:val="21"/>
                <w:szCs w:val="21"/>
              </w:rPr>
            </w:pPr>
            <w:r>
              <w:rPr>
                <w:spacing w:val="3"/>
                <w:sz w:val="21"/>
                <w:szCs w:val="21"/>
              </w:rPr>
              <w:t>量占发电</w:t>
            </w:r>
          </w:p>
          <w:p w14:paraId="5E227AF8">
            <w:pPr>
              <w:pStyle w:val="7"/>
              <w:spacing w:before="32" w:line="222" w:lineRule="auto"/>
              <w:ind w:left="118"/>
              <w:rPr>
                <w:sz w:val="21"/>
                <w:szCs w:val="21"/>
              </w:rPr>
            </w:pPr>
            <w:r>
              <w:rPr>
                <w:spacing w:val="-2"/>
                <w:sz w:val="21"/>
                <w:szCs w:val="21"/>
              </w:rPr>
              <w:t>量的比重</w:t>
            </w:r>
          </w:p>
          <w:p w14:paraId="0EB350FC">
            <w:pPr>
              <w:pStyle w:val="7"/>
              <w:spacing w:before="37" w:line="222" w:lineRule="auto"/>
              <w:ind w:left="379"/>
              <w:rPr>
                <w:sz w:val="21"/>
                <w:szCs w:val="21"/>
              </w:rPr>
            </w:pPr>
            <w:r>
              <w:rPr>
                <w:spacing w:val="-11"/>
                <w:sz w:val="21"/>
                <w:szCs w:val="21"/>
              </w:rPr>
              <w:t>(%)</w:t>
            </w:r>
          </w:p>
        </w:tc>
      </w:tr>
      <w:tr w14:paraId="50A2B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84" w:type="dxa"/>
            <w:vAlign w:val="top"/>
          </w:tcPr>
          <w:p w14:paraId="2B62123C">
            <w:pPr>
              <w:pStyle w:val="7"/>
              <w:spacing w:before="103" w:line="225" w:lineRule="auto"/>
              <w:ind w:left="324"/>
              <w:rPr>
                <w:sz w:val="21"/>
                <w:szCs w:val="21"/>
              </w:rPr>
            </w:pPr>
            <w:r>
              <w:rPr>
                <w:spacing w:val="-3"/>
                <w:sz w:val="21"/>
                <w:szCs w:val="21"/>
              </w:rPr>
              <w:t>2013</w:t>
            </w:r>
          </w:p>
        </w:tc>
        <w:tc>
          <w:tcPr>
            <w:tcW w:w="1108" w:type="dxa"/>
            <w:vAlign w:val="top"/>
          </w:tcPr>
          <w:p w14:paraId="068A1E7C">
            <w:pPr>
              <w:pStyle w:val="7"/>
              <w:spacing w:before="103" w:line="225" w:lineRule="auto"/>
              <w:ind w:left="330"/>
              <w:rPr>
                <w:sz w:val="21"/>
                <w:szCs w:val="21"/>
              </w:rPr>
            </w:pPr>
            <w:r>
              <w:rPr>
                <w:spacing w:val="-3"/>
                <w:sz w:val="21"/>
                <w:szCs w:val="21"/>
              </w:rPr>
              <w:t>39.7</w:t>
            </w:r>
          </w:p>
        </w:tc>
        <w:tc>
          <w:tcPr>
            <w:tcW w:w="1088" w:type="dxa"/>
            <w:vAlign w:val="top"/>
          </w:tcPr>
          <w:p w14:paraId="43377603">
            <w:pPr>
              <w:pStyle w:val="7"/>
              <w:spacing w:before="103" w:line="225" w:lineRule="auto"/>
              <w:ind w:left="272"/>
              <w:rPr>
                <w:sz w:val="21"/>
                <w:szCs w:val="21"/>
              </w:rPr>
            </w:pPr>
            <w:r>
              <w:rPr>
                <w:spacing w:val="-2"/>
                <w:sz w:val="21"/>
                <w:szCs w:val="21"/>
              </w:rPr>
              <w:t>20992</w:t>
            </w:r>
          </w:p>
        </w:tc>
        <w:tc>
          <w:tcPr>
            <w:tcW w:w="1089" w:type="dxa"/>
            <w:vAlign w:val="top"/>
          </w:tcPr>
          <w:p w14:paraId="41460A63">
            <w:pPr>
              <w:pStyle w:val="7"/>
              <w:spacing w:before="103" w:line="225" w:lineRule="auto"/>
              <w:ind w:left="274"/>
              <w:rPr>
                <w:sz w:val="21"/>
                <w:szCs w:val="21"/>
              </w:rPr>
            </w:pPr>
            <w:r>
              <w:rPr>
                <w:spacing w:val="-2"/>
                <w:sz w:val="21"/>
                <w:szCs w:val="21"/>
              </w:rPr>
              <w:t>47797</w:t>
            </w:r>
          </w:p>
        </w:tc>
        <w:tc>
          <w:tcPr>
            <w:tcW w:w="1088" w:type="dxa"/>
            <w:vAlign w:val="top"/>
          </w:tcPr>
          <w:p w14:paraId="0BD3261F">
            <w:pPr>
              <w:pStyle w:val="7"/>
              <w:spacing w:before="103" w:line="225" w:lineRule="auto"/>
              <w:ind w:left="325"/>
              <w:rPr>
                <w:sz w:val="21"/>
                <w:szCs w:val="21"/>
              </w:rPr>
            </w:pPr>
            <w:r>
              <w:rPr>
                <w:spacing w:val="-5"/>
                <w:sz w:val="21"/>
                <w:szCs w:val="21"/>
              </w:rPr>
              <w:t>1209</w:t>
            </w:r>
          </w:p>
        </w:tc>
        <w:tc>
          <w:tcPr>
            <w:tcW w:w="1099" w:type="dxa"/>
            <w:vAlign w:val="top"/>
          </w:tcPr>
          <w:p w14:paraId="3CFC17A0">
            <w:pPr>
              <w:pStyle w:val="7"/>
              <w:spacing w:before="103" w:line="225" w:lineRule="auto"/>
              <w:ind w:left="277"/>
              <w:rPr>
                <w:sz w:val="21"/>
                <w:szCs w:val="21"/>
              </w:rPr>
            </w:pPr>
            <w:r>
              <w:rPr>
                <w:spacing w:val="-2"/>
                <w:sz w:val="21"/>
                <w:szCs w:val="21"/>
              </w:rPr>
              <w:t>54316</w:t>
            </w:r>
          </w:p>
        </w:tc>
        <w:tc>
          <w:tcPr>
            <w:tcW w:w="1093" w:type="dxa"/>
            <w:vAlign w:val="top"/>
          </w:tcPr>
          <w:p w14:paraId="680FC156">
            <w:pPr>
              <w:pStyle w:val="7"/>
              <w:spacing w:before="103" w:line="225" w:lineRule="auto"/>
              <w:ind w:left="328"/>
              <w:rPr>
                <w:sz w:val="21"/>
                <w:szCs w:val="21"/>
              </w:rPr>
            </w:pPr>
            <w:r>
              <w:rPr>
                <w:spacing w:val="-3"/>
                <w:sz w:val="21"/>
                <w:szCs w:val="21"/>
              </w:rPr>
              <w:t>78.2</w:t>
            </w:r>
          </w:p>
        </w:tc>
      </w:tr>
      <w:tr w14:paraId="54DEA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84" w:type="dxa"/>
            <w:vAlign w:val="top"/>
          </w:tcPr>
          <w:p w14:paraId="32AADDB6">
            <w:pPr>
              <w:pStyle w:val="7"/>
              <w:spacing w:before="104" w:line="215" w:lineRule="auto"/>
              <w:ind w:left="324"/>
              <w:rPr>
                <w:sz w:val="21"/>
                <w:szCs w:val="21"/>
              </w:rPr>
            </w:pPr>
            <w:r>
              <w:rPr>
                <w:spacing w:val="-3"/>
                <w:sz w:val="21"/>
                <w:szCs w:val="21"/>
              </w:rPr>
              <w:t>2014</w:t>
            </w:r>
          </w:p>
        </w:tc>
        <w:tc>
          <w:tcPr>
            <w:tcW w:w="1108" w:type="dxa"/>
            <w:vAlign w:val="top"/>
          </w:tcPr>
          <w:p w14:paraId="7D51358C">
            <w:pPr>
              <w:pStyle w:val="7"/>
              <w:spacing w:before="104" w:line="215" w:lineRule="auto"/>
              <w:ind w:left="330"/>
              <w:rPr>
                <w:sz w:val="21"/>
                <w:szCs w:val="21"/>
              </w:rPr>
            </w:pPr>
            <w:r>
              <w:rPr>
                <w:spacing w:val="-3"/>
                <w:sz w:val="21"/>
                <w:szCs w:val="21"/>
              </w:rPr>
              <w:t>38.7</w:t>
            </w:r>
          </w:p>
        </w:tc>
        <w:tc>
          <w:tcPr>
            <w:tcW w:w="1088" w:type="dxa"/>
            <w:vAlign w:val="top"/>
          </w:tcPr>
          <w:p w14:paraId="00A2A582">
            <w:pPr>
              <w:pStyle w:val="7"/>
              <w:spacing w:before="104" w:line="215" w:lineRule="auto"/>
              <w:ind w:left="272"/>
              <w:rPr>
                <w:sz w:val="21"/>
                <w:szCs w:val="21"/>
              </w:rPr>
            </w:pPr>
            <w:r>
              <w:rPr>
                <w:spacing w:val="-2"/>
                <w:sz w:val="21"/>
                <w:szCs w:val="21"/>
              </w:rPr>
              <w:t>21143</w:t>
            </w:r>
          </w:p>
        </w:tc>
        <w:tc>
          <w:tcPr>
            <w:tcW w:w="1089" w:type="dxa"/>
            <w:vAlign w:val="top"/>
          </w:tcPr>
          <w:p w14:paraId="746635ED">
            <w:pPr>
              <w:pStyle w:val="7"/>
              <w:spacing w:before="104" w:line="215" w:lineRule="auto"/>
              <w:ind w:left="274"/>
              <w:rPr>
                <w:sz w:val="21"/>
                <w:szCs w:val="21"/>
              </w:rPr>
            </w:pPr>
            <w:r>
              <w:rPr>
                <w:spacing w:val="-2"/>
                <w:sz w:val="21"/>
                <w:szCs w:val="21"/>
              </w:rPr>
              <w:t>50277</w:t>
            </w:r>
          </w:p>
        </w:tc>
        <w:tc>
          <w:tcPr>
            <w:tcW w:w="1088" w:type="dxa"/>
            <w:vAlign w:val="top"/>
          </w:tcPr>
          <w:p w14:paraId="6B462B7E">
            <w:pPr>
              <w:pStyle w:val="7"/>
              <w:spacing w:before="104" w:line="215" w:lineRule="auto"/>
              <w:ind w:left="325"/>
              <w:rPr>
                <w:sz w:val="21"/>
                <w:szCs w:val="21"/>
              </w:rPr>
            </w:pPr>
            <w:r>
              <w:rPr>
                <w:spacing w:val="-5"/>
                <w:sz w:val="21"/>
                <w:szCs w:val="21"/>
              </w:rPr>
              <w:t>1302</w:t>
            </w:r>
          </w:p>
        </w:tc>
        <w:tc>
          <w:tcPr>
            <w:tcW w:w="1099" w:type="dxa"/>
            <w:vAlign w:val="top"/>
          </w:tcPr>
          <w:p w14:paraId="66B2E279">
            <w:pPr>
              <w:pStyle w:val="7"/>
              <w:spacing w:before="104" w:line="215" w:lineRule="auto"/>
              <w:ind w:left="277"/>
              <w:rPr>
                <w:sz w:val="21"/>
                <w:szCs w:val="21"/>
              </w:rPr>
            </w:pPr>
            <w:r>
              <w:rPr>
                <w:spacing w:val="-2"/>
                <w:sz w:val="21"/>
                <w:szCs w:val="21"/>
              </w:rPr>
              <w:t>57945</w:t>
            </w:r>
          </w:p>
        </w:tc>
        <w:tc>
          <w:tcPr>
            <w:tcW w:w="1093" w:type="dxa"/>
            <w:vAlign w:val="top"/>
          </w:tcPr>
          <w:p w14:paraId="46AD60A5">
            <w:pPr>
              <w:pStyle w:val="7"/>
              <w:spacing w:before="104" w:line="215" w:lineRule="auto"/>
              <w:ind w:left="328"/>
              <w:rPr>
                <w:sz w:val="21"/>
                <w:szCs w:val="21"/>
              </w:rPr>
            </w:pPr>
            <w:r>
              <w:rPr>
                <w:spacing w:val="-3"/>
                <w:sz w:val="21"/>
                <w:szCs w:val="21"/>
              </w:rPr>
              <w:t>75.9</w:t>
            </w:r>
          </w:p>
        </w:tc>
      </w:tr>
      <w:tr w14:paraId="64E6D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84" w:type="dxa"/>
            <w:vAlign w:val="top"/>
          </w:tcPr>
          <w:p w14:paraId="7579F98A">
            <w:pPr>
              <w:pStyle w:val="7"/>
              <w:spacing w:before="105" w:line="223" w:lineRule="auto"/>
              <w:ind w:left="324"/>
              <w:rPr>
                <w:sz w:val="21"/>
                <w:szCs w:val="21"/>
              </w:rPr>
            </w:pPr>
            <w:r>
              <w:rPr>
                <w:spacing w:val="-3"/>
                <w:sz w:val="21"/>
                <w:szCs w:val="21"/>
              </w:rPr>
              <w:t>2015</w:t>
            </w:r>
          </w:p>
        </w:tc>
        <w:tc>
          <w:tcPr>
            <w:tcW w:w="1108" w:type="dxa"/>
            <w:vAlign w:val="top"/>
          </w:tcPr>
          <w:p w14:paraId="7299EA2D">
            <w:pPr>
              <w:pStyle w:val="7"/>
              <w:spacing w:before="105" w:line="223" w:lineRule="auto"/>
              <w:ind w:left="330"/>
              <w:rPr>
                <w:sz w:val="21"/>
                <w:szCs w:val="21"/>
              </w:rPr>
            </w:pPr>
            <w:r>
              <w:rPr>
                <w:spacing w:val="-3"/>
                <w:sz w:val="21"/>
                <w:szCs w:val="21"/>
              </w:rPr>
              <w:t>37.5</w:t>
            </w:r>
          </w:p>
        </w:tc>
        <w:tc>
          <w:tcPr>
            <w:tcW w:w="1088" w:type="dxa"/>
            <w:vAlign w:val="top"/>
          </w:tcPr>
          <w:p w14:paraId="429B6D94">
            <w:pPr>
              <w:pStyle w:val="7"/>
              <w:spacing w:before="105" w:line="223" w:lineRule="auto"/>
              <w:ind w:left="272"/>
              <w:rPr>
                <w:sz w:val="21"/>
                <w:szCs w:val="21"/>
              </w:rPr>
            </w:pPr>
            <w:r>
              <w:rPr>
                <w:spacing w:val="-2"/>
                <w:sz w:val="21"/>
                <w:szCs w:val="21"/>
              </w:rPr>
              <w:t>21456</w:t>
            </w:r>
          </w:p>
        </w:tc>
        <w:tc>
          <w:tcPr>
            <w:tcW w:w="1089" w:type="dxa"/>
            <w:vAlign w:val="top"/>
          </w:tcPr>
          <w:p w14:paraId="50636B60">
            <w:pPr>
              <w:pStyle w:val="7"/>
              <w:spacing w:before="105" w:line="223" w:lineRule="auto"/>
              <w:ind w:left="274"/>
              <w:rPr>
                <w:sz w:val="21"/>
                <w:szCs w:val="21"/>
              </w:rPr>
            </w:pPr>
            <w:r>
              <w:rPr>
                <w:spacing w:val="-2"/>
                <w:sz w:val="21"/>
                <w:szCs w:val="21"/>
              </w:rPr>
              <w:t>52199</w:t>
            </w:r>
          </w:p>
        </w:tc>
        <w:tc>
          <w:tcPr>
            <w:tcW w:w="1088" w:type="dxa"/>
            <w:vAlign w:val="top"/>
          </w:tcPr>
          <w:p w14:paraId="01175D5B">
            <w:pPr>
              <w:pStyle w:val="7"/>
              <w:spacing w:before="105" w:line="223" w:lineRule="auto"/>
              <w:ind w:left="325"/>
              <w:rPr>
                <w:sz w:val="21"/>
                <w:szCs w:val="21"/>
              </w:rPr>
            </w:pPr>
            <w:r>
              <w:rPr>
                <w:spacing w:val="-5"/>
                <w:sz w:val="21"/>
                <w:szCs w:val="21"/>
              </w:rPr>
              <w:t>1346</w:t>
            </w:r>
          </w:p>
        </w:tc>
        <w:tc>
          <w:tcPr>
            <w:tcW w:w="1099" w:type="dxa"/>
            <w:vAlign w:val="top"/>
          </w:tcPr>
          <w:p w14:paraId="410BCB2F">
            <w:pPr>
              <w:pStyle w:val="7"/>
              <w:spacing w:before="105" w:line="223" w:lineRule="auto"/>
              <w:ind w:left="277"/>
              <w:rPr>
                <w:sz w:val="21"/>
                <w:szCs w:val="21"/>
              </w:rPr>
            </w:pPr>
            <w:r>
              <w:rPr>
                <w:spacing w:val="-2"/>
                <w:sz w:val="21"/>
                <w:szCs w:val="21"/>
              </w:rPr>
              <w:t>58146</w:t>
            </w:r>
          </w:p>
        </w:tc>
        <w:tc>
          <w:tcPr>
            <w:tcW w:w="1093" w:type="dxa"/>
            <w:vAlign w:val="top"/>
          </w:tcPr>
          <w:p w14:paraId="7FFE05A0">
            <w:pPr>
              <w:pStyle w:val="7"/>
              <w:spacing w:before="105" w:line="223" w:lineRule="auto"/>
              <w:ind w:left="328"/>
              <w:rPr>
                <w:sz w:val="21"/>
                <w:szCs w:val="21"/>
              </w:rPr>
            </w:pPr>
            <w:r>
              <w:rPr>
                <w:spacing w:val="-3"/>
                <w:sz w:val="21"/>
                <w:szCs w:val="21"/>
              </w:rPr>
              <w:t>73.7</w:t>
            </w:r>
          </w:p>
        </w:tc>
      </w:tr>
      <w:tr w14:paraId="67450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84" w:type="dxa"/>
            <w:vAlign w:val="top"/>
          </w:tcPr>
          <w:p w14:paraId="17074A39">
            <w:pPr>
              <w:pStyle w:val="7"/>
              <w:spacing w:before="106" w:line="213" w:lineRule="auto"/>
              <w:ind w:left="324"/>
              <w:rPr>
                <w:sz w:val="21"/>
                <w:szCs w:val="21"/>
              </w:rPr>
            </w:pPr>
            <w:r>
              <w:rPr>
                <w:spacing w:val="-3"/>
                <w:sz w:val="21"/>
                <w:szCs w:val="21"/>
              </w:rPr>
              <w:t>2016</w:t>
            </w:r>
          </w:p>
        </w:tc>
        <w:tc>
          <w:tcPr>
            <w:tcW w:w="1108" w:type="dxa"/>
            <w:vAlign w:val="top"/>
          </w:tcPr>
          <w:p w14:paraId="57216581">
            <w:pPr>
              <w:pStyle w:val="7"/>
              <w:spacing w:before="106" w:line="213" w:lineRule="auto"/>
              <w:ind w:left="330"/>
              <w:rPr>
                <w:sz w:val="21"/>
                <w:szCs w:val="21"/>
              </w:rPr>
            </w:pPr>
            <w:r>
              <w:rPr>
                <w:spacing w:val="-3"/>
                <w:sz w:val="21"/>
                <w:szCs w:val="21"/>
              </w:rPr>
              <w:t>34.1</w:t>
            </w:r>
          </w:p>
        </w:tc>
        <w:tc>
          <w:tcPr>
            <w:tcW w:w="1088" w:type="dxa"/>
            <w:vAlign w:val="top"/>
          </w:tcPr>
          <w:p w14:paraId="01F99AF5">
            <w:pPr>
              <w:pStyle w:val="7"/>
              <w:spacing w:before="106" w:line="213" w:lineRule="auto"/>
              <w:ind w:left="272"/>
              <w:rPr>
                <w:sz w:val="21"/>
                <w:szCs w:val="21"/>
              </w:rPr>
            </w:pPr>
            <w:r>
              <w:rPr>
                <w:spacing w:val="-4"/>
                <w:sz w:val="21"/>
                <w:szCs w:val="21"/>
              </w:rPr>
              <w:t>19969</w:t>
            </w:r>
          </w:p>
        </w:tc>
        <w:tc>
          <w:tcPr>
            <w:tcW w:w="1089" w:type="dxa"/>
            <w:vAlign w:val="top"/>
          </w:tcPr>
          <w:p w14:paraId="02F5C65E">
            <w:pPr>
              <w:pStyle w:val="7"/>
              <w:spacing w:before="106" w:line="213" w:lineRule="auto"/>
              <w:ind w:left="274"/>
              <w:rPr>
                <w:sz w:val="21"/>
                <w:szCs w:val="21"/>
              </w:rPr>
            </w:pPr>
            <w:r>
              <w:rPr>
                <w:spacing w:val="-2"/>
                <w:sz w:val="21"/>
                <w:szCs w:val="21"/>
              </w:rPr>
              <w:t>54101</w:t>
            </w:r>
          </w:p>
        </w:tc>
        <w:tc>
          <w:tcPr>
            <w:tcW w:w="1088" w:type="dxa"/>
            <w:vAlign w:val="top"/>
          </w:tcPr>
          <w:p w14:paraId="1B0F9A1A">
            <w:pPr>
              <w:pStyle w:val="7"/>
              <w:spacing w:before="106" w:line="213" w:lineRule="auto"/>
              <w:ind w:left="325"/>
              <w:rPr>
                <w:sz w:val="21"/>
                <w:szCs w:val="21"/>
              </w:rPr>
            </w:pPr>
            <w:r>
              <w:rPr>
                <w:spacing w:val="-5"/>
                <w:sz w:val="21"/>
                <w:szCs w:val="21"/>
              </w:rPr>
              <w:t>1369</w:t>
            </w:r>
          </w:p>
        </w:tc>
        <w:tc>
          <w:tcPr>
            <w:tcW w:w="1099" w:type="dxa"/>
            <w:vAlign w:val="top"/>
          </w:tcPr>
          <w:p w14:paraId="68A7C3EF">
            <w:pPr>
              <w:pStyle w:val="7"/>
              <w:spacing w:before="106" w:line="213" w:lineRule="auto"/>
              <w:ind w:left="277"/>
              <w:rPr>
                <w:sz w:val="21"/>
                <w:szCs w:val="21"/>
              </w:rPr>
            </w:pPr>
            <w:r>
              <w:rPr>
                <w:spacing w:val="-2"/>
                <w:sz w:val="21"/>
                <w:szCs w:val="21"/>
              </w:rPr>
              <w:t>61332</w:t>
            </w:r>
          </w:p>
        </w:tc>
        <w:tc>
          <w:tcPr>
            <w:tcW w:w="1093" w:type="dxa"/>
            <w:vAlign w:val="top"/>
          </w:tcPr>
          <w:p w14:paraId="1DD663FE">
            <w:pPr>
              <w:pStyle w:val="7"/>
              <w:spacing w:before="106" w:line="213" w:lineRule="auto"/>
              <w:ind w:left="328"/>
              <w:rPr>
                <w:sz w:val="21"/>
                <w:szCs w:val="21"/>
              </w:rPr>
            </w:pPr>
            <w:r>
              <w:rPr>
                <w:spacing w:val="-3"/>
                <w:sz w:val="21"/>
                <w:szCs w:val="21"/>
              </w:rPr>
              <w:t>72.3</w:t>
            </w:r>
          </w:p>
        </w:tc>
      </w:tr>
      <w:tr w14:paraId="369C5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84" w:type="dxa"/>
            <w:vAlign w:val="top"/>
          </w:tcPr>
          <w:p w14:paraId="00C41F49">
            <w:pPr>
              <w:pStyle w:val="7"/>
              <w:spacing w:before="107" w:line="212" w:lineRule="auto"/>
              <w:ind w:left="324"/>
              <w:rPr>
                <w:sz w:val="21"/>
                <w:szCs w:val="21"/>
              </w:rPr>
            </w:pPr>
            <w:r>
              <w:rPr>
                <w:spacing w:val="-3"/>
                <w:sz w:val="21"/>
                <w:szCs w:val="21"/>
              </w:rPr>
              <w:t>2017</w:t>
            </w:r>
          </w:p>
        </w:tc>
        <w:tc>
          <w:tcPr>
            <w:tcW w:w="1108" w:type="dxa"/>
            <w:vAlign w:val="top"/>
          </w:tcPr>
          <w:p w14:paraId="5644EB4F">
            <w:pPr>
              <w:pStyle w:val="7"/>
              <w:spacing w:before="107" w:line="212" w:lineRule="auto"/>
              <w:ind w:left="330"/>
              <w:rPr>
                <w:sz w:val="21"/>
                <w:szCs w:val="21"/>
              </w:rPr>
            </w:pPr>
            <w:r>
              <w:rPr>
                <w:spacing w:val="-3"/>
                <w:sz w:val="21"/>
                <w:szCs w:val="21"/>
              </w:rPr>
              <w:t>35.2</w:t>
            </w:r>
          </w:p>
        </w:tc>
        <w:tc>
          <w:tcPr>
            <w:tcW w:w="1088" w:type="dxa"/>
            <w:vAlign w:val="top"/>
          </w:tcPr>
          <w:p w14:paraId="239B6FFB">
            <w:pPr>
              <w:pStyle w:val="7"/>
              <w:spacing w:before="107" w:line="212" w:lineRule="auto"/>
              <w:ind w:left="272"/>
              <w:rPr>
                <w:sz w:val="21"/>
                <w:szCs w:val="21"/>
              </w:rPr>
            </w:pPr>
            <w:r>
              <w:rPr>
                <w:spacing w:val="-4"/>
                <w:sz w:val="21"/>
                <w:szCs w:val="21"/>
              </w:rPr>
              <w:t>19151</w:t>
            </w:r>
          </w:p>
        </w:tc>
        <w:tc>
          <w:tcPr>
            <w:tcW w:w="1089" w:type="dxa"/>
            <w:vAlign w:val="top"/>
          </w:tcPr>
          <w:p w14:paraId="12C2E420">
            <w:pPr>
              <w:pStyle w:val="7"/>
              <w:spacing w:before="107" w:line="212" w:lineRule="auto"/>
              <w:ind w:left="274"/>
              <w:rPr>
                <w:sz w:val="21"/>
                <w:szCs w:val="21"/>
              </w:rPr>
            </w:pPr>
            <w:r>
              <w:rPr>
                <w:spacing w:val="-2"/>
                <w:sz w:val="21"/>
                <w:szCs w:val="21"/>
              </w:rPr>
              <w:t>56777</w:t>
            </w:r>
          </w:p>
        </w:tc>
        <w:tc>
          <w:tcPr>
            <w:tcW w:w="1088" w:type="dxa"/>
            <w:vAlign w:val="top"/>
          </w:tcPr>
          <w:p w14:paraId="5244F610">
            <w:pPr>
              <w:pStyle w:val="7"/>
              <w:spacing w:before="107" w:line="212" w:lineRule="auto"/>
              <w:ind w:left="325"/>
              <w:rPr>
                <w:sz w:val="21"/>
                <w:szCs w:val="21"/>
              </w:rPr>
            </w:pPr>
            <w:r>
              <w:rPr>
                <w:spacing w:val="-5"/>
                <w:sz w:val="21"/>
                <w:szCs w:val="21"/>
              </w:rPr>
              <w:t>1480</w:t>
            </w:r>
          </w:p>
        </w:tc>
        <w:tc>
          <w:tcPr>
            <w:tcW w:w="1099" w:type="dxa"/>
            <w:vAlign w:val="top"/>
          </w:tcPr>
          <w:p w14:paraId="24B7465C">
            <w:pPr>
              <w:pStyle w:val="7"/>
              <w:spacing w:before="107" w:line="212" w:lineRule="auto"/>
              <w:ind w:left="277"/>
              <w:rPr>
                <w:sz w:val="21"/>
                <w:szCs w:val="21"/>
              </w:rPr>
            </w:pPr>
            <w:r>
              <w:rPr>
                <w:spacing w:val="-2"/>
                <w:sz w:val="21"/>
                <w:szCs w:val="21"/>
              </w:rPr>
              <w:t>66044</w:t>
            </w:r>
          </w:p>
        </w:tc>
        <w:tc>
          <w:tcPr>
            <w:tcW w:w="1093" w:type="dxa"/>
            <w:vAlign w:val="top"/>
          </w:tcPr>
          <w:p w14:paraId="14AD18AB">
            <w:pPr>
              <w:pStyle w:val="7"/>
              <w:spacing w:before="107" w:line="212" w:lineRule="auto"/>
              <w:ind w:left="328"/>
              <w:rPr>
                <w:sz w:val="21"/>
                <w:szCs w:val="21"/>
              </w:rPr>
            </w:pPr>
            <w:r>
              <w:rPr>
                <w:spacing w:val="-3"/>
                <w:sz w:val="21"/>
                <w:szCs w:val="21"/>
              </w:rPr>
              <w:t>72.0</w:t>
            </w:r>
          </w:p>
        </w:tc>
      </w:tr>
      <w:tr w14:paraId="0C5EB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084" w:type="dxa"/>
            <w:vAlign w:val="top"/>
          </w:tcPr>
          <w:p w14:paraId="5DC1CA88">
            <w:pPr>
              <w:pStyle w:val="7"/>
              <w:spacing w:before="108" w:line="216" w:lineRule="auto"/>
              <w:ind w:left="324"/>
              <w:rPr>
                <w:sz w:val="21"/>
                <w:szCs w:val="21"/>
              </w:rPr>
            </w:pPr>
            <w:r>
              <w:rPr>
                <w:spacing w:val="-3"/>
                <w:sz w:val="21"/>
                <w:szCs w:val="21"/>
              </w:rPr>
              <w:t>2018</w:t>
            </w:r>
          </w:p>
        </w:tc>
        <w:tc>
          <w:tcPr>
            <w:tcW w:w="1108" w:type="dxa"/>
            <w:vAlign w:val="top"/>
          </w:tcPr>
          <w:p w14:paraId="6E2B493E">
            <w:pPr>
              <w:pStyle w:val="7"/>
              <w:spacing w:before="108" w:line="216" w:lineRule="auto"/>
              <w:ind w:left="330"/>
              <w:rPr>
                <w:sz w:val="21"/>
                <w:szCs w:val="21"/>
              </w:rPr>
            </w:pPr>
            <w:r>
              <w:rPr>
                <w:spacing w:val="-3"/>
                <w:sz w:val="21"/>
                <w:szCs w:val="21"/>
              </w:rPr>
              <w:t>37.0</w:t>
            </w:r>
          </w:p>
        </w:tc>
        <w:tc>
          <w:tcPr>
            <w:tcW w:w="1088" w:type="dxa"/>
            <w:vAlign w:val="top"/>
          </w:tcPr>
          <w:p w14:paraId="2A3996B8">
            <w:pPr>
              <w:pStyle w:val="7"/>
              <w:spacing w:before="108" w:line="216" w:lineRule="auto"/>
              <w:ind w:left="272"/>
              <w:rPr>
                <w:sz w:val="21"/>
                <w:szCs w:val="21"/>
              </w:rPr>
            </w:pPr>
            <w:r>
              <w:rPr>
                <w:spacing w:val="-4"/>
                <w:sz w:val="21"/>
                <w:szCs w:val="21"/>
              </w:rPr>
              <w:t>18932</w:t>
            </w:r>
          </w:p>
        </w:tc>
        <w:tc>
          <w:tcPr>
            <w:tcW w:w="1089" w:type="dxa"/>
            <w:vAlign w:val="top"/>
          </w:tcPr>
          <w:p w14:paraId="34415775">
            <w:pPr>
              <w:pStyle w:val="7"/>
              <w:spacing w:before="108" w:line="216" w:lineRule="auto"/>
              <w:ind w:left="274"/>
              <w:rPr>
                <w:sz w:val="21"/>
                <w:szCs w:val="21"/>
              </w:rPr>
            </w:pPr>
            <w:r>
              <w:rPr>
                <w:spacing w:val="-2"/>
                <w:sz w:val="21"/>
                <w:szCs w:val="21"/>
              </w:rPr>
              <w:t>60403</w:t>
            </w:r>
          </w:p>
        </w:tc>
        <w:tc>
          <w:tcPr>
            <w:tcW w:w="1088" w:type="dxa"/>
            <w:vAlign w:val="top"/>
          </w:tcPr>
          <w:p w14:paraId="12F2F459">
            <w:pPr>
              <w:pStyle w:val="7"/>
              <w:spacing w:before="108" w:line="216" w:lineRule="auto"/>
              <w:ind w:left="325"/>
              <w:rPr>
                <w:sz w:val="21"/>
                <w:szCs w:val="21"/>
              </w:rPr>
            </w:pPr>
            <w:r>
              <w:rPr>
                <w:spacing w:val="-5"/>
                <w:sz w:val="21"/>
                <w:szCs w:val="21"/>
              </w:rPr>
              <w:t>1602</w:t>
            </w:r>
          </w:p>
        </w:tc>
        <w:tc>
          <w:tcPr>
            <w:tcW w:w="1099" w:type="dxa"/>
            <w:vAlign w:val="top"/>
          </w:tcPr>
          <w:p w14:paraId="408419FA">
            <w:pPr>
              <w:pStyle w:val="7"/>
              <w:spacing w:before="108" w:line="216" w:lineRule="auto"/>
              <w:ind w:left="277"/>
              <w:rPr>
                <w:sz w:val="21"/>
                <w:szCs w:val="21"/>
              </w:rPr>
            </w:pPr>
            <w:r>
              <w:rPr>
                <w:spacing w:val="-3"/>
                <w:sz w:val="21"/>
                <w:szCs w:val="21"/>
              </w:rPr>
              <w:t>71315</w:t>
            </w:r>
          </w:p>
        </w:tc>
        <w:tc>
          <w:tcPr>
            <w:tcW w:w="1093" w:type="dxa"/>
            <w:vAlign w:val="top"/>
          </w:tcPr>
          <w:p w14:paraId="2E691463">
            <w:pPr>
              <w:pStyle w:val="7"/>
              <w:spacing w:before="108" w:line="216" w:lineRule="auto"/>
              <w:ind w:left="328"/>
              <w:rPr>
                <w:sz w:val="21"/>
                <w:szCs w:val="21"/>
              </w:rPr>
            </w:pPr>
            <w:r>
              <w:rPr>
                <w:spacing w:val="-3"/>
                <w:sz w:val="21"/>
                <w:szCs w:val="21"/>
              </w:rPr>
              <w:t>71.5</w:t>
            </w:r>
          </w:p>
        </w:tc>
      </w:tr>
    </w:tbl>
    <w:p w14:paraId="0CF5CA1A">
      <w:pPr>
        <w:spacing w:before="205" w:line="219" w:lineRule="auto"/>
        <w:ind w:left="400"/>
        <w:rPr>
          <w:rFonts w:ascii="宋体" w:hAnsi="宋体" w:eastAsia="宋体" w:cs="宋体"/>
          <w:sz w:val="22"/>
          <w:szCs w:val="22"/>
        </w:rPr>
      </w:pPr>
      <w:r>
        <w:rPr>
          <w:rFonts w:ascii="宋体" w:hAnsi="宋体" w:eastAsia="宋体" w:cs="宋体"/>
          <w:sz w:val="22"/>
          <w:szCs w:val="22"/>
        </w:rPr>
        <w:t xml:space="preserve">336.2018年我国原煤日均产量比2013年减少( </w:t>
      </w:r>
      <w:r>
        <w:rPr>
          <w:rFonts w:ascii="宋体" w:hAnsi="宋体" w:eastAsia="宋体" w:cs="宋体"/>
          <w:spacing w:val="-1"/>
          <w:sz w:val="22"/>
          <w:szCs w:val="22"/>
        </w:rPr>
        <w:t xml:space="preserve">   )。</w:t>
      </w:r>
    </w:p>
    <w:p w14:paraId="179C34BF">
      <w:pPr>
        <w:spacing w:before="109" w:line="220" w:lineRule="auto"/>
        <w:ind w:left="400"/>
        <w:rPr>
          <w:rFonts w:ascii="宋体" w:hAnsi="宋体" w:eastAsia="宋体" w:cs="宋体"/>
          <w:sz w:val="22"/>
          <w:szCs w:val="22"/>
        </w:rPr>
      </w:pPr>
      <w:r>
        <w:rPr>
          <w:rFonts w:ascii="Times New Roman" w:hAnsi="Times New Roman" w:eastAsia="Times New Roman" w:cs="Times New Roman"/>
          <w:spacing w:val="9"/>
          <w:sz w:val="22"/>
          <w:szCs w:val="22"/>
        </w:rPr>
        <w:t>A.</w:t>
      </w:r>
      <w:r>
        <w:rPr>
          <w:rFonts w:ascii="Times New Roman" w:hAnsi="Times New Roman" w:eastAsia="Times New Roman" w:cs="Times New Roman"/>
          <w:spacing w:val="-27"/>
          <w:sz w:val="22"/>
          <w:szCs w:val="22"/>
        </w:rPr>
        <w:t xml:space="preserve"> </w:t>
      </w:r>
      <w:r>
        <w:rPr>
          <w:rFonts w:ascii="宋体" w:hAnsi="宋体" w:eastAsia="宋体" w:cs="宋体"/>
          <w:spacing w:val="9"/>
          <w:sz w:val="22"/>
          <w:szCs w:val="22"/>
        </w:rPr>
        <w:t xml:space="preserve">不到65万吨                </w:t>
      </w:r>
      <w:r>
        <w:rPr>
          <w:rFonts w:ascii="Times New Roman" w:hAnsi="Times New Roman" w:eastAsia="Times New Roman" w:cs="Times New Roman"/>
          <w:spacing w:val="9"/>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9"/>
          <w:sz w:val="22"/>
          <w:szCs w:val="22"/>
        </w:rPr>
        <w:t>在6</w:t>
      </w:r>
      <w:r>
        <w:rPr>
          <w:rFonts w:ascii="宋体" w:hAnsi="宋体" w:eastAsia="宋体" w:cs="宋体"/>
          <w:spacing w:val="8"/>
          <w:sz w:val="22"/>
          <w:szCs w:val="22"/>
        </w:rPr>
        <w:t>5万～70万吨之间</w:t>
      </w:r>
    </w:p>
    <w:p w14:paraId="787E1526">
      <w:pPr>
        <w:spacing w:before="78" w:line="228" w:lineRule="auto"/>
        <w:ind w:left="400"/>
        <w:rPr>
          <w:rFonts w:ascii="宋体" w:hAnsi="宋体" w:eastAsia="宋体" w:cs="宋体"/>
          <w:sz w:val="22"/>
          <w:szCs w:val="22"/>
        </w:rPr>
      </w:pPr>
      <w:r>
        <w:rPr>
          <w:rFonts w:ascii="Times New Roman" w:hAnsi="Times New Roman" w:eastAsia="Times New Roman" w:cs="Times New Roman"/>
          <w:spacing w:val="8"/>
          <w:position w:val="-1"/>
          <w:sz w:val="22"/>
          <w:szCs w:val="22"/>
        </w:rPr>
        <w:t>C.</w:t>
      </w:r>
      <w:r>
        <w:rPr>
          <w:rFonts w:ascii="Times New Roman" w:hAnsi="Times New Roman" w:eastAsia="Times New Roman" w:cs="Times New Roman"/>
          <w:spacing w:val="7"/>
          <w:position w:val="-1"/>
          <w:sz w:val="22"/>
          <w:szCs w:val="22"/>
        </w:rPr>
        <w:t xml:space="preserve"> </w:t>
      </w:r>
      <w:r>
        <w:rPr>
          <w:rFonts w:ascii="宋体" w:hAnsi="宋体" w:eastAsia="宋体" w:cs="宋体"/>
          <w:spacing w:val="8"/>
          <w:position w:val="-1"/>
          <w:sz w:val="22"/>
          <w:szCs w:val="22"/>
        </w:rPr>
        <w:t xml:space="preserve">在70万～75万吨之间        </w:t>
      </w:r>
      <w:r>
        <w:rPr>
          <w:rFonts w:ascii="Times New Roman" w:hAnsi="Times New Roman" w:eastAsia="Times New Roman" w:cs="Times New Roman"/>
          <w:spacing w:val="8"/>
          <w:position w:val="2"/>
          <w:sz w:val="22"/>
          <w:szCs w:val="22"/>
        </w:rPr>
        <w:t>D.</w:t>
      </w:r>
      <w:r>
        <w:rPr>
          <w:rFonts w:ascii="Times New Roman" w:hAnsi="Times New Roman" w:eastAsia="Times New Roman" w:cs="Times New Roman"/>
          <w:spacing w:val="-15"/>
          <w:position w:val="2"/>
          <w:sz w:val="22"/>
          <w:szCs w:val="22"/>
        </w:rPr>
        <w:t xml:space="preserve"> </w:t>
      </w:r>
      <w:r>
        <w:rPr>
          <w:rFonts w:ascii="宋体" w:hAnsi="宋体" w:eastAsia="宋体" w:cs="宋体"/>
          <w:spacing w:val="8"/>
          <w:position w:val="2"/>
          <w:sz w:val="22"/>
          <w:szCs w:val="22"/>
        </w:rPr>
        <w:t>超过75万吨</w:t>
      </w:r>
    </w:p>
    <w:p w14:paraId="76DB608A">
      <w:pPr>
        <w:spacing w:before="106" w:line="219" w:lineRule="auto"/>
        <w:ind w:left="400"/>
        <w:rPr>
          <w:rFonts w:ascii="宋体" w:hAnsi="宋体" w:eastAsia="宋体" w:cs="宋体"/>
          <w:sz w:val="22"/>
          <w:szCs w:val="22"/>
        </w:rPr>
      </w:pPr>
      <w:r>
        <w:rPr>
          <w:rFonts w:ascii="宋体" w:hAnsi="宋体" w:eastAsia="宋体" w:cs="宋体"/>
          <w:spacing w:val="-5"/>
          <w:sz w:val="22"/>
          <w:szCs w:val="22"/>
        </w:rPr>
        <w:t>337.与新疆相比，2018年青海省发电量(</w:t>
      </w:r>
      <w:r>
        <w:rPr>
          <w:rFonts w:ascii="宋体" w:hAnsi="宋体" w:eastAsia="宋体" w:cs="宋体"/>
          <w:spacing w:val="8"/>
          <w:sz w:val="22"/>
          <w:szCs w:val="22"/>
        </w:rPr>
        <w:t xml:space="preserve">    </w:t>
      </w:r>
      <w:r>
        <w:rPr>
          <w:rFonts w:ascii="宋体" w:hAnsi="宋体" w:eastAsia="宋体" w:cs="宋体"/>
          <w:spacing w:val="-5"/>
          <w:sz w:val="22"/>
          <w:szCs w:val="22"/>
        </w:rPr>
        <w:t>)。</w:t>
      </w:r>
    </w:p>
    <w:p w14:paraId="4C2C5E4B">
      <w:pPr>
        <w:spacing w:before="82" w:line="228" w:lineRule="auto"/>
        <w:ind w:left="400"/>
        <w:rPr>
          <w:rFonts w:ascii="宋体" w:hAnsi="宋体" w:eastAsia="宋体" w:cs="宋体"/>
          <w:sz w:val="22"/>
          <w:szCs w:val="22"/>
        </w:rPr>
      </w:pPr>
      <w:r>
        <w:rPr>
          <w:rFonts w:ascii="Times New Roman" w:hAnsi="Times New Roman" w:eastAsia="Times New Roman" w:cs="Times New Roman"/>
          <w:spacing w:val="-7"/>
          <w:position w:val="-1"/>
          <w:sz w:val="22"/>
          <w:szCs w:val="22"/>
        </w:rPr>
        <w:t>A.</w:t>
      </w:r>
      <w:r>
        <w:rPr>
          <w:rFonts w:ascii="Times New Roman" w:hAnsi="Times New Roman" w:eastAsia="Times New Roman" w:cs="Times New Roman"/>
          <w:spacing w:val="-5"/>
          <w:position w:val="-1"/>
          <w:sz w:val="22"/>
          <w:szCs w:val="22"/>
        </w:rPr>
        <w:t xml:space="preserve"> </w:t>
      </w:r>
      <w:r>
        <w:rPr>
          <w:rFonts w:ascii="宋体" w:hAnsi="宋体" w:eastAsia="宋体" w:cs="宋体"/>
          <w:spacing w:val="-7"/>
          <w:position w:val="-1"/>
          <w:sz w:val="22"/>
          <w:szCs w:val="22"/>
        </w:rPr>
        <w:t xml:space="preserve">不足新疆的三分之一           </w:t>
      </w:r>
      <w:r>
        <w:rPr>
          <w:rFonts w:ascii="Times New Roman" w:hAnsi="Times New Roman" w:eastAsia="Times New Roman" w:cs="Times New Roman"/>
          <w:spacing w:val="-7"/>
          <w:position w:val="1"/>
          <w:sz w:val="22"/>
          <w:szCs w:val="22"/>
        </w:rPr>
        <w:t>B.</w:t>
      </w:r>
      <w:r>
        <w:rPr>
          <w:rFonts w:ascii="Times New Roman" w:hAnsi="Times New Roman" w:eastAsia="Times New Roman" w:cs="Times New Roman"/>
          <w:spacing w:val="-33"/>
          <w:position w:val="1"/>
          <w:sz w:val="22"/>
          <w:szCs w:val="22"/>
        </w:rPr>
        <w:t xml:space="preserve"> </w:t>
      </w:r>
      <w:r>
        <w:rPr>
          <w:rFonts w:ascii="宋体" w:hAnsi="宋体" w:eastAsia="宋体" w:cs="宋体"/>
          <w:spacing w:val="-7"/>
          <w:position w:val="1"/>
          <w:sz w:val="22"/>
          <w:szCs w:val="22"/>
        </w:rPr>
        <w:t>接近新疆的二分之一</w:t>
      </w:r>
    </w:p>
    <w:p w14:paraId="6C6E325B">
      <w:pPr>
        <w:spacing w:before="67" w:line="229" w:lineRule="auto"/>
        <w:ind w:left="400"/>
        <w:rPr>
          <w:rFonts w:ascii="宋体" w:hAnsi="宋体" w:eastAsia="宋体" w:cs="宋体"/>
          <w:sz w:val="22"/>
          <w:szCs w:val="22"/>
        </w:rPr>
      </w:pPr>
      <w:r>
        <w:rPr>
          <w:rFonts w:ascii="Times New Roman" w:hAnsi="Times New Roman" w:eastAsia="Times New Roman" w:cs="Times New Roman"/>
          <w:spacing w:val="-5"/>
          <w:position w:val="-1"/>
          <w:sz w:val="22"/>
          <w:szCs w:val="22"/>
        </w:rPr>
        <w:t>C.</w:t>
      </w:r>
      <w:r>
        <w:rPr>
          <w:rFonts w:ascii="Times New Roman" w:hAnsi="Times New Roman" w:eastAsia="Times New Roman" w:cs="Times New Roman"/>
          <w:spacing w:val="-10"/>
          <w:position w:val="-1"/>
          <w:sz w:val="22"/>
          <w:szCs w:val="22"/>
        </w:rPr>
        <w:t xml:space="preserve"> </w:t>
      </w:r>
      <w:r>
        <w:rPr>
          <w:rFonts w:ascii="宋体" w:hAnsi="宋体" w:eastAsia="宋体" w:cs="宋体"/>
          <w:spacing w:val="-5"/>
          <w:position w:val="-1"/>
          <w:sz w:val="22"/>
          <w:szCs w:val="22"/>
        </w:rPr>
        <w:t>超过新疆</w:t>
      </w:r>
      <w:r>
        <w:rPr>
          <w:rFonts w:ascii="宋体" w:hAnsi="宋体" w:eastAsia="宋体" w:cs="宋体"/>
          <w:position w:val="-1"/>
          <w:sz w:val="22"/>
          <w:szCs w:val="22"/>
        </w:rPr>
        <w:t xml:space="preserve">                    </w:t>
      </w:r>
      <w:r>
        <w:rPr>
          <w:rFonts w:ascii="Times New Roman" w:hAnsi="Times New Roman" w:eastAsia="Times New Roman" w:cs="Times New Roman"/>
          <w:spacing w:val="-5"/>
          <w:position w:val="1"/>
          <w:sz w:val="22"/>
          <w:szCs w:val="22"/>
        </w:rPr>
        <w:t>D.</w:t>
      </w:r>
      <w:r>
        <w:rPr>
          <w:rFonts w:ascii="Times New Roman" w:hAnsi="Times New Roman" w:eastAsia="Times New Roman" w:cs="Times New Roman"/>
          <w:spacing w:val="-8"/>
          <w:position w:val="1"/>
          <w:sz w:val="22"/>
          <w:szCs w:val="22"/>
        </w:rPr>
        <w:t xml:space="preserve"> </w:t>
      </w:r>
      <w:r>
        <w:rPr>
          <w:rFonts w:ascii="宋体" w:hAnsi="宋体" w:eastAsia="宋体" w:cs="宋体"/>
          <w:spacing w:val="-5"/>
          <w:position w:val="1"/>
          <w:sz w:val="22"/>
          <w:szCs w:val="22"/>
        </w:rPr>
        <w:t>无法判断</w:t>
      </w:r>
    </w:p>
    <w:p w14:paraId="48084EAD">
      <w:pPr>
        <w:spacing w:before="87" w:line="219" w:lineRule="auto"/>
        <w:ind w:left="400"/>
        <w:rPr>
          <w:rFonts w:ascii="宋体" w:hAnsi="宋体" w:eastAsia="宋体" w:cs="宋体"/>
          <w:sz w:val="22"/>
          <w:szCs w:val="22"/>
        </w:rPr>
      </w:pPr>
      <w:r>
        <w:rPr>
          <w:rFonts w:ascii="宋体" w:hAnsi="宋体" w:eastAsia="宋体" w:cs="宋体"/>
          <w:spacing w:val="-5"/>
          <w:sz w:val="22"/>
          <w:szCs w:val="22"/>
        </w:rPr>
        <w:t>338.2014—2018年，原油加工量、天然气产量和火力发电量的平均</w:t>
      </w:r>
      <w:r>
        <w:rPr>
          <w:rFonts w:ascii="宋体" w:hAnsi="宋体" w:eastAsia="宋体" w:cs="宋体"/>
          <w:spacing w:val="-6"/>
          <w:sz w:val="22"/>
          <w:szCs w:val="22"/>
        </w:rPr>
        <w:t>增量分别为</w:t>
      </w:r>
    </w:p>
    <w:p w14:paraId="24FF277C">
      <w:pPr>
        <w:spacing w:line="219" w:lineRule="auto"/>
        <w:rPr>
          <w:rFonts w:ascii="宋体" w:hAnsi="宋体" w:eastAsia="宋体" w:cs="宋体"/>
          <w:sz w:val="22"/>
          <w:szCs w:val="22"/>
        </w:rPr>
        <w:sectPr>
          <w:footerReference r:id="rId185" w:type="default"/>
          <w:pgSz w:w="10340" w:h="14570"/>
          <w:pgMar w:top="400" w:right="1294" w:bottom="1029" w:left="1269" w:header="0" w:footer="770" w:gutter="0"/>
          <w:cols w:space="720" w:num="1"/>
        </w:sectPr>
      </w:pPr>
    </w:p>
    <w:p w14:paraId="6270C891">
      <w:pPr>
        <w:pStyle w:val="3"/>
        <w:spacing w:line="296" w:lineRule="auto"/>
      </w:pPr>
    </w:p>
    <w:p w14:paraId="42CA82D6">
      <w:pPr>
        <w:pStyle w:val="3"/>
        <w:spacing w:line="296" w:lineRule="auto"/>
      </w:pPr>
    </w:p>
    <w:p w14:paraId="6D8618EC">
      <w:pPr>
        <w:pStyle w:val="3"/>
        <w:spacing w:line="296" w:lineRule="auto"/>
      </w:pPr>
    </w:p>
    <w:p w14:paraId="6229A200">
      <w:pPr>
        <w:pStyle w:val="3"/>
        <w:spacing w:line="296" w:lineRule="auto"/>
      </w:pPr>
    </w:p>
    <w:p w14:paraId="4932E49A">
      <w:pPr>
        <w:spacing w:before="72" w:line="212" w:lineRule="auto"/>
        <w:rPr>
          <w:rFonts w:ascii="宋体" w:hAnsi="宋体" w:eastAsia="宋体" w:cs="宋体"/>
          <w:sz w:val="22"/>
          <w:szCs w:val="22"/>
        </w:rPr>
      </w:pPr>
      <w:r>
        <w:rPr>
          <w:rFonts w:ascii="Times New Roman" w:hAnsi="Times New Roman" w:eastAsia="Times New Roman" w:cs="Times New Roman"/>
          <w:spacing w:val="-5"/>
          <w:sz w:val="22"/>
          <w:szCs w:val="22"/>
        </w:rPr>
        <w:t>Gy</w:t>
      </w:r>
      <w:r>
        <w:rPr>
          <w:rFonts w:ascii="宋体" w:hAnsi="宋体" w:eastAsia="宋体" w:cs="宋体"/>
          <w:spacing w:val="-5"/>
          <w:sz w:val="22"/>
          <w:szCs w:val="22"/>
        </w:rPr>
        <w:t>、</w:t>
      </w:r>
      <w:r>
        <w:rPr>
          <w:rFonts w:ascii="Times New Roman" w:hAnsi="Times New Roman" w:eastAsia="Times New Roman" w:cs="Times New Roman"/>
          <w:spacing w:val="-5"/>
          <w:sz w:val="22"/>
          <w:szCs w:val="22"/>
        </w:rPr>
        <w:t>Gt</w:t>
      </w:r>
      <w:r>
        <w:rPr>
          <w:rFonts w:ascii="Times New Roman" w:hAnsi="Times New Roman" w:eastAsia="Times New Roman" w:cs="Times New Roman"/>
          <w:spacing w:val="-21"/>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pacing w:val="-5"/>
          <w:sz w:val="22"/>
          <w:szCs w:val="22"/>
        </w:rPr>
        <w:t xml:space="preserve">Gh,  </w:t>
      </w:r>
      <w:r>
        <w:rPr>
          <w:rFonts w:ascii="宋体" w:hAnsi="宋体" w:eastAsia="宋体" w:cs="宋体"/>
          <w:spacing w:val="-5"/>
          <w:sz w:val="22"/>
          <w:szCs w:val="22"/>
        </w:rPr>
        <w:t>则排序正确的是(</w:t>
      </w:r>
      <w:r>
        <w:rPr>
          <w:rFonts w:ascii="宋体" w:hAnsi="宋体" w:eastAsia="宋体" w:cs="宋体"/>
          <w:spacing w:val="8"/>
          <w:sz w:val="22"/>
          <w:szCs w:val="22"/>
        </w:rPr>
        <w:t xml:space="preserve">    </w:t>
      </w:r>
      <w:r>
        <w:rPr>
          <w:rFonts w:ascii="宋体" w:hAnsi="宋体" w:eastAsia="宋体" w:cs="宋体"/>
          <w:spacing w:val="-5"/>
          <w:sz w:val="22"/>
          <w:szCs w:val="22"/>
        </w:rPr>
        <w:t>)。</w:t>
      </w:r>
    </w:p>
    <w:p w14:paraId="42B32D96">
      <w:pPr>
        <w:spacing w:before="161" w:line="192" w:lineRule="auto"/>
        <w:ind w:left="390"/>
        <w:rPr>
          <w:rFonts w:ascii="Times New Roman" w:hAnsi="Times New Roman" w:eastAsia="Times New Roman" w:cs="Times New Roman"/>
          <w:sz w:val="22"/>
          <w:szCs w:val="22"/>
        </w:rPr>
      </w:pPr>
      <w:r>
        <w:rPr>
          <w:rFonts w:ascii="Times New Roman" w:hAnsi="Times New Roman" w:eastAsia="Times New Roman" w:cs="Times New Roman"/>
          <w:sz w:val="22"/>
          <w:szCs w:val="22"/>
        </w:rPr>
        <w:t>A.Gt&gt;Gh&gt;Gy                                     B.Gt&gt;Gy&gt;Gh</w:t>
      </w:r>
    </w:p>
    <w:p w14:paraId="10B2AC61">
      <w:pPr>
        <w:spacing w:before="158" w:line="192" w:lineRule="auto"/>
        <w:ind w:left="390"/>
        <w:rPr>
          <w:rFonts w:ascii="Times New Roman" w:hAnsi="Times New Roman" w:eastAsia="Times New Roman" w:cs="Times New Roman"/>
          <w:sz w:val="23"/>
          <w:szCs w:val="23"/>
        </w:rPr>
      </w:pPr>
      <w:r>
        <w:rPr>
          <w:rFonts w:ascii="Times New Roman" w:hAnsi="Times New Roman" w:eastAsia="Times New Roman" w:cs="Times New Roman"/>
          <w:sz w:val="23"/>
          <w:szCs w:val="23"/>
        </w:rPr>
        <w:t>C.Gh&gt;Gt</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&gt;Gy                             D.</w:t>
      </w:r>
      <w:r>
        <w:rPr>
          <w:rFonts w:ascii="Times New Roman" w:hAnsi="Times New Roman" w:eastAsia="Times New Roman" w:cs="Times New Roman"/>
          <w:spacing w:val="-1"/>
          <w:sz w:val="23"/>
          <w:szCs w:val="23"/>
        </w:rPr>
        <w:t>Gh&gt;Gy&gt;Gt</w:t>
      </w:r>
    </w:p>
    <w:p w14:paraId="4FAF38D3">
      <w:pPr>
        <w:spacing w:before="128" w:line="315" w:lineRule="auto"/>
        <w:ind w:right="116" w:firstLine="390"/>
        <w:rPr>
          <w:rFonts w:ascii="宋体" w:hAnsi="宋体" w:eastAsia="宋体" w:cs="宋体"/>
          <w:sz w:val="22"/>
          <w:szCs w:val="22"/>
        </w:rPr>
      </w:pPr>
      <w:r>
        <w:rPr>
          <w:rFonts w:ascii="宋体" w:hAnsi="宋体" w:eastAsia="宋体" w:cs="宋体"/>
          <w:spacing w:val="6"/>
          <w:sz w:val="22"/>
          <w:szCs w:val="22"/>
        </w:rPr>
        <w:t>339.2018年我国火力发电量最多的四个地区，火力发电量合计占</w:t>
      </w:r>
      <w:r>
        <w:rPr>
          <w:rFonts w:ascii="宋体" w:hAnsi="宋体" w:eastAsia="宋体" w:cs="宋体"/>
          <w:spacing w:val="5"/>
          <w:sz w:val="22"/>
          <w:szCs w:val="22"/>
        </w:rPr>
        <w:t>全国的比</w:t>
      </w:r>
      <w:r>
        <w:rPr>
          <w:rFonts w:ascii="宋体" w:hAnsi="宋体" w:eastAsia="宋体" w:cs="宋体"/>
          <w:sz w:val="22"/>
          <w:szCs w:val="22"/>
        </w:rPr>
        <w:t xml:space="preserve"> </w:t>
      </w:r>
      <w:r>
        <w:rPr>
          <w:rFonts w:ascii="宋体" w:hAnsi="宋体" w:eastAsia="宋体" w:cs="宋体"/>
          <w:spacing w:val="-18"/>
          <w:sz w:val="22"/>
          <w:szCs w:val="22"/>
        </w:rPr>
        <w:t>重</w:t>
      </w:r>
      <w:r>
        <w:rPr>
          <w:rFonts w:ascii="宋体" w:hAnsi="宋体" w:eastAsia="宋体" w:cs="宋体"/>
          <w:spacing w:val="17"/>
          <w:sz w:val="22"/>
          <w:szCs w:val="22"/>
        </w:rPr>
        <w:t xml:space="preserve"> </w:t>
      </w:r>
      <w:r>
        <w:rPr>
          <w:rFonts w:ascii="宋体" w:hAnsi="宋体" w:eastAsia="宋体" w:cs="宋体"/>
          <w:spacing w:val="-18"/>
          <w:sz w:val="22"/>
          <w:szCs w:val="22"/>
        </w:rPr>
        <w:t>(</w:t>
      </w:r>
      <w:r>
        <w:rPr>
          <w:rFonts w:ascii="宋体" w:hAnsi="宋体" w:eastAsia="宋体" w:cs="宋体"/>
          <w:spacing w:val="5"/>
          <w:sz w:val="22"/>
          <w:szCs w:val="22"/>
        </w:rPr>
        <w:t xml:space="preserve">    </w:t>
      </w:r>
      <w:r>
        <w:rPr>
          <w:rFonts w:ascii="宋体" w:hAnsi="宋体" w:eastAsia="宋体" w:cs="宋体"/>
          <w:spacing w:val="-18"/>
          <w:sz w:val="22"/>
          <w:szCs w:val="22"/>
        </w:rPr>
        <w:t>)。</w:t>
      </w:r>
    </w:p>
    <w:p w14:paraId="2C42385F">
      <w:pPr>
        <w:spacing w:line="220" w:lineRule="auto"/>
        <w:ind w:left="390"/>
        <w:rPr>
          <w:rFonts w:ascii="宋体" w:hAnsi="宋体" w:eastAsia="宋体" w:cs="宋体"/>
          <w:sz w:val="22"/>
          <w:szCs w:val="22"/>
        </w:rPr>
      </w:pPr>
      <w:r>
        <w:rPr>
          <w:rFonts w:ascii="Times New Roman" w:hAnsi="Times New Roman" w:eastAsia="Times New Roman" w:cs="Times New Roman"/>
          <w:spacing w:val="17"/>
          <w:sz w:val="22"/>
          <w:szCs w:val="22"/>
        </w:rPr>
        <w:t>A.</w:t>
      </w:r>
      <w:r>
        <w:rPr>
          <w:rFonts w:ascii="Times New Roman" w:hAnsi="Times New Roman" w:eastAsia="Times New Roman" w:cs="Times New Roman"/>
          <w:spacing w:val="-15"/>
          <w:sz w:val="22"/>
          <w:szCs w:val="22"/>
        </w:rPr>
        <w:t xml:space="preserve"> </w:t>
      </w:r>
      <w:r>
        <w:rPr>
          <w:rFonts w:ascii="宋体" w:hAnsi="宋体" w:eastAsia="宋体" w:cs="宋体"/>
          <w:spacing w:val="17"/>
          <w:sz w:val="22"/>
          <w:szCs w:val="22"/>
        </w:rPr>
        <w:t xml:space="preserve">不到20%                 </w:t>
      </w:r>
      <w:r>
        <w:rPr>
          <w:rFonts w:ascii="Times New Roman" w:hAnsi="Times New Roman" w:eastAsia="Times New Roman" w:cs="Times New Roman"/>
          <w:spacing w:val="17"/>
          <w:sz w:val="22"/>
          <w:szCs w:val="22"/>
        </w:rPr>
        <w:t xml:space="preserve">B. </w:t>
      </w:r>
      <w:r>
        <w:rPr>
          <w:rFonts w:ascii="宋体" w:hAnsi="宋体" w:eastAsia="宋体" w:cs="宋体"/>
          <w:spacing w:val="17"/>
          <w:sz w:val="22"/>
          <w:szCs w:val="22"/>
        </w:rPr>
        <w:t>在20%～30%之间</w:t>
      </w:r>
    </w:p>
    <w:p w14:paraId="0C4B8E13">
      <w:pPr>
        <w:spacing w:before="108" w:line="221" w:lineRule="auto"/>
        <w:ind w:left="390"/>
        <w:rPr>
          <w:rFonts w:ascii="宋体" w:hAnsi="宋体" w:eastAsia="宋体" w:cs="宋体"/>
          <w:sz w:val="22"/>
          <w:szCs w:val="22"/>
        </w:rPr>
      </w:pPr>
      <w:r>
        <w:rPr>
          <w:rFonts w:ascii="Times New Roman" w:hAnsi="Times New Roman" w:eastAsia="Times New Roman" w:cs="Times New Roman"/>
          <w:spacing w:val="19"/>
          <w:sz w:val="22"/>
          <w:szCs w:val="22"/>
        </w:rPr>
        <w:t>C.</w:t>
      </w:r>
      <w:r>
        <w:rPr>
          <w:rFonts w:ascii="Times New Roman" w:hAnsi="Times New Roman" w:eastAsia="Times New Roman" w:cs="Times New Roman"/>
          <w:spacing w:val="-7"/>
          <w:sz w:val="22"/>
          <w:szCs w:val="22"/>
        </w:rPr>
        <w:t xml:space="preserve"> </w:t>
      </w:r>
      <w:r>
        <w:rPr>
          <w:rFonts w:ascii="宋体" w:hAnsi="宋体" w:eastAsia="宋体" w:cs="宋体"/>
          <w:spacing w:val="19"/>
          <w:sz w:val="22"/>
          <w:szCs w:val="22"/>
        </w:rPr>
        <w:t>在30%～40%之间</w:t>
      </w:r>
      <w:r>
        <w:rPr>
          <w:rFonts w:ascii="宋体" w:hAnsi="宋体" w:eastAsia="宋体" w:cs="宋体"/>
          <w:sz w:val="22"/>
          <w:szCs w:val="22"/>
        </w:rPr>
        <w:t xml:space="preserve">           </w:t>
      </w:r>
      <w:r>
        <w:rPr>
          <w:rFonts w:ascii="Times New Roman" w:hAnsi="Times New Roman" w:eastAsia="Times New Roman" w:cs="Times New Roman"/>
          <w:spacing w:val="19"/>
          <w:sz w:val="22"/>
          <w:szCs w:val="22"/>
        </w:rPr>
        <w:t>D.</w:t>
      </w:r>
      <w:r>
        <w:rPr>
          <w:rFonts w:ascii="Times New Roman" w:hAnsi="Times New Roman" w:eastAsia="Times New Roman" w:cs="Times New Roman"/>
          <w:spacing w:val="-6"/>
          <w:sz w:val="22"/>
          <w:szCs w:val="22"/>
        </w:rPr>
        <w:t xml:space="preserve"> </w:t>
      </w:r>
      <w:r>
        <w:rPr>
          <w:rFonts w:ascii="宋体" w:hAnsi="宋体" w:eastAsia="宋体" w:cs="宋体"/>
          <w:spacing w:val="19"/>
          <w:sz w:val="22"/>
          <w:szCs w:val="22"/>
        </w:rPr>
        <w:t>超过40%</w:t>
      </w:r>
    </w:p>
    <w:p w14:paraId="0CC2E08D">
      <w:pPr>
        <w:spacing w:before="116" w:line="219" w:lineRule="auto"/>
        <w:ind w:left="390"/>
        <w:rPr>
          <w:rFonts w:ascii="宋体" w:hAnsi="宋体" w:eastAsia="宋体" w:cs="宋体"/>
          <w:sz w:val="22"/>
          <w:szCs w:val="22"/>
        </w:rPr>
      </w:pPr>
      <w:r>
        <w:rPr>
          <w:rFonts w:ascii="Times New Roman" w:hAnsi="Times New Roman" w:eastAsia="Times New Roman" w:cs="Times New Roman"/>
          <w:spacing w:val="-9"/>
          <w:sz w:val="22"/>
          <w:szCs w:val="22"/>
        </w:rPr>
        <w:t>340.</w:t>
      </w:r>
      <w:r>
        <w:rPr>
          <w:rFonts w:ascii="Times New Roman" w:hAnsi="Times New Roman" w:eastAsia="Times New Roman" w:cs="Times New Roman"/>
          <w:spacing w:val="-21"/>
          <w:sz w:val="22"/>
          <w:szCs w:val="22"/>
        </w:rPr>
        <w:t xml:space="preserve"> </w:t>
      </w:r>
      <w:r>
        <w:rPr>
          <w:rFonts w:ascii="宋体" w:hAnsi="宋体" w:eastAsia="宋体" w:cs="宋体"/>
          <w:spacing w:val="-9"/>
          <w:sz w:val="22"/>
          <w:szCs w:val="22"/>
        </w:rPr>
        <w:t>在以下4条关于我国能源生产的信息中，能够从资料中直</w:t>
      </w:r>
      <w:r>
        <w:rPr>
          <w:rFonts w:ascii="宋体" w:hAnsi="宋体" w:eastAsia="宋体" w:cs="宋体"/>
          <w:spacing w:val="-10"/>
          <w:sz w:val="22"/>
          <w:szCs w:val="22"/>
        </w:rPr>
        <w:t>接推出的有(    )</w:t>
      </w:r>
    </w:p>
    <w:p w14:paraId="3543DB7B">
      <w:pPr>
        <w:spacing w:before="106" w:line="217" w:lineRule="auto"/>
        <w:ind w:left="390"/>
        <w:rPr>
          <w:rFonts w:ascii="宋体" w:hAnsi="宋体" w:eastAsia="宋体" w:cs="宋体"/>
          <w:sz w:val="22"/>
          <w:szCs w:val="22"/>
        </w:rPr>
      </w:pPr>
      <w:r>
        <w:rPr>
          <w:rFonts w:ascii="宋体" w:hAnsi="宋体" w:eastAsia="宋体" w:cs="宋体"/>
          <w:spacing w:val="-8"/>
          <w:sz w:val="22"/>
          <w:szCs w:val="22"/>
        </w:rPr>
        <w:t>①2013—2018年我国原油产量变化趋势是先上升再下降</w:t>
      </w:r>
    </w:p>
    <w:p w14:paraId="0730B5C0">
      <w:pPr>
        <w:spacing w:before="101" w:line="217" w:lineRule="auto"/>
        <w:ind w:left="390"/>
        <w:rPr>
          <w:rFonts w:ascii="宋体" w:hAnsi="宋体" w:eastAsia="宋体" w:cs="宋体"/>
          <w:sz w:val="22"/>
          <w:szCs w:val="22"/>
        </w:rPr>
      </w:pPr>
      <w:r>
        <w:rPr>
          <w:rFonts w:ascii="宋体" w:hAnsi="宋体" w:eastAsia="宋体" w:cs="宋体"/>
          <w:spacing w:val="-7"/>
          <w:sz w:val="22"/>
          <w:szCs w:val="22"/>
        </w:rPr>
        <w:t>②2013—2018年我国火力发电量占比持续下降</w:t>
      </w:r>
    </w:p>
    <w:p w14:paraId="4FAAED8F">
      <w:pPr>
        <w:spacing w:before="121" w:line="262" w:lineRule="auto"/>
        <w:ind w:firstLine="390"/>
        <w:rPr>
          <w:rFonts w:ascii="宋体" w:hAnsi="宋体" w:eastAsia="宋体" w:cs="宋体"/>
          <w:sz w:val="22"/>
          <w:szCs w:val="22"/>
        </w:rPr>
      </w:pPr>
      <w:r>
        <w:rPr>
          <w:rFonts w:ascii="宋体" w:hAnsi="宋体" w:eastAsia="宋体" w:cs="宋体"/>
          <w:spacing w:val="-3"/>
          <w:sz w:val="22"/>
          <w:szCs w:val="22"/>
        </w:rPr>
        <w:t>③2013—2018年我国原油产量最低的年份，当年的原油加工量、天然气产量、</w:t>
      </w:r>
      <w:r>
        <w:rPr>
          <w:rFonts w:ascii="宋体" w:hAnsi="宋体" w:eastAsia="宋体" w:cs="宋体"/>
          <w:spacing w:val="3"/>
          <w:sz w:val="22"/>
          <w:szCs w:val="22"/>
        </w:rPr>
        <w:t xml:space="preserve"> </w:t>
      </w:r>
      <w:r>
        <w:rPr>
          <w:rFonts w:ascii="宋体" w:hAnsi="宋体" w:eastAsia="宋体" w:cs="宋体"/>
          <w:spacing w:val="-9"/>
          <w:sz w:val="22"/>
          <w:szCs w:val="22"/>
        </w:rPr>
        <w:t>火力发电量均最高</w:t>
      </w:r>
    </w:p>
    <w:p w14:paraId="1B21922D">
      <w:pPr>
        <w:spacing w:before="105" w:line="267" w:lineRule="auto"/>
        <w:ind w:right="61" w:firstLine="390"/>
        <w:rPr>
          <w:rFonts w:ascii="宋体" w:hAnsi="宋体" w:eastAsia="宋体" w:cs="宋体"/>
          <w:sz w:val="22"/>
          <w:szCs w:val="22"/>
        </w:rPr>
      </w:pPr>
      <w:r>
        <w:rPr>
          <w:rFonts w:ascii="宋体" w:hAnsi="宋体" w:eastAsia="宋体" w:cs="宋体"/>
          <w:spacing w:val="1"/>
          <w:sz w:val="22"/>
          <w:szCs w:val="22"/>
        </w:rPr>
        <w:t>④2018年我国清洁能源发电(水力发电、核能发电、风力发电和太阳能发电)</w:t>
      </w:r>
      <w:r>
        <w:rPr>
          <w:rFonts w:ascii="宋体" w:hAnsi="宋体" w:eastAsia="宋体" w:cs="宋体"/>
          <w:spacing w:val="11"/>
          <w:sz w:val="22"/>
          <w:szCs w:val="22"/>
        </w:rPr>
        <w:t xml:space="preserve"> </w:t>
      </w:r>
      <w:r>
        <w:rPr>
          <w:rFonts w:ascii="宋体" w:hAnsi="宋体" w:eastAsia="宋体" w:cs="宋体"/>
          <w:spacing w:val="-6"/>
          <w:sz w:val="22"/>
          <w:szCs w:val="22"/>
        </w:rPr>
        <w:t>量占我国发电量的比重为28.5%</w:t>
      </w:r>
    </w:p>
    <w:p w14:paraId="25ED768D">
      <w:pPr>
        <w:spacing w:before="97" w:line="224" w:lineRule="auto"/>
        <w:ind w:left="390"/>
        <w:rPr>
          <w:rFonts w:ascii="宋体" w:hAnsi="宋体" w:eastAsia="宋体" w:cs="宋体"/>
          <w:sz w:val="22"/>
          <w:szCs w:val="22"/>
        </w:rPr>
      </w:pPr>
      <w:r>
        <w:rPr>
          <w:rFonts w:ascii="Times New Roman" w:hAnsi="Times New Roman" w:eastAsia="Times New Roman" w:cs="Times New Roman"/>
          <w:spacing w:val="-3"/>
          <w:sz w:val="22"/>
          <w:szCs w:val="22"/>
        </w:rPr>
        <w:t xml:space="preserve">A. </w:t>
      </w:r>
      <w:r>
        <w:rPr>
          <w:rFonts w:ascii="仿宋" w:hAnsi="仿宋" w:eastAsia="仿宋" w:cs="仿宋"/>
          <w:spacing w:val="-3"/>
          <w:sz w:val="22"/>
          <w:szCs w:val="22"/>
        </w:rPr>
        <w:t>1</w:t>
      </w:r>
      <w:r>
        <w:rPr>
          <w:rFonts w:ascii="仿宋" w:hAnsi="仿宋" w:eastAsia="仿宋" w:cs="仿宋"/>
          <w:spacing w:val="-64"/>
          <w:sz w:val="22"/>
          <w:szCs w:val="22"/>
        </w:rPr>
        <w:t xml:space="preserve"> </w:t>
      </w:r>
      <w:r>
        <w:rPr>
          <w:rFonts w:ascii="仿宋" w:hAnsi="仿宋" w:eastAsia="仿宋" w:cs="仿宋"/>
          <w:spacing w:val="-3"/>
          <w:sz w:val="22"/>
          <w:szCs w:val="22"/>
        </w:rPr>
        <w:t>条</w:t>
      </w:r>
      <w:r>
        <w:rPr>
          <w:rFonts w:ascii="仿宋" w:hAnsi="仿宋" w:eastAsia="仿宋" w:cs="仿宋"/>
          <w:spacing w:val="1"/>
          <w:sz w:val="22"/>
          <w:szCs w:val="22"/>
        </w:rPr>
        <w:t xml:space="preserve">                        </w:t>
      </w:r>
      <w:r>
        <w:rPr>
          <w:rFonts w:ascii="Times New Roman" w:hAnsi="Times New Roman" w:eastAsia="Times New Roman" w:cs="Times New Roman"/>
          <w:spacing w:val="-3"/>
          <w:sz w:val="22"/>
          <w:szCs w:val="22"/>
        </w:rPr>
        <w:t>B.</w:t>
      </w:r>
      <w:r>
        <w:rPr>
          <w:rFonts w:ascii="宋体" w:hAnsi="宋体" w:eastAsia="宋体" w:cs="宋体"/>
          <w:spacing w:val="-3"/>
          <w:sz w:val="22"/>
          <w:szCs w:val="22"/>
        </w:rPr>
        <w:t>2</w:t>
      </w:r>
      <w:r>
        <w:rPr>
          <w:rFonts w:ascii="宋体" w:hAnsi="宋体" w:eastAsia="宋体" w:cs="宋体"/>
          <w:spacing w:val="-45"/>
          <w:sz w:val="22"/>
          <w:szCs w:val="22"/>
        </w:rPr>
        <w:t xml:space="preserve"> </w:t>
      </w:r>
      <w:r>
        <w:rPr>
          <w:rFonts w:ascii="宋体" w:hAnsi="宋体" w:eastAsia="宋体" w:cs="宋体"/>
          <w:spacing w:val="-3"/>
          <w:sz w:val="22"/>
          <w:szCs w:val="22"/>
        </w:rPr>
        <w:t>条</w:t>
      </w:r>
    </w:p>
    <w:p w14:paraId="7DDC8A51">
      <w:pPr>
        <w:pStyle w:val="3"/>
        <w:spacing w:before="104" w:line="219" w:lineRule="auto"/>
        <w:ind w:left="390"/>
        <w:rPr>
          <w:rFonts w:ascii="宋体" w:hAnsi="宋体" w:eastAsia="宋体" w:cs="宋体"/>
          <w:sz w:val="22"/>
          <w:szCs w:val="22"/>
        </w:rPr>
      </w:pPr>
      <w:r>
        <w:rPr>
          <w:spacing w:val="-3"/>
          <w:sz w:val="22"/>
          <w:szCs w:val="22"/>
        </w:rPr>
        <w:t>C.</w:t>
      </w:r>
      <w:r>
        <w:rPr>
          <w:rFonts w:ascii="宋体" w:hAnsi="宋体" w:eastAsia="宋体" w:cs="宋体"/>
          <w:spacing w:val="-3"/>
          <w:sz w:val="22"/>
          <w:szCs w:val="22"/>
        </w:rPr>
        <w:t>3</w:t>
      </w:r>
      <w:r>
        <w:rPr>
          <w:rFonts w:ascii="宋体" w:hAnsi="宋体" w:eastAsia="宋体" w:cs="宋体"/>
          <w:spacing w:val="-52"/>
          <w:sz w:val="22"/>
          <w:szCs w:val="22"/>
        </w:rPr>
        <w:t xml:space="preserve"> </w:t>
      </w:r>
      <w:r>
        <w:rPr>
          <w:rFonts w:ascii="宋体" w:hAnsi="宋体" w:eastAsia="宋体" w:cs="宋体"/>
          <w:spacing w:val="-3"/>
          <w:sz w:val="22"/>
          <w:szCs w:val="22"/>
        </w:rPr>
        <w:t>条</w:t>
      </w:r>
      <w:r>
        <w:rPr>
          <w:rFonts w:ascii="宋体" w:hAnsi="宋体" w:eastAsia="宋体" w:cs="宋体"/>
          <w:spacing w:val="1"/>
          <w:sz w:val="22"/>
          <w:szCs w:val="22"/>
        </w:rPr>
        <w:t xml:space="preserve">                        </w:t>
      </w:r>
      <w:r>
        <w:rPr>
          <w:rFonts w:ascii="Times New Roman" w:hAnsi="Times New Roman" w:eastAsia="Times New Roman" w:cs="Times New Roman"/>
          <w:spacing w:val="-3"/>
          <w:sz w:val="22"/>
          <w:szCs w:val="22"/>
        </w:rPr>
        <w:t>D.4</w:t>
      </w:r>
      <w:r>
        <w:rPr>
          <w:rFonts w:ascii="Times New Roman" w:hAnsi="Times New Roman" w:eastAsia="Times New Roman" w:cs="Times New Roman"/>
          <w:spacing w:val="42"/>
          <w:sz w:val="22"/>
          <w:szCs w:val="22"/>
        </w:rPr>
        <w:t xml:space="preserve"> </w:t>
      </w:r>
      <w:r>
        <w:rPr>
          <w:rFonts w:ascii="宋体" w:hAnsi="宋体" w:eastAsia="宋体" w:cs="宋体"/>
          <w:spacing w:val="-3"/>
          <w:sz w:val="22"/>
          <w:szCs w:val="22"/>
        </w:rPr>
        <w:t>条</w:t>
      </w:r>
    </w:p>
    <w:p w14:paraId="6159408C">
      <w:pPr>
        <w:pStyle w:val="3"/>
        <w:spacing w:line="395" w:lineRule="auto"/>
      </w:pPr>
    </w:p>
    <w:p w14:paraId="5B1C67E6">
      <w:pPr>
        <w:spacing w:before="72" w:line="223" w:lineRule="auto"/>
        <w:ind w:left="3399"/>
        <w:rPr>
          <w:rFonts w:ascii="黑体" w:hAnsi="黑体" w:eastAsia="黑体" w:cs="黑体"/>
          <w:sz w:val="22"/>
          <w:szCs w:val="22"/>
        </w:rPr>
      </w:pPr>
      <w:r>
        <w:rPr>
          <w:rFonts w:ascii="黑体" w:hAnsi="黑体" w:eastAsia="黑体" w:cs="黑体"/>
          <w:spacing w:val="10"/>
          <w:sz w:val="22"/>
          <w:szCs w:val="22"/>
        </w:rPr>
        <w:t>(六十九)</w:t>
      </w:r>
    </w:p>
    <w:p w14:paraId="05252097">
      <w:pPr>
        <w:spacing w:before="121" w:line="225" w:lineRule="auto"/>
        <w:ind w:left="390"/>
        <w:rPr>
          <w:rFonts w:ascii="楷体" w:hAnsi="楷体" w:eastAsia="楷体" w:cs="楷体"/>
          <w:sz w:val="21"/>
          <w:szCs w:val="21"/>
        </w:rPr>
      </w:pPr>
      <w:r>
        <w:rPr>
          <w:rFonts w:ascii="宋体" w:hAnsi="宋体" w:eastAsia="宋体" w:cs="宋体"/>
          <w:spacing w:val="-2"/>
          <w:sz w:val="21"/>
          <w:szCs w:val="21"/>
        </w:rPr>
        <w:t>根据下列资料，完成以下各题。</w:t>
      </w:r>
      <w:r>
        <w:rPr>
          <w:rFonts w:ascii="楷体" w:hAnsi="楷体" w:eastAsia="楷体" w:cs="楷体"/>
          <w:spacing w:val="-2"/>
          <w:sz w:val="21"/>
          <w:szCs w:val="21"/>
        </w:rPr>
        <w:t>(本篇非江苏真题)</w:t>
      </w:r>
    </w:p>
    <w:p w14:paraId="7E194FB0">
      <w:pPr>
        <w:spacing w:before="112" w:line="303" w:lineRule="auto"/>
        <w:ind w:right="120" w:firstLine="390"/>
        <w:rPr>
          <w:rFonts w:ascii="宋体" w:hAnsi="宋体" w:eastAsia="宋体" w:cs="宋体"/>
          <w:sz w:val="22"/>
          <w:szCs w:val="22"/>
        </w:rPr>
      </w:pPr>
      <w:r>
        <w:rPr>
          <w:rFonts w:ascii="宋体" w:hAnsi="宋体" w:eastAsia="宋体" w:cs="宋体"/>
          <w:spacing w:val="-8"/>
          <w:sz w:val="22"/>
          <w:szCs w:val="22"/>
        </w:rPr>
        <w:t>2017年我国成年国民图书阅读率为59.1%,比上年增</w:t>
      </w:r>
      <w:r>
        <w:rPr>
          <w:rFonts w:ascii="宋体" w:hAnsi="宋体" w:eastAsia="宋体" w:cs="宋体"/>
          <w:spacing w:val="-9"/>
          <w:sz w:val="22"/>
          <w:szCs w:val="22"/>
        </w:rPr>
        <w:t>加0.3个百分点；报纸阅读率</w:t>
      </w:r>
      <w:r>
        <w:rPr>
          <w:rFonts w:ascii="宋体" w:hAnsi="宋体" w:eastAsia="宋体" w:cs="宋体"/>
          <w:sz w:val="22"/>
          <w:szCs w:val="22"/>
        </w:rPr>
        <w:t xml:space="preserve"> </w:t>
      </w:r>
      <w:r>
        <w:rPr>
          <w:rFonts w:ascii="宋体" w:hAnsi="宋体" w:eastAsia="宋体" w:cs="宋体"/>
          <w:spacing w:val="-3"/>
          <w:sz w:val="22"/>
          <w:szCs w:val="22"/>
        </w:rPr>
        <w:t>为37.6%,比上年降低2.1个百分点；期刊阅读率为25.3%,比上年增加</w:t>
      </w:r>
      <w:r>
        <w:rPr>
          <w:rFonts w:ascii="宋体" w:hAnsi="宋体" w:eastAsia="宋体" w:cs="宋体"/>
          <w:spacing w:val="-4"/>
          <w:sz w:val="22"/>
          <w:szCs w:val="22"/>
        </w:rPr>
        <w:t>1个百分点。</w:t>
      </w:r>
    </w:p>
    <w:p w14:paraId="70C2D1D1">
      <w:pPr>
        <w:spacing w:before="2" w:line="303" w:lineRule="auto"/>
        <w:ind w:right="62" w:firstLine="390"/>
        <w:rPr>
          <w:rFonts w:ascii="宋体" w:hAnsi="宋体" w:eastAsia="宋体" w:cs="宋体"/>
          <w:sz w:val="22"/>
          <w:szCs w:val="22"/>
        </w:rPr>
      </w:pPr>
      <w:r>
        <w:rPr>
          <w:rFonts w:ascii="宋体" w:hAnsi="宋体" w:eastAsia="宋体" w:cs="宋体"/>
          <w:spacing w:val="-9"/>
          <w:sz w:val="22"/>
          <w:szCs w:val="22"/>
        </w:rPr>
        <w:t>2017年我国成年国民数字化阅读方式(网络在线阅读、手机阅读、电子阅读器阅</w:t>
      </w:r>
      <w:r>
        <w:rPr>
          <w:rFonts w:ascii="宋体" w:hAnsi="宋体" w:eastAsia="宋体" w:cs="宋体"/>
          <w:spacing w:val="2"/>
          <w:sz w:val="22"/>
          <w:szCs w:val="22"/>
        </w:rPr>
        <w:t xml:space="preserve"> </w:t>
      </w:r>
      <w:r>
        <w:rPr>
          <w:rFonts w:ascii="宋体" w:hAnsi="宋体" w:eastAsia="宋体" w:cs="宋体"/>
          <w:spacing w:val="-1"/>
          <w:sz w:val="22"/>
          <w:szCs w:val="22"/>
        </w:rPr>
        <w:t>读、平板电脑阅读等)的接触率为73.0%。其中，网络在线阅读接触率为59.7%,比</w:t>
      </w:r>
      <w:r>
        <w:rPr>
          <w:rFonts w:ascii="宋体" w:hAnsi="宋体" w:eastAsia="宋体" w:cs="宋体"/>
          <w:spacing w:val="3"/>
          <w:sz w:val="22"/>
          <w:szCs w:val="22"/>
        </w:rPr>
        <w:t xml:space="preserve"> </w:t>
      </w:r>
      <w:r>
        <w:rPr>
          <w:rFonts w:ascii="宋体" w:hAnsi="宋体" w:eastAsia="宋体" w:cs="宋体"/>
          <w:spacing w:val="-6"/>
          <w:sz w:val="22"/>
          <w:szCs w:val="22"/>
        </w:rPr>
        <w:t>上年增加4.4个百分点；手机阅读接触率为71.</w:t>
      </w:r>
      <w:r>
        <w:rPr>
          <w:rFonts w:ascii="宋体" w:hAnsi="宋体" w:eastAsia="宋体" w:cs="宋体"/>
          <w:spacing w:val="-7"/>
          <w:sz w:val="22"/>
          <w:szCs w:val="22"/>
        </w:rPr>
        <w:t>0%,比上年增加4.9个百分点；电子阅</w:t>
      </w:r>
      <w:r>
        <w:rPr>
          <w:rFonts w:ascii="宋体" w:hAnsi="宋体" w:eastAsia="宋体" w:cs="宋体"/>
          <w:sz w:val="22"/>
          <w:szCs w:val="22"/>
        </w:rPr>
        <w:t xml:space="preserve"> </w:t>
      </w:r>
      <w:r>
        <w:rPr>
          <w:rFonts w:ascii="宋体" w:hAnsi="宋体" w:eastAsia="宋体" w:cs="宋体"/>
          <w:spacing w:val="-3"/>
          <w:sz w:val="22"/>
          <w:szCs w:val="22"/>
        </w:rPr>
        <w:t>读器阅读接触率为14.3%,比上年增加6.5个百分点；平板电脑阅读接触率为12.8%,</w:t>
      </w:r>
      <w:r>
        <w:rPr>
          <w:rFonts w:ascii="宋体" w:hAnsi="宋体" w:eastAsia="宋体" w:cs="宋体"/>
          <w:spacing w:val="15"/>
          <w:sz w:val="22"/>
          <w:szCs w:val="22"/>
        </w:rPr>
        <w:t xml:space="preserve"> </w:t>
      </w:r>
      <w:r>
        <w:rPr>
          <w:rFonts w:ascii="宋体" w:hAnsi="宋体" w:eastAsia="宋体" w:cs="宋体"/>
          <w:spacing w:val="-8"/>
          <w:sz w:val="22"/>
          <w:szCs w:val="22"/>
        </w:rPr>
        <w:t>比上年增加2.2个百分点。</w:t>
      </w:r>
    </w:p>
    <w:p w14:paraId="3DE3099E">
      <w:pPr>
        <w:spacing w:before="34" w:line="310" w:lineRule="auto"/>
        <w:ind w:right="39" w:firstLine="390"/>
        <w:rPr>
          <w:rFonts w:ascii="宋体" w:hAnsi="宋体" w:eastAsia="宋体" w:cs="宋体"/>
          <w:sz w:val="22"/>
          <w:szCs w:val="22"/>
        </w:rPr>
      </w:pPr>
      <w:r>
        <w:rPr>
          <w:rFonts w:ascii="宋体" w:hAnsi="宋体" w:eastAsia="宋体" w:cs="宋体"/>
          <w:spacing w:val="-12"/>
          <w:sz w:val="22"/>
          <w:szCs w:val="22"/>
        </w:rPr>
        <w:t>传统纸质媒介中，2017年我国成年国民人均每天阅读纸质图书时长为20.38分钟，</w:t>
      </w:r>
      <w:r>
        <w:rPr>
          <w:rFonts w:ascii="宋体" w:hAnsi="宋体" w:eastAsia="宋体" w:cs="宋体"/>
          <w:sz w:val="22"/>
          <w:szCs w:val="22"/>
        </w:rPr>
        <w:t xml:space="preserve"> </w:t>
      </w:r>
      <w:r>
        <w:rPr>
          <w:rFonts w:ascii="宋体" w:hAnsi="宋体" w:eastAsia="宋体" w:cs="宋体"/>
          <w:spacing w:val="-10"/>
          <w:sz w:val="22"/>
          <w:szCs w:val="22"/>
        </w:rPr>
        <w:t>人均每天阅读报纸时长为12.00分钟，人均每天阅读期刊时长为6.88分钟。</w:t>
      </w:r>
    </w:p>
    <w:p w14:paraId="232AB049">
      <w:pPr>
        <w:spacing w:before="1" w:line="220" w:lineRule="auto"/>
        <w:ind w:left="1239"/>
        <w:rPr>
          <w:rFonts w:ascii="黑体" w:hAnsi="黑体" w:eastAsia="黑体" w:cs="黑体"/>
          <w:sz w:val="22"/>
          <w:szCs w:val="22"/>
        </w:rPr>
      </w:pPr>
      <w:r>
        <w:rPr>
          <w:rFonts w:ascii="黑体" w:hAnsi="黑体" w:eastAsia="黑体" w:cs="黑体"/>
          <w:spacing w:val="-4"/>
          <w:sz w:val="22"/>
          <w:szCs w:val="22"/>
        </w:rPr>
        <w:t>2013年至2017年我国成年国民各类出版物的人均阅读量</w:t>
      </w:r>
    </w:p>
    <w:p w14:paraId="20824188">
      <w:pPr>
        <w:spacing w:line="125" w:lineRule="exact"/>
      </w:pPr>
    </w:p>
    <w:tbl>
      <w:tblPr>
        <w:tblStyle w:val="6"/>
        <w:tblW w:w="763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3"/>
        <w:gridCol w:w="1149"/>
        <w:gridCol w:w="1168"/>
        <w:gridCol w:w="1149"/>
        <w:gridCol w:w="1158"/>
        <w:gridCol w:w="1163"/>
      </w:tblGrid>
      <w:tr w14:paraId="5EFA3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843" w:type="dxa"/>
            <w:vAlign w:val="top"/>
          </w:tcPr>
          <w:p w14:paraId="69F6946F">
            <w:pPr>
              <w:rPr>
                <w:rFonts w:ascii="Arial"/>
                <w:sz w:val="21"/>
              </w:rPr>
            </w:pPr>
          </w:p>
        </w:tc>
        <w:tc>
          <w:tcPr>
            <w:tcW w:w="1149" w:type="dxa"/>
            <w:vAlign w:val="top"/>
          </w:tcPr>
          <w:p w14:paraId="65D69BE4">
            <w:pPr>
              <w:pStyle w:val="7"/>
              <w:spacing w:before="83" w:line="219" w:lineRule="auto"/>
              <w:ind w:left="252"/>
              <w:rPr>
                <w:sz w:val="21"/>
                <w:szCs w:val="21"/>
              </w:rPr>
            </w:pPr>
            <w:r>
              <w:rPr>
                <w:spacing w:val="-2"/>
                <w:sz w:val="21"/>
                <w:szCs w:val="21"/>
              </w:rPr>
              <w:t>2013年</w:t>
            </w:r>
          </w:p>
        </w:tc>
        <w:tc>
          <w:tcPr>
            <w:tcW w:w="1168" w:type="dxa"/>
            <w:vAlign w:val="top"/>
          </w:tcPr>
          <w:p w14:paraId="29A1D6FB">
            <w:pPr>
              <w:pStyle w:val="7"/>
              <w:spacing w:before="83" w:line="219" w:lineRule="auto"/>
              <w:ind w:left="263"/>
              <w:rPr>
                <w:sz w:val="21"/>
                <w:szCs w:val="21"/>
              </w:rPr>
            </w:pPr>
            <w:r>
              <w:rPr>
                <w:spacing w:val="-2"/>
                <w:sz w:val="21"/>
                <w:szCs w:val="21"/>
              </w:rPr>
              <w:t>2014年</w:t>
            </w:r>
          </w:p>
        </w:tc>
        <w:tc>
          <w:tcPr>
            <w:tcW w:w="1149" w:type="dxa"/>
            <w:vAlign w:val="top"/>
          </w:tcPr>
          <w:p w14:paraId="1445EB0E">
            <w:pPr>
              <w:pStyle w:val="7"/>
              <w:spacing w:before="83" w:line="219" w:lineRule="auto"/>
              <w:ind w:left="255"/>
              <w:rPr>
                <w:sz w:val="21"/>
                <w:szCs w:val="21"/>
              </w:rPr>
            </w:pPr>
            <w:r>
              <w:rPr>
                <w:spacing w:val="-2"/>
                <w:sz w:val="21"/>
                <w:szCs w:val="21"/>
              </w:rPr>
              <w:t>2015年</w:t>
            </w:r>
          </w:p>
        </w:tc>
        <w:tc>
          <w:tcPr>
            <w:tcW w:w="1158" w:type="dxa"/>
            <w:vAlign w:val="top"/>
          </w:tcPr>
          <w:p w14:paraId="3610CAA6">
            <w:pPr>
              <w:pStyle w:val="7"/>
              <w:spacing w:before="83" w:line="219" w:lineRule="auto"/>
              <w:ind w:left="256"/>
              <w:rPr>
                <w:sz w:val="21"/>
                <w:szCs w:val="21"/>
              </w:rPr>
            </w:pPr>
            <w:r>
              <w:rPr>
                <w:spacing w:val="-2"/>
                <w:sz w:val="21"/>
                <w:szCs w:val="21"/>
              </w:rPr>
              <w:t>2016年</w:t>
            </w:r>
          </w:p>
        </w:tc>
        <w:tc>
          <w:tcPr>
            <w:tcW w:w="1163" w:type="dxa"/>
            <w:vAlign w:val="top"/>
          </w:tcPr>
          <w:p w14:paraId="009B0C2C">
            <w:pPr>
              <w:pStyle w:val="7"/>
              <w:spacing w:before="83" w:line="219" w:lineRule="auto"/>
              <w:ind w:left="258"/>
              <w:rPr>
                <w:sz w:val="21"/>
                <w:szCs w:val="21"/>
              </w:rPr>
            </w:pPr>
            <w:r>
              <w:rPr>
                <w:spacing w:val="-2"/>
                <w:sz w:val="21"/>
                <w:szCs w:val="21"/>
              </w:rPr>
              <w:t>2017年</w:t>
            </w:r>
          </w:p>
        </w:tc>
      </w:tr>
      <w:tr w14:paraId="0A94F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843" w:type="dxa"/>
            <w:vAlign w:val="top"/>
          </w:tcPr>
          <w:p w14:paraId="7826DAB1">
            <w:pPr>
              <w:pStyle w:val="7"/>
              <w:spacing w:before="82" w:line="219" w:lineRule="auto"/>
              <w:ind w:left="245"/>
              <w:rPr>
                <w:sz w:val="21"/>
                <w:szCs w:val="21"/>
              </w:rPr>
            </w:pPr>
            <w:r>
              <w:rPr>
                <w:spacing w:val="6"/>
                <w:sz w:val="21"/>
                <w:szCs w:val="21"/>
              </w:rPr>
              <w:t>纸质图书(本)</w:t>
            </w:r>
          </w:p>
        </w:tc>
        <w:tc>
          <w:tcPr>
            <w:tcW w:w="1149" w:type="dxa"/>
            <w:vAlign w:val="top"/>
          </w:tcPr>
          <w:p w14:paraId="70FFC3C7">
            <w:pPr>
              <w:pStyle w:val="7"/>
              <w:spacing w:before="104" w:line="225" w:lineRule="auto"/>
              <w:ind w:left="352"/>
              <w:rPr>
                <w:sz w:val="21"/>
                <w:szCs w:val="21"/>
              </w:rPr>
            </w:pPr>
            <w:r>
              <w:rPr>
                <w:spacing w:val="-2"/>
                <w:sz w:val="21"/>
                <w:szCs w:val="21"/>
              </w:rPr>
              <w:t>4.77</w:t>
            </w:r>
          </w:p>
        </w:tc>
        <w:tc>
          <w:tcPr>
            <w:tcW w:w="1168" w:type="dxa"/>
            <w:vAlign w:val="top"/>
          </w:tcPr>
          <w:p w14:paraId="276289F5">
            <w:pPr>
              <w:pStyle w:val="7"/>
              <w:spacing w:before="104" w:line="225" w:lineRule="auto"/>
              <w:ind w:left="363"/>
              <w:rPr>
                <w:sz w:val="21"/>
                <w:szCs w:val="21"/>
              </w:rPr>
            </w:pPr>
            <w:r>
              <w:rPr>
                <w:spacing w:val="-2"/>
                <w:sz w:val="21"/>
                <w:szCs w:val="21"/>
              </w:rPr>
              <w:t>4.56</w:t>
            </w:r>
          </w:p>
        </w:tc>
        <w:tc>
          <w:tcPr>
            <w:tcW w:w="1149" w:type="dxa"/>
            <w:vAlign w:val="top"/>
          </w:tcPr>
          <w:p w14:paraId="676C6BED">
            <w:pPr>
              <w:pStyle w:val="7"/>
              <w:spacing w:before="104" w:line="225" w:lineRule="auto"/>
              <w:ind w:left="355"/>
              <w:rPr>
                <w:sz w:val="21"/>
                <w:szCs w:val="21"/>
              </w:rPr>
            </w:pPr>
            <w:r>
              <w:rPr>
                <w:spacing w:val="-2"/>
                <w:sz w:val="21"/>
                <w:szCs w:val="21"/>
              </w:rPr>
              <w:t>4.58</w:t>
            </w:r>
          </w:p>
        </w:tc>
        <w:tc>
          <w:tcPr>
            <w:tcW w:w="1158" w:type="dxa"/>
            <w:vAlign w:val="top"/>
          </w:tcPr>
          <w:p w14:paraId="75C93679">
            <w:pPr>
              <w:pStyle w:val="7"/>
              <w:spacing w:before="104" w:line="225" w:lineRule="auto"/>
              <w:ind w:left="366"/>
              <w:rPr>
                <w:sz w:val="21"/>
                <w:szCs w:val="21"/>
              </w:rPr>
            </w:pPr>
            <w:r>
              <w:rPr>
                <w:spacing w:val="-2"/>
                <w:sz w:val="21"/>
                <w:szCs w:val="21"/>
              </w:rPr>
              <w:t>4.65</w:t>
            </w:r>
          </w:p>
        </w:tc>
        <w:tc>
          <w:tcPr>
            <w:tcW w:w="1163" w:type="dxa"/>
            <w:vAlign w:val="top"/>
          </w:tcPr>
          <w:p w14:paraId="2264B2D7">
            <w:pPr>
              <w:pStyle w:val="7"/>
              <w:spacing w:before="104" w:line="225" w:lineRule="auto"/>
              <w:ind w:left="368"/>
              <w:rPr>
                <w:sz w:val="21"/>
                <w:szCs w:val="21"/>
              </w:rPr>
            </w:pPr>
            <w:r>
              <w:rPr>
                <w:spacing w:val="-2"/>
                <w:sz w:val="21"/>
                <w:szCs w:val="21"/>
              </w:rPr>
              <w:t>4.66</w:t>
            </w:r>
          </w:p>
        </w:tc>
      </w:tr>
    </w:tbl>
    <w:p w14:paraId="0EFC7F93">
      <w:pPr>
        <w:pStyle w:val="3"/>
      </w:pPr>
    </w:p>
    <w:p w14:paraId="721BF747">
      <w:pPr>
        <w:sectPr>
          <w:footerReference r:id="rId186" w:type="default"/>
          <w:pgSz w:w="10470" w:h="14660"/>
          <w:pgMar w:top="400" w:right="1559" w:bottom="1009" w:left="1150" w:header="0" w:footer="750" w:gutter="0"/>
          <w:cols w:space="720" w:num="1"/>
        </w:sectPr>
      </w:pPr>
    </w:p>
    <w:p w14:paraId="524C30C8">
      <w:pPr>
        <w:pStyle w:val="3"/>
        <w:spacing w:line="279" w:lineRule="auto"/>
      </w:pPr>
    </w:p>
    <w:p w14:paraId="4DC8FDFA">
      <w:pPr>
        <w:pStyle w:val="3"/>
        <w:spacing w:line="279" w:lineRule="auto"/>
      </w:pPr>
    </w:p>
    <w:p w14:paraId="749FDBF4">
      <w:pPr>
        <w:pStyle w:val="3"/>
        <w:spacing w:line="279" w:lineRule="auto"/>
      </w:pPr>
    </w:p>
    <w:p w14:paraId="669AD46C">
      <w:pPr>
        <w:pStyle w:val="3"/>
        <w:spacing w:line="279" w:lineRule="auto"/>
      </w:pPr>
    </w:p>
    <w:p w14:paraId="74028C87">
      <w:pPr>
        <w:spacing w:before="65" w:line="220" w:lineRule="auto"/>
        <w:ind w:left="6899"/>
        <w:rPr>
          <w:rFonts w:ascii="宋体" w:hAnsi="宋体" w:eastAsia="宋体" w:cs="宋体"/>
          <w:sz w:val="20"/>
          <w:szCs w:val="20"/>
        </w:rPr>
      </w:pPr>
      <w:r>
        <w:rPr>
          <w:rFonts w:ascii="宋体" w:hAnsi="宋体" w:eastAsia="宋体" w:cs="宋体"/>
          <w:spacing w:val="-3"/>
          <w:sz w:val="20"/>
          <w:szCs w:val="20"/>
        </w:rPr>
        <w:t>续表</w:t>
      </w:r>
    </w:p>
    <w:p w14:paraId="33999FB3">
      <w:pPr>
        <w:spacing w:line="37" w:lineRule="exact"/>
      </w:pPr>
    </w:p>
    <w:tbl>
      <w:tblPr>
        <w:tblStyle w:val="6"/>
        <w:tblW w:w="7649"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3"/>
        <w:gridCol w:w="1168"/>
        <w:gridCol w:w="1148"/>
        <w:gridCol w:w="1168"/>
        <w:gridCol w:w="1159"/>
        <w:gridCol w:w="1173"/>
      </w:tblGrid>
      <w:tr w14:paraId="4CA06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1833" w:type="dxa"/>
            <w:vAlign w:val="top"/>
          </w:tcPr>
          <w:p w14:paraId="75CC2566">
            <w:pPr>
              <w:rPr>
                <w:rFonts w:ascii="Arial"/>
                <w:sz w:val="21"/>
              </w:rPr>
            </w:pPr>
          </w:p>
        </w:tc>
        <w:tc>
          <w:tcPr>
            <w:tcW w:w="1168" w:type="dxa"/>
            <w:vAlign w:val="top"/>
          </w:tcPr>
          <w:p w14:paraId="7C99725E">
            <w:pPr>
              <w:pStyle w:val="7"/>
              <w:spacing w:before="83" w:line="219" w:lineRule="auto"/>
              <w:ind w:left="261"/>
              <w:rPr>
                <w:sz w:val="21"/>
                <w:szCs w:val="21"/>
              </w:rPr>
            </w:pPr>
            <w:r>
              <w:rPr>
                <w:spacing w:val="-2"/>
                <w:sz w:val="21"/>
                <w:szCs w:val="21"/>
              </w:rPr>
              <w:t>2013年</w:t>
            </w:r>
          </w:p>
        </w:tc>
        <w:tc>
          <w:tcPr>
            <w:tcW w:w="1148" w:type="dxa"/>
            <w:vAlign w:val="top"/>
          </w:tcPr>
          <w:p w14:paraId="30C6888C">
            <w:pPr>
              <w:pStyle w:val="7"/>
              <w:spacing w:before="83" w:line="219" w:lineRule="auto"/>
              <w:ind w:left="253"/>
              <w:rPr>
                <w:sz w:val="21"/>
                <w:szCs w:val="21"/>
              </w:rPr>
            </w:pPr>
            <w:r>
              <w:rPr>
                <w:spacing w:val="-2"/>
                <w:sz w:val="21"/>
                <w:szCs w:val="21"/>
              </w:rPr>
              <w:t>2014年</w:t>
            </w:r>
          </w:p>
        </w:tc>
        <w:tc>
          <w:tcPr>
            <w:tcW w:w="1168" w:type="dxa"/>
            <w:vAlign w:val="top"/>
          </w:tcPr>
          <w:p w14:paraId="631D2F95">
            <w:pPr>
              <w:pStyle w:val="7"/>
              <w:spacing w:before="83" w:line="219" w:lineRule="auto"/>
              <w:ind w:left="265"/>
              <w:rPr>
                <w:sz w:val="21"/>
                <w:szCs w:val="21"/>
              </w:rPr>
            </w:pPr>
            <w:r>
              <w:rPr>
                <w:spacing w:val="-2"/>
                <w:sz w:val="21"/>
                <w:szCs w:val="21"/>
              </w:rPr>
              <w:t>2015年</w:t>
            </w:r>
          </w:p>
        </w:tc>
        <w:tc>
          <w:tcPr>
            <w:tcW w:w="1159" w:type="dxa"/>
            <w:vAlign w:val="top"/>
          </w:tcPr>
          <w:p w14:paraId="698CADB4">
            <w:pPr>
              <w:pStyle w:val="7"/>
              <w:spacing w:before="83" w:line="219" w:lineRule="auto"/>
              <w:ind w:left="257"/>
              <w:rPr>
                <w:sz w:val="21"/>
                <w:szCs w:val="21"/>
              </w:rPr>
            </w:pPr>
            <w:r>
              <w:rPr>
                <w:spacing w:val="-2"/>
                <w:sz w:val="21"/>
                <w:szCs w:val="21"/>
              </w:rPr>
              <w:t>2016年</w:t>
            </w:r>
          </w:p>
        </w:tc>
        <w:tc>
          <w:tcPr>
            <w:tcW w:w="1173" w:type="dxa"/>
            <w:vAlign w:val="top"/>
          </w:tcPr>
          <w:p w14:paraId="54A8FD0E">
            <w:pPr>
              <w:pStyle w:val="7"/>
              <w:spacing w:before="83" w:line="219" w:lineRule="auto"/>
              <w:ind w:left="268"/>
              <w:rPr>
                <w:sz w:val="21"/>
                <w:szCs w:val="21"/>
              </w:rPr>
            </w:pPr>
            <w:r>
              <w:rPr>
                <w:spacing w:val="-2"/>
                <w:sz w:val="21"/>
                <w:szCs w:val="21"/>
              </w:rPr>
              <w:t>2017年</w:t>
            </w:r>
          </w:p>
        </w:tc>
      </w:tr>
      <w:tr w14:paraId="204CF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833" w:type="dxa"/>
            <w:vAlign w:val="top"/>
          </w:tcPr>
          <w:p w14:paraId="47C5BCFC">
            <w:pPr>
              <w:pStyle w:val="7"/>
              <w:spacing w:before="80" w:line="219" w:lineRule="auto"/>
              <w:ind w:left="274"/>
              <w:rPr>
                <w:sz w:val="21"/>
                <w:szCs w:val="21"/>
              </w:rPr>
            </w:pPr>
            <w:r>
              <w:rPr>
                <w:spacing w:val="6"/>
                <w:sz w:val="21"/>
                <w:szCs w:val="21"/>
              </w:rPr>
              <w:t>电子图书(本)</w:t>
            </w:r>
          </w:p>
        </w:tc>
        <w:tc>
          <w:tcPr>
            <w:tcW w:w="1168" w:type="dxa"/>
            <w:vAlign w:val="top"/>
          </w:tcPr>
          <w:p w14:paraId="56988029">
            <w:pPr>
              <w:pStyle w:val="7"/>
              <w:spacing w:before="102" w:line="216" w:lineRule="auto"/>
              <w:ind w:left="361"/>
              <w:rPr>
                <w:sz w:val="21"/>
                <w:szCs w:val="21"/>
              </w:rPr>
            </w:pPr>
            <w:r>
              <w:rPr>
                <w:spacing w:val="-3"/>
                <w:sz w:val="21"/>
                <w:szCs w:val="21"/>
              </w:rPr>
              <w:t>2.48</w:t>
            </w:r>
          </w:p>
        </w:tc>
        <w:tc>
          <w:tcPr>
            <w:tcW w:w="1148" w:type="dxa"/>
            <w:vAlign w:val="top"/>
          </w:tcPr>
          <w:p w14:paraId="244913AC">
            <w:pPr>
              <w:pStyle w:val="7"/>
              <w:spacing w:before="102" w:line="216" w:lineRule="auto"/>
              <w:ind w:left="353"/>
              <w:rPr>
                <w:sz w:val="21"/>
                <w:szCs w:val="21"/>
              </w:rPr>
            </w:pPr>
            <w:r>
              <w:rPr>
                <w:spacing w:val="-3"/>
                <w:sz w:val="21"/>
                <w:szCs w:val="21"/>
              </w:rPr>
              <w:t>3.22</w:t>
            </w:r>
          </w:p>
        </w:tc>
        <w:tc>
          <w:tcPr>
            <w:tcW w:w="1168" w:type="dxa"/>
            <w:vAlign w:val="top"/>
          </w:tcPr>
          <w:p w14:paraId="2D793735">
            <w:pPr>
              <w:pStyle w:val="7"/>
              <w:spacing w:before="102" w:line="216" w:lineRule="auto"/>
              <w:ind w:left="366"/>
              <w:rPr>
                <w:sz w:val="21"/>
                <w:szCs w:val="21"/>
              </w:rPr>
            </w:pPr>
            <w:r>
              <w:rPr>
                <w:spacing w:val="-3"/>
                <w:sz w:val="21"/>
                <w:szCs w:val="21"/>
              </w:rPr>
              <w:t>3.26</w:t>
            </w:r>
          </w:p>
        </w:tc>
        <w:tc>
          <w:tcPr>
            <w:tcW w:w="1159" w:type="dxa"/>
            <w:vAlign w:val="top"/>
          </w:tcPr>
          <w:p w14:paraId="2AAFA17F">
            <w:pPr>
              <w:pStyle w:val="7"/>
              <w:spacing w:before="102" w:line="216" w:lineRule="auto"/>
              <w:ind w:left="367"/>
              <w:rPr>
                <w:sz w:val="21"/>
                <w:szCs w:val="21"/>
              </w:rPr>
            </w:pPr>
            <w:r>
              <w:rPr>
                <w:spacing w:val="-3"/>
                <w:sz w:val="21"/>
                <w:szCs w:val="21"/>
              </w:rPr>
              <w:t>3.21</w:t>
            </w:r>
          </w:p>
        </w:tc>
        <w:tc>
          <w:tcPr>
            <w:tcW w:w="1173" w:type="dxa"/>
            <w:vAlign w:val="top"/>
          </w:tcPr>
          <w:p w14:paraId="7D33D775">
            <w:pPr>
              <w:pStyle w:val="7"/>
              <w:spacing w:before="102" w:line="216" w:lineRule="auto"/>
              <w:ind w:left="368"/>
              <w:rPr>
                <w:sz w:val="21"/>
                <w:szCs w:val="21"/>
              </w:rPr>
            </w:pPr>
            <w:r>
              <w:rPr>
                <w:spacing w:val="-3"/>
                <w:sz w:val="21"/>
                <w:szCs w:val="21"/>
              </w:rPr>
              <w:t>3.12</w:t>
            </w:r>
          </w:p>
        </w:tc>
      </w:tr>
      <w:tr w14:paraId="2FF88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1833" w:type="dxa"/>
            <w:vAlign w:val="top"/>
          </w:tcPr>
          <w:p w14:paraId="3FB532D7">
            <w:pPr>
              <w:pStyle w:val="7"/>
              <w:spacing w:before="83" w:line="219" w:lineRule="auto"/>
              <w:ind w:left="484"/>
              <w:rPr>
                <w:sz w:val="21"/>
                <w:szCs w:val="21"/>
              </w:rPr>
            </w:pPr>
            <w:r>
              <w:rPr>
                <w:spacing w:val="9"/>
                <w:sz w:val="21"/>
                <w:szCs w:val="21"/>
              </w:rPr>
              <w:t>报纸(份)</w:t>
            </w:r>
          </w:p>
        </w:tc>
        <w:tc>
          <w:tcPr>
            <w:tcW w:w="1168" w:type="dxa"/>
            <w:vAlign w:val="top"/>
          </w:tcPr>
          <w:p w14:paraId="4688F96E">
            <w:pPr>
              <w:pStyle w:val="7"/>
              <w:spacing w:before="104" w:line="222" w:lineRule="auto"/>
              <w:ind w:left="311"/>
              <w:rPr>
                <w:sz w:val="21"/>
                <w:szCs w:val="21"/>
              </w:rPr>
            </w:pPr>
            <w:r>
              <w:rPr>
                <w:spacing w:val="-3"/>
                <w:sz w:val="21"/>
                <w:szCs w:val="21"/>
              </w:rPr>
              <w:t>70.85</w:t>
            </w:r>
          </w:p>
        </w:tc>
        <w:tc>
          <w:tcPr>
            <w:tcW w:w="1148" w:type="dxa"/>
            <w:vAlign w:val="top"/>
          </w:tcPr>
          <w:p w14:paraId="65693526">
            <w:pPr>
              <w:pStyle w:val="7"/>
              <w:spacing w:before="104" w:line="222" w:lineRule="auto"/>
              <w:ind w:left="303"/>
              <w:rPr>
                <w:sz w:val="21"/>
                <w:szCs w:val="21"/>
              </w:rPr>
            </w:pPr>
            <w:r>
              <w:rPr>
                <w:spacing w:val="-2"/>
                <w:sz w:val="21"/>
                <w:szCs w:val="21"/>
              </w:rPr>
              <w:t>65.03</w:t>
            </w:r>
          </w:p>
        </w:tc>
        <w:tc>
          <w:tcPr>
            <w:tcW w:w="1168" w:type="dxa"/>
            <w:vAlign w:val="top"/>
          </w:tcPr>
          <w:p w14:paraId="18D62FE2">
            <w:pPr>
              <w:pStyle w:val="7"/>
              <w:spacing w:before="104" w:line="222" w:lineRule="auto"/>
              <w:ind w:left="315"/>
              <w:rPr>
                <w:sz w:val="21"/>
                <w:szCs w:val="21"/>
              </w:rPr>
            </w:pPr>
            <w:r>
              <w:rPr>
                <w:spacing w:val="-2"/>
                <w:sz w:val="21"/>
                <w:szCs w:val="21"/>
              </w:rPr>
              <w:t>54.76</w:t>
            </w:r>
          </w:p>
        </w:tc>
        <w:tc>
          <w:tcPr>
            <w:tcW w:w="1159" w:type="dxa"/>
            <w:vAlign w:val="top"/>
          </w:tcPr>
          <w:p w14:paraId="30FF222F">
            <w:pPr>
              <w:pStyle w:val="7"/>
              <w:spacing w:before="104" w:line="222" w:lineRule="auto"/>
              <w:ind w:left="307"/>
              <w:rPr>
                <w:sz w:val="21"/>
                <w:szCs w:val="21"/>
              </w:rPr>
            </w:pPr>
            <w:r>
              <w:rPr>
                <w:spacing w:val="-2"/>
                <w:sz w:val="21"/>
                <w:szCs w:val="21"/>
              </w:rPr>
              <w:t>44.66</w:t>
            </w:r>
          </w:p>
        </w:tc>
        <w:tc>
          <w:tcPr>
            <w:tcW w:w="1173" w:type="dxa"/>
            <w:vAlign w:val="top"/>
          </w:tcPr>
          <w:p w14:paraId="21C4E8D7">
            <w:pPr>
              <w:pStyle w:val="7"/>
              <w:spacing w:before="104" w:line="222" w:lineRule="auto"/>
              <w:ind w:left="318"/>
              <w:rPr>
                <w:sz w:val="21"/>
                <w:szCs w:val="21"/>
              </w:rPr>
            </w:pPr>
            <w:r>
              <w:rPr>
                <w:spacing w:val="-2"/>
                <w:sz w:val="21"/>
                <w:szCs w:val="21"/>
              </w:rPr>
              <w:t>33.62</w:t>
            </w:r>
          </w:p>
        </w:tc>
      </w:tr>
      <w:tr w14:paraId="27E5C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833" w:type="dxa"/>
            <w:vAlign w:val="top"/>
          </w:tcPr>
          <w:p w14:paraId="456972D3">
            <w:pPr>
              <w:pStyle w:val="7"/>
              <w:spacing w:before="86" w:line="219" w:lineRule="auto"/>
              <w:ind w:left="484"/>
              <w:rPr>
                <w:sz w:val="21"/>
                <w:szCs w:val="21"/>
              </w:rPr>
            </w:pPr>
            <w:r>
              <w:rPr>
                <w:spacing w:val="9"/>
                <w:sz w:val="21"/>
                <w:szCs w:val="21"/>
              </w:rPr>
              <w:t>期刊(份)</w:t>
            </w:r>
          </w:p>
        </w:tc>
        <w:tc>
          <w:tcPr>
            <w:tcW w:w="1168" w:type="dxa"/>
            <w:vAlign w:val="top"/>
          </w:tcPr>
          <w:p w14:paraId="0349AEB0">
            <w:pPr>
              <w:pStyle w:val="7"/>
              <w:spacing w:before="107" w:line="216" w:lineRule="auto"/>
              <w:ind w:left="361"/>
              <w:rPr>
                <w:sz w:val="21"/>
                <w:szCs w:val="21"/>
              </w:rPr>
            </w:pPr>
            <w:r>
              <w:rPr>
                <w:spacing w:val="-3"/>
                <w:sz w:val="21"/>
                <w:szCs w:val="21"/>
              </w:rPr>
              <w:t>5.51</w:t>
            </w:r>
          </w:p>
        </w:tc>
        <w:tc>
          <w:tcPr>
            <w:tcW w:w="1148" w:type="dxa"/>
            <w:vAlign w:val="top"/>
          </w:tcPr>
          <w:p w14:paraId="7E6CD8A3">
            <w:pPr>
              <w:pStyle w:val="7"/>
              <w:spacing w:before="107" w:line="216" w:lineRule="auto"/>
              <w:ind w:left="353"/>
              <w:rPr>
                <w:sz w:val="21"/>
                <w:szCs w:val="21"/>
              </w:rPr>
            </w:pPr>
            <w:r>
              <w:rPr>
                <w:spacing w:val="-2"/>
                <w:sz w:val="21"/>
                <w:szCs w:val="21"/>
              </w:rPr>
              <w:t>6.07</w:t>
            </w:r>
          </w:p>
        </w:tc>
        <w:tc>
          <w:tcPr>
            <w:tcW w:w="1168" w:type="dxa"/>
            <w:vAlign w:val="top"/>
          </w:tcPr>
          <w:p w14:paraId="5C0FFF1E">
            <w:pPr>
              <w:pStyle w:val="7"/>
              <w:spacing w:before="107" w:line="216" w:lineRule="auto"/>
              <w:ind w:left="366"/>
              <w:rPr>
                <w:sz w:val="21"/>
                <w:szCs w:val="21"/>
              </w:rPr>
            </w:pPr>
            <w:r>
              <w:rPr>
                <w:spacing w:val="-2"/>
                <w:sz w:val="21"/>
                <w:szCs w:val="21"/>
              </w:rPr>
              <w:t>4.91</w:t>
            </w:r>
          </w:p>
        </w:tc>
        <w:tc>
          <w:tcPr>
            <w:tcW w:w="1159" w:type="dxa"/>
            <w:vAlign w:val="top"/>
          </w:tcPr>
          <w:p w14:paraId="65340597">
            <w:pPr>
              <w:pStyle w:val="7"/>
              <w:spacing w:before="107" w:line="216" w:lineRule="auto"/>
              <w:ind w:left="367"/>
              <w:rPr>
                <w:sz w:val="21"/>
                <w:szCs w:val="21"/>
              </w:rPr>
            </w:pPr>
            <w:r>
              <w:rPr>
                <w:spacing w:val="-3"/>
                <w:sz w:val="21"/>
                <w:szCs w:val="21"/>
              </w:rPr>
              <w:t>3.44</w:t>
            </w:r>
          </w:p>
        </w:tc>
        <w:tc>
          <w:tcPr>
            <w:tcW w:w="1173" w:type="dxa"/>
            <w:vAlign w:val="top"/>
          </w:tcPr>
          <w:p w14:paraId="17B41EE0">
            <w:pPr>
              <w:pStyle w:val="7"/>
              <w:spacing w:before="107" w:line="216" w:lineRule="auto"/>
              <w:ind w:left="368"/>
              <w:rPr>
                <w:sz w:val="21"/>
                <w:szCs w:val="21"/>
              </w:rPr>
            </w:pPr>
            <w:r>
              <w:rPr>
                <w:spacing w:val="-3"/>
                <w:sz w:val="21"/>
                <w:szCs w:val="21"/>
              </w:rPr>
              <w:t>3.81</w:t>
            </w:r>
          </w:p>
        </w:tc>
      </w:tr>
    </w:tbl>
    <w:p w14:paraId="31D0AB30">
      <w:pPr>
        <w:spacing w:before="174" w:line="219" w:lineRule="auto"/>
        <w:ind w:left="389"/>
        <w:rPr>
          <w:rFonts w:ascii="宋体" w:hAnsi="宋体" w:eastAsia="宋体" w:cs="宋体"/>
          <w:sz w:val="22"/>
          <w:szCs w:val="22"/>
        </w:rPr>
      </w:pPr>
      <w:r>
        <w:rPr>
          <w:rFonts w:ascii="宋体" w:hAnsi="宋体" w:eastAsia="宋体" w:cs="宋体"/>
          <w:spacing w:val="-5"/>
          <w:sz w:val="22"/>
          <w:szCs w:val="22"/>
        </w:rPr>
        <w:t xml:space="preserve">341.2016年我国成年国民报纸阅读率比期刊阅读率高( </w:t>
      </w:r>
      <w:r>
        <w:rPr>
          <w:rFonts w:ascii="宋体" w:hAnsi="宋体" w:eastAsia="宋体" w:cs="宋体"/>
          <w:spacing w:val="-6"/>
          <w:sz w:val="22"/>
          <w:szCs w:val="22"/>
        </w:rPr>
        <w:t xml:space="preserve">   )。</w:t>
      </w:r>
    </w:p>
    <w:p w14:paraId="4E0C2EFB">
      <w:pPr>
        <w:spacing w:before="119" w:line="219" w:lineRule="auto"/>
        <w:ind w:left="389"/>
        <w:rPr>
          <w:rFonts w:ascii="宋体" w:hAnsi="宋体" w:eastAsia="宋体" w:cs="宋体"/>
          <w:sz w:val="22"/>
          <w:szCs w:val="22"/>
        </w:rPr>
      </w:pPr>
      <w:r>
        <w:rPr>
          <w:rFonts w:ascii="Times New Roman" w:hAnsi="Times New Roman" w:eastAsia="Times New Roman" w:cs="Times New Roman"/>
          <w:spacing w:val="-5"/>
          <w:sz w:val="22"/>
          <w:szCs w:val="22"/>
        </w:rPr>
        <w:t>A</w:t>
      </w:r>
      <w:r>
        <w:rPr>
          <w:rFonts w:ascii="宋体" w:hAnsi="宋体" w:eastAsia="宋体" w:cs="宋体"/>
          <w:spacing w:val="-5"/>
          <w:sz w:val="22"/>
          <w:szCs w:val="22"/>
        </w:rPr>
        <w:t>.11.1个百分点</w:t>
      </w:r>
      <w:r>
        <w:rPr>
          <w:rFonts w:ascii="宋体" w:hAnsi="宋体" w:eastAsia="宋体" w:cs="宋体"/>
          <w:spacing w:val="8"/>
          <w:sz w:val="22"/>
          <w:szCs w:val="22"/>
        </w:rPr>
        <w:t xml:space="preserve">               </w:t>
      </w:r>
      <w:r>
        <w:rPr>
          <w:rFonts w:ascii="Times New Roman" w:hAnsi="Times New Roman" w:eastAsia="Times New Roman" w:cs="Times New Roman"/>
          <w:spacing w:val="-5"/>
          <w:sz w:val="22"/>
          <w:szCs w:val="22"/>
        </w:rPr>
        <w:t xml:space="preserve">B.12.3 </w:t>
      </w:r>
      <w:r>
        <w:rPr>
          <w:rFonts w:ascii="宋体" w:hAnsi="宋体" w:eastAsia="宋体" w:cs="宋体"/>
          <w:spacing w:val="-5"/>
          <w:sz w:val="22"/>
          <w:szCs w:val="22"/>
        </w:rPr>
        <w:t>个百分点</w:t>
      </w:r>
    </w:p>
    <w:p w14:paraId="5429F4EF">
      <w:pPr>
        <w:spacing w:before="99" w:line="219" w:lineRule="auto"/>
        <w:ind w:left="389"/>
        <w:rPr>
          <w:rFonts w:ascii="宋体" w:hAnsi="宋体" w:eastAsia="宋体" w:cs="宋体"/>
          <w:sz w:val="22"/>
          <w:szCs w:val="22"/>
        </w:rPr>
      </w:pPr>
      <w:r>
        <w:rPr>
          <w:rFonts w:ascii="Times New Roman" w:hAnsi="Times New Roman" w:eastAsia="Times New Roman" w:cs="Times New Roman"/>
          <w:spacing w:val="-1"/>
          <w:sz w:val="22"/>
          <w:szCs w:val="22"/>
        </w:rPr>
        <w:t xml:space="preserve">C.15.4 </w:t>
      </w:r>
      <w:r>
        <w:rPr>
          <w:rFonts w:ascii="宋体" w:hAnsi="宋体" w:eastAsia="宋体" w:cs="宋体"/>
          <w:spacing w:val="-1"/>
          <w:sz w:val="22"/>
          <w:szCs w:val="22"/>
        </w:rPr>
        <w:t xml:space="preserve">个百分点                </w:t>
      </w:r>
      <w:r>
        <w:rPr>
          <w:rFonts w:ascii="Times New Roman" w:hAnsi="Times New Roman" w:eastAsia="Times New Roman" w:cs="Times New Roman"/>
          <w:spacing w:val="-1"/>
          <w:sz w:val="22"/>
          <w:szCs w:val="22"/>
        </w:rPr>
        <w:t xml:space="preserve">D.17.5 </w:t>
      </w:r>
      <w:r>
        <w:rPr>
          <w:rFonts w:ascii="宋体" w:hAnsi="宋体" w:eastAsia="宋体" w:cs="宋体"/>
          <w:spacing w:val="-1"/>
          <w:sz w:val="22"/>
          <w:szCs w:val="22"/>
        </w:rPr>
        <w:t>个百分点</w:t>
      </w:r>
    </w:p>
    <w:p w14:paraId="2730AFB2">
      <w:pPr>
        <w:spacing w:before="99" w:line="314" w:lineRule="auto"/>
        <w:ind w:right="38" w:firstLine="389"/>
        <w:rPr>
          <w:rFonts w:ascii="宋体" w:hAnsi="宋体" w:eastAsia="宋体" w:cs="宋体"/>
          <w:sz w:val="22"/>
          <w:szCs w:val="22"/>
        </w:rPr>
      </w:pPr>
      <w:r>
        <w:rPr>
          <w:rFonts w:ascii="宋体" w:hAnsi="宋体" w:eastAsia="宋体" w:cs="宋体"/>
          <w:spacing w:val="-6"/>
          <w:sz w:val="22"/>
          <w:szCs w:val="22"/>
        </w:rPr>
        <w:t>342.2016年我国成年国民数字化阅读四个方式的接触率按从高到低排列正确的</w:t>
      </w:r>
      <w:r>
        <w:rPr>
          <w:rFonts w:ascii="宋体" w:hAnsi="宋体" w:eastAsia="宋体" w:cs="宋体"/>
          <w:spacing w:val="13"/>
          <w:sz w:val="22"/>
          <w:szCs w:val="22"/>
        </w:rPr>
        <w:t xml:space="preserve"> </w:t>
      </w:r>
      <w:r>
        <w:rPr>
          <w:rFonts w:ascii="宋体" w:hAnsi="宋体" w:eastAsia="宋体" w:cs="宋体"/>
          <w:spacing w:val="-19"/>
          <w:sz w:val="22"/>
          <w:szCs w:val="22"/>
        </w:rPr>
        <w:t>是</w:t>
      </w:r>
      <w:r>
        <w:rPr>
          <w:rFonts w:ascii="宋体" w:hAnsi="宋体" w:eastAsia="宋体" w:cs="宋体"/>
          <w:spacing w:val="21"/>
          <w:sz w:val="22"/>
          <w:szCs w:val="22"/>
        </w:rPr>
        <w:t xml:space="preserve"> </w:t>
      </w:r>
      <w:r>
        <w:rPr>
          <w:rFonts w:ascii="宋体" w:hAnsi="宋体" w:eastAsia="宋体" w:cs="宋体"/>
          <w:spacing w:val="-19"/>
          <w:sz w:val="22"/>
          <w:szCs w:val="22"/>
        </w:rPr>
        <w:t>(</w:t>
      </w:r>
      <w:r>
        <w:rPr>
          <w:rFonts w:ascii="宋体" w:hAnsi="宋体" w:eastAsia="宋体" w:cs="宋体"/>
          <w:spacing w:val="7"/>
          <w:sz w:val="22"/>
          <w:szCs w:val="22"/>
        </w:rPr>
        <w:t xml:space="preserve">    </w:t>
      </w:r>
      <w:r>
        <w:rPr>
          <w:rFonts w:ascii="宋体" w:hAnsi="宋体" w:eastAsia="宋体" w:cs="宋体"/>
          <w:spacing w:val="-19"/>
          <w:sz w:val="22"/>
          <w:szCs w:val="22"/>
        </w:rPr>
        <w:t>)。</w:t>
      </w:r>
    </w:p>
    <w:p w14:paraId="24F18298">
      <w:pPr>
        <w:spacing w:before="1" w:line="218" w:lineRule="auto"/>
        <w:ind w:left="389"/>
        <w:rPr>
          <w:rFonts w:ascii="宋体" w:hAnsi="宋体" w:eastAsia="宋体" w:cs="宋体"/>
          <w:sz w:val="22"/>
          <w:szCs w:val="22"/>
        </w:rPr>
      </w:pPr>
      <w:r>
        <w:rPr>
          <w:rFonts w:ascii="Times New Roman" w:hAnsi="Times New Roman" w:eastAsia="Times New Roman" w:cs="Times New Roman"/>
          <w:spacing w:val="-1"/>
          <w:sz w:val="22"/>
          <w:szCs w:val="22"/>
        </w:rPr>
        <w:t xml:space="preserve">A. </w:t>
      </w:r>
      <w:r>
        <w:rPr>
          <w:rFonts w:ascii="宋体" w:hAnsi="宋体" w:eastAsia="宋体" w:cs="宋体"/>
          <w:spacing w:val="-1"/>
          <w:sz w:val="22"/>
          <w:szCs w:val="22"/>
        </w:rPr>
        <w:t>网络在线阅读&gt;手机阅读&gt;电子阅读器阅读&gt;平板电脑阅读</w:t>
      </w:r>
    </w:p>
    <w:p w14:paraId="7F3F2198">
      <w:pPr>
        <w:spacing w:before="99" w:line="219" w:lineRule="auto"/>
        <w:ind w:left="389"/>
        <w:rPr>
          <w:rFonts w:ascii="宋体" w:hAnsi="宋体" w:eastAsia="宋体" w:cs="宋体"/>
          <w:sz w:val="22"/>
          <w:szCs w:val="22"/>
        </w:rPr>
      </w:pPr>
      <w:r>
        <w:rPr>
          <w:rFonts w:ascii="Times New Roman" w:hAnsi="Times New Roman" w:eastAsia="Times New Roman" w:cs="Times New Roman"/>
          <w:spacing w:val="-1"/>
          <w:sz w:val="22"/>
          <w:szCs w:val="22"/>
        </w:rPr>
        <w:t>B.</w:t>
      </w:r>
      <w:r>
        <w:rPr>
          <w:rFonts w:ascii="Times New Roman" w:hAnsi="Times New Roman" w:eastAsia="Times New Roman" w:cs="Times New Roman"/>
          <w:spacing w:val="-8"/>
          <w:sz w:val="22"/>
          <w:szCs w:val="22"/>
        </w:rPr>
        <w:t xml:space="preserve"> </w:t>
      </w:r>
      <w:r>
        <w:rPr>
          <w:rFonts w:ascii="宋体" w:hAnsi="宋体" w:eastAsia="宋体" w:cs="宋体"/>
          <w:spacing w:val="-1"/>
          <w:sz w:val="22"/>
          <w:szCs w:val="22"/>
        </w:rPr>
        <w:t>手机阅读&gt;网络在线阅读&gt;电子阅读器阅读&gt;平板电脑阅读</w:t>
      </w:r>
    </w:p>
    <w:p w14:paraId="3FC8E92C">
      <w:pPr>
        <w:spacing w:before="119" w:line="219" w:lineRule="auto"/>
        <w:ind w:left="389"/>
        <w:rPr>
          <w:rFonts w:ascii="宋体" w:hAnsi="宋体" w:eastAsia="宋体" w:cs="宋体"/>
          <w:sz w:val="22"/>
          <w:szCs w:val="22"/>
        </w:rPr>
      </w:pPr>
      <w:r>
        <w:rPr>
          <w:rFonts w:ascii="Times New Roman" w:hAnsi="Times New Roman" w:eastAsia="Times New Roman" w:cs="Times New Roman"/>
          <w:spacing w:val="-1"/>
          <w:sz w:val="22"/>
          <w:szCs w:val="22"/>
        </w:rPr>
        <w:t xml:space="preserve">C. </w:t>
      </w:r>
      <w:r>
        <w:rPr>
          <w:rFonts w:ascii="宋体" w:hAnsi="宋体" w:eastAsia="宋体" w:cs="宋体"/>
          <w:spacing w:val="-1"/>
          <w:sz w:val="22"/>
          <w:szCs w:val="22"/>
        </w:rPr>
        <w:t>网络在线阅读&gt;手机阅读&gt;平板电脑阅读&gt;电子阅</w:t>
      </w:r>
      <w:r>
        <w:rPr>
          <w:rFonts w:ascii="宋体" w:hAnsi="宋体" w:eastAsia="宋体" w:cs="宋体"/>
          <w:spacing w:val="-2"/>
          <w:sz w:val="22"/>
          <w:szCs w:val="22"/>
        </w:rPr>
        <w:t>读器阅读</w:t>
      </w:r>
    </w:p>
    <w:p w14:paraId="2839D30A">
      <w:pPr>
        <w:spacing w:before="110" w:line="260" w:lineRule="auto"/>
        <w:ind w:left="389" w:right="1576"/>
        <w:rPr>
          <w:rFonts w:ascii="宋体" w:hAnsi="宋体" w:eastAsia="宋体" w:cs="宋体"/>
          <w:sz w:val="22"/>
          <w:szCs w:val="22"/>
        </w:rPr>
      </w:pPr>
      <w:r>
        <w:rPr>
          <w:rFonts w:ascii="Times New Roman" w:hAnsi="Times New Roman" w:eastAsia="Times New Roman" w:cs="Times New Roman"/>
          <w:spacing w:val="-1"/>
          <w:sz w:val="22"/>
          <w:szCs w:val="22"/>
        </w:rPr>
        <w:t xml:space="preserve">D. </w:t>
      </w:r>
      <w:r>
        <w:rPr>
          <w:rFonts w:ascii="宋体" w:hAnsi="宋体" w:eastAsia="宋体" w:cs="宋体"/>
          <w:spacing w:val="-1"/>
          <w:sz w:val="22"/>
          <w:szCs w:val="22"/>
        </w:rPr>
        <w:t>手机阅读&gt;网络在线阅读&gt;平板电脑阅读&gt;电子阅读器阅读</w:t>
      </w:r>
      <w:r>
        <w:rPr>
          <w:rFonts w:ascii="宋体" w:hAnsi="宋体" w:eastAsia="宋体" w:cs="宋体"/>
          <w:sz w:val="22"/>
          <w:szCs w:val="22"/>
        </w:rPr>
        <w:t xml:space="preserve">  </w:t>
      </w:r>
      <w:r>
        <w:rPr>
          <w:rFonts w:ascii="宋体" w:hAnsi="宋体" w:eastAsia="宋体" w:cs="宋体"/>
          <w:spacing w:val="-6"/>
          <w:sz w:val="22"/>
          <w:szCs w:val="22"/>
        </w:rPr>
        <w:t>343.2017年我国成年国民阅读一本纸质图书平均</w:t>
      </w:r>
      <w:r>
        <w:rPr>
          <w:rFonts w:ascii="宋体" w:hAnsi="宋体" w:eastAsia="宋体" w:cs="宋体"/>
          <w:spacing w:val="-7"/>
          <w:sz w:val="22"/>
          <w:szCs w:val="22"/>
        </w:rPr>
        <w:t>需要(    )。</w:t>
      </w:r>
    </w:p>
    <w:p w14:paraId="2F6E6CF9">
      <w:pPr>
        <w:spacing w:before="124" w:line="221" w:lineRule="auto"/>
        <w:ind w:left="389"/>
        <w:rPr>
          <w:rFonts w:ascii="宋体" w:hAnsi="宋体" w:eastAsia="宋体" w:cs="宋体"/>
          <w:sz w:val="22"/>
          <w:szCs w:val="22"/>
        </w:rPr>
      </w:pPr>
      <w:r>
        <w:rPr>
          <w:rFonts w:ascii="Times New Roman" w:hAnsi="Times New Roman" w:eastAsia="Times New Roman" w:cs="Times New Roman"/>
          <w:sz w:val="22"/>
          <w:szCs w:val="22"/>
        </w:rPr>
        <w:t>A.</w:t>
      </w:r>
      <w:r>
        <w:rPr>
          <w:rFonts w:ascii="宋体" w:hAnsi="宋体" w:eastAsia="宋体" w:cs="宋体"/>
          <w:sz w:val="22"/>
          <w:szCs w:val="22"/>
        </w:rPr>
        <w:t>20.8小时</w:t>
      </w:r>
      <w:r>
        <w:rPr>
          <w:rFonts w:ascii="宋体" w:hAnsi="宋体" w:eastAsia="宋体" w:cs="宋体"/>
          <w:spacing w:val="5"/>
          <w:sz w:val="22"/>
          <w:szCs w:val="22"/>
        </w:rPr>
        <w:t xml:space="preserve">                   </w:t>
      </w:r>
      <w:r>
        <w:rPr>
          <w:rFonts w:ascii="Times New Roman" w:hAnsi="Times New Roman" w:eastAsia="Times New Roman" w:cs="Times New Roman"/>
          <w:sz w:val="22"/>
          <w:szCs w:val="22"/>
        </w:rPr>
        <w:t>B.</w:t>
      </w:r>
      <w:r>
        <w:rPr>
          <w:rFonts w:ascii="宋体" w:hAnsi="宋体" w:eastAsia="宋体" w:cs="宋体"/>
          <w:sz w:val="22"/>
          <w:szCs w:val="22"/>
        </w:rPr>
        <w:t>22.3小时</w:t>
      </w:r>
    </w:p>
    <w:p w14:paraId="5BE52BC3">
      <w:pPr>
        <w:spacing w:before="96" w:line="221" w:lineRule="auto"/>
        <w:ind w:left="389"/>
        <w:rPr>
          <w:rFonts w:ascii="宋体" w:hAnsi="宋体" w:eastAsia="宋体" w:cs="宋体"/>
          <w:sz w:val="22"/>
          <w:szCs w:val="22"/>
        </w:rPr>
      </w:pPr>
      <w:r>
        <w:rPr>
          <w:rFonts w:ascii="Times New Roman" w:hAnsi="Times New Roman" w:eastAsia="Times New Roman" w:cs="Times New Roman"/>
          <w:sz w:val="22"/>
          <w:szCs w:val="22"/>
        </w:rPr>
        <w:t>C.24.</w:t>
      </w:r>
      <w:r>
        <w:rPr>
          <w:rFonts w:ascii="宋体" w:hAnsi="宋体" w:eastAsia="宋体" w:cs="宋体"/>
          <w:sz w:val="22"/>
          <w:szCs w:val="22"/>
        </w:rPr>
        <w:t>1</w:t>
      </w:r>
      <w:r>
        <w:rPr>
          <w:rFonts w:ascii="宋体" w:hAnsi="宋体" w:eastAsia="宋体" w:cs="宋体"/>
          <w:spacing w:val="-65"/>
          <w:sz w:val="22"/>
          <w:szCs w:val="22"/>
        </w:rPr>
        <w:t xml:space="preserve"> </w:t>
      </w:r>
      <w:r>
        <w:rPr>
          <w:rFonts w:ascii="宋体" w:hAnsi="宋体" w:eastAsia="宋体" w:cs="宋体"/>
          <w:sz w:val="22"/>
          <w:szCs w:val="22"/>
        </w:rPr>
        <w:t xml:space="preserve">小时                    </w:t>
      </w:r>
      <w:r>
        <w:rPr>
          <w:rFonts w:ascii="Times New Roman" w:hAnsi="Times New Roman" w:eastAsia="Times New Roman" w:cs="Times New Roman"/>
          <w:sz w:val="22"/>
          <w:szCs w:val="22"/>
        </w:rPr>
        <w:t>D.26.</w:t>
      </w:r>
      <w:r>
        <w:rPr>
          <w:rFonts w:ascii="Times New Roman" w:hAnsi="Times New Roman" w:eastAsia="Times New Roman" w:cs="Times New Roman"/>
          <w:spacing w:val="-1"/>
          <w:sz w:val="22"/>
          <w:szCs w:val="22"/>
        </w:rPr>
        <w:t xml:space="preserve">6 </w:t>
      </w:r>
      <w:r>
        <w:rPr>
          <w:rFonts w:ascii="宋体" w:hAnsi="宋体" w:eastAsia="宋体" w:cs="宋体"/>
          <w:spacing w:val="-1"/>
          <w:sz w:val="22"/>
          <w:szCs w:val="22"/>
        </w:rPr>
        <w:t>小时</w:t>
      </w:r>
    </w:p>
    <w:p w14:paraId="7AAC77F0">
      <w:pPr>
        <w:spacing w:before="105" w:line="314" w:lineRule="auto"/>
        <w:ind w:right="15" w:firstLine="389"/>
        <w:rPr>
          <w:rFonts w:ascii="宋体" w:hAnsi="宋体" w:eastAsia="宋体" w:cs="宋体"/>
          <w:sz w:val="22"/>
          <w:szCs w:val="22"/>
        </w:rPr>
      </w:pPr>
      <w:r>
        <w:rPr>
          <w:rFonts w:ascii="宋体" w:hAnsi="宋体" w:eastAsia="宋体" w:cs="宋体"/>
          <w:spacing w:val="-5"/>
          <w:sz w:val="22"/>
          <w:szCs w:val="22"/>
        </w:rPr>
        <w:t>344.2013年至2017年我国成年国民人均期刊阅读量超过这五年平均水平的年份</w:t>
      </w:r>
      <w:r>
        <w:rPr>
          <w:rFonts w:ascii="宋体" w:hAnsi="宋体" w:eastAsia="宋体" w:cs="宋体"/>
          <w:spacing w:val="8"/>
          <w:sz w:val="22"/>
          <w:szCs w:val="22"/>
        </w:rPr>
        <w:t xml:space="preserve"> </w:t>
      </w:r>
      <w:r>
        <w:rPr>
          <w:rFonts w:ascii="宋体" w:hAnsi="宋体" w:eastAsia="宋体" w:cs="宋体"/>
          <w:spacing w:val="-18"/>
          <w:sz w:val="22"/>
          <w:szCs w:val="22"/>
        </w:rPr>
        <w:t>有</w:t>
      </w:r>
      <w:r>
        <w:rPr>
          <w:rFonts w:ascii="宋体" w:hAnsi="宋体" w:eastAsia="宋体" w:cs="宋体"/>
          <w:spacing w:val="17"/>
          <w:sz w:val="22"/>
          <w:szCs w:val="22"/>
        </w:rPr>
        <w:t xml:space="preserve"> </w:t>
      </w:r>
      <w:r>
        <w:rPr>
          <w:rFonts w:ascii="宋体" w:hAnsi="宋体" w:eastAsia="宋体" w:cs="宋体"/>
          <w:spacing w:val="-18"/>
          <w:sz w:val="22"/>
          <w:szCs w:val="22"/>
        </w:rPr>
        <w:t>(</w:t>
      </w:r>
      <w:r>
        <w:rPr>
          <w:rFonts w:ascii="宋体" w:hAnsi="宋体" w:eastAsia="宋体" w:cs="宋体"/>
          <w:spacing w:val="5"/>
          <w:sz w:val="22"/>
          <w:szCs w:val="22"/>
        </w:rPr>
        <w:t xml:space="preserve">    </w:t>
      </w:r>
      <w:r>
        <w:rPr>
          <w:rFonts w:ascii="宋体" w:hAnsi="宋体" w:eastAsia="宋体" w:cs="宋体"/>
          <w:spacing w:val="-18"/>
          <w:sz w:val="22"/>
          <w:szCs w:val="22"/>
        </w:rPr>
        <w:t>)。</w:t>
      </w:r>
    </w:p>
    <w:p w14:paraId="6176EC56">
      <w:pPr>
        <w:pStyle w:val="3"/>
        <w:spacing w:line="223" w:lineRule="auto"/>
        <w:ind w:left="389"/>
        <w:rPr>
          <w:rFonts w:ascii="宋体" w:hAnsi="宋体" w:eastAsia="宋体" w:cs="宋体"/>
          <w:sz w:val="22"/>
          <w:szCs w:val="22"/>
        </w:rPr>
      </w:pPr>
      <w:r>
        <w:rPr>
          <w:spacing w:val="10"/>
          <w:sz w:val="22"/>
          <w:szCs w:val="22"/>
        </w:rPr>
        <w:t>A.</w:t>
      </w:r>
      <w:r>
        <w:rPr>
          <w:rFonts w:ascii="仿宋" w:hAnsi="仿宋" w:eastAsia="仿宋" w:cs="仿宋"/>
          <w:spacing w:val="10"/>
          <w:sz w:val="22"/>
          <w:szCs w:val="22"/>
        </w:rPr>
        <w:t>2</w:t>
      </w:r>
      <w:r>
        <w:rPr>
          <w:rFonts w:ascii="仿宋" w:hAnsi="仿宋" w:eastAsia="仿宋" w:cs="仿宋"/>
          <w:spacing w:val="-56"/>
          <w:sz w:val="22"/>
          <w:szCs w:val="22"/>
        </w:rPr>
        <w:t xml:space="preserve"> </w:t>
      </w:r>
      <w:r>
        <w:rPr>
          <w:rFonts w:ascii="仿宋" w:hAnsi="仿宋" w:eastAsia="仿宋" w:cs="仿宋"/>
          <w:spacing w:val="10"/>
          <w:sz w:val="22"/>
          <w:szCs w:val="22"/>
        </w:rPr>
        <w:t>个</w:t>
      </w:r>
      <w:r>
        <w:rPr>
          <w:rFonts w:ascii="仿宋" w:hAnsi="仿宋" w:eastAsia="仿宋" w:cs="仿宋"/>
          <w:spacing w:val="1"/>
          <w:sz w:val="22"/>
          <w:szCs w:val="22"/>
        </w:rPr>
        <w:t xml:space="preserve">                        </w:t>
      </w:r>
      <w:r>
        <w:rPr>
          <w:rFonts w:ascii="Times New Roman" w:hAnsi="Times New Roman" w:eastAsia="Times New Roman" w:cs="Times New Roman"/>
          <w:spacing w:val="10"/>
          <w:sz w:val="22"/>
          <w:szCs w:val="22"/>
        </w:rPr>
        <w:t>B.</w:t>
      </w:r>
      <w:r>
        <w:rPr>
          <w:rFonts w:ascii="宋体" w:hAnsi="宋体" w:eastAsia="宋体" w:cs="宋体"/>
          <w:spacing w:val="10"/>
          <w:sz w:val="22"/>
          <w:szCs w:val="22"/>
        </w:rPr>
        <w:t>3个</w:t>
      </w:r>
    </w:p>
    <w:p w14:paraId="22544185">
      <w:pPr>
        <w:pStyle w:val="3"/>
        <w:spacing w:before="104" w:line="223" w:lineRule="auto"/>
        <w:ind w:left="389"/>
        <w:rPr>
          <w:rFonts w:ascii="仿宋" w:hAnsi="仿宋" w:eastAsia="仿宋" w:cs="仿宋"/>
          <w:sz w:val="22"/>
          <w:szCs w:val="22"/>
        </w:rPr>
      </w:pPr>
      <w:r>
        <w:rPr>
          <w:spacing w:val="-2"/>
          <w:sz w:val="22"/>
          <w:szCs w:val="22"/>
        </w:rPr>
        <w:t>C.</w:t>
      </w:r>
      <w:r>
        <w:rPr>
          <w:rFonts w:ascii="宋体" w:hAnsi="宋体" w:eastAsia="宋体" w:cs="宋体"/>
          <w:spacing w:val="-2"/>
          <w:sz w:val="22"/>
          <w:szCs w:val="22"/>
        </w:rPr>
        <w:t>4</w:t>
      </w:r>
      <w:r>
        <w:rPr>
          <w:rFonts w:ascii="宋体" w:hAnsi="宋体" w:eastAsia="宋体" w:cs="宋体"/>
          <w:spacing w:val="-58"/>
          <w:sz w:val="22"/>
          <w:szCs w:val="22"/>
        </w:rPr>
        <w:t xml:space="preserve"> </w:t>
      </w:r>
      <w:r>
        <w:rPr>
          <w:rFonts w:ascii="宋体" w:hAnsi="宋体" w:eastAsia="宋体" w:cs="宋体"/>
          <w:spacing w:val="-2"/>
          <w:sz w:val="22"/>
          <w:szCs w:val="22"/>
        </w:rPr>
        <w:t>个</w:t>
      </w:r>
      <w:r>
        <w:rPr>
          <w:rFonts w:ascii="宋体" w:hAnsi="宋体" w:eastAsia="宋体" w:cs="宋体"/>
          <w:spacing w:val="1"/>
          <w:sz w:val="22"/>
          <w:szCs w:val="22"/>
        </w:rPr>
        <w:t xml:space="preserve">                        </w:t>
      </w:r>
      <w:r>
        <w:rPr>
          <w:rFonts w:ascii="Times New Roman" w:hAnsi="Times New Roman" w:eastAsia="Times New Roman" w:cs="Times New Roman"/>
          <w:spacing w:val="-2"/>
          <w:sz w:val="22"/>
          <w:szCs w:val="22"/>
        </w:rPr>
        <w:t>D.5</w:t>
      </w:r>
      <w:r>
        <w:rPr>
          <w:rFonts w:ascii="Times New Roman" w:hAnsi="Times New Roman" w:eastAsia="Times New Roman" w:cs="Times New Roman"/>
          <w:spacing w:val="40"/>
          <w:sz w:val="22"/>
          <w:szCs w:val="22"/>
        </w:rPr>
        <w:t xml:space="preserve"> </w:t>
      </w:r>
      <w:r>
        <w:rPr>
          <w:rFonts w:ascii="仿宋" w:hAnsi="仿宋" w:eastAsia="仿宋" w:cs="仿宋"/>
          <w:spacing w:val="-2"/>
          <w:sz w:val="22"/>
          <w:szCs w:val="22"/>
        </w:rPr>
        <w:t>个</w:t>
      </w:r>
    </w:p>
    <w:p w14:paraId="6BD2ECE5">
      <w:pPr>
        <w:spacing w:before="116" w:line="220" w:lineRule="auto"/>
        <w:ind w:left="389"/>
        <w:rPr>
          <w:rFonts w:ascii="宋体" w:hAnsi="宋体" w:eastAsia="宋体" w:cs="宋体"/>
          <w:sz w:val="22"/>
          <w:szCs w:val="22"/>
        </w:rPr>
      </w:pPr>
      <w:r>
        <w:rPr>
          <w:rFonts w:ascii="宋体" w:hAnsi="宋体" w:eastAsia="宋体" w:cs="宋体"/>
          <w:spacing w:val="-8"/>
          <w:sz w:val="22"/>
          <w:szCs w:val="22"/>
        </w:rPr>
        <w:t>345.能够从上述资料中推出的是(</w:t>
      </w:r>
      <w:r>
        <w:rPr>
          <w:rFonts w:ascii="宋体" w:hAnsi="宋体" w:eastAsia="宋体" w:cs="宋体"/>
          <w:spacing w:val="11"/>
          <w:sz w:val="22"/>
          <w:szCs w:val="22"/>
        </w:rPr>
        <w:t xml:space="preserve">    </w:t>
      </w:r>
      <w:r>
        <w:rPr>
          <w:rFonts w:ascii="宋体" w:hAnsi="宋体" w:eastAsia="宋体" w:cs="宋体"/>
          <w:spacing w:val="-8"/>
          <w:sz w:val="22"/>
          <w:szCs w:val="22"/>
        </w:rPr>
        <w:t>)。</w:t>
      </w:r>
    </w:p>
    <w:p w14:paraId="355D80BE">
      <w:pPr>
        <w:spacing w:before="96" w:line="219" w:lineRule="auto"/>
        <w:ind w:left="389"/>
        <w:rPr>
          <w:rFonts w:ascii="宋体" w:hAnsi="宋体" w:eastAsia="宋体" w:cs="宋体"/>
          <w:sz w:val="22"/>
          <w:szCs w:val="22"/>
        </w:rPr>
      </w:pPr>
      <w:r>
        <w:rPr>
          <w:rFonts w:ascii="Times New Roman" w:hAnsi="Times New Roman" w:eastAsia="Times New Roman" w:cs="Times New Roman"/>
          <w:spacing w:val="-7"/>
          <w:sz w:val="22"/>
          <w:szCs w:val="22"/>
        </w:rPr>
        <w:t>A.2013</w:t>
      </w:r>
      <w:r>
        <w:rPr>
          <w:rFonts w:ascii="Times New Roman" w:hAnsi="Times New Roman" w:eastAsia="Times New Roman" w:cs="Times New Roman"/>
          <w:spacing w:val="14"/>
          <w:sz w:val="22"/>
          <w:szCs w:val="22"/>
        </w:rPr>
        <w:t xml:space="preserve"> </w:t>
      </w:r>
      <w:r>
        <w:rPr>
          <w:rFonts w:ascii="宋体" w:hAnsi="宋体" w:eastAsia="宋体" w:cs="宋体"/>
          <w:spacing w:val="-7"/>
          <w:sz w:val="22"/>
          <w:szCs w:val="22"/>
        </w:rPr>
        <w:t>年至2017年我国成年国民人均电子图书阅读量逐年上升</w:t>
      </w:r>
    </w:p>
    <w:p w14:paraId="16D222D2">
      <w:pPr>
        <w:spacing w:before="89" w:line="219" w:lineRule="auto"/>
        <w:ind w:left="389"/>
        <w:rPr>
          <w:rFonts w:ascii="宋体" w:hAnsi="宋体" w:eastAsia="宋体" w:cs="宋体"/>
          <w:sz w:val="22"/>
          <w:szCs w:val="22"/>
        </w:rPr>
      </w:pPr>
      <w:r>
        <w:rPr>
          <w:rFonts w:ascii="Times New Roman" w:hAnsi="Times New Roman" w:eastAsia="Times New Roman" w:cs="Times New Roman"/>
          <w:spacing w:val="-10"/>
          <w:sz w:val="22"/>
          <w:szCs w:val="22"/>
        </w:rPr>
        <w:t xml:space="preserve">B.2016 </w:t>
      </w:r>
      <w:r>
        <w:rPr>
          <w:rFonts w:ascii="宋体" w:hAnsi="宋体" w:eastAsia="宋体" w:cs="宋体"/>
          <w:spacing w:val="-10"/>
          <w:sz w:val="22"/>
          <w:szCs w:val="22"/>
        </w:rPr>
        <w:t>年我国成年国民图书阅读率低于当年网络在线阅读接触率</w:t>
      </w:r>
    </w:p>
    <w:p w14:paraId="2F7F257C">
      <w:pPr>
        <w:spacing w:before="79" w:line="298" w:lineRule="auto"/>
        <w:ind w:left="639" w:right="42" w:hanging="250"/>
        <w:rPr>
          <w:rFonts w:ascii="宋体" w:hAnsi="宋体" w:eastAsia="宋体" w:cs="宋体"/>
          <w:sz w:val="22"/>
          <w:szCs w:val="22"/>
        </w:rPr>
      </w:pPr>
      <w:r>
        <w:rPr>
          <w:rFonts w:ascii="Times New Roman" w:hAnsi="Times New Roman" w:eastAsia="Times New Roman" w:cs="Times New Roman"/>
          <w:spacing w:val="-7"/>
          <w:sz w:val="22"/>
          <w:szCs w:val="22"/>
        </w:rPr>
        <w:t xml:space="preserve">C.2017 </w:t>
      </w:r>
      <w:r>
        <w:rPr>
          <w:rFonts w:ascii="宋体" w:hAnsi="宋体" w:eastAsia="宋体" w:cs="宋体"/>
          <w:spacing w:val="-7"/>
          <w:sz w:val="22"/>
          <w:szCs w:val="22"/>
        </w:rPr>
        <w:t>年我国成年国民人均每天阅读纸质图书时长低于阅读报纸与阅读期刊时</w:t>
      </w:r>
      <w:r>
        <w:rPr>
          <w:rFonts w:ascii="宋体" w:hAnsi="宋体" w:eastAsia="宋体" w:cs="宋体"/>
          <w:spacing w:val="10"/>
          <w:sz w:val="22"/>
          <w:szCs w:val="22"/>
        </w:rPr>
        <w:t xml:space="preserve"> </w:t>
      </w:r>
      <w:r>
        <w:rPr>
          <w:rFonts w:ascii="宋体" w:hAnsi="宋体" w:eastAsia="宋体" w:cs="宋体"/>
          <w:spacing w:val="-3"/>
          <w:sz w:val="22"/>
          <w:szCs w:val="22"/>
        </w:rPr>
        <w:t>长之和</w:t>
      </w:r>
    </w:p>
    <w:p w14:paraId="28BD6A91">
      <w:pPr>
        <w:spacing w:before="1" w:line="219" w:lineRule="auto"/>
        <w:ind w:left="389"/>
        <w:rPr>
          <w:rFonts w:ascii="宋体" w:hAnsi="宋体" w:eastAsia="宋体" w:cs="宋体"/>
          <w:sz w:val="22"/>
          <w:szCs w:val="22"/>
        </w:rPr>
      </w:pPr>
      <w:r>
        <w:rPr>
          <w:rFonts w:ascii="Times New Roman" w:hAnsi="Times New Roman" w:eastAsia="Times New Roman" w:cs="Times New Roman"/>
          <w:spacing w:val="-8"/>
          <w:sz w:val="22"/>
          <w:szCs w:val="22"/>
        </w:rPr>
        <w:t>D.2014</w:t>
      </w:r>
      <w:r>
        <w:rPr>
          <w:rFonts w:ascii="Times New Roman" w:hAnsi="Times New Roman" w:eastAsia="Times New Roman" w:cs="Times New Roman"/>
          <w:spacing w:val="-15"/>
          <w:sz w:val="22"/>
          <w:szCs w:val="22"/>
        </w:rPr>
        <w:t xml:space="preserve"> </w:t>
      </w:r>
      <w:r>
        <w:rPr>
          <w:rFonts w:ascii="宋体" w:hAnsi="宋体" w:eastAsia="宋体" w:cs="宋体"/>
          <w:spacing w:val="-8"/>
          <w:sz w:val="22"/>
          <w:szCs w:val="22"/>
        </w:rPr>
        <w:t>年至2017年我国成年国民人均期刊阅</w:t>
      </w:r>
      <w:r>
        <w:rPr>
          <w:rFonts w:ascii="宋体" w:hAnsi="宋体" w:eastAsia="宋体" w:cs="宋体"/>
          <w:spacing w:val="-9"/>
          <w:sz w:val="22"/>
          <w:szCs w:val="22"/>
        </w:rPr>
        <w:t>读量，增长率最高的年份为2017年</w:t>
      </w:r>
    </w:p>
    <w:p w14:paraId="756CFFB7">
      <w:pPr>
        <w:pStyle w:val="3"/>
        <w:spacing w:line="409" w:lineRule="auto"/>
      </w:pPr>
    </w:p>
    <w:p w14:paraId="27267779">
      <w:pPr>
        <w:spacing w:before="72" w:line="227" w:lineRule="auto"/>
        <w:ind w:left="3509"/>
        <w:rPr>
          <w:rFonts w:ascii="黑体" w:hAnsi="黑体" w:eastAsia="黑体" w:cs="黑体"/>
          <w:sz w:val="22"/>
          <w:szCs w:val="22"/>
        </w:rPr>
      </w:pPr>
      <w:r>
        <w:rPr>
          <w:rFonts w:ascii="黑体" w:hAnsi="黑体" w:eastAsia="黑体" w:cs="黑体"/>
          <w:spacing w:val="13"/>
          <w:sz w:val="22"/>
          <w:szCs w:val="22"/>
        </w:rPr>
        <w:t>(七十)</w:t>
      </w:r>
    </w:p>
    <w:p w14:paraId="28ACB84A">
      <w:pPr>
        <w:spacing w:before="125" w:line="219" w:lineRule="auto"/>
        <w:ind w:left="389"/>
        <w:rPr>
          <w:rFonts w:ascii="宋体" w:hAnsi="宋体" w:eastAsia="宋体" w:cs="宋体"/>
          <w:sz w:val="22"/>
          <w:szCs w:val="22"/>
        </w:rPr>
      </w:pPr>
      <w:r>
        <w:rPr>
          <w:rFonts w:ascii="宋体" w:hAnsi="宋体" w:eastAsia="宋体" w:cs="宋体"/>
          <w:spacing w:val="-13"/>
          <w:sz w:val="22"/>
          <w:szCs w:val="22"/>
        </w:rPr>
        <w:t>根据下列资料，完成以下各题。</w:t>
      </w:r>
    </w:p>
    <w:p w14:paraId="72092DDA">
      <w:pPr>
        <w:spacing w:before="89" w:line="308" w:lineRule="auto"/>
        <w:ind w:right="23" w:firstLine="389"/>
        <w:rPr>
          <w:rFonts w:ascii="宋体" w:hAnsi="宋体" w:eastAsia="宋体" w:cs="宋体"/>
          <w:sz w:val="22"/>
          <w:szCs w:val="22"/>
        </w:rPr>
      </w:pPr>
      <w:r>
        <w:rPr>
          <w:rFonts w:ascii="宋体" w:hAnsi="宋体" w:eastAsia="宋体" w:cs="宋体"/>
          <w:spacing w:val="-5"/>
          <w:sz w:val="22"/>
          <w:szCs w:val="22"/>
        </w:rPr>
        <w:t>2021年，全国纺织品服装出口3155亿美元，同比增长8.4%。其中，纺织品出口</w:t>
      </w:r>
      <w:r>
        <w:rPr>
          <w:rFonts w:ascii="宋体" w:hAnsi="宋体" w:eastAsia="宋体" w:cs="宋体"/>
          <w:sz w:val="22"/>
          <w:szCs w:val="22"/>
        </w:rPr>
        <w:t xml:space="preserve"> </w:t>
      </w:r>
      <w:r>
        <w:rPr>
          <w:rFonts w:ascii="宋体" w:hAnsi="宋体" w:eastAsia="宋体" w:cs="宋体"/>
          <w:spacing w:val="2"/>
          <w:sz w:val="22"/>
          <w:szCs w:val="22"/>
        </w:rPr>
        <w:t>1452.2亿美元，同比下降5.6%,较2</w:t>
      </w:r>
      <w:r>
        <w:rPr>
          <w:rFonts w:ascii="宋体" w:hAnsi="宋体" w:eastAsia="宋体" w:cs="宋体"/>
          <w:spacing w:val="1"/>
          <w:sz w:val="22"/>
          <w:szCs w:val="22"/>
        </w:rPr>
        <w:t>019年增长22.0%;服装出口1702.8亿美元，同</w:t>
      </w:r>
    </w:p>
    <w:p w14:paraId="0FF947AF">
      <w:pPr>
        <w:spacing w:line="308" w:lineRule="auto"/>
        <w:rPr>
          <w:rFonts w:ascii="宋体" w:hAnsi="宋体" w:eastAsia="宋体" w:cs="宋体"/>
          <w:sz w:val="22"/>
          <w:szCs w:val="22"/>
        </w:rPr>
        <w:sectPr>
          <w:footerReference r:id="rId187" w:type="default"/>
          <w:pgSz w:w="10470" w:h="14660"/>
          <w:pgMar w:top="400" w:right="1395" w:bottom="1029" w:left="1380" w:header="0" w:footer="770" w:gutter="0"/>
          <w:cols w:space="720" w:num="1"/>
        </w:sectPr>
      </w:pPr>
    </w:p>
    <w:p w14:paraId="6F465261">
      <w:pPr>
        <w:pStyle w:val="3"/>
        <w:spacing w:line="296" w:lineRule="auto"/>
      </w:pPr>
    </w:p>
    <w:p w14:paraId="131CF1E6">
      <w:pPr>
        <w:pStyle w:val="3"/>
        <w:spacing w:line="296" w:lineRule="auto"/>
      </w:pPr>
    </w:p>
    <w:p w14:paraId="4175DB90">
      <w:pPr>
        <w:pStyle w:val="3"/>
        <w:spacing w:line="296" w:lineRule="auto"/>
      </w:pPr>
    </w:p>
    <w:p w14:paraId="5846E554">
      <w:pPr>
        <w:pStyle w:val="3"/>
        <w:spacing w:line="297" w:lineRule="auto"/>
      </w:pPr>
    </w:p>
    <w:p w14:paraId="6B34D44D">
      <w:pPr>
        <w:spacing w:before="72" w:line="312" w:lineRule="auto"/>
        <w:ind w:right="40"/>
        <w:rPr>
          <w:rFonts w:ascii="宋体" w:hAnsi="宋体" w:eastAsia="宋体" w:cs="宋体"/>
          <w:sz w:val="22"/>
          <w:szCs w:val="22"/>
        </w:rPr>
      </w:pPr>
      <w:r>
        <w:rPr>
          <w:rFonts w:ascii="宋体" w:hAnsi="宋体" w:eastAsia="宋体" w:cs="宋体"/>
          <w:spacing w:val="-4"/>
          <w:sz w:val="22"/>
          <w:szCs w:val="22"/>
        </w:rPr>
        <w:t>比增长24.0%,较2019年增长16.0%。其中，针织</w:t>
      </w:r>
      <w:r>
        <w:rPr>
          <w:rFonts w:ascii="宋体" w:hAnsi="宋体" w:eastAsia="宋体" w:cs="宋体"/>
          <w:spacing w:val="-5"/>
          <w:sz w:val="22"/>
          <w:szCs w:val="22"/>
        </w:rPr>
        <w:t>服装及衣着附件出口864.8亿美元，</w:t>
      </w:r>
      <w:r>
        <w:rPr>
          <w:rFonts w:ascii="宋体" w:hAnsi="宋体" w:eastAsia="宋体" w:cs="宋体"/>
          <w:sz w:val="22"/>
          <w:szCs w:val="22"/>
        </w:rPr>
        <w:t xml:space="preserve"> </w:t>
      </w:r>
      <w:r>
        <w:rPr>
          <w:rFonts w:ascii="宋体" w:hAnsi="宋体" w:eastAsia="宋体" w:cs="宋体"/>
          <w:spacing w:val="-5"/>
          <w:sz w:val="22"/>
          <w:szCs w:val="22"/>
        </w:rPr>
        <w:t>同比增长39.0%;梭织服装及衣着附件出口701.2亿美元，同比增长12.6%。</w:t>
      </w:r>
    </w:p>
    <w:p w14:paraId="44154C4D">
      <w:pPr>
        <w:spacing w:before="1" w:line="311" w:lineRule="auto"/>
        <w:ind w:firstLine="390"/>
        <w:jc w:val="both"/>
        <w:rPr>
          <w:rFonts w:ascii="宋体" w:hAnsi="宋体" w:eastAsia="宋体" w:cs="宋体"/>
          <w:sz w:val="22"/>
          <w:szCs w:val="22"/>
        </w:rPr>
      </w:pPr>
      <w:r>
        <w:rPr>
          <w:rFonts w:ascii="宋体" w:hAnsi="宋体" w:eastAsia="宋体" w:cs="宋体"/>
          <w:spacing w:val="-8"/>
          <w:sz w:val="22"/>
          <w:szCs w:val="22"/>
        </w:rPr>
        <w:t>2021年，中国对美国、东盟、欧盟和日本的纺织品服装出口合</w:t>
      </w:r>
      <w:r>
        <w:rPr>
          <w:rFonts w:ascii="宋体" w:hAnsi="宋体" w:eastAsia="宋体" w:cs="宋体"/>
          <w:spacing w:val="-9"/>
          <w:sz w:val="22"/>
          <w:szCs w:val="22"/>
        </w:rPr>
        <w:t>计1724.9亿美元。</w:t>
      </w:r>
      <w:r>
        <w:rPr>
          <w:rFonts w:ascii="宋体" w:hAnsi="宋体" w:eastAsia="宋体" w:cs="宋体"/>
          <w:sz w:val="22"/>
          <w:szCs w:val="22"/>
        </w:rPr>
        <w:t xml:space="preserve"> 其中，对美国出口额为563.5亿美元，同比增长4.0%;向</w:t>
      </w:r>
      <w:r>
        <w:rPr>
          <w:rFonts w:ascii="宋体" w:hAnsi="宋体" w:eastAsia="宋体" w:cs="宋体"/>
          <w:spacing w:val="-1"/>
          <w:sz w:val="22"/>
          <w:szCs w:val="22"/>
        </w:rPr>
        <w:t>东盟十国出口纺织品服装</w:t>
      </w:r>
      <w:r>
        <w:rPr>
          <w:rFonts w:ascii="宋体" w:hAnsi="宋体" w:eastAsia="宋体" w:cs="宋体"/>
          <w:sz w:val="22"/>
          <w:szCs w:val="22"/>
        </w:rPr>
        <w:t xml:space="preserve"> </w:t>
      </w:r>
      <w:r>
        <w:rPr>
          <w:rFonts w:ascii="宋体" w:hAnsi="宋体" w:eastAsia="宋体" w:cs="宋体"/>
          <w:spacing w:val="-1"/>
          <w:sz w:val="22"/>
          <w:szCs w:val="22"/>
        </w:rPr>
        <w:t>491.2亿美元，同比增长24.9%;对欧盟27国出口纺织品服装469.9亿美元，同比下</w:t>
      </w:r>
      <w:r>
        <w:rPr>
          <w:rFonts w:ascii="宋体" w:hAnsi="宋体" w:eastAsia="宋体" w:cs="宋体"/>
          <w:spacing w:val="3"/>
          <w:sz w:val="22"/>
          <w:szCs w:val="22"/>
        </w:rPr>
        <w:t xml:space="preserve">  </w:t>
      </w:r>
      <w:r>
        <w:rPr>
          <w:rFonts w:ascii="宋体" w:hAnsi="宋体" w:eastAsia="宋体" w:cs="宋体"/>
          <w:spacing w:val="-4"/>
          <w:sz w:val="22"/>
          <w:szCs w:val="22"/>
        </w:rPr>
        <w:t>降11.1%;对日本出口纺织品服装200.3亿美元，同比下降7.2%。</w:t>
      </w:r>
    </w:p>
    <w:p w14:paraId="6FB8CE9B">
      <w:pPr>
        <w:spacing w:before="4" w:line="311" w:lineRule="auto"/>
        <w:ind w:firstLine="390"/>
        <w:jc w:val="both"/>
        <w:rPr>
          <w:rFonts w:ascii="宋体" w:hAnsi="宋体" w:eastAsia="宋体" w:cs="宋体"/>
          <w:sz w:val="22"/>
          <w:szCs w:val="22"/>
        </w:rPr>
      </w:pPr>
      <w:r>
        <w:rPr>
          <w:rFonts w:ascii="宋体" w:hAnsi="宋体" w:eastAsia="宋体" w:cs="宋体"/>
          <w:spacing w:val="-5"/>
          <w:sz w:val="22"/>
          <w:szCs w:val="22"/>
        </w:rPr>
        <w:t>2021年，中国向全球出口纺织纱线138亿美元，出口</w:t>
      </w:r>
      <w:r>
        <w:rPr>
          <w:rFonts w:ascii="宋体" w:hAnsi="宋体" w:eastAsia="宋体" w:cs="宋体"/>
          <w:spacing w:val="-6"/>
          <w:sz w:val="22"/>
          <w:szCs w:val="22"/>
        </w:rPr>
        <w:t>织物667亿美元，分别同比</w:t>
      </w:r>
      <w:r>
        <w:rPr>
          <w:rFonts w:ascii="宋体" w:hAnsi="宋体" w:eastAsia="宋体" w:cs="宋体"/>
          <w:sz w:val="22"/>
          <w:szCs w:val="22"/>
        </w:rPr>
        <w:t xml:space="preserve">  </w:t>
      </w:r>
      <w:r>
        <w:rPr>
          <w:rFonts w:ascii="宋体" w:hAnsi="宋体" w:eastAsia="宋体" w:cs="宋体"/>
          <w:spacing w:val="-6"/>
          <w:sz w:val="22"/>
          <w:szCs w:val="22"/>
        </w:rPr>
        <w:t>增长41.5%和34.3%。纺织制品当中，防疫类口罩出口额为129.5亿美</w:t>
      </w:r>
      <w:r>
        <w:rPr>
          <w:rFonts w:ascii="宋体" w:hAnsi="宋体" w:eastAsia="宋体" w:cs="宋体"/>
          <w:spacing w:val="-7"/>
          <w:sz w:val="22"/>
          <w:szCs w:val="22"/>
        </w:rPr>
        <w:t>元，出口金额、</w:t>
      </w:r>
      <w:r>
        <w:rPr>
          <w:rFonts w:ascii="宋体" w:hAnsi="宋体" w:eastAsia="宋体" w:cs="宋体"/>
          <w:sz w:val="22"/>
          <w:szCs w:val="22"/>
        </w:rPr>
        <w:t xml:space="preserve"> </w:t>
      </w:r>
      <w:r>
        <w:rPr>
          <w:rFonts w:ascii="宋体" w:hAnsi="宋体" w:eastAsia="宋体" w:cs="宋体"/>
          <w:spacing w:val="-3"/>
          <w:sz w:val="22"/>
          <w:szCs w:val="22"/>
        </w:rPr>
        <w:t>数量同比分别下降76.0%和13.0%。除防疫类</w:t>
      </w:r>
      <w:r>
        <w:rPr>
          <w:rFonts w:ascii="宋体" w:hAnsi="宋体" w:eastAsia="宋体" w:cs="宋体"/>
          <w:spacing w:val="-4"/>
          <w:sz w:val="22"/>
          <w:szCs w:val="22"/>
        </w:rPr>
        <w:t>口罩外，其他纺织制品出口额为517.2</w:t>
      </w:r>
      <w:r>
        <w:rPr>
          <w:rFonts w:ascii="宋体" w:hAnsi="宋体" w:eastAsia="宋体" w:cs="宋体"/>
          <w:sz w:val="22"/>
          <w:szCs w:val="22"/>
        </w:rPr>
        <w:t xml:space="preserve">  </w:t>
      </w:r>
      <w:r>
        <w:rPr>
          <w:rFonts w:ascii="宋体" w:hAnsi="宋体" w:eastAsia="宋体" w:cs="宋体"/>
          <w:spacing w:val="-5"/>
          <w:sz w:val="22"/>
          <w:szCs w:val="22"/>
        </w:rPr>
        <w:t>亿美元，同比增长27.5%。</w:t>
      </w:r>
    </w:p>
    <w:p w14:paraId="71DA8828">
      <w:pPr>
        <w:spacing w:line="304" w:lineRule="auto"/>
        <w:ind w:right="92" w:firstLine="390"/>
        <w:jc w:val="both"/>
        <w:rPr>
          <w:rFonts w:ascii="宋体" w:hAnsi="宋体" w:eastAsia="宋体" w:cs="宋体"/>
          <w:sz w:val="22"/>
          <w:szCs w:val="22"/>
        </w:rPr>
      </w:pPr>
      <w:r>
        <w:rPr>
          <w:rFonts w:ascii="宋体" w:hAnsi="宋体" w:eastAsia="宋体" w:cs="宋体"/>
          <w:spacing w:val="-5"/>
          <w:sz w:val="22"/>
          <w:szCs w:val="22"/>
        </w:rPr>
        <w:t>2021年，中国向“一带一路”沿线国家出口纺织品服装1137</w:t>
      </w:r>
      <w:r>
        <w:rPr>
          <w:rFonts w:ascii="宋体" w:hAnsi="宋体" w:eastAsia="宋体" w:cs="宋体"/>
          <w:spacing w:val="-6"/>
          <w:sz w:val="22"/>
          <w:szCs w:val="22"/>
        </w:rPr>
        <w:t>.9亿美元，同比增</w:t>
      </w:r>
      <w:r>
        <w:rPr>
          <w:rFonts w:ascii="宋体" w:hAnsi="宋体" w:eastAsia="宋体" w:cs="宋体"/>
          <w:sz w:val="22"/>
          <w:szCs w:val="22"/>
        </w:rPr>
        <w:t xml:space="preserve"> </w:t>
      </w:r>
      <w:r>
        <w:rPr>
          <w:rFonts w:ascii="宋体" w:hAnsi="宋体" w:eastAsia="宋体" w:cs="宋体"/>
          <w:spacing w:val="-1"/>
          <w:sz w:val="22"/>
          <w:szCs w:val="22"/>
        </w:rPr>
        <w:t>长24.5%,较2019年增长17.3%;同时，中国自“一带一路”沿线国家进口纺织品服</w:t>
      </w:r>
      <w:r>
        <w:rPr>
          <w:rFonts w:ascii="宋体" w:hAnsi="宋体" w:eastAsia="宋体" w:cs="宋体"/>
          <w:sz w:val="22"/>
          <w:szCs w:val="22"/>
        </w:rPr>
        <w:t xml:space="preserve"> </w:t>
      </w:r>
      <w:r>
        <w:rPr>
          <w:rFonts w:ascii="宋体" w:hAnsi="宋体" w:eastAsia="宋体" w:cs="宋体"/>
          <w:spacing w:val="-4"/>
          <w:sz w:val="22"/>
          <w:szCs w:val="22"/>
        </w:rPr>
        <w:t>装131.6亿美元，同比增长24.5%。</w:t>
      </w:r>
    </w:p>
    <w:p w14:paraId="43E54FA4">
      <w:pPr>
        <w:spacing w:before="23" w:line="219" w:lineRule="auto"/>
        <w:ind w:left="390"/>
        <w:rPr>
          <w:rFonts w:ascii="宋体" w:hAnsi="宋体" w:eastAsia="宋体" w:cs="宋体"/>
          <w:sz w:val="22"/>
          <w:szCs w:val="22"/>
        </w:rPr>
      </w:pPr>
      <w:r>
        <w:rPr>
          <w:rFonts w:ascii="宋体" w:hAnsi="宋体" w:eastAsia="宋体" w:cs="宋体"/>
          <w:sz w:val="22"/>
          <w:szCs w:val="22"/>
        </w:rPr>
        <w:t xml:space="preserve">346.2020年，全国服装出口额比2019年( </w:t>
      </w:r>
      <w:r>
        <w:rPr>
          <w:rFonts w:ascii="宋体" w:hAnsi="宋体" w:eastAsia="宋体" w:cs="宋体"/>
          <w:spacing w:val="-1"/>
          <w:sz w:val="22"/>
          <w:szCs w:val="22"/>
        </w:rPr>
        <w:t xml:space="preserve">   )。</w:t>
      </w:r>
    </w:p>
    <w:p w14:paraId="0303AC54">
      <w:pPr>
        <w:spacing w:before="98" w:line="219" w:lineRule="auto"/>
        <w:ind w:left="390"/>
        <w:rPr>
          <w:rFonts w:ascii="宋体" w:hAnsi="宋体" w:eastAsia="宋体" w:cs="宋体"/>
          <w:sz w:val="22"/>
          <w:szCs w:val="22"/>
        </w:rPr>
      </w:pPr>
      <w:r>
        <w:rPr>
          <w:rFonts w:ascii="Times New Roman" w:hAnsi="Times New Roman" w:eastAsia="Times New Roman" w:cs="Times New Roman"/>
          <w:spacing w:val="10"/>
          <w:sz w:val="22"/>
          <w:szCs w:val="22"/>
        </w:rPr>
        <w:t>A.</w:t>
      </w:r>
      <w:r>
        <w:rPr>
          <w:rFonts w:ascii="Times New Roman" w:hAnsi="Times New Roman" w:eastAsia="Times New Roman" w:cs="Times New Roman"/>
          <w:spacing w:val="-5"/>
          <w:sz w:val="22"/>
          <w:szCs w:val="22"/>
        </w:rPr>
        <w:t xml:space="preserve"> </w:t>
      </w:r>
      <w:r>
        <w:rPr>
          <w:rFonts w:ascii="宋体" w:hAnsi="宋体" w:eastAsia="宋体" w:cs="宋体"/>
          <w:spacing w:val="10"/>
          <w:sz w:val="22"/>
          <w:szCs w:val="22"/>
        </w:rPr>
        <w:t>增长了10%以上</w:t>
      </w:r>
      <w:r>
        <w:rPr>
          <w:rFonts w:ascii="宋体" w:hAnsi="宋体" w:eastAsia="宋体" w:cs="宋体"/>
          <w:spacing w:val="3"/>
          <w:sz w:val="22"/>
          <w:szCs w:val="22"/>
        </w:rPr>
        <w:t xml:space="preserve">             </w:t>
      </w:r>
      <w:r>
        <w:rPr>
          <w:rFonts w:ascii="Times New Roman" w:hAnsi="Times New Roman" w:eastAsia="Times New Roman" w:cs="Times New Roman"/>
          <w:spacing w:val="10"/>
          <w:sz w:val="22"/>
          <w:szCs w:val="22"/>
        </w:rPr>
        <w:t>B.</w:t>
      </w:r>
      <w:r>
        <w:rPr>
          <w:rFonts w:ascii="Times New Roman" w:hAnsi="Times New Roman" w:eastAsia="Times New Roman" w:cs="Times New Roman"/>
          <w:spacing w:val="-2"/>
          <w:sz w:val="22"/>
          <w:szCs w:val="22"/>
        </w:rPr>
        <w:t xml:space="preserve"> </w:t>
      </w:r>
      <w:r>
        <w:rPr>
          <w:rFonts w:ascii="宋体" w:hAnsi="宋体" w:eastAsia="宋体" w:cs="宋体"/>
          <w:spacing w:val="10"/>
          <w:sz w:val="22"/>
          <w:szCs w:val="22"/>
        </w:rPr>
        <w:t>下降了10%以上</w:t>
      </w:r>
    </w:p>
    <w:p w14:paraId="11945BE6">
      <w:pPr>
        <w:spacing w:before="109" w:line="219" w:lineRule="auto"/>
        <w:ind w:left="390"/>
        <w:rPr>
          <w:rFonts w:ascii="宋体" w:hAnsi="宋体" w:eastAsia="宋体" w:cs="宋体"/>
          <w:sz w:val="22"/>
          <w:szCs w:val="22"/>
        </w:rPr>
      </w:pPr>
      <w:r>
        <w:rPr>
          <w:rFonts w:ascii="Times New Roman" w:hAnsi="Times New Roman" w:eastAsia="Times New Roman" w:cs="Times New Roman"/>
          <w:spacing w:val="5"/>
          <w:sz w:val="22"/>
          <w:szCs w:val="22"/>
        </w:rPr>
        <w:t>C.</w:t>
      </w:r>
      <w:r>
        <w:rPr>
          <w:rFonts w:ascii="Times New Roman" w:hAnsi="Times New Roman" w:eastAsia="Times New Roman" w:cs="Times New Roman"/>
          <w:spacing w:val="-2"/>
          <w:sz w:val="22"/>
          <w:szCs w:val="22"/>
        </w:rPr>
        <w:t xml:space="preserve"> </w:t>
      </w:r>
      <w:r>
        <w:rPr>
          <w:rFonts w:ascii="宋体" w:hAnsi="宋体" w:eastAsia="宋体" w:cs="宋体"/>
          <w:spacing w:val="5"/>
          <w:sz w:val="22"/>
          <w:szCs w:val="22"/>
        </w:rPr>
        <w:t>增长了不到10%</w:t>
      </w:r>
      <w:r>
        <w:rPr>
          <w:rFonts w:ascii="宋体" w:hAnsi="宋体" w:eastAsia="宋体" w:cs="宋体"/>
          <w:spacing w:val="8"/>
          <w:sz w:val="22"/>
          <w:szCs w:val="22"/>
        </w:rPr>
        <w:t xml:space="preserve">             </w:t>
      </w:r>
      <w:r>
        <w:rPr>
          <w:rFonts w:ascii="Times New Roman" w:hAnsi="Times New Roman" w:eastAsia="Times New Roman" w:cs="Times New Roman"/>
          <w:spacing w:val="5"/>
          <w:sz w:val="22"/>
          <w:szCs w:val="22"/>
        </w:rPr>
        <w:t xml:space="preserve">D. </w:t>
      </w:r>
      <w:r>
        <w:rPr>
          <w:rFonts w:ascii="宋体" w:hAnsi="宋体" w:eastAsia="宋体" w:cs="宋体"/>
          <w:spacing w:val="5"/>
          <w:sz w:val="22"/>
          <w:szCs w:val="22"/>
        </w:rPr>
        <w:t>下降了不到10%</w:t>
      </w:r>
    </w:p>
    <w:p w14:paraId="118D8080">
      <w:pPr>
        <w:spacing w:before="109" w:line="296" w:lineRule="auto"/>
        <w:ind w:right="91" w:firstLine="390"/>
        <w:rPr>
          <w:rFonts w:ascii="宋体" w:hAnsi="宋体" w:eastAsia="宋体" w:cs="宋体"/>
          <w:sz w:val="22"/>
          <w:szCs w:val="22"/>
        </w:rPr>
      </w:pPr>
      <w:r>
        <w:rPr>
          <w:rFonts w:ascii="宋体" w:hAnsi="宋体" w:eastAsia="宋体" w:cs="宋体"/>
          <w:spacing w:val="-5"/>
          <w:sz w:val="22"/>
          <w:szCs w:val="22"/>
        </w:rPr>
        <w:t>347.2021年，全国针织、梭织服装及衣着附件总</w:t>
      </w:r>
      <w:r>
        <w:rPr>
          <w:rFonts w:ascii="宋体" w:hAnsi="宋体" w:eastAsia="宋体" w:cs="宋体"/>
          <w:spacing w:val="-6"/>
          <w:sz w:val="22"/>
          <w:szCs w:val="22"/>
        </w:rPr>
        <w:t>出口额约占纺织品服装出口总</w:t>
      </w:r>
      <w:r>
        <w:rPr>
          <w:rFonts w:ascii="宋体" w:hAnsi="宋体" w:eastAsia="宋体" w:cs="宋体"/>
          <w:sz w:val="22"/>
          <w:szCs w:val="22"/>
        </w:rPr>
        <w:t xml:space="preserve"> </w:t>
      </w:r>
      <w:r>
        <w:rPr>
          <w:rFonts w:ascii="宋体" w:hAnsi="宋体" w:eastAsia="宋体" w:cs="宋体"/>
          <w:spacing w:val="7"/>
          <w:sz w:val="22"/>
          <w:szCs w:val="22"/>
        </w:rPr>
        <w:t>额的(    )。</w:t>
      </w:r>
    </w:p>
    <w:p w14:paraId="7B0D7091">
      <w:pPr>
        <w:pStyle w:val="3"/>
        <w:spacing w:before="3" w:line="272" w:lineRule="exact"/>
        <w:ind w:left="390"/>
        <w:rPr>
          <w:rFonts w:ascii="Times New Roman" w:hAnsi="Times New Roman" w:eastAsia="Times New Roman" w:cs="Times New Roman"/>
          <w:sz w:val="20"/>
          <w:szCs w:val="20"/>
        </w:rPr>
      </w:pPr>
      <w:r>
        <w:rPr>
          <w:position w:val="1"/>
          <w:sz w:val="20"/>
          <w:szCs w:val="20"/>
        </w:rPr>
        <w:t xml:space="preserve">A.55%                                                </w:t>
      </w:r>
      <w:r>
        <w:rPr>
          <w:rFonts w:ascii="Times New Roman" w:hAnsi="Times New Roman" w:eastAsia="Times New Roman" w:cs="Times New Roman"/>
          <w:position w:val="1"/>
          <w:sz w:val="20"/>
          <w:szCs w:val="20"/>
        </w:rPr>
        <w:t>B.50%</w:t>
      </w:r>
    </w:p>
    <w:p w14:paraId="7F89E320">
      <w:pPr>
        <w:pStyle w:val="3"/>
        <w:spacing w:before="108" w:line="259" w:lineRule="exact"/>
        <w:ind w:left="390"/>
        <w:rPr>
          <w:rFonts w:ascii="Times New Roman" w:hAnsi="Times New Roman" w:eastAsia="Times New Roman" w:cs="Times New Roman"/>
          <w:sz w:val="19"/>
          <w:szCs w:val="19"/>
        </w:rPr>
      </w:pPr>
      <w:r>
        <w:rPr>
          <w:spacing w:val="-2"/>
          <w:position w:val="1"/>
          <w:sz w:val="19"/>
          <w:szCs w:val="19"/>
        </w:rPr>
        <w:t>C.45%</w:t>
      </w:r>
      <w:r>
        <w:rPr>
          <w:spacing w:val="1"/>
          <w:position w:val="1"/>
          <w:sz w:val="19"/>
          <w:szCs w:val="19"/>
        </w:rPr>
        <w:t xml:space="preserve">                      </w:t>
      </w:r>
      <w:r>
        <w:rPr>
          <w:position w:val="1"/>
          <w:sz w:val="19"/>
          <w:szCs w:val="19"/>
        </w:rPr>
        <w:t xml:space="preserve">                             </w:t>
      </w:r>
      <w:r>
        <w:rPr>
          <w:rFonts w:ascii="Times New Roman" w:hAnsi="Times New Roman" w:eastAsia="Times New Roman" w:cs="Times New Roman"/>
          <w:spacing w:val="-2"/>
          <w:position w:val="1"/>
          <w:sz w:val="19"/>
          <w:szCs w:val="19"/>
        </w:rPr>
        <w:t>D.40%</w:t>
      </w:r>
    </w:p>
    <w:p w14:paraId="2DF679A4">
      <w:pPr>
        <w:spacing w:before="111" w:line="302" w:lineRule="auto"/>
        <w:ind w:right="88" w:firstLine="390"/>
        <w:rPr>
          <w:rFonts w:ascii="宋体" w:hAnsi="宋体" w:eastAsia="宋体" w:cs="宋体"/>
          <w:sz w:val="22"/>
          <w:szCs w:val="22"/>
        </w:rPr>
      </w:pPr>
      <w:r>
        <w:rPr>
          <w:rFonts w:ascii="Times New Roman" w:hAnsi="Times New Roman" w:eastAsia="Times New Roman" w:cs="Times New Roman"/>
          <w:spacing w:val="-5"/>
          <w:sz w:val="22"/>
          <w:szCs w:val="22"/>
        </w:rPr>
        <w:t xml:space="preserve">348. </w:t>
      </w:r>
      <w:r>
        <w:rPr>
          <w:rFonts w:ascii="宋体" w:hAnsi="宋体" w:eastAsia="宋体" w:cs="宋体"/>
          <w:spacing w:val="-5"/>
          <w:sz w:val="22"/>
          <w:szCs w:val="22"/>
        </w:rPr>
        <w:t>将①美国、②东盟十国、③欧盟27国和④日本按2021年自中国进口纺织品</w:t>
      </w:r>
      <w:r>
        <w:rPr>
          <w:rFonts w:ascii="宋体" w:hAnsi="宋体" w:eastAsia="宋体" w:cs="宋体"/>
          <w:sz w:val="22"/>
          <w:szCs w:val="22"/>
        </w:rPr>
        <w:t xml:space="preserve"> </w:t>
      </w:r>
      <w:r>
        <w:rPr>
          <w:rFonts w:ascii="宋体" w:hAnsi="宋体" w:eastAsia="宋体" w:cs="宋体"/>
          <w:spacing w:val="-8"/>
          <w:sz w:val="22"/>
          <w:szCs w:val="22"/>
        </w:rPr>
        <w:t xml:space="preserve">服装金额同比增量从高到低排列，以下正确的是(  </w:t>
      </w:r>
      <w:r>
        <w:rPr>
          <w:rFonts w:ascii="宋体" w:hAnsi="宋体" w:eastAsia="宋体" w:cs="宋体"/>
          <w:spacing w:val="-9"/>
          <w:sz w:val="22"/>
          <w:szCs w:val="22"/>
        </w:rPr>
        <w:t xml:space="preserve">  )。</w:t>
      </w:r>
    </w:p>
    <w:p w14:paraId="3F9B404C">
      <w:pPr>
        <w:spacing w:line="217" w:lineRule="auto"/>
        <w:ind w:left="390"/>
        <w:rPr>
          <w:rFonts w:ascii="宋体" w:hAnsi="宋体" w:eastAsia="宋体" w:cs="宋体"/>
          <w:sz w:val="24"/>
          <w:szCs w:val="24"/>
        </w:rPr>
      </w:pPr>
      <w:r>
        <w:rPr>
          <w:rFonts w:ascii="Times New Roman" w:hAnsi="Times New Roman" w:eastAsia="Times New Roman" w:cs="Times New Roman"/>
          <w:spacing w:val="-9"/>
          <w:sz w:val="24"/>
          <w:szCs w:val="24"/>
        </w:rPr>
        <w:t>A.</w:t>
      </w:r>
      <w:r>
        <w:rPr>
          <w:rFonts w:ascii="宋体" w:hAnsi="宋体" w:eastAsia="宋体" w:cs="宋体"/>
          <w:spacing w:val="-9"/>
          <w:sz w:val="24"/>
          <w:szCs w:val="24"/>
        </w:rPr>
        <w:t xml:space="preserve">①②③④                   </w:t>
      </w:r>
      <w:r>
        <w:rPr>
          <w:rFonts w:ascii="Times New Roman" w:hAnsi="Times New Roman" w:eastAsia="Times New Roman" w:cs="Times New Roman"/>
          <w:spacing w:val="-9"/>
          <w:sz w:val="24"/>
          <w:szCs w:val="24"/>
        </w:rPr>
        <w:t>B.</w:t>
      </w:r>
      <w:r>
        <w:rPr>
          <w:rFonts w:ascii="宋体" w:hAnsi="宋体" w:eastAsia="宋体" w:cs="宋体"/>
          <w:spacing w:val="-9"/>
          <w:sz w:val="24"/>
          <w:szCs w:val="24"/>
        </w:rPr>
        <w:t>①②④③</w:t>
      </w:r>
    </w:p>
    <w:p w14:paraId="3ED7DA8A">
      <w:pPr>
        <w:spacing w:before="107" w:line="217" w:lineRule="auto"/>
        <w:ind w:left="390"/>
        <w:rPr>
          <w:rFonts w:ascii="宋体" w:hAnsi="宋体" w:eastAsia="宋体" w:cs="宋体"/>
          <w:sz w:val="22"/>
          <w:szCs w:val="22"/>
        </w:rPr>
      </w:pPr>
      <w:r>
        <w:rPr>
          <w:rFonts w:ascii="Times New Roman" w:hAnsi="Times New Roman" w:eastAsia="Times New Roman" w:cs="Times New Roman"/>
          <w:spacing w:val="-1"/>
          <w:sz w:val="22"/>
          <w:szCs w:val="22"/>
        </w:rPr>
        <w:t>C.</w:t>
      </w:r>
      <w:r>
        <w:rPr>
          <w:rFonts w:ascii="宋体" w:hAnsi="宋体" w:eastAsia="宋体" w:cs="宋体"/>
          <w:spacing w:val="-1"/>
          <w:sz w:val="22"/>
          <w:szCs w:val="22"/>
        </w:rPr>
        <w:t xml:space="preserve">②①③④                    </w:t>
      </w:r>
      <w:r>
        <w:rPr>
          <w:rFonts w:ascii="Times New Roman" w:hAnsi="Times New Roman" w:eastAsia="Times New Roman" w:cs="Times New Roman"/>
          <w:spacing w:val="-1"/>
          <w:sz w:val="22"/>
          <w:szCs w:val="22"/>
        </w:rPr>
        <w:t>D.</w:t>
      </w:r>
      <w:r>
        <w:rPr>
          <w:rFonts w:ascii="宋体" w:hAnsi="宋体" w:eastAsia="宋体" w:cs="宋体"/>
          <w:spacing w:val="-1"/>
          <w:sz w:val="22"/>
          <w:szCs w:val="22"/>
        </w:rPr>
        <w:t>②①④③</w:t>
      </w:r>
    </w:p>
    <w:p w14:paraId="06B32A80">
      <w:pPr>
        <w:spacing w:before="124" w:line="219" w:lineRule="auto"/>
        <w:ind w:left="390"/>
        <w:rPr>
          <w:rFonts w:ascii="宋体" w:hAnsi="宋体" w:eastAsia="宋体" w:cs="宋体"/>
          <w:sz w:val="22"/>
          <w:szCs w:val="22"/>
        </w:rPr>
      </w:pPr>
      <w:r>
        <w:rPr>
          <w:rFonts w:ascii="宋体" w:hAnsi="宋体" w:eastAsia="宋体" w:cs="宋体"/>
          <w:spacing w:val="-7"/>
          <w:sz w:val="22"/>
          <w:szCs w:val="22"/>
        </w:rPr>
        <w:t>349.2020年中国出口的纺织制品总额中，防疫类口罩出口额占比约为(    )。</w:t>
      </w:r>
    </w:p>
    <w:p w14:paraId="51CC16E9">
      <w:pPr>
        <w:pStyle w:val="3"/>
        <w:spacing w:before="46" w:line="300" w:lineRule="exact"/>
        <w:ind w:left="390"/>
        <w:rPr>
          <w:rFonts w:ascii="Times New Roman" w:hAnsi="Times New Roman" w:eastAsia="Times New Roman" w:cs="Times New Roman"/>
          <w:sz w:val="22"/>
          <w:szCs w:val="22"/>
        </w:rPr>
      </w:pPr>
      <w:r>
        <w:rPr>
          <w:position w:val="1"/>
          <w:sz w:val="22"/>
          <w:szCs w:val="22"/>
        </w:rPr>
        <w:t xml:space="preserve">A.57%                                    </w:t>
      </w:r>
      <w:r>
        <w:rPr>
          <w:spacing w:val="-1"/>
          <w:position w:val="1"/>
          <w:sz w:val="22"/>
          <w:szCs w:val="22"/>
        </w:rPr>
        <w:t xml:space="preserve">       </w:t>
      </w:r>
      <w:r>
        <w:rPr>
          <w:rFonts w:ascii="Times New Roman" w:hAnsi="Times New Roman" w:eastAsia="Times New Roman" w:cs="Times New Roman"/>
          <w:spacing w:val="-1"/>
          <w:position w:val="1"/>
          <w:sz w:val="22"/>
          <w:szCs w:val="22"/>
        </w:rPr>
        <w:t>B.72%</w:t>
      </w:r>
    </w:p>
    <w:p w14:paraId="1FDCC3A2">
      <w:pPr>
        <w:pStyle w:val="3"/>
        <w:spacing w:before="91" w:line="273" w:lineRule="exact"/>
        <w:ind w:left="390"/>
        <w:rPr>
          <w:rFonts w:ascii="Times New Roman" w:hAnsi="Times New Roman" w:eastAsia="Times New Roman" w:cs="Times New Roman"/>
          <w:sz w:val="20"/>
          <w:szCs w:val="20"/>
        </w:rPr>
      </w:pPr>
      <w:r>
        <w:rPr>
          <w:spacing w:val="-2"/>
          <w:position w:val="1"/>
          <w:sz w:val="20"/>
          <w:szCs w:val="20"/>
        </w:rPr>
        <w:t>C.33%</w:t>
      </w:r>
      <w:r>
        <w:rPr>
          <w:position w:val="1"/>
          <w:sz w:val="20"/>
          <w:szCs w:val="20"/>
        </w:rPr>
        <w:t xml:space="preserve">                                                </w:t>
      </w:r>
      <w:r>
        <w:rPr>
          <w:rFonts w:ascii="Times New Roman" w:hAnsi="Times New Roman" w:eastAsia="Times New Roman" w:cs="Times New Roman"/>
          <w:spacing w:val="-2"/>
          <w:position w:val="1"/>
          <w:sz w:val="20"/>
          <w:szCs w:val="20"/>
        </w:rPr>
        <w:t>D.45%</w:t>
      </w:r>
    </w:p>
    <w:p w14:paraId="601A064A">
      <w:pPr>
        <w:spacing w:before="109" w:line="305" w:lineRule="auto"/>
        <w:ind w:right="99" w:firstLine="390"/>
        <w:rPr>
          <w:rFonts w:ascii="宋体" w:hAnsi="宋体" w:eastAsia="宋体" w:cs="宋体"/>
          <w:sz w:val="22"/>
          <w:szCs w:val="22"/>
        </w:rPr>
      </w:pPr>
      <w:r>
        <w:rPr>
          <w:rFonts w:ascii="宋体" w:hAnsi="宋体" w:eastAsia="宋体" w:cs="宋体"/>
          <w:spacing w:val="-6"/>
          <w:sz w:val="22"/>
          <w:szCs w:val="22"/>
        </w:rPr>
        <w:t>350.2020年，中国对“一带一路”沿线国家纺织品服装贸易顺差额约为多少亿</w:t>
      </w:r>
      <w:r>
        <w:rPr>
          <w:rFonts w:ascii="宋体" w:hAnsi="宋体" w:eastAsia="宋体" w:cs="宋体"/>
          <w:spacing w:val="17"/>
          <w:sz w:val="22"/>
          <w:szCs w:val="22"/>
        </w:rPr>
        <w:t xml:space="preserve"> </w:t>
      </w:r>
      <w:r>
        <w:rPr>
          <w:rFonts w:ascii="宋体" w:hAnsi="宋体" w:eastAsia="宋体" w:cs="宋体"/>
          <w:spacing w:val="-12"/>
          <w:sz w:val="22"/>
          <w:szCs w:val="22"/>
        </w:rPr>
        <w:t>美元?</w:t>
      </w:r>
      <w:r>
        <w:rPr>
          <w:rFonts w:ascii="宋体" w:hAnsi="宋体" w:eastAsia="宋体" w:cs="宋体"/>
          <w:spacing w:val="31"/>
          <w:sz w:val="22"/>
          <w:szCs w:val="22"/>
        </w:rPr>
        <w:t xml:space="preserve"> </w:t>
      </w:r>
      <w:r>
        <w:rPr>
          <w:rFonts w:ascii="宋体" w:hAnsi="宋体" w:eastAsia="宋体" w:cs="宋体"/>
          <w:spacing w:val="-12"/>
          <w:sz w:val="22"/>
          <w:szCs w:val="22"/>
        </w:rPr>
        <w:t>(</w:t>
      </w:r>
      <w:r>
        <w:rPr>
          <w:rFonts w:ascii="宋体" w:hAnsi="宋体" w:eastAsia="宋体" w:cs="宋体"/>
          <w:spacing w:val="22"/>
          <w:sz w:val="22"/>
          <w:szCs w:val="22"/>
        </w:rPr>
        <w:t xml:space="preserve">    </w:t>
      </w:r>
      <w:r>
        <w:rPr>
          <w:rFonts w:ascii="宋体" w:hAnsi="宋体" w:eastAsia="宋体" w:cs="宋体"/>
          <w:spacing w:val="-12"/>
          <w:sz w:val="22"/>
          <w:szCs w:val="22"/>
        </w:rPr>
        <w:t>)</w:t>
      </w:r>
    </w:p>
    <w:p w14:paraId="1EA1C508">
      <w:pPr>
        <w:pStyle w:val="3"/>
        <w:spacing w:before="14" w:line="259" w:lineRule="exact"/>
        <w:ind w:left="390"/>
        <w:rPr>
          <w:rFonts w:ascii="Times New Roman" w:hAnsi="Times New Roman" w:eastAsia="Times New Roman" w:cs="Times New Roman"/>
          <w:sz w:val="19"/>
          <w:szCs w:val="19"/>
        </w:rPr>
      </w:pPr>
      <w:r>
        <w:rPr>
          <w:spacing w:val="-1"/>
          <w:position w:val="1"/>
          <w:sz w:val="19"/>
          <w:szCs w:val="19"/>
        </w:rPr>
        <w:t>A.1129</w:t>
      </w:r>
      <w:r>
        <w:rPr>
          <w:spacing w:val="1"/>
          <w:position w:val="1"/>
          <w:sz w:val="19"/>
          <w:szCs w:val="19"/>
        </w:rPr>
        <w:t xml:space="preserve">                                  </w:t>
      </w:r>
      <w:r>
        <w:rPr>
          <w:position w:val="1"/>
          <w:sz w:val="19"/>
          <w:szCs w:val="19"/>
        </w:rPr>
        <w:t xml:space="preserve">                </w:t>
      </w:r>
      <w:r>
        <w:rPr>
          <w:rFonts w:ascii="Times New Roman" w:hAnsi="Times New Roman" w:eastAsia="Times New Roman" w:cs="Times New Roman"/>
          <w:spacing w:val="-1"/>
          <w:position w:val="1"/>
          <w:sz w:val="19"/>
          <w:szCs w:val="19"/>
        </w:rPr>
        <w:t>B.1253</w:t>
      </w:r>
    </w:p>
    <w:p w14:paraId="5CACB958">
      <w:pPr>
        <w:pStyle w:val="3"/>
        <w:spacing w:before="91" w:line="272" w:lineRule="exact"/>
        <w:ind w:left="390"/>
        <w:rPr>
          <w:rFonts w:ascii="Times New Roman" w:hAnsi="Times New Roman" w:eastAsia="Times New Roman" w:cs="Times New Roman"/>
          <w:sz w:val="20"/>
          <w:szCs w:val="20"/>
        </w:rPr>
      </w:pPr>
      <w:r>
        <w:rPr>
          <w:spacing w:val="-1"/>
          <w:position w:val="1"/>
          <w:sz w:val="20"/>
          <w:szCs w:val="20"/>
        </w:rPr>
        <w:t xml:space="preserve">C.808                                                  </w:t>
      </w:r>
      <w:r>
        <w:rPr>
          <w:rFonts w:ascii="Times New Roman" w:hAnsi="Times New Roman" w:eastAsia="Times New Roman" w:cs="Times New Roman"/>
          <w:spacing w:val="-1"/>
          <w:position w:val="1"/>
          <w:sz w:val="20"/>
          <w:szCs w:val="20"/>
        </w:rPr>
        <w:t>D.1006</w:t>
      </w:r>
    </w:p>
    <w:p w14:paraId="48CDCA95">
      <w:pPr>
        <w:spacing w:line="272" w:lineRule="exact"/>
        <w:rPr>
          <w:rFonts w:ascii="Times New Roman" w:hAnsi="Times New Roman" w:eastAsia="Times New Roman" w:cs="Times New Roman"/>
          <w:sz w:val="20"/>
          <w:szCs w:val="20"/>
        </w:rPr>
        <w:sectPr>
          <w:footerReference r:id="rId188" w:type="default"/>
          <w:pgSz w:w="10470" w:h="14660"/>
          <w:pgMar w:top="400" w:right="1499" w:bottom="1029" w:left="1210" w:header="0" w:footer="770" w:gutter="0"/>
          <w:cols w:space="720" w:num="1"/>
        </w:sectPr>
      </w:pPr>
    </w:p>
    <w:p w14:paraId="521D46BA">
      <w:pPr>
        <w:pStyle w:val="3"/>
        <w:spacing w:line="268" w:lineRule="auto"/>
      </w:pPr>
    </w:p>
    <w:p w14:paraId="1DFE72AD">
      <w:pPr>
        <w:pStyle w:val="3"/>
        <w:spacing w:line="269" w:lineRule="auto"/>
      </w:pPr>
    </w:p>
    <w:p w14:paraId="5084F9AC">
      <w:pPr>
        <w:pStyle w:val="3"/>
        <w:spacing w:line="269" w:lineRule="auto"/>
      </w:pPr>
    </w:p>
    <w:p w14:paraId="6D6DE0E0">
      <w:pPr>
        <w:pStyle w:val="3"/>
        <w:spacing w:line="269" w:lineRule="auto"/>
      </w:pPr>
    </w:p>
    <w:p w14:paraId="6AA2E7E6">
      <w:pPr>
        <w:spacing w:before="72" w:line="227" w:lineRule="auto"/>
        <w:ind w:left="3410"/>
        <w:rPr>
          <w:rFonts w:ascii="黑体" w:hAnsi="黑体" w:eastAsia="黑体" w:cs="黑体"/>
          <w:sz w:val="22"/>
          <w:szCs w:val="22"/>
        </w:rPr>
      </w:pPr>
      <w:r>
        <w:rPr>
          <w:rFonts w:ascii="黑体" w:hAnsi="黑体" w:eastAsia="黑体" w:cs="黑体"/>
          <w:spacing w:val="9"/>
          <w:sz w:val="22"/>
          <w:szCs w:val="22"/>
        </w:rPr>
        <w:t>(七十一)</w:t>
      </w:r>
    </w:p>
    <w:p w14:paraId="2C98ACC9">
      <w:pPr>
        <w:spacing w:before="135" w:line="219" w:lineRule="auto"/>
        <w:ind w:left="420"/>
        <w:rPr>
          <w:rFonts w:ascii="宋体" w:hAnsi="宋体" w:eastAsia="宋体" w:cs="宋体"/>
          <w:sz w:val="22"/>
          <w:szCs w:val="22"/>
        </w:rPr>
      </w:pPr>
      <w:r>
        <w:rPr>
          <w:rFonts w:ascii="宋体" w:hAnsi="宋体" w:eastAsia="宋体" w:cs="宋体"/>
          <w:spacing w:val="-13"/>
          <w:sz w:val="22"/>
          <w:szCs w:val="22"/>
        </w:rPr>
        <w:t>根据下列资料，完成以下各题。</w:t>
      </w:r>
    </w:p>
    <w:p w14:paraId="752F3E32">
      <w:pPr>
        <w:spacing w:before="57" w:line="309" w:lineRule="auto"/>
        <w:ind w:right="37" w:firstLine="400"/>
        <w:rPr>
          <w:rFonts w:ascii="宋体" w:hAnsi="宋体" w:eastAsia="宋体" w:cs="宋体"/>
          <w:sz w:val="22"/>
          <w:szCs w:val="22"/>
        </w:rPr>
      </w:pPr>
      <w:r>
        <w:rPr>
          <w:rFonts w:ascii="宋体" w:hAnsi="宋体" w:eastAsia="宋体" w:cs="宋体"/>
          <w:spacing w:val="-5"/>
          <w:sz w:val="22"/>
          <w:szCs w:val="22"/>
        </w:rPr>
        <w:t>2021年，长江、黄河、珠江、松花江、淮河</w:t>
      </w:r>
      <w:r>
        <w:rPr>
          <w:rFonts w:ascii="宋体" w:hAnsi="宋体" w:eastAsia="宋体" w:cs="宋体"/>
          <w:spacing w:val="-6"/>
          <w:sz w:val="22"/>
          <w:szCs w:val="22"/>
        </w:rPr>
        <w:t>、海河和辽河等七大流域水质优良</w:t>
      </w:r>
      <w:r>
        <w:rPr>
          <w:rFonts w:ascii="宋体" w:hAnsi="宋体" w:eastAsia="宋体" w:cs="宋体"/>
          <w:sz w:val="22"/>
          <w:szCs w:val="22"/>
        </w:rPr>
        <w:t xml:space="preserve"> </w:t>
      </w:r>
      <w:r>
        <w:rPr>
          <w:rFonts w:ascii="宋体" w:hAnsi="宋体" w:eastAsia="宋体" w:cs="宋体"/>
          <w:spacing w:val="4"/>
          <w:sz w:val="22"/>
          <w:szCs w:val="22"/>
        </w:rPr>
        <w:t xml:space="preserve">( </w:t>
      </w:r>
      <w:r>
        <w:rPr>
          <w:rFonts w:ascii="Times New Roman" w:hAnsi="Times New Roman" w:eastAsia="Times New Roman" w:cs="Times New Roman"/>
          <w:spacing w:val="4"/>
          <w:sz w:val="22"/>
          <w:szCs w:val="22"/>
        </w:rPr>
        <w:t>I</w:t>
      </w:r>
      <w:r>
        <w:rPr>
          <w:rFonts w:ascii="宋体" w:hAnsi="宋体" w:eastAsia="宋体" w:cs="宋体"/>
          <w:spacing w:val="4"/>
          <w:sz w:val="22"/>
          <w:szCs w:val="22"/>
        </w:rPr>
        <w:t>~</w:t>
      </w:r>
      <w:r>
        <w:rPr>
          <w:rFonts w:ascii="Times New Roman" w:hAnsi="Times New Roman" w:eastAsia="Times New Roman" w:cs="Times New Roman"/>
          <w:spacing w:val="4"/>
          <w:sz w:val="22"/>
          <w:szCs w:val="22"/>
        </w:rPr>
        <w:t>Ⅲ</w:t>
      </w:r>
      <w:r>
        <w:rPr>
          <w:rFonts w:ascii="Times New Roman" w:hAnsi="Times New Roman" w:eastAsia="Times New Roman" w:cs="Times New Roman"/>
          <w:spacing w:val="17"/>
          <w:sz w:val="22"/>
          <w:szCs w:val="22"/>
        </w:rPr>
        <w:t xml:space="preserve"> </w:t>
      </w:r>
      <w:r>
        <w:rPr>
          <w:rFonts w:ascii="宋体" w:hAnsi="宋体" w:eastAsia="宋体" w:cs="宋体"/>
          <w:spacing w:val="4"/>
          <w:sz w:val="22"/>
          <w:szCs w:val="22"/>
        </w:rPr>
        <w:t>类)断面比例为87.0%,同比上升2.1个百分点；劣</w:t>
      </w:r>
      <w:r>
        <w:rPr>
          <w:rFonts w:ascii="Times New Roman" w:hAnsi="Times New Roman" w:eastAsia="Times New Roman" w:cs="Times New Roman"/>
          <w:spacing w:val="4"/>
          <w:sz w:val="22"/>
          <w:szCs w:val="22"/>
        </w:rPr>
        <w:t>V</w:t>
      </w:r>
      <w:r>
        <w:rPr>
          <w:rFonts w:ascii="宋体" w:hAnsi="宋体" w:eastAsia="宋体" w:cs="宋体"/>
          <w:spacing w:val="4"/>
          <w:sz w:val="22"/>
          <w:szCs w:val="22"/>
        </w:rPr>
        <w:t>类断面比例为</w:t>
      </w:r>
      <w:r>
        <w:rPr>
          <w:rFonts w:ascii="Times New Roman" w:hAnsi="Times New Roman" w:eastAsia="Times New Roman" w:cs="Times New Roman"/>
          <w:spacing w:val="4"/>
          <w:sz w:val="22"/>
          <w:szCs w:val="22"/>
        </w:rPr>
        <w:t>0</w:t>
      </w:r>
      <w:r>
        <w:rPr>
          <w:rFonts w:ascii="Times New Roman" w:hAnsi="Times New Roman" w:eastAsia="Times New Roman" w:cs="Times New Roman"/>
          <w:spacing w:val="3"/>
          <w:sz w:val="22"/>
          <w:szCs w:val="22"/>
        </w:rPr>
        <w:t>.9%,</w:t>
      </w:r>
      <w:r>
        <w:rPr>
          <w:rFonts w:ascii="宋体" w:hAnsi="宋体" w:eastAsia="宋体" w:cs="宋体"/>
          <w:spacing w:val="3"/>
          <w:sz w:val="22"/>
          <w:szCs w:val="22"/>
        </w:rPr>
        <w:t>同</w:t>
      </w:r>
      <w:r>
        <w:rPr>
          <w:rFonts w:ascii="宋体" w:hAnsi="宋体" w:eastAsia="宋体" w:cs="宋体"/>
          <w:sz w:val="22"/>
          <w:szCs w:val="22"/>
        </w:rPr>
        <w:t xml:space="preserve"> </w:t>
      </w:r>
      <w:r>
        <w:rPr>
          <w:rFonts w:ascii="宋体" w:hAnsi="宋体" w:eastAsia="宋体" w:cs="宋体"/>
          <w:spacing w:val="-9"/>
          <w:sz w:val="22"/>
          <w:szCs w:val="22"/>
        </w:rPr>
        <w:t>比下降0.8个百分点。其中，长江流域和珠江流域水质为优，黄河、辽河、淮河流域</w:t>
      </w:r>
      <w:r>
        <w:rPr>
          <w:rFonts w:ascii="宋体" w:hAnsi="宋体" w:eastAsia="宋体" w:cs="宋体"/>
          <w:sz w:val="22"/>
          <w:szCs w:val="22"/>
        </w:rPr>
        <w:t xml:space="preserve"> </w:t>
      </w:r>
      <w:r>
        <w:rPr>
          <w:rFonts w:ascii="宋体" w:hAnsi="宋体" w:eastAsia="宋体" w:cs="宋体"/>
          <w:spacing w:val="-9"/>
          <w:sz w:val="22"/>
          <w:szCs w:val="22"/>
        </w:rPr>
        <w:t>水质良好，松花江和海河流域水质为轻度污染。监测的210个重点湖库中，水</w:t>
      </w:r>
      <w:r>
        <w:rPr>
          <w:rFonts w:ascii="宋体" w:hAnsi="宋体" w:eastAsia="宋体" w:cs="宋体"/>
          <w:spacing w:val="-10"/>
          <w:sz w:val="22"/>
          <w:szCs w:val="22"/>
        </w:rPr>
        <w:t>质优良</w:t>
      </w:r>
      <w:r>
        <w:rPr>
          <w:rFonts w:ascii="宋体" w:hAnsi="宋体" w:eastAsia="宋体" w:cs="宋体"/>
          <w:sz w:val="22"/>
          <w:szCs w:val="22"/>
        </w:rPr>
        <w:t xml:space="preserve"> </w:t>
      </w:r>
      <w:r>
        <w:rPr>
          <w:rFonts w:ascii="宋体" w:hAnsi="宋体" w:eastAsia="宋体" w:cs="宋体"/>
          <w:spacing w:val="1"/>
          <w:sz w:val="22"/>
          <w:szCs w:val="22"/>
        </w:rPr>
        <w:t xml:space="preserve">( </w:t>
      </w:r>
      <w:r>
        <w:rPr>
          <w:rFonts w:ascii="Times New Roman" w:hAnsi="Times New Roman" w:eastAsia="Times New Roman" w:cs="Times New Roman"/>
          <w:spacing w:val="1"/>
          <w:sz w:val="22"/>
          <w:szCs w:val="22"/>
        </w:rPr>
        <w:t>I</w:t>
      </w:r>
      <w:r>
        <w:rPr>
          <w:rFonts w:ascii="宋体" w:hAnsi="宋体" w:eastAsia="宋体" w:cs="宋体"/>
          <w:spacing w:val="1"/>
          <w:sz w:val="22"/>
          <w:szCs w:val="22"/>
        </w:rPr>
        <w:t>~</w:t>
      </w:r>
      <w:r>
        <w:rPr>
          <w:rFonts w:ascii="Times New Roman" w:hAnsi="Times New Roman" w:eastAsia="Times New Roman" w:cs="Times New Roman"/>
          <w:spacing w:val="1"/>
          <w:sz w:val="22"/>
          <w:szCs w:val="22"/>
        </w:rPr>
        <w:t>Ⅲ</w:t>
      </w:r>
      <w:r>
        <w:rPr>
          <w:rFonts w:ascii="Times New Roman" w:hAnsi="Times New Roman" w:eastAsia="Times New Roman" w:cs="Times New Roman"/>
          <w:spacing w:val="26"/>
          <w:w w:val="101"/>
          <w:sz w:val="22"/>
          <w:szCs w:val="22"/>
        </w:rPr>
        <w:t xml:space="preserve"> </w:t>
      </w:r>
      <w:r>
        <w:rPr>
          <w:rFonts w:ascii="宋体" w:hAnsi="宋体" w:eastAsia="宋体" w:cs="宋体"/>
          <w:spacing w:val="1"/>
          <w:sz w:val="22"/>
          <w:szCs w:val="22"/>
        </w:rPr>
        <w:t>类)湖库个数占比72.9%,同比下降0.9个百分点；劣</w:t>
      </w:r>
      <w:r>
        <w:rPr>
          <w:rFonts w:ascii="Times New Roman" w:hAnsi="Times New Roman" w:eastAsia="Times New Roman" w:cs="Times New Roman"/>
          <w:spacing w:val="1"/>
          <w:sz w:val="22"/>
          <w:szCs w:val="22"/>
        </w:rPr>
        <w:t>V</w:t>
      </w:r>
      <w:r>
        <w:rPr>
          <w:rFonts w:ascii="宋体" w:hAnsi="宋体" w:eastAsia="宋体" w:cs="宋体"/>
          <w:spacing w:val="1"/>
          <w:sz w:val="22"/>
          <w:szCs w:val="22"/>
        </w:rPr>
        <w:t>类水质湖</w:t>
      </w:r>
      <w:r>
        <w:rPr>
          <w:rFonts w:ascii="宋体" w:hAnsi="宋体" w:eastAsia="宋体" w:cs="宋体"/>
          <w:sz w:val="22"/>
          <w:szCs w:val="22"/>
        </w:rPr>
        <w:t xml:space="preserve">库个数占比 </w:t>
      </w:r>
      <w:r>
        <w:rPr>
          <w:rFonts w:ascii="宋体" w:hAnsi="宋体" w:eastAsia="宋体" w:cs="宋体"/>
          <w:spacing w:val="-2"/>
          <w:sz w:val="22"/>
          <w:szCs w:val="22"/>
        </w:rPr>
        <w:t>5.2%,同比持平。(注：水质分类为</w:t>
      </w:r>
      <w:r>
        <w:rPr>
          <w:rFonts w:ascii="Times New Roman" w:hAnsi="Times New Roman" w:eastAsia="Times New Roman" w:cs="Times New Roman"/>
          <w:spacing w:val="-2"/>
          <w:sz w:val="22"/>
          <w:szCs w:val="22"/>
        </w:rPr>
        <w:t>I</w:t>
      </w:r>
      <w:r>
        <w:rPr>
          <w:rFonts w:ascii="宋体" w:hAnsi="宋体" w:eastAsia="宋体" w:cs="宋体"/>
          <w:spacing w:val="-2"/>
          <w:sz w:val="22"/>
          <w:szCs w:val="22"/>
        </w:rPr>
        <w:t>～</w:t>
      </w:r>
      <w:r>
        <w:rPr>
          <w:rFonts w:ascii="Times New Roman" w:hAnsi="Times New Roman" w:eastAsia="Times New Roman" w:cs="Times New Roman"/>
          <w:spacing w:val="-2"/>
          <w:sz w:val="22"/>
          <w:szCs w:val="22"/>
        </w:rPr>
        <w:t xml:space="preserve">V  </w:t>
      </w:r>
      <w:r>
        <w:rPr>
          <w:rFonts w:ascii="宋体" w:hAnsi="宋体" w:eastAsia="宋体" w:cs="宋体"/>
          <w:spacing w:val="-2"/>
          <w:sz w:val="22"/>
          <w:szCs w:val="22"/>
        </w:rPr>
        <w:t>类和劣</w:t>
      </w:r>
      <w:r>
        <w:rPr>
          <w:rFonts w:ascii="Times New Roman" w:hAnsi="Times New Roman" w:eastAsia="Times New Roman" w:cs="Times New Roman"/>
          <w:spacing w:val="-2"/>
          <w:sz w:val="22"/>
          <w:szCs w:val="22"/>
        </w:rPr>
        <w:t>V</w:t>
      </w:r>
      <w:r>
        <w:rPr>
          <w:rFonts w:ascii="宋体" w:hAnsi="宋体" w:eastAsia="宋体" w:cs="宋体"/>
          <w:spacing w:val="-2"/>
          <w:sz w:val="22"/>
          <w:szCs w:val="22"/>
        </w:rPr>
        <w:t>类</w:t>
      </w:r>
      <w:r>
        <w:rPr>
          <w:rFonts w:ascii="宋体" w:hAnsi="宋体" w:eastAsia="宋体" w:cs="宋体"/>
          <w:spacing w:val="-27"/>
          <w:sz w:val="22"/>
          <w:szCs w:val="22"/>
        </w:rPr>
        <w:t xml:space="preserve"> </w:t>
      </w:r>
      <w:r>
        <w:rPr>
          <w:rFonts w:ascii="宋体" w:hAnsi="宋体" w:eastAsia="宋体" w:cs="宋体"/>
          <w:spacing w:val="-2"/>
          <w:sz w:val="22"/>
          <w:szCs w:val="22"/>
        </w:rPr>
        <w:t>)</w:t>
      </w:r>
    </w:p>
    <w:p w14:paraId="461A4F57">
      <w:pPr>
        <w:spacing w:before="1" w:line="220" w:lineRule="auto"/>
        <w:ind w:left="1230"/>
        <w:rPr>
          <w:rFonts w:ascii="黑体" w:hAnsi="黑体" w:eastAsia="黑体" w:cs="黑体"/>
          <w:sz w:val="22"/>
          <w:szCs w:val="22"/>
        </w:rPr>
      </w:pPr>
      <w:r>
        <w:rPr>
          <w:rFonts w:ascii="黑体" w:hAnsi="黑体" w:eastAsia="黑体" w:cs="黑体"/>
          <w:spacing w:val="-3"/>
          <w:sz w:val="22"/>
          <w:szCs w:val="22"/>
        </w:rPr>
        <w:t>表 1</w:t>
      </w:r>
      <w:r>
        <w:rPr>
          <w:rFonts w:ascii="黑体" w:hAnsi="黑体" w:eastAsia="黑体" w:cs="黑体"/>
          <w:spacing w:val="56"/>
          <w:sz w:val="22"/>
          <w:szCs w:val="22"/>
        </w:rPr>
        <w:t xml:space="preserve"> </w:t>
      </w:r>
      <w:r>
        <w:rPr>
          <w:rFonts w:ascii="黑体" w:hAnsi="黑体" w:eastAsia="黑体" w:cs="黑体"/>
          <w:spacing w:val="-3"/>
          <w:sz w:val="22"/>
          <w:szCs w:val="22"/>
        </w:rPr>
        <w:t>全国339个地级及以上城市全年各级别天数比例(%)</w:t>
      </w:r>
    </w:p>
    <w:p w14:paraId="68F604F2">
      <w:pPr>
        <w:spacing w:line="144" w:lineRule="exact"/>
      </w:pPr>
    </w:p>
    <w:tbl>
      <w:tblPr>
        <w:tblStyle w:val="6"/>
        <w:tblW w:w="764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3"/>
        <w:gridCol w:w="1098"/>
        <w:gridCol w:w="1089"/>
        <w:gridCol w:w="1098"/>
        <w:gridCol w:w="1089"/>
        <w:gridCol w:w="1088"/>
        <w:gridCol w:w="1094"/>
      </w:tblGrid>
      <w:tr w14:paraId="6F3D8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1093" w:type="dxa"/>
            <w:vAlign w:val="top"/>
          </w:tcPr>
          <w:p w14:paraId="2B582DD6">
            <w:pPr>
              <w:pStyle w:val="7"/>
              <w:spacing w:before="83" w:line="219" w:lineRule="auto"/>
              <w:ind w:left="334"/>
              <w:rPr>
                <w:sz w:val="20"/>
                <w:szCs w:val="20"/>
              </w:rPr>
            </w:pPr>
            <w:r>
              <w:rPr>
                <w:spacing w:val="-3"/>
                <w:sz w:val="20"/>
                <w:szCs w:val="20"/>
              </w:rPr>
              <w:t>年份</w:t>
            </w:r>
          </w:p>
        </w:tc>
        <w:tc>
          <w:tcPr>
            <w:tcW w:w="1098" w:type="dxa"/>
            <w:vAlign w:val="top"/>
          </w:tcPr>
          <w:p w14:paraId="76CD1291">
            <w:pPr>
              <w:pStyle w:val="7"/>
              <w:spacing w:before="83" w:line="219" w:lineRule="auto"/>
              <w:ind w:left="441"/>
              <w:rPr>
                <w:sz w:val="20"/>
                <w:szCs w:val="20"/>
              </w:rPr>
            </w:pPr>
            <w:r>
              <w:rPr>
                <w:sz w:val="20"/>
                <w:szCs w:val="20"/>
              </w:rPr>
              <w:t>优</w:t>
            </w:r>
          </w:p>
        </w:tc>
        <w:tc>
          <w:tcPr>
            <w:tcW w:w="1089" w:type="dxa"/>
            <w:vAlign w:val="top"/>
          </w:tcPr>
          <w:p w14:paraId="7D21FCAE">
            <w:pPr>
              <w:pStyle w:val="7"/>
              <w:spacing w:before="86" w:line="222" w:lineRule="auto"/>
              <w:ind w:left="433"/>
              <w:rPr>
                <w:sz w:val="20"/>
                <w:szCs w:val="20"/>
              </w:rPr>
            </w:pPr>
            <w:r>
              <w:rPr>
                <w:sz w:val="20"/>
                <w:szCs w:val="20"/>
              </w:rPr>
              <w:t>良</w:t>
            </w:r>
          </w:p>
        </w:tc>
        <w:tc>
          <w:tcPr>
            <w:tcW w:w="1098" w:type="dxa"/>
            <w:vAlign w:val="top"/>
          </w:tcPr>
          <w:p w14:paraId="1320BA2B">
            <w:pPr>
              <w:pStyle w:val="7"/>
              <w:spacing w:before="83" w:line="219" w:lineRule="auto"/>
              <w:ind w:left="144"/>
              <w:rPr>
                <w:sz w:val="20"/>
                <w:szCs w:val="20"/>
              </w:rPr>
            </w:pPr>
            <w:r>
              <w:rPr>
                <w:spacing w:val="-2"/>
                <w:sz w:val="20"/>
                <w:szCs w:val="20"/>
              </w:rPr>
              <w:t>轻度污染</w:t>
            </w:r>
          </w:p>
        </w:tc>
        <w:tc>
          <w:tcPr>
            <w:tcW w:w="1089" w:type="dxa"/>
            <w:vAlign w:val="top"/>
          </w:tcPr>
          <w:p w14:paraId="32DB1D80">
            <w:pPr>
              <w:pStyle w:val="7"/>
              <w:spacing w:before="83" w:line="220" w:lineRule="auto"/>
              <w:ind w:left="136"/>
              <w:rPr>
                <w:sz w:val="20"/>
                <w:szCs w:val="20"/>
              </w:rPr>
            </w:pPr>
            <w:r>
              <w:rPr>
                <w:spacing w:val="2"/>
                <w:sz w:val="20"/>
                <w:szCs w:val="20"/>
              </w:rPr>
              <w:t>中度污染</w:t>
            </w:r>
          </w:p>
        </w:tc>
        <w:tc>
          <w:tcPr>
            <w:tcW w:w="1088" w:type="dxa"/>
            <w:vAlign w:val="top"/>
          </w:tcPr>
          <w:p w14:paraId="700F17D1">
            <w:pPr>
              <w:pStyle w:val="7"/>
              <w:spacing w:before="83" w:line="220" w:lineRule="auto"/>
              <w:ind w:left="137"/>
              <w:rPr>
                <w:sz w:val="20"/>
                <w:szCs w:val="20"/>
              </w:rPr>
            </w:pPr>
            <w:r>
              <w:rPr>
                <w:spacing w:val="-2"/>
                <w:sz w:val="20"/>
                <w:szCs w:val="20"/>
              </w:rPr>
              <w:t>重度污染</w:t>
            </w:r>
          </w:p>
        </w:tc>
        <w:tc>
          <w:tcPr>
            <w:tcW w:w="1094" w:type="dxa"/>
            <w:vAlign w:val="top"/>
          </w:tcPr>
          <w:p w14:paraId="383D1B4F">
            <w:pPr>
              <w:pStyle w:val="7"/>
              <w:spacing w:before="83" w:line="220" w:lineRule="auto"/>
              <w:ind w:left="139"/>
              <w:rPr>
                <w:sz w:val="20"/>
                <w:szCs w:val="20"/>
              </w:rPr>
            </w:pPr>
            <w:r>
              <w:rPr>
                <w:spacing w:val="-2"/>
                <w:sz w:val="20"/>
                <w:szCs w:val="20"/>
              </w:rPr>
              <w:t>严重污染</w:t>
            </w:r>
          </w:p>
        </w:tc>
      </w:tr>
      <w:tr w14:paraId="3BF18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093" w:type="dxa"/>
            <w:vAlign w:val="top"/>
          </w:tcPr>
          <w:p w14:paraId="560AA965">
            <w:pPr>
              <w:pStyle w:val="7"/>
              <w:spacing w:before="100" w:line="228" w:lineRule="auto"/>
              <w:ind w:left="334"/>
              <w:rPr>
                <w:sz w:val="20"/>
                <w:szCs w:val="20"/>
              </w:rPr>
            </w:pPr>
            <w:r>
              <w:rPr>
                <w:spacing w:val="-2"/>
                <w:sz w:val="20"/>
                <w:szCs w:val="20"/>
              </w:rPr>
              <w:t>2019</w:t>
            </w:r>
          </w:p>
        </w:tc>
        <w:tc>
          <w:tcPr>
            <w:tcW w:w="1098" w:type="dxa"/>
            <w:vAlign w:val="top"/>
          </w:tcPr>
          <w:p w14:paraId="306C7766">
            <w:pPr>
              <w:pStyle w:val="7"/>
              <w:spacing w:before="100" w:line="228" w:lineRule="auto"/>
              <w:ind w:left="341"/>
              <w:rPr>
                <w:sz w:val="20"/>
                <w:szCs w:val="20"/>
              </w:rPr>
            </w:pPr>
            <w:r>
              <w:rPr>
                <w:spacing w:val="-3"/>
                <w:sz w:val="20"/>
                <w:szCs w:val="20"/>
              </w:rPr>
              <w:t>31.1</w:t>
            </w:r>
          </w:p>
        </w:tc>
        <w:tc>
          <w:tcPr>
            <w:tcW w:w="1089" w:type="dxa"/>
            <w:vAlign w:val="top"/>
          </w:tcPr>
          <w:p w14:paraId="2CFE790B">
            <w:pPr>
              <w:pStyle w:val="7"/>
              <w:spacing w:before="100" w:line="228" w:lineRule="auto"/>
              <w:ind w:left="333"/>
              <w:rPr>
                <w:sz w:val="20"/>
                <w:szCs w:val="20"/>
              </w:rPr>
            </w:pPr>
            <w:r>
              <w:rPr>
                <w:spacing w:val="-3"/>
                <w:sz w:val="20"/>
                <w:szCs w:val="20"/>
              </w:rPr>
              <w:t>50.9</w:t>
            </w:r>
          </w:p>
        </w:tc>
        <w:tc>
          <w:tcPr>
            <w:tcW w:w="1098" w:type="dxa"/>
            <w:vAlign w:val="top"/>
          </w:tcPr>
          <w:p w14:paraId="6C0B9570">
            <w:pPr>
              <w:pStyle w:val="7"/>
              <w:spacing w:before="100" w:line="228" w:lineRule="auto"/>
              <w:ind w:left="344"/>
              <w:rPr>
                <w:sz w:val="20"/>
                <w:szCs w:val="20"/>
              </w:rPr>
            </w:pPr>
            <w:r>
              <w:rPr>
                <w:spacing w:val="-5"/>
                <w:sz w:val="20"/>
                <w:szCs w:val="20"/>
              </w:rPr>
              <w:t>13.3</w:t>
            </w:r>
          </w:p>
        </w:tc>
        <w:tc>
          <w:tcPr>
            <w:tcW w:w="1089" w:type="dxa"/>
            <w:vAlign w:val="top"/>
          </w:tcPr>
          <w:p w14:paraId="7BA9BB37">
            <w:pPr>
              <w:pStyle w:val="7"/>
              <w:spacing w:before="100" w:line="228" w:lineRule="auto"/>
              <w:ind w:left="386"/>
              <w:rPr>
                <w:sz w:val="20"/>
                <w:szCs w:val="20"/>
              </w:rPr>
            </w:pPr>
            <w:r>
              <w:rPr>
                <w:spacing w:val="-3"/>
                <w:sz w:val="20"/>
                <w:szCs w:val="20"/>
              </w:rPr>
              <w:t>2.9</w:t>
            </w:r>
          </w:p>
        </w:tc>
        <w:tc>
          <w:tcPr>
            <w:tcW w:w="1088" w:type="dxa"/>
            <w:vAlign w:val="top"/>
          </w:tcPr>
          <w:p w14:paraId="780EC10C">
            <w:pPr>
              <w:pStyle w:val="7"/>
              <w:spacing w:before="100" w:line="228" w:lineRule="auto"/>
              <w:ind w:left="387"/>
              <w:rPr>
                <w:sz w:val="20"/>
                <w:szCs w:val="20"/>
              </w:rPr>
            </w:pPr>
            <w:r>
              <w:rPr>
                <w:spacing w:val="-6"/>
                <w:sz w:val="20"/>
                <w:szCs w:val="20"/>
              </w:rPr>
              <w:t>1.3</w:t>
            </w:r>
          </w:p>
        </w:tc>
        <w:tc>
          <w:tcPr>
            <w:tcW w:w="1094" w:type="dxa"/>
            <w:vAlign w:val="top"/>
          </w:tcPr>
          <w:p w14:paraId="3AE6413A">
            <w:pPr>
              <w:pStyle w:val="7"/>
              <w:spacing w:before="100" w:line="228" w:lineRule="auto"/>
              <w:ind w:left="389"/>
              <w:rPr>
                <w:sz w:val="20"/>
                <w:szCs w:val="20"/>
              </w:rPr>
            </w:pPr>
            <w:r>
              <w:rPr>
                <w:spacing w:val="-3"/>
                <w:sz w:val="20"/>
                <w:szCs w:val="20"/>
              </w:rPr>
              <w:t>0.5</w:t>
            </w:r>
          </w:p>
        </w:tc>
      </w:tr>
      <w:tr w14:paraId="396D9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1093" w:type="dxa"/>
            <w:vAlign w:val="top"/>
          </w:tcPr>
          <w:p w14:paraId="3278481E">
            <w:pPr>
              <w:pStyle w:val="7"/>
              <w:spacing w:before="113" w:line="225" w:lineRule="auto"/>
              <w:ind w:left="334"/>
              <w:rPr>
                <w:sz w:val="20"/>
                <w:szCs w:val="20"/>
              </w:rPr>
            </w:pPr>
            <w:r>
              <w:rPr>
                <w:spacing w:val="-2"/>
                <w:sz w:val="20"/>
                <w:szCs w:val="20"/>
              </w:rPr>
              <w:t>2020</w:t>
            </w:r>
          </w:p>
        </w:tc>
        <w:tc>
          <w:tcPr>
            <w:tcW w:w="1098" w:type="dxa"/>
            <w:vAlign w:val="top"/>
          </w:tcPr>
          <w:p w14:paraId="6AE33DF3">
            <w:pPr>
              <w:pStyle w:val="7"/>
              <w:spacing w:before="113" w:line="225" w:lineRule="auto"/>
              <w:ind w:left="341"/>
              <w:rPr>
                <w:sz w:val="20"/>
                <w:szCs w:val="20"/>
              </w:rPr>
            </w:pPr>
            <w:r>
              <w:rPr>
                <w:spacing w:val="-3"/>
                <w:sz w:val="20"/>
                <w:szCs w:val="20"/>
              </w:rPr>
              <w:t>37.6</w:t>
            </w:r>
          </w:p>
        </w:tc>
        <w:tc>
          <w:tcPr>
            <w:tcW w:w="1089" w:type="dxa"/>
            <w:vAlign w:val="top"/>
          </w:tcPr>
          <w:p w14:paraId="58F73DB7">
            <w:pPr>
              <w:pStyle w:val="7"/>
              <w:spacing w:before="113" w:line="225" w:lineRule="auto"/>
              <w:ind w:left="333"/>
              <w:rPr>
                <w:sz w:val="20"/>
                <w:szCs w:val="20"/>
              </w:rPr>
            </w:pPr>
            <w:r>
              <w:rPr>
                <w:spacing w:val="-2"/>
                <w:sz w:val="20"/>
                <w:szCs w:val="20"/>
              </w:rPr>
              <w:t>49.4</w:t>
            </w:r>
          </w:p>
        </w:tc>
        <w:tc>
          <w:tcPr>
            <w:tcW w:w="1098" w:type="dxa"/>
            <w:vAlign w:val="top"/>
          </w:tcPr>
          <w:p w14:paraId="76628A06">
            <w:pPr>
              <w:pStyle w:val="7"/>
              <w:spacing w:before="113" w:line="225" w:lineRule="auto"/>
              <w:ind w:left="394"/>
              <w:rPr>
                <w:sz w:val="20"/>
                <w:szCs w:val="20"/>
              </w:rPr>
            </w:pPr>
            <w:r>
              <w:rPr>
                <w:spacing w:val="-2"/>
                <w:sz w:val="20"/>
                <w:szCs w:val="20"/>
              </w:rPr>
              <w:t>9.8</w:t>
            </w:r>
          </w:p>
        </w:tc>
        <w:tc>
          <w:tcPr>
            <w:tcW w:w="1089" w:type="dxa"/>
            <w:vAlign w:val="top"/>
          </w:tcPr>
          <w:p w14:paraId="5B825B6C">
            <w:pPr>
              <w:pStyle w:val="7"/>
              <w:spacing w:before="113" w:line="225" w:lineRule="auto"/>
              <w:ind w:left="386"/>
              <w:rPr>
                <w:sz w:val="20"/>
                <w:szCs w:val="20"/>
              </w:rPr>
            </w:pPr>
            <w:r>
              <w:rPr>
                <w:spacing w:val="-3"/>
                <w:sz w:val="20"/>
                <w:szCs w:val="20"/>
              </w:rPr>
              <w:t>2.0</w:t>
            </w:r>
          </w:p>
        </w:tc>
        <w:tc>
          <w:tcPr>
            <w:tcW w:w="1088" w:type="dxa"/>
            <w:vAlign w:val="top"/>
          </w:tcPr>
          <w:p w14:paraId="30C21527">
            <w:pPr>
              <w:pStyle w:val="7"/>
              <w:spacing w:before="113" w:line="225" w:lineRule="auto"/>
              <w:ind w:left="387"/>
              <w:rPr>
                <w:sz w:val="20"/>
                <w:szCs w:val="20"/>
              </w:rPr>
            </w:pPr>
            <w:r>
              <w:rPr>
                <w:spacing w:val="-3"/>
                <w:sz w:val="20"/>
                <w:szCs w:val="20"/>
              </w:rPr>
              <w:t>0.9</w:t>
            </w:r>
          </w:p>
        </w:tc>
        <w:tc>
          <w:tcPr>
            <w:tcW w:w="1094" w:type="dxa"/>
            <w:vAlign w:val="top"/>
          </w:tcPr>
          <w:p w14:paraId="426CE3CC">
            <w:pPr>
              <w:pStyle w:val="7"/>
              <w:spacing w:before="113" w:line="225" w:lineRule="auto"/>
              <w:ind w:left="389"/>
              <w:rPr>
                <w:sz w:val="20"/>
                <w:szCs w:val="20"/>
              </w:rPr>
            </w:pPr>
            <w:r>
              <w:rPr>
                <w:spacing w:val="-3"/>
                <w:sz w:val="20"/>
                <w:szCs w:val="20"/>
              </w:rPr>
              <w:t>0.3</w:t>
            </w:r>
          </w:p>
        </w:tc>
      </w:tr>
      <w:tr w14:paraId="1E2C6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1093" w:type="dxa"/>
            <w:vAlign w:val="top"/>
          </w:tcPr>
          <w:p w14:paraId="0198BEB3">
            <w:pPr>
              <w:pStyle w:val="7"/>
              <w:spacing w:before="105" w:line="219" w:lineRule="auto"/>
              <w:ind w:left="334"/>
              <w:rPr>
                <w:sz w:val="20"/>
                <w:szCs w:val="20"/>
              </w:rPr>
            </w:pPr>
            <w:r>
              <w:rPr>
                <w:spacing w:val="-2"/>
                <w:sz w:val="20"/>
                <w:szCs w:val="20"/>
              </w:rPr>
              <w:t>2021</w:t>
            </w:r>
          </w:p>
        </w:tc>
        <w:tc>
          <w:tcPr>
            <w:tcW w:w="1098" w:type="dxa"/>
            <w:vAlign w:val="top"/>
          </w:tcPr>
          <w:p w14:paraId="29B83173">
            <w:pPr>
              <w:pStyle w:val="7"/>
              <w:spacing w:before="105" w:line="219" w:lineRule="auto"/>
              <w:ind w:left="341"/>
              <w:rPr>
                <w:sz w:val="20"/>
                <w:szCs w:val="20"/>
              </w:rPr>
            </w:pPr>
            <w:r>
              <w:rPr>
                <w:spacing w:val="-3"/>
                <w:sz w:val="20"/>
                <w:szCs w:val="20"/>
              </w:rPr>
              <w:t>37.8</w:t>
            </w:r>
          </w:p>
        </w:tc>
        <w:tc>
          <w:tcPr>
            <w:tcW w:w="1089" w:type="dxa"/>
            <w:vAlign w:val="top"/>
          </w:tcPr>
          <w:p w14:paraId="3E07CB4F">
            <w:pPr>
              <w:pStyle w:val="7"/>
              <w:spacing w:before="105" w:line="219" w:lineRule="auto"/>
              <w:ind w:left="333"/>
              <w:rPr>
                <w:sz w:val="20"/>
                <w:szCs w:val="20"/>
              </w:rPr>
            </w:pPr>
            <w:r>
              <w:rPr>
                <w:spacing w:val="-2"/>
                <w:sz w:val="20"/>
                <w:szCs w:val="20"/>
              </w:rPr>
              <w:t>49.6</w:t>
            </w:r>
          </w:p>
        </w:tc>
        <w:tc>
          <w:tcPr>
            <w:tcW w:w="1098" w:type="dxa"/>
            <w:vAlign w:val="top"/>
          </w:tcPr>
          <w:p w14:paraId="25706551">
            <w:pPr>
              <w:pStyle w:val="7"/>
              <w:spacing w:before="105" w:line="219" w:lineRule="auto"/>
              <w:ind w:left="394"/>
              <w:rPr>
                <w:sz w:val="20"/>
                <w:szCs w:val="20"/>
              </w:rPr>
            </w:pPr>
            <w:r>
              <w:rPr>
                <w:spacing w:val="-2"/>
                <w:sz w:val="20"/>
                <w:szCs w:val="20"/>
              </w:rPr>
              <w:t>9.4</w:t>
            </w:r>
          </w:p>
        </w:tc>
        <w:tc>
          <w:tcPr>
            <w:tcW w:w="1089" w:type="dxa"/>
            <w:vAlign w:val="top"/>
          </w:tcPr>
          <w:p w14:paraId="66E56493">
            <w:pPr>
              <w:pStyle w:val="7"/>
              <w:spacing w:before="105" w:line="219" w:lineRule="auto"/>
              <w:ind w:left="386"/>
              <w:rPr>
                <w:sz w:val="20"/>
                <w:szCs w:val="20"/>
              </w:rPr>
            </w:pPr>
            <w:r>
              <w:rPr>
                <w:spacing w:val="-6"/>
                <w:sz w:val="20"/>
                <w:szCs w:val="20"/>
              </w:rPr>
              <w:t>1.8</w:t>
            </w:r>
          </w:p>
        </w:tc>
        <w:tc>
          <w:tcPr>
            <w:tcW w:w="1088" w:type="dxa"/>
            <w:vAlign w:val="top"/>
          </w:tcPr>
          <w:p w14:paraId="47E7E756">
            <w:pPr>
              <w:pStyle w:val="7"/>
              <w:spacing w:before="105" w:line="219" w:lineRule="auto"/>
              <w:ind w:left="387"/>
              <w:rPr>
                <w:sz w:val="20"/>
                <w:szCs w:val="20"/>
              </w:rPr>
            </w:pPr>
            <w:r>
              <w:rPr>
                <w:spacing w:val="-3"/>
                <w:sz w:val="20"/>
                <w:szCs w:val="20"/>
              </w:rPr>
              <w:t>0.7</w:t>
            </w:r>
          </w:p>
        </w:tc>
        <w:tc>
          <w:tcPr>
            <w:tcW w:w="1094" w:type="dxa"/>
            <w:vAlign w:val="top"/>
          </w:tcPr>
          <w:p w14:paraId="0C2E9F90">
            <w:pPr>
              <w:pStyle w:val="7"/>
              <w:spacing w:before="105" w:line="219" w:lineRule="auto"/>
              <w:ind w:left="389"/>
              <w:rPr>
                <w:sz w:val="20"/>
                <w:szCs w:val="20"/>
              </w:rPr>
            </w:pPr>
            <w:r>
              <w:rPr>
                <w:spacing w:val="-3"/>
                <w:sz w:val="20"/>
                <w:szCs w:val="20"/>
              </w:rPr>
              <w:t>0.7</w:t>
            </w:r>
          </w:p>
        </w:tc>
      </w:tr>
    </w:tbl>
    <w:p w14:paraId="771B5637">
      <w:pPr>
        <w:spacing w:before="162" w:line="222" w:lineRule="auto"/>
        <w:ind w:left="2610"/>
        <w:rPr>
          <w:rFonts w:ascii="黑体" w:hAnsi="黑体" w:eastAsia="黑体" w:cs="黑体"/>
          <w:sz w:val="22"/>
          <w:szCs w:val="22"/>
        </w:rPr>
      </w:pPr>
      <w:r>
        <w:rPr>
          <w:rFonts w:ascii="黑体" w:hAnsi="黑体" w:eastAsia="黑体" w:cs="黑体"/>
          <w:spacing w:val="-16"/>
          <w:sz w:val="22"/>
          <w:szCs w:val="22"/>
        </w:rPr>
        <w:t>表</w:t>
      </w:r>
      <w:r>
        <w:rPr>
          <w:rFonts w:ascii="黑体" w:hAnsi="黑体" w:eastAsia="黑体" w:cs="黑体"/>
          <w:spacing w:val="-28"/>
          <w:sz w:val="22"/>
          <w:szCs w:val="22"/>
        </w:rPr>
        <w:t xml:space="preserve"> </w:t>
      </w:r>
      <w:r>
        <w:rPr>
          <w:rFonts w:ascii="黑体" w:hAnsi="黑体" w:eastAsia="黑体" w:cs="黑体"/>
          <w:spacing w:val="-16"/>
          <w:sz w:val="22"/>
          <w:szCs w:val="22"/>
        </w:rPr>
        <w:t>2</w:t>
      </w:r>
      <w:r>
        <w:rPr>
          <w:rFonts w:ascii="黑体" w:hAnsi="黑体" w:eastAsia="黑体" w:cs="黑体"/>
          <w:spacing w:val="67"/>
          <w:sz w:val="22"/>
          <w:szCs w:val="22"/>
        </w:rPr>
        <w:t xml:space="preserve"> </w:t>
      </w:r>
      <w:r>
        <w:rPr>
          <w:rFonts w:ascii="黑体" w:hAnsi="黑体" w:eastAsia="黑体" w:cs="黑体"/>
          <w:spacing w:val="-16"/>
          <w:sz w:val="22"/>
          <w:szCs w:val="22"/>
        </w:rPr>
        <w:t>空气中污染物平均浓度</w:t>
      </w:r>
    </w:p>
    <w:p w14:paraId="282983DD">
      <w:pPr>
        <w:spacing w:line="132" w:lineRule="exact"/>
      </w:pPr>
    </w:p>
    <w:tbl>
      <w:tblPr>
        <w:tblStyle w:val="6"/>
        <w:tblW w:w="7649" w:type="dxa"/>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3"/>
        <w:gridCol w:w="1099"/>
        <w:gridCol w:w="1088"/>
        <w:gridCol w:w="1089"/>
        <w:gridCol w:w="1088"/>
        <w:gridCol w:w="1099"/>
        <w:gridCol w:w="1093"/>
      </w:tblGrid>
      <w:tr w14:paraId="17590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1" w:hRule="atLeast"/>
        </w:trPr>
        <w:tc>
          <w:tcPr>
            <w:tcW w:w="1093" w:type="dxa"/>
            <w:vAlign w:val="top"/>
          </w:tcPr>
          <w:p w14:paraId="4C253892">
            <w:pPr>
              <w:pStyle w:val="7"/>
              <w:spacing w:before="272" w:line="219" w:lineRule="auto"/>
              <w:ind w:left="345"/>
              <w:rPr>
                <w:sz w:val="19"/>
                <w:szCs w:val="19"/>
              </w:rPr>
            </w:pPr>
            <w:r>
              <w:rPr>
                <w:spacing w:val="-3"/>
                <w:sz w:val="19"/>
                <w:szCs w:val="19"/>
              </w:rPr>
              <w:t>年份</w:t>
            </w:r>
          </w:p>
        </w:tc>
        <w:tc>
          <w:tcPr>
            <w:tcW w:w="1099" w:type="dxa"/>
            <w:vAlign w:val="top"/>
          </w:tcPr>
          <w:p w14:paraId="5B88978A">
            <w:pPr>
              <w:pStyle w:val="7"/>
              <w:spacing w:before="119" w:line="229" w:lineRule="auto"/>
              <w:ind w:left="241"/>
              <w:rPr>
                <w:sz w:val="24"/>
                <w:szCs w:val="24"/>
              </w:rPr>
            </w:pPr>
            <w:r>
              <w:rPr>
                <w:spacing w:val="-2"/>
                <w:sz w:val="24"/>
                <w:szCs w:val="24"/>
              </w:rPr>
              <w:t>PM2.5</w:t>
            </w:r>
          </w:p>
          <w:p w14:paraId="7A6ACD98">
            <w:pPr>
              <w:pStyle w:val="7"/>
              <w:spacing w:line="213" w:lineRule="auto"/>
              <w:ind w:left="11"/>
              <w:rPr>
                <w:sz w:val="24"/>
                <w:szCs w:val="24"/>
              </w:rPr>
            </w:pPr>
            <w:r>
              <w:rPr>
                <w:spacing w:val="-7"/>
                <w:sz w:val="24"/>
                <w:szCs w:val="24"/>
              </w:rPr>
              <w:t>(μg/m³)</w:t>
            </w:r>
          </w:p>
        </w:tc>
        <w:tc>
          <w:tcPr>
            <w:tcW w:w="1088" w:type="dxa"/>
            <w:vAlign w:val="top"/>
          </w:tcPr>
          <w:p w14:paraId="50462C97">
            <w:pPr>
              <w:pStyle w:val="7"/>
              <w:spacing w:before="140" w:line="184" w:lineRule="auto"/>
              <w:ind w:left="342"/>
              <w:rPr>
                <w:sz w:val="19"/>
                <w:szCs w:val="19"/>
              </w:rPr>
            </w:pPr>
            <w:r>
              <w:rPr>
                <w:spacing w:val="-1"/>
                <w:sz w:val="19"/>
                <w:szCs w:val="19"/>
              </w:rPr>
              <w:t>PM10</w:t>
            </w:r>
          </w:p>
          <w:p w14:paraId="02169214">
            <w:pPr>
              <w:pStyle w:val="7"/>
              <w:spacing w:before="95" w:line="214" w:lineRule="auto"/>
              <w:ind w:left="102"/>
              <w:rPr>
                <w:sz w:val="19"/>
                <w:szCs w:val="19"/>
              </w:rPr>
            </w:pPr>
            <w:r>
              <w:rPr>
                <w:spacing w:val="-6"/>
                <w:sz w:val="19"/>
                <w:szCs w:val="19"/>
              </w:rPr>
              <w:t>(μg/m³)</w:t>
            </w:r>
          </w:p>
        </w:tc>
        <w:tc>
          <w:tcPr>
            <w:tcW w:w="1089" w:type="dxa"/>
            <w:vAlign w:val="top"/>
          </w:tcPr>
          <w:p w14:paraId="2AA20AD0">
            <w:pPr>
              <w:pStyle w:val="7"/>
              <w:spacing w:before="121" w:line="183" w:lineRule="auto"/>
              <w:ind w:left="354"/>
              <w:rPr>
                <w:rFonts w:ascii="Calibri" w:hAnsi="Calibri" w:eastAsia="Calibri" w:cs="Calibri"/>
                <w:sz w:val="24"/>
                <w:szCs w:val="24"/>
              </w:rPr>
            </w:pPr>
            <w:r>
              <w:rPr>
                <w:spacing w:val="-5"/>
                <w:sz w:val="24"/>
                <w:szCs w:val="24"/>
              </w:rPr>
              <w:t>O</w:t>
            </w:r>
            <w:r>
              <w:rPr>
                <w:rFonts w:ascii="Calibri" w:hAnsi="Calibri" w:eastAsia="Calibri" w:cs="Calibri"/>
                <w:spacing w:val="-5"/>
                <w:sz w:val="24"/>
                <w:szCs w:val="24"/>
              </w:rPr>
              <w:t>₃</w:t>
            </w:r>
          </w:p>
          <w:p w14:paraId="16D13304">
            <w:pPr>
              <w:pStyle w:val="7"/>
              <w:spacing w:before="57" w:line="214" w:lineRule="auto"/>
              <w:ind w:left="15"/>
              <w:rPr>
                <w:sz w:val="24"/>
                <w:szCs w:val="24"/>
              </w:rPr>
            </w:pPr>
            <w:r>
              <w:rPr>
                <w:spacing w:val="-7"/>
                <w:sz w:val="24"/>
                <w:szCs w:val="24"/>
              </w:rPr>
              <w:t>(μg/m³)</w:t>
            </w:r>
          </w:p>
        </w:tc>
        <w:tc>
          <w:tcPr>
            <w:tcW w:w="1088" w:type="dxa"/>
            <w:vAlign w:val="top"/>
          </w:tcPr>
          <w:p w14:paraId="737564B2">
            <w:pPr>
              <w:pStyle w:val="7"/>
              <w:spacing w:before="133" w:line="183" w:lineRule="auto"/>
              <w:ind w:left="295"/>
              <w:rPr>
                <w:rFonts w:ascii="Calibri" w:hAnsi="Calibri" w:eastAsia="Calibri" w:cs="Calibri"/>
                <w:sz w:val="24"/>
                <w:szCs w:val="24"/>
              </w:rPr>
            </w:pPr>
            <w:r>
              <w:rPr>
                <w:spacing w:val="-4"/>
                <w:sz w:val="24"/>
                <w:szCs w:val="24"/>
              </w:rPr>
              <w:t>SO</w:t>
            </w:r>
            <w:r>
              <w:rPr>
                <w:rFonts w:ascii="Calibri" w:hAnsi="Calibri" w:eastAsia="Calibri" w:cs="Calibri"/>
                <w:spacing w:val="-4"/>
                <w:sz w:val="24"/>
                <w:szCs w:val="24"/>
              </w:rPr>
              <w:t>₂</w:t>
            </w:r>
          </w:p>
          <w:p w14:paraId="564400DF">
            <w:pPr>
              <w:pStyle w:val="7"/>
              <w:spacing w:before="45" w:line="214" w:lineRule="auto"/>
              <w:ind w:left="15"/>
              <w:rPr>
                <w:sz w:val="24"/>
                <w:szCs w:val="24"/>
              </w:rPr>
            </w:pPr>
            <w:r>
              <w:rPr>
                <w:spacing w:val="-7"/>
                <w:sz w:val="24"/>
                <w:szCs w:val="24"/>
              </w:rPr>
              <w:t>(μg/m³)</w:t>
            </w:r>
          </w:p>
        </w:tc>
        <w:tc>
          <w:tcPr>
            <w:tcW w:w="1099" w:type="dxa"/>
            <w:vAlign w:val="top"/>
          </w:tcPr>
          <w:p w14:paraId="4B0C2AAC">
            <w:pPr>
              <w:pStyle w:val="7"/>
              <w:spacing w:before="133" w:line="183" w:lineRule="auto"/>
              <w:ind w:left="307"/>
              <w:rPr>
                <w:rFonts w:ascii="Calibri" w:hAnsi="Calibri" w:eastAsia="Calibri" w:cs="Calibri"/>
                <w:sz w:val="24"/>
                <w:szCs w:val="24"/>
              </w:rPr>
            </w:pPr>
            <w:r>
              <w:rPr>
                <w:spacing w:val="-1"/>
                <w:sz w:val="24"/>
                <w:szCs w:val="24"/>
              </w:rPr>
              <w:t>NO</w:t>
            </w:r>
            <w:r>
              <w:rPr>
                <w:rFonts w:ascii="Calibri" w:hAnsi="Calibri" w:eastAsia="Calibri" w:cs="Calibri"/>
                <w:spacing w:val="-1"/>
                <w:sz w:val="24"/>
                <w:szCs w:val="24"/>
              </w:rPr>
              <w:t>₂</w:t>
            </w:r>
          </w:p>
          <w:p w14:paraId="4E5A39CD">
            <w:pPr>
              <w:pStyle w:val="7"/>
              <w:spacing w:before="35" w:line="214" w:lineRule="auto"/>
              <w:ind w:left="17"/>
              <w:rPr>
                <w:sz w:val="24"/>
                <w:szCs w:val="24"/>
              </w:rPr>
            </w:pPr>
            <w:r>
              <w:rPr>
                <w:spacing w:val="-7"/>
                <w:sz w:val="24"/>
                <w:szCs w:val="24"/>
              </w:rPr>
              <w:t>(μg/m³)</w:t>
            </w:r>
          </w:p>
        </w:tc>
        <w:tc>
          <w:tcPr>
            <w:tcW w:w="1093" w:type="dxa"/>
            <w:vAlign w:val="top"/>
          </w:tcPr>
          <w:p w14:paraId="2635A96F">
            <w:pPr>
              <w:pStyle w:val="7"/>
              <w:spacing w:before="156" w:line="183" w:lineRule="auto"/>
              <w:ind w:left="419"/>
              <w:rPr>
                <w:sz w:val="24"/>
                <w:szCs w:val="24"/>
              </w:rPr>
            </w:pPr>
            <w:r>
              <w:rPr>
                <w:spacing w:val="-2"/>
                <w:sz w:val="24"/>
                <w:szCs w:val="24"/>
              </w:rPr>
              <w:t>CO</w:t>
            </w:r>
          </w:p>
          <w:p w14:paraId="10A96323">
            <w:pPr>
              <w:pStyle w:val="7"/>
              <w:spacing w:before="11" w:line="214" w:lineRule="auto"/>
              <w:ind w:left="58"/>
              <w:rPr>
                <w:sz w:val="24"/>
                <w:szCs w:val="24"/>
              </w:rPr>
            </w:pPr>
            <w:r>
              <w:rPr>
                <w:spacing w:val="-7"/>
                <w:sz w:val="24"/>
                <w:szCs w:val="24"/>
              </w:rPr>
              <w:t>(mg/m³)</w:t>
            </w:r>
          </w:p>
        </w:tc>
      </w:tr>
      <w:tr w14:paraId="6D43A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093" w:type="dxa"/>
            <w:vAlign w:val="top"/>
          </w:tcPr>
          <w:p w14:paraId="582AA9C7">
            <w:pPr>
              <w:pStyle w:val="7"/>
              <w:spacing w:before="111" w:line="230" w:lineRule="auto"/>
              <w:ind w:left="345"/>
              <w:rPr>
                <w:sz w:val="19"/>
                <w:szCs w:val="19"/>
              </w:rPr>
            </w:pPr>
            <w:r>
              <w:rPr>
                <w:spacing w:val="-2"/>
                <w:sz w:val="19"/>
                <w:szCs w:val="19"/>
              </w:rPr>
              <w:t>2019</w:t>
            </w:r>
          </w:p>
        </w:tc>
        <w:tc>
          <w:tcPr>
            <w:tcW w:w="1099" w:type="dxa"/>
            <w:vAlign w:val="top"/>
          </w:tcPr>
          <w:p w14:paraId="7A9AC92C">
            <w:pPr>
              <w:pStyle w:val="7"/>
              <w:spacing w:before="111" w:line="230" w:lineRule="auto"/>
              <w:ind w:left="441"/>
              <w:rPr>
                <w:sz w:val="19"/>
                <w:szCs w:val="19"/>
              </w:rPr>
            </w:pPr>
            <w:r>
              <w:rPr>
                <w:spacing w:val="-3"/>
                <w:sz w:val="19"/>
                <w:szCs w:val="19"/>
              </w:rPr>
              <w:t>36</w:t>
            </w:r>
          </w:p>
        </w:tc>
        <w:tc>
          <w:tcPr>
            <w:tcW w:w="1088" w:type="dxa"/>
            <w:vAlign w:val="top"/>
          </w:tcPr>
          <w:p w14:paraId="54E15C65">
            <w:pPr>
              <w:pStyle w:val="7"/>
              <w:spacing w:before="111" w:line="230" w:lineRule="auto"/>
              <w:ind w:left="443"/>
              <w:rPr>
                <w:sz w:val="19"/>
                <w:szCs w:val="19"/>
              </w:rPr>
            </w:pPr>
            <w:r>
              <w:rPr>
                <w:spacing w:val="-3"/>
                <w:sz w:val="19"/>
                <w:szCs w:val="19"/>
              </w:rPr>
              <w:t>63</w:t>
            </w:r>
          </w:p>
        </w:tc>
        <w:tc>
          <w:tcPr>
            <w:tcW w:w="1089" w:type="dxa"/>
            <w:vAlign w:val="top"/>
          </w:tcPr>
          <w:p w14:paraId="3B38E5A9">
            <w:pPr>
              <w:pStyle w:val="7"/>
              <w:spacing w:before="111" w:line="230" w:lineRule="auto"/>
              <w:ind w:left="395"/>
              <w:rPr>
                <w:sz w:val="19"/>
                <w:szCs w:val="19"/>
              </w:rPr>
            </w:pPr>
            <w:r>
              <w:rPr>
                <w:spacing w:val="-5"/>
                <w:sz w:val="19"/>
                <w:szCs w:val="19"/>
              </w:rPr>
              <w:t>148</w:t>
            </w:r>
          </w:p>
        </w:tc>
        <w:tc>
          <w:tcPr>
            <w:tcW w:w="1088" w:type="dxa"/>
            <w:vAlign w:val="top"/>
          </w:tcPr>
          <w:p w14:paraId="47D6F351">
            <w:pPr>
              <w:pStyle w:val="7"/>
              <w:spacing w:before="111" w:line="230" w:lineRule="auto"/>
              <w:ind w:left="445"/>
              <w:rPr>
                <w:sz w:val="19"/>
                <w:szCs w:val="19"/>
              </w:rPr>
            </w:pPr>
            <w:r>
              <w:rPr>
                <w:spacing w:val="-6"/>
                <w:sz w:val="19"/>
                <w:szCs w:val="19"/>
              </w:rPr>
              <w:t>11</w:t>
            </w:r>
          </w:p>
        </w:tc>
        <w:tc>
          <w:tcPr>
            <w:tcW w:w="1099" w:type="dxa"/>
            <w:vAlign w:val="top"/>
          </w:tcPr>
          <w:p w14:paraId="24DF5E8E">
            <w:pPr>
              <w:pStyle w:val="7"/>
              <w:spacing w:before="111" w:line="230" w:lineRule="auto"/>
              <w:ind w:left="447"/>
              <w:rPr>
                <w:sz w:val="19"/>
                <w:szCs w:val="19"/>
              </w:rPr>
            </w:pPr>
            <w:r>
              <w:rPr>
                <w:spacing w:val="-3"/>
                <w:sz w:val="19"/>
                <w:szCs w:val="19"/>
              </w:rPr>
              <w:t>27</w:t>
            </w:r>
          </w:p>
        </w:tc>
        <w:tc>
          <w:tcPr>
            <w:tcW w:w="1093" w:type="dxa"/>
            <w:vAlign w:val="top"/>
          </w:tcPr>
          <w:p w14:paraId="442922F7">
            <w:pPr>
              <w:pStyle w:val="7"/>
              <w:spacing w:before="111" w:line="230" w:lineRule="auto"/>
              <w:ind w:left="398"/>
              <w:rPr>
                <w:sz w:val="19"/>
                <w:szCs w:val="19"/>
              </w:rPr>
            </w:pPr>
            <w:r>
              <w:rPr>
                <w:spacing w:val="-5"/>
                <w:sz w:val="19"/>
                <w:szCs w:val="19"/>
              </w:rPr>
              <w:t>1.4</w:t>
            </w:r>
          </w:p>
        </w:tc>
      </w:tr>
      <w:tr w14:paraId="35C2B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093" w:type="dxa"/>
            <w:vAlign w:val="top"/>
          </w:tcPr>
          <w:p w14:paraId="03E1E7DB">
            <w:pPr>
              <w:pStyle w:val="7"/>
              <w:spacing w:before="112" w:line="229" w:lineRule="auto"/>
              <w:ind w:left="345"/>
              <w:rPr>
                <w:sz w:val="19"/>
                <w:szCs w:val="19"/>
              </w:rPr>
            </w:pPr>
            <w:r>
              <w:rPr>
                <w:spacing w:val="-2"/>
                <w:sz w:val="19"/>
                <w:szCs w:val="19"/>
              </w:rPr>
              <w:t>2020</w:t>
            </w:r>
          </w:p>
        </w:tc>
        <w:tc>
          <w:tcPr>
            <w:tcW w:w="1099" w:type="dxa"/>
            <w:vAlign w:val="top"/>
          </w:tcPr>
          <w:p w14:paraId="15E09572">
            <w:pPr>
              <w:pStyle w:val="7"/>
              <w:spacing w:before="112" w:line="229" w:lineRule="auto"/>
              <w:ind w:left="441"/>
              <w:rPr>
                <w:sz w:val="19"/>
                <w:szCs w:val="19"/>
              </w:rPr>
            </w:pPr>
            <w:r>
              <w:rPr>
                <w:spacing w:val="-3"/>
                <w:sz w:val="19"/>
                <w:szCs w:val="19"/>
              </w:rPr>
              <w:t>33</w:t>
            </w:r>
          </w:p>
        </w:tc>
        <w:tc>
          <w:tcPr>
            <w:tcW w:w="1088" w:type="dxa"/>
            <w:vAlign w:val="top"/>
          </w:tcPr>
          <w:p w14:paraId="2F86AAA5">
            <w:pPr>
              <w:pStyle w:val="7"/>
              <w:spacing w:before="112" w:line="229" w:lineRule="auto"/>
              <w:ind w:left="443"/>
              <w:rPr>
                <w:sz w:val="19"/>
                <w:szCs w:val="19"/>
              </w:rPr>
            </w:pPr>
            <w:r>
              <w:rPr>
                <w:spacing w:val="-3"/>
                <w:sz w:val="19"/>
                <w:szCs w:val="19"/>
              </w:rPr>
              <w:t>56</w:t>
            </w:r>
          </w:p>
        </w:tc>
        <w:tc>
          <w:tcPr>
            <w:tcW w:w="1089" w:type="dxa"/>
            <w:vAlign w:val="top"/>
          </w:tcPr>
          <w:p w14:paraId="150F4BFD">
            <w:pPr>
              <w:pStyle w:val="7"/>
              <w:spacing w:before="112" w:line="229" w:lineRule="auto"/>
              <w:ind w:left="395"/>
              <w:rPr>
                <w:sz w:val="19"/>
                <w:szCs w:val="19"/>
              </w:rPr>
            </w:pPr>
            <w:r>
              <w:rPr>
                <w:spacing w:val="-5"/>
                <w:sz w:val="19"/>
                <w:szCs w:val="19"/>
              </w:rPr>
              <w:t>138</w:t>
            </w:r>
          </w:p>
        </w:tc>
        <w:tc>
          <w:tcPr>
            <w:tcW w:w="1088" w:type="dxa"/>
            <w:vAlign w:val="top"/>
          </w:tcPr>
          <w:p w14:paraId="1F098912">
            <w:pPr>
              <w:pStyle w:val="7"/>
              <w:spacing w:before="112" w:line="229" w:lineRule="auto"/>
              <w:ind w:left="445"/>
              <w:rPr>
                <w:sz w:val="19"/>
                <w:szCs w:val="19"/>
              </w:rPr>
            </w:pPr>
            <w:r>
              <w:rPr>
                <w:spacing w:val="-6"/>
                <w:sz w:val="19"/>
                <w:szCs w:val="19"/>
              </w:rPr>
              <w:t>10</w:t>
            </w:r>
          </w:p>
        </w:tc>
        <w:tc>
          <w:tcPr>
            <w:tcW w:w="1099" w:type="dxa"/>
            <w:vAlign w:val="top"/>
          </w:tcPr>
          <w:p w14:paraId="23960EB1">
            <w:pPr>
              <w:pStyle w:val="7"/>
              <w:spacing w:before="112" w:line="229" w:lineRule="auto"/>
              <w:ind w:left="447"/>
              <w:rPr>
                <w:sz w:val="19"/>
                <w:szCs w:val="19"/>
              </w:rPr>
            </w:pPr>
            <w:r>
              <w:rPr>
                <w:spacing w:val="-3"/>
                <w:sz w:val="19"/>
                <w:szCs w:val="19"/>
              </w:rPr>
              <w:t>24</w:t>
            </w:r>
          </w:p>
        </w:tc>
        <w:tc>
          <w:tcPr>
            <w:tcW w:w="1093" w:type="dxa"/>
            <w:vAlign w:val="top"/>
          </w:tcPr>
          <w:p w14:paraId="7460757A">
            <w:pPr>
              <w:pStyle w:val="7"/>
              <w:spacing w:before="112" w:line="229" w:lineRule="auto"/>
              <w:ind w:left="398"/>
              <w:rPr>
                <w:sz w:val="19"/>
                <w:szCs w:val="19"/>
              </w:rPr>
            </w:pPr>
            <w:r>
              <w:rPr>
                <w:spacing w:val="-5"/>
                <w:sz w:val="19"/>
                <w:szCs w:val="19"/>
              </w:rPr>
              <w:t>1.3</w:t>
            </w:r>
          </w:p>
        </w:tc>
      </w:tr>
      <w:tr w14:paraId="6CC78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1093" w:type="dxa"/>
            <w:vAlign w:val="top"/>
          </w:tcPr>
          <w:p w14:paraId="1EE2DF35">
            <w:pPr>
              <w:pStyle w:val="7"/>
              <w:spacing w:before="115" w:line="230" w:lineRule="auto"/>
              <w:ind w:left="345"/>
              <w:rPr>
                <w:sz w:val="19"/>
                <w:szCs w:val="19"/>
              </w:rPr>
            </w:pPr>
            <w:r>
              <w:rPr>
                <w:spacing w:val="-2"/>
                <w:sz w:val="19"/>
                <w:szCs w:val="19"/>
              </w:rPr>
              <w:t>2021</w:t>
            </w:r>
          </w:p>
        </w:tc>
        <w:tc>
          <w:tcPr>
            <w:tcW w:w="1099" w:type="dxa"/>
            <w:vAlign w:val="top"/>
          </w:tcPr>
          <w:p w14:paraId="3A94D14F">
            <w:pPr>
              <w:pStyle w:val="7"/>
              <w:spacing w:before="115" w:line="230" w:lineRule="auto"/>
              <w:ind w:left="441"/>
              <w:rPr>
                <w:sz w:val="19"/>
                <w:szCs w:val="19"/>
              </w:rPr>
            </w:pPr>
            <w:r>
              <w:rPr>
                <w:spacing w:val="-3"/>
                <w:sz w:val="19"/>
                <w:szCs w:val="19"/>
              </w:rPr>
              <w:t>30</w:t>
            </w:r>
          </w:p>
        </w:tc>
        <w:tc>
          <w:tcPr>
            <w:tcW w:w="1088" w:type="dxa"/>
            <w:vAlign w:val="top"/>
          </w:tcPr>
          <w:p w14:paraId="5BE329DA">
            <w:pPr>
              <w:pStyle w:val="7"/>
              <w:spacing w:before="115" w:line="230" w:lineRule="auto"/>
              <w:ind w:left="443"/>
              <w:rPr>
                <w:sz w:val="19"/>
                <w:szCs w:val="19"/>
              </w:rPr>
            </w:pPr>
            <w:r>
              <w:rPr>
                <w:spacing w:val="-3"/>
                <w:sz w:val="19"/>
                <w:szCs w:val="19"/>
              </w:rPr>
              <w:t>54</w:t>
            </w:r>
          </w:p>
        </w:tc>
        <w:tc>
          <w:tcPr>
            <w:tcW w:w="1089" w:type="dxa"/>
            <w:vAlign w:val="top"/>
          </w:tcPr>
          <w:p w14:paraId="3F007665">
            <w:pPr>
              <w:pStyle w:val="7"/>
              <w:spacing w:before="115" w:line="230" w:lineRule="auto"/>
              <w:ind w:left="395"/>
              <w:rPr>
                <w:sz w:val="19"/>
                <w:szCs w:val="19"/>
              </w:rPr>
            </w:pPr>
            <w:r>
              <w:rPr>
                <w:spacing w:val="-5"/>
                <w:sz w:val="19"/>
                <w:szCs w:val="19"/>
              </w:rPr>
              <w:t>137</w:t>
            </w:r>
          </w:p>
        </w:tc>
        <w:tc>
          <w:tcPr>
            <w:tcW w:w="1088" w:type="dxa"/>
            <w:vAlign w:val="top"/>
          </w:tcPr>
          <w:p w14:paraId="6FDED561">
            <w:pPr>
              <w:pStyle w:val="7"/>
              <w:spacing w:before="115" w:line="230" w:lineRule="auto"/>
              <w:ind w:left="486"/>
              <w:rPr>
                <w:sz w:val="19"/>
                <w:szCs w:val="19"/>
              </w:rPr>
            </w:pPr>
            <w:r>
              <w:rPr>
                <w:sz w:val="19"/>
                <w:szCs w:val="19"/>
              </w:rPr>
              <w:t>9</w:t>
            </w:r>
          </w:p>
        </w:tc>
        <w:tc>
          <w:tcPr>
            <w:tcW w:w="1099" w:type="dxa"/>
            <w:vAlign w:val="top"/>
          </w:tcPr>
          <w:p w14:paraId="4EF034C7">
            <w:pPr>
              <w:pStyle w:val="7"/>
              <w:spacing w:before="115" w:line="230" w:lineRule="auto"/>
              <w:ind w:left="447"/>
              <w:rPr>
                <w:sz w:val="19"/>
                <w:szCs w:val="19"/>
              </w:rPr>
            </w:pPr>
            <w:r>
              <w:rPr>
                <w:spacing w:val="-3"/>
                <w:sz w:val="19"/>
                <w:szCs w:val="19"/>
              </w:rPr>
              <w:t>23</w:t>
            </w:r>
          </w:p>
        </w:tc>
        <w:tc>
          <w:tcPr>
            <w:tcW w:w="1093" w:type="dxa"/>
            <w:vAlign w:val="top"/>
          </w:tcPr>
          <w:p w14:paraId="102E70BC">
            <w:pPr>
              <w:pStyle w:val="7"/>
              <w:spacing w:before="115" w:line="230" w:lineRule="auto"/>
              <w:ind w:left="398"/>
              <w:rPr>
                <w:sz w:val="19"/>
                <w:szCs w:val="19"/>
              </w:rPr>
            </w:pPr>
            <w:r>
              <w:rPr>
                <w:spacing w:val="-5"/>
                <w:sz w:val="19"/>
                <w:szCs w:val="19"/>
              </w:rPr>
              <w:t>1.1</w:t>
            </w:r>
          </w:p>
        </w:tc>
      </w:tr>
    </w:tbl>
    <w:p w14:paraId="7F4AF11C">
      <w:pPr>
        <w:spacing w:before="173" w:line="218" w:lineRule="auto"/>
        <w:ind w:left="449"/>
        <w:rPr>
          <w:rFonts w:ascii="宋体" w:hAnsi="宋体" w:eastAsia="宋体" w:cs="宋体"/>
          <w:sz w:val="22"/>
          <w:szCs w:val="22"/>
        </w:rPr>
      </w:pPr>
      <w:r>
        <w:rPr>
          <w:rFonts w:ascii="宋体" w:hAnsi="宋体" w:eastAsia="宋体" w:cs="宋体"/>
          <w:spacing w:val="-3"/>
          <w:sz w:val="22"/>
          <w:szCs w:val="22"/>
        </w:rPr>
        <w:t>351.2021年空气中污染物平均浓度同比下降幅度最大的3种是(    )。</w:t>
      </w:r>
    </w:p>
    <w:p w14:paraId="5CB30A85">
      <w:pPr>
        <w:spacing w:before="166" w:line="190" w:lineRule="auto"/>
        <w:ind w:left="470"/>
        <w:rPr>
          <w:rFonts w:ascii="Times New Roman" w:hAnsi="Times New Roman" w:eastAsia="Times New Roman" w:cs="Times New Roman"/>
          <w:sz w:val="22"/>
          <w:szCs w:val="22"/>
        </w:rPr>
      </w:pPr>
      <w:r>
        <w:rPr>
          <w:rFonts w:ascii="Times New Roman" w:hAnsi="Times New Roman" w:eastAsia="Times New Roman" w:cs="Times New Roman"/>
          <w:spacing w:val="-6"/>
          <w:position w:val="-2"/>
          <w:sz w:val="22"/>
          <w:szCs w:val="22"/>
        </w:rPr>
        <w:t>A.PM₂.5</w:t>
      </w:r>
      <w:r>
        <w:rPr>
          <w:rFonts w:ascii="Times New Roman" w:hAnsi="Times New Roman" w:eastAsia="Times New Roman" w:cs="Times New Roman"/>
          <w:spacing w:val="-32"/>
          <w:position w:val="-2"/>
          <w:sz w:val="22"/>
          <w:szCs w:val="22"/>
        </w:rPr>
        <w:t xml:space="preserve"> </w:t>
      </w:r>
      <w:r>
        <w:rPr>
          <w:rFonts w:ascii="宋体" w:hAnsi="宋体" w:eastAsia="宋体" w:cs="宋体"/>
          <w:spacing w:val="-6"/>
          <w:position w:val="-2"/>
          <w:sz w:val="22"/>
          <w:szCs w:val="22"/>
        </w:rPr>
        <w:t>、</w:t>
      </w:r>
      <w:r>
        <w:rPr>
          <w:rFonts w:ascii="Times New Roman" w:hAnsi="Times New Roman" w:eastAsia="Times New Roman" w:cs="Times New Roman"/>
          <w:spacing w:val="-6"/>
          <w:position w:val="-2"/>
          <w:sz w:val="22"/>
          <w:szCs w:val="22"/>
        </w:rPr>
        <w:t>SO₂</w:t>
      </w:r>
      <w:r>
        <w:rPr>
          <w:rFonts w:ascii="Times New Roman" w:hAnsi="Times New Roman" w:eastAsia="Times New Roman" w:cs="Times New Roman"/>
          <w:spacing w:val="-33"/>
          <w:position w:val="-2"/>
          <w:sz w:val="22"/>
          <w:szCs w:val="22"/>
        </w:rPr>
        <w:t xml:space="preserve"> </w:t>
      </w:r>
      <w:r>
        <w:rPr>
          <w:rFonts w:ascii="宋体" w:hAnsi="宋体" w:eastAsia="宋体" w:cs="宋体"/>
          <w:spacing w:val="-6"/>
          <w:position w:val="-2"/>
          <w:sz w:val="22"/>
          <w:szCs w:val="22"/>
        </w:rPr>
        <w:t>、</w:t>
      </w:r>
      <w:r>
        <w:rPr>
          <w:rFonts w:ascii="Times New Roman" w:hAnsi="Times New Roman" w:eastAsia="Times New Roman" w:cs="Times New Roman"/>
          <w:spacing w:val="-6"/>
          <w:position w:val="-2"/>
          <w:sz w:val="22"/>
          <w:szCs w:val="22"/>
        </w:rPr>
        <w:t xml:space="preserve">CO                </w:t>
      </w:r>
      <w:r>
        <w:rPr>
          <w:rFonts w:ascii="Times New Roman" w:hAnsi="Times New Roman" w:eastAsia="Times New Roman" w:cs="Times New Roman"/>
          <w:spacing w:val="-7"/>
          <w:position w:val="-2"/>
          <w:sz w:val="22"/>
          <w:szCs w:val="22"/>
        </w:rPr>
        <w:t xml:space="preserve">             </w:t>
      </w:r>
      <w:r>
        <w:rPr>
          <w:rFonts w:ascii="Times New Roman" w:hAnsi="Times New Roman" w:eastAsia="Times New Roman" w:cs="Times New Roman"/>
          <w:spacing w:val="-7"/>
          <w:position w:val="2"/>
          <w:sz w:val="22"/>
          <w:szCs w:val="22"/>
        </w:rPr>
        <w:t>B.PM1₀</w:t>
      </w:r>
      <w:r>
        <w:rPr>
          <w:rFonts w:ascii="Times New Roman" w:hAnsi="Times New Roman" w:eastAsia="Times New Roman" w:cs="Times New Roman"/>
          <w:spacing w:val="-32"/>
          <w:position w:val="2"/>
          <w:sz w:val="22"/>
          <w:szCs w:val="22"/>
        </w:rPr>
        <w:t xml:space="preserve"> </w:t>
      </w:r>
      <w:r>
        <w:rPr>
          <w:rFonts w:ascii="宋体" w:hAnsi="宋体" w:eastAsia="宋体" w:cs="宋体"/>
          <w:spacing w:val="-7"/>
          <w:position w:val="2"/>
          <w:sz w:val="22"/>
          <w:szCs w:val="22"/>
        </w:rPr>
        <w:t>、</w:t>
      </w:r>
      <w:r>
        <w:rPr>
          <w:rFonts w:ascii="Times New Roman" w:hAnsi="Times New Roman" w:eastAsia="Times New Roman" w:cs="Times New Roman"/>
          <w:spacing w:val="-7"/>
          <w:position w:val="2"/>
          <w:sz w:val="22"/>
          <w:szCs w:val="22"/>
        </w:rPr>
        <w:t>SO₂</w:t>
      </w:r>
      <w:r>
        <w:rPr>
          <w:rFonts w:ascii="Times New Roman" w:hAnsi="Times New Roman" w:eastAsia="Times New Roman" w:cs="Times New Roman"/>
          <w:spacing w:val="-32"/>
          <w:position w:val="2"/>
          <w:sz w:val="22"/>
          <w:szCs w:val="22"/>
        </w:rPr>
        <w:t xml:space="preserve"> </w:t>
      </w:r>
      <w:r>
        <w:rPr>
          <w:rFonts w:ascii="宋体" w:hAnsi="宋体" w:eastAsia="宋体" w:cs="宋体"/>
          <w:spacing w:val="-7"/>
          <w:position w:val="2"/>
          <w:sz w:val="22"/>
          <w:szCs w:val="22"/>
        </w:rPr>
        <w:t>、</w:t>
      </w:r>
      <w:r>
        <w:rPr>
          <w:rFonts w:ascii="Times New Roman" w:hAnsi="Times New Roman" w:eastAsia="Times New Roman" w:cs="Times New Roman"/>
          <w:spacing w:val="-7"/>
          <w:position w:val="2"/>
          <w:sz w:val="22"/>
          <w:szCs w:val="22"/>
        </w:rPr>
        <w:t>CO</w:t>
      </w:r>
    </w:p>
    <w:p w14:paraId="77759CA3">
      <w:pPr>
        <w:spacing w:before="115" w:line="189" w:lineRule="auto"/>
        <w:ind w:left="460"/>
        <w:rPr>
          <w:rFonts w:ascii="Times New Roman" w:hAnsi="Times New Roman" w:eastAsia="Times New Roman" w:cs="Times New Roman"/>
          <w:sz w:val="22"/>
          <w:szCs w:val="22"/>
        </w:rPr>
      </w:pPr>
      <w:r>
        <w:rPr>
          <w:rFonts w:ascii="Times New Roman" w:hAnsi="Times New Roman" w:eastAsia="Times New Roman" w:cs="Times New Roman"/>
          <w:spacing w:val="-8"/>
          <w:position w:val="-2"/>
          <w:sz w:val="22"/>
          <w:szCs w:val="22"/>
        </w:rPr>
        <w:t>C.PM2.5</w:t>
      </w:r>
      <w:r>
        <w:rPr>
          <w:rFonts w:ascii="Times New Roman" w:hAnsi="Times New Roman" w:eastAsia="Times New Roman" w:cs="Times New Roman"/>
          <w:spacing w:val="-33"/>
          <w:position w:val="-2"/>
          <w:sz w:val="22"/>
          <w:szCs w:val="22"/>
        </w:rPr>
        <w:t xml:space="preserve"> </w:t>
      </w:r>
      <w:r>
        <w:rPr>
          <w:rFonts w:ascii="宋体" w:hAnsi="宋体" w:eastAsia="宋体" w:cs="宋体"/>
          <w:spacing w:val="-8"/>
          <w:position w:val="-2"/>
          <w:sz w:val="22"/>
          <w:szCs w:val="22"/>
        </w:rPr>
        <w:t>、</w:t>
      </w:r>
      <w:r>
        <w:rPr>
          <w:rFonts w:ascii="Times New Roman" w:hAnsi="Times New Roman" w:eastAsia="Times New Roman" w:cs="Times New Roman"/>
          <w:spacing w:val="-8"/>
          <w:position w:val="-2"/>
          <w:sz w:val="22"/>
          <w:szCs w:val="22"/>
        </w:rPr>
        <w:t>SO₂</w:t>
      </w:r>
      <w:r>
        <w:rPr>
          <w:rFonts w:ascii="宋体" w:hAnsi="宋体" w:eastAsia="宋体" w:cs="宋体"/>
          <w:spacing w:val="-8"/>
          <w:position w:val="-2"/>
          <w:sz w:val="22"/>
          <w:szCs w:val="22"/>
        </w:rPr>
        <w:t>、</w:t>
      </w:r>
      <w:r>
        <w:rPr>
          <w:rFonts w:ascii="Times New Roman" w:hAnsi="Times New Roman" w:eastAsia="Times New Roman" w:cs="Times New Roman"/>
          <w:spacing w:val="-8"/>
          <w:position w:val="-2"/>
          <w:sz w:val="22"/>
          <w:szCs w:val="22"/>
        </w:rPr>
        <w:t xml:space="preserve">NO₂                         </w:t>
      </w:r>
      <w:r>
        <w:rPr>
          <w:rFonts w:ascii="Times New Roman" w:hAnsi="Times New Roman" w:eastAsia="Times New Roman" w:cs="Times New Roman"/>
          <w:spacing w:val="-9"/>
          <w:position w:val="-2"/>
          <w:sz w:val="22"/>
          <w:szCs w:val="22"/>
        </w:rPr>
        <w:t xml:space="preserve">    </w:t>
      </w:r>
      <w:r>
        <w:rPr>
          <w:rFonts w:ascii="Times New Roman" w:hAnsi="Times New Roman" w:eastAsia="Times New Roman" w:cs="Times New Roman"/>
          <w:spacing w:val="-9"/>
          <w:position w:val="1"/>
          <w:sz w:val="22"/>
          <w:szCs w:val="22"/>
        </w:rPr>
        <w:t>D.PM₂.5</w:t>
      </w:r>
      <w:r>
        <w:rPr>
          <w:rFonts w:ascii="宋体" w:hAnsi="宋体" w:eastAsia="宋体" w:cs="宋体"/>
          <w:spacing w:val="-9"/>
          <w:position w:val="1"/>
          <w:sz w:val="22"/>
          <w:szCs w:val="22"/>
        </w:rPr>
        <w:t>、</w:t>
      </w:r>
      <w:r>
        <w:rPr>
          <w:rFonts w:ascii="Times New Roman" w:hAnsi="Times New Roman" w:eastAsia="Times New Roman" w:cs="Times New Roman"/>
          <w:spacing w:val="-9"/>
          <w:position w:val="1"/>
          <w:sz w:val="22"/>
          <w:szCs w:val="22"/>
        </w:rPr>
        <w:t>PM10</w:t>
      </w:r>
      <w:r>
        <w:rPr>
          <w:rFonts w:ascii="宋体" w:hAnsi="宋体" w:eastAsia="宋体" w:cs="宋体"/>
          <w:spacing w:val="-9"/>
          <w:position w:val="1"/>
          <w:sz w:val="22"/>
          <w:szCs w:val="22"/>
        </w:rPr>
        <w:t>、</w:t>
      </w:r>
      <w:r>
        <w:rPr>
          <w:rFonts w:ascii="Times New Roman" w:hAnsi="Times New Roman" w:eastAsia="Times New Roman" w:cs="Times New Roman"/>
          <w:spacing w:val="-9"/>
          <w:position w:val="1"/>
          <w:sz w:val="22"/>
          <w:szCs w:val="22"/>
        </w:rPr>
        <w:t>SO₂</w:t>
      </w:r>
    </w:p>
    <w:p w14:paraId="22D48174">
      <w:pPr>
        <w:spacing w:before="38" w:line="311" w:lineRule="auto"/>
        <w:ind w:left="80" w:firstLine="399"/>
        <w:rPr>
          <w:rFonts w:ascii="宋体" w:hAnsi="宋体" w:eastAsia="宋体" w:cs="宋体"/>
          <w:sz w:val="22"/>
          <w:szCs w:val="22"/>
        </w:rPr>
      </w:pPr>
      <w:r>
        <w:rPr>
          <w:rFonts w:ascii="宋体" w:hAnsi="宋体" w:eastAsia="宋体" w:cs="宋体"/>
          <w:sz w:val="22"/>
          <w:szCs w:val="22"/>
        </w:rPr>
        <w:t>352.2021年全国339个地级及以上城市平均优良天数同比约增加(    )。(按</w:t>
      </w:r>
      <w:r>
        <w:rPr>
          <w:rFonts w:ascii="宋体" w:hAnsi="宋体" w:eastAsia="宋体" w:cs="宋体"/>
          <w:spacing w:val="10"/>
          <w:sz w:val="22"/>
          <w:szCs w:val="22"/>
        </w:rPr>
        <w:t xml:space="preserve"> </w:t>
      </w:r>
      <w:r>
        <w:rPr>
          <w:rFonts w:ascii="宋体" w:hAnsi="宋体" w:eastAsia="宋体" w:cs="宋体"/>
          <w:spacing w:val="8"/>
          <w:sz w:val="22"/>
          <w:szCs w:val="22"/>
        </w:rPr>
        <w:t>每年365天计算)</w:t>
      </w:r>
    </w:p>
    <w:p w14:paraId="4B8FEFAB">
      <w:pPr>
        <w:spacing w:before="1" w:line="228" w:lineRule="auto"/>
        <w:ind w:left="490"/>
        <w:rPr>
          <w:rFonts w:ascii="宋体" w:hAnsi="宋体" w:eastAsia="宋体" w:cs="宋体"/>
          <w:sz w:val="22"/>
          <w:szCs w:val="22"/>
        </w:rPr>
      </w:pPr>
      <w:r>
        <w:rPr>
          <w:rFonts w:ascii="Times New Roman" w:hAnsi="Times New Roman" w:eastAsia="Times New Roman" w:cs="Times New Roman"/>
          <w:spacing w:val="-1"/>
          <w:position w:val="-1"/>
          <w:sz w:val="22"/>
          <w:szCs w:val="22"/>
        </w:rPr>
        <w:t xml:space="preserve">A.1.5 </w:t>
      </w:r>
      <w:r>
        <w:rPr>
          <w:rFonts w:ascii="宋体" w:hAnsi="宋体" w:eastAsia="宋体" w:cs="宋体"/>
          <w:spacing w:val="-1"/>
          <w:position w:val="-1"/>
          <w:sz w:val="22"/>
          <w:szCs w:val="22"/>
        </w:rPr>
        <w:t xml:space="preserve">天                       </w:t>
      </w:r>
      <w:r>
        <w:rPr>
          <w:rFonts w:ascii="Times New Roman" w:hAnsi="Times New Roman" w:eastAsia="Times New Roman" w:cs="Times New Roman"/>
          <w:spacing w:val="-1"/>
          <w:position w:val="2"/>
          <w:sz w:val="22"/>
          <w:szCs w:val="22"/>
        </w:rPr>
        <w:t>B.2</w:t>
      </w:r>
      <w:r>
        <w:rPr>
          <w:rFonts w:ascii="Times New Roman" w:hAnsi="Times New Roman" w:eastAsia="Times New Roman" w:cs="Times New Roman"/>
          <w:spacing w:val="-2"/>
          <w:position w:val="2"/>
          <w:sz w:val="22"/>
          <w:szCs w:val="22"/>
        </w:rPr>
        <w:t>.5</w:t>
      </w:r>
      <w:r>
        <w:rPr>
          <w:rFonts w:ascii="Times New Roman" w:hAnsi="Times New Roman" w:eastAsia="Times New Roman" w:cs="Times New Roman"/>
          <w:spacing w:val="22"/>
          <w:position w:val="2"/>
          <w:sz w:val="22"/>
          <w:szCs w:val="22"/>
        </w:rPr>
        <w:t xml:space="preserve"> </w:t>
      </w:r>
      <w:r>
        <w:rPr>
          <w:rFonts w:ascii="宋体" w:hAnsi="宋体" w:eastAsia="宋体" w:cs="宋体"/>
          <w:spacing w:val="-2"/>
          <w:position w:val="2"/>
          <w:sz w:val="22"/>
          <w:szCs w:val="22"/>
        </w:rPr>
        <w:t>天</w:t>
      </w:r>
    </w:p>
    <w:p w14:paraId="151BCDFA">
      <w:pPr>
        <w:spacing w:before="58" w:line="228" w:lineRule="auto"/>
        <w:ind w:left="490"/>
        <w:rPr>
          <w:rFonts w:ascii="宋体" w:hAnsi="宋体" w:eastAsia="宋体" w:cs="宋体"/>
          <w:sz w:val="22"/>
          <w:szCs w:val="22"/>
        </w:rPr>
      </w:pPr>
      <w:r>
        <w:rPr>
          <w:rFonts w:ascii="Times New Roman" w:hAnsi="Times New Roman" w:eastAsia="Times New Roman" w:cs="Times New Roman"/>
          <w:spacing w:val="-8"/>
          <w:position w:val="-2"/>
          <w:sz w:val="22"/>
          <w:szCs w:val="22"/>
        </w:rPr>
        <w:t>C.</w:t>
      </w:r>
      <w:r>
        <w:rPr>
          <w:rFonts w:ascii="宋体" w:hAnsi="宋体" w:eastAsia="宋体" w:cs="宋体"/>
          <w:spacing w:val="-8"/>
          <w:position w:val="-2"/>
          <w:sz w:val="22"/>
          <w:szCs w:val="22"/>
        </w:rPr>
        <w:t>3.</w:t>
      </w:r>
      <w:r>
        <w:rPr>
          <w:rFonts w:ascii="Times New Roman" w:hAnsi="Times New Roman" w:eastAsia="Times New Roman" w:cs="Times New Roman"/>
          <w:spacing w:val="-8"/>
          <w:position w:val="-2"/>
          <w:sz w:val="22"/>
          <w:szCs w:val="22"/>
        </w:rPr>
        <w:t xml:space="preserve">5 </w:t>
      </w:r>
      <w:r>
        <w:rPr>
          <w:rFonts w:ascii="宋体" w:hAnsi="宋体" w:eastAsia="宋体" w:cs="宋体"/>
          <w:spacing w:val="-8"/>
          <w:position w:val="-2"/>
          <w:sz w:val="22"/>
          <w:szCs w:val="22"/>
        </w:rPr>
        <w:t>天</w:t>
      </w:r>
      <w:r>
        <w:rPr>
          <w:rFonts w:ascii="宋体" w:hAnsi="宋体" w:eastAsia="宋体" w:cs="宋体"/>
          <w:spacing w:val="5"/>
          <w:position w:val="-2"/>
          <w:sz w:val="22"/>
          <w:szCs w:val="22"/>
        </w:rPr>
        <w:t xml:space="preserve">                      </w:t>
      </w:r>
      <w:r>
        <w:rPr>
          <w:rFonts w:ascii="Times New Roman" w:hAnsi="Times New Roman" w:eastAsia="Times New Roman" w:cs="Times New Roman"/>
          <w:spacing w:val="-8"/>
          <w:position w:val="2"/>
          <w:sz w:val="22"/>
          <w:szCs w:val="22"/>
        </w:rPr>
        <w:t>D.</w:t>
      </w:r>
      <w:r>
        <w:rPr>
          <w:rFonts w:ascii="宋体" w:hAnsi="宋体" w:eastAsia="宋体" w:cs="宋体"/>
          <w:spacing w:val="-8"/>
          <w:position w:val="2"/>
          <w:sz w:val="22"/>
          <w:szCs w:val="22"/>
        </w:rPr>
        <w:t>4.</w:t>
      </w:r>
      <w:r>
        <w:rPr>
          <w:rFonts w:ascii="Times New Roman" w:hAnsi="Times New Roman" w:eastAsia="Times New Roman" w:cs="Times New Roman"/>
          <w:spacing w:val="-8"/>
          <w:position w:val="2"/>
          <w:sz w:val="22"/>
          <w:szCs w:val="22"/>
        </w:rPr>
        <w:t xml:space="preserve">5 </w:t>
      </w:r>
      <w:r>
        <w:rPr>
          <w:rFonts w:ascii="宋体" w:hAnsi="宋体" w:eastAsia="宋体" w:cs="宋体"/>
          <w:spacing w:val="-8"/>
          <w:position w:val="2"/>
          <w:sz w:val="22"/>
          <w:szCs w:val="22"/>
        </w:rPr>
        <w:t>天</w:t>
      </w:r>
    </w:p>
    <w:p w14:paraId="32008ECE">
      <w:pPr>
        <w:spacing w:before="77" w:line="219" w:lineRule="auto"/>
        <w:ind w:left="490"/>
        <w:rPr>
          <w:rFonts w:ascii="宋体" w:hAnsi="宋体" w:eastAsia="宋体" w:cs="宋体"/>
          <w:sz w:val="22"/>
          <w:szCs w:val="22"/>
        </w:rPr>
      </w:pPr>
      <w:r>
        <w:rPr>
          <w:rFonts w:ascii="宋体" w:hAnsi="宋体" w:eastAsia="宋体" w:cs="宋体"/>
          <w:spacing w:val="-4"/>
          <w:sz w:val="22"/>
          <w:szCs w:val="22"/>
        </w:rPr>
        <w:t>353.2021年全国七大流域</w:t>
      </w:r>
      <w:r>
        <w:rPr>
          <w:rFonts w:ascii="Times New Roman" w:hAnsi="Times New Roman" w:eastAsia="Times New Roman" w:cs="Times New Roman"/>
          <w:spacing w:val="-4"/>
          <w:sz w:val="22"/>
          <w:szCs w:val="22"/>
        </w:rPr>
        <w:t>IV</w:t>
      </w:r>
      <w:r>
        <w:rPr>
          <w:rFonts w:ascii="宋体" w:hAnsi="宋体" w:eastAsia="宋体" w:cs="宋体"/>
          <w:spacing w:val="-4"/>
          <w:sz w:val="22"/>
          <w:szCs w:val="22"/>
        </w:rPr>
        <w:t>类和</w:t>
      </w:r>
      <w:r>
        <w:rPr>
          <w:rFonts w:ascii="Times New Roman" w:hAnsi="Times New Roman" w:eastAsia="Times New Roman" w:cs="Times New Roman"/>
          <w:spacing w:val="-4"/>
          <w:sz w:val="22"/>
          <w:szCs w:val="22"/>
        </w:rPr>
        <w:t>V</w:t>
      </w:r>
      <w:r>
        <w:rPr>
          <w:rFonts w:ascii="宋体" w:hAnsi="宋体" w:eastAsia="宋体" w:cs="宋体"/>
          <w:spacing w:val="-4"/>
          <w:sz w:val="22"/>
          <w:szCs w:val="22"/>
        </w:rPr>
        <w:t xml:space="preserve">类水质断面比例同比下降(  </w:t>
      </w:r>
      <w:r>
        <w:rPr>
          <w:rFonts w:ascii="宋体" w:hAnsi="宋体" w:eastAsia="宋体" w:cs="宋体"/>
          <w:spacing w:val="-5"/>
          <w:sz w:val="22"/>
          <w:szCs w:val="22"/>
        </w:rPr>
        <w:t xml:space="preserve">  )。</w:t>
      </w:r>
    </w:p>
    <w:p w14:paraId="67E78058">
      <w:pPr>
        <w:spacing w:before="100" w:line="219" w:lineRule="auto"/>
        <w:ind w:left="479"/>
        <w:rPr>
          <w:rFonts w:ascii="宋体" w:hAnsi="宋体" w:eastAsia="宋体" w:cs="宋体"/>
          <w:sz w:val="22"/>
          <w:szCs w:val="22"/>
        </w:rPr>
      </w:pPr>
      <w:r>
        <w:rPr>
          <w:rFonts w:ascii="Times New Roman" w:hAnsi="Times New Roman" w:eastAsia="Times New Roman" w:cs="Times New Roman"/>
          <w:spacing w:val="-1"/>
          <w:position w:val="-2"/>
          <w:sz w:val="22"/>
          <w:szCs w:val="22"/>
        </w:rPr>
        <w:t>A.0.8</w:t>
      </w:r>
      <w:r>
        <w:rPr>
          <w:rFonts w:ascii="Times New Roman" w:hAnsi="Times New Roman" w:eastAsia="Times New Roman" w:cs="Times New Roman"/>
          <w:spacing w:val="27"/>
          <w:position w:val="-2"/>
          <w:sz w:val="22"/>
          <w:szCs w:val="22"/>
        </w:rPr>
        <w:t xml:space="preserve"> </w:t>
      </w:r>
      <w:r>
        <w:rPr>
          <w:rFonts w:ascii="宋体" w:hAnsi="宋体" w:eastAsia="宋体" w:cs="宋体"/>
          <w:spacing w:val="-1"/>
          <w:position w:val="-2"/>
          <w:sz w:val="22"/>
          <w:szCs w:val="22"/>
        </w:rPr>
        <w:t>个百分点</w:t>
      </w:r>
      <w:r>
        <w:rPr>
          <w:rFonts w:ascii="宋体" w:hAnsi="宋体" w:eastAsia="宋体" w:cs="宋体"/>
          <w:spacing w:val="5"/>
          <w:position w:val="-2"/>
          <w:sz w:val="22"/>
          <w:szCs w:val="22"/>
        </w:rPr>
        <w:t xml:space="preserve">                </w:t>
      </w:r>
      <w:r>
        <w:rPr>
          <w:rFonts w:ascii="Times New Roman" w:hAnsi="Times New Roman" w:eastAsia="Times New Roman" w:cs="Times New Roman"/>
          <w:spacing w:val="-1"/>
          <w:position w:val="2"/>
          <w:sz w:val="22"/>
          <w:szCs w:val="22"/>
        </w:rPr>
        <w:t xml:space="preserve">B.0.9 </w:t>
      </w:r>
      <w:r>
        <w:rPr>
          <w:rFonts w:ascii="宋体" w:hAnsi="宋体" w:eastAsia="宋体" w:cs="宋体"/>
          <w:spacing w:val="-1"/>
          <w:position w:val="2"/>
          <w:sz w:val="22"/>
          <w:szCs w:val="22"/>
        </w:rPr>
        <w:t>个百分点</w:t>
      </w:r>
    </w:p>
    <w:p w14:paraId="56B74103">
      <w:pPr>
        <w:spacing w:before="68" w:line="228" w:lineRule="auto"/>
        <w:ind w:left="490"/>
        <w:rPr>
          <w:rFonts w:ascii="宋体" w:hAnsi="宋体" w:eastAsia="宋体" w:cs="宋体"/>
          <w:sz w:val="22"/>
          <w:szCs w:val="22"/>
        </w:rPr>
      </w:pPr>
      <w:r>
        <w:rPr>
          <w:rFonts w:ascii="Times New Roman" w:hAnsi="Times New Roman" w:eastAsia="Times New Roman" w:cs="Times New Roman"/>
          <w:spacing w:val="-3"/>
          <w:position w:val="-1"/>
          <w:sz w:val="22"/>
          <w:szCs w:val="22"/>
        </w:rPr>
        <w:t>C.1.3</w:t>
      </w:r>
      <w:r>
        <w:rPr>
          <w:rFonts w:ascii="Times New Roman" w:hAnsi="Times New Roman" w:eastAsia="Times New Roman" w:cs="Times New Roman"/>
          <w:spacing w:val="35"/>
          <w:w w:val="101"/>
          <w:position w:val="-1"/>
          <w:sz w:val="22"/>
          <w:szCs w:val="22"/>
        </w:rPr>
        <w:t xml:space="preserve"> </w:t>
      </w:r>
      <w:r>
        <w:rPr>
          <w:rFonts w:ascii="宋体" w:hAnsi="宋体" w:eastAsia="宋体" w:cs="宋体"/>
          <w:spacing w:val="-3"/>
          <w:position w:val="-1"/>
          <w:sz w:val="22"/>
          <w:szCs w:val="22"/>
        </w:rPr>
        <w:t>个百分点</w:t>
      </w:r>
      <w:r>
        <w:rPr>
          <w:rFonts w:ascii="宋体" w:hAnsi="宋体" w:eastAsia="宋体" w:cs="宋体"/>
          <w:spacing w:val="4"/>
          <w:position w:val="-1"/>
          <w:sz w:val="22"/>
          <w:szCs w:val="22"/>
        </w:rPr>
        <w:t xml:space="preserve">                </w:t>
      </w:r>
      <w:r>
        <w:rPr>
          <w:rFonts w:ascii="Times New Roman" w:hAnsi="Times New Roman" w:eastAsia="Times New Roman" w:cs="Times New Roman"/>
          <w:spacing w:val="-3"/>
          <w:position w:val="2"/>
          <w:sz w:val="22"/>
          <w:szCs w:val="22"/>
        </w:rPr>
        <w:t>D.2.9</w:t>
      </w:r>
      <w:r>
        <w:rPr>
          <w:rFonts w:ascii="Times New Roman" w:hAnsi="Times New Roman" w:eastAsia="Times New Roman" w:cs="Times New Roman"/>
          <w:spacing w:val="34"/>
          <w:w w:val="101"/>
          <w:position w:val="2"/>
          <w:sz w:val="22"/>
          <w:szCs w:val="22"/>
        </w:rPr>
        <w:t xml:space="preserve"> </w:t>
      </w:r>
      <w:r>
        <w:rPr>
          <w:rFonts w:ascii="宋体" w:hAnsi="宋体" w:eastAsia="宋体" w:cs="宋体"/>
          <w:spacing w:val="-3"/>
          <w:position w:val="2"/>
          <w:sz w:val="22"/>
          <w:szCs w:val="22"/>
        </w:rPr>
        <w:t>个百分点</w:t>
      </w:r>
    </w:p>
    <w:p w14:paraId="59911811">
      <w:pPr>
        <w:spacing w:before="79" w:line="219" w:lineRule="auto"/>
        <w:ind w:right="34"/>
        <w:jc w:val="right"/>
        <w:rPr>
          <w:rFonts w:ascii="宋体" w:hAnsi="宋体" w:eastAsia="宋体" w:cs="宋体"/>
          <w:sz w:val="22"/>
          <w:szCs w:val="22"/>
        </w:rPr>
      </w:pPr>
      <w:r>
        <w:rPr>
          <w:rFonts w:ascii="宋体" w:hAnsi="宋体" w:eastAsia="宋体" w:cs="宋体"/>
          <w:spacing w:val="-8"/>
          <w:sz w:val="22"/>
          <w:szCs w:val="22"/>
        </w:rPr>
        <w:t>354.2019—2021年，空气中污染物平均浓度以等差数列形式下降的有(</w:t>
      </w:r>
      <w:r>
        <w:rPr>
          <w:rFonts w:ascii="宋体" w:hAnsi="宋体" w:eastAsia="宋体" w:cs="宋体"/>
          <w:spacing w:val="14"/>
          <w:sz w:val="22"/>
          <w:szCs w:val="22"/>
        </w:rPr>
        <w:t xml:space="preserve">    </w:t>
      </w:r>
      <w:r>
        <w:rPr>
          <w:rFonts w:ascii="宋体" w:hAnsi="宋体" w:eastAsia="宋体" w:cs="宋体"/>
          <w:spacing w:val="-8"/>
          <w:sz w:val="22"/>
          <w:szCs w:val="22"/>
        </w:rPr>
        <w:t>)。</w:t>
      </w:r>
    </w:p>
    <w:p w14:paraId="3B3D5E28">
      <w:pPr>
        <w:spacing w:before="108" w:line="228" w:lineRule="auto"/>
        <w:ind w:left="490"/>
        <w:rPr>
          <w:rFonts w:ascii="宋体" w:hAnsi="宋体" w:eastAsia="宋体" w:cs="宋体"/>
          <w:sz w:val="22"/>
          <w:szCs w:val="22"/>
        </w:rPr>
      </w:pPr>
      <w:r>
        <w:rPr>
          <w:rFonts w:ascii="Times New Roman" w:hAnsi="Times New Roman" w:eastAsia="Times New Roman" w:cs="Times New Roman"/>
          <w:spacing w:val="-2"/>
          <w:position w:val="-1"/>
          <w:sz w:val="22"/>
          <w:szCs w:val="22"/>
        </w:rPr>
        <w:t>A.1</w:t>
      </w:r>
      <w:r>
        <w:rPr>
          <w:rFonts w:ascii="Times New Roman" w:hAnsi="Times New Roman" w:eastAsia="Times New Roman" w:cs="Times New Roman"/>
          <w:spacing w:val="33"/>
          <w:w w:val="101"/>
          <w:position w:val="-1"/>
          <w:sz w:val="22"/>
          <w:szCs w:val="22"/>
        </w:rPr>
        <w:t xml:space="preserve"> </w:t>
      </w:r>
      <w:r>
        <w:rPr>
          <w:rFonts w:ascii="宋体" w:hAnsi="宋体" w:eastAsia="宋体" w:cs="宋体"/>
          <w:spacing w:val="-2"/>
          <w:position w:val="-1"/>
          <w:sz w:val="22"/>
          <w:szCs w:val="22"/>
        </w:rPr>
        <w:t>类</w:t>
      </w:r>
      <w:r>
        <w:rPr>
          <w:rFonts w:ascii="宋体" w:hAnsi="宋体" w:eastAsia="宋体" w:cs="宋体"/>
          <w:position w:val="-1"/>
          <w:sz w:val="22"/>
          <w:szCs w:val="22"/>
        </w:rPr>
        <w:t xml:space="preserve">                        </w:t>
      </w:r>
      <w:r>
        <w:rPr>
          <w:rFonts w:ascii="Times New Roman" w:hAnsi="Times New Roman" w:eastAsia="Times New Roman" w:cs="Times New Roman"/>
          <w:spacing w:val="-2"/>
          <w:position w:val="2"/>
          <w:sz w:val="22"/>
          <w:szCs w:val="22"/>
        </w:rPr>
        <w:t>B.2</w:t>
      </w:r>
      <w:r>
        <w:rPr>
          <w:rFonts w:ascii="Times New Roman" w:hAnsi="Times New Roman" w:eastAsia="Times New Roman" w:cs="Times New Roman"/>
          <w:spacing w:val="25"/>
          <w:w w:val="101"/>
          <w:position w:val="2"/>
          <w:sz w:val="22"/>
          <w:szCs w:val="22"/>
        </w:rPr>
        <w:t xml:space="preserve"> </w:t>
      </w:r>
      <w:r>
        <w:rPr>
          <w:rFonts w:ascii="宋体" w:hAnsi="宋体" w:eastAsia="宋体" w:cs="宋体"/>
          <w:spacing w:val="-2"/>
          <w:position w:val="2"/>
          <w:sz w:val="22"/>
          <w:szCs w:val="22"/>
        </w:rPr>
        <w:t>类</w:t>
      </w:r>
    </w:p>
    <w:p w14:paraId="053FE338">
      <w:pPr>
        <w:spacing w:line="228" w:lineRule="auto"/>
        <w:rPr>
          <w:rFonts w:ascii="宋体" w:hAnsi="宋体" w:eastAsia="宋体" w:cs="宋体"/>
          <w:sz w:val="22"/>
          <w:szCs w:val="22"/>
        </w:rPr>
        <w:sectPr>
          <w:footerReference r:id="rId189" w:type="default"/>
          <w:pgSz w:w="10340" w:h="14570"/>
          <w:pgMar w:top="400" w:right="1349" w:bottom="968" w:left="1239" w:header="0" w:footer="683" w:gutter="0"/>
          <w:cols w:space="720" w:num="1"/>
        </w:sectPr>
      </w:pPr>
    </w:p>
    <w:p w14:paraId="478A01A1">
      <w:pPr>
        <w:pStyle w:val="3"/>
        <w:spacing w:line="278" w:lineRule="auto"/>
      </w:pPr>
    </w:p>
    <w:p w14:paraId="47E5F31C">
      <w:pPr>
        <w:pStyle w:val="3"/>
        <w:spacing w:line="278" w:lineRule="auto"/>
      </w:pPr>
    </w:p>
    <w:p w14:paraId="490E3AD2">
      <w:pPr>
        <w:pStyle w:val="3"/>
        <w:spacing w:line="279" w:lineRule="auto"/>
      </w:pPr>
    </w:p>
    <w:p w14:paraId="683ECC57">
      <w:pPr>
        <w:pStyle w:val="3"/>
        <w:spacing w:line="279" w:lineRule="auto"/>
      </w:pPr>
    </w:p>
    <w:p w14:paraId="714CA767">
      <w:pPr>
        <w:pStyle w:val="3"/>
        <w:spacing w:before="78" w:line="235" w:lineRule="auto"/>
        <w:ind w:left="414"/>
        <w:rPr>
          <w:rFonts w:ascii="宋体" w:hAnsi="宋体" w:eastAsia="宋体" w:cs="宋体"/>
          <w:sz w:val="24"/>
          <w:szCs w:val="24"/>
        </w:rPr>
      </w:pPr>
      <w:r>
        <w:rPr>
          <w:spacing w:val="7"/>
          <w:position w:val="1"/>
          <w:sz w:val="22"/>
          <w:szCs w:val="22"/>
        </w:rPr>
        <w:t>C.</w:t>
      </w:r>
      <w:r>
        <w:rPr>
          <w:rFonts w:ascii="宋体" w:hAnsi="宋体" w:eastAsia="宋体" w:cs="宋体"/>
          <w:spacing w:val="7"/>
          <w:position w:val="1"/>
          <w:sz w:val="22"/>
          <w:szCs w:val="22"/>
        </w:rPr>
        <w:t>3类</w:t>
      </w:r>
      <w:r>
        <w:rPr>
          <w:rFonts w:ascii="宋体" w:hAnsi="宋体" w:eastAsia="宋体" w:cs="宋体"/>
          <w:spacing w:val="3"/>
          <w:position w:val="1"/>
          <w:sz w:val="22"/>
          <w:szCs w:val="22"/>
        </w:rPr>
        <w:t xml:space="preserve">                        </w:t>
      </w:r>
      <w:r>
        <w:rPr>
          <w:rFonts w:ascii="Times New Roman" w:hAnsi="Times New Roman" w:eastAsia="Times New Roman" w:cs="Times New Roman"/>
          <w:spacing w:val="7"/>
          <w:position w:val="-1"/>
          <w:sz w:val="24"/>
          <w:szCs w:val="24"/>
        </w:rPr>
        <w:t>D.4</w:t>
      </w:r>
      <w:r>
        <w:rPr>
          <w:rFonts w:ascii="宋体" w:hAnsi="宋体" w:eastAsia="宋体" w:cs="宋体"/>
          <w:spacing w:val="7"/>
          <w:position w:val="-1"/>
          <w:sz w:val="24"/>
          <w:szCs w:val="24"/>
        </w:rPr>
        <w:t>类</w:t>
      </w:r>
    </w:p>
    <w:p w14:paraId="1B921D49">
      <w:pPr>
        <w:spacing w:before="95" w:line="220" w:lineRule="auto"/>
        <w:ind w:left="414"/>
        <w:rPr>
          <w:rFonts w:ascii="宋体" w:hAnsi="宋体" w:eastAsia="宋体" w:cs="宋体"/>
          <w:sz w:val="22"/>
          <w:szCs w:val="22"/>
        </w:rPr>
      </w:pPr>
      <w:r>
        <w:rPr>
          <w:rFonts w:ascii="Times New Roman" w:hAnsi="Times New Roman" w:eastAsia="Times New Roman" w:cs="Times New Roman"/>
          <w:spacing w:val="-8"/>
          <w:sz w:val="22"/>
          <w:szCs w:val="22"/>
        </w:rPr>
        <w:t xml:space="preserve">355. </w:t>
      </w:r>
      <w:r>
        <w:rPr>
          <w:rFonts w:ascii="宋体" w:hAnsi="宋体" w:eastAsia="宋体" w:cs="宋体"/>
          <w:spacing w:val="-8"/>
          <w:sz w:val="22"/>
          <w:szCs w:val="22"/>
        </w:rPr>
        <w:t>能够从上述资料中推出的是(</w:t>
      </w:r>
      <w:r>
        <w:rPr>
          <w:rFonts w:ascii="宋体" w:hAnsi="宋体" w:eastAsia="宋体" w:cs="宋体"/>
          <w:spacing w:val="10"/>
          <w:sz w:val="22"/>
          <w:szCs w:val="22"/>
        </w:rPr>
        <w:t xml:space="preserve">    </w:t>
      </w:r>
      <w:r>
        <w:rPr>
          <w:rFonts w:ascii="宋体" w:hAnsi="宋体" w:eastAsia="宋体" w:cs="宋体"/>
          <w:spacing w:val="-8"/>
          <w:sz w:val="22"/>
          <w:szCs w:val="22"/>
        </w:rPr>
        <w:t>)。</w:t>
      </w:r>
    </w:p>
    <w:p w14:paraId="43312C52">
      <w:pPr>
        <w:spacing w:before="117" w:line="219" w:lineRule="auto"/>
        <w:ind w:left="414"/>
        <w:rPr>
          <w:rFonts w:ascii="宋体" w:hAnsi="宋体" w:eastAsia="宋体" w:cs="宋体"/>
          <w:sz w:val="22"/>
          <w:szCs w:val="22"/>
        </w:rPr>
      </w:pPr>
      <w:r>
        <w:rPr>
          <w:rFonts w:ascii="Times New Roman" w:hAnsi="Times New Roman" w:eastAsia="Times New Roman" w:cs="Times New Roman"/>
          <w:spacing w:val="-4"/>
          <w:sz w:val="22"/>
          <w:szCs w:val="22"/>
        </w:rPr>
        <w:t xml:space="preserve">A.2021 </w:t>
      </w:r>
      <w:r>
        <w:rPr>
          <w:rFonts w:ascii="宋体" w:hAnsi="宋体" w:eastAsia="宋体" w:cs="宋体"/>
          <w:spacing w:val="-4"/>
          <w:sz w:val="22"/>
          <w:szCs w:val="22"/>
        </w:rPr>
        <w:t>年监测210个重点湖库的水质同</w:t>
      </w:r>
      <w:r>
        <w:rPr>
          <w:rFonts w:ascii="宋体" w:hAnsi="宋体" w:eastAsia="宋体" w:cs="宋体"/>
          <w:spacing w:val="-5"/>
          <w:sz w:val="22"/>
          <w:szCs w:val="22"/>
        </w:rPr>
        <w:t>比改善</w:t>
      </w:r>
    </w:p>
    <w:p w14:paraId="22AC9924">
      <w:pPr>
        <w:spacing w:before="88" w:line="219" w:lineRule="auto"/>
        <w:ind w:left="414"/>
        <w:rPr>
          <w:rFonts w:ascii="宋体" w:hAnsi="宋体" w:eastAsia="宋体" w:cs="宋体"/>
          <w:sz w:val="22"/>
          <w:szCs w:val="22"/>
        </w:rPr>
      </w:pPr>
      <w:r>
        <w:rPr>
          <w:rFonts w:ascii="Times New Roman" w:hAnsi="Times New Roman" w:eastAsia="Times New Roman" w:cs="Times New Roman"/>
          <w:spacing w:val="-1"/>
          <w:sz w:val="22"/>
          <w:szCs w:val="22"/>
        </w:rPr>
        <w:t>B.2021</w:t>
      </w:r>
      <w:r>
        <w:rPr>
          <w:rFonts w:ascii="Times New Roman" w:hAnsi="Times New Roman" w:eastAsia="Times New Roman" w:cs="Times New Roman"/>
          <w:spacing w:val="-3"/>
          <w:sz w:val="22"/>
          <w:szCs w:val="22"/>
        </w:rPr>
        <w:t xml:space="preserve"> </w:t>
      </w:r>
      <w:r>
        <w:rPr>
          <w:rFonts w:ascii="宋体" w:hAnsi="宋体" w:eastAsia="宋体" w:cs="宋体"/>
          <w:spacing w:val="-1"/>
          <w:sz w:val="22"/>
          <w:szCs w:val="22"/>
        </w:rPr>
        <w:t>年全国7大流域中水质优良的有4大流域</w:t>
      </w:r>
    </w:p>
    <w:p w14:paraId="7BB3B25F">
      <w:pPr>
        <w:spacing w:before="126" w:line="218" w:lineRule="auto"/>
        <w:ind w:left="414"/>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C.2019—2021</w:t>
      </w:r>
      <w:r>
        <w:rPr>
          <w:rFonts w:ascii="宋体" w:hAnsi="宋体" w:eastAsia="宋体" w:cs="宋体"/>
          <w:spacing w:val="-7"/>
          <w:sz w:val="22"/>
          <w:szCs w:val="22"/>
        </w:rPr>
        <w:t>年，空气污染物平均浓度下降幅度最大的是</w:t>
      </w:r>
      <w:r>
        <w:rPr>
          <w:rFonts w:ascii="Times New Roman" w:hAnsi="Times New Roman" w:eastAsia="Times New Roman" w:cs="Times New Roman"/>
          <w:spacing w:val="-7"/>
          <w:sz w:val="22"/>
          <w:szCs w:val="22"/>
        </w:rPr>
        <w:t>O₃</w:t>
      </w:r>
    </w:p>
    <w:p w14:paraId="2A2C3B33">
      <w:pPr>
        <w:spacing w:before="102" w:line="219" w:lineRule="auto"/>
        <w:jc w:val="right"/>
        <w:rPr>
          <w:rFonts w:ascii="宋体" w:hAnsi="宋体" w:eastAsia="宋体" w:cs="宋体"/>
          <w:sz w:val="22"/>
          <w:szCs w:val="22"/>
        </w:rPr>
      </w:pPr>
      <w:r>
        <w:rPr>
          <w:rFonts w:ascii="Times New Roman" w:hAnsi="Times New Roman" w:eastAsia="Times New Roman" w:cs="Times New Roman"/>
          <w:spacing w:val="-2"/>
          <w:sz w:val="22"/>
          <w:szCs w:val="22"/>
        </w:rPr>
        <w:t>D.2020—2021</w:t>
      </w:r>
      <w:r>
        <w:rPr>
          <w:rFonts w:ascii="宋体" w:hAnsi="宋体" w:eastAsia="宋体" w:cs="宋体"/>
          <w:spacing w:val="-2"/>
          <w:sz w:val="22"/>
          <w:szCs w:val="22"/>
        </w:rPr>
        <w:t>年，全国339个地级及</w:t>
      </w:r>
      <w:r>
        <w:rPr>
          <w:rFonts w:ascii="宋体" w:hAnsi="宋体" w:eastAsia="宋体" w:cs="宋体"/>
          <w:spacing w:val="-3"/>
          <w:sz w:val="22"/>
          <w:szCs w:val="22"/>
        </w:rPr>
        <w:t>以上城市全年各级别天数同比改善最大的</w:t>
      </w:r>
    </w:p>
    <w:p w14:paraId="6FBA71F9">
      <w:pPr>
        <w:spacing w:before="89" w:line="219" w:lineRule="auto"/>
        <w:ind w:left="675"/>
        <w:rPr>
          <w:rFonts w:ascii="宋体" w:hAnsi="宋体" w:eastAsia="宋体" w:cs="宋体"/>
          <w:sz w:val="22"/>
          <w:szCs w:val="22"/>
        </w:rPr>
      </w:pPr>
      <w:r>
        <w:rPr>
          <w:rFonts w:ascii="宋体" w:hAnsi="宋体" w:eastAsia="宋体" w:cs="宋体"/>
          <w:spacing w:val="11"/>
          <w:sz w:val="22"/>
          <w:szCs w:val="22"/>
        </w:rPr>
        <w:t>是2020年</w:t>
      </w:r>
    </w:p>
    <w:p w14:paraId="538704D9">
      <w:pPr>
        <w:pStyle w:val="3"/>
        <w:spacing w:line="429" w:lineRule="auto"/>
      </w:pPr>
    </w:p>
    <w:p w14:paraId="384C2375">
      <w:pPr>
        <w:spacing w:before="72" w:line="227" w:lineRule="auto"/>
        <w:ind w:left="3434"/>
        <w:rPr>
          <w:rFonts w:ascii="黑体" w:hAnsi="黑体" w:eastAsia="黑体" w:cs="黑体"/>
          <w:sz w:val="22"/>
          <w:szCs w:val="22"/>
        </w:rPr>
      </w:pPr>
      <w:r>
        <w:rPr>
          <w:rFonts w:ascii="黑体" w:hAnsi="黑体" w:eastAsia="黑体" w:cs="黑体"/>
          <w:spacing w:val="8"/>
          <w:sz w:val="22"/>
          <w:szCs w:val="22"/>
        </w:rPr>
        <w:t>(七十二)</w:t>
      </w:r>
    </w:p>
    <w:p w14:paraId="5ECB3947">
      <w:pPr>
        <w:spacing w:before="85" w:line="219" w:lineRule="auto"/>
        <w:ind w:left="414"/>
        <w:rPr>
          <w:rFonts w:ascii="宋体" w:hAnsi="宋体" w:eastAsia="宋体" w:cs="宋体"/>
          <w:sz w:val="22"/>
          <w:szCs w:val="22"/>
        </w:rPr>
      </w:pPr>
      <w:r>
        <w:rPr>
          <w:rFonts w:ascii="宋体" w:hAnsi="宋体" w:eastAsia="宋体" w:cs="宋体"/>
          <w:spacing w:val="-13"/>
          <w:sz w:val="22"/>
          <w:szCs w:val="22"/>
        </w:rPr>
        <w:t>根据下列资料，完成以下各题。</w:t>
      </w:r>
    </w:p>
    <w:p w14:paraId="13F540A9">
      <w:pPr>
        <w:spacing w:before="119" w:line="303" w:lineRule="auto"/>
        <w:ind w:left="5" w:right="5" w:firstLine="409"/>
        <w:rPr>
          <w:rFonts w:ascii="宋体" w:hAnsi="宋体" w:eastAsia="宋体" w:cs="宋体"/>
          <w:sz w:val="22"/>
          <w:szCs w:val="22"/>
        </w:rPr>
      </w:pPr>
      <w:r>
        <w:rPr>
          <w:rFonts w:ascii="宋体" w:hAnsi="宋体" w:eastAsia="宋体" w:cs="宋体"/>
          <w:spacing w:val="-3"/>
          <w:sz w:val="22"/>
          <w:szCs w:val="22"/>
        </w:rPr>
        <w:t>2021年，15个副省级城市规模以上文化及相关产业企业实现营业收入38660亿</w:t>
      </w:r>
      <w:r>
        <w:rPr>
          <w:rFonts w:ascii="宋体" w:hAnsi="宋体" w:eastAsia="宋体" w:cs="宋体"/>
          <w:spacing w:val="7"/>
          <w:sz w:val="22"/>
          <w:szCs w:val="22"/>
        </w:rPr>
        <w:t xml:space="preserve"> </w:t>
      </w:r>
      <w:r>
        <w:rPr>
          <w:rFonts w:ascii="宋体" w:hAnsi="宋体" w:eastAsia="宋体" w:cs="宋体"/>
          <w:spacing w:val="-3"/>
          <w:sz w:val="22"/>
          <w:szCs w:val="22"/>
        </w:rPr>
        <w:t>元，占全国的比重比上年提高0.1个百分点</w:t>
      </w:r>
      <w:r>
        <w:rPr>
          <w:rFonts w:ascii="宋体" w:hAnsi="宋体" w:eastAsia="宋体" w:cs="宋体"/>
          <w:spacing w:val="-4"/>
          <w:sz w:val="22"/>
          <w:szCs w:val="22"/>
        </w:rPr>
        <w:t>。2021年全国数字文化新业态的16个行</w:t>
      </w:r>
      <w:r>
        <w:rPr>
          <w:rFonts w:ascii="宋体" w:hAnsi="宋体" w:eastAsia="宋体" w:cs="宋体"/>
          <w:sz w:val="22"/>
          <w:szCs w:val="22"/>
        </w:rPr>
        <w:t xml:space="preserve"> </w:t>
      </w:r>
      <w:r>
        <w:rPr>
          <w:rFonts w:ascii="宋体" w:hAnsi="宋体" w:eastAsia="宋体" w:cs="宋体"/>
          <w:spacing w:val="2"/>
          <w:sz w:val="22"/>
          <w:szCs w:val="22"/>
        </w:rPr>
        <w:t>业实现营业收入39623亿元，比上年增长18.9%;两年年均增长20.</w:t>
      </w:r>
      <w:r>
        <w:rPr>
          <w:rFonts w:ascii="宋体" w:hAnsi="宋体" w:eastAsia="宋体" w:cs="宋体"/>
          <w:spacing w:val="1"/>
          <w:sz w:val="22"/>
          <w:szCs w:val="22"/>
        </w:rPr>
        <w:t>5%,高于文化企</w:t>
      </w:r>
      <w:r>
        <w:rPr>
          <w:rFonts w:ascii="宋体" w:hAnsi="宋体" w:eastAsia="宋体" w:cs="宋体"/>
          <w:sz w:val="22"/>
          <w:szCs w:val="22"/>
        </w:rPr>
        <w:t xml:space="preserve"> </w:t>
      </w:r>
      <w:r>
        <w:rPr>
          <w:rFonts w:ascii="宋体" w:hAnsi="宋体" w:eastAsia="宋体" w:cs="宋体"/>
          <w:spacing w:val="-3"/>
          <w:sz w:val="22"/>
          <w:szCs w:val="22"/>
        </w:rPr>
        <w:t>业平均水平11.6个百分点；占文化企业收入的比重为3</w:t>
      </w:r>
      <w:r>
        <w:rPr>
          <w:rFonts w:ascii="宋体" w:hAnsi="宋体" w:eastAsia="宋体" w:cs="宋体"/>
          <w:spacing w:val="-4"/>
          <w:sz w:val="22"/>
          <w:szCs w:val="22"/>
        </w:rPr>
        <w:t>3.3%,比上年提高0.8个百分</w:t>
      </w:r>
      <w:r>
        <w:rPr>
          <w:rFonts w:ascii="宋体" w:hAnsi="宋体" w:eastAsia="宋体" w:cs="宋体"/>
          <w:sz w:val="22"/>
          <w:szCs w:val="22"/>
        </w:rPr>
        <w:t xml:space="preserve"> </w:t>
      </w:r>
      <w:r>
        <w:rPr>
          <w:rFonts w:ascii="宋体" w:hAnsi="宋体" w:eastAsia="宋体" w:cs="宋体"/>
          <w:spacing w:val="-10"/>
          <w:sz w:val="22"/>
          <w:szCs w:val="22"/>
        </w:rPr>
        <w:t>点。其中，可穿戴智能文化设备制造、互联网广告服务2个细分行业营业收入两年平</w:t>
      </w:r>
      <w:r>
        <w:rPr>
          <w:rFonts w:ascii="宋体" w:hAnsi="宋体" w:eastAsia="宋体" w:cs="宋体"/>
          <w:spacing w:val="8"/>
          <w:sz w:val="22"/>
          <w:szCs w:val="22"/>
        </w:rPr>
        <w:t xml:space="preserve"> </w:t>
      </w:r>
      <w:r>
        <w:rPr>
          <w:rFonts w:ascii="宋体" w:hAnsi="宋体" w:eastAsia="宋体" w:cs="宋体"/>
          <w:spacing w:val="1"/>
          <w:sz w:val="22"/>
          <w:szCs w:val="22"/>
        </w:rPr>
        <w:t>均增速分别为46.4%和31.8%。</w:t>
      </w:r>
    </w:p>
    <w:p w14:paraId="1097C0FF">
      <w:pPr>
        <w:spacing w:before="62" w:line="221" w:lineRule="auto"/>
        <w:ind w:left="1374"/>
        <w:rPr>
          <w:rFonts w:ascii="黑体" w:hAnsi="黑体" w:eastAsia="黑体" w:cs="黑体"/>
          <w:sz w:val="22"/>
          <w:szCs w:val="22"/>
        </w:rPr>
      </w:pPr>
      <w:r>
        <w:rPr>
          <w:rFonts w:ascii="黑体" w:hAnsi="黑体" w:eastAsia="黑体" w:cs="黑体"/>
          <w:spacing w:val="-14"/>
          <w:sz w:val="22"/>
          <w:szCs w:val="22"/>
        </w:rPr>
        <w:t>2021年全国规模以上文化及相关产业企业营业收入情况</w:t>
      </w:r>
    </w:p>
    <w:p w14:paraId="46D6A220">
      <w:pPr>
        <w:spacing w:line="94" w:lineRule="exact"/>
      </w:pPr>
    </w:p>
    <w:tbl>
      <w:tblPr>
        <w:tblStyle w:val="6"/>
        <w:tblW w:w="76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2"/>
        <w:gridCol w:w="1128"/>
        <w:gridCol w:w="1129"/>
        <w:gridCol w:w="1139"/>
        <w:gridCol w:w="1128"/>
        <w:gridCol w:w="1143"/>
      </w:tblGrid>
      <w:tr w14:paraId="13A6C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1982" w:type="dxa"/>
            <w:vAlign w:val="top"/>
          </w:tcPr>
          <w:p w14:paraId="032990AD">
            <w:pPr>
              <w:rPr>
                <w:rFonts w:ascii="Arial"/>
                <w:sz w:val="21"/>
              </w:rPr>
            </w:pPr>
          </w:p>
        </w:tc>
        <w:tc>
          <w:tcPr>
            <w:tcW w:w="1128" w:type="dxa"/>
            <w:vAlign w:val="top"/>
          </w:tcPr>
          <w:p w14:paraId="5021E9F8">
            <w:pPr>
              <w:pStyle w:val="7"/>
              <w:spacing w:before="83" w:line="219" w:lineRule="auto"/>
              <w:ind w:left="252"/>
              <w:rPr>
                <w:sz w:val="20"/>
                <w:szCs w:val="20"/>
              </w:rPr>
            </w:pPr>
            <w:r>
              <w:rPr>
                <w:spacing w:val="-3"/>
                <w:sz w:val="20"/>
                <w:szCs w:val="20"/>
              </w:rPr>
              <w:t>绝对额</w:t>
            </w:r>
          </w:p>
          <w:p w14:paraId="200694C3">
            <w:pPr>
              <w:pStyle w:val="7"/>
              <w:spacing w:before="123" w:line="220" w:lineRule="auto"/>
              <w:ind w:left="252"/>
              <w:rPr>
                <w:sz w:val="20"/>
                <w:szCs w:val="20"/>
              </w:rPr>
            </w:pPr>
            <w:r>
              <w:rPr>
                <w:spacing w:val="10"/>
                <w:sz w:val="20"/>
                <w:szCs w:val="20"/>
              </w:rPr>
              <w:t>(亿元)</w:t>
            </w:r>
          </w:p>
        </w:tc>
        <w:tc>
          <w:tcPr>
            <w:tcW w:w="1129" w:type="dxa"/>
            <w:vAlign w:val="top"/>
          </w:tcPr>
          <w:p w14:paraId="32F7D2AB">
            <w:pPr>
              <w:pStyle w:val="7"/>
              <w:spacing w:before="83" w:line="220" w:lineRule="auto"/>
              <w:ind w:left="155"/>
              <w:rPr>
                <w:sz w:val="20"/>
                <w:szCs w:val="20"/>
              </w:rPr>
            </w:pPr>
            <w:r>
              <w:rPr>
                <w:spacing w:val="-2"/>
                <w:sz w:val="20"/>
                <w:szCs w:val="20"/>
              </w:rPr>
              <w:t>所占比重</w:t>
            </w:r>
          </w:p>
          <w:p w14:paraId="780BFD45">
            <w:pPr>
              <w:pStyle w:val="7"/>
              <w:spacing w:before="114" w:line="222" w:lineRule="auto"/>
              <w:ind w:left="404"/>
              <w:rPr>
                <w:sz w:val="20"/>
                <w:szCs w:val="20"/>
              </w:rPr>
            </w:pPr>
            <w:r>
              <w:rPr>
                <w:spacing w:val="-10"/>
                <w:sz w:val="20"/>
                <w:szCs w:val="20"/>
              </w:rPr>
              <w:t>(%)</w:t>
            </w:r>
          </w:p>
        </w:tc>
        <w:tc>
          <w:tcPr>
            <w:tcW w:w="1139" w:type="dxa"/>
            <w:vAlign w:val="top"/>
          </w:tcPr>
          <w:p w14:paraId="54BE22F3">
            <w:pPr>
              <w:pStyle w:val="7"/>
              <w:spacing w:before="73" w:line="219" w:lineRule="auto"/>
              <w:ind w:left="166"/>
              <w:rPr>
                <w:sz w:val="20"/>
                <w:szCs w:val="20"/>
              </w:rPr>
            </w:pPr>
            <w:r>
              <w:rPr>
                <w:spacing w:val="1"/>
                <w:sz w:val="20"/>
                <w:szCs w:val="20"/>
              </w:rPr>
              <w:t>比2020年</w:t>
            </w:r>
          </w:p>
          <w:p w14:paraId="13648067">
            <w:pPr>
              <w:pStyle w:val="7"/>
              <w:spacing w:before="123" w:line="221" w:lineRule="auto"/>
              <w:ind w:left="105"/>
              <w:rPr>
                <w:sz w:val="20"/>
                <w:szCs w:val="20"/>
              </w:rPr>
            </w:pPr>
            <w:r>
              <w:rPr>
                <w:spacing w:val="-13"/>
                <w:sz w:val="20"/>
                <w:szCs w:val="20"/>
              </w:rPr>
              <w:t>增</w:t>
            </w:r>
            <w:r>
              <w:rPr>
                <w:spacing w:val="-22"/>
                <w:sz w:val="20"/>
                <w:szCs w:val="20"/>
              </w:rPr>
              <w:t xml:space="preserve"> </w:t>
            </w:r>
            <w:r>
              <w:rPr>
                <w:spacing w:val="-13"/>
                <w:sz w:val="20"/>
                <w:szCs w:val="20"/>
              </w:rPr>
              <w:t>长</w:t>
            </w:r>
            <w:r>
              <w:rPr>
                <w:spacing w:val="11"/>
                <w:sz w:val="20"/>
                <w:szCs w:val="20"/>
              </w:rPr>
              <w:t xml:space="preserve"> </w:t>
            </w:r>
            <w:r>
              <w:rPr>
                <w:spacing w:val="-13"/>
                <w:sz w:val="20"/>
                <w:szCs w:val="20"/>
              </w:rPr>
              <w:t>(</w:t>
            </w:r>
            <w:r>
              <w:rPr>
                <w:spacing w:val="-30"/>
                <w:sz w:val="20"/>
                <w:szCs w:val="20"/>
              </w:rPr>
              <w:t xml:space="preserve"> </w:t>
            </w:r>
            <w:r>
              <w:rPr>
                <w:spacing w:val="-13"/>
                <w:sz w:val="20"/>
                <w:szCs w:val="20"/>
              </w:rPr>
              <w:t>%</w:t>
            </w:r>
            <w:r>
              <w:rPr>
                <w:spacing w:val="-23"/>
                <w:sz w:val="20"/>
                <w:szCs w:val="20"/>
              </w:rPr>
              <w:t xml:space="preserve"> </w:t>
            </w:r>
            <w:r>
              <w:rPr>
                <w:spacing w:val="-13"/>
                <w:sz w:val="20"/>
                <w:szCs w:val="20"/>
              </w:rPr>
              <w:t>)</w:t>
            </w:r>
          </w:p>
        </w:tc>
        <w:tc>
          <w:tcPr>
            <w:tcW w:w="1128" w:type="dxa"/>
            <w:vAlign w:val="top"/>
          </w:tcPr>
          <w:p w14:paraId="33C9EC2B">
            <w:pPr>
              <w:pStyle w:val="7"/>
              <w:spacing w:before="83" w:line="219" w:lineRule="auto"/>
              <w:ind w:left="156"/>
              <w:rPr>
                <w:sz w:val="20"/>
                <w:szCs w:val="20"/>
              </w:rPr>
            </w:pPr>
            <w:r>
              <w:rPr>
                <w:spacing w:val="1"/>
                <w:sz w:val="20"/>
                <w:szCs w:val="20"/>
              </w:rPr>
              <w:t>比2019年</w:t>
            </w:r>
          </w:p>
          <w:p w14:paraId="0BAE8AEC">
            <w:pPr>
              <w:pStyle w:val="7"/>
              <w:spacing w:before="113" w:line="221" w:lineRule="auto"/>
              <w:ind w:left="86"/>
              <w:rPr>
                <w:sz w:val="20"/>
                <w:szCs w:val="20"/>
              </w:rPr>
            </w:pPr>
            <w:r>
              <w:rPr>
                <w:spacing w:val="-13"/>
                <w:sz w:val="20"/>
                <w:szCs w:val="20"/>
              </w:rPr>
              <w:t>增</w:t>
            </w:r>
            <w:r>
              <w:rPr>
                <w:spacing w:val="-17"/>
                <w:sz w:val="20"/>
                <w:szCs w:val="20"/>
              </w:rPr>
              <w:t xml:space="preserve"> </w:t>
            </w:r>
            <w:r>
              <w:rPr>
                <w:spacing w:val="-13"/>
                <w:sz w:val="20"/>
                <w:szCs w:val="20"/>
              </w:rPr>
              <w:t>长</w:t>
            </w:r>
            <w:r>
              <w:rPr>
                <w:spacing w:val="16"/>
                <w:sz w:val="20"/>
                <w:szCs w:val="20"/>
              </w:rPr>
              <w:t xml:space="preserve"> </w:t>
            </w:r>
            <w:r>
              <w:rPr>
                <w:spacing w:val="-13"/>
                <w:sz w:val="20"/>
                <w:szCs w:val="20"/>
              </w:rPr>
              <w:t>(</w:t>
            </w:r>
            <w:r>
              <w:rPr>
                <w:spacing w:val="-25"/>
                <w:sz w:val="20"/>
                <w:szCs w:val="20"/>
              </w:rPr>
              <w:t xml:space="preserve"> </w:t>
            </w:r>
            <w:r>
              <w:rPr>
                <w:spacing w:val="-13"/>
                <w:sz w:val="20"/>
                <w:szCs w:val="20"/>
              </w:rPr>
              <w:t>%</w:t>
            </w:r>
            <w:r>
              <w:rPr>
                <w:spacing w:val="-18"/>
                <w:sz w:val="20"/>
                <w:szCs w:val="20"/>
              </w:rPr>
              <w:t xml:space="preserve"> </w:t>
            </w:r>
            <w:r>
              <w:rPr>
                <w:spacing w:val="-13"/>
                <w:sz w:val="20"/>
                <w:szCs w:val="20"/>
              </w:rPr>
              <w:t>)</w:t>
            </w:r>
          </w:p>
        </w:tc>
        <w:tc>
          <w:tcPr>
            <w:tcW w:w="1143" w:type="dxa"/>
            <w:vAlign w:val="top"/>
          </w:tcPr>
          <w:p w14:paraId="17F3ED2F">
            <w:pPr>
              <w:pStyle w:val="7"/>
              <w:spacing w:before="63" w:line="219" w:lineRule="auto"/>
              <w:ind w:left="68"/>
              <w:rPr>
                <w:sz w:val="20"/>
                <w:szCs w:val="20"/>
              </w:rPr>
            </w:pPr>
            <w:r>
              <w:rPr>
                <w:spacing w:val="3"/>
                <w:sz w:val="20"/>
                <w:szCs w:val="20"/>
              </w:rPr>
              <w:t>两年平均增</w:t>
            </w:r>
          </w:p>
          <w:p w14:paraId="56CDFD1C">
            <w:pPr>
              <w:pStyle w:val="7"/>
              <w:spacing w:before="145" w:line="222" w:lineRule="auto"/>
              <w:ind w:left="318"/>
              <w:rPr>
                <w:sz w:val="20"/>
                <w:szCs w:val="20"/>
              </w:rPr>
            </w:pPr>
            <w:r>
              <w:rPr>
                <w:spacing w:val="10"/>
                <w:sz w:val="20"/>
                <w:szCs w:val="20"/>
              </w:rPr>
              <w:t>长(%)</w:t>
            </w:r>
          </w:p>
        </w:tc>
      </w:tr>
      <w:tr w14:paraId="480DE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82" w:type="dxa"/>
            <w:vAlign w:val="top"/>
          </w:tcPr>
          <w:p w14:paraId="66DC1F82">
            <w:pPr>
              <w:pStyle w:val="7"/>
              <w:spacing w:before="80" w:line="221" w:lineRule="auto"/>
              <w:ind w:left="224"/>
              <w:rPr>
                <w:sz w:val="20"/>
                <w:szCs w:val="20"/>
              </w:rPr>
            </w:pPr>
            <w:r>
              <w:rPr>
                <w:spacing w:val="4"/>
                <w:sz w:val="20"/>
                <w:szCs w:val="20"/>
              </w:rPr>
              <w:t>总计</w:t>
            </w:r>
          </w:p>
        </w:tc>
        <w:tc>
          <w:tcPr>
            <w:tcW w:w="1128" w:type="dxa"/>
            <w:vAlign w:val="top"/>
          </w:tcPr>
          <w:p w14:paraId="1EA6F10E">
            <w:pPr>
              <w:pStyle w:val="7"/>
              <w:spacing w:before="98" w:line="231" w:lineRule="auto"/>
              <w:ind w:left="252"/>
              <w:rPr>
                <w:sz w:val="20"/>
                <w:szCs w:val="20"/>
              </w:rPr>
            </w:pPr>
            <w:r>
              <w:rPr>
                <w:spacing w:val="-4"/>
                <w:sz w:val="20"/>
                <w:szCs w:val="20"/>
              </w:rPr>
              <w:t>119064</w:t>
            </w:r>
          </w:p>
        </w:tc>
        <w:tc>
          <w:tcPr>
            <w:tcW w:w="1129" w:type="dxa"/>
            <w:vAlign w:val="top"/>
          </w:tcPr>
          <w:p w14:paraId="64F93DD4">
            <w:pPr>
              <w:pStyle w:val="7"/>
              <w:spacing w:before="98" w:line="231" w:lineRule="auto"/>
              <w:ind w:left="304"/>
              <w:rPr>
                <w:sz w:val="20"/>
                <w:szCs w:val="20"/>
              </w:rPr>
            </w:pPr>
            <w:r>
              <w:rPr>
                <w:spacing w:val="-4"/>
                <w:sz w:val="20"/>
                <w:szCs w:val="20"/>
              </w:rPr>
              <w:t>100.0</w:t>
            </w:r>
          </w:p>
        </w:tc>
        <w:tc>
          <w:tcPr>
            <w:tcW w:w="1139" w:type="dxa"/>
            <w:vAlign w:val="top"/>
          </w:tcPr>
          <w:p w14:paraId="7B9A43F0">
            <w:pPr>
              <w:pStyle w:val="7"/>
              <w:spacing w:before="98" w:line="231" w:lineRule="auto"/>
              <w:ind w:left="365"/>
              <w:rPr>
                <w:sz w:val="20"/>
                <w:szCs w:val="20"/>
              </w:rPr>
            </w:pPr>
            <w:r>
              <w:rPr>
                <w:spacing w:val="-5"/>
                <w:sz w:val="20"/>
                <w:szCs w:val="20"/>
              </w:rPr>
              <w:t>16.0</w:t>
            </w:r>
          </w:p>
        </w:tc>
        <w:tc>
          <w:tcPr>
            <w:tcW w:w="1128" w:type="dxa"/>
            <w:vAlign w:val="top"/>
          </w:tcPr>
          <w:p w14:paraId="727CD1C8">
            <w:pPr>
              <w:pStyle w:val="7"/>
              <w:spacing w:before="98" w:line="231" w:lineRule="auto"/>
              <w:ind w:left="356"/>
              <w:rPr>
                <w:sz w:val="20"/>
                <w:szCs w:val="20"/>
              </w:rPr>
            </w:pPr>
            <w:r>
              <w:rPr>
                <w:spacing w:val="-5"/>
                <w:sz w:val="20"/>
                <w:szCs w:val="20"/>
              </w:rPr>
              <w:t>18.6</w:t>
            </w:r>
          </w:p>
        </w:tc>
        <w:tc>
          <w:tcPr>
            <w:tcW w:w="1143" w:type="dxa"/>
            <w:vAlign w:val="top"/>
          </w:tcPr>
          <w:p w14:paraId="6B2FFE03">
            <w:pPr>
              <w:pStyle w:val="7"/>
              <w:spacing w:before="98" w:line="231" w:lineRule="auto"/>
              <w:ind w:left="418"/>
              <w:rPr>
                <w:sz w:val="20"/>
                <w:szCs w:val="20"/>
              </w:rPr>
            </w:pPr>
            <w:r>
              <w:rPr>
                <w:spacing w:val="-2"/>
                <w:sz w:val="20"/>
                <w:szCs w:val="20"/>
              </w:rPr>
              <w:t>8.9</w:t>
            </w:r>
          </w:p>
        </w:tc>
      </w:tr>
      <w:tr w14:paraId="0A453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82" w:type="dxa"/>
            <w:vAlign w:val="top"/>
          </w:tcPr>
          <w:p w14:paraId="5C90DB7A">
            <w:pPr>
              <w:pStyle w:val="7"/>
              <w:spacing w:before="80" w:line="219" w:lineRule="auto"/>
              <w:ind w:left="224"/>
              <w:rPr>
                <w:sz w:val="20"/>
                <w:szCs w:val="20"/>
              </w:rPr>
            </w:pPr>
            <w:r>
              <w:rPr>
                <w:spacing w:val="-2"/>
                <w:sz w:val="20"/>
                <w:szCs w:val="20"/>
              </w:rPr>
              <w:t>按行业类别分</w:t>
            </w:r>
          </w:p>
        </w:tc>
        <w:tc>
          <w:tcPr>
            <w:tcW w:w="1128" w:type="dxa"/>
            <w:vAlign w:val="top"/>
          </w:tcPr>
          <w:p w14:paraId="5BDC5652">
            <w:pPr>
              <w:rPr>
                <w:rFonts w:ascii="Arial"/>
                <w:sz w:val="21"/>
              </w:rPr>
            </w:pPr>
          </w:p>
        </w:tc>
        <w:tc>
          <w:tcPr>
            <w:tcW w:w="1129" w:type="dxa"/>
            <w:vAlign w:val="top"/>
          </w:tcPr>
          <w:p w14:paraId="2EBBDF24">
            <w:pPr>
              <w:rPr>
                <w:rFonts w:ascii="Arial"/>
                <w:sz w:val="21"/>
              </w:rPr>
            </w:pPr>
          </w:p>
        </w:tc>
        <w:tc>
          <w:tcPr>
            <w:tcW w:w="1139" w:type="dxa"/>
            <w:vAlign w:val="top"/>
          </w:tcPr>
          <w:p w14:paraId="7A7B515A">
            <w:pPr>
              <w:rPr>
                <w:rFonts w:ascii="Arial"/>
                <w:sz w:val="21"/>
              </w:rPr>
            </w:pPr>
          </w:p>
        </w:tc>
        <w:tc>
          <w:tcPr>
            <w:tcW w:w="1128" w:type="dxa"/>
            <w:vAlign w:val="top"/>
          </w:tcPr>
          <w:p w14:paraId="6C97450A">
            <w:pPr>
              <w:rPr>
                <w:rFonts w:ascii="Arial"/>
                <w:sz w:val="21"/>
              </w:rPr>
            </w:pPr>
          </w:p>
        </w:tc>
        <w:tc>
          <w:tcPr>
            <w:tcW w:w="1143" w:type="dxa"/>
            <w:vAlign w:val="top"/>
          </w:tcPr>
          <w:p w14:paraId="0658E2EC">
            <w:pPr>
              <w:rPr>
                <w:rFonts w:ascii="Arial"/>
                <w:sz w:val="21"/>
              </w:rPr>
            </w:pPr>
          </w:p>
        </w:tc>
      </w:tr>
      <w:tr w14:paraId="7139D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982" w:type="dxa"/>
            <w:vAlign w:val="top"/>
          </w:tcPr>
          <w:p w14:paraId="56972F3C">
            <w:pPr>
              <w:pStyle w:val="7"/>
              <w:spacing w:before="91" w:line="219" w:lineRule="auto"/>
              <w:ind w:left="224"/>
              <w:rPr>
                <w:sz w:val="20"/>
                <w:szCs w:val="20"/>
              </w:rPr>
            </w:pPr>
            <w:r>
              <w:rPr>
                <w:spacing w:val="-2"/>
                <w:sz w:val="20"/>
                <w:szCs w:val="20"/>
              </w:rPr>
              <w:t>新闻信息服务</w:t>
            </w:r>
          </w:p>
        </w:tc>
        <w:tc>
          <w:tcPr>
            <w:tcW w:w="1128" w:type="dxa"/>
            <w:vAlign w:val="top"/>
          </w:tcPr>
          <w:p w14:paraId="70B702EB">
            <w:pPr>
              <w:pStyle w:val="7"/>
              <w:spacing w:before="110" w:line="230" w:lineRule="auto"/>
              <w:ind w:left="303"/>
              <w:rPr>
                <w:sz w:val="20"/>
                <w:szCs w:val="20"/>
              </w:rPr>
            </w:pPr>
            <w:r>
              <w:rPr>
                <w:spacing w:val="-4"/>
                <w:sz w:val="20"/>
                <w:szCs w:val="20"/>
              </w:rPr>
              <w:t>13715</w:t>
            </w:r>
          </w:p>
        </w:tc>
        <w:tc>
          <w:tcPr>
            <w:tcW w:w="1129" w:type="dxa"/>
            <w:vAlign w:val="top"/>
          </w:tcPr>
          <w:p w14:paraId="7AFAE4E3">
            <w:pPr>
              <w:pStyle w:val="7"/>
              <w:spacing w:before="110" w:line="230" w:lineRule="auto"/>
              <w:ind w:left="355"/>
              <w:rPr>
                <w:sz w:val="20"/>
                <w:szCs w:val="20"/>
              </w:rPr>
            </w:pPr>
            <w:r>
              <w:rPr>
                <w:spacing w:val="-5"/>
                <w:sz w:val="20"/>
                <w:szCs w:val="20"/>
              </w:rPr>
              <w:t>11.5</w:t>
            </w:r>
          </w:p>
        </w:tc>
        <w:tc>
          <w:tcPr>
            <w:tcW w:w="1139" w:type="dxa"/>
            <w:vAlign w:val="top"/>
          </w:tcPr>
          <w:p w14:paraId="1D137139">
            <w:pPr>
              <w:pStyle w:val="7"/>
              <w:spacing w:before="110" w:line="230" w:lineRule="auto"/>
              <w:ind w:left="365"/>
              <w:rPr>
                <w:sz w:val="20"/>
                <w:szCs w:val="20"/>
              </w:rPr>
            </w:pPr>
            <w:r>
              <w:rPr>
                <w:spacing w:val="-5"/>
                <w:sz w:val="20"/>
                <w:szCs w:val="20"/>
              </w:rPr>
              <w:t>15.5</w:t>
            </w:r>
          </w:p>
        </w:tc>
        <w:tc>
          <w:tcPr>
            <w:tcW w:w="1128" w:type="dxa"/>
            <w:vAlign w:val="top"/>
          </w:tcPr>
          <w:p w14:paraId="0038C1D9">
            <w:pPr>
              <w:pStyle w:val="7"/>
              <w:spacing w:before="110" w:line="230" w:lineRule="auto"/>
              <w:ind w:left="356"/>
              <w:rPr>
                <w:sz w:val="20"/>
                <w:szCs w:val="20"/>
              </w:rPr>
            </w:pPr>
            <w:r>
              <w:rPr>
                <w:spacing w:val="-3"/>
                <w:sz w:val="20"/>
                <w:szCs w:val="20"/>
              </w:rPr>
              <w:t>36.3</w:t>
            </w:r>
          </w:p>
        </w:tc>
        <w:tc>
          <w:tcPr>
            <w:tcW w:w="1143" w:type="dxa"/>
            <w:vAlign w:val="top"/>
          </w:tcPr>
          <w:p w14:paraId="330937C6">
            <w:pPr>
              <w:pStyle w:val="7"/>
              <w:spacing w:before="110" w:line="230" w:lineRule="auto"/>
              <w:ind w:left="369"/>
              <w:rPr>
                <w:sz w:val="20"/>
                <w:szCs w:val="20"/>
              </w:rPr>
            </w:pPr>
            <w:r>
              <w:rPr>
                <w:spacing w:val="-5"/>
                <w:sz w:val="20"/>
                <w:szCs w:val="20"/>
              </w:rPr>
              <w:t>16.7</w:t>
            </w:r>
          </w:p>
        </w:tc>
      </w:tr>
      <w:tr w14:paraId="2E6A8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82" w:type="dxa"/>
            <w:vAlign w:val="top"/>
          </w:tcPr>
          <w:p w14:paraId="502B2EAD">
            <w:pPr>
              <w:pStyle w:val="7"/>
              <w:spacing w:before="81" w:line="219" w:lineRule="auto"/>
              <w:ind w:left="224"/>
              <w:rPr>
                <w:sz w:val="20"/>
                <w:szCs w:val="20"/>
              </w:rPr>
            </w:pPr>
            <w:r>
              <w:rPr>
                <w:spacing w:val="2"/>
                <w:sz w:val="20"/>
                <w:szCs w:val="20"/>
              </w:rPr>
              <w:t>内容创作生产</w:t>
            </w:r>
          </w:p>
        </w:tc>
        <w:tc>
          <w:tcPr>
            <w:tcW w:w="1128" w:type="dxa"/>
            <w:vAlign w:val="top"/>
          </w:tcPr>
          <w:p w14:paraId="27221238">
            <w:pPr>
              <w:pStyle w:val="7"/>
              <w:spacing w:before="100" w:line="229" w:lineRule="auto"/>
              <w:ind w:left="303"/>
              <w:rPr>
                <w:sz w:val="20"/>
                <w:szCs w:val="20"/>
              </w:rPr>
            </w:pPr>
            <w:r>
              <w:rPr>
                <w:spacing w:val="-2"/>
                <w:sz w:val="20"/>
                <w:szCs w:val="20"/>
              </w:rPr>
              <w:t>25163</w:t>
            </w:r>
          </w:p>
        </w:tc>
        <w:tc>
          <w:tcPr>
            <w:tcW w:w="1129" w:type="dxa"/>
            <w:vAlign w:val="top"/>
          </w:tcPr>
          <w:p w14:paraId="303EF98D">
            <w:pPr>
              <w:pStyle w:val="7"/>
              <w:spacing w:before="100" w:line="229" w:lineRule="auto"/>
              <w:ind w:left="355"/>
              <w:rPr>
                <w:sz w:val="20"/>
                <w:szCs w:val="20"/>
              </w:rPr>
            </w:pPr>
            <w:r>
              <w:rPr>
                <w:spacing w:val="-2"/>
                <w:sz w:val="20"/>
                <w:szCs w:val="20"/>
              </w:rPr>
              <w:t>21.1</w:t>
            </w:r>
          </w:p>
        </w:tc>
        <w:tc>
          <w:tcPr>
            <w:tcW w:w="1139" w:type="dxa"/>
            <w:vAlign w:val="top"/>
          </w:tcPr>
          <w:p w14:paraId="59F7BF18">
            <w:pPr>
              <w:pStyle w:val="7"/>
              <w:spacing w:before="100" w:line="229" w:lineRule="auto"/>
              <w:ind w:left="365"/>
              <w:rPr>
                <w:sz w:val="20"/>
                <w:szCs w:val="20"/>
              </w:rPr>
            </w:pPr>
            <w:r>
              <w:rPr>
                <w:spacing w:val="-5"/>
                <w:sz w:val="20"/>
                <w:szCs w:val="20"/>
              </w:rPr>
              <w:t>14.8</w:t>
            </w:r>
          </w:p>
        </w:tc>
        <w:tc>
          <w:tcPr>
            <w:tcW w:w="1128" w:type="dxa"/>
            <w:vAlign w:val="top"/>
          </w:tcPr>
          <w:p w14:paraId="58853AB7">
            <w:pPr>
              <w:pStyle w:val="7"/>
              <w:spacing w:before="100" w:line="229" w:lineRule="auto"/>
              <w:ind w:left="356"/>
              <w:rPr>
                <w:sz w:val="20"/>
                <w:szCs w:val="20"/>
              </w:rPr>
            </w:pPr>
            <w:r>
              <w:rPr>
                <w:spacing w:val="-2"/>
                <w:sz w:val="20"/>
                <w:szCs w:val="20"/>
              </w:rPr>
              <w:t>20.2</w:t>
            </w:r>
          </w:p>
        </w:tc>
        <w:tc>
          <w:tcPr>
            <w:tcW w:w="1143" w:type="dxa"/>
            <w:vAlign w:val="top"/>
          </w:tcPr>
          <w:p w14:paraId="7DB728F8">
            <w:pPr>
              <w:pStyle w:val="7"/>
              <w:spacing w:before="100" w:line="229" w:lineRule="auto"/>
              <w:ind w:left="418"/>
              <w:rPr>
                <w:sz w:val="20"/>
                <w:szCs w:val="20"/>
              </w:rPr>
            </w:pPr>
            <w:r>
              <w:rPr>
                <w:spacing w:val="-2"/>
                <w:sz w:val="20"/>
                <w:szCs w:val="20"/>
              </w:rPr>
              <w:t>9.7</w:t>
            </w:r>
          </w:p>
        </w:tc>
      </w:tr>
      <w:tr w14:paraId="100A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82" w:type="dxa"/>
            <w:vAlign w:val="top"/>
          </w:tcPr>
          <w:p w14:paraId="1733F978">
            <w:pPr>
              <w:pStyle w:val="7"/>
              <w:spacing w:before="82" w:line="219" w:lineRule="auto"/>
              <w:ind w:left="224"/>
              <w:rPr>
                <w:sz w:val="20"/>
                <w:szCs w:val="20"/>
              </w:rPr>
            </w:pPr>
            <w:r>
              <w:rPr>
                <w:spacing w:val="-2"/>
                <w:sz w:val="20"/>
                <w:szCs w:val="20"/>
              </w:rPr>
              <w:t>创意设计服务</w:t>
            </w:r>
          </w:p>
        </w:tc>
        <w:tc>
          <w:tcPr>
            <w:tcW w:w="1128" w:type="dxa"/>
            <w:vAlign w:val="top"/>
          </w:tcPr>
          <w:p w14:paraId="66561071">
            <w:pPr>
              <w:pStyle w:val="7"/>
              <w:spacing w:before="101" w:line="228" w:lineRule="auto"/>
              <w:ind w:left="303"/>
              <w:rPr>
                <w:sz w:val="20"/>
                <w:szCs w:val="20"/>
              </w:rPr>
            </w:pPr>
            <w:r>
              <w:rPr>
                <w:spacing w:val="-4"/>
                <w:sz w:val="20"/>
                <w:szCs w:val="20"/>
              </w:rPr>
              <w:t>19565</w:t>
            </w:r>
          </w:p>
        </w:tc>
        <w:tc>
          <w:tcPr>
            <w:tcW w:w="1129" w:type="dxa"/>
            <w:vAlign w:val="top"/>
          </w:tcPr>
          <w:p w14:paraId="1C2386B7">
            <w:pPr>
              <w:pStyle w:val="7"/>
              <w:spacing w:before="101" w:line="228" w:lineRule="auto"/>
              <w:ind w:left="355"/>
              <w:rPr>
                <w:sz w:val="20"/>
                <w:szCs w:val="20"/>
              </w:rPr>
            </w:pPr>
            <w:r>
              <w:rPr>
                <w:spacing w:val="-5"/>
                <w:sz w:val="20"/>
                <w:szCs w:val="20"/>
              </w:rPr>
              <w:t>16.4</w:t>
            </w:r>
          </w:p>
        </w:tc>
        <w:tc>
          <w:tcPr>
            <w:tcW w:w="1139" w:type="dxa"/>
            <w:vAlign w:val="top"/>
          </w:tcPr>
          <w:p w14:paraId="41A5E380">
            <w:pPr>
              <w:pStyle w:val="7"/>
              <w:spacing w:before="101" w:line="228" w:lineRule="auto"/>
              <w:ind w:left="365"/>
              <w:rPr>
                <w:sz w:val="20"/>
                <w:szCs w:val="20"/>
              </w:rPr>
            </w:pPr>
            <w:r>
              <w:rPr>
                <w:spacing w:val="-5"/>
                <w:sz w:val="20"/>
                <w:szCs w:val="20"/>
              </w:rPr>
              <w:t>16.6</w:t>
            </w:r>
          </w:p>
        </w:tc>
        <w:tc>
          <w:tcPr>
            <w:tcW w:w="1128" w:type="dxa"/>
            <w:vAlign w:val="top"/>
          </w:tcPr>
          <w:p w14:paraId="00A13EB2">
            <w:pPr>
              <w:pStyle w:val="7"/>
              <w:spacing w:before="101" w:line="228" w:lineRule="auto"/>
              <w:ind w:left="356"/>
              <w:rPr>
                <w:sz w:val="20"/>
                <w:szCs w:val="20"/>
              </w:rPr>
            </w:pPr>
            <w:r>
              <w:rPr>
                <w:spacing w:val="-2"/>
                <w:sz w:val="20"/>
                <w:szCs w:val="20"/>
              </w:rPr>
              <w:t>29.5</w:t>
            </w:r>
          </w:p>
        </w:tc>
        <w:tc>
          <w:tcPr>
            <w:tcW w:w="1143" w:type="dxa"/>
            <w:vAlign w:val="top"/>
          </w:tcPr>
          <w:p w14:paraId="59AE7989">
            <w:pPr>
              <w:pStyle w:val="7"/>
              <w:spacing w:before="101" w:line="228" w:lineRule="auto"/>
              <w:ind w:left="369"/>
              <w:rPr>
                <w:sz w:val="20"/>
                <w:szCs w:val="20"/>
              </w:rPr>
            </w:pPr>
            <w:r>
              <w:rPr>
                <w:spacing w:val="-5"/>
                <w:sz w:val="20"/>
                <w:szCs w:val="20"/>
              </w:rPr>
              <w:t>13.8</w:t>
            </w:r>
          </w:p>
        </w:tc>
      </w:tr>
      <w:tr w14:paraId="23496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82" w:type="dxa"/>
            <w:vAlign w:val="top"/>
          </w:tcPr>
          <w:p w14:paraId="35800A5B">
            <w:pPr>
              <w:pStyle w:val="7"/>
              <w:spacing w:before="81" w:line="219" w:lineRule="auto"/>
              <w:ind w:left="224"/>
              <w:rPr>
                <w:sz w:val="20"/>
                <w:szCs w:val="20"/>
              </w:rPr>
            </w:pPr>
            <w:r>
              <w:rPr>
                <w:spacing w:val="-2"/>
                <w:sz w:val="20"/>
                <w:szCs w:val="20"/>
              </w:rPr>
              <w:t>文化传播渠道</w:t>
            </w:r>
          </w:p>
        </w:tc>
        <w:tc>
          <w:tcPr>
            <w:tcW w:w="1128" w:type="dxa"/>
            <w:vAlign w:val="top"/>
          </w:tcPr>
          <w:p w14:paraId="716B43FF">
            <w:pPr>
              <w:pStyle w:val="7"/>
              <w:spacing w:before="103" w:line="227" w:lineRule="auto"/>
              <w:ind w:left="303"/>
              <w:rPr>
                <w:sz w:val="20"/>
                <w:szCs w:val="20"/>
              </w:rPr>
            </w:pPr>
            <w:r>
              <w:rPr>
                <w:spacing w:val="-4"/>
                <w:sz w:val="20"/>
                <w:szCs w:val="20"/>
              </w:rPr>
              <w:t>12962</w:t>
            </w:r>
          </w:p>
        </w:tc>
        <w:tc>
          <w:tcPr>
            <w:tcW w:w="1129" w:type="dxa"/>
            <w:vAlign w:val="top"/>
          </w:tcPr>
          <w:p w14:paraId="24EA6971">
            <w:pPr>
              <w:pStyle w:val="7"/>
              <w:spacing w:before="103" w:line="227" w:lineRule="auto"/>
              <w:ind w:left="355"/>
              <w:rPr>
                <w:sz w:val="20"/>
                <w:szCs w:val="20"/>
              </w:rPr>
            </w:pPr>
            <w:r>
              <w:rPr>
                <w:spacing w:val="-5"/>
                <w:sz w:val="20"/>
                <w:szCs w:val="20"/>
              </w:rPr>
              <w:t>10.9</w:t>
            </w:r>
          </w:p>
        </w:tc>
        <w:tc>
          <w:tcPr>
            <w:tcW w:w="1139" w:type="dxa"/>
            <w:vAlign w:val="top"/>
          </w:tcPr>
          <w:p w14:paraId="036ABD48">
            <w:pPr>
              <w:pStyle w:val="7"/>
              <w:spacing w:before="103" w:line="227" w:lineRule="auto"/>
              <w:ind w:left="365"/>
              <w:rPr>
                <w:sz w:val="20"/>
                <w:szCs w:val="20"/>
              </w:rPr>
            </w:pPr>
            <w:r>
              <w:rPr>
                <w:spacing w:val="-2"/>
                <w:sz w:val="20"/>
                <w:szCs w:val="20"/>
              </w:rPr>
              <w:t>20.7</w:t>
            </w:r>
          </w:p>
        </w:tc>
        <w:tc>
          <w:tcPr>
            <w:tcW w:w="1128" w:type="dxa"/>
            <w:vAlign w:val="top"/>
          </w:tcPr>
          <w:p w14:paraId="4FAAAD55">
            <w:pPr>
              <w:pStyle w:val="7"/>
              <w:spacing w:before="103" w:line="227" w:lineRule="auto"/>
              <w:ind w:left="406"/>
              <w:rPr>
                <w:sz w:val="20"/>
                <w:szCs w:val="20"/>
              </w:rPr>
            </w:pPr>
            <w:r>
              <w:rPr>
                <w:spacing w:val="-3"/>
                <w:sz w:val="20"/>
                <w:szCs w:val="20"/>
              </w:rPr>
              <w:t>6.5</w:t>
            </w:r>
          </w:p>
        </w:tc>
        <w:tc>
          <w:tcPr>
            <w:tcW w:w="1143" w:type="dxa"/>
            <w:vAlign w:val="top"/>
          </w:tcPr>
          <w:p w14:paraId="0ACAAD67">
            <w:pPr>
              <w:pStyle w:val="7"/>
              <w:spacing w:before="103" w:line="227" w:lineRule="auto"/>
              <w:ind w:left="418"/>
              <w:rPr>
                <w:sz w:val="20"/>
                <w:szCs w:val="20"/>
              </w:rPr>
            </w:pPr>
            <w:r>
              <w:rPr>
                <w:spacing w:val="-3"/>
                <w:sz w:val="20"/>
                <w:szCs w:val="20"/>
              </w:rPr>
              <w:t>3.2</w:t>
            </w:r>
          </w:p>
        </w:tc>
      </w:tr>
      <w:tr w14:paraId="7C6C3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82" w:type="dxa"/>
            <w:vAlign w:val="top"/>
          </w:tcPr>
          <w:p w14:paraId="5C47D714">
            <w:pPr>
              <w:pStyle w:val="7"/>
              <w:spacing w:before="84" w:line="220" w:lineRule="auto"/>
              <w:ind w:left="224"/>
              <w:rPr>
                <w:sz w:val="20"/>
                <w:szCs w:val="20"/>
              </w:rPr>
            </w:pPr>
            <w:r>
              <w:rPr>
                <w:spacing w:val="2"/>
                <w:sz w:val="20"/>
                <w:szCs w:val="20"/>
              </w:rPr>
              <w:t>文化投资运营</w:t>
            </w:r>
          </w:p>
        </w:tc>
        <w:tc>
          <w:tcPr>
            <w:tcW w:w="1128" w:type="dxa"/>
            <w:vAlign w:val="top"/>
          </w:tcPr>
          <w:p w14:paraId="56637184">
            <w:pPr>
              <w:pStyle w:val="7"/>
              <w:spacing w:before="104" w:line="226" w:lineRule="auto"/>
              <w:ind w:left="402"/>
              <w:rPr>
                <w:sz w:val="20"/>
                <w:szCs w:val="20"/>
              </w:rPr>
            </w:pPr>
            <w:r>
              <w:rPr>
                <w:spacing w:val="-3"/>
                <w:sz w:val="20"/>
                <w:szCs w:val="20"/>
              </w:rPr>
              <w:t>547</w:t>
            </w:r>
          </w:p>
        </w:tc>
        <w:tc>
          <w:tcPr>
            <w:tcW w:w="1129" w:type="dxa"/>
            <w:vAlign w:val="top"/>
          </w:tcPr>
          <w:p w14:paraId="231374B1">
            <w:pPr>
              <w:pStyle w:val="7"/>
              <w:spacing w:before="104" w:line="226" w:lineRule="auto"/>
              <w:ind w:left="404"/>
              <w:rPr>
                <w:sz w:val="20"/>
                <w:szCs w:val="20"/>
              </w:rPr>
            </w:pPr>
            <w:r>
              <w:rPr>
                <w:spacing w:val="-3"/>
                <w:sz w:val="20"/>
                <w:szCs w:val="20"/>
              </w:rPr>
              <w:t>0.5</w:t>
            </w:r>
          </w:p>
        </w:tc>
        <w:tc>
          <w:tcPr>
            <w:tcW w:w="1139" w:type="dxa"/>
            <w:vAlign w:val="top"/>
          </w:tcPr>
          <w:p w14:paraId="3B2EA9E9">
            <w:pPr>
              <w:pStyle w:val="7"/>
              <w:spacing w:before="104" w:line="226" w:lineRule="auto"/>
              <w:ind w:left="365"/>
              <w:rPr>
                <w:sz w:val="20"/>
                <w:szCs w:val="20"/>
              </w:rPr>
            </w:pPr>
            <w:r>
              <w:rPr>
                <w:spacing w:val="-5"/>
                <w:sz w:val="20"/>
                <w:szCs w:val="20"/>
              </w:rPr>
              <w:t>14.3</w:t>
            </w:r>
          </w:p>
        </w:tc>
        <w:tc>
          <w:tcPr>
            <w:tcW w:w="1128" w:type="dxa"/>
            <w:vAlign w:val="top"/>
          </w:tcPr>
          <w:p w14:paraId="242BC86C">
            <w:pPr>
              <w:pStyle w:val="7"/>
              <w:spacing w:before="104" w:line="226" w:lineRule="auto"/>
              <w:ind w:left="356"/>
              <w:rPr>
                <w:sz w:val="20"/>
                <w:szCs w:val="20"/>
              </w:rPr>
            </w:pPr>
            <w:r>
              <w:rPr>
                <w:spacing w:val="-5"/>
                <w:sz w:val="20"/>
                <w:szCs w:val="20"/>
              </w:rPr>
              <w:t>17.5</w:t>
            </w:r>
          </w:p>
        </w:tc>
        <w:tc>
          <w:tcPr>
            <w:tcW w:w="1143" w:type="dxa"/>
            <w:vAlign w:val="top"/>
          </w:tcPr>
          <w:p w14:paraId="756F8165">
            <w:pPr>
              <w:pStyle w:val="7"/>
              <w:spacing w:before="104" w:line="226" w:lineRule="auto"/>
              <w:ind w:left="418"/>
              <w:rPr>
                <w:sz w:val="20"/>
                <w:szCs w:val="20"/>
              </w:rPr>
            </w:pPr>
            <w:r>
              <w:rPr>
                <w:spacing w:val="-2"/>
                <w:sz w:val="20"/>
                <w:szCs w:val="20"/>
              </w:rPr>
              <w:t>8.4</w:t>
            </w:r>
          </w:p>
        </w:tc>
      </w:tr>
      <w:tr w14:paraId="1AADD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982" w:type="dxa"/>
            <w:vAlign w:val="top"/>
          </w:tcPr>
          <w:p w14:paraId="7F412912">
            <w:pPr>
              <w:pStyle w:val="7"/>
              <w:spacing w:before="95" w:line="219" w:lineRule="auto"/>
              <w:ind w:left="234"/>
              <w:rPr>
                <w:sz w:val="20"/>
                <w:szCs w:val="20"/>
              </w:rPr>
            </w:pPr>
            <w:r>
              <w:rPr>
                <w:spacing w:val="-2"/>
                <w:sz w:val="20"/>
                <w:szCs w:val="20"/>
              </w:rPr>
              <w:t>文化娱乐休闲服务</w:t>
            </w:r>
          </w:p>
        </w:tc>
        <w:tc>
          <w:tcPr>
            <w:tcW w:w="1128" w:type="dxa"/>
            <w:vAlign w:val="top"/>
          </w:tcPr>
          <w:p w14:paraId="311763A1">
            <w:pPr>
              <w:pStyle w:val="7"/>
              <w:spacing w:before="115" w:line="226" w:lineRule="auto"/>
              <w:ind w:left="352"/>
              <w:rPr>
                <w:sz w:val="20"/>
                <w:szCs w:val="20"/>
              </w:rPr>
            </w:pPr>
            <w:r>
              <w:rPr>
                <w:spacing w:val="-5"/>
                <w:sz w:val="20"/>
                <w:szCs w:val="20"/>
              </w:rPr>
              <w:t>1306</w:t>
            </w:r>
          </w:p>
        </w:tc>
        <w:tc>
          <w:tcPr>
            <w:tcW w:w="1129" w:type="dxa"/>
            <w:vAlign w:val="top"/>
          </w:tcPr>
          <w:p w14:paraId="70D6D073">
            <w:pPr>
              <w:pStyle w:val="7"/>
              <w:spacing w:before="115" w:line="226" w:lineRule="auto"/>
              <w:ind w:left="404"/>
              <w:rPr>
                <w:sz w:val="20"/>
                <w:szCs w:val="20"/>
              </w:rPr>
            </w:pPr>
            <w:r>
              <w:rPr>
                <w:spacing w:val="-6"/>
                <w:sz w:val="20"/>
                <w:szCs w:val="20"/>
              </w:rPr>
              <w:t>1.2</w:t>
            </w:r>
          </w:p>
        </w:tc>
        <w:tc>
          <w:tcPr>
            <w:tcW w:w="1139" w:type="dxa"/>
            <w:vAlign w:val="top"/>
          </w:tcPr>
          <w:p w14:paraId="69661985">
            <w:pPr>
              <w:pStyle w:val="7"/>
              <w:spacing w:before="115" w:line="226" w:lineRule="auto"/>
              <w:ind w:left="365"/>
              <w:rPr>
                <w:sz w:val="20"/>
                <w:szCs w:val="20"/>
              </w:rPr>
            </w:pPr>
            <w:r>
              <w:rPr>
                <w:spacing w:val="-5"/>
                <w:sz w:val="20"/>
                <w:szCs w:val="20"/>
              </w:rPr>
              <w:t>18.1</w:t>
            </w:r>
          </w:p>
        </w:tc>
        <w:tc>
          <w:tcPr>
            <w:tcW w:w="1128" w:type="dxa"/>
            <w:vAlign w:val="top"/>
          </w:tcPr>
          <w:p w14:paraId="73D1BEA2">
            <w:pPr>
              <w:pStyle w:val="7"/>
              <w:spacing w:before="115" w:line="226" w:lineRule="auto"/>
              <w:ind w:left="306"/>
              <w:rPr>
                <w:sz w:val="20"/>
                <w:szCs w:val="20"/>
              </w:rPr>
            </w:pPr>
            <w:r>
              <w:rPr>
                <w:spacing w:val="-1"/>
                <w:sz w:val="20"/>
                <w:szCs w:val="20"/>
              </w:rPr>
              <w:t>-17.5</w:t>
            </w:r>
          </w:p>
        </w:tc>
        <w:tc>
          <w:tcPr>
            <w:tcW w:w="1143" w:type="dxa"/>
            <w:vAlign w:val="top"/>
          </w:tcPr>
          <w:p w14:paraId="1A32AACA">
            <w:pPr>
              <w:pStyle w:val="7"/>
              <w:spacing w:before="115" w:line="226" w:lineRule="auto"/>
              <w:ind w:left="369"/>
              <w:rPr>
                <w:sz w:val="20"/>
                <w:szCs w:val="20"/>
              </w:rPr>
            </w:pPr>
            <w:r>
              <w:rPr>
                <w:spacing w:val="-2"/>
                <w:sz w:val="20"/>
                <w:szCs w:val="20"/>
              </w:rPr>
              <w:t>-9.2</w:t>
            </w:r>
          </w:p>
        </w:tc>
      </w:tr>
      <w:tr w14:paraId="75F28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1982" w:type="dxa"/>
            <w:vAlign w:val="top"/>
          </w:tcPr>
          <w:p w14:paraId="3BC0ACCA">
            <w:pPr>
              <w:pStyle w:val="7"/>
              <w:spacing w:before="65" w:line="297" w:lineRule="auto"/>
              <w:ind w:left="224" w:right="105" w:firstLine="20"/>
              <w:rPr>
                <w:sz w:val="20"/>
                <w:szCs w:val="20"/>
              </w:rPr>
            </w:pPr>
            <w:r>
              <w:rPr>
                <w:spacing w:val="2"/>
                <w:sz w:val="20"/>
                <w:szCs w:val="20"/>
              </w:rPr>
              <w:t>文化辅助生产和中</w:t>
            </w:r>
            <w:r>
              <w:rPr>
                <w:spacing w:val="4"/>
                <w:sz w:val="20"/>
                <w:szCs w:val="20"/>
              </w:rPr>
              <w:t xml:space="preserve"> </w:t>
            </w:r>
            <w:r>
              <w:rPr>
                <w:spacing w:val="-2"/>
                <w:sz w:val="20"/>
                <w:szCs w:val="20"/>
              </w:rPr>
              <w:t>介服务</w:t>
            </w:r>
          </w:p>
        </w:tc>
        <w:tc>
          <w:tcPr>
            <w:tcW w:w="1128" w:type="dxa"/>
            <w:vAlign w:val="top"/>
          </w:tcPr>
          <w:p w14:paraId="147CA0E5">
            <w:pPr>
              <w:pStyle w:val="7"/>
              <w:spacing w:before="284"/>
              <w:ind w:left="303"/>
              <w:rPr>
                <w:sz w:val="20"/>
                <w:szCs w:val="20"/>
              </w:rPr>
            </w:pPr>
            <w:r>
              <w:rPr>
                <w:spacing w:val="-4"/>
                <w:sz w:val="20"/>
                <w:szCs w:val="20"/>
              </w:rPr>
              <w:t>16212</w:t>
            </w:r>
          </w:p>
        </w:tc>
        <w:tc>
          <w:tcPr>
            <w:tcW w:w="1129" w:type="dxa"/>
            <w:vAlign w:val="top"/>
          </w:tcPr>
          <w:p w14:paraId="2FE70795">
            <w:pPr>
              <w:pStyle w:val="7"/>
              <w:spacing w:before="285" w:line="239" w:lineRule="auto"/>
              <w:ind w:left="355"/>
              <w:rPr>
                <w:sz w:val="20"/>
                <w:szCs w:val="20"/>
              </w:rPr>
            </w:pPr>
            <w:r>
              <w:rPr>
                <w:spacing w:val="-5"/>
                <w:sz w:val="20"/>
                <w:szCs w:val="20"/>
              </w:rPr>
              <w:t>13.6</w:t>
            </w:r>
          </w:p>
        </w:tc>
        <w:tc>
          <w:tcPr>
            <w:tcW w:w="1139" w:type="dxa"/>
            <w:vAlign w:val="top"/>
          </w:tcPr>
          <w:p w14:paraId="28FE76ED">
            <w:pPr>
              <w:pStyle w:val="7"/>
              <w:spacing w:before="285" w:line="239" w:lineRule="auto"/>
              <w:ind w:left="365"/>
              <w:rPr>
                <w:sz w:val="20"/>
                <w:szCs w:val="20"/>
              </w:rPr>
            </w:pPr>
            <w:r>
              <w:rPr>
                <w:spacing w:val="-5"/>
                <w:sz w:val="20"/>
                <w:szCs w:val="20"/>
              </w:rPr>
              <w:t>14.6</w:t>
            </w:r>
          </w:p>
        </w:tc>
        <w:tc>
          <w:tcPr>
            <w:tcW w:w="1128" w:type="dxa"/>
            <w:vAlign w:val="top"/>
          </w:tcPr>
          <w:p w14:paraId="0FBF7DED">
            <w:pPr>
              <w:pStyle w:val="7"/>
              <w:spacing w:before="285" w:line="239" w:lineRule="auto"/>
              <w:ind w:left="406"/>
              <w:rPr>
                <w:sz w:val="20"/>
                <w:szCs w:val="20"/>
              </w:rPr>
            </w:pPr>
            <w:r>
              <w:rPr>
                <w:spacing w:val="-3"/>
                <w:sz w:val="20"/>
                <w:szCs w:val="20"/>
              </w:rPr>
              <w:t>6.7</w:t>
            </w:r>
          </w:p>
        </w:tc>
        <w:tc>
          <w:tcPr>
            <w:tcW w:w="1143" w:type="dxa"/>
            <w:vAlign w:val="top"/>
          </w:tcPr>
          <w:p w14:paraId="3918DE69">
            <w:pPr>
              <w:pStyle w:val="7"/>
              <w:spacing w:before="285" w:line="239" w:lineRule="auto"/>
              <w:ind w:left="418"/>
              <w:rPr>
                <w:sz w:val="20"/>
                <w:szCs w:val="20"/>
              </w:rPr>
            </w:pPr>
            <w:r>
              <w:rPr>
                <w:spacing w:val="-3"/>
                <w:sz w:val="20"/>
                <w:szCs w:val="20"/>
              </w:rPr>
              <w:t>3.3</w:t>
            </w:r>
          </w:p>
        </w:tc>
      </w:tr>
      <w:tr w14:paraId="533EE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982" w:type="dxa"/>
            <w:vAlign w:val="top"/>
          </w:tcPr>
          <w:p w14:paraId="70C5A1A4">
            <w:pPr>
              <w:pStyle w:val="7"/>
              <w:spacing w:before="86" w:line="219" w:lineRule="auto"/>
              <w:ind w:left="224"/>
              <w:rPr>
                <w:sz w:val="20"/>
                <w:szCs w:val="20"/>
              </w:rPr>
            </w:pPr>
            <w:r>
              <w:rPr>
                <w:spacing w:val="2"/>
                <w:sz w:val="20"/>
                <w:szCs w:val="20"/>
              </w:rPr>
              <w:t>文化装备生产</w:t>
            </w:r>
          </w:p>
        </w:tc>
        <w:tc>
          <w:tcPr>
            <w:tcW w:w="1128" w:type="dxa"/>
            <w:vAlign w:val="top"/>
          </w:tcPr>
          <w:p w14:paraId="6E997CE6">
            <w:pPr>
              <w:pStyle w:val="7"/>
              <w:spacing w:before="106" w:line="215" w:lineRule="auto"/>
              <w:ind w:left="352"/>
              <w:rPr>
                <w:sz w:val="20"/>
                <w:szCs w:val="20"/>
              </w:rPr>
            </w:pPr>
            <w:r>
              <w:rPr>
                <w:spacing w:val="-2"/>
                <w:sz w:val="20"/>
                <w:szCs w:val="20"/>
              </w:rPr>
              <w:t>6940</w:t>
            </w:r>
          </w:p>
        </w:tc>
        <w:tc>
          <w:tcPr>
            <w:tcW w:w="1129" w:type="dxa"/>
            <w:vAlign w:val="top"/>
          </w:tcPr>
          <w:p w14:paraId="3A7E9F2E">
            <w:pPr>
              <w:pStyle w:val="7"/>
              <w:spacing w:before="106" w:line="215" w:lineRule="auto"/>
              <w:ind w:left="404"/>
              <w:rPr>
                <w:sz w:val="20"/>
                <w:szCs w:val="20"/>
              </w:rPr>
            </w:pPr>
            <w:r>
              <w:rPr>
                <w:spacing w:val="-3"/>
                <w:sz w:val="20"/>
                <w:szCs w:val="20"/>
              </w:rPr>
              <w:t>5.8</w:t>
            </w:r>
          </w:p>
        </w:tc>
        <w:tc>
          <w:tcPr>
            <w:tcW w:w="1139" w:type="dxa"/>
            <w:vAlign w:val="top"/>
          </w:tcPr>
          <w:p w14:paraId="4DC66AAB">
            <w:pPr>
              <w:pStyle w:val="7"/>
              <w:spacing w:before="106" w:line="215" w:lineRule="auto"/>
              <w:ind w:left="365"/>
              <w:rPr>
                <w:sz w:val="20"/>
                <w:szCs w:val="20"/>
              </w:rPr>
            </w:pPr>
            <w:r>
              <w:rPr>
                <w:spacing w:val="-5"/>
                <w:sz w:val="20"/>
                <w:szCs w:val="20"/>
              </w:rPr>
              <w:t>13.6</w:t>
            </w:r>
          </w:p>
        </w:tc>
        <w:tc>
          <w:tcPr>
            <w:tcW w:w="1128" w:type="dxa"/>
            <w:vAlign w:val="top"/>
          </w:tcPr>
          <w:p w14:paraId="484F5621">
            <w:pPr>
              <w:pStyle w:val="7"/>
              <w:spacing w:before="106" w:line="215" w:lineRule="auto"/>
              <w:ind w:left="356"/>
              <w:rPr>
                <w:sz w:val="20"/>
                <w:szCs w:val="20"/>
              </w:rPr>
            </w:pPr>
            <w:r>
              <w:rPr>
                <w:spacing w:val="-5"/>
                <w:sz w:val="20"/>
                <w:szCs w:val="20"/>
              </w:rPr>
              <w:t>14.9</w:t>
            </w:r>
          </w:p>
        </w:tc>
        <w:tc>
          <w:tcPr>
            <w:tcW w:w="1143" w:type="dxa"/>
            <w:vAlign w:val="top"/>
          </w:tcPr>
          <w:p w14:paraId="60CA3EFD">
            <w:pPr>
              <w:pStyle w:val="7"/>
              <w:spacing w:before="106" w:line="215" w:lineRule="auto"/>
              <w:ind w:left="418"/>
              <w:rPr>
                <w:sz w:val="20"/>
                <w:szCs w:val="20"/>
              </w:rPr>
            </w:pPr>
            <w:r>
              <w:rPr>
                <w:spacing w:val="-3"/>
                <w:sz w:val="20"/>
                <w:szCs w:val="20"/>
              </w:rPr>
              <w:t>7.2</w:t>
            </w:r>
          </w:p>
        </w:tc>
      </w:tr>
      <w:tr w14:paraId="7EFE5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982" w:type="dxa"/>
            <w:vAlign w:val="top"/>
          </w:tcPr>
          <w:p w14:paraId="6FB01813">
            <w:pPr>
              <w:pStyle w:val="7"/>
              <w:spacing w:before="97" w:line="219" w:lineRule="auto"/>
              <w:ind w:left="224"/>
              <w:rPr>
                <w:sz w:val="20"/>
                <w:szCs w:val="20"/>
              </w:rPr>
            </w:pPr>
            <w:r>
              <w:rPr>
                <w:spacing w:val="1"/>
                <w:sz w:val="20"/>
                <w:szCs w:val="20"/>
              </w:rPr>
              <w:t>文化消费终端生产</w:t>
            </w:r>
          </w:p>
        </w:tc>
        <w:tc>
          <w:tcPr>
            <w:tcW w:w="1128" w:type="dxa"/>
            <w:vAlign w:val="top"/>
          </w:tcPr>
          <w:p w14:paraId="33379142">
            <w:pPr>
              <w:pStyle w:val="7"/>
              <w:spacing w:before="116" w:line="228" w:lineRule="auto"/>
              <w:ind w:left="303"/>
              <w:rPr>
                <w:sz w:val="20"/>
                <w:szCs w:val="20"/>
              </w:rPr>
            </w:pPr>
            <w:r>
              <w:rPr>
                <w:spacing w:val="-2"/>
                <w:sz w:val="20"/>
                <w:szCs w:val="20"/>
              </w:rPr>
              <w:t>22654</w:t>
            </w:r>
          </w:p>
        </w:tc>
        <w:tc>
          <w:tcPr>
            <w:tcW w:w="1129" w:type="dxa"/>
            <w:vAlign w:val="top"/>
          </w:tcPr>
          <w:p w14:paraId="4F61AA7A">
            <w:pPr>
              <w:pStyle w:val="7"/>
              <w:spacing w:before="116" w:line="228" w:lineRule="auto"/>
              <w:ind w:left="355"/>
              <w:rPr>
                <w:sz w:val="20"/>
                <w:szCs w:val="20"/>
              </w:rPr>
            </w:pPr>
            <w:r>
              <w:rPr>
                <w:spacing w:val="-5"/>
                <w:sz w:val="20"/>
                <w:szCs w:val="20"/>
              </w:rPr>
              <w:t>19.0</w:t>
            </w:r>
          </w:p>
        </w:tc>
        <w:tc>
          <w:tcPr>
            <w:tcW w:w="1139" w:type="dxa"/>
            <w:vAlign w:val="top"/>
          </w:tcPr>
          <w:p w14:paraId="6933621C">
            <w:pPr>
              <w:pStyle w:val="7"/>
              <w:spacing w:before="116" w:line="228" w:lineRule="auto"/>
              <w:ind w:left="365"/>
              <w:rPr>
                <w:sz w:val="20"/>
                <w:szCs w:val="20"/>
              </w:rPr>
            </w:pPr>
            <w:r>
              <w:rPr>
                <w:spacing w:val="-5"/>
                <w:sz w:val="20"/>
                <w:szCs w:val="20"/>
              </w:rPr>
              <w:t>16.2</w:t>
            </w:r>
          </w:p>
        </w:tc>
        <w:tc>
          <w:tcPr>
            <w:tcW w:w="1128" w:type="dxa"/>
            <w:vAlign w:val="top"/>
          </w:tcPr>
          <w:p w14:paraId="644A7FC2">
            <w:pPr>
              <w:pStyle w:val="7"/>
              <w:spacing w:before="116" w:line="228" w:lineRule="auto"/>
              <w:ind w:left="356"/>
              <w:rPr>
                <w:sz w:val="20"/>
                <w:szCs w:val="20"/>
              </w:rPr>
            </w:pPr>
            <w:r>
              <w:rPr>
                <w:spacing w:val="-2"/>
                <w:sz w:val="20"/>
                <w:szCs w:val="20"/>
              </w:rPr>
              <w:t>22.1</w:t>
            </w:r>
          </w:p>
        </w:tc>
        <w:tc>
          <w:tcPr>
            <w:tcW w:w="1143" w:type="dxa"/>
            <w:vAlign w:val="top"/>
          </w:tcPr>
          <w:p w14:paraId="4941E4CA">
            <w:pPr>
              <w:pStyle w:val="7"/>
              <w:spacing w:before="116" w:line="228" w:lineRule="auto"/>
              <w:ind w:left="369"/>
              <w:rPr>
                <w:sz w:val="20"/>
                <w:szCs w:val="20"/>
              </w:rPr>
            </w:pPr>
            <w:r>
              <w:rPr>
                <w:spacing w:val="-5"/>
                <w:sz w:val="20"/>
                <w:szCs w:val="20"/>
              </w:rPr>
              <w:t>10.5</w:t>
            </w:r>
          </w:p>
        </w:tc>
      </w:tr>
    </w:tbl>
    <w:p w14:paraId="020224D2">
      <w:pPr>
        <w:pStyle w:val="3"/>
      </w:pPr>
    </w:p>
    <w:p w14:paraId="3B5500CF">
      <w:pPr>
        <w:sectPr>
          <w:footerReference r:id="rId190" w:type="default"/>
          <w:pgSz w:w="10340" w:h="14570"/>
          <w:pgMar w:top="400" w:right="1513" w:bottom="939" w:left="1145" w:header="0" w:footer="680" w:gutter="0"/>
          <w:cols w:space="720" w:num="1"/>
        </w:sectPr>
      </w:pPr>
    </w:p>
    <w:p w14:paraId="1F819A2C">
      <w:pPr>
        <w:pStyle w:val="3"/>
        <w:spacing w:line="269" w:lineRule="auto"/>
      </w:pPr>
    </w:p>
    <w:p w14:paraId="5BF29401">
      <w:pPr>
        <w:pStyle w:val="3"/>
        <w:spacing w:line="269" w:lineRule="auto"/>
      </w:pPr>
    </w:p>
    <w:p w14:paraId="4EA53653">
      <w:pPr>
        <w:pStyle w:val="3"/>
        <w:spacing w:line="269" w:lineRule="auto"/>
      </w:pPr>
    </w:p>
    <w:p w14:paraId="2448E72E">
      <w:pPr>
        <w:pStyle w:val="3"/>
        <w:spacing w:line="270" w:lineRule="auto"/>
      </w:pPr>
    </w:p>
    <w:p w14:paraId="1467E42B">
      <w:pPr>
        <w:spacing w:before="65" w:line="220" w:lineRule="auto"/>
        <w:ind w:left="6854"/>
        <w:rPr>
          <w:rFonts w:ascii="宋体" w:hAnsi="宋体" w:eastAsia="宋体" w:cs="宋体"/>
          <w:sz w:val="20"/>
          <w:szCs w:val="20"/>
        </w:rPr>
      </w:pPr>
      <w:r>
        <w:rPr>
          <w:rFonts w:ascii="宋体" w:hAnsi="宋体" w:eastAsia="宋体" w:cs="宋体"/>
          <w:spacing w:val="-3"/>
          <w:sz w:val="20"/>
          <w:szCs w:val="20"/>
        </w:rPr>
        <w:t>续表</w:t>
      </w:r>
    </w:p>
    <w:p w14:paraId="78A0CA00">
      <w:pPr>
        <w:spacing w:line="47" w:lineRule="exact"/>
      </w:pPr>
    </w:p>
    <w:tbl>
      <w:tblPr>
        <w:tblStyle w:val="6"/>
        <w:tblW w:w="76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92"/>
        <w:gridCol w:w="1139"/>
        <w:gridCol w:w="1128"/>
        <w:gridCol w:w="1138"/>
        <w:gridCol w:w="1129"/>
        <w:gridCol w:w="1133"/>
      </w:tblGrid>
      <w:tr w14:paraId="13DA2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1992" w:type="dxa"/>
            <w:vAlign w:val="top"/>
          </w:tcPr>
          <w:p w14:paraId="6DD011F9">
            <w:pPr>
              <w:rPr>
                <w:rFonts w:ascii="Arial"/>
                <w:sz w:val="21"/>
              </w:rPr>
            </w:pPr>
          </w:p>
        </w:tc>
        <w:tc>
          <w:tcPr>
            <w:tcW w:w="1139" w:type="dxa"/>
            <w:vAlign w:val="top"/>
          </w:tcPr>
          <w:p w14:paraId="542E18D3">
            <w:pPr>
              <w:pStyle w:val="7"/>
              <w:spacing w:before="73" w:line="219" w:lineRule="auto"/>
              <w:ind w:left="242"/>
              <w:rPr>
                <w:sz w:val="21"/>
                <w:szCs w:val="21"/>
              </w:rPr>
            </w:pPr>
            <w:r>
              <w:rPr>
                <w:spacing w:val="-3"/>
                <w:sz w:val="21"/>
                <w:szCs w:val="21"/>
              </w:rPr>
              <w:t>绝对额</w:t>
            </w:r>
          </w:p>
          <w:p w14:paraId="715D6C85">
            <w:pPr>
              <w:pStyle w:val="7"/>
              <w:spacing w:before="101" w:line="220" w:lineRule="auto"/>
              <w:ind w:left="242"/>
              <w:rPr>
                <w:sz w:val="21"/>
                <w:szCs w:val="21"/>
              </w:rPr>
            </w:pPr>
            <w:r>
              <w:rPr>
                <w:spacing w:val="11"/>
                <w:sz w:val="21"/>
                <w:szCs w:val="21"/>
              </w:rPr>
              <w:t>(亿元)</w:t>
            </w:r>
          </w:p>
        </w:tc>
        <w:tc>
          <w:tcPr>
            <w:tcW w:w="1128" w:type="dxa"/>
            <w:vAlign w:val="top"/>
          </w:tcPr>
          <w:p w14:paraId="0F65EFD7">
            <w:pPr>
              <w:pStyle w:val="7"/>
              <w:spacing w:before="64" w:line="220" w:lineRule="auto"/>
              <w:ind w:left="134"/>
              <w:rPr>
                <w:sz w:val="21"/>
                <w:szCs w:val="21"/>
              </w:rPr>
            </w:pPr>
            <w:r>
              <w:rPr>
                <w:spacing w:val="-2"/>
                <w:sz w:val="21"/>
                <w:szCs w:val="21"/>
              </w:rPr>
              <w:t>所占比重</w:t>
            </w:r>
          </w:p>
          <w:p w14:paraId="070C5F45">
            <w:pPr>
              <w:pStyle w:val="7"/>
              <w:spacing w:before="122" w:line="222" w:lineRule="auto"/>
              <w:ind w:left="393"/>
              <w:rPr>
                <w:sz w:val="21"/>
                <w:szCs w:val="21"/>
              </w:rPr>
            </w:pPr>
            <w:r>
              <w:rPr>
                <w:spacing w:val="-11"/>
                <w:sz w:val="21"/>
                <w:szCs w:val="21"/>
              </w:rPr>
              <w:t>(%)</w:t>
            </w:r>
          </w:p>
        </w:tc>
        <w:tc>
          <w:tcPr>
            <w:tcW w:w="1138" w:type="dxa"/>
            <w:vAlign w:val="top"/>
          </w:tcPr>
          <w:p w14:paraId="0418261F">
            <w:pPr>
              <w:pStyle w:val="7"/>
              <w:spacing w:before="73" w:line="219" w:lineRule="auto"/>
              <w:ind w:left="146"/>
              <w:rPr>
                <w:sz w:val="21"/>
                <w:szCs w:val="21"/>
              </w:rPr>
            </w:pPr>
            <w:r>
              <w:rPr>
                <w:spacing w:val="1"/>
                <w:sz w:val="21"/>
                <w:szCs w:val="21"/>
              </w:rPr>
              <w:t>比2020年</w:t>
            </w:r>
          </w:p>
          <w:p w14:paraId="3F6A67F6">
            <w:pPr>
              <w:pStyle w:val="7"/>
              <w:spacing w:before="91" w:line="221" w:lineRule="auto"/>
              <w:ind w:left="95"/>
              <w:rPr>
                <w:sz w:val="21"/>
                <w:szCs w:val="21"/>
              </w:rPr>
            </w:pPr>
            <w:r>
              <w:rPr>
                <w:spacing w:val="-14"/>
                <w:sz w:val="21"/>
                <w:szCs w:val="21"/>
              </w:rPr>
              <w:t>增</w:t>
            </w:r>
            <w:r>
              <w:rPr>
                <w:spacing w:val="-28"/>
                <w:sz w:val="21"/>
                <w:szCs w:val="21"/>
              </w:rPr>
              <w:t xml:space="preserve"> </w:t>
            </w:r>
            <w:r>
              <w:rPr>
                <w:spacing w:val="-14"/>
                <w:sz w:val="21"/>
                <w:szCs w:val="21"/>
              </w:rPr>
              <w:t>长</w:t>
            </w:r>
            <w:r>
              <w:rPr>
                <w:spacing w:val="5"/>
                <w:sz w:val="21"/>
                <w:szCs w:val="21"/>
              </w:rPr>
              <w:t xml:space="preserve"> </w:t>
            </w:r>
            <w:r>
              <w:rPr>
                <w:spacing w:val="-14"/>
                <w:sz w:val="21"/>
                <w:szCs w:val="21"/>
              </w:rPr>
              <w:t>(</w:t>
            </w:r>
            <w:r>
              <w:rPr>
                <w:spacing w:val="-38"/>
                <w:sz w:val="21"/>
                <w:szCs w:val="21"/>
              </w:rPr>
              <w:t xml:space="preserve"> </w:t>
            </w:r>
            <w:r>
              <w:rPr>
                <w:spacing w:val="-14"/>
                <w:sz w:val="21"/>
                <w:szCs w:val="21"/>
              </w:rPr>
              <w:t>%</w:t>
            </w:r>
            <w:r>
              <w:rPr>
                <w:spacing w:val="-30"/>
                <w:sz w:val="21"/>
                <w:szCs w:val="21"/>
              </w:rPr>
              <w:t xml:space="preserve"> </w:t>
            </w:r>
            <w:r>
              <w:rPr>
                <w:spacing w:val="-14"/>
                <w:sz w:val="21"/>
                <w:szCs w:val="21"/>
              </w:rPr>
              <w:t>)</w:t>
            </w:r>
          </w:p>
        </w:tc>
        <w:tc>
          <w:tcPr>
            <w:tcW w:w="1129" w:type="dxa"/>
            <w:vAlign w:val="top"/>
          </w:tcPr>
          <w:p w14:paraId="7A6C653F">
            <w:pPr>
              <w:pStyle w:val="7"/>
              <w:spacing w:before="53" w:line="219" w:lineRule="auto"/>
              <w:ind w:left="137"/>
              <w:rPr>
                <w:sz w:val="21"/>
                <w:szCs w:val="21"/>
              </w:rPr>
            </w:pPr>
            <w:r>
              <w:rPr>
                <w:spacing w:val="1"/>
                <w:sz w:val="21"/>
                <w:szCs w:val="21"/>
              </w:rPr>
              <w:t>比2019年</w:t>
            </w:r>
          </w:p>
          <w:p w14:paraId="55228036">
            <w:pPr>
              <w:pStyle w:val="7"/>
              <w:spacing w:before="122" w:line="221" w:lineRule="auto"/>
              <w:ind w:left="88"/>
              <w:rPr>
                <w:sz w:val="21"/>
                <w:szCs w:val="21"/>
              </w:rPr>
            </w:pPr>
            <w:r>
              <w:rPr>
                <w:spacing w:val="-14"/>
                <w:sz w:val="21"/>
                <w:szCs w:val="21"/>
              </w:rPr>
              <w:t>增</w:t>
            </w:r>
            <w:r>
              <w:rPr>
                <w:spacing w:val="-28"/>
                <w:sz w:val="21"/>
                <w:szCs w:val="21"/>
              </w:rPr>
              <w:t xml:space="preserve"> </w:t>
            </w:r>
            <w:r>
              <w:rPr>
                <w:spacing w:val="-14"/>
                <w:sz w:val="21"/>
                <w:szCs w:val="21"/>
              </w:rPr>
              <w:t>长</w:t>
            </w:r>
            <w:r>
              <w:rPr>
                <w:spacing w:val="5"/>
                <w:sz w:val="21"/>
                <w:szCs w:val="21"/>
              </w:rPr>
              <w:t xml:space="preserve"> </w:t>
            </w:r>
            <w:r>
              <w:rPr>
                <w:spacing w:val="-14"/>
                <w:sz w:val="21"/>
                <w:szCs w:val="21"/>
              </w:rPr>
              <w:t>(</w:t>
            </w:r>
            <w:r>
              <w:rPr>
                <w:spacing w:val="-38"/>
                <w:sz w:val="21"/>
                <w:szCs w:val="21"/>
              </w:rPr>
              <w:t xml:space="preserve"> </w:t>
            </w:r>
            <w:r>
              <w:rPr>
                <w:spacing w:val="-14"/>
                <w:sz w:val="21"/>
                <w:szCs w:val="21"/>
              </w:rPr>
              <w:t>%</w:t>
            </w:r>
            <w:r>
              <w:rPr>
                <w:spacing w:val="-30"/>
                <w:sz w:val="21"/>
                <w:szCs w:val="21"/>
              </w:rPr>
              <w:t xml:space="preserve"> </w:t>
            </w:r>
            <w:r>
              <w:rPr>
                <w:spacing w:val="-14"/>
                <w:sz w:val="21"/>
                <w:szCs w:val="21"/>
              </w:rPr>
              <w:t>)</w:t>
            </w:r>
          </w:p>
        </w:tc>
        <w:tc>
          <w:tcPr>
            <w:tcW w:w="1133" w:type="dxa"/>
            <w:vAlign w:val="top"/>
          </w:tcPr>
          <w:p w14:paraId="48D152A0">
            <w:pPr>
              <w:pStyle w:val="7"/>
              <w:spacing w:before="73" w:line="219" w:lineRule="auto"/>
              <w:ind w:left="38"/>
              <w:rPr>
                <w:sz w:val="21"/>
                <w:szCs w:val="21"/>
              </w:rPr>
            </w:pPr>
            <w:r>
              <w:rPr>
                <w:spacing w:val="3"/>
                <w:sz w:val="21"/>
                <w:szCs w:val="21"/>
              </w:rPr>
              <w:t>两年平均增</w:t>
            </w:r>
          </w:p>
          <w:p w14:paraId="676C3839">
            <w:pPr>
              <w:pStyle w:val="7"/>
              <w:spacing w:before="114" w:line="222" w:lineRule="auto"/>
              <w:ind w:left="298"/>
              <w:rPr>
                <w:sz w:val="21"/>
                <w:szCs w:val="21"/>
              </w:rPr>
            </w:pPr>
            <w:r>
              <w:rPr>
                <w:spacing w:val="10"/>
                <w:sz w:val="21"/>
                <w:szCs w:val="21"/>
              </w:rPr>
              <w:t>长(%)</w:t>
            </w:r>
          </w:p>
        </w:tc>
      </w:tr>
      <w:tr w14:paraId="50058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92" w:type="dxa"/>
            <w:vAlign w:val="top"/>
          </w:tcPr>
          <w:p w14:paraId="559C9640">
            <w:pPr>
              <w:pStyle w:val="7"/>
              <w:spacing w:before="79" w:line="219" w:lineRule="auto"/>
              <w:ind w:left="234"/>
              <w:rPr>
                <w:sz w:val="21"/>
                <w:szCs w:val="21"/>
              </w:rPr>
            </w:pPr>
            <w:r>
              <w:rPr>
                <w:spacing w:val="-2"/>
                <w:sz w:val="21"/>
                <w:szCs w:val="21"/>
              </w:rPr>
              <w:t>按产业类型分</w:t>
            </w:r>
          </w:p>
        </w:tc>
        <w:tc>
          <w:tcPr>
            <w:tcW w:w="1139" w:type="dxa"/>
            <w:vAlign w:val="top"/>
          </w:tcPr>
          <w:p w14:paraId="3D573045">
            <w:pPr>
              <w:rPr>
                <w:rFonts w:ascii="Arial"/>
                <w:sz w:val="21"/>
              </w:rPr>
            </w:pPr>
          </w:p>
        </w:tc>
        <w:tc>
          <w:tcPr>
            <w:tcW w:w="1128" w:type="dxa"/>
            <w:vAlign w:val="top"/>
          </w:tcPr>
          <w:p w14:paraId="4D449DE2">
            <w:pPr>
              <w:rPr>
                <w:rFonts w:ascii="Arial"/>
                <w:sz w:val="21"/>
              </w:rPr>
            </w:pPr>
          </w:p>
        </w:tc>
        <w:tc>
          <w:tcPr>
            <w:tcW w:w="1138" w:type="dxa"/>
            <w:vAlign w:val="top"/>
          </w:tcPr>
          <w:p w14:paraId="079B4595">
            <w:pPr>
              <w:rPr>
                <w:rFonts w:ascii="Arial"/>
                <w:sz w:val="21"/>
              </w:rPr>
            </w:pPr>
          </w:p>
        </w:tc>
        <w:tc>
          <w:tcPr>
            <w:tcW w:w="1129" w:type="dxa"/>
            <w:vAlign w:val="top"/>
          </w:tcPr>
          <w:p w14:paraId="3884B413">
            <w:pPr>
              <w:rPr>
                <w:rFonts w:ascii="Arial"/>
                <w:sz w:val="21"/>
              </w:rPr>
            </w:pPr>
          </w:p>
        </w:tc>
        <w:tc>
          <w:tcPr>
            <w:tcW w:w="1133" w:type="dxa"/>
            <w:vAlign w:val="top"/>
          </w:tcPr>
          <w:p w14:paraId="09E48241">
            <w:pPr>
              <w:rPr>
                <w:rFonts w:ascii="Arial"/>
                <w:sz w:val="21"/>
              </w:rPr>
            </w:pPr>
          </w:p>
        </w:tc>
      </w:tr>
      <w:tr w14:paraId="77AD3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992" w:type="dxa"/>
            <w:vAlign w:val="top"/>
          </w:tcPr>
          <w:p w14:paraId="2434EB0C">
            <w:pPr>
              <w:pStyle w:val="7"/>
              <w:spacing w:before="81" w:line="220" w:lineRule="auto"/>
              <w:ind w:left="234"/>
              <w:rPr>
                <w:sz w:val="21"/>
                <w:szCs w:val="21"/>
              </w:rPr>
            </w:pPr>
            <w:r>
              <w:rPr>
                <w:spacing w:val="-2"/>
                <w:sz w:val="21"/>
                <w:szCs w:val="21"/>
              </w:rPr>
              <w:t>文化制造业</w:t>
            </w:r>
          </w:p>
        </w:tc>
        <w:tc>
          <w:tcPr>
            <w:tcW w:w="1139" w:type="dxa"/>
            <w:vAlign w:val="top"/>
          </w:tcPr>
          <w:p w14:paraId="1D37A149">
            <w:pPr>
              <w:pStyle w:val="7"/>
              <w:spacing w:before="101" w:line="227" w:lineRule="auto"/>
              <w:ind w:left="293"/>
              <w:rPr>
                <w:sz w:val="21"/>
                <w:szCs w:val="21"/>
              </w:rPr>
            </w:pPr>
            <w:r>
              <w:rPr>
                <w:spacing w:val="-2"/>
                <w:sz w:val="21"/>
                <w:szCs w:val="21"/>
              </w:rPr>
              <w:t>44030</w:t>
            </w:r>
          </w:p>
        </w:tc>
        <w:tc>
          <w:tcPr>
            <w:tcW w:w="1128" w:type="dxa"/>
            <w:vAlign w:val="top"/>
          </w:tcPr>
          <w:p w14:paraId="7FF386A2">
            <w:pPr>
              <w:pStyle w:val="7"/>
              <w:spacing w:before="101" w:line="227" w:lineRule="auto"/>
              <w:ind w:left="344"/>
              <w:rPr>
                <w:sz w:val="21"/>
                <w:szCs w:val="21"/>
              </w:rPr>
            </w:pPr>
            <w:r>
              <w:rPr>
                <w:spacing w:val="-3"/>
                <w:sz w:val="21"/>
                <w:szCs w:val="21"/>
              </w:rPr>
              <w:t>37.0</w:t>
            </w:r>
          </w:p>
        </w:tc>
        <w:tc>
          <w:tcPr>
            <w:tcW w:w="1138" w:type="dxa"/>
            <w:vAlign w:val="top"/>
          </w:tcPr>
          <w:p w14:paraId="05D7AF82">
            <w:pPr>
              <w:pStyle w:val="7"/>
              <w:spacing w:before="101" w:line="227" w:lineRule="auto"/>
              <w:ind w:left="356"/>
              <w:rPr>
                <w:sz w:val="21"/>
                <w:szCs w:val="21"/>
              </w:rPr>
            </w:pPr>
            <w:r>
              <w:rPr>
                <w:spacing w:val="-5"/>
                <w:sz w:val="21"/>
                <w:szCs w:val="21"/>
              </w:rPr>
              <w:t>14.7</w:t>
            </w:r>
          </w:p>
        </w:tc>
        <w:tc>
          <w:tcPr>
            <w:tcW w:w="1129" w:type="dxa"/>
            <w:vAlign w:val="top"/>
          </w:tcPr>
          <w:p w14:paraId="68B90837">
            <w:pPr>
              <w:pStyle w:val="7"/>
              <w:spacing w:before="101" w:line="227" w:lineRule="auto"/>
              <w:ind w:left="347"/>
              <w:rPr>
                <w:sz w:val="21"/>
                <w:szCs w:val="21"/>
              </w:rPr>
            </w:pPr>
            <w:r>
              <w:rPr>
                <w:spacing w:val="-5"/>
                <w:sz w:val="21"/>
                <w:szCs w:val="21"/>
              </w:rPr>
              <w:t>13.7</w:t>
            </w:r>
          </w:p>
        </w:tc>
        <w:tc>
          <w:tcPr>
            <w:tcW w:w="1133" w:type="dxa"/>
            <w:vAlign w:val="top"/>
          </w:tcPr>
          <w:p w14:paraId="25012BDD">
            <w:pPr>
              <w:pStyle w:val="7"/>
              <w:spacing w:before="101" w:line="227" w:lineRule="auto"/>
              <w:ind w:left="398"/>
              <w:rPr>
                <w:sz w:val="21"/>
                <w:szCs w:val="21"/>
              </w:rPr>
            </w:pPr>
            <w:r>
              <w:rPr>
                <w:spacing w:val="-3"/>
                <w:sz w:val="21"/>
                <w:szCs w:val="21"/>
              </w:rPr>
              <w:t>6.6</w:t>
            </w:r>
          </w:p>
        </w:tc>
      </w:tr>
      <w:tr w14:paraId="6FD23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92" w:type="dxa"/>
            <w:vAlign w:val="top"/>
          </w:tcPr>
          <w:p w14:paraId="584564AB">
            <w:pPr>
              <w:pStyle w:val="7"/>
              <w:spacing w:before="80" w:line="219" w:lineRule="auto"/>
              <w:ind w:left="224"/>
              <w:rPr>
                <w:sz w:val="21"/>
                <w:szCs w:val="21"/>
              </w:rPr>
            </w:pPr>
            <w:r>
              <w:rPr>
                <w:spacing w:val="-2"/>
                <w:sz w:val="21"/>
                <w:szCs w:val="21"/>
              </w:rPr>
              <w:t>文化批发和零售业</w:t>
            </w:r>
          </w:p>
        </w:tc>
        <w:tc>
          <w:tcPr>
            <w:tcW w:w="1139" w:type="dxa"/>
            <w:vAlign w:val="top"/>
          </w:tcPr>
          <w:p w14:paraId="42218B3B">
            <w:pPr>
              <w:pStyle w:val="7"/>
              <w:spacing w:before="101" w:line="218" w:lineRule="auto"/>
              <w:ind w:left="293"/>
              <w:rPr>
                <w:sz w:val="21"/>
                <w:szCs w:val="21"/>
              </w:rPr>
            </w:pPr>
            <w:r>
              <w:rPr>
                <w:spacing w:val="-4"/>
                <w:sz w:val="21"/>
                <w:szCs w:val="21"/>
              </w:rPr>
              <w:t>18779</w:t>
            </w:r>
          </w:p>
        </w:tc>
        <w:tc>
          <w:tcPr>
            <w:tcW w:w="1128" w:type="dxa"/>
            <w:vAlign w:val="top"/>
          </w:tcPr>
          <w:p w14:paraId="7BC91EA5">
            <w:pPr>
              <w:pStyle w:val="7"/>
              <w:spacing w:before="101" w:line="218" w:lineRule="auto"/>
              <w:ind w:left="344"/>
              <w:rPr>
                <w:sz w:val="21"/>
                <w:szCs w:val="21"/>
              </w:rPr>
            </w:pPr>
            <w:r>
              <w:rPr>
                <w:spacing w:val="-5"/>
                <w:sz w:val="21"/>
                <w:szCs w:val="21"/>
              </w:rPr>
              <w:t>15.8</w:t>
            </w:r>
          </w:p>
        </w:tc>
        <w:tc>
          <w:tcPr>
            <w:tcW w:w="1138" w:type="dxa"/>
            <w:vAlign w:val="top"/>
          </w:tcPr>
          <w:p w14:paraId="087D5EDF">
            <w:pPr>
              <w:pStyle w:val="7"/>
              <w:spacing w:before="101" w:line="218" w:lineRule="auto"/>
              <w:ind w:left="356"/>
              <w:rPr>
                <w:sz w:val="21"/>
                <w:szCs w:val="21"/>
              </w:rPr>
            </w:pPr>
            <w:r>
              <w:rPr>
                <w:spacing w:val="-5"/>
                <w:sz w:val="21"/>
                <w:szCs w:val="21"/>
              </w:rPr>
              <w:t>18.2</w:t>
            </w:r>
          </w:p>
        </w:tc>
        <w:tc>
          <w:tcPr>
            <w:tcW w:w="1129" w:type="dxa"/>
            <w:vAlign w:val="top"/>
          </w:tcPr>
          <w:p w14:paraId="21CE4649">
            <w:pPr>
              <w:pStyle w:val="7"/>
              <w:spacing w:before="101" w:line="218" w:lineRule="auto"/>
              <w:ind w:left="347"/>
              <w:rPr>
                <w:sz w:val="21"/>
                <w:szCs w:val="21"/>
              </w:rPr>
            </w:pPr>
            <w:r>
              <w:rPr>
                <w:spacing w:val="-5"/>
                <w:sz w:val="21"/>
                <w:szCs w:val="21"/>
              </w:rPr>
              <w:t>12.9</w:t>
            </w:r>
          </w:p>
        </w:tc>
        <w:tc>
          <w:tcPr>
            <w:tcW w:w="1133" w:type="dxa"/>
            <w:vAlign w:val="top"/>
          </w:tcPr>
          <w:p w14:paraId="750AF4B7">
            <w:pPr>
              <w:pStyle w:val="7"/>
              <w:spacing w:before="101" w:line="218" w:lineRule="auto"/>
              <w:ind w:left="398"/>
              <w:rPr>
                <w:sz w:val="21"/>
                <w:szCs w:val="21"/>
              </w:rPr>
            </w:pPr>
            <w:r>
              <w:rPr>
                <w:spacing w:val="-3"/>
                <w:sz w:val="21"/>
                <w:szCs w:val="21"/>
              </w:rPr>
              <w:t>6.2</w:t>
            </w:r>
          </w:p>
        </w:tc>
      </w:tr>
      <w:tr w14:paraId="685B5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92" w:type="dxa"/>
            <w:vAlign w:val="top"/>
          </w:tcPr>
          <w:p w14:paraId="07135464">
            <w:pPr>
              <w:pStyle w:val="7"/>
              <w:spacing w:before="81" w:line="219" w:lineRule="auto"/>
              <w:ind w:left="234"/>
              <w:rPr>
                <w:sz w:val="21"/>
                <w:szCs w:val="21"/>
              </w:rPr>
            </w:pPr>
            <w:r>
              <w:rPr>
                <w:spacing w:val="-2"/>
                <w:sz w:val="21"/>
                <w:szCs w:val="21"/>
              </w:rPr>
              <w:t>文化服务业</w:t>
            </w:r>
          </w:p>
        </w:tc>
        <w:tc>
          <w:tcPr>
            <w:tcW w:w="1139" w:type="dxa"/>
            <w:vAlign w:val="top"/>
          </w:tcPr>
          <w:p w14:paraId="3B0FC3C1">
            <w:pPr>
              <w:pStyle w:val="7"/>
              <w:spacing w:before="102" w:line="217" w:lineRule="auto"/>
              <w:ind w:left="293"/>
              <w:rPr>
                <w:sz w:val="21"/>
                <w:szCs w:val="21"/>
              </w:rPr>
            </w:pPr>
            <w:r>
              <w:rPr>
                <w:spacing w:val="-2"/>
                <w:sz w:val="21"/>
                <w:szCs w:val="21"/>
              </w:rPr>
              <w:t>56255</w:t>
            </w:r>
          </w:p>
        </w:tc>
        <w:tc>
          <w:tcPr>
            <w:tcW w:w="1128" w:type="dxa"/>
            <w:vAlign w:val="top"/>
          </w:tcPr>
          <w:p w14:paraId="0034C279">
            <w:pPr>
              <w:pStyle w:val="7"/>
              <w:spacing w:before="102" w:line="217" w:lineRule="auto"/>
              <w:ind w:left="344"/>
              <w:rPr>
                <w:sz w:val="21"/>
                <w:szCs w:val="21"/>
              </w:rPr>
            </w:pPr>
            <w:r>
              <w:rPr>
                <w:spacing w:val="-2"/>
                <w:sz w:val="21"/>
                <w:szCs w:val="21"/>
              </w:rPr>
              <w:t>47.2</w:t>
            </w:r>
          </w:p>
        </w:tc>
        <w:tc>
          <w:tcPr>
            <w:tcW w:w="1138" w:type="dxa"/>
            <w:vAlign w:val="top"/>
          </w:tcPr>
          <w:p w14:paraId="0BB51B68">
            <w:pPr>
              <w:pStyle w:val="7"/>
              <w:spacing w:before="102" w:line="217" w:lineRule="auto"/>
              <w:ind w:left="356"/>
              <w:rPr>
                <w:sz w:val="21"/>
                <w:szCs w:val="21"/>
              </w:rPr>
            </w:pPr>
            <w:r>
              <w:rPr>
                <w:spacing w:val="-5"/>
                <w:sz w:val="21"/>
                <w:szCs w:val="21"/>
              </w:rPr>
              <w:t>16.3</w:t>
            </w:r>
          </w:p>
        </w:tc>
        <w:tc>
          <w:tcPr>
            <w:tcW w:w="1129" w:type="dxa"/>
            <w:vAlign w:val="top"/>
          </w:tcPr>
          <w:p w14:paraId="3C4E1572">
            <w:pPr>
              <w:pStyle w:val="7"/>
              <w:spacing w:before="102" w:line="217" w:lineRule="auto"/>
              <w:ind w:left="347"/>
              <w:rPr>
                <w:sz w:val="21"/>
                <w:szCs w:val="21"/>
              </w:rPr>
            </w:pPr>
            <w:r>
              <w:rPr>
                <w:spacing w:val="-3"/>
                <w:sz w:val="21"/>
                <w:szCs w:val="21"/>
              </w:rPr>
              <w:t>25.0</w:t>
            </w:r>
          </w:p>
        </w:tc>
        <w:tc>
          <w:tcPr>
            <w:tcW w:w="1133" w:type="dxa"/>
            <w:vAlign w:val="top"/>
          </w:tcPr>
          <w:p w14:paraId="3792D143">
            <w:pPr>
              <w:pStyle w:val="7"/>
              <w:spacing w:before="102" w:line="217" w:lineRule="auto"/>
              <w:ind w:left="349"/>
              <w:rPr>
                <w:sz w:val="21"/>
                <w:szCs w:val="21"/>
              </w:rPr>
            </w:pPr>
            <w:r>
              <w:rPr>
                <w:spacing w:val="-5"/>
                <w:sz w:val="21"/>
                <w:szCs w:val="21"/>
              </w:rPr>
              <w:t>11.8</w:t>
            </w:r>
          </w:p>
        </w:tc>
      </w:tr>
      <w:tr w14:paraId="69C44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992" w:type="dxa"/>
            <w:vAlign w:val="top"/>
          </w:tcPr>
          <w:p w14:paraId="0F208E4D">
            <w:pPr>
              <w:pStyle w:val="7"/>
              <w:spacing w:before="82" w:line="219" w:lineRule="auto"/>
              <w:ind w:left="234"/>
              <w:rPr>
                <w:sz w:val="21"/>
                <w:szCs w:val="21"/>
              </w:rPr>
            </w:pPr>
            <w:r>
              <w:rPr>
                <w:spacing w:val="-2"/>
                <w:sz w:val="21"/>
                <w:szCs w:val="21"/>
              </w:rPr>
              <w:t>按领域分</w:t>
            </w:r>
          </w:p>
        </w:tc>
        <w:tc>
          <w:tcPr>
            <w:tcW w:w="1139" w:type="dxa"/>
            <w:vAlign w:val="top"/>
          </w:tcPr>
          <w:p w14:paraId="36AD55F5">
            <w:pPr>
              <w:rPr>
                <w:rFonts w:ascii="Arial"/>
                <w:sz w:val="21"/>
              </w:rPr>
            </w:pPr>
          </w:p>
        </w:tc>
        <w:tc>
          <w:tcPr>
            <w:tcW w:w="1128" w:type="dxa"/>
            <w:vAlign w:val="top"/>
          </w:tcPr>
          <w:p w14:paraId="78A317BF">
            <w:pPr>
              <w:rPr>
                <w:rFonts w:ascii="Arial"/>
                <w:sz w:val="21"/>
              </w:rPr>
            </w:pPr>
          </w:p>
        </w:tc>
        <w:tc>
          <w:tcPr>
            <w:tcW w:w="1138" w:type="dxa"/>
            <w:vAlign w:val="top"/>
          </w:tcPr>
          <w:p w14:paraId="3B9BF816">
            <w:pPr>
              <w:rPr>
                <w:rFonts w:ascii="Arial"/>
                <w:sz w:val="21"/>
              </w:rPr>
            </w:pPr>
          </w:p>
        </w:tc>
        <w:tc>
          <w:tcPr>
            <w:tcW w:w="1129" w:type="dxa"/>
            <w:vAlign w:val="top"/>
          </w:tcPr>
          <w:p w14:paraId="2767FED8">
            <w:pPr>
              <w:rPr>
                <w:rFonts w:ascii="Arial"/>
                <w:sz w:val="21"/>
              </w:rPr>
            </w:pPr>
          </w:p>
        </w:tc>
        <w:tc>
          <w:tcPr>
            <w:tcW w:w="1133" w:type="dxa"/>
            <w:vAlign w:val="top"/>
          </w:tcPr>
          <w:p w14:paraId="62E0EAEA">
            <w:pPr>
              <w:rPr>
                <w:rFonts w:ascii="Arial"/>
                <w:sz w:val="21"/>
              </w:rPr>
            </w:pPr>
          </w:p>
        </w:tc>
      </w:tr>
      <w:tr w14:paraId="6794B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92" w:type="dxa"/>
            <w:vAlign w:val="top"/>
          </w:tcPr>
          <w:p w14:paraId="2F047651">
            <w:pPr>
              <w:pStyle w:val="7"/>
              <w:spacing w:before="83" w:line="220" w:lineRule="auto"/>
              <w:ind w:left="234"/>
              <w:rPr>
                <w:sz w:val="21"/>
                <w:szCs w:val="21"/>
              </w:rPr>
            </w:pPr>
            <w:r>
              <w:rPr>
                <w:spacing w:val="-2"/>
                <w:sz w:val="21"/>
                <w:szCs w:val="21"/>
              </w:rPr>
              <w:t>文化核心领域</w:t>
            </w:r>
          </w:p>
        </w:tc>
        <w:tc>
          <w:tcPr>
            <w:tcW w:w="1139" w:type="dxa"/>
            <w:vAlign w:val="top"/>
          </w:tcPr>
          <w:p w14:paraId="04C99D60">
            <w:pPr>
              <w:pStyle w:val="7"/>
              <w:spacing w:before="103" w:line="216" w:lineRule="auto"/>
              <w:ind w:left="293"/>
              <w:rPr>
                <w:sz w:val="21"/>
                <w:szCs w:val="21"/>
              </w:rPr>
            </w:pPr>
            <w:r>
              <w:rPr>
                <w:spacing w:val="-3"/>
                <w:sz w:val="21"/>
                <w:szCs w:val="21"/>
              </w:rPr>
              <w:t>73258</w:t>
            </w:r>
          </w:p>
        </w:tc>
        <w:tc>
          <w:tcPr>
            <w:tcW w:w="1128" w:type="dxa"/>
            <w:vAlign w:val="top"/>
          </w:tcPr>
          <w:p w14:paraId="3C59B4D6">
            <w:pPr>
              <w:pStyle w:val="7"/>
              <w:spacing w:before="103" w:line="216" w:lineRule="auto"/>
              <w:ind w:left="344"/>
              <w:rPr>
                <w:sz w:val="21"/>
                <w:szCs w:val="21"/>
              </w:rPr>
            </w:pPr>
            <w:r>
              <w:rPr>
                <w:spacing w:val="-2"/>
                <w:sz w:val="21"/>
                <w:szCs w:val="21"/>
              </w:rPr>
              <w:t>61.5</w:t>
            </w:r>
          </w:p>
        </w:tc>
        <w:tc>
          <w:tcPr>
            <w:tcW w:w="1138" w:type="dxa"/>
            <w:vAlign w:val="top"/>
          </w:tcPr>
          <w:p w14:paraId="4675ED63">
            <w:pPr>
              <w:pStyle w:val="7"/>
              <w:spacing w:before="103" w:line="216" w:lineRule="auto"/>
              <w:ind w:left="356"/>
              <w:rPr>
                <w:sz w:val="21"/>
                <w:szCs w:val="21"/>
              </w:rPr>
            </w:pPr>
            <w:r>
              <w:rPr>
                <w:spacing w:val="-5"/>
                <w:sz w:val="21"/>
                <w:szCs w:val="21"/>
              </w:rPr>
              <w:t>16.5</w:t>
            </w:r>
          </w:p>
        </w:tc>
        <w:tc>
          <w:tcPr>
            <w:tcW w:w="1129" w:type="dxa"/>
            <w:vAlign w:val="top"/>
          </w:tcPr>
          <w:p w14:paraId="5AB10B8B">
            <w:pPr>
              <w:pStyle w:val="7"/>
              <w:spacing w:before="103" w:line="216" w:lineRule="auto"/>
              <w:ind w:left="347"/>
              <w:rPr>
                <w:sz w:val="21"/>
                <w:szCs w:val="21"/>
              </w:rPr>
            </w:pPr>
            <w:r>
              <w:rPr>
                <w:spacing w:val="-3"/>
                <w:sz w:val="21"/>
                <w:szCs w:val="21"/>
              </w:rPr>
              <w:t>20.8</w:t>
            </w:r>
          </w:p>
        </w:tc>
        <w:tc>
          <w:tcPr>
            <w:tcW w:w="1133" w:type="dxa"/>
            <w:vAlign w:val="top"/>
          </w:tcPr>
          <w:p w14:paraId="069715B4">
            <w:pPr>
              <w:pStyle w:val="7"/>
              <w:spacing w:before="103" w:line="216" w:lineRule="auto"/>
              <w:ind w:left="398"/>
              <w:rPr>
                <w:sz w:val="21"/>
                <w:szCs w:val="21"/>
              </w:rPr>
            </w:pPr>
            <w:r>
              <w:rPr>
                <w:spacing w:val="-3"/>
                <w:sz w:val="21"/>
                <w:szCs w:val="21"/>
              </w:rPr>
              <w:t>9.9</w:t>
            </w:r>
          </w:p>
        </w:tc>
      </w:tr>
      <w:tr w14:paraId="51DEC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992" w:type="dxa"/>
            <w:vAlign w:val="top"/>
          </w:tcPr>
          <w:p w14:paraId="4F4D43E7">
            <w:pPr>
              <w:pStyle w:val="7"/>
              <w:spacing w:before="84" w:line="220" w:lineRule="auto"/>
              <w:ind w:left="234"/>
              <w:rPr>
                <w:sz w:val="21"/>
                <w:szCs w:val="21"/>
              </w:rPr>
            </w:pPr>
            <w:r>
              <w:rPr>
                <w:spacing w:val="-2"/>
                <w:sz w:val="21"/>
                <w:szCs w:val="21"/>
              </w:rPr>
              <w:t>文化相关领域</w:t>
            </w:r>
          </w:p>
        </w:tc>
        <w:tc>
          <w:tcPr>
            <w:tcW w:w="1139" w:type="dxa"/>
            <w:vAlign w:val="top"/>
          </w:tcPr>
          <w:p w14:paraId="3ACF9E18">
            <w:pPr>
              <w:pStyle w:val="7"/>
              <w:spacing w:before="104" w:line="224" w:lineRule="auto"/>
              <w:ind w:left="293"/>
              <w:rPr>
                <w:sz w:val="21"/>
                <w:szCs w:val="21"/>
              </w:rPr>
            </w:pPr>
            <w:r>
              <w:rPr>
                <w:spacing w:val="-2"/>
                <w:sz w:val="21"/>
                <w:szCs w:val="21"/>
              </w:rPr>
              <w:t>45806</w:t>
            </w:r>
          </w:p>
        </w:tc>
        <w:tc>
          <w:tcPr>
            <w:tcW w:w="1128" w:type="dxa"/>
            <w:vAlign w:val="top"/>
          </w:tcPr>
          <w:p w14:paraId="34629AD3">
            <w:pPr>
              <w:pStyle w:val="7"/>
              <w:spacing w:before="104" w:line="224" w:lineRule="auto"/>
              <w:ind w:left="344"/>
              <w:rPr>
                <w:sz w:val="21"/>
                <w:szCs w:val="21"/>
              </w:rPr>
            </w:pPr>
            <w:r>
              <w:rPr>
                <w:spacing w:val="-3"/>
                <w:sz w:val="21"/>
                <w:szCs w:val="21"/>
              </w:rPr>
              <w:t>38.5</w:t>
            </w:r>
          </w:p>
        </w:tc>
        <w:tc>
          <w:tcPr>
            <w:tcW w:w="1138" w:type="dxa"/>
            <w:vAlign w:val="top"/>
          </w:tcPr>
          <w:p w14:paraId="32EA2BDA">
            <w:pPr>
              <w:pStyle w:val="7"/>
              <w:spacing w:before="104" w:line="224" w:lineRule="auto"/>
              <w:ind w:left="356"/>
              <w:rPr>
                <w:sz w:val="21"/>
                <w:szCs w:val="21"/>
              </w:rPr>
            </w:pPr>
            <w:r>
              <w:rPr>
                <w:spacing w:val="-5"/>
                <w:sz w:val="21"/>
                <w:szCs w:val="21"/>
              </w:rPr>
              <w:t>15.2</w:t>
            </w:r>
          </w:p>
        </w:tc>
        <w:tc>
          <w:tcPr>
            <w:tcW w:w="1129" w:type="dxa"/>
            <w:vAlign w:val="top"/>
          </w:tcPr>
          <w:p w14:paraId="56DBBAA4">
            <w:pPr>
              <w:pStyle w:val="7"/>
              <w:spacing w:before="104" w:line="224" w:lineRule="auto"/>
              <w:ind w:left="347"/>
              <w:rPr>
                <w:sz w:val="21"/>
                <w:szCs w:val="21"/>
              </w:rPr>
            </w:pPr>
            <w:r>
              <w:rPr>
                <w:spacing w:val="-5"/>
                <w:sz w:val="21"/>
                <w:szCs w:val="21"/>
              </w:rPr>
              <w:t>15.1</w:t>
            </w:r>
          </w:p>
        </w:tc>
        <w:tc>
          <w:tcPr>
            <w:tcW w:w="1133" w:type="dxa"/>
            <w:vAlign w:val="top"/>
          </w:tcPr>
          <w:p w14:paraId="43E8BC35">
            <w:pPr>
              <w:pStyle w:val="7"/>
              <w:spacing w:before="104" w:line="224" w:lineRule="auto"/>
              <w:ind w:left="398"/>
              <w:rPr>
                <w:sz w:val="21"/>
                <w:szCs w:val="21"/>
              </w:rPr>
            </w:pPr>
            <w:r>
              <w:rPr>
                <w:spacing w:val="-3"/>
                <w:sz w:val="21"/>
                <w:szCs w:val="21"/>
              </w:rPr>
              <w:t>7.3</w:t>
            </w:r>
          </w:p>
        </w:tc>
      </w:tr>
      <w:tr w14:paraId="6AC5D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92" w:type="dxa"/>
            <w:vAlign w:val="top"/>
          </w:tcPr>
          <w:p w14:paraId="45BEFC31">
            <w:pPr>
              <w:pStyle w:val="7"/>
              <w:spacing w:before="84" w:line="219" w:lineRule="auto"/>
              <w:ind w:left="234"/>
              <w:rPr>
                <w:sz w:val="21"/>
                <w:szCs w:val="21"/>
              </w:rPr>
            </w:pPr>
            <w:r>
              <w:rPr>
                <w:spacing w:val="-2"/>
                <w:sz w:val="21"/>
                <w:szCs w:val="21"/>
              </w:rPr>
              <w:t>按区域分</w:t>
            </w:r>
          </w:p>
        </w:tc>
        <w:tc>
          <w:tcPr>
            <w:tcW w:w="1139" w:type="dxa"/>
            <w:vAlign w:val="top"/>
          </w:tcPr>
          <w:p w14:paraId="557FBB55">
            <w:pPr>
              <w:rPr>
                <w:rFonts w:ascii="Arial"/>
                <w:sz w:val="21"/>
              </w:rPr>
            </w:pPr>
          </w:p>
        </w:tc>
        <w:tc>
          <w:tcPr>
            <w:tcW w:w="1128" w:type="dxa"/>
            <w:vAlign w:val="top"/>
          </w:tcPr>
          <w:p w14:paraId="755F9782">
            <w:pPr>
              <w:rPr>
                <w:rFonts w:ascii="Arial"/>
                <w:sz w:val="21"/>
              </w:rPr>
            </w:pPr>
          </w:p>
        </w:tc>
        <w:tc>
          <w:tcPr>
            <w:tcW w:w="1138" w:type="dxa"/>
            <w:vAlign w:val="top"/>
          </w:tcPr>
          <w:p w14:paraId="2B6BD7D0">
            <w:pPr>
              <w:rPr>
                <w:rFonts w:ascii="Arial"/>
                <w:sz w:val="21"/>
              </w:rPr>
            </w:pPr>
          </w:p>
        </w:tc>
        <w:tc>
          <w:tcPr>
            <w:tcW w:w="1129" w:type="dxa"/>
            <w:vAlign w:val="top"/>
          </w:tcPr>
          <w:p w14:paraId="40AF4F96">
            <w:pPr>
              <w:rPr>
                <w:rFonts w:ascii="Arial"/>
                <w:sz w:val="21"/>
              </w:rPr>
            </w:pPr>
          </w:p>
        </w:tc>
        <w:tc>
          <w:tcPr>
            <w:tcW w:w="1133" w:type="dxa"/>
            <w:vAlign w:val="top"/>
          </w:tcPr>
          <w:p w14:paraId="2AD6B80B">
            <w:pPr>
              <w:rPr>
                <w:rFonts w:ascii="Arial"/>
                <w:sz w:val="21"/>
              </w:rPr>
            </w:pPr>
          </w:p>
        </w:tc>
      </w:tr>
      <w:tr w14:paraId="0CEEF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92" w:type="dxa"/>
            <w:vAlign w:val="top"/>
          </w:tcPr>
          <w:p w14:paraId="16259599">
            <w:pPr>
              <w:pStyle w:val="7"/>
              <w:spacing w:before="85" w:line="219" w:lineRule="auto"/>
              <w:ind w:left="234"/>
              <w:rPr>
                <w:sz w:val="21"/>
                <w:szCs w:val="21"/>
              </w:rPr>
            </w:pPr>
            <w:r>
              <w:rPr>
                <w:spacing w:val="4"/>
                <w:sz w:val="21"/>
                <w:szCs w:val="21"/>
              </w:rPr>
              <w:t>东部地区</w:t>
            </w:r>
          </w:p>
        </w:tc>
        <w:tc>
          <w:tcPr>
            <w:tcW w:w="1139" w:type="dxa"/>
            <w:vAlign w:val="top"/>
          </w:tcPr>
          <w:p w14:paraId="70EC7802">
            <w:pPr>
              <w:pStyle w:val="7"/>
              <w:spacing w:before="106" w:line="213" w:lineRule="auto"/>
              <w:ind w:left="293"/>
              <w:rPr>
                <w:sz w:val="21"/>
                <w:szCs w:val="21"/>
              </w:rPr>
            </w:pPr>
            <w:r>
              <w:rPr>
                <w:spacing w:val="-2"/>
                <w:sz w:val="21"/>
                <w:szCs w:val="21"/>
              </w:rPr>
              <w:t>90429</w:t>
            </w:r>
          </w:p>
        </w:tc>
        <w:tc>
          <w:tcPr>
            <w:tcW w:w="1128" w:type="dxa"/>
            <w:vAlign w:val="top"/>
          </w:tcPr>
          <w:p w14:paraId="0F631357">
            <w:pPr>
              <w:pStyle w:val="7"/>
              <w:spacing w:before="106" w:line="213" w:lineRule="auto"/>
              <w:ind w:left="344"/>
              <w:rPr>
                <w:sz w:val="21"/>
                <w:szCs w:val="21"/>
              </w:rPr>
            </w:pPr>
            <w:r>
              <w:rPr>
                <w:spacing w:val="-3"/>
                <w:sz w:val="21"/>
                <w:szCs w:val="21"/>
              </w:rPr>
              <w:t>76.0</w:t>
            </w:r>
          </w:p>
        </w:tc>
        <w:tc>
          <w:tcPr>
            <w:tcW w:w="1138" w:type="dxa"/>
            <w:vAlign w:val="top"/>
          </w:tcPr>
          <w:p w14:paraId="23D35DB9">
            <w:pPr>
              <w:pStyle w:val="7"/>
              <w:spacing w:before="106" w:line="213" w:lineRule="auto"/>
              <w:ind w:left="356"/>
              <w:rPr>
                <w:sz w:val="21"/>
                <w:szCs w:val="21"/>
              </w:rPr>
            </w:pPr>
            <w:r>
              <w:rPr>
                <w:spacing w:val="-5"/>
                <w:sz w:val="21"/>
                <w:szCs w:val="21"/>
              </w:rPr>
              <w:t>16.5</w:t>
            </w:r>
          </w:p>
        </w:tc>
        <w:tc>
          <w:tcPr>
            <w:tcW w:w="1129" w:type="dxa"/>
            <w:vAlign w:val="top"/>
          </w:tcPr>
          <w:p w14:paraId="171B6EA8">
            <w:pPr>
              <w:pStyle w:val="7"/>
              <w:spacing w:before="106" w:line="213" w:lineRule="auto"/>
              <w:ind w:left="347"/>
              <w:rPr>
                <w:sz w:val="21"/>
                <w:szCs w:val="21"/>
              </w:rPr>
            </w:pPr>
            <w:r>
              <w:rPr>
                <w:spacing w:val="-5"/>
                <w:sz w:val="21"/>
                <w:szCs w:val="21"/>
              </w:rPr>
              <w:t>19.3</w:t>
            </w:r>
          </w:p>
        </w:tc>
        <w:tc>
          <w:tcPr>
            <w:tcW w:w="1133" w:type="dxa"/>
            <w:vAlign w:val="top"/>
          </w:tcPr>
          <w:p w14:paraId="73DF20AA">
            <w:pPr>
              <w:pStyle w:val="7"/>
              <w:spacing w:before="106" w:line="213" w:lineRule="auto"/>
              <w:ind w:left="398"/>
              <w:rPr>
                <w:sz w:val="21"/>
                <w:szCs w:val="21"/>
              </w:rPr>
            </w:pPr>
            <w:r>
              <w:rPr>
                <w:spacing w:val="-3"/>
                <w:sz w:val="21"/>
                <w:szCs w:val="21"/>
              </w:rPr>
              <w:t>9.2</w:t>
            </w:r>
          </w:p>
        </w:tc>
      </w:tr>
      <w:tr w14:paraId="37D7E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92" w:type="dxa"/>
            <w:vAlign w:val="top"/>
          </w:tcPr>
          <w:p w14:paraId="27C6B295">
            <w:pPr>
              <w:pStyle w:val="7"/>
              <w:spacing w:before="86" w:line="219" w:lineRule="auto"/>
              <w:ind w:left="234"/>
              <w:rPr>
                <w:sz w:val="21"/>
                <w:szCs w:val="21"/>
              </w:rPr>
            </w:pPr>
            <w:r>
              <w:rPr>
                <w:spacing w:val="4"/>
                <w:sz w:val="21"/>
                <w:szCs w:val="21"/>
              </w:rPr>
              <w:t>中部地区</w:t>
            </w:r>
          </w:p>
        </w:tc>
        <w:tc>
          <w:tcPr>
            <w:tcW w:w="1139" w:type="dxa"/>
            <w:vAlign w:val="top"/>
          </w:tcPr>
          <w:p w14:paraId="194C9AF9">
            <w:pPr>
              <w:pStyle w:val="7"/>
              <w:spacing w:before="107" w:line="212" w:lineRule="auto"/>
              <w:ind w:left="293"/>
              <w:rPr>
                <w:sz w:val="21"/>
                <w:szCs w:val="21"/>
              </w:rPr>
            </w:pPr>
            <w:r>
              <w:rPr>
                <w:spacing w:val="-4"/>
                <w:sz w:val="21"/>
                <w:szCs w:val="21"/>
              </w:rPr>
              <w:t>17036</w:t>
            </w:r>
          </w:p>
        </w:tc>
        <w:tc>
          <w:tcPr>
            <w:tcW w:w="1128" w:type="dxa"/>
            <w:vAlign w:val="top"/>
          </w:tcPr>
          <w:p w14:paraId="24200C3B">
            <w:pPr>
              <w:pStyle w:val="7"/>
              <w:spacing w:before="107" w:line="212" w:lineRule="auto"/>
              <w:ind w:left="344"/>
              <w:rPr>
                <w:sz w:val="21"/>
                <w:szCs w:val="21"/>
              </w:rPr>
            </w:pPr>
            <w:r>
              <w:rPr>
                <w:spacing w:val="-5"/>
                <w:sz w:val="21"/>
                <w:szCs w:val="21"/>
              </w:rPr>
              <w:t>14.3</w:t>
            </w:r>
          </w:p>
        </w:tc>
        <w:tc>
          <w:tcPr>
            <w:tcW w:w="1138" w:type="dxa"/>
            <w:vAlign w:val="top"/>
          </w:tcPr>
          <w:p w14:paraId="7807424B">
            <w:pPr>
              <w:pStyle w:val="7"/>
              <w:spacing w:before="107" w:line="212" w:lineRule="auto"/>
              <w:ind w:left="356"/>
              <w:rPr>
                <w:sz w:val="21"/>
                <w:szCs w:val="21"/>
              </w:rPr>
            </w:pPr>
            <w:r>
              <w:rPr>
                <w:spacing w:val="-5"/>
                <w:sz w:val="21"/>
                <w:szCs w:val="21"/>
              </w:rPr>
              <w:t>14.9</w:t>
            </w:r>
          </w:p>
        </w:tc>
        <w:tc>
          <w:tcPr>
            <w:tcW w:w="1129" w:type="dxa"/>
            <w:vAlign w:val="top"/>
          </w:tcPr>
          <w:p w14:paraId="57666040">
            <w:pPr>
              <w:pStyle w:val="7"/>
              <w:spacing w:before="107" w:line="212" w:lineRule="auto"/>
              <w:ind w:left="347"/>
              <w:rPr>
                <w:sz w:val="21"/>
                <w:szCs w:val="21"/>
              </w:rPr>
            </w:pPr>
            <w:r>
              <w:rPr>
                <w:spacing w:val="-5"/>
                <w:sz w:val="21"/>
                <w:szCs w:val="21"/>
              </w:rPr>
              <w:t>16.4</w:t>
            </w:r>
          </w:p>
        </w:tc>
        <w:tc>
          <w:tcPr>
            <w:tcW w:w="1133" w:type="dxa"/>
            <w:vAlign w:val="top"/>
          </w:tcPr>
          <w:p w14:paraId="5D8AD581">
            <w:pPr>
              <w:pStyle w:val="7"/>
              <w:spacing w:before="107" w:line="212" w:lineRule="auto"/>
              <w:ind w:left="398"/>
              <w:rPr>
                <w:sz w:val="21"/>
                <w:szCs w:val="21"/>
              </w:rPr>
            </w:pPr>
            <w:r>
              <w:rPr>
                <w:spacing w:val="-3"/>
                <w:sz w:val="21"/>
                <w:szCs w:val="21"/>
              </w:rPr>
              <w:t>7.9</w:t>
            </w:r>
          </w:p>
        </w:tc>
      </w:tr>
      <w:tr w14:paraId="08E86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992" w:type="dxa"/>
            <w:vAlign w:val="top"/>
          </w:tcPr>
          <w:p w14:paraId="4200157E">
            <w:pPr>
              <w:pStyle w:val="7"/>
              <w:spacing w:before="87" w:line="219" w:lineRule="auto"/>
              <w:ind w:left="234"/>
              <w:rPr>
                <w:sz w:val="21"/>
                <w:szCs w:val="21"/>
              </w:rPr>
            </w:pPr>
            <w:r>
              <w:rPr>
                <w:spacing w:val="4"/>
                <w:sz w:val="21"/>
                <w:szCs w:val="21"/>
              </w:rPr>
              <w:t>西部地区</w:t>
            </w:r>
          </w:p>
        </w:tc>
        <w:tc>
          <w:tcPr>
            <w:tcW w:w="1139" w:type="dxa"/>
            <w:vAlign w:val="top"/>
          </w:tcPr>
          <w:p w14:paraId="1C8A1153">
            <w:pPr>
              <w:pStyle w:val="7"/>
              <w:spacing w:before="108" w:line="220" w:lineRule="auto"/>
              <w:ind w:left="293"/>
              <w:rPr>
                <w:sz w:val="21"/>
                <w:szCs w:val="21"/>
              </w:rPr>
            </w:pPr>
            <w:r>
              <w:rPr>
                <w:spacing w:val="-4"/>
                <w:sz w:val="21"/>
                <w:szCs w:val="21"/>
              </w:rPr>
              <w:t>10557</w:t>
            </w:r>
          </w:p>
        </w:tc>
        <w:tc>
          <w:tcPr>
            <w:tcW w:w="1128" w:type="dxa"/>
            <w:vAlign w:val="top"/>
          </w:tcPr>
          <w:p w14:paraId="0DEB81B1">
            <w:pPr>
              <w:pStyle w:val="7"/>
              <w:spacing w:before="108" w:line="220" w:lineRule="auto"/>
              <w:ind w:left="393"/>
              <w:rPr>
                <w:sz w:val="21"/>
                <w:szCs w:val="21"/>
              </w:rPr>
            </w:pPr>
            <w:r>
              <w:rPr>
                <w:spacing w:val="-3"/>
                <w:sz w:val="21"/>
                <w:szCs w:val="21"/>
              </w:rPr>
              <w:t>8.8</w:t>
            </w:r>
          </w:p>
        </w:tc>
        <w:tc>
          <w:tcPr>
            <w:tcW w:w="1138" w:type="dxa"/>
            <w:vAlign w:val="top"/>
          </w:tcPr>
          <w:p w14:paraId="1CAF6466">
            <w:pPr>
              <w:pStyle w:val="7"/>
              <w:spacing w:before="108" w:line="220" w:lineRule="auto"/>
              <w:ind w:left="356"/>
              <w:rPr>
                <w:sz w:val="21"/>
                <w:szCs w:val="21"/>
              </w:rPr>
            </w:pPr>
            <w:r>
              <w:rPr>
                <w:spacing w:val="-5"/>
                <w:sz w:val="21"/>
                <w:szCs w:val="21"/>
              </w:rPr>
              <w:t>13.7</w:t>
            </w:r>
          </w:p>
        </w:tc>
        <w:tc>
          <w:tcPr>
            <w:tcW w:w="1129" w:type="dxa"/>
            <w:vAlign w:val="top"/>
          </w:tcPr>
          <w:p w14:paraId="14669757">
            <w:pPr>
              <w:pStyle w:val="7"/>
              <w:spacing w:before="108" w:line="220" w:lineRule="auto"/>
              <w:ind w:left="347"/>
              <w:rPr>
                <w:sz w:val="21"/>
                <w:szCs w:val="21"/>
              </w:rPr>
            </w:pPr>
            <w:r>
              <w:rPr>
                <w:spacing w:val="-5"/>
                <w:sz w:val="21"/>
                <w:szCs w:val="21"/>
              </w:rPr>
              <w:t>18.4</w:t>
            </w:r>
          </w:p>
        </w:tc>
        <w:tc>
          <w:tcPr>
            <w:tcW w:w="1133" w:type="dxa"/>
            <w:vAlign w:val="top"/>
          </w:tcPr>
          <w:p w14:paraId="267987C6">
            <w:pPr>
              <w:pStyle w:val="7"/>
              <w:spacing w:before="108" w:line="220" w:lineRule="auto"/>
              <w:ind w:left="398"/>
              <w:rPr>
                <w:sz w:val="21"/>
                <w:szCs w:val="21"/>
              </w:rPr>
            </w:pPr>
            <w:r>
              <w:rPr>
                <w:spacing w:val="-3"/>
                <w:sz w:val="21"/>
                <w:szCs w:val="21"/>
              </w:rPr>
              <w:t>8.8</w:t>
            </w:r>
          </w:p>
        </w:tc>
      </w:tr>
      <w:tr w14:paraId="0A866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992" w:type="dxa"/>
            <w:vAlign w:val="top"/>
          </w:tcPr>
          <w:p w14:paraId="1094E0FC">
            <w:pPr>
              <w:pStyle w:val="7"/>
              <w:spacing w:before="88" w:line="219" w:lineRule="auto"/>
              <w:ind w:left="234"/>
              <w:rPr>
                <w:sz w:val="21"/>
                <w:szCs w:val="21"/>
              </w:rPr>
            </w:pPr>
            <w:r>
              <w:rPr>
                <w:spacing w:val="4"/>
                <w:sz w:val="21"/>
                <w:szCs w:val="21"/>
              </w:rPr>
              <w:t>东北地区</w:t>
            </w:r>
          </w:p>
        </w:tc>
        <w:tc>
          <w:tcPr>
            <w:tcW w:w="1139" w:type="dxa"/>
            <w:vAlign w:val="top"/>
          </w:tcPr>
          <w:p w14:paraId="5A2A5F34">
            <w:pPr>
              <w:pStyle w:val="7"/>
              <w:spacing w:before="109" w:line="215" w:lineRule="auto"/>
              <w:ind w:left="352"/>
              <w:rPr>
                <w:sz w:val="21"/>
                <w:szCs w:val="21"/>
              </w:rPr>
            </w:pPr>
            <w:r>
              <w:rPr>
                <w:spacing w:val="-5"/>
                <w:sz w:val="21"/>
                <w:szCs w:val="21"/>
              </w:rPr>
              <w:t>1042</w:t>
            </w:r>
          </w:p>
        </w:tc>
        <w:tc>
          <w:tcPr>
            <w:tcW w:w="1128" w:type="dxa"/>
            <w:vAlign w:val="top"/>
          </w:tcPr>
          <w:p w14:paraId="79AC13CE">
            <w:pPr>
              <w:pStyle w:val="7"/>
              <w:spacing w:before="109" w:line="215" w:lineRule="auto"/>
              <w:ind w:left="393"/>
              <w:rPr>
                <w:sz w:val="21"/>
                <w:szCs w:val="21"/>
              </w:rPr>
            </w:pPr>
            <w:r>
              <w:rPr>
                <w:spacing w:val="-3"/>
                <w:sz w:val="21"/>
                <w:szCs w:val="21"/>
              </w:rPr>
              <w:t>0.9</w:t>
            </w:r>
          </w:p>
        </w:tc>
        <w:tc>
          <w:tcPr>
            <w:tcW w:w="1138" w:type="dxa"/>
            <w:vAlign w:val="top"/>
          </w:tcPr>
          <w:p w14:paraId="6499C241">
            <w:pPr>
              <w:pStyle w:val="7"/>
              <w:spacing w:before="109" w:line="215" w:lineRule="auto"/>
              <w:ind w:left="356"/>
              <w:rPr>
                <w:sz w:val="21"/>
                <w:szCs w:val="21"/>
              </w:rPr>
            </w:pPr>
            <w:r>
              <w:rPr>
                <w:spacing w:val="-5"/>
                <w:sz w:val="21"/>
                <w:szCs w:val="21"/>
              </w:rPr>
              <w:t>11.0</w:t>
            </w:r>
          </w:p>
        </w:tc>
        <w:tc>
          <w:tcPr>
            <w:tcW w:w="1129" w:type="dxa"/>
            <w:vAlign w:val="top"/>
          </w:tcPr>
          <w:p w14:paraId="6DD7D086">
            <w:pPr>
              <w:pStyle w:val="7"/>
              <w:spacing w:before="109" w:line="215" w:lineRule="auto"/>
              <w:ind w:left="398"/>
              <w:rPr>
                <w:sz w:val="21"/>
                <w:szCs w:val="21"/>
              </w:rPr>
            </w:pPr>
            <w:r>
              <w:rPr>
                <w:spacing w:val="-6"/>
                <w:sz w:val="21"/>
                <w:szCs w:val="21"/>
              </w:rPr>
              <w:t>1.4</w:t>
            </w:r>
          </w:p>
        </w:tc>
        <w:tc>
          <w:tcPr>
            <w:tcW w:w="1133" w:type="dxa"/>
            <w:vAlign w:val="top"/>
          </w:tcPr>
          <w:p w14:paraId="06E1FF8E">
            <w:pPr>
              <w:pStyle w:val="7"/>
              <w:spacing w:before="109" w:line="215" w:lineRule="auto"/>
              <w:ind w:left="398"/>
              <w:rPr>
                <w:sz w:val="21"/>
                <w:szCs w:val="21"/>
              </w:rPr>
            </w:pPr>
            <w:r>
              <w:rPr>
                <w:spacing w:val="-3"/>
                <w:sz w:val="21"/>
                <w:szCs w:val="21"/>
              </w:rPr>
              <w:t>0.7</w:t>
            </w:r>
          </w:p>
        </w:tc>
      </w:tr>
    </w:tbl>
    <w:p w14:paraId="145A2034">
      <w:pPr>
        <w:spacing w:before="153" w:line="332" w:lineRule="auto"/>
        <w:ind w:left="5" w:right="7" w:firstLine="390"/>
        <w:rPr>
          <w:rFonts w:ascii="宋体" w:hAnsi="宋体" w:eastAsia="宋体" w:cs="宋体"/>
          <w:sz w:val="22"/>
          <w:szCs w:val="22"/>
        </w:rPr>
      </w:pPr>
      <w:r>
        <w:rPr>
          <w:rFonts w:ascii="宋体" w:hAnsi="宋体" w:eastAsia="宋体" w:cs="宋体"/>
          <w:spacing w:val="-5"/>
          <w:sz w:val="22"/>
          <w:szCs w:val="22"/>
        </w:rPr>
        <w:t>356.2021年全国规模以上文化及相关产业企业营业收</w:t>
      </w:r>
      <w:r>
        <w:rPr>
          <w:rFonts w:ascii="宋体" w:hAnsi="宋体" w:eastAsia="宋体" w:cs="宋体"/>
          <w:spacing w:val="-6"/>
          <w:sz w:val="22"/>
          <w:szCs w:val="22"/>
        </w:rPr>
        <w:t>入同比增长高于全国增长</w:t>
      </w:r>
      <w:r>
        <w:rPr>
          <w:rFonts w:ascii="宋体" w:hAnsi="宋体" w:eastAsia="宋体" w:cs="宋体"/>
          <w:sz w:val="22"/>
          <w:szCs w:val="22"/>
        </w:rPr>
        <w:t xml:space="preserve"> </w:t>
      </w:r>
      <w:r>
        <w:rPr>
          <w:rFonts w:ascii="宋体" w:hAnsi="宋体" w:eastAsia="宋体" w:cs="宋体"/>
          <w:spacing w:val="11"/>
          <w:sz w:val="22"/>
          <w:szCs w:val="22"/>
        </w:rPr>
        <w:t>的行业有几个?(</w:t>
      </w:r>
      <w:r>
        <w:rPr>
          <w:rFonts w:ascii="宋体" w:hAnsi="宋体" w:eastAsia="宋体" w:cs="宋体"/>
          <w:spacing w:val="36"/>
          <w:sz w:val="22"/>
          <w:szCs w:val="22"/>
        </w:rPr>
        <w:t xml:space="preserve">   </w:t>
      </w:r>
      <w:r>
        <w:rPr>
          <w:rFonts w:ascii="宋体" w:hAnsi="宋体" w:eastAsia="宋体" w:cs="宋体"/>
          <w:spacing w:val="11"/>
          <w:sz w:val="22"/>
          <w:szCs w:val="22"/>
        </w:rPr>
        <w:t>)</w:t>
      </w:r>
    </w:p>
    <w:p w14:paraId="42154AD4">
      <w:pPr>
        <w:spacing w:line="198" w:lineRule="auto"/>
        <w:ind w:left="395"/>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A.3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2"/>
          <w:sz w:val="20"/>
          <w:szCs w:val="20"/>
        </w:rPr>
        <w:t>B.4</w:t>
      </w:r>
    </w:p>
    <w:p w14:paraId="18B46998">
      <w:pPr>
        <w:spacing w:before="136" w:line="197" w:lineRule="auto"/>
        <w:ind w:left="395"/>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 xml:space="preserve">C.5                                                       </w:t>
      </w:r>
      <w:r>
        <w:rPr>
          <w:rFonts w:ascii="Times New Roman" w:hAnsi="Times New Roman" w:eastAsia="Times New Roman" w:cs="Times New Roman"/>
          <w:spacing w:val="-1"/>
          <w:position w:val="2"/>
          <w:sz w:val="22"/>
          <w:szCs w:val="22"/>
        </w:rPr>
        <w:t>D.6</w:t>
      </w:r>
    </w:p>
    <w:p w14:paraId="6C1F99F0">
      <w:pPr>
        <w:spacing w:before="85" w:line="329" w:lineRule="auto"/>
        <w:ind w:left="5" w:firstLine="390"/>
        <w:rPr>
          <w:rFonts w:ascii="宋体" w:hAnsi="宋体" w:eastAsia="宋体" w:cs="宋体"/>
          <w:sz w:val="22"/>
          <w:szCs w:val="22"/>
        </w:rPr>
      </w:pPr>
      <w:r>
        <w:rPr>
          <w:rFonts w:ascii="宋体" w:hAnsi="宋体" w:eastAsia="宋体" w:cs="宋体"/>
          <w:spacing w:val="1"/>
          <w:sz w:val="22"/>
          <w:szCs w:val="22"/>
        </w:rPr>
        <w:t>357.2021年15个副省级城市规模以上文化及相关</w:t>
      </w:r>
      <w:r>
        <w:rPr>
          <w:rFonts w:ascii="宋体" w:hAnsi="宋体" w:eastAsia="宋体" w:cs="宋体"/>
          <w:sz w:val="22"/>
          <w:szCs w:val="22"/>
        </w:rPr>
        <w:t xml:space="preserve">产业企业营业收入同比约增 </w:t>
      </w:r>
      <w:r>
        <w:rPr>
          <w:rFonts w:ascii="宋体" w:hAnsi="宋体" w:eastAsia="宋体" w:cs="宋体"/>
          <w:spacing w:val="-18"/>
          <w:sz w:val="22"/>
          <w:szCs w:val="22"/>
        </w:rPr>
        <w:t>长</w:t>
      </w:r>
      <w:r>
        <w:rPr>
          <w:rFonts w:ascii="宋体" w:hAnsi="宋体" w:eastAsia="宋体" w:cs="宋体"/>
          <w:spacing w:val="7"/>
          <w:sz w:val="22"/>
          <w:szCs w:val="22"/>
        </w:rPr>
        <w:t xml:space="preserve"> </w:t>
      </w:r>
      <w:r>
        <w:rPr>
          <w:rFonts w:ascii="宋体" w:hAnsi="宋体" w:eastAsia="宋体" w:cs="宋体"/>
          <w:spacing w:val="-18"/>
          <w:sz w:val="22"/>
          <w:szCs w:val="22"/>
        </w:rPr>
        <w:t>(</w:t>
      </w:r>
      <w:r>
        <w:rPr>
          <w:rFonts w:ascii="宋体" w:hAnsi="宋体" w:eastAsia="宋体" w:cs="宋体"/>
          <w:spacing w:val="10"/>
          <w:sz w:val="22"/>
          <w:szCs w:val="22"/>
        </w:rPr>
        <w:t xml:space="preserve">    </w:t>
      </w:r>
      <w:r>
        <w:rPr>
          <w:rFonts w:ascii="宋体" w:hAnsi="宋体" w:eastAsia="宋体" w:cs="宋体"/>
          <w:spacing w:val="-18"/>
          <w:sz w:val="22"/>
          <w:szCs w:val="22"/>
        </w:rPr>
        <w:t>)。</w:t>
      </w:r>
    </w:p>
    <w:p w14:paraId="458929A5">
      <w:pPr>
        <w:spacing w:before="1" w:line="197" w:lineRule="auto"/>
        <w:ind w:left="395"/>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A.15.3%                                             </w:t>
      </w:r>
      <w:r>
        <w:rPr>
          <w:rFonts w:ascii="Times New Roman" w:hAnsi="Times New Roman" w:eastAsia="Times New Roman" w:cs="Times New Roman"/>
          <w:position w:val="1"/>
          <w:sz w:val="22"/>
          <w:szCs w:val="22"/>
        </w:rPr>
        <w:t>B.15.6%</w:t>
      </w:r>
    </w:p>
    <w:p w14:paraId="5F6922D8">
      <w:pPr>
        <w:pStyle w:val="3"/>
        <w:spacing w:before="94" w:line="300" w:lineRule="exact"/>
        <w:ind w:left="395"/>
        <w:rPr>
          <w:rFonts w:ascii="Times New Roman" w:hAnsi="Times New Roman" w:eastAsia="Times New Roman" w:cs="Times New Roman"/>
          <w:sz w:val="22"/>
          <w:szCs w:val="22"/>
        </w:rPr>
      </w:pPr>
      <w:r>
        <w:rPr>
          <w:spacing w:val="-2"/>
          <w:position w:val="1"/>
          <w:sz w:val="22"/>
          <w:szCs w:val="22"/>
        </w:rPr>
        <w:t xml:space="preserve">C.15.9%                         </w:t>
      </w:r>
      <w:r>
        <w:rPr>
          <w:spacing w:val="-3"/>
          <w:position w:val="1"/>
          <w:sz w:val="22"/>
          <w:szCs w:val="22"/>
        </w:rPr>
        <w:t xml:space="preserve">                 </w:t>
      </w:r>
      <w:r>
        <w:rPr>
          <w:rFonts w:ascii="Times New Roman" w:hAnsi="Times New Roman" w:eastAsia="Times New Roman" w:cs="Times New Roman"/>
          <w:spacing w:val="-3"/>
          <w:position w:val="3"/>
          <w:sz w:val="22"/>
          <w:szCs w:val="22"/>
        </w:rPr>
        <w:t>D.16.2%</w:t>
      </w:r>
    </w:p>
    <w:p w14:paraId="2CFB5AFC">
      <w:pPr>
        <w:spacing w:before="71" w:line="337" w:lineRule="auto"/>
        <w:ind w:left="5" w:right="9" w:firstLine="390"/>
        <w:rPr>
          <w:rFonts w:ascii="宋体" w:hAnsi="宋体" w:eastAsia="宋体" w:cs="宋体"/>
          <w:sz w:val="22"/>
          <w:szCs w:val="22"/>
        </w:rPr>
      </w:pPr>
      <w:r>
        <w:rPr>
          <w:rFonts w:ascii="宋体" w:hAnsi="宋体" w:eastAsia="宋体" w:cs="宋体"/>
          <w:spacing w:val="-5"/>
          <w:sz w:val="22"/>
          <w:szCs w:val="22"/>
        </w:rPr>
        <w:t>358.2020年全国规模以上文化及相关产业企业营</w:t>
      </w:r>
      <w:r>
        <w:rPr>
          <w:rFonts w:ascii="宋体" w:hAnsi="宋体" w:eastAsia="宋体" w:cs="宋体"/>
          <w:spacing w:val="-6"/>
          <w:sz w:val="22"/>
          <w:szCs w:val="22"/>
        </w:rPr>
        <w:t>业收入同比负增长的行业有几</w:t>
      </w:r>
      <w:r>
        <w:rPr>
          <w:rFonts w:ascii="宋体" w:hAnsi="宋体" w:eastAsia="宋体" w:cs="宋体"/>
          <w:sz w:val="22"/>
          <w:szCs w:val="22"/>
        </w:rPr>
        <w:t xml:space="preserve"> </w:t>
      </w:r>
      <w:r>
        <w:rPr>
          <w:rFonts w:ascii="宋体" w:hAnsi="宋体" w:eastAsia="宋体" w:cs="宋体"/>
          <w:spacing w:val="-16"/>
          <w:sz w:val="22"/>
          <w:szCs w:val="22"/>
        </w:rPr>
        <w:t>个 ?</w:t>
      </w:r>
      <w:r>
        <w:rPr>
          <w:rFonts w:ascii="宋体" w:hAnsi="宋体" w:eastAsia="宋体" w:cs="宋体"/>
          <w:spacing w:val="29"/>
          <w:sz w:val="22"/>
          <w:szCs w:val="22"/>
        </w:rPr>
        <w:t xml:space="preserve"> </w:t>
      </w:r>
      <w:r>
        <w:rPr>
          <w:rFonts w:ascii="宋体" w:hAnsi="宋体" w:eastAsia="宋体" w:cs="宋体"/>
          <w:spacing w:val="-16"/>
          <w:sz w:val="22"/>
          <w:szCs w:val="22"/>
        </w:rPr>
        <w:t>(</w:t>
      </w:r>
      <w:r>
        <w:rPr>
          <w:rFonts w:ascii="宋体" w:hAnsi="宋体" w:eastAsia="宋体" w:cs="宋体"/>
          <w:spacing w:val="7"/>
          <w:sz w:val="22"/>
          <w:szCs w:val="22"/>
        </w:rPr>
        <w:t xml:space="preserve">    </w:t>
      </w:r>
      <w:r>
        <w:rPr>
          <w:rFonts w:ascii="宋体" w:hAnsi="宋体" w:eastAsia="宋体" w:cs="宋体"/>
          <w:spacing w:val="-16"/>
          <w:sz w:val="22"/>
          <w:szCs w:val="22"/>
        </w:rPr>
        <w:t>)</w:t>
      </w:r>
    </w:p>
    <w:p w14:paraId="15E06B1D">
      <w:pPr>
        <w:pStyle w:val="3"/>
        <w:spacing w:before="1" w:line="201" w:lineRule="auto"/>
        <w:ind w:left="395"/>
        <w:rPr>
          <w:rFonts w:ascii="Times New Roman" w:hAnsi="Times New Roman" w:eastAsia="Times New Roman" w:cs="Times New Roman"/>
          <w:sz w:val="20"/>
          <w:szCs w:val="20"/>
        </w:rPr>
      </w:pPr>
      <w:r>
        <w:rPr>
          <w:position w:val="-1"/>
          <w:sz w:val="20"/>
          <w:szCs w:val="20"/>
        </w:rPr>
        <w:t xml:space="preserve">A.2                               </w:t>
      </w:r>
      <w:r>
        <w:rPr>
          <w:spacing w:val="-1"/>
          <w:position w:val="-1"/>
          <w:sz w:val="20"/>
          <w:szCs w:val="20"/>
        </w:rPr>
        <w:t xml:space="preserve">                       </w:t>
      </w:r>
      <w:r>
        <w:rPr>
          <w:rFonts w:ascii="Times New Roman" w:hAnsi="Times New Roman" w:eastAsia="Times New Roman" w:cs="Times New Roman"/>
          <w:spacing w:val="-1"/>
          <w:position w:val="2"/>
          <w:sz w:val="20"/>
          <w:szCs w:val="20"/>
        </w:rPr>
        <w:t>B.3</w:t>
      </w:r>
    </w:p>
    <w:p w14:paraId="1FA0D98B">
      <w:pPr>
        <w:pStyle w:val="3"/>
        <w:spacing w:before="150" w:line="196" w:lineRule="auto"/>
        <w:ind w:left="395"/>
        <w:rPr>
          <w:rFonts w:ascii="Times New Roman" w:hAnsi="Times New Roman" w:eastAsia="Times New Roman" w:cs="Times New Roman"/>
          <w:sz w:val="20"/>
          <w:szCs w:val="20"/>
        </w:rPr>
      </w:pPr>
      <w:r>
        <w:rPr>
          <w:spacing w:val="-3"/>
          <w:position w:val="-1"/>
          <w:sz w:val="20"/>
          <w:szCs w:val="20"/>
        </w:rPr>
        <w:t>C.4</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3"/>
          <w:position w:val="2"/>
          <w:sz w:val="20"/>
          <w:szCs w:val="20"/>
        </w:rPr>
        <w:t>D.5</w:t>
      </w:r>
    </w:p>
    <w:p w14:paraId="165D9E31">
      <w:pPr>
        <w:spacing w:before="98" w:line="219" w:lineRule="auto"/>
        <w:ind w:left="395"/>
        <w:rPr>
          <w:rFonts w:ascii="宋体" w:hAnsi="宋体" w:eastAsia="宋体" w:cs="宋体"/>
          <w:sz w:val="22"/>
          <w:szCs w:val="22"/>
        </w:rPr>
      </w:pPr>
      <w:r>
        <w:rPr>
          <w:rFonts w:ascii="宋体" w:hAnsi="宋体" w:eastAsia="宋体" w:cs="宋体"/>
          <w:spacing w:val="-4"/>
          <w:sz w:val="22"/>
          <w:szCs w:val="22"/>
        </w:rPr>
        <w:t>359.2020年东部地区营业收入占全国的比重比西部地区高几个百分点?(    )</w:t>
      </w:r>
    </w:p>
    <w:p w14:paraId="1EE4A909">
      <w:pPr>
        <w:pStyle w:val="3"/>
        <w:spacing w:before="111" w:line="286" w:lineRule="exact"/>
        <w:ind w:left="395"/>
        <w:rPr>
          <w:rFonts w:ascii="Times New Roman" w:hAnsi="Times New Roman" w:eastAsia="Times New Roman" w:cs="Times New Roman"/>
        </w:rPr>
      </w:pPr>
      <w:r>
        <w:rPr>
          <w:position w:val="1"/>
        </w:rPr>
        <w:t xml:space="preserve">A.62                                     </w:t>
      </w:r>
      <w:r>
        <w:rPr>
          <w:spacing w:val="-1"/>
          <w:position w:val="1"/>
        </w:rPr>
        <w:t xml:space="preserve">            </w:t>
      </w:r>
      <w:r>
        <w:rPr>
          <w:rFonts w:ascii="Times New Roman" w:hAnsi="Times New Roman" w:eastAsia="Times New Roman" w:cs="Times New Roman"/>
          <w:spacing w:val="-1"/>
          <w:position w:val="3"/>
        </w:rPr>
        <w:t>B.67</w:t>
      </w:r>
    </w:p>
    <w:p w14:paraId="7EF81513">
      <w:pPr>
        <w:spacing w:before="130" w:line="195" w:lineRule="auto"/>
        <w:ind w:left="39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C.70</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position w:val="1"/>
          <w:sz w:val="21"/>
          <w:szCs w:val="21"/>
        </w:rPr>
        <w:t>D.75</w:t>
      </w:r>
    </w:p>
    <w:p w14:paraId="3BCECDCD">
      <w:pPr>
        <w:spacing w:before="138" w:line="220" w:lineRule="auto"/>
        <w:ind w:left="395"/>
        <w:rPr>
          <w:rFonts w:ascii="宋体" w:hAnsi="宋体" w:eastAsia="宋体" w:cs="宋体"/>
          <w:sz w:val="22"/>
          <w:szCs w:val="22"/>
        </w:rPr>
      </w:pPr>
      <w:r>
        <w:rPr>
          <w:rFonts w:ascii="宋体" w:hAnsi="宋体" w:eastAsia="宋体" w:cs="宋体"/>
          <w:spacing w:val="-7"/>
          <w:sz w:val="22"/>
          <w:szCs w:val="22"/>
        </w:rPr>
        <w:t>360.能够从上述资料中推出的是(</w:t>
      </w:r>
      <w:r>
        <w:rPr>
          <w:rFonts w:ascii="宋体" w:hAnsi="宋体" w:eastAsia="宋体" w:cs="宋体"/>
          <w:spacing w:val="16"/>
          <w:sz w:val="22"/>
          <w:szCs w:val="22"/>
        </w:rPr>
        <w:t xml:space="preserve">    </w:t>
      </w:r>
      <w:r>
        <w:rPr>
          <w:rFonts w:ascii="宋体" w:hAnsi="宋体" w:eastAsia="宋体" w:cs="宋体"/>
          <w:spacing w:val="-7"/>
          <w:sz w:val="22"/>
          <w:szCs w:val="22"/>
        </w:rPr>
        <w:t>)</w:t>
      </w:r>
    </w:p>
    <w:p w14:paraId="1EB8E5EE">
      <w:pPr>
        <w:spacing w:line="220" w:lineRule="auto"/>
        <w:rPr>
          <w:rFonts w:ascii="宋体" w:hAnsi="宋体" w:eastAsia="宋体" w:cs="宋体"/>
          <w:sz w:val="22"/>
          <w:szCs w:val="22"/>
        </w:rPr>
        <w:sectPr>
          <w:footerReference r:id="rId191" w:type="default"/>
          <w:pgSz w:w="10340" w:h="14570"/>
          <w:pgMar w:top="400" w:right="1372" w:bottom="969" w:left="1285" w:header="0" w:footer="710" w:gutter="0"/>
          <w:cols w:space="720" w:num="1"/>
        </w:sectPr>
      </w:pPr>
    </w:p>
    <w:p w14:paraId="38EDE7CD">
      <w:pPr>
        <w:pStyle w:val="3"/>
      </w:pPr>
    </w:p>
    <w:p w14:paraId="30EFC35A">
      <w:pPr>
        <w:pStyle w:val="3"/>
      </w:pPr>
    </w:p>
    <w:p w14:paraId="7343B23B">
      <w:pPr>
        <w:pStyle w:val="3"/>
      </w:pPr>
    </w:p>
    <w:p w14:paraId="4830028C">
      <w:pPr>
        <w:pStyle w:val="3"/>
      </w:pPr>
    </w:p>
    <w:p w14:paraId="1842AC36">
      <w:pPr>
        <w:pStyle w:val="3"/>
      </w:pPr>
    </w:p>
    <w:p w14:paraId="077C1DD7">
      <w:pPr>
        <w:spacing w:before="71" w:line="219" w:lineRule="auto"/>
        <w:ind w:left="509"/>
        <w:rPr>
          <w:rFonts w:ascii="宋体" w:hAnsi="宋体" w:eastAsia="宋体" w:cs="宋体"/>
          <w:sz w:val="22"/>
          <w:szCs w:val="22"/>
        </w:rPr>
      </w:pPr>
      <w:r>
        <w:rPr>
          <w:rFonts w:ascii="Times New Roman" w:hAnsi="Times New Roman" w:eastAsia="Times New Roman" w:cs="Times New Roman"/>
          <w:spacing w:val="-2"/>
          <w:sz w:val="22"/>
          <w:szCs w:val="22"/>
        </w:rPr>
        <w:t xml:space="preserve">A.2020 </w:t>
      </w:r>
      <w:r>
        <w:rPr>
          <w:rFonts w:ascii="宋体" w:hAnsi="宋体" w:eastAsia="宋体" w:cs="宋体"/>
          <w:spacing w:val="-2"/>
          <w:sz w:val="22"/>
          <w:szCs w:val="22"/>
        </w:rPr>
        <w:t>年文化核心领域收入与文化相关领域收入之比约为4:3</w:t>
      </w:r>
    </w:p>
    <w:p w14:paraId="3FBFA2F6">
      <w:pPr>
        <w:spacing w:before="118" w:line="305" w:lineRule="auto"/>
        <w:ind w:left="509" w:right="55"/>
        <w:rPr>
          <w:rFonts w:ascii="宋体" w:hAnsi="宋体" w:eastAsia="宋体" w:cs="宋体"/>
          <w:sz w:val="22"/>
          <w:szCs w:val="22"/>
        </w:rPr>
      </w:pPr>
      <w:r>
        <w:rPr>
          <w:rFonts w:ascii="Times New Roman" w:hAnsi="Times New Roman" w:eastAsia="Times New Roman" w:cs="Times New Roman"/>
          <w:spacing w:val="-5"/>
          <w:sz w:val="22"/>
          <w:szCs w:val="22"/>
        </w:rPr>
        <w:t xml:space="preserve">B.2021 </w:t>
      </w:r>
      <w:r>
        <w:rPr>
          <w:rFonts w:ascii="宋体" w:hAnsi="宋体" w:eastAsia="宋体" w:cs="宋体"/>
          <w:spacing w:val="-5"/>
          <w:sz w:val="22"/>
          <w:szCs w:val="22"/>
        </w:rPr>
        <w:t>年全国数字文化新业态的16个行业实现营业收入同比增长约6027亿元</w:t>
      </w:r>
      <w:r>
        <w:rPr>
          <w:rFonts w:ascii="宋体" w:hAnsi="宋体" w:eastAsia="宋体" w:cs="宋体"/>
          <w:sz w:val="22"/>
          <w:szCs w:val="22"/>
        </w:rPr>
        <w:t xml:space="preserve">  </w:t>
      </w:r>
      <w:r>
        <w:rPr>
          <w:rFonts w:ascii="Times New Roman" w:hAnsi="Times New Roman" w:eastAsia="Times New Roman" w:cs="Times New Roman"/>
          <w:spacing w:val="-9"/>
          <w:sz w:val="22"/>
          <w:szCs w:val="22"/>
        </w:rPr>
        <w:t>C.2021</w:t>
      </w:r>
      <w:r>
        <w:rPr>
          <w:rFonts w:ascii="Times New Roman" w:hAnsi="Times New Roman" w:eastAsia="Times New Roman" w:cs="Times New Roman"/>
          <w:spacing w:val="24"/>
          <w:sz w:val="22"/>
          <w:szCs w:val="22"/>
        </w:rPr>
        <w:t xml:space="preserve"> </w:t>
      </w:r>
      <w:r>
        <w:rPr>
          <w:rFonts w:ascii="宋体" w:hAnsi="宋体" w:eastAsia="宋体" w:cs="宋体"/>
          <w:spacing w:val="-9"/>
          <w:sz w:val="22"/>
          <w:szCs w:val="22"/>
        </w:rPr>
        <w:t>年营业收入同比增长及两年平均增长都超过全国水平的文化行业有2个</w:t>
      </w:r>
      <w:r>
        <w:rPr>
          <w:rFonts w:ascii="宋体" w:hAnsi="宋体" w:eastAsia="宋体" w:cs="宋体"/>
          <w:sz w:val="22"/>
          <w:szCs w:val="22"/>
        </w:rPr>
        <w:t xml:space="preserve">  </w:t>
      </w:r>
      <w:r>
        <w:rPr>
          <w:rFonts w:ascii="Times New Roman" w:hAnsi="Times New Roman" w:eastAsia="Times New Roman" w:cs="Times New Roman"/>
          <w:spacing w:val="-3"/>
          <w:sz w:val="22"/>
          <w:szCs w:val="22"/>
        </w:rPr>
        <w:t>D.2019—2021</w:t>
      </w:r>
      <w:r>
        <w:rPr>
          <w:rFonts w:ascii="宋体" w:hAnsi="宋体" w:eastAsia="宋体" w:cs="宋体"/>
          <w:spacing w:val="-3"/>
          <w:sz w:val="22"/>
          <w:szCs w:val="22"/>
        </w:rPr>
        <w:t>年，可穿戴智能文化设备制造、互联网广告服务2个细分行业营</w:t>
      </w:r>
    </w:p>
    <w:p w14:paraId="185A0E26">
      <w:pPr>
        <w:spacing w:line="219" w:lineRule="auto"/>
        <w:ind w:left="789"/>
        <w:rPr>
          <w:rFonts w:ascii="宋体" w:hAnsi="宋体" w:eastAsia="宋体" w:cs="宋体"/>
          <w:sz w:val="22"/>
          <w:szCs w:val="22"/>
        </w:rPr>
      </w:pPr>
      <w:r>
        <w:rPr>
          <w:rFonts w:ascii="宋体" w:hAnsi="宋体" w:eastAsia="宋体" w:cs="宋体"/>
          <w:spacing w:val="-1"/>
          <w:sz w:val="22"/>
          <w:szCs w:val="22"/>
        </w:rPr>
        <w:t>业收入每年增速均超过30%</w:t>
      </w:r>
    </w:p>
    <w:p w14:paraId="28E9492C">
      <w:pPr>
        <w:pStyle w:val="3"/>
        <w:spacing w:line="419" w:lineRule="auto"/>
      </w:pPr>
    </w:p>
    <w:p w14:paraId="14439C1B">
      <w:pPr>
        <w:spacing w:before="71" w:line="227" w:lineRule="auto"/>
        <w:ind w:left="3529"/>
        <w:rPr>
          <w:rFonts w:ascii="黑体" w:hAnsi="黑体" w:eastAsia="黑体" w:cs="黑体"/>
          <w:sz w:val="22"/>
          <w:szCs w:val="22"/>
        </w:rPr>
      </w:pPr>
      <w:r>
        <w:rPr>
          <w:rFonts w:ascii="黑体" w:hAnsi="黑体" w:eastAsia="黑体" w:cs="黑体"/>
          <w:spacing w:val="8"/>
          <w:sz w:val="22"/>
          <w:szCs w:val="22"/>
        </w:rPr>
        <w:t>(七十三)</w:t>
      </w:r>
    </w:p>
    <w:p w14:paraId="5EED80E9">
      <w:pPr>
        <w:spacing w:before="95" w:line="219" w:lineRule="auto"/>
        <w:ind w:left="509"/>
        <w:rPr>
          <w:rFonts w:ascii="宋体" w:hAnsi="宋体" w:eastAsia="宋体" w:cs="宋体"/>
          <w:sz w:val="22"/>
          <w:szCs w:val="22"/>
        </w:rPr>
      </w:pPr>
      <w:r>
        <w:rPr>
          <w:rFonts w:ascii="宋体" w:hAnsi="宋体" w:eastAsia="宋体" w:cs="宋体"/>
          <w:spacing w:val="-13"/>
          <w:sz w:val="22"/>
          <w:szCs w:val="22"/>
        </w:rPr>
        <w:t>根据下列资料，完成以下各题。</w:t>
      </w:r>
    </w:p>
    <w:p w14:paraId="7E1EF35A">
      <w:pPr>
        <w:pStyle w:val="3"/>
        <w:spacing w:before="107" w:line="2593" w:lineRule="exact"/>
        <w:ind w:firstLine="99"/>
      </w:pPr>
      <w:r>
        <w:rPr>
          <w:position w:val="-51"/>
        </w:rPr>
        <w:pict>
          <v:group id="_x0000_s1400" o:spid="_x0000_s1400" o:spt="203" style="height:129.65pt;width:385pt;" coordsize="7700,2592">
            <o:lock v:ext="edit"/>
            <v:shape id="_x0000_s1401" o:spid="_x0000_s1401" o:spt="75" type="#_x0000_t75" style="position:absolute;left:350;top:42;height:2551;width:7350;" filled="f" stroked="f" coordsize="21600,21600">
              <v:path/>
              <v:fill on="f" focussize="0,0"/>
              <v:stroke on="f"/>
              <v:imagedata r:id="rId590" o:title=""/>
              <o:lock v:ext="edit" aspectratio="t"/>
            </v:shape>
            <v:shape id="_x0000_s1402" o:spid="_x0000_s1402" o:spt="202" type="#_x0000_t202" style="position:absolute;left:-20;top:-20;height:2572;width:7722;" filled="f" stroked="f" coordsize="21600,21600">
              <v:path/>
              <v:fill on="f" focussize="0,0"/>
              <v:stroke on="f"/>
              <v:imagedata o:title=""/>
              <o:lock v:ext="edit" aspectratio="f"/>
              <v:textbox inset="0mm,0mm,0mm,0mm">
                <w:txbxContent>
                  <w:p w14:paraId="5B69B386">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100%</w:t>
                    </w:r>
                  </w:p>
                  <w:p w14:paraId="4334F793">
                    <w:pPr>
                      <w:spacing w:before="136" w:line="204" w:lineRule="auto"/>
                      <w:ind w:left="830"/>
                      <w:rPr>
                        <w:rFonts w:ascii="Times New Roman" w:hAnsi="Times New Roman" w:eastAsia="Times New Roman" w:cs="Times New Roman"/>
                        <w:sz w:val="20"/>
                        <w:szCs w:val="20"/>
                      </w:rPr>
                    </w:pPr>
                    <w:r>
                      <w:rPr>
                        <w:rFonts w:ascii="Times New Roman" w:hAnsi="Times New Roman" w:eastAsia="Times New Roman" w:cs="Times New Roman"/>
                        <w:spacing w:val="-1"/>
                        <w:position w:val="3"/>
                        <w:sz w:val="18"/>
                        <w:szCs w:val="18"/>
                      </w:rPr>
                      <w:t>17021-</w:t>
                    </w:r>
                    <w:r>
                      <w:rPr>
                        <w:rFonts w:ascii="Times New Roman" w:hAnsi="Times New Roman" w:eastAsia="Times New Roman" w:cs="Times New Roman"/>
                        <w:position w:val="3"/>
                        <w:sz w:val="18"/>
                        <w:szCs w:val="18"/>
                      </w:rPr>
                      <w:t xml:space="preserve">                            </w:t>
                    </w:r>
                    <w:r>
                      <w:rPr>
                        <w:rFonts w:ascii="Times New Roman" w:hAnsi="Times New Roman" w:eastAsia="Times New Roman" w:cs="Times New Roman"/>
                        <w:spacing w:val="-1"/>
                        <w:position w:val="1"/>
                        <w:sz w:val="20"/>
                        <w:szCs w:val="20"/>
                      </w:rPr>
                      <w:t>19385-</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sz w:val="20"/>
                        <w:szCs w:val="20"/>
                      </w:rPr>
                      <w:t xml:space="preserve">22124-                     </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2"/>
                        <w:position w:val="-3"/>
                        <w:sz w:val="20"/>
                        <w:szCs w:val="20"/>
                      </w:rPr>
                      <w:t>24319-</w:t>
                    </w:r>
                  </w:p>
                  <w:p w14:paraId="3E6E618F">
                    <w:pPr>
                      <w:spacing w:before="262" w:line="199" w:lineRule="auto"/>
                      <w:ind w:right="17"/>
                      <w:jc w:val="right"/>
                      <w:rPr>
                        <w:rFonts w:ascii="Times New Roman" w:hAnsi="Times New Roman" w:eastAsia="Times New Roman" w:cs="Times New Roman"/>
                        <w:sz w:val="21"/>
                        <w:szCs w:val="21"/>
                      </w:rPr>
                    </w:pPr>
                    <w:r>
                      <w:rPr>
                        <w:rFonts w:ascii="Times New Roman" w:hAnsi="Times New Roman" w:eastAsia="Times New Roman" w:cs="Times New Roman"/>
                        <w:spacing w:val="-1"/>
                        <w:sz w:val="20"/>
                        <w:szCs w:val="20"/>
                      </w:rPr>
                      <w:t>4796</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position w:val="2"/>
                        <w:sz w:val="21"/>
                        <w:szCs w:val="21"/>
                      </w:rPr>
                      <w:t>5470</w:t>
                    </w:r>
                    <w:r>
                      <w:rPr>
                        <w:rFonts w:ascii="Times New Roman" w:hAnsi="Times New Roman" w:eastAsia="Times New Roman" w:cs="Times New Roman"/>
                        <w:spacing w:val="1"/>
                        <w:position w:val="2"/>
                        <w:sz w:val="21"/>
                        <w:szCs w:val="21"/>
                      </w:rPr>
                      <w:t xml:space="preserve">                         </w:t>
                    </w:r>
                    <w:r>
                      <w:rPr>
                        <w:rFonts w:ascii="Times New Roman" w:hAnsi="Times New Roman" w:eastAsia="Times New Roman" w:cs="Times New Roman"/>
                        <w:spacing w:val="-1"/>
                        <w:sz w:val="20"/>
                        <w:szCs w:val="20"/>
                      </w:rPr>
                      <w:t xml:space="preserve">5881                            </w:t>
                    </w:r>
                    <w:r>
                      <w:rPr>
                        <w:rFonts w:ascii="Times New Roman" w:hAnsi="Times New Roman" w:eastAsia="Times New Roman" w:cs="Times New Roman"/>
                        <w:spacing w:val="-1"/>
                        <w:position w:val="-1"/>
                        <w:sz w:val="21"/>
                        <w:szCs w:val="21"/>
                      </w:rPr>
                      <w:t>6154</w:t>
                    </w:r>
                  </w:p>
                  <w:p w14:paraId="76FADCFE">
                    <w:pPr>
                      <w:spacing w:before="154" w:line="188" w:lineRule="auto"/>
                      <w:ind w:left="9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50%</w:t>
                    </w:r>
                  </w:p>
                  <w:p w14:paraId="6F7FA40B">
                    <w:pPr>
                      <w:spacing w:before="172" w:line="199" w:lineRule="auto"/>
                      <w:ind w:left="1229"/>
                      <w:rPr>
                        <w:rFonts w:ascii="Times New Roman" w:hAnsi="Times New Roman" w:eastAsia="Times New Roman" w:cs="Times New Roman"/>
                        <w:sz w:val="20"/>
                        <w:szCs w:val="20"/>
                      </w:rPr>
                    </w:pPr>
                    <w:r>
                      <w:rPr>
                        <w:rFonts w:ascii="Times New Roman" w:hAnsi="Times New Roman" w:eastAsia="Times New Roman" w:cs="Times New Roman"/>
                        <w:spacing w:val="-2"/>
                        <w:position w:val="1"/>
                        <w:sz w:val="20"/>
                        <w:szCs w:val="20"/>
                      </w:rPr>
                      <w:t>49128</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2"/>
                        <w:sz w:val="20"/>
                        <w:szCs w:val="20"/>
                      </w:rPr>
                      <w:t>55004</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2"/>
                        <w:position w:val="-1"/>
                        <w:sz w:val="18"/>
                        <w:szCs w:val="18"/>
                      </w:rPr>
                      <w:t>61898</w:t>
                    </w:r>
                    <w:r>
                      <w:rPr>
                        <w:rFonts w:ascii="Times New Roman" w:hAnsi="Times New Roman" w:eastAsia="Times New Roman" w:cs="Times New Roman"/>
                        <w:spacing w:val="1"/>
                        <w:position w:val="-1"/>
                        <w:sz w:val="18"/>
                        <w:szCs w:val="18"/>
                      </w:rPr>
                      <w:t xml:space="preserve">                          </w:t>
                    </w:r>
                    <w:r>
                      <w:rPr>
                        <w:rFonts w:ascii="Times New Roman" w:hAnsi="Times New Roman" w:eastAsia="Times New Roman" w:cs="Times New Roman"/>
                        <w:position w:val="-1"/>
                        <w:sz w:val="18"/>
                        <w:szCs w:val="18"/>
                      </w:rPr>
                      <w:t xml:space="preserve">   </w:t>
                    </w:r>
                    <w:r>
                      <w:rPr>
                        <w:rFonts w:ascii="Times New Roman" w:hAnsi="Times New Roman" w:eastAsia="Times New Roman" w:cs="Times New Roman"/>
                        <w:spacing w:val="-2"/>
                        <w:position w:val="-1"/>
                        <w:sz w:val="20"/>
                        <w:szCs w:val="20"/>
                      </w:rPr>
                      <w:t>67795</w:t>
                    </w:r>
                  </w:p>
                  <w:p w14:paraId="5A16D144">
                    <w:pPr>
                      <w:spacing w:line="371" w:lineRule="auto"/>
                      <w:rPr>
                        <w:rFonts w:ascii="Arial"/>
                        <w:sz w:val="21"/>
                      </w:rPr>
                    </w:pPr>
                  </w:p>
                  <w:p w14:paraId="33B1C78F">
                    <w:pPr>
                      <w:spacing w:before="83" w:line="186" w:lineRule="exact"/>
                      <w:ind w:left="600"/>
                      <w:rPr>
                        <w:rFonts w:ascii="Times New Roman" w:hAnsi="Times New Roman" w:eastAsia="Times New Roman" w:cs="Times New Roman"/>
                        <w:sz w:val="20"/>
                        <w:szCs w:val="20"/>
                      </w:rPr>
                    </w:pPr>
                    <w:r>
                      <w:rPr>
                        <w:rFonts w:ascii="Times New Roman" w:hAnsi="Times New Roman" w:eastAsia="Times New Roman" w:cs="Times New Roman"/>
                        <w:spacing w:val="-5"/>
                        <w:position w:val="-3"/>
                        <w:sz w:val="29"/>
                        <w:szCs w:val="29"/>
                      </w:rPr>
                      <w:t>1196</w:t>
                    </w:r>
                    <w:r>
                      <w:rPr>
                        <w:rFonts w:ascii="Times New Roman" w:hAnsi="Times New Roman" w:eastAsia="Times New Roman" w:cs="Times New Roman"/>
                        <w:position w:val="-3"/>
                        <w:sz w:val="29"/>
                        <w:szCs w:val="29"/>
                      </w:rPr>
                      <w:t xml:space="preserve">                  </w:t>
                    </w:r>
                    <w:r>
                      <w:rPr>
                        <w:rFonts w:ascii="Times New Roman" w:hAnsi="Times New Roman" w:eastAsia="Times New Roman" w:cs="Times New Roman"/>
                        <w:spacing w:val="-5"/>
                        <w:position w:val="-2"/>
                        <w:sz w:val="20"/>
                        <w:szCs w:val="20"/>
                      </w:rPr>
                      <w:t xml:space="preserve">1645-                            </w:t>
                    </w:r>
                    <w:r>
                      <w:rPr>
                        <w:rFonts w:ascii="Times New Roman" w:hAnsi="Times New Roman" w:eastAsia="Times New Roman" w:cs="Times New Roman"/>
                        <w:spacing w:val="-5"/>
                        <w:position w:val="-3"/>
                        <w:sz w:val="20"/>
                        <w:szCs w:val="20"/>
                      </w:rPr>
                      <w:t>2186-                            2855-</w:t>
                    </w:r>
                  </w:p>
                  <w:p w14:paraId="5F1C464A">
                    <w:pPr>
                      <w:spacing w:line="171" w:lineRule="auto"/>
                      <w:ind w:left="18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w:t>
                    </w:r>
                  </w:p>
                </w:txbxContent>
              </v:textbox>
            </v:shape>
            <w10:wrap type="none"/>
            <w10:anchorlock/>
          </v:group>
        </w:pict>
      </w:r>
    </w:p>
    <w:p w14:paraId="166C0859">
      <w:pPr>
        <w:spacing w:before="37" w:line="229" w:lineRule="auto"/>
        <w:ind w:left="1130"/>
        <w:rPr>
          <w:rFonts w:ascii="宋体" w:hAnsi="宋体" w:eastAsia="宋体" w:cs="宋体"/>
          <w:sz w:val="20"/>
          <w:szCs w:val="20"/>
        </w:rPr>
      </w:pPr>
      <w:r>
        <w:rPr>
          <w:rFonts w:ascii="宋体" w:hAnsi="宋体" w:eastAsia="宋体" w:cs="宋体"/>
          <w:spacing w:val="-1"/>
          <w:position w:val="1"/>
          <w:sz w:val="20"/>
          <w:szCs w:val="20"/>
        </w:rPr>
        <w:t>2017年7月</w:t>
      </w:r>
      <w:r>
        <w:rPr>
          <w:rFonts w:ascii="宋体" w:hAnsi="宋体" w:eastAsia="宋体" w:cs="宋体"/>
          <w:spacing w:val="10"/>
          <w:position w:val="1"/>
          <w:sz w:val="20"/>
          <w:szCs w:val="20"/>
        </w:rPr>
        <w:t xml:space="preserve">        </w:t>
      </w:r>
      <w:r>
        <w:rPr>
          <w:rFonts w:ascii="宋体" w:hAnsi="宋体" w:eastAsia="宋体" w:cs="宋体"/>
          <w:spacing w:val="-1"/>
          <w:position w:val="1"/>
          <w:sz w:val="20"/>
          <w:szCs w:val="20"/>
        </w:rPr>
        <w:t>2017年8月</w:t>
      </w:r>
      <w:r>
        <w:rPr>
          <w:rFonts w:ascii="宋体" w:hAnsi="宋体" w:eastAsia="宋体" w:cs="宋体"/>
          <w:spacing w:val="8"/>
          <w:position w:val="1"/>
          <w:sz w:val="20"/>
          <w:szCs w:val="20"/>
        </w:rPr>
        <w:t xml:space="preserve">        </w:t>
      </w:r>
      <w:r>
        <w:rPr>
          <w:rFonts w:ascii="宋体" w:hAnsi="宋体" w:eastAsia="宋体" w:cs="宋体"/>
          <w:spacing w:val="-1"/>
          <w:position w:val="-1"/>
          <w:sz w:val="20"/>
          <w:szCs w:val="20"/>
        </w:rPr>
        <w:t xml:space="preserve">2017年9月        </w:t>
      </w:r>
      <w:r>
        <w:rPr>
          <w:rFonts w:ascii="宋体" w:hAnsi="宋体" w:eastAsia="宋体" w:cs="宋体"/>
          <w:spacing w:val="-1"/>
          <w:position w:val="-2"/>
          <w:sz w:val="20"/>
          <w:szCs w:val="20"/>
        </w:rPr>
        <w:t>2017年</w:t>
      </w:r>
      <w:r>
        <w:rPr>
          <w:rFonts w:ascii="宋体" w:hAnsi="宋体" w:eastAsia="宋体" w:cs="宋体"/>
          <w:spacing w:val="-2"/>
          <w:position w:val="-2"/>
          <w:sz w:val="20"/>
          <w:szCs w:val="20"/>
        </w:rPr>
        <w:t>10月</w:t>
      </w:r>
    </w:p>
    <w:p w14:paraId="5A3A8E37">
      <w:pPr>
        <w:spacing w:before="103" w:line="219" w:lineRule="auto"/>
        <w:ind w:left="1130"/>
        <w:rPr>
          <w:rFonts w:ascii="宋体" w:hAnsi="宋体" w:eastAsia="宋体" w:cs="宋体"/>
          <w:sz w:val="21"/>
          <w:szCs w:val="21"/>
        </w:rPr>
      </w:pPr>
      <w:r>
        <w:rPr>
          <w:rFonts w:ascii="宋体" w:hAnsi="宋体" w:eastAsia="宋体" w:cs="宋体"/>
          <w:spacing w:val="-13"/>
          <w:sz w:val="21"/>
          <w:szCs w:val="21"/>
        </w:rPr>
        <w:t>日合资经营企业     外商投资股份制企业  □外资企业</w:t>
      </w:r>
      <w:r>
        <w:rPr>
          <w:rFonts w:ascii="宋体" w:hAnsi="宋体" w:eastAsia="宋体" w:cs="宋体"/>
          <w:spacing w:val="22"/>
          <w:sz w:val="21"/>
          <w:szCs w:val="21"/>
        </w:rPr>
        <w:t xml:space="preserve"> </w:t>
      </w:r>
      <w:r>
        <w:rPr>
          <w:rFonts w:ascii="宋体" w:hAnsi="宋体" w:eastAsia="宋体" w:cs="宋体"/>
          <w:spacing w:val="-13"/>
          <w:sz w:val="21"/>
          <w:szCs w:val="21"/>
        </w:rPr>
        <w:t>■其他类型企业</w:t>
      </w:r>
    </w:p>
    <w:p w14:paraId="2DE6742C">
      <w:pPr>
        <w:pStyle w:val="3"/>
        <w:spacing w:before="118" w:line="212" w:lineRule="auto"/>
        <w:ind w:left="1020"/>
        <w:rPr>
          <w:rFonts w:ascii="黑体" w:hAnsi="黑体" w:eastAsia="黑体" w:cs="黑体"/>
        </w:rPr>
      </w:pPr>
      <w:r>
        <w:rPr>
          <w:rFonts w:ascii="黑体" w:hAnsi="黑体" w:eastAsia="黑体" w:cs="黑体"/>
          <w:spacing w:val="9"/>
        </w:rPr>
        <w:t>图12017年7—10月实际利用外商直接投资(</w:t>
      </w:r>
      <w:r>
        <w:rPr>
          <w:rFonts w:ascii="黑体" w:hAnsi="黑体" w:eastAsia="黑体" w:cs="黑体"/>
          <w:spacing w:val="-26"/>
        </w:rPr>
        <w:t xml:space="preserve"> </w:t>
      </w:r>
      <w:r>
        <w:t>FDI</w:t>
      </w:r>
      <w:r>
        <w:rPr>
          <w:spacing w:val="9"/>
        </w:rPr>
        <w:t xml:space="preserve">)  </w:t>
      </w:r>
      <w:r>
        <w:rPr>
          <w:rFonts w:ascii="黑体" w:hAnsi="黑体" w:eastAsia="黑体" w:cs="黑体"/>
          <w:spacing w:val="9"/>
        </w:rPr>
        <w:t>金额累计值</w:t>
      </w:r>
    </w:p>
    <w:p w14:paraId="3247E89F">
      <w:pPr>
        <w:spacing w:before="160" w:line="221" w:lineRule="auto"/>
        <w:ind w:left="3130"/>
        <w:rPr>
          <w:rFonts w:ascii="黑体" w:hAnsi="黑体" w:eastAsia="黑体" w:cs="黑体"/>
          <w:sz w:val="21"/>
          <w:szCs w:val="21"/>
        </w:rPr>
      </w:pPr>
      <w:r>
        <w:rPr>
          <w:rFonts w:ascii="黑体" w:hAnsi="黑体" w:eastAsia="黑体" w:cs="黑体"/>
          <w:spacing w:val="-5"/>
          <w:sz w:val="21"/>
          <w:szCs w:val="21"/>
        </w:rPr>
        <w:t>(单位：百万美元)</w:t>
      </w:r>
    </w:p>
    <w:p w14:paraId="44C70FF4">
      <w:pPr>
        <w:spacing w:before="60"/>
        <w:rPr>
          <w:rFonts w:ascii="宋体" w:hAnsi="宋体" w:eastAsia="宋体" w:cs="宋体"/>
          <w:sz w:val="20"/>
          <w:szCs w:val="20"/>
        </w:rPr>
      </w:pPr>
      <w:r>
        <w:drawing>
          <wp:anchor distT="0" distB="0" distL="0" distR="0" simplePos="0" relativeHeight="251823104" behindDoc="1" locked="0" layoutInCell="1" allowOverlap="1">
            <wp:simplePos x="0" y="0"/>
            <wp:positionH relativeFrom="column">
              <wp:posOffset>6350</wp:posOffset>
            </wp:positionH>
            <wp:positionV relativeFrom="paragraph">
              <wp:posOffset>64135</wp:posOffset>
            </wp:positionV>
            <wp:extent cx="4965700" cy="2305050"/>
            <wp:effectExtent l="0" t="0" r="0" b="0"/>
            <wp:wrapNone/>
            <wp:docPr id="760" name="IM 760"/>
            <wp:cNvGraphicFramePr/>
            <a:graphic xmlns:a="http://schemas.openxmlformats.org/drawingml/2006/main">
              <a:graphicData uri="http://schemas.openxmlformats.org/drawingml/2006/picture">
                <pic:pic xmlns:pic="http://schemas.openxmlformats.org/drawingml/2006/picture">
                  <pic:nvPicPr>
                    <pic:cNvPr id="760" name="IM 760"/>
                    <pic:cNvPicPr/>
                  </pic:nvPicPr>
                  <pic:blipFill>
                    <a:blip r:embed="rId591"/>
                    <a:stretch>
                      <a:fillRect/>
                    </a:stretch>
                  </pic:blipFill>
                  <pic:spPr>
                    <a:xfrm>
                      <a:off x="0" y="0"/>
                      <a:ext cx="4965724" cy="2305030"/>
                    </a:xfrm>
                    <a:prstGeom prst="rect">
                      <a:avLst/>
                    </a:prstGeom>
                  </pic:spPr>
                </pic:pic>
              </a:graphicData>
            </a:graphic>
          </wp:anchor>
        </w:drawing>
      </w:r>
      <w:r>
        <w:rPr>
          <w:rFonts w:ascii="宋体" w:hAnsi="宋体" w:eastAsia="宋体" w:cs="宋体"/>
          <w:sz w:val="20"/>
          <w:szCs w:val="20"/>
        </w:rPr>
        <w:t>%</w:t>
      </w:r>
    </w:p>
    <w:p w14:paraId="69B9E43C">
      <w:pPr>
        <w:spacing w:before="66" w:line="113" w:lineRule="exact"/>
        <w:rPr>
          <w:rFonts w:ascii="Times New Roman" w:hAnsi="Times New Roman" w:eastAsia="Times New Roman" w:cs="Times New Roman"/>
          <w:sz w:val="18"/>
          <w:szCs w:val="18"/>
        </w:rPr>
      </w:pPr>
      <w:r>
        <w:rPr>
          <w:rFonts w:ascii="Times New Roman" w:hAnsi="Times New Roman" w:eastAsia="Times New Roman" w:cs="Times New Roman"/>
          <w:spacing w:val="-3"/>
          <w:position w:val="-2"/>
          <w:sz w:val="18"/>
          <w:szCs w:val="18"/>
        </w:rPr>
        <w:t>50</w:t>
      </w:r>
    </w:p>
    <w:p w14:paraId="454F8F81">
      <w:pPr>
        <w:pStyle w:val="3"/>
        <w:spacing w:before="1" w:line="182" w:lineRule="auto"/>
        <w:ind w:left="1130"/>
        <w:rPr>
          <w:sz w:val="20"/>
          <w:szCs w:val="20"/>
        </w:rPr>
      </w:pPr>
      <w:r>
        <w:rPr>
          <w:spacing w:val="-8"/>
          <w:sz w:val="20"/>
          <w:szCs w:val="20"/>
        </w:rPr>
        <w:t>44.4</w:t>
      </w:r>
    </w:p>
    <w:p w14:paraId="2A2B8B8C">
      <w:pPr>
        <w:pStyle w:val="3"/>
        <w:spacing w:line="268" w:lineRule="auto"/>
      </w:pPr>
    </w:p>
    <w:p w14:paraId="139BE442">
      <w:pPr>
        <w:spacing w:before="58" w:line="188" w:lineRule="auto"/>
        <w:rPr>
          <w:rFonts w:ascii="Times New Roman" w:hAnsi="Times New Roman" w:eastAsia="Times New Roman" w:cs="Times New Roman"/>
          <w:sz w:val="20"/>
          <w:szCs w:val="20"/>
        </w:rPr>
      </w:pPr>
      <w:r>
        <w:pict>
          <v:shape id="_x0000_s1403" o:spid="_x0000_s1403" o:spt="202" type="#_x0000_t202" style="position:absolute;left:0pt;margin-left:333.45pt;margin-top:-1.1pt;height:11.05pt;width:19.1pt;z-index:251829248;mso-width-relative:page;mso-height-relative:page;" filled="f" stroked="f" coordsize="21600,21600">
            <v:path/>
            <v:fill on="f" focussize="0,0"/>
            <v:stroke on="f"/>
            <v:imagedata o:title=""/>
            <o:lock v:ext="edit" aspectratio="f"/>
            <v:textbox inset="0mm,0mm,0mm,0mm">
              <w:txbxContent>
                <w:p w14:paraId="633B9AD0">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38.2</w:t>
                  </w:r>
                </w:p>
              </w:txbxContent>
            </v:textbox>
          </v:shape>
        </w:pict>
      </w:r>
      <w:r>
        <w:pict>
          <v:shape id="_x0000_s1404" o:spid="_x0000_s1404" o:spt="202" type="#_x0000_t202" style="position:absolute;left:0pt;margin-left:241pt;margin-top:3.35pt;height:11.05pt;width:19.1pt;z-index:251830272;mso-width-relative:page;mso-height-relative:page;" filled="f" stroked="f" coordsize="21600,21600">
            <v:path/>
            <v:fill on="f" focussize="0,0"/>
            <v:stroke on="f"/>
            <v:imagedata o:title=""/>
            <o:lock v:ext="edit" aspectratio="f"/>
            <v:textbox inset="0mm,0mm,0mm,0mm">
              <w:txbxContent>
                <w:p w14:paraId="4CB1B32C">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36.5</w:t>
                  </w:r>
                </w:p>
              </w:txbxContent>
            </v:textbox>
          </v:shape>
        </w:pict>
      </w:r>
      <w:r>
        <w:rPr>
          <w:rFonts w:ascii="Times New Roman" w:hAnsi="Times New Roman" w:eastAsia="Times New Roman" w:cs="Times New Roman"/>
          <w:spacing w:val="-1"/>
          <w:sz w:val="20"/>
          <w:szCs w:val="20"/>
        </w:rPr>
        <w:t>40</w:t>
      </w:r>
    </w:p>
    <w:p w14:paraId="522E4018">
      <w:pPr>
        <w:spacing w:line="188" w:lineRule="auto"/>
        <w:ind w:left="299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33.9</w:t>
      </w:r>
    </w:p>
    <w:p w14:paraId="43593396">
      <w:pPr>
        <w:spacing w:before="270" w:line="188" w:lineRule="auto"/>
        <w:rPr>
          <w:rFonts w:ascii="Times New Roman" w:hAnsi="Times New Roman" w:eastAsia="Times New Roman" w:cs="Times New Roman"/>
          <w:sz w:val="20"/>
          <w:szCs w:val="20"/>
        </w:rPr>
      </w:pPr>
      <w:r>
        <w:pict>
          <v:shape id="_x0000_s1405" o:spid="_x0000_s1405" o:spt="202" type="#_x0000_t202" style="position:absolute;left:0pt;margin-left:55.5pt;margin-top:11.45pt;height:11.05pt;width:19.3pt;z-index:251828224;mso-width-relative:page;mso-height-relative:page;" filled="f" stroked="f" coordsize="21600,21600">
            <v:path/>
            <v:fill on="f" focussize="0,0"/>
            <v:stroke on="f"/>
            <v:imagedata o:title=""/>
            <o:lock v:ext="edit" aspectratio="f"/>
            <v:textbox inset="0mm,0mm,0mm,0mm">
              <w:txbxContent>
                <w:p w14:paraId="7BFF369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26.5</w:t>
                  </w:r>
                </w:p>
              </w:txbxContent>
            </v:textbox>
          </v:shape>
        </w:pict>
      </w:r>
      <w:r>
        <w:pict>
          <v:shape id="_x0000_s1406" o:spid="_x0000_s1406" o:spt="202" type="#_x0000_t202" style="position:absolute;left:0pt;margin-left:333.45pt;margin-top:14.95pt;height:11.05pt;width:19.3pt;z-index:251827200;mso-width-relative:page;mso-height-relative:page;" filled="f" stroked="f" coordsize="21600,21600">
            <v:path/>
            <v:fill on="f" focussize="0,0"/>
            <v:stroke on="f"/>
            <v:imagedata o:title=""/>
            <o:lock v:ext="edit" aspectratio="f"/>
            <v:textbox inset="0mm,0mm,0mm,0mm">
              <w:txbxContent>
                <w:p w14:paraId="0F863415">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26.3</w:t>
                  </w:r>
                </w:p>
              </w:txbxContent>
            </v:textbox>
          </v:shape>
        </w:pict>
      </w:r>
      <w:r>
        <w:rPr>
          <w:rFonts w:ascii="Times New Roman" w:hAnsi="Times New Roman" w:eastAsia="Times New Roman" w:cs="Times New Roman"/>
          <w:spacing w:val="-3"/>
          <w:sz w:val="20"/>
          <w:szCs w:val="20"/>
        </w:rPr>
        <w:t>30</w:t>
      </w:r>
    </w:p>
    <w:p w14:paraId="4CC7FAC9">
      <w:pPr>
        <w:spacing w:before="7" w:line="188" w:lineRule="auto"/>
        <w:ind w:left="4830"/>
        <w:rPr>
          <w:rFonts w:ascii="Times New Roman" w:hAnsi="Times New Roman" w:eastAsia="Times New Roman" w:cs="Times New Roman"/>
          <w:sz w:val="19"/>
          <w:szCs w:val="19"/>
        </w:rPr>
      </w:pPr>
      <w:r>
        <w:pict>
          <v:shape id="_x0000_s1407" o:spid="_x0000_s1407" o:spt="202" type="#_x0000_t202" style="position:absolute;left:0pt;margin-left:148.5pt;margin-top:-2.15pt;height:10.6pt;width:18.45pt;z-index:251832320;mso-width-relative:page;mso-height-relative:page;" filled="f" stroked="f" coordsize="21600,21600">
            <v:path/>
            <v:fill on="f" focussize="0,0"/>
            <v:stroke on="f"/>
            <v:imagedata o:title=""/>
            <o:lock v:ext="edit" aspectratio="f"/>
            <v:textbox inset="0mm,0mm,0mm,0mm">
              <w:txbxContent>
                <w:p w14:paraId="4C30AF92">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24.2</w:t>
                  </w:r>
                </w:p>
              </w:txbxContent>
            </v:textbox>
          </v:shape>
        </w:pict>
      </w:r>
      <w:r>
        <w:rPr>
          <w:rFonts w:ascii="Times New Roman" w:hAnsi="Times New Roman" w:eastAsia="Times New Roman" w:cs="Times New Roman"/>
          <w:spacing w:val="-1"/>
          <w:sz w:val="19"/>
          <w:szCs w:val="19"/>
        </w:rPr>
        <w:t>23.8</w:t>
      </w:r>
    </w:p>
    <w:p w14:paraId="4624FB2A">
      <w:pPr>
        <w:pStyle w:val="3"/>
        <w:spacing w:line="272" w:lineRule="auto"/>
      </w:pPr>
    </w:p>
    <w:p w14:paraId="6AE46BCC">
      <w:pPr>
        <w:spacing w:before="58" w:line="188" w:lineRule="auto"/>
        <w:ind w:left="6689"/>
        <w:rPr>
          <w:rFonts w:ascii="Times New Roman" w:hAnsi="Times New Roman" w:eastAsia="Times New Roman" w:cs="Times New Roman"/>
          <w:sz w:val="20"/>
          <w:szCs w:val="20"/>
        </w:rPr>
      </w:pPr>
      <w:r>
        <w:pict>
          <v:shape id="_x0000_s1408" o:spid="_x0000_s1408" o:spt="202" type="#_x0000_t202" style="position:absolute;left:0pt;margin-left:-0.95pt;margin-top:-1.05pt;height:11.05pt;width:11.8pt;z-index:251833344;mso-width-relative:page;mso-height-relative:page;" filled="f" stroked="f" coordsize="21600,21600">
            <v:path/>
            <v:fill on="f" focussize="0,0"/>
            <v:stroke on="f"/>
            <v:imagedata o:title=""/>
            <o:lock v:ext="edit" aspectratio="f"/>
            <v:textbox inset="0mm,0mm,0mm,0mm">
              <w:txbxContent>
                <w:p w14:paraId="39F1A07C">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w:t>
                  </w:r>
                </w:p>
              </w:txbxContent>
            </v:textbox>
          </v:shape>
        </w:pict>
      </w:r>
      <w:r>
        <w:rPr>
          <w:rFonts w:ascii="Times New Roman" w:hAnsi="Times New Roman" w:eastAsia="Times New Roman" w:cs="Times New Roman"/>
          <w:spacing w:val="-5"/>
          <w:sz w:val="20"/>
          <w:szCs w:val="20"/>
        </w:rPr>
        <w:t>15.9</w:t>
      </w:r>
    </w:p>
    <w:p w14:paraId="20366887">
      <w:pPr>
        <w:spacing w:before="37" w:line="131" w:lineRule="exact"/>
        <w:ind w:left="1130"/>
        <w:rPr>
          <w:rFonts w:ascii="Times New Roman" w:hAnsi="Times New Roman" w:eastAsia="Times New Roman" w:cs="Times New Roman"/>
          <w:sz w:val="19"/>
          <w:szCs w:val="19"/>
        </w:rPr>
      </w:pPr>
      <w:r>
        <w:rPr>
          <w:rFonts w:ascii="Times New Roman" w:hAnsi="Times New Roman" w:eastAsia="Times New Roman" w:cs="Times New Roman"/>
          <w:spacing w:val="-4"/>
          <w:position w:val="-2"/>
          <w:sz w:val="19"/>
          <w:szCs w:val="19"/>
        </w:rPr>
        <w:t>12.0</w:t>
      </w:r>
    </w:p>
    <w:p w14:paraId="743CCA43">
      <w:pPr>
        <w:spacing w:before="1" w:line="186" w:lineRule="auto"/>
        <w:ind w:left="4840"/>
        <w:rPr>
          <w:rFonts w:ascii="Times New Roman" w:hAnsi="Times New Roman" w:eastAsia="Times New Roman" w:cs="Times New Roman"/>
          <w:sz w:val="19"/>
          <w:szCs w:val="19"/>
        </w:rPr>
      </w:pPr>
      <w:r>
        <w:pict>
          <v:shape id="_x0000_s1409" o:spid="_x0000_s1409" o:spt="202" type="#_x0000_t202" style="position:absolute;left:0pt;margin-left:148.5pt;margin-top:-0.35pt;height:11.05pt;width:18.35pt;z-index:251831296;mso-width-relative:page;mso-height-relative:page;" filled="f" stroked="f" coordsize="21600,21600">
            <v:path/>
            <v:fill on="f" focussize="0,0"/>
            <v:stroke on="f"/>
            <v:imagedata o:title=""/>
            <o:lock v:ext="edit" aspectratio="f"/>
            <v:textbox inset="0mm,0mm,0mm,0mm">
              <w:txbxContent>
                <w:p w14:paraId="3D801F46">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10.0</w:t>
                  </w:r>
                </w:p>
              </w:txbxContent>
            </v:textbox>
          </v:shape>
        </w:pict>
      </w:r>
      <w:r>
        <w:rPr>
          <w:rFonts w:ascii="Times New Roman" w:hAnsi="Times New Roman" w:eastAsia="Times New Roman" w:cs="Times New Roman"/>
          <w:spacing w:val="-4"/>
          <w:sz w:val="19"/>
          <w:szCs w:val="19"/>
        </w:rPr>
        <w:t>10.6</w:t>
      </w:r>
    </w:p>
    <w:p w14:paraId="79C89303">
      <w:pPr>
        <w:spacing w:before="52" w:line="149" w:lineRule="exact"/>
        <w:rPr>
          <w:rFonts w:ascii="Times New Roman" w:hAnsi="Times New Roman" w:eastAsia="Times New Roman" w:cs="Times New Roman"/>
          <w:sz w:val="20"/>
          <w:szCs w:val="20"/>
        </w:rPr>
      </w:pPr>
      <w:r>
        <w:rPr>
          <w:rFonts w:ascii="Times New Roman" w:hAnsi="Times New Roman" w:eastAsia="Times New Roman" w:cs="Times New Roman"/>
          <w:spacing w:val="-6"/>
          <w:position w:val="-2"/>
          <w:sz w:val="20"/>
          <w:szCs w:val="20"/>
        </w:rPr>
        <w:t>10</w:t>
      </w:r>
    </w:p>
    <w:p w14:paraId="5DC49B48">
      <w:pPr>
        <w:spacing w:before="1" w:line="188" w:lineRule="auto"/>
        <w:ind w:left="6689"/>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12.6</w:t>
      </w:r>
    </w:p>
    <w:p w14:paraId="61900FEE">
      <w:pPr>
        <w:spacing w:before="86" w:line="130" w:lineRule="exact"/>
        <w:ind w:left="1130"/>
        <w:rPr>
          <w:rFonts w:ascii="Times New Roman" w:hAnsi="Times New Roman" w:eastAsia="Times New Roman" w:cs="Times New Roman"/>
          <w:sz w:val="19"/>
          <w:szCs w:val="19"/>
        </w:rPr>
      </w:pPr>
      <w:r>
        <w:rPr>
          <w:rFonts w:ascii="Times New Roman" w:hAnsi="Times New Roman" w:eastAsia="Times New Roman" w:cs="Times New Roman"/>
          <w:spacing w:val="-2"/>
          <w:position w:val="-2"/>
          <w:sz w:val="19"/>
          <w:szCs w:val="19"/>
        </w:rPr>
        <w:t>7.6</w:t>
      </w:r>
    </w:p>
    <w:p w14:paraId="31B59B47">
      <w:pPr>
        <w:spacing w:line="110" w:lineRule="exact"/>
        <w:ind w:left="4840"/>
        <w:rPr>
          <w:rFonts w:ascii="Times New Roman" w:hAnsi="Times New Roman" w:eastAsia="Times New Roman" w:cs="Times New Roman"/>
          <w:sz w:val="18"/>
          <w:szCs w:val="18"/>
        </w:rPr>
      </w:pPr>
      <w:r>
        <w:pict>
          <v:shape id="_x0000_s1410" o:spid="_x0000_s1410" o:spt="202" type="#_x0000_t202" style="position:absolute;left:0pt;margin-left:133.95pt;margin-top:1.6pt;height:28.85pt;width:46.5pt;z-index:251824128;mso-width-relative:page;mso-height-relative:page;" filled="f" stroked="f" coordsize="21600,21600">
            <v:path/>
            <v:fill on="f" focussize="0,0"/>
            <v:stroke on="f"/>
            <v:imagedata o:title=""/>
            <o:lock v:ext="edit" aspectratio="f"/>
            <v:textbox inset="0mm,0mm,0mm,0mm">
              <w:txbxContent>
                <w:p w14:paraId="403229F1">
                  <w:pPr>
                    <w:spacing w:before="20" w:line="185" w:lineRule="auto"/>
                    <w:ind w:left="35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5.5</w:t>
                  </w:r>
                </w:p>
                <w:p w14:paraId="125AF0F0">
                  <w:pPr>
                    <w:spacing w:before="103" w:line="219" w:lineRule="auto"/>
                    <w:ind w:left="20"/>
                    <w:rPr>
                      <w:rFonts w:ascii="宋体" w:hAnsi="宋体" w:eastAsia="宋体" w:cs="宋体"/>
                      <w:sz w:val="20"/>
                      <w:szCs w:val="20"/>
                    </w:rPr>
                  </w:pPr>
                  <w:r>
                    <w:rPr>
                      <w:rFonts w:ascii="宋体" w:hAnsi="宋体" w:eastAsia="宋体" w:cs="宋体"/>
                      <w:spacing w:val="-2"/>
                      <w:sz w:val="20"/>
                      <w:szCs w:val="20"/>
                    </w:rPr>
                    <w:t>2017年8月</w:t>
                  </w:r>
                </w:p>
              </w:txbxContent>
            </v:textbox>
          </v:shape>
        </w:pict>
      </w:r>
      <w:r>
        <w:rPr>
          <w:rFonts w:ascii="Times New Roman" w:hAnsi="Times New Roman" w:eastAsia="Times New Roman" w:cs="Times New Roman"/>
          <w:spacing w:val="-2"/>
          <w:position w:val="-3"/>
          <w:sz w:val="18"/>
          <w:szCs w:val="18"/>
        </w:rPr>
        <w:t>6.4</w:t>
      </w:r>
    </w:p>
    <w:p w14:paraId="4FB6226E">
      <w:pPr>
        <w:spacing w:before="1" w:line="173" w:lineRule="auto"/>
        <w:ind w:left="99"/>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p w14:paraId="3D312F5D">
      <w:pPr>
        <w:spacing w:before="92" w:line="219" w:lineRule="auto"/>
        <w:ind w:left="6339"/>
        <w:rPr>
          <w:rFonts w:ascii="宋体" w:hAnsi="宋体" w:eastAsia="宋体" w:cs="宋体"/>
          <w:sz w:val="22"/>
          <w:szCs w:val="22"/>
        </w:rPr>
      </w:pPr>
      <w:r>
        <w:pict>
          <v:shape id="_x0000_s1411" o:spid="_x0000_s1411" o:spt="202" type="#_x0000_t202" style="position:absolute;left:0pt;margin-left:40.45pt;margin-top:1.1pt;height:15.1pt;width:48.15pt;z-index:251825152;mso-width-relative:page;mso-height-relative:page;" filled="f" stroked="f" coordsize="21600,21600">
            <v:path/>
            <v:fill on="f" focussize="0,0"/>
            <v:stroke on="f"/>
            <v:imagedata o:title=""/>
            <o:lock v:ext="edit" aspectratio="f"/>
            <v:textbox inset="0mm,0mm,0mm,0mm">
              <w:txbxContent>
                <w:p w14:paraId="3D10D718">
                  <w:pPr>
                    <w:spacing w:before="20" w:line="219" w:lineRule="auto"/>
                    <w:ind w:left="20"/>
                    <w:rPr>
                      <w:rFonts w:ascii="宋体" w:hAnsi="宋体" w:eastAsia="宋体" w:cs="宋体"/>
                      <w:sz w:val="22"/>
                      <w:szCs w:val="22"/>
                    </w:rPr>
                  </w:pPr>
                  <w:r>
                    <w:rPr>
                      <w:rFonts w:ascii="宋体" w:hAnsi="宋体" w:eastAsia="宋体" w:cs="宋体"/>
                      <w:spacing w:val="-8"/>
                      <w:sz w:val="22"/>
                      <w:szCs w:val="22"/>
                    </w:rPr>
                    <w:t>2017年7月</w:t>
                  </w:r>
                </w:p>
              </w:txbxContent>
            </v:textbox>
          </v:shape>
        </w:pict>
      </w:r>
      <w:r>
        <w:pict>
          <v:shape id="_x0000_s1412" o:spid="_x0000_s1412" o:spt="202" type="#_x0000_t202" style="position:absolute;left:0pt;margin-left:225.95pt;margin-top:4.55pt;height:13.9pt;width:46.5pt;z-index:251826176;mso-width-relative:page;mso-height-relative:page;" filled="f" stroked="f" coordsize="21600,21600">
            <v:path/>
            <v:fill on="f" focussize="0,0"/>
            <v:stroke on="f"/>
            <v:imagedata o:title=""/>
            <o:lock v:ext="edit" aspectratio="f"/>
            <v:textbox inset="0mm,0mm,0mm,0mm">
              <w:txbxContent>
                <w:p w14:paraId="111135F5">
                  <w:pPr>
                    <w:spacing w:before="20" w:line="219" w:lineRule="auto"/>
                    <w:ind w:left="20"/>
                    <w:rPr>
                      <w:rFonts w:ascii="宋体" w:hAnsi="宋体" w:eastAsia="宋体" w:cs="宋体"/>
                      <w:sz w:val="20"/>
                      <w:szCs w:val="20"/>
                    </w:rPr>
                  </w:pPr>
                  <w:r>
                    <w:rPr>
                      <w:rFonts w:ascii="宋体" w:hAnsi="宋体" w:eastAsia="宋体" w:cs="宋体"/>
                      <w:spacing w:val="-2"/>
                      <w:sz w:val="20"/>
                      <w:szCs w:val="20"/>
                    </w:rPr>
                    <w:t>2017年9月</w:t>
                  </w:r>
                </w:p>
              </w:txbxContent>
            </v:textbox>
          </v:shape>
        </w:pict>
      </w:r>
      <w:r>
        <w:rPr>
          <w:rFonts w:ascii="宋体" w:hAnsi="宋体" w:eastAsia="宋体" w:cs="宋体"/>
          <w:spacing w:val="-8"/>
          <w:sz w:val="22"/>
          <w:szCs w:val="22"/>
        </w:rPr>
        <w:t>2017年10月</w:t>
      </w:r>
    </w:p>
    <w:p w14:paraId="0DB5EA21">
      <w:pPr>
        <w:pStyle w:val="3"/>
        <w:spacing w:before="119" w:line="319" w:lineRule="auto"/>
        <w:ind w:left="670" w:right="132" w:firstLine="180"/>
        <w:rPr>
          <w:rFonts w:ascii="黑体" w:hAnsi="黑体" w:eastAsia="黑体" w:cs="黑体"/>
        </w:rPr>
      </w:pPr>
      <w:r>
        <w:rPr>
          <w:rFonts w:ascii="宋体" w:hAnsi="宋体" w:eastAsia="宋体" w:cs="宋体"/>
          <w:spacing w:val="4"/>
          <w:position w:val="3"/>
        </w:rPr>
        <w:t xml:space="preserve">全部类型企业   </w:t>
      </w:r>
      <w:r>
        <w:rPr>
          <w:rFonts w:ascii="宋体" w:hAnsi="宋体" w:eastAsia="宋体" w:cs="宋体"/>
          <w:spacing w:val="4"/>
        </w:rPr>
        <w:t>◆ 合资经营企业</w:t>
      </w:r>
      <w:r>
        <w:rPr>
          <w:rFonts w:ascii="宋体" w:hAnsi="宋体" w:eastAsia="宋体" w:cs="宋体"/>
          <w:spacing w:val="101"/>
        </w:rPr>
        <w:t xml:space="preserve"> </w:t>
      </w:r>
      <w:r>
        <w:rPr>
          <w:rFonts w:ascii="宋体" w:hAnsi="宋体" w:eastAsia="宋体" w:cs="宋体"/>
          <w:spacing w:val="4"/>
          <w:position w:val="-2"/>
        </w:rPr>
        <w:t>—</w:t>
      </w:r>
      <w:r>
        <w:rPr>
          <w:rFonts w:ascii="宋体" w:hAnsi="宋体" w:eastAsia="宋体" w:cs="宋体"/>
          <w:spacing w:val="-53"/>
          <w:position w:val="-2"/>
        </w:rPr>
        <w:t xml:space="preserve"> </w:t>
      </w:r>
      <w:r>
        <w:rPr>
          <w:rFonts w:ascii="宋体" w:hAnsi="宋体" w:eastAsia="宋体" w:cs="宋体"/>
          <w:spacing w:val="4"/>
          <w:position w:val="-2"/>
        </w:rPr>
        <w:t>外商投资股份制企业</w:t>
      </w:r>
      <w:r>
        <w:rPr>
          <w:rFonts w:ascii="宋体" w:hAnsi="宋体" w:eastAsia="宋体" w:cs="宋体"/>
          <w:spacing w:val="-58"/>
          <w:position w:val="-2"/>
        </w:rPr>
        <w:t xml:space="preserve"> </w:t>
      </w:r>
      <w:r>
        <w:rPr>
          <w:rFonts w:ascii="宋体" w:hAnsi="宋体" w:eastAsia="宋体" w:cs="宋体"/>
          <w:spacing w:val="4"/>
          <w:position w:val="-2"/>
        </w:rPr>
        <w:t>-  外资企业</w:t>
      </w:r>
      <w:r>
        <w:rPr>
          <w:rFonts w:ascii="宋体" w:hAnsi="宋体" w:eastAsia="宋体" w:cs="宋体"/>
          <w:position w:val="-2"/>
        </w:rPr>
        <w:t xml:space="preserve"> </w:t>
      </w:r>
      <w:r>
        <w:rPr>
          <w:rFonts w:ascii="黑体" w:hAnsi="黑体" w:eastAsia="黑体" w:cs="黑体"/>
          <w:spacing w:val="6"/>
        </w:rPr>
        <w:t>图22017年7—</w:t>
      </w:r>
      <w:r>
        <w:rPr>
          <w:rFonts w:ascii="黑体" w:hAnsi="黑体" w:eastAsia="黑体" w:cs="黑体"/>
          <w:spacing w:val="-64"/>
        </w:rPr>
        <w:t xml:space="preserve"> </w:t>
      </w:r>
      <w:r>
        <w:rPr>
          <w:rFonts w:ascii="黑体" w:hAnsi="黑体" w:eastAsia="黑体" w:cs="黑体"/>
          <w:spacing w:val="6"/>
        </w:rPr>
        <w:t>10月外商直接投资(</w:t>
      </w:r>
      <w:r>
        <w:rPr>
          <w:rFonts w:ascii="黑体" w:hAnsi="黑体" w:eastAsia="黑体" w:cs="黑体"/>
          <w:spacing w:val="-32"/>
        </w:rPr>
        <w:t xml:space="preserve"> </w:t>
      </w:r>
      <w:r>
        <w:t>FDI</w:t>
      </w:r>
      <w:r>
        <w:rPr>
          <w:spacing w:val="6"/>
        </w:rPr>
        <w:t xml:space="preserve">)  </w:t>
      </w:r>
      <w:r>
        <w:rPr>
          <w:rFonts w:ascii="黑体" w:hAnsi="黑体" w:eastAsia="黑体" w:cs="黑体"/>
          <w:spacing w:val="6"/>
        </w:rPr>
        <w:t>合同项目数累计值同</w:t>
      </w:r>
      <w:r>
        <w:rPr>
          <w:rFonts w:ascii="黑体" w:hAnsi="黑体" w:eastAsia="黑体" w:cs="黑体"/>
          <w:spacing w:val="5"/>
        </w:rPr>
        <w:t>比增速</w:t>
      </w:r>
    </w:p>
    <w:p w14:paraId="30514920">
      <w:pPr>
        <w:spacing w:line="319" w:lineRule="auto"/>
        <w:rPr>
          <w:rFonts w:ascii="黑体" w:hAnsi="黑体" w:eastAsia="黑体" w:cs="黑体"/>
        </w:rPr>
        <w:sectPr>
          <w:footerReference r:id="rId192" w:type="default"/>
          <w:pgSz w:w="10340" w:h="14570"/>
          <w:pgMar w:top="400" w:right="1439" w:bottom="879" w:left="1069" w:header="0" w:footer="620" w:gutter="0"/>
          <w:cols w:space="720" w:num="1"/>
        </w:sectPr>
      </w:pPr>
    </w:p>
    <w:p w14:paraId="74487314">
      <w:pPr>
        <w:pStyle w:val="3"/>
      </w:pPr>
    </w:p>
    <w:p w14:paraId="5920B463">
      <w:pPr>
        <w:pStyle w:val="3"/>
        <w:spacing w:line="241" w:lineRule="auto"/>
      </w:pPr>
    </w:p>
    <w:p w14:paraId="49305207">
      <w:pPr>
        <w:pStyle w:val="3"/>
        <w:spacing w:line="241" w:lineRule="auto"/>
      </w:pPr>
    </w:p>
    <w:p w14:paraId="00D9F2DE">
      <w:pPr>
        <w:pStyle w:val="3"/>
        <w:spacing w:line="241" w:lineRule="auto"/>
      </w:pPr>
    </w:p>
    <w:p w14:paraId="1ECA4E01">
      <w:pPr>
        <w:pStyle w:val="3"/>
        <w:spacing w:line="241" w:lineRule="auto"/>
      </w:pPr>
    </w:p>
    <w:p w14:paraId="5AB8B3F8">
      <w:pPr>
        <w:spacing w:before="68" w:line="322" w:lineRule="auto"/>
        <w:ind w:right="4" w:firstLine="390"/>
        <w:jc w:val="both"/>
        <w:rPr>
          <w:rFonts w:ascii="楷体" w:hAnsi="楷体" w:eastAsia="楷体" w:cs="楷体"/>
          <w:sz w:val="21"/>
          <w:szCs w:val="21"/>
        </w:rPr>
      </w:pPr>
      <w:r>
        <w:rPr>
          <w:rFonts w:ascii="宋体" w:hAnsi="宋体" w:eastAsia="宋体" w:cs="宋体"/>
          <w:spacing w:val="7"/>
          <w:sz w:val="21"/>
          <w:szCs w:val="21"/>
        </w:rPr>
        <w:t>注：2017年10月，全部类型企业</w:t>
      </w:r>
      <w:r>
        <w:rPr>
          <w:rFonts w:ascii="宋体" w:hAnsi="宋体" w:eastAsia="宋体" w:cs="宋体"/>
          <w:sz w:val="21"/>
          <w:szCs w:val="21"/>
        </w:rPr>
        <w:t>FDI</w:t>
      </w:r>
      <w:r>
        <w:rPr>
          <w:rFonts w:ascii="宋体" w:hAnsi="宋体" w:eastAsia="宋体" w:cs="宋体"/>
          <w:spacing w:val="-35"/>
          <w:sz w:val="21"/>
          <w:szCs w:val="21"/>
        </w:rPr>
        <w:t xml:space="preserve"> </w:t>
      </w:r>
      <w:r>
        <w:rPr>
          <w:rFonts w:ascii="宋体" w:hAnsi="宋体" w:eastAsia="宋体" w:cs="宋体"/>
          <w:spacing w:val="7"/>
          <w:sz w:val="21"/>
          <w:szCs w:val="21"/>
        </w:rPr>
        <w:t>合同项目数累计值为26174个</w:t>
      </w:r>
      <w:r>
        <w:rPr>
          <w:rFonts w:ascii="宋体" w:hAnsi="宋体" w:eastAsia="宋体" w:cs="宋体"/>
          <w:spacing w:val="6"/>
          <w:sz w:val="21"/>
          <w:szCs w:val="21"/>
        </w:rPr>
        <w:t>，其中合资</w:t>
      </w:r>
      <w:r>
        <w:rPr>
          <w:rFonts w:ascii="宋体" w:hAnsi="宋体" w:eastAsia="宋体" w:cs="宋体"/>
          <w:sz w:val="21"/>
          <w:szCs w:val="21"/>
        </w:rPr>
        <w:t xml:space="preserve">  </w:t>
      </w:r>
      <w:r>
        <w:rPr>
          <w:rFonts w:ascii="楷体" w:hAnsi="楷体" w:eastAsia="楷体" w:cs="楷体"/>
          <w:sz w:val="21"/>
          <w:szCs w:val="21"/>
        </w:rPr>
        <w:t>经营企业、外商投资股份制企业、外资企业合同项目数</w:t>
      </w:r>
      <w:r>
        <w:rPr>
          <w:rFonts w:ascii="楷体" w:hAnsi="楷体" w:eastAsia="楷体" w:cs="楷体"/>
          <w:spacing w:val="-1"/>
          <w:sz w:val="21"/>
          <w:szCs w:val="21"/>
        </w:rPr>
        <w:t>累计值分别为6673个、94个、</w:t>
      </w:r>
      <w:r>
        <w:rPr>
          <w:rFonts w:ascii="楷体" w:hAnsi="楷体" w:eastAsia="楷体" w:cs="楷体"/>
          <w:sz w:val="21"/>
          <w:szCs w:val="21"/>
        </w:rPr>
        <w:t xml:space="preserve"> </w:t>
      </w:r>
      <w:r>
        <w:rPr>
          <w:rFonts w:ascii="楷体" w:hAnsi="楷体" w:eastAsia="楷体" w:cs="楷体"/>
          <w:spacing w:val="2"/>
          <w:sz w:val="21"/>
          <w:szCs w:val="21"/>
        </w:rPr>
        <w:t>19279个。</w:t>
      </w:r>
    </w:p>
    <w:p w14:paraId="6DA5ED6B">
      <w:pPr>
        <w:spacing w:line="219" w:lineRule="auto"/>
        <w:ind w:left="390"/>
        <w:rPr>
          <w:rFonts w:ascii="宋体" w:hAnsi="宋体" w:eastAsia="宋体" w:cs="宋体"/>
          <w:sz w:val="22"/>
          <w:szCs w:val="22"/>
        </w:rPr>
      </w:pPr>
      <w:r>
        <w:rPr>
          <w:rFonts w:ascii="宋体" w:hAnsi="宋体" w:eastAsia="宋体" w:cs="宋体"/>
          <w:spacing w:val="-4"/>
          <w:sz w:val="22"/>
          <w:szCs w:val="22"/>
        </w:rPr>
        <w:t>361.2017年前9个月，全部类型企业月均实际利用FDI金额为(    )百万美元。</w:t>
      </w:r>
    </w:p>
    <w:p w14:paraId="44651AE3">
      <w:pPr>
        <w:spacing w:before="170" w:line="188" w:lineRule="auto"/>
        <w:ind w:left="39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A.10232                                                 </w:t>
      </w:r>
      <w:r>
        <w:rPr>
          <w:rFonts w:ascii="Times New Roman" w:hAnsi="Times New Roman" w:eastAsia="Times New Roman" w:cs="Times New Roman"/>
          <w:spacing w:val="-1"/>
          <w:sz w:val="20"/>
          <w:szCs w:val="20"/>
        </w:rPr>
        <w:t xml:space="preserve">   B.10355</w:t>
      </w:r>
    </w:p>
    <w:p w14:paraId="7BA44C05">
      <w:pPr>
        <w:spacing w:before="172" w:line="188" w:lineRule="auto"/>
        <w:ind w:left="390"/>
        <w:rPr>
          <w:rFonts w:ascii="Times New Roman" w:hAnsi="Times New Roman" w:eastAsia="Times New Roman" w:cs="Times New Roman"/>
          <w:sz w:val="21"/>
          <w:szCs w:val="21"/>
        </w:rPr>
      </w:pPr>
      <w:r>
        <w:rPr>
          <w:rFonts w:ascii="Times New Roman" w:hAnsi="Times New Roman" w:eastAsia="Times New Roman" w:cs="Times New Roman"/>
          <w:sz w:val="21"/>
          <w:szCs w:val="21"/>
        </w:rPr>
        <w:t>C.10188                                                 D.</w:t>
      </w:r>
      <w:r>
        <w:rPr>
          <w:rFonts w:ascii="Times New Roman" w:hAnsi="Times New Roman" w:eastAsia="Times New Roman" w:cs="Times New Roman"/>
          <w:spacing w:val="-1"/>
          <w:sz w:val="21"/>
          <w:szCs w:val="21"/>
        </w:rPr>
        <w:t>10112</w:t>
      </w:r>
    </w:p>
    <w:p w14:paraId="29537054">
      <w:pPr>
        <w:spacing w:before="146" w:line="302" w:lineRule="auto"/>
        <w:ind w:firstLine="390"/>
        <w:rPr>
          <w:rFonts w:ascii="宋体" w:hAnsi="宋体" w:eastAsia="宋体" w:cs="宋体"/>
          <w:sz w:val="22"/>
          <w:szCs w:val="22"/>
        </w:rPr>
      </w:pPr>
      <w:r>
        <w:rPr>
          <w:rFonts w:ascii="宋体" w:hAnsi="宋体" w:eastAsia="宋体" w:cs="宋体"/>
          <w:spacing w:val="-4"/>
          <w:sz w:val="22"/>
          <w:szCs w:val="22"/>
        </w:rPr>
        <w:t>362.若合资经营企业2017年上半年实际利用</w:t>
      </w:r>
      <w:r>
        <w:rPr>
          <w:rFonts w:ascii="Times New Roman" w:hAnsi="Times New Roman" w:eastAsia="Times New Roman" w:cs="Times New Roman"/>
          <w:spacing w:val="-4"/>
          <w:sz w:val="22"/>
          <w:szCs w:val="22"/>
        </w:rPr>
        <w:t>F</w:t>
      </w:r>
      <w:r>
        <w:rPr>
          <w:rFonts w:ascii="Times New Roman" w:hAnsi="Times New Roman" w:eastAsia="Times New Roman" w:cs="Times New Roman"/>
          <w:spacing w:val="-5"/>
          <w:sz w:val="22"/>
          <w:szCs w:val="22"/>
        </w:rPr>
        <w:t xml:space="preserve">DI </w:t>
      </w:r>
      <w:r>
        <w:rPr>
          <w:rFonts w:ascii="宋体" w:hAnsi="宋体" w:eastAsia="宋体" w:cs="宋体"/>
          <w:spacing w:val="-5"/>
          <w:sz w:val="22"/>
          <w:szCs w:val="22"/>
        </w:rPr>
        <w:t>金额累计值为16061百万美元，</w:t>
      </w:r>
      <w:r>
        <w:rPr>
          <w:rFonts w:ascii="宋体" w:hAnsi="宋体" w:eastAsia="宋体" w:cs="宋体"/>
          <w:sz w:val="22"/>
          <w:szCs w:val="22"/>
        </w:rPr>
        <w:t xml:space="preserve"> </w:t>
      </w:r>
      <w:r>
        <w:rPr>
          <w:rFonts w:ascii="宋体" w:hAnsi="宋体" w:eastAsia="宋体" w:cs="宋体"/>
          <w:spacing w:val="-3"/>
          <w:sz w:val="22"/>
          <w:szCs w:val="22"/>
        </w:rPr>
        <w:t>则7—10月中，合资经营企业实际利用</w:t>
      </w:r>
      <w:r>
        <w:rPr>
          <w:rFonts w:ascii="Times New Roman" w:hAnsi="Times New Roman" w:eastAsia="Times New Roman" w:cs="Times New Roman"/>
          <w:spacing w:val="-3"/>
          <w:sz w:val="22"/>
          <w:szCs w:val="22"/>
        </w:rPr>
        <w:t>FDI</w:t>
      </w:r>
      <w:r>
        <w:rPr>
          <w:rFonts w:ascii="Times New Roman" w:hAnsi="Times New Roman" w:eastAsia="Times New Roman" w:cs="Times New Roman"/>
          <w:spacing w:val="-16"/>
          <w:sz w:val="22"/>
          <w:szCs w:val="22"/>
        </w:rPr>
        <w:t xml:space="preserve"> </w:t>
      </w:r>
      <w:r>
        <w:rPr>
          <w:rFonts w:ascii="宋体" w:hAnsi="宋体" w:eastAsia="宋体" w:cs="宋体"/>
          <w:spacing w:val="-3"/>
          <w:sz w:val="22"/>
          <w:szCs w:val="22"/>
        </w:rPr>
        <w:t>金额最高的月份是(    。</w:t>
      </w:r>
    </w:p>
    <w:p w14:paraId="4728FFFF">
      <w:pPr>
        <w:pStyle w:val="3"/>
        <w:spacing w:line="219" w:lineRule="auto"/>
        <w:ind w:left="390"/>
        <w:rPr>
          <w:rFonts w:ascii="宋体" w:hAnsi="宋体" w:eastAsia="宋体" w:cs="宋体"/>
          <w:sz w:val="22"/>
          <w:szCs w:val="22"/>
        </w:rPr>
      </w:pPr>
      <w:r>
        <w:rPr>
          <w:spacing w:val="5"/>
          <w:sz w:val="22"/>
          <w:szCs w:val="22"/>
        </w:rPr>
        <w:t>A.7</w:t>
      </w:r>
      <w:r>
        <w:rPr>
          <w:spacing w:val="29"/>
          <w:sz w:val="22"/>
          <w:szCs w:val="22"/>
        </w:rPr>
        <w:t xml:space="preserve"> </w:t>
      </w:r>
      <w:r>
        <w:rPr>
          <w:rFonts w:ascii="宋体" w:hAnsi="宋体" w:eastAsia="宋体" w:cs="宋体"/>
          <w:spacing w:val="5"/>
          <w:sz w:val="22"/>
          <w:szCs w:val="22"/>
        </w:rPr>
        <w:t>月</w:t>
      </w:r>
      <w:r>
        <w:rPr>
          <w:rFonts w:ascii="宋体" w:hAnsi="宋体" w:eastAsia="宋体" w:cs="宋体"/>
          <w:spacing w:val="1"/>
          <w:sz w:val="22"/>
          <w:szCs w:val="22"/>
        </w:rPr>
        <w:t xml:space="preserve">                      </w:t>
      </w:r>
      <w:r>
        <w:rPr>
          <w:rFonts w:ascii="宋体" w:hAnsi="宋体" w:eastAsia="宋体" w:cs="宋体"/>
          <w:sz w:val="22"/>
          <w:szCs w:val="22"/>
        </w:rPr>
        <w:t xml:space="preserve">  </w:t>
      </w:r>
      <w:r>
        <w:rPr>
          <w:rFonts w:ascii="Times New Roman" w:hAnsi="Times New Roman" w:eastAsia="Times New Roman" w:cs="Times New Roman"/>
          <w:spacing w:val="5"/>
          <w:sz w:val="22"/>
          <w:szCs w:val="22"/>
        </w:rPr>
        <w:t>B.</w:t>
      </w:r>
      <w:r>
        <w:rPr>
          <w:rFonts w:ascii="宋体" w:hAnsi="宋体" w:eastAsia="宋体" w:cs="宋体"/>
          <w:spacing w:val="5"/>
          <w:sz w:val="22"/>
          <w:szCs w:val="22"/>
        </w:rPr>
        <w:t>8月</w:t>
      </w:r>
    </w:p>
    <w:p w14:paraId="04BB5164">
      <w:pPr>
        <w:pStyle w:val="3"/>
        <w:spacing w:before="109" w:line="219" w:lineRule="auto"/>
        <w:ind w:left="390"/>
        <w:rPr>
          <w:rFonts w:ascii="宋体" w:hAnsi="宋体" w:eastAsia="宋体" w:cs="宋体"/>
          <w:sz w:val="22"/>
          <w:szCs w:val="22"/>
        </w:rPr>
      </w:pPr>
      <w:r>
        <w:rPr>
          <w:spacing w:val="-5"/>
          <w:sz w:val="22"/>
          <w:szCs w:val="22"/>
        </w:rPr>
        <w:t>C.</w:t>
      </w:r>
      <w:r>
        <w:rPr>
          <w:rFonts w:ascii="宋体" w:hAnsi="宋体" w:eastAsia="宋体" w:cs="宋体"/>
          <w:spacing w:val="-5"/>
          <w:sz w:val="22"/>
          <w:szCs w:val="22"/>
        </w:rPr>
        <w:t>9</w:t>
      </w:r>
      <w:r>
        <w:rPr>
          <w:rFonts w:ascii="宋体" w:hAnsi="宋体" w:eastAsia="宋体" w:cs="宋体"/>
          <w:spacing w:val="-59"/>
          <w:sz w:val="22"/>
          <w:szCs w:val="22"/>
        </w:rPr>
        <w:t xml:space="preserve"> </w:t>
      </w:r>
      <w:r>
        <w:rPr>
          <w:rFonts w:ascii="宋体" w:hAnsi="宋体" w:eastAsia="宋体" w:cs="宋体"/>
          <w:spacing w:val="-5"/>
          <w:sz w:val="22"/>
          <w:szCs w:val="22"/>
        </w:rPr>
        <w:t>月</w:t>
      </w:r>
      <w:r>
        <w:rPr>
          <w:rFonts w:ascii="宋体" w:hAnsi="宋体" w:eastAsia="宋体" w:cs="宋体"/>
          <w:spacing w:val="2"/>
          <w:sz w:val="22"/>
          <w:szCs w:val="22"/>
        </w:rPr>
        <w:t xml:space="preserve">                        </w:t>
      </w:r>
      <w:r>
        <w:rPr>
          <w:rFonts w:ascii="Times New Roman" w:hAnsi="Times New Roman" w:eastAsia="Times New Roman" w:cs="Times New Roman"/>
          <w:spacing w:val="-5"/>
          <w:sz w:val="22"/>
          <w:szCs w:val="22"/>
        </w:rPr>
        <w:t xml:space="preserve">D. </w:t>
      </w:r>
      <w:r>
        <w:rPr>
          <w:rFonts w:ascii="宋体" w:hAnsi="宋体" w:eastAsia="宋体" w:cs="宋体"/>
          <w:spacing w:val="-5"/>
          <w:sz w:val="22"/>
          <w:szCs w:val="22"/>
        </w:rPr>
        <w:t>10</w:t>
      </w:r>
      <w:r>
        <w:rPr>
          <w:rFonts w:ascii="宋体" w:hAnsi="宋体" w:eastAsia="宋体" w:cs="宋体"/>
          <w:spacing w:val="-49"/>
          <w:sz w:val="22"/>
          <w:szCs w:val="22"/>
        </w:rPr>
        <w:t xml:space="preserve"> </w:t>
      </w:r>
      <w:r>
        <w:rPr>
          <w:rFonts w:ascii="宋体" w:hAnsi="宋体" w:eastAsia="宋体" w:cs="宋体"/>
          <w:spacing w:val="-5"/>
          <w:sz w:val="22"/>
          <w:szCs w:val="22"/>
        </w:rPr>
        <w:t>月</w:t>
      </w:r>
    </w:p>
    <w:p w14:paraId="395289D6">
      <w:pPr>
        <w:spacing w:before="109" w:line="298" w:lineRule="auto"/>
        <w:ind w:right="102" w:firstLine="390"/>
        <w:rPr>
          <w:rFonts w:ascii="宋体" w:hAnsi="宋体" w:eastAsia="宋体" w:cs="宋体"/>
          <w:sz w:val="22"/>
          <w:szCs w:val="22"/>
        </w:rPr>
      </w:pPr>
      <w:r>
        <w:rPr>
          <w:rFonts w:ascii="宋体" w:hAnsi="宋体" w:eastAsia="宋体" w:cs="宋体"/>
          <w:spacing w:val="10"/>
          <w:sz w:val="22"/>
          <w:szCs w:val="22"/>
        </w:rPr>
        <w:t>363.若保持2017年10月实际利用</w:t>
      </w:r>
      <w:r>
        <w:rPr>
          <w:rFonts w:ascii="宋体" w:hAnsi="宋体" w:eastAsia="宋体" w:cs="宋体"/>
          <w:sz w:val="22"/>
          <w:szCs w:val="22"/>
        </w:rPr>
        <w:t>FDI</w:t>
      </w:r>
      <w:r>
        <w:rPr>
          <w:rFonts w:ascii="宋体" w:hAnsi="宋体" w:eastAsia="宋体" w:cs="宋体"/>
          <w:spacing w:val="10"/>
          <w:sz w:val="22"/>
          <w:szCs w:val="22"/>
        </w:rPr>
        <w:t>金额</w:t>
      </w:r>
      <w:r>
        <w:rPr>
          <w:rFonts w:ascii="宋体" w:hAnsi="宋体" w:eastAsia="宋体" w:cs="宋体"/>
          <w:spacing w:val="9"/>
          <w:sz w:val="22"/>
          <w:szCs w:val="22"/>
        </w:rPr>
        <w:t>累计值环比增速，其他类型企业</w:t>
      </w:r>
      <w:r>
        <w:rPr>
          <w:rFonts w:ascii="宋体" w:hAnsi="宋体" w:eastAsia="宋体" w:cs="宋体"/>
          <w:sz w:val="22"/>
          <w:szCs w:val="22"/>
        </w:rPr>
        <w:t xml:space="preserve"> </w:t>
      </w:r>
      <w:r>
        <w:rPr>
          <w:rFonts w:ascii="宋体" w:hAnsi="宋体" w:eastAsia="宋体" w:cs="宋体"/>
          <w:spacing w:val="2"/>
          <w:sz w:val="22"/>
          <w:szCs w:val="22"/>
        </w:rPr>
        <w:t>2017年11月实际利用</w:t>
      </w:r>
      <w:r>
        <w:rPr>
          <w:rFonts w:ascii="Times New Roman" w:hAnsi="Times New Roman" w:eastAsia="Times New Roman" w:cs="Times New Roman"/>
          <w:sz w:val="22"/>
          <w:szCs w:val="22"/>
        </w:rPr>
        <w:t>FDI</w:t>
      </w:r>
      <w:r>
        <w:rPr>
          <w:rFonts w:ascii="Times New Roman" w:hAnsi="Times New Roman" w:eastAsia="Times New Roman" w:cs="Times New Roman"/>
          <w:spacing w:val="-15"/>
          <w:sz w:val="22"/>
          <w:szCs w:val="22"/>
        </w:rPr>
        <w:t xml:space="preserve"> </w:t>
      </w:r>
      <w:r>
        <w:rPr>
          <w:rFonts w:ascii="宋体" w:hAnsi="宋体" w:eastAsia="宋体" w:cs="宋体"/>
          <w:spacing w:val="2"/>
          <w:sz w:val="22"/>
          <w:szCs w:val="22"/>
        </w:rPr>
        <w:t>金额累计值约为(    )百万美元。</w:t>
      </w:r>
    </w:p>
    <w:p w14:paraId="164F4C74">
      <w:pPr>
        <w:pStyle w:val="3"/>
        <w:spacing w:line="286" w:lineRule="exact"/>
        <w:ind w:left="390"/>
        <w:rPr>
          <w:rFonts w:ascii="Times New Roman" w:hAnsi="Times New Roman" w:eastAsia="Times New Roman" w:cs="Times New Roman"/>
        </w:rPr>
      </w:pPr>
      <w:r>
        <w:rPr>
          <w:position w:val="1"/>
        </w:rPr>
        <w:t xml:space="preserve">A.4169                                             </w:t>
      </w:r>
      <w:r>
        <w:rPr>
          <w:rFonts w:ascii="Times New Roman" w:hAnsi="Times New Roman" w:eastAsia="Times New Roman" w:cs="Times New Roman"/>
          <w:spacing w:val="-1"/>
          <w:position w:val="1"/>
        </w:rPr>
        <w:t>B.3729</w:t>
      </w:r>
    </w:p>
    <w:p w14:paraId="0813A1EF">
      <w:pPr>
        <w:pStyle w:val="3"/>
        <w:spacing w:before="84" w:line="286" w:lineRule="exact"/>
        <w:ind w:left="390"/>
        <w:rPr>
          <w:rFonts w:ascii="Times New Roman" w:hAnsi="Times New Roman" w:eastAsia="Times New Roman" w:cs="Times New Roman"/>
        </w:rPr>
      </w:pPr>
      <w:r>
        <w:rPr>
          <w:position w:val="1"/>
        </w:rPr>
        <w:t xml:space="preserve">C.3524                                 </w:t>
      </w:r>
      <w:r>
        <w:rPr>
          <w:spacing w:val="-1"/>
          <w:position w:val="1"/>
        </w:rPr>
        <w:t xml:space="preserve">            </w:t>
      </w:r>
      <w:r>
        <w:rPr>
          <w:rFonts w:ascii="Times New Roman" w:hAnsi="Times New Roman" w:eastAsia="Times New Roman" w:cs="Times New Roman"/>
          <w:spacing w:val="-1"/>
          <w:position w:val="1"/>
        </w:rPr>
        <w:t>D.3375</w:t>
      </w:r>
    </w:p>
    <w:p w14:paraId="6227A030">
      <w:pPr>
        <w:spacing w:before="114" w:line="219" w:lineRule="auto"/>
        <w:jc w:val="right"/>
        <w:rPr>
          <w:rFonts w:ascii="宋体" w:hAnsi="宋体" w:eastAsia="宋体" w:cs="宋体"/>
          <w:sz w:val="22"/>
          <w:szCs w:val="22"/>
        </w:rPr>
      </w:pPr>
      <w:r>
        <w:rPr>
          <w:rFonts w:ascii="宋体" w:hAnsi="宋体" w:eastAsia="宋体" w:cs="宋体"/>
          <w:spacing w:val="-6"/>
          <w:sz w:val="22"/>
          <w:szCs w:val="22"/>
        </w:rPr>
        <w:t>364.2016年10月，外资企业FDI</w:t>
      </w:r>
      <w:r>
        <w:rPr>
          <w:rFonts w:ascii="宋体" w:hAnsi="宋体" w:eastAsia="宋体" w:cs="宋体"/>
          <w:spacing w:val="-55"/>
          <w:sz w:val="22"/>
          <w:szCs w:val="22"/>
        </w:rPr>
        <w:t xml:space="preserve"> </w:t>
      </w:r>
      <w:r>
        <w:rPr>
          <w:rFonts w:ascii="宋体" w:hAnsi="宋体" w:eastAsia="宋体" w:cs="宋体"/>
          <w:spacing w:val="-6"/>
          <w:sz w:val="22"/>
          <w:szCs w:val="22"/>
        </w:rPr>
        <w:t>合同项目数累计值约占全</w:t>
      </w:r>
      <w:r>
        <w:rPr>
          <w:rFonts w:ascii="宋体" w:hAnsi="宋体" w:eastAsia="宋体" w:cs="宋体"/>
          <w:spacing w:val="-7"/>
          <w:sz w:val="22"/>
          <w:szCs w:val="22"/>
        </w:rPr>
        <w:t>部类型企业的(    )。</w:t>
      </w:r>
    </w:p>
    <w:p w14:paraId="0DC9C9A8">
      <w:pPr>
        <w:spacing w:before="151" w:line="188"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A.73%</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B.76%</w:t>
      </w:r>
    </w:p>
    <w:p w14:paraId="7A1BE535">
      <w:pPr>
        <w:pStyle w:val="3"/>
        <w:spacing w:before="106" w:line="286" w:lineRule="exact"/>
        <w:ind w:left="390"/>
        <w:rPr>
          <w:rFonts w:ascii="Times New Roman" w:hAnsi="Times New Roman" w:eastAsia="Times New Roman" w:cs="Times New Roman"/>
        </w:rPr>
      </w:pPr>
      <w:r>
        <w:rPr>
          <w:position w:val="1"/>
        </w:rPr>
        <w:t xml:space="preserve">C.62%                      </w:t>
      </w:r>
      <w:r>
        <w:rPr>
          <w:spacing w:val="-1"/>
          <w:position w:val="1"/>
        </w:rPr>
        <w:t xml:space="preserve">                        </w:t>
      </w:r>
      <w:r>
        <w:rPr>
          <w:rFonts w:ascii="Times New Roman" w:hAnsi="Times New Roman" w:eastAsia="Times New Roman" w:cs="Times New Roman"/>
          <w:spacing w:val="-1"/>
          <w:position w:val="1"/>
        </w:rPr>
        <w:t>D.68%</w:t>
      </w:r>
    </w:p>
    <w:p w14:paraId="63842AD6">
      <w:pPr>
        <w:spacing w:before="117" w:line="219" w:lineRule="auto"/>
        <w:ind w:left="390"/>
        <w:rPr>
          <w:rFonts w:ascii="宋体" w:hAnsi="宋体" w:eastAsia="宋体" w:cs="宋体"/>
          <w:sz w:val="22"/>
          <w:szCs w:val="22"/>
        </w:rPr>
      </w:pPr>
      <w:r>
        <w:rPr>
          <w:rFonts w:ascii="宋体" w:hAnsi="宋体" w:eastAsia="宋体" w:cs="宋体"/>
          <w:spacing w:val="-5"/>
          <w:sz w:val="22"/>
          <w:szCs w:val="22"/>
        </w:rPr>
        <w:t>365.根据资料，以下说法正确的是(    )。</w:t>
      </w:r>
    </w:p>
    <w:p w14:paraId="4FC66830">
      <w:pPr>
        <w:spacing w:before="109" w:line="219" w:lineRule="auto"/>
        <w:ind w:left="390"/>
        <w:rPr>
          <w:rFonts w:ascii="宋体" w:hAnsi="宋体" w:eastAsia="宋体" w:cs="宋体"/>
          <w:sz w:val="22"/>
          <w:szCs w:val="22"/>
        </w:rPr>
      </w:pPr>
      <w:r>
        <w:rPr>
          <w:rFonts w:ascii="宋体" w:hAnsi="宋体" w:eastAsia="宋体" w:cs="宋体"/>
          <w:sz w:val="22"/>
          <w:szCs w:val="22"/>
        </w:rPr>
        <w:t>A.2016</w:t>
      </w:r>
      <w:r>
        <w:rPr>
          <w:rFonts w:ascii="宋体" w:hAnsi="宋体" w:eastAsia="宋体" w:cs="宋体"/>
          <w:spacing w:val="-42"/>
          <w:sz w:val="22"/>
          <w:szCs w:val="22"/>
        </w:rPr>
        <w:t xml:space="preserve"> </w:t>
      </w:r>
      <w:r>
        <w:rPr>
          <w:rFonts w:ascii="宋体" w:hAnsi="宋体" w:eastAsia="宋体" w:cs="宋体"/>
          <w:sz w:val="22"/>
          <w:szCs w:val="22"/>
        </w:rPr>
        <w:t>年10月，其他类型企业FDI合同项目数累计值约为110个</w:t>
      </w:r>
    </w:p>
    <w:p w14:paraId="0CB2B8D2">
      <w:pPr>
        <w:spacing w:before="109" w:line="304" w:lineRule="auto"/>
        <w:ind w:left="659" w:right="100" w:hanging="269"/>
        <w:rPr>
          <w:rFonts w:ascii="宋体" w:hAnsi="宋体" w:eastAsia="宋体" w:cs="宋体"/>
          <w:sz w:val="22"/>
          <w:szCs w:val="22"/>
        </w:rPr>
      </w:pPr>
      <w:r>
        <w:rPr>
          <w:rFonts w:ascii="宋体" w:hAnsi="宋体" w:eastAsia="宋体" w:cs="宋体"/>
          <w:spacing w:val="-1"/>
          <w:sz w:val="22"/>
          <w:szCs w:val="22"/>
        </w:rPr>
        <w:t>B.2017年7—10月，合资经营企业FDI</w:t>
      </w:r>
      <w:r>
        <w:rPr>
          <w:rFonts w:ascii="宋体" w:hAnsi="宋体" w:eastAsia="宋体" w:cs="宋体"/>
          <w:spacing w:val="-55"/>
          <w:sz w:val="22"/>
          <w:szCs w:val="22"/>
        </w:rPr>
        <w:t xml:space="preserve"> </w:t>
      </w:r>
      <w:r>
        <w:rPr>
          <w:rFonts w:ascii="宋体" w:hAnsi="宋体" w:eastAsia="宋体" w:cs="宋体"/>
          <w:spacing w:val="-1"/>
          <w:sz w:val="22"/>
          <w:szCs w:val="22"/>
        </w:rPr>
        <w:t>合同项目数累计值同</w:t>
      </w:r>
      <w:r>
        <w:rPr>
          <w:rFonts w:ascii="宋体" w:hAnsi="宋体" w:eastAsia="宋体" w:cs="宋体"/>
          <w:spacing w:val="-2"/>
          <w:sz w:val="22"/>
          <w:szCs w:val="22"/>
        </w:rPr>
        <w:t>比增速最高的月份</w:t>
      </w:r>
      <w:r>
        <w:rPr>
          <w:rFonts w:ascii="宋体" w:hAnsi="宋体" w:eastAsia="宋体" w:cs="宋体"/>
          <w:sz w:val="22"/>
          <w:szCs w:val="22"/>
        </w:rPr>
        <w:t xml:space="preserve"> </w:t>
      </w:r>
      <w:r>
        <w:rPr>
          <w:rFonts w:ascii="宋体" w:hAnsi="宋体" w:eastAsia="宋体" w:cs="宋体"/>
          <w:spacing w:val="18"/>
          <w:sz w:val="22"/>
          <w:szCs w:val="22"/>
        </w:rPr>
        <w:t>是10月</w:t>
      </w:r>
    </w:p>
    <w:p w14:paraId="3F1289CC">
      <w:pPr>
        <w:spacing w:before="26" w:line="219" w:lineRule="auto"/>
        <w:ind w:left="390"/>
        <w:rPr>
          <w:rFonts w:ascii="宋体" w:hAnsi="宋体" w:eastAsia="宋体" w:cs="宋体"/>
          <w:sz w:val="22"/>
          <w:szCs w:val="22"/>
        </w:rPr>
      </w:pPr>
      <w:r>
        <w:rPr>
          <w:rFonts w:ascii="宋体" w:hAnsi="宋体" w:eastAsia="宋体" w:cs="宋体"/>
          <w:spacing w:val="-6"/>
          <w:sz w:val="22"/>
          <w:szCs w:val="22"/>
        </w:rPr>
        <w:t>C.2017</w:t>
      </w:r>
      <w:r>
        <w:rPr>
          <w:rFonts w:ascii="宋体" w:hAnsi="宋体" w:eastAsia="宋体" w:cs="宋体"/>
          <w:spacing w:val="-63"/>
          <w:sz w:val="22"/>
          <w:szCs w:val="22"/>
        </w:rPr>
        <w:t xml:space="preserve"> </w:t>
      </w:r>
      <w:r>
        <w:rPr>
          <w:rFonts w:ascii="宋体" w:hAnsi="宋体" w:eastAsia="宋体" w:cs="宋体"/>
          <w:spacing w:val="-6"/>
          <w:sz w:val="22"/>
          <w:szCs w:val="22"/>
        </w:rPr>
        <w:t>年8—10月，外商投资股份制企业当月实际利用FDI</w:t>
      </w:r>
      <w:r>
        <w:rPr>
          <w:rFonts w:ascii="宋体" w:hAnsi="宋体" w:eastAsia="宋体" w:cs="宋体"/>
          <w:spacing w:val="-25"/>
          <w:sz w:val="22"/>
          <w:szCs w:val="22"/>
        </w:rPr>
        <w:t xml:space="preserve"> </w:t>
      </w:r>
      <w:r>
        <w:rPr>
          <w:rFonts w:ascii="宋体" w:hAnsi="宋体" w:eastAsia="宋体" w:cs="宋体"/>
          <w:spacing w:val="-6"/>
          <w:sz w:val="22"/>
          <w:szCs w:val="22"/>
        </w:rPr>
        <w:t>金</w:t>
      </w:r>
      <w:r>
        <w:rPr>
          <w:rFonts w:ascii="宋体" w:hAnsi="宋体" w:eastAsia="宋体" w:cs="宋体"/>
          <w:spacing w:val="-7"/>
          <w:sz w:val="22"/>
          <w:szCs w:val="22"/>
        </w:rPr>
        <w:t>额呈上升趋势</w:t>
      </w:r>
    </w:p>
    <w:p w14:paraId="00A915D6">
      <w:pPr>
        <w:spacing w:before="109" w:line="219" w:lineRule="auto"/>
        <w:ind w:left="390"/>
        <w:rPr>
          <w:rFonts w:ascii="宋体" w:hAnsi="宋体" w:eastAsia="宋体" w:cs="宋体"/>
          <w:sz w:val="22"/>
          <w:szCs w:val="22"/>
        </w:rPr>
      </w:pPr>
      <w:r>
        <w:rPr>
          <w:rFonts w:ascii="宋体" w:hAnsi="宋体" w:eastAsia="宋体" w:cs="宋体"/>
          <w:spacing w:val="-5"/>
          <w:sz w:val="22"/>
          <w:szCs w:val="22"/>
        </w:rPr>
        <w:t>D.2017</w:t>
      </w:r>
      <w:r>
        <w:rPr>
          <w:rFonts w:ascii="宋体" w:hAnsi="宋体" w:eastAsia="宋体" w:cs="宋体"/>
          <w:spacing w:val="-45"/>
          <w:sz w:val="22"/>
          <w:szCs w:val="22"/>
        </w:rPr>
        <w:t xml:space="preserve"> </w:t>
      </w:r>
      <w:r>
        <w:rPr>
          <w:rFonts w:ascii="宋体" w:hAnsi="宋体" w:eastAsia="宋体" w:cs="宋体"/>
          <w:spacing w:val="-5"/>
          <w:sz w:val="22"/>
          <w:szCs w:val="22"/>
        </w:rPr>
        <w:t>年10月，全部类型企业FDI</w:t>
      </w:r>
      <w:r>
        <w:rPr>
          <w:rFonts w:ascii="宋体" w:hAnsi="宋体" w:eastAsia="宋体" w:cs="宋体"/>
          <w:spacing w:val="-55"/>
          <w:sz w:val="22"/>
          <w:szCs w:val="22"/>
        </w:rPr>
        <w:t xml:space="preserve"> </w:t>
      </w:r>
      <w:r>
        <w:rPr>
          <w:rFonts w:ascii="宋体" w:hAnsi="宋体" w:eastAsia="宋体" w:cs="宋体"/>
          <w:spacing w:val="-5"/>
          <w:sz w:val="22"/>
          <w:szCs w:val="22"/>
        </w:rPr>
        <w:t>合同项目</w:t>
      </w:r>
      <w:r>
        <w:rPr>
          <w:rFonts w:ascii="宋体" w:hAnsi="宋体" w:eastAsia="宋体" w:cs="宋体"/>
          <w:spacing w:val="-6"/>
          <w:sz w:val="22"/>
          <w:szCs w:val="22"/>
        </w:rPr>
        <w:t>平均项目合同金额不足四百万美元</w:t>
      </w:r>
    </w:p>
    <w:p w14:paraId="56C6A400">
      <w:pPr>
        <w:pStyle w:val="3"/>
        <w:spacing w:line="399" w:lineRule="auto"/>
      </w:pPr>
    </w:p>
    <w:p w14:paraId="11DFA8D5">
      <w:pPr>
        <w:spacing w:before="72" w:line="227" w:lineRule="auto"/>
        <w:ind w:left="3399"/>
        <w:rPr>
          <w:rFonts w:ascii="黑体" w:hAnsi="黑体" w:eastAsia="黑体" w:cs="黑体"/>
          <w:sz w:val="22"/>
          <w:szCs w:val="22"/>
        </w:rPr>
      </w:pPr>
      <w:r>
        <w:rPr>
          <w:rFonts w:ascii="黑体" w:hAnsi="黑体" w:eastAsia="黑体" w:cs="黑体"/>
          <w:spacing w:val="10"/>
          <w:sz w:val="22"/>
          <w:szCs w:val="22"/>
        </w:rPr>
        <w:t>(七十四)</w:t>
      </w:r>
    </w:p>
    <w:p w14:paraId="59558806">
      <w:pPr>
        <w:spacing w:before="115" w:line="219" w:lineRule="auto"/>
        <w:ind w:left="390"/>
        <w:rPr>
          <w:rFonts w:ascii="宋体" w:hAnsi="宋体" w:eastAsia="宋体" w:cs="宋体"/>
          <w:sz w:val="22"/>
          <w:szCs w:val="22"/>
        </w:rPr>
      </w:pPr>
      <w:r>
        <w:rPr>
          <w:rFonts w:ascii="宋体" w:hAnsi="宋体" w:eastAsia="宋体" w:cs="宋体"/>
          <w:spacing w:val="-13"/>
          <w:sz w:val="22"/>
          <w:szCs w:val="22"/>
        </w:rPr>
        <w:t>根据下列资料，完成以下各题。</w:t>
      </w:r>
    </w:p>
    <w:p w14:paraId="67A42AA0">
      <w:pPr>
        <w:spacing w:before="86" w:line="318" w:lineRule="auto"/>
        <w:ind w:right="92" w:firstLine="390"/>
        <w:rPr>
          <w:rFonts w:ascii="宋体" w:hAnsi="宋体" w:eastAsia="宋体" w:cs="宋体"/>
          <w:sz w:val="20"/>
          <w:szCs w:val="20"/>
        </w:rPr>
      </w:pPr>
      <w:r>
        <w:rPr>
          <w:rFonts w:ascii="宋体" w:hAnsi="宋体" w:eastAsia="宋体" w:cs="宋体"/>
          <w:spacing w:val="3"/>
          <w:sz w:val="22"/>
          <w:szCs w:val="22"/>
        </w:rPr>
        <w:t>2017年，我国货物贸易进出口总值27.79万亿元，比2016年增长</w:t>
      </w:r>
      <w:r>
        <w:rPr>
          <w:rFonts w:ascii="宋体" w:hAnsi="宋体" w:eastAsia="宋体" w:cs="宋体"/>
          <w:spacing w:val="2"/>
          <w:sz w:val="22"/>
          <w:szCs w:val="22"/>
        </w:rPr>
        <w:t>14.2%,扭转</w:t>
      </w:r>
      <w:r>
        <w:rPr>
          <w:rFonts w:ascii="宋体" w:hAnsi="宋体" w:eastAsia="宋体" w:cs="宋体"/>
          <w:sz w:val="22"/>
          <w:szCs w:val="22"/>
        </w:rPr>
        <w:t xml:space="preserve"> </w:t>
      </w:r>
      <w:r>
        <w:rPr>
          <w:rFonts w:ascii="宋体" w:hAnsi="宋体" w:eastAsia="宋体" w:cs="宋体"/>
          <w:spacing w:val="-6"/>
          <w:sz w:val="22"/>
          <w:szCs w:val="22"/>
        </w:rPr>
        <w:t>了此前连续两年下降的局面。其中，出口15.33万亿元，增长10.8%;进口12.46万亿</w:t>
      </w:r>
      <w:r>
        <w:rPr>
          <w:rFonts w:ascii="宋体" w:hAnsi="宋体" w:eastAsia="宋体" w:cs="宋体"/>
          <w:spacing w:val="3"/>
          <w:sz w:val="22"/>
          <w:szCs w:val="22"/>
        </w:rPr>
        <w:t xml:space="preserve"> </w:t>
      </w:r>
      <w:r>
        <w:rPr>
          <w:rFonts w:ascii="宋体" w:hAnsi="宋体" w:eastAsia="宋体" w:cs="宋体"/>
          <w:spacing w:val="-1"/>
          <w:sz w:val="22"/>
          <w:szCs w:val="22"/>
        </w:rPr>
        <w:t>元，增长18.7%。一般贸易进出口15.66万亿元，增长16.8%,占我国进出口总值的</w:t>
      </w:r>
      <w:r>
        <w:rPr>
          <w:rFonts w:ascii="宋体" w:hAnsi="宋体" w:eastAsia="宋体" w:cs="宋体"/>
          <w:spacing w:val="9"/>
          <w:sz w:val="22"/>
          <w:szCs w:val="22"/>
        </w:rPr>
        <w:t xml:space="preserve"> </w:t>
      </w:r>
      <w:r>
        <w:rPr>
          <w:rFonts w:ascii="Times New Roman" w:hAnsi="Times New Roman" w:eastAsia="Times New Roman" w:cs="Times New Roman"/>
          <w:spacing w:val="-2"/>
          <w:sz w:val="20"/>
          <w:szCs w:val="20"/>
        </w:rPr>
        <w:t>56.4%</w:t>
      </w:r>
      <w:r>
        <w:rPr>
          <w:rFonts w:ascii="宋体" w:hAnsi="宋体" w:eastAsia="宋体" w:cs="宋体"/>
          <w:spacing w:val="-2"/>
          <w:sz w:val="20"/>
          <w:szCs w:val="20"/>
        </w:rPr>
        <w:t>。</w:t>
      </w:r>
    </w:p>
    <w:p w14:paraId="42561A63">
      <w:pPr>
        <w:spacing w:before="7" w:line="298" w:lineRule="auto"/>
        <w:ind w:right="40" w:firstLine="390"/>
        <w:rPr>
          <w:rFonts w:ascii="宋体" w:hAnsi="宋体" w:eastAsia="宋体" w:cs="宋体"/>
          <w:sz w:val="23"/>
          <w:szCs w:val="23"/>
        </w:rPr>
      </w:pPr>
      <w:r>
        <w:rPr>
          <w:rFonts w:ascii="宋体" w:hAnsi="宋体" w:eastAsia="宋体" w:cs="宋体"/>
          <w:spacing w:val="-8"/>
          <w:sz w:val="23"/>
          <w:szCs w:val="23"/>
        </w:rPr>
        <w:t>民营企业进出口10.7万亿元，增长15.3%,占我国进出口总值的38.5%,比2016</w:t>
      </w:r>
      <w:r>
        <w:rPr>
          <w:rFonts w:ascii="宋体" w:hAnsi="宋体" w:eastAsia="宋体" w:cs="宋体"/>
          <w:spacing w:val="4"/>
          <w:sz w:val="23"/>
          <w:szCs w:val="23"/>
        </w:rPr>
        <w:t xml:space="preserve"> </w:t>
      </w:r>
      <w:r>
        <w:rPr>
          <w:rFonts w:ascii="宋体" w:hAnsi="宋体" w:eastAsia="宋体" w:cs="宋体"/>
          <w:spacing w:val="-5"/>
          <w:sz w:val="23"/>
          <w:szCs w:val="23"/>
        </w:rPr>
        <w:t>年提升0.4个百分点。其中，出口7.13万亿元，增长12.3%,占出口总值的46.5%,</w:t>
      </w:r>
    </w:p>
    <w:p w14:paraId="1B782715">
      <w:pPr>
        <w:spacing w:line="298" w:lineRule="auto"/>
        <w:rPr>
          <w:rFonts w:ascii="宋体" w:hAnsi="宋体" w:eastAsia="宋体" w:cs="宋体"/>
          <w:sz w:val="23"/>
          <w:szCs w:val="23"/>
        </w:rPr>
        <w:sectPr>
          <w:footerReference r:id="rId193" w:type="default"/>
          <w:pgSz w:w="10510" w:h="14690"/>
          <w:pgMar w:top="400" w:right="1409" w:bottom="999" w:left="1340" w:header="0" w:footer="740" w:gutter="0"/>
          <w:cols w:space="720" w:num="1"/>
        </w:sectPr>
      </w:pPr>
    </w:p>
    <w:p w14:paraId="7273CD0A">
      <w:pPr>
        <w:pStyle w:val="3"/>
        <w:spacing w:line="280" w:lineRule="auto"/>
      </w:pPr>
    </w:p>
    <w:p w14:paraId="1A87A9CD">
      <w:pPr>
        <w:pStyle w:val="3"/>
        <w:spacing w:line="280" w:lineRule="auto"/>
      </w:pPr>
    </w:p>
    <w:p w14:paraId="63F46B7E">
      <w:pPr>
        <w:pStyle w:val="3"/>
        <w:spacing w:line="280" w:lineRule="auto"/>
      </w:pPr>
    </w:p>
    <w:p w14:paraId="00ACEE81">
      <w:pPr>
        <w:pStyle w:val="3"/>
        <w:spacing w:line="280" w:lineRule="auto"/>
      </w:pPr>
    </w:p>
    <w:p w14:paraId="04B20B40">
      <w:pPr>
        <w:spacing w:before="72" w:line="219" w:lineRule="auto"/>
        <w:rPr>
          <w:rFonts w:ascii="宋体" w:hAnsi="宋体" w:eastAsia="宋体" w:cs="宋体"/>
          <w:sz w:val="22"/>
          <w:szCs w:val="22"/>
        </w:rPr>
      </w:pPr>
      <w:r>
        <w:rPr>
          <w:rFonts w:ascii="宋体" w:hAnsi="宋体" w:eastAsia="宋体" w:cs="宋体"/>
          <w:spacing w:val="2"/>
          <w:sz w:val="22"/>
          <w:szCs w:val="22"/>
        </w:rPr>
        <w:t>继续保持出口份额居首的地位，比重提升0.6个百分点；进口3.57万亿元，增长</w:t>
      </w:r>
    </w:p>
    <w:p w14:paraId="259055AF">
      <w:pPr>
        <w:spacing w:before="137" w:line="180" w:lineRule="auto"/>
        <w:rPr>
          <w:rFonts w:ascii="宋体" w:hAnsi="宋体" w:eastAsia="宋体" w:cs="宋体"/>
          <w:sz w:val="20"/>
          <w:szCs w:val="20"/>
        </w:rPr>
      </w:pPr>
      <w:r>
        <w:rPr>
          <w:rFonts w:ascii="Times New Roman" w:hAnsi="Times New Roman" w:eastAsia="Times New Roman" w:cs="Times New Roman"/>
          <w:spacing w:val="-1"/>
          <w:sz w:val="20"/>
          <w:szCs w:val="20"/>
        </w:rPr>
        <w:t>22.0%</w:t>
      </w:r>
      <w:r>
        <w:rPr>
          <w:rFonts w:ascii="宋体" w:hAnsi="宋体" w:eastAsia="宋体" w:cs="宋体"/>
          <w:spacing w:val="-1"/>
          <w:sz w:val="20"/>
          <w:szCs w:val="20"/>
        </w:rPr>
        <w:t>。</w:t>
      </w:r>
    </w:p>
    <w:p w14:paraId="25FDC4BB">
      <w:pPr>
        <w:spacing w:before="123" w:line="310" w:lineRule="auto"/>
        <w:ind w:right="154" w:firstLine="339"/>
        <w:rPr>
          <w:rFonts w:ascii="宋体" w:hAnsi="宋体" w:eastAsia="宋体" w:cs="宋体"/>
          <w:sz w:val="22"/>
          <w:szCs w:val="22"/>
        </w:rPr>
      </w:pPr>
      <w:r>
        <w:rPr>
          <w:rFonts w:ascii="宋体" w:hAnsi="宋体" w:eastAsia="宋体" w:cs="宋体"/>
          <w:sz w:val="22"/>
          <w:szCs w:val="22"/>
        </w:rPr>
        <w:t>西部12省市进出口增速为23.4%,超过全国增速</w:t>
      </w:r>
      <w:r>
        <w:rPr>
          <w:rFonts w:ascii="宋体" w:hAnsi="宋体" w:eastAsia="宋体" w:cs="宋体"/>
          <w:spacing w:val="-1"/>
          <w:sz w:val="22"/>
          <w:szCs w:val="22"/>
        </w:rPr>
        <w:t>9.2个百分点；中部6省市进出</w:t>
      </w:r>
      <w:r>
        <w:rPr>
          <w:rFonts w:ascii="宋体" w:hAnsi="宋体" w:eastAsia="宋体" w:cs="宋体"/>
          <w:sz w:val="22"/>
          <w:szCs w:val="22"/>
        </w:rPr>
        <w:t xml:space="preserve"> </w:t>
      </w:r>
      <w:r>
        <w:rPr>
          <w:rFonts w:ascii="宋体" w:hAnsi="宋体" w:eastAsia="宋体" w:cs="宋体"/>
          <w:spacing w:val="-1"/>
          <w:sz w:val="22"/>
          <w:szCs w:val="22"/>
        </w:rPr>
        <w:t>口增速为18.4%;东北三省进出口增速为15.6%;东部10省市进出</w:t>
      </w:r>
      <w:r>
        <w:rPr>
          <w:rFonts w:ascii="宋体" w:hAnsi="宋体" w:eastAsia="宋体" w:cs="宋体"/>
          <w:spacing w:val="-2"/>
          <w:sz w:val="22"/>
          <w:szCs w:val="22"/>
        </w:rPr>
        <w:t>口增速为13.0%。</w:t>
      </w:r>
    </w:p>
    <w:p w14:paraId="6214C18B">
      <w:pPr>
        <w:spacing w:before="3" w:line="313" w:lineRule="auto"/>
        <w:ind w:right="99" w:firstLine="339"/>
        <w:rPr>
          <w:rFonts w:ascii="宋体" w:hAnsi="宋体" w:eastAsia="宋体" w:cs="宋体"/>
          <w:sz w:val="22"/>
          <w:szCs w:val="22"/>
        </w:rPr>
      </w:pPr>
      <w:r>
        <w:rPr>
          <w:rFonts w:ascii="宋体" w:hAnsi="宋体" w:eastAsia="宋体" w:cs="宋体"/>
          <w:spacing w:val="-3"/>
          <w:sz w:val="22"/>
          <w:szCs w:val="22"/>
        </w:rPr>
        <w:t>机电产品出口8.95万亿元，增长12.1%。其中，汽车出口增长27.2%,计算机出</w:t>
      </w:r>
      <w:r>
        <w:rPr>
          <w:rFonts w:ascii="宋体" w:hAnsi="宋体" w:eastAsia="宋体" w:cs="宋体"/>
          <w:spacing w:val="8"/>
          <w:sz w:val="22"/>
          <w:szCs w:val="22"/>
        </w:rPr>
        <w:t xml:space="preserve"> </w:t>
      </w:r>
      <w:r>
        <w:rPr>
          <w:rFonts w:ascii="宋体" w:hAnsi="宋体" w:eastAsia="宋体" w:cs="宋体"/>
          <w:spacing w:val="-4"/>
          <w:sz w:val="22"/>
          <w:szCs w:val="22"/>
        </w:rPr>
        <w:t>口增长16.6%,手机出口增长11.3%。同期，传统劳动密集型产品合计出口3.08万亿</w:t>
      </w:r>
      <w:r>
        <w:rPr>
          <w:rFonts w:ascii="宋体" w:hAnsi="宋体" w:eastAsia="宋体" w:cs="宋体"/>
          <w:spacing w:val="2"/>
          <w:sz w:val="22"/>
          <w:szCs w:val="22"/>
        </w:rPr>
        <w:t xml:space="preserve"> </w:t>
      </w:r>
      <w:r>
        <w:rPr>
          <w:rFonts w:ascii="宋体" w:hAnsi="宋体" w:eastAsia="宋体" w:cs="宋体"/>
          <w:spacing w:val="-1"/>
          <w:sz w:val="22"/>
          <w:szCs w:val="22"/>
        </w:rPr>
        <w:t>元，增长6.9%。</w:t>
      </w:r>
    </w:p>
    <w:p w14:paraId="4DB6402D">
      <w:pPr>
        <w:spacing w:before="21" w:line="308" w:lineRule="auto"/>
        <w:ind w:firstLine="339"/>
        <w:jc w:val="both"/>
        <w:rPr>
          <w:rFonts w:ascii="宋体" w:hAnsi="宋体" w:eastAsia="宋体" w:cs="宋体"/>
          <w:sz w:val="22"/>
          <w:szCs w:val="22"/>
        </w:rPr>
      </w:pPr>
      <w:r>
        <w:rPr>
          <w:rFonts w:ascii="宋体" w:hAnsi="宋体" w:eastAsia="宋体" w:cs="宋体"/>
          <w:spacing w:val="-3"/>
          <w:sz w:val="22"/>
          <w:szCs w:val="22"/>
        </w:rPr>
        <w:t>铁矿砂、原油等大宗商品进口量价齐升。其</w:t>
      </w:r>
      <w:r>
        <w:rPr>
          <w:rFonts w:ascii="宋体" w:hAnsi="宋体" w:eastAsia="宋体" w:cs="宋体"/>
          <w:spacing w:val="-4"/>
          <w:sz w:val="22"/>
          <w:szCs w:val="22"/>
        </w:rPr>
        <w:t>中，进口铁矿砂10.75亿吨，增加</w:t>
      </w:r>
      <w:r>
        <w:rPr>
          <w:rFonts w:ascii="宋体" w:hAnsi="宋体" w:eastAsia="宋体" w:cs="宋体"/>
          <w:sz w:val="22"/>
          <w:szCs w:val="22"/>
        </w:rPr>
        <w:t xml:space="preserve">  </w:t>
      </w:r>
      <w:r>
        <w:rPr>
          <w:rFonts w:ascii="宋体" w:hAnsi="宋体" w:eastAsia="宋体" w:cs="宋体"/>
          <w:spacing w:val="6"/>
          <w:sz w:val="22"/>
          <w:szCs w:val="22"/>
        </w:rPr>
        <w:t>5.0%;原油4.2亿吨，增加10.1</w:t>
      </w:r>
      <w:r>
        <w:rPr>
          <w:rFonts w:ascii="宋体" w:hAnsi="宋体" w:eastAsia="宋体" w:cs="宋体"/>
          <w:spacing w:val="5"/>
          <w:sz w:val="22"/>
          <w:szCs w:val="22"/>
        </w:rPr>
        <w:t>%;大豆9554万吨，增加13.9%;天然气6857万吨，</w:t>
      </w:r>
      <w:r>
        <w:rPr>
          <w:rFonts w:ascii="宋体" w:hAnsi="宋体" w:eastAsia="宋体" w:cs="宋体"/>
          <w:sz w:val="22"/>
          <w:szCs w:val="22"/>
        </w:rPr>
        <w:t xml:space="preserve"> </w:t>
      </w:r>
      <w:r>
        <w:rPr>
          <w:rFonts w:ascii="宋体" w:hAnsi="宋体" w:eastAsia="宋体" w:cs="宋体"/>
          <w:spacing w:val="4"/>
          <w:sz w:val="22"/>
          <w:szCs w:val="22"/>
        </w:rPr>
        <w:t>增加26.9%;成品油2964万吨，增加6.4%。此外，进口铜469</w:t>
      </w:r>
      <w:r>
        <w:rPr>
          <w:rFonts w:ascii="宋体" w:hAnsi="宋体" w:eastAsia="宋体" w:cs="宋体"/>
          <w:spacing w:val="3"/>
          <w:sz w:val="22"/>
          <w:szCs w:val="22"/>
        </w:rPr>
        <w:t>万吨，减少5.2%,同</w:t>
      </w:r>
      <w:r>
        <w:rPr>
          <w:rFonts w:ascii="宋体" w:hAnsi="宋体" w:eastAsia="宋体" w:cs="宋体"/>
          <w:sz w:val="22"/>
          <w:szCs w:val="22"/>
        </w:rPr>
        <w:t xml:space="preserve">  </w:t>
      </w:r>
      <w:r>
        <w:rPr>
          <w:rFonts w:ascii="宋体" w:hAnsi="宋体" w:eastAsia="宋体" w:cs="宋体"/>
          <w:spacing w:val="4"/>
          <w:sz w:val="22"/>
          <w:szCs w:val="22"/>
        </w:rPr>
        <w:t>期，我国进口价格总体上涨9.4%。其中，铁矿砂进口均价上涨28.6%,原油上涨</w:t>
      </w:r>
      <w:r>
        <w:rPr>
          <w:rFonts w:ascii="宋体" w:hAnsi="宋体" w:eastAsia="宋体" w:cs="宋体"/>
          <w:sz w:val="22"/>
          <w:szCs w:val="22"/>
        </w:rPr>
        <w:t xml:space="preserve">  </w:t>
      </w:r>
      <w:r>
        <w:rPr>
          <w:rFonts w:ascii="宋体" w:hAnsi="宋体" w:eastAsia="宋体" w:cs="宋体"/>
          <w:spacing w:val="6"/>
          <w:sz w:val="22"/>
          <w:szCs w:val="22"/>
        </w:rPr>
        <w:t>29.6%,大豆上涨5.0%,天然气上涨13.9%,成品油上涨25.3%,铜上涨28.0%。</w:t>
      </w:r>
    </w:p>
    <w:p w14:paraId="5C91F7A6">
      <w:pPr>
        <w:spacing w:before="13" w:line="219" w:lineRule="auto"/>
        <w:ind w:left="339"/>
        <w:rPr>
          <w:rFonts w:ascii="宋体" w:hAnsi="宋体" w:eastAsia="宋体" w:cs="宋体"/>
          <w:sz w:val="22"/>
          <w:szCs w:val="22"/>
        </w:rPr>
      </w:pPr>
      <w:r>
        <w:rPr>
          <w:rFonts w:ascii="宋体" w:hAnsi="宋体" w:eastAsia="宋体" w:cs="宋体"/>
          <w:spacing w:val="-4"/>
          <w:sz w:val="22"/>
          <w:szCs w:val="22"/>
        </w:rPr>
        <w:t xml:space="preserve">366.2017年，我国货物贸易顺差额同比(    </w:t>
      </w:r>
      <w:r>
        <w:rPr>
          <w:rFonts w:ascii="宋体" w:hAnsi="宋体" w:eastAsia="宋体" w:cs="宋体"/>
          <w:color w:val="504040"/>
          <w:spacing w:val="-4"/>
          <w:sz w:val="22"/>
          <w:szCs w:val="22"/>
        </w:rPr>
        <w:t>)。</w:t>
      </w:r>
    </w:p>
    <w:p w14:paraId="1FD6A312">
      <w:pPr>
        <w:spacing w:before="101" w:line="219" w:lineRule="auto"/>
        <w:ind w:left="339"/>
        <w:rPr>
          <w:rFonts w:ascii="宋体" w:hAnsi="宋体" w:eastAsia="宋体" w:cs="宋体"/>
          <w:sz w:val="22"/>
          <w:szCs w:val="22"/>
        </w:rPr>
      </w:pPr>
      <w:r>
        <w:rPr>
          <w:rFonts w:ascii="Times New Roman" w:hAnsi="Times New Roman" w:eastAsia="Times New Roman" w:cs="Times New Roman"/>
          <w:spacing w:val="11"/>
          <w:sz w:val="22"/>
          <w:szCs w:val="22"/>
        </w:rPr>
        <w:t>A.</w:t>
      </w:r>
      <w:r>
        <w:rPr>
          <w:rFonts w:ascii="Times New Roman" w:hAnsi="Times New Roman" w:eastAsia="Times New Roman" w:cs="Times New Roman"/>
          <w:spacing w:val="-11"/>
          <w:sz w:val="22"/>
          <w:szCs w:val="22"/>
        </w:rPr>
        <w:t xml:space="preserve"> </w:t>
      </w:r>
      <w:r>
        <w:rPr>
          <w:rFonts w:ascii="宋体" w:hAnsi="宋体" w:eastAsia="宋体" w:cs="宋体"/>
          <w:spacing w:val="11"/>
          <w:sz w:val="22"/>
          <w:szCs w:val="22"/>
        </w:rPr>
        <w:t xml:space="preserve">下降14%                  </w:t>
      </w:r>
      <w:r>
        <w:rPr>
          <w:rFonts w:ascii="Times New Roman" w:hAnsi="Times New Roman" w:eastAsia="Times New Roman" w:cs="Times New Roman"/>
          <w:spacing w:val="11"/>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11"/>
          <w:sz w:val="22"/>
          <w:szCs w:val="22"/>
        </w:rPr>
        <w:t>增长14%</w:t>
      </w:r>
    </w:p>
    <w:p w14:paraId="03093400">
      <w:pPr>
        <w:spacing w:before="99" w:line="219" w:lineRule="auto"/>
        <w:ind w:left="339"/>
        <w:rPr>
          <w:rFonts w:ascii="宋体" w:hAnsi="宋体" w:eastAsia="宋体" w:cs="宋体"/>
          <w:sz w:val="22"/>
          <w:szCs w:val="22"/>
        </w:rPr>
      </w:pPr>
      <w:r>
        <w:rPr>
          <w:rFonts w:ascii="Times New Roman" w:hAnsi="Times New Roman" w:eastAsia="Times New Roman" w:cs="Times New Roman"/>
          <w:spacing w:val="11"/>
          <w:sz w:val="22"/>
          <w:szCs w:val="22"/>
        </w:rPr>
        <w:t>C</w:t>
      </w:r>
      <w:r>
        <w:rPr>
          <w:rFonts w:ascii="宋体" w:hAnsi="宋体" w:eastAsia="宋体" w:cs="宋体"/>
          <w:spacing w:val="11"/>
          <w:sz w:val="22"/>
          <w:szCs w:val="22"/>
        </w:rPr>
        <w:t xml:space="preserve">.下降30%                  </w:t>
      </w:r>
      <w:r>
        <w:rPr>
          <w:rFonts w:ascii="Times New Roman" w:hAnsi="Times New Roman" w:eastAsia="Times New Roman" w:cs="Times New Roman"/>
          <w:spacing w:val="11"/>
          <w:sz w:val="22"/>
          <w:szCs w:val="22"/>
        </w:rPr>
        <w:t>D.</w:t>
      </w:r>
      <w:r>
        <w:rPr>
          <w:rFonts w:ascii="Times New Roman" w:hAnsi="Times New Roman" w:eastAsia="Times New Roman" w:cs="Times New Roman"/>
          <w:spacing w:val="-4"/>
          <w:sz w:val="22"/>
          <w:szCs w:val="22"/>
        </w:rPr>
        <w:t xml:space="preserve"> </w:t>
      </w:r>
      <w:r>
        <w:rPr>
          <w:rFonts w:ascii="宋体" w:hAnsi="宋体" w:eastAsia="宋体" w:cs="宋体"/>
          <w:spacing w:val="11"/>
          <w:sz w:val="22"/>
          <w:szCs w:val="22"/>
        </w:rPr>
        <w:t>增长30%</w:t>
      </w:r>
    </w:p>
    <w:p w14:paraId="7E48081A">
      <w:pPr>
        <w:spacing w:before="129" w:line="219" w:lineRule="auto"/>
        <w:ind w:left="339"/>
        <w:rPr>
          <w:rFonts w:ascii="宋体" w:hAnsi="宋体" w:eastAsia="宋体" w:cs="宋体"/>
          <w:sz w:val="22"/>
          <w:szCs w:val="22"/>
        </w:rPr>
      </w:pPr>
      <w:r>
        <w:rPr>
          <w:rFonts w:ascii="宋体" w:hAnsi="宋体" w:eastAsia="宋体" w:cs="宋体"/>
          <w:spacing w:val="-4"/>
          <w:sz w:val="22"/>
          <w:szCs w:val="22"/>
        </w:rPr>
        <w:t>367.2017年，东北三省进出口增速比全国增速(    )。</w:t>
      </w:r>
    </w:p>
    <w:p w14:paraId="5063BE15">
      <w:pPr>
        <w:spacing w:before="78" w:line="228" w:lineRule="auto"/>
        <w:ind w:left="339"/>
        <w:rPr>
          <w:rFonts w:ascii="宋体" w:hAnsi="宋体" w:eastAsia="宋体" w:cs="宋体"/>
          <w:sz w:val="22"/>
          <w:szCs w:val="22"/>
        </w:rPr>
      </w:pPr>
      <w:r>
        <w:rPr>
          <w:rFonts w:ascii="Times New Roman" w:hAnsi="Times New Roman" w:eastAsia="Times New Roman" w:cs="Times New Roman"/>
          <w:spacing w:val="-1"/>
          <w:position w:val="1"/>
          <w:sz w:val="22"/>
          <w:szCs w:val="22"/>
        </w:rPr>
        <w:t>A.</w:t>
      </w:r>
      <w:r>
        <w:rPr>
          <w:rFonts w:ascii="Times New Roman" w:hAnsi="Times New Roman" w:eastAsia="Times New Roman" w:cs="Times New Roman"/>
          <w:spacing w:val="-27"/>
          <w:position w:val="1"/>
          <w:sz w:val="22"/>
          <w:szCs w:val="22"/>
        </w:rPr>
        <w:t xml:space="preserve"> </w:t>
      </w:r>
      <w:r>
        <w:rPr>
          <w:rFonts w:ascii="宋体" w:hAnsi="宋体" w:eastAsia="宋体" w:cs="宋体"/>
          <w:spacing w:val="-1"/>
          <w:position w:val="1"/>
          <w:sz w:val="22"/>
          <w:szCs w:val="22"/>
        </w:rPr>
        <w:t>低1.2个百分点</w:t>
      </w:r>
      <w:r>
        <w:rPr>
          <w:rFonts w:ascii="宋体" w:hAnsi="宋体" w:eastAsia="宋体" w:cs="宋体"/>
          <w:spacing w:val="5"/>
          <w:position w:val="1"/>
          <w:sz w:val="22"/>
          <w:szCs w:val="22"/>
        </w:rPr>
        <w:t xml:space="preserve">              </w:t>
      </w:r>
      <w:r>
        <w:rPr>
          <w:rFonts w:ascii="Times New Roman" w:hAnsi="Times New Roman" w:eastAsia="Times New Roman" w:cs="Times New Roman"/>
          <w:spacing w:val="-1"/>
          <w:position w:val="-1"/>
          <w:sz w:val="22"/>
          <w:szCs w:val="22"/>
        </w:rPr>
        <w:t>B.</w:t>
      </w:r>
      <w:r>
        <w:rPr>
          <w:rFonts w:ascii="Times New Roman" w:hAnsi="Times New Roman" w:eastAsia="Times New Roman" w:cs="Times New Roman"/>
          <w:spacing w:val="-5"/>
          <w:position w:val="-1"/>
          <w:sz w:val="22"/>
          <w:szCs w:val="22"/>
        </w:rPr>
        <w:t xml:space="preserve"> </w:t>
      </w:r>
      <w:r>
        <w:rPr>
          <w:rFonts w:ascii="宋体" w:hAnsi="宋体" w:eastAsia="宋体" w:cs="宋体"/>
          <w:spacing w:val="-1"/>
          <w:position w:val="-1"/>
          <w:sz w:val="22"/>
          <w:szCs w:val="22"/>
        </w:rPr>
        <w:t>低4.2个百分点</w:t>
      </w:r>
    </w:p>
    <w:p w14:paraId="7982FF65">
      <w:pPr>
        <w:spacing w:before="99" w:line="219" w:lineRule="auto"/>
        <w:ind w:left="339"/>
        <w:rPr>
          <w:rFonts w:ascii="宋体" w:hAnsi="宋体" w:eastAsia="宋体" w:cs="宋体"/>
          <w:sz w:val="22"/>
          <w:szCs w:val="22"/>
        </w:rPr>
      </w:pPr>
      <w:r>
        <w:rPr>
          <w:rFonts w:ascii="Times New Roman" w:hAnsi="Times New Roman" w:eastAsia="Times New Roman" w:cs="Times New Roman"/>
          <w:spacing w:val="-3"/>
          <w:sz w:val="22"/>
          <w:szCs w:val="22"/>
        </w:rPr>
        <w:t xml:space="preserve">C. </w:t>
      </w:r>
      <w:r>
        <w:rPr>
          <w:rFonts w:ascii="宋体" w:hAnsi="宋体" w:eastAsia="宋体" w:cs="宋体"/>
          <w:spacing w:val="-3"/>
          <w:sz w:val="22"/>
          <w:szCs w:val="22"/>
        </w:rPr>
        <w:t>高1.4个百分点</w:t>
      </w:r>
      <w:r>
        <w:rPr>
          <w:rFonts w:ascii="宋体" w:hAnsi="宋体" w:eastAsia="宋体" w:cs="宋体"/>
          <w:spacing w:val="6"/>
          <w:sz w:val="22"/>
          <w:szCs w:val="22"/>
        </w:rPr>
        <w:t xml:space="preserve">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高4.2个百分点</w:t>
      </w:r>
    </w:p>
    <w:p w14:paraId="7FC07BB8">
      <w:pPr>
        <w:spacing w:before="68" w:line="306" w:lineRule="auto"/>
        <w:ind w:right="124" w:firstLine="339"/>
        <w:rPr>
          <w:rFonts w:ascii="宋体" w:hAnsi="宋体" w:eastAsia="宋体" w:cs="宋体"/>
          <w:sz w:val="22"/>
          <w:szCs w:val="22"/>
        </w:rPr>
      </w:pPr>
      <w:r>
        <w:rPr>
          <w:rFonts w:ascii="宋体" w:hAnsi="宋体" w:eastAsia="宋体" w:cs="宋体"/>
          <w:sz w:val="22"/>
          <w:szCs w:val="22"/>
        </w:rPr>
        <w:t>368.2017年，我国机电产品出口额拉动货物贸易出口总额增长了(    )个百</w:t>
      </w:r>
      <w:r>
        <w:rPr>
          <w:rFonts w:ascii="宋体" w:hAnsi="宋体" w:eastAsia="宋体" w:cs="宋体"/>
          <w:spacing w:val="14"/>
          <w:sz w:val="22"/>
          <w:szCs w:val="22"/>
        </w:rPr>
        <w:t xml:space="preserve"> </w:t>
      </w:r>
      <w:r>
        <w:rPr>
          <w:rFonts w:ascii="宋体" w:hAnsi="宋体" w:eastAsia="宋体" w:cs="宋体"/>
          <w:spacing w:val="-10"/>
          <w:sz w:val="22"/>
          <w:szCs w:val="22"/>
        </w:rPr>
        <w:t>分点。</w:t>
      </w:r>
    </w:p>
    <w:p w14:paraId="32E4C269">
      <w:pPr>
        <w:spacing w:before="56" w:line="198" w:lineRule="auto"/>
        <w:ind w:left="33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A.2.1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1"/>
          <w:position w:val="-1"/>
          <w:sz w:val="21"/>
          <w:szCs w:val="21"/>
        </w:rPr>
        <w:t>B.7.0</w:t>
      </w:r>
    </w:p>
    <w:p w14:paraId="2056685B">
      <w:pPr>
        <w:spacing w:before="147" w:line="199" w:lineRule="auto"/>
        <w:ind w:left="339"/>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C.12.0                                                     </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2"/>
          <w:sz w:val="20"/>
          <w:szCs w:val="20"/>
        </w:rPr>
        <w:t>D.15.7</w:t>
      </w:r>
    </w:p>
    <w:p w14:paraId="1D778777">
      <w:pPr>
        <w:spacing w:before="137" w:line="218" w:lineRule="auto"/>
        <w:ind w:left="339"/>
        <w:rPr>
          <w:rFonts w:ascii="宋体" w:hAnsi="宋体" w:eastAsia="宋体" w:cs="宋体"/>
          <w:sz w:val="22"/>
          <w:szCs w:val="22"/>
        </w:rPr>
      </w:pPr>
      <w:r>
        <w:rPr>
          <w:rFonts w:ascii="宋体" w:hAnsi="宋体" w:eastAsia="宋体" w:cs="宋体"/>
          <w:spacing w:val="-7"/>
          <w:sz w:val="22"/>
          <w:szCs w:val="22"/>
        </w:rPr>
        <w:t>369.2017年，下列大宗商品进口额同比增</w:t>
      </w:r>
      <w:r>
        <w:rPr>
          <w:rFonts w:ascii="宋体" w:hAnsi="宋体" w:eastAsia="宋体" w:cs="宋体"/>
          <w:spacing w:val="-8"/>
          <w:sz w:val="22"/>
          <w:szCs w:val="22"/>
        </w:rPr>
        <w:t>幅最大的是(</w:t>
      </w:r>
      <w:r>
        <w:rPr>
          <w:rFonts w:ascii="宋体" w:hAnsi="宋体" w:eastAsia="宋体" w:cs="宋体"/>
          <w:spacing w:val="10"/>
          <w:sz w:val="22"/>
          <w:szCs w:val="22"/>
        </w:rPr>
        <w:t xml:space="preserve">    </w:t>
      </w:r>
      <w:r>
        <w:rPr>
          <w:rFonts w:ascii="宋体" w:hAnsi="宋体" w:eastAsia="宋体" w:cs="宋体"/>
          <w:spacing w:val="-8"/>
          <w:sz w:val="22"/>
          <w:szCs w:val="22"/>
        </w:rPr>
        <w:t>)。</w:t>
      </w:r>
    </w:p>
    <w:p w14:paraId="7D1DC4C0">
      <w:pPr>
        <w:spacing w:before="102" w:line="219" w:lineRule="auto"/>
        <w:ind w:left="339"/>
        <w:rPr>
          <w:rFonts w:ascii="宋体" w:hAnsi="宋体" w:eastAsia="宋体" w:cs="宋体"/>
          <w:sz w:val="22"/>
          <w:szCs w:val="22"/>
        </w:rPr>
      </w:pPr>
      <w:r>
        <w:rPr>
          <w:rFonts w:ascii="Times New Roman" w:hAnsi="Times New Roman" w:eastAsia="Times New Roman" w:cs="Times New Roman"/>
          <w:spacing w:val="-3"/>
          <w:sz w:val="22"/>
          <w:szCs w:val="22"/>
        </w:rPr>
        <w:t>A</w:t>
      </w:r>
      <w:r>
        <w:rPr>
          <w:rFonts w:ascii="宋体" w:hAnsi="宋体" w:eastAsia="宋体" w:cs="宋体"/>
          <w:spacing w:val="-3"/>
          <w:sz w:val="22"/>
          <w:szCs w:val="22"/>
        </w:rPr>
        <w:t xml:space="preserve">.铁矿砂                      </w:t>
      </w:r>
      <w:r>
        <w:rPr>
          <w:rFonts w:ascii="Times New Roman" w:hAnsi="Times New Roman" w:eastAsia="Times New Roman" w:cs="Times New Roman"/>
          <w:spacing w:val="-3"/>
          <w:sz w:val="22"/>
          <w:szCs w:val="22"/>
        </w:rPr>
        <w:t>B.</w:t>
      </w:r>
      <w:r>
        <w:rPr>
          <w:rFonts w:ascii="Times New Roman" w:hAnsi="Times New Roman" w:eastAsia="Times New Roman" w:cs="Times New Roman"/>
          <w:sz w:val="22"/>
          <w:szCs w:val="22"/>
        </w:rPr>
        <w:t xml:space="preserve"> </w:t>
      </w:r>
      <w:r>
        <w:rPr>
          <w:rFonts w:ascii="宋体" w:hAnsi="宋体" w:eastAsia="宋体" w:cs="宋体"/>
          <w:spacing w:val="-3"/>
          <w:sz w:val="22"/>
          <w:szCs w:val="22"/>
        </w:rPr>
        <w:t>大豆</w:t>
      </w:r>
    </w:p>
    <w:p w14:paraId="1F2771D8">
      <w:pPr>
        <w:spacing w:before="90" w:line="230" w:lineRule="auto"/>
        <w:ind w:left="339"/>
        <w:rPr>
          <w:rFonts w:ascii="宋体" w:hAnsi="宋体" w:eastAsia="宋体" w:cs="宋体"/>
          <w:sz w:val="22"/>
          <w:szCs w:val="22"/>
        </w:rPr>
      </w:pPr>
      <w:r>
        <w:rPr>
          <w:rFonts w:ascii="Times New Roman" w:hAnsi="Times New Roman" w:eastAsia="Times New Roman" w:cs="Times New Roman"/>
          <w:spacing w:val="-2"/>
          <w:sz w:val="22"/>
          <w:szCs w:val="22"/>
        </w:rPr>
        <w:t xml:space="preserve">C. </w:t>
      </w:r>
      <w:r>
        <w:rPr>
          <w:rFonts w:ascii="宋体" w:hAnsi="宋体" w:eastAsia="宋体" w:cs="宋体"/>
          <w:spacing w:val="-2"/>
          <w:sz w:val="22"/>
          <w:szCs w:val="22"/>
        </w:rPr>
        <w:t xml:space="preserve">天然气                      </w:t>
      </w:r>
      <w:r>
        <w:rPr>
          <w:rFonts w:ascii="Times New Roman" w:hAnsi="Times New Roman" w:eastAsia="Times New Roman" w:cs="Times New Roman"/>
          <w:spacing w:val="-2"/>
          <w:position w:val="-1"/>
          <w:sz w:val="22"/>
          <w:szCs w:val="22"/>
        </w:rPr>
        <w:t>D.</w:t>
      </w:r>
      <w:r>
        <w:rPr>
          <w:rFonts w:ascii="Times New Roman" w:hAnsi="Times New Roman" w:eastAsia="Times New Roman" w:cs="Times New Roman"/>
          <w:spacing w:val="-15"/>
          <w:position w:val="-1"/>
          <w:sz w:val="22"/>
          <w:szCs w:val="22"/>
        </w:rPr>
        <w:t xml:space="preserve"> </w:t>
      </w:r>
      <w:r>
        <w:rPr>
          <w:rFonts w:ascii="宋体" w:hAnsi="宋体" w:eastAsia="宋体" w:cs="宋体"/>
          <w:spacing w:val="-2"/>
          <w:position w:val="-1"/>
          <w:sz w:val="22"/>
          <w:szCs w:val="22"/>
        </w:rPr>
        <w:t>铜</w:t>
      </w:r>
    </w:p>
    <w:p w14:paraId="0AD159EE">
      <w:pPr>
        <w:spacing w:before="105" w:line="219" w:lineRule="auto"/>
        <w:ind w:left="339"/>
        <w:rPr>
          <w:rFonts w:ascii="宋体" w:hAnsi="宋体" w:eastAsia="宋体" w:cs="宋体"/>
          <w:sz w:val="22"/>
          <w:szCs w:val="22"/>
        </w:rPr>
      </w:pPr>
      <w:r>
        <w:rPr>
          <w:rFonts w:ascii="宋体" w:hAnsi="宋体" w:eastAsia="宋体" w:cs="宋体"/>
          <w:spacing w:val="-8"/>
          <w:sz w:val="22"/>
          <w:szCs w:val="22"/>
        </w:rPr>
        <w:t>370.根据资料，以下说法一定正确的是(</w:t>
      </w:r>
      <w:r>
        <w:rPr>
          <w:rFonts w:ascii="宋体" w:hAnsi="宋体" w:eastAsia="宋体" w:cs="宋体"/>
          <w:spacing w:val="7"/>
          <w:sz w:val="22"/>
          <w:szCs w:val="22"/>
        </w:rPr>
        <w:t xml:space="preserve">    </w:t>
      </w:r>
      <w:r>
        <w:rPr>
          <w:rFonts w:ascii="宋体" w:hAnsi="宋体" w:eastAsia="宋体" w:cs="宋体"/>
          <w:color w:val="705060"/>
          <w:spacing w:val="-8"/>
          <w:sz w:val="22"/>
          <w:szCs w:val="22"/>
        </w:rPr>
        <w:t>)。</w:t>
      </w:r>
    </w:p>
    <w:p w14:paraId="0127F756">
      <w:pPr>
        <w:spacing w:before="118" w:line="219" w:lineRule="auto"/>
        <w:ind w:left="339"/>
        <w:rPr>
          <w:rFonts w:ascii="宋体" w:hAnsi="宋体" w:eastAsia="宋体" w:cs="宋体"/>
          <w:sz w:val="22"/>
          <w:szCs w:val="22"/>
        </w:rPr>
      </w:pPr>
      <w:r>
        <w:rPr>
          <w:rFonts w:ascii="宋体" w:hAnsi="宋体" w:eastAsia="宋体" w:cs="宋体"/>
          <w:spacing w:val="-3"/>
          <w:sz w:val="22"/>
          <w:szCs w:val="22"/>
        </w:rPr>
        <w:t>(1)2015年和2016年，我国货物贸易进出口总值均同比下降</w:t>
      </w:r>
    </w:p>
    <w:p w14:paraId="150D8871">
      <w:pPr>
        <w:spacing w:before="90" w:line="219" w:lineRule="auto"/>
        <w:ind w:left="339"/>
        <w:rPr>
          <w:rFonts w:ascii="宋体" w:hAnsi="宋体" w:eastAsia="宋体" w:cs="宋体"/>
          <w:sz w:val="22"/>
          <w:szCs w:val="22"/>
        </w:rPr>
      </w:pPr>
      <w:r>
        <w:rPr>
          <w:rFonts w:ascii="宋体" w:hAnsi="宋体" w:eastAsia="宋体" w:cs="宋体"/>
          <w:spacing w:val="-2"/>
          <w:sz w:val="22"/>
          <w:szCs w:val="22"/>
        </w:rPr>
        <w:t>(2)2016年，民营企业出口额为6.35万亿元</w:t>
      </w:r>
    </w:p>
    <w:p w14:paraId="2FA1061B">
      <w:pPr>
        <w:spacing w:before="108" w:line="219" w:lineRule="auto"/>
        <w:ind w:left="339"/>
        <w:rPr>
          <w:rFonts w:ascii="宋体" w:hAnsi="宋体" w:eastAsia="宋体" w:cs="宋体"/>
          <w:sz w:val="22"/>
          <w:szCs w:val="22"/>
        </w:rPr>
      </w:pPr>
      <w:r>
        <w:rPr>
          <w:rFonts w:ascii="宋体" w:hAnsi="宋体" w:eastAsia="宋体" w:cs="宋体"/>
          <w:spacing w:val="-8"/>
          <w:sz w:val="22"/>
          <w:szCs w:val="22"/>
        </w:rPr>
        <w:t>(3)2017年，汽车出口额的增加值对机电产品出口额的增加值贡献率最大</w:t>
      </w:r>
    </w:p>
    <w:p w14:paraId="2B241506">
      <w:pPr>
        <w:spacing w:before="120" w:line="219" w:lineRule="auto"/>
        <w:ind w:left="339"/>
        <w:rPr>
          <w:rFonts w:ascii="宋体" w:hAnsi="宋体" w:eastAsia="宋体" w:cs="宋体"/>
          <w:sz w:val="22"/>
          <w:szCs w:val="22"/>
        </w:rPr>
      </w:pPr>
      <w:r>
        <w:rPr>
          <w:rFonts w:ascii="宋体" w:hAnsi="宋体" w:eastAsia="宋体" w:cs="宋体"/>
          <w:spacing w:val="1"/>
          <w:sz w:val="22"/>
          <w:szCs w:val="22"/>
        </w:rPr>
        <w:t>(4)2017年，西部12省市进出口增速是东</w:t>
      </w:r>
      <w:r>
        <w:rPr>
          <w:rFonts w:ascii="宋体" w:hAnsi="宋体" w:eastAsia="宋体" w:cs="宋体"/>
          <w:sz w:val="22"/>
          <w:szCs w:val="22"/>
        </w:rPr>
        <w:t>部10省市进出口增速的1.8倍</w:t>
      </w:r>
    </w:p>
    <w:p w14:paraId="6820A1E5">
      <w:pPr>
        <w:spacing w:before="90" w:line="192" w:lineRule="auto"/>
        <w:ind w:left="33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A.(1)(3)(4)</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B.(1)(2)(3)</w:t>
      </w:r>
    </w:p>
    <w:p w14:paraId="3BD79A5A">
      <w:pPr>
        <w:spacing w:before="139" w:line="192" w:lineRule="auto"/>
        <w:ind w:left="339"/>
        <w:rPr>
          <w:rFonts w:ascii="Times New Roman" w:hAnsi="Times New Roman" w:eastAsia="Times New Roman" w:cs="Times New Roman"/>
          <w:sz w:val="24"/>
          <w:szCs w:val="24"/>
        </w:rPr>
      </w:pPr>
      <w:r>
        <w:rPr>
          <w:rFonts w:ascii="Times New Roman" w:hAnsi="Times New Roman" w:eastAsia="Times New Roman" w:cs="Times New Roman"/>
          <w:sz w:val="24"/>
          <w:szCs w:val="24"/>
        </w:rPr>
        <w:t>C.(1)(2)(4)                                     D.(2)(</w:t>
      </w:r>
      <w:r>
        <w:rPr>
          <w:rFonts w:ascii="Times New Roman" w:hAnsi="Times New Roman" w:eastAsia="Times New Roman" w:cs="Times New Roman"/>
          <w:spacing w:val="-1"/>
          <w:sz w:val="24"/>
          <w:szCs w:val="24"/>
        </w:rPr>
        <w:t>3)(4)</w:t>
      </w:r>
    </w:p>
    <w:p w14:paraId="30D53038">
      <w:pPr>
        <w:spacing w:line="192" w:lineRule="auto"/>
        <w:rPr>
          <w:rFonts w:ascii="Times New Roman" w:hAnsi="Times New Roman" w:eastAsia="Times New Roman" w:cs="Times New Roman"/>
          <w:sz w:val="24"/>
          <w:szCs w:val="24"/>
        </w:rPr>
        <w:sectPr>
          <w:footerReference r:id="rId194" w:type="default"/>
          <w:pgSz w:w="10340" w:h="14570"/>
          <w:pgMar w:top="400" w:right="1409" w:bottom="989" w:left="1190" w:header="0" w:footer="730" w:gutter="0"/>
          <w:cols w:space="720" w:num="1"/>
        </w:sectPr>
      </w:pPr>
    </w:p>
    <w:p w14:paraId="3F79D764">
      <w:pPr>
        <w:pStyle w:val="3"/>
        <w:spacing w:line="261" w:lineRule="auto"/>
      </w:pPr>
    </w:p>
    <w:p w14:paraId="02241529">
      <w:pPr>
        <w:pStyle w:val="3"/>
        <w:spacing w:line="261" w:lineRule="auto"/>
      </w:pPr>
    </w:p>
    <w:p w14:paraId="7528759C">
      <w:pPr>
        <w:pStyle w:val="3"/>
        <w:spacing w:line="261" w:lineRule="auto"/>
      </w:pPr>
    </w:p>
    <w:p w14:paraId="0D8C1308">
      <w:pPr>
        <w:pStyle w:val="3"/>
        <w:spacing w:line="262" w:lineRule="auto"/>
      </w:pPr>
    </w:p>
    <w:p w14:paraId="07767063">
      <w:pPr>
        <w:spacing w:before="72" w:line="227" w:lineRule="auto"/>
        <w:ind w:left="3379"/>
        <w:rPr>
          <w:rFonts w:ascii="黑体" w:hAnsi="黑体" w:eastAsia="黑体" w:cs="黑体"/>
          <w:sz w:val="22"/>
          <w:szCs w:val="22"/>
        </w:rPr>
      </w:pPr>
      <w:r>
        <w:rPr>
          <w:rFonts w:ascii="黑体" w:hAnsi="黑体" w:eastAsia="黑体" w:cs="黑体"/>
          <w:spacing w:val="8"/>
          <w:sz w:val="22"/>
          <w:szCs w:val="22"/>
        </w:rPr>
        <w:t>(七十五)</w:t>
      </w:r>
    </w:p>
    <w:p w14:paraId="744C37E0">
      <w:pPr>
        <w:spacing w:before="122" w:line="274" w:lineRule="auto"/>
        <w:ind w:right="2727" w:firstLine="369"/>
        <w:rPr>
          <w:rFonts w:ascii="宋体" w:hAnsi="宋体" w:eastAsia="宋体" w:cs="宋体"/>
          <w:sz w:val="20"/>
          <w:szCs w:val="20"/>
        </w:rPr>
      </w:pPr>
      <w:r>
        <w:rPr>
          <w:rFonts w:ascii="宋体" w:hAnsi="宋体" w:eastAsia="宋体" w:cs="宋体"/>
          <w:spacing w:val="-11"/>
          <w:sz w:val="22"/>
          <w:szCs w:val="22"/>
        </w:rPr>
        <w:t>根据下列资料，完成以下各题。</w:t>
      </w:r>
      <w:r>
        <w:rPr>
          <w:rFonts w:ascii="楷体" w:hAnsi="楷体" w:eastAsia="楷体" w:cs="楷体"/>
          <w:spacing w:val="-11"/>
          <w:sz w:val="22"/>
          <w:szCs w:val="22"/>
        </w:rPr>
        <w:t>(本篇非江苏真题)</w:t>
      </w:r>
      <w:r>
        <w:rPr>
          <w:rFonts w:ascii="楷体" w:hAnsi="楷体" w:eastAsia="楷体" w:cs="楷体"/>
          <w:spacing w:val="14"/>
          <w:sz w:val="22"/>
          <w:szCs w:val="22"/>
        </w:rPr>
        <w:t xml:space="preserve"> </w:t>
      </w:r>
      <w:r>
        <w:rPr>
          <w:rFonts w:ascii="宋体" w:hAnsi="宋体" w:eastAsia="宋体" w:cs="宋体"/>
          <w:spacing w:val="2"/>
          <w:sz w:val="20"/>
          <w:szCs w:val="20"/>
        </w:rPr>
        <w:t>万亿千瓦时</w:t>
      </w:r>
    </w:p>
    <w:p w14:paraId="58C2E882">
      <w:pPr>
        <w:pStyle w:val="3"/>
        <w:spacing w:line="3569" w:lineRule="exact"/>
        <w:ind w:firstLine="29"/>
      </w:pPr>
      <w:r>
        <w:rPr>
          <w:position w:val="-71"/>
        </w:rPr>
        <w:pict>
          <v:group id="_x0000_s1413" o:spid="_x0000_s1413" o:spt="203" style="height:178.5pt;width:376.55pt;" coordsize="7530,3570">
            <o:lock v:ext="edit"/>
            <v:shape id="_x0000_s1414" o:spid="_x0000_s1414" o:spt="75" type="#_x0000_t75" style="position:absolute;left:0;top:0;height:3570;width:7530;" filled="f" stroked="f" coordsize="21600,21600">
              <v:path/>
              <v:fill on="f" focussize="0,0"/>
              <v:stroke on="f"/>
              <v:imagedata r:id="rId592" o:title=""/>
              <o:lock v:ext="edit" aspectratio="t"/>
            </v:shape>
            <v:shape id="_x0000_s1415" o:spid="_x0000_s1415" o:spt="202" type="#_x0000_t202" style="position:absolute;left:-20;top:60;height:3518;width:7570;" filled="f" stroked="f" coordsize="21600,21600">
              <v:path/>
              <v:fill on="f" focussize="0,0"/>
              <v:stroke on="f"/>
              <v:imagedata o:title=""/>
              <o:lock v:ext="edit" aspectratio="f"/>
              <v:textbox inset="0mm,0mm,0mm,0mm">
                <w:txbxContent>
                  <w:p w14:paraId="25971F4A">
                    <w:pPr>
                      <w:spacing w:before="20" w:line="188" w:lineRule="auto"/>
                      <w:ind w:left="683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22.16</w:t>
                    </w:r>
                  </w:p>
                  <w:p w14:paraId="76E77987">
                    <w:pPr>
                      <w:spacing w:before="179" w:line="188" w:lineRule="auto"/>
                      <w:ind w:left="624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21.47</w:t>
                    </w:r>
                  </w:p>
                  <w:p w14:paraId="758C43C6">
                    <w:pPr>
                      <w:spacing w:before="219" w:line="188" w:lineRule="auto"/>
                      <w:ind w:left="510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20.23</w:t>
                    </w:r>
                  </w:p>
                  <w:p w14:paraId="28B7DF34">
                    <w:pPr>
                      <w:spacing w:line="188" w:lineRule="auto"/>
                      <w:ind w:left="454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19.83</w:t>
                    </w:r>
                  </w:p>
                  <w:p w14:paraId="611DC705">
                    <w:pPr>
                      <w:spacing w:before="179" w:line="188" w:lineRule="auto"/>
                      <w:ind w:left="573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20.16</w:t>
                    </w:r>
                  </w:p>
                  <w:p w14:paraId="344C73DD">
                    <w:pPr>
                      <w:spacing w:before="6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19</w:t>
                    </w:r>
                  </w:p>
                  <w:p w14:paraId="29A388B4">
                    <w:pPr>
                      <w:spacing w:line="274" w:lineRule="auto"/>
                      <w:rPr>
                        <w:rFonts w:ascii="Arial"/>
                        <w:sz w:val="21"/>
                      </w:rPr>
                    </w:pPr>
                  </w:p>
                  <w:p w14:paraId="34F5A4A4">
                    <w:pPr>
                      <w:spacing w:line="274" w:lineRule="auto"/>
                      <w:rPr>
                        <w:rFonts w:ascii="Arial"/>
                        <w:sz w:val="21"/>
                      </w:rPr>
                    </w:pPr>
                  </w:p>
                  <w:p w14:paraId="423CE575">
                    <w:pPr>
                      <w:spacing w:before="5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w:t>
                    </w:r>
                  </w:p>
                  <w:p w14:paraId="7BF5A055">
                    <w:pPr>
                      <w:spacing w:line="274" w:lineRule="auto"/>
                      <w:rPr>
                        <w:rFonts w:ascii="Arial"/>
                        <w:sz w:val="21"/>
                      </w:rPr>
                    </w:pPr>
                  </w:p>
                  <w:p w14:paraId="275B02F8">
                    <w:pPr>
                      <w:spacing w:line="275" w:lineRule="auto"/>
                      <w:rPr>
                        <w:rFonts w:ascii="Arial"/>
                        <w:sz w:val="21"/>
                      </w:rPr>
                    </w:pPr>
                  </w:p>
                  <w:p w14:paraId="53E0414F">
                    <w:pPr>
                      <w:spacing w:before="52" w:line="167"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15</w:t>
                    </w:r>
                  </w:p>
                  <w:p w14:paraId="04DA640F">
                    <w:pPr>
                      <w:spacing w:before="1" w:line="219" w:lineRule="auto"/>
                      <w:ind w:right="20"/>
                      <w:jc w:val="right"/>
                      <w:rPr>
                        <w:rFonts w:ascii="宋体" w:hAnsi="宋体" w:eastAsia="宋体" w:cs="宋体"/>
                        <w:sz w:val="22"/>
                        <w:szCs w:val="22"/>
                      </w:rPr>
                    </w:pPr>
                    <w:r>
                      <w:rPr>
                        <w:rFonts w:ascii="宋体" w:hAnsi="宋体" w:eastAsia="宋体" w:cs="宋体"/>
                        <w:spacing w:val="24"/>
                        <w:w w:val="107"/>
                        <w:sz w:val="22"/>
                        <w:szCs w:val="22"/>
                      </w:rPr>
                      <w:t>20002001200220032004200520</w:t>
                    </w:r>
                    <w:r>
                      <w:rPr>
                        <w:rFonts w:ascii="宋体" w:hAnsi="宋体" w:eastAsia="宋体" w:cs="宋体"/>
                        <w:spacing w:val="23"/>
                        <w:w w:val="107"/>
                        <w:sz w:val="22"/>
                        <w:szCs w:val="22"/>
                      </w:rPr>
                      <w:t>0620072008200920102011年</w:t>
                    </w:r>
                  </w:p>
                </w:txbxContent>
              </v:textbox>
            </v:shape>
            <v:shape id="_x0000_s1416" o:spid="_x0000_s1416" o:spt="202" type="#_x0000_t202" style="position:absolute;left:479;top:1406;height:1543;width:3960;" filled="f" stroked="f" coordsize="21600,21600">
              <v:path/>
              <v:fill on="f" focussize="0,0"/>
              <v:stroke on="f"/>
              <v:imagedata o:title=""/>
              <o:lock v:ext="edit" aspectratio="f"/>
              <v:textbox inset="0mm,0mm,0mm,0mm">
                <w:txbxContent>
                  <w:p w14:paraId="4FC8549B">
                    <w:pPr>
                      <w:spacing w:before="20" w:line="188" w:lineRule="auto"/>
                      <w:ind w:right="14"/>
                      <w:jc w:val="right"/>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18.97</w:t>
                    </w:r>
                  </w:p>
                  <w:p w14:paraId="19E013DB">
                    <w:pPr>
                      <w:spacing w:before="88" w:line="188" w:lineRule="auto"/>
                      <w:ind w:left="289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18.27</w:t>
                    </w:r>
                  </w:p>
                  <w:p w14:paraId="483BB084">
                    <w:pPr>
                      <w:spacing w:before="120" w:line="188" w:lineRule="auto"/>
                      <w:ind w:left="230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17.50</w:t>
                    </w:r>
                  </w:p>
                  <w:p w14:paraId="34BE6C62">
                    <w:pPr>
                      <w:spacing w:before="123" w:line="164" w:lineRule="exact"/>
                      <w:ind w:left="1740"/>
                      <w:rPr>
                        <w:rFonts w:ascii="Times New Roman" w:hAnsi="Times New Roman" w:eastAsia="Times New Roman" w:cs="Times New Roman"/>
                        <w:sz w:val="22"/>
                        <w:szCs w:val="22"/>
                      </w:rPr>
                    </w:pPr>
                    <w:r>
                      <w:rPr>
                        <w:rFonts w:ascii="Times New Roman" w:hAnsi="Times New Roman" w:eastAsia="Times New Roman" w:cs="Times New Roman"/>
                        <w:spacing w:val="-5"/>
                        <w:position w:val="-2"/>
                        <w:sz w:val="22"/>
                        <w:szCs w:val="22"/>
                      </w:rPr>
                      <w:t>16.71</w:t>
                    </w:r>
                  </w:p>
                  <w:p w14:paraId="7C79F6C4">
                    <w:pPr>
                      <w:spacing w:before="1" w:line="250" w:lineRule="auto"/>
                      <w:ind w:left="20" w:right="2382" w:firstLine="1130"/>
                      <w:rPr>
                        <w:rFonts w:ascii="Times New Roman" w:hAnsi="Times New Roman" w:eastAsia="Times New Roman" w:cs="Times New Roman"/>
                        <w:sz w:val="19"/>
                        <w:szCs w:val="19"/>
                      </w:rPr>
                    </w:pPr>
                    <w:r>
                      <w:rPr>
                        <w:rFonts w:ascii="Times New Roman" w:hAnsi="Times New Roman" w:eastAsia="Times New Roman" w:cs="Times New Roman"/>
                        <w:spacing w:val="-5"/>
                        <w:sz w:val="20"/>
                        <w:szCs w:val="20"/>
                      </w:rPr>
                      <w:t>16.13</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19"/>
                        <w:szCs w:val="19"/>
                      </w:rPr>
                      <w:t>15.4215.52</w:t>
                    </w:r>
                  </w:p>
                </w:txbxContent>
              </v:textbox>
            </v:shape>
            <v:shape id="_x0000_s1417" o:spid="_x0000_s1417" o:spt="202" type="#_x0000_t202" style="position:absolute;left:-20;top:30;height:180;width:236;" filled="f" stroked="f" coordsize="21600,21600">
              <v:path/>
              <v:fill on="f" focussize="0,0"/>
              <v:stroke on="f"/>
              <v:imagedata o:title=""/>
              <o:lock v:ext="edit" aspectratio="f"/>
              <v:textbox inset="0mm,0mm,0mm,0mm">
                <w:txbxContent>
                  <w:p w14:paraId="722E5253">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23</w:t>
                    </w:r>
                  </w:p>
                </w:txbxContent>
              </v:textbox>
            </v:shape>
            <v:shape id="_x0000_s1418" o:spid="_x0000_s1418" o:spt="202" type="#_x0000_t202" style="position:absolute;left:-20;top:812;height:177;width:236;" filled="f" stroked="f" coordsize="21600,21600">
              <v:path/>
              <v:fill on="f" focussize="0,0"/>
              <v:stroke on="f"/>
              <v:imagedata o:title=""/>
              <o:lock v:ext="edit" aspectratio="f"/>
              <v:textbox inset="0mm,0mm,0mm,0mm">
                <w:txbxContent>
                  <w:p w14:paraId="34406502">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txbxContent>
              </v:textbox>
            </v:shape>
            <w10:wrap type="none"/>
            <w10:anchorlock/>
          </v:group>
        </w:pict>
      </w:r>
    </w:p>
    <w:p w14:paraId="482E6791">
      <w:pPr>
        <w:spacing w:before="216" w:line="221" w:lineRule="auto"/>
        <w:ind w:left="2669"/>
        <w:rPr>
          <w:rFonts w:ascii="黑体" w:hAnsi="黑体" w:eastAsia="黑体" w:cs="黑体"/>
          <w:sz w:val="20"/>
          <w:szCs w:val="20"/>
        </w:rPr>
      </w:pPr>
      <w:r>
        <w:rPr>
          <w:rFonts w:ascii="黑体" w:hAnsi="黑体" w:eastAsia="黑体" w:cs="黑体"/>
          <w:spacing w:val="10"/>
          <w:sz w:val="20"/>
          <w:szCs w:val="20"/>
        </w:rPr>
        <w:t>2000—2011年世界发电量</w:t>
      </w:r>
    </w:p>
    <w:p w14:paraId="0BC3F5E6">
      <w:pPr>
        <w:spacing w:before="110" w:line="221" w:lineRule="auto"/>
        <w:ind w:left="1460"/>
        <w:rPr>
          <w:rFonts w:ascii="黑体" w:hAnsi="黑体" w:eastAsia="黑体" w:cs="黑体"/>
          <w:sz w:val="20"/>
          <w:szCs w:val="20"/>
        </w:rPr>
      </w:pPr>
      <w:r>
        <w:rPr>
          <w:rFonts w:ascii="黑体" w:hAnsi="黑体" w:eastAsia="黑体" w:cs="黑体"/>
          <w:spacing w:val="6"/>
          <w:sz w:val="20"/>
          <w:szCs w:val="20"/>
        </w:rPr>
        <w:t>2000—2011年不同类型能源发电量占世界发电量比重</w:t>
      </w:r>
    </w:p>
    <w:p w14:paraId="44EA99DE">
      <w:pPr>
        <w:spacing w:before="74" w:line="220" w:lineRule="auto"/>
        <w:ind w:right="8"/>
        <w:jc w:val="right"/>
        <w:rPr>
          <w:rFonts w:ascii="宋体" w:hAnsi="宋体" w:eastAsia="宋体" w:cs="宋体"/>
          <w:sz w:val="22"/>
          <w:szCs w:val="22"/>
        </w:rPr>
      </w:pPr>
      <w:r>
        <w:rPr>
          <w:rFonts w:ascii="宋体" w:hAnsi="宋体" w:eastAsia="宋体" w:cs="宋体"/>
          <w:spacing w:val="-3"/>
          <w:sz w:val="22"/>
          <w:szCs w:val="22"/>
        </w:rPr>
        <w:t>单位：%</w:t>
      </w:r>
    </w:p>
    <w:p w14:paraId="7C5C362F">
      <w:pPr>
        <w:spacing w:line="163" w:lineRule="exact"/>
      </w:pPr>
    </w:p>
    <w:tbl>
      <w:tblPr>
        <w:tblStyle w:val="6"/>
        <w:tblW w:w="7640"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1098"/>
        <w:gridCol w:w="1099"/>
        <w:gridCol w:w="1088"/>
        <w:gridCol w:w="1089"/>
        <w:gridCol w:w="1088"/>
        <w:gridCol w:w="1094"/>
      </w:tblGrid>
      <w:tr w14:paraId="0FE45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084" w:type="dxa"/>
            <w:vAlign w:val="top"/>
          </w:tcPr>
          <w:p w14:paraId="442E121E">
            <w:pPr>
              <w:pStyle w:val="7"/>
              <w:spacing w:before="83" w:line="219" w:lineRule="auto"/>
              <w:ind w:left="334"/>
              <w:rPr>
                <w:sz w:val="20"/>
                <w:szCs w:val="20"/>
              </w:rPr>
            </w:pPr>
            <w:r>
              <w:rPr>
                <w:spacing w:val="-3"/>
                <w:sz w:val="20"/>
                <w:szCs w:val="20"/>
              </w:rPr>
              <w:t>年份</w:t>
            </w:r>
          </w:p>
        </w:tc>
        <w:tc>
          <w:tcPr>
            <w:tcW w:w="1098" w:type="dxa"/>
            <w:vAlign w:val="top"/>
          </w:tcPr>
          <w:p w14:paraId="3965DCAE">
            <w:pPr>
              <w:pStyle w:val="7"/>
              <w:spacing w:before="83" w:line="220" w:lineRule="auto"/>
              <w:ind w:left="341"/>
              <w:rPr>
                <w:sz w:val="20"/>
                <w:szCs w:val="20"/>
              </w:rPr>
            </w:pPr>
            <w:r>
              <w:rPr>
                <w:spacing w:val="-3"/>
                <w:sz w:val="20"/>
                <w:szCs w:val="20"/>
              </w:rPr>
              <w:t>燃煤</w:t>
            </w:r>
          </w:p>
        </w:tc>
        <w:tc>
          <w:tcPr>
            <w:tcW w:w="1099" w:type="dxa"/>
            <w:vAlign w:val="top"/>
          </w:tcPr>
          <w:p w14:paraId="5E7FE3E9">
            <w:pPr>
              <w:pStyle w:val="7"/>
              <w:spacing w:before="83" w:line="219" w:lineRule="auto"/>
              <w:ind w:left="342"/>
              <w:rPr>
                <w:sz w:val="20"/>
                <w:szCs w:val="20"/>
              </w:rPr>
            </w:pPr>
            <w:r>
              <w:rPr>
                <w:spacing w:val="8"/>
                <w:sz w:val="20"/>
                <w:szCs w:val="20"/>
              </w:rPr>
              <w:t>水力</w:t>
            </w:r>
          </w:p>
        </w:tc>
        <w:tc>
          <w:tcPr>
            <w:tcW w:w="1088" w:type="dxa"/>
            <w:vAlign w:val="top"/>
          </w:tcPr>
          <w:p w14:paraId="4B21F77B">
            <w:pPr>
              <w:pStyle w:val="7"/>
              <w:spacing w:before="83" w:line="220" w:lineRule="auto"/>
              <w:ind w:left="234"/>
              <w:rPr>
                <w:sz w:val="20"/>
                <w:szCs w:val="20"/>
              </w:rPr>
            </w:pPr>
            <w:r>
              <w:rPr>
                <w:spacing w:val="4"/>
                <w:sz w:val="20"/>
                <w:szCs w:val="20"/>
              </w:rPr>
              <w:t>天然气</w:t>
            </w:r>
          </w:p>
        </w:tc>
        <w:tc>
          <w:tcPr>
            <w:tcW w:w="1089" w:type="dxa"/>
            <w:vAlign w:val="top"/>
          </w:tcPr>
          <w:p w14:paraId="762A6BB9">
            <w:pPr>
              <w:pStyle w:val="7"/>
              <w:spacing w:before="83" w:line="220" w:lineRule="auto"/>
              <w:ind w:left="336"/>
              <w:rPr>
                <w:sz w:val="20"/>
                <w:szCs w:val="20"/>
              </w:rPr>
            </w:pPr>
            <w:r>
              <w:rPr>
                <w:spacing w:val="5"/>
                <w:sz w:val="20"/>
                <w:szCs w:val="20"/>
              </w:rPr>
              <w:t>核能</w:t>
            </w:r>
          </w:p>
        </w:tc>
        <w:tc>
          <w:tcPr>
            <w:tcW w:w="1088" w:type="dxa"/>
            <w:vAlign w:val="top"/>
          </w:tcPr>
          <w:p w14:paraId="3FC4A450">
            <w:pPr>
              <w:pStyle w:val="7"/>
              <w:spacing w:before="86" w:line="222" w:lineRule="auto"/>
              <w:ind w:left="337"/>
              <w:rPr>
                <w:sz w:val="20"/>
                <w:szCs w:val="20"/>
              </w:rPr>
            </w:pPr>
            <w:r>
              <w:rPr>
                <w:spacing w:val="10"/>
                <w:sz w:val="20"/>
                <w:szCs w:val="20"/>
              </w:rPr>
              <w:t>石油</w:t>
            </w:r>
          </w:p>
        </w:tc>
        <w:tc>
          <w:tcPr>
            <w:tcW w:w="1094" w:type="dxa"/>
            <w:vAlign w:val="top"/>
          </w:tcPr>
          <w:p w14:paraId="560B650B">
            <w:pPr>
              <w:pStyle w:val="7"/>
              <w:spacing w:before="83" w:line="220" w:lineRule="auto"/>
              <w:ind w:left="339"/>
              <w:rPr>
                <w:sz w:val="20"/>
                <w:szCs w:val="20"/>
              </w:rPr>
            </w:pPr>
            <w:r>
              <w:rPr>
                <w:spacing w:val="-3"/>
                <w:sz w:val="20"/>
                <w:szCs w:val="20"/>
              </w:rPr>
              <w:t>其他</w:t>
            </w:r>
          </w:p>
        </w:tc>
      </w:tr>
      <w:tr w14:paraId="757E4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84" w:type="dxa"/>
            <w:vAlign w:val="top"/>
          </w:tcPr>
          <w:p w14:paraId="0BE3F2DF">
            <w:pPr>
              <w:pStyle w:val="7"/>
              <w:spacing w:before="108" w:line="231" w:lineRule="auto"/>
              <w:ind w:left="334"/>
              <w:rPr>
                <w:sz w:val="20"/>
                <w:szCs w:val="20"/>
              </w:rPr>
            </w:pPr>
            <w:r>
              <w:rPr>
                <w:spacing w:val="-2"/>
                <w:sz w:val="20"/>
                <w:szCs w:val="20"/>
              </w:rPr>
              <w:t>2000</w:t>
            </w:r>
          </w:p>
        </w:tc>
        <w:tc>
          <w:tcPr>
            <w:tcW w:w="1098" w:type="dxa"/>
            <w:vAlign w:val="top"/>
          </w:tcPr>
          <w:p w14:paraId="707FD942">
            <w:pPr>
              <w:pStyle w:val="7"/>
              <w:spacing w:before="108" w:line="231" w:lineRule="auto"/>
              <w:ind w:left="290"/>
              <w:rPr>
                <w:sz w:val="20"/>
                <w:szCs w:val="20"/>
              </w:rPr>
            </w:pPr>
            <w:r>
              <w:rPr>
                <w:spacing w:val="-2"/>
                <w:sz w:val="20"/>
                <w:szCs w:val="20"/>
              </w:rPr>
              <w:t>38.90</w:t>
            </w:r>
          </w:p>
        </w:tc>
        <w:tc>
          <w:tcPr>
            <w:tcW w:w="1099" w:type="dxa"/>
            <w:vAlign w:val="top"/>
          </w:tcPr>
          <w:p w14:paraId="36900499">
            <w:pPr>
              <w:pStyle w:val="7"/>
              <w:spacing w:before="108" w:line="231" w:lineRule="auto"/>
              <w:ind w:left="293"/>
              <w:rPr>
                <w:sz w:val="20"/>
                <w:szCs w:val="20"/>
              </w:rPr>
            </w:pPr>
            <w:r>
              <w:rPr>
                <w:spacing w:val="-4"/>
                <w:sz w:val="20"/>
                <w:szCs w:val="20"/>
              </w:rPr>
              <w:t>16.90</w:t>
            </w:r>
          </w:p>
        </w:tc>
        <w:tc>
          <w:tcPr>
            <w:tcW w:w="1088" w:type="dxa"/>
            <w:vAlign w:val="top"/>
          </w:tcPr>
          <w:p w14:paraId="696C610E">
            <w:pPr>
              <w:pStyle w:val="7"/>
              <w:spacing w:before="108" w:line="231" w:lineRule="auto"/>
              <w:ind w:left="283"/>
              <w:rPr>
                <w:sz w:val="20"/>
                <w:szCs w:val="20"/>
              </w:rPr>
            </w:pPr>
            <w:r>
              <w:rPr>
                <w:spacing w:val="-4"/>
                <w:sz w:val="20"/>
                <w:szCs w:val="20"/>
              </w:rPr>
              <w:t>17.60</w:t>
            </w:r>
          </w:p>
        </w:tc>
        <w:tc>
          <w:tcPr>
            <w:tcW w:w="1089" w:type="dxa"/>
            <w:vAlign w:val="top"/>
          </w:tcPr>
          <w:p w14:paraId="74C586F6">
            <w:pPr>
              <w:pStyle w:val="7"/>
              <w:spacing w:before="108" w:line="231" w:lineRule="auto"/>
              <w:ind w:left="286"/>
              <w:rPr>
                <w:sz w:val="20"/>
                <w:szCs w:val="20"/>
              </w:rPr>
            </w:pPr>
            <w:r>
              <w:rPr>
                <w:spacing w:val="-4"/>
                <w:sz w:val="20"/>
                <w:szCs w:val="20"/>
              </w:rPr>
              <w:t>16.80</w:t>
            </w:r>
          </w:p>
        </w:tc>
        <w:tc>
          <w:tcPr>
            <w:tcW w:w="1088" w:type="dxa"/>
            <w:vAlign w:val="top"/>
          </w:tcPr>
          <w:p w14:paraId="42D782E4">
            <w:pPr>
              <w:pStyle w:val="7"/>
              <w:spacing w:before="108" w:line="231" w:lineRule="auto"/>
              <w:ind w:left="337"/>
              <w:rPr>
                <w:sz w:val="20"/>
                <w:szCs w:val="20"/>
              </w:rPr>
            </w:pPr>
            <w:r>
              <w:rPr>
                <w:spacing w:val="-3"/>
                <w:sz w:val="20"/>
                <w:szCs w:val="20"/>
              </w:rPr>
              <w:t>7.35</w:t>
            </w:r>
          </w:p>
        </w:tc>
        <w:tc>
          <w:tcPr>
            <w:tcW w:w="1094" w:type="dxa"/>
            <w:vAlign w:val="top"/>
          </w:tcPr>
          <w:p w14:paraId="0528B8BB">
            <w:pPr>
              <w:pStyle w:val="7"/>
              <w:spacing w:before="108" w:line="231" w:lineRule="auto"/>
              <w:ind w:left="339"/>
              <w:rPr>
                <w:sz w:val="20"/>
                <w:szCs w:val="20"/>
              </w:rPr>
            </w:pPr>
            <w:r>
              <w:rPr>
                <w:spacing w:val="-2"/>
                <w:sz w:val="20"/>
                <w:szCs w:val="20"/>
              </w:rPr>
              <w:t>2.45</w:t>
            </w:r>
          </w:p>
        </w:tc>
      </w:tr>
      <w:tr w14:paraId="3FB53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84" w:type="dxa"/>
            <w:vAlign w:val="top"/>
          </w:tcPr>
          <w:p w14:paraId="77237247">
            <w:pPr>
              <w:pStyle w:val="7"/>
              <w:spacing w:before="99" w:line="230" w:lineRule="auto"/>
              <w:ind w:left="334"/>
              <w:rPr>
                <w:sz w:val="20"/>
                <w:szCs w:val="20"/>
              </w:rPr>
            </w:pPr>
            <w:r>
              <w:rPr>
                <w:spacing w:val="-2"/>
                <w:sz w:val="20"/>
                <w:szCs w:val="20"/>
              </w:rPr>
              <w:t>2001</w:t>
            </w:r>
          </w:p>
        </w:tc>
        <w:tc>
          <w:tcPr>
            <w:tcW w:w="1098" w:type="dxa"/>
            <w:vAlign w:val="top"/>
          </w:tcPr>
          <w:p w14:paraId="3A8EC35C">
            <w:pPr>
              <w:pStyle w:val="7"/>
              <w:spacing w:before="99" w:line="230" w:lineRule="auto"/>
              <w:ind w:left="290"/>
              <w:rPr>
                <w:sz w:val="20"/>
                <w:szCs w:val="20"/>
              </w:rPr>
            </w:pPr>
            <w:r>
              <w:rPr>
                <w:spacing w:val="-2"/>
                <w:sz w:val="20"/>
                <w:szCs w:val="20"/>
              </w:rPr>
              <w:t>38.66</w:t>
            </w:r>
          </w:p>
        </w:tc>
        <w:tc>
          <w:tcPr>
            <w:tcW w:w="1099" w:type="dxa"/>
            <w:vAlign w:val="top"/>
          </w:tcPr>
          <w:p w14:paraId="0B71CF39">
            <w:pPr>
              <w:pStyle w:val="7"/>
              <w:spacing w:before="99" w:line="230" w:lineRule="auto"/>
              <w:ind w:left="293"/>
              <w:rPr>
                <w:sz w:val="20"/>
                <w:szCs w:val="20"/>
              </w:rPr>
            </w:pPr>
            <w:r>
              <w:rPr>
                <w:spacing w:val="-4"/>
                <w:sz w:val="20"/>
                <w:szCs w:val="20"/>
              </w:rPr>
              <w:t>16.39</w:t>
            </w:r>
          </w:p>
        </w:tc>
        <w:tc>
          <w:tcPr>
            <w:tcW w:w="1088" w:type="dxa"/>
            <w:vAlign w:val="top"/>
          </w:tcPr>
          <w:p w14:paraId="777272A9">
            <w:pPr>
              <w:pStyle w:val="7"/>
              <w:spacing w:before="99" w:line="230" w:lineRule="auto"/>
              <w:ind w:left="283"/>
              <w:rPr>
                <w:sz w:val="20"/>
                <w:szCs w:val="20"/>
              </w:rPr>
            </w:pPr>
            <w:r>
              <w:rPr>
                <w:spacing w:val="-4"/>
                <w:sz w:val="20"/>
                <w:szCs w:val="20"/>
              </w:rPr>
              <w:t>18.44</w:t>
            </w:r>
          </w:p>
        </w:tc>
        <w:tc>
          <w:tcPr>
            <w:tcW w:w="1089" w:type="dxa"/>
            <w:vAlign w:val="top"/>
          </w:tcPr>
          <w:p w14:paraId="1F991210">
            <w:pPr>
              <w:pStyle w:val="7"/>
              <w:spacing w:before="99" w:line="230" w:lineRule="auto"/>
              <w:ind w:left="286"/>
              <w:rPr>
                <w:sz w:val="20"/>
                <w:szCs w:val="20"/>
              </w:rPr>
            </w:pPr>
            <w:r>
              <w:rPr>
                <w:spacing w:val="-4"/>
                <w:sz w:val="20"/>
                <w:szCs w:val="20"/>
              </w:rPr>
              <w:t>16.99</w:t>
            </w:r>
          </w:p>
        </w:tc>
        <w:tc>
          <w:tcPr>
            <w:tcW w:w="1088" w:type="dxa"/>
            <w:vAlign w:val="top"/>
          </w:tcPr>
          <w:p w14:paraId="178949BE">
            <w:pPr>
              <w:pStyle w:val="7"/>
              <w:spacing w:before="99" w:line="230" w:lineRule="auto"/>
              <w:ind w:left="337"/>
              <w:rPr>
                <w:sz w:val="20"/>
                <w:szCs w:val="20"/>
              </w:rPr>
            </w:pPr>
            <w:r>
              <w:rPr>
                <w:spacing w:val="-3"/>
                <w:sz w:val="20"/>
                <w:szCs w:val="20"/>
              </w:rPr>
              <w:t>7.10</w:t>
            </w:r>
          </w:p>
        </w:tc>
        <w:tc>
          <w:tcPr>
            <w:tcW w:w="1094" w:type="dxa"/>
            <w:vAlign w:val="top"/>
          </w:tcPr>
          <w:p w14:paraId="2CA2C80F">
            <w:pPr>
              <w:pStyle w:val="7"/>
              <w:spacing w:before="99" w:line="230" w:lineRule="auto"/>
              <w:ind w:left="339"/>
              <w:rPr>
                <w:sz w:val="20"/>
                <w:szCs w:val="20"/>
              </w:rPr>
            </w:pPr>
            <w:r>
              <w:rPr>
                <w:spacing w:val="-2"/>
                <w:sz w:val="20"/>
                <w:szCs w:val="20"/>
              </w:rPr>
              <w:t>2.42</w:t>
            </w:r>
          </w:p>
        </w:tc>
      </w:tr>
      <w:tr w14:paraId="5F8BB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84" w:type="dxa"/>
            <w:vAlign w:val="top"/>
          </w:tcPr>
          <w:p w14:paraId="08263B09">
            <w:pPr>
              <w:pStyle w:val="7"/>
              <w:spacing w:before="100" w:line="229" w:lineRule="auto"/>
              <w:ind w:left="334"/>
              <w:rPr>
                <w:sz w:val="20"/>
                <w:szCs w:val="20"/>
              </w:rPr>
            </w:pPr>
            <w:r>
              <w:rPr>
                <w:spacing w:val="-2"/>
                <w:sz w:val="20"/>
                <w:szCs w:val="20"/>
              </w:rPr>
              <w:t>2002</w:t>
            </w:r>
          </w:p>
        </w:tc>
        <w:tc>
          <w:tcPr>
            <w:tcW w:w="1098" w:type="dxa"/>
            <w:vAlign w:val="top"/>
          </w:tcPr>
          <w:p w14:paraId="1E699394">
            <w:pPr>
              <w:pStyle w:val="7"/>
              <w:spacing w:before="100" w:line="229" w:lineRule="auto"/>
              <w:ind w:left="290"/>
              <w:rPr>
                <w:sz w:val="20"/>
                <w:szCs w:val="20"/>
              </w:rPr>
            </w:pPr>
            <w:r>
              <w:rPr>
                <w:spacing w:val="-2"/>
                <w:sz w:val="20"/>
                <w:szCs w:val="20"/>
              </w:rPr>
              <w:t>38.93</w:t>
            </w:r>
          </w:p>
        </w:tc>
        <w:tc>
          <w:tcPr>
            <w:tcW w:w="1099" w:type="dxa"/>
            <w:vAlign w:val="top"/>
          </w:tcPr>
          <w:p w14:paraId="252F662C">
            <w:pPr>
              <w:pStyle w:val="7"/>
              <w:spacing w:before="100" w:line="229" w:lineRule="auto"/>
              <w:ind w:left="293"/>
              <w:rPr>
                <w:sz w:val="20"/>
                <w:szCs w:val="20"/>
              </w:rPr>
            </w:pPr>
            <w:r>
              <w:rPr>
                <w:spacing w:val="-4"/>
                <w:sz w:val="20"/>
                <w:szCs w:val="20"/>
              </w:rPr>
              <w:t>16.20</w:t>
            </w:r>
          </w:p>
        </w:tc>
        <w:tc>
          <w:tcPr>
            <w:tcW w:w="1088" w:type="dxa"/>
            <w:vAlign w:val="top"/>
          </w:tcPr>
          <w:p w14:paraId="337C9246">
            <w:pPr>
              <w:pStyle w:val="7"/>
              <w:spacing w:before="100" w:line="229" w:lineRule="auto"/>
              <w:ind w:left="283"/>
              <w:rPr>
                <w:sz w:val="20"/>
                <w:szCs w:val="20"/>
              </w:rPr>
            </w:pPr>
            <w:r>
              <w:rPr>
                <w:spacing w:val="-4"/>
                <w:sz w:val="20"/>
                <w:szCs w:val="20"/>
              </w:rPr>
              <w:t>18.99</w:t>
            </w:r>
          </w:p>
        </w:tc>
        <w:tc>
          <w:tcPr>
            <w:tcW w:w="1089" w:type="dxa"/>
            <w:vAlign w:val="top"/>
          </w:tcPr>
          <w:p w14:paraId="5F7CFDC9">
            <w:pPr>
              <w:pStyle w:val="7"/>
              <w:spacing w:before="100" w:line="229" w:lineRule="auto"/>
              <w:ind w:left="286"/>
              <w:rPr>
                <w:sz w:val="20"/>
                <w:szCs w:val="20"/>
              </w:rPr>
            </w:pPr>
            <w:r>
              <w:rPr>
                <w:spacing w:val="-4"/>
                <w:sz w:val="20"/>
                <w:szCs w:val="20"/>
              </w:rPr>
              <w:t>16.50</w:t>
            </w:r>
          </w:p>
        </w:tc>
        <w:tc>
          <w:tcPr>
            <w:tcW w:w="1088" w:type="dxa"/>
            <w:vAlign w:val="top"/>
          </w:tcPr>
          <w:p w14:paraId="17F6D37D">
            <w:pPr>
              <w:pStyle w:val="7"/>
              <w:spacing w:before="100" w:line="229" w:lineRule="auto"/>
              <w:ind w:left="337"/>
              <w:rPr>
                <w:sz w:val="20"/>
                <w:szCs w:val="20"/>
              </w:rPr>
            </w:pPr>
            <w:r>
              <w:rPr>
                <w:spacing w:val="-2"/>
                <w:sz w:val="20"/>
                <w:szCs w:val="20"/>
              </w:rPr>
              <w:t>6.80</w:t>
            </w:r>
          </w:p>
        </w:tc>
        <w:tc>
          <w:tcPr>
            <w:tcW w:w="1094" w:type="dxa"/>
            <w:vAlign w:val="top"/>
          </w:tcPr>
          <w:p w14:paraId="045B060F">
            <w:pPr>
              <w:pStyle w:val="7"/>
              <w:spacing w:before="100" w:line="229" w:lineRule="auto"/>
              <w:ind w:left="339"/>
              <w:rPr>
                <w:sz w:val="20"/>
                <w:szCs w:val="20"/>
              </w:rPr>
            </w:pPr>
            <w:r>
              <w:rPr>
                <w:spacing w:val="-2"/>
                <w:sz w:val="20"/>
                <w:szCs w:val="20"/>
              </w:rPr>
              <w:t>2.58</w:t>
            </w:r>
          </w:p>
        </w:tc>
      </w:tr>
      <w:tr w14:paraId="41C61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84" w:type="dxa"/>
            <w:vAlign w:val="top"/>
          </w:tcPr>
          <w:p w14:paraId="6E367689">
            <w:pPr>
              <w:pStyle w:val="7"/>
              <w:spacing w:before="112" w:line="228" w:lineRule="auto"/>
              <w:ind w:left="334"/>
              <w:rPr>
                <w:sz w:val="20"/>
                <w:szCs w:val="20"/>
              </w:rPr>
            </w:pPr>
            <w:r>
              <w:rPr>
                <w:spacing w:val="-2"/>
                <w:sz w:val="20"/>
                <w:szCs w:val="20"/>
              </w:rPr>
              <w:t>2003</w:t>
            </w:r>
          </w:p>
        </w:tc>
        <w:tc>
          <w:tcPr>
            <w:tcW w:w="1098" w:type="dxa"/>
            <w:vAlign w:val="top"/>
          </w:tcPr>
          <w:p w14:paraId="71EC80D6">
            <w:pPr>
              <w:pStyle w:val="7"/>
              <w:spacing w:before="112" w:line="228" w:lineRule="auto"/>
              <w:ind w:left="290"/>
              <w:rPr>
                <w:sz w:val="20"/>
                <w:szCs w:val="20"/>
              </w:rPr>
            </w:pPr>
            <w:r>
              <w:rPr>
                <w:spacing w:val="-2"/>
                <w:sz w:val="20"/>
                <w:szCs w:val="20"/>
              </w:rPr>
              <w:t>40.15</w:t>
            </w:r>
          </w:p>
        </w:tc>
        <w:tc>
          <w:tcPr>
            <w:tcW w:w="1099" w:type="dxa"/>
            <w:vAlign w:val="top"/>
          </w:tcPr>
          <w:p w14:paraId="49CC25B9">
            <w:pPr>
              <w:pStyle w:val="7"/>
              <w:spacing w:before="112" w:line="228" w:lineRule="auto"/>
              <w:ind w:left="293"/>
              <w:rPr>
                <w:sz w:val="20"/>
                <w:szCs w:val="20"/>
              </w:rPr>
            </w:pPr>
            <w:r>
              <w:rPr>
                <w:spacing w:val="-4"/>
                <w:sz w:val="20"/>
                <w:szCs w:val="20"/>
              </w:rPr>
              <w:t>15.71</w:t>
            </w:r>
          </w:p>
        </w:tc>
        <w:tc>
          <w:tcPr>
            <w:tcW w:w="1088" w:type="dxa"/>
            <w:vAlign w:val="top"/>
          </w:tcPr>
          <w:p w14:paraId="68B381B3">
            <w:pPr>
              <w:pStyle w:val="7"/>
              <w:spacing w:before="112" w:line="228" w:lineRule="auto"/>
              <w:ind w:left="283"/>
              <w:rPr>
                <w:sz w:val="20"/>
                <w:szCs w:val="20"/>
              </w:rPr>
            </w:pPr>
            <w:r>
              <w:rPr>
                <w:spacing w:val="-4"/>
                <w:sz w:val="20"/>
                <w:szCs w:val="20"/>
              </w:rPr>
              <w:t>19.24</w:t>
            </w:r>
          </w:p>
        </w:tc>
        <w:tc>
          <w:tcPr>
            <w:tcW w:w="1089" w:type="dxa"/>
            <w:vAlign w:val="top"/>
          </w:tcPr>
          <w:p w14:paraId="403E507E">
            <w:pPr>
              <w:pStyle w:val="7"/>
              <w:spacing w:before="112" w:line="228" w:lineRule="auto"/>
              <w:ind w:left="286"/>
              <w:rPr>
                <w:sz w:val="20"/>
                <w:szCs w:val="20"/>
              </w:rPr>
            </w:pPr>
            <w:r>
              <w:rPr>
                <w:spacing w:val="-4"/>
                <w:sz w:val="20"/>
                <w:szCs w:val="20"/>
              </w:rPr>
              <w:t>15.77</w:t>
            </w:r>
          </w:p>
        </w:tc>
        <w:tc>
          <w:tcPr>
            <w:tcW w:w="1088" w:type="dxa"/>
            <w:vAlign w:val="top"/>
          </w:tcPr>
          <w:p w14:paraId="582DE1FD">
            <w:pPr>
              <w:pStyle w:val="7"/>
              <w:spacing w:before="112" w:line="228" w:lineRule="auto"/>
              <w:ind w:left="337"/>
              <w:rPr>
                <w:sz w:val="20"/>
                <w:szCs w:val="20"/>
              </w:rPr>
            </w:pPr>
            <w:r>
              <w:rPr>
                <w:spacing w:val="-2"/>
                <w:sz w:val="20"/>
                <w:szCs w:val="20"/>
              </w:rPr>
              <w:t>6.51</w:t>
            </w:r>
          </w:p>
        </w:tc>
        <w:tc>
          <w:tcPr>
            <w:tcW w:w="1094" w:type="dxa"/>
            <w:vAlign w:val="top"/>
          </w:tcPr>
          <w:p w14:paraId="55813C91">
            <w:pPr>
              <w:pStyle w:val="7"/>
              <w:spacing w:before="112" w:line="228" w:lineRule="auto"/>
              <w:ind w:left="339"/>
              <w:rPr>
                <w:sz w:val="20"/>
                <w:szCs w:val="20"/>
              </w:rPr>
            </w:pPr>
            <w:r>
              <w:rPr>
                <w:spacing w:val="-2"/>
                <w:sz w:val="20"/>
                <w:szCs w:val="20"/>
              </w:rPr>
              <w:t>2.62</w:t>
            </w:r>
          </w:p>
        </w:tc>
      </w:tr>
      <w:tr w14:paraId="28C25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84" w:type="dxa"/>
            <w:vAlign w:val="top"/>
          </w:tcPr>
          <w:p w14:paraId="549283BE">
            <w:pPr>
              <w:pStyle w:val="7"/>
              <w:spacing w:before="103" w:line="227" w:lineRule="auto"/>
              <w:ind w:left="334"/>
              <w:rPr>
                <w:sz w:val="20"/>
                <w:szCs w:val="20"/>
              </w:rPr>
            </w:pPr>
            <w:r>
              <w:rPr>
                <w:spacing w:val="-2"/>
                <w:sz w:val="20"/>
                <w:szCs w:val="20"/>
              </w:rPr>
              <w:t>2004</w:t>
            </w:r>
          </w:p>
        </w:tc>
        <w:tc>
          <w:tcPr>
            <w:tcW w:w="1098" w:type="dxa"/>
            <w:vAlign w:val="top"/>
          </w:tcPr>
          <w:p w14:paraId="1B30CF57">
            <w:pPr>
              <w:pStyle w:val="7"/>
              <w:spacing w:before="103" w:line="227" w:lineRule="auto"/>
              <w:ind w:left="290"/>
              <w:rPr>
                <w:sz w:val="20"/>
                <w:szCs w:val="20"/>
              </w:rPr>
            </w:pPr>
            <w:r>
              <w:rPr>
                <w:spacing w:val="-2"/>
                <w:sz w:val="20"/>
                <w:szCs w:val="20"/>
              </w:rPr>
              <w:t>39.59</w:t>
            </w:r>
          </w:p>
        </w:tc>
        <w:tc>
          <w:tcPr>
            <w:tcW w:w="1099" w:type="dxa"/>
            <w:vAlign w:val="top"/>
          </w:tcPr>
          <w:p w14:paraId="3B9D76A1">
            <w:pPr>
              <w:pStyle w:val="7"/>
              <w:spacing w:before="103" w:line="227" w:lineRule="auto"/>
              <w:ind w:left="293"/>
              <w:rPr>
                <w:sz w:val="20"/>
                <w:szCs w:val="20"/>
              </w:rPr>
            </w:pPr>
            <w:r>
              <w:rPr>
                <w:spacing w:val="-4"/>
                <w:sz w:val="20"/>
                <w:szCs w:val="20"/>
              </w:rPr>
              <w:t>15.97</w:t>
            </w:r>
          </w:p>
        </w:tc>
        <w:tc>
          <w:tcPr>
            <w:tcW w:w="1088" w:type="dxa"/>
            <w:vAlign w:val="top"/>
          </w:tcPr>
          <w:p w14:paraId="3F6F2FEB">
            <w:pPr>
              <w:pStyle w:val="7"/>
              <w:spacing w:before="103" w:line="227" w:lineRule="auto"/>
              <w:ind w:left="283"/>
              <w:rPr>
                <w:sz w:val="20"/>
                <w:szCs w:val="20"/>
              </w:rPr>
            </w:pPr>
            <w:r>
              <w:rPr>
                <w:spacing w:val="-4"/>
                <w:sz w:val="20"/>
                <w:szCs w:val="20"/>
              </w:rPr>
              <w:t>19.70</w:t>
            </w:r>
          </w:p>
        </w:tc>
        <w:tc>
          <w:tcPr>
            <w:tcW w:w="1089" w:type="dxa"/>
            <w:vAlign w:val="top"/>
          </w:tcPr>
          <w:p w14:paraId="51427A1D">
            <w:pPr>
              <w:pStyle w:val="7"/>
              <w:spacing w:before="103" w:line="227" w:lineRule="auto"/>
              <w:ind w:left="286"/>
              <w:rPr>
                <w:sz w:val="20"/>
                <w:szCs w:val="20"/>
              </w:rPr>
            </w:pPr>
            <w:r>
              <w:rPr>
                <w:spacing w:val="-4"/>
                <w:sz w:val="20"/>
                <w:szCs w:val="20"/>
              </w:rPr>
              <w:t>15.64</w:t>
            </w:r>
          </w:p>
        </w:tc>
        <w:tc>
          <w:tcPr>
            <w:tcW w:w="1088" w:type="dxa"/>
            <w:vAlign w:val="top"/>
          </w:tcPr>
          <w:p w14:paraId="2807D380">
            <w:pPr>
              <w:pStyle w:val="7"/>
              <w:spacing w:before="103" w:line="227" w:lineRule="auto"/>
              <w:ind w:left="337"/>
              <w:rPr>
                <w:sz w:val="20"/>
                <w:szCs w:val="20"/>
              </w:rPr>
            </w:pPr>
            <w:r>
              <w:rPr>
                <w:spacing w:val="-2"/>
                <w:sz w:val="20"/>
                <w:szCs w:val="20"/>
              </w:rPr>
              <w:t>6.33</w:t>
            </w:r>
          </w:p>
        </w:tc>
        <w:tc>
          <w:tcPr>
            <w:tcW w:w="1094" w:type="dxa"/>
            <w:vAlign w:val="top"/>
          </w:tcPr>
          <w:p w14:paraId="209B93A6">
            <w:pPr>
              <w:pStyle w:val="7"/>
              <w:spacing w:before="103" w:line="227" w:lineRule="auto"/>
              <w:ind w:left="339"/>
              <w:rPr>
                <w:sz w:val="20"/>
                <w:szCs w:val="20"/>
              </w:rPr>
            </w:pPr>
            <w:r>
              <w:rPr>
                <w:spacing w:val="-2"/>
                <w:sz w:val="20"/>
                <w:szCs w:val="20"/>
              </w:rPr>
              <w:t>2.77</w:t>
            </w:r>
          </w:p>
        </w:tc>
      </w:tr>
      <w:tr w14:paraId="4C60B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84" w:type="dxa"/>
            <w:vAlign w:val="top"/>
          </w:tcPr>
          <w:p w14:paraId="24103A64">
            <w:pPr>
              <w:pStyle w:val="7"/>
              <w:spacing w:before="114" w:line="226" w:lineRule="auto"/>
              <w:ind w:left="334"/>
              <w:rPr>
                <w:sz w:val="20"/>
                <w:szCs w:val="20"/>
              </w:rPr>
            </w:pPr>
            <w:r>
              <w:rPr>
                <w:spacing w:val="-2"/>
                <w:sz w:val="20"/>
                <w:szCs w:val="20"/>
              </w:rPr>
              <w:t>2005</w:t>
            </w:r>
          </w:p>
        </w:tc>
        <w:tc>
          <w:tcPr>
            <w:tcW w:w="1098" w:type="dxa"/>
            <w:vAlign w:val="top"/>
          </w:tcPr>
          <w:p w14:paraId="49898175">
            <w:pPr>
              <w:pStyle w:val="7"/>
              <w:spacing w:before="114" w:line="226" w:lineRule="auto"/>
              <w:ind w:left="290"/>
              <w:rPr>
                <w:sz w:val="20"/>
                <w:szCs w:val="20"/>
              </w:rPr>
            </w:pPr>
            <w:r>
              <w:rPr>
                <w:spacing w:val="-2"/>
                <w:sz w:val="20"/>
                <w:szCs w:val="20"/>
              </w:rPr>
              <w:t>39.88</w:t>
            </w:r>
          </w:p>
        </w:tc>
        <w:tc>
          <w:tcPr>
            <w:tcW w:w="1099" w:type="dxa"/>
            <w:vAlign w:val="top"/>
          </w:tcPr>
          <w:p w14:paraId="03FD8F45">
            <w:pPr>
              <w:pStyle w:val="7"/>
              <w:spacing w:before="114" w:line="226" w:lineRule="auto"/>
              <w:ind w:left="293"/>
              <w:rPr>
                <w:sz w:val="20"/>
                <w:szCs w:val="20"/>
              </w:rPr>
            </w:pPr>
            <w:r>
              <w:rPr>
                <w:spacing w:val="-4"/>
                <w:sz w:val="20"/>
                <w:szCs w:val="20"/>
              </w:rPr>
              <w:t>15.93</w:t>
            </w:r>
          </w:p>
        </w:tc>
        <w:tc>
          <w:tcPr>
            <w:tcW w:w="1088" w:type="dxa"/>
            <w:vAlign w:val="top"/>
          </w:tcPr>
          <w:p w14:paraId="19EB7AB5">
            <w:pPr>
              <w:pStyle w:val="7"/>
              <w:spacing w:before="114" w:line="226" w:lineRule="auto"/>
              <w:ind w:left="283"/>
              <w:rPr>
                <w:sz w:val="20"/>
                <w:szCs w:val="20"/>
              </w:rPr>
            </w:pPr>
            <w:r>
              <w:rPr>
                <w:spacing w:val="-2"/>
                <w:sz w:val="20"/>
                <w:szCs w:val="20"/>
              </w:rPr>
              <w:t>20.20</w:t>
            </w:r>
          </w:p>
        </w:tc>
        <w:tc>
          <w:tcPr>
            <w:tcW w:w="1089" w:type="dxa"/>
            <w:vAlign w:val="top"/>
          </w:tcPr>
          <w:p w14:paraId="02A64309">
            <w:pPr>
              <w:pStyle w:val="7"/>
              <w:spacing w:before="114" w:line="226" w:lineRule="auto"/>
              <w:ind w:left="286"/>
              <w:rPr>
                <w:sz w:val="20"/>
                <w:szCs w:val="20"/>
              </w:rPr>
            </w:pPr>
            <w:r>
              <w:rPr>
                <w:spacing w:val="-4"/>
                <w:sz w:val="20"/>
                <w:szCs w:val="20"/>
              </w:rPr>
              <w:t>15.12</w:t>
            </w:r>
          </w:p>
        </w:tc>
        <w:tc>
          <w:tcPr>
            <w:tcW w:w="1088" w:type="dxa"/>
            <w:vAlign w:val="top"/>
          </w:tcPr>
          <w:p w14:paraId="5CD14EBA">
            <w:pPr>
              <w:pStyle w:val="7"/>
              <w:spacing w:before="114" w:line="226" w:lineRule="auto"/>
              <w:ind w:left="337"/>
              <w:rPr>
                <w:sz w:val="20"/>
                <w:szCs w:val="20"/>
              </w:rPr>
            </w:pPr>
            <w:r>
              <w:rPr>
                <w:spacing w:val="-3"/>
                <w:sz w:val="20"/>
                <w:szCs w:val="20"/>
              </w:rPr>
              <w:t>5.61</w:t>
            </w:r>
          </w:p>
        </w:tc>
        <w:tc>
          <w:tcPr>
            <w:tcW w:w="1094" w:type="dxa"/>
            <w:vAlign w:val="top"/>
          </w:tcPr>
          <w:p w14:paraId="4F502911">
            <w:pPr>
              <w:pStyle w:val="7"/>
              <w:spacing w:before="114" w:line="226" w:lineRule="auto"/>
              <w:ind w:left="339"/>
              <w:rPr>
                <w:sz w:val="20"/>
                <w:szCs w:val="20"/>
              </w:rPr>
            </w:pPr>
            <w:r>
              <w:rPr>
                <w:spacing w:val="-3"/>
                <w:sz w:val="20"/>
                <w:szCs w:val="20"/>
              </w:rPr>
              <w:t>3.26</w:t>
            </w:r>
          </w:p>
        </w:tc>
      </w:tr>
      <w:tr w14:paraId="1CFB6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84" w:type="dxa"/>
            <w:vAlign w:val="top"/>
          </w:tcPr>
          <w:p w14:paraId="05174F73">
            <w:pPr>
              <w:pStyle w:val="7"/>
              <w:spacing w:before="105" w:line="225" w:lineRule="auto"/>
              <w:ind w:left="334"/>
              <w:rPr>
                <w:sz w:val="20"/>
                <w:szCs w:val="20"/>
              </w:rPr>
            </w:pPr>
            <w:r>
              <w:rPr>
                <w:spacing w:val="-2"/>
                <w:sz w:val="20"/>
                <w:szCs w:val="20"/>
              </w:rPr>
              <w:t>2006</w:t>
            </w:r>
          </w:p>
        </w:tc>
        <w:tc>
          <w:tcPr>
            <w:tcW w:w="1098" w:type="dxa"/>
            <w:vAlign w:val="top"/>
          </w:tcPr>
          <w:p w14:paraId="37B5BF37">
            <w:pPr>
              <w:pStyle w:val="7"/>
              <w:spacing w:before="105" w:line="225" w:lineRule="auto"/>
              <w:ind w:left="290"/>
              <w:rPr>
                <w:sz w:val="20"/>
                <w:szCs w:val="20"/>
              </w:rPr>
            </w:pPr>
            <w:r>
              <w:rPr>
                <w:spacing w:val="-2"/>
                <w:sz w:val="20"/>
                <w:szCs w:val="20"/>
              </w:rPr>
              <w:t>40.58</w:t>
            </w:r>
          </w:p>
        </w:tc>
        <w:tc>
          <w:tcPr>
            <w:tcW w:w="1099" w:type="dxa"/>
            <w:vAlign w:val="top"/>
          </w:tcPr>
          <w:p w14:paraId="75D4011D">
            <w:pPr>
              <w:pStyle w:val="7"/>
              <w:spacing w:before="105" w:line="225" w:lineRule="auto"/>
              <w:ind w:left="293"/>
              <w:rPr>
                <w:sz w:val="20"/>
                <w:szCs w:val="20"/>
              </w:rPr>
            </w:pPr>
            <w:r>
              <w:rPr>
                <w:spacing w:val="-4"/>
                <w:sz w:val="20"/>
                <w:szCs w:val="20"/>
              </w:rPr>
              <w:t>15.90</w:t>
            </w:r>
          </w:p>
        </w:tc>
        <w:tc>
          <w:tcPr>
            <w:tcW w:w="1088" w:type="dxa"/>
            <w:vAlign w:val="top"/>
          </w:tcPr>
          <w:p w14:paraId="29CC2FDB">
            <w:pPr>
              <w:pStyle w:val="7"/>
              <w:spacing w:before="105" w:line="225" w:lineRule="auto"/>
              <w:ind w:left="283"/>
              <w:rPr>
                <w:sz w:val="20"/>
                <w:szCs w:val="20"/>
              </w:rPr>
            </w:pPr>
            <w:r>
              <w:rPr>
                <w:spacing w:val="-2"/>
                <w:sz w:val="20"/>
                <w:szCs w:val="20"/>
              </w:rPr>
              <w:t>20.45</w:t>
            </w:r>
          </w:p>
        </w:tc>
        <w:tc>
          <w:tcPr>
            <w:tcW w:w="1089" w:type="dxa"/>
            <w:vAlign w:val="top"/>
          </w:tcPr>
          <w:p w14:paraId="65B5C66A">
            <w:pPr>
              <w:pStyle w:val="7"/>
              <w:spacing w:before="105" w:line="225" w:lineRule="auto"/>
              <w:ind w:left="286"/>
              <w:rPr>
                <w:sz w:val="20"/>
                <w:szCs w:val="20"/>
              </w:rPr>
            </w:pPr>
            <w:r>
              <w:rPr>
                <w:spacing w:val="-4"/>
                <w:sz w:val="20"/>
                <w:szCs w:val="20"/>
              </w:rPr>
              <w:t>14.68</w:t>
            </w:r>
          </w:p>
        </w:tc>
        <w:tc>
          <w:tcPr>
            <w:tcW w:w="1088" w:type="dxa"/>
            <w:vAlign w:val="top"/>
          </w:tcPr>
          <w:p w14:paraId="6BC2EE0E">
            <w:pPr>
              <w:pStyle w:val="7"/>
              <w:spacing w:before="105" w:line="225" w:lineRule="auto"/>
              <w:ind w:left="337"/>
              <w:rPr>
                <w:sz w:val="20"/>
                <w:szCs w:val="20"/>
              </w:rPr>
            </w:pPr>
            <w:r>
              <w:rPr>
                <w:spacing w:val="-2"/>
                <w:sz w:val="20"/>
                <w:szCs w:val="20"/>
              </w:rPr>
              <w:t>4.98</w:t>
            </w:r>
          </w:p>
        </w:tc>
        <w:tc>
          <w:tcPr>
            <w:tcW w:w="1094" w:type="dxa"/>
            <w:vAlign w:val="top"/>
          </w:tcPr>
          <w:p w14:paraId="76F8BB5F">
            <w:pPr>
              <w:pStyle w:val="7"/>
              <w:spacing w:before="105" w:line="225" w:lineRule="auto"/>
              <w:ind w:left="339"/>
              <w:rPr>
                <w:sz w:val="20"/>
                <w:szCs w:val="20"/>
              </w:rPr>
            </w:pPr>
            <w:r>
              <w:rPr>
                <w:spacing w:val="-3"/>
                <w:sz w:val="20"/>
                <w:szCs w:val="20"/>
              </w:rPr>
              <w:t>3.41</w:t>
            </w:r>
          </w:p>
        </w:tc>
      </w:tr>
      <w:tr w14:paraId="062A1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84" w:type="dxa"/>
            <w:vAlign w:val="top"/>
          </w:tcPr>
          <w:p w14:paraId="3F90386E">
            <w:pPr>
              <w:pStyle w:val="7"/>
              <w:spacing w:before="106" w:line="225" w:lineRule="auto"/>
              <w:ind w:left="334"/>
              <w:rPr>
                <w:sz w:val="20"/>
                <w:szCs w:val="20"/>
              </w:rPr>
            </w:pPr>
            <w:r>
              <w:rPr>
                <w:spacing w:val="-2"/>
                <w:sz w:val="20"/>
                <w:szCs w:val="20"/>
              </w:rPr>
              <w:t>2007</w:t>
            </w:r>
          </w:p>
        </w:tc>
        <w:tc>
          <w:tcPr>
            <w:tcW w:w="1098" w:type="dxa"/>
            <w:vAlign w:val="top"/>
          </w:tcPr>
          <w:p w14:paraId="02E5392F">
            <w:pPr>
              <w:pStyle w:val="7"/>
              <w:spacing w:before="106" w:line="225" w:lineRule="auto"/>
              <w:ind w:left="290"/>
              <w:rPr>
                <w:sz w:val="20"/>
                <w:szCs w:val="20"/>
              </w:rPr>
            </w:pPr>
            <w:r>
              <w:rPr>
                <w:spacing w:val="-2"/>
                <w:sz w:val="20"/>
                <w:szCs w:val="20"/>
              </w:rPr>
              <w:t>41.18</w:t>
            </w:r>
          </w:p>
        </w:tc>
        <w:tc>
          <w:tcPr>
            <w:tcW w:w="1099" w:type="dxa"/>
            <w:vAlign w:val="top"/>
          </w:tcPr>
          <w:p w14:paraId="78C10459">
            <w:pPr>
              <w:pStyle w:val="7"/>
              <w:spacing w:before="106" w:line="225" w:lineRule="auto"/>
              <w:ind w:left="293"/>
              <w:rPr>
                <w:sz w:val="20"/>
                <w:szCs w:val="20"/>
              </w:rPr>
            </w:pPr>
            <w:r>
              <w:rPr>
                <w:spacing w:val="-4"/>
                <w:sz w:val="20"/>
                <w:szCs w:val="20"/>
              </w:rPr>
              <w:t>15.42</w:t>
            </w:r>
          </w:p>
        </w:tc>
        <w:tc>
          <w:tcPr>
            <w:tcW w:w="1088" w:type="dxa"/>
            <w:vAlign w:val="top"/>
          </w:tcPr>
          <w:p w14:paraId="3F8D9EA0">
            <w:pPr>
              <w:pStyle w:val="7"/>
              <w:spacing w:before="106" w:line="225" w:lineRule="auto"/>
              <w:ind w:left="283"/>
              <w:rPr>
                <w:sz w:val="20"/>
                <w:szCs w:val="20"/>
              </w:rPr>
            </w:pPr>
            <w:r>
              <w:rPr>
                <w:spacing w:val="-2"/>
                <w:sz w:val="20"/>
                <w:szCs w:val="20"/>
              </w:rPr>
              <w:t>21.20</w:t>
            </w:r>
          </w:p>
        </w:tc>
        <w:tc>
          <w:tcPr>
            <w:tcW w:w="1089" w:type="dxa"/>
            <w:vAlign w:val="top"/>
          </w:tcPr>
          <w:p w14:paraId="4CBBA114">
            <w:pPr>
              <w:pStyle w:val="7"/>
              <w:spacing w:before="106" w:line="225" w:lineRule="auto"/>
              <w:ind w:left="286"/>
              <w:rPr>
                <w:sz w:val="20"/>
                <w:szCs w:val="20"/>
              </w:rPr>
            </w:pPr>
            <w:r>
              <w:rPr>
                <w:spacing w:val="-4"/>
                <w:sz w:val="20"/>
                <w:szCs w:val="20"/>
              </w:rPr>
              <w:t>13.70</w:t>
            </w:r>
          </w:p>
        </w:tc>
        <w:tc>
          <w:tcPr>
            <w:tcW w:w="1088" w:type="dxa"/>
            <w:vAlign w:val="top"/>
          </w:tcPr>
          <w:p w14:paraId="23D19D7F">
            <w:pPr>
              <w:pStyle w:val="7"/>
              <w:spacing w:before="106" w:line="225" w:lineRule="auto"/>
              <w:ind w:left="337"/>
              <w:rPr>
                <w:sz w:val="20"/>
                <w:szCs w:val="20"/>
              </w:rPr>
            </w:pPr>
            <w:r>
              <w:rPr>
                <w:spacing w:val="-2"/>
                <w:sz w:val="20"/>
                <w:szCs w:val="20"/>
              </w:rPr>
              <w:t>4.78</w:t>
            </w:r>
          </w:p>
        </w:tc>
        <w:tc>
          <w:tcPr>
            <w:tcW w:w="1094" w:type="dxa"/>
            <w:vAlign w:val="top"/>
          </w:tcPr>
          <w:p w14:paraId="58576699">
            <w:pPr>
              <w:pStyle w:val="7"/>
              <w:spacing w:before="106" w:line="225" w:lineRule="auto"/>
              <w:ind w:left="339"/>
              <w:rPr>
                <w:sz w:val="20"/>
                <w:szCs w:val="20"/>
              </w:rPr>
            </w:pPr>
            <w:r>
              <w:rPr>
                <w:spacing w:val="-3"/>
                <w:sz w:val="20"/>
                <w:szCs w:val="20"/>
              </w:rPr>
              <w:t>3.72</w:t>
            </w:r>
          </w:p>
        </w:tc>
      </w:tr>
      <w:tr w14:paraId="5DB4E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84" w:type="dxa"/>
            <w:vAlign w:val="top"/>
          </w:tcPr>
          <w:p w14:paraId="64F1DF5B">
            <w:pPr>
              <w:pStyle w:val="7"/>
              <w:spacing w:before="116" w:line="224" w:lineRule="auto"/>
              <w:ind w:left="334"/>
              <w:rPr>
                <w:sz w:val="20"/>
                <w:szCs w:val="20"/>
              </w:rPr>
            </w:pPr>
            <w:r>
              <w:rPr>
                <w:spacing w:val="-2"/>
                <w:sz w:val="20"/>
                <w:szCs w:val="20"/>
              </w:rPr>
              <w:t>2008</w:t>
            </w:r>
          </w:p>
        </w:tc>
        <w:tc>
          <w:tcPr>
            <w:tcW w:w="1098" w:type="dxa"/>
            <w:vAlign w:val="top"/>
          </w:tcPr>
          <w:p w14:paraId="000F1D69">
            <w:pPr>
              <w:pStyle w:val="7"/>
              <w:spacing w:before="116" w:line="224" w:lineRule="auto"/>
              <w:ind w:left="290"/>
              <w:rPr>
                <w:sz w:val="20"/>
                <w:szCs w:val="20"/>
              </w:rPr>
            </w:pPr>
            <w:r>
              <w:rPr>
                <w:spacing w:val="-2"/>
                <w:sz w:val="20"/>
                <w:szCs w:val="20"/>
              </w:rPr>
              <w:t>40.70</w:t>
            </w:r>
          </w:p>
        </w:tc>
        <w:tc>
          <w:tcPr>
            <w:tcW w:w="1099" w:type="dxa"/>
            <w:vAlign w:val="top"/>
          </w:tcPr>
          <w:p w14:paraId="0B2860E1">
            <w:pPr>
              <w:pStyle w:val="7"/>
              <w:spacing w:before="116" w:line="224" w:lineRule="auto"/>
              <w:ind w:left="293"/>
              <w:rPr>
                <w:sz w:val="20"/>
                <w:szCs w:val="20"/>
              </w:rPr>
            </w:pPr>
            <w:r>
              <w:rPr>
                <w:spacing w:val="-4"/>
                <w:sz w:val="20"/>
                <w:szCs w:val="20"/>
              </w:rPr>
              <w:t>15.74</w:t>
            </w:r>
          </w:p>
        </w:tc>
        <w:tc>
          <w:tcPr>
            <w:tcW w:w="1088" w:type="dxa"/>
            <w:vAlign w:val="top"/>
          </w:tcPr>
          <w:p w14:paraId="2F108FDF">
            <w:pPr>
              <w:pStyle w:val="7"/>
              <w:spacing w:before="116" w:line="224" w:lineRule="auto"/>
              <w:ind w:left="283"/>
              <w:rPr>
                <w:sz w:val="20"/>
                <w:szCs w:val="20"/>
              </w:rPr>
            </w:pPr>
            <w:r>
              <w:rPr>
                <w:spacing w:val="-2"/>
                <w:sz w:val="20"/>
                <w:szCs w:val="20"/>
              </w:rPr>
              <w:t>21.53</w:t>
            </w:r>
          </w:p>
        </w:tc>
        <w:tc>
          <w:tcPr>
            <w:tcW w:w="1089" w:type="dxa"/>
            <w:vAlign w:val="top"/>
          </w:tcPr>
          <w:p w14:paraId="0EA80B40">
            <w:pPr>
              <w:pStyle w:val="7"/>
              <w:spacing w:before="116" w:line="224" w:lineRule="auto"/>
              <w:ind w:left="286"/>
              <w:rPr>
                <w:sz w:val="20"/>
                <w:szCs w:val="20"/>
              </w:rPr>
            </w:pPr>
            <w:r>
              <w:rPr>
                <w:spacing w:val="-4"/>
                <w:sz w:val="20"/>
                <w:szCs w:val="20"/>
              </w:rPr>
              <w:t>13.49</w:t>
            </w:r>
          </w:p>
        </w:tc>
        <w:tc>
          <w:tcPr>
            <w:tcW w:w="1088" w:type="dxa"/>
            <w:vAlign w:val="top"/>
          </w:tcPr>
          <w:p w14:paraId="49798B30">
            <w:pPr>
              <w:pStyle w:val="7"/>
              <w:spacing w:before="116" w:line="224" w:lineRule="auto"/>
              <w:ind w:left="337"/>
              <w:rPr>
                <w:sz w:val="20"/>
                <w:szCs w:val="20"/>
              </w:rPr>
            </w:pPr>
            <w:r>
              <w:rPr>
                <w:spacing w:val="-2"/>
                <w:sz w:val="20"/>
                <w:szCs w:val="20"/>
              </w:rPr>
              <w:t>4.55</w:t>
            </w:r>
          </w:p>
        </w:tc>
        <w:tc>
          <w:tcPr>
            <w:tcW w:w="1094" w:type="dxa"/>
            <w:vAlign w:val="top"/>
          </w:tcPr>
          <w:p w14:paraId="47FE5E25">
            <w:pPr>
              <w:pStyle w:val="7"/>
              <w:spacing w:before="116" w:line="224" w:lineRule="auto"/>
              <w:ind w:left="339"/>
              <w:rPr>
                <w:sz w:val="20"/>
                <w:szCs w:val="20"/>
              </w:rPr>
            </w:pPr>
            <w:r>
              <w:rPr>
                <w:spacing w:val="-3"/>
                <w:sz w:val="20"/>
                <w:szCs w:val="20"/>
              </w:rPr>
              <w:t>3.99</w:t>
            </w:r>
          </w:p>
        </w:tc>
      </w:tr>
      <w:tr w14:paraId="7A17D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84" w:type="dxa"/>
            <w:vAlign w:val="top"/>
          </w:tcPr>
          <w:p w14:paraId="1B27F041">
            <w:pPr>
              <w:pStyle w:val="7"/>
              <w:spacing w:before="107" w:line="223" w:lineRule="auto"/>
              <w:ind w:left="334"/>
              <w:rPr>
                <w:sz w:val="20"/>
                <w:szCs w:val="20"/>
              </w:rPr>
            </w:pPr>
            <w:r>
              <w:rPr>
                <w:spacing w:val="-2"/>
                <w:sz w:val="20"/>
                <w:szCs w:val="20"/>
              </w:rPr>
              <w:t>2009</w:t>
            </w:r>
          </w:p>
        </w:tc>
        <w:tc>
          <w:tcPr>
            <w:tcW w:w="1098" w:type="dxa"/>
            <w:vAlign w:val="top"/>
          </w:tcPr>
          <w:p w14:paraId="53709EA2">
            <w:pPr>
              <w:pStyle w:val="7"/>
              <w:spacing w:before="107" w:line="223" w:lineRule="auto"/>
              <w:ind w:left="290"/>
              <w:rPr>
                <w:sz w:val="20"/>
                <w:szCs w:val="20"/>
              </w:rPr>
            </w:pPr>
            <w:r>
              <w:rPr>
                <w:spacing w:val="-2"/>
                <w:sz w:val="20"/>
                <w:szCs w:val="20"/>
              </w:rPr>
              <w:t>40.11</w:t>
            </w:r>
          </w:p>
        </w:tc>
        <w:tc>
          <w:tcPr>
            <w:tcW w:w="1099" w:type="dxa"/>
            <w:vAlign w:val="top"/>
          </w:tcPr>
          <w:p w14:paraId="7A87734B">
            <w:pPr>
              <w:pStyle w:val="7"/>
              <w:spacing w:before="107" w:line="223" w:lineRule="auto"/>
              <w:ind w:left="293"/>
              <w:rPr>
                <w:sz w:val="20"/>
                <w:szCs w:val="20"/>
              </w:rPr>
            </w:pPr>
            <w:r>
              <w:rPr>
                <w:spacing w:val="-4"/>
                <w:sz w:val="20"/>
                <w:szCs w:val="20"/>
              </w:rPr>
              <w:t>16.06</w:t>
            </w:r>
          </w:p>
        </w:tc>
        <w:tc>
          <w:tcPr>
            <w:tcW w:w="1088" w:type="dxa"/>
            <w:vAlign w:val="top"/>
          </w:tcPr>
          <w:p w14:paraId="790C899D">
            <w:pPr>
              <w:pStyle w:val="7"/>
              <w:spacing w:before="107" w:line="223" w:lineRule="auto"/>
              <w:ind w:left="283"/>
              <w:rPr>
                <w:sz w:val="20"/>
                <w:szCs w:val="20"/>
              </w:rPr>
            </w:pPr>
            <w:r>
              <w:rPr>
                <w:spacing w:val="-2"/>
                <w:sz w:val="20"/>
                <w:szCs w:val="20"/>
              </w:rPr>
              <w:t>21.81</w:t>
            </w:r>
          </w:p>
        </w:tc>
        <w:tc>
          <w:tcPr>
            <w:tcW w:w="1089" w:type="dxa"/>
            <w:vAlign w:val="top"/>
          </w:tcPr>
          <w:p w14:paraId="1DE1377B">
            <w:pPr>
              <w:pStyle w:val="7"/>
              <w:spacing w:before="107" w:line="223" w:lineRule="auto"/>
              <w:ind w:left="286"/>
              <w:rPr>
                <w:sz w:val="20"/>
                <w:szCs w:val="20"/>
              </w:rPr>
            </w:pPr>
            <w:r>
              <w:rPr>
                <w:spacing w:val="-4"/>
                <w:sz w:val="20"/>
                <w:szCs w:val="20"/>
              </w:rPr>
              <w:t>13.35</w:t>
            </w:r>
          </w:p>
        </w:tc>
        <w:tc>
          <w:tcPr>
            <w:tcW w:w="1088" w:type="dxa"/>
            <w:vAlign w:val="top"/>
          </w:tcPr>
          <w:p w14:paraId="3769D14F">
            <w:pPr>
              <w:pStyle w:val="7"/>
              <w:spacing w:before="107" w:line="223" w:lineRule="auto"/>
              <w:ind w:left="337"/>
              <w:rPr>
                <w:sz w:val="20"/>
                <w:szCs w:val="20"/>
              </w:rPr>
            </w:pPr>
            <w:r>
              <w:rPr>
                <w:spacing w:val="-2"/>
                <w:sz w:val="20"/>
                <w:szCs w:val="20"/>
              </w:rPr>
              <w:t>4.18</w:t>
            </w:r>
          </w:p>
        </w:tc>
        <w:tc>
          <w:tcPr>
            <w:tcW w:w="1094" w:type="dxa"/>
            <w:vAlign w:val="top"/>
          </w:tcPr>
          <w:p w14:paraId="17CAD8A6">
            <w:pPr>
              <w:pStyle w:val="7"/>
              <w:spacing w:before="107" w:line="223" w:lineRule="auto"/>
              <w:ind w:left="339"/>
              <w:rPr>
                <w:sz w:val="20"/>
                <w:szCs w:val="20"/>
              </w:rPr>
            </w:pPr>
            <w:r>
              <w:rPr>
                <w:spacing w:val="-2"/>
                <w:sz w:val="20"/>
                <w:szCs w:val="20"/>
              </w:rPr>
              <w:t>4.49</w:t>
            </w:r>
          </w:p>
        </w:tc>
      </w:tr>
      <w:tr w14:paraId="56A86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84" w:type="dxa"/>
            <w:vAlign w:val="top"/>
          </w:tcPr>
          <w:p w14:paraId="39E8621B">
            <w:pPr>
              <w:pStyle w:val="7"/>
              <w:spacing w:before="108" w:line="223" w:lineRule="auto"/>
              <w:ind w:left="334"/>
              <w:rPr>
                <w:sz w:val="20"/>
                <w:szCs w:val="20"/>
              </w:rPr>
            </w:pPr>
            <w:r>
              <w:rPr>
                <w:spacing w:val="-2"/>
                <w:sz w:val="20"/>
                <w:szCs w:val="20"/>
              </w:rPr>
              <w:t>2010</w:t>
            </w:r>
          </w:p>
        </w:tc>
        <w:tc>
          <w:tcPr>
            <w:tcW w:w="1098" w:type="dxa"/>
            <w:vAlign w:val="top"/>
          </w:tcPr>
          <w:p w14:paraId="5A1CE31F">
            <w:pPr>
              <w:pStyle w:val="7"/>
              <w:spacing w:before="108" w:line="223" w:lineRule="auto"/>
              <w:ind w:left="290"/>
              <w:rPr>
                <w:sz w:val="20"/>
                <w:szCs w:val="20"/>
              </w:rPr>
            </w:pPr>
            <w:r>
              <w:rPr>
                <w:spacing w:val="-2"/>
                <w:sz w:val="20"/>
                <w:szCs w:val="20"/>
              </w:rPr>
              <w:t>40.20</w:t>
            </w:r>
          </w:p>
        </w:tc>
        <w:tc>
          <w:tcPr>
            <w:tcW w:w="1099" w:type="dxa"/>
            <w:vAlign w:val="top"/>
          </w:tcPr>
          <w:p w14:paraId="3E538BF4">
            <w:pPr>
              <w:pStyle w:val="7"/>
              <w:spacing w:before="108" w:line="223" w:lineRule="auto"/>
              <w:ind w:left="293"/>
              <w:rPr>
                <w:sz w:val="20"/>
                <w:szCs w:val="20"/>
              </w:rPr>
            </w:pPr>
            <w:r>
              <w:rPr>
                <w:spacing w:val="-4"/>
                <w:sz w:val="20"/>
                <w:szCs w:val="20"/>
              </w:rPr>
              <w:t>15.90</w:t>
            </w:r>
          </w:p>
        </w:tc>
        <w:tc>
          <w:tcPr>
            <w:tcW w:w="1088" w:type="dxa"/>
            <w:vAlign w:val="top"/>
          </w:tcPr>
          <w:p w14:paraId="7E6DB0FC">
            <w:pPr>
              <w:pStyle w:val="7"/>
              <w:spacing w:before="108" w:line="223" w:lineRule="auto"/>
              <w:ind w:left="283"/>
              <w:rPr>
                <w:sz w:val="20"/>
                <w:szCs w:val="20"/>
              </w:rPr>
            </w:pPr>
            <w:r>
              <w:rPr>
                <w:spacing w:val="-2"/>
                <w:sz w:val="20"/>
                <w:szCs w:val="20"/>
              </w:rPr>
              <w:t>22.34</w:t>
            </w:r>
          </w:p>
        </w:tc>
        <w:tc>
          <w:tcPr>
            <w:tcW w:w="1089" w:type="dxa"/>
            <w:vAlign w:val="top"/>
          </w:tcPr>
          <w:p w14:paraId="2C043C3D">
            <w:pPr>
              <w:pStyle w:val="7"/>
              <w:spacing w:before="108" w:line="223" w:lineRule="auto"/>
              <w:ind w:left="286"/>
              <w:rPr>
                <w:sz w:val="20"/>
                <w:szCs w:val="20"/>
              </w:rPr>
            </w:pPr>
            <w:r>
              <w:rPr>
                <w:spacing w:val="-4"/>
                <w:sz w:val="20"/>
                <w:szCs w:val="20"/>
              </w:rPr>
              <w:t>12.82</w:t>
            </w:r>
          </w:p>
        </w:tc>
        <w:tc>
          <w:tcPr>
            <w:tcW w:w="1088" w:type="dxa"/>
            <w:vAlign w:val="top"/>
          </w:tcPr>
          <w:p w14:paraId="52FAF043">
            <w:pPr>
              <w:pStyle w:val="7"/>
              <w:spacing w:before="108" w:line="223" w:lineRule="auto"/>
              <w:ind w:left="337"/>
              <w:rPr>
                <w:sz w:val="20"/>
                <w:szCs w:val="20"/>
              </w:rPr>
            </w:pPr>
            <w:r>
              <w:rPr>
                <w:spacing w:val="-3"/>
                <w:sz w:val="20"/>
                <w:szCs w:val="20"/>
              </w:rPr>
              <w:t>3.73</w:t>
            </w:r>
          </w:p>
        </w:tc>
        <w:tc>
          <w:tcPr>
            <w:tcW w:w="1094" w:type="dxa"/>
            <w:vAlign w:val="top"/>
          </w:tcPr>
          <w:p w14:paraId="35A00D0B">
            <w:pPr>
              <w:pStyle w:val="7"/>
              <w:spacing w:before="108" w:line="223" w:lineRule="auto"/>
              <w:ind w:left="339"/>
              <w:rPr>
                <w:sz w:val="20"/>
                <w:szCs w:val="20"/>
              </w:rPr>
            </w:pPr>
            <w:r>
              <w:rPr>
                <w:spacing w:val="-3"/>
                <w:sz w:val="20"/>
                <w:szCs w:val="20"/>
              </w:rPr>
              <w:t>5.01</w:t>
            </w:r>
          </w:p>
        </w:tc>
      </w:tr>
      <w:tr w14:paraId="1C817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084" w:type="dxa"/>
            <w:vAlign w:val="top"/>
          </w:tcPr>
          <w:p w14:paraId="2EE296AE">
            <w:pPr>
              <w:pStyle w:val="7"/>
              <w:spacing w:before="108" w:line="227" w:lineRule="auto"/>
              <w:ind w:left="334"/>
              <w:rPr>
                <w:sz w:val="20"/>
                <w:szCs w:val="20"/>
              </w:rPr>
            </w:pPr>
            <w:r>
              <w:rPr>
                <w:spacing w:val="-2"/>
                <w:sz w:val="20"/>
                <w:szCs w:val="20"/>
              </w:rPr>
              <w:t>2011</w:t>
            </w:r>
          </w:p>
        </w:tc>
        <w:tc>
          <w:tcPr>
            <w:tcW w:w="1098" w:type="dxa"/>
            <w:vAlign w:val="top"/>
          </w:tcPr>
          <w:p w14:paraId="7A6A6A38">
            <w:pPr>
              <w:pStyle w:val="7"/>
              <w:spacing w:before="108" w:line="227" w:lineRule="auto"/>
              <w:ind w:left="290"/>
              <w:rPr>
                <w:sz w:val="20"/>
                <w:szCs w:val="20"/>
              </w:rPr>
            </w:pPr>
            <w:r>
              <w:rPr>
                <w:spacing w:val="-2"/>
                <w:sz w:val="20"/>
                <w:szCs w:val="20"/>
              </w:rPr>
              <w:t>41.10</w:t>
            </w:r>
          </w:p>
        </w:tc>
        <w:tc>
          <w:tcPr>
            <w:tcW w:w="1099" w:type="dxa"/>
            <w:vAlign w:val="top"/>
          </w:tcPr>
          <w:p w14:paraId="7A1D753B">
            <w:pPr>
              <w:pStyle w:val="7"/>
              <w:spacing w:before="108" w:line="227" w:lineRule="auto"/>
              <w:ind w:left="293"/>
              <w:rPr>
                <w:sz w:val="20"/>
                <w:szCs w:val="20"/>
              </w:rPr>
            </w:pPr>
            <w:r>
              <w:rPr>
                <w:spacing w:val="-4"/>
                <w:sz w:val="20"/>
                <w:szCs w:val="20"/>
              </w:rPr>
              <w:t>15.69</w:t>
            </w:r>
          </w:p>
        </w:tc>
        <w:tc>
          <w:tcPr>
            <w:tcW w:w="1088" w:type="dxa"/>
            <w:vAlign w:val="top"/>
          </w:tcPr>
          <w:p w14:paraId="6583DAF0">
            <w:pPr>
              <w:pStyle w:val="7"/>
              <w:spacing w:before="108" w:line="227" w:lineRule="auto"/>
              <w:ind w:left="283"/>
              <w:rPr>
                <w:sz w:val="20"/>
                <w:szCs w:val="20"/>
              </w:rPr>
            </w:pPr>
            <w:r>
              <w:rPr>
                <w:spacing w:val="-2"/>
                <w:sz w:val="20"/>
                <w:szCs w:val="20"/>
              </w:rPr>
              <w:t>21.96</w:t>
            </w:r>
          </w:p>
        </w:tc>
        <w:tc>
          <w:tcPr>
            <w:tcW w:w="1089" w:type="dxa"/>
            <w:vAlign w:val="top"/>
          </w:tcPr>
          <w:p w14:paraId="03562E7A">
            <w:pPr>
              <w:pStyle w:val="7"/>
              <w:spacing w:before="108" w:line="227" w:lineRule="auto"/>
              <w:ind w:left="286"/>
              <w:rPr>
                <w:sz w:val="20"/>
                <w:szCs w:val="20"/>
              </w:rPr>
            </w:pPr>
            <w:r>
              <w:rPr>
                <w:spacing w:val="-4"/>
                <w:sz w:val="20"/>
                <w:szCs w:val="20"/>
              </w:rPr>
              <w:t>11.63</w:t>
            </w:r>
          </w:p>
        </w:tc>
        <w:tc>
          <w:tcPr>
            <w:tcW w:w="1088" w:type="dxa"/>
            <w:vAlign w:val="top"/>
          </w:tcPr>
          <w:p w14:paraId="63453A9C">
            <w:pPr>
              <w:pStyle w:val="7"/>
              <w:spacing w:before="108" w:line="227" w:lineRule="auto"/>
              <w:ind w:left="337"/>
              <w:rPr>
                <w:sz w:val="20"/>
                <w:szCs w:val="20"/>
              </w:rPr>
            </w:pPr>
            <w:r>
              <w:rPr>
                <w:spacing w:val="-3"/>
                <w:sz w:val="20"/>
                <w:szCs w:val="20"/>
              </w:rPr>
              <w:t>3.91</w:t>
            </w:r>
          </w:p>
        </w:tc>
        <w:tc>
          <w:tcPr>
            <w:tcW w:w="1094" w:type="dxa"/>
            <w:vAlign w:val="top"/>
          </w:tcPr>
          <w:p w14:paraId="763EB905">
            <w:pPr>
              <w:pStyle w:val="7"/>
              <w:spacing w:before="108" w:line="227" w:lineRule="auto"/>
              <w:ind w:left="339"/>
              <w:rPr>
                <w:sz w:val="20"/>
                <w:szCs w:val="20"/>
              </w:rPr>
            </w:pPr>
            <w:r>
              <w:rPr>
                <w:spacing w:val="-3"/>
                <w:sz w:val="20"/>
                <w:szCs w:val="20"/>
              </w:rPr>
              <w:t>5.71</w:t>
            </w:r>
          </w:p>
        </w:tc>
      </w:tr>
    </w:tbl>
    <w:p w14:paraId="6D5EE638">
      <w:pPr>
        <w:spacing w:before="175" w:line="219" w:lineRule="auto"/>
        <w:jc w:val="right"/>
        <w:rPr>
          <w:rFonts w:ascii="宋体" w:hAnsi="宋体" w:eastAsia="宋体" w:cs="宋体"/>
          <w:sz w:val="22"/>
          <w:szCs w:val="22"/>
        </w:rPr>
      </w:pPr>
      <w:r>
        <w:rPr>
          <w:rFonts w:ascii="宋体" w:hAnsi="宋体" w:eastAsia="宋体" w:cs="宋体"/>
          <w:spacing w:val="-2"/>
          <w:sz w:val="22"/>
          <w:szCs w:val="22"/>
        </w:rPr>
        <w:t>371.2001—2011年间，有(    )年世界发电</w:t>
      </w:r>
      <w:r>
        <w:rPr>
          <w:rFonts w:ascii="宋体" w:hAnsi="宋体" w:eastAsia="宋体" w:cs="宋体"/>
          <w:spacing w:val="-3"/>
          <w:sz w:val="22"/>
          <w:szCs w:val="22"/>
        </w:rPr>
        <w:t>量较上年增长1万亿千瓦时以上。</w:t>
      </w:r>
    </w:p>
    <w:p w14:paraId="6D79B706">
      <w:pPr>
        <w:spacing w:before="160" w:line="202" w:lineRule="auto"/>
        <w:ind w:left="439"/>
        <w:rPr>
          <w:rFonts w:ascii="Times New Roman" w:hAnsi="Times New Roman" w:eastAsia="Times New Roman" w:cs="Times New Roman"/>
          <w:sz w:val="20"/>
          <w:szCs w:val="20"/>
        </w:rPr>
      </w:pPr>
      <w:r>
        <w:rPr>
          <w:rFonts w:ascii="Times New Roman" w:hAnsi="Times New Roman" w:eastAsia="Times New Roman" w:cs="Times New Roman"/>
          <w:position w:val="-1"/>
          <w:sz w:val="22"/>
          <w:szCs w:val="22"/>
        </w:rPr>
        <w:t xml:space="preserve">A.1                            </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spacing w:val="-1"/>
          <w:position w:val="1"/>
          <w:sz w:val="20"/>
          <w:szCs w:val="20"/>
        </w:rPr>
        <w:t>B.2</w:t>
      </w:r>
    </w:p>
    <w:p w14:paraId="008D0244">
      <w:pPr>
        <w:spacing w:line="202" w:lineRule="auto"/>
        <w:rPr>
          <w:rFonts w:ascii="Times New Roman" w:hAnsi="Times New Roman" w:eastAsia="Times New Roman" w:cs="Times New Roman"/>
          <w:sz w:val="20"/>
          <w:szCs w:val="20"/>
        </w:rPr>
        <w:sectPr>
          <w:footerReference r:id="rId195" w:type="default"/>
          <w:pgSz w:w="10340" w:h="14570"/>
          <w:pgMar w:top="400" w:right="1380" w:bottom="1010" w:left="1260" w:header="0" w:footer="724" w:gutter="0"/>
          <w:cols w:space="720" w:num="1"/>
        </w:sectPr>
      </w:pPr>
    </w:p>
    <w:p w14:paraId="5A6FB8B4">
      <w:pPr>
        <w:pStyle w:val="3"/>
        <w:spacing w:line="293" w:lineRule="auto"/>
      </w:pPr>
    </w:p>
    <w:p w14:paraId="592A6D69">
      <w:pPr>
        <w:pStyle w:val="3"/>
        <w:spacing w:line="294" w:lineRule="auto"/>
      </w:pPr>
    </w:p>
    <w:p w14:paraId="3FEFDFA8">
      <w:pPr>
        <w:pStyle w:val="3"/>
        <w:spacing w:line="294" w:lineRule="auto"/>
      </w:pPr>
    </w:p>
    <w:p w14:paraId="3BE2E352">
      <w:pPr>
        <w:pStyle w:val="3"/>
        <w:spacing w:line="294" w:lineRule="auto"/>
      </w:pPr>
    </w:p>
    <w:p w14:paraId="693B1614">
      <w:pPr>
        <w:spacing w:before="57" w:line="199" w:lineRule="auto"/>
        <w:ind w:left="400"/>
        <w:rPr>
          <w:rFonts w:ascii="Times New Roman" w:hAnsi="Times New Roman" w:eastAsia="Times New Roman" w:cs="Times New Roman"/>
          <w:sz w:val="20"/>
          <w:szCs w:val="20"/>
        </w:rPr>
      </w:pPr>
      <w:r>
        <w:rPr>
          <w:rFonts w:ascii="Times New Roman" w:hAnsi="Times New Roman" w:eastAsia="Times New Roman" w:cs="Times New Roman"/>
          <w:spacing w:val="-2"/>
          <w:position w:val="1"/>
          <w:sz w:val="20"/>
          <w:szCs w:val="20"/>
        </w:rPr>
        <w:t>C.3</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2"/>
          <w:position w:val="-1"/>
          <w:sz w:val="20"/>
          <w:szCs w:val="20"/>
        </w:rPr>
        <w:t>D.4</w:t>
      </w:r>
    </w:p>
    <w:p w14:paraId="6B781277">
      <w:pPr>
        <w:spacing w:before="159" w:line="287" w:lineRule="auto"/>
        <w:ind w:left="99" w:right="61" w:firstLine="300"/>
        <w:rPr>
          <w:rFonts w:ascii="宋体" w:hAnsi="宋体" w:eastAsia="宋体" w:cs="宋体"/>
          <w:sz w:val="22"/>
          <w:szCs w:val="22"/>
        </w:rPr>
      </w:pPr>
      <w:r>
        <w:rPr>
          <w:rFonts w:ascii="宋体" w:hAnsi="宋体" w:eastAsia="宋体" w:cs="宋体"/>
          <w:spacing w:val="-10"/>
          <w:sz w:val="22"/>
          <w:szCs w:val="22"/>
        </w:rPr>
        <w:t>372.2000—2011年间，燃煤发电量占世界发电量比</w:t>
      </w:r>
      <w:r>
        <w:rPr>
          <w:rFonts w:ascii="宋体" w:hAnsi="宋体" w:eastAsia="宋体" w:cs="宋体"/>
          <w:spacing w:val="-11"/>
          <w:sz w:val="22"/>
          <w:szCs w:val="22"/>
        </w:rPr>
        <w:t>重最高的年份，天然气发电量</w:t>
      </w:r>
      <w:r>
        <w:rPr>
          <w:rFonts w:ascii="宋体" w:hAnsi="宋体" w:eastAsia="宋体" w:cs="宋体"/>
          <w:sz w:val="22"/>
          <w:szCs w:val="22"/>
        </w:rPr>
        <w:t xml:space="preserve"> </w:t>
      </w:r>
      <w:r>
        <w:rPr>
          <w:rFonts w:ascii="宋体" w:hAnsi="宋体" w:eastAsia="宋体" w:cs="宋体"/>
          <w:spacing w:val="-1"/>
          <w:sz w:val="22"/>
          <w:szCs w:val="22"/>
        </w:rPr>
        <w:t>占世界发电量的比重在2000—2011年</w:t>
      </w:r>
      <w:r>
        <w:rPr>
          <w:rFonts w:ascii="宋体" w:hAnsi="宋体" w:eastAsia="宋体" w:cs="宋体"/>
          <w:spacing w:val="-2"/>
          <w:sz w:val="22"/>
          <w:szCs w:val="22"/>
        </w:rPr>
        <w:t>间排第(    )名。</w:t>
      </w:r>
    </w:p>
    <w:p w14:paraId="5D8D2C30">
      <w:pPr>
        <w:spacing w:before="49" w:line="198" w:lineRule="auto"/>
        <w:ind w:left="4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position w:val="-1"/>
          <w:sz w:val="21"/>
          <w:szCs w:val="21"/>
        </w:rPr>
        <w:t>B.4</w:t>
      </w:r>
    </w:p>
    <w:p w14:paraId="6740829C">
      <w:pPr>
        <w:spacing w:before="149" w:line="199" w:lineRule="auto"/>
        <w:ind w:left="40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C.5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D.6</w:t>
      </w:r>
    </w:p>
    <w:p w14:paraId="1253C4C8">
      <w:pPr>
        <w:spacing w:before="146" w:line="219" w:lineRule="auto"/>
        <w:ind w:left="400"/>
        <w:rPr>
          <w:rFonts w:ascii="宋体" w:hAnsi="宋体" w:eastAsia="宋体" w:cs="宋体"/>
          <w:sz w:val="22"/>
          <w:szCs w:val="22"/>
        </w:rPr>
      </w:pPr>
      <w:r>
        <w:rPr>
          <w:rFonts w:ascii="宋体" w:hAnsi="宋体" w:eastAsia="宋体" w:cs="宋体"/>
          <w:spacing w:val="-4"/>
          <w:sz w:val="22"/>
          <w:szCs w:val="22"/>
        </w:rPr>
        <w:t>373.2009年世界水力发电量约比核能发电量高(    )万亿千瓦时。</w:t>
      </w:r>
    </w:p>
    <w:p w14:paraId="5C3D73F2">
      <w:pPr>
        <w:pStyle w:val="3"/>
        <w:spacing w:before="50" w:line="273" w:lineRule="exact"/>
        <w:ind w:left="400"/>
        <w:rPr>
          <w:rFonts w:ascii="Times New Roman" w:hAnsi="Times New Roman" w:eastAsia="Times New Roman" w:cs="Times New Roman"/>
          <w:sz w:val="20"/>
          <w:szCs w:val="20"/>
        </w:rPr>
      </w:pPr>
      <w:r>
        <w:rPr>
          <w:position w:val="2"/>
          <w:sz w:val="20"/>
          <w:szCs w:val="20"/>
        </w:rPr>
        <w:t xml:space="preserve">A.0.5                                                   </w:t>
      </w:r>
      <w:r>
        <w:rPr>
          <w:rFonts w:ascii="Times New Roman" w:hAnsi="Times New Roman" w:eastAsia="Times New Roman" w:cs="Times New Roman"/>
          <w:sz w:val="20"/>
          <w:szCs w:val="20"/>
        </w:rPr>
        <w:t>B.1.2</w:t>
      </w:r>
    </w:p>
    <w:p w14:paraId="3B166829">
      <w:pPr>
        <w:pStyle w:val="3"/>
        <w:spacing w:before="76" w:line="300" w:lineRule="exact"/>
        <w:ind w:left="400"/>
        <w:rPr>
          <w:rFonts w:ascii="Times New Roman" w:hAnsi="Times New Roman" w:eastAsia="Times New Roman" w:cs="Times New Roman"/>
          <w:sz w:val="22"/>
          <w:szCs w:val="22"/>
        </w:rPr>
      </w:pPr>
      <w:r>
        <w:rPr>
          <w:position w:val="2"/>
          <w:sz w:val="22"/>
          <w:szCs w:val="22"/>
        </w:rPr>
        <w:t xml:space="preserve">C.2.8                  </w:t>
      </w:r>
      <w:r>
        <w:rPr>
          <w:spacing w:val="-1"/>
          <w:position w:val="2"/>
          <w:sz w:val="22"/>
          <w:szCs w:val="22"/>
        </w:rPr>
        <w:t xml:space="preserve">                            </w:t>
      </w:r>
      <w:r>
        <w:rPr>
          <w:rFonts w:ascii="Times New Roman" w:hAnsi="Times New Roman" w:eastAsia="Times New Roman" w:cs="Times New Roman"/>
          <w:spacing w:val="-1"/>
          <w:position w:val="1"/>
          <w:sz w:val="22"/>
          <w:szCs w:val="22"/>
        </w:rPr>
        <w:t>D.5.5</w:t>
      </w:r>
    </w:p>
    <w:p w14:paraId="11EE69D5">
      <w:pPr>
        <w:spacing w:before="150" w:line="219" w:lineRule="auto"/>
        <w:ind w:left="400"/>
        <w:rPr>
          <w:rFonts w:ascii="宋体" w:hAnsi="宋体" w:eastAsia="宋体" w:cs="宋体"/>
          <w:sz w:val="22"/>
          <w:szCs w:val="22"/>
        </w:rPr>
      </w:pPr>
      <w:r>
        <w:rPr>
          <w:rFonts w:ascii="Times New Roman" w:hAnsi="Times New Roman" w:eastAsia="Times New Roman" w:cs="Times New Roman"/>
          <w:spacing w:val="-9"/>
          <w:sz w:val="22"/>
          <w:szCs w:val="22"/>
        </w:rPr>
        <w:t>374.</w:t>
      </w:r>
      <w:r>
        <w:rPr>
          <w:rFonts w:ascii="宋体" w:hAnsi="宋体" w:eastAsia="宋体" w:cs="宋体"/>
          <w:spacing w:val="-9"/>
          <w:sz w:val="22"/>
          <w:szCs w:val="22"/>
        </w:rPr>
        <w:t>三峡大坝2010年完成发电量843.7</w:t>
      </w:r>
      <w:r>
        <w:rPr>
          <w:rFonts w:ascii="宋体" w:hAnsi="宋体" w:eastAsia="宋体" w:cs="宋体"/>
          <w:spacing w:val="-10"/>
          <w:sz w:val="22"/>
          <w:szCs w:val="22"/>
        </w:rPr>
        <w:t>0亿千瓦时，约占世界水力发电量的(    )</w:t>
      </w:r>
    </w:p>
    <w:p w14:paraId="30B19591">
      <w:pPr>
        <w:pStyle w:val="3"/>
        <w:spacing w:before="37" w:line="286" w:lineRule="exact"/>
        <w:ind w:left="400"/>
        <w:rPr>
          <w:rFonts w:ascii="Times New Roman" w:hAnsi="Times New Roman" w:eastAsia="Times New Roman" w:cs="Times New Roman"/>
        </w:rPr>
      </w:pPr>
      <w:r>
        <w:rPr>
          <w:position w:val="2"/>
        </w:rPr>
        <w:t xml:space="preserve">A.1.2%                                             </w:t>
      </w:r>
      <w:r>
        <w:rPr>
          <w:rFonts w:ascii="Times New Roman" w:hAnsi="Times New Roman" w:eastAsia="Times New Roman" w:cs="Times New Roman"/>
          <w:position w:val="1"/>
        </w:rPr>
        <w:t>B.2.5%</w:t>
      </w:r>
    </w:p>
    <w:p w14:paraId="667D5BD9">
      <w:pPr>
        <w:spacing w:before="150" w:line="198" w:lineRule="auto"/>
        <w:ind w:left="40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C.3.8%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22"/>
          <w:szCs w:val="22"/>
        </w:rPr>
        <w:t>D.5.7%</w:t>
      </w:r>
    </w:p>
    <w:p w14:paraId="21A73D2E">
      <w:pPr>
        <w:spacing w:before="128" w:line="220" w:lineRule="auto"/>
        <w:ind w:left="400"/>
        <w:rPr>
          <w:rFonts w:ascii="宋体" w:hAnsi="宋体" w:eastAsia="宋体" w:cs="宋体"/>
          <w:sz w:val="22"/>
          <w:szCs w:val="22"/>
        </w:rPr>
      </w:pPr>
      <w:r>
        <w:rPr>
          <w:rFonts w:ascii="宋体" w:hAnsi="宋体" w:eastAsia="宋体" w:cs="宋体"/>
          <w:spacing w:val="-4"/>
          <w:sz w:val="22"/>
          <w:szCs w:val="22"/>
        </w:rPr>
        <w:t xml:space="preserve">375.能够从上述资料中推出的是(   </w:t>
      </w:r>
      <w:r>
        <w:rPr>
          <w:rFonts w:ascii="宋体" w:hAnsi="宋体" w:eastAsia="宋体" w:cs="宋体"/>
          <w:spacing w:val="-5"/>
          <w:sz w:val="22"/>
          <w:szCs w:val="22"/>
        </w:rPr>
        <w:t xml:space="preserve"> )。</w:t>
      </w:r>
    </w:p>
    <w:p w14:paraId="266E53C0">
      <w:pPr>
        <w:spacing w:before="117" w:line="219" w:lineRule="auto"/>
        <w:ind w:left="400"/>
        <w:rPr>
          <w:rFonts w:ascii="宋体" w:hAnsi="宋体" w:eastAsia="宋体" w:cs="宋体"/>
          <w:sz w:val="22"/>
          <w:szCs w:val="22"/>
        </w:rPr>
      </w:pPr>
      <w:r>
        <w:rPr>
          <w:rFonts w:ascii="Times New Roman" w:hAnsi="Times New Roman" w:eastAsia="Times New Roman" w:cs="Times New Roman"/>
          <w:spacing w:val="-4"/>
          <w:sz w:val="22"/>
          <w:szCs w:val="22"/>
        </w:rPr>
        <w:t>A.2000—2005</w:t>
      </w:r>
      <w:r>
        <w:rPr>
          <w:rFonts w:ascii="宋体" w:hAnsi="宋体" w:eastAsia="宋体" w:cs="宋体"/>
          <w:spacing w:val="-4"/>
          <w:sz w:val="22"/>
          <w:szCs w:val="22"/>
        </w:rPr>
        <w:t>年，每年燃煤发电量都超过天然气发电量</w:t>
      </w:r>
      <w:r>
        <w:rPr>
          <w:rFonts w:ascii="宋体" w:hAnsi="宋体" w:eastAsia="宋体" w:cs="宋体"/>
          <w:spacing w:val="-5"/>
          <w:sz w:val="22"/>
          <w:szCs w:val="22"/>
        </w:rPr>
        <w:t>的2倍</w:t>
      </w:r>
    </w:p>
    <w:p w14:paraId="0287D789">
      <w:pPr>
        <w:spacing w:before="99" w:line="219" w:lineRule="auto"/>
        <w:ind w:left="400"/>
        <w:rPr>
          <w:rFonts w:ascii="宋体" w:hAnsi="宋体" w:eastAsia="宋体" w:cs="宋体"/>
          <w:sz w:val="22"/>
          <w:szCs w:val="22"/>
        </w:rPr>
      </w:pPr>
      <w:r>
        <w:rPr>
          <w:rFonts w:ascii="Times New Roman" w:hAnsi="Times New Roman" w:eastAsia="Times New Roman" w:cs="Times New Roman"/>
          <w:spacing w:val="3"/>
          <w:sz w:val="22"/>
          <w:szCs w:val="22"/>
        </w:rPr>
        <w:t xml:space="preserve">B.2005 </w:t>
      </w:r>
      <w:r>
        <w:rPr>
          <w:rFonts w:ascii="宋体" w:hAnsi="宋体" w:eastAsia="宋体" w:cs="宋体"/>
          <w:spacing w:val="3"/>
          <w:sz w:val="22"/>
          <w:szCs w:val="22"/>
        </w:rPr>
        <w:t>年世界发电量较2004年</w:t>
      </w:r>
      <w:r>
        <w:rPr>
          <w:rFonts w:ascii="宋体" w:hAnsi="宋体" w:eastAsia="宋体" w:cs="宋体"/>
          <w:spacing w:val="2"/>
          <w:sz w:val="22"/>
          <w:szCs w:val="22"/>
        </w:rPr>
        <w:t>增长了5%以上</w:t>
      </w:r>
    </w:p>
    <w:p w14:paraId="21C8BC19">
      <w:pPr>
        <w:spacing w:before="110" w:line="219" w:lineRule="auto"/>
        <w:ind w:left="400"/>
        <w:rPr>
          <w:rFonts w:ascii="宋体" w:hAnsi="宋体" w:eastAsia="宋体" w:cs="宋体"/>
          <w:sz w:val="22"/>
          <w:szCs w:val="22"/>
        </w:rPr>
      </w:pPr>
      <w:r>
        <w:rPr>
          <w:rFonts w:ascii="Times New Roman" w:hAnsi="Times New Roman" w:eastAsia="Times New Roman" w:cs="Times New Roman"/>
          <w:spacing w:val="-1"/>
          <w:sz w:val="22"/>
          <w:szCs w:val="22"/>
        </w:rPr>
        <w:t xml:space="preserve">C.2011 </w:t>
      </w:r>
      <w:r>
        <w:rPr>
          <w:rFonts w:ascii="宋体" w:hAnsi="宋体" w:eastAsia="宋体" w:cs="宋体"/>
          <w:spacing w:val="-1"/>
          <w:sz w:val="22"/>
          <w:szCs w:val="22"/>
        </w:rPr>
        <w:t>年其他发电量是2000年其他发电量</w:t>
      </w:r>
      <w:r>
        <w:rPr>
          <w:rFonts w:ascii="宋体" w:hAnsi="宋体" w:eastAsia="宋体" w:cs="宋体"/>
          <w:spacing w:val="-2"/>
          <w:sz w:val="22"/>
          <w:szCs w:val="22"/>
        </w:rPr>
        <w:t>的2～2.5倍之间</w:t>
      </w:r>
    </w:p>
    <w:p w14:paraId="6082D742">
      <w:pPr>
        <w:spacing w:before="119" w:line="219" w:lineRule="auto"/>
        <w:ind w:left="400"/>
        <w:rPr>
          <w:rFonts w:ascii="宋体" w:hAnsi="宋体" w:eastAsia="宋体" w:cs="宋体"/>
          <w:sz w:val="22"/>
          <w:szCs w:val="22"/>
        </w:rPr>
      </w:pPr>
      <w:r>
        <w:rPr>
          <w:rFonts w:ascii="Times New Roman" w:hAnsi="Times New Roman" w:eastAsia="Times New Roman" w:cs="Times New Roman"/>
          <w:spacing w:val="-7"/>
          <w:sz w:val="22"/>
          <w:szCs w:val="22"/>
        </w:rPr>
        <w:t>D.2000—2010</w:t>
      </w:r>
      <w:r>
        <w:rPr>
          <w:rFonts w:ascii="宋体" w:hAnsi="宋体" w:eastAsia="宋体" w:cs="宋体"/>
          <w:spacing w:val="-7"/>
          <w:sz w:val="22"/>
          <w:szCs w:val="22"/>
        </w:rPr>
        <w:t>年间，石油发电量占世界发电量</w:t>
      </w:r>
      <w:r>
        <w:rPr>
          <w:rFonts w:ascii="宋体" w:hAnsi="宋体" w:eastAsia="宋体" w:cs="宋体"/>
          <w:spacing w:val="-8"/>
          <w:sz w:val="22"/>
          <w:szCs w:val="22"/>
        </w:rPr>
        <w:t>比重逐年下降</w:t>
      </w:r>
    </w:p>
    <w:p w14:paraId="2CF36565">
      <w:pPr>
        <w:pStyle w:val="3"/>
        <w:spacing w:line="437" w:lineRule="auto"/>
      </w:pPr>
    </w:p>
    <w:p w14:paraId="793BC485">
      <w:pPr>
        <w:spacing w:before="61" w:line="227" w:lineRule="auto"/>
        <w:ind w:left="3429"/>
        <w:rPr>
          <w:rFonts w:ascii="黑体" w:hAnsi="黑体" w:eastAsia="黑体" w:cs="黑体"/>
          <w:sz w:val="19"/>
          <w:szCs w:val="19"/>
        </w:rPr>
      </w:pPr>
      <w:r>
        <w:rPr>
          <w:rFonts w:ascii="黑体" w:hAnsi="黑体" w:eastAsia="黑体" w:cs="黑体"/>
          <w:spacing w:val="-15"/>
          <w:sz w:val="19"/>
          <w:szCs w:val="19"/>
        </w:rPr>
        <w:t>(</w:t>
      </w:r>
      <w:r>
        <w:rPr>
          <w:rFonts w:ascii="黑体" w:hAnsi="黑体" w:eastAsia="黑体" w:cs="黑体"/>
          <w:spacing w:val="-36"/>
          <w:sz w:val="19"/>
          <w:szCs w:val="19"/>
        </w:rPr>
        <w:t xml:space="preserve"> </w:t>
      </w:r>
      <w:r>
        <w:rPr>
          <w:rFonts w:ascii="黑体" w:hAnsi="黑体" w:eastAsia="黑体" w:cs="黑体"/>
          <w:spacing w:val="-15"/>
          <w:sz w:val="19"/>
          <w:szCs w:val="19"/>
        </w:rPr>
        <w:t>七</w:t>
      </w:r>
      <w:r>
        <w:rPr>
          <w:rFonts w:ascii="黑体" w:hAnsi="黑体" w:eastAsia="黑体" w:cs="黑体"/>
          <w:spacing w:val="-33"/>
          <w:sz w:val="19"/>
          <w:szCs w:val="19"/>
        </w:rPr>
        <w:t xml:space="preserve"> </w:t>
      </w:r>
      <w:r>
        <w:rPr>
          <w:rFonts w:ascii="黑体" w:hAnsi="黑体" w:eastAsia="黑体" w:cs="黑体"/>
          <w:spacing w:val="-15"/>
          <w:sz w:val="19"/>
          <w:szCs w:val="19"/>
        </w:rPr>
        <w:t>十</w:t>
      </w:r>
      <w:r>
        <w:rPr>
          <w:rFonts w:ascii="黑体" w:hAnsi="黑体" w:eastAsia="黑体" w:cs="黑体"/>
          <w:spacing w:val="-29"/>
          <w:sz w:val="19"/>
          <w:szCs w:val="19"/>
        </w:rPr>
        <w:t xml:space="preserve"> </w:t>
      </w:r>
      <w:r>
        <w:rPr>
          <w:rFonts w:ascii="黑体" w:hAnsi="黑体" w:eastAsia="黑体" w:cs="黑体"/>
          <w:spacing w:val="-15"/>
          <w:sz w:val="19"/>
          <w:szCs w:val="19"/>
        </w:rPr>
        <w:t>六</w:t>
      </w:r>
      <w:r>
        <w:rPr>
          <w:rFonts w:ascii="黑体" w:hAnsi="黑体" w:eastAsia="黑体" w:cs="黑体"/>
          <w:spacing w:val="-39"/>
          <w:sz w:val="19"/>
          <w:szCs w:val="19"/>
        </w:rPr>
        <w:t xml:space="preserve"> </w:t>
      </w:r>
      <w:r>
        <w:rPr>
          <w:rFonts w:ascii="黑体" w:hAnsi="黑体" w:eastAsia="黑体" w:cs="黑体"/>
          <w:spacing w:val="-15"/>
          <w:sz w:val="19"/>
          <w:szCs w:val="19"/>
        </w:rPr>
        <w:t>)</w:t>
      </w:r>
    </w:p>
    <w:p w14:paraId="53DC5B35">
      <w:pPr>
        <w:spacing w:before="94" w:line="219" w:lineRule="auto"/>
        <w:ind w:left="400"/>
        <w:rPr>
          <w:rFonts w:ascii="宋体" w:hAnsi="宋体" w:eastAsia="宋体" w:cs="宋体"/>
          <w:sz w:val="22"/>
          <w:szCs w:val="22"/>
        </w:rPr>
      </w:pPr>
      <w:r>
        <w:rPr>
          <w:rFonts w:ascii="宋体" w:hAnsi="宋体" w:eastAsia="宋体" w:cs="宋体"/>
          <w:spacing w:val="-13"/>
          <w:sz w:val="22"/>
          <w:szCs w:val="22"/>
        </w:rPr>
        <w:t>根据下列资料，完成以下各题。</w:t>
      </w:r>
    </w:p>
    <w:p w14:paraId="3BEA033D">
      <w:pPr>
        <w:spacing w:before="125" w:line="299" w:lineRule="auto"/>
        <w:ind w:right="39" w:firstLine="400"/>
        <w:rPr>
          <w:rFonts w:ascii="宋体" w:hAnsi="宋体" w:eastAsia="宋体" w:cs="宋体"/>
          <w:sz w:val="22"/>
          <w:szCs w:val="22"/>
        </w:rPr>
      </w:pPr>
      <w:r>
        <w:rPr>
          <w:rFonts w:ascii="宋体" w:hAnsi="宋体" w:eastAsia="宋体" w:cs="宋体"/>
          <w:spacing w:val="1"/>
          <w:sz w:val="22"/>
          <w:szCs w:val="22"/>
        </w:rPr>
        <w:t>2017年全国海洋生产总值77611亿元，比上年增长6.9%,海洋生产总值占国内</w:t>
      </w:r>
      <w:r>
        <w:rPr>
          <w:rFonts w:ascii="宋体" w:hAnsi="宋体" w:eastAsia="宋体" w:cs="宋体"/>
          <w:sz w:val="22"/>
          <w:szCs w:val="22"/>
        </w:rPr>
        <w:t xml:space="preserve"> </w:t>
      </w:r>
      <w:r>
        <w:rPr>
          <w:rFonts w:ascii="宋体" w:hAnsi="宋体" w:eastAsia="宋体" w:cs="宋体"/>
          <w:spacing w:val="-1"/>
          <w:sz w:val="22"/>
          <w:szCs w:val="22"/>
        </w:rPr>
        <w:t>生产总值的9.4%。</w:t>
      </w:r>
    </w:p>
    <w:p w14:paraId="6E702405">
      <w:pPr>
        <w:spacing w:before="28" w:line="309" w:lineRule="auto"/>
        <w:ind w:right="71" w:firstLine="400"/>
        <w:jc w:val="both"/>
        <w:rPr>
          <w:rFonts w:ascii="宋体" w:hAnsi="宋体" w:eastAsia="宋体" w:cs="宋体"/>
          <w:sz w:val="22"/>
          <w:szCs w:val="22"/>
        </w:rPr>
      </w:pPr>
      <w:r>
        <w:rPr>
          <w:rFonts w:ascii="宋体" w:hAnsi="宋体" w:eastAsia="宋体" w:cs="宋体"/>
          <w:spacing w:val="-1"/>
          <w:sz w:val="22"/>
          <w:szCs w:val="22"/>
        </w:rPr>
        <w:t>2017年，</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6"/>
          <w:sz w:val="22"/>
          <w:szCs w:val="22"/>
        </w:rPr>
        <w:t xml:space="preserve"> </w:t>
      </w:r>
      <w:r>
        <w:rPr>
          <w:rFonts w:ascii="宋体" w:hAnsi="宋体" w:eastAsia="宋体" w:cs="宋体"/>
          <w:spacing w:val="-1"/>
          <w:sz w:val="22"/>
          <w:szCs w:val="22"/>
        </w:rPr>
        <w:t>省海洋生产总值为7217亿元，比上年增长9.2%,海洋生产总值占地</w:t>
      </w:r>
      <w:r>
        <w:rPr>
          <w:rFonts w:ascii="宋体" w:hAnsi="宋体" w:eastAsia="宋体" w:cs="宋体"/>
          <w:sz w:val="22"/>
          <w:szCs w:val="22"/>
        </w:rPr>
        <w:t xml:space="preserve"> </w:t>
      </w:r>
      <w:r>
        <w:rPr>
          <w:rFonts w:ascii="宋体" w:hAnsi="宋体" w:eastAsia="宋体" w:cs="宋体"/>
          <w:spacing w:val="-3"/>
          <w:sz w:val="22"/>
          <w:szCs w:val="22"/>
        </w:rPr>
        <w:t>区生产总值的8.4%,2017年，全省沿海沿江港</w:t>
      </w:r>
      <w:r>
        <w:rPr>
          <w:rFonts w:ascii="宋体" w:hAnsi="宋体" w:eastAsia="宋体" w:cs="宋体"/>
          <w:spacing w:val="-4"/>
          <w:sz w:val="22"/>
          <w:szCs w:val="22"/>
        </w:rPr>
        <w:t>口完成货物吞吐量20.4亿吨，同比增</w:t>
      </w:r>
      <w:r>
        <w:rPr>
          <w:rFonts w:ascii="宋体" w:hAnsi="宋体" w:eastAsia="宋体" w:cs="宋体"/>
          <w:sz w:val="22"/>
          <w:szCs w:val="22"/>
        </w:rPr>
        <w:t xml:space="preserve"> </w:t>
      </w:r>
      <w:r>
        <w:rPr>
          <w:rFonts w:ascii="宋体" w:hAnsi="宋体" w:eastAsia="宋体" w:cs="宋体"/>
          <w:spacing w:val="-2"/>
          <w:sz w:val="22"/>
          <w:szCs w:val="22"/>
        </w:rPr>
        <w:t>长8.3%;集装箱吞吐量1698.8万标箱，同比增</w:t>
      </w:r>
      <w:r>
        <w:rPr>
          <w:rFonts w:ascii="宋体" w:hAnsi="宋体" w:eastAsia="宋体" w:cs="宋体"/>
          <w:spacing w:val="-3"/>
          <w:sz w:val="22"/>
          <w:szCs w:val="22"/>
        </w:rPr>
        <w:t>长5.5%。</w:t>
      </w:r>
    </w:p>
    <w:p w14:paraId="2AFCF951">
      <w:pPr>
        <w:spacing w:before="7" w:line="304" w:lineRule="auto"/>
        <w:ind w:right="58" w:firstLine="400"/>
        <w:jc w:val="both"/>
        <w:rPr>
          <w:rFonts w:ascii="宋体" w:hAnsi="宋体" w:eastAsia="宋体" w:cs="宋体"/>
          <w:sz w:val="22"/>
          <w:szCs w:val="22"/>
        </w:rPr>
      </w:pPr>
      <w:r>
        <w:rPr>
          <w:rFonts w:ascii="宋体" w:hAnsi="宋体" w:eastAsia="宋体" w:cs="宋体"/>
          <w:spacing w:val="5"/>
          <w:sz w:val="22"/>
          <w:szCs w:val="22"/>
        </w:rPr>
        <w:t>2017年，</w:t>
      </w:r>
      <w:r>
        <w:rPr>
          <w:rFonts w:ascii="Times New Roman" w:hAnsi="Times New Roman" w:eastAsia="Times New Roman" w:cs="Times New Roman"/>
          <w:spacing w:val="5"/>
          <w:sz w:val="22"/>
          <w:szCs w:val="22"/>
        </w:rPr>
        <w:t xml:space="preserve">J </w:t>
      </w:r>
      <w:r>
        <w:rPr>
          <w:rFonts w:ascii="宋体" w:hAnsi="宋体" w:eastAsia="宋体" w:cs="宋体"/>
          <w:spacing w:val="5"/>
          <w:sz w:val="22"/>
          <w:szCs w:val="22"/>
        </w:rPr>
        <w:t>省造船完工量为1412.4万载重吨，同比下降5.4%;新承订单量为</w:t>
      </w:r>
      <w:r>
        <w:rPr>
          <w:rFonts w:ascii="宋体" w:hAnsi="宋体" w:eastAsia="宋体" w:cs="宋体"/>
          <w:spacing w:val="4"/>
          <w:sz w:val="22"/>
          <w:szCs w:val="22"/>
        </w:rPr>
        <w:t xml:space="preserve"> </w:t>
      </w:r>
      <w:r>
        <w:rPr>
          <w:rFonts w:ascii="宋体" w:hAnsi="宋体" w:eastAsia="宋体" w:cs="宋体"/>
          <w:spacing w:val="-5"/>
          <w:sz w:val="22"/>
          <w:szCs w:val="22"/>
        </w:rPr>
        <w:t>1393.4万载重吨，同比增长228.5%;手持订单量为3662.</w:t>
      </w:r>
      <w:r>
        <w:rPr>
          <w:rFonts w:ascii="宋体" w:hAnsi="宋体" w:eastAsia="宋体" w:cs="宋体"/>
          <w:spacing w:val="-6"/>
          <w:sz w:val="22"/>
          <w:szCs w:val="22"/>
        </w:rPr>
        <w:t>3万载重吨，同比下降6.4%,</w:t>
      </w:r>
      <w:r>
        <w:rPr>
          <w:rFonts w:ascii="宋体" w:hAnsi="宋体" w:eastAsia="宋体" w:cs="宋体"/>
          <w:sz w:val="22"/>
          <w:szCs w:val="22"/>
        </w:rPr>
        <w:t xml:space="preserve"> </w:t>
      </w:r>
      <w:r>
        <w:rPr>
          <w:rFonts w:ascii="宋体" w:hAnsi="宋体" w:eastAsia="宋体" w:cs="宋体"/>
          <w:spacing w:val="-1"/>
          <w:sz w:val="22"/>
          <w:szCs w:val="22"/>
        </w:rPr>
        <w:t>分别占全国份额的33.1%、41.3%和42.0%。</w:t>
      </w:r>
    </w:p>
    <w:p w14:paraId="740BAF92">
      <w:pPr>
        <w:spacing w:before="4" w:line="313" w:lineRule="auto"/>
        <w:ind w:right="60" w:firstLine="400"/>
        <w:rPr>
          <w:rFonts w:ascii="宋体" w:hAnsi="宋体" w:eastAsia="宋体" w:cs="宋体"/>
          <w:sz w:val="22"/>
          <w:szCs w:val="22"/>
        </w:rPr>
      </w:pPr>
      <w:r>
        <w:rPr>
          <w:rFonts w:ascii="宋体" w:hAnsi="宋体" w:eastAsia="宋体" w:cs="宋体"/>
          <w:spacing w:val="-3"/>
          <w:sz w:val="22"/>
          <w:szCs w:val="22"/>
        </w:rPr>
        <w:t>2017年，</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24"/>
          <w:w w:val="101"/>
          <w:sz w:val="22"/>
          <w:szCs w:val="22"/>
        </w:rPr>
        <w:t xml:space="preserve"> </w:t>
      </w:r>
      <w:r>
        <w:rPr>
          <w:rFonts w:ascii="宋体" w:hAnsi="宋体" w:eastAsia="宋体" w:cs="宋体"/>
          <w:spacing w:val="-3"/>
          <w:sz w:val="22"/>
          <w:szCs w:val="22"/>
        </w:rPr>
        <w:t>省沿海三市接待国内游客10558.0</w:t>
      </w:r>
      <w:r>
        <w:rPr>
          <w:rFonts w:ascii="宋体" w:hAnsi="宋体" w:eastAsia="宋体" w:cs="宋体"/>
          <w:spacing w:val="-4"/>
          <w:sz w:val="22"/>
          <w:szCs w:val="22"/>
        </w:rPr>
        <w:t>1万人次，同比增长12.6%;接待入</w:t>
      </w:r>
      <w:r>
        <w:rPr>
          <w:rFonts w:ascii="宋体" w:hAnsi="宋体" w:eastAsia="宋体" w:cs="宋体"/>
          <w:sz w:val="22"/>
          <w:szCs w:val="22"/>
        </w:rPr>
        <w:t xml:space="preserve"> </w:t>
      </w:r>
      <w:r>
        <w:rPr>
          <w:rFonts w:ascii="宋体" w:hAnsi="宋体" w:eastAsia="宋体" w:cs="宋体"/>
          <w:spacing w:val="-6"/>
          <w:sz w:val="22"/>
          <w:szCs w:val="22"/>
        </w:rPr>
        <w:t>境过夜旅游者27.65万人次，同比增长8.1%。</w:t>
      </w:r>
    </w:p>
    <w:p w14:paraId="1D840179">
      <w:pPr>
        <w:spacing w:before="15" w:line="304" w:lineRule="auto"/>
        <w:ind w:firstLine="400"/>
        <w:rPr>
          <w:rFonts w:ascii="宋体" w:hAnsi="宋体" w:eastAsia="宋体" w:cs="宋体"/>
          <w:sz w:val="22"/>
          <w:szCs w:val="22"/>
        </w:rPr>
      </w:pPr>
      <w:r>
        <w:rPr>
          <w:rFonts w:ascii="宋体" w:hAnsi="宋体" w:eastAsia="宋体" w:cs="宋体"/>
          <w:spacing w:val="-4"/>
          <w:sz w:val="22"/>
          <w:szCs w:val="22"/>
        </w:rPr>
        <w:t>2017年，</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14"/>
          <w:sz w:val="22"/>
          <w:szCs w:val="22"/>
        </w:rPr>
        <w:t xml:space="preserve"> </w:t>
      </w:r>
      <w:r>
        <w:rPr>
          <w:rFonts w:ascii="宋体" w:hAnsi="宋体" w:eastAsia="宋体" w:cs="宋体"/>
          <w:spacing w:val="-4"/>
          <w:sz w:val="22"/>
          <w:szCs w:val="22"/>
        </w:rPr>
        <w:t>省实现海水养殖产量93.</w:t>
      </w:r>
      <w:r>
        <w:rPr>
          <w:rFonts w:ascii="宋体" w:hAnsi="宋体" w:eastAsia="宋体" w:cs="宋体"/>
          <w:spacing w:val="-5"/>
          <w:sz w:val="22"/>
          <w:szCs w:val="22"/>
        </w:rPr>
        <w:t>1万吨，同比增长3%;海洋捕捞产量53万吨，</w:t>
      </w:r>
      <w:r>
        <w:rPr>
          <w:rFonts w:ascii="宋体" w:hAnsi="宋体" w:eastAsia="宋体" w:cs="宋体"/>
          <w:sz w:val="22"/>
          <w:szCs w:val="22"/>
        </w:rPr>
        <w:t xml:space="preserve"> </w:t>
      </w:r>
      <w:r>
        <w:rPr>
          <w:rFonts w:ascii="宋体" w:hAnsi="宋体" w:eastAsia="宋体" w:cs="宋体"/>
          <w:spacing w:val="-4"/>
          <w:sz w:val="22"/>
          <w:szCs w:val="22"/>
        </w:rPr>
        <w:t>同比下降3.4%;远洋</w:t>
      </w:r>
      <w:r>
        <w:rPr>
          <w:rFonts w:ascii="宋体" w:hAnsi="宋体" w:eastAsia="宋体" w:cs="宋体"/>
          <w:spacing w:val="-4"/>
          <w:sz w:val="22"/>
          <w:szCs w:val="22"/>
          <w:u w:val="single" w:color="auto"/>
        </w:rPr>
        <w:t>渔业</w:t>
      </w:r>
      <w:r>
        <w:rPr>
          <w:rFonts w:ascii="宋体" w:hAnsi="宋体" w:eastAsia="宋体" w:cs="宋体"/>
          <w:spacing w:val="-4"/>
          <w:sz w:val="22"/>
          <w:szCs w:val="22"/>
        </w:rPr>
        <w:t>产量2.9万吨，同比增长43.3%。</w:t>
      </w:r>
    </w:p>
    <w:p w14:paraId="495DD106">
      <w:pPr>
        <w:spacing w:before="14" w:line="219" w:lineRule="auto"/>
        <w:ind w:left="400"/>
        <w:rPr>
          <w:rFonts w:ascii="宋体" w:hAnsi="宋体" w:eastAsia="宋体" w:cs="宋体"/>
          <w:sz w:val="22"/>
          <w:szCs w:val="22"/>
        </w:rPr>
      </w:pPr>
      <w:r>
        <w:rPr>
          <w:rFonts w:ascii="宋体" w:hAnsi="宋体" w:eastAsia="宋体" w:cs="宋体"/>
          <w:spacing w:val="3"/>
          <w:sz w:val="22"/>
          <w:szCs w:val="22"/>
        </w:rPr>
        <w:t>2017年，</w:t>
      </w:r>
      <w:r>
        <w:rPr>
          <w:rFonts w:ascii="Times New Roman" w:hAnsi="Times New Roman" w:eastAsia="Times New Roman" w:cs="Times New Roman"/>
          <w:spacing w:val="3"/>
          <w:sz w:val="22"/>
          <w:szCs w:val="22"/>
        </w:rPr>
        <w:t xml:space="preserve">J </w:t>
      </w:r>
      <w:r>
        <w:rPr>
          <w:rFonts w:ascii="宋体" w:hAnsi="宋体" w:eastAsia="宋体" w:cs="宋体"/>
          <w:spacing w:val="3"/>
          <w:sz w:val="22"/>
          <w:szCs w:val="22"/>
        </w:rPr>
        <w:t>省海工装备产值同比增长6.9%。全省沿</w:t>
      </w:r>
      <w:r>
        <w:rPr>
          <w:rFonts w:ascii="宋体" w:hAnsi="宋体" w:eastAsia="宋体" w:cs="宋体"/>
          <w:spacing w:val="2"/>
          <w:sz w:val="22"/>
          <w:szCs w:val="22"/>
        </w:rPr>
        <w:t>海地区风电装机容量达到</w:t>
      </w:r>
    </w:p>
    <w:p w14:paraId="5B4D19EA">
      <w:pPr>
        <w:spacing w:line="219" w:lineRule="auto"/>
        <w:rPr>
          <w:rFonts w:ascii="宋体" w:hAnsi="宋体" w:eastAsia="宋体" w:cs="宋体"/>
          <w:sz w:val="22"/>
          <w:szCs w:val="22"/>
        </w:rPr>
        <w:sectPr>
          <w:footerReference r:id="rId196" w:type="default"/>
          <w:pgSz w:w="10340" w:h="14570"/>
          <w:pgMar w:top="400" w:right="1460" w:bottom="959" w:left="1139" w:header="0" w:footer="700" w:gutter="0"/>
          <w:cols w:space="720" w:num="1"/>
        </w:sectPr>
      </w:pPr>
    </w:p>
    <w:p w14:paraId="6A204790">
      <w:pPr>
        <w:pStyle w:val="3"/>
        <w:spacing w:line="264" w:lineRule="auto"/>
      </w:pPr>
    </w:p>
    <w:p w14:paraId="559C2EEA">
      <w:pPr>
        <w:pStyle w:val="3"/>
        <w:spacing w:line="265" w:lineRule="auto"/>
      </w:pPr>
    </w:p>
    <w:p w14:paraId="6AB83A07">
      <w:pPr>
        <w:pStyle w:val="3"/>
        <w:spacing w:line="265" w:lineRule="auto"/>
      </w:pPr>
    </w:p>
    <w:p w14:paraId="5E423107">
      <w:pPr>
        <w:pStyle w:val="3"/>
        <w:spacing w:line="265" w:lineRule="auto"/>
      </w:pPr>
    </w:p>
    <w:p w14:paraId="249BA807">
      <w:pPr>
        <w:spacing w:before="72" w:line="222" w:lineRule="auto"/>
        <w:rPr>
          <w:rFonts w:ascii="宋体" w:hAnsi="宋体" w:eastAsia="宋体" w:cs="宋体"/>
          <w:sz w:val="22"/>
          <w:szCs w:val="22"/>
        </w:rPr>
      </w:pPr>
      <w:r>
        <w:rPr>
          <w:rFonts w:ascii="仿宋" w:hAnsi="仿宋" w:eastAsia="仿宋" w:cs="仿宋"/>
          <w:spacing w:val="5"/>
          <w:sz w:val="22"/>
          <w:szCs w:val="22"/>
        </w:rPr>
        <w:t>589.7万千瓦，</w:t>
      </w:r>
      <w:r>
        <w:rPr>
          <w:rFonts w:ascii="宋体" w:hAnsi="宋体" w:eastAsia="宋体" w:cs="宋体"/>
          <w:spacing w:val="5"/>
          <w:sz w:val="22"/>
          <w:szCs w:val="22"/>
        </w:rPr>
        <w:t>同比增长16.6%;海上风电装机容量达到162.5万千瓦，同比增长</w:t>
      </w:r>
    </w:p>
    <w:p w14:paraId="0A3032EF">
      <w:pPr>
        <w:spacing w:before="125" w:line="219" w:lineRule="auto"/>
        <w:rPr>
          <w:rFonts w:ascii="宋体" w:hAnsi="宋体" w:eastAsia="宋体" w:cs="宋体"/>
          <w:sz w:val="22"/>
          <w:szCs w:val="22"/>
        </w:rPr>
      </w:pPr>
      <w:r>
        <w:rPr>
          <w:rFonts w:ascii="宋体" w:hAnsi="宋体" w:eastAsia="宋体" w:cs="宋体"/>
          <w:spacing w:val="-5"/>
          <w:sz w:val="22"/>
          <w:szCs w:val="22"/>
        </w:rPr>
        <w:t>46.3%。2017年，全省完成海水淡化产量1.31万吨，同比增长7.4</w:t>
      </w:r>
      <w:r>
        <w:rPr>
          <w:rFonts w:ascii="宋体" w:hAnsi="宋体" w:eastAsia="宋体" w:cs="宋体"/>
          <w:spacing w:val="-6"/>
          <w:sz w:val="22"/>
          <w:szCs w:val="22"/>
        </w:rPr>
        <w:t>%。</w:t>
      </w:r>
    </w:p>
    <w:p w14:paraId="3B79210B">
      <w:pPr>
        <w:spacing w:before="79" w:line="307" w:lineRule="auto"/>
        <w:ind w:right="54" w:firstLine="409"/>
        <w:rPr>
          <w:rFonts w:ascii="宋体" w:hAnsi="宋体" w:eastAsia="宋体" w:cs="宋体"/>
          <w:sz w:val="22"/>
          <w:szCs w:val="22"/>
        </w:rPr>
      </w:pPr>
      <w:r>
        <w:rPr>
          <w:rFonts w:ascii="宋体" w:hAnsi="宋体" w:eastAsia="宋体" w:cs="宋体"/>
          <w:spacing w:val="-6"/>
          <w:sz w:val="22"/>
          <w:szCs w:val="22"/>
        </w:rPr>
        <w:t>376.2017年</w:t>
      </w:r>
      <w:r>
        <w:rPr>
          <w:rFonts w:ascii="Times New Roman" w:hAnsi="Times New Roman" w:eastAsia="Times New Roman" w:cs="Times New Roman"/>
          <w:spacing w:val="-6"/>
          <w:sz w:val="22"/>
          <w:szCs w:val="22"/>
        </w:rPr>
        <w:t>J</w:t>
      </w:r>
      <w:r>
        <w:rPr>
          <w:rFonts w:ascii="Times New Roman" w:hAnsi="Times New Roman" w:eastAsia="Times New Roman" w:cs="Times New Roman"/>
          <w:spacing w:val="14"/>
          <w:w w:val="101"/>
          <w:sz w:val="22"/>
          <w:szCs w:val="22"/>
        </w:rPr>
        <w:t xml:space="preserve"> </w:t>
      </w:r>
      <w:r>
        <w:rPr>
          <w:rFonts w:ascii="宋体" w:hAnsi="宋体" w:eastAsia="宋体" w:cs="宋体"/>
          <w:spacing w:val="-6"/>
          <w:sz w:val="22"/>
          <w:szCs w:val="22"/>
        </w:rPr>
        <w:t>省海洋生产总值同比每增长1个百分点，当年其海洋生</w:t>
      </w:r>
      <w:r>
        <w:rPr>
          <w:rFonts w:ascii="宋体" w:hAnsi="宋体" w:eastAsia="宋体" w:cs="宋体"/>
          <w:spacing w:val="-7"/>
          <w:sz w:val="22"/>
          <w:szCs w:val="22"/>
        </w:rPr>
        <w:t>产总值约增</w:t>
      </w:r>
      <w:r>
        <w:rPr>
          <w:rFonts w:ascii="宋体" w:hAnsi="宋体" w:eastAsia="宋体" w:cs="宋体"/>
          <w:sz w:val="22"/>
          <w:szCs w:val="22"/>
        </w:rPr>
        <w:t xml:space="preserve"> </w:t>
      </w:r>
      <w:r>
        <w:rPr>
          <w:rFonts w:ascii="宋体" w:hAnsi="宋体" w:eastAsia="宋体" w:cs="宋体"/>
          <w:spacing w:val="-18"/>
          <w:sz w:val="22"/>
          <w:szCs w:val="22"/>
        </w:rPr>
        <w:t>加</w:t>
      </w:r>
      <w:r>
        <w:rPr>
          <w:rFonts w:ascii="宋体" w:hAnsi="宋体" w:eastAsia="宋体" w:cs="宋体"/>
          <w:spacing w:val="17"/>
          <w:sz w:val="22"/>
          <w:szCs w:val="22"/>
        </w:rPr>
        <w:t xml:space="preserve"> </w:t>
      </w:r>
      <w:r>
        <w:rPr>
          <w:rFonts w:ascii="宋体" w:hAnsi="宋体" w:eastAsia="宋体" w:cs="宋体"/>
          <w:spacing w:val="-18"/>
          <w:sz w:val="22"/>
          <w:szCs w:val="22"/>
        </w:rPr>
        <w:t>(</w:t>
      </w:r>
      <w:r>
        <w:rPr>
          <w:rFonts w:ascii="宋体" w:hAnsi="宋体" w:eastAsia="宋体" w:cs="宋体"/>
          <w:spacing w:val="10"/>
          <w:sz w:val="22"/>
          <w:szCs w:val="22"/>
        </w:rPr>
        <w:t xml:space="preserve">    </w:t>
      </w:r>
      <w:r>
        <w:rPr>
          <w:rFonts w:ascii="宋体" w:hAnsi="宋体" w:eastAsia="宋体" w:cs="宋体"/>
          <w:spacing w:val="-18"/>
          <w:sz w:val="22"/>
          <w:szCs w:val="22"/>
        </w:rPr>
        <w:t>)。</w:t>
      </w:r>
    </w:p>
    <w:p w14:paraId="67E03175">
      <w:pPr>
        <w:spacing w:line="228" w:lineRule="auto"/>
        <w:ind w:left="409"/>
        <w:rPr>
          <w:rFonts w:ascii="宋体" w:hAnsi="宋体" w:eastAsia="宋体" w:cs="宋体"/>
          <w:sz w:val="23"/>
          <w:szCs w:val="23"/>
        </w:rPr>
      </w:pPr>
      <w:r>
        <w:rPr>
          <w:rFonts w:ascii="Times New Roman" w:hAnsi="Times New Roman" w:eastAsia="Times New Roman" w:cs="Times New Roman"/>
          <w:spacing w:val="-3"/>
          <w:position w:val="-1"/>
          <w:sz w:val="23"/>
          <w:szCs w:val="23"/>
        </w:rPr>
        <w:t xml:space="preserve">A.66 </w:t>
      </w:r>
      <w:r>
        <w:rPr>
          <w:rFonts w:ascii="宋体" w:hAnsi="宋体" w:eastAsia="宋体" w:cs="宋体"/>
          <w:spacing w:val="-3"/>
          <w:position w:val="-1"/>
          <w:sz w:val="23"/>
          <w:szCs w:val="23"/>
        </w:rPr>
        <w:t>亿元</w:t>
      </w:r>
      <w:r>
        <w:rPr>
          <w:rFonts w:ascii="宋体" w:hAnsi="宋体" w:eastAsia="宋体" w:cs="宋体"/>
          <w:spacing w:val="1"/>
          <w:position w:val="-1"/>
          <w:sz w:val="23"/>
          <w:szCs w:val="23"/>
        </w:rPr>
        <w:t xml:space="preserve">                    </w:t>
      </w:r>
      <w:r>
        <w:rPr>
          <w:rFonts w:ascii="Times New Roman" w:hAnsi="Times New Roman" w:eastAsia="Times New Roman" w:cs="Times New Roman"/>
          <w:spacing w:val="-3"/>
          <w:position w:val="1"/>
          <w:sz w:val="23"/>
          <w:szCs w:val="23"/>
        </w:rPr>
        <w:t xml:space="preserve">B.72 </w:t>
      </w:r>
      <w:r>
        <w:rPr>
          <w:rFonts w:ascii="宋体" w:hAnsi="宋体" w:eastAsia="宋体" w:cs="宋体"/>
          <w:spacing w:val="-3"/>
          <w:position w:val="1"/>
          <w:sz w:val="23"/>
          <w:szCs w:val="23"/>
        </w:rPr>
        <w:t>亿元</w:t>
      </w:r>
    </w:p>
    <w:p w14:paraId="7E6EE6B7">
      <w:pPr>
        <w:spacing w:before="115" w:line="220" w:lineRule="auto"/>
        <w:ind w:left="409"/>
        <w:rPr>
          <w:rFonts w:ascii="宋体" w:hAnsi="宋体" w:eastAsia="宋体" w:cs="宋体"/>
          <w:sz w:val="22"/>
          <w:szCs w:val="22"/>
        </w:rPr>
      </w:pPr>
      <w:r>
        <w:rPr>
          <w:rFonts w:ascii="Times New Roman" w:hAnsi="Times New Roman" w:eastAsia="Times New Roman" w:cs="Times New Roman"/>
          <w:spacing w:val="-1"/>
          <w:sz w:val="22"/>
          <w:szCs w:val="22"/>
        </w:rPr>
        <w:t xml:space="preserve">C. </w:t>
      </w:r>
      <w:r>
        <w:rPr>
          <w:rFonts w:ascii="宋体" w:hAnsi="宋体" w:eastAsia="宋体" w:cs="宋体"/>
          <w:spacing w:val="-1"/>
          <w:sz w:val="22"/>
          <w:szCs w:val="22"/>
        </w:rPr>
        <w:t>726亿元</w:t>
      </w:r>
      <w:r>
        <w:rPr>
          <w:rFonts w:ascii="宋体" w:hAnsi="宋体" w:eastAsia="宋体" w:cs="宋体"/>
          <w:spacing w:val="2"/>
          <w:sz w:val="22"/>
          <w:szCs w:val="22"/>
        </w:rPr>
        <w:t xml:space="preserve">                    </w:t>
      </w:r>
      <w:r>
        <w:rPr>
          <w:rFonts w:ascii="Times New Roman" w:hAnsi="Times New Roman" w:eastAsia="Times New Roman" w:cs="Times New Roman"/>
          <w:spacing w:val="-1"/>
          <w:sz w:val="22"/>
          <w:szCs w:val="22"/>
        </w:rPr>
        <w:t>D.776</w:t>
      </w:r>
      <w:r>
        <w:rPr>
          <w:rFonts w:ascii="Times New Roman" w:hAnsi="Times New Roman" w:eastAsia="Times New Roman" w:cs="Times New Roman"/>
          <w:spacing w:val="33"/>
          <w:w w:val="101"/>
          <w:sz w:val="22"/>
          <w:szCs w:val="22"/>
        </w:rPr>
        <w:t xml:space="preserve"> </w:t>
      </w:r>
      <w:r>
        <w:rPr>
          <w:rFonts w:ascii="宋体" w:hAnsi="宋体" w:eastAsia="宋体" w:cs="宋体"/>
          <w:spacing w:val="-1"/>
          <w:sz w:val="22"/>
          <w:szCs w:val="22"/>
        </w:rPr>
        <w:t>亿元</w:t>
      </w:r>
    </w:p>
    <w:p w14:paraId="3D6A8BDC">
      <w:pPr>
        <w:spacing w:before="87" w:line="219" w:lineRule="auto"/>
        <w:ind w:left="409"/>
        <w:rPr>
          <w:rFonts w:ascii="宋体" w:hAnsi="宋体" w:eastAsia="宋体" w:cs="宋体"/>
          <w:sz w:val="22"/>
          <w:szCs w:val="22"/>
        </w:rPr>
      </w:pPr>
      <w:r>
        <w:rPr>
          <w:rFonts w:ascii="宋体" w:hAnsi="宋体" w:eastAsia="宋体" w:cs="宋体"/>
          <w:spacing w:val="-5"/>
          <w:sz w:val="22"/>
          <w:szCs w:val="22"/>
        </w:rPr>
        <w:t>377.2017年</w:t>
      </w:r>
      <w:r>
        <w:rPr>
          <w:rFonts w:ascii="Times New Roman" w:hAnsi="Times New Roman" w:eastAsia="Times New Roman" w:cs="Times New Roman"/>
          <w:spacing w:val="-5"/>
          <w:sz w:val="22"/>
          <w:szCs w:val="22"/>
        </w:rPr>
        <w:t>J</w:t>
      </w:r>
      <w:r>
        <w:rPr>
          <w:rFonts w:ascii="Times New Roman" w:hAnsi="Times New Roman" w:eastAsia="Times New Roman" w:cs="Times New Roman"/>
          <w:spacing w:val="28"/>
          <w:sz w:val="22"/>
          <w:szCs w:val="22"/>
        </w:rPr>
        <w:t xml:space="preserve"> </w:t>
      </w:r>
      <w:r>
        <w:rPr>
          <w:rFonts w:ascii="宋体" w:hAnsi="宋体" w:eastAsia="宋体" w:cs="宋体"/>
          <w:spacing w:val="-5"/>
          <w:sz w:val="22"/>
          <w:szCs w:val="22"/>
        </w:rPr>
        <w:t>省海洋生产总值占全国的比重比上年(</w:t>
      </w:r>
      <w:r>
        <w:rPr>
          <w:rFonts w:ascii="宋体" w:hAnsi="宋体" w:eastAsia="宋体" w:cs="宋体"/>
          <w:spacing w:val="10"/>
          <w:sz w:val="22"/>
          <w:szCs w:val="22"/>
        </w:rPr>
        <w:t xml:space="preserve">    </w:t>
      </w:r>
      <w:r>
        <w:rPr>
          <w:rFonts w:ascii="宋体" w:hAnsi="宋体" w:eastAsia="宋体" w:cs="宋体"/>
          <w:spacing w:val="-5"/>
          <w:sz w:val="22"/>
          <w:szCs w:val="22"/>
        </w:rPr>
        <w:t>)</w:t>
      </w:r>
    </w:p>
    <w:p w14:paraId="54098493">
      <w:pPr>
        <w:spacing w:before="98" w:line="228" w:lineRule="auto"/>
        <w:ind w:left="409"/>
        <w:rPr>
          <w:rFonts w:ascii="宋体" w:hAnsi="宋体" w:eastAsia="宋体" w:cs="宋体"/>
          <w:sz w:val="22"/>
          <w:szCs w:val="22"/>
        </w:rPr>
      </w:pPr>
      <w:r>
        <w:rPr>
          <w:rFonts w:ascii="Times New Roman" w:hAnsi="Times New Roman" w:eastAsia="Times New Roman" w:cs="Times New Roman"/>
          <w:spacing w:val="-1"/>
          <w:position w:val="-1"/>
          <w:sz w:val="22"/>
          <w:szCs w:val="22"/>
        </w:rPr>
        <w:t>A.</w:t>
      </w:r>
      <w:r>
        <w:rPr>
          <w:rFonts w:ascii="Times New Roman" w:hAnsi="Times New Roman" w:eastAsia="Times New Roman" w:cs="Times New Roman"/>
          <w:spacing w:val="-22"/>
          <w:position w:val="-1"/>
          <w:sz w:val="22"/>
          <w:szCs w:val="22"/>
        </w:rPr>
        <w:t xml:space="preserve"> </w:t>
      </w:r>
      <w:r>
        <w:rPr>
          <w:rFonts w:ascii="宋体" w:hAnsi="宋体" w:eastAsia="宋体" w:cs="宋体"/>
          <w:spacing w:val="-1"/>
          <w:position w:val="-1"/>
          <w:sz w:val="22"/>
          <w:szCs w:val="22"/>
        </w:rPr>
        <w:t xml:space="preserve">上升了约0.2个百分点         </w:t>
      </w:r>
      <w:r>
        <w:rPr>
          <w:rFonts w:ascii="Times New Roman" w:hAnsi="Times New Roman" w:eastAsia="Times New Roman" w:cs="Times New Roman"/>
          <w:spacing w:val="-1"/>
          <w:position w:val="1"/>
          <w:sz w:val="22"/>
          <w:szCs w:val="22"/>
        </w:rPr>
        <w:t>B.</w:t>
      </w:r>
      <w:r>
        <w:rPr>
          <w:rFonts w:ascii="Times New Roman" w:hAnsi="Times New Roman" w:eastAsia="Times New Roman" w:cs="Times New Roman"/>
          <w:spacing w:val="-12"/>
          <w:position w:val="1"/>
          <w:sz w:val="22"/>
          <w:szCs w:val="22"/>
        </w:rPr>
        <w:t xml:space="preserve"> </w:t>
      </w:r>
      <w:r>
        <w:rPr>
          <w:rFonts w:ascii="宋体" w:hAnsi="宋体" w:eastAsia="宋体" w:cs="宋体"/>
          <w:spacing w:val="-1"/>
          <w:position w:val="1"/>
          <w:sz w:val="22"/>
          <w:szCs w:val="22"/>
        </w:rPr>
        <w:t>上升了约2个百分点</w:t>
      </w:r>
    </w:p>
    <w:p w14:paraId="3D038E16">
      <w:pPr>
        <w:spacing w:before="68" w:line="228" w:lineRule="auto"/>
        <w:ind w:left="409"/>
        <w:rPr>
          <w:rFonts w:ascii="宋体" w:hAnsi="宋体" w:eastAsia="宋体" w:cs="宋体"/>
          <w:sz w:val="22"/>
          <w:szCs w:val="22"/>
        </w:rPr>
      </w:pPr>
      <w:r>
        <w:rPr>
          <w:rFonts w:ascii="Times New Roman" w:hAnsi="Times New Roman" w:eastAsia="Times New Roman" w:cs="Times New Roman"/>
          <w:spacing w:val="-2"/>
          <w:position w:val="-1"/>
          <w:sz w:val="22"/>
          <w:szCs w:val="22"/>
        </w:rPr>
        <w:t xml:space="preserve">C. </w:t>
      </w:r>
      <w:r>
        <w:rPr>
          <w:rFonts w:ascii="宋体" w:hAnsi="宋体" w:eastAsia="宋体" w:cs="宋体"/>
          <w:spacing w:val="-2"/>
          <w:position w:val="-1"/>
          <w:sz w:val="22"/>
          <w:szCs w:val="22"/>
        </w:rPr>
        <w:t xml:space="preserve">下降了约0.2个百分点         </w:t>
      </w:r>
      <w:r>
        <w:rPr>
          <w:rFonts w:ascii="Times New Roman" w:hAnsi="Times New Roman" w:eastAsia="Times New Roman" w:cs="Times New Roman"/>
          <w:spacing w:val="-2"/>
          <w:position w:val="2"/>
          <w:sz w:val="22"/>
          <w:szCs w:val="22"/>
        </w:rPr>
        <w:t>D.</w:t>
      </w:r>
      <w:r>
        <w:rPr>
          <w:rFonts w:ascii="Times New Roman" w:hAnsi="Times New Roman" w:eastAsia="Times New Roman" w:cs="Times New Roman"/>
          <w:spacing w:val="1"/>
          <w:position w:val="2"/>
          <w:sz w:val="22"/>
          <w:szCs w:val="22"/>
        </w:rPr>
        <w:t xml:space="preserve"> </w:t>
      </w:r>
      <w:r>
        <w:rPr>
          <w:rFonts w:ascii="宋体" w:hAnsi="宋体" w:eastAsia="宋体" w:cs="宋体"/>
          <w:spacing w:val="-2"/>
          <w:position w:val="2"/>
          <w:sz w:val="22"/>
          <w:szCs w:val="22"/>
        </w:rPr>
        <w:t>下降了约2个百分点</w:t>
      </w:r>
    </w:p>
    <w:p w14:paraId="326FBC6A">
      <w:pPr>
        <w:spacing w:before="109" w:line="219" w:lineRule="auto"/>
        <w:ind w:left="409"/>
        <w:rPr>
          <w:rFonts w:ascii="宋体" w:hAnsi="宋体" w:eastAsia="宋体" w:cs="宋体"/>
          <w:sz w:val="22"/>
          <w:szCs w:val="22"/>
        </w:rPr>
      </w:pPr>
      <w:r>
        <w:rPr>
          <w:rFonts w:ascii="宋体" w:hAnsi="宋体" w:eastAsia="宋体" w:cs="宋体"/>
          <w:spacing w:val="-6"/>
          <w:sz w:val="22"/>
          <w:szCs w:val="22"/>
        </w:rPr>
        <w:t>378.2017年</w:t>
      </w:r>
      <w:r>
        <w:rPr>
          <w:rFonts w:ascii="Times New Roman" w:hAnsi="Times New Roman" w:eastAsia="Times New Roman" w:cs="Times New Roman"/>
          <w:spacing w:val="-6"/>
          <w:sz w:val="22"/>
          <w:szCs w:val="22"/>
        </w:rPr>
        <w:t xml:space="preserve">J </w:t>
      </w:r>
      <w:r>
        <w:rPr>
          <w:rFonts w:ascii="宋体" w:hAnsi="宋体" w:eastAsia="宋体" w:cs="宋体"/>
          <w:spacing w:val="-6"/>
          <w:sz w:val="22"/>
          <w:szCs w:val="22"/>
        </w:rPr>
        <w:t>省海洋经济中，以下产业增速由高到低排序正确的是(</w:t>
      </w:r>
      <w:r>
        <w:rPr>
          <w:rFonts w:ascii="宋体" w:hAnsi="宋体" w:eastAsia="宋体" w:cs="宋体"/>
          <w:spacing w:val="16"/>
          <w:sz w:val="22"/>
          <w:szCs w:val="22"/>
        </w:rPr>
        <w:t xml:space="preserve">    </w:t>
      </w:r>
      <w:r>
        <w:rPr>
          <w:rFonts w:ascii="宋体" w:hAnsi="宋体" w:eastAsia="宋体" w:cs="宋体"/>
          <w:spacing w:val="-6"/>
          <w:sz w:val="22"/>
          <w:szCs w:val="22"/>
        </w:rPr>
        <w:t>)</w:t>
      </w:r>
    </w:p>
    <w:p w14:paraId="0B94FB6E">
      <w:pPr>
        <w:spacing w:before="78" w:line="219" w:lineRule="auto"/>
        <w:ind w:left="409"/>
        <w:rPr>
          <w:rFonts w:ascii="宋体" w:hAnsi="宋体" w:eastAsia="宋体" w:cs="宋体"/>
          <w:sz w:val="22"/>
          <w:szCs w:val="22"/>
        </w:rPr>
      </w:pPr>
      <w:r>
        <w:rPr>
          <w:rFonts w:ascii="Times New Roman" w:hAnsi="Times New Roman" w:eastAsia="Times New Roman" w:cs="Times New Roman"/>
          <w:spacing w:val="-12"/>
          <w:sz w:val="22"/>
          <w:szCs w:val="22"/>
        </w:rPr>
        <w:t xml:space="preserve">A. </w:t>
      </w:r>
      <w:r>
        <w:rPr>
          <w:rFonts w:ascii="宋体" w:hAnsi="宋体" w:eastAsia="宋体" w:cs="宋体"/>
          <w:spacing w:val="-12"/>
          <w:sz w:val="22"/>
          <w:szCs w:val="22"/>
        </w:rPr>
        <w:t>沿海沿江港口完成货物吞吐量、造船业新承订单量、海上风电装机容量</w:t>
      </w:r>
    </w:p>
    <w:p w14:paraId="72BAAF5D">
      <w:pPr>
        <w:spacing w:before="99" w:line="278" w:lineRule="auto"/>
        <w:ind w:left="668" w:right="61" w:hanging="259"/>
        <w:rPr>
          <w:rFonts w:ascii="宋体" w:hAnsi="宋体" w:eastAsia="宋体" w:cs="宋体"/>
          <w:sz w:val="22"/>
          <w:szCs w:val="22"/>
        </w:rPr>
      </w:pP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海上风电装机容量、沿海沿江港口完成货物吞吐量、沿海三市接待国内游客</w:t>
      </w:r>
      <w:r>
        <w:rPr>
          <w:rFonts w:ascii="宋体" w:hAnsi="宋体" w:eastAsia="宋体" w:cs="宋体"/>
          <w:spacing w:val="14"/>
          <w:sz w:val="22"/>
          <w:szCs w:val="22"/>
        </w:rPr>
        <w:t xml:space="preserve"> </w:t>
      </w:r>
      <w:r>
        <w:rPr>
          <w:rFonts w:ascii="宋体" w:hAnsi="宋体" w:eastAsia="宋体" w:cs="宋体"/>
          <w:spacing w:val="-3"/>
          <w:sz w:val="22"/>
          <w:szCs w:val="22"/>
        </w:rPr>
        <w:t>数量</w:t>
      </w:r>
    </w:p>
    <w:p w14:paraId="3A125E44">
      <w:pPr>
        <w:spacing w:before="107" w:line="219" w:lineRule="auto"/>
        <w:ind w:left="409"/>
        <w:rPr>
          <w:rFonts w:ascii="宋体" w:hAnsi="宋体" w:eastAsia="宋体" w:cs="宋体"/>
          <w:sz w:val="22"/>
          <w:szCs w:val="22"/>
        </w:rPr>
      </w:pPr>
      <w:r>
        <w:rPr>
          <w:rFonts w:ascii="Times New Roman" w:hAnsi="Times New Roman" w:eastAsia="Times New Roman" w:cs="Times New Roman"/>
          <w:spacing w:val="-11"/>
          <w:sz w:val="22"/>
          <w:szCs w:val="22"/>
        </w:rPr>
        <w:t>C.</w:t>
      </w:r>
      <w:r>
        <w:rPr>
          <w:rFonts w:ascii="Times New Roman" w:hAnsi="Times New Roman" w:eastAsia="Times New Roman" w:cs="Times New Roman"/>
          <w:spacing w:val="-13"/>
          <w:sz w:val="22"/>
          <w:szCs w:val="22"/>
        </w:rPr>
        <w:t xml:space="preserve"> </w:t>
      </w:r>
      <w:r>
        <w:rPr>
          <w:rFonts w:ascii="宋体" w:hAnsi="宋体" w:eastAsia="宋体" w:cs="宋体"/>
          <w:spacing w:val="-11"/>
          <w:sz w:val="22"/>
          <w:szCs w:val="22"/>
        </w:rPr>
        <w:t>海水养殖产量、海上风电装机容量、远洋</w:t>
      </w:r>
      <w:r>
        <w:rPr>
          <w:rFonts w:ascii="宋体" w:hAnsi="宋体" w:eastAsia="宋体" w:cs="宋体"/>
          <w:spacing w:val="-11"/>
          <w:sz w:val="22"/>
          <w:szCs w:val="22"/>
          <w:u w:val="single" w:color="auto"/>
        </w:rPr>
        <w:t>渔业</w:t>
      </w:r>
      <w:r>
        <w:rPr>
          <w:rFonts w:ascii="宋体" w:hAnsi="宋体" w:eastAsia="宋体" w:cs="宋体"/>
          <w:spacing w:val="-11"/>
          <w:sz w:val="22"/>
          <w:szCs w:val="22"/>
        </w:rPr>
        <w:t>产量</w:t>
      </w:r>
    </w:p>
    <w:p w14:paraId="56D32695">
      <w:pPr>
        <w:spacing w:before="89" w:line="219" w:lineRule="auto"/>
        <w:ind w:left="409"/>
        <w:rPr>
          <w:rFonts w:ascii="宋体" w:hAnsi="宋体" w:eastAsia="宋体" w:cs="宋体"/>
          <w:sz w:val="22"/>
          <w:szCs w:val="22"/>
        </w:rPr>
      </w:pPr>
      <w:r>
        <w:rPr>
          <w:rFonts w:ascii="Times New Roman" w:hAnsi="Times New Roman" w:eastAsia="Times New Roman" w:cs="Times New Roman"/>
          <w:spacing w:val="-12"/>
          <w:sz w:val="22"/>
          <w:szCs w:val="22"/>
        </w:rPr>
        <w:t>D.</w:t>
      </w:r>
      <w:r>
        <w:rPr>
          <w:rFonts w:ascii="Times New Roman" w:hAnsi="Times New Roman" w:eastAsia="Times New Roman" w:cs="Times New Roman"/>
          <w:spacing w:val="-7"/>
          <w:sz w:val="22"/>
          <w:szCs w:val="22"/>
        </w:rPr>
        <w:t xml:space="preserve"> </w:t>
      </w:r>
      <w:r>
        <w:rPr>
          <w:rFonts w:ascii="宋体" w:hAnsi="宋体" w:eastAsia="宋体" w:cs="宋体"/>
          <w:spacing w:val="-12"/>
          <w:sz w:val="22"/>
          <w:szCs w:val="22"/>
        </w:rPr>
        <w:t>海上风电装机容量、远洋</w:t>
      </w:r>
      <w:r>
        <w:rPr>
          <w:rFonts w:ascii="宋体" w:hAnsi="宋体" w:eastAsia="宋体" w:cs="宋体"/>
          <w:spacing w:val="-12"/>
          <w:sz w:val="22"/>
          <w:szCs w:val="22"/>
          <w:u w:val="single" w:color="auto"/>
        </w:rPr>
        <w:t>渔业</w:t>
      </w:r>
      <w:r>
        <w:rPr>
          <w:rFonts w:ascii="宋体" w:hAnsi="宋体" w:eastAsia="宋体" w:cs="宋体"/>
          <w:spacing w:val="-12"/>
          <w:sz w:val="22"/>
          <w:szCs w:val="22"/>
        </w:rPr>
        <w:t>产量、沿海沿江港口完成货物吞吐量</w:t>
      </w:r>
    </w:p>
    <w:p w14:paraId="17B94A7B">
      <w:pPr>
        <w:spacing w:before="131" w:line="219" w:lineRule="auto"/>
        <w:ind w:left="409"/>
        <w:rPr>
          <w:rFonts w:ascii="宋体" w:hAnsi="宋体" w:eastAsia="宋体" w:cs="宋体"/>
          <w:sz w:val="22"/>
          <w:szCs w:val="22"/>
        </w:rPr>
      </w:pPr>
      <w:r>
        <w:rPr>
          <w:rFonts w:ascii="宋体" w:hAnsi="宋体" w:eastAsia="宋体" w:cs="宋体"/>
          <w:spacing w:val="-4"/>
          <w:sz w:val="22"/>
          <w:szCs w:val="22"/>
        </w:rPr>
        <w:t>379.2016年</w:t>
      </w:r>
      <w:r>
        <w:rPr>
          <w:rFonts w:ascii="Times New Roman" w:hAnsi="Times New Roman" w:eastAsia="Times New Roman" w:cs="Times New Roman"/>
          <w:spacing w:val="-4"/>
          <w:sz w:val="22"/>
          <w:szCs w:val="22"/>
        </w:rPr>
        <w:t xml:space="preserve">J </w:t>
      </w:r>
      <w:r>
        <w:rPr>
          <w:rFonts w:ascii="宋体" w:hAnsi="宋体" w:eastAsia="宋体" w:cs="宋体"/>
          <w:spacing w:val="-4"/>
          <w:sz w:val="22"/>
          <w:szCs w:val="22"/>
        </w:rPr>
        <w:t>省海水养殖产量约为海洋捕捞</w:t>
      </w:r>
      <w:r>
        <w:rPr>
          <w:rFonts w:ascii="宋体" w:hAnsi="宋体" w:eastAsia="宋体" w:cs="宋体"/>
          <w:spacing w:val="-5"/>
          <w:sz w:val="22"/>
          <w:szCs w:val="22"/>
        </w:rPr>
        <w:t>产量的(</w:t>
      </w:r>
      <w:r>
        <w:rPr>
          <w:rFonts w:ascii="宋体" w:hAnsi="宋体" w:eastAsia="宋体" w:cs="宋体"/>
          <w:spacing w:val="12"/>
          <w:sz w:val="22"/>
          <w:szCs w:val="22"/>
        </w:rPr>
        <w:t xml:space="preserve">    </w:t>
      </w:r>
      <w:r>
        <w:rPr>
          <w:rFonts w:ascii="宋体" w:hAnsi="宋体" w:eastAsia="宋体" w:cs="宋体"/>
          <w:spacing w:val="-5"/>
          <w:sz w:val="22"/>
          <w:szCs w:val="22"/>
        </w:rPr>
        <w:t>)。</w:t>
      </w:r>
    </w:p>
    <w:p w14:paraId="7B78CDB1">
      <w:pPr>
        <w:spacing w:before="80" w:line="228" w:lineRule="auto"/>
        <w:ind w:left="409"/>
        <w:rPr>
          <w:rFonts w:ascii="宋体" w:hAnsi="宋体" w:eastAsia="宋体" w:cs="宋体"/>
          <w:sz w:val="23"/>
          <w:szCs w:val="23"/>
        </w:rPr>
      </w:pPr>
      <w:r>
        <w:rPr>
          <w:rFonts w:ascii="Times New Roman" w:hAnsi="Times New Roman" w:eastAsia="Times New Roman" w:cs="Times New Roman"/>
          <w:spacing w:val="-6"/>
          <w:position w:val="-1"/>
          <w:sz w:val="23"/>
          <w:szCs w:val="23"/>
        </w:rPr>
        <w:t>A.</w:t>
      </w:r>
      <w:r>
        <w:rPr>
          <w:rFonts w:ascii="宋体" w:hAnsi="宋体" w:eastAsia="宋体" w:cs="宋体"/>
          <w:spacing w:val="-6"/>
          <w:position w:val="-1"/>
          <w:sz w:val="23"/>
          <w:szCs w:val="23"/>
        </w:rPr>
        <w:t>0.6倍</w:t>
      </w:r>
      <w:r>
        <w:rPr>
          <w:rFonts w:ascii="宋体" w:hAnsi="宋体" w:eastAsia="宋体" w:cs="宋体"/>
          <w:spacing w:val="4"/>
          <w:position w:val="-1"/>
          <w:sz w:val="23"/>
          <w:szCs w:val="23"/>
        </w:rPr>
        <w:t xml:space="preserve">                     </w:t>
      </w:r>
      <w:r>
        <w:rPr>
          <w:rFonts w:ascii="Times New Roman" w:hAnsi="Times New Roman" w:eastAsia="Times New Roman" w:cs="Times New Roman"/>
          <w:spacing w:val="-6"/>
          <w:position w:val="1"/>
          <w:sz w:val="23"/>
          <w:szCs w:val="23"/>
        </w:rPr>
        <w:t>B.</w:t>
      </w:r>
      <w:r>
        <w:rPr>
          <w:rFonts w:ascii="宋体" w:hAnsi="宋体" w:eastAsia="宋体" w:cs="宋体"/>
          <w:spacing w:val="-6"/>
          <w:position w:val="1"/>
          <w:sz w:val="23"/>
          <w:szCs w:val="23"/>
        </w:rPr>
        <w:t>0.8倍</w:t>
      </w:r>
    </w:p>
    <w:p w14:paraId="4EE0BF0A">
      <w:pPr>
        <w:spacing w:before="76" w:line="228" w:lineRule="auto"/>
        <w:ind w:left="409"/>
        <w:rPr>
          <w:rFonts w:ascii="宋体" w:hAnsi="宋体" w:eastAsia="宋体" w:cs="宋体"/>
          <w:sz w:val="22"/>
          <w:szCs w:val="22"/>
        </w:rPr>
      </w:pPr>
      <w:r>
        <w:rPr>
          <w:rFonts w:ascii="Times New Roman" w:hAnsi="Times New Roman" w:eastAsia="Times New Roman" w:cs="Times New Roman"/>
          <w:spacing w:val="-9"/>
          <w:position w:val="-1"/>
          <w:sz w:val="22"/>
          <w:szCs w:val="22"/>
        </w:rPr>
        <w:t xml:space="preserve">C. </w:t>
      </w:r>
      <w:r>
        <w:rPr>
          <w:rFonts w:ascii="宋体" w:hAnsi="宋体" w:eastAsia="宋体" w:cs="宋体"/>
          <w:spacing w:val="-9"/>
          <w:position w:val="-1"/>
          <w:sz w:val="22"/>
          <w:szCs w:val="22"/>
        </w:rPr>
        <w:t xml:space="preserve">1.6倍                         </w:t>
      </w:r>
      <w:r>
        <w:rPr>
          <w:rFonts w:ascii="Times New Roman" w:hAnsi="Times New Roman" w:eastAsia="Times New Roman" w:cs="Times New Roman"/>
          <w:spacing w:val="-9"/>
          <w:position w:val="1"/>
          <w:sz w:val="22"/>
          <w:szCs w:val="22"/>
        </w:rPr>
        <w:t xml:space="preserve">D. </w:t>
      </w:r>
      <w:r>
        <w:rPr>
          <w:rFonts w:ascii="宋体" w:hAnsi="宋体" w:eastAsia="宋体" w:cs="宋体"/>
          <w:spacing w:val="-9"/>
          <w:position w:val="1"/>
          <w:sz w:val="22"/>
          <w:szCs w:val="22"/>
        </w:rPr>
        <w:t>1.8倍</w:t>
      </w:r>
    </w:p>
    <w:p w14:paraId="0ABFE9F5">
      <w:pPr>
        <w:spacing w:before="98" w:line="220" w:lineRule="auto"/>
        <w:ind w:left="409"/>
        <w:rPr>
          <w:rFonts w:ascii="宋体" w:hAnsi="宋体" w:eastAsia="宋体" w:cs="宋体"/>
          <w:sz w:val="22"/>
          <w:szCs w:val="22"/>
        </w:rPr>
      </w:pPr>
      <w:r>
        <w:rPr>
          <w:rFonts w:ascii="宋体" w:hAnsi="宋体" w:eastAsia="宋体" w:cs="宋体"/>
          <w:spacing w:val="-6"/>
          <w:sz w:val="22"/>
          <w:szCs w:val="22"/>
        </w:rPr>
        <w:t>380.下列选项中，能够从上述资料中推出的是(    )。</w:t>
      </w:r>
    </w:p>
    <w:p w14:paraId="10801B00">
      <w:pPr>
        <w:spacing w:before="107" w:line="219" w:lineRule="auto"/>
        <w:ind w:left="409"/>
        <w:rPr>
          <w:rFonts w:ascii="宋体" w:hAnsi="宋体" w:eastAsia="宋体" w:cs="宋体"/>
          <w:sz w:val="22"/>
          <w:szCs w:val="22"/>
        </w:rPr>
      </w:pPr>
      <w:r>
        <w:rPr>
          <w:rFonts w:ascii="Times New Roman" w:hAnsi="Times New Roman" w:eastAsia="Times New Roman" w:cs="Times New Roman"/>
          <w:spacing w:val="-11"/>
          <w:sz w:val="22"/>
          <w:szCs w:val="22"/>
        </w:rPr>
        <w:t>A</w:t>
      </w:r>
      <w:r>
        <w:rPr>
          <w:rFonts w:ascii="宋体" w:hAnsi="宋体" w:eastAsia="宋体" w:cs="宋体"/>
          <w:spacing w:val="-11"/>
          <w:sz w:val="22"/>
          <w:szCs w:val="22"/>
        </w:rPr>
        <w:t>.2016年</w:t>
      </w:r>
      <w:r>
        <w:rPr>
          <w:rFonts w:ascii="宋体" w:hAnsi="宋体" w:eastAsia="宋体" w:cs="宋体"/>
          <w:spacing w:val="-31"/>
          <w:sz w:val="22"/>
          <w:szCs w:val="22"/>
        </w:rPr>
        <w:t xml:space="preserve"> </w:t>
      </w:r>
      <w:r>
        <w:rPr>
          <w:rFonts w:ascii="宋体" w:hAnsi="宋体" w:eastAsia="宋体" w:cs="宋体"/>
          <w:spacing w:val="-11"/>
          <w:sz w:val="22"/>
          <w:szCs w:val="22"/>
        </w:rPr>
        <w:t>，</w:t>
      </w:r>
      <w:r>
        <w:rPr>
          <w:rFonts w:ascii="Times New Roman" w:hAnsi="Times New Roman" w:eastAsia="Times New Roman" w:cs="Times New Roman"/>
          <w:spacing w:val="-11"/>
          <w:sz w:val="22"/>
          <w:szCs w:val="22"/>
        </w:rPr>
        <w:t xml:space="preserve">J </w:t>
      </w:r>
      <w:r>
        <w:rPr>
          <w:rFonts w:ascii="宋体" w:hAnsi="宋体" w:eastAsia="宋体" w:cs="宋体"/>
          <w:spacing w:val="-11"/>
          <w:sz w:val="22"/>
          <w:szCs w:val="22"/>
        </w:rPr>
        <w:t>省造船工业新承订单量高于其造船完</w:t>
      </w:r>
      <w:r>
        <w:rPr>
          <w:rFonts w:ascii="宋体" w:hAnsi="宋体" w:eastAsia="宋体" w:cs="宋体"/>
          <w:spacing w:val="-12"/>
          <w:sz w:val="22"/>
          <w:szCs w:val="22"/>
        </w:rPr>
        <w:t>工量</w:t>
      </w:r>
    </w:p>
    <w:p w14:paraId="7D1CF35C">
      <w:pPr>
        <w:spacing w:before="87" w:line="307" w:lineRule="auto"/>
        <w:ind w:left="678" w:right="62" w:hanging="269"/>
        <w:rPr>
          <w:rFonts w:ascii="宋体" w:hAnsi="宋体" w:eastAsia="宋体" w:cs="宋体"/>
          <w:sz w:val="22"/>
          <w:szCs w:val="22"/>
        </w:rPr>
      </w:pPr>
      <w:r>
        <w:rPr>
          <w:rFonts w:ascii="Times New Roman" w:hAnsi="Times New Roman" w:eastAsia="Times New Roman" w:cs="Times New Roman"/>
          <w:spacing w:val="-1"/>
          <w:sz w:val="22"/>
          <w:szCs w:val="22"/>
        </w:rPr>
        <w:t>B.2017</w:t>
      </w:r>
      <w:r>
        <w:rPr>
          <w:rFonts w:ascii="Times New Roman" w:hAnsi="Times New Roman" w:eastAsia="Times New Roman" w:cs="Times New Roman"/>
          <w:spacing w:val="17"/>
          <w:sz w:val="22"/>
          <w:szCs w:val="22"/>
        </w:rPr>
        <w:t xml:space="preserve"> </w:t>
      </w:r>
      <w:r>
        <w:rPr>
          <w:rFonts w:ascii="宋体" w:hAnsi="宋体" w:eastAsia="宋体" w:cs="宋体"/>
          <w:spacing w:val="-1"/>
          <w:sz w:val="22"/>
          <w:szCs w:val="22"/>
        </w:rPr>
        <w:t>年</w:t>
      </w:r>
      <w:r>
        <w:rPr>
          <w:rFonts w:ascii="宋体" w:hAnsi="宋体" w:eastAsia="宋体" w:cs="宋体"/>
          <w:spacing w:val="-31"/>
          <w:sz w:val="22"/>
          <w:szCs w:val="22"/>
        </w:rPr>
        <w:t xml:space="preserve"> </w:t>
      </w:r>
      <w:r>
        <w:rPr>
          <w:rFonts w:ascii="宋体" w:hAnsi="宋体" w:eastAsia="宋体" w:cs="宋体"/>
          <w:spacing w:val="-1"/>
          <w:sz w:val="22"/>
          <w:szCs w:val="22"/>
        </w:rPr>
        <w:t>，</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3"/>
          <w:w w:val="101"/>
          <w:sz w:val="22"/>
          <w:szCs w:val="22"/>
        </w:rPr>
        <w:t xml:space="preserve"> </w:t>
      </w:r>
      <w:r>
        <w:rPr>
          <w:rFonts w:ascii="宋体" w:hAnsi="宋体" w:eastAsia="宋体" w:cs="宋体"/>
          <w:spacing w:val="-1"/>
          <w:sz w:val="22"/>
          <w:szCs w:val="22"/>
        </w:rPr>
        <w:t>省海上风电装机容量占沿海地区</w:t>
      </w:r>
      <w:r>
        <w:rPr>
          <w:rFonts w:ascii="宋体" w:hAnsi="宋体" w:eastAsia="宋体" w:cs="宋体"/>
          <w:spacing w:val="-2"/>
          <w:sz w:val="22"/>
          <w:szCs w:val="22"/>
        </w:rPr>
        <w:t>风电装机容量的比重高于上年</w:t>
      </w:r>
      <w:r>
        <w:rPr>
          <w:rFonts w:ascii="宋体" w:hAnsi="宋体" w:eastAsia="宋体" w:cs="宋体"/>
          <w:sz w:val="22"/>
          <w:szCs w:val="22"/>
        </w:rPr>
        <w:t xml:space="preserve"> </w:t>
      </w:r>
      <w:r>
        <w:rPr>
          <w:rFonts w:ascii="宋体" w:hAnsi="宋体" w:eastAsia="宋体" w:cs="宋体"/>
          <w:spacing w:val="-3"/>
          <w:sz w:val="22"/>
          <w:szCs w:val="22"/>
        </w:rPr>
        <w:t>水平</w:t>
      </w:r>
    </w:p>
    <w:p w14:paraId="0D25AD4F">
      <w:pPr>
        <w:spacing w:line="219" w:lineRule="auto"/>
        <w:ind w:left="409"/>
        <w:rPr>
          <w:rFonts w:ascii="宋体" w:hAnsi="宋体" w:eastAsia="宋体" w:cs="宋体"/>
          <w:sz w:val="22"/>
          <w:szCs w:val="22"/>
        </w:rPr>
      </w:pPr>
      <w:r>
        <w:rPr>
          <w:rFonts w:ascii="Times New Roman" w:hAnsi="Times New Roman" w:eastAsia="Times New Roman" w:cs="Times New Roman"/>
          <w:spacing w:val="-10"/>
          <w:sz w:val="22"/>
          <w:szCs w:val="22"/>
        </w:rPr>
        <w:t xml:space="preserve">C.2017 </w:t>
      </w:r>
      <w:r>
        <w:rPr>
          <w:rFonts w:ascii="宋体" w:hAnsi="宋体" w:eastAsia="宋体" w:cs="宋体"/>
          <w:spacing w:val="-10"/>
          <w:sz w:val="22"/>
          <w:szCs w:val="22"/>
        </w:rPr>
        <w:t>年</w:t>
      </w:r>
      <w:r>
        <w:rPr>
          <w:rFonts w:ascii="宋体" w:hAnsi="宋体" w:eastAsia="宋体" w:cs="宋体"/>
          <w:spacing w:val="-32"/>
          <w:sz w:val="22"/>
          <w:szCs w:val="22"/>
        </w:rPr>
        <w:t xml:space="preserve"> </w:t>
      </w:r>
      <w:r>
        <w:rPr>
          <w:rFonts w:ascii="宋体" w:hAnsi="宋体" w:eastAsia="宋体" w:cs="宋体"/>
          <w:spacing w:val="-10"/>
          <w:sz w:val="22"/>
          <w:szCs w:val="22"/>
        </w:rPr>
        <w:t>，</w:t>
      </w:r>
      <w:r>
        <w:rPr>
          <w:rFonts w:ascii="Times New Roman" w:hAnsi="Times New Roman" w:eastAsia="Times New Roman" w:cs="Times New Roman"/>
          <w:spacing w:val="-10"/>
          <w:sz w:val="22"/>
          <w:szCs w:val="22"/>
        </w:rPr>
        <w:t>J</w:t>
      </w:r>
      <w:r>
        <w:rPr>
          <w:rFonts w:ascii="Times New Roman" w:hAnsi="Times New Roman" w:eastAsia="Times New Roman" w:cs="Times New Roman"/>
          <w:spacing w:val="14"/>
          <w:w w:val="101"/>
          <w:sz w:val="22"/>
          <w:szCs w:val="22"/>
        </w:rPr>
        <w:t xml:space="preserve"> </w:t>
      </w:r>
      <w:r>
        <w:rPr>
          <w:rFonts w:ascii="宋体" w:hAnsi="宋体" w:eastAsia="宋体" w:cs="宋体"/>
          <w:spacing w:val="-10"/>
          <w:sz w:val="22"/>
          <w:szCs w:val="22"/>
        </w:rPr>
        <w:t>省沿海三市平均每天接待入</w:t>
      </w:r>
      <w:r>
        <w:rPr>
          <w:rFonts w:ascii="宋体" w:hAnsi="宋体" w:eastAsia="宋体" w:cs="宋体"/>
          <w:spacing w:val="-11"/>
          <w:sz w:val="22"/>
          <w:szCs w:val="22"/>
        </w:rPr>
        <w:t>境过夜旅游者近0.8万人次</w:t>
      </w:r>
    </w:p>
    <w:p w14:paraId="7AD47EB7">
      <w:pPr>
        <w:spacing w:before="119" w:line="219" w:lineRule="auto"/>
        <w:ind w:left="409"/>
        <w:rPr>
          <w:rFonts w:ascii="宋体" w:hAnsi="宋体" w:eastAsia="宋体" w:cs="宋体"/>
          <w:sz w:val="22"/>
          <w:szCs w:val="22"/>
        </w:rPr>
      </w:pPr>
      <w:r>
        <w:rPr>
          <w:rFonts w:ascii="Times New Roman" w:hAnsi="Times New Roman" w:eastAsia="Times New Roman" w:cs="Times New Roman"/>
          <w:spacing w:val="-9"/>
          <w:sz w:val="22"/>
          <w:szCs w:val="22"/>
        </w:rPr>
        <w:t>D.2017</w:t>
      </w:r>
      <w:r>
        <w:rPr>
          <w:rFonts w:ascii="Times New Roman" w:hAnsi="Times New Roman" w:eastAsia="Times New Roman" w:cs="Times New Roman"/>
          <w:spacing w:val="15"/>
          <w:w w:val="101"/>
          <w:sz w:val="22"/>
          <w:szCs w:val="22"/>
        </w:rPr>
        <w:t xml:space="preserve"> </w:t>
      </w:r>
      <w:r>
        <w:rPr>
          <w:rFonts w:ascii="宋体" w:hAnsi="宋体" w:eastAsia="宋体" w:cs="宋体"/>
          <w:spacing w:val="-9"/>
          <w:sz w:val="22"/>
          <w:szCs w:val="22"/>
        </w:rPr>
        <w:t>年</w:t>
      </w:r>
      <w:r>
        <w:rPr>
          <w:rFonts w:ascii="宋体" w:hAnsi="宋体" w:eastAsia="宋体" w:cs="宋体"/>
          <w:spacing w:val="-42"/>
          <w:sz w:val="22"/>
          <w:szCs w:val="22"/>
        </w:rPr>
        <w:t xml:space="preserve"> </w:t>
      </w:r>
      <w:r>
        <w:rPr>
          <w:rFonts w:ascii="宋体" w:hAnsi="宋体" w:eastAsia="宋体" w:cs="宋体"/>
          <w:spacing w:val="-9"/>
          <w:sz w:val="22"/>
          <w:szCs w:val="22"/>
        </w:rPr>
        <w:t>，</w:t>
      </w:r>
      <w:r>
        <w:rPr>
          <w:rFonts w:ascii="Times New Roman" w:hAnsi="Times New Roman" w:eastAsia="Times New Roman" w:cs="Times New Roman"/>
          <w:spacing w:val="-9"/>
          <w:sz w:val="22"/>
          <w:szCs w:val="22"/>
        </w:rPr>
        <w:t>J</w:t>
      </w:r>
      <w:r>
        <w:rPr>
          <w:rFonts w:ascii="Times New Roman" w:hAnsi="Times New Roman" w:eastAsia="Times New Roman" w:cs="Times New Roman"/>
          <w:spacing w:val="14"/>
          <w:w w:val="101"/>
          <w:sz w:val="22"/>
          <w:szCs w:val="22"/>
        </w:rPr>
        <w:t xml:space="preserve"> </w:t>
      </w:r>
      <w:r>
        <w:rPr>
          <w:rFonts w:ascii="宋体" w:hAnsi="宋体" w:eastAsia="宋体" w:cs="宋体"/>
          <w:spacing w:val="-9"/>
          <w:sz w:val="22"/>
          <w:szCs w:val="22"/>
        </w:rPr>
        <w:t>省沿海沿江港口完成集装箱吞吐</w:t>
      </w:r>
      <w:r>
        <w:rPr>
          <w:rFonts w:ascii="宋体" w:hAnsi="宋体" w:eastAsia="宋体" w:cs="宋体"/>
          <w:spacing w:val="-10"/>
          <w:sz w:val="22"/>
          <w:szCs w:val="22"/>
        </w:rPr>
        <w:t>量较上年增长了100多万标箱</w:t>
      </w:r>
    </w:p>
    <w:p w14:paraId="567F1C6B">
      <w:pPr>
        <w:pStyle w:val="3"/>
        <w:spacing w:line="437" w:lineRule="auto"/>
      </w:pPr>
    </w:p>
    <w:p w14:paraId="3D773E45">
      <w:pPr>
        <w:spacing w:before="62" w:line="227" w:lineRule="auto"/>
        <w:ind w:left="3470"/>
        <w:rPr>
          <w:rFonts w:ascii="黑体" w:hAnsi="黑体" w:eastAsia="黑体" w:cs="黑体"/>
          <w:sz w:val="19"/>
          <w:szCs w:val="19"/>
        </w:rPr>
      </w:pPr>
      <w:r>
        <w:rPr>
          <w:rFonts w:ascii="黑体" w:hAnsi="黑体" w:eastAsia="黑体" w:cs="黑体"/>
          <w:spacing w:val="-14"/>
          <w:sz w:val="19"/>
          <w:szCs w:val="19"/>
        </w:rPr>
        <w:t>(</w:t>
      </w:r>
      <w:r>
        <w:rPr>
          <w:rFonts w:ascii="黑体" w:hAnsi="黑体" w:eastAsia="黑体" w:cs="黑体"/>
          <w:spacing w:val="-36"/>
          <w:sz w:val="19"/>
          <w:szCs w:val="19"/>
        </w:rPr>
        <w:t xml:space="preserve"> </w:t>
      </w:r>
      <w:r>
        <w:rPr>
          <w:rFonts w:ascii="黑体" w:hAnsi="黑体" w:eastAsia="黑体" w:cs="黑体"/>
          <w:spacing w:val="-14"/>
          <w:sz w:val="19"/>
          <w:szCs w:val="19"/>
        </w:rPr>
        <w:t>七</w:t>
      </w:r>
      <w:r>
        <w:rPr>
          <w:rFonts w:ascii="黑体" w:hAnsi="黑体" w:eastAsia="黑体" w:cs="黑体"/>
          <w:spacing w:val="-36"/>
          <w:sz w:val="19"/>
          <w:szCs w:val="19"/>
        </w:rPr>
        <w:t xml:space="preserve"> </w:t>
      </w:r>
      <w:r>
        <w:rPr>
          <w:rFonts w:ascii="黑体" w:hAnsi="黑体" w:eastAsia="黑体" w:cs="黑体"/>
          <w:spacing w:val="-14"/>
          <w:sz w:val="19"/>
          <w:szCs w:val="19"/>
        </w:rPr>
        <w:t>十</w:t>
      </w:r>
      <w:r>
        <w:rPr>
          <w:rFonts w:ascii="黑体" w:hAnsi="黑体" w:eastAsia="黑体" w:cs="黑体"/>
          <w:spacing w:val="-39"/>
          <w:sz w:val="19"/>
          <w:szCs w:val="19"/>
        </w:rPr>
        <w:t xml:space="preserve"> </w:t>
      </w:r>
      <w:r>
        <w:rPr>
          <w:rFonts w:ascii="黑体" w:hAnsi="黑体" w:eastAsia="黑体" w:cs="黑体"/>
          <w:spacing w:val="-14"/>
          <w:sz w:val="19"/>
          <w:szCs w:val="19"/>
        </w:rPr>
        <w:t>七</w:t>
      </w:r>
      <w:r>
        <w:rPr>
          <w:rFonts w:ascii="黑体" w:hAnsi="黑体" w:eastAsia="黑体" w:cs="黑体"/>
          <w:spacing w:val="-41"/>
          <w:sz w:val="19"/>
          <w:szCs w:val="19"/>
        </w:rPr>
        <w:t xml:space="preserve"> </w:t>
      </w:r>
      <w:r>
        <w:rPr>
          <w:rFonts w:ascii="黑体" w:hAnsi="黑体" w:eastAsia="黑体" w:cs="黑体"/>
          <w:spacing w:val="-14"/>
          <w:sz w:val="19"/>
          <w:szCs w:val="19"/>
        </w:rPr>
        <w:t>)</w:t>
      </w:r>
    </w:p>
    <w:p w14:paraId="1C3ACFA6">
      <w:pPr>
        <w:spacing w:before="141" w:line="225" w:lineRule="auto"/>
        <w:ind w:left="409"/>
        <w:rPr>
          <w:rFonts w:ascii="楷体" w:hAnsi="楷体" w:eastAsia="楷体" w:cs="楷体"/>
          <w:sz w:val="22"/>
          <w:szCs w:val="22"/>
        </w:rPr>
      </w:pPr>
      <w:r>
        <w:rPr>
          <w:rFonts w:ascii="宋体" w:hAnsi="宋体" w:eastAsia="宋体" w:cs="宋体"/>
          <w:spacing w:val="-10"/>
          <w:sz w:val="22"/>
          <w:szCs w:val="22"/>
        </w:rPr>
        <w:t>根据下列资料，完成以下各题。</w:t>
      </w:r>
      <w:r>
        <w:rPr>
          <w:rFonts w:ascii="楷体" w:hAnsi="楷体" w:eastAsia="楷体" w:cs="楷体"/>
          <w:spacing w:val="-10"/>
          <w:sz w:val="22"/>
          <w:szCs w:val="22"/>
        </w:rPr>
        <w:t>(本篇非江苏真题)</w:t>
      </w:r>
    </w:p>
    <w:p w14:paraId="7E63ABD2">
      <w:pPr>
        <w:spacing w:before="64" w:line="320" w:lineRule="auto"/>
        <w:ind w:left="59" w:firstLine="350"/>
        <w:rPr>
          <w:rFonts w:ascii="宋体" w:hAnsi="宋体" w:eastAsia="宋体" w:cs="宋体"/>
          <w:sz w:val="22"/>
          <w:szCs w:val="22"/>
        </w:rPr>
      </w:pPr>
      <w:r>
        <w:rPr>
          <w:rFonts w:ascii="宋体" w:hAnsi="宋体" w:eastAsia="宋体" w:cs="宋体"/>
          <w:spacing w:val="-5"/>
          <w:sz w:val="22"/>
          <w:szCs w:val="22"/>
        </w:rPr>
        <w:t>2019年，我国电信业务收入累计完成金额1.31万亿元，固定通信业务收入完成</w:t>
      </w:r>
      <w:r>
        <w:rPr>
          <w:rFonts w:ascii="宋体" w:hAnsi="宋体" w:eastAsia="宋体" w:cs="宋体"/>
          <w:spacing w:val="9"/>
          <w:sz w:val="22"/>
          <w:szCs w:val="22"/>
        </w:rPr>
        <w:t xml:space="preserve"> </w:t>
      </w:r>
      <w:r>
        <w:rPr>
          <w:rFonts w:ascii="宋体" w:hAnsi="宋体" w:eastAsia="宋体" w:cs="宋体"/>
          <w:spacing w:val="-5"/>
          <w:sz w:val="22"/>
          <w:szCs w:val="22"/>
        </w:rPr>
        <w:t>4161亿元，同比增长9.5%,在电信业务收</w:t>
      </w:r>
      <w:r>
        <w:rPr>
          <w:rFonts w:ascii="宋体" w:hAnsi="宋体" w:eastAsia="宋体" w:cs="宋体"/>
          <w:spacing w:val="-6"/>
          <w:sz w:val="22"/>
          <w:szCs w:val="22"/>
        </w:rPr>
        <w:t>入中所占比重较上年提高2.6个百分点；移</w:t>
      </w:r>
      <w:r>
        <w:rPr>
          <w:rFonts w:ascii="宋体" w:hAnsi="宋体" w:eastAsia="宋体" w:cs="宋体"/>
          <w:sz w:val="22"/>
          <w:szCs w:val="22"/>
        </w:rPr>
        <w:t xml:space="preserve"> </w:t>
      </w:r>
      <w:r>
        <w:rPr>
          <w:rFonts w:ascii="宋体" w:hAnsi="宋体" w:eastAsia="宋体" w:cs="宋体"/>
          <w:spacing w:val="-1"/>
          <w:sz w:val="22"/>
          <w:szCs w:val="22"/>
        </w:rPr>
        <w:t>动通信业务实现收入8942亿元，同比减</w:t>
      </w:r>
      <w:r>
        <w:rPr>
          <w:rFonts w:ascii="宋体" w:hAnsi="宋体" w:eastAsia="宋体" w:cs="宋体"/>
          <w:spacing w:val="-2"/>
          <w:sz w:val="22"/>
          <w:szCs w:val="22"/>
        </w:rPr>
        <w:t>少2.9%。2014—2019年，全国移动电话4</w:t>
      </w:r>
      <w:r>
        <w:rPr>
          <w:rFonts w:ascii="Times New Roman" w:hAnsi="Times New Roman" w:eastAsia="Times New Roman" w:cs="Times New Roman"/>
          <w:spacing w:val="-2"/>
          <w:sz w:val="22"/>
          <w:szCs w:val="22"/>
        </w:rPr>
        <w:t>G</w:t>
      </w:r>
      <w:r>
        <w:rPr>
          <w:rFonts w:ascii="Times New Roman" w:hAnsi="Times New Roman" w:eastAsia="Times New Roman" w:cs="Times New Roman"/>
          <w:sz w:val="22"/>
          <w:szCs w:val="22"/>
        </w:rPr>
        <w:t xml:space="preserve"> </w:t>
      </w:r>
      <w:r>
        <w:rPr>
          <w:rFonts w:ascii="宋体" w:hAnsi="宋体" w:eastAsia="宋体" w:cs="宋体"/>
          <w:spacing w:val="-7"/>
          <w:sz w:val="22"/>
          <w:szCs w:val="22"/>
        </w:rPr>
        <w:t>及非4</w:t>
      </w:r>
      <w:r>
        <w:rPr>
          <w:rFonts w:ascii="Times New Roman" w:hAnsi="Times New Roman" w:eastAsia="Times New Roman" w:cs="Times New Roman"/>
          <w:spacing w:val="-7"/>
          <w:sz w:val="22"/>
          <w:szCs w:val="22"/>
        </w:rPr>
        <w:t>G</w:t>
      </w:r>
      <w:r>
        <w:rPr>
          <w:rFonts w:ascii="宋体" w:hAnsi="宋体" w:eastAsia="宋体" w:cs="宋体"/>
          <w:spacing w:val="-7"/>
          <w:sz w:val="22"/>
          <w:szCs w:val="22"/>
        </w:rPr>
        <w:t>基站数变化情况如下图所示：</w:t>
      </w:r>
    </w:p>
    <w:p w14:paraId="48BE8328">
      <w:pPr>
        <w:spacing w:line="320" w:lineRule="auto"/>
        <w:rPr>
          <w:rFonts w:ascii="宋体" w:hAnsi="宋体" w:eastAsia="宋体" w:cs="宋体"/>
          <w:sz w:val="22"/>
          <w:szCs w:val="22"/>
        </w:rPr>
        <w:sectPr>
          <w:footerReference r:id="rId197" w:type="default"/>
          <w:pgSz w:w="10340" w:h="14570"/>
          <w:pgMar w:top="400" w:right="1358" w:bottom="989" w:left="1230" w:header="0" w:footer="730" w:gutter="0"/>
          <w:cols w:space="720" w:num="1"/>
        </w:sectPr>
      </w:pPr>
    </w:p>
    <w:p w14:paraId="61411D80">
      <w:pPr>
        <w:spacing w:before="37"/>
      </w:pPr>
    </w:p>
    <w:p w14:paraId="01139F06">
      <w:pPr>
        <w:spacing w:before="37"/>
      </w:pPr>
    </w:p>
    <w:p w14:paraId="68EF4EA8">
      <w:pPr>
        <w:spacing w:before="37"/>
      </w:pPr>
    </w:p>
    <w:p w14:paraId="1B603A39">
      <w:pPr>
        <w:spacing w:before="37"/>
      </w:pPr>
    </w:p>
    <w:p w14:paraId="08E8A28E">
      <w:pPr>
        <w:sectPr>
          <w:footerReference r:id="rId198" w:type="default"/>
          <w:pgSz w:w="10340" w:h="14570"/>
          <w:pgMar w:top="400" w:right="1420" w:bottom="959" w:left="948" w:header="0" w:footer="673" w:gutter="0"/>
          <w:cols w:equalWidth="0" w:num="1">
            <w:col w:w="7972"/>
          </w:cols>
        </w:sectPr>
      </w:pPr>
    </w:p>
    <w:p w14:paraId="33493135">
      <w:pPr>
        <w:spacing w:before="48" w:line="279" w:lineRule="auto"/>
        <w:ind w:left="331" w:right="311"/>
        <w:jc w:val="right"/>
        <w:rPr>
          <w:rFonts w:ascii="宋体" w:hAnsi="宋体" w:eastAsia="宋体" w:cs="宋体"/>
          <w:sz w:val="22"/>
          <w:szCs w:val="22"/>
        </w:rPr>
      </w:pPr>
      <w:r>
        <w:rPr>
          <w:rFonts w:ascii="宋体" w:hAnsi="宋体" w:eastAsia="宋体" w:cs="宋体"/>
          <w:spacing w:val="-21"/>
          <w:w w:val="97"/>
          <w:sz w:val="22"/>
          <w:szCs w:val="22"/>
        </w:rPr>
        <w:t>万个</w:t>
      </w:r>
      <w:r>
        <w:rPr>
          <w:rFonts w:ascii="宋体" w:hAnsi="宋体" w:eastAsia="宋体" w:cs="宋体"/>
          <w:spacing w:val="2"/>
          <w:sz w:val="22"/>
          <w:szCs w:val="22"/>
        </w:rPr>
        <w:t xml:space="preserve"> </w:t>
      </w:r>
      <w:r>
        <w:rPr>
          <w:rFonts w:ascii="宋体" w:hAnsi="宋体" w:eastAsia="宋体" w:cs="宋体"/>
          <w:sz w:val="22"/>
          <w:szCs w:val="22"/>
        </w:rPr>
        <w:t xml:space="preserve">900 </w:t>
      </w:r>
      <w:r>
        <w:rPr>
          <w:rFonts w:ascii="宋体" w:hAnsi="宋体" w:eastAsia="宋体" w:cs="宋体"/>
          <w:spacing w:val="3"/>
          <w:sz w:val="22"/>
          <w:szCs w:val="22"/>
        </w:rPr>
        <w:t>800</w:t>
      </w:r>
      <w:r>
        <w:rPr>
          <w:rFonts w:ascii="宋体" w:hAnsi="宋体" w:eastAsia="宋体" w:cs="宋体"/>
          <w:sz w:val="22"/>
          <w:szCs w:val="22"/>
        </w:rPr>
        <w:t xml:space="preserve"> </w:t>
      </w:r>
      <w:r>
        <w:rPr>
          <w:rFonts w:ascii="宋体" w:hAnsi="宋体" w:eastAsia="宋体" w:cs="宋体"/>
          <w:spacing w:val="2"/>
          <w:sz w:val="22"/>
          <w:szCs w:val="22"/>
        </w:rPr>
        <w:t>700</w:t>
      </w:r>
      <w:r>
        <w:rPr>
          <w:rFonts w:ascii="宋体" w:hAnsi="宋体" w:eastAsia="宋体" w:cs="宋体"/>
          <w:sz w:val="22"/>
          <w:szCs w:val="22"/>
        </w:rPr>
        <w:t xml:space="preserve"> </w:t>
      </w:r>
      <w:r>
        <w:rPr>
          <w:rFonts w:ascii="宋体" w:hAnsi="宋体" w:eastAsia="宋体" w:cs="宋体"/>
          <w:spacing w:val="-4"/>
          <w:sz w:val="22"/>
          <w:szCs w:val="22"/>
        </w:rPr>
        <w:t>600</w:t>
      </w:r>
      <w:r>
        <w:rPr>
          <w:rFonts w:ascii="宋体" w:hAnsi="宋体" w:eastAsia="宋体" w:cs="宋体"/>
          <w:sz w:val="22"/>
          <w:szCs w:val="22"/>
        </w:rPr>
        <w:t xml:space="preserve"> </w:t>
      </w:r>
      <w:r>
        <w:rPr>
          <w:rFonts w:ascii="宋体" w:hAnsi="宋体" w:eastAsia="宋体" w:cs="宋体"/>
          <w:spacing w:val="-1"/>
          <w:sz w:val="22"/>
          <w:szCs w:val="22"/>
        </w:rPr>
        <w:t>500</w:t>
      </w:r>
      <w:r>
        <w:rPr>
          <w:rFonts w:ascii="宋体" w:hAnsi="宋体" w:eastAsia="宋体" w:cs="宋体"/>
          <w:sz w:val="22"/>
          <w:szCs w:val="22"/>
        </w:rPr>
        <w:t xml:space="preserve"> </w:t>
      </w:r>
      <w:r>
        <w:rPr>
          <w:rFonts w:ascii="宋体" w:hAnsi="宋体" w:eastAsia="宋体" w:cs="宋体"/>
          <w:spacing w:val="-7"/>
          <w:sz w:val="22"/>
          <w:szCs w:val="22"/>
        </w:rPr>
        <w:t>400</w:t>
      </w:r>
      <w:r>
        <w:rPr>
          <w:rFonts w:ascii="宋体" w:hAnsi="宋体" w:eastAsia="宋体" w:cs="宋体"/>
          <w:sz w:val="22"/>
          <w:szCs w:val="22"/>
        </w:rPr>
        <w:t xml:space="preserve"> </w:t>
      </w:r>
      <w:r>
        <w:rPr>
          <w:rFonts w:ascii="宋体" w:hAnsi="宋体" w:eastAsia="宋体" w:cs="宋体"/>
          <w:spacing w:val="-1"/>
          <w:sz w:val="22"/>
          <w:szCs w:val="22"/>
        </w:rPr>
        <w:t>300</w:t>
      </w:r>
      <w:r>
        <w:rPr>
          <w:rFonts w:ascii="宋体" w:hAnsi="宋体" w:eastAsia="宋体" w:cs="宋体"/>
          <w:sz w:val="22"/>
          <w:szCs w:val="22"/>
        </w:rPr>
        <w:t xml:space="preserve"> </w:t>
      </w:r>
      <w:r>
        <w:rPr>
          <w:rFonts w:ascii="宋体" w:hAnsi="宋体" w:eastAsia="宋体" w:cs="宋体"/>
          <w:spacing w:val="-1"/>
          <w:sz w:val="22"/>
          <w:szCs w:val="22"/>
        </w:rPr>
        <w:t>200</w:t>
      </w:r>
      <w:r>
        <w:rPr>
          <w:rFonts w:ascii="宋体" w:hAnsi="宋体" w:eastAsia="宋体" w:cs="宋体"/>
          <w:sz w:val="22"/>
          <w:szCs w:val="22"/>
        </w:rPr>
        <w:t xml:space="preserve"> </w:t>
      </w:r>
      <w:r>
        <w:rPr>
          <w:rFonts w:ascii="宋体" w:hAnsi="宋体" w:eastAsia="宋体" w:cs="宋体"/>
          <w:spacing w:val="-10"/>
          <w:sz w:val="22"/>
          <w:szCs w:val="22"/>
        </w:rPr>
        <w:t>100</w:t>
      </w:r>
      <w:r>
        <w:rPr>
          <w:rFonts w:ascii="宋体" w:hAnsi="宋体" w:eastAsia="宋体" w:cs="宋体"/>
          <w:sz w:val="22"/>
          <w:szCs w:val="22"/>
        </w:rPr>
        <w:t xml:space="preserve"> 0</w:t>
      </w:r>
    </w:p>
    <w:p w14:paraId="33E252C2">
      <w:pPr>
        <w:spacing w:before="17"/>
      </w:pPr>
    </w:p>
    <w:p w14:paraId="1ADE7C5D">
      <w:pPr>
        <w:pStyle w:val="3"/>
        <w:spacing w:line="14" w:lineRule="auto"/>
        <w:rPr>
          <w:sz w:val="2"/>
        </w:rPr>
      </w:pPr>
      <w:r>
        <w:rPr>
          <w:sz w:val="2"/>
          <w:szCs w:val="2"/>
        </w:rPr>
        <w:br w:type="column"/>
      </w:r>
    </w:p>
    <w:p w14:paraId="4AC923DA">
      <w:pPr>
        <w:pStyle w:val="3"/>
        <w:spacing w:line="248" w:lineRule="auto"/>
      </w:pPr>
    </w:p>
    <w:p w14:paraId="0F4C0709">
      <w:pPr>
        <w:pStyle w:val="3"/>
        <w:spacing w:line="248" w:lineRule="auto"/>
      </w:pPr>
    </w:p>
    <w:p w14:paraId="58075725">
      <w:pPr>
        <w:pStyle w:val="3"/>
        <w:spacing w:line="249" w:lineRule="auto"/>
      </w:pPr>
    </w:p>
    <w:p w14:paraId="60393A1A">
      <w:pPr>
        <w:pStyle w:val="3"/>
        <w:spacing w:line="249" w:lineRule="auto"/>
      </w:pPr>
    </w:p>
    <w:p w14:paraId="5FF356D0">
      <w:pPr>
        <w:pStyle w:val="3"/>
        <w:spacing w:line="249" w:lineRule="auto"/>
      </w:pPr>
    </w:p>
    <w:p w14:paraId="472B76B9">
      <w:pPr>
        <w:pStyle w:val="3"/>
        <w:spacing w:line="249" w:lineRule="auto"/>
      </w:pPr>
    </w:p>
    <w:p w14:paraId="461DDF7C">
      <w:pPr>
        <w:pStyle w:val="3"/>
        <w:spacing w:line="249" w:lineRule="auto"/>
      </w:pPr>
    </w:p>
    <w:p w14:paraId="3A913CE2">
      <w:pPr>
        <w:pStyle w:val="3"/>
        <w:spacing w:line="249" w:lineRule="auto"/>
      </w:pPr>
    </w:p>
    <w:p w14:paraId="5A900B03">
      <w:pPr>
        <w:pStyle w:val="3"/>
        <w:spacing w:line="249" w:lineRule="auto"/>
      </w:pPr>
    </w:p>
    <w:p w14:paraId="6F14CB38">
      <w:pPr>
        <w:spacing w:before="71"/>
        <w:ind w:left="190"/>
        <w:rPr>
          <w:rFonts w:ascii="宋体" w:hAnsi="宋体" w:eastAsia="宋体" w:cs="宋体"/>
          <w:sz w:val="22"/>
          <w:szCs w:val="22"/>
        </w:rPr>
      </w:pPr>
      <w:r>
        <w:rPr>
          <w:rFonts w:ascii="宋体" w:hAnsi="宋体" w:eastAsia="宋体" w:cs="宋体"/>
          <w:spacing w:val="-3"/>
          <w:sz w:val="22"/>
          <w:szCs w:val="22"/>
        </w:rPr>
        <w:t>85</w:t>
      </w:r>
    </w:p>
    <w:p w14:paraId="6A3B8A33">
      <w:pPr>
        <w:pStyle w:val="3"/>
        <w:spacing w:line="310" w:lineRule="auto"/>
      </w:pPr>
    </w:p>
    <w:p w14:paraId="75346D7F">
      <w:pPr>
        <w:spacing w:before="72"/>
        <w:ind w:left="110"/>
        <w:rPr>
          <w:rFonts w:ascii="宋体" w:hAnsi="宋体" w:eastAsia="宋体" w:cs="宋体"/>
          <w:sz w:val="22"/>
          <w:szCs w:val="22"/>
        </w:rPr>
      </w:pPr>
      <w:r>
        <w:rPr>
          <w:rFonts w:ascii="宋体" w:hAnsi="宋体" w:eastAsia="宋体" w:cs="宋体"/>
          <w:spacing w:val="-3"/>
          <w:sz w:val="22"/>
          <w:szCs w:val="22"/>
        </w:rPr>
        <w:t>266</w:t>
      </w:r>
    </w:p>
    <w:p w14:paraId="1D085F41">
      <w:pPr>
        <w:pStyle w:val="3"/>
        <w:spacing w:line="259" w:lineRule="auto"/>
      </w:pPr>
    </w:p>
    <w:p w14:paraId="0C9CEEF5">
      <w:pPr>
        <w:spacing w:before="72" w:line="219" w:lineRule="auto"/>
        <w:rPr>
          <w:rFonts w:ascii="宋体" w:hAnsi="宋体" w:eastAsia="宋体" w:cs="宋体"/>
          <w:sz w:val="22"/>
          <w:szCs w:val="22"/>
        </w:rPr>
      </w:pPr>
      <w:r>
        <w:rPr>
          <w:rFonts w:ascii="宋体" w:hAnsi="宋体" w:eastAsia="宋体" w:cs="宋体"/>
          <w:spacing w:val="-9"/>
          <w:sz w:val="22"/>
          <w:szCs w:val="22"/>
        </w:rPr>
        <w:t>2014年</w:t>
      </w:r>
    </w:p>
    <w:p w14:paraId="725181A9">
      <w:pPr>
        <w:pStyle w:val="3"/>
        <w:spacing w:line="14" w:lineRule="auto"/>
        <w:rPr>
          <w:sz w:val="2"/>
        </w:rPr>
      </w:pPr>
      <w:r>
        <w:rPr>
          <w:sz w:val="2"/>
          <w:szCs w:val="2"/>
        </w:rPr>
        <w:br w:type="column"/>
      </w:r>
    </w:p>
    <w:p w14:paraId="6B4FA08E">
      <w:pPr>
        <w:pStyle w:val="3"/>
        <w:spacing w:line="253" w:lineRule="auto"/>
      </w:pPr>
    </w:p>
    <w:p w14:paraId="3B3F75E6">
      <w:pPr>
        <w:pStyle w:val="3"/>
        <w:spacing w:line="253" w:lineRule="auto"/>
      </w:pPr>
    </w:p>
    <w:p w14:paraId="58B263C0">
      <w:pPr>
        <w:pStyle w:val="3"/>
        <w:spacing w:line="254" w:lineRule="auto"/>
      </w:pPr>
    </w:p>
    <w:p w14:paraId="3169C2C3">
      <w:pPr>
        <w:pStyle w:val="3"/>
        <w:spacing w:line="254" w:lineRule="auto"/>
      </w:pPr>
    </w:p>
    <w:p w14:paraId="24A74B70">
      <w:pPr>
        <w:pStyle w:val="3"/>
        <w:spacing w:line="254" w:lineRule="auto"/>
      </w:pPr>
    </w:p>
    <w:p w14:paraId="6E41F7E8">
      <w:pPr>
        <w:pStyle w:val="3"/>
        <w:spacing w:line="254" w:lineRule="auto"/>
      </w:pPr>
    </w:p>
    <w:p w14:paraId="2AE0543B">
      <w:pPr>
        <w:pStyle w:val="3"/>
        <w:spacing w:line="254" w:lineRule="auto"/>
      </w:pPr>
    </w:p>
    <w:p w14:paraId="4E2A1445">
      <w:pPr>
        <w:pStyle w:val="3"/>
        <w:spacing w:line="254" w:lineRule="auto"/>
      </w:pPr>
    </w:p>
    <w:p w14:paraId="7C2B69F6">
      <w:pPr>
        <w:spacing w:before="71"/>
        <w:ind w:left="160"/>
        <w:rPr>
          <w:rFonts w:ascii="宋体" w:hAnsi="宋体" w:eastAsia="宋体" w:cs="宋体"/>
          <w:sz w:val="22"/>
          <w:szCs w:val="22"/>
        </w:rPr>
      </w:pPr>
      <w:r>
        <w:rPr>
          <w:rFonts w:ascii="宋体" w:hAnsi="宋体" w:eastAsia="宋体" w:cs="宋体"/>
          <w:spacing w:val="-11"/>
          <w:sz w:val="22"/>
          <w:szCs w:val="22"/>
        </w:rPr>
        <w:t>177</w:t>
      </w:r>
    </w:p>
    <w:p w14:paraId="42F726A4">
      <w:pPr>
        <w:pStyle w:val="3"/>
        <w:spacing w:line="479" w:lineRule="auto"/>
      </w:pPr>
    </w:p>
    <w:p w14:paraId="12EC4EAD">
      <w:pPr>
        <w:spacing w:before="72"/>
        <w:ind w:left="99"/>
        <w:rPr>
          <w:rFonts w:ascii="宋体" w:hAnsi="宋体" w:eastAsia="宋体" w:cs="宋体"/>
          <w:sz w:val="22"/>
          <w:szCs w:val="22"/>
        </w:rPr>
      </w:pPr>
      <w:r>
        <w:rPr>
          <w:rFonts w:ascii="宋体" w:hAnsi="宋体" w:eastAsia="宋体" w:cs="宋体"/>
          <w:spacing w:val="-3"/>
          <w:sz w:val="22"/>
          <w:szCs w:val="22"/>
        </w:rPr>
        <w:t>289</w:t>
      </w:r>
    </w:p>
    <w:p w14:paraId="0ECF4A3C">
      <w:pPr>
        <w:pStyle w:val="3"/>
        <w:spacing w:line="309" w:lineRule="auto"/>
      </w:pPr>
    </w:p>
    <w:p w14:paraId="46C18D73">
      <w:pPr>
        <w:spacing w:before="71" w:line="219" w:lineRule="auto"/>
        <w:rPr>
          <w:rFonts w:ascii="宋体" w:hAnsi="宋体" w:eastAsia="宋体" w:cs="宋体"/>
          <w:sz w:val="22"/>
          <w:szCs w:val="22"/>
        </w:rPr>
      </w:pPr>
      <w:r>
        <w:rPr>
          <w:rFonts w:ascii="宋体" w:hAnsi="宋体" w:eastAsia="宋体" w:cs="宋体"/>
          <w:spacing w:val="-9"/>
          <w:sz w:val="22"/>
          <w:szCs w:val="22"/>
        </w:rPr>
        <w:t>2015年</w:t>
      </w:r>
    </w:p>
    <w:p w14:paraId="5AF7AC5D">
      <w:pPr>
        <w:pStyle w:val="3"/>
        <w:spacing w:line="14" w:lineRule="auto"/>
        <w:rPr>
          <w:sz w:val="2"/>
        </w:rPr>
      </w:pPr>
      <w:r>
        <w:rPr>
          <w:sz w:val="2"/>
          <w:szCs w:val="2"/>
        </w:rPr>
        <w:br w:type="column"/>
      </w:r>
    </w:p>
    <w:p w14:paraId="49FAD4A0">
      <w:pPr>
        <w:spacing w:before="27"/>
      </w:pPr>
    </w:p>
    <w:p w14:paraId="2452795B">
      <w:pPr>
        <w:spacing w:before="27"/>
      </w:pPr>
    </w:p>
    <w:p w14:paraId="45270110">
      <w:pPr>
        <w:spacing w:before="27"/>
      </w:pPr>
    </w:p>
    <w:p w14:paraId="4767156B">
      <w:pPr>
        <w:spacing w:before="26"/>
      </w:pPr>
    </w:p>
    <w:p w14:paraId="3DE0B6A4">
      <w:pPr>
        <w:spacing w:before="26"/>
      </w:pPr>
    </w:p>
    <w:p w14:paraId="167CDD64">
      <w:pPr>
        <w:spacing w:before="26"/>
      </w:pPr>
    </w:p>
    <w:tbl>
      <w:tblPr>
        <w:tblStyle w:val="6"/>
        <w:tblW w:w="449"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9"/>
      </w:tblGrid>
      <w:tr w14:paraId="6DA49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0" w:hRule="atLeast"/>
        </w:trPr>
        <w:tc>
          <w:tcPr>
            <w:tcW w:w="449" w:type="dxa"/>
            <w:vAlign w:val="top"/>
          </w:tcPr>
          <w:p w14:paraId="60D9DE51">
            <w:pPr>
              <w:spacing w:line="295" w:lineRule="auto"/>
              <w:rPr>
                <w:rFonts w:ascii="Arial"/>
                <w:sz w:val="21"/>
              </w:rPr>
            </w:pPr>
          </w:p>
          <w:p w14:paraId="3C348769">
            <w:pPr>
              <w:pStyle w:val="7"/>
              <w:spacing w:before="65"/>
              <w:ind w:left="65"/>
              <w:rPr>
                <w:sz w:val="20"/>
                <w:szCs w:val="20"/>
              </w:rPr>
            </w:pPr>
            <w:r>
              <w:rPr>
                <w:spacing w:val="-3"/>
                <w:sz w:val="20"/>
                <w:szCs w:val="20"/>
              </w:rPr>
              <w:t>263</w:t>
            </w:r>
          </w:p>
        </w:tc>
      </w:tr>
      <w:tr w14:paraId="17331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0" w:hRule="atLeast"/>
        </w:trPr>
        <w:tc>
          <w:tcPr>
            <w:tcW w:w="449" w:type="dxa"/>
            <w:shd w:val="clear" w:color="auto" w:fill="ABABAB"/>
            <w:vAlign w:val="top"/>
          </w:tcPr>
          <w:p w14:paraId="11604F0D">
            <w:pPr>
              <w:spacing w:line="289" w:lineRule="auto"/>
              <w:rPr>
                <w:rFonts w:ascii="Arial"/>
                <w:sz w:val="21"/>
              </w:rPr>
            </w:pPr>
          </w:p>
          <w:p w14:paraId="63AA683E">
            <w:pPr>
              <w:pStyle w:val="7"/>
              <w:spacing w:before="94"/>
              <w:jc w:val="right"/>
              <w:rPr>
                <w:sz w:val="29"/>
                <w:szCs w:val="29"/>
              </w:rPr>
            </w:pPr>
            <w:r>
              <w:rPr>
                <w:spacing w:val="-5"/>
                <w:sz w:val="29"/>
                <w:szCs w:val="29"/>
              </w:rPr>
              <w:t>296</w:t>
            </w:r>
          </w:p>
        </w:tc>
      </w:tr>
    </w:tbl>
    <w:p w14:paraId="0A08D67E">
      <w:pPr>
        <w:spacing w:before="104" w:line="219" w:lineRule="auto"/>
        <w:rPr>
          <w:rFonts w:ascii="宋体" w:hAnsi="宋体" w:eastAsia="宋体" w:cs="宋体"/>
          <w:sz w:val="22"/>
          <w:szCs w:val="22"/>
        </w:rPr>
      </w:pPr>
      <w:r>
        <w:rPr>
          <w:rFonts w:ascii="宋体" w:hAnsi="宋体" w:eastAsia="宋体" w:cs="宋体"/>
          <w:spacing w:val="-9"/>
          <w:sz w:val="22"/>
          <w:szCs w:val="22"/>
        </w:rPr>
        <w:t>2016年</w:t>
      </w:r>
    </w:p>
    <w:p w14:paraId="34C0AFA9">
      <w:pPr>
        <w:pStyle w:val="3"/>
        <w:spacing w:line="14" w:lineRule="auto"/>
        <w:rPr>
          <w:sz w:val="2"/>
        </w:rPr>
      </w:pPr>
      <w:r>
        <w:rPr>
          <w:sz w:val="2"/>
          <w:szCs w:val="2"/>
        </w:rPr>
        <w:br w:type="column"/>
      </w:r>
    </w:p>
    <w:p w14:paraId="0C6B6CD6">
      <w:pPr>
        <w:pStyle w:val="3"/>
        <w:spacing w:line="254" w:lineRule="auto"/>
      </w:pPr>
    </w:p>
    <w:p w14:paraId="7ED6911E">
      <w:pPr>
        <w:pStyle w:val="3"/>
        <w:spacing w:line="254" w:lineRule="auto"/>
      </w:pPr>
    </w:p>
    <w:p w14:paraId="7746130A">
      <w:pPr>
        <w:pStyle w:val="3"/>
        <w:spacing w:line="254" w:lineRule="auto"/>
      </w:pPr>
    </w:p>
    <w:p w14:paraId="2CADE74B">
      <w:pPr>
        <w:pStyle w:val="3"/>
        <w:spacing w:line="254" w:lineRule="auto"/>
      </w:pPr>
    </w:p>
    <w:p w14:paraId="71CD55C7">
      <w:pPr>
        <w:pStyle w:val="3"/>
        <w:spacing w:line="255" w:lineRule="auto"/>
      </w:pPr>
    </w:p>
    <w:p w14:paraId="78EB9913">
      <w:pPr>
        <w:pStyle w:val="3"/>
        <w:spacing w:line="255" w:lineRule="auto"/>
      </w:pPr>
    </w:p>
    <w:p w14:paraId="2DAE55DF">
      <w:pPr>
        <w:pStyle w:val="3"/>
        <w:spacing w:line="255" w:lineRule="auto"/>
      </w:pPr>
    </w:p>
    <w:p w14:paraId="77C5F88B">
      <w:pPr>
        <w:spacing w:before="72"/>
        <w:ind w:left="150"/>
        <w:rPr>
          <w:rFonts w:ascii="宋体" w:hAnsi="宋体" w:eastAsia="宋体" w:cs="宋体"/>
          <w:sz w:val="22"/>
          <w:szCs w:val="22"/>
        </w:rPr>
      </w:pPr>
      <w:r>
        <w:rPr>
          <w:rFonts w:ascii="宋体" w:hAnsi="宋体" w:eastAsia="宋体" w:cs="宋体"/>
          <w:spacing w:val="-3"/>
          <w:sz w:val="22"/>
          <w:szCs w:val="22"/>
        </w:rPr>
        <w:t>328</w:t>
      </w:r>
    </w:p>
    <w:p w14:paraId="21931B66">
      <w:pPr>
        <w:pStyle w:val="3"/>
        <w:spacing w:line="245" w:lineRule="auto"/>
      </w:pPr>
    </w:p>
    <w:p w14:paraId="1E6B654A">
      <w:pPr>
        <w:pStyle w:val="3"/>
        <w:spacing w:line="246" w:lineRule="auto"/>
      </w:pPr>
    </w:p>
    <w:p w14:paraId="56E12277">
      <w:pPr>
        <w:pStyle w:val="3"/>
        <w:spacing w:line="246" w:lineRule="auto"/>
      </w:pPr>
    </w:p>
    <w:p w14:paraId="7F07337A">
      <w:pPr>
        <w:spacing w:before="72"/>
        <w:ind w:left="129"/>
        <w:rPr>
          <w:rFonts w:ascii="宋体" w:hAnsi="宋体" w:eastAsia="宋体" w:cs="宋体"/>
          <w:sz w:val="22"/>
          <w:szCs w:val="22"/>
        </w:rPr>
      </w:pPr>
      <w:r>
        <w:rPr>
          <w:rFonts w:ascii="宋体" w:hAnsi="宋体" w:eastAsia="宋体" w:cs="宋体"/>
          <w:spacing w:val="-3"/>
          <w:sz w:val="22"/>
          <w:szCs w:val="22"/>
        </w:rPr>
        <w:t>291</w:t>
      </w:r>
    </w:p>
    <w:p w14:paraId="4CB3376F">
      <w:pPr>
        <w:pStyle w:val="3"/>
        <w:spacing w:line="299" w:lineRule="auto"/>
      </w:pPr>
    </w:p>
    <w:p w14:paraId="1DE1682C">
      <w:pPr>
        <w:spacing w:before="71" w:line="219" w:lineRule="auto"/>
        <w:rPr>
          <w:rFonts w:ascii="宋体" w:hAnsi="宋体" w:eastAsia="宋体" w:cs="宋体"/>
          <w:sz w:val="22"/>
          <w:szCs w:val="22"/>
        </w:rPr>
      </w:pPr>
      <w:r>
        <w:rPr>
          <w:rFonts w:ascii="宋体" w:hAnsi="宋体" w:eastAsia="宋体" w:cs="宋体"/>
          <w:spacing w:val="-7"/>
          <w:sz w:val="22"/>
          <w:szCs w:val="22"/>
        </w:rPr>
        <w:t>2017年</w:t>
      </w:r>
    </w:p>
    <w:p w14:paraId="0F396DAB">
      <w:pPr>
        <w:pStyle w:val="3"/>
        <w:spacing w:line="14" w:lineRule="auto"/>
        <w:rPr>
          <w:sz w:val="2"/>
        </w:rPr>
      </w:pPr>
      <w:r>
        <w:rPr>
          <w:sz w:val="2"/>
          <w:szCs w:val="2"/>
        </w:rPr>
        <w:br w:type="column"/>
      </w:r>
    </w:p>
    <w:p w14:paraId="18DFB5A7">
      <w:pPr>
        <w:spacing w:before="11"/>
      </w:pPr>
    </w:p>
    <w:p w14:paraId="1C91A084">
      <w:pPr>
        <w:spacing w:before="10"/>
      </w:pPr>
    </w:p>
    <w:p w14:paraId="5A6D47AB">
      <w:pPr>
        <w:spacing w:before="10"/>
      </w:pPr>
    </w:p>
    <w:p w14:paraId="60F3A4CF">
      <w:pPr>
        <w:spacing w:before="10"/>
      </w:pPr>
    </w:p>
    <w:p w14:paraId="4132D0F5">
      <w:pPr>
        <w:spacing w:before="10"/>
      </w:pPr>
    </w:p>
    <w:tbl>
      <w:tblPr>
        <w:tblStyle w:val="6"/>
        <w:tblW w:w="449"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9"/>
      </w:tblGrid>
      <w:tr w14:paraId="2DC57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449" w:type="dxa"/>
            <w:vAlign w:val="top"/>
          </w:tcPr>
          <w:p w14:paraId="5DD63630">
            <w:pPr>
              <w:spacing w:line="473" w:lineRule="auto"/>
              <w:rPr>
                <w:rFonts w:ascii="Arial"/>
                <w:sz w:val="21"/>
              </w:rPr>
            </w:pPr>
          </w:p>
          <w:p w14:paraId="6155E934">
            <w:pPr>
              <w:pStyle w:val="7"/>
              <w:spacing w:before="68"/>
              <w:ind w:left="54"/>
              <w:rPr>
                <w:sz w:val="21"/>
                <w:szCs w:val="21"/>
              </w:rPr>
            </w:pPr>
            <w:r>
              <w:rPr>
                <w:spacing w:val="-3"/>
                <w:sz w:val="21"/>
                <w:szCs w:val="21"/>
              </w:rPr>
              <w:t>372</w:t>
            </w:r>
          </w:p>
        </w:tc>
      </w:tr>
      <w:tr w14:paraId="3459D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0" w:hRule="atLeast"/>
        </w:trPr>
        <w:tc>
          <w:tcPr>
            <w:tcW w:w="449" w:type="dxa"/>
            <w:shd w:val="clear" w:color="auto" w:fill="A4A4A4"/>
            <w:vAlign w:val="top"/>
          </w:tcPr>
          <w:p w14:paraId="5B16F756">
            <w:pPr>
              <w:spacing w:line="344" w:lineRule="auto"/>
              <w:rPr>
                <w:rFonts w:ascii="Arial"/>
                <w:sz w:val="21"/>
              </w:rPr>
            </w:pPr>
          </w:p>
          <w:p w14:paraId="3A7B3DDC">
            <w:pPr>
              <w:pStyle w:val="7"/>
              <w:spacing w:before="69"/>
              <w:ind w:left="54"/>
              <w:rPr>
                <w:sz w:val="21"/>
                <w:szCs w:val="21"/>
              </w:rPr>
            </w:pPr>
            <w:r>
              <w:rPr>
                <w:spacing w:val="-3"/>
                <w:sz w:val="21"/>
                <w:szCs w:val="21"/>
              </w:rPr>
              <w:t>295</w:t>
            </w:r>
          </w:p>
        </w:tc>
      </w:tr>
    </w:tbl>
    <w:p w14:paraId="7E30161D">
      <w:pPr>
        <w:spacing w:before="114" w:line="219" w:lineRule="auto"/>
        <w:rPr>
          <w:rFonts w:ascii="宋体" w:hAnsi="宋体" w:eastAsia="宋体" w:cs="宋体"/>
          <w:sz w:val="22"/>
          <w:szCs w:val="22"/>
        </w:rPr>
      </w:pPr>
      <w:r>
        <w:rPr>
          <w:rFonts w:ascii="宋体" w:hAnsi="宋体" w:eastAsia="宋体" w:cs="宋体"/>
          <w:spacing w:val="-6"/>
          <w:sz w:val="22"/>
          <w:szCs w:val="22"/>
        </w:rPr>
        <w:t>2018年</w:t>
      </w:r>
    </w:p>
    <w:p w14:paraId="0ECE027B">
      <w:pPr>
        <w:pStyle w:val="3"/>
        <w:spacing w:line="14" w:lineRule="auto"/>
        <w:rPr>
          <w:sz w:val="2"/>
        </w:rPr>
      </w:pPr>
      <w:r>
        <w:rPr>
          <w:sz w:val="2"/>
          <w:szCs w:val="2"/>
        </w:rPr>
        <w:br w:type="column"/>
      </w:r>
    </w:p>
    <w:p w14:paraId="50F4FEE4">
      <w:pPr>
        <w:spacing w:before="93"/>
      </w:pPr>
    </w:p>
    <w:p w14:paraId="57861DF4">
      <w:pPr>
        <w:spacing w:before="92"/>
      </w:pPr>
    </w:p>
    <w:tbl>
      <w:tblPr>
        <w:tblStyle w:val="6"/>
        <w:tblW w:w="44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9"/>
      </w:tblGrid>
      <w:tr w14:paraId="06740C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28" w:hRule="atLeast"/>
        </w:trPr>
        <w:tc>
          <w:tcPr>
            <w:tcW w:w="449" w:type="dxa"/>
            <w:vAlign w:val="top"/>
          </w:tcPr>
          <w:p w14:paraId="08FA435A">
            <w:pPr>
              <w:spacing w:line="258" w:lineRule="auto"/>
              <w:rPr>
                <w:rFonts w:ascii="Arial"/>
                <w:sz w:val="21"/>
              </w:rPr>
            </w:pPr>
          </w:p>
          <w:p w14:paraId="5B024043">
            <w:pPr>
              <w:spacing w:line="258" w:lineRule="auto"/>
              <w:rPr>
                <w:rFonts w:ascii="Arial"/>
                <w:sz w:val="21"/>
              </w:rPr>
            </w:pPr>
          </w:p>
          <w:p w14:paraId="3008FFD5">
            <w:pPr>
              <w:spacing w:line="258" w:lineRule="auto"/>
              <w:rPr>
                <w:rFonts w:ascii="Arial"/>
                <w:sz w:val="21"/>
              </w:rPr>
            </w:pPr>
          </w:p>
          <w:p w14:paraId="35E31588">
            <w:pPr>
              <w:pStyle w:val="7"/>
              <w:spacing w:before="62"/>
              <w:ind w:left="74"/>
              <w:rPr>
                <w:sz w:val="19"/>
                <w:szCs w:val="19"/>
              </w:rPr>
            </w:pPr>
            <w:r>
              <w:rPr>
                <w:spacing w:val="-3"/>
                <w:sz w:val="19"/>
                <w:szCs w:val="19"/>
              </w:rPr>
              <w:t>544</w:t>
            </w:r>
          </w:p>
        </w:tc>
      </w:tr>
      <w:tr w14:paraId="3F712D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1" w:hRule="atLeast"/>
        </w:trPr>
        <w:tc>
          <w:tcPr>
            <w:tcW w:w="449" w:type="dxa"/>
            <w:shd w:val="clear" w:color="auto" w:fill="A8A8A8"/>
            <w:vAlign w:val="top"/>
          </w:tcPr>
          <w:p w14:paraId="7E034A30">
            <w:pPr>
              <w:spacing w:line="302" w:lineRule="auto"/>
              <w:rPr>
                <w:rFonts w:ascii="Arial"/>
                <w:sz w:val="21"/>
              </w:rPr>
            </w:pPr>
          </w:p>
          <w:p w14:paraId="5474B5DF">
            <w:pPr>
              <w:pStyle w:val="7"/>
              <w:spacing w:before="91"/>
              <w:ind w:left="4"/>
              <w:rPr>
                <w:sz w:val="28"/>
                <w:szCs w:val="28"/>
              </w:rPr>
            </w:pPr>
            <w:r>
              <w:rPr>
                <w:spacing w:val="-4"/>
                <w:sz w:val="28"/>
                <w:szCs w:val="28"/>
              </w:rPr>
              <w:t>297</w:t>
            </w:r>
          </w:p>
        </w:tc>
      </w:tr>
    </w:tbl>
    <w:p w14:paraId="499F7A18">
      <w:pPr>
        <w:spacing w:before="124" w:line="219" w:lineRule="auto"/>
        <w:rPr>
          <w:rFonts w:ascii="宋体" w:hAnsi="宋体" w:eastAsia="宋体" w:cs="宋体"/>
          <w:sz w:val="22"/>
          <w:szCs w:val="22"/>
        </w:rPr>
      </w:pPr>
      <w:r>
        <w:rPr>
          <w:rFonts w:ascii="宋体" w:hAnsi="宋体" w:eastAsia="宋体" w:cs="宋体"/>
          <w:spacing w:val="-7"/>
          <w:sz w:val="22"/>
          <w:szCs w:val="22"/>
        </w:rPr>
        <w:t>2019年</w:t>
      </w:r>
    </w:p>
    <w:p w14:paraId="21376A14">
      <w:pPr>
        <w:spacing w:line="219" w:lineRule="auto"/>
        <w:rPr>
          <w:rFonts w:ascii="宋体" w:hAnsi="宋体" w:eastAsia="宋体" w:cs="宋体"/>
          <w:sz w:val="22"/>
          <w:szCs w:val="22"/>
        </w:rPr>
        <w:sectPr>
          <w:type w:val="continuous"/>
          <w:pgSz w:w="10340" w:h="14570"/>
          <w:pgMar w:top="400" w:right="1420" w:bottom="959" w:left="948" w:header="0" w:footer="673" w:gutter="0"/>
          <w:cols w:equalWidth="0" w:num="7">
            <w:col w:w="1032" w:space="100"/>
            <w:col w:w="1070" w:space="100"/>
            <w:col w:w="1061" w:space="100"/>
            <w:col w:w="1070" w:space="100"/>
            <w:col w:w="1061" w:space="100"/>
            <w:col w:w="1081" w:space="100"/>
            <w:col w:w="1000"/>
          </w:cols>
        </w:sectPr>
      </w:pPr>
    </w:p>
    <w:p w14:paraId="53F92A81">
      <w:pPr>
        <w:spacing w:before="90" w:line="219" w:lineRule="auto"/>
        <w:ind w:left="3011"/>
        <w:rPr>
          <w:rFonts w:ascii="宋体" w:hAnsi="宋体" w:eastAsia="宋体" w:cs="宋体"/>
          <w:sz w:val="22"/>
          <w:szCs w:val="22"/>
        </w:rPr>
      </w:pPr>
      <w:r>
        <w:drawing>
          <wp:anchor distT="0" distB="0" distL="0" distR="0" simplePos="0" relativeHeight="251837440" behindDoc="0" locked="0" layoutInCell="1" allowOverlap="1">
            <wp:simplePos x="0" y="0"/>
            <wp:positionH relativeFrom="column">
              <wp:posOffset>743585</wp:posOffset>
            </wp:positionH>
            <wp:positionV relativeFrom="paragraph">
              <wp:posOffset>-1059180</wp:posOffset>
            </wp:positionV>
            <wp:extent cx="323850" cy="6350"/>
            <wp:effectExtent l="0" t="0" r="0" b="0"/>
            <wp:wrapNone/>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593"/>
                    <a:stretch>
                      <a:fillRect/>
                    </a:stretch>
                  </pic:blipFill>
                  <pic:spPr>
                    <a:xfrm>
                      <a:off x="0" y="0"/>
                      <a:ext cx="323829" cy="6350"/>
                    </a:xfrm>
                    <a:prstGeom prst="rect">
                      <a:avLst/>
                    </a:prstGeom>
                  </pic:spPr>
                </pic:pic>
              </a:graphicData>
            </a:graphic>
          </wp:anchor>
        </w:drawing>
      </w:r>
      <w:r>
        <w:drawing>
          <wp:anchor distT="0" distB="0" distL="0" distR="0" simplePos="0" relativeHeight="251836416" behindDoc="0" locked="0" layoutInCell="1" allowOverlap="1">
            <wp:simplePos x="0" y="0"/>
            <wp:positionH relativeFrom="column">
              <wp:posOffset>1499235</wp:posOffset>
            </wp:positionH>
            <wp:positionV relativeFrom="paragraph">
              <wp:posOffset>-1306830</wp:posOffset>
            </wp:positionV>
            <wp:extent cx="6350" cy="1009650"/>
            <wp:effectExtent l="0" t="0" r="0" b="0"/>
            <wp:wrapNone/>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594"/>
                    <a:stretch>
                      <a:fillRect/>
                    </a:stretch>
                  </pic:blipFill>
                  <pic:spPr>
                    <a:xfrm>
                      <a:off x="0" y="0"/>
                      <a:ext cx="6350" cy="1009665"/>
                    </a:xfrm>
                    <a:prstGeom prst="rect">
                      <a:avLst/>
                    </a:prstGeom>
                  </pic:spPr>
                </pic:pic>
              </a:graphicData>
            </a:graphic>
          </wp:anchor>
        </w:drawing>
      </w:r>
      <w:r>
        <w:drawing>
          <wp:anchor distT="0" distB="0" distL="0" distR="0" simplePos="0" relativeHeight="251835392" behindDoc="0" locked="0" layoutInCell="1" allowOverlap="1">
            <wp:simplePos x="0" y="0"/>
            <wp:positionH relativeFrom="column">
              <wp:posOffset>1784985</wp:posOffset>
            </wp:positionH>
            <wp:positionV relativeFrom="paragraph">
              <wp:posOffset>-1300480</wp:posOffset>
            </wp:positionV>
            <wp:extent cx="6350" cy="1016000"/>
            <wp:effectExtent l="0" t="0" r="0" b="0"/>
            <wp:wrapNone/>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595"/>
                    <a:stretch>
                      <a:fillRect/>
                    </a:stretch>
                  </pic:blipFill>
                  <pic:spPr>
                    <a:xfrm>
                      <a:off x="0" y="0"/>
                      <a:ext cx="6350" cy="1015956"/>
                    </a:xfrm>
                    <a:prstGeom prst="rect">
                      <a:avLst/>
                    </a:prstGeom>
                  </pic:spPr>
                </pic:pic>
              </a:graphicData>
            </a:graphic>
          </wp:anchor>
        </w:drawing>
      </w:r>
      <w:r>
        <w:drawing>
          <wp:anchor distT="0" distB="0" distL="0" distR="0" simplePos="0" relativeHeight="251834368" behindDoc="0" locked="0" layoutInCell="1" allowOverlap="1">
            <wp:simplePos x="0" y="0"/>
            <wp:positionH relativeFrom="column">
              <wp:posOffset>1486535</wp:posOffset>
            </wp:positionH>
            <wp:positionV relativeFrom="paragraph">
              <wp:posOffset>-1294130</wp:posOffset>
            </wp:positionV>
            <wp:extent cx="323850" cy="6350"/>
            <wp:effectExtent l="0" t="0" r="0" b="0"/>
            <wp:wrapNone/>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596"/>
                    <a:stretch>
                      <a:fillRect/>
                    </a:stretch>
                  </pic:blipFill>
                  <pic:spPr>
                    <a:xfrm>
                      <a:off x="0" y="0"/>
                      <a:ext cx="323829" cy="6384"/>
                    </a:xfrm>
                    <a:prstGeom prst="rect">
                      <a:avLst/>
                    </a:prstGeom>
                  </pic:spPr>
                </pic:pic>
              </a:graphicData>
            </a:graphic>
          </wp:anchor>
        </w:drawing>
      </w:r>
      <w:r>
        <w:drawing>
          <wp:anchor distT="0" distB="0" distL="0" distR="0" simplePos="0" relativeHeight="251838464" behindDoc="0" locked="0" layoutInCell="1" allowOverlap="1">
            <wp:simplePos x="0" y="0"/>
            <wp:positionH relativeFrom="column">
              <wp:posOffset>2972435</wp:posOffset>
            </wp:positionH>
            <wp:positionV relativeFrom="paragraph">
              <wp:posOffset>-1617980</wp:posOffset>
            </wp:positionV>
            <wp:extent cx="317500" cy="6350"/>
            <wp:effectExtent l="0" t="0" r="0" b="0"/>
            <wp:wrapNone/>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597"/>
                    <a:stretch>
                      <a:fillRect/>
                    </a:stretch>
                  </pic:blipFill>
                  <pic:spPr>
                    <a:xfrm>
                      <a:off x="0" y="0"/>
                      <a:ext cx="317460" cy="6350"/>
                    </a:xfrm>
                    <a:prstGeom prst="rect">
                      <a:avLst/>
                    </a:prstGeom>
                  </pic:spPr>
                </pic:pic>
              </a:graphicData>
            </a:graphic>
          </wp:anchor>
        </w:drawing>
      </w:r>
      <w:r>
        <w:rPr>
          <w:rFonts w:ascii="宋体" w:hAnsi="宋体" w:eastAsia="宋体" w:cs="宋体"/>
          <w:spacing w:val="-13"/>
          <w:sz w:val="22"/>
          <w:szCs w:val="22"/>
        </w:rPr>
        <w:t>口非4</w:t>
      </w:r>
      <w:r>
        <w:rPr>
          <w:rFonts w:ascii="Times New Roman" w:hAnsi="Times New Roman" w:eastAsia="Times New Roman" w:cs="Times New Roman"/>
          <w:spacing w:val="-13"/>
          <w:sz w:val="22"/>
          <w:szCs w:val="22"/>
        </w:rPr>
        <w:t>G</w:t>
      </w:r>
      <w:r>
        <w:rPr>
          <w:rFonts w:ascii="宋体" w:hAnsi="宋体" w:eastAsia="宋体" w:cs="宋体"/>
          <w:spacing w:val="-13"/>
          <w:sz w:val="22"/>
          <w:szCs w:val="22"/>
        </w:rPr>
        <w:t>基站数口4</w:t>
      </w:r>
      <w:r>
        <w:rPr>
          <w:rFonts w:ascii="Times New Roman" w:hAnsi="Times New Roman" w:eastAsia="Times New Roman" w:cs="Times New Roman"/>
          <w:spacing w:val="-13"/>
          <w:sz w:val="22"/>
          <w:szCs w:val="22"/>
        </w:rPr>
        <w:t>G</w:t>
      </w:r>
      <w:r>
        <w:rPr>
          <w:rFonts w:ascii="宋体" w:hAnsi="宋体" w:eastAsia="宋体" w:cs="宋体"/>
          <w:spacing w:val="-13"/>
          <w:sz w:val="22"/>
          <w:szCs w:val="22"/>
        </w:rPr>
        <w:t>基站数</w:t>
      </w:r>
    </w:p>
    <w:p w14:paraId="045126D2">
      <w:pPr>
        <w:spacing w:before="186" w:line="221" w:lineRule="auto"/>
        <w:ind w:left="2161"/>
        <w:rPr>
          <w:rFonts w:ascii="黑体" w:hAnsi="黑体" w:eastAsia="黑体" w:cs="黑体"/>
          <w:sz w:val="22"/>
          <w:szCs w:val="22"/>
        </w:rPr>
      </w:pPr>
      <w:r>
        <w:rPr>
          <w:rFonts w:ascii="黑体" w:hAnsi="黑体" w:eastAsia="黑体" w:cs="黑体"/>
          <w:spacing w:val="-5"/>
          <w:sz w:val="22"/>
          <w:szCs w:val="22"/>
        </w:rPr>
        <w:t>2014—2019年全国移动电话基站发展情况</w:t>
      </w:r>
    </w:p>
    <w:p w14:paraId="7A6C4384">
      <w:pPr>
        <w:spacing w:before="89" w:line="219" w:lineRule="auto"/>
        <w:ind w:left="641"/>
        <w:rPr>
          <w:rFonts w:ascii="宋体" w:hAnsi="宋体" w:eastAsia="宋体" w:cs="宋体"/>
          <w:sz w:val="22"/>
          <w:szCs w:val="22"/>
        </w:rPr>
      </w:pPr>
      <w:r>
        <w:rPr>
          <w:rFonts w:ascii="宋体" w:hAnsi="宋体" w:eastAsia="宋体" w:cs="宋体"/>
          <w:spacing w:val="1"/>
          <w:sz w:val="22"/>
          <w:szCs w:val="22"/>
        </w:rPr>
        <w:t xml:space="preserve">381.2019年电信业务收入比2018年(   </w:t>
      </w:r>
      <w:r>
        <w:rPr>
          <w:rFonts w:ascii="宋体" w:hAnsi="宋体" w:eastAsia="宋体" w:cs="宋体"/>
          <w:sz w:val="22"/>
          <w:szCs w:val="22"/>
        </w:rPr>
        <w:t xml:space="preserve"> )。</w:t>
      </w:r>
    </w:p>
    <w:p w14:paraId="74D0E7D9">
      <w:pPr>
        <w:spacing w:before="119" w:line="220" w:lineRule="auto"/>
        <w:ind w:left="641"/>
        <w:rPr>
          <w:rFonts w:ascii="宋体" w:hAnsi="宋体" w:eastAsia="宋体" w:cs="宋体"/>
          <w:sz w:val="22"/>
          <w:szCs w:val="22"/>
        </w:rPr>
      </w:pPr>
      <w:r>
        <w:rPr>
          <w:rFonts w:ascii="Times New Roman" w:hAnsi="Times New Roman" w:eastAsia="Times New Roman" w:cs="Times New Roman"/>
          <w:spacing w:val="-1"/>
          <w:sz w:val="22"/>
          <w:szCs w:val="22"/>
        </w:rPr>
        <w:t>A.</w:t>
      </w:r>
      <w:r>
        <w:rPr>
          <w:rFonts w:ascii="Times New Roman" w:hAnsi="Times New Roman" w:eastAsia="Times New Roman" w:cs="Times New Roman"/>
          <w:spacing w:val="-26"/>
          <w:sz w:val="22"/>
          <w:szCs w:val="22"/>
        </w:rPr>
        <w:t xml:space="preserve"> </w:t>
      </w:r>
      <w:r>
        <w:rPr>
          <w:rFonts w:ascii="宋体" w:hAnsi="宋体" w:eastAsia="宋体" w:cs="宋体"/>
          <w:spacing w:val="-1"/>
          <w:sz w:val="22"/>
          <w:szCs w:val="22"/>
        </w:rPr>
        <w:t>增加了不到1000亿元</w:t>
      </w:r>
      <w:r>
        <w:rPr>
          <w:rFonts w:ascii="宋体" w:hAnsi="宋体" w:eastAsia="宋体" w:cs="宋体"/>
          <w:spacing w:val="5"/>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8"/>
          <w:sz w:val="22"/>
          <w:szCs w:val="22"/>
        </w:rPr>
        <w:t xml:space="preserve"> </w:t>
      </w:r>
      <w:r>
        <w:rPr>
          <w:rFonts w:ascii="宋体" w:hAnsi="宋体" w:eastAsia="宋体" w:cs="宋体"/>
          <w:spacing w:val="-1"/>
          <w:sz w:val="22"/>
          <w:szCs w:val="22"/>
        </w:rPr>
        <w:t>增加了1000亿元以上</w:t>
      </w:r>
    </w:p>
    <w:p w14:paraId="5573495E">
      <w:pPr>
        <w:spacing w:before="108" w:line="220" w:lineRule="auto"/>
        <w:ind w:left="631"/>
        <w:rPr>
          <w:rFonts w:ascii="宋体" w:hAnsi="宋体" w:eastAsia="宋体" w:cs="宋体"/>
          <w:sz w:val="22"/>
          <w:szCs w:val="22"/>
        </w:rPr>
      </w:pPr>
      <w:r>
        <w:rPr>
          <w:rFonts w:ascii="Times New Roman" w:hAnsi="Times New Roman" w:eastAsia="Times New Roman" w:cs="Times New Roman"/>
          <w:spacing w:val="-2"/>
          <w:sz w:val="22"/>
          <w:szCs w:val="22"/>
        </w:rPr>
        <w:t xml:space="preserve">C. </w:t>
      </w:r>
      <w:r>
        <w:rPr>
          <w:rFonts w:ascii="宋体" w:hAnsi="宋体" w:eastAsia="宋体" w:cs="宋体"/>
          <w:spacing w:val="-2"/>
          <w:sz w:val="22"/>
          <w:szCs w:val="22"/>
        </w:rPr>
        <w:t>减少了不到1000亿元</w:t>
      </w:r>
      <w:r>
        <w:rPr>
          <w:rFonts w:ascii="宋体" w:hAnsi="宋体" w:eastAsia="宋体" w:cs="宋体"/>
          <w:spacing w:val="9"/>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2"/>
          <w:sz w:val="22"/>
          <w:szCs w:val="22"/>
        </w:rPr>
        <w:t xml:space="preserve"> </w:t>
      </w:r>
      <w:r>
        <w:rPr>
          <w:rFonts w:ascii="宋体" w:hAnsi="宋体" w:eastAsia="宋体" w:cs="宋体"/>
          <w:spacing w:val="-2"/>
          <w:sz w:val="22"/>
          <w:szCs w:val="22"/>
        </w:rPr>
        <w:t>减少了1000亿元以上</w:t>
      </w:r>
    </w:p>
    <w:p w14:paraId="4E61A8B8">
      <w:pPr>
        <w:spacing w:before="97" w:line="219" w:lineRule="auto"/>
        <w:ind w:left="631"/>
        <w:rPr>
          <w:rFonts w:ascii="宋体" w:hAnsi="宋体" w:eastAsia="宋体" w:cs="宋体"/>
          <w:sz w:val="22"/>
          <w:szCs w:val="22"/>
        </w:rPr>
      </w:pPr>
      <w:r>
        <w:rPr>
          <w:rFonts w:ascii="宋体" w:hAnsi="宋体" w:eastAsia="宋体" w:cs="宋体"/>
          <w:spacing w:val="-6"/>
          <w:sz w:val="22"/>
          <w:szCs w:val="22"/>
        </w:rPr>
        <w:t>382.2015—2019年，移动电话基站总量同比增速最快的年份是(    )。</w:t>
      </w:r>
    </w:p>
    <w:p w14:paraId="254F28A9">
      <w:pPr>
        <w:spacing w:before="119" w:line="219" w:lineRule="auto"/>
        <w:ind w:left="631"/>
        <w:rPr>
          <w:rFonts w:ascii="宋体" w:hAnsi="宋体" w:eastAsia="宋体" w:cs="宋体"/>
          <w:sz w:val="22"/>
          <w:szCs w:val="22"/>
        </w:rPr>
      </w:pPr>
      <w:r>
        <w:rPr>
          <w:rFonts w:ascii="Times New Roman" w:hAnsi="Times New Roman" w:eastAsia="Times New Roman" w:cs="Times New Roman"/>
          <w:spacing w:val="2"/>
          <w:sz w:val="22"/>
          <w:szCs w:val="22"/>
        </w:rPr>
        <w:t>A.</w:t>
      </w:r>
      <w:r>
        <w:rPr>
          <w:rFonts w:ascii="宋体" w:hAnsi="宋体" w:eastAsia="宋体" w:cs="宋体"/>
          <w:spacing w:val="2"/>
          <w:sz w:val="22"/>
          <w:szCs w:val="22"/>
        </w:rPr>
        <w:t xml:space="preserve">2015年                     </w:t>
      </w:r>
      <w:r>
        <w:rPr>
          <w:rFonts w:ascii="Times New Roman" w:hAnsi="Times New Roman" w:eastAsia="Times New Roman" w:cs="Times New Roman"/>
          <w:spacing w:val="2"/>
          <w:sz w:val="22"/>
          <w:szCs w:val="22"/>
        </w:rPr>
        <w:t>B.2016</w:t>
      </w:r>
      <w:r>
        <w:rPr>
          <w:rFonts w:ascii="Times New Roman" w:hAnsi="Times New Roman" w:eastAsia="Times New Roman" w:cs="Times New Roman"/>
          <w:spacing w:val="-2"/>
          <w:sz w:val="22"/>
          <w:szCs w:val="22"/>
        </w:rPr>
        <w:t xml:space="preserve"> </w:t>
      </w:r>
      <w:r>
        <w:rPr>
          <w:rFonts w:ascii="宋体" w:hAnsi="宋体" w:eastAsia="宋体" w:cs="宋体"/>
          <w:spacing w:val="2"/>
          <w:sz w:val="22"/>
          <w:szCs w:val="22"/>
        </w:rPr>
        <w:t>年</w:t>
      </w:r>
    </w:p>
    <w:p w14:paraId="469603BC">
      <w:pPr>
        <w:spacing w:before="89" w:line="219" w:lineRule="auto"/>
        <w:ind w:left="631"/>
        <w:rPr>
          <w:rFonts w:ascii="宋体" w:hAnsi="宋体" w:eastAsia="宋体" w:cs="宋体"/>
          <w:sz w:val="22"/>
          <w:szCs w:val="22"/>
        </w:rPr>
      </w:pPr>
      <w:r>
        <w:rPr>
          <w:rFonts w:ascii="Times New Roman" w:hAnsi="Times New Roman" w:eastAsia="Times New Roman" w:cs="Times New Roman"/>
          <w:spacing w:val="-3"/>
          <w:sz w:val="22"/>
          <w:szCs w:val="22"/>
        </w:rPr>
        <w:t xml:space="preserve">C.2017 </w:t>
      </w:r>
      <w:r>
        <w:rPr>
          <w:rFonts w:ascii="宋体" w:hAnsi="宋体" w:eastAsia="宋体" w:cs="宋体"/>
          <w:spacing w:val="-3"/>
          <w:sz w:val="22"/>
          <w:szCs w:val="22"/>
        </w:rPr>
        <w:t>年</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 xml:space="preserve">D.2019 </w:t>
      </w:r>
      <w:r>
        <w:rPr>
          <w:rFonts w:ascii="宋体" w:hAnsi="宋体" w:eastAsia="宋体" w:cs="宋体"/>
          <w:spacing w:val="-3"/>
          <w:sz w:val="22"/>
          <w:szCs w:val="22"/>
        </w:rPr>
        <w:t>年</w:t>
      </w:r>
    </w:p>
    <w:p w14:paraId="6C4298A2">
      <w:pPr>
        <w:spacing w:before="118" w:line="219" w:lineRule="auto"/>
        <w:ind w:left="631"/>
        <w:rPr>
          <w:rFonts w:ascii="宋体" w:hAnsi="宋体" w:eastAsia="宋体" w:cs="宋体"/>
          <w:sz w:val="22"/>
          <w:szCs w:val="22"/>
        </w:rPr>
      </w:pPr>
      <w:r>
        <w:rPr>
          <w:rFonts w:ascii="宋体" w:hAnsi="宋体" w:eastAsia="宋体" w:cs="宋体"/>
          <w:spacing w:val="-16"/>
          <w:sz w:val="22"/>
          <w:szCs w:val="22"/>
        </w:rPr>
        <w:t>383.2014—2019年，4</w:t>
      </w:r>
      <w:r>
        <w:rPr>
          <w:rFonts w:ascii="Times New Roman" w:hAnsi="Times New Roman" w:eastAsia="Times New Roman" w:cs="Times New Roman"/>
          <w:spacing w:val="-16"/>
          <w:sz w:val="22"/>
          <w:szCs w:val="22"/>
        </w:rPr>
        <w:t>G</w:t>
      </w:r>
      <w:r>
        <w:rPr>
          <w:rFonts w:ascii="宋体" w:hAnsi="宋体" w:eastAsia="宋体" w:cs="宋体"/>
          <w:spacing w:val="-16"/>
          <w:sz w:val="22"/>
          <w:szCs w:val="22"/>
        </w:rPr>
        <w:t>基站数占移动电话基站总量一半以上的年份</w:t>
      </w:r>
      <w:r>
        <w:rPr>
          <w:rFonts w:ascii="宋体" w:hAnsi="宋体" w:eastAsia="宋体" w:cs="宋体"/>
          <w:spacing w:val="-17"/>
          <w:sz w:val="22"/>
          <w:szCs w:val="22"/>
        </w:rPr>
        <w:t>有几个? (     )</w:t>
      </w:r>
    </w:p>
    <w:p w14:paraId="20D6FAF1">
      <w:pPr>
        <w:pStyle w:val="3"/>
        <w:spacing w:before="111" w:line="203" w:lineRule="auto"/>
        <w:ind w:left="611"/>
        <w:rPr>
          <w:rFonts w:ascii="Times New Roman" w:hAnsi="Times New Roman" w:eastAsia="Times New Roman" w:cs="Times New Roman"/>
          <w:sz w:val="22"/>
          <w:szCs w:val="22"/>
        </w:rPr>
      </w:pPr>
      <w:r>
        <w:rPr>
          <w:spacing w:val="-1"/>
          <w:position w:val="1"/>
          <w:sz w:val="22"/>
          <w:szCs w:val="22"/>
        </w:rPr>
        <w:t>A.1</w:t>
      </w:r>
      <w:r>
        <w:rPr>
          <w:position w:val="1"/>
          <w:sz w:val="22"/>
          <w:szCs w:val="22"/>
        </w:rPr>
        <w:t xml:space="preserve">                                                </w:t>
      </w:r>
      <w:r>
        <w:rPr>
          <w:rFonts w:ascii="Times New Roman" w:hAnsi="Times New Roman" w:eastAsia="Times New Roman" w:cs="Times New Roman"/>
          <w:spacing w:val="-1"/>
          <w:position w:val="-1"/>
          <w:sz w:val="22"/>
          <w:szCs w:val="22"/>
        </w:rPr>
        <w:t>B.2</w:t>
      </w:r>
    </w:p>
    <w:p w14:paraId="1F0049E4">
      <w:pPr>
        <w:spacing w:before="131" w:line="198" w:lineRule="auto"/>
        <w:ind w:left="611"/>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 xml:space="preserve">C.3                                                       </w:t>
      </w:r>
      <w:r>
        <w:rPr>
          <w:rFonts w:ascii="Times New Roman" w:hAnsi="Times New Roman" w:eastAsia="Times New Roman" w:cs="Times New Roman"/>
          <w:spacing w:val="-1"/>
          <w:position w:val="-1"/>
          <w:sz w:val="22"/>
          <w:szCs w:val="22"/>
        </w:rPr>
        <w:t>D.4</w:t>
      </w:r>
    </w:p>
    <w:p w14:paraId="5AA94DF2">
      <w:pPr>
        <w:spacing w:before="135" w:line="288" w:lineRule="auto"/>
        <w:ind w:left="211" w:firstLine="419"/>
        <w:jc w:val="both"/>
        <w:rPr>
          <w:rFonts w:ascii="宋体" w:hAnsi="宋体" w:eastAsia="宋体" w:cs="宋体"/>
          <w:sz w:val="22"/>
          <w:szCs w:val="22"/>
        </w:rPr>
      </w:pPr>
      <w:r>
        <w:rPr>
          <w:rFonts w:ascii="宋体" w:hAnsi="宋体" w:eastAsia="宋体" w:cs="宋体"/>
          <w:spacing w:val="3"/>
          <w:sz w:val="22"/>
          <w:szCs w:val="22"/>
        </w:rPr>
        <w:t>384.假设4</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16"/>
          <w:sz w:val="22"/>
          <w:szCs w:val="22"/>
        </w:rPr>
        <w:t xml:space="preserve"> </w:t>
      </w:r>
      <w:r>
        <w:rPr>
          <w:rFonts w:ascii="宋体" w:hAnsi="宋体" w:eastAsia="宋体" w:cs="宋体"/>
          <w:spacing w:val="3"/>
          <w:sz w:val="22"/>
          <w:szCs w:val="22"/>
        </w:rPr>
        <w:t>基站数保持2019年同比增量不变，且由于5</w:t>
      </w:r>
      <w:r>
        <w:rPr>
          <w:rFonts w:ascii="Times New Roman" w:hAnsi="Times New Roman" w:eastAsia="Times New Roman" w:cs="Times New Roman"/>
          <w:spacing w:val="2"/>
          <w:sz w:val="22"/>
          <w:szCs w:val="22"/>
        </w:rPr>
        <w:t xml:space="preserve">G </w:t>
      </w:r>
      <w:r>
        <w:rPr>
          <w:rFonts w:ascii="宋体" w:hAnsi="宋体" w:eastAsia="宋体" w:cs="宋体"/>
          <w:spacing w:val="2"/>
          <w:sz w:val="22"/>
          <w:szCs w:val="22"/>
        </w:rPr>
        <w:t>技术的快速普及，</w:t>
      </w:r>
      <w:r>
        <w:rPr>
          <w:rFonts w:ascii="宋体" w:hAnsi="宋体" w:eastAsia="宋体" w:cs="宋体"/>
          <w:sz w:val="22"/>
          <w:szCs w:val="22"/>
        </w:rPr>
        <w:t xml:space="preserve"> </w:t>
      </w:r>
      <w:r>
        <w:rPr>
          <w:rFonts w:ascii="宋体" w:hAnsi="宋体" w:eastAsia="宋体" w:cs="宋体"/>
          <w:spacing w:val="-2"/>
          <w:sz w:val="22"/>
          <w:szCs w:val="22"/>
        </w:rPr>
        <w:t>2020年开始每年非4</w:t>
      </w:r>
      <w:r>
        <w:rPr>
          <w:rFonts w:ascii="Times New Roman" w:hAnsi="Times New Roman" w:eastAsia="Times New Roman" w:cs="Times New Roman"/>
          <w:spacing w:val="-2"/>
          <w:sz w:val="22"/>
          <w:szCs w:val="22"/>
        </w:rPr>
        <w:t>G</w:t>
      </w:r>
      <w:r>
        <w:rPr>
          <w:rFonts w:ascii="宋体" w:hAnsi="宋体" w:eastAsia="宋体" w:cs="宋体"/>
          <w:spacing w:val="-2"/>
          <w:sz w:val="22"/>
          <w:szCs w:val="22"/>
        </w:rPr>
        <w:t>基站同比增量均为300万个。问哪一年4</w:t>
      </w:r>
      <w:r>
        <w:rPr>
          <w:rFonts w:ascii="Times New Roman" w:hAnsi="Times New Roman" w:eastAsia="Times New Roman" w:cs="Times New Roman"/>
          <w:spacing w:val="-2"/>
          <w:sz w:val="22"/>
          <w:szCs w:val="22"/>
        </w:rPr>
        <w:t xml:space="preserve">G </w:t>
      </w:r>
      <w:r>
        <w:rPr>
          <w:rFonts w:ascii="宋体" w:hAnsi="宋体" w:eastAsia="宋体" w:cs="宋体"/>
          <w:spacing w:val="-2"/>
          <w:sz w:val="22"/>
          <w:szCs w:val="22"/>
        </w:rPr>
        <w:t>基站数占移动电话</w:t>
      </w:r>
      <w:r>
        <w:rPr>
          <w:rFonts w:ascii="宋体" w:hAnsi="宋体" w:eastAsia="宋体" w:cs="宋体"/>
          <w:spacing w:val="16"/>
          <w:sz w:val="22"/>
          <w:szCs w:val="22"/>
        </w:rPr>
        <w:t xml:space="preserve"> </w:t>
      </w:r>
      <w:r>
        <w:rPr>
          <w:rFonts w:ascii="宋体" w:hAnsi="宋体" w:eastAsia="宋体" w:cs="宋体"/>
          <w:spacing w:val="7"/>
          <w:sz w:val="22"/>
          <w:szCs w:val="22"/>
        </w:rPr>
        <w:t>基站总量的比重将下降到50%以下?(    )</w:t>
      </w:r>
    </w:p>
    <w:p w14:paraId="762D6878">
      <w:pPr>
        <w:pStyle w:val="3"/>
        <w:spacing w:line="300" w:lineRule="exact"/>
        <w:ind w:left="611"/>
        <w:rPr>
          <w:rFonts w:ascii="Times New Roman" w:hAnsi="Times New Roman" w:eastAsia="Times New Roman" w:cs="Times New Roman"/>
          <w:sz w:val="22"/>
          <w:szCs w:val="22"/>
        </w:rPr>
      </w:pPr>
      <w:r>
        <w:rPr>
          <w:position w:val="2"/>
          <w:sz w:val="22"/>
          <w:szCs w:val="22"/>
        </w:rPr>
        <w:t xml:space="preserve">A.2021                                          </w:t>
      </w:r>
      <w:r>
        <w:rPr>
          <w:rFonts w:ascii="Times New Roman" w:hAnsi="Times New Roman" w:eastAsia="Times New Roman" w:cs="Times New Roman"/>
          <w:position w:val="1"/>
          <w:sz w:val="22"/>
          <w:szCs w:val="22"/>
        </w:rPr>
        <w:t>B.2022</w:t>
      </w:r>
    </w:p>
    <w:p w14:paraId="0188197B">
      <w:pPr>
        <w:pStyle w:val="3"/>
        <w:spacing w:before="60" w:line="300" w:lineRule="exact"/>
        <w:ind w:left="611"/>
        <w:rPr>
          <w:rFonts w:ascii="Times New Roman" w:hAnsi="Times New Roman" w:eastAsia="Times New Roman" w:cs="Times New Roman"/>
          <w:sz w:val="22"/>
          <w:szCs w:val="22"/>
        </w:rPr>
      </w:pPr>
      <w:r>
        <w:rPr>
          <w:spacing w:val="-2"/>
          <w:position w:val="2"/>
          <w:sz w:val="22"/>
          <w:szCs w:val="22"/>
        </w:rPr>
        <w:t xml:space="preserve">C.2023                            </w:t>
      </w:r>
      <w:r>
        <w:rPr>
          <w:spacing w:val="-3"/>
          <w:position w:val="2"/>
          <w:sz w:val="22"/>
          <w:szCs w:val="22"/>
        </w:rPr>
        <w:t xml:space="preserve">                </w:t>
      </w:r>
      <w:r>
        <w:rPr>
          <w:rFonts w:ascii="Times New Roman" w:hAnsi="Times New Roman" w:eastAsia="Times New Roman" w:cs="Times New Roman"/>
          <w:spacing w:val="-3"/>
          <w:sz w:val="22"/>
          <w:szCs w:val="22"/>
        </w:rPr>
        <w:t>D.2024</w:t>
      </w:r>
    </w:p>
    <w:p w14:paraId="0ADE19EE">
      <w:pPr>
        <w:spacing w:before="131" w:line="220" w:lineRule="auto"/>
        <w:ind w:left="611"/>
        <w:rPr>
          <w:rFonts w:ascii="宋体" w:hAnsi="宋体" w:eastAsia="宋体" w:cs="宋体"/>
          <w:sz w:val="22"/>
          <w:szCs w:val="22"/>
        </w:rPr>
      </w:pPr>
      <w:r>
        <w:rPr>
          <w:rFonts w:ascii="宋体" w:hAnsi="宋体" w:eastAsia="宋体" w:cs="宋体"/>
          <w:spacing w:val="-5"/>
          <w:sz w:val="22"/>
          <w:szCs w:val="22"/>
        </w:rPr>
        <w:t>385.能够从上述资料中推出的是(    )。</w:t>
      </w:r>
    </w:p>
    <w:p w14:paraId="75F5801B">
      <w:pPr>
        <w:spacing w:before="117" w:line="219" w:lineRule="auto"/>
        <w:ind w:left="601"/>
        <w:rPr>
          <w:rFonts w:ascii="宋体" w:hAnsi="宋体" w:eastAsia="宋体" w:cs="宋体"/>
          <w:sz w:val="22"/>
          <w:szCs w:val="22"/>
        </w:rPr>
      </w:pPr>
      <w:r>
        <w:rPr>
          <w:rFonts w:ascii="Times New Roman" w:hAnsi="Times New Roman" w:eastAsia="Times New Roman" w:cs="Times New Roman"/>
          <w:spacing w:val="-8"/>
          <w:sz w:val="22"/>
          <w:szCs w:val="22"/>
        </w:rPr>
        <w:t xml:space="preserve">A.2019 </w:t>
      </w:r>
      <w:r>
        <w:rPr>
          <w:rFonts w:ascii="宋体" w:hAnsi="宋体" w:eastAsia="宋体" w:cs="宋体"/>
          <w:spacing w:val="-8"/>
          <w:sz w:val="22"/>
          <w:szCs w:val="22"/>
        </w:rPr>
        <w:t>年移动通信业务收入占电信业务</w:t>
      </w:r>
      <w:r>
        <w:rPr>
          <w:rFonts w:ascii="宋体" w:hAnsi="宋体" w:eastAsia="宋体" w:cs="宋体"/>
          <w:spacing w:val="-9"/>
          <w:sz w:val="22"/>
          <w:szCs w:val="22"/>
        </w:rPr>
        <w:t>收入的比重同比下降了2.9个百分点</w:t>
      </w:r>
    </w:p>
    <w:p w14:paraId="0F23CB56">
      <w:pPr>
        <w:spacing w:before="99" w:line="219" w:lineRule="auto"/>
        <w:ind w:left="591"/>
        <w:rPr>
          <w:rFonts w:ascii="宋体" w:hAnsi="宋体" w:eastAsia="宋体" w:cs="宋体"/>
          <w:sz w:val="22"/>
          <w:szCs w:val="22"/>
        </w:rPr>
      </w:pPr>
      <w:r>
        <w:rPr>
          <w:rFonts w:ascii="Times New Roman" w:hAnsi="Times New Roman" w:eastAsia="Times New Roman" w:cs="Times New Roman"/>
          <w:spacing w:val="-5"/>
          <w:sz w:val="22"/>
          <w:szCs w:val="22"/>
        </w:rPr>
        <w:t>B.2019</w:t>
      </w:r>
      <w:r>
        <w:rPr>
          <w:rFonts w:ascii="Times New Roman" w:hAnsi="Times New Roman" w:eastAsia="Times New Roman" w:cs="Times New Roman"/>
          <w:spacing w:val="27"/>
          <w:w w:val="101"/>
          <w:sz w:val="22"/>
          <w:szCs w:val="22"/>
        </w:rPr>
        <w:t xml:space="preserve"> </w:t>
      </w:r>
      <w:r>
        <w:rPr>
          <w:rFonts w:ascii="宋体" w:hAnsi="宋体" w:eastAsia="宋体" w:cs="宋体"/>
          <w:spacing w:val="-5"/>
          <w:sz w:val="22"/>
          <w:szCs w:val="22"/>
        </w:rPr>
        <w:t>年固定通信业务收入同比增长了400多亿元</w:t>
      </w:r>
    </w:p>
    <w:p w14:paraId="0677C2F1">
      <w:pPr>
        <w:spacing w:before="79" w:line="219" w:lineRule="auto"/>
        <w:ind w:left="611"/>
        <w:rPr>
          <w:rFonts w:ascii="宋体" w:hAnsi="宋体" w:eastAsia="宋体" w:cs="宋体"/>
          <w:sz w:val="22"/>
          <w:szCs w:val="22"/>
        </w:rPr>
      </w:pPr>
      <w:r>
        <w:rPr>
          <w:rFonts w:ascii="Times New Roman" w:hAnsi="Times New Roman" w:eastAsia="Times New Roman" w:cs="Times New Roman"/>
          <w:spacing w:val="-4"/>
          <w:sz w:val="22"/>
          <w:szCs w:val="22"/>
        </w:rPr>
        <w:t>C.2015—2019</w:t>
      </w:r>
      <w:r>
        <w:rPr>
          <w:rFonts w:ascii="宋体" w:hAnsi="宋体" w:eastAsia="宋体" w:cs="宋体"/>
          <w:spacing w:val="-4"/>
          <w:sz w:val="22"/>
          <w:szCs w:val="22"/>
        </w:rPr>
        <w:t>年间，非4</w:t>
      </w:r>
      <w:r>
        <w:rPr>
          <w:rFonts w:ascii="Times New Roman" w:hAnsi="Times New Roman" w:eastAsia="Times New Roman" w:cs="Times New Roman"/>
          <w:spacing w:val="-4"/>
          <w:sz w:val="22"/>
          <w:szCs w:val="22"/>
        </w:rPr>
        <w:t>G</w:t>
      </w:r>
      <w:r>
        <w:rPr>
          <w:rFonts w:ascii="Times New Roman" w:hAnsi="Times New Roman" w:eastAsia="Times New Roman" w:cs="Times New Roman"/>
          <w:spacing w:val="-15"/>
          <w:sz w:val="22"/>
          <w:szCs w:val="22"/>
        </w:rPr>
        <w:t xml:space="preserve"> </w:t>
      </w:r>
      <w:r>
        <w:rPr>
          <w:rFonts w:ascii="宋体" w:hAnsi="宋体" w:eastAsia="宋体" w:cs="宋体"/>
          <w:spacing w:val="-4"/>
          <w:sz w:val="22"/>
          <w:szCs w:val="22"/>
        </w:rPr>
        <w:t>基站数量逐年递增</w:t>
      </w:r>
    </w:p>
    <w:p w14:paraId="3F6B90BE">
      <w:pPr>
        <w:spacing w:before="99" w:line="184" w:lineRule="auto"/>
        <w:ind w:left="601"/>
        <w:rPr>
          <w:rFonts w:ascii="宋体" w:hAnsi="宋体" w:eastAsia="宋体" w:cs="宋体"/>
          <w:sz w:val="22"/>
          <w:szCs w:val="22"/>
        </w:rPr>
      </w:pPr>
      <w:r>
        <w:rPr>
          <w:rFonts w:ascii="Times New Roman" w:hAnsi="Times New Roman" w:eastAsia="Times New Roman" w:cs="Times New Roman"/>
          <w:spacing w:val="-8"/>
          <w:sz w:val="22"/>
          <w:szCs w:val="22"/>
        </w:rPr>
        <w:t>D.2015—2019</w:t>
      </w:r>
      <w:r>
        <w:rPr>
          <w:rFonts w:ascii="Times New Roman" w:hAnsi="Times New Roman" w:eastAsia="Times New Roman" w:cs="Times New Roman"/>
          <w:spacing w:val="-15"/>
          <w:sz w:val="22"/>
          <w:szCs w:val="22"/>
        </w:rPr>
        <w:t xml:space="preserve"> </w:t>
      </w:r>
      <w:r>
        <w:rPr>
          <w:rFonts w:ascii="宋体" w:hAnsi="宋体" w:eastAsia="宋体" w:cs="宋体"/>
          <w:spacing w:val="-8"/>
          <w:sz w:val="22"/>
          <w:szCs w:val="22"/>
        </w:rPr>
        <w:t>年间，4</w:t>
      </w:r>
      <w:r>
        <w:rPr>
          <w:rFonts w:ascii="Times New Roman" w:hAnsi="Times New Roman" w:eastAsia="Times New Roman" w:cs="Times New Roman"/>
          <w:spacing w:val="-8"/>
          <w:sz w:val="22"/>
          <w:szCs w:val="22"/>
        </w:rPr>
        <w:t>G</w:t>
      </w:r>
      <w:r>
        <w:rPr>
          <w:rFonts w:ascii="宋体" w:hAnsi="宋体" w:eastAsia="宋体" w:cs="宋体"/>
          <w:spacing w:val="-8"/>
          <w:sz w:val="22"/>
          <w:szCs w:val="22"/>
        </w:rPr>
        <w:t>基站数同比增速和增量最大的年份不</w:t>
      </w:r>
      <w:r>
        <w:rPr>
          <w:rFonts w:ascii="宋体" w:hAnsi="宋体" w:eastAsia="宋体" w:cs="宋体"/>
          <w:spacing w:val="-9"/>
          <w:sz w:val="22"/>
          <w:szCs w:val="22"/>
        </w:rPr>
        <w:t>是同一个</w:t>
      </w:r>
    </w:p>
    <w:p w14:paraId="440C8BB3">
      <w:pPr>
        <w:spacing w:line="184" w:lineRule="auto"/>
        <w:rPr>
          <w:rFonts w:ascii="宋体" w:hAnsi="宋体" w:eastAsia="宋体" w:cs="宋体"/>
          <w:sz w:val="22"/>
          <w:szCs w:val="22"/>
        </w:rPr>
        <w:sectPr>
          <w:type w:val="continuous"/>
          <w:pgSz w:w="10340" w:h="14570"/>
          <w:pgMar w:top="400" w:right="1420" w:bottom="959" w:left="948" w:header="0" w:footer="673" w:gutter="0"/>
          <w:cols w:equalWidth="0" w:num="1">
            <w:col w:w="7972"/>
          </w:cols>
        </w:sectPr>
      </w:pPr>
    </w:p>
    <w:p w14:paraId="0A72ABBC">
      <w:pPr>
        <w:pStyle w:val="3"/>
        <w:spacing w:line="261" w:lineRule="auto"/>
      </w:pPr>
    </w:p>
    <w:p w14:paraId="1B251B12">
      <w:pPr>
        <w:pStyle w:val="3"/>
        <w:spacing w:line="261" w:lineRule="auto"/>
      </w:pPr>
    </w:p>
    <w:p w14:paraId="51152652">
      <w:pPr>
        <w:pStyle w:val="3"/>
        <w:spacing w:line="261" w:lineRule="auto"/>
      </w:pPr>
    </w:p>
    <w:p w14:paraId="6F53CF07">
      <w:pPr>
        <w:pStyle w:val="3"/>
        <w:spacing w:line="262" w:lineRule="auto"/>
      </w:pPr>
    </w:p>
    <w:p w14:paraId="50C973B2">
      <w:pPr>
        <w:spacing w:before="72" w:line="227" w:lineRule="auto"/>
        <w:ind w:left="3394"/>
        <w:rPr>
          <w:rFonts w:ascii="黑体" w:hAnsi="黑体" w:eastAsia="黑体" w:cs="黑体"/>
          <w:sz w:val="22"/>
          <w:szCs w:val="22"/>
        </w:rPr>
      </w:pPr>
      <w:r>
        <w:rPr>
          <w:rFonts w:ascii="黑体" w:hAnsi="黑体" w:eastAsia="黑体" w:cs="黑体"/>
          <w:spacing w:val="8"/>
          <w:sz w:val="22"/>
          <w:szCs w:val="22"/>
        </w:rPr>
        <w:t>(七十八)</w:t>
      </w:r>
    </w:p>
    <w:p w14:paraId="140EAFDE">
      <w:pPr>
        <w:spacing w:before="125" w:line="219" w:lineRule="auto"/>
        <w:ind w:left="395"/>
        <w:rPr>
          <w:rFonts w:ascii="宋体" w:hAnsi="宋体" w:eastAsia="宋体" w:cs="宋体"/>
          <w:sz w:val="22"/>
          <w:szCs w:val="22"/>
        </w:rPr>
      </w:pPr>
      <w:r>
        <w:rPr>
          <w:rFonts w:ascii="宋体" w:hAnsi="宋体" w:eastAsia="宋体" w:cs="宋体"/>
          <w:spacing w:val="-13"/>
          <w:sz w:val="22"/>
          <w:szCs w:val="22"/>
        </w:rPr>
        <w:t>根据下列资料，完成以下各题。</w:t>
      </w:r>
    </w:p>
    <w:p w14:paraId="71F4EA32">
      <w:pPr>
        <w:pStyle w:val="3"/>
        <w:spacing w:before="76" w:line="221" w:lineRule="auto"/>
        <w:ind w:left="2044"/>
        <w:rPr>
          <w:rFonts w:ascii="黑体" w:hAnsi="黑体" w:eastAsia="黑体" w:cs="黑体"/>
          <w:sz w:val="22"/>
          <w:szCs w:val="22"/>
        </w:rPr>
      </w:pPr>
      <w:r>
        <w:rPr>
          <w:spacing w:val="-8"/>
          <w:sz w:val="22"/>
          <w:szCs w:val="22"/>
        </w:rPr>
        <w:t>A</w:t>
      </w:r>
      <w:r>
        <w:rPr>
          <w:spacing w:val="-20"/>
          <w:sz w:val="22"/>
          <w:szCs w:val="22"/>
        </w:rPr>
        <w:t xml:space="preserve"> </w:t>
      </w:r>
      <w:r>
        <w:rPr>
          <w:rFonts w:ascii="黑体" w:hAnsi="黑体" w:eastAsia="黑体" w:cs="黑体"/>
          <w:spacing w:val="-8"/>
          <w:sz w:val="22"/>
          <w:szCs w:val="22"/>
        </w:rPr>
        <w:t>地区2019年社会消费品零售总额情况</w:t>
      </w:r>
    </w:p>
    <w:p w14:paraId="4E1BE2D8">
      <w:pPr>
        <w:spacing w:line="124" w:lineRule="exact"/>
      </w:pPr>
    </w:p>
    <w:tbl>
      <w:tblPr>
        <w:tblStyle w:val="6"/>
        <w:tblW w:w="76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52"/>
        <w:gridCol w:w="2736"/>
        <w:gridCol w:w="2692"/>
      </w:tblGrid>
      <w:tr w14:paraId="50D28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1" w:hRule="atLeast"/>
        </w:trPr>
        <w:tc>
          <w:tcPr>
            <w:tcW w:w="2252" w:type="dxa"/>
            <w:vAlign w:val="top"/>
          </w:tcPr>
          <w:p w14:paraId="48223DAF">
            <w:pPr>
              <w:rPr>
                <w:rFonts w:ascii="Arial"/>
                <w:sz w:val="21"/>
              </w:rPr>
            </w:pPr>
          </w:p>
        </w:tc>
        <w:tc>
          <w:tcPr>
            <w:tcW w:w="2736" w:type="dxa"/>
            <w:vAlign w:val="top"/>
          </w:tcPr>
          <w:p w14:paraId="30B741AD">
            <w:pPr>
              <w:pStyle w:val="7"/>
              <w:spacing w:before="74" w:line="219" w:lineRule="auto"/>
              <w:ind w:left="593"/>
            </w:pPr>
            <w:r>
              <w:rPr>
                <w:spacing w:val="-11"/>
              </w:rPr>
              <w:t>1—12月累计金额</w:t>
            </w:r>
          </w:p>
          <w:p w14:paraId="5F1893F6">
            <w:pPr>
              <w:pStyle w:val="7"/>
              <w:spacing w:before="89" w:line="220" w:lineRule="auto"/>
              <w:ind w:left="1032"/>
            </w:pPr>
            <w:r>
              <w:rPr>
                <w:spacing w:val="12"/>
              </w:rPr>
              <w:t>(亿元)</w:t>
            </w:r>
          </w:p>
        </w:tc>
        <w:tc>
          <w:tcPr>
            <w:tcW w:w="2692" w:type="dxa"/>
            <w:vAlign w:val="top"/>
          </w:tcPr>
          <w:p w14:paraId="753C53DA">
            <w:pPr>
              <w:pStyle w:val="7"/>
              <w:spacing w:before="74" w:line="219" w:lineRule="auto"/>
              <w:ind w:left="346"/>
            </w:pPr>
            <w:r>
              <w:rPr>
                <w:spacing w:val="-9"/>
              </w:rPr>
              <w:t>1—12月累计同比增速</w:t>
            </w:r>
          </w:p>
          <w:p w14:paraId="05C67405">
            <w:pPr>
              <w:pStyle w:val="7"/>
              <w:spacing w:before="112" w:line="222" w:lineRule="auto"/>
              <w:ind w:left="1176"/>
            </w:pPr>
            <w:r>
              <w:rPr>
                <w:spacing w:val="-11"/>
              </w:rPr>
              <w:t>(%)</w:t>
            </w:r>
          </w:p>
        </w:tc>
      </w:tr>
      <w:tr w14:paraId="5AB9B8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252" w:type="dxa"/>
            <w:vAlign w:val="top"/>
          </w:tcPr>
          <w:p w14:paraId="3136CC8F">
            <w:pPr>
              <w:pStyle w:val="7"/>
              <w:spacing w:before="81" w:line="219" w:lineRule="auto"/>
              <w:ind w:left="14"/>
            </w:pPr>
            <w:r>
              <w:rPr>
                <w:spacing w:val="-2"/>
              </w:rPr>
              <w:t>社会消费品零售总额</w:t>
            </w:r>
          </w:p>
        </w:tc>
        <w:tc>
          <w:tcPr>
            <w:tcW w:w="2736" w:type="dxa"/>
            <w:vAlign w:val="top"/>
          </w:tcPr>
          <w:p w14:paraId="10089B36">
            <w:pPr>
              <w:pStyle w:val="7"/>
              <w:spacing w:before="105" w:line="212" w:lineRule="auto"/>
              <w:ind w:left="973"/>
            </w:pPr>
            <w:r>
              <w:rPr>
                <w:spacing w:val="-2"/>
              </w:rPr>
              <w:t>6582.85</w:t>
            </w:r>
          </w:p>
        </w:tc>
        <w:tc>
          <w:tcPr>
            <w:tcW w:w="2692" w:type="dxa"/>
            <w:vAlign w:val="top"/>
          </w:tcPr>
          <w:p w14:paraId="74EDC751">
            <w:pPr>
              <w:pStyle w:val="7"/>
              <w:spacing w:before="105" w:line="212" w:lineRule="auto"/>
              <w:ind w:left="1176"/>
            </w:pPr>
            <w:r>
              <w:rPr>
                <w:spacing w:val="-3"/>
              </w:rPr>
              <w:t>6.7</w:t>
            </w:r>
          </w:p>
        </w:tc>
      </w:tr>
      <w:tr w14:paraId="46523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252" w:type="dxa"/>
            <w:vAlign w:val="top"/>
          </w:tcPr>
          <w:p w14:paraId="5512AA2B">
            <w:pPr>
              <w:pStyle w:val="7"/>
              <w:spacing w:before="85" w:line="219" w:lineRule="auto"/>
              <w:ind w:left="105"/>
            </w:pPr>
            <w:r>
              <w:rPr>
                <w:spacing w:val="-1"/>
              </w:rPr>
              <w:t>其中：批发和零售业</w:t>
            </w:r>
          </w:p>
        </w:tc>
        <w:tc>
          <w:tcPr>
            <w:tcW w:w="2736" w:type="dxa"/>
            <w:vAlign w:val="top"/>
          </w:tcPr>
          <w:p w14:paraId="7E33F864">
            <w:pPr>
              <w:pStyle w:val="7"/>
              <w:spacing w:before="106" w:line="211" w:lineRule="auto"/>
              <w:ind w:left="973"/>
            </w:pPr>
            <w:r>
              <w:rPr>
                <w:spacing w:val="-2"/>
              </w:rPr>
              <w:t>5754.74</w:t>
            </w:r>
          </w:p>
        </w:tc>
        <w:tc>
          <w:tcPr>
            <w:tcW w:w="2692" w:type="dxa"/>
            <w:vAlign w:val="top"/>
          </w:tcPr>
          <w:p w14:paraId="5CE30A18">
            <w:pPr>
              <w:pStyle w:val="7"/>
              <w:spacing w:before="106" w:line="211" w:lineRule="auto"/>
              <w:ind w:left="1176"/>
            </w:pPr>
            <w:r>
              <w:rPr>
                <w:spacing w:val="-3"/>
              </w:rPr>
              <w:t>6.1</w:t>
            </w:r>
          </w:p>
        </w:tc>
      </w:tr>
      <w:tr w14:paraId="45926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2252" w:type="dxa"/>
            <w:vAlign w:val="top"/>
          </w:tcPr>
          <w:p w14:paraId="351D5277">
            <w:pPr>
              <w:pStyle w:val="7"/>
              <w:spacing w:before="87" w:line="219" w:lineRule="auto"/>
              <w:ind w:left="765"/>
            </w:pPr>
            <w:r>
              <w:rPr>
                <w:spacing w:val="-2"/>
              </w:rPr>
              <w:t>住宿和餐饮业</w:t>
            </w:r>
          </w:p>
        </w:tc>
        <w:tc>
          <w:tcPr>
            <w:tcW w:w="2736" w:type="dxa"/>
            <w:vAlign w:val="top"/>
          </w:tcPr>
          <w:p w14:paraId="4D5A8508">
            <w:pPr>
              <w:pStyle w:val="7"/>
              <w:spacing w:before="109" w:line="212" w:lineRule="auto"/>
              <w:ind w:left="1032"/>
            </w:pPr>
            <w:r>
              <w:rPr>
                <w:spacing w:val="-2"/>
              </w:rPr>
              <w:t>828.11</w:t>
            </w:r>
          </w:p>
        </w:tc>
        <w:tc>
          <w:tcPr>
            <w:tcW w:w="2692" w:type="dxa"/>
            <w:vAlign w:val="top"/>
          </w:tcPr>
          <w:p w14:paraId="03355511">
            <w:pPr>
              <w:pStyle w:val="7"/>
              <w:spacing w:before="109" w:line="212" w:lineRule="auto"/>
              <w:ind w:left="1117"/>
            </w:pPr>
            <w:r>
              <w:rPr>
                <w:spacing w:val="-5"/>
              </w:rPr>
              <w:t>11.2</w:t>
            </w:r>
          </w:p>
        </w:tc>
      </w:tr>
    </w:tbl>
    <w:p w14:paraId="4F7CD46D">
      <w:pPr>
        <w:pStyle w:val="3"/>
        <w:spacing w:line="253" w:lineRule="auto"/>
      </w:pPr>
    </w:p>
    <w:p w14:paraId="4BB56A8F">
      <w:pPr>
        <w:spacing w:line="3200" w:lineRule="exact"/>
        <w:ind w:firstLine="155"/>
      </w:pPr>
      <w:r>
        <w:rPr>
          <w:position w:val="-64"/>
        </w:rPr>
        <w:drawing>
          <wp:inline distT="0" distB="0" distL="0" distR="0">
            <wp:extent cx="4704715" cy="2032000"/>
            <wp:effectExtent l="0" t="0" r="0" b="0"/>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598"/>
                    <a:stretch>
                      <a:fillRect/>
                    </a:stretch>
                  </pic:blipFill>
                  <pic:spPr>
                    <a:xfrm>
                      <a:off x="0" y="0"/>
                      <a:ext cx="4705320" cy="2032005"/>
                    </a:xfrm>
                    <a:prstGeom prst="rect">
                      <a:avLst/>
                    </a:prstGeom>
                  </pic:spPr>
                </pic:pic>
              </a:graphicData>
            </a:graphic>
          </wp:inline>
        </w:drawing>
      </w:r>
    </w:p>
    <w:p w14:paraId="764E2A8D">
      <w:pPr>
        <w:spacing w:before="240" w:line="236" w:lineRule="auto"/>
        <w:ind w:left="2464"/>
        <w:rPr>
          <w:rFonts w:ascii="宋体" w:hAnsi="宋体" w:eastAsia="宋体" w:cs="宋体"/>
          <w:sz w:val="20"/>
          <w:szCs w:val="20"/>
        </w:rPr>
      </w:pPr>
      <w:r>
        <w:rPr>
          <w:rFonts w:ascii="宋体" w:hAnsi="宋体" w:eastAsia="宋体" w:cs="宋体"/>
          <w:spacing w:val="-4"/>
          <w:sz w:val="20"/>
          <w:szCs w:val="20"/>
        </w:rPr>
        <w:t>金额(亿元)</w:t>
      </w:r>
      <w:r>
        <w:rPr>
          <w:rFonts w:ascii="宋体" w:hAnsi="宋体" w:eastAsia="宋体" w:cs="宋体"/>
          <w:spacing w:val="19"/>
          <w:sz w:val="20"/>
          <w:szCs w:val="20"/>
        </w:rPr>
        <w:t xml:space="preserve">   </w:t>
      </w:r>
      <w:r>
        <w:rPr>
          <w:rFonts w:ascii="宋体" w:hAnsi="宋体" w:eastAsia="宋体" w:cs="宋体"/>
          <w:spacing w:val="-4"/>
          <w:sz w:val="20"/>
          <w:szCs w:val="20"/>
        </w:rPr>
        <w:t>—</w:t>
      </w:r>
      <w:r>
        <w:rPr>
          <w:rFonts w:ascii="宋体" w:hAnsi="宋体" w:eastAsia="宋体" w:cs="宋体"/>
          <w:spacing w:val="-22"/>
          <w:sz w:val="20"/>
          <w:szCs w:val="20"/>
        </w:rPr>
        <w:t xml:space="preserve"> </w:t>
      </w:r>
      <w:r>
        <w:rPr>
          <w:rFonts w:ascii="宋体" w:hAnsi="宋体" w:eastAsia="宋体" w:cs="宋体"/>
          <w:spacing w:val="-4"/>
          <w:sz w:val="20"/>
          <w:szCs w:val="20"/>
        </w:rPr>
        <w:t>同</w:t>
      </w:r>
      <w:r>
        <w:rPr>
          <w:rFonts w:ascii="宋体" w:hAnsi="宋体" w:eastAsia="宋体" w:cs="宋体"/>
          <w:spacing w:val="-21"/>
          <w:sz w:val="20"/>
          <w:szCs w:val="20"/>
        </w:rPr>
        <w:t xml:space="preserve"> </w:t>
      </w:r>
      <w:r>
        <w:rPr>
          <w:rFonts w:ascii="宋体" w:hAnsi="宋体" w:eastAsia="宋体" w:cs="宋体"/>
          <w:spacing w:val="-4"/>
          <w:sz w:val="20"/>
          <w:szCs w:val="20"/>
        </w:rPr>
        <w:t>比</w:t>
      </w:r>
      <w:r>
        <w:rPr>
          <w:rFonts w:ascii="宋体" w:hAnsi="宋体" w:eastAsia="宋体" w:cs="宋体"/>
          <w:spacing w:val="-41"/>
          <w:sz w:val="20"/>
          <w:szCs w:val="20"/>
        </w:rPr>
        <w:t xml:space="preserve"> </w:t>
      </w:r>
      <w:r>
        <w:rPr>
          <w:rFonts w:ascii="宋体" w:hAnsi="宋体" w:eastAsia="宋体" w:cs="宋体"/>
          <w:spacing w:val="-4"/>
          <w:sz w:val="20"/>
          <w:szCs w:val="20"/>
        </w:rPr>
        <w:t>增</w:t>
      </w:r>
      <w:r>
        <w:rPr>
          <w:rFonts w:ascii="宋体" w:hAnsi="宋体" w:eastAsia="宋体" w:cs="宋体"/>
          <w:spacing w:val="-43"/>
          <w:sz w:val="20"/>
          <w:szCs w:val="20"/>
        </w:rPr>
        <w:t xml:space="preserve"> </w:t>
      </w:r>
      <w:r>
        <w:rPr>
          <w:rFonts w:ascii="宋体" w:hAnsi="宋体" w:eastAsia="宋体" w:cs="宋体"/>
          <w:spacing w:val="-4"/>
          <w:sz w:val="20"/>
          <w:szCs w:val="20"/>
        </w:rPr>
        <w:t>速 (</w:t>
      </w:r>
      <w:r>
        <w:rPr>
          <w:rFonts w:ascii="宋体" w:hAnsi="宋体" w:eastAsia="宋体" w:cs="宋体"/>
          <w:spacing w:val="-48"/>
          <w:sz w:val="20"/>
          <w:szCs w:val="20"/>
        </w:rPr>
        <w:t xml:space="preserve"> </w:t>
      </w:r>
      <w:r>
        <w:rPr>
          <w:rFonts w:ascii="宋体" w:hAnsi="宋体" w:eastAsia="宋体" w:cs="宋体"/>
          <w:spacing w:val="-4"/>
          <w:sz w:val="20"/>
          <w:szCs w:val="20"/>
        </w:rPr>
        <w:t>%</w:t>
      </w:r>
      <w:r>
        <w:rPr>
          <w:rFonts w:ascii="宋体" w:hAnsi="宋体" w:eastAsia="宋体" w:cs="宋体"/>
          <w:spacing w:val="-41"/>
          <w:sz w:val="20"/>
          <w:szCs w:val="20"/>
        </w:rPr>
        <w:t xml:space="preserve"> </w:t>
      </w:r>
      <w:r>
        <w:rPr>
          <w:rFonts w:ascii="宋体" w:hAnsi="宋体" w:eastAsia="宋体" w:cs="宋体"/>
          <w:spacing w:val="-4"/>
          <w:sz w:val="20"/>
          <w:szCs w:val="20"/>
        </w:rPr>
        <w:t>)</w:t>
      </w:r>
    </w:p>
    <w:p w14:paraId="459475D9">
      <w:pPr>
        <w:spacing w:before="192" w:line="219" w:lineRule="auto"/>
        <w:ind w:left="444"/>
        <w:rPr>
          <w:rFonts w:ascii="宋体" w:hAnsi="宋体" w:eastAsia="宋体" w:cs="宋体"/>
          <w:sz w:val="22"/>
          <w:szCs w:val="22"/>
        </w:rPr>
      </w:pPr>
      <w:r>
        <w:rPr>
          <w:rFonts w:ascii="宋体" w:hAnsi="宋体" w:eastAsia="宋体" w:cs="宋体"/>
          <w:spacing w:val="-3"/>
          <w:sz w:val="22"/>
          <w:szCs w:val="22"/>
        </w:rPr>
        <w:t>2019年1—11月A</w:t>
      </w:r>
      <w:r>
        <w:rPr>
          <w:rFonts w:ascii="宋体" w:hAnsi="宋体" w:eastAsia="宋体" w:cs="宋体"/>
          <w:spacing w:val="-25"/>
          <w:sz w:val="22"/>
          <w:szCs w:val="22"/>
        </w:rPr>
        <w:t xml:space="preserve"> </w:t>
      </w:r>
      <w:r>
        <w:rPr>
          <w:rFonts w:ascii="宋体" w:hAnsi="宋体" w:eastAsia="宋体" w:cs="宋体"/>
          <w:spacing w:val="-3"/>
          <w:sz w:val="22"/>
          <w:szCs w:val="22"/>
        </w:rPr>
        <w:t>地区社会消费品零售总额各月累计金额及累计同比增速</w:t>
      </w:r>
    </w:p>
    <w:p w14:paraId="3862AC88">
      <w:pPr>
        <w:spacing w:before="100" w:line="332" w:lineRule="auto"/>
        <w:ind w:left="15" w:right="100" w:firstLine="379"/>
        <w:rPr>
          <w:rFonts w:ascii="宋体" w:hAnsi="宋体" w:eastAsia="宋体" w:cs="宋体"/>
          <w:sz w:val="22"/>
          <w:szCs w:val="22"/>
        </w:rPr>
      </w:pPr>
      <w:r>
        <w:rPr>
          <w:rFonts w:ascii="宋体" w:hAnsi="宋体" w:eastAsia="宋体" w:cs="宋体"/>
          <w:spacing w:val="-5"/>
          <w:sz w:val="22"/>
          <w:szCs w:val="22"/>
        </w:rPr>
        <w:t>386.2019年</w:t>
      </w:r>
      <w:r>
        <w:rPr>
          <w:rFonts w:ascii="Times New Roman" w:hAnsi="Times New Roman" w:eastAsia="Times New Roman" w:cs="Times New Roman"/>
          <w:spacing w:val="-5"/>
          <w:sz w:val="22"/>
          <w:szCs w:val="22"/>
        </w:rPr>
        <w:t xml:space="preserve">A </w:t>
      </w:r>
      <w:r>
        <w:rPr>
          <w:rFonts w:ascii="宋体" w:hAnsi="宋体" w:eastAsia="宋体" w:cs="宋体"/>
          <w:spacing w:val="-5"/>
          <w:sz w:val="22"/>
          <w:szCs w:val="22"/>
        </w:rPr>
        <w:t>地区住宿和餐饮业社会消费品零售额同</w:t>
      </w:r>
      <w:r>
        <w:rPr>
          <w:rFonts w:ascii="宋体" w:hAnsi="宋体" w:eastAsia="宋体" w:cs="宋体"/>
          <w:spacing w:val="-6"/>
          <w:sz w:val="22"/>
          <w:szCs w:val="22"/>
        </w:rPr>
        <w:t>比增量约占社会消费品零</w:t>
      </w:r>
      <w:r>
        <w:rPr>
          <w:rFonts w:ascii="宋体" w:hAnsi="宋体" w:eastAsia="宋体" w:cs="宋体"/>
          <w:sz w:val="22"/>
          <w:szCs w:val="22"/>
        </w:rPr>
        <w:t xml:space="preserve"> </w:t>
      </w:r>
      <w:r>
        <w:rPr>
          <w:rFonts w:ascii="宋体" w:hAnsi="宋体" w:eastAsia="宋体" w:cs="宋体"/>
          <w:spacing w:val="-4"/>
          <w:sz w:val="22"/>
          <w:szCs w:val="22"/>
        </w:rPr>
        <w:t>售总额同比增量的(</w:t>
      </w:r>
      <w:r>
        <w:rPr>
          <w:rFonts w:ascii="宋体" w:hAnsi="宋体" w:eastAsia="宋体" w:cs="宋体"/>
          <w:spacing w:val="7"/>
          <w:sz w:val="22"/>
          <w:szCs w:val="22"/>
        </w:rPr>
        <w:t xml:space="preserve">    </w:t>
      </w:r>
      <w:r>
        <w:rPr>
          <w:rFonts w:ascii="宋体" w:hAnsi="宋体" w:eastAsia="宋体" w:cs="宋体"/>
          <w:spacing w:val="-4"/>
          <w:sz w:val="22"/>
          <w:szCs w:val="22"/>
        </w:rPr>
        <w:t>)。</w:t>
      </w:r>
    </w:p>
    <w:p w14:paraId="3DFA3AC1">
      <w:pPr>
        <w:spacing w:line="198" w:lineRule="auto"/>
        <w:ind w:left="395"/>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A.10%                                                   </w:t>
      </w:r>
      <w:r>
        <w:rPr>
          <w:rFonts w:ascii="Times New Roman" w:hAnsi="Times New Roman" w:eastAsia="Times New Roman" w:cs="Times New Roman"/>
          <w:position w:val="1"/>
          <w:sz w:val="21"/>
          <w:szCs w:val="21"/>
        </w:rPr>
        <w:t>B.20%</w:t>
      </w:r>
    </w:p>
    <w:p w14:paraId="054AFD62">
      <w:pPr>
        <w:spacing w:before="161" w:line="198" w:lineRule="auto"/>
        <w:ind w:left="395"/>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C.30%                        </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position w:val="1"/>
          <w:sz w:val="21"/>
          <w:szCs w:val="21"/>
        </w:rPr>
        <w:t>D.40%</w:t>
      </w:r>
    </w:p>
    <w:p w14:paraId="212ECC5A">
      <w:pPr>
        <w:spacing w:before="128" w:line="219" w:lineRule="auto"/>
        <w:ind w:left="395"/>
        <w:rPr>
          <w:rFonts w:ascii="宋体" w:hAnsi="宋体" w:eastAsia="宋体" w:cs="宋体"/>
          <w:sz w:val="22"/>
          <w:szCs w:val="22"/>
        </w:rPr>
      </w:pPr>
      <w:r>
        <w:rPr>
          <w:rFonts w:ascii="宋体" w:hAnsi="宋体" w:eastAsia="宋体" w:cs="宋体"/>
          <w:spacing w:val="-17"/>
          <w:sz w:val="22"/>
          <w:szCs w:val="22"/>
        </w:rPr>
        <w:t>387.2019年上半年，A 地区社会消费品零售总额超过500亿元的月份有几个? (</w:t>
      </w:r>
      <w:r>
        <w:rPr>
          <w:rFonts w:ascii="宋体" w:hAnsi="宋体" w:eastAsia="宋体" w:cs="宋体"/>
          <w:spacing w:val="-18"/>
          <w:sz w:val="22"/>
          <w:szCs w:val="22"/>
        </w:rPr>
        <w:t xml:space="preserve">     )</w:t>
      </w:r>
    </w:p>
    <w:p w14:paraId="35A2AA1B">
      <w:pPr>
        <w:pStyle w:val="3"/>
        <w:spacing w:before="159" w:line="202" w:lineRule="auto"/>
        <w:ind w:left="395"/>
        <w:rPr>
          <w:rFonts w:ascii="Times New Roman" w:hAnsi="Times New Roman" w:eastAsia="Times New Roman" w:cs="Times New Roman"/>
          <w:sz w:val="19"/>
          <w:szCs w:val="19"/>
        </w:rPr>
      </w:pPr>
      <w:r>
        <w:rPr>
          <w:position w:val="-1"/>
          <w:sz w:val="19"/>
          <w:szCs w:val="19"/>
        </w:rPr>
        <w:t xml:space="preserve">A.2                                         </w:t>
      </w:r>
      <w:r>
        <w:rPr>
          <w:spacing w:val="-1"/>
          <w:position w:val="-1"/>
          <w:sz w:val="19"/>
          <w:szCs w:val="19"/>
        </w:rPr>
        <w:t xml:space="preserve">                </w:t>
      </w:r>
      <w:r>
        <w:rPr>
          <w:rFonts w:ascii="Times New Roman" w:hAnsi="Times New Roman" w:eastAsia="Times New Roman" w:cs="Times New Roman"/>
          <w:spacing w:val="-1"/>
          <w:position w:val="1"/>
          <w:sz w:val="19"/>
          <w:szCs w:val="19"/>
        </w:rPr>
        <w:t>B.3</w:t>
      </w:r>
    </w:p>
    <w:p w14:paraId="1CB5875B">
      <w:pPr>
        <w:spacing w:before="158" w:line="195" w:lineRule="auto"/>
        <w:ind w:left="395"/>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C.4                                                       </w:t>
      </w:r>
      <w:r>
        <w:rPr>
          <w:rFonts w:ascii="Times New Roman" w:hAnsi="Times New Roman" w:eastAsia="Times New Roman" w:cs="Times New Roman"/>
          <w:spacing w:val="-1"/>
          <w:position w:val="1"/>
          <w:sz w:val="22"/>
          <w:szCs w:val="22"/>
        </w:rPr>
        <w:t>D.5</w:t>
      </w:r>
    </w:p>
    <w:p w14:paraId="35279ADB">
      <w:pPr>
        <w:spacing w:before="113" w:line="219" w:lineRule="auto"/>
        <w:ind w:left="395"/>
        <w:rPr>
          <w:rFonts w:ascii="宋体" w:hAnsi="宋体" w:eastAsia="宋体" w:cs="宋体"/>
          <w:sz w:val="22"/>
          <w:szCs w:val="22"/>
        </w:rPr>
      </w:pPr>
      <w:r>
        <w:rPr>
          <w:rFonts w:ascii="宋体" w:hAnsi="宋体" w:eastAsia="宋体" w:cs="宋体"/>
          <w:spacing w:val="-2"/>
          <w:sz w:val="22"/>
          <w:szCs w:val="22"/>
        </w:rPr>
        <w:t>388.2019年12月，A 地区社会消费品零</w:t>
      </w:r>
      <w:r>
        <w:rPr>
          <w:rFonts w:ascii="宋体" w:hAnsi="宋体" w:eastAsia="宋体" w:cs="宋体"/>
          <w:spacing w:val="-3"/>
          <w:sz w:val="22"/>
          <w:szCs w:val="22"/>
        </w:rPr>
        <w:t>售总额同比增速约为(    )</w:t>
      </w:r>
    </w:p>
    <w:p w14:paraId="18ADF964">
      <w:pPr>
        <w:pStyle w:val="3"/>
        <w:spacing w:before="120" w:line="259" w:lineRule="exact"/>
        <w:ind w:left="395"/>
        <w:rPr>
          <w:rFonts w:ascii="Times New Roman" w:hAnsi="Times New Roman" w:eastAsia="Times New Roman" w:cs="Times New Roman"/>
          <w:sz w:val="19"/>
          <w:szCs w:val="19"/>
        </w:rPr>
      </w:pPr>
      <w:r>
        <w:rPr>
          <w:spacing w:val="-1"/>
          <w:position w:val="1"/>
          <w:sz w:val="19"/>
          <w:szCs w:val="19"/>
        </w:rPr>
        <w:t>A.3%</w:t>
      </w:r>
      <w:r>
        <w:rPr>
          <w:spacing w:val="1"/>
          <w:position w:val="1"/>
          <w:sz w:val="19"/>
          <w:szCs w:val="19"/>
        </w:rPr>
        <w:t xml:space="preserve">                              </w:t>
      </w:r>
      <w:r>
        <w:rPr>
          <w:position w:val="1"/>
          <w:sz w:val="19"/>
          <w:szCs w:val="19"/>
        </w:rPr>
        <w:t xml:space="preserve">                       </w:t>
      </w:r>
      <w:r>
        <w:rPr>
          <w:rFonts w:ascii="Times New Roman" w:hAnsi="Times New Roman" w:eastAsia="Times New Roman" w:cs="Times New Roman"/>
          <w:spacing w:val="-1"/>
          <w:position w:val="2"/>
          <w:sz w:val="19"/>
          <w:szCs w:val="19"/>
        </w:rPr>
        <w:t>B.6%</w:t>
      </w:r>
    </w:p>
    <w:p w14:paraId="2F17983F">
      <w:pPr>
        <w:pStyle w:val="3"/>
        <w:spacing w:before="89" w:line="287" w:lineRule="exact"/>
        <w:ind w:left="395"/>
        <w:rPr>
          <w:rFonts w:ascii="Times New Roman" w:hAnsi="Times New Roman" w:eastAsia="Times New Roman" w:cs="Times New Roman"/>
        </w:rPr>
      </w:pPr>
      <w:r>
        <w:rPr>
          <w:spacing w:val="-1"/>
          <w:position w:val="1"/>
        </w:rPr>
        <w:t xml:space="preserve">C.10%                                              </w:t>
      </w:r>
      <w:r>
        <w:rPr>
          <w:rFonts w:ascii="Times New Roman" w:hAnsi="Times New Roman" w:eastAsia="Times New Roman" w:cs="Times New Roman"/>
          <w:spacing w:val="-1"/>
          <w:position w:val="2"/>
        </w:rPr>
        <w:t>D.15%</w:t>
      </w:r>
    </w:p>
    <w:p w14:paraId="43E7E259">
      <w:pPr>
        <w:spacing w:before="114" w:line="219" w:lineRule="auto"/>
        <w:jc w:val="right"/>
        <w:rPr>
          <w:rFonts w:ascii="宋体" w:hAnsi="宋体" w:eastAsia="宋体" w:cs="宋体"/>
          <w:sz w:val="22"/>
          <w:szCs w:val="22"/>
        </w:rPr>
      </w:pPr>
      <w:r>
        <w:rPr>
          <w:rFonts w:ascii="宋体" w:hAnsi="宋体" w:eastAsia="宋体" w:cs="宋体"/>
          <w:spacing w:val="-3"/>
          <w:sz w:val="22"/>
          <w:szCs w:val="22"/>
        </w:rPr>
        <w:t>389.将2019年2—4季度按</w:t>
      </w: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地区社会消费品零售总额环比增速从低到高排列，</w:t>
      </w:r>
    </w:p>
    <w:p w14:paraId="36079ACC">
      <w:pPr>
        <w:spacing w:line="219" w:lineRule="auto"/>
        <w:rPr>
          <w:rFonts w:ascii="宋体" w:hAnsi="宋体" w:eastAsia="宋体" w:cs="宋体"/>
          <w:sz w:val="22"/>
          <w:szCs w:val="22"/>
        </w:rPr>
        <w:sectPr>
          <w:footerReference r:id="rId199" w:type="default"/>
          <w:pgSz w:w="10340" w:h="14570"/>
          <w:pgMar w:top="400" w:right="1329" w:bottom="989" w:left="1245" w:header="0" w:footer="730" w:gutter="0"/>
          <w:cols w:space="720" w:num="1"/>
        </w:sectPr>
      </w:pPr>
    </w:p>
    <w:p w14:paraId="24E94AA6">
      <w:pPr>
        <w:pStyle w:val="3"/>
        <w:spacing w:line="272" w:lineRule="auto"/>
      </w:pPr>
    </w:p>
    <w:p w14:paraId="27F86ED6">
      <w:pPr>
        <w:pStyle w:val="3"/>
        <w:spacing w:line="273" w:lineRule="auto"/>
      </w:pPr>
    </w:p>
    <w:p w14:paraId="57A44437">
      <w:pPr>
        <w:pStyle w:val="3"/>
        <w:spacing w:line="273" w:lineRule="auto"/>
      </w:pPr>
    </w:p>
    <w:p w14:paraId="444D3118">
      <w:pPr>
        <w:pStyle w:val="3"/>
        <w:spacing w:line="273" w:lineRule="auto"/>
      </w:pPr>
    </w:p>
    <w:p w14:paraId="7C50EA2E">
      <w:pPr>
        <w:spacing w:before="72" w:line="220" w:lineRule="auto"/>
        <w:ind w:left="80"/>
        <w:rPr>
          <w:rFonts w:ascii="宋体" w:hAnsi="宋体" w:eastAsia="宋体" w:cs="宋体"/>
          <w:sz w:val="22"/>
          <w:szCs w:val="22"/>
        </w:rPr>
      </w:pPr>
      <w:r>
        <w:rPr>
          <w:rFonts w:ascii="宋体" w:hAnsi="宋体" w:eastAsia="宋体" w:cs="宋体"/>
          <w:spacing w:val="-5"/>
          <w:sz w:val="22"/>
          <w:szCs w:val="22"/>
        </w:rPr>
        <w:t>以下正确的是(</w:t>
      </w:r>
      <w:r>
        <w:rPr>
          <w:rFonts w:ascii="宋体" w:hAnsi="宋体" w:eastAsia="宋体" w:cs="宋体"/>
          <w:spacing w:val="4"/>
          <w:sz w:val="22"/>
          <w:szCs w:val="22"/>
        </w:rPr>
        <w:t xml:space="preserve">    </w:t>
      </w:r>
      <w:r>
        <w:rPr>
          <w:rFonts w:ascii="宋体" w:hAnsi="宋体" w:eastAsia="宋体" w:cs="宋体"/>
          <w:spacing w:val="-5"/>
          <w:sz w:val="22"/>
          <w:szCs w:val="22"/>
        </w:rPr>
        <w:t>。</w:t>
      </w:r>
    </w:p>
    <w:p w14:paraId="3ADB3732">
      <w:pPr>
        <w:spacing w:before="127" w:line="219" w:lineRule="auto"/>
        <w:ind w:left="490"/>
        <w:rPr>
          <w:rFonts w:ascii="宋体" w:hAnsi="宋体" w:eastAsia="宋体" w:cs="宋体"/>
          <w:sz w:val="22"/>
          <w:szCs w:val="22"/>
        </w:rPr>
      </w:pPr>
      <w:r>
        <w:rPr>
          <w:rFonts w:ascii="Times New Roman" w:hAnsi="Times New Roman" w:eastAsia="Times New Roman" w:cs="Times New Roman"/>
          <w:sz w:val="22"/>
          <w:szCs w:val="22"/>
        </w:rPr>
        <w:t>A.3</w:t>
      </w:r>
      <w:r>
        <w:rPr>
          <w:rFonts w:ascii="Times New Roman" w:hAnsi="Times New Roman" w:eastAsia="Times New Roman" w:cs="Times New Roman"/>
          <w:spacing w:val="49"/>
          <w:sz w:val="22"/>
          <w:szCs w:val="22"/>
        </w:rPr>
        <w:t xml:space="preserve"> </w:t>
      </w:r>
      <w:r>
        <w:rPr>
          <w:rFonts w:ascii="宋体" w:hAnsi="宋体" w:eastAsia="宋体" w:cs="宋体"/>
          <w:sz w:val="22"/>
          <w:szCs w:val="22"/>
        </w:rPr>
        <w:t xml:space="preserve">季度，2季度，4季度        </w:t>
      </w:r>
      <w:r>
        <w:rPr>
          <w:rFonts w:ascii="Times New Roman" w:hAnsi="Times New Roman" w:eastAsia="Times New Roman" w:cs="Times New Roman"/>
          <w:sz w:val="22"/>
          <w:szCs w:val="22"/>
        </w:rPr>
        <w:t>B.2</w:t>
      </w:r>
      <w:r>
        <w:rPr>
          <w:rFonts w:ascii="Times New Roman" w:hAnsi="Times New Roman" w:eastAsia="Times New Roman" w:cs="Times New Roman"/>
          <w:spacing w:val="17"/>
          <w:sz w:val="22"/>
          <w:szCs w:val="22"/>
        </w:rPr>
        <w:t xml:space="preserve"> </w:t>
      </w:r>
      <w:r>
        <w:rPr>
          <w:rFonts w:ascii="宋体" w:hAnsi="宋体" w:eastAsia="宋体" w:cs="宋体"/>
          <w:sz w:val="22"/>
          <w:szCs w:val="22"/>
        </w:rPr>
        <w:t>季度，3季度，4季度</w:t>
      </w:r>
    </w:p>
    <w:p w14:paraId="188200DB">
      <w:pPr>
        <w:spacing w:before="108" w:line="219" w:lineRule="auto"/>
        <w:ind w:left="490"/>
        <w:rPr>
          <w:rFonts w:ascii="宋体" w:hAnsi="宋体" w:eastAsia="宋体" w:cs="宋体"/>
          <w:sz w:val="22"/>
          <w:szCs w:val="22"/>
        </w:rPr>
      </w:pPr>
      <w:r>
        <w:rPr>
          <w:rFonts w:ascii="Times New Roman" w:hAnsi="Times New Roman" w:eastAsia="Times New Roman" w:cs="Times New Roman"/>
          <w:spacing w:val="-3"/>
          <w:sz w:val="22"/>
          <w:szCs w:val="22"/>
        </w:rPr>
        <w:t>C.4</w:t>
      </w:r>
      <w:r>
        <w:rPr>
          <w:rFonts w:ascii="Times New Roman" w:hAnsi="Times New Roman" w:eastAsia="Times New Roman" w:cs="Times New Roman"/>
          <w:spacing w:val="49"/>
          <w:sz w:val="22"/>
          <w:szCs w:val="22"/>
        </w:rPr>
        <w:t xml:space="preserve"> </w:t>
      </w:r>
      <w:r>
        <w:rPr>
          <w:rFonts w:ascii="宋体" w:hAnsi="宋体" w:eastAsia="宋体" w:cs="宋体"/>
          <w:spacing w:val="-3"/>
          <w:sz w:val="22"/>
          <w:szCs w:val="22"/>
        </w:rPr>
        <w:t>季度，3季度，2季度</w:t>
      </w:r>
      <w:r>
        <w:rPr>
          <w:rFonts w:ascii="宋体" w:hAnsi="宋体" w:eastAsia="宋体" w:cs="宋体"/>
          <w:spacing w:val="4"/>
          <w:sz w:val="22"/>
          <w:szCs w:val="22"/>
        </w:rPr>
        <w:t xml:space="preserve">        </w:t>
      </w:r>
      <w:r>
        <w:rPr>
          <w:rFonts w:ascii="Times New Roman" w:hAnsi="Times New Roman" w:eastAsia="Times New Roman" w:cs="Times New Roman"/>
          <w:spacing w:val="-3"/>
          <w:sz w:val="22"/>
          <w:szCs w:val="22"/>
        </w:rPr>
        <w:t>D</w:t>
      </w:r>
      <w:r>
        <w:rPr>
          <w:rFonts w:ascii="宋体" w:hAnsi="宋体" w:eastAsia="宋体" w:cs="宋体"/>
          <w:spacing w:val="-3"/>
          <w:sz w:val="22"/>
          <w:szCs w:val="22"/>
        </w:rPr>
        <w:t>.3</w:t>
      </w:r>
      <w:r>
        <w:rPr>
          <w:rFonts w:ascii="宋体" w:hAnsi="宋体" w:eastAsia="宋体" w:cs="宋体"/>
          <w:spacing w:val="-59"/>
          <w:sz w:val="22"/>
          <w:szCs w:val="22"/>
        </w:rPr>
        <w:t xml:space="preserve"> </w:t>
      </w:r>
      <w:r>
        <w:rPr>
          <w:rFonts w:ascii="宋体" w:hAnsi="宋体" w:eastAsia="宋体" w:cs="宋体"/>
          <w:spacing w:val="-3"/>
          <w:sz w:val="22"/>
          <w:szCs w:val="22"/>
        </w:rPr>
        <w:t>季度，4季度，2季度</w:t>
      </w:r>
    </w:p>
    <w:p w14:paraId="5BF0F24C">
      <w:pPr>
        <w:spacing w:before="107" w:line="219" w:lineRule="auto"/>
        <w:jc w:val="right"/>
        <w:rPr>
          <w:rFonts w:ascii="宋体" w:hAnsi="宋体" w:eastAsia="宋体" w:cs="宋体"/>
          <w:sz w:val="22"/>
          <w:szCs w:val="22"/>
        </w:rPr>
      </w:pPr>
      <w:r>
        <w:rPr>
          <w:rFonts w:ascii="宋体" w:hAnsi="宋体" w:eastAsia="宋体" w:cs="宋体"/>
          <w:spacing w:val="-7"/>
          <w:sz w:val="22"/>
          <w:szCs w:val="22"/>
        </w:rPr>
        <w:t>390.关于</w:t>
      </w:r>
      <w:r>
        <w:rPr>
          <w:rFonts w:ascii="Times New Roman" w:hAnsi="Times New Roman" w:eastAsia="Times New Roman" w:cs="Times New Roman"/>
          <w:spacing w:val="-7"/>
          <w:sz w:val="22"/>
          <w:szCs w:val="22"/>
        </w:rPr>
        <w:t xml:space="preserve">A </w:t>
      </w:r>
      <w:r>
        <w:rPr>
          <w:rFonts w:ascii="宋体" w:hAnsi="宋体" w:eastAsia="宋体" w:cs="宋体"/>
          <w:spacing w:val="-7"/>
          <w:sz w:val="22"/>
          <w:szCs w:val="22"/>
        </w:rPr>
        <w:t>地区社会消费品零售总额情况</w:t>
      </w:r>
      <w:r>
        <w:rPr>
          <w:rFonts w:ascii="宋体" w:hAnsi="宋体" w:eastAsia="宋体" w:cs="宋体"/>
          <w:spacing w:val="-8"/>
          <w:sz w:val="22"/>
          <w:szCs w:val="22"/>
        </w:rPr>
        <w:t>，能够从上述资料中推出的是(    )。</w:t>
      </w:r>
    </w:p>
    <w:p w14:paraId="78B5827F">
      <w:pPr>
        <w:spacing w:before="108" w:line="219" w:lineRule="auto"/>
        <w:ind w:left="490"/>
        <w:rPr>
          <w:rFonts w:ascii="宋体" w:hAnsi="宋体" w:eastAsia="宋体" w:cs="宋体"/>
          <w:sz w:val="22"/>
          <w:szCs w:val="22"/>
        </w:rPr>
      </w:pPr>
      <w:r>
        <w:rPr>
          <w:rFonts w:ascii="宋体" w:hAnsi="宋体" w:eastAsia="宋体" w:cs="宋体"/>
          <w:spacing w:val="-6"/>
          <w:sz w:val="22"/>
          <w:szCs w:val="22"/>
        </w:rPr>
        <w:t>A.2019</w:t>
      </w:r>
      <w:r>
        <w:rPr>
          <w:rFonts w:ascii="宋体" w:hAnsi="宋体" w:eastAsia="宋体" w:cs="宋体"/>
          <w:spacing w:val="-48"/>
          <w:sz w:val="22"/>
          <w:szCs w:val="22"/>
        </w:rPr>
        <w:t xml:space="preserve"> </w:t>
      </w:r>
      <w:r>
        <w:rPr>
          <w:rFonts w:ascii="宋体" w:hAnsi="宋体" w:eastAsia="宋体" w:cs="宋体"/>
          <w:spacing w:val="-6"/>
          <w:sz w:val="22"/>
          <w:szCs w:val="22"/>
        </w:rPr>
        <w:t>年批发和零售业月均社会消费品零售总额超过500亿元</w:t>
      </w:r>
    </w:p>
    <w:p w14:paraId="349E0080">
      <w:pPr>
        <w:spacing w:before="89" w:line="219" w:lineRule="auto"/>
        <w:ind w:left="490"/>
        <w:rPr>
          <w:rFonts w:ascii="宋体" w:hAnsi="宋体" w:eastAsia="宋体" w:cs="宋体"/>
          <w:sz w:val="22"/>
          <w:szCs w:val="22"/>
        </w:rPr>
      </w:pPr>
      <w:r>
        <w:rPr>
          <w:rFonts w:ascii="Times New Roman" w:hAnsi="Times New Roman" w:eastAsia="Times New Roman" w:cs="Times New Roman"/>
          <w:spacing w:val="-6"/>
          <w:sz w:val="22"/>
          <w:szCs w:val="22"/>
        </w:rPr>
        <w:t xml:space="preserve">B.2019 </w:t>
      </w:r>
      <w:r>
        <w:rPr>
          <w:rFonts w:ascii="宋体" w:hAnsi="宋体" w:eastAsia="宋体" w:cs="宋体"/>
          <w:spacing w:val="-6"/>
          <w:sz w:val="22"/>
          <w:szCs w:val="22"/>
        </w:rPr>
        <w:t>年4季度社会消费品零售总</w:t>
      </w:r>
      <w:r>
        <w:rPr>
          <w:rFonts w:ascii="宋体" w:hAnsi="宋体" w:eastAsia="宋体" w:cs="宋体"/>
          <w:spacing w:val="-7"/>
          <w:sz w:val="22"/>
          <w:szCs w:val="22"/>
        </w:rPr>
        <w:t>额同比增速高于全年增速</w:t>
      </w:r>
    </w:p>
    <w:p w14:paraId="0273E231">
      <w:pPr>
        <w:spacing w:before="109" w:line="219" w:lineRule="auto"/>
        <w:ind w:left="490"/>
        <w:rPr>
          <w:rFonts w:ascii="宋体" w:hAnsi="宋体" w:eastAsia="宋体" w:cs="宋体"/>
          <w:sz w:val="22"/>
          <w:szCs w:val="22"/>
        </w:rPr>
      </w:pPr>
      <w:r>
        <w:rPr>
          <w:rFonts w:ascii="宋体" w:hAnsi="宋体" w:eastAsia="宋体" w:cs="宋体"/>
          <w:spacing w:val="-5"/>
          <w:sz w:val="22"/>
          <w:szCs w:val="22"/>
        </w:rPr>
        <w:t>C.2019年2季度各月社会消费品零售总额环比增量逐月递增</w:t>
      </w:r>
    </w:p>
    <w:p w14:paraId="01727A2F">
      <w:pPr>
        <w:spacing w:before="119" w:line="219" w:lineRule="auto"/>
        <w:ind w:left="490"/>
        <w:rPr>
          <w:rFonts w:ascii="宋体" w:hAnsi="宋体" w:eastAsia="宋体" w:cs="宋体"/>
          <w:sz w:val="22"/>
          <w:szCs w:val="22"/>
        </w:rPr>
      </w:pPr>
      <w:r>
        <w:rPr>
          <w:rFonts w:ascii="宋体" w:hAnsi="宋体" w:eastAsia="宋体" w:cs="宋体"/>
          <w:spacing w:val="-5"/>
          <w:sz w:val="22"/>
          <w:szCs w:val="22"/>
        </w:rPr>
        <w:t>D.2018</w:t>
      </w:r>
      <w:r>
        <w:rPr>
          <w:rFonts w:ascii="宋体" w:hAnsi="宋体" w:eastAsia="宋体" w:cs="宋体"/>
          <w:spacing w:val="-55"/>
          <w:sz w:val="22"/>
          <w:szCs w:val="22"/>
        </w:rPr>
        <w:t xml:space="preserve"> </w:t>
      </w:r>
      <w:r>
        <w:rPr>
          <w:rFonts w:ascii="宋体" w:hAnsi="宋体" w:eastAsia="宋体" w:cs="宋体"/>
          <w:spacing w:val="-5"/>
          <w:sz w:val="22"/>
          <w:szCs w:val="22"/>
        </w:rPr>
        <w:t>年2月社会消费品零售总额低于上月水平</w:t>
      </w:r>
    </w:p>
    <w:p w14:paraId="082AFE54">
      <w:pPr>
        <w:pStyle w:val="3"/>
        <w:spacing w:line="435" w:lineRule="auto"/>
      </w:pPr>
    </w:p>
    <w:p w14:paraId="1614D1B1">
      <w:pPr>
        <w:spacing w:before="62" w:line="223" w:lineRule="auto"/>
        <w:ind w:left="3499"/>
        <w:rPr>
          <w:rFonts w:ascii="黑体" w:hAnsi="黑体" w:eastAsia="黑体" w:cs="黑体"/>
          <w:sz w:val="19"/>
          <w:szCs w:val="19"/>
        </w:rPr>
      </w:pPr>
      <w:r>
        <w:rPr>
          <w:rFonts w:ascii="黑体" w:hAnsi="黑体" w:eastAsia="黑体" w:cs="黑体"/>
          <w:spacing w:val="-14"/>
          <w:w w:val="99"/>
          <w:sz w:val="19"/>
          <w:szCs w:val="19"/>
        </w:rPr>
        <w:t>(</w:t>
      </w:r>
      <w:r>
        <w:rPr>
          <w:rFonts w:ascii="黑体" w:hAnsi="黑体" w:eastAsia="黑体" w:cs="黑体"/>
          <w:spacing w:val="-34"/>
          <w:sz w:val="19"/>
          <w:szCs w:val="19"/>
        </w:rPr>
        <w:t xml:space="preserve"> </w:t>
      </w:r>
      <w:r>
        <w:rPr>
          <w:rFonts w:ascii="黑体" w:hAnsi="黑体" w:eastAsia="黑体" w:cs="黑体"/>
          <w:spacing w:val="-14"/>
          <w:w w:val="99"/>
          <w:sz w:val="19"/>
          <w:szCs w:val="19"/>
        </w:rPr>
        <w:t>七</w:t>
      </w:r>
      <w:r>
        <w:rPr>
          <w:rFonts w:ascii="黑体" w:hAnsi="黑体" w:eastAsia="黑体" w:cs="黑体"/>
          <w:spacing w:val="-36"/>
          <w:sz w:val="19"/>
          <w:szCs w:val="19"/>
        </w:rPr>
        <w:t xml:space="preserve"> </w:t>
      </w:r>
      <w:r>
        <w:rPr>
          <w:rFonts w:ascii="黑体" w:hAnsi="黑体" w:eastAsia="黑体" w:cs="黑体"/>
          <w:spacing w:val="-14"/>
          <w:w w:val="99"/>
          <w:sz w:val="19"/>
          <w:szCs w:val="19"/>
        </w:rPr>
        <w:t>十</w:t>
      </w:r>
      <w:r>
        <w:rPr>
          <w:rFonts w:ascii="黑体" w:hAnsi="黑体" w:eastAsia="黑体" w:cs="黑体"/>
          <w:spacing w:val="-33"/>
          <w:sz w:val="19"/>
          <w:szCs w:val="19"/>
        </w:rPr>
        <w:t xml:space="preserve"> </w:t>
      </w:r>
      <w:r>
        <w:rPr>
          <w:rFonts w:ascii="黑体" w:hAnsi="黑体" w:eastAsia="黑体" w:cs="黑体"/>
          <w:spacing w:val="-14"/>
          <w:w w:val="99"/>
          <w:sz w:val="19"/>
          <w:szCs w:val="19"/>
        </w:rPr>
        <w:t>九</w:t>
      </w:r>
      <w:r>
        <w:rPr>
          <w:rFonts w:ascii="黑体" w:hAnsi="黑体" w:eastAsia="黑体" w:cs="黑体"/>
          <w:spacing w:val="-41"/>
          <w:sz w:val="19"/>
          <w:szCs w:val="19"/>
        </w:rPr>
        <w:t xml:space="preserve"> </w:t>
      </w:r>
      <w:r>
        <w:rPr>
          <w:rFonts w:ascii="黑体" w:hAnsi="黑体" w:eastAsia="黑体" w:cs="黑体"/>
          <w:spacing w:val="-14"/>
          <w:w w:val="99"/>
          <w:sz w:val="19"/>
          <w:szCs w:val="19"/>
        </w:rPr>
        <w:t>)</w:t>
      </w:r>
    </w:p>
    <w:p w14:paraId="68718D53">
      <w:pPr>
        <w:spacing w:before="109" w:line="225" w:lineRule="auto"/>
        <w:ind w:left="490"/>
        <w:rPr>
          <w:rFonts w:ascii="楷体" w:hAnsi="楷体" w:eastAsia="楷体" w:cs="楷体"/>
          <w:sz w:val="22"/>
          <w:szCs w:val="22"/>
        </w:rPr>
      </w:pPr>
      <w:r>
        <w:rPr>
          <w:rFonts w:ascii="宋体" w:hAnsi="宋体" w:eastAsia="宋体" w:cs="宋体"/>
          <w:spacing w:val="-11"/>
          <w:sz w:val="22"/>
          <w:szCs w:val="22"/>
        </w:rPr>
        <w:t>根据下列资料，完成以下各题。</w:t>
      </w:r>
      <w:r>
        <w:rPr>
          <w:rFonts w:ascii="楷体" w:hAnsi="楷体" w:eastAsia="楷体" w:cs="楷体"/>
          <w:spacing w:val="-11"/>
          <w:sz w:val="22"/>
          <w:szCs w:val="22"/>
        </w:rPr>
        <w:t>(本篇非江苏真题)</w:t>
      </w:r>
    </w:p>
    <w:p w14:paraId="6241CE74">
      <w:pPr>
        <w:spacing w:before="113" w:line="302" w:lineRule="auto"/>
        <w:ind w:left="80" w:right="18" w:firstLine="409"/>
        <w:rPr>
          <w:rFonts w:ascii="宋体" w:hAnsi="宋体" w:eastAsia="宋体" w:cs="宋体"/>
          <w:sz w:val="22"/>
          <w:szCs w:val="22"/>
        </w:rPr>
      </w:pPr>
      <w:r>
        <w:rPr>
          <w:rFonts w:ascii="宋体" w:hAnsi="宋体" w:eastAsia="宋体" w:cs="宋体"/>
          <w:spacing w:val="-9"/>
          <w:sz w:val="22"/>
          <w:szCs w:val="22"/>
        </w:rPr>
        <w:t>增加森林面积、提高森林质量、提升生态系</w:t>
      </w:r>
      <w:r>
        <w:rPr>
          <w:rFonts w:ascii="宋体" w:hAnsi="宋体" w:eastAsia="宋体" w:cs="宋体"/>
          <w:spacing w:val="-10"/>
          <w:sz w:val="22"/>
          <w:szCs w:val="22"/>
        </w:rPr>
        <w:t>统碳汇增量，将为我国实现碳达峰、</w:t>
      </w:r>
      <w:r>
        <w:rPr>
          <w:rFonts w:ascii="宋体" w:hAnsi="宋体" w:eastAsia="宋体" w:cs="宋体"/>
          <w:sz w:val="22"/>
          <w:szCs w:val="22"/>
        </w:rPr>
        <w:t xml:space="preserve"> </w:t>
      </w:r>
      <w:r>
        <w:rPr>
          <w:rFonts w:ascii="宋体" w:hAnsi="宋体" w:eastAsia="宋体" w:cs="宋体"/>
          <w:spacing w:val="-7"/>
          <w:sz w:val="22"/>
          <w:szCs w:val="22"/>
        </w:rPr>
        <w:t>碳中和目标，维护全球生态安全做出巨大贡献。1973年，我国开展了第一次森林资</w:t>
      </w:r>
      <w:r>
        <w:rPr>
          <w:rFonts w:ascii="宋体" w:hAnsi="宋体" w:eastAsia="宋体" w:cs="宋体"/>
          <w:spacing w:val="5"/>
          <w:sz w:val="22"/>
          <w:szCs w:val="22"/>
        </w:rPr>
        <w:t xml:space="preserve">  </w:t>
      </w:r>
      <w:r>
        <w:rPr>
          <w:rFonts w:ascii="宋体" w:hAnsi="宋体" w:eastAsia="宋体" w:cs="宋体"/>
          <w:spacing w:val="-4"/>
          <w:sz w:val="22"/>
          <w:szCs w:val="22"/>
        </w:rPr>
        <w:t>源清查。目前已完成第9次森林资源清查，我国森林面积和森林蓄积量</w:t>
      </w:r>
      <w:r>
        <w:rPr>
          <w:rFonts w:ascii="宋体" w:hAnsi="宋体" w:eastAsia="宋体" w:cs="宋体"/>
          <w:spacing w:val="-5"/>
          <w:sz w:val="22"/>
          <w:szCs w:val="22"/>
        </w:rPr>
        <w:t>连续30年保</w:t>
      </w:r>
      <w:r>
        <w:rPr>
          <w:rFonts w:ascii="宋体" w:hAnsi="宋体" w:eastAsia="宋体" w:cs="宋体"/>
          <w:sz w:val="22"/>
          <w:szCs w:val="22"/>
        </w:rPr>
        <w:t xml:space="preserve">  </w:t>
      </w:r>
      <w:r>
        <w:rPr>
          <w:rFonts w:ascii="宋体" w:hAnsi="宋体" w:eastAsia="宋体" w:cs="宋体"/>
          <w:spacing w:val="-7"/>
          <w:sz w:val="22"/>
          <w:szCs w:val="22"/>
        </w:rPr>
        <w:t>持“双增长”。“十三五”时期，我国累计造</w:t>
      </w:r>
      <w:r>
        <w:rPr>
          <w:rFonts w:ascii="宋体" w:hAnsi="宋体" w:eastAsia="宋体" w:cs="宋体"/>
          <w:spacing w:val="-8"/>
          <w:sz w:val="22"/>
          <w:szCs w:val="22"/>
        </w:rPr>
        <w:t>林5.45亿亩，森林覆盖率达到23.04%,</w:t>
      </w:r>
      <w:r>
        <w:rPr>
          <w:rFonts w:ascii="宋体" w:hAnsi="宋体" w:eastAsia="宋体" w:cs="宋体"/>
          <w:sz w:val="22"/>
          <w:szCs w:val="22"/>
        </w:rPr>
        <w:t xml:space="preserve"> </w:t>
      </w:r>
      <w:r>
        <w:rPr>
          <w:rFonts w:ascii="宋体" w:hAnsi="宋体" w:eastAsia="宋体" w:cs="宋体"/>
          <w:spacing w:val="2"/>
          <w:sz w:val="22"/>
          <w:szCs w:val="22"/>
        </w:rPr>
        <w:t>森林蓄积量为175.6亿立方米，森林面积达到2.2</w:t>
      </w:r>
      <w:r>
        <w:rPr>
          <w:rFonts w:ascii="宋体" w:hAnsi="宋体" w:eastAsia="宋体" w:cs="宋体"/>
          <w:spacing w:val="1"/>
          <w:sz w:val="22"/>
          <w:szCs w:val="22"/>
        </w:rPr>
        <w:t>亿公顷(1公顷为15亩)。湿地保</w:t>
      </w:r>
      <w:r>
        <w:rPr>
          <w:rFonts w:ascii="宋体" w:hAnsi="宋体" w:eastAsia="宋体" w:cs="宋体"/>
          <w:sz w:val="22"/>
          <w:szCs w:val="22"/>
        </w:rPr>
        <w:t xml:space="preserve">  </w:t>
      </w:r>
      <w:r>
        <w:rPr>
          <w:rFonts w:ascii="宋体" w:hAnsi="宋体" w:eastAsia="宋体" w:cs="宋体"/>
          <w:spacing w:val="2"/>
          <w:sz w:val="22"/>
          <w:szCs w:val="22"/>
        </w:rPr>
        <w:t>护率达到52%,治理沙化土地1.5亿亩。</w:t>
      </w:r>
    </w:p>
    <w:p w14:paraId="49695EBE">
      <w:pPr>
        <w:spacing w:before="52" w:line="4401" w:lineRule="exact"/>
      </w:pPr>
      <w:r>
        <w:rPr>
          <w:position w:val="-88"/>
        </w:rPr>
        <w:pict>
          <v:group id="_x0000_s1419" o:spid="_x0000_s1419" o:spt="203" style="height:220.1pt;width:386.3pt;" coordsize="7725,4402">
            <o:lock v:ext="edit"/>
            <v:shape id="_x0000_s1420" o:spid="_x0000_s1420" o:spt="75" type="#_x0000_t75" style="position:absolute;left:0;top:191;height:4211;width:7680;" filled="f" stroked="f" coordsize="21600,21600">
              <v:path/>
              <v:fill on="f" focussize="0,0"/>
              <v:stroke on="f"/>
              <v:imagedata r:id="rId599" o:title=""/>
              <o:lock v:ext="edit" aspectratio="t"/>
            </v:shape>
            <v:shape id="_x0000_s1421" o:spid="_x0000_s1421" o:spt="202" type="#_x0000_t202" style="position:absolute;left:5400;top:-20;height:4292;width:2346;" filled="f" stroked="f" coordsize="21600,21600">
              <v:path/>
              <v:fill on="f" focussize="0,0"/>
              <v:stroke on="f"/>
              <v:imagedata o:title=""/>
              <o:lock v:ext="edit" aspectratio="f"/>
              <v:textbox inset="0mm,0mm,0mm,0mm">
                <w:txbxContent>
                  <w:p w14:paraId="71EA7EE3">
                    <w:pPr>
                      <w:spacing w:before="20" w:line="219" w:lineRule="auto"/>
                      <w:ind w:right="36"/>
                      <w:jc w:val="right"/>
                      <w:rPr>
                        <w:rFonts w:ascii="宋体" w:hAnsi="宋体" w:eastAsia="宋体" w:cs="宋体"/>
                        <w:sz w:val="22"/>
                        <w:szCs w:val="22"/>
                      </w:rPr>
                    </w:pPr>
                    <w:r>
                      <w:rPr>
                        <w:rFonts w:ascii="宋体" w:hAnsi="宋体" w:eastAsia="宋体" w:cs="宋体"/>
                        <w:spacing w:val="-8"/>
                        <w:sz w:val="22"/>
                        <w:szCs w:val="22"/>
                      </w:rPr>
                      <w:t>亿立方米</w:t>
                    </w:r>
                  </w:p>
                  <w:p w14:paraId="3E66E9C3">
                    <w:pPr>
                      <w:spacing w:before="100" w:line="188" w:lineRule="auto"/>
                      <w:ind w:right="18"/>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w:t>
                    </w:r>
                  </w:p>
                  <w:p w14:paraId="51DD9C10">
                    <w:pPr>
                      <w:spacing w:before="239" w:line="188" w:lineRule="auto"/>
                      <w:ind w:left="202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180</w:t>
                    </w:r>
                  </w:p>
                  <w:p w14:paraId="37803632">
                    <w:pPr>
                      <w:spacing w:before="239" w:line="188" w:lineRule="auto"/>
                      <w:ind w:left="202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160</w:t>
                    </w:r>
                  </w:p>
                  <w:p w14:paraId="6A98C3D1">
                    <w:pPr>
                      <w:spacing w:before="240" w:line="188" w:lineRule="auto"/>
                      <w:ind w:left="202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140</w:t>
                    </w:r>
                  </w:p>
                  <w:p w14:paraId="2D8C5F30">
                    <w:pPr>
                      <w:spacing w:before="230" w:line="188" w:lineRule="auto"/>
                      <w:ind w:left="202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120</w:t>
                    </w:r>
                  </w:p>
                  <w:p w14:paraId="7BA2AE37">
                    <w:pPr>
                      <w:spacing w:before="230" w:line="188" w:lineRule="auto"/>
                      <w:ind w:left="202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100</w:t>
                    </w:r>
                  </w:p>
                  <w:p w14:paraId="38DE7644">
                    <w:pPr>
                      <w:spacing w:before="249" w:line="188" w:lineRule="auto"/>
                      <w:ind w:left="202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80</w:t>
                    </w:r>
                  </w:p>
                  <w:p w14:paraId="1BC2150A">
                    <w:pPr>
                      <w:spacing w:before="240" w:line="124" w:lineRule="exact"/>
                      <w:ind w:left="2029"/>
                      <w:rPr>
                        <w:rFonts w:ascii="Times New Roman" w:hAnsi="Times New Roman" w:eastAsia="Times New Roman" w:cs="Times New Roman"/>
                        <w:sz w:val="20"/>
                        <w:szCs w:val="20"/>
                      </w:rPr>
                    </w:pPr>
                    <w:r>
                      <w:rPr>
                        <w:rFonts w:ascii="Times New Roman" w:hAnsi="Times New Roman" w:eastAsia="Times New Roman" w:cs="Times New Roman"/>
                        <w:spacing w:val="-3"/>
                        <w:position w:val="-2"/>
                        <w:sz w:val="20"/>
                        <w:szCs w:val="20"/>
                      </w:rPr>
                      <w:t>60</w:t>
                    </w:r>
                  </w:p>
                  <w:p w14:paraId="5F216210">
                    <w:pPr>
                      <w:spacing w:line="206" w:lineRule="auto"/>
                      <w:ind w:left="20"/>
                      <w:rPr>
                        <w:rFonts w:ascii="宋体" w:hAnsi="宋体" w:eastAsia="宋体" w:cs="宋体"/>
                        <w:sz w:val="22"/>
                        <w:szCs w:val="22"/>
                      </w:rPr>
                    </w:pPr>
                    <w:r>
                      <w:rPr>
                        <w:rFonts w:ascii="宋体" w:hAnsi="宋体" w:eastAsia="宋体" w:cs="宋体"/>
                        <w:spacing w:val="-11"/>
                        <w:sz w:val="22"/>
                        <w:szCs w:val="22"/>
                      </w:rPr>
                      <w:t>第7次 第8次</w:t>
                    </w:r>
                    <w:r>
                      <w:rPr>
                        <w:rFonts w:ascii="宋体" w:hAnsi="宋体" w:eastAsia="宋体" w:cs="宋体"/>
                        <w:spacing w:val="19"/>
                        <w:sz w:val="22"/>
                        <w:szCs w:val="22"/>
                      </w:rPr>
                      <w:t xml:space="preserve"> </w:t>
                    </w:r>
                    <w:r>
                      <w:rPr>
                        <w:rFonts w:ascii="宋体" w:hAnsi="宋体" w:eastAsia="宋体" w:cs="宋体"/>
                        <w:spacing w:val="-11"/>
                        <w:sz w:val="22"/>
                        <w:szCs w:val="22"/>
                      </w:rPr>
                      <w:t>第9次</w:t>
                    </w:r>
                  </w:p>
                  <w:p w14:paraId="44347C9C">
                    <w:pPr>
                      <w:spacing w:before="114" w:line="188" w:lineRule="auto"/>
                      <w:ind w:left="4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29.32</w:t>
                    </w:r>
                    <w:r>
                      <w:rPr>
                        <w:rFonts w:ascii="Times New Roman" w:hAnsi="Times New Roman" w:eastAsia="Times New Roman" w:cs="Times New Roman"/>
                        <w:spacing w:val="26"/>
                        <w:sz w:val="21"/>
                        <w:szCs w:val="21"/>
                      </w:rPr>
                      <w:t xml:space="preserve">  </w:t>
                    </w:r>
                    <w:r>
                      <w:rPr>
                        <w:rFonts w:ascii="Times New Roman" w:hAnsi="Times New Roman" w:eastAsia="Times New Roman" w:cs="Times New Roman"/>
                        <w:spacing w:val="-1"/>
                        <w:sz w:val="21"/>
                        <w:szCs w:val="21"/>
                      </w:rPr>
                      <w:t>31.15   33.07</w:t>
                    </w:r>
                  </w:p>
                  <w:p w14:paraId="3DBE6CAF">
                    <w:pPr>
                      <w:spacing w:before="133"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5"/>
                        <w:sz w:val="21"/>
                        <w:szCs w:val="21"/>
                      </w:rPr>
                      <w:t>137.21</w:t>
                    </w:r>
                    <w:r>
                      <w:rPr>
                        <w:rFonts w:ascii="Times New Roman" w:hAnsi="Times New Roman" w:eastAsia="Times New Roman" w:cs="Times New Roman"/>
                        <w:spacing w:val="36"/>
                        <w:w w:val="101"/>
                        <w:sz w:val="21"/>
                        <w:szCs w:val="21"/>
                      </w:rPr>
                      <w:t xml:space="preserve"> </w:t>
                    </w:r>
                    <w:r>
                      <w:rPr>
                        <w:rFonts w:ascii="Times New Roman" w:hAnsi="Times New Roman" w:eastAsia="Times New Roman" w:cs="Times New Roman"/>
                        <w:spacing w:val="-5"/>
                        <w:sz w:val="20"/>
                        <w:szCs w:val="20"/>
                      </w:rPr>
                      <w:t>151.37</w:t>
                    </w:r>
                    <w:r>
                      <w:rPr>
                        <w:rFonts w:ascii="Times New Roman" w:hAnsi="Times New Roman" w:eastAsia="Times New Roman" w:cs="Times New Roman"/>
                        <w:spacing w:val="33"/>
                        <w:w w:val="101"/>
                        <w:sz w:val="20"/>
                        <w:szCs w:val="20"/>
                      </w:rPr>
                      <w:t xml:space="preserve"> </w:t>
                    </w:r>
                    <w:r>
                      <w:rPr>
                        <w:rFonts w:ascii="Times New Roman" w:hAnsi="Times New Roman" w:eastAsia="Times New Roman" w:cs="Times New Roman"/>
                        <w:spacing w:val="-5"/>
                        <w:sz w:val="22"/>
                        <w:szCs w:val="22"/>
                      </w:rPr>
                      <w:t>175.60</w:t>
                    </w:r>
                  </w:p>
                </w:txbxContent>
              </v:textbox>
            </v:shape>
            <v:shape id="_x0000_s1422" o:spid="_x0000_s1422" o:spt="202" type="#_x0000_t202" style="position:absolute;left:2910;top:3370;height:901;width:1808;" filled="f" stroked="f" coordsize="21600,21600">
              <v:path/>
              <v:fill on="f" focussize="0,0"/>
              <v:stroke on="f"/>
              <v:imagedata o:title=""/>
              <o:lock v:ext="edit" aspectratio="f"/>
              <v:textbox inset="0mm,0mm,0mm,0mm">
                <w:txbxContent>
                  <w:p w14:paraId="090EBC3D">
                    <w:pPr>
                      <w:spacing w:before="20" w:line="236" w:lineRule="auto"/>
                      <w:ind w:left="20"/>
                      <w:rPr>
                        <w:rFonts w:ascii="宋体" w:hAnsi="宋体" w:eastAsia="宋体" w:cs="宋体"/>
                        <w:sz w:val="22"/>
                        <w:szCs w:val="22"/>
                      </w:rPr>
                    </w:pPr>
                    <w:r>
                      <w:rPr>
                        <w:rFonts w:ascii="宋体" w:hAnsi="宋体" w:eastAsia="宋体" w:cs="宋体"/>
                        <w:spacing w:val="-11"/>
                        <w:sz w:val="22"/>
                        <w:szCs w:val="22"/>
                      </w:rPr>
                      <w:t>第3次</w:t>
                    </w:r>
                    <w:r>
                      <w:rPr>
                        <w:rFonts w:ascii="宋体" w:hAnsi="宋体" w:eastAsia="宋体" w:cs="宋体"/>
                        <w:spacing w:val="-43"/>
                        <w:sz w:val="22"/>
                        <w:szCs w:val="22"/>
                      </w:rPr>
                      <w:t xml:space="preserve"> </w:t>
                    </w:r>
                    <w:r>
                      <w:rPr>
                        <w:rFonts w:ascii="宋体" w:hAnsi="宋体" w:eastAsia="宋体" w:cs="宋体"/>
                        <w:spacing w:val="-11"/>
                        <w:sz w:val="22"/>
                        <w:szCs w:val="22"/>
                      </w:rPr>
                      <w:t>第4次</w:t>
                    </w:r>
                    <w:r>
                      <w:rPr>
                        <w:rFonts w:ascii="宋体" w:hAnsi="宋体" w:eastAsia="宋体" w:cs="宋体"/>
                        <w:spacing w:val="51"/>
                        <w:sz w:val="22"/>
                        <w:szCs w:val="22"/>
                      </w:rPr>
                      <w:t xml:space="preserve"> </w:t>
                    </w:r>
                    <w:r>
                      <w:rPr>
                        <w:rFonts w:ascii="宋体" w:hAnsi="宋体" w:eastAsia="宋体" w:cs="宋体"/>
                        <w:spacing w:val="-11"/>
                        <w:sz w:val="22"/>
                        <w:szCs w:val="22"/>
                      </w:rPr>
                      <w:t>第5次</w:t>
                    </w:r>
                  </w:p>
                  <w:p w14:paraId="19A0817E">
                    <w:pPr>
                      <w:spacing w:before="99" w:line="199" w:lineRule="auto"/>
                      <w:ind w:left="3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18.70    20.06</w:t>
                    </w:r>
                    <w:r>
                      <w:rPr>
                        <w:rFonts w:ascii="Times New Roman" w:hAnsi="Times New Roman" w:eastAsia="Times New Roman" w:cs="Times New Roman"/>
                        <w:spacing w:val="14"/>
                        <w:w w:val="101"/>
                        <w:sz w:val="20"/>
                        <w:szCs w:val="20"/>
                      </w:rPr>
                      <w:t xml:space="preserve">   </w:t>
                    </w:r>
                    <w:r>
                      <w:rPr>
                        <w:rFonts w:ascii="Times New Roman" w:hAnsi="Times New Roman" w:eastAsia="Times New Roman" w:cs="Times New Roman"/>
                        <w:spacing w:val="-2"/>
                        <w:sz w:val="20"/>
                        <w:szCs w:val="20"/>
                      </w:rPr>
                      <w:t>23.84</w:t>
                    </w:r>
                  </w:p>
                  <w:p w14:paraId="1A2A461A">
                    <w:pPr>
                      <w:spacing w:before="139" w:line="191" w:lineRule="auto"/>
                      <w:ind w:left="30"/>
                      <w:rPr>
                        <w:rFonts w:ascii="Times New Roman" w:hAnsi="Times New Roman" w:eastAsia="Times New Roman" w:cs="Times New Roman"/>
                        <w:sz w:val="21"/>
                        <w:szCs w:val="21"/>
                      </w:rPr>
                    </w:pPr>
                    <w:r>
                      <w:rPr>
                        <w:rFonts w:ascii="Times New Roman" w:hAnsi="Times New Roman" w:eastAsia="Times New Roman" w:cs="Times New Roman"/>
                        <w:spacing w:val="-4"/>
                        <w:sz w:val="20"/>
                        <w:szCs w:val="20"/>
                      </w:rPr>
                      <w:t>91.41</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1"/>
                        <w:szCs w:val="21"/>
                      </w:rPr>
                      <w:t>101.37</w:t>
                    </w:r>
                    <w:r>
                      <w:rPr>
                        <w:rFonts w:ascii="Times New Roman" w:hAnsi="Times New Roman" w:eastAsia="Times New Roman" w:cs="Times New Roman"/>
                        <w:spacing w:val="24"/>
                        <w:w w:val="101"/>
                        <w:sz w:val="21"/>
                        <w:szCs w:val="21"/>
                      </w:rPr>
                      <w:t xml:space="preserve"> </w:t>
                    </w:r>
                    <w:r>
                      <w:rPr>
                        <w:rFonts w:ascii="Times New Roman" w:hAnsi="Times New Roman" w:eastAsia="Times New Roman" w:cs="Times New Roman"/>
                        <w:spacing w:val="-4"/>
                        <w:sz w:val="21"/>
                        <w:szCs w:val="21"/>
                      </w:rPr>
                      <w:t>101.37</w:t>
                    </w:r>
                  </w:p>
                </w:txbxContent>
              </v:textbox>
            </v:shape>
            <v:shape id="_x0000_s1423" o:spid="_x0000_s1423" o:spt="202" type="#_x0000_t202" style="position:absolute;left:60;top:3251;height:1018;width:1528;" filled="f" stroked="f" coordsize="21600,21600">
              <v:path/>
              <v:fill on="f" focussize="0,0"/>
              <v:stroke on="f"/>
              <v:imagedata o:title=""/>
              <o:lock v:ext="edit" aspectratio="f"/>
              <v:textbox inset="0mm,0mm,0mm,0mm">
                <w:txbxContent>
                  <w:p w14:paraId="398C8532">
                    <w:pPr>
                      <w:spacing w:before="20" w:line="188" w:lineRule="auto"/>
                      <w:ind w:left="1259"/>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p w14:paraId="1BA8A2CC">
                    <w:pPr>
                      <w:spacing w:before="258" w:line="219" w:lineRule="auto"/>
                      <w:ind w:left="20"/>
                      <w:rPr>
                        <w:rFonts w:ascii="宋体" w:hAnsi="宋体" w:eastAsia="宋体" w:cs="宋体"/>
                        <w:sz w:val="22"/>
                        <w:szCs w:val="22"/>
                      </w:rPr>
                    </w:pPr>
                    <w:r>
                      <w:rPr>
                        <w:rFonts w:ascii="宋体" w:hAnsi="宋体" w:eastAsia="宋体" w:cs="宋体"/>
                        <w:spacing w:val="22"/>
                        <w:sz w:val="22"/>
                        <w:szCs w:val="22"/>
                      </w:rPr>
                      <w:t>一</w:t>
                    </w:r>
                    <w:r>
                      <w:rPr>
                        <w:rFonts w:ascii="宋体" w:hAnsi="宋体" w:eastAsia="宋体" w:cs="宋体"/>
                        <w:spacing w:val="-57"/>
                        <w:sz w:val="22"/>
                        <w:szCs w:val="22"/>
                      </w:rPr>
                      <w:t xml:space="preserve"> </w:t>
                    </w:r>
                    <w:r>
                      <w:rPr>
                        <w:rFonts w:ascii="宋体" w:hAnsi="宋体" w:eastAsia="宋体" w:cs="宋体"/>
                        <w:spacing w:val="22"/>
                        <w:sz w:val="22"/>
                        <w:szCs w:val="22"/>
                      </w:rPr>
                      <w:t>森林面积</w:t>
                    </w:r>
                  </w:p>
                  <w:p w14:paraId="6CE5C5B2">
                    <w:pPr>
                      <w:spacing w:before="58" w:line="219" w:lineRule="auto"/>
                      <w:ind w:left="20"/>
                      <w:rPr>
                        <w:rFonts w:ascii="宋体" w:hAnsi="宋体" w:eastAsia="宋体" w:cs="宋体"/>
                        <w:sz w:val="22"/>
                        <w:szCs w:val="22"/>
                      </w:rPr>
                    </w:pPr>
                    <w:r>
                      <w:rPr>
                        <w:rFonts w:ascii="宋体" w:hAnsi="宋体" w:eastAsia="宋体" w:cs="宋体"/>
                        <w:spacing w:val="28"/>
                        <w:sz w:val="22"/>
                        <w:szCs w:val="22"/>
                      </w:rPr>
                      <w:t>☆森林蓄积量</w:t>
                    </w:r>
                  </w:p>
                </w:txbxContent>
              </v:textbox>
            </v:shape>
            <v:shape id="_x0000_s1424" o:spid="_x0000_s1424" o:spt="202" type="#_x0000_t202" style="position:absolute;left:1060;top:1;height:3000;width:470;" filled="f" stroked="f" coordsize="21600,21600">
              <v:path/>
              <v:fill on="f" focussize="0,0"/>
              <v:stroke on="f"/>
              <v:imagedata o:title=""/>
              <o:lock v:ext="edit" aspectratio="f"/>
              <v:textbox inset="0mm,0mm,0mm,0mm">
                <w:txbxContent>
                  <w:p w14:paraId="582500C4">
                    <w:pPr>
                      <w:spacing w:before="20" w:line="220" w:lineRule="auto"/>
                      <w:jc w:val="right"/>
                      <w:rPr>
                        <w:rFonts w:ascii="宋体" w:hAnsi="宋体" w:eastAsia="宋体" w:cs="宋体"/>
                        <w:sz w:val="24"/>
                        <w:szCs w:val="24"/>
                      </w:rPr>
                    </w:pPr>
                    <w:r>
                      <w:rPr>
                        <w:rFonts w:ascii="宋体" w:hAnsi="宋体" w:eastAsia="宋体" w:cs="宋体"/>
                        <w:spacing w:val="-25"/>
                        <w:w w:val="96"/>
                        <w:sz w:val="24"/>
                        <w:szCs w:val="24"/>
                      </w:rPr>
                      <w:t>亿</w:t>
                    </w:r>
                    <w:r>
                      <w:rPr>
                        <w:rFonts w:ascii="宋体" w:hAnsi="宋体" w:eastAsia="宋体" w:cs="宋体"/>
                        <w:spacing w:val="-11"/>
                        <w:w w:val="96"/>
                        <w:sz w:val="24"/>
                        <w:szCs w:val="24"/>
                      </w:rPr>
                      <w:t>亩</w:t>
                    </w:r>
                  </w:p>
                  <w:p w14:paraId="46468869">
                    <w:pPr>
                      <w:spacing w:before="24" w:line="188" w:lineRule="auto"/>
                      <w:ind w:left="17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35</w:t>
                    </w:r>
                  </w:p>
                  <w:p w14:paraId="3B8C3053">
                    <w:pPr>
                      <w:spacing w:before="239" w:line="188" w:lineRule="auto"/>
                      <w:ind w:left="17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30</w:t>
                    </w:r>
                  </w:p>
                  <w:p w14:paraId="32156E09">
                    <w:pPr>
                      <w:spacing w:before="239" w:line="188" w:lineRule="auto"/>
                      <w:ind w:left="17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25</w:t>
                    </w:r>
                  </w:p>
                  <w:p w14:paraId="7A11CA28">
                    <w:pPr>
                      <w:spacing w:before="239" w:line="188" w:lineRule="auto"/>
                      <w:ind w:left="17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w:t>
                    </w:r>
                  </w:p>
                  <w:p w14:paraId="190ED20B">
                    <w:pPr>
                      <w:spacing w:before="226" w:line="188" w:lineRule="auto"/>
                      <w:ind w:left="170"/>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15</w:t>
                    </w:r>
                  </w:p>
                  <w:p w14:paraId="0841EDB6">
                    <w:pPr>
                      <w:spacing w:before="236" w:line="188" w:lineRule="auto"/>
                      <w:ind w:left="17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w:t>
                    </w:r>
                  </w:p>
                  <w:p w14:paraId="2E847551">
                    <w:pPr>
                      <w:spacing w:before="246" w:line="185" w:lineRule="auto"/>
                      <w:ind w:left="280"/>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xbxContent>
              </v:textbox>
            </v:shape>
            <v:shape id="_x0000_s1425" o:spid="_x0000_s1425" o:spt="202" type="#_x0000_t202" style="position:absolute;left:4770;top:3379;height:941;width:567;" filled="f" stroked="f" coordsize="21600,21600">
              <v:path/>
              <v:fill on="f" focussize="0,0"/>
              <v:stroke on="f"/>
              <v:imagedata o:title=""/>
              <o:lock v:ext="edit" aspectratio="f"/>
              <v:textbox inset="0mm,0mm,0mm,0mm">
                <w:txbxContent>
                  <w:p w14:paraId="2FCD63BB">
                    <w:pPr>
                      <w:spacing w:before="20" w:line="219" w:lineRule="auto"/>
                      <w:ind w:left="20"/>
                      <w:rPr>
                        <w:rFonts w:ascii="宋体" w:hAnsi="宋体" w:eastAsia="宋体" w:cs="宋体"/>
                        <w:sz w:val="22"/>
                        <w:szCs w:val="22"/>
                      </w:rPr>
                    </w:pPr>
                    <w:r>
                      <w:rPr>
                        <w:rFonts w:ascii="宋体" w:hAnsi="宋体" w:eastAsia="宋体" w:cs="宋体"/>
                        <w:spacing w:val="-9"/>
                        <w:sz w:val="22"/>
                        <w:szCs w:val="22"/>
                      </w:rPr>
                      <w:t>第6次</w:t>
                    </w:r>
                  </w:p>
                  <w:p w14:paraId="3D00CFAF">
                    <w:pPr>
                      <w:spacing w:before="120" w:line="188" w:lineRule="auto"/>
                      <w:ind w:left="4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26.24</w:t>
                    </w:r>
                  </w:p>
                  <w:p w14:paraId="069C69CD">
                    <w:pPr>
                      <w:spacing w:before="19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124.56</w:t>
                    </w:r>
                  </w:p>
                </w:txbxContent>
              </v:textbox>
            </v:shape>
            <v:shape id="_x0000_s1426" o:spid="_x0000_s1426" o:spt="202" type="#_x0000_t202" style="position:absolute;left:2269;top:3370;height:891;width:582;" filled="f" stroked="f" coordsize="21600,21600">
              <v:path/>
              <v:fill on="f" focussize="0,0"/>
              <v:stroke on="f"/>
              <v:imagedata o:title=""/>
              <o:lock v:ext="edit" aspectratio="f"/>
              <v:textbox inset="0mm,0mm,0mm,0mm">
                <w:txbxContent>
                  <w:p w14:paraId="099548C5">
                    <w:pPr>
                      <w:spacing w:before="20" w:line="219" w:lineRule="auto"/>
                      <w:ind w:left="20"/>
                      <w:rPr>
                        <w:rFonts w:ascii="宋体" w:hAnsi="宋体" w:eastAsia="宋体" w:cs="宋体"/>
                        <w:sz w:val="22"/>
                        <w:szCs w:val="22"/>
                      </w:rPr>
                    </w:pPr>
                    <w:r>
                      <w:rPr>
                        <w:rFonts w:ascii="宋体" w:hAnsi="宋体" w:eastAsia="宋体" w:cs="宋体"/>
                        <w:spacing w:val="-2"/>
                        <w:sz w:val="22"/>
                        <w:szCs w:val="22"/>
                      </w:rPr>
                      <w:t>第2次</w:t>
                    </w:r>
                  </w:p>
                  <w:p w14:paraId="2DEBF1D9">
                    <w:pPr>
                      <w:spacing w:before="113" w:line="188" w:lineRule="auto"/>
                      <w:ind w:left="3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17.29</w:t>
                    </w:r>
                  </w:p>
                  <w:p w14:paraId="5C7BA52E">
                    <w:pPr>
                      <w:spacing w:before="147" w:line="188" w:lineRule="auto"/>
                      <w:ind w:left="3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90.28</w:t>
                    </w:r>
                  </w:p>
                </w:txbxContent>
              </v:textbox>
            </v:shape>
            <v:shape id="_x0000_s1427" o:spid="_x0000_s1427" o:spt="202" type="#_x0000_t202" style="position:absolute;left:1660;top:3370;height:891;width:547;" filled="f" stroked="f" coordsize="21600,21600">
              <v:path/>
              <v:fill on="f" focussize="0,0"/>
              <v:stroke on="f"/>
              <v:imagedata o:title=""/>
              <o:lock v:ext="edit" aspectratio="f"/>
              <v:textbox inset="0mm,0mm,0mm,0mm">
                <w:txbxContent>
                  <w:p w14:paraId="11D9B4F0">
                    <w:pPr>
                      <w:spacing w:before="20" w:line="219" w:lineRule="auto"/>
                      <w:ind w:right="3"/>
                      <w:jc w:val="right"/>
                      <w:rPr>
                        <w:rFonts w:ascii="宋体" w:hAnsi="宋体" w:eastAsia="宋体" w:cs="宋体"/>
                        <w:sz w:val="22"/>
                        <w:szCs w:val="22"/>
                      </w:rPr>
                    </w:pPr>
                    <w:r>
                      <w:rPr>
                        <w:rFonts w:ascii="宋体" w:hAnsi="宋体" w:eastAsia="宋体" w:cs="宋体"/>
                        <w:spacing w:val="-9"/>
                        <w:sz w:val="22"/>
                        <w:szCs w:val="22"/>
                      </w:rPr>
                      <w:t>第1次</w:t>
                    </w:r>
                  </w:p>
                  <w:p w14:paraId="0B78D180">
                    <w:pPr>
                      <w:spacing w:before="1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18.28</w:t>
                    </w:r>
                  </w:p>
                  <w:p w14:paraId="6BDB78F8">
                    <w:pPr>
                      <w:spacing w:before="149"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86.56</w:t>
                    </w:r>
                  </w:p>
                </w:txbxContent>
              </v:textbox>
            </v:shape>
            <w10:wrap type="none"/>
            <w10:anchorlock/>
          </v:group>
        </w:pict>
      </w:r>
    </w:p>
    <w:p w14:paraId="072671C8">
      <w:pPr>
        <w:spacing w:before="136" w:line="221" w:lineRule="auto"/>
        <w:ind w:left="2389"/>
        <w:rPr>
          <w:rFonts w:ascii="黑体" w:hAnsi="黑体" w:eastAsia="黑体" w:cs="黑体"/>
          <w:sz w:val="19"/>
          <w:szCs w:val="19"/>
        </w:rPr>
      </w:pPr>
      <w:r>
        <w:rPr>
          <w:rFonts w:ascii="黑体" w:hAnsi="黑体" w:eastAsia="黑体" w:cs="黑体"/>
          <w:spacing w:val="11"/>
          <w:sz w:val="19"/>
          <w:szCs w:val="19"/>
        </w:rPr>
        <w:t>图</w:t>
      </w:r>
      <w:r>
        <w:rPr>
          <w:rFonts w:ascii="黑体" w:hAnsi="黑体" w:eastAsia="黑体" w:cs="黑体"/>
          <w:spacing w:val="40"/>
          <w:w w:val="101"/>
          <w:sz w:val="19"/>
          <w:szCs w:val="19"/>
        </w:rPr>
        <w:t xml:space="preserve"> </w:t>
      </w:r>
      <w:r>
        <w:rPr>
          <w:rFonts w:ascii="黑体" w:hAnsi="黑体" w:eastAsia="黑体" w:cs="黑体"/>
          <w:spacing w:val="11"/>
          <w:sz w:val="19"/>
          <w:szCs w:val="19"/>
        </w:rPr>
        <w:t>1</w:t>
      </w:r>
      <w:r>
        <w:rPr>
          <w:rFonts w:ascii="黑体" w:hAnsi="黑体" w:eastAsia="黑体" w:cs="黑体"/>
          <w:spacing w:val="76"/>
          <w:sz w:val="19"/>
          <w:szCs w:val="19"/>
        </w:rPr>
        <w:t xml:space="preserve"> </w:t>
      </w:r>
      <w:r>
        <w:rPr>
          <w:rFonts w:ascii="黑体" w:hAnsi="黑体" w:eastAsia="黑体" w:cs="黑体"/>
          <w:spacing w:val="11"/>
          <w:sz w:val="19"/>
          <w:szCs w:val="19"/>
        </w:rPr>
        <w:t>森林资源清查面积积蓄变化</w:t>
      </w:r>
    </w:p>
    <w:p w14:paraId="64D9067E">
      <w:pPr>
        <w:spacing w:line="221" w:lineRule="auto"/>
        <w:rPr>
          <w:rFonts w:ascii="黑体" w:hAnsi="黑体" w:eastAsia="黑体" w:cs="黑体"/>
          <w:sz w:val="19"/>
          <w:szCs w:val="19"/>
        </w:rPr>
        <w:sectPr>
          <w:footerReference r:id="rId200" w:type="default"/>
          <w:pgSz w:w="10340" w:h="14570"/>
          <w:pgMar w:top="400" w:right="1361" w:bottom="1019" w:left="1099" w:header="0" w:footer="760" w:gutter="0"/>
          <w:cols w:space="720" w:num="1"/>
        </w:sectPr>
      </w:pPr>
    </w:p>
    <w:p w14:paraId="7C96221C">
      <w:pPr>
        <w:pStyle w:val="3"/>
        <w:spacing w:line="268" w:lineRule="auto"/>
      </w:pPr>
    </w:p>
    <w:p w14:paraId="6C125B92">
      <w:pPr>
        <w:pStyle w:val="3"/>
        <w:spacing w:line="268" w:lineRule="auto"/>
      </w:pPr>
    </w:p>
    <w:p w14:paraId="1F453E7F">
      <w:pPr>
        <w:pStyle w:val="3"/>
        <w:spacing w:line="268" w:lineRule="auto"/>
      </w:pPr>
    </w:p>
    <w:p w14:paraId="63818E07">
      <w:pPr>
        <w:pStyle w:val="3"/>
        <w:spacing w:line="269" w:lineRule="auto"/>
      </w:pPr>
    </w:p>
    <w:p w14:paraId="27ED6883">
      <w:pPr>
        <w:spacing w:line="3159" w:lineRule="exact"/>
        <w:ind w:firstLine="232"/>
      </w:pPr>
      <w:r>
        <w:rPr>
          <w:position w:val="-63"/>
        </w:rPr>
        <w:drawing>
          <wp:inline distT="0" distB="0" distL="0" distR="0">
            <wp:extent cx="4718050" cy="2005965"/>
            <wp:effectExtent l="0" t="0" r="0" b="0"/>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600"/>
                    <a:stretch>
                      <a:fillRect/>
                    </a:stretch>
                  </pic:blipFill>
                  <pic:spPr>
                    <a:xfrm>
                      <a:off x="0" y="0"/>
                      <a:ext cx="4718058" cy="2006213"/>
                    </a:xfrm>
                    <a:prstGeom prst="rect">
                      <a:avLst/>
                    </a:prstGeom>
                  </pic:spPr>
                </pic:pic>
              </a:graphicData>
            </a:graphic>
          </wp:inline>
        </w:drawing>
      </w:r>
    </w:p>
    <w:p w14:paraId="2CAD3134">
      <w:pPr>
        <w:spacing w:before="1" w:line="219" w:lineRule="auto"/>
        <w:ind w:left="1102"/>
        <w:rPr>
          <w:rFonts w:ascii="宋体" w:hAnsi="宋体" w:eastAsia="宋体" w:cs="宋体"/>
          <w:sz w:val="22"/>
          <w:szCs w:val="22"/>
        </w:rPr>
      </w:pPr>
      <w:r>
        <w:rPr>
          <w:rFonts w:ascii="宋体" w:hAnsi="宋体" w:eastAsia="宋体" w:cs="宋体"/>
          <w:spacing w:val="-5"/>
          <w:position w:val="-2"/>
          <w:sz w:val="20"/>
          <w:szCs w:val="20"/>
        </w:rPr>
        <w:t>2016年</w:t>
      </w:r>
      <w:r>
        <w:rPr>
          <w:rFonts w:ascii="宋体" w:hAnsi="宋体" w:eastAsia="宋体" w:cs="宋体"/>
          <w:spacing w:val="3"/>
          <w:position w:val="-2"/>
          <w:sz w:val="20"/>
          <w:szCs w:val="20"/>
        </w:rPr>
        <w:t xml:space="preserve">       </w:t>
      </w:r>
      <w:r>
        <w:rPr>
          <w:rFonts w:ascii="宋体" w:hAnsi="宋体" w:eastAsia="宋体" w:cs="宋体"/>
          <w:spacing w:val="-5"/>
          <w:position w:val="-1"/>
          <w:sz w:val="20"/>
          <w:szCs w:val="20"/>
        </w:rPr>
        <w:t>2017年</w:t>
      </w:r>
      <w:r>
        <w:rPr>
          <w:rFonts w:ascii="宋体" w:hAnsi="宋体" w:eastAsia="宋体" w:cs="宋体"/>
          <w:spacing w:val="2"/>
          <w:position w:val="-1"/>
          <w:sz w:val="20"/>
          <w:szCs w:val="20"/>
        </w:rPr>
        <w:t xml:space="preserve">       </w:t>
      </w:r>
      <w:r>
        <w:rPr>
          <w:rFonts w:ascii="宋体" w:hAnsi="宋体" w:eastAsia="宋体" w:cs="宋体"/>
          <w:spacing w:val="-5"/>
          <w:sz w:val="22"/>
          <w:szCs w:val="22"/>
        </w:rPr>
        <w:t>2018年</w:t>
      </w:r>
      <w:r>
        <w:rPr>
          <w:rFonts w:ascii="宋体" w:hAnsi="宋体" w:eastAsia="宋体" w:cs="宋体"/>
          <w:spacing w:val="6"/>
          <w:sz w:val="22"/>
          <w:szCs w:val="22"/>
        </w:rPr>
        <w:t xml:space="preserve">      </w:t>
      </w:r>
      <w:r>
        <w:rPr>
          <w:rFonts w:ascii="宋体" w:hAnsi="宋体" w:eastAsia="宋体" w:cs="宋体"/>
          <w:spacing w:val="-5"/>
          <w:sz w:val="20"/>
          <w:szCs w:val="20"/>
        </w:rPr>
        <w:t>2019年</w:t>
      </w:r>
      <w:r>
        <w:rPr>
          <w:rFonts w:ascii="宋体" w:hAnsi="宋体" w:eastAsia="宋体" w:cs="宋体"/>
          <w:spacing w:val="3"/>
          <w:sz w:val="20"/>
          <w:szCs w:val="20"/>
        </w:rPr>
        <w:t xml:space="preserve">       </w:t>
      </w:r>
      <w:r>
        <w:rPr>
          <w:rFonts w:ascii="宋体" w:hAnsi="宋体" w:eastAsia="宋体" w:cs="宋体"/>
          <w:spacing w:val="-5"/>
          <w:position w:val="2"/>
          <w:sz w:val="22"/>
          <w:szCs w:val="22"/>
        </w:rPr>
        <w:t>2020年</w:t>
      </w:r>
    </w:p>
    <w:p w14:paraId="45926B08">
      <w:pPr>
        <w:spacing w:before="162" w:line="348" w:lineRule="auto"/>
        <w:ind w:left="1762" w:right="1640" w:firstLine="469"/>
        <w:rPr>
          <w:rFonts w:ascii="黑体" w:hAnsi="黑体" w:eastAsia="黑体" w:cs="黑体"/>
          <w:sz w:val="22"/>
          <w:szCs w:val="22"/>
        </w:rPr>
      </w:pPr>
      <w:r>
        <w:rPr>
          <w:rFonts w:ascii="宋体" w:hAnsi="宋体" w:eastAsia="宋体" w:cs="宋体"/>
          <w:spacing w:val="5"/>
          <w:sz w:val="21"/>
          <w:szCs w:val="21"/>
        </w:rPr>
        <w:t>国际重要湿地面积</w:t>
      </w:r>
      <w:r>
        <w:rPr>
          <w:rFonts w:ascii="宋体" w:hAnsi="宋体" w:eastAsia="宋体" w:cs="宋体"/>
          <w:spacing w:val="41"/>
          <w:sz w:val="21"/>
          <w:szCs w:val="21"/>
        </w:rPr>
        <w:t xml:space="preserve">  </w:t>
      </w:r>
      <w:r>
        <w:rPr>
          <w:rFonts w:ascii="宋体" w:hAnsi="宋体" w:eastAsia="宋体" w:cs="宋体"/>
          <w:spacing w:val="5"/>
          <w:sz w:val="21"/>
          <w:szCs w:val="21"/>
        </w:rPr>
        <w:t>☆国际重要湿地数量</w:t>
      </w:r>
      <w:r>
        <w:rPr>
          <w:rFonts w:ascii="宋体" w:hAnsi="宋体" w:eastAsia="宋体" w:cs="宋体"/>
          <w:sz w:val="21"/>
          <w:szCs w:val="21"/>
        </w:rPr>
        <w:t xml:space="preserve"> </w:t>
      </w:r>
      <w:r>
        <w:rPr>
          <w:rFonts w:ascii="黑体" w:hAnsi="黑体" w:eastAsia="黑体" w:cs="黑体"/>
          <w:spacing w:val="5"/>
          <w:sz w:val="22"/>
          <w:szCs w:val="22"/>
        </w:rPr>
        <w:t>图22016—2020年我国国际重要湿地面积变化</w:t>
      </w:r>
    </w:p>
    <w:p w14:paraId="7213382B">
      <w:pPr>
        <w:spacing w:line="219" w:lineRule="auto"/>
        <w:ind w:left="522"/>
        <w:rPr>
          <w:rFonts w:ascii="宋体" w:hAnsi="宋体" w:eastAsia="宋体" w:cs="宋体"/>
          <w:sz w:val="22"/>
          <w:szCs w:val="22"/>
        </w:rPr>
      </w:pPr>
      <w:r>
        <w:rPr>
          <w:rFonts w:ascii="宋体" w:hAnsi="宋体" w:eastAsia="宋体" w:cs="宋体"/>
          <w:spacing w:val="-8"/>
          <w:sz w:val="22"/>
          <w:szCs w:val="22"/>
        </w:rPr>
        <w:t>391.“十三五”期间，我国平均每公顷森林蓄积量达到多少立方米?(    )</w:t>
      </w:r>
    </w:p>
    <w:p w14:paraId="2AFB9A28">
      <w:pPr>
        <w:pStyle w:val="3"/>
        <w:spacing w:before="109" w:line="273" w:lineRule="exact"/>
        <w:ind w:left="522"/>
        <w:rPr>
          <w:rFonts w:ascii="Times New Roman" w:hAnsi="Times New Roman" w:eastAsia="Times New Roman" w:cs="Times New Roman"/>
          <w:sz w:val="20"/>
          <w:szCs w:val="20"/>
        </w:rPr>
      </w:pPr>
      <w:r>
        <w:rPr>
          <w:spacing w:val="-1"/>
          <w:position w:val="1"/>
          <w:sz w:val="20"/>
          <w:szCs w:val="20"/>
        </w:rPr>
        <w:t>A.5.3</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1"/>
          <w:position w:val="2"/>
          <w:sz w:val="20"/>
          <w:szCs w:val="20"/>
        </w:rPr>
        <w:t>B.32.2</w:t>
      </w:r>
    </w:p>
    <w:p w14:paraId="529417C7">
      <w:pPr>
        <w:spacing w:before="126" w:line="206" w:lineRule="auto"/>
        <w:ind w:left="522"/>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C.79.8</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D.98.6</w:t>
      </w:r>
    </w:p>
    <w:p w14:paraId="0F61FE15">
      <w:pPr>
        <w:spacing w:before="103" w:line="320" w:lineRule="auto"/>
        <w:ind w:left="152" w:firstLine="370"/>
        <w:rPr>
          <w:rFonts w:ascii="宋体" w:hAnsi="宋体" w:eastAsia="宋体" w:cs="宋体"/>
          <w:sz w:val="22"/>
          <w:szCs w:val="22"/>
        </w:rPr>
      </w:pPr>
      <w:r>
        <w:rPr>
          <w:rFonts w:ascii="Times New Roman" w:hAnsi="Times New Roman" w:eastAsia="Times New Roman" w:cs="Times New Roman"/>
          <w:spacing w:val="-5"/>
          <w:sz w:val="22"/>
          <w:szCs w:val="22"/>
        </w:rPr>
        <w:t xml:space="preserve">392. </w:t>
      </w:r>
      <w:r>
        <w:rPr>
          <w:rFonts w:ascii="宋体" w:hAnsi="宋体" w:eastAsia="宋体" w:cs="宋体"/>
          <w:spacing w:val="-5"/>
          <w:sz w:val="22"/>
          <w:szCs w:val="22"/>
        </w:rPr>
        <w:t>相比第1次森林资源清查，第9次森林资源清查时，我国森林覆盖率提高了</w:t>
      </w:r>
      <w:r>
        <w:rPr>
          <w:rFonts w:ascii="宋体" w:hAnsi="宋体" w:eastAsia="宋体" w:cs="宋体"/>
          <w:spacing w:val="7"/>
          <w:sz w:val="22"/>
          <w:szCs w:val="22"/>
        </w:rPr>
        <w:t xml:space="preserve"> </w:t>
      </w:r>
      <w:r>
        <w:rPr>
          <w:rFonts w:ascii="宋体" w:hAnsi="宋体" w:eastAsia="宋体" w:cs="宋体"/>
          <w:spacing w:val="-4"/>
          <w:sz w:val="22"/>
          <w:szCs w:val="22"/>
        </w:rPr>
        <w:t>约多少个百分点?(本资料中森林覆盖率为森林面积占国土面积的百分比)(    )</w:t>
      </w:r>
    </w:p>
    <w:p w14:paraId="4E6A642E">
      <w:pPr>
        <w:spacing w:before="38" w:line="199" w:lineRule="auto"/>
        <w:ind w:left="522"/>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A.10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B.15</w:t>
      </w:r>
    </w:p>
    <w:p w14:paraId="3148A6B3">
      <w:pPr>
        <w:pStyle w:val="3"/>
        <w:spacing w:before="120" w:line="272" w:lineRule="exact"/>
        <w:ind w:left="522"/>
        <w:rPr>
          <w:rFonts w:ascii="Times New Roman" w:hAnsi="Times New Roman" w:eastAsia="Times New Roman" w:cs="Times New Roman"/>
          <w:sz w:val="20"/>
          <w:szCs w:val="20"/>
        </w:rPr>
      </w:pPr>
      <w:r>
        <w:rPr>
          <w:position w:val="1"/>
          <w:sz w:val="20"/>
          <w:szCs w:val="20"/>
        </w:rPr>
        <w:t xml:space="preserve">C.20                   </w:t>
      </w:r>
      <w:r>
        <w:rPr>
          <w:spacing w:val="-1"/>
          <w:position w:val="1"/>
          <w:sz w:val="20"/>
          <w:szCs w:val="20"/>
        </w:rPr>
        <w:t xml:space="preserve">                                 </w:t>
      </w:r>
      <w:r>
        <w:rPr>
          <w:rFonts w:ascii="Times New Roman" w:hAnsi="Times New Roman" w:eastAsia="Times New Roman" w:cs="Times New Roman"/>
          <w:spacing w:val="-1"/>
          <w:position w:val="2"/>
          <w:sz w:val="20"/>
          <w:szCs w:val="20"/>
        </w:rPr>
        <w:t>D.25</w:t>
      </w:r>
    </w:p>
    <w:p w14:paraId="76AA4CAE">
      <w:pPr>
        <w:spacing w:before="107" w:line="219" w:lineRule="auto"/>
        <w:ind w:left="522"/>
        <w:rPr>
          <w:rFonts w:ascii="宋体" w:hAnsi="宋体" w:eastAsia="宋体" w:cs="宋体"/>
          <w:sz w:val="22"/>
          <w:szCs w:val="22"/>
        </w:rPr>
      </w:pPr>
      <w:r>
        <w:rPr>
          <w:rFonts w:ascii="宋体" w:hAnsi="宋体" w:eastAsia="宋体" w:cs="宋体"/>
          <w:spacing w:val="-5"/>
          <w:sz w:val="22"/>
          <w:szCs w:val="22"/>
        </w:rPr>
        <w:t>393.2016—2018年，我国国际重要湿地面积</w:t>
      </w:r>
      <w:r>
        <w:rPr>
          <w:rFonts w:ascii="宋体" w:hAnsi="宋体" w:eastAsia="宋体" w:cs="宋体"/>
          <w:spacing w:val="-6"/>
          <w:sz w:val="22"/>
          <w:szCs w:val="22"/>
        </w:rPr>
        <w:t>的年均增长率约为(    )。</w:t>
      </w:r>
    </w:p>
    <w:p w14:paraId="26E0AE93">
      <w:pPr>
        <w:pStyle w:val="3"/>
        <w:spacing w:before="76" w:line="287" w:lineRule="exact"/>
        <w:ind w:left="522"/>
        <w:rPr>
          <w:rFonts w:ascii="Times New Roman" w:hAnsi="Times New Roman" w:eastAsia="Times New Roman" w:cs="Times New Roman"/>
        </w:rPr>
      </w:pPr>
      <w:r>
        <w:rPr>
          <w:spacing w:val="-1"/>
          <w:position w:val="1"/>
        </w:rPr>
        <w:t>A.25%</w:t>
      </w:r>
      <w:r>
        <w:rPr>
          <w:spacing w:val="1"/>
          <w:position w:val="1"/>
        </w:rPr>
        <w:t xml:space="preserve">                                       </w:t>
      </w:r>
      <w:r>
        <w:rPr>
          <w:position w:val="1"/>
        </w:rPr>
        <w:t xml:space="preserve">      </w:t>
      </w:r>
      <w:r>
        <w:rPr>
          <w:rFonts w:ascii="Times New Roman" w:hAnsi="Times New Roman" w:eastAsia="Times New Roman" w:cs="Times New Roman"/>
          <w:spacing w:val="-1"/>
          <w:position w:val="2"/>
        </w:rPr>
        <w:t>B.30%</w:t>
      </w:r>
    </w:p>
    <w:p w14:paraId="05516E80">
      <w:pPr>
        <w:pStyle w:val="3"/>
        <w:spacing w:before="94" w:line="273" w:lineRule="exact"/>
        <w:ind w:left="522"/>
        <w:rPr>
          <w:rFonts w:ascii="Times New Roman" w:hAnsi="Times New Roman" w:eastAsia="Times New Roman" w:cs="Times New Roman"/>
          <w:sz w:val="20"/>
          <w:szCs w:val="20"/>
        </w:rPr>
      </w:pPr>
      <w:r>
        <w:rPr>
          <w:spacing w:val="-2"/>
          <w:position w:val="1"/>
          <w:sz w:val="20"/>
          <w:szCs w:val="20"/>
        </w:rPr>
        <w:t>C.35%</w:t>
      </w:r>
      <w:r>
        <w:rPr>
          <w:spacing w:val="1"/>
          <w:position w:val="1"/>
          <w:sz w:val="20"/>
          <w:szCs w:val="20"/>
        </w:rPr>
        <w:t xml:space="preserve">                           </w:t>
      </w:r>
      <w:r>
        <w:rPr>
          <w:position w:val="1"/>
          <w:sz w:val="20"/>
          <w:szCs w:val="20"/>
        </w:rPr>
        <w:t xml:space="preserve">                     </w:t>
      </w:r>
      <w:r>
        <w:rPr>
          <w:rFonts w:ascii="Times New Roman" w:hAnsi="Times New Roman" w:eastAsia="Times New Roman" w:cs="Times New Roman"/>
          <w:spacing w:val="-2"/>
          <w:position w:val="2"/>
          <w:sz w:val="20"/>
          <w:szCs w:val="20"/>
        </w:rPr>
        <w:t>D.40%</w:t>
      </w:r>
    </w:p>
    <w:p w14:paraId="67D88546">
      <w:pPr>
        <w:spacing w:before="98" w:line="290" w:lineRule="auto"/>
        <w:ind w:left="152" w:right="20" w:firstLine="370"/>
        <w:rPr>
          <w:rFonts w:ascii="宋体" w:hAnsi="宋体" w:eastAsia="宋体" w:cs="宋体"/>
          <w:sz w:val="22"/>
          <w:szCs w:val="22"/>
        </w:rPr>
      </w:pPr>
      <w:r>
        <w:rPr>
          <w:rFonts w:ascii="Times New Roman" w:hAnsi="Times New Roman" w:eastAsia="Times New Roman" w:cs="Times New Roman"/>
          <w:spacing w:val="-6"/>
          <w:sz w:val="22"/>
          <w:szCs w:val="22"/>
        </w:rPr>
        <w:t>394.</w:t>
      </w:r>
      <w:r>
        <w:rPr>
          <w:rFonts w:ascii="Times New Roman" w:hAnsi="Times New Roman" w:eastAsia="Times New Roman" w:cs="Times New Roman"/>
          <w:spacing w:val="37"/>
          <w:sz w:val="22"/>
          <w:szCs w:val="22"/>
        </w:rPr>
        <w:t xml:space="preserve"> </w:t>
      </w:r>
      <w:r>
        <w:rPr>
          <w:rFonts w:ascii="宋体" w:hAnsi="宋体" w:eastAsia="宋体" w:cs="宋体"/>
          <w:spacing w:val="-6"/>
          <w:sz w:val="22"/>
          <w:szCs w:val="22"/>
        </w:rPr>
        <w:t>以下选项中，最准确地反映了2017—2020年我国国际重要湿地面积、数量</w:t>
      </w:r>
      <w:r>
        <w:rPr>
          <w:rFonts w:ascii="宋体" w:hAnsi="宋体" w:eastAsia="宋体" w:cs="宋体"/>
          <w:sz w:val="22"/>
          <w:szCs w:val="22"/>
        </w:rPr>
        <w:t xml:space="preserve"> </w:t>
      </w:r>
      <w:r>
        <w:rPr>
          <w:rFonts w:ascii="宋体" w:hAnsi="宋体" w:eastAsia="宋体" w:cs="宋体"/>
          <w:spacing w:val="-7"/>
          <w:sz w:val="22"/>
          <w:szCs w:val="22"/>
        </w:rPr>
        <w:t>同比增速变化情况的是(</w:t>
      </w:r>
      <w:r>
        <w:rPr>
          <w:rFonts w:ascii="宋体" w:hAnsi="宋体" w:eastAsia="宋体" w:cs="宋体"/>
          <w:spacing w:val="11"/>
          <w:sz w:val="22"/>
          <w:szCs w:val="22"/>
        </w:rPr>
        <w:t xml:space="preserve">    </w:t>
      </w:r>
      <w:r>
        <w:rPr>
          <w:rFonts w:ascii="宋体" w:hAnsi="宋体" w:eastAsia="宋体" w:cs="宋体"/>
          <w:spacing w:val="-7"/>
          <w:sz w:val="22"/>
          <w:szCs w:val="22"/>
        </w:rPr>
        <w:t>)。</w:t>
      </w:r>
    </w:p>
    <w:p w14:paraId="16CB0A35">
      <w:pPr>
        <w:spacing w:line="290" w:lineRule="auto"/>
        <w:rPr>
          <w:rFonts w:ascii="宋体" w:hAnsi="宋体" w:eastAsia="宋体" w:cs="宋体"/>
          <w:sz w:val="22"/>
          <w:szCs w:val="22"/>
        </w:rPr>
        <w:sectPr>
          <w:footerReference r:id="rId201" w:type="default"/>
          <w:pgSz w:w="10340" w:h="14570"/>
          <w:pgMar w:top="400" w:right="1361" w:bottom="1039" w:left="1157" w:header="0" w:footer="780" w:gutter="0"/>
          <w:cols w:equalWidth="0" w:num="1">
            <w:col w:w="7821"/>
          </w:cols>
        </w:sectPr>
      </w:pPr>
    </w:p>
    <w:p w14:paraId="759DF701">
      <w:pPr>
        <w:pStyle w:val="3"/>
        <w:spacing w:line="290" w:lineRule="auto"/>
      </w:pPr>
    </w:p>
    <w:p w14:paraId="0F4332FA">
      <w:pPr>
        <w:pStyle w:val="3"/>
        <w:spacing w:line="291" w:lineRule="auto"/>
      </w:pPr>
    </w:p>
    <w:p w14:paraId="30DAB5B7">
      <w:pPr>
        <w:pStyle w:val="3"/>
        <w:spacing w:line="291" w:lineRule="auto"/>
      </w:pPr>
    </w:p>
    <w:p w14:paraId="762B92C8">
      <w:pPr>
        <w:pStyle w:val="3"/>
        <w:spacing w:before="61" w:line="196" w:lineRule="auto"/>
        <w:jc w:val="right"/>
      </w:pPr>
      <w:r>
        <w:rPr>
          <w:spacing w:val="-1"/>
        </w:rPr>
        <w:t>A.</w:t>
      </w:r>
    </w:p>
    <w:p w14:paraId="627D0470">
      <w:pPr>
        <w:pStyle w:val="3"/>
        <w:spacing w:line="14" w:lineRule="auto"/>
        <w:rPr>
          <w:sz w:val="2"/>
        </w:rPr>
      </w:pPr>
      <w:r>
        <w:rPr>
          <w:sz w:val="2"/>
          <w:szCs w:val="2"/>
        </w:rPr>
        <w:br w:type="column"/>
      </w:r>
    </w:p>
    <w:p w14:paraId="790AD187">
      <w:pPr>
        <w:pStyle w:val="3"/>
        <w:spacing w:line="354" w:lineRule="auto"/>
      </w:pPr>
    </w:p>
    <w:p w14:paraId="7C363894">
      <w:pPr>
        <w:pStyle w:val="3"/>
        <w:spacing w:before="44" w:line="204" w:lineRule="exact"/>
        <w:rPr>
          <w:sz w:val="15"/>
          <w:szCs w:val="15"/>
        </w:rPr>
      </w:pPr>
      <w:r>
        <w:drawing>
          <wp:anchor distT="0" distB="0" distL="0" distR="0" simplePos="0" relativeHeight="251839488" behindDoc="1" locked="0" layoutInCell="1" allowOverlap="1">
            <wp:simplePos x="0" y="0"/>
            <wp:positionH relativeFrom="column">
              <wp:posOffset>-38100</wp:posOffset>
            </wp:positionH>
            <wp:positionV relativeFrom="paragraph">
              <wp:posOffset>-181610</wp:posOffset>
            </wp:positionV>
            <wp:extent cx="1930400" cy="996950"/>
            <wp:effectExtent l="0" t="0" r="0" b="0"/>
            <wp:wrapNone/>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601"/>
                    <a:stretch>
                      <a:fillRect/>
                    </a:stretch>
                  </pic:blipFill>
                  <pic:spPr>
                    <a:xfrm>
                      <a:off x="0" y="0"/>
                      <a:ext cx="1930440" cy="996990"/>
                    </a:xfrm>
                    <a:prstGeom prst="rect">
                      <a:avLst/>
                    </a:prstGeom>
                  </pic:spPr>
                </pic:pic>
              </a:graphicData>
            </a:graphic>
          </wp:anchor>
        </w:drawing>
      </w:r>
      <w:r>
        <w:rPr>
          <w:spacing w:val="-2"/>
          <w:position w:val="1"/>
          <w:sz w:val="15"/>
          <w:szCs w:val="15"/>
        </w:rPr>
        <w:t>60%</w:t>
      </w:r>
    </w:p>
    <w:p w14:paraId="72B8CE5E">
      <w:pPr>
        <w:spacing w:before="143" w:line="188" w:lineRule="auto"/>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w:t>
      </w:r>
    </w:p>
    <w:p w14:paraId="1A65EE7E">
      <w:pPr>
        <w:spacing w:before="213" w:line="188" w:lineRule="auto"/>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w:t>
      </w:r>
    </w:p>
    <w:p w14:paraId="575CFC8D">
      <w:pPr>
        <w:spacing w:before="182" w:line="188" w:lineRule="auto"/>
        <w:ind w:left="59"/>
        <w:rPr>
          <w:rFonts w:ascii="Times New Roman" w:hAnsi="Times New Roman" w:eastAsia="Times New Roman" w:cs="Times New Roman"/>
          <w:sz w:val="13"/>
          <w:szCs w:val="13"/>
        </w:rPr>
      </w:pPr>
      <w:r>
        <w:rPr>
          <w:rFonts w:ascii="Times New Roman" w:hAnsi="Times New Roman" w:eastAsia="Times New Roman" w:cs="Times New Roman"/>
          <w:spacing w:val="-7"/>
          <w:w w:val="97"/>
          <w:sz w:val="13"/>
          <w:szCs w:val="13"/>
        </w:rPr>
        <w:t>0%L</w:t>
      </w:r>
    </w:p>
    <w:p w14:paraId="65D46ADC">
      <w:pPr>
        <w:spacing w:before="20" w:line="222" w:lineRule="auto"/>
        <w:jc w:val="right"/>
        <w:rPr>
          <w:rFonts w:ascii="仿宋" w:hAnsi="仿宋" w:eastAsia="仿宋" w:cs="仿宋"/>
          <w:sz w:val="11"/>
          <w:szCs w:val="11"/>
        </w:rPr>
      </w:pPr>
      <w:r>
        <w:rPr>
          <w:rFonts w:ascii="仿宋" w:hAnsi="仿宋" w:eastAsia="仿宋" w:cs="仿宋"/>
          <w:spacing w:val="-3"/>
          <w:sz w:val="11"/>
          <w:szCs w:val="11"/>
        </w:rPr>
        <w:t>2017</w:t>
      </w:r>
      <w:r>
        <w:rPr>
          <w:rFonts w:ascii="仿宋" w:hAnsi="仿宋" w:eastAsia="仿宋" w:cs="仿宋"/>
          <w:spacing w:val="-10"/>
          <w:sz w:val="11"/>
          <w:szCs w:val="11"/>
        </w:rPr>
        <w:t xml:space="preserve"> </w:t>
      </w:r>
      <w:r>
        <w:rPr>
          <w:rFonts w:ascii="仿宋" w:hAnsi="仿宋" w:eastAsia="仿宋" w:cs="仿宋"/>
          <w:spacing w:val="-3"/>
          <w:sz w:val="11"/>
          <w:szCs w:val="11"/>
        </w:rPr>
        <w:t>年</w:t>
      </w:r>
    </w:p>
    <w:p w14:paraId="5ACB8106">
      <w:pPr>
        <w:pStyle w:val="3"/>
        <w:spacing w:line="14" w:lineRule="auto"/>
        <w:rPr>
          <w:sz w:val="2"/>
        </w:rPr>
      </w:pPr>
      <w:r>
        <w:rPr>
          <w:sz w:val="2"/>
          <w:szCs w:val="2"/>
        </w:rPr>
        <w:br w:type="column"/>
      </w:r>
    </w:p>
    <w:p w14:paraId="6B3936B8">
      <w:pPr>
        <w:pStyle w:val="3"/>
        <w:spacing w:line="282" w:lineRule="auto"/>
      </w:pPr>
    </w:p>
    <w:p w14:paraId="66676D48">
      <w:pPr>
        <w:pStyle w:val="3"/>
        <w:spacing w:line="283" w:lineRule="auto"/>
      </w:pPr>
    </w:p>
    <w:p w14:paraId="31096606">
      <w:pPr>
        <w:pStyle w:val="3"/>
        <w:spacing w:line="283" w:lineRule="auto"/>
      </w:pPr>
    </w:p>
    <w:p w14:paraId="33312AEB">
      <w:pPr>
        <w:pStyle w:val="3"/>
        <w:spacing w:line="283" w:lineRule="auto"/>
      </w:pPr>
      <w:r>
        <w:pict>
          <v:shape id="_x0000_s1428" o:spid="_x0000_s1428" o:spt="202" type="#_x0000_t202" style="position:absolute;left:0pt;margin-left:109pt;margin-top:2.9pt;height:10.95pt;width:10.3pt;z-index:251840512;mso-width-relative:page;mso-height-relative:page;" filled="f" stroked="f" coordsize="21600,21600">
            <v:path/>
            <v:fill on="f" focussize="0,0"/>
            <v:stroke on="f"/>
            <v:imagedata o:title=""/>
            <o:lock v:ext="edit" aspectratio="f"/>
            <v:textbox inset="0mm,0mm,0mm,0mm">
              <w:txbxContent>
                <w:p w14:paraId="2F2AB928">
                  <w:pPr>
                    <w:pStyle w:val="3"/>
                    <w:spacing w:before="19" w:line="196" w:lineRule="auto"/>
                    <w:ind w:left="20"/>
                    <w:rPr>
                      <w:sz w:val="19"/>
                      <w:szCs w:val="19"/>
                    </w:rPr>
                  </w:pPr>
                  <w:r>
                    <w:rPr>
                      <w:spacing w:val="-8"/>
                      <w:sz w:val="19"/>
                      <w:szCs w:val="19"/>
                    </w:rPr>
                    <w:t>B.</w:t>
                  </w:r>
                </w:p>
              </w:txbxContent>
            </v:textbox>
          </v:shape>
        </w:pict>
      </w:r>
    </w:p>
    <w:p w14:paraId="58892E2A">
      <w:pPr>
        <w:pStyle w:val="3"/>
        <w:spacing w:line="283" w:lineRule="auto"/>
      </w:pPr>
    </w:p>
    <w:p w14:paraId="235472A4">
      <w:pPr>
        <w:spacing w:before="42" w:line="276" w:lineRule="auto"/>
        <w:ind w:right="116" w:firstLine="290"/>
        <w:rPr>
          <w:rFonts w:ascii="宋体" w:hAnsi="宋体" w:eastAsia="宋体" w:cs="宋体"/>
          <w:sz w:val="11"/>
          <w:szCs w:val="11"/>
        </w:rPr>
      </w:pPr>
      <w:r>
        <w:rPr>
          <w:rFonts w:ascii="仿宋" w:hAnsi="仿宋" w:eastAsia="仿宋" w:cs="仿宋"/>
          <w:spacing w:val="7"/>
          <w:sz w:val="11"/>
          <w:szCs w:val="11"/>
        </w:rPr>
        <w:t>2018年</w:t>
      </w:r>
      <w:r>
        <w:rPr>
          <w:rFonts w:ascii="仿宋" w:hAnsi="仿宋" w:eastAsia="仿宋" w:cs="仿宋"/>
          <w:spacing w:val="10"/>
          <w:sz w:val="11"/>
          <w:szCs w:val="11"/>
        </w:rPr>
        <w:t xml:space="preserve">    </w:t>
      </w:r>
      <w:r>
        <w:rPr>
          <w:rFonts w:ascii="宋体" w:hAnsi="宋体" w:eastAsia="宋体" w:cs="宋体"/>
          <w:spacing w:val="7"/>
          <w:sz w:val="11"/>
          <w:szCs w:val="11"/>
        </w:rPr>
        <w:t>2019年</w:t>
      </w:r>
      <w:r>
        <w:rPr>
          <w:rFonts w:ascii="宋体" w:hAnsi="宋体" w:eastAsia="宋体" w:cs="宋体"/>
          <w:sz w:val="11"/>
          <w:szCs w:val="11"/>
        </w:rPr>
        <w:t xml:space="preserve">     </w:t>
      </w:r>
      <w:r>
        <w:rPr>
          <w:rFonts w:ascii="宋体" w:hAnsi="宋体" w:eastAsia="宋体" w:cs="宋体"/>
          <w:spacing w:val="7"/>
          <w:sz w:val="13"/>
          <w:szCs w:val="13"/>
        </w:rPr>
        <w:t>2020年</w:t>
      </w:r>
      <w:r>
        <w:rPr>
          <w:rFonts w:ascii="宋体" w:hAnsi="宋体" w:eastAsia="宋体" w:cs="宋体"/>
          <w:spacing w:val="2"/>
          <w:sz w:val="13"/>
          <w:szCs w:val="13"/>
        </w:rPr>
        <w:t xml:space="preserve"> </w:t>
      </w:r>
      <w:r>
        <w:rPr>
          <w:rFonts w:ascii="宋体" w:hAnsi="宋体" w:eastAsia="宋体" w:cs="宋体"/>
          <w:spacing w:val="4"/>
          <w:sz w:val="11"/>
          <w:szCs w:val="11"/>
        </w:rPr>
        <w:t>-</w:t>
      </w:r>
      <w:r>
        <w:rPr>
          <w:rFonts w:ascii="宋体" w:hAnsi="宋体" w:eastAsia="宋体" w:cs="宋体"/>
          <w:spacing w:val="-2"/>
          <w:sz w:val="11"/>
          <w:szCs w:val="11"/>
        </w:rPr>
        <w:t xml:space="preserve"> </w:t>
      </w:r>
      <w:r>
        <w:rPr>
          <w:rFonts w:ascii="宋体" w:hAnsi="宋体" w:eastAsia="宋体" w:cs="宋体"/>
          <w:spacing w:val="4"/>
          <w:sz w:val="11"/>
          <w:szCs w:val="11"/>
        </w:rPr>
        <w:t>·-国际重要湿地面积同比增速</w:t>
      </w:r>
    </w:p>
    <w:p w14:paraId="3128F411">
      <w:pPr>
        <w:spacing w:line="184" w:lineRule="auto"/>
        <w:ind w:left="270"/>
        <w:rPr>
          <w:rFonts w:ascii="宋体" w:hAnsi="宋体" w:eastAsia="宋体" w:cs="宋体"/>
          <w:sz w:val="11"/>
          <w:szCs w:val="11"/>
        </w:rPr>
      </w:pPr>
      <w:r>
        <w:rPr>
          <w:rFonts w:ascii="宋体" w:hAnsi="宋体" w:eastAsia="宋体" w:cs="宋体"/>
          <w:spacing w:val="5"/>
          <w:sz w:val="11"/>
          <w:szCs w:val="11"/>
        </w:rPr>
        <w:t>国际重要湿地数量同比增速</w:t>
      </w:r>
    </w:p>
    <w:p w14:paraId="659EB4AA">
      <w:pPr>
        <w:pStyle w:val="3"/>
        <w:spacing w:line="14" w:lineRule="auto"/>
        <w:rPr>
          <w:sz w:val="2"/>
        </w:rPr>
      </w:pPr>
      <w:r>
        <w:rPr>
          <w:sz w:val="2"/>
          <w:szCs w:val="2"/>
        </w:rPr>
        <w:br w:type="column"/>
      </w:r>
    </w:p>
    <w:p w14:paraId="56C7B5DB">
      <w:pPr>
        <w:spacing w:before="39" w:line="1705" w:lineRule="exact"/>
        <w:ind w:firstLine="190"/>
      </w:pPr>
      <w:r>
        <w:rPr>
          <w:position w:val="-34"/>
        </w:rPr>
        <w:pict>
          <v:group id="_x0000_s1429" o:spid="_x0000_s1429" o:spt="203" style="height:85.25pt;width:152.5pt;" coordsize="3050,1705">
            <o:lock v:ext="edit"/>
            <v:shape id="_x0000_s1430" o:spid="_x0000_s1430" o:spt="75" type="#_x0000_t75" style="position:absolute;left:0;top:0;height:1580;width:3050;" filled="f" stroked="f" coordsize="21600,21600">
              <v:path/>
              <v:fill on="f" focussize="0,0"/>
              <v:stroke on="f"/>
              <v:imagedata r:id="rId602" o:title=""/>
              <o:lock v:ext="edit" aspectratio="t"/>
            </v:shape>
            <v:shape id="_x0000_s1431" o:spid="_x0000_s1431" o:spt="202" type="#_x0000_t202" style="position:absolute;left:-20;top:-20;height:1745;width:3090;" filled="f" stroked="f" coordsize="21600,21600">
              <v:path/>
              <v:fill on="f" focussize="0,0"/>
              <v:stroke on="f"/>
              <v:imagedata o:title=""/>
              <o:lock v:ext="edit" aspectratio="f"/>
              <v:textbox inset="0mm,0mm,0mm,0mm">
                <w:txbxContent>
                  <w:p w14:paraId="173E426E">
                    <w:pPr>
                      <w:spacing w:before="113" w:line="348" w:lineRule="auto"/>
                      <w:ind w:left="90" w:right="2720"/>
                      <w:jc w:val="both"/>
                      <w:rPr>
                        <w:rFonts w:ascii="Times New Roman" w:hAnsi="Times New Roman" w:eastAsia="Times New Roman" w:cs="Times New Roman"/>
                        <w:sz w:val="13"/>
                        <w:szCs w:val="13"/>
                      </w:rPr>
                    </w:pPr>
                    <w:r>
                      <w:rPr>
                        <w:rFonts w:ascii="Times New Roman" w:hAnsi="Times New Roman" w:eastAsia="Times New Roman" w:cs="Times New Roman"/>
                        <w:spacing w:val="-8"/>
                        <w:w w:val="95"/>
                        <w:sz w:val="15"/>
                        <w:szCs w:val="15"/>
                      </w:rPr>
                      <w:t>80%r</w:t>
                    </w:r>
                    <w:r>
                      <w:rPr>
                        <w:rFonts w:ascii="Times New Roman" w:hAnsi="Times New Roman" w:eastAsia="Times New Roman" w:cs="Times New Roman"/>
                        <w:spacing w:val="2"/>
                        <w:sz w:val="15"/>
                        <w:szCs w:val="15"/>
                      </w:rPr>
                      <w:t xml:space="preserve"> </w:t>
                    </w:r>
                    <w:r>
                      <w:rPr>
                        <w:rFonts w:ascii="Times New Roman" w:hAnsi="Times New Roman" w:eastAsia="Times New Roman" w:cs="Times New Roman"/>
                        <w:spacing w:val="-12"/>
                        <w:w w:val="74"/>
                        <w:sz w:val="22"/>
                        <w:szCs w:val="22"/>
                      </w:rPr>
                      <w:t>60%</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13"/>
                        <w:szCs w:val="13"/>
                      </w:rPr>
                      <w:t>40%</w:t>
                    </w:r>
                  </w:p>
                  <w:p w14:paraId="079073DF">
                    <w:pPr>
                      <w:spacing w:before="100" w:line="188" w:lineRule="auto"/>
                      <w:ind w:left="9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w:t>
                    </w:r>
                  </w:p>
                  <w:p w14:paraId="68655415">
                    <w:pPr>
                      <w:spacing w:before="162" w:line="97" w:lineRule="exact"/>
                      <w:ind w:left="160"/>
                      <w:rPr>
                        <w:rFonts w:ascii="Times New Roman" w:hAnsi="Times New Roman" w:eastAsia="Times New Roman" w:cs="Times New Roman"/>
                        <w:sz w:val="13"/>
                        <w:szCs w:val="13"/>
                      </w:rPr>
                    </w:pPr>
                    <w:r>
                      <w:rPr>
                        <w:rFonts w:ascii="Times New Roman" w:hAnsi="Times New Roman" w:eastAsia="Times New Roman" w:cs="Times New Roman"/>
                        <w:spacing w:val="-7"/>
                        <w:w w:val="91"/>
                        <w:position w:val="-1"/>
                        <w:sz w:val="13"/>
                        <w:szCs w:val="13"/>
                      </w:rPr>
                      <w:t>0%L</w:t>
                    </w:r>
                  </w:p>
                  <w:p w14:paraId="637337A9">
                    <w:pPr>
                      <w:spacing w:line="234" w:lineRule="auto"/>
                      <w:ind w:left="489"/>
                      <w:rPr>
                        <w:rFonts w:ascii="仿宋" w:hAnsi="仿宋" w:eastAsia="仿宋" w:cs="仿宋"/>
                        <w:sz w:val="13"/>
                        <w:szCs w:val="13"/>
                      </w:rPr>
                    </w:pPr>
                    <w:r>
                      <w:rPr>
                        <w:rFonts w:ascii="宋体" w:hAnsi="宋体" w:eastAsia="宋体" w:cs="宋体"/>
                        <w:spacing w:val="2"/>
                        <w:position w:val="-1"/>
                        <w:sz w:val="13"/>
                        <w:szCs w:val="13"/>
                      </w:rPr>
                      <w:t>2017年</w:t>
                    </w:r>
                    <w:r>
                      <w:rPr>
                        <w:rFonts w:ascii="宋体" w:hAnsi="宋体" w:eastAsia="宋体" w:cs="宋体"/>
                        <w:spacing w:val="11"/>
                        <w:position w:val="-1"/>
                        <w:sz w:val="13"/>
                        <w:szCs w:val="13"/>
                      </w:rPr>
                      <w:t xml:space="preserve">    </w:t>
                    </w:r>
                    <w:r>
                      <w:rPr>
                        <w:rFonts w:ascii="仿宋" w:hAnsi="仿宋" w:eastAsia="仿宋" w:cs="仿宋"/>
                        <w:spacing w:val="2"/>
                        <w:sz w:val="11"/>
                        <w:szCs w:val="11"/>
                      </w:rPr>
                      <w:t>2018</w:t>
                    </w:r>
                    <w:r>
                      <w:rPr>
                        <w:rFonts w:ascii="仿宋" w:hAnsi="仿宋" w:eastAsia="仿宋" w:cs="仿宋"/>
                        <w:spacing w:val="-18"/>
                        <w:sz w:val="11"/>
                        <w:szCs w:val="11"/>
                      </w:rPr>
                      <w:t xml:space="preserve"> </w:t>
                    </w:r>
                    <w:r>
                      <w:rPr>
                        <w:rFonts w:ascii="仿宋" w:hAnsi="仿宋" w:eastAsia="仿宋" w:cs="仿宋"/>
                        <w:spacing w:val="2"/>
                        <w:sz w:val="11"/>
                        <w:szCs w:val="11"/>
                      </w:rPr>
                      <w:t xml:space="preserve">年     2019年   </w:t>
                    </w:r>
                    <w:r>
                      <w:rPr>
                        <w:rFonts w:ascii="仿宋" w:hAnsi="仿宋" w:eastAsia="仿宋" w:cs="仿宋"/>
                        <w:spacing w:val="1"/>
                        <w:sz w:val="11"/>
                        <w:szCs w:val="11"/>
                      </w:rPr>
                      <w:t xml:space="preserve">  </w:t>
                    </w:r>
                    <w:r>
                      <w:rPr>
                        <w:rFonts w:ascii="仿宋" w:hAnsi="仿宋" w:eastAsia="仿宋" w:cs="仿宋"/>
                        <w:spacing w:val="1"/>
                        <w:position w:val="1"/>
                        <w:sz w:val="13"/>
                        <w:szCs w:val="13"/>
                      </w:rPr>
                      <w:t>2020年</w:t>
                    </w:r>
                  </w:p>
                  <w:p w14:paraId="20FA8DB7">
                    <w:pPr>
                      <w:spacing w:before="5" w:line="220" w:lineRule="auto"/>
                      <w:ind w:left="899"/>
                      <w:rPr>
                        <w:rFonts w:ascii="宋体" w:hAnsi="宋体" w:eastAsia="宋体" w:cs="宋体"/>
                        <w:sz w:val="11"/>
                        <w:szCs w:val="11"/>
                      </w:rPr>
                    </w:pPr>
                    <w:r>
                      <w:rPr>
                        <w:rFonts w:ascii="宋体" w:hAnsi="宋体" w:eastAsia="宋体" w:cs="宋体"/>
                        <w:spacing w:val="6"/>
                        <w:sz w:val="11"/>
                        <w:szCs w:val="11"/>
                      </w:rPr>
                      <w:t>-●-国际重要湿地面积同比增速</w:t>
                    </w:r>
                  </w:p>
                </w:txbxContent>
              </v:textbox>
            </v:shape>
            <w10:wrap type="none"/>
            <w10:anchorlock/>
          </v:group>
        </w:pict>
      </w:r>
    </w:p>
    <w:p w14:paraId="512F6E0D">
      <w:pPr>
        <w:spacing w:before="60" w:line="218" w:lineRule="auto"/>
        <w:ind w:left="1320"/>
        <w:rPr>
          <w:rFonts w:ascii="黑体" w:hAnsi="黑体" w:eastAsia="黑体" w:cs="黑体"/>
          <w:sz w:val="11"/>
          <w:szCs w:val="11"/>
        </w:rPr>
      </w:pPr>
      <w:r>
        <w:rPr>
          <w:rFonts w:ascii="黑体" w:hAnsi="黑体" w:eastAsia="黑体" w:cs="黑体"/>
          <w:spacing w:val="5"/>
          <w:sz w:val="11"/>
          <w:szCs w:val="11"/>
        </w:rPr>
        <w:t>国际重要湿地数量同比增速</w:t>
      </w:r>
    </w:p>
    <w:p w14:paraId="060F025C">
      <w:pPr>
        <w:spacing w:line="218" w:lineRule="auto"/>
        <w:rPr>
          <w:rFonts w:ascii="黑体" w:hAnsi="黑体" w:eastAsia="黑体" w:cs="黑体"/>
          <w:sz w:val="11"/>
          <w:szCs w:val="11"/>
        </w:rPr>
        <w:sectPr>
          <w:type w:val="continuous"/>
          <w:pgSz w:w="10340" w:h="14570"/>
          <w:pgMar w:top="400" w:right="1361" w:bottom="1039" w:left="1157" w:header="0" w:footer="780" w:gutter="0"/>
          <w:cols w:equalWidth="0" w:num="4">
            <w:col w:w="721" w:space="81"/>
            <w:col w:w="761" w:space="39"/>
            <w:col w:w="2101" w:space="100"/>
            <w:col w:w="4019"/>
          </w:cols>
        </w:sectPr>
      </w:pPr>
    </w:p>
    <w:p w14:paraId="1CD1F12C">
      <w:pPr>
        <w:pStyle w:val="3"/>
        <w:spacing w:line="285" w:lineRule="auto"/>
      </w:pPr>
    </w:p>
    <w:p w14:paraId="12CC02D3">
      <w:pPr>
        <w:pStyle w:val="3"/>
        <w:spacing w:line="285" w:lineRule="auto"/>
      </w:pPr>
    </w:p>
    <w:p w14:paraId="60CB8EF2">
      <w:pPr>
        <w:pStyle w:val="3"/>
        <w:spacing w:line="286" w:lineRule="auto"/>
      </w:pPr>
    </w:p>
    <w:p w14:paraId="424F22CB">
      <w:pPr>
        <w:pStyle w:val="3"/>
        <w:spacing w:line="286" w:lineRule="auto"/>
      </w:pPr>
    </w:p>
    <w:p w14:paraId="50636398">
      <w:pPr>
        <w:pStyle w:val="3"/>
        <w:spacing w:line="1895" w:lineRule="exact"/>
        <w:ind w:firstLine="384"/>
      </w:pPr>
      <w:r>
        <w:rPr>
          <w:position w:val="-37"/>
        </w:rPr>
        <w:pict>
          <v:group id="_x0000_s1432" o:spid="_x0000_s1432" o:spt="203" style="height:94.75pt;width:324pt;" coordsize="6480,1895">
            <o:lock v:ext="edit"/>
            <v:shape id="_x0000_s1433" o:spid="_x0000_s1433" o:spt="75" type="#_x0000_t75" style="position:absolute;left:179;top:0;height:1591;width:6300;" filled="f" stroked="f" coordsize="21600,21600">
              <v:path/>
              <v:fill on="f" focussize="0,0"/>
              <v:stroke on="f"/>
              <v:imagedata r:id="rId603" o:title=""/>
              <o:lock v:ext="edit" aspectratio="t"/>
            </v:shape>
            <v:shape id="_x0000_s1434" o:spid="_x0000_s1434" o:spt="202" type="#_x0000_t202" style="position:absolute;left:-20;top:-20;height:1935;width:6520;" filled="f" stroked="f" coordsize="21600,21600">
              <v:path/>
              <v:fill on="f" focussize="0,0"/>
              <v:stroke on="f"/>
              <v:imagedata o:title=""/>
              <o:lock v:ext="edit" aspectratio="f"/>
              <v:textbox inset="0mm,0mm,0mm,0mm">
                <w:txbxContent>
                  <w:p w14:paraId="50822D85">
                    <w:pPr>
                      <w:spacing w:before="111" w:line="188" w:lineRule="auto"/>
                      <w:ind w:left="309"/>
                      <w:rPr>
                        <w:rFonts w:ascii="Times New Roman" w:hAnsi="Times New Roman" w:eastAsia="Times New Roman" w:cs="Times New Roman"/>
                        <w:sz w:val="15"/>
                        <w:szCs w:val="15"/>
                      </w:rPr>
                    </w:pPr>
                    <w:r>
                      <w:rPr>
                        <w:rFonts w:ascii="Times New Roman" w:hAnsi="Times New Roman" w:eastAsia="Times New Roman" w:cs="Times New Roman"/>
                        <w:spacing w:val="-9"/>
                        <w:w w:val="87"/>
                        <w:sz w:val="18"/>
                        <w:szCs w:val="18"/>
                      </w:rPr>
                      <w:t>80%</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9"/>
                        <w:w w:val="87"/>
                        <w:sz w:val="15"/>
                        <w:szCs w:val="15"/>
                      </w:rPr>
                      <w:t>80%r</w:t>
                    </w:r>
                  </w:p>
                  <w:p w14:paraId="012227D6">
                    <w:pPr>
                      <w:spacing w:before="138" w:line="198" w:lineRule="auto"/>
                      <w:ind w:left="259"/>
                      <w:rPr>
                        <w:rFonts w:ascii="Times New Roman" w:hAnsi="Times New Roman" w:eastAsia="Times New Roman" w:cs="Times New Roman"/>
                        <w:sz w:val="22"/>
                        <w:szCs w:val="22"/>
                      </w:rPr>
                    </w:pPr>
                    <w:r>
                      <w:rPr>
                        <w:rFonts w:ascii="Times New Roman" w:hAnsi="Times New Roman" w:eastAsia="Times New Roman" w:cs="Times New Roman"/>
                        <w:spacing w:val="-13"/>
                        <w:w w:val="82"/>
                        <w:sz w:val="22"/>
                        <w:szCs w:val="22"/>
                      </w:rPr>
                      <w:t>60%</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3"/>
                        <w:w w:val="82"/>
                        <w:sz w:val="22"/>
                        <w:szCs w:val="22"/>
                      </w:rPr>
                      <w:t>60%</w:t>
                    </w:r>
                  </w:p>
                  <w:p w14:paraId="240ADE3C">
                    <w:pPr>
                      <w:spacing w:before="81" w:line="202" w:lineRule="auto"/>
                      <w:ind w:left="259"/>
                      <w:rPr>
                        <w:rFonts w:ascii="Times New Roman" w:hAnsi="Times New Roman" w:eastAsia="Times New Roman" w:cs="Times New Roman"/>
                        <w:sz w:val="11"/>
                        <w:szCs w:val="11"/>
                      </w:rPr>
                    </w:pPr>
                    <w:r>
                      <w:rPr>
                        <w:rFonts w:ascii="Times New Roman" w:hAnsi="Times New Roman" w:eastAsia="Times New Roman" w:cs="Times New Roman"/>
                        <w:sz w:val="15"/>
                        <w:szCs w:val="15"/>
                      </w:rPr>
                      <w:t xml:space="preserve">40%                                                                     </w:t>
                    </w:r>
                    <w:r>
                      <w:rPr>
                        <w:rFonts w:ascii="Times New Roman" w:hAnsi="Times New Roman" w:eastAsia="Times New Roman" w:cs="Times New Roman"/>
                        <w:spacing w:val="-1"/>
                        <w:sz w:val="15"/>
                        <w:szCs w:val="15"/>
                      </w:rPr>
                      <w:t xml:space="preserve">            </w:t>
                    </w:r>
                    <w:r>
                      <w:rPr>
                        <w:rFonts w:ascii="Times New Roman" w:hAnsi="Times New Roman" w:eastAsia="Times New Roman" w:cs="Times New Roman"/>
                        <w:spacing w:val="-1"/>
                        <w:sz w:val="11"/>
                        <w:szCs w:val="11"/>
                      </w:rPr>
                      <w:t>40%</w:t>
                    </w:r>
                  </w:p>
                  <w:p w14:paraId="3C2E90A2">
                    <w:pPr>
                      <w:spacing w:before="34" w:line="160" w:lineRule="auto"/>
                      <w:ind w:left="20"/>
                      <w:rPr>
                        <w:rFonts w:ascii="Arial" w:hAnsi="Arial" w:eastAsia="Arial" w:cs="Arial"/>
                        <w:sz w:val="19"/>
                        <w:szCs w:val="19"/>
                      </w:rPr>
                    </w:pPr>
                    <w:r>
                      <w:rPr>
                        <w:rFonts w:ascii="Arial" w:hAnsi="Arial" w:eastAsia="Arial" w:cs="Arial"/>
                        <w:spacing w:val="-7"/>
                        <w:sz w:val="21"/>
                        <w:szCs w:val="21"/>
                      </w:rPr>
                      <w:t>C.</w:t>
                    </w:r>
                    <w:r>
                      <w:rPr>
                        <w:rFonts w:ascii="Arial" w:hAnsi="Arial" w:eastAsia="Arial" w:cs="Arial"/>
                        <w:spacing w:val="1"/>
                        <w:sz w:val="21"/>
                        <w:szCs w:val="21"/>
                      </w:rPr>
                      <w:t xml:space="preserve">                                               </w:t>
                    </w:r>
                    <w:r>
                      <w:rPr>
                        <w:rFonts w:ascii="Arial" w:hAnsi="Arial" w:eastAsia="Arial" w:cs="Arial"/>
                        <w:sz w:val="21"/>
                        <w:szCs w:val="21"/>
                      </w:rPr>
                      <w:t xml:space="preserve">     </w:t>
                    </w:r>
                    <w:r>
                      <w:rPr>
                        <w:rFonts w:ascii="Arial" w:hAnsi="Arial" w:eastAsia="Arial" w:cs="Arial"/>
                        <w:spacing w:val="-7"/>
                        <w:sz w:val="19"/>
                        <w:szCs w:val="19"/>
                      </w:rPr>
                      <w:t>D.</w:t>
                    </w:r>
                  </w:p>
                  <w:p w14:paraId="6DC05FE8">
                    <w:pPr>
                      <w:spacing w:line="202" w:lineRule="auto"/>
                      <w:ind w:left="259"/>
                      <w:rPr>
                        <w:rFonts w:ascii="Times New Roman" w:hAnsi="Times New Roman" w:eastAsia="Times New Roman" w:cs="Times New Roman"/>
                        <w:sz w:val="13"/>
                        <w:szCs w:val="13"/>
                      </w:rPr>
                    </w:pPr>
                    <w:r>
                      <w:rPr>
                        <w:rFonts w:ascii="Times New Roman" w:hAnsi="Times New Roman" w:eastAsia="Times New Roman" w:cs="Times New Roman"/>
                        <w:sz w:val="15"/>
                        <w:szCs w:val="15"/>
                      </w:rPr>
                      <w:t xml:space="preserve">20%                                                                     </w:t>
                    </w:r>
                    <w:r>
                      <w:rPr>
                        <w:rFonts w:ascii="Times New Roman" w:hAnsi="Times New Roman" w:eastAsia="Times New Roman" w:cs="Times New Roman"/>
                        <w:spacing w:val="-1"/>
                        <w:sz w:val="15"/>
                        <w:szCs w:val="15"/>
                      </w:rPr>
                      <w:t xml:space="preserve">            </w:t>
                    </w:r>
                    <w:r>
                      <w:rPr>
                        <w:rFonts w:ascii="Times New Roman" w:hAnsi="Times New Roman" w:eastAsia="Times New Roman" w:cs="Times New Roman"/>
                        <w:spacing w:val="-1"/>
                        <w:sz w:val="13"/>
                        <w:szCs w:val="13"/>
                      </w:rPr>
                      <w:t>20%</w:t>
                    </w:r>
                  </w:p>
                  <w:p w14:paraId="7A7686E2">
                    <w:pPr>
                      <w:spacing w:before="149" w:line="225" w:lineRule="auto"/>
                      <w:ind w:left="339"/>
                      <w:rPr>
                        <w:rFonts w:ascii="仿宋" w:hAnsi="仿宋" w:eastAsia="仿宋" w:cs="仿宋"/>
                        <w:sz w:val="11"/>
                        <w:szCs w:val="11"/>
                      </w:rPr>
                    </w:pPr>
                    <w:r>
                      <w:rPr>
                        <w:rFonts w:ascii="Times New Roman" w:hAnsi="Times New Roman" w:eastAsia="Times New Roman" w:cs="Times New Roman"/>
                        <w:spacing w:val="-5"/>
                        <w:position w:val="13"/>
                        <w:sz w:val="13"/>
                        <w:szCs w:val="13"/>
                      </w:rPr>
                      <w:t>0%L</w:t>
                    </w:r>
                    <w:r>
                      <w:rPr>
                        <w:rFonts w:ascii="Times New Roman" w:hAnsi="Times New Roman" w:eastAsia="Times New Roman" w:cs="Times New Roman"/>
                        <w:spacing w:val="7"/>
                        <w:position w:val="13"/>
                        <w:sz w:val="13"/>
                        <w:szCs w:val="13"/>
                      </w:rPr>
                      <w:t xml:space="preserve">   </w:t>
                    </w:r>
                    <w:r>
                      <w:rPr>
                        <w:rFonts w:ascii="宋体" w:hAnsi="宋体" w:eastAsia="宋体" w:cs="宋体"/>
                        <w:spacing w:val="-5"/>
                        <w:position w:val="-1"/>
                        <w:sz w:val="11"/>
                        <w:szCs w:val="11"/>
                      </w:rPr>
                      <w:t xml:space="preserve">2017 年      </w:t>
                    </w:r>
                    <w:r>
                      <w:rPr>
                        <w:rFonts w:ascii="宋体" w:hAnsi="宋体" w:eastAsia="宋体" w:cs="宋体"/>
                        <w:spacing w:val="-5"/>
                        <w:sz w:val="11"/>
                        <w:szCs w:val="11"/>
                      </w:rPr>
                      <w:t>2018 年</w:t>
                    </w:r>
                    <w:r>
                      <w:rPr>
                        <w:rFonts w:ascii="宋体" w:hAnsi="宋体" w:eastAsia="宋体" w:cs="宋体"/>
                        <w:spacing w:val="2"/>
                        <w:sz w:val="11"/>
                        <w:szCs w:val="11"/>
                      </w:rPr>
                      <w:t xml:space="preserve">     </w:t>
                    </w:r>
                    <w:r>
                      <w:rPr>
                        <w:rFonts w:ascii="宋体" w:hAnsi="宋体" w:eastAsia="宋体" w:cs="宋体"/>
                        <w:spacing w:val="-5"/>
                        <w:position w:val="-1"/>
                        <w:sz w:val="11"/>
                        <w:szCs w:val="11"/>
                      </w:rPr>
                      <w:t>2019</w:t>
                    </w:r>
                    <w:r>
                      <w:rPr>
                        <w:rFonts w:ascii="宋体" w:hAnsi="宋体" w:eastAsia="宋体" w:cs="宋体"/>
                        <w:spacing w:val="-8"/>
                        <w:position w:val="-1"/>
                        <w:sz w:val="11"/>
                        <w:szCs w:val="11"/>
                      </w:rPr>
                      <w:t xml:space="preserve"> </w:t>
                    </w:r>
                    <w:r>
                      <w:rPr>
                        <w:rFonts w:ascii="宋体" w:hAnsi="宋体" w:eastAsia="宋体" w:cs="宋体"/>
                        <w:spacing w:val="-5"/>
                        <w:position w:val="-1"/>
                        <w:sz w:val="11"/>
                        <w:szCs w:val="11"/>
                      </w:rPr>
                      <w:t>年</w:t>
                    </w:r>
                    <w:r>
                      <w:rPr>
                        <w:rFonts w:ascii="宋体" w:hAnsi="宋体" w:eastAsia="宋体" w:cs="宋体"/>
                        <w:spacing w:val="6"/>
                        <w:position w:val="-1"/>
                        <w:sz w:val="11"/>
                        <w:szCs w:val="11"/>
                      </w:rPr>
                      <w:t xml:space="preserve">     </w:t>
                    </w:r>
                    <w:r>
                      <w:rPr>
                        <w:rFonts w:ascii="宋体" w:hAnsi="宋体" w:eastAsia="宋体" w:cs="宋体"/>
                        <w:spacing w:val="-15"/>
                        <w:w w:val="85"/>
                        <w:position w:val="1"/>
                        <w:sz w:val="19"/>
                        <w:szCs w:val="19"/>
                      </w:rPr>
                      <w:t>2020年</w:t>
                    </w:r>
                    <w:r>
                      <w:rPr>
                        <w:rFonts w:ascii="宋体" w:hAnsi="宋体" w:eastAsia="宋体" w:cs="宋体"/>
                        <w:spacing w:val="3"/>
                        <w:position w:val="1"/>
                        <w:sz w:val="19"/>
                        <w:szCs w:val="19"/>
                      </w:rPr>
                      <w:t xml:space="preserve">         </w:t>
                    </w:r>
                    <w:r>
                      <w:rPr>
                        <w:rFonts w:ascii="宋体" w:hAnsi="宋体" w:eastAsia="宋体" w:cs="宋体"/>
                        <w:spacing w:val="-2"/>
                        <w:position w:val="-1"/>
                        <w:sz w:val="13"/>
                        <w:szCs w:val="13"/>
                      </w:rPr>
                      <w:t>2017年</w:t>
                    </w:r>
                    <w:r>
                      <w:rPr>
                        <w:rFonts w:ascii="宋体" w:hAnsi="宋体" w:eastAsia="宋体" w:cs="宋体"/>
                        <w:spacing w:val="12"/>
                        <w:position w:val="-1"/>
                        <w:sz w:val="13"/>
                        <w:szCs w:val="13"/>
                      </w:rPr>
                      <w:t xml:space="preserve">    </w:t>
                    </w:r>
                    <w:r>
                      <w:rPr>
                        <w:rFonts w:ascii="仿宋" w:hAnsi="仿宋" w:eastAsia="仿宋" w:cs="仿宋"/>
                        <w:spacing w:val="-2"/>
                        <w:sz w:val="13"/>
                        <w:szCs w:val="13"/>
                      </w:rPr>
                      <w:t xml:space="preserve">2018年    </w:t>
                    </w:r>
                    <w:r>
                      <w:rPr>
                        <w:rFonts w:ascii="宋体" w:hAnsi="宋体" w:eastAsia="宋体" w:cs="宋体"/>
                        <w:spacing w:val="-18"/>
                        <w:w w:val="73"/>
                        <w:sz w:val="22"/>
                        <w:szCs w:val="22"/>
                      </w:rPr>
                      <w:t>2019年</w:t>
                    </w:r>
                    <w:r>
                      <w:rPr>
                        <w:rFonts w:ascii="宋体" w:hAnsi="宋体" w:eastAsia="宋体" w:cs="宋体"/>
                        <w:spacing w:val="27"/>
                        <w:sz w:val="22"/>
                        <w:szCs w:val="22"/>
                      </w:rPr>
                      <w:t xml:space="preserve">  </w:t>
                    </w:r>
                    <w:r>
                      <w:rPr>
                        <w:rFonts w:ascii="仿宋" w:hAnsi="仿宋" w:eastAsia="仿宋" w:cs="仿宋"/>
                        <w:spacing w:val="12"/>
                        <w:sz w:val="11"/>
                        <w:szCs w:val="11"/>
                      </w:rPr>
                      <w:t>2020年</w:t>
                    </w:r>
                  </w:p>
                  <w:p w14:paraId="0C2EA2FE">
                    <w:pPr>
                      <w:spacing w:line="220" w:lineRule="auto"/>
                      <w:ind w:left="1069"/>
                      <w:rPr>
                        <w:rFonts w:ascii="宋体" w:hAnsi="宋体" w:eastAsia="宋体" w:cs="宋体"/>
                        <w:sz w:val="12"/>
                        <w:szCs w:val="12"/>
                      </w:rPr>
                    </w:pPr>
                    <w:r>
                      <w:rPr>
                        <w:rFonts w:ascii="宋体" w:hAnsi="宋体" w:eastAsia="宋体" w:cs="宋体"/>
                        <w:spacing w:val="1"/>
                        <w:sz w:val="11"/>
                        <w:szCs w:val="11"/>
                      </w:rPr>
                      <w:t>-●-国际重要湿地面积同比增速</w:t>
                    </w:r>
                    <w:r>
                      <w:rPr>
                        <w:rFonts w:ascii="宋体" w:hAnsi="宋体" w:eastAsia="宋体" w:cs="宋体"/>
                        <w:sz w:val="11"/>
                        <w:szCs w:val="11"/>
                      </w:rPr>
                      <w:t xml:space="preserve">                              </w:t>
                    </w:r>
                    <w:r>
                      <w:rPr>
                        <w:rFonts w:ascii="宋体" w:hAnsi="宋体" w:eastAsia="宋体" w:cs="宋体"/>
                        <w:spacing w:val="1"/>
                        <w:sz w:val="12"/>
                        <w:szCs w:val="12"/>
                      </w:rPr>
                      <w:t>-●-国际重要湿地面积同比增速</w:t>
                    </w:r>
                  </w:p>
                  <w:p w14:paraId="272D5C48">
                    <w:pPr>
                      <w:spacing w:before="16" w:line="220" w:lineRule="auto"/>
                      <w:ind w:left="1319"/>
                      <w:rPr>
                        <w:rFonts w:ascii="宋体" w:hAnsi="宋体" w:eastAsia="宋体" w:cs="宋体"/>
                        <w:sz w:val="12"/>
                        <w:szCs w:val="12"/>
                      </w:rPr>
                    </w:pPr>
                    <w:r>
                      <w:rPr>
                        <w:rFonts w:ascii="黑体" w:hAnsi="黑体" w:eastAsia="黑体" w:cs="黑体"/>
                        <w:spacing w:val="1"/>
                        <w:sz w:val="11"/>
                        <w:szCs w:val="11"/>
                      </w:rPr>
                      <w:t xml:space="preserve">国际重要湿地数量同比增速                </w:t>
                    </w:r>
                    <w:r>
                      <w:rPr>
                        <w:rFonts w:ascii="黑体" w:hAnsi="黑体" w:eastAsia="黑体" w:cs="黑体"/>
                        <w:sz w:val="11"/>
                        <w:szCs w:val="11"/>
                      </w:rPr>
                      <w:t xml:space="preserve">                  </w:t>
                    </w:r>
                    <w:r>
                      <w:rPr>
                        <w:rFonts w:ascii="宋体" w:hAnsi="宋体" w:eastAsia="宋体" w:cs="宋体"/>
                        <w:sz w:val="12"/>
                        <w:szCs w:val="12"/>
                      </w:rPr>
                      <w:t>国际重要湿地数量同比增速</w:t>
                    </w:r>
                  </w:p>
                </w:txbxContent>
              </v:textbox>
            </v:shape>
            <w10:wrap type="none"/>
            <w10:anchorlock/>
          </v:group>
        </w:pict>
      </w:r>
    </w:p>
    <w:p w14:paraId="24A76134">
      <w:pPr>
        <w:spacing w:before="134" w:line="219" w:lineRule="auto"/>
        <w:ind w:left="384"/>
        <w:rPr>
          <w:rFonts w:ascii="宋体" w:hAnsi="宋体" w:eastAsia="宋体" w:cs="宋体"/>
          <w:sz w:val="22"/>
          <w:szCs w:val="22"/>
        </w:rPr>
      </w:pPr>
      <w:r>
        <w:rPr>
          <w:rFonts w:ascii="宋体" w:hAnsi="宋体" w:eastAsia="宋体" w:cs="宋体"/>
          <w:spacing w:val="-7"/>
          <w:sz w:val="22"/>
          <w:szCs w:val="22"/>
        </w:rPr>
        <w:t>395.根据以上资料，下列说法不准确的是(    。</w:t>
      </w:r>
    </w:p>
    <w:p w14:paraId="141305D8">
      <w:pPr>
        <w:spacing w:before="126" w:line="218" w:lineRule="auto"/>
        <w:ind w:left="384"/>
        <w:rPr>
          <w:rFonts w:ascii="宋体" w:hAnsi="宋体" w:eastAsia="宋体" w:cs="宋体"/>
          <w:sz w:val="22"/>
          <w:szCs w:val="22"/>
        </w:rPr>
      </w:pPr>
      <w:r>
        <w:rPr>
          <w:rFonts w:ascii="Times New Roman" w:hAnsi="Times New Roman" w:eastAsia="Times New Roman" w:cs="Times New Roman"/>
          <w:spacing w:val="-9"/>
          <w:sz w:val="22"/>
          <w:szCs w:val="22"/>
        </w:rPr>
        <w:t>A.</w:t>
      </w:r>
      <w:r>
        <w:rPr>
          <w:rFonts w:ascii="Times New Roman" w:hAnsi="Times New Roman" w:eastAsia="Times New Roman" w:cs="Times New Roman"/>
          <w:spacing w:val="-16"/>
          <w:sz w:val="22"/>
          <w:szCs w:val="22"/>
        </w:rPr>
        <w:t xml:space="preserve"> </w:t>
      </w:r>
      <w:r>
        <w:rPr>
          <w:rFonts w:ascii="宋体" w:hAnsi="宋体" w:eastAsia="宋体" w:cs="宋体"/>
          <w:spacing w:val="-9"/>
          <w:sz w:val="22"/>
          <w:szCs w:val="22"/>
        </w:rPr>
        <w:t>我国森林蓄积量较前一次森林资源清查增幅最大的是第6次森林资源清查</w:t>
      </w:r>
    </w:p>
    <w:p w14:paraId="0D795F73">
      <w:pPr>
        <w:spacing w:before="102" w:line="269" w:lineRule="auto"/>
        <w:ind w:left="384" w:right="216"/>
        <w:rPr>
          <w:rFonts w:ascii="宋体" w:hAnsi="宋体" w:eastAsia="宋体" w:cs="宋体"/>
          <w:sz w:val="22"/>
          <w:szCs w:val="22"/>
        </w:rPr>
      </w:pPr>
      <w:r>
        <w:rPr>
          <w:rFonts w:ascii="Times New Roman" w:hAnsi="Times New Roman" w:eastAsia="Times New Roman" w:cs="Times New Roman"/>
          <w:spacing w:val="-7"/>
          <w:sz w:val="22"/>
          <w:szCs w:val="22"/>
        </w:rPr>
        <w:t>B.</w:t>
      </w:r>
      <w:r>
        <w:rPr>
          <w:rFonts w:ascii="Times New Roman" w:hAnsi="Times New Roman" w:eastAsia="Times New Roman" w:cs="Times New Roman"/>
          <w:spacing w:val="5"/>
          <w:sz w:val="22"/>
          <w:szCs w:val="22"/>
        </w:rPr>
        <w:t xml:space="preserve"> </w:t>
      </w:r>
      <w:r>
        <w:rPr>
          <w:rFonts w:ascii="宋体" w:hAnsi="宋体" w:eastAsia="宋体" w:cs="宋体"/>
          <w:spacing w:val="-7"/>
          <w:sz w:val="22"/>
          <w:szCs w:val="22"/>
        </w:rPr>
        <w:t>第5次至第9次森林资源清查，我国森林面积和森林蓄积量的变化趋势一致</w:t>
      </w:r>
      <w:r>
        <w:rPr>
          <w:rFonts w:ascii="宋体" w:hAnsi="宋体" w:eastAsia="宋体" w:cs="宋体"/>
          <w:sz w:val="22"/>
          <w:szCs w:val="22"/>
        </w:rPr>
        <w:t xml:space="preserve"> </w:t>
      </w:r>
      <w:r>
        <w:rPr>
          <w:rFonts w:ascii="Times New Roman" w:hAnsi="Times New Roman" w:eastAsia="Times New Roman" w:cs="Times New Roman"/>
          <w:spacing w:val="-4"/>
          <w:sz w:val="22"/>
          <w:szCs w:val="22"/>
        </w:rPr>
        <w:t>C.2016—2020</w:t>
      </w:r>
      <w:r>
        <w:rPr>
          <w:rFonts w:ascii="宋体" w:hAnsi="宋体" w:eastAsia="宋体" w:cs="宋体"/>
          <w:spacing w:val="-4"/>
          <w:sz w:val="22"/>
          <w:szCs w:val="22"/>
        </w:rPr>
        <w:t>年，我国平均每年增加国际重要湿地</w:t>
      </w:r>
      <w:r>
        <w:rPr>
          <w:rFonts w:ascii="宋体" w:hAnsi="宋体" w:eastAsia="宋体" w:cs="宋体"/>
          <w:spacing w:val="-5"/>
          <w:sz w:val="22"/>
          <w:szCs w:val="22"/>
        </w:rPr>
        <w:t>超过3个</w:t>
      </w:r>
    </w:p>
    <w:p w14:paraId="70119EE0">
      <w:pPr>
        <w:spacing w:before="97" w:line="218" w:lineRule="auto"/>
        <w:ind w:left="384"/>
        <w:rPr>
          <w:rFonts w:ascii="宋体" w:hAnsi="宋体" w:eastAsia="宋体" w:cs="宋体"/>
          <w:sz w:val="22"/>
          <w:szCs w:val="22"/>
        </w:rPr>
      </w:pPr>
      <w:r>
        <w:rPr>
          <w:rFonts w:ascii="Times New Roman" w:hAnsi="Times New Roman" w:eastAsia="Times New Roman" w:cs="Times New Roman"/>
          <w:spacing w:val="-11"/>
          <w:sz w:val="22"/>
          <w:szCs w:val="22"/>
        </w:rPr>
        <w:t>D.2017—2020</w:t>
      </w:r>
      <w:r>
        <w:rPr>
          <w:rFonts w:ascii="宋体" w:hAnsi="宋体" w:eastAsia="宋体" w:cs="宋体"/>
          <w:spacing w:val="-11"/>
          <w:sz w:val="22"/>
          <w:szCs w:val="22"/>
        </w:rPr>
        <w:t>年，我国平均每个国际重要</w:t>
      </w:r>
      <w:r>
        <w:rPr>
          <w:rFonts w:ascii="宋体" w:hAnsi="宋体" w:eastAsia="宋体" w:cs="宋体"/>
          <w:spacing w:val="-12"/>
          <w:sz w:val="22"/>
          <w:szCs w:val="22"/>
        </w:rPr>
        <w:t>湿地面积同比增幅最大的年份是2020年</w:t>
      </w:r>
    </w:p>
    <w:p w14:paraId="074A3DDA">
      <w:pPr>
        <w:pStyle w:val="3"/>
        <w:spacing w:line="412" w:lineRule="auto"/>
      </w:pPr>
    </w:p>
    <w:p w14:paraId="296DD7D2">
      <w:pPr>
        <w:spacing w:before="72" w:line="227" w:lineRule="auto"/>
        <w:ind w:left="3494"/>
        <w:rPr>
          <w:rFonts w:ascii="黑体" w:hAnsi="黑体" w:eastAsia="黑体" w:cs="黑体"/>
          <w:sz w:val="22"/>
          <w:szCs w:val="22"/>
        </w:rPr>
      </w:pPr>
      <w:r>
        <w:rPr>
          <w:rFonts w:ascii="黑体" w:hAnsi="黑体" w:eastAsia="黑体" w:cs="黑体"/>
          <w:spacing w:val="15"/>
          <w:sz w:val="22"/>
          <w:szCs w:val="22"/>
        </w:rPr>
        <w:t>(八十)</w:t>
      </w:r>
    </w:p>
    <w:p w14:paraId="0A89A03B">
      <w:pPr>
        <w:spacing w:before="85" w:line="219" w:lineRule="auto"/>
        <w:ind w:left="384"/>
        <w:rPr>
          <w:rFonts w:ascii="宋体" w:hAnsi="宋体" w:eastAsia="宋体" w:cs="宋体"/>
          <w:sz w:val="22"/>
          <w:szCs w:val="22"/>
        </w:rPr>
      </w:pPr>
      <w:r>
        <w:rPr>
          <w:rFonts w:ascii="宋体" w:hAnsi="宋体" w:eastAsia="宋体" w:cs="宋体"/>
          <w:spacing w:val="-13"/>
          <w:sz w:val="22"/>
          <w:szCs w:val="22"/>
        </w:rPr>
        <w:t>根据下列资料，完成以下各题。</w:t>
      </w:r>
    </w:p>
    <w:p w14:paraId="0D5DA332">
      <w:pPr>
        <w:spacing w:before="104" w:line="221" w:lineRule="auto"/>
        <w:ind w:left="1098"/>
        <w:rPr>
          <w:rFonts w:ascii="黑体" w:hAnsi="黑体" w:eastAsia="黑体" w:cs="黑体"/>
          <w:sz w:val="22"/>
          <w:szCs w:val="22"/>
        </w:rPr>
      </w:pPr>
      <w:r>
        <w:rPr>
          <w:rFonts w:ascii="黑体" w:hAnsi="黑体" w:eastAsia="黑体" w:cs="黑体"/>
          <w:b/>
          <w:bCs/>
          <w:spacing w:val="-8"/>
          <w:sz w:val="22"/>
          <w:szCs w:val="22"/>
        </w:rPr>
        <w:t>2019年7月上旬流通领域部分生产资料市场价格变动情况表</w:t>
      </w:r>
    </w:p>
    <w:p w14:paraId="70814823">
      <w:pPr>
        <w:spacing w:line="127" w:lineRule="exact"/>
      </w:pPr>
    </w:p>
    <w:tbl>
      <w:tblPr>
        <w:tblStyle w:val="6"/>
        <w:tblW w:w="76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1"/>
        <w:gridCol w:w="2547"/>
        <w:gridCol w:w="2551"/>
      </w:tblGrid>
      <w:tr w14:paraId="045E8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51" w:type="dxa"/>
            <w:vAlign w:val="top"/>
          </w:tcPr>
          <w:p w14:paraId="06FC6530">
            <w:pPr>
              <w:pStyle w:val="7"/>
              <w:spacing w:before="83" w:line="219" w:lineRule="auto"/>
              <w:ind w:left="854"/>
              <w:rPr>
                <w:sz w:val="20"/>
                <w:szCs w:val="20"/>
              </w:rPr>
            </w:pPr>
            <w:r>
              <w:rPr>
                <w:spacing w:val="-2"/>
                <w:sz w:val="20"/>
                <w:szCs w:val="20"/>
              </w:rPr>
              <w:t>产品名称</w:t>
            </w:r>
          </w:p>
        </w:tc>
        <w:tc>
          <w:tcPr>
            <w:tcW w:w="2547" w:type="dxa"/>
            <w:vAlign w:val="top"/>
          </w:tcPr>
          <w:p w14:paraId="46EF24D6">
            <w:pPr>
              <w:pStyle w:val="7"/>
              <w:spacing w:before="81" w:line="218" w:lineRule="auto"/>
              <w:ind w:left="513"/>
              <w:rPr>
                <w:sz w:val="20"/>
                <w:szCs w:val="20"/>
              </w:rPr>
            </w:pPr>
            <w:r>
              <w:rPr>
                <w:spacing w:val="4"/>
                <w:sz w:val="20"/>
                <w:szCs w:val="20"/>
              </w:rPr>
              <w:t>本期价格(元/吨)</w:t>
            </w:r>
          </w:p>
        </w:tc>
        <w:tc>
          <w:tcPr>
            <w:tcW w:w="2551" w:type="dxa"/>
            <w:vAlign w:val="top"/>
          </w:tcPr>
          <w:p w14:paraId="75B19160">
            <w:pPr>
              <w:pStyle w:val="7"/>
              <w:spacing w:before="81" w:line="218" w:lineRule="auto"/>
              <w:ind w:left="216"/>
              <w:rPr>
                <w:sz w:val="20"/>
                <w:szCs w:val="20"/>
              </w:rPr>
            </w:pPr>
            <w:r>
              <w:rPr>
                <w:spacing w:val="3"/>
                <w:sz w:val="20"/>
                <w:szCs w:val="20"/>
              </w:rPr>
              <w:t>比上期价格涨跌(元/吨)</w:t>
            </w:r>
          </w:p>
        </w:tc>
      </w:tr>
      <w:tr w14:paraId="0990B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51" w:type="dxa"/>
            <w:vAlign w:val="top"/>
          </w:tcPr>
          <w:p w14:paraId="3B06FBB5">
            <w:pPr>
              <w:pStyle w:val="7"/>
              <w:spacing w:before="90" w:line="221" w:lineRule="auto"/>
              <w:ind w:left="24"/>
              <w:rPr>
                <w:sz w:val="20"/>
                <w:szCs w:val="20"/>
              </w:rPr>
            </w:pPr>
            <w:r>
              <w:rPr>
                <w:sz w:val="20"/>
                <w:szCs w:val="20"/>
              </w:rPr>
              <w:t>一、黑色金属</w:t>
            </w:r>
          </w:p>
        </w:tc>
        <w:tc>
          <w:tcPr>
            <w:tcW w:w="2547" w:type="dxa"/>
            <w:vAlign w:val="top"/>
          </w:tcPr>
          <w:p w14:paraId="681D44E2">
            <w:pPr>
              <w:rPr>
                <w:rFonts w:ascii="Arial"/>
                <w:sz w:val="21"/>
              </w:rPr>
            </w:pPr>
          </w:p>
        </w:tc>
        <w:tc>
          <w:tcPr>
            <w:tcW w:w="2551" w:type="dxa"/>
            <w:vAlign w:val="top"/>
          </w:tcPr>
          <w:p w14:paraId="3805AED7">
            <w:pPr>
              <w:rPr>
                <w:rFonts w:ascii="Arial"/>
                <w:sz w:val="21"/>
              </w:rPr>
            </w:pPr>
          </w:p>
        </w:tc>
      </w:tr>
      <w:tr w14:paraId="445DD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51" w:type="dxa"/>
            <w:vAlign w:val="top"/>
          </w:tcPr>
          <w:p w14:paraId="67E8D012">
            <w:pPr>
              <w:pStyle w:val="7"/>
              <w:spacing w:before="80" w:line="220" w:lineRule="auto"/>
              <w:ind w:left="444"/>
              <w:rPr>
                <w:sz w:val="20"/>
                <w:szCs w:val="20"/>
              </w:rPr>
            </w:pPr>
            <w:r>
              <w:rPr>
                <w:spacing w:val="4"/>
                <w:sz w:val="20"/>
                <w:szCs w:val="20"/>
              </w:rPr>
              <w:t>螺纹钢</w:t>
            </w:r>
          </w:p>
        </w:tc>
        <w:tc>
          <w:tcPr>
            <w:tcW w:w="2547" w:type="dxa"/>
            <w:vAlign w:val="top"/>
          </w:tcPr>
          <w:p w14:paraId="4969F519">
            <w:pPr>
              <w:pStyle w:val="7"/>
              <w:spacing w:before="100" w:line="230" w:lineRule="auto"/>
              <w:ind w:left="963"/>
              <w:rPr>
                <w:sz w:val="20"/>
                <w:szCs w:val="20"/>
              </w:rPr>
            </w:pPr>
            <w:r>
              <w:rPr>
                <w:spacing w:val="-1"/>
                <w:sz w:val="20"/>
                <w:szCs w:val="20"/>
              </w:rPr>
              <w:t>4061.8</w:t>
            </w:r>
          </w:p>
        </w:tc>
        <w:tc>
          <w:tcPr>
            <w:tcW w:w="2551" w:type="dxa"/>
            <w:vAlign w:val="top"/>
          </w:tcPr>
          <w:p w14:paraId="4AF3E442">
            <w:pPr>
              <w:pStyle w:val="7"/>
              <w:spacing w:before="100" w:line="230" w:lineRule="auto"/>
              <w:ind w:left="1066"/>
              <w:rPr>
                <w:sz w:val="20"/>
                <w:szCs w:val="20"/>
              </w:rPr>
            </w:pPr>
            <w:r>
              <w:rPr>
                <w:spacing w:val="-3"/>
                <w:sz w:val="20"/>
                <w:szCs w:val="20"/>
              </w:rPr>
              <w:t>73.0</w:t>
            </w:r>
          </w:p>
        </w:tc>
      </w:tr>
      <w:tr w14:paraId="7525D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02D599C4">
            <w:pPr>
              <w:pStyle w:val="7"/>
              <w:spacing w:before="79" w:line="219" w:lineRule="auto"/>
              <w:ind w:left="444"/>
              <w:rPr>
                <w:sz w:val="20"/>
                <w:szCs w:val="20"/>
              </w:rPr>
            </w:pPr>
            <w:r>
              <w:rPr>
                <w:spacing w:val="-3"/>
                <w:sz w:val="20"/>
                <w:szCs w:val="20"/>
              </w:rPr>
              <w:t>线材</w:t>
            </w:r>
          </w:p>
        </w:tc>
        <w:tc>
          <w:tcPr>
            <w:tcW w:w="2547" w:type="dxa"/>
            <w:vAlign w:val="top"/>
          </w:tcPr>
          <w:p w14:paraId="78AB990D">
            <w:pPr>
              <w:pStyle w:val="7"/>
              <w:spacing w:before="99" w:line="230" w:lineRule="auto"/>
              <w:ind w:left="963"/>
              <w:rPr>
                <w:sz w:val="20"/>
                <w:szCs w:val="20"/>
              </w:rPr>
            </w:pPr>
            <w:r>
              <w:rPr>
                <w:spacing w:val="-1"/>
                <w:sz w:val="20"/>
                <w:szCs w:val="20"/>
              </w:rPr>
              <w:t>4234.9</w:t>
            </w:r>
          </w:p>
        </w:tc>
        <w:tc>
          <w:tcPr>
            <w:tcW w:w="2551" w:type="dxa"/>
            <w:vAlign w:val="top"/>
          </w:tcPr>
          <w:p w14:paraId="29A534B6">
            <w:pPr>
              <w:pStyle w:val="7"/>
              <w:spacing w:before="99" w:line="230" w:lineRule="auto"/>
              <w:ind w:left="1066"/>
              <w:rPr>
                <w:sz w:val="20"/>
                <w:szCs w:val="20"/>
              </w:rPr>
            </w:pPr>
            <w:r>
              <w:rPr>
                <w:spacing w:val="-2"/>
                <w:sz w:val="20"/>
                <w:szCs w:val="20"/>
              </w:rPr>
              <w:t>62.5</w:t>
            </w:r>
          </w:p>
        </w:tc>
      </w:tr>
      <w:tr w14:paraId="00896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43EE0345">
            <w:pPr>
              <w:pStyle w:val="7"/>
              <w:spacing w:before="80" w:line="219" w:lineRule="auto"/>
              <w:ind w:left="444"/>
              <w:rPr>
                <w:sz w:val="20"/>
                <w:szCs w:val="20"/>
              </w:rPr>
            </w:pPr>
            <w:r>
              <w:rPr>
                <w:spacing w:val="-2"/>
                <w:sz w:val="20"/>
                <w:szCs w:val="20"/>
              </w:rPr>
              <w:t>普通中板</w:t>
            </w:r>
          </w:p>
        </w:tc>
        <w:tc>
          <w:tcPr>
            <w:tcW w:w="2547" w:type="dxa"/>
            <w:vAlign w:val="top"/>
          </w:tcPr>
          <w:p w14:paraId="017FE96E">
            <w:pPr>
              <w:pStyle w:val="7"/>
              <w:spacing w:before="100" w:line="229" w:lineRule="auto"/>
              <w:ind w:left="963"/>
              <w:rPr>
                <w:sz w:val="20"/>
                <w:szCs w:val="20"/>
              </w:rPr>
            </w:pPr>
            <w:r>
              <w:rPr>
                <w:spacing w:val="-1"/>
                <w:sz w:val="20"/>
                <w:szCs w:val="20"/>
              </w:rPr>
              <w:t>4018.8</w:t>
            </w:r>
          </w:p>
        </w:tc>
        <w:tc>
          <w:tcPr>
            <w:tcW w:w="2551" w:type="dxa"/>
            <w:vAlign w:val="top"/>
          </w:tcPr>
          <w:p w14:paraId="36647C5D">
            <w:pPr>
              <w:pStyle w:val="7"/>
              <w:spacing w:before="100" w:line="229" w:lineRule="auto"/>
              <w:ind w:left="1066"/>
              <w:rPr>
                <w:sz w:val="20"/>
                <w:szCs w:val="20"/>
              </w:rPr>
            </w:pPr>
            <w:r>
              <w:rPr>
                <w:spacing w:val="-3"/>
                <w:sz w:val="20"/>
                <w:szCs w:val="20"/>
              </w:rPr>
              <w:t>37.3</w:t>
            </w:r>
          </w:p>
        </w:tc>
      </w:tr>
      <w:tr w14:paraId="2E6A3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51" w:type="dxa"/>
            <w:vAlign w:val="top"/>
          </w:tcPr>
          <w:p w14:paraId="26683B73">
            <w:pPr>
              <w:pStyle w:val="7"/>
              <w:spacing w:before="81" w:line="219" w:lineRule="auto"/>
              <w:ind w:left="444"/>
              <w:rPr>
                <w:sz w:val="20"/>
                <w:szCs w:val="20"/>
              </w:rPr>
            </w:pPr>
            <w:r>
              <w:rPr>
                <w:spacing w:val="1"/>
                <w:sz w:val="20"/>
                <w:szCs w:val="20"/>
              </w:rPr>
              <w:t>热轧普通薄板</w:t>
            </w:r>
          </w:p>
        </w:tc>
        <w:tc>
          <w:tcPr>
            <w:tcW w:w="2547" w:type="dxa"/>
            <w:vAlign w:val="top"/>
          </w:tcPr>
          <w:p w14:paraId="613FE6A4">
            <w:pPr>
              <w:pStyle w:val="7"/>
              <w:spacing w:before="101" w:line="229" w:lineRule="auto"/>
              <w:ind w:left="963"/>
              <w:rPr>
                <w:sz w:val="20"/>
                <w:szCs w:val="20"/>
              </w:rPr>
            </w:pPr>
            <w:r>
              <w:rPr>
                <w:spacing w:val="-2"/>
                <w:sz w:val="20"/>
                <w:szCs w:val="20"/>
              </w:rPr>
              <w:t>3998.0</w:t>
            </w:r>
          </w:p>
        </w:tc>
        <w:tc>
          <w:tcPr>
            <w:tcW w:w="2551" w:type="dxa"/>
            <w:vAlign w:val="top"/>
          </w:tcPr>
          <w:p w14:paraId="37E7D3E9">
            <w:pPr>
              <w:pStyle w:val="7"/>
              <w:spacing w:before="101" w:line="229" w:lineRule="auto"/>
              <w:ind w:left="1066"/>
              <w:rPr>
                <w:sz w:val="20"/>
                <w:szCs w:val="20"/>
              </w:rPr>
            </w:pPr>
            <w:r>
              <w:rPr>
                <w:spacing w:val="-2"/>
                <w:sz w:val="20"/>
                <w:szCs w:val="20"/>
              </w:rPr>
              <w:t>47.2</w:t>
            </w:r>
          </w:p>
        </w:tc>
      </w:tr>
      <w:tr w14:paraId="37028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3ADE8363">
            <w:pPr>
              <w:pStyle w:val="7"/>
              <w:spacing w:before="82" w:line="219" w:lineRule="auto"/>
              <w:ind w:left="444"/>
              <w:rPr>
                <w:sz w:val="20"/>
                <w:szCs w:val="20"/>
              </w:rPr>
            </w:pPr>
            <w:r>
              <w:rPr>
                <w:spacing w:val="2"/>
                <w:sz w:val="20"/>
                <w:szCs w:val="20"/>
              </w:rPr>
              <w:t>无缝钢管</w:t>
            </w:r>
          </w:p>
        </w:tc>
        <w:tc>
          <w:tcPr>
            <w:tcW w:w="2547" w:type="dxa"/>
            <w:vAlign w:val="top"/>
          </w:tcPr>
          <w:p w14:paraId="2F0B6778">
            <w:pPr>
              <w:pStyle w:val="7"/>
              <w:spacing w:before="101" w:line="228" w:lineRule="auto"/>
              <w:ind w:left="963"/>
              <w:rPr>
                <w:sz w:val="20"/>
                <w:szCs w:val="20"/>
              </w:rPr>
            </w:pPr>
            <w:r>
              <w:rPr>
                <w:spacing w:val="-1"/>
                <w:sz w:val="20"/>
                <w:szCs w:val="20"/>
              </w:rPr>
              <w:t>4673.3</w:t>
            </w:r>
          </w:p>
        </w:tc>
        <w:tc>
          <w:tcPr>
            <w:tcW w:w="2551" w:type="dxa"/>
            <w:vAlign w:val="top"/>
          </w:tcPr>
          <w:p w14:paraId="79DA234C">
            <w:pPr>
              <w:pStyle w:val="7"/>
              <w:spacing w:before="101" w:line="228" w:lineRule="auto"/>
              <w:ind w:left="1066"/>
              <w:rPr>
                <w:sz w:val="20"/>
                <w:szCs w:val="20"/>
              </w:rPr>
            </w:pPr>
            <w:r>
              <w:rPr>
                <w:spacing w:val="-5"/>
                <w:sz w:val="20"/>
                <w:szCs w:val="20"/>
              </w:rPr>
              <w:t>17.9</w:t>
            </w:r>
          </w:p>
        </w:tc>
      </w:tr>
      <w:tr w14:paraId="7FEC9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51" w:type="dxa"/>
            <w:vAlign w:val="top"/>
          </w:tcPr>
          <w:p w14:paraId="6C7DB672">
            <w:pPr>
              <w:pStyle w:val="7"/>
              <w:spacing w:before="82" w:line="219" w:lineRule="auto"/>
              <w:ind w:left="444"/>
              <w:rPr>
                <w:sz w:val="20"/>
                <w:szCs w:val="20"/>
              </w:rPr>
            </w:pPr>
            <w:r>
              <w:rPr>
                <w:spacing w:val="6"/>
                <w:sz w:val="20"/>
                <w:szCs w:val="20"/>
              </w:rPr>
              <w:t>角钢</w:t>
            </w:r>
          </w:p>
        </w:tc>
        <w:tc>
          <w:tcPr>
            <w:tcW w:w="2547" w:type="dxa"/>
            <w:vAlign w:val="top"/>
          </w:tcPr>
          <w:p w14:paraId="3B10CD0C">
            <w:pPr>
              <w:pStyle w:val="7"/>
              <w:spacing w:before="103" w:line="228" w:lineRule="auto"/>
              <w:ind w:left="963"/>
              <w:rPr>
                <w:sz w:val="20"/>
                <w:szCs w:val="20"/>
              </w:rPr>
            </w:pPr>
            <w:r>
              <w:rPr>
                <w:spacing w:val="-1"/>
                <w:sz w:val="20"/>
                <w:szCs w:val="20"/>
              </w:rPr>
              <w:t>4196.9</w:t>
            </w:r>
          </w:p>
        </w:tc>
        <w:tc>
          <w:tcPr>
            <w:tcW w:w="2551" w:type="dxa"/>
            <w:vAlign w:val="top"/>
          </w:tcPr>
          <w:p w14:paraId="0B266380">
            <w:pPr>
              <w:pStyle w:val="7"/>
              <w:spacing w:before="103" w:line="228" w:lineRule="auto"/>
              <w:ind w:left="1066"/>
              <w:rPr>
                <w:sz w:val="20"/>
                <w:szCs w:val="20"/>
              </w:rPr>
            </w:pPr>
            <w:r>
              <w:rPr>
                <w:spacing w:val="-3"/>
                <w:sz w:val="20"/>
                <w:szCs w:val="20"/>
              </w:rPr>
              <w:t>35.0</w:t>
            </w:r>
          </w:p>
        </w:tc>
      </w:tr>
      <w:tr w14:paraId="62C04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05E65D94">
            <w:pPr>
              <w:pStyle w:val="7"/>
              <w:spacing w:before="83" w:line="220" w:lineRule="auto"/>
              <w:ind w:left="14"/>
              <w:rPr>
                <w:sz w:val="20"/>
                <w:szCs w:val="20"/>
              </w:rPr>
            </w:pPr>
            <w:r>
              <w:rPr>
                <w:spacing w:val="2"/>
                <w:sz w:val="20"/>
                <w:szCs w:val="20"/>
              </w:rPr>
              <w:t>二、有色金属</w:t>
            </w:r>
          </w:p>
        </w:tc>
        <w:tc>
          <w:tcPr>
            <w:tcW w:w="2547" w:type="dxa"/>
            <w:vAlign w:val="top"/>
          </w:tcPr>
          <w:p w14:paraId="1C4836C2">
            <w:pPr>
              <w:rPr>
                <w:rFonts w:ascii="Arial"/>
                <w:sz w:val="21"/>
              </w:rPr>
            </w:pPr>
          </w:p>
        </w:tc>
        <w:tc>
          <w:tcPr>
            <w:tcW w:w="2551" w:type="dxa"/>
            <w:vAlign w:val="top"/>
          </w:tcPr>
          <w:p w14:paraId="469C160E">
            <w:pPr>
              <w:rPr>
                <w:rFonts w:ascii="Arial"/>
                <w:sz w:val="21"/>
              </w:rPr>
            </w:pPr>
          </w:p>
        </w:tc>
      </w:tr>
      <w:tr w14:paraId="020A1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51" w:type="dxa"/>
            <w:vAlign w:val="top"/>
          </w:tcPr>
          <w:p w14:paraId="4660CB7B">
            <w:pPr>
              <w:pStyle w:val="7"/>
              <w:spacing w:before="84" w:line="220" w:lineRule="auto"/>
              <w:ind w:left="444"/>
              <w:rPr>
                <w:sz w:val="20"/>
                <w:szCs w:val="20"/>
              </w:rPr>
            </w:pPr>
            <w:r>
              <w:rPr>
                <w:spacing w:val="4"/>
                <w:sz w:val="20"/>
                <w:szCs w:val="20"/>
              </w:rPr>
              <w:t>电解铜</w:t>
            </w:r>
          </w:p>
        </w:tc>
        <w:tc>
          <w:tcPr>
            <w:tcW w:w="2547" w:type="dxa"/>
            <w:vAlign w:val="top"/>
          </w:tcPr>
          <w:p w14:paraId="55ACE0DE">
            <w:pPr>
              <w:pStyle w:val="7"/>
              <w:spacing w:before="104" w:line="227" w:lineRule="auto"/>
              <w:ind w:left="914"/>
              <w:rPr>
                <w:sz w:val="20"/>
                <w:szCs w:val="20"/>
              </w:rPr>
            </w:pPr>
            <w:r>
              <w:rPr>
                <w:spacing w:val="-1"/>
                <w:sz w:val="20"/>
                <w:szCs w:val="20"/>
              </w:rPr>
              <w:t>46491.1</w:t>
            </w:r>
          </w:p>
        </w:tc>
        <w:tc>
          <w:tcPr>
            <w:tcW w:w="2551" w:type="dxa"/>
            <w:vAlign w:val="top"/>
          </w:tcPr>
          <w:p w14:paraId="693F41B5">
            <w:pPr>
              <w:pStyle w:val="7"/>
              <w:spacing w:before="104" w:line="227" w:lineRule="auto"/>
              <w:ind w:left="966"/>
              <w:rPr>
                <w:sz w:val="20"/>
                <w:szCs w:val="20"/>
              </w:rPr>
            </w:pPr>
            <w:r>
              <w:rPr>
                <w:spacing w:val="-1"/>
                <w:sz w:val="20"/>
                <w:szCs w:val="20"/>
              </w:rPr>
              <w:t>-538.7</w:t>
            </w:r>
          </w:p>
        </w:tc>
      </w:tr>
      <w:tr w14:paraId="672DE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51" w:type="dxa"/>
            <w:vAlign w:val="top"/>
          </w:tcPr>
          <w:p w14:paraId="7E88FB90">
            <w:pPr>
              <w:pStyle w:val="7"/>
              <w:spacing w:before="94" w:line="220" w:lineRule="auto"/>
              <w:ind w:left="444"/>
              <w:rPr>
                <w:sz w:val="20"/>
                <w:szCs w:val="20"/>
              </w:rPr>
            </w:pPr>
            <w:r>
              <w:rPr>
                <w:spacing w:val="-3"/>
                <w:sz w:val="20"/>
                <w:szCs w:val="20"/>
              </w:rPr>
              <w:t>铝锭</w:t>
            </w:r>
          </w:p>
        </w:tc>
        <w:tc>
          <w:tcPr>
            <w:tcW w:w="2547" w:type="dxa"/>
            <w:vAlign w:val="top"/>
          </w:tcPr>
          <w:p w14:paraId="632EB232">
            <w:pPr>
              <w:pStyle w:val="7"/>
              <w:spacing w:before="114" w:line="226" w:lineRule="auto"/>
              <w:ind w:left="914"/>
              <w:rPr>
                <w:sz w:val="20"/>
                <w:szCs w:val="20"/>
              </w:rPr>
            </w:pPr>
            <w:r>
              <w:rPr>
                <w:spacing w:val="-3"/>
                <w:sz w:val="20"/>
                <w:szCs w:val="20"/>
              </w:rPr>
              <w:t>13737.9</w:t>
            </w:r>
          </w:p>
        </w:tc>
        <w:tc>
          <w:tcPr>
            <w:tcW w:w="2551" w:type="dxa"/>
            <w:vAlign w:val="top"/>
          </w:tcPr>
          <w:p w14:paraId="2644893C">
            <w:pPr>
              <w:pStyle w:val="7"/>
              <w:spacing w:before="114" w:line="226" w:lineRule="auto"/>
              <w:ind w:left="966"/>
              <w:rPr>
                <w:sz w:val="20"/>
                <w:szCs w:val="20"/>
              </w:rPr>
            </w:pPr>
            <w:r>
              <w:rPr>
                <w:spacing w:val="-1"/>
                <w:sz w:val="20"/>
                <w:szCs w:val="20"/>
              </w:rPr>
              <w:t>-159.4</w:t>
            </w:r>
          </w:p>
        </w:tc>
      </w:tr>
      <w:tr w14:paraId="6DB9F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058A7A8E">
            <w:pPr>
              <w:pStyle w:val="7"/>
              <w:spacing w:before="85" w:line="220" w:lineRule="auto"/>
              <w:ind w:left="444"/>
              <w:rPr>
                <w:sz w:val="20"/>
                <w:szCs w:val="20"/>
              </w:rPr>
            </w:pPr>
            <w:r>
              <w:rPr>
                <w:spacing w:val="-2"/>
                <w:sz w:val="20"/>
                <w:szCs w:val="20"/>
              </w:rPr>
              <w:t>铅锭</w:t>
            </w:r>
          </w:p>
        </w:tc>
        <w:tc>
          <w:tcPr>
            <w:tcW w:w="2547" w:type="dxa"/>
            <w:vAlign w:val="top"/>
          </w:tcPr>
          <w:p w14:paraId="7E79F5F8">
            <w:pPr>
              <w:pStyle w:val="7"/>
              <w:spacing w:before="105" w:line="225" w:lineRule="auto"/>
              <w:ind w:left="914"/>
              <w:rPr>
                <w:sz w:val="20"/>
                <w:szCs w:val="20"/>
              </w:rPr>
            </w:pPr>
            <w:r>
              <w:rPr>
                <w:spacing w:val="-3"/>
                <w:sz w:val="20"/>
                <w:szCs w:val="20"/>
              </w:rPr>
              <w:t>15985.3</w:t>
            </w:r>
          </w:p>
        </w:tc>
        <w:tc>
          <w:tcPr>
            <w:tcW w:w="2551" w:type="dxa"/>
            <w:vAlign w:val="top"/>
          </w:tcPr>
          <w:p w14:paraId="05756B8A">
            <w:pPr>
              <w:pStyle w:val="7"/>
              <w:spacing w:before="105" w:line="225" w:lineRule="auto"/>
              <w:ind w:left="1016"/>
              <w:rPr>
                <w:sz w:val="20"/>
                <w:szCs w:val="20"/>
              </w:rPr>
            </w:pPr>
            <w:r>
              <w:rPr>
                <w:spacing w:val="-1"/>
                <w:sz w:val="20"/>
                <w:szCs w:val="20"/>
              </w:rPr>
              <w:t>-99.3</w:t>
            </w:r>
          </w:p>
        </w:tc>
      </w:tr>
      <w:tr w14:paraId="23877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51" w:type="dxa"/>
            <w:vAlign w:val="top"/>
          </w:tcPr>
          <w:p w14:paraId="3C3BC878">
            <w:pPr>
              <w:pStyle w:val="7"/>
              <w:spacing w:before="86" w:line="220" w:lineRule="auto"/>
              <w:ind w:left="444"/>
              <w:rPr>
                <w:sz w:val="20"/>
                <w:szCs w:val="20"/>
              </w:rPr>
            </w:pPr>
            <w:r>
              <w:rPr>
                <w:spacing w:val="-2"/>
                <w:sz w:val="20"/>
                <w:szCs w:val="20"/>
              </w:rPr>
              <w:t>锌锭</w:t>
            </w:r>
          </w:p>
        </w:tc>
        <w:tc>
          <w:tcPr>
            <w:tcW w:w="2547" w:type="dxa"/>
            <w:vAlign w:val="top"/>
          </w:tcPr>
          <w:p w14:paraId="7303DA0A">
            <w:pPr>
              <w:pStyle w:val="7"/>
              <w:spacing w:before="106" w:line="225" w:lineRule="auto"/>
              <w:ind w:left="914"/>
              <w:rPr>
                <w:sz w:val="20"/>
                <w:szCs w:val="20"/>
              </w:rPr>
            </w:pPr>
            <w:r>
              <w:rPr>
                <w:spacing w:val="-3"/>
                <w:sz w:val="20"/>
                <w:szCs w:val="20"/>
              </w:rPr>
              <w:t>19716.8</w:t>
            </w:r>
          </w:p>
        </w:tc>
        <w:tc>
          <w:tcPr>
            <w:tcW w:w="2551" w:type="dxa"/>
            <w:vAlign w:val="top"/>
          </w:tcPr>
          <w:p w14:paraId="64781BB2">
            <w:pPr>
              <w:pStyle w:val="7"/>
              <w:spacing w:before="106" w:line="225" w:lineRule="auto"/>
              <w:ind w:left="966"/>
              <w:rPr>
                <w:sz w:val="20"/>
                <w:szCs w:val="20"/>
              </w:rPr>
            </w:pPr>
            <w:r>
              <w:rPr>
                <w:spacing w:val="-1"/>
                <w:sz w:val="20"/>
                <w:szCs w:val="20"/>
              </w:rPr>
              <w:t>-375.9</w:t>
            </w:r>
          </w:p>
        </w:tc>
      </w:tr>
      <w:tr w14:paraId="1045A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003BA6A5">
            <w:pPr>
              <w:pStyle w:val="7"/>
              <w:spacing w:before="86" w:line="219" w:lineRule="auto"/>
              <w:ind w:left="34"/>
              <w:rPr>
                <w:sz w:val="20"/>
                <w:szCs w:val="20"/>
              </w:rPr>
            </w:pPr>
            <w:r>
              <w:rPr>
                <w:spacing w:val="4"/>
                <w:sz w:val="20"/>
                <w:szCs w:val="20"/>
              </w:rPr>
              <w:t>三、林产品</w:t>
            </w:r>
          </w:p>
        </w:tc>
        <w:tc>
          <w:tcPr>
            <w:tcW w:w="2547" w:type="dxa"/>
            <w:vAlign w:val="top"/>
          </w:tcPr>
          <w:p w14:paraId="5C645D36">
            <w:pPr>
              <w:rPr>
                <w:rFonts w:ascii="Arial"/>
                <w:sz w:val="21"/>
              </w:rPr>
            </w:pPr>
          </w:p>
        </w:tc>
        <w:tc>
          <w:tcPr>
            <w:tcW w:w="2551" w:type="dxa"/>
            <w:vAlign w:val="top"/>
          </w:tcPr>
          <w:p w14:paraId="5A77F61E">
            <w:pPr>
              <w:rPr>
                <w:rFonts w:ascii="Arial"/>
                <w:sz w:val="21"/>
              </w:rPr>
            </w:pPr>
          </w:p>
        </w:tc>
      </w:tr>
      <w:tr w14:paraId="24B5D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51" w:type="dxa"/>
            <w:vAlign w:val="top"/>
          </w:tcPr>
          <w:p w14:paraId="062410C5">
            <w:pPr>
              <w:pStyle w:val="7"/>
              <w:spacing w:before="87" w:line="219" w:lineRule="auto"/>
              <w:ind w:left="444"/>
              <w:rPr>
                <w:sz w:val="20"/>
                <w:szCs w:val="20"/>
              </w:rPr>
            </w:pPr>
            <w:r>
              <w:rPr>
                <w:spacing w:val="-3"/>
                <w:sz w:val="20"/>
                <w:szCs w:val="20"/>
              </w:rPr>
              <w:t>纸浆</w:t>
            </w:r>
          </w:p>
        </w:tc>
        <w:tc>
          <w:tcPr>
            <w:tcW w:w="2547" w:type="dxa"/>
            <w:vAlign w:val="top"/>
          </w:tcPr>
          <w:p w14:paraId="7FE94966">
            <w:pPr>
              <w:pStyle w:val="7"/>
              <w:spacing w:before="107" w:line="224" w:lineRule="auto"/>
              <w:ind w:left="963"/>
              <w:rPr>
                <w:sz w:val="20"/>
                <w:szCs w:val="20"/>
              </w:rPr>
            </w:pPr>
            <w:r>
              <w:rPr>
                <w:spacing w:val="-1"/>
                <w:sz w:val="20"/>
                <w:szCs w:val="20"/>
              </w:rPr>
              <w:t>4355.3</w:t>
            </w:r>
          </w:p>
        </w:tc>
        <w:tc>
          <w:tcPr>
            <w:tcW w:w="2551" w:type="dxa"/>
            <w:vAlign w:val="top"/>
          </w:tcPr>
          <w:p w14:paraId="11D3E939">
            <w:pPr>
              <w:pStyle w:val="7"/>
              <w:spacing w:before="107" w:line="224" w:lineRule="auto"/>
              <w:ind w:left="1066"/>
              <w:rPr>
                <w:sz w:val="20"/>
                <w:szCs w:val="20"/>
              </w:rPr>
            </w:pPr>
            <w:r>
              <w:rPr>
                <w:spacing w:val="-5"/>
                <w:sz w:val="20"/>
                <w:szCs w:val="20"/>
              </w:rPr>
              <w:t>16.0</w:t>
            </w:r>
          </w:p>
        </w:tc>
      </w:tr>
      <w:tr w14:paraId="7E4DC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51" w:type="dxa"/>
            <w:vAlign w:val="top"/>
          </w:tcPr>
          <w:p w14:paraId="16876ACC">
            <w:pPr>
              <w:pStyle w:val="7"/>
              <w:spacing w:before="87" w:line="219" w:lineRule="auto"/>
              <w:ind w:left="444"/>
              <w:rPr>
                <w:sz w:val="20"/>
                <w:szCs w:val="20"/>
              </w:rPr>
            </w:pPr>
            <w:r>
              <w:rPr>
                <w:spacing w:val="3"/>
                <w:sz w:val="20"/>
                <w:szCs w:val="20"/>
              </w:rPr>
              <w:t>瓦楞纸</w:t>
            </w:r>
          </w:p>
        </w:tc>
        <w:tc>
          <w:tcPr>
            <w:tcW w:w="2547" w:type="dxa"/>
            <w:vAlign w:val="top"/>
          </w:tcPr>
          <w:p w14:paraId="5E7FFCED">
            <w:pPr>
              <w:pStyle w:val="7"/>
              <w:spacing w:before="106" w:line="228" w:lineRule="auto"/>
              <w:ind w:left="963"/>
              <w:rPr>
                <w:sz w:val="20"/>
                <w:szCs w:val="20"/>
              </w:rPr>
            </w:pPr>
            <w:r>
              <w:rPr>
                <w:spacing w:val="-2"/>
                <w:sz w:val="20"/>
                <w:szCs w:val="20"/>
              </w:rPr>
              <w:t>3393.8</w:t>
            </w:r>
          </w:p>
        </w:tc>
        <w:tc>
          <w:tcPr>
            <w:tcW w:w="2551" w:type="dxa"/>
            <w:vAlign w:val="top"/>
          </w:tcPr>
          <w:p w14:paraId="0B3DFC83">
            <w:pPr>
              <w:pStyle w:val="7"/>
              <w:spacing w:before="106" w:line="228" w:lineRule="auto"/>
              <w:ind w:left="1066"/>
              <w:rPr>
                <w:sz w:val="20"/>
                <w:szCs w:val="20"/>
              </w:rPr>
            </w:pPr>
            <w:r>
              <w:rPr>
                <w:spacing w:val="-2"/>
                <w:sz w:val="20"/>
                <w:szCs w:val="20"/>
              </w:rPr>
              <w:t>-2.1</w:t>
            </w:r>
          </w:p>
        </w:tc>
      </w:tr>
    </w:tbl>
    <w:p w14:paraId="48C2EB01">
      <w:pPr>
        <w:pStyle w:val="3"/>
      </w:pPr>
    </w:p>
    <w:p w14:paraId="2FE11F2F">
      <w:pPr>
        <w:sectPr>
          <w:footerReference r:id="rId202" w:type="default"/>
          <w:pgSz w:w="10340" w:h="14570"/>
          <w:pgMar w:top="400" w:right="1455" w:bottom="1029" w:left="1225" w:header="0" w:footer="770" w:gutter="0"/>
          <w:cols w:space="720" w:num="1"/>
        </w:sectPr>
      </w:pPr>
    </w:p>
    <w:p w14:paraId="5BDB66F0">
      <w:pPr>
        <w:pStyle w:val="3"/>
        <w:spacing w:line="261" w:lineRule="auto"/>
      </w:pPr>
    </w:p>
    <w:p w14:paraId="597DBA59">
      <w:pPr>
        <w:pStyle w:val="3"/>
        <w:spacing w:line="262" w:lineRule="auto"/>
      </w:pPr>
    </w:p>
    <w:p w14:paraId="38EAAF2D">
      <w:pPr>
        <w:pStyle w:val="3"/>
        <w:spacing w:line="262" w:lineRule="auto"/>
      </w:pPr>
    </w:p>
    <w:p w14:paraId="0626F4B9">
      <w:pPr>
        <w:pStyle w:val="3"/>
        <w:spacing w:line="262" w:lineRule="auto"/>
      </w:pPr>
    </w:p>
    <w:p w14:paraId="1622971D">
      <w:pPr>
        <w:spacing w:before="65" w:line="220" w:lineRule="auto"/>
        <w:ind w:left="6880"/>
        <w:rPr>
          <w:rFonts w:ascii="宋体" w:hAnsi="宋体" w:eastAsia="宋体" w:cs="宋体"/>
          <w:sz w:val="20"/>
          <w:szCs w:val="20"/>
        </w:rPr>
      </w:pPr>
      <w:r>
        <w:rPr>
          <w:rFonts w:ascii="宋体" w:hAnsi="宋体" w:eastAsia="宋体" w:cs="宋体"/>
          <w:spacing w:val="-3"/>
          <w:sz w:val="20"/>
          <w:szCs w:val="20"/>
        </w:rPr>
        <w:t>续表</w:t>
      </w:r>
    </w:p>
    <w:p w14:paraId="6BA50A5E">
      <w:pPr>
        <w:spacing w:line="17" w:lineRule="exact"/>
      </w:pPr>
    </w:p>
    <w:tbl>
      <w:tblPr>
        <w:tblStyle w:val="6"/>
        <w:tblW w:w="7659"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61"/>
        <w:gridCol w:w="2546"/>
        <w:gridCol w:w="2552"/>
      </w:tblGrid>
      <w:tr w14:paraId="4713D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61" w:type="dxa"/>
            <w:vAlign w:val="top"/>
          </w:tcPr>
          <w:p w14:paraId="1CBAB233">
            <w:pPr>
              <w:pStyle w:val="7"/>
              <w:spacing w:before="83" w:line="219" w:lineRule="auto"/>
              <w:ind w:left="854"/>
              <w:rPr>
                <w:sz w:val="21"/>
                <w:szCs w:val="21"/>
              </w:rPr>
            </w:pPr>
            <w:r>
              <w:rPr>
                <w:spacing w:val="-2"/>
                <w:sz w:val="21"/>
                <w:szCs w:val="21"/>
              </w:rPr>
              <w:t>产品名称</w:t>
            </w:r>
          </w:p>
        </w:tc>
        <w:tc>
          <w:tcPr>
            <w:tcW w:w="2546" w:type="dxa"/>
            <w:vAlign w:val="top"/>
          </w:tcPr>
          <w:p w14:paraId="3D685C15">
            <w:pPr>
              <w:pStyle w:val="7"/>
              <w:spacing w:before="81" w:line="218" w:lineRule="auto"/>
              <w:ind w:left="473"/>
              <w:rPr>
                <w:sz w:val="21"/>
                <w:szCs w:val="21"/>
              </w:rPr>
            </w:pPr>
            <w:r>
              <w:rPr>
                <w:spacing w:val="5"/>
                <w:sz w:val="21"/>
                <w:szCs w:val="21"/>
              </w:rPr>
              <w:t>本期价格(元/吨)</w:t>
            </w:r>
          </w:p>
        </w:tc>
        <w:tc>
          <w:tcPr>
            <w:tcW w:w="2552" w:type="dxa"/>
            <w:vAlign w:val="top"/>
          </w:tcPr>
          <w:p w14:paraId="51D18911">
            <w:pPr>
              <w:pStyle w:val="7"/>
              <w:spacing w:before="81" w:line="218" w:lineRule="auto"/>
              <w:ind w:left="168"/>
              <w:rPr>
                <w:sz w:val="21"/>
                <w:szCs w:val="21"/>
              </w:rPr>
            </w:pPr>
            <w:r>
              <w:rPr>
                <w:spacing w:val="3"/>
                <w:sz w:val="21"/>
                <w:szCs w:val="21"/>
              </w:rPr>
              <w:t>比上期价格涨跌(元/吨)</w:t>
            </w:r>
          </w:p>
        </w:tc>
      </w:tr>
      <w:tr w14:paraId="50B10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1" w:type="dxa"/>
            <w:vAlign w:val="top"/>
          </w:tcPr>
          <w:p w14:paraId="4C7A090E">
            <w:pPr>
              <w:pStyle w:val="7"/>
              <w:spacing w:before="79" w:line="219" w:lineRule="auto"/>
              <w:ind w:left="424"/>
              <w:rPr>
                <w:sz w:val="21"/>
                <w:szCs w:val="21"/>
              </w:rPr>
            </w:pPr>
            <w:r>
              <w:rPr>
                <w:spacing w:val="3"/>
                <w:sz w:val="21"/>
                <w:szCs w:val="21"/>
              </w:rPr>
              <w:t>四、化工产品</w:t>
            </w:r>
          </w:p>
        </w:tc>
        <w:tc>
          <w:tcPr>
            <w:tcW w:w="2546" w:type="dxa"/>
            <w:vAlign w:val="top"/>
          </w:tcPr>
          <w:p w14:paraId="5D53B05A">
            <w:pPr>
              <w:rPr>
                <w:rFonts w:ascii="Arial"/>
                <w:sz w:val="21"/>
              </w:rPr>
            </w:pPr>
          </w:p>
        </w:tc>
        <w:tc>
          <w:tcPr>
            <w:tcW w:w="2552" w:type="dxa"/>
            <w:vAlign w:val="top"/>
          </w:tcPr>
          <w:p w14:paraId="6AA2B5E2">
            <w:pPr>
              <w:rPr>
                <w:rFonts w:ascii="Arial"/>
                <w:sz w:val="21"/>
              </w:rPr>
            </w:pPr>
          </w:p>
        </w:tc>
      </w:tr>
      <w:tr w14:paraId="4C413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1" w:type="dxa"/>
            <w:vAlign w:val="top"/>
          </w:tcPr>
          <w:p w14:paraId="00E8DF4C">
            <w:pPr>
              <w:pStyle w:val="7"/>
              <w:spacing w:before="81" w:line="221" w:lineRule="auto"/>
              <w:ind w:left="424"/>
              <w:rPr>
                <w:sz w:val="21"/>
                <w:szCs w:val="21"/>
              </w:rPr>
            </w:pPr>
            <w:r>
              <w:rPr>
                <w:spacing w:val="-2"/>
                <w:sz w:val="21"/>
                <w:szCs w:val="21"/>
              </w:rPr>
              <w:t>硫酸</w:t>
            </w:r>
          </w:p>
        </w:tc>
        <w:tc>
          <w:tcPr>
            <w:tcW w:w="2546" w:type="dxa"/>
            <w:vAlign w:val="top"/>
          </w:tcPr>
          <w:p w14:paraId="61F1112A">
            <w:pPr>
              <w:pStyle w:val="7"/>
              <w:spacing w:before="101" w:line="218" w:lineRule="auto"/>
              <w:ind w:left="1003"/>
              <w:rPr>
                <w:sz w:val="21"/>
                <w:szCs w:val="21"/>
              </w:rPr>
            </w:pPr>
            <w:r>
              <w:rPr>
                <w:spacing w:val="-2"/>
                <w:sz w:val="21"/>
                <w:szCs w:val="21"/>
              </w:rPr>
              <w:t>250.0</w:t>
            </w:r>
          </w:p>
        </w:tc>
        <w:tc>
          <w:tcPr>
            <w:tcW w:w="2552" w:type="dxa"/>
            <w:vAlign w:val="top"/>
          </w:tcPr>
          <w:p w14:paraId="5AFC3CE5">
            <w:pPr>
              <w:pStyle w:val="7"/>
              <w:spacing w:before="101" w:line="218" w:lineRule="auto"/>
              <w:ind w:left="1007"/>
              <w:rPr>
                <w:sz w:val="21"/>
                <w:szCs w:val="21"/>
              </w:rPr>
            </w:pPr>
            <w:r>
              <w:rPr>
                <w:spacing w:val="-2"/>
                <w:sz w:val="21"/>
                <w:szCs w:val="21"/>
              </w:rPr>
              <w:t>-13.3</w:t>
            </w:r>
          </w:p>
        </w:tc>
      </w:tr>
      <w:tr w14:paraId="5E2B9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61" w:type="dxa"/>
            <w:vAlign w:val="top"/>
          </w:tcPr>
          <w:p w14:paraId="3A7DBF44">
            <w:pPr>
              <w:pStyle w:val="7"/>
              <w:spacing w:before="80" w:line="219" w:lineRule="auto"/>
              <w:ind w:left="424"/>
              <w:rPr>
                <w:sz w:val="21"/>
                <w:szCs w:val="21"/>
              </w:rPr>
            </w:pPr>
            <w:r>
              <w:rPr>
                <w:spacing w:val="-2"/>
                <w:sz w:val="21"/>
                <w:szCs w:val="21"/>
              </w:rPr>
              <w:t>烧碱</w:t>
            </w:r>
          </w:p>
        </w:tc>
        <w:tc>
          <w:tcPr>
            <w:tcW w:w="2546" w:type="dxa"/>
            <w:vAlign w:val="top"/>
          </w:tcPr>
          <w:p w14:paraId="15080AAA">
            <w:pPr>
              <w:pStyle w:val="7"/>
              <w:spacing w:before="103" w:line="225" w:lineRule="auto"/>
              <w:ind w:left="1003"/>
              <w:rPr>
                <w:sz w:val="21"/>
                <w:szCs w:val="21"/>
              </w:rPr>
            </w:pPr>
            <w:r>
              <w:rPr>
                <w:spacing w:val="-2"/>
                <w:sz w:val="21"/>
                <w:szCs w:val="21"/>
              </w:rPr>
              <w:t>679.2</w:t>
            </w:r>
          </w:p>
        </w:tc>
        <w:tc>
          <w:tcPr>
            <w:tcW w:w="2552" w:type="dxa"/>
            <w:vAlign w:val="top"/>
          </w:tcPr>
          <w:p w14:paraId="688DAEEA">
            <w:pPr>
              <w:pStyle w:val="7"/>
              <w:spacing w:before="103" w:line="225" w:lineRule="auto"/>
              <w:ind w:left="1107"/>
              <w:rPr>
                <w:sz w:val="21"/>
                <w:szCs w:val="21"/>
              </w:rPr>
            </w:pPr>
            <w:r>
              <w:rPr>
                <w:spacing w:val="-3"/>
                <w:sz w:val="21"/>
                <w:szCs w:val="21"/>
              </w:rPr>
              <w:t>2.2</w:t>
            </w:r>
          </w:p>
        </w:tc>
      </w:tr>
      <w:tr w14:paraId="77771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1" w:type="dxa"/>
            <w:vAlign w:val="top"/>
          </w:tcPr>
          <w:p w14:paraId="65E1F4C7">
            <w:pPr>
              <w:pStyle w:val="7"/>
              <w:spacing w:before="83" w:line="220" w:lineRule="auto"/>
              <w:ind w:left="424"/>
              <w:rPr>
                <w:sz w:val="21"/>
                <w:szCs w:val="21"/>
              </w:rPr>
            </w:pPr>
            <w:r>
              <w:rPr>
                <w:spacing w:val="4"/>
                <w:sz w:val="21"/>
                <w:szCs w:val="21"/>
              </w:rPr>
              <w:t>甲醇</w:t>
            </w:r>
          </w:p>
        </w:tc>
        <w:tc>
          <w:tcPr>
            <w:tcW w:w="2546" w:type="dxa"/>
            <w:vAlign w:val="top"/>
          </w:tcPr>
          <w:p w14:paraId="00BF3F7C">
            <w:pPr>
              <w:pStyle w:val="7"/>
              <w:spacing w:before="103" w:line="216" w:lineRule="auto"/>
              <w:ind w:left="953"/>
              <w:rPr>
                <w:sz w:val="21"/>
                <w:szCs w:val="21"/>
              </w:rPr>
            </w:pPr>
            <w:r>
              <w:rPr>
                <w:spacing w:val="-2"/>
                <w:sz w:val="21"/>
                <w:szCs w:val="21"/>
              </w:rPr>
              <w:t>2080.2</w:t>
            </w:r>
          </w:p>
        </w:tc>
        <w:tc>
          <w:tcPr>
            <w:tcW w:w="2552" w:type="dxa"/>
            <w:vAlign w:val="top"/>
          </w:tcPr>
          <w:p w14:paraId="345DAB2F">
            <w:pPr>
              <w:pStyle w:val="7"/>
              <w:spacing w:before="103" w:line="216" w:lineRule="auto"/>
              <w:ind w:left="1007"/>
              <w:rPr>
                <w:sz w:val="21"/>
                <w:szCs w:val="21"/>
              </w:rPr>
            </w:pPr>
            <w:r>
              <w:rPr>
                <w:spacing w:val="-2"/>
                <w:sz w:val="21"/>
                <w:szCs w:val="21"/>
              </w:rPr>
              <w:t>-53.1</w:t>
            </w:r>
          </w:p>
        </w:tc>
      </w:tr>
      <w:tr w14:paraId="48963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1" w:type="dxa"/>
            <w:vAlign w:val="top"/>
          </w:tcPr>
          <w:p w14:paraId="1F400610">
            <w:pPr>
              <w:pStyle w:val="7"/>
              <w:spacing w:before="82" w:line="219" w:lineRule="auto"/>
              <w:ind w:left="424"/>
              <w:rPr>
                <w:sz w:val="21"/>
                <w:szCs w:val="21"/>
              </w:rPr>
            </w:pPr>
            <w:r>
              <w:rPr>
                <w:spacing w:val="4"/>
                <w:sz w:val="21"/>
                <w:szCs w:val="21"/>
              </w:rPr>
              <w:t>纯苯</w:t>
            </w:r>
          </w:p>
        </w:tc>
        <w:tc>
          <w:tcPr>
            <w:tcW w:w="2546" w:type="dxa"/>
            <w:vAlign w:val="top"/>
          </w:tcPr>
          <w:p w14:paraId="2668A8DB">
            <w:pPr>
              <w:pStyle w:val="7"/>
              <w:spacing w:before="104" w:line="215" w:lineRule="auto"/>
              <w:ind w:left="953"/>
              <w:rPr>
                <w:sz w:val="21"/>
                <w:szCs w:val="21"/>
              </w:rPr>
            </w:pPr>
            <w:r>
              <w:rPr>
                <w:spacing w:val="-2"/>
                <w:sz w:val="21"/>
                <w:szCs w:val="21"/>
              </w:rPr>
              <w:t>5211.9</w:t>
            </w:r>
          </w:p>
        </w:tc>
        <w:tc>
          <w:tcPr>
            <w:tcW w:w="2552" w:type="dxa"/>
            <w:vAlign w:val="top"/>
          </w:tcPr>
          <w:p w14:paraId="51328EEC">
            <w:pPr>
              <w:pStyle w:val="7"/>
              <w:spacing w:before="104" w:line="215" w:lineRule="auto"/>
              <w:ind w:left="1007"/>
              <w:rPr>
                <w:sz w:val="21"/>
                <w:szCs w:val="21"/>
              </w:rPr>
            </w:pPr>
            <w:r>
              <w:rPr>
                <w:spacing w:val="-2"/>
                <w:sz w:val="21"/>
                <w:szCs w:val="21"/>
              </w:rPr>
              <w:t>306.1</w:t>
            </w:r>
          </w:p>
        </w:tc>
      </w:tr>
      <w:tr w14:paraId="052C3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61" w:type="dxa"/>
            <w:vAlign w:val="top"/>
          </w:tcPr>
          <w:p w14:paraId="502076C7">
            <w:pPr>
              <w:pStyle w:val="7"/>
              <w:spacing w:before="83" w:line="219" w:lineRule="auto"/>
              <w:ind w:left="424"/>
              <w:rPr>
                <w:sz w:val="21"/>
                <w:szCs w:val="21"/>
              </w:rPr>
            </w:pPr>
            <w:r>
              <w:rPr>
                <w:spacing w:val="3"/>
                <w:sz w:val="21"/>
                <w:szCs w:val="21"/>
              </w:rPr>
              <w:t>苯乙烯</w:t>
            </w:r>
          </w:p>
        </w:tc>
        <w:tc>
          <w:tcPr>
            <w:tcW w:w="2546" w:type="dxa"/>
            <w:vAlign w:val="top"/>
          </w:tcPr>
          <w:p w14:paraId="6B689282">
            <w:pPr>
              <w:pStyle w:val="7"/>
              <w:spacing w:before="105" w:line="223" w:lineRule="auto"/>
              <w:ind w:left="953"/>
              <w:rPr>
                <w:sz w:val="21"/>
                <w:szCs w:val="21"/>
              </w:rPr>
            </w:pPr>
            <w:r>
              <w:rPr>
                <w:spacing w:val="-2"/>
                <w:sz w:val="21"/>
                <w:szCs w:val="21"/>
              </w:rPr>
              <w:t>8994.1</w:t>
            </w:r>
          </w:p>
        </w:tc>
        <w:tc>
          <w:tcPr>
            <w:tcW w:w="2552" w:type="dxa"/>
            <w:vAlign w:val="top"/>
          </w:tcPr>
          <w:p w14:paraId="2009FABF">
            <w:pPr>
              <w:pStyle w:val="7"/>
              <w:spacing w:before="105" w:line="223" w:lineRule="auto"/>
              <w:ind w:left="1007"/>
              <w:rPr>
                <w:sz w:val="21"/>
                <w:szCs w:val="21"/>
              </w:rPr>
            </w:pPr>
            <w:r>
              <w:rPr>
                <w:spacing w:val="-4"/>
                <w:sz w:val="21"/>
                <w:szCs w:val="21"/>
              </w:rPr>
              <w:t>124.8</w:t>
            </w:r>
          </w:p>
        </w:tc>
      </w:tr>
      <w:tr w14:paraId="2AEEE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61" w:type="dxa"/>
            <w:vAlign w:val="top"/>
          </w:tcPr>
          <w:p w14:paraId="2DB1332B">
            <w:pPr>
              <w:pStyle w:val="7"/>
              <w:spacing w:before="85" w:line="219" w:lineRule="auto"/>
              <w:ind w:left="424"/>
              <w:rPr>
                <w:sz w:val="21"/>
                <w:szCs w:val="21"/>
              </w:rPr>
            </w:pPr>
            <w:r>
              <w:rPr>
                <w:spacing w:val="3"/>
                <w:sz w:val="21"/>
                <w:szCs w:val="21"/>
              </w:rPr>
              <w:t>聚乙烯</w:t>
            </w:r>
          </w:p>
        </w:tc>
        <w:tc>
          <w:tcPr>
            <w:tcW w:w="2546" w:type="dxa"/>
            <w:vAlign w:val="top"/>
          </w:tcPr>
          <w:p w14:paraId="186540B5">
            <w:pPr>
              <w:pStyle w:val="7"/>
              <w:spacing w:before="106" w:line="214" w:lineRule="auto"/>
              <w:ind w:left="953"/>
              <w:rPr>
                <w:sz w:val="21"/>
                <w:szCs w:val="21"/>
              </w:rPr>
            </w:pPr>
            <w:r>
              <w:rPr>
                <w:spacing w:val="-2"/>
                <w:sz w:val="21"/>
                <w:szCs w:val="21"/>
              </w:rPr>
              <w:t>8081.7</w:t>
            </w:r>
          </w:p>
        </w:tc>
        <w:tc>
          <w:tcPr>
            <w:tcW w:w="2552" w:type="dxa"/>
            <w:vAlign w:val="top"/>
          </w:tcPr>
          <w:p w14:paraId="5A73F6DA">
            <w:pPr>
              <w:pStyle w:val="7"/>
              <w:spacing w:before="106" w:line="214" w:lineRule="auto"/>
              <w:ind w:left="1007"/>
              <w:rPr>
                <w:sz w:val="21"/>
                <w:szCs w:val="21"/>
              </w:rPr>
            </w:pPr>
            <w:r>
              <w:rPr>
                <w:spacing w:val="-4"/>
                <w:sz w:val="21"/>
                <w:szCs w:val="21"/>
              </w:rPr>
              <w:t>152.6</w:t>
            </w:r>
          </w:p>
        </w:tc>
      </w:tr>
      <w:tr w14:paraId="13FDD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61" w:type="dxa"/>
            <w:vAlign w:val="top"/>
          </w:tcPr>
          <w:p w14:paraId="15C0E922">
            <w:pPr>
              <w:pStyle w:val="7"/>
              <w:spacing w:before="85" w:line="219" w:lineRule="auto"/>
              <w:ind w:left="424"/>
              <w:rPr>
                <w:sz w:val="21"/>
                <w:szCs w:val="21"/>
              </w:rPr>
            </w:pPr>
            <w:r>
              <w:rPr>
                <w:spacing w:val="3"/>
                <w:sz w:val="21"/>
                <w:szCs w:val="21"/>
              </w:rPr>
              <w:t>聚丙烯</w:t>
            </w:r>
          </w:p>
        </w:tc>
        <w:tc>
          <w:tcPr>
            <w:tcW w:w="2546" w:type="dxa"/>
            <w:vAlign w:val="top"/>
          </w:tcPr>
          <w:p w14:paraId="62F2DF4E">
            <w:pPr>
              <w:pStyle w:val="7"/>
              <w:spacing w:before="106" w:line="222" w:lineRule="auto"/>
              <w:ind w:left="953"/>
              <w:rPr>
                <w:sz w:val="21"/>
                <w:szCs w:val="21"/>
              </w:rPr>
            </w:pPr>
            <w:r>
              <w:rPr>
                <w:spacing w:val="-2"/>
                <w:sz w:val="21"/>
                <w:szCs w:val="21"/>
              </w:rPr>
              <w:t>8993.9</w:t>
            </w:r>
          </w:p>
        </w:tc>
        <w:tc>
          <w:tcPr>
            <w:tcW w:w="2552" w:type="dxa"/>
            <w:vAlign w:val="top"/>
          </w:tcPr>
          <w:p w14:paraId="0FABFC8D">
            <w:pPr>
              <w:pStyle w:val="7"/>
              <w:spacing w:before="106" w:line="222" w:lineRule="auto"/>
              <w:ind w:left="1007"/>
              <w:rPr>
                <w:sz w:val="21"/>
                <w:szCs w:val="21"/>
              </w:rPr>
            </w:pPr>
            <w:r>
              <w:rPr>
                <w:spacing w:val="-2"/>
                <w:sz w:val="21"/>
                <w:szCs w:val="21"/>
              </w:rPr>
              <w:t>282.4</w:t>
            </w:r>
          </w:p>
        </w:tc>
      </w:tr>
      <w:tr w14:paraId="15F16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1" w:type="dxa"/>
            <w:vAlign w:val="top"/>
          </w:tcPr>
          <w:p w14:paraId="42F5DBDC">
            <w:pPr>
              <w:pStyle w:val="7"/>
              <w:spacing w:before="86" w:line="219" w:lineRule="auto"/>
              <w:ind w:left="424"/>
              <w:rPr>
                <w:sz w:val="21"/>
                <w:szCs w:val="21"/>
              </w:rPr>
            </w:pPr>
            <w:r>
              <w:rPr>
                <w:spacing w:val="2"/>
                <w:sz w:val="21"/>
                <w:szCs w:val="21"/>
              </w:rPr>
              <w:t>聚氯乙烯</w:t>
            </w:r>
          </w:p>
        </w:tc>
        <w:tc>
          <w:tcPr>
            <w:tcW w:w="2546" w:type="dxa"/>
            <w:vAlign w:val="top"/>
          </w:tcPr>
          <w:p w14:paraId="266A1868">
            <w:pPr>
              <w:pStyle w:val="7"/>
              <w:spacing w:before="107" w:line="212" w:lineRule="auto"/>
              <w:ind w:left="953"/>
              <w:rPr>
                <w:sz w:val="21"/>
                <w:szCs w:val="21"/>
              </w:rPr>
            </w:pPr>
            <w:r>
              <w:rPr>
                <w:spacing w:val="-2"/>
                <w:sz w:val="21"/>
                <w:szCs w:val="21"/>
              </w:rPr>
              <w:t>6862.3</w:t>
            </w:r>
          </w:p>
        </w:tc>
        <w:tc>
          <w:tcPr>
            <w:tcW w:w="2552" w:type="dxa"/>
            <w:vAlign w:val="top"/>
          </w:tcPr>
          <w:p w14:paraId="6AF60995">
            <w:pPr>
              <w:pStyle w:val="7"/>
              <w:spacing w:before="107" w:line="212" w:lineRule="auto"/>
              <w:ind w:left="1057"/>
              <w:rPr>
                <w:sz w:val="21"/>
                <w:szCs w:val="21"/>
              </w:rPr>
            </w:pPr>
            <w:r>
              <w:rPr>
                <w:spacing w:val="-2"/>
                <w:sz w:val="21"/>
                <w:szCs w:val="21"/>
              </w:rPr>
              <w:t>60.4</w:t>
            </w:r>
          </w:p>
        </w:tc>
      </w:tr>
      <w:tr w14:paraId="5DE8B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61" w:type="dxa"/>
            <w:vAlign w:val="top"/>
          </w:tcPr>
          <w:p w14:paraId="5B9DC828">
            <w:pPr>
              <w:pStyle w:val="7"/>
              <w:spacing w:before="87" w:line="219" w:lineRule="auto"/>
              <w:ind w:left="424"/>
              <w:rPr>
                <w:sz w:val="21"/>
                <w:szCs w:val="21"/>
              </w:rPr>
            </w:pPr>
            <w:r>
              <w:rPr>
                <w:spacing w:val="3"/>
                <w:sz w:val="21"/>
                <w:szCs w:val="21"/>
              </w:rPr>
              <w:t>顺丁胶</w:t>
            </w:r>
          </w:p>
        </w:tc>
        <w:tc>
          <w:tcPr>
            <w:tcW w:w="2546" w:type="dxa"/>
            <w:vAlign w:val="top"/>
          </w:tcPr>
          <w:p w14:paraId="743BE9E2">
            <w:pPr>
              <w:pStyle w:val="7"/>
              <w:spacing w:before="108" w:line="211" w:lineRule="auto"/>
              <w:ind w:left="893"/>
              <w:rPr>
                <w:sz w:val="21"/>
                <w:szCs w:val="21"/>
              </w:rPr>
            </w:pPr>
            <w:r>
              <w:rPr>
                <w:spacing w:val="-3"/>
                <w:sz w:val="21"/>
                <w:szCs w:val="21"/>
              </w:rPr>
              <w:t>10505.0</w:t>
            </w:r>
          </w:p>
        </w:tc>
        <w:tc>
          <w:tcPr>
            <w:tcW w:w="2552" w:type="dxa"/>
            <w:vAlign w:val="top"/>
          </w:tcPr>
          <w:p w14:paraId="5272B085">
            <w:pPr>
              <w:pStyle w:val="7"/>
              <w:spacing w:before="108" w:line="211" w:lineRule="auto"/>
              <w:ind w:left="957"/>
              <w:rPr>
                <w:sz w:val="21"/>
                <w:szCs w:val="21"/>
              </w:rPr>
            </w:pPr>
            <w:r>
              <w:rPr>
                <w:spacing w:val="-1"/>
                <w:sz w:val="21"/>
                <w:szCs w:val="21"/>
              </w:rPr>
              <w:t>-393.3</w:t>
            </w:r>
          </w:p>
        </w:tc>
      </w:tr>
      <w:tr w14:paraId="65AE6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61" w:type="dxa"/>
            <w:vAlign w:val="top"/>
          </w:tcPr>
          <w:p w14:paraId="0D3A1981">
            <w:pPr>
              <w:pStyle w:val="7"/>
              <w:spacing w:before="89" w:line="220" w:lineRule="auto"/>
              <w:ind w:left="424"/>
              <w:rPr>
                <w:sz w:val="21"/>
                <w:szCs w:val="21"/>
              </w:rPr>
            </w:pPr>
            <w:r>
              <w:rPr>
                <w:spacing w:val="-2"/>
                <w:sz w:val="21"/>
                <w:szCs w:val="21"/>
              </w:rPr>
              <w:t>涤纶长丝</w:t>
            </w:r>
          </w:p>
        </w:tc>
        <w:tc>
          <w:tcPr>
            <w:tcW w:w="2546" w:type="dxa"/>
            <w:vAlign w:val="top"/>
          </w:tcPr>
          <w:p w14:paraId="712D4B78">
            <w:pPr>
              <w:pStyle w:val="7"/>
              <w:spacing w:before="109" w:line="215" w:lineRule="auto"/>
              <w:ind w:left="953"/>
              <w:rPr>
                <w:sz w:val="21"/>
                <w:szCs w:val="21"/>
              </w:rPr>
            </w:pPr>
            <w:r>
              <w:rPr>
                <w:spacing w:val="-2"/>
                <w:sz w:val="21"/>
                <w:szCs w:val="21"/>
              </w:rPr>
              <w:t>8996.9</w:t>
            </w:r>
          </w:p>
        </w:tc>
        <w:tc>
          <w:tcPr>
            <w:tcW w:w="2552" w:type="dxa"/>
            <w:vAlign w:val="top"/>
          </w:tcPr>
          <w:p w14:paraId="2145022D">
            <w:pPr>
              <w:pStyle w:val="7"/>
              <w:spacing w:before="109" w:line="215" w:lineRule="auto"/>
              <w:ind w:left="1007"/>
              <w:rPr>
                <w:sz w:val="21"/>
                <w:szCs w:val="21"/>
              </w:rPr>
            </w:pPr>
            <w:r>
              <w:rPr>
                <w:spacing w:val="-2"/>
                <w:sz w:val="21"/>
                <w:szCs w:val="21"/>
              </w:rPr>
              <w:t>446.9</w:t>
            </w:r>
          </w:p>
        </w:tc>
      </w:tr>
    </w:tbl>
    <w:p w14:paraId="181F4908">
      <w:pPr>
        <w:spacing w:before="167" w:line="224" w:lineRule="auto"/>
        <w:ind w:left="379"/>
        <w:rPr>
          <w:rFonts w:ascii="楷体" w:hAnsi="楷体" w:eastAsia="楷体" w:cs="楷体"/>
          <w:sz w:val="22"/>
          <w:szCs w:val="22"/>
        </w:rPr>
      </w:pPr>
      <w:r>
        <w:rPr>
          <w:rFonts w:ascii="楷体" w:hAnsi="楷体" w:eastAsia="楷体" w:cs="楷体"/>
          <w:spacing w:val="-4"/>
          <w:sz w:val="22"/>
          <w:szCs w:val="22"/>
        </w:rPr>
        <w:t>注：</w:t>
      </w:r>
      <w:r>
        <w:rPr>
          <w:rFonts w:ascii="楷体" w:hAnsi="楷体" w:eastAsia="楷体" w:cs="楷体"/>
          <w:b/>
          <w:bCs/>
          <w:spacing w:val="-4"/>
          <w:sz w:val="22"/>
          <w:szCs w:val="22"/>
        </w:rPr>
        <w:t>上期为2019年6月下旬。</w:t>
      </w:r>
    </w:p>
    <w:p w14:paraId="638B665C">
      <w:pPr>
        <w:spacing w:before="107" w:line="218" w:lineRule="auto"/>
        <w:ind w:left="379"/>
        <w:rPr>
          <w:rFonts w:ascii="宋体" w:hAnsi="宋体" w:eastAsia="宋体" w:cs="宋体"/>
          <w:sz w:val="22"/>
          <w:szCs w:val="22"/>
        </w:rPr>
      </w:pPr>
      <w:r>
        <w:rPr>
          <w:rFonts w:ascii="宋体" w:hAnsi="宋体" w:eastAsia="宋体" w:cs="宋体"/>
          <w:spacing w:val="-3"/>
          <w:sz w:val="22"/>
          <w:szCs w:val="22"/>
        </w:rPr>
        <w:t>396.2019年6月下旬，价格按从高</w:t>
      </w:r>
      <w:r>
        <w:rPr>
          <w:rFonts w:ascii="宋体" w:hAnsi="宋体" w:eastAsia="宋体" w:cs="宋体"/>
          <w:spacing w:val="-4"/>
          <w:sz w:val="22"/>
          <w:szCs w:val="22"/>
        </w:rPr>
        <w:t>到低排列居于第六位的生产资料是(    )。</w:t>
      </w:r>
    </w:p>
    <w:p w14:paraId="05E033AC">
      <w:pPr>
        <w:spacing w:before="90" w:line="228" w:lineRule="auto"/>
        <w:ind w:left="379"/>
        <w:rPr>
          <w:rFonts w:ascii="仿宋" w:hAnsi="仿宋" w:eastAsia="仿宋" w:cs="仿宋"/>
          <w:sz w:val="22"/>
          <w:szCs w:val="22"/>
        </w:rPr>
      </w:pPr>
      <w:r>
        <w:rPr>
          <w:rFonts w:ascii="Times New Roman" w:hAnsi="Times New Roman" w:eastAsia="Times New Roman" w:cs="Times New Roman"/>
          <w:spacing w:val="-3"/>
          <w:position w:val="-1"/>
          <w:sz w:val="22"/>
          <w:szCs w:val="22"/>
        </w:rPr>
        <w:t>A.</w:t>
      </w:r>
      <w:r>
        <w:rPr>
          <w:rFonts w:ascii="Times New Roman" w:hAnsi="Times New Roman" w:eastAsia="Times New Roman" w:cs="Times New Roman"/>
          <w:spacing w:val="-18"/>
          <w:position w:val="-1"/>
          <w:sz w:val="22"/>
          <w:szCs w:val="22"/>
        </w:rPr>
        <w:t xml:space="preserve"> </w:t>
      </w:r>
      <w:r>
        <w:rPr>
          <w:rFonts w:ascii="宋体" w:hAnsi="宋体" w:eastAsia="宋体" w:cs="宋体"/>
          <w:spacing w:val="-3"/>
          <w:position w:val="-1"/>
          <w:sz w:val="22"/>
          <w:szCs w:val="22"/>
        </w:rPr>
        <w:t>苯乙烯</w:t>
      </w:r>
      <w:r>
        <w:rPr>
          <w:rFonts w:ascii="宋体" w:hAnsi="宋体" w:eastAsia="宋体" w:cs="宋体"/>
          <w:spacing w:val="2"/>
          <w:position w:val="-1"/>
          <w:sz w:val="22"/>
          <w:szCs w:val="22"/>
        </w:rPr>
        <w:t xml:space="preserve">                     </w:t>
      </w:r>
      <w:r>
        <w:rPr>
          <w:rFonts w:ascii="Times New Roman" w:hAnsi="Times New Roman" w:eastAsia="Times New Roman" w:cs="Times New Roman"/>
          <w:spacing w:val="-3"/>
          <w:position w:val="1"/>
          <w:sz w:val="22"/>
          <w:szCs w:val="22"/>
        </w:rPr>
        <w:t xml:space="preserve">B. </w:t>
      </w:r>
      <w:r>
        <w:rPr>
          <w:rFonts w:ascii="仿宋" w:hAnsi="仿宋" w:eastAsia="仿宋" w:cs="仿宋"/>
          <w:spacing w:val="-3"/>
          <w:position w:val="1"/>
          <w:sz w:val="22"/>
          <w:szCs w:val="22"/>
        </w:rPr>
        <w:t>聚乙烯</w:t>
      </w:r>
    </w:p>
    <w:p w14:paraId="3607CA06">
      <w:pPr>
        <w:spacing w:before="100" w:line="219" w:lineRule="auto"/>
        <w:ind w:left="379"/>
        <w:rPr>
          <w:rFonts w:ascii="宋体" w:hAnsi="宋体" w:eastAsia="宋体" w:cs="宋体"/>
          <w:sz w:val="22"/>
          <w:szCs w:val="22"/>
        </w:rPr>
      </w:pPr>
      <w:r>
        <w:rPr>
          <w:rFonts w:ascii="Times New Roman" w:hAnsi="Times New Roman" w:eastAsia="Times New Roman" w:cs="Times New Roman"/>
          <w:spacing w:val="-3"/>
          <w:sz w:val="22"/>
          <w:szCs w:val="22"/>
        </w:rPr>
        <w:t xml:space="preserve">C. </w:t>
      </w:r>
      <w:r>
        <w:rPr>
          <w:rFonts w:ascii="宋体" w:hAnsi="宋体" w:eastAsia="宋体" w:cs="宋体"/>
          <w:spacing w:val="-3"/>
          <w:sz w:val="22"/>
          <w:szCs w:val="22"/>
        </w:rPr>
        <w:t xml:space="preserve">聚丙烯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7"/>
          <w:sz w:val="22"/>
          <w:szCs w:val="22"/>
        </w:rPr>
        <w:t xml:space="preserve"> </w:t>
      </w:r>
      <w:r>
        <w:rPr>
          <w:rFonts w:ascii="宋体" w:hAnsi="宋体" w:eastAsia="宋体" w:cs="宋体"/>
          <w:spacing w:val="-3"/>
          <w:sz w:val="22"/>
          <w:szCs w:val="22"/>
        </w:rPr>
        <w:t>涤纶长丝</w:t>
      </w:r>
    </w:p>
    <w:p w14:paraId="0C8C771D">
      <w:pPr>
        <w:spacing w:before="108" w:line="218" w:lineRule="auto"/>
        <w:ind w:left="379"/>
        <w:rPr>
          <w:rFonts w:ascii="宋体" w:hAnsi="宋体" w:eastAsia="宋体" w:cs="宋体"/>
          <w:sz w:val="22"/>
          <w:szCs w:val="22"/>
        </w:rPr>
      </w:pPr>
      <w:r>
        <w:rPr>
          <w:rFonts w:ascii="宋体" w:hAnsi="宋体" w:eastAsia="宋体" w:cs="宋体"/>
          <w:spacing w:val="3"/>
          <w:sz w:val="22"/>
          <w:szCs w:val="22"/>
        </w:rPr>
        <w:t>397.2019年7月上旬，价格环比涨幅超</w:t>
      </w:r>
      <w:r>
        <w:rPr>
          <w:rFonts w:ascii="宋体" w:hAnsi="宋体" w:eastAsia="宋体" w:cs="宋体"/>
          <w:spacing w:val="2"/>
          <w:sz w:val="22"/>
          <w:szCs w:val="22"/>
        </w:rPr>
        <w:t>过1%的生产资料有(    )。</w:t>
      </w:r>
    </w:p>
    <w:p w14:paraId="1E85AD42">
      <w:pPr>
        <w:spacing w:before="112" w:line="220" w:lineRule="auto"/>
        <w:ind w:left="379"/>
        <w:rPr>
          <w:rFonts w:ascii="宋体" w:hAnsi="宋体" w:eastAsia="宋体" w:cs="宋体"/>
          <w:sz w:val="22"/>
          <w:szCs w:val="22"/>
        </w:rPr>
      </w:pPr>
      <w:r>
        <w:rPr>
          <w:rFonts w:ascii="Times New Roman" w:hAnsi="Times New Roman" w:eastAsia="Times New Roman" w:cs="Times New Roman"/>
          <w:spacing w:val="8"/>
          <w:sz w:val="22"/>
          <w:szCs w:val="22"/>
        </w:rPr>
        <w:t>A</w:t>
      </w:r>
      <w:r>
        <w:rPr>
          <w:rFonts w:ascii="宋体" w:hAnsi="宋体" w:eastAsia="宋体" w:cs="宋体"/>
          <w:spacing w:val="8"/>
          <w:sz w:val="22"/>
          <w:szCs w:val="22"/>
        </w:rPr>
        <w:t>.6种</w:t>
      </w:r>
      <w:r>
        <w:rPr>
          <w:rFonts w:ascii="宋体" w:hAnsi="宋体" w:eastAsia="宋体" w:cs="宋体"/>
          <w:spacing w:val="1"/>
          <w:sz w:val="22"/>
          <w:szCs w:val="22"/>
        </w:rPr>
        <w:t xml:space="preserve">                        </w:t>
      </w:r>
      <w:r>
        <w:rPr>
          <w:rFonts w:ascii="Times New Roman" w:hAnsi="Times New Roman" w:eastAsia="Times New Roman" w:cs="Times New Roman"/>
          <w:spacing w:val="8"/>
          <w:sz w:val="22"/>
          <w:szCs w:val="22"/>
        </w:rPr>
        <w:t>B.</w:t>
      </w:r>
      <w:r>
        <w:rPr>
          <w:rFonts w:ascii="宋体" w:hAnsi="宋体" w:eastAsia="宋体" w:cs="宋体"/>
          <w:spacing w:val="8"/>
          <w:sz w:val="22"/>
          <w:szCs w:val="22"/>
        </w:rPr>
        <w:t>7种</w:t>
      </w:r>
    </w:p>
    <w:p w14:paraId="364EE65B">
      <w:pPr>
        <w:spacing w:before="94" w:line="221" w:lineRule="auto"/>
        <w:ind w:left="379"/>
        <w:rPr>
          <w:rFonts w:ascii="仿宋" w:hAnsi="仿宋" w:eastAsia="仿宋" w:cs="仿宋"/>
          <w:sz w:val="23"/>
          <w:szCs w:val="23"/>
        </w:rPr>
      </w:pPr>
      <w:r>
        <w:rPr>
          <w:rFonts w:ascii="Times New Roman" w:hAnsi="Times New Roman" w:eastAsia="Times New Roman" w:cs="Times New Roman"/>
          <w:spacing w:val="9"/>
          <w:sz w:val="23"/>
          <w:szCs w:val="23"/>
        </w:rPr>
        <w:t>C.</w:t>
      </w:r>
      <w:r>
        <w:rPr>
          <w:rFonts w:ascii="宋体" w:hAnsi="宋体" w:eastAsia="宋体" w:cs="宋体"/>
          <w:spacing w:val="9"/>
          <w:sz w:val="23"/>
          <w:szCs w:val="23"/>
        </w:rPr>
        <w:t>8种</w:t>
      </w:r>
      <w:r>
        <w:rPr>
          <w:rFonts w:ascii="宋体" w:hAnsi="宋体" w:eastAsia="宋体" w:cs="宋体"/>
          <w:spacing w:val="1"/>
          <w:sz w:val="23"/>
          <w:szCs w:val="23"/>
        </w:rPr>
        <w:t xml:space="preserve">                       </w:t>
      </w:r>
      <w:r>
        <w:rPr>
          <w:rFonts w:ascii="Times New Roman" w:hAnsi="Times New Roman" w:eastAsia="Times New Roman" w:cs="Times New Roman"/>
          <w:spacing w:val="9"/>
          <w:sz w:val="23"/>
          <w:szCs w:val="23"/>
        </w:rPr>
        <w:t>D.</w:t>
      </w:r>
      <w:r>
        <w:rPr>
          <w:rFonts w:ascii="仿宋" w:hAnsi="仿宋" w:eastAsia="仿宋" w:cs="仿宋"/>
          <w:spacing w:val="9"/>
          <w:sz w:val="23"/>
          <w:szCs w:val="23"/>
        </w:rPr>
        <w:t>9种</w:t>
      </w:r>
    </w:p>
    <w:p w14:paraId="468FEEBF">
      <w:pPr>
        <w:spacing w:before="106" w:line="218" w:lineRule="auto"/>
        <w:ind w:left="379"/>
        <w:rPr>
          <w:rFonts w:ascii="宋体" w:hAnsi="宋体" w:eastAsia="宋体" w:cs="宋体"/>
          <w:sz w:val="22"/>
          <w:szCs w:val="22"/>
        </w:rPr>
      </w:pPr>
      <w:r>
        <w:rPr>
          <w:rFonts w:ascii="宋体" w:hAnsi="宋体" w:eastAsia="宋体" w:cs="宋体"/>
          <w:spacing w:val="-1"/>
          <w:sz w:val="22"/>
          <w:szCs w:val="22"/>
        </w:rPr>
        <w:t>398.2019年6月下旬，电解铜的价格约是无</w:t>
      </w:r>
      <w:r>
        <w:rPr>
          <w:rFonts w:ascii="宋体" w:hAnsi="宋体" w:eastAsia="宋体" w:cs="宋体"/>
          <w:spacing w:val="-2"/>
          <w:sz w:val="22"/>
          <w:szCs w:val="22"/>
        </w:rPr>
        <w:t>缝钢管的(    )。</w:t>
      </w:r>
    </w:p>
    <w:p w14:paraId="7EECB4DF">
      <w:pPr>
        <w:spacing w:before="123" w:line="220" w:lineRule="auto"/>
        <w:ind w:left="379"/>
        <w:rPr>
          <w:rFonts w:ascii="宋体" w:hAnsi="宋体" w:eastAsia="宋体" w:cs="宋体"/>
          <w:sz w:val="22"/>
          <w:szCs w:val="22"/>
        </w:rPr>
      </w:pPr>
      <w:r>
        <w:rPr>
          <w:rFonts w:ascii="Times New Roman" w:hAnsi="Times New Roman" w:eastAsia="Times New Roman" w:cs="Times New Roman"/>
          <w:spacing w:val="-1"/>
          <w:sz w:val="22"/>
          <w:szCs w:val="22"/>
        </w:rPr>
        <w:t>A.</w:t>
      </w:r>
      <w:r>
        <w:rPr>
          <w:rFonts w:ascii="宋体" w:hAnsi="宋体" w:eastAsia="宋体" w:cs="宋体"/>
          <w:spacing w:val="-1"/>
          <w:sz w:val="22"/>
          <w:szCs w:val="22"/>
        </w:rPr>
        <w:t>9.5倍</w:t>
      </w:r>
      <w:r>
        <w:rPr>
          <w:rFonts w:ascii="宋体" w:hAnsi="宋体" w:eastAsia="宋体" w:cs="宋体"/>
          <w:spacing w:val="4"/>
          <w:sz w:val="22"/>
          <w:szCs w:val="22"/>
        </w:rPr>
        <w:t xml:space="preserve">                      </w:t>
      </w:r>
      <w:r>
        <w:rPr>
          <w:rFonts w:ascii="Times New Roman" w:hAnsi="Times New Roman" w:eastAsia="Times New Roman" w:cs="Times New Roman"/>
          <w:spacing w:val="-1"/>
          <w:sz w:val="22"/>
          <w:szCs w:val="22"/>
        </w:rPr>
        <w:t>B.</w:t>
      </w:r>
      <w:r>
        <w:rPr>
          <w:rFonts w:ascii="宋体" w:hAnsi="宋体" w:eastAsia="宋体" w:cs="宋体"/>
          <w:spacing w:val="-1"/>
          <w:sz w:val="22"/>
          <w:szCs w:val="22"/>
        </w:rPr>
        <w:t>9.8倍</w:t>
      </w:r>
    </w:p>
    <w:p w14:paraId="36D65802">
      <w:pPr>
        <w:spacing w:before="88" w:line="220" w:lineRule="auto"/>
        <w:ind w:left="379"/>
        <w:rPr>
          <w:rFonts w:ascii="宋体" w:hAnsi="宋体" w:eastAsia="宋体" w:cs="宋体"/>
          <w:sz w:val="23"/>
          <w:szCs w:val="23"/>
        </w:rPr>
      </w:pPr>
      <w:r>
        <w:rPr>
          <w:rFonts w:ascii="Times New Roman" w:hAnsi="Times New Roman" w:eastAsia="Times New Roman" w:cs="Times New Roman"/>
          <w:spacing w:val="-9"/>
          <w:sz w:val="23"/>
          <w:szCs w:val="23"/>
        </w:rPr>
        <w:t xml:space="preserve">C. </w:t>
      </w:r>
      <w:r>
        <w:rPr>
          <w:rFonts w:ascii="宋体" w:hAnsi="宋体" w:eastAsia="宋体" w:cs="宋体"/>
          <w:spacing w:val="-9"/>
          <w:sz w:val="23"/>
          <w:szCs w:val="23"/>
        </w:rPr>
        <w:t>10.1倍</w:t>
      </w:r>
      <w:r>
        <w:rPr>
          <w:rFonts w:ascii="宋体" w:hAnsi="宋体" w:eastAsia="宋体" w:cs="宋体"/>
          <w:spacing w:val="5"/>
          <w:sz w:val="23"/>
          <w:szCs w:val="23"/>
        </w:rPr>
        <w:t xml:space="preserve">                    </w:t>
      </w:r>
      <w:r>
        <w:rPr>
          <w:rFonts w:ascii="Times New Roman" w:hAnsi="Times New Roman" w:eastAsia="Times New Roman" w:cs="Times New Roman"/>
          <w:spacing w:val="-9"/>
          <w:sz w:val="23"/>
          <w:szCs w:val="23"/>
        </w:rPr>
        <w:t>D.</w:t>
      </w:r>
      <w:r>
        <w:rPr>
          <w:rFonts w:ascii="宋体" w:hAnsi="宋体" w:eastAsia="宋体" w:cs="宋体"/>
          <w:spacing w:val="-9"/>
          <w:sz w:val="23"/>
          <w:szCs w:val="23"/>
        </w:rPr>
        <w:t>10.4倍</w:t>
      </w:r>
    </w:p>
    <w:p w14:paraId="29E94895">
      <w:pPr>
        <w:spacing w:before="113" w:line="218" w:lineRule="auto"/>
        <w:jc w:val="right"/>
        <w:rPr>
          <w:rFonts w:ascii="宋体" w:hAnsi="宋体" w:eastAsia="宋体" w:cs="宋体"/>
          <w:sz w:val="22"/>
          <w:szCs w:val="22"/>
        </w:rPr>
      </w:pPr>
      <w:r>
        <w:rPr>
          <w:rFonts w:ascii="宋体" w:hAnsi="宋体" w:eastAsia="宋体" w:cs="宋体"/>
          <w:spacing w:val="-14"/>
          <w:sz w:val="22"/>
          <w:szCs w:val="22"/>
        </w:rPr>
        <w:t>399.按照2019年7月上旬的环比涨跌幅，2019年7月中旬聚乙烯的价格约为</w:t>
      </w:r>
      <w:r>
        <w:rPr>
          <w:rFonts w:ascii="宋体" w:hAnsi="宋体" w:eastAsia="宋体" w:cs="宋体"/>
          <w:color w:val="605050"/>
          <w:spacing w:val="-14"/>
          <w:sz w:val="22"/>
          <w:szCs w:val="22"/>
        </w:rPr>
        <w:t>(</w:t>
      </w:r>
      <w:r>
        <w:rPr>
          <w:rFonts w:ascii="宋体" w:hAnsi="宋体" w:eastAsia="宋体" w:cs="宋体"/>
          <w:color w:val="605050"/>
          <w:spacing w:val="11"/>
          <w:sz w:val="22"/>
          <w:szCs w:val="22"/>
        </w:rPr>
        <w:t xml:space="preserve">    </w:t>
      </w:r>
      <w:r>
        <w:rPr>
          <w:rFonts w:ascii="宋体" w:hAnsi="宋体" w:eastAsia="宋体" w:cs="宋体"/>
          <w:color w:val="605050"/>
          <w:spacing w:val="-14"/>
          <w:sz w:val="22"/>
          <w:szCs w:val="22"/>
        </w:rPr>
        <w:t>)。</w:t>
      </w:r>
    </w:p>
    <w:p w14:paraId="239BBC7B">
      <w:pPr>
        <w:spacing w:before="103" w:line="220" w:lineRule="auto"/>
        <w:ind w:left="379"/>
        <w:rPr>
          <w:rFonts w:ascii="宋体" w:hAnsi="宋体" w:eastAsia="宋体" w:cs="宋体"/>
          <w:sz w:val="22"/>
          <w:szCs w:val="22"/>
        </w:rPr>
      </w:pPr>
      <w:r>
        <w:rPr>
          <w:rFonts w:ascii="Times New Roman" w:hAnsi="Times New Roman" w:eastAsia="Times New Roman" w:cs="Times New Roman"/>
          <w:spacing w:val="4"/>
          <w:sz w:val="22"/>
          <w:szCs w:val="22"/>
        </w:rPr>
        <w:t>A.7929.1</w:t>
      </w:r>
      <w:r>
        <w:rPr>
          <w:rFonts w:ascii="Times New Roman" w:hAnsi="Times New Roman" w:eastAsia="Times New Roman" w:cs="Times New Roman"/>
          <w:spacing w:val="-15"/>
          <w:sz w:val="22"/>
          <w:szCs w:val="22"/>
        </w:rPr>
        <w:t xml:space="preserve"> </w:t>
      </w:r>
      <w:r>
        <w:rPr>
          <w:rFonts w:ascii="宋体" w:hAnsi="宋体" w:eastAsia="宋体" w:cs="宋体"/>
          <w:spacing w:val="4"/>
          <w:sz w:val="22"/>
          <w:szCs w:val="22"/>
        </w:rPr>
        <w:t>元/吨</w:t>
      </w:r>
      <w:r>
        <w:rPr>
          <w:rFonts w:ascii="宋体" w:hAnsi="宋体" w:eastAsia="宋体" w:cs="宋体"/>
          <w:spacing w:val="3"/>
          <w:sz w:val="22"/>
          <w:szCs w:val="22"/>
        </w:rPr>
        <w:t xml:space="preserve">                </w:t>
      </w:r>
      <w:r>
        <w:rPr>
          <w:rFonts w:ascii="Times New Roman" w:hAnsi="Times New Roman" w:eastAsia="Times New Roman" w:cs="Times New Roman"/>
          <w:spacing w:val="4"/>
          <w:sz w:val="22"/>
          <w:szCs w:val="22"/>
        </w:rPr>
        <w:t>B.8031.5</w:t>
      </w:r>
      <w:r>
        <w:rPr>
          <w:rFonts w:ascii="Times New Roman" w:hAnsi="Times New Roman" w:eastAsia="Times New Roman" w:cs="Times New Roman"/>
          <w:spacing w:val="3"/>
          <w:sz w:val="22"/>
          <w:szCs w:val="22"/>
        </w:rPr>
        <w:t xml:space="preserve"> </w:t>
      </w:r>
      <w:r>
        <w:rPr>
          <w:rFonts w:ascii="宋体" w:hAnsi="宋体" w:eastAsia="宋体" w:cs="宋体"/>
          <w:spacing w:val="4"/>
          <w:sz w:val="22"/>
          <w:szCs w:val="22"/>
        </w:rPr>
        <w:t>元/吨</w:t>
      </w:r>
    </w:p>
    <w:p w14:paraId="39B238CA">
      <w:pPr>
        <w:spacing w:before="98" w:line="220" w:lineRule="auto"/>
        <w:ind w:left="379"/>
        <w:rPr>
          <w:rFonts w:ascii="宋体" w:hAnsi="宋体" w:eastAsia="宋体" w:cs="宋体"/>
          <w:sz w:val="22"/>
          <w:szCs w:val="22"/>
        </w:rPr>
      </w:pPr>
      <w:r>
        <w:rPr>
          <w:rFonts w:ascii="Times New Roman" w:hAnsi="Times New Roman" w:eastAsia="Times New Roman" w:cs="Times New Roman"/>
          <w:spacing w:val="4"/>
          <w:sz w:val="22"/>
          <w:szCs w:val="22"/>
        </w:rPr>
        <w:t>C.8134.3</w:t>
      </w:r>
      <w:r>
        <w:rPr>
          <w:rFonts w:ascii="Times New Roman" w:hAnsi="Times New Roman" w:eastAsia="Times New Roman" w:cs="Times New Roman"/>
          <w:spacing w:val="-3"/>
          <w:sz w:val="22"/>
          <w:szCs w:val="22"/>
        </w:rPr>
        <w:t xml:space="preserve"> </w:t>
      </w:r>
      <w:r>
        <w:rPr>
          <w:rFonts w:ascii="宋体" w:hAnsi="宋体" w:eastAsia="宋体" w:cs="宋体"/>
          <w:spacing w:val="4"/>
          <w:sz w:val="22"/>
          <w:szCs w:val="22"/>
        </w:rPr>
        <w:t>元/吨</w:t>
      </w:r>
      <w:r>
        <w:rPr>
          <w:rFonts w:ascii="宋体" w:hAnsi="宋体" w:eastAsia="宋体" w:cs="宋体"/>
          <w:spacing w:val="3"/>
          <w:sz w:val="22"/>
          <w:szCs w:val="22"/>
        </w:rPr>
        <w:t xml:space="preserve">                </w:t>
      </w:r>
      <w:r>
        <w:rPr>
          <w:rFonts w:ascii="Times New Roman" w:hAnsi="Times New Roman" w:eastAsia="Times New Roman" w:cs="Times New Roman"/>
          <w:spacing w:val="4"/>
          <w:sz w:val="22"/>
          <w:szCs w:val="22"/>
        </w:rPr>
        <w:t>D.8236.9</w:t>
      </w:r>
      <w:r>
        <w:rPr>
          <w:rFonts w:ascii="Times New Roman" w:hAnsi="Times New Roman" w:eastAsia="Times New Roman" w:cs="Times New Roman"/>
          <w:spacing w:val="-9"/>
          <w:sz w:val="22"/>
          <w:szCs w:val="22"/>
        </w:rPr>
        <w:t xml:space="preserve"> </w:t>
      </w:r>
      <w:r>
        <w:rPr>
          <w:rFonts w:ascii="宋体" w:hAnsi="宋体" w:eastAsia="宋体" w:cs="宋体"/>
          <w:spacing w:val="4"/>
          <w:sz w:val="22"/>
          <w:szCs w:val="22"/>
        </w:rPr>
        <w:t>元/吨</w:t>
      </w:r>
    </w:p>
    <w:p w14:paraId="76963DBC">
      <w:pPr>
        <w:spacing w:before="108" w:line="220" w:lineRule="auto"/>
        <w:ind w:left="379"/>
        <w:rPr>
          <w:rFonts w:ascii="宋体" w:hAnsi="宋体" w:eastAsia="宋体" w:cs="宋体"/>
          <w:sz w:val="22"/>
          <w:szCs w:val="22"/>
        </w:rPr>
      </w:pPr>
      <w:r>
        <w:rPr>
          <w:rFonts w:ascii="Times New Roman" w:hAnsi="Times New Roman" w:eastAsia="Times New Roman" w:cs="Times New Roman"/>
          <w:spacing w:val="-2"/>
          <w:sz w:val="22"/>
          <w:szCs w:val="22"/>
        </w:rPr>
        <w:t>400.</w:t>
      </w:r>
      <w:r>
        <w:rPr>
          <w:rFonts w:ascii="宋体" w:hAnsi="宋体" w:eastAsia="宋体" w:cs="宋体"/>
          <w:spacing w:val="-2"/>
          <w:sz w:val="22"/>
          <w:szCs w:val="22"/>
        </w:rPr>
        <w:t xml:space="preserve">能够从上述资料中推出的是(  </w:t>
      </w:r>
      <w:r>
        <w:rPr>
          <w:rFonts w:ascii="宋体" w:hAnsi="宋体" w:eastAsia="宋体" w:cs="宋体"/>
          <w:spacing w:val="-3"/>
          <w:sz w:val="22"/>
          <w:szCs w:val="22"/>
        </w:rPr>
        <w:t xml:space="preserve">  。</w:t>
      </w:r>
    </w:p>
    <w:p w14:paraId="0493F1FC">
      <w:pPr>
        <w:spacing w:before="75" w:line="218" w:lineRule="auto"/>
        <w:ind w:left="379"/>
        <w:rPr>
          <w:rFonts w:ascii="宋体" w:hAnsi="宋体" w:eastAsia="宋体" w:cs="宋体"/>
          <w:sz w:val="22"/>
          <w:szCs w:val="22"/>
        </w:rPr>
      </w:pPr>
      <w:r>
        <w:rPr>
          <w:rFonts w:ascii="宋体" w:hAnsi="宋体" w:eastAsia="宋体" w:cs="宋体"/>
          <w:spacing w:val="1"/>
          <w:sz w:val="22"/>
          <w:szCs w:val="22"/>
        </w:rPr>
        <w:t>A.2019</w:t>
      </w:r>
      <w:r>
        <w:rPr>
          <w:rFonts w:ascii="宋体" w:hAnsi="宋体" w:eastAsia="宋体" w:cs="宋体"/>
          <w:spacing w:val="-58"/>
          <w:sz w:val="22"/>
          <w:szCs w:val="22"/>
        </w:rPr>
        <w:t xml:space="preserve"> </w:t>
      </w:r>
      <w:r>
        <w:rPr>
          <w:rFonts w:ascii="宋体" w:hAnsi="宋体" w:eastAsia="宋体" w:cs="宋体"/>
          <w:spacing w:val="1"/>
          <w:sz w:val="22"/>
          <w:szCs w:val="22"/>
        </w:rPr>
        <w:t>年6月下旬，烧碱的价格比甲醇低1401元/吨</w:t>
      </w:r>
    </w:p>
    <w:p w14:paraId="55427DF9">
      <w:pPr>
        <w:spacing w:before="100" w:line="218" w:lineRule="auto"/>
        <w:ind w:left="379"/>
        <w:rPr>
          <w:rFonts w:ascii="宋体" w:hAnsi="宋体" w:eastAsia="宋体" w:cs="宋体"/>
          <w:sz w:val="22"/>
          <w:szCs w:val="22"/>
        </w:rPr>
      </w:pPr>
      <w:r>
        <w:rPr>
          <w:rFonts w:ascii="宋体" w:hAnsi="宋体" w:eastAsia="宋体" w:cs="宋体"/>
          <w:spacing w:val="-4"/>
          <w:sz w:val="22"/>
          <w:szCs w:val="22"/>
        </w:rPr>
        <w:t>B.2019年7月上旬，黑色金属中的线材价格环</w:t>
      </w:r>
      <w:r>
        <w:rPr>
          <w:rFonts w:ascii="宋体" w:hAnsi="宋体" w:eastAsia="宋体" w:cs="宋体"/>
          <w:spacing w:val="-5"/>
          <w:sz w:val="22"/>
          <w:szCs w:val="22"/>
        </w:rPr>
        <w:t>比涨幅最快</w:t>
      </w:r>
    </w:p>
    <w:p w14:paraId="6DA87AFB">
      <w:pPr>
        <w:spacing w:before="80" w:line="218" w:lineRule="auto"/>
        <w:ind w:left="379"/>
        <w:rPr>
          <w:rFonts w:ascii="宋体" w:hAnsi="宋体" w:eastAsia="宋体" w:cs="宋体"/>
          <w:sz w:val="22"/>
          <w:szCs w:val="22"/>
        </w:rPr>
      </w:pPr>
      <w:r>
        <w:rPr>
          <w:rFonts w:ascii="宋体" w:hAnsi="宋体" w:eastAsia="宋体" w:cs="宋体"/>
          <w:spacing w:val="-7"/>
          <w:sz w:val="22"/>
          <w:szCs w:val="22"/>
        </w:rPr>
        <w:t>C.2019年6月下旬，铝锭、铅锭、锌锭三者的价格之和比电解铜</w:t>
      </w:r>
      <w:r>
        <w:rPr>
          <w:rFonts w:ascii="宋体" w:hAnsi="宋体" w:eastAsia="宋体" w:cs="宋体"/>
          <w:spacing w:val="-8"/>
          <w:sz w:val="22"/>
          <w:szCs w:val="22"/>
        </w:rPr>
        <w:t>高2948.9元/吨</w:t>
      </w:r>
    </w:p>
    <w:p w14:paraId="5684FB6C">
      <w:pPr>
        <w:spacing w:before="112" w:line="321" w:lineRule="auto"/>
        <w:ind w:left="629" w:right="79" w:hanging="250"/>
        <w:rPr>
          <w:rFonts w:ascii="宋体" w:hAnsi="宋体" w:eastAsia="宋体" w:cs="宋体"/>
          <w:sz w:val="22"/>
          <w:szCs w:val="22"/>
        </w:rPr>
      </w:pPr>
      <w:r>
        <w:rPr>
          <w:rFonts w:ascii="宋体" w:hAnsi="宋体" w:eastAsia="宋体" w:cs="宋体"/>
          <w:spacing w:val="-3"/>
          <w:sz w:val="22"/>
          <w:szCs w:val="22"/>
        </w:rPr>
        <w:t>D.2019</w:t>
      </w:r>
      <w:r>
        <w:rPr>
          <w:rFonts w:ascii="宋体" w:hAnsi="宋体" w:eastAsia="宋体" w:cs="宋体"/>
          <w:spacing w:val="-65"/>
          <w:sz w:val="22"/>
          <w:szCs w:val="22"/>
        </w:rPr>
        <w:t xml:space="preserve"> </w:t>
      </w:r>
      <w:r>
        <w:rPr>
          <w:rFonts w:ascii="宋体" w:hAnsi="宋体" w:eastAsia="宋体" w:cs="宋体"/>
          <w:spacing w:val="-3"/>
          <w:sz w:val="22"/>
          <w:szCs w:val="22"/>
        </w:rPr>
        <w:t>年7月上旬，化工产品中按价格从高到低排名前三位的是顺</w:t>
      </w:r>
      <w:r>
        <w:rPr>
          <w:rFonts w:ascii="宋体" w:hAnsi="宋体" w:eastAsia="宋体" w:cs="宋体"/>
          <w:spacing w:val="-4"/>
          <w:sz w:val="22"/>
          <w:szCs w:val="22"/>
        </w:rPr>
        <w:t>丁胶、涤纶</w:t>
      </w:r>
      <w:r>
        <w:rPr>
          <w:rFonts w:ascii="宋体" w:hAnsi="宋体" w:eastAsia="宋体" w:cs="宋体"/>
          <w:sz w:val="22"/>
          <w:szCs w:val="22"/>
        </w:rPr>
        <w:t xml:space="preserve"> </w:t>
      </w:r>
      <w:r>
        <w:rPr>
          <w:rFonts w:ascii="宋体" w:hAnsi="宋体" w:eastAsia="宋体" w:cs="宋体"/>
          <w:spacing w:val="-10"/>
          <w:sz w:val="22"/>
          <w:szCs w:val="22"/>
        </w:rPr>
        <w:t>长丝、苯乙烯</w:t>
      </w:r>
    </w:p>
    <w:p w14:paraId="7CCA5E18">
      <w:pPr>
        <w:spacing w:line="321" w:lineRule="auto"/>
        <w:rPr>
          <w:rFonts w:ascii="宋体" w:hAnsi="宋体" w:eastAsia="宋体" w:cs="宋体"/>
          <w:sz w:val="22"/>
          <w:szCs w:val="22"/>
        </w:rPr>
        <w:sectPr>
          <w:footerReference r:id="rId203" w:type="default"/>
          <w:pgSz w:w="10340" w:h="14570"/>
          <w:pgMar w:top="400" w:right="1329" w:bottom="1029" w:left="1250" w:header="0" w:footer="770" w:gutter="0"/>
          <w:cols w:space="720" w:num="1"/>
        </w:sectPr>
      </w:pPr>
    </w:p>
    <w:p w14:paraId="6C8339C4">
      <w:pPr>
        <w:pStyle w:val="3"/>
        <w:spacing w:line="273" w:lineRule="auto"/>
      </w:pPr>
    </w:p>
    <w:p w14:paraId="4F035B6D">
      <w:pPr>
        <w:pStyle w:val="3"/>
        <w:spacing w:line="273" w:lineRule="auto"/>
      </w:pPr>
    </w:p>
    <w:p w14:paraId="74EFA197">
      <w:pPr>
        <w:pStyle w:val="3"/>
        <w:spacing w:line="273" w:lineRule="auto"/>
      </w:pPr>
    </w:p>
    <w:p w14:paraId="0E1376D9">
      <w:pPr>
        <w:pStyle w:val="3"/>
        <w:spacing w:line="273" w:lineRule="auto"/>
      </w:pPr>
    </w:p>
    <w:p w14:paraId="52C8081D">
      <w:pPr>
        <w:spacing w:before="75" w:line="227" w:lineRule="auto"/>
        <w:ind w:left="3429"/>
        <w:rPr>
          <w:rFonts w:ascii="黑体" w:hAnsi="黑体" w:eastAsia="黑体" w:cs="黑体"/>
          <w:sz w:val="23"/>
          <w:szCs w:val="23"/>
        </w:rPr>
      </w:pPr>
      <w:r>
        <w:rPr>
          <w:rFonts w:ascii="黑体" w:hAnsi="黑体" w:eastAsia="黑体" w:cs="黑体"/>
          <w:sz w:val="23"/>
          <w:szCs w:val="23"/>
        </w:rPr>
        <w:t>(八十一)</w:t>
      </w:r>
    </w:p>
    <w:p w14:paraId="70FAB4CB">
      <w:pPr>
        <w:spacing w:before="92" w:line="219" w:lineRule="auto"/>
        <w:ind w:left="390"/>
        <w:rPr>
          <w:rFonts w:ascii="宋体" w:hAnsi="宋体" w:eastAsia="宋体" w:cs="宋体"/>
          <w:sz w:val="22"/>
          <w:szCs w:val="22"/>
        </w:rPr>
      </w:pPr>
      <w:r>
        <w:rPr>
          <w:rFonts w:ascii="宋体" w:hAnsi="宋体" w:eastAsia="宋体" w:cs="宋体"/>
          <w:spacing w:val="-14"/>
          <w:sz w:val="22"/>
          <w:szCs w:val="22"/>
        </w:rPr>
        <w:t>根据下列资料，完成以下各题。</w:t>
      </w:r>
    </w:p>
    <w:p w14:paraId="7193C224">
      <w:pPr>
        <w:spacing w:before="105" w:line="309" w:lineRule="auto"/>
        <w:ind w:right="16" w:firstLine="390"/>
        <w:rPr>
          <w:rFonts w:ascii="宋体" w:hAnsi="宋体" w:eastAsia="宋体" w:cs="宋体"/>
          <w:sz w:val="22"/>
          <w:szCs w:val="22"/>
        </w:rPr>
      </w:pPr>
      <w:r>
        <w:rPr>
          <w:rFonts w:ascii="宋体" w:hAnsi="宋体" w:eastAsia="宋体" w:cs="宋体"/>
          <w:spacing w:val="-8"/>
          <w:sz w:val="22"/>
          <w:szCs w:val="22"/>
        </w:rPr>
        <w:t>2019年，全国棉花产量588.9万吨，比上年减少21.3万吨。其中，新疆棉花产量</w:t>
      </w:r>
      <w:r>
        <w:rPr>
          <w:rFonts w:ascii="宋体" w:hAnsi="宋体" w:eastAsia="宋体" w:cs="宋体"/>
          <w:spacing w:val="5"/>
          <w:sz w:val="22"/>
          <w:szCs w:val="22"/>
        </w:rPr>
        <w:t xml:space="preserve"> </w:t>
      </w:r>
      <w:r>
        <w:rPr>
          <w:rFonts w:ascii="宋体" w:hAnsi="宋体" w:eastAsia="宋体" w:cs="宋体"/>
          <w:spacing w:val="-8"/>
          <w:sz w:val="22"/>
          <w:szCs w:val="22"/>
        </w:rPr>
        <w:t>500.2万吨，比上年减少10.8万吨。全国棉花种植面积为3339</w:t>
      </w:r>
      <w:r>
        <w:rPr>
          <w:rFonts w:ascii="宋体" w:hAnsi="宋体" w:eastAsia="宋体" w:cs="宋体"/>
          <w:spacing w:val="-9"/>
          <w:sz w:val="22"/>
          <w:szCs w:val="22"/>
        </w:rPr>
        <w:t>.2千公顷，比上年减少</w:t>
      </w:r>
      <w:r>
        <w:rPr>
          <w:rFonts w:ascii="宋体" w:hAnsi="宋体" w:eastAsia="宋体" w:cs="宋体"/>
          <w:sz w:val="22"/>
          <w:szCs w:val="22"/>
        </w:rPr>
        <w:t xml:space="preserve"> </w:t>
      </w:r>
      <w:r>
        <w:rPr>
          <w:rFonts w:ascii="宋体" w:hAnsi="宋体" w:eastAsia="宋体" w:cs="宋体"/>
          <w:spacing w:val="-6"/>
          <w:sz w:val="22"/>
          <w:szCs w:val="22"/>
        </w:rPr>
        <w:t>15.2千公顷。新疆的棉花种植面积比上年增加4</w:t>
      </w:r>
      <w:r>
        <w:rPr>
          <w:rFonts w:ascii="宋体" w:hAnsi="宋体" w:eastAsia="宋体" w:cs="宋体"/>
          <w:spacing w:val="-7"/>
          <w:sz w:val="22"/>
          <w:szCs w:val="22"/>
        </w:rPr>
        <w:t>9.2千公顷。长江流域棉花种植面积</w:t>
      </w:r>
      <w:r>
        <w:rPr>
          <w:rFonts w:ascii="宋体" w:hAnsi="宋体" w:eastAsia="宋体" w:cs="宋体"/>
          <w:sz w:val="22"/>
          <w:szCs w:val="22"/>
        </w:rPr>
        <w:t xml:space="preserve"> </w:t>
      </w:r>
      <w:r>
        <w:rPr>
          <w:rFonts w:ascii="宋体" w:hAnsi="宋体" w:eastAsia="宋体" w:cs="宋体"/>
          <w:spacing w:val="-6"/>
          <w:sz w:val="22"/>
          <w:szCs w:val="22"/>
        </w:rPr>
        <w:t>比上年减少32.4千公顷，同比下降8.7%。黄河流域棉花种植面积比</w:t>
      </w:r>
      <w:r>
        <w:rPr>
          <w:rFonts w:ascii="宋体" w:hAnsi="宋体" w:eastAsia="宋体" w:cs="宋体"/>
          <w:spacing w:val="-7"/>
          <w:sz w:val="22"/>
          <w:szCs w:val="22"/>
        </w:rPr>
        <w:t>上年减少28.1千</w:t>
      </w:r>
      <w:r>
        <w:rPr>
          <w:rFonts w:ascii="宋体" w:hAnsi="宋体" w:eastAsia="宋体" w:cs="宋体"/>
          <w:sz w:val="22"/>
          <w:szCs w:val="22"/>
        </w:rPr>
        <w:t xml:space="preserve"> </w:t>
      </w:r>
      <w:r>
        <w:rPr>
          <w:rFonts w:ascii="宋体" w:hAnsi="宋体" w:eastAsia="宋体" w:cs="宋体"/>
          <w:spacing w:val="-4"/>
          <w:sz w:val="22"/>
          <w:szCs w:val="22"/>
        </w:rPr>
        <w:t>公顷，同比下降6.2%。</w:t>
      </w:r>
    </w:p>
    <w:p w14:paraId="21FFABA6">
      <w:pPr>
        <w:spacing w:before="1" w:line="220" w:lineRule="auto"/>
        <w:ind w:left="1710"/>
        <w:rPr>
          <w:rFonts w:ascii="黑体" w:hAnsi="黑体" w:eastAsia="黑体" w:cs="黑体"/>
          <w:sz w:val="22"/>
          <w:szCs w:val="22"/>
        </w:rPr>
      </w:pPr>
      <w:r>
        <w:rPr>
          <w:rFonts w:ascii="黑体" w:hAnsi="黑体" w:eastAsia="黑体" w:cs="黑体"/>
          <w:spacing w:val="-9"/>
          <w:sz w:val="22"/>
          <w:szCs w:val="22"/>
        </w:rPr>
        <w:t>2019年棉花种植面积排名前7省区棉花种植情况</w:t>
      </w:r>
    </w:p>
    <w:p w14:paraId="743B8655">
      <w:pPr>
        <w:spacing w:line="144" w:lineRule="exact"/>
      </w:pPr>
    </w:p>
    <w:tbl>
      <w:tblPr>
        <w:tblStyle w:val="6"/>
        <w:tblW w:w="765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92"/>
        <w:gridCol w:w="2576"/>
        <w:gridCol w:w="2482"/>
      </w:tblGrid>
      <w:tr w14:paraId="32093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2592" w:type="dxa"/>
            <w:vAlign w:val="top"/>
          </w:tcPr>
          <w:p w14:paraId="1B705E2E">
            <w:pPr>
              <w:pStyle w:val="7"/>
              <w:spacing w:before="139" w:line="224" w:lineRule="auto"/>
              <w:ind w:left="1075"/>
              <w:rPr>
                <w:sz w:val="21"/>
                <w:szCs w:val="21"/>
              </w:rPr>
            </w:pPr>
            <w:r>
              <w:rPr>
                <w:spacing w:val="9"/>
                <w:sz w:val="21"/>
                <w:szCs w:val="21"/>
              </w:rPr>
              <w:t>地区</w:t>
            </w:r>
          </w:p>
        </w:tc>
        <w:tc>
          <w:tcPr>
            <w:tcW w:w="2576" w:type="dxa"/>
            <w:vAlign w:val="top"/>
          </w:tcPr>
          <w:p w14:paraId="7CB30ECC">
            <w:pPr>
              <w:pStyle w:val="7"/>
              <w:spacing w:before="133" w:line="219" w:lineRule="auto"/>
              <w:ind w:left="443"/>
              <w:rPr>
                <w:sz w:val="21"/>
                <w:szCs w:val="21"/>
              </w:rPr>
            </w:pPr>
            <w:r>
              <w:rPr>
                <w:spacing w:val="5"/>
                <w:sz w:val="21"/>
                <w:szCs w:val="21"/>
              </w:rPr>
              <w:t>种植面积(千公顷)</w:t>
            </w:r>
          </w:p>
        </w:tc>
        <w:tc>
          <w:tcPr>
            <w:tcW w:w="2482" w:type="dxa"/>
            <w:vAlign w:val="top"/>
          </w:tcPr>
          <w:p w14:paraId="3F2223C2">
            <w:pPr>
              <w:pStyle w:val="7"/>
              <w:spacing w:before="133" w:line="219" w:lineRule="auto"/>
              <w:ind w:left="607"/>
              <w:rPr>
                <w:sz w:val="21"/>
                <w:szCs w:val="21"/>
              </w:rPr>
            </w:pPr>
            <w:r>
              <w:rPr>
                <w:spacing w:val="6"/>
                <w:sz w:val="21"/>
                <w:szCs w:val="21"/>
              </w:rPr>
              <w:t>总产量(万吨)</w:t>
            </w:r>
          </w:p>
        </w:tc>
      </w:tr>
      <w:tr w14:paraId="26F20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2592" w:type="dxa"/>
            <w:vAlign w:val="top"/>
          </w:tcPr>
          <w:p w14:paraId="70991BBA">
            <w:pPr>
              <w:pStyle w:val="7"/>
              <w:spacing w:before="113" w:line="221" w:lineRule="auto"/>
              <w:ind w:left="1075"/>
              <w:rPr>
                <w:sz w:val="21"/>
                <w:szCs w:val="21"/>
              </w:rPr>
            </w:pPr>
            <w:r>
              <w:rPr>
                <w:spacing w:val="-2"/>
                <w:sz w:val="21"/>
                <w:szCs w:val="21"/>
              </w:rPr>
              <w:t>河北</w:t>
            </w:r>
          </w:p>
        </w:tc>
        <w:tc>
          <w:tcPr>
            <w:tcW w:w="2576" w:type="dxa"/>
            <w:vAlign w:val="top"/>
          </w:tcPr>
          <w:p w14:paraId="631D05BB">
            <w:pPr>
              <w:pStyle w:val="7"/>
              <w:spacing w:before="131" w:line="239" w:lineRule="auto"/>
              <w:ind w:left="1013"/>
              <w:rPr>
                <w:sz w:val="21"/>
                <w:szCs w:val="21"/>
              </w:rPr>
            </w:pPr>
            <w:r>
              <w:rPr>
                <w:spacing w:val="-2"/>
                <w:sz w:val="21"/>
                <w:szCs w:val="21"/>
              </w:rPr>
              <w:t>203.9</w:t>
            </w:r>
          </w:p>
        </w:tc>
        <w:tc>
          <w:tcPr>
            <w:tcW w:w="2482" w:type="dxa"/>
            <w:vAlign w:val="top"/>
          </w:tcPr>
          <w:p w14:paraId="199400E7">
            <w:pPr>
              <w:pStyle w:val="7"/>
              <w:spacing w:before="131" w:line="239" w:lineRule="auto"/>
              <w:ind w:left="1027"/>
              <w:rPr>
                <w:sz w:val="21"/>
                <w:szCs w:val="21"/>
              </w:rPr>
            </w:pPr>
            <w:r>
              <w:rPr>
                <w:spacing w:val="-3"/>
                <w:sz w:val="21"/>
                <w:szCs w:val="21"/>
              </w:rPr>
              <w:t>22.7</w:t>
            </w:r>
          </w:p>
        </w:tc>
      </w:tr>
      <w:tr w14:paraId="68EC1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2592" w:type="dxa"/>
            <w:vAlign w:val="top"/>
          </w:tcPr>
          <w:p w14:paraId="1F04C04D">
            <w:pPr>
              <w:pStyle w:val="7"/>
              <w:spacing w:before="122" w:line="220" w:lineRule="auto"/>
              <w:ind w:left="1075"/>
              <w:rPr>
                <w:sz w:val="21"/>
                <w:szCs w:val="21"/>
              </w:rPr>
            </w:pPr>
            <w:r>
              <w:rPr>
                <w:spacing w:val="5"/>
                <w:sz w:val="21"/>
                <w:szCs w:val="21"/>
              </w:rPr>
              <w:t>安徽</w:t>
            </w:r>
          </w:p>
        </w:tc>
        <w:tc>
          <w:tcPr>
            <w:tcW w:w="2576" w:type="dxa"/>
            <w:vAlign w:val="top"/>
          </w:tcPr>
          <w:p w14:paraId="55F9EECC">
            <w:pPr>
              <w:pStyle w:val="7"/>
              <w:spacing w:before="142" w:line="239" w:lineRule="auto"/>
              <w:ind w:left="1073"/>
              <w:rPr>
                <w:sz w:val="21"/>
                <w:szCs w:val="21"/>
              </w:rPr>
            </w:pPr>
            <w:r>
              <w:rPr>
                <w:spacing w:val="-2"/>
                <w:sz w:val="21"/>
                <w:szCs w:val="21"/>
              </w:rPr>
              <w:t>60.3</w:t>
            </w:r>
          </w:p>
        </w:tc>
        <w:tc>
          <w:tcPr>
            <w:tcW w:w="2482" w:type="dxa"/>
            <w:vAlign w:val="top"/>
          </w:tcPr>
          <w:p w14:paraId="05611568">
            <w:pPr>
              <w:pStyle w:val="7"/>
              <w:spacing w:before="142" w:line="239" w:lineRule="auto"/>
              <w:ind w:left="1077"/>
              <w:rPr>
                <w:sz w:val="21"/>
                <w:szCs w:val="21"/>
              </w:rPr>
            </w:pPr>
            <w:r>
              <w:rPr>
                <w:spacing w:val="-3"/>
                <w:sz w:val="21"/>
                <w:szCs w:val="21"/>
              </w:rPr>
              <w:t>5.6</w:t>
            </w:r>
          </w:p>
        </w:tc>
      </w:tr>
      <w:tr w14:paraId="426F1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592" w:type="dxa"/>
            <w:vAlign w:val="top"/>
          </w:tcPr>
          <w:p w14:paraId="034118D4">
            <w:pPr>
              <w:pStyle w:val="7"/>
              <w:spacing w:before="127" w:line="223" w:lineRule="auto"/>
              <w:ind w:left="1075"/>
              <w:rPr>
                <w:sz w:val="21"/>
                <w:szCs w:val="21"/>
              </w:rPr>
            </w:pPr>
            <w:r>
              <w:rPr>
                <w:spacing w:val="8"/>
                <w:sz w:val="21"/>
                <w:szCs w:val="21"/>
              </w:rPr>
              <w:t>江西</w:t>
            </w:r>
          </w:p>
        </w:tc>
        <w:tc>
          <w:tcPr>
            <w:tcW w:w="2576" w:type="dxa"/>
            <w:vAlign w:val="top"/>
          </w:tcPr>
          <w:p w14:paraId="3520263A">
            <w:pPr>
              <w:pStyle w:val="7"/>
              <w:spacing w:before="144" w:line="239" w:lineRule="auto"/>
              <w:ind w:left="1073"/>
              <w:rPr>
                <w:sz w:val="21"/>
                <w:szCs w:val="21"/>
              </w:rPr>
            </w:pPr>
            <w:r>
              <w:rPr>
                <w:spacing w:val="-2"/>
                <w:sz w:val="21"/>
                <w:szCs w:val="21"/>
              </w:rPr>
              <w:t>42.6</w:t>
            </w:r>
          </w:p>
        </w:tc>
        <w:tc>
          <w:tcPr>
            <w:tcW w:w="2482" w:type="dxa"/>
            <w:vAlign w:val="top"/>
          </w:tcPr>
          <w:p w14:paraId="438D9425">
            <w:pPr>
              <w:pStyle w:val="7"/>
              <w:spacing w:before="144" w:line="239" w:lineRule="auto"/>
              <w:ind w:left="1077"/>
              <w:rPr>
                <w:sz w:val="21"/>
                <w:szCs w:val="21"/>
              </w:rPr>
            </w:pPr>
            <w:r>
              <w:rPr>
                <w:spacing w:val="-3"/>
                <w:sz w:val="21"/>
                <w:szCs w:val="21"/>
              </w:rPr>
              <w:t>6.6</w:t>
            </w:r>
          </w:p>
        </w:tc>
      </w:tr>
      <w:tr w14:paraId="5BF00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2592" w:type="dxa"/>
            <w:vAlign w:val="top"/>
          </w:tcPr>
          <w:p w14:paraId="6FA4F673">
            <w:pPr>
              <w:pStyle w:val="7"/>
              <w:spacing w:before="115" w:line="219" w:lineRule="auto"/>
              <w:ind w:left="1075"/>
              <w:rPr>
                <w:sz w:val="21"/>
                <w:szCs w:val="21"/>
              </w:rPr>
            </w:pPr>
            <w:r>
              <w:rPr>
                <w:spacing w:val="9"/>
                <w:sz w:val="21"/>
                <w:szCs w:val="21"/>
              </w:rPr>
              <w:t>山东</w:t>
            </w:r>
          </w:p>
        </w:tc>
        <w:tc>
          <w:tcPr>
            <w:tcW w:w="2576" w:type="dxa"/>
            <w:vAlign w:val="top"/>
          </w:tcPr>
          <w:p w14:paraId="51228FEE">
            <w:pPr>
              <w:pStyle w:val="7"/>
              <w:spacing w:before="136" w:line="239" w:lineRule="auto"/>
              <w:ind w:left="1013"/>
              <w:rPr>
                <w:sz w:val="21"/>
                <w:szCs w:val="21"/>
              </w:rPr>
            </w:pPr>
            <w:r>
              <w:rPr>
                <w:spacing w:val="-4"/>
                <w:sz w:val="21"/>
                <w:szCs w:val="21"/>
              </w:rPr>
              <w:t>169.3</w:t>
            </w:r>
          </w:p>
        </w:tc>
        <w:tc>
          <w:tcPr>
            <w:tcW w:w="2482" w:type="dxa"/>
            <w:vAlign w:val="top"/>
          </w:tcPr>
          <w:p w14:paraId="0EE16F85">
            <w:pPr>
              <w:pStyle w:val="7"/>
              <w:spacing w:before="136" w:line="239" w:lineRule="auto"/>
              <w:ind w:left="1027"/>
              <w:rPr>
                <w:sz w:val="21"/>
                <w:szCs w:val="21"/>
              </w:rPr>
            </w:pPr>
            <w:r>
              <w:rPr>
                <w:spacing w:val="-5"/>
                <w:sz w:val="21"/>
                <w:szCs w:val="21"/>
              </w:rPr>
              <w:t>19.6</w:t>
            </w:r>
          </w:p>
        </w:tc>
      </w:tr>
      <w:tr w14:paraId="2FACA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2592" w:type="dxa"/>
            <w:vAlign w:val="top"/>
          </w:tcPr>
          <w:p w14:paraId="062781F3">
            <w:pPr>
              <w:pStyle w:val="7"/>
              <w:spacing w:before="119" w:line="221" w:lineRule="auto"/>
              <w:ind w:left="1075"/>
              <w:rPr>
                <w:sz w:val="21"/>
                <w:szCs w:val="21"/>
              </w:rPr>
            </w:pPr>
            <w:r>
              <w:rPr>
                <w:spacing w:val="-2"/>
                <w:sz w:val="21"/>
                <w:szCs w:val="21"/>
              </w:rPr>
              <w:t>湖北</w:t>
            </w:r>
          </w:p>
        </w:tc>
        <w:tc>
          <w:tcPr>
            <w:tcW w:w="2576" w:type="dxa"/>
            <w:vAlign w:val="top"/>
          </w:tcPr>
          <w:p w14:paraId="1A82CA57">
            <w:pPr>
              <w:pStyle w:val="7"/>
              <w:spacing w:before="137" w:line="239" w:lineRule="auto"/>
              <w:ind w:left="1013"/>
              <w:rPr>
                <w:sz w:val="21"/>
                <w:szCs w:val="21"/>
              </w:rPr>
            </w:pPr>
            <w:r>
              <w:rPr>
                <w:spacing w:val="-4"/>
                <w:sz w:val="21"/>
                <w:szCs w:val="21"/>
              </w:rPr>
              <w:t>162.8</w:t>
            </w:r>
          </w:p>
        </w:tc>
        <w:tc>
          <w:tcPr>
            <w:tcW w:w="2482" w:type="dxa"/>
            <w:vAlign w:val="top"/>
          </w:tcPr>
          <w:p w14:paraId="6B614244">
            <w:pPr>
              <w:pStyle w:val="7"/>
              <w:spacing w:before="137" w:line="239" w:lineRule="auto"/>
              <w:ind w:left="1027"/>
              <w:rPr>
                <w:sz w:val="21"/>
                <w:szCs w:val="21"/>
              </w:rPr>
            </w:pPr>
            <w:r>
              <w:rPr>
                <w:spacing w:val="-5"/>
                <w:sz w:val="21"/>
                <w:szCs w:val="21"/>
              </w:rPr>
              <w:t>14.4</w:t>
            </w:r>
          </w:p>
        </w:tc>
      </w:tr>
      <w:tr w14:paraId="544BD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2592" w:type="dxa"/>
            <w:vAlign w:val="top"/>
          </w:tcPr>
          <w:p w14:paraId="615DE6FB">
            <w:pPr>
              <w:pStyle w:val="7"/>
              <w:spacing w:before="120" w:line="221" w:lineRule="auto"/>
              <w:ind w:left="1075"/>
              <w:rPr>
                <w:sz w:val="21"/>
                <w:szCs w:val="21"/>
              </w:rPr>
            </w:pPr>
            <w:r>
              <w:rPr>
                <w:spacing w:val="-2"/>
                <w:sz w:val="21"/>
                <w:szCs w:val="21"/>
              </w:rPr>
              <w:t>湖南</w:t>
            </w:r>
          </w:p>
        </w:tc>
        <w:tc>
          <w:tcPr>
            <w:tcW w:w="2576" w:type="dxa"/>
            <w:vAlign w:val="top"/>
          </w:tcPr>
          <w:p w14:paraId="762552F3">
            <w:pPr>
              <w:pStyle w:val="7"/>
              <w:spacing w:before="138" w:line="239" w:lineRule="auto"/>
              <w:ind w:left="1073"/>
              <w:rPr>
                <w:sz w:val="21"/>
                <w:szCs w:val="21"/>
              </w:rPr>
            </w:pPr>
            <w:r>
              <w:rPr>
                <w:spacing w:val="-2"/>
                <w:sz w:val="21"/>
                <w:szCs w:val="21"/>
              </w:rPr>
              <w:t>63.0</w:t>
            </w:r>
          </w:p>
        </w:tc>
        <w:tc>
          <w:tcPr>
            <w:tcW w:w="2482" w:type="dxa"/>
            <w:vAlign w:val="top"/>
          </w:tcPr>
          <w:p w14:paraId="1F2951BE">
            <w:pPr>
              <w:pStyle w:val="7"/>
              <w:spacing w:before="138" w:line="239" w:lineRule="auto"/>
              <w:ind w:left="1077"/>
              <w:rPr>
                <w:sz w:val="21"/>
                <w:szCs w:val="21"/>
              </w:rPr>
            </w:pPr>
            <w:r>
              <w:rPr>
                <w:spacing w:val="-3"/>
                <w:sz w:val="21"/>
                <w:szCs w:val="21"/>
              </w:rPr>
              <w:t>8.2</w:t>
            </w:r>
          </w:p>
        </w:tc>
      </w:tr>
      <w:tr w14:paraId="7FA16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92" w:type="dxa"/>
            <w:vAlign w:val="top"/>
          </w:tcPr>
          <w:p w14:paraId="650A1EA2">
            <w:pPr>
              <w:pStyle w:val="7"/>
              <w:spacing w:before="89" w:line="220" w:lineRule="auto"/>
              <w:ind w:left="1075"/>
              <w:rPr>
                <w:sz w:val="21"/>
                <w:szCs w:val="21"/>
              </w:rPr>
            </w:pPr>
            <w:r>
              <w:rPr>
                <w:spacing w:val="-3"/>
                <w:sz w:val="21"/>
                <w:szCs w:val="21"/>
              </w:rPr>
              <w:t>新疆</w:t>
            </w:r>
          </w:p>
        </w:tc>
        <w:tc>
          <w:tcPr>
            <w:tcW w:w="2576" w:type="dxa"/>
            <w:vAlign w:val="top"/>
          </w:tcPr>
          <w:p w14:paraId="45B1BAEA">
            <w:pPr>
              <w:pStyle w:val="7"/>
              <w:spacing w:before="109" w:line="215" w:lineRule="auto"/>
              <w:ind w:left="963"/>
              <w:rPr>
                <w:sz w:val="21"/>
                <w:szCs w:val="21"/>
              </w:rPr>
            </w:pPr>
            <w:r>
              <w:rPr>
                <w:spacing w:val="-2"/>
                <w:sz w:val="21"/>
                <w:szCs w:val="21"/>
              </w:rPr>
              <w:t>2540.5</w:t>
            </w:r>
          </w:p>
        </w:tc>
        <w:tc>
          <w:tcPr>
            <w:tcW w:w="2482" w:type="dxa"/>
            <w:vAlign w:val="top"/>
          </w:tcPr>
          <w:p w14:paraId="681FB74B">
            <w:pPr>
              <w:pStyle w:val="7"/>
              <w:spacing w:before="109" w:line="215" w:lineRule="auto"/>
              <w:ind w:left="966"/>
              <w:rPr>
                <w:sz w:val="21"/>
                <w:szCs w:val="21"/>
              </w:rPr>
            </w:pPr>
            <w:r>
              <w:rPr>
                <w:spacing w:val="-2"/>
                <w:sz w:val="21"/>
                <w:szCs w:val="21"/>
              </w:rPr>
              <w:t>500.2</w:t>
            </w:r>
          </w:p>
        </w:tc>
      </w:tr>
    </w:tbl>
    <w:p w14:paraId="69B39EB5">
      <w:pPr>
        <w:spacing w:before="164" w:line="219" w:lineRule="auto"/>
        <w:ind w:left="390"/>
        <w:rPr>
          <w:rFonts w:ascii="宋体" w:hAnsi="宋体" w:eastAsia="宋体" w:cs="宋体"/>
          <w:sz w:val="22"/>
          <w:szCs w:val="22"/>
        </w:rPr>
      </w:pPr>
      <w:r>
        <w:rPr>
          <w:rFonts w:ascii="宋体" w:hAnsi="宋体" w:eastAsia="宋体" w:cs="宋体"/>
          <w:spacing w:val="-6"/>
          <w:sz w:val="22"/>
          <w:szCs w:val="22"/>
        </w:rPr>
        <w:t>401.2019年新疆棉花产量占全国总产量的比重比上年(    。</w:t>
      </w:r>
    </w:p>
    <w:p w14:paraId="3739D96B">
      <w:pPr>
        <w:spacing w:before="109" w:line="219" w:lineRule="auto"/>
        <w:ind w:left="390"/>
        <w:rPr>
          <w:rFonts w:ascii="宋体" w:hAnsi="宋体" w:eastAsia="宋体" w:cs="宋体"/>
          <w:sz w:val="22"/>
          <w:szCs w:val="22"/>
        </w:rPr>
      </w:pPr>
      <w:r>
        <w:rPr>
          <w:rFonts w:ascii="Times New Roman" w:hAnsi="Times New Roman" w:eastAsia="Times New Roman" w:cs="Times New Roman"/>
          <w:spacing w:val="-1"/>
          <w:sz w:val="22"/>
          <w:szCs w:val="22"/>
        </w:rPr>
        <w:t>A.</w:t>
      </w:r>
      <w:r>
        <w:rPr>
          <w:rFonts w:ascii="Times New Roman" w:hAnsi="Times New Roman" w:eastAsia="Times New Roman" w:cs="Times New Roman"/>
          <w:spacing w:val="-27"/>
          <w:sz w:val="22"/>
          <w:szCs w:val="22"/>
        </w:rPr>
        <w:t xml:space="preserve"> </w:t>
      </w:r>
      <w:r>
        <w:rPr>
          <w:rFonts w:ascii="宋体" w:hAnsi="宋体" w:eastAsia="宋体" w:cs="宋体"/>
          <w:spacing w:val="-1"/>
          <w:sz w:val="22"/>
          <w:szCs w:val="22"/>
        </w:rPr>
        <w:t>上升了不到5个百分点</w:t>
      </w:r>
      <w:r>
        <w:rPr>
          <w:rFonts w:ascii="宋体" w:hAnsi="宋体" w:eastAsia="宋体" w:cs="宋体"/>
          <w:spacing w:val="7"/>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8"/>
          <w:sz w:val="22"/>
          <w:szCs w:val="22"/>
        </w:rPr>
        <w:t xml:space="preserve"> </w:t>
      </w:r>
      <w:r>
        <w:rPr>
          <w:rFonts w:ascii="宋体" w:hAnsi="宋体" w:eastAsia="宋体" w:cs="宋体"/>
          <w:spacing w:val="-1"/>
          <w:sz w:val="22"/>
          <w:szCs w:val="22"/>
        </w:rPr>
        <w:t>上升了5个百分</w:t>
      </w:r>
      <w:r>
        <w:rPr>
          <w:rFonts w:ascii="宋体" w:hAnsi="宋体" w:eastAsia="宋体" w:cs="宋体"/>
          <w:spacing w:val="-2"/>
          <w:sz w:val="22"/>
          <w:szCs w:val="22"/>
        </w:rPr>
        <w:t>点以上</w:t>
      </w:r>
    </w:p>
    <w:p w14:paraId="3159993E">
      <w:pPr>
        <w:spacing w:before="99" w:line="219" w:lineRule="auto"/>
        <w:ind w:left="390"/>
        <w:rPr>
          <w:rFonts w:ascii="宋体" w:hAnsi="宋体" w:eastAsia="宋体" w:cs="宋体"/>
          <w:sz w:val="22"/>
          <w:szCs w:val="22"/>
        </w:rPr>
      </w:pPr>
      <w:r>
        <w:rPr>
          <w:rFonts w:ascii="Times New Roman" w:hAnsi="Times New Roman" w:eastAsia="Times New Roman" w:cs="Times New Roman"/>
          <w:spacing w:val="-2"/>
          <w:sz w:val="22"/>
          <w:szCs w:val="22"/>
        </w:rPr>
        <w:t xml:space="preserve">C. </w:t>
      </w:r>
      <w:r>
        <w:rPr>
          <w:rFonts w:ascii="宋体" w:hAnsi="宋体" w:eastAsia="宋体" w:cs="宋体"/>
          <w:spacing w:val="-2"/>
          <w:sz w:val="22"/>
          <w:szCs w:val="22"/>
        </w:rPr>
        <w:t>下降了不到5个百分点</w:t>
      </w:r>
      <w:r>
        <w:rPr>
          <w:rFonts w:ascii="宋体" w:hAnsi="宋体" w:eastAsia="宋体" w:cs="宋体"/>
          <w:spacing w:val="8"/>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2"/>
          <w:sz w:val="22"/>
          <w:szCs w:val="22"/>
        </w:rPr>
        <w:t>下降了5个百分点以上</w:t>
      </w:r>
    </w:p>
    <w:p w14:paraId="1AD2ADC7">
      <w:pPr>
        <w:spacing w:before="119" w:line="219" w:lineRule="auto"/>
        <w:jc w:val="right"/>
        <w:rPr>
          <w:rFonts w:ascii="宋体" w:hAnsi="宋体" w:eastAsia="宋体" w:cs="宋体"/>
          <w:sz w:val="22"/>
          <w:szCs w:val="22"/>
        </w:rPr>
      </w:pPr>
      <w:r>
        <w:rPr>
          <w:rFonts w:ascii="宋体" w:hAnsi="宋体" w:eastAsia="宋体" w:cs="宋体"/>
          <w:spacing w:val="-7"/>
          <w:sz w:val="22"/>
          <w:szCs w:val="22"/>
        </w:rPr>
        <w:t>402.2018年除新疆外，全国其他地区棉花种植总面积在以下哪个范围内</w:t>
      </w:r>
      <w:r>
        <w:rPr>
          <w:rFonts w:ascii="宋体" w:hAnsi="宋体" w:eastAsia="宋体" w:cs="宋体"/>
          <w:spacing w:val="-8"/>
          <w:sz w:val="22"/>
          <w:szCs w:val="22"/>
        </w:rPr>
        <w:t>?(    )</w:t>
      </w:r>
    </w:p>
    <w:p w14:paraId="02A8046B">
      <w:pPr>
        <w:spacing w:before="100" w:line="220" w:lineRule="auto"/>
        <w:ind w:left="390"/>
        <w:rPr>
          <w:rFonts w:ascii="宋体" w:hAnsi="宋体" w:eastAsia="宋体" w:cs="宋体"/>
          <w:sz w:val="22"/>
          <w:szCs w:val="22"/>
        </w:rPr>
      </w:pPr>
      <w:r>
        <w:rPr>
          <w:rFonts w:ascii="Times New Roman" w:hAnsi="Times New Roman" w:eastAsia="Times New Roman" w:cs="Times New Roman"/>
          <w:spacing w:val="1"/>
          <w:sz w:val="22"/>
          <w:szCs w:val="22"/>
        </w:rPr>
        <w:t>A.</w:t>
      </w:r>
      <w:r>
        <w:rPr>
          <w:rFonts w:ascii="Times New Roman" w:hAnsi="Times New Roman" w:eastAsia="Times New Roman" w:cs="Times New Roman"/>
          <w:spacing w:val="-17"/>
          <w:sz w:val="22"/>
          <w:szCs w:val="22"/>
        </w:rPr>
        <w:t xml:space="preserve"> </w:t>
      </w:r>
      <w:r>
        <w:rPr>
          <w:rFonts w:ascii="宋体" w:hAnsi="宋体" w:eastAsia="宋体" w:cs="宋体"/>
          <w:spacing w:val="1"/>
          <w:sz w:val="22"/>
          <w:szCs w:val="22"/>
        </w:rPr>
        <w:t xml:space="preserve">不到700千公顷              </w:t>
      </w:r>
      <w:r>
        <w:rPr>
          <w:rFonts w:ascii="Times New Roman" w:hAnsi="Times New Roman" w:eastAsia="Times New Roman" w:cs="Times New Roman"/>
          <w:sz w:val="22"/>
          <w:szCs w:val="22"/>
        </w:rPr>
        <w:t>B.700</w:t>
      </w:r>
      <w:r>
        <w:rPr>
          <w:rFonts w:ascii="宋体" w:hAnsi="宋体" w:eastAsia="宋体" w:cs="宋体"/>
          <w:sz w:val="22"/>
          <w:szCs w:val="22"/>
        </w:rPr>
        <w:t>～</w:t>
      </w:r>
      <w:r>
        <w:rPr>
          <w:rFonts w:ascii="Times New Roman" w:hAnsi="Times New Roman" w:eastAsia="Times New Roman" w:cs="Times New Roman"/>
          <w:sz w:val="22"/>
          <w:szCs w:val="22"/>
        </w:rPr>
        <w:t xml:space="preserve">800  </w:t>
      </w:r>
      <w:r>
        <w:rPr>
          <w:rFonts w:ascii="宋体" w:hAnsi="宋体" w:eastAsia="宋体" w:cs="宋体"/>
          <w:sz w:val="22"/>
          <w:szCs w:val="22"/>
        </w:rPr>
        <w:t>千公顷之间</w:t>
      </w:r>
    </w:p>
    <w:p w14:paraId="7D77DFEB">
      <w:pPr>
        <w:spacing w:before="117" w:line="220" w:lineRule="auto"/>
        <w:ind w:left="390"/>
        <w:rPr>
          <w:rFonts w:ascii="宋体" w:hAnsi="宋体" w:eastAsia="宋体" w:cs="宋体"/>
          <w:sz w:val="22"/>
          <w:szCs w:val="22"/>
        </w:rPr>
      </w:pPr>
      <w:r>
        <w:rPr>
          <w:rFonts w:ascii="Times New Roman" w:hAnsi="Times New Roman" w:eastAsia="Times New Roman" w:cs="Times New Roman"/>
          <w:spacing w:val="-3"/>
          <w:sz w:val="22"/>
          <w:szCs w:val="22"/>
        </w:rPr>
        <w:t>C.800</w:t>
      </w:r>
      <w:r>
        <w:rPr>
          <w:rFonts w:ascii="宋体" w:hAnsi="宋体" w:eastAsia="宋体" w:cs="宋体"/>
          <w:spacing w:val="-3"/>
          <w:sz w:val="22"/>
          <w:szCs w:val="22"/>
        </w:rPr>
        <w:t>～ 900</w:t>
      </w:r>
      <w:r>
        <w:rPr>
          <w:rFonts w:ascii="宋体" w:hAnsi="宋体" w:eastAsia="宋体" w:cs="宋体"/>
          <w:spacing w:val="-61"/>
          <w:sz w:val="22"/>
          <w:szCs w:val="22"/>
        </w:rPr>
        <w:t xml:space="preserve"> </w:t>
      </w:r>
      <w:r>
        <w:rPr>
          <w:rFonts w:ascii="宋体" w:hAnsi="宋体" w:eastAsia="宋体" w:cs="宋体"/>
          <w:spacing w:val="-3"/>
          <w:sz w:val="22"/>
          <w:szCs w:val="22"/>
        </w:rPr>
        <w:t xml:space="preserve">千公顷之间    </w:t>
      </w:r>
      <w:r>
        <w:rPr>
          <w:rFonts w:ascii="宋体" w:hAnsi="宋体" w:eastAsia="宋体" w:cs="宋体"/>
          <w:spacing w:val="-4"/>
          <w:sz w:val="22"/>
          <w:szCs w:val="22"/>
        </w:rPr>
        <w:t xml:space="preserve">     </w:t>
      </w:r>
      <w:r>
        <w:rPr>
          <w:rFonts w:ascii="Times New Roman" w:hAnsi="Times New Roman" w:eastAsia="Times New Roman" w:cs="Times New Roman"/>
          <w:spacing w:val="-4"/>
          <w:sz w:val="22"/>
          <w:szCs w:val="22"/>
        </w:rPr>
        <w:t>D.900</w:t>
      </w:r>
      <w:r>
        <w:rPr>
          <w:rFonts w:ascii="Times New Roman" w:hAnsi="Times New Roman" w:eastAsia="Times New Roman" w:cs="Times New Roman"/>
          <w:spacing w:val="15"/>
          <w:w w:val="101"/>
          <w:sz w:val="22"/>
          <w:szCs w:val="22"/>
        </w:rPr>
        <w:t xml:space="preserve"> </w:t>
      </w:r>
      <w:r>
        <w:rPr>
          <w:rFonts w:ascii="宋体" w:hAnsi="宋体" w:eastAsia="宋体" w:cs="宋体"/>
          <w:spacing w:val="-4"/>
          <w:sz w:val="22"/>
          <w:szCs w:val="22"/>
        </w:rPr>
        <w:t>千公顷以上</w:t>
      </w:r>
    </w:p>
    <w:p w14:paraId="42C796F9">
      <w:pPr>
        <w:spacing w:before="108" w:line="219" w:lineRule="auto"/>
        <w:jc w:val="right"/>
        <w:rPr>
          <w:rFonts w:ascii="宋体" w:hAnsi="宋体" w:eastAsia="宋体" w:cs="宋体"/>
          <w:sz w:val="22"/>
          <w:szCs w:val="22"/>
        </w:rPr>
      </w:pPr>
      <w:r>
        <w:rPr>
          <w:rFonts w:ascii="宋体" w:hAnsi="宋体" w:eastAsia="宋体" w:cs="宋体"/>
          <w:spacing w:val="-7"/>
          <w:sz w:val="22"/>
          <w:szCs w:val="22"/>
        </w:rPr>
        <w:t>403.2018年长江流域棉花种植面积约是黄河流域棉花种植面积的多少倍</w:t>
      </w:r>
      <w:r>
        <w:rPr>
          <w:rFonts w:ascii="宋体" w:hAnsi="宋体" w:eastAsia="宋体" w:cs="宋体"/>
          <w:spacing w:val="-8"/>
          <w:sz w:val="22"/>
          <w:szCs w:val="22"/>
        </w:rPr>
        <w:t>?(    )</w:t>
      </w:r>
    </w:p>
    <w:p w14:paraId="51B15842">
      <w:pPr>
        <w:pStyle w:val="3"/>
        <w:spacing w:before="80" w:line="259" w:lineRule="exact"/>
        <w:ind w:left="390"/>
        <w:rPr>
          <w:rFonts w:ascii="Times New Roman" w:hAnsi="Times New Roman" w:eastAsia="Times New Roman" w:cs="Times New Roman"/>
          <w:sz w:val="19"/>
          <w:szCs w:val="19"/>
        </w:rPr>
      </w:pPr>
      <w:r>
        <w:rPr>
          <w:position w:val="2"/>
          <w:sz w:val="19"/>
          <w:szCs w:val="19"/>
        </w:rPr>
        <w:t xml:space="preserve">A.0.5                                                     </w:t>
      </w:r>
      <w:r>
        <w:rPr>
          <w:rFonts w:ascii="Times New Roman" w:hAnsi="Times New Roman" w:eastAsia="Times New Roman" w:cs="Times New Roman"/>
          <w:position w:val="1"/>
          <w:sz w:val="19"/>
          <w:szCs w:val="19"/>
        </w:rPr>
        <w:t>B.0.8</w:t>
      </w:r>
    </w:p>
    <w:p w14:paraId="68C2A759">
      <w:pPr>
        <w:pStyle w:val="3"/>
        <w:spacing w:before="153" w:line="208" w:lineRule="auto"/>
        <w:ind w:left="390"/>
        <w:rPr>
          <w:rFonts w:ascii="Times New Roman" w:hAnsi="Times New Roman" w:eastAsia="Times New Roman" w:cs="Times New Roman"/>
        </w:rPr>
      </w:pPr>
      <w:r>
        <w:rPr>
          <w:spacing w:val="-1"/>
        </w:rPr>
        <w:t xml:space="preserve">C.1.2                                                </w:t>
      </w:r>
      <w:r>
        <w:rPr>
          <w:rFonts w:ascii="Times New Roman" w:hAnsi="Times New Roman" w:eastAsia="Times New Roman" w:cs="Times New Roman"/>
          <w:spacing w:val="-1"/>
          <w:position w:val="-1"/>
        </w:rPr>
        <w:t>D.2.1</w:t>
      </w:r>
    </w:p>
    <w:p w14:paraId="1289122D">
      <w:pPr>
        <w:spacing w:before="126" w:line="303" w:lineRule="auto"/>
        <w:ind w:right="23" w:firstLine="390"/>
        <w:rPr>
          <w:rFonts w:ascii="宋体" w:hAnsi="宋体" w:eastAsia="宋体" w:cs="宋体"/>
          <w:sz w:val="22"/>
          <w:szCs w:val="22"/>
        </w:rPr>
      </w:pPr>
      <w:r>
        <w:rPr>
          <w:rFonts w:ascii="宋体" w:hAnsi="宋体" w:eastAsia="宋体" w:cs="宋体"/>
          <w:spacing w:val="-3"/>
          <w:sz w:val="22"/>
          <w:szCs w:val="22"/>
        </w:rPr>
        <w:t>404.2019年棉花种植面积排名前7的省区中，棉花单产超过1吨/公顷的省区有</w:t>
      </w:r>
      <w:r>
        <w:rPr>
          <w:rFonts w:ascii="宋体" w:hAnsi="宋体" w:eastAsia="宋体" w:cs="宋体"/>
          <w:spacing w:val="17"/>
          <w:sz w:val="22"/>
          <w:szCs w:val="22"/>
        </w:rPr>
        <w:t xml:space="preserve"> </w:t>
      </w:r>
      <w:r>
        <w:rPr>
          <w:rFonts w:ascii="宋体" w:hAnsi="宋体" w:eastAsia="宋体" w:cs="宋体"/>
          <w:spacing w:val="-15"/>
          <w:sz w:val="22"/>
          <w:szCs w:val="22"/>
        </w:rPr>
        <w:t>几</w:t>
      </w:r>
      <w:r>
        <w:rPr>
          <w:rFonts w:ascii="宋体" w:hAnsi="宋体" w:eastAsia="宋体" w:cs="宋体"/>
          <w:spacing w:val="-47"/>
          <w:sz w:val="22"/>
          <w:szCs w:val="22"/>
        </w:rPr>
        <w:t xml:space="preserve"> </w:t>
      </w:r>
      <w:r>
        <w:rPr>
          <w:rFonts w:ascii="宋体" w:hAnsi="宋体" w:eastAsia="宋体" w:cs="宋体"/>
          <w:spacing w:val="-15"/>
          <w:sz w:val="22"/>
          <w:szCs w:val="22"/>
        </w:rPr>
        <w:t>个</w:t>
      </w:r>
      <w:r>
        <w:rPr>
          <w:rFonts w:ascii="宋体" w:hAnsi="宋体" w:eastAsia="宋体" w:cs="宋体"/>
          <w:spacing w:val="-44"/>
          <w:sz w:val="22"/>
          <w:szCs w:val="22"/>
        </w:rPr>
        <w:t xml:space="preserve"> </w:t>
      </w:r>
      <w:r>
        <w:rPr>
          <w:rFonts w:ascii="宋体" w:hAnsi="宋体" w:eastAsia="宋体" w:cs="宋体"/>
          <w:spacing w:val="-15"/>
          <w:sz w:val="22"/>
          <w:szCs w:val="22"/>
        </w:rPr>
        <w:t>? (</w:t>
      </w:r>
      <w:r>
        <w:rPr>
          <w:rFonts w:ascii="宋体" w:hAnsi="宋体" w:eastAsia="宋体" w:cs="宋体"/>
          <w:spacing w:val="7"/>
          <w:sz w:val="22"/>
          <w:szCs w:val="22"/>
        </w:rPr>
        <w:t xml:space="preserve">    </w:t>
      </w:r>
      <w:r>
        <w:rPr>
          <w:rFonts w:ascii="宋体" w:hAnsi="宋体" w:eastAsia="宋体" w:cs="宋体"/>
          <w:spacing w:val="-15"/>
          <w:sz w:val="22"/>
          <w:szCs w:val="22"/>
        </w:rPr>
        <w:t>)</w:t>
      </w:r>
    </w:p>
    <w:p w14:paraId="0D28BF6C">
      <w:pPr>
        <w:pStyle w:val="3"/>
        <w:spacing w:line="259" w:lineRule="exact"/>
        <w:ind w:left="390"/>
        <w:rPr>
          <w:rFonts w:ascii="Times New Roman" w:hAnsi="Times New Roman" w:eastAsia="Times New Roman" w:cs="Times New Roman"/>
          <w:sz w:val="19"/>
          <w:szCs w:val="19"/>
        </w:rPr>
      </w:pPr>
      <w:r>
        <w:rPr>
          <w:spacing w:val="-1"/>
          <w:position w:val="2"/>
          <w:sz w:val="19"/>
          <w:szCs w:val="19"/>
        </w:rPr>
        <w:t>A.5</w:t>
      </w:r>
      <w:r>
        <w:rPr>
          <w:spacing w:val="1"/>
          <w:position w:val="2"/>
          <w:sz w:val="19"/>
          <w:szCs w:val="19"/>
        </w:rPr>
        <w:t xml:space="preserve">                   </w:t>
      </w:r>
      <w:r>
        <w:rPr>
          <w:position w:val="2"/>
          <w:sz w:val="19"/>
          <w:szCs w:val="19"/>
        </w:rPr>
        <w:t xml:space="preserve">                                     </w:t>
      </w:r>
      <w:r>
        <w:rPr>
          <w:rFonts w:ascii="Times New Roman" w:hAnsi="Times New Roman" w:eastAsia="Times New Roman" w:cs="Times New Roman"/>
          <w:spacing w:val="-1"/>
          <w:position w:val="1"/>
          <w:sz w:val="19"/>
          <w:szCs w:val="19"/>
        </w:rPr>
        <w:t>B.4</w:t>
      </w:r>
    </w:p>
    <w:p w14:paraId="3077DC06">
      <w:pPr>
        <w:spacing w:before="153" w:line="199"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C.3</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2"/>
          <w:position w:val="-1"/>
          <w:sz w:val="21"/>
          <w:szCs w:val="21"/>
        </w:rPr>
        <w:t>D.2</w:t>
      </w:r>
    </w:p>
    <w:p w14:paraId="204433C7">
      <w:pPr>
        <w:spacing w:before="127" w:line="220" w:lineRule="auto"/>
        <w:ind w:left="390"/>
        <w:rPr>
          <w:rFonts w:ascii="宋体" w:hAnsi="宋体" w:eastAsia="宋体" w:cs="宋体"/>
          <w:sz w:val="22"/>
          <w:szCs w:val="22"/>
        </w:rPr>
      </w:pPr>
      <w:r>
        <w:rPr>
          <w:rFonts w:ascii="宋体" w:hAnsi="宋体" w:eastAsia="宋体" w:cs="宋体"/>
          <w:spacing w:val="-8"/>
          <w:sz w:val="22"/>
          <w:szCs w:val="22"/>
        </w:rPr>
        <w:t>405.能够从上述资料中推出的是(</w:t>
      </w:r>
      <w:r>
        <w:rPr>
          <w:rFonts w:ascii="宋体" w:hAnsi="宋体" w:eastAsia="宋体" w:cs="宋体"/>
          <w:spacing w:val="11"/>
          <w:sz w:val="22"/>
          <w:szCs w:val="22"/>
        </w:rPr>
        <w:t xml:space="preserve">    </w:t>
      </w:r>
      <w:r>
        <w:rPr>
          <w:rFonts w:ascii="宋体" w:hAnsi="宋体" w:eastAsia="宋体" w:cs="宋体"/>
          <w:spacing w:val="-8"/>
          <w:sz w:val="22"/>
          <w:szCs w:val="22"/>
        </w:rPr>
        <w:t>)。</w:t>
      </w:r>
    </w:p>
    <w:p w14:paraId="014B08B9">
      <w:pPr>
        <w:spacing w:line="220" w:lineRule="auto"/>
        <w:rPr>
          <w:rFonts w:ascii="宋体" w:hAnsi="宋体" w:eastAsia="宋体" w:cs="宋体"/>
          <w:sz w:val="22"/>
          <w:szCs w:val="22"/>
        </w:rPr>
        <w:sectPr>
          <w:footerReference r:id="rId204" w:type="default"/>
          <w:pgSz w:w="10340" w:h="14570"/>
          <w:pgMar w:top="400" w:right="1514" w:bottom="989" w:left="1139" w:header="0" w:footer="730" w:gutter="0"/>
          <w:cols w:space="720" w:num="1"/>
        </w:sectPr>
      </w:pPr>
    </w:p>
    <w:p w14:paraId="63F0396E">
      <w:pPr>
        <w:pStyle w:val="3"/>
        <w:spacing w:line="262" w:lineRule="auto"/>
      </w:pPr>
    </w:p>
    <w:p w14:paraId="1C44EB1C">
      <w:pPr>
        <w:pStyle w:val="3"/>
        <w:spacing w:line="262" w:lineRule="auto"/>
      </w:pPr>
    </w:p>
    <w:p w14:paraId="27178D8F">
      <w:pPr>
        <w:pStyle w:val="3"/>
        <w:spacing w:line="262" w:lineRule="auto"/>
      </w:pPr>
    </w:p>
    <w:p w14:paraId="1A10A9D1">
      <w:pPr>
        <w:pStyle w:val="3"/>
        <w:spacing w:line="263" w:lineRule="auto"/>
      </w:pPr>
    </w:p>
    <w:p w14:paraId="1A9CF46D">
      <w:pPr>
        <w:spacing w:before="71" w:line="218" w:lineRule="auto"/>
        <w:ind w:left="390"/>
        <w:rPr>
          <w:rFonts w:ascii="宋体" w:hAnsi="宋体" w:eastAsia="宋体" w:cs="宋体"/>
          <w:sz w:val="22"/>
          <w:szCs w:val="22"/>
        </w:rPr>
      </w:pPr>
      <w:r>
        <w:rPr>
          <w:rFonts w:ascii="Times New Roman" w:hAnsi="Times New Roman" w:eastAsia="Times New Roman" w:cs="Times New Roman"/>
          <w:spacing w:val="2"/>
          <w:sz w:val="22"/>
          <w:szCs w:val="22"/>
        </w:rPr>
        <w:t>A.</w:t>
      </w:r>
      <w:r>
        <w:rPr>
          <w:rFonts w:ascii="宋体" w:hAnsi="宋体" w:eastAsia="宋体" w:cs="宋体"/>
          <w:spacing w:val="2"/>
          <w:sz w:val="22"/>
          <w:szCs w:val="22"/>
        </w:rPr>
        <w:t>2019年全国棉花产量降幅超过5%</w:t>
      </w:r>
    </w:p>
    <w:p w14:paraId="55BE21FE">
      <w:pPr>
        <w:spacing w:before="113" w:line="310" w:lineRule="auto"/>
        <w:ind w:left="390" w:right="376"/>
        <w:rPr>
          <w:rFonts w:ascii="宋体" w:hAnsi="宋体" w:eastAsia="宋体" w:cs="宋体"/>
          <w:sz w:val="22"/>
          <w:szCs w:val="22"/>
        </w:rPr>
      </w:pPr>
      <w:r>
        <w:rPr>
          <w:rFonts w:ascii="Times New Roman" w:hAnsi="Times New Roman" w:eastAsia="Times New Roman" w:cs="Times New Roman"/>
          <w:spacing w:val="-10"/>
          <w:sz w:val="22"/>
          <w:szCs w:val="22"/>
        </w:rPr>
        <w:t xml:space="preserve">B.2019 </w:t>
      </w:r>
      <w:r>
        <w:rPr>
          <w:rFonts w:ascii="宋体" w:hAnsi="宋体" w:eastAsia="宋体" w:cs="宋体"/>
          <w:spacing w:val="-10"/>
          <w:sz w:val="22"/>
          <w:szCs w:val="22"/>
        </w:rPr>
        <w:t>年除新疆、长江流域和黄河流域外，其余地区棉花</w:t>
      </w:r>
      <w:r>
        <w:rPr>
          <w:rFonts w:ascii="宋体" w:hAnsi="宋体" w:eastAsia="宋体" w:cs="宋体"/>
          <w:spacing w:val="-11"/>
          <w:sz w:val="22"/>
          <w:szCs w:val="22"/>
        </w:rPr>
        <w:t>种植面积同比下降</w:t>
      </w:r>
      <w:r>
        <w:rPr>
          <w:rFonts w:ascii="宋体" w:hAnsi="宋体" w:eastAsia="宋体" w:cs="宋体"/>
          <w:sz w:val="22"/>
          <w:szCs w:val="22"/>
        </w:rPr>
        <w:t xml:space="preserve"> </w:t>
      </w:r>
      <w:r>
        <w:rPr>
          <w:rFonts w:ascii="Times New Roman" w:hAnsi="Times New Roman" w:eastAsia="Times New Roman" w:cs="Times New Roman"/>
          <w:spacing w:val="-3"/>
          <w:sz w:val="22"/>
          <w:szCs w:val="22"/>
        </w:rPr>
        <w:t>C.2019</w:t>
      </w:r>
      <w:r>
        <w:rPr>
          <w:rFonts w:ascii="Times New Roman" w:hAnsi="Times New Roman" w:eastAsia="Times New Roman" w:cs="Times New Roman"/>
          <w:spacing w:val="22"/>
          <w:w w:val="101"/>
          <w:sz w:val="22"/>
          <w:szCs w:val="22"/>
        </w:rPr>
        <w:t xml:space="preserve"> </w:t>
      </w:r>
      <w:r>
        <w:rPr>
          <w:rFonts w:ascii="宋体" w:hAnsi="宋体" w:eastAsia="宋体" w:cs="宋体"/>
          <w:spacing w:val="-3"/>
          <w:sz w:val="22"/>
          <w:szCs w:val="22"/>
        </w:rPr>
        <w:t>年新疆棉花单产高于2018年水平</w:t>
      </w:r>
    </w:p>
    <w:p w14:paraId="4B668A99">
      <w:pPr>
        <w:spacing w:line="325" w:lineRule="auto"/>
        <w:ind w:left="659" w:right="11" w:hanging="269"/>
        <w:rPr>
          <w:rFonts w:ascii="宋体" w:hAnsi="宋体" w:eastAsia="宋体" w:cs="宋体"/>
          <w:sz w:val="22"/>
          <w:szCs w:val="22"/>
        </w:rPr>
      </w:pPr>
      <w:r>
        <w:rPr>
          <w:rFonts w:ascii="Times New Roman" w:hAnsi="Times New Roman" w:eastAsia="Times New Roman" w:cs="Times New Roman"/>
          <w:spacing w:val="2"/>
          <w:sz w:val="22"/>
          <w:szCs w:val="22"/>
        </w:rPr>
        <w:t xml:space="preserve">D.2019 </w:t>
      </w:r>
      <w:r>
        <w:rPr>
          <w:rFonts w:ascii="宋体" w:hAnsi="宋体" w:eastAsia="宋体" w:cs="宋体"/>
          <w:spacing w:val="2"/>
          <w:sz w:val="22"/>
          <w:szCs w:val="22"/>
        </w:rPr>
        <w:t>年棉花种植面积排名前7的省区，棉花产量占全国总产量的90%～95%</w:t>
      </w:r>
      <w:r>
        <w:rPr>
          <w:rFonts w:ascii="宋体" w:hAnsi="宋体" w:eastAsia="宋体" w:cs="宋体"/>
          <w:spacing w:val="5"/>
          <w:sz w:val="22"/>
          <w:szCs w:val="22"/>
        </w:rPr>
        <w:t xml:space="preserve"> </w:t>
      </w:r>
      <w:r>
        <w:rPr>
          <w:rFonts w:ascii="宋体" w:hAnsi="宋体" w:eastAsia="宋体" w:cs="宋体"/>
          <w:spacing w:val="-3"/>
          <w:sz w:val="22"/>
          <w:szCs w:val="22"/>
        </w:rPr>
        <w:t>之间</w:t>
      </w:r>
    </w:p>
    <w:p w14:paraId="5ECCBDE7">
      <w:pPr>
        <w:pStyle w:val="3"/>
        <w:spacing w:line="256" w:lineRule="auto"/>
      </w:pPr>
    </w:p>
    <w:p w14:paraId="37E23412">
      <w:pPr>
        <w:spacing w:before="71" w:line="227" w:lineRule="auto"/>
        <w:ind w:left="3399"/>
        <w:rPr>
          <w:rFonts w:ascii="黑体" w:hAnsi="黑体" w:eastAsia="黑体" w:cs="黑体"/>
          <w:sz w:val="22"/>
          <w:szCs w:val="22"/>
        </w:rPr>
      </w:pPr>
      <w:r>
        <w:rPr>
          <w:rFonts w:ascii="黑体" w:hAnsi="黑体" w:eastAsia="黑体" w:cs="黑体"/>
          <w:spacing w:val="10"/>
          <w:sz w:val="22"/>
          <w:szCs w:val="22"/>
        </w:rPr>
        <w:t>(八十二)</w:t>
      </w:r>
    </w:p>
    <w:p w14:paraId="74DB2A1D">
      <w:pPr>
        <w:spacing w:before="125" w:line="219" w:lineRule="auto"/>
        <w:ind w:left="390"/>
        <w:rPr>
          <w:rFonts w:ascii="宋体" w:hAnsi="宋体" w:eastAsia="宋体" w:cs="宋体"/>
          <w:sz w:val="22"/>
          <w:szCs w:val="22"/>
        </w:rPr>
      </w:pPr>
      <w:r>
        <w:rPr>
          <w:rFonts w:ascii="宋体" w:hAnsi="宋体" w:eastAsia="宋体" w:cs="宋体"/>
          <w:spacing w:val="-12"/>
          <w:sz w:val="22"/>
          <w:szCs w:val="22"/>
        </w:rPr>
        <w:t>根据下列资料，完成以下各题。</w:t>
      </w:r>
    </w:p>
    <w:p w14:paraId="29BECC05">
      <w:pPr>
        <w:spacing w:before="89" w:line="311" w:lineRule="auto"/>
        <w:ind w:firstLine="390"/>
        <w:rPr>
          <w:rFonts w:ascii="宋体" w:hAnsi="宋体" w:eastAsia="宋体" w:cs="宋体"/>
          <w:sz w:val="22"/>
          <w:szCs w:val="22"/>
        </w:rPr>
      </w:pPr>
      <w:r>
        <w:rPr>
          <w:rFonts w:ascii="宋体" w:hAnsi="宋体" w:eastAsia="宋体" w:cs="宋体"/>
          <w:spacing w:val="17"/>
          <w:sz w:val="22"/>
          <w:szCs w:val="22"/>
        </w:rPr>
        <w:t>2019年2月中下旬，某市统计局随机抽取2000名在</w:t>
      </w:r>
      <w:r>
        <w:rPr>
          <w:rFonts w:ascii="宋体" w:hAnsi="宋体" w:eastAsia="宋体" w:cs="宋体"/>
          <w:spacing w:val="16"/>
          <w:sz w:val="22"/>
          <w:szCs w:val="22"/>
        </w:rPr>
        <w:t>该市居住半年以上的</w:t>
      </w:r>
      <w:r>
        <w:rPr>
          <w:rFonts w:ascii="宋体" w:hAnsi="宋体" w:eastAsia="宋体" w:cs="宋体"/>
          <w:sz w:val="22"/>
          <w:szCs w:val="22"/>
        </w:rPr>
        <w:t xml:space="preserve"> </w:t>
      </w:r>
      <w:r>
        <w:rPr>
          <w:rFonts w:ascii="宋体" w:hAnsi="宋体" w:eastAsia="宋体" w:cs="宋体"/>
          <w:spacing w:val="-6"/>
          <w:sz w:val="22"/>
          <w:szCs w:val="22"/>
        </w:rPr>
        <w:t>18～65周岁居民，就其2019年春节期间的消费情况</w:t>
      </w:r>
      <w:r>
        <w:rPr>
          <w:rFonts w:ascii="宋体" w:hAnsi="宋体" w:eastAsia="宋体" w:cs="宋体"/>
          <w:spacing w:val="-7"/>
          <w:sz w:val="22"/>
          <w:szCs w:val="22"/>
        </w:rPr>
        <w:t>进行了调查。调查结果显示：与</w:t>
      </w:r>
      <w:r>
        <w:rPr>
          <w:rFonts w:ascii="宋体" w:hAnsi="宋体" w:eastAsia="宋体" w:cs="宋体"/>
          <w:sz w:val="22"/>
          <w:szCs w:val="22"/>
        </w:rPr>
        <w:t xml:space="preserve"> </w:t>
      </w:r>
      <w:r>
        <w:rPr>
          <w:rFonts w:ascii="宋体" w:hAnsi="宋体" w:eastAsia="宋体" w:cs="宋体"/>
          <w:spacing w:val="-6"/>
          <w:sz w:val="22"/>
          <w:szCs w:val="22"/>
        </w:rPr>
        <w:t>上年春节相比，28.3%的受访居民消费支出有所增加</w:t>
      </w:r>
      <w:r>
        <w:rPr>
          <w:rFonts w:ascii="宋体" w:hAnsi="宋体" w:eastAsia="宋体" w:cs="宋体"/>
          <w:spacing w:val="-7"/>
          <w:sz w:val="22"/>
          <w:szCs w:val="22"/>
        </w:rPr>
        <w:t>，58.0%的受访居民消费支出基</w:t>
      </w:r>
      <w:r>
        <w:rPr>
          <w:rFonts w:ascii="宋体" w:hAnsi="宋体" w:eastAsia="宋体" w:cs="宋体"/>
          <w:sz w:val="22"/>
          <w:szCs w:val="22"/>
        </w:rPr>
        <w:t xml:space="preserve"> </w:t>
      </w:r>
      <w:r>
        <w:rPr>
          <w:rFonts w:ascii="宋体" w:hAnsi="宋体" w:eastAsia="宋体" w:cs="宋体"/>
          <w:spacing w:val="-8"/>
          <w:sz w:val="22"/>
          <w:szCs w:val="22"/>
        </w:rPr>
        <w:t>本持平。</w:t>
      </w:r>
    </w:p>
    <w:p w14:paraId="0E60545F">
      <w:pPr>
        <w:pStyle w:val="3"/>
        <w:spacing w:before="6" w:line="3762" w:lineRule="exact"/>
        <w:ind w:firstLine="1460"/>
      </w:pPr>
      <w:r>
        <w:rPr>
          <w:position w:val="-75"/>
        </w:rPr>
        <w:pict>
          <v:group id="_x0000_s1435" o:spid="_x0000_s1435" o:spt="203" style="height:188.15pt;width:239.1pt;" coordsize="4782,3762">
            <o:lock v:ext="edit"/>
            <v:shape id="_x0000_s1436" o:spid="_x0000_s1436" o:spt="75" type="#_x0000_t75" style="position:absolute;left:10;top:2;height:3690;width:4731;" filled="f" stroked="f" coordsize="21600,21600">
              <v:path/>
              <v:fill on="f" focussize="0,0"/>
              <v:stroke on="f"/>
              <v:imagedata r:id="rId604" o:title=""/>
              <o:lock v:ext="edit" aspectratio="t"/>
            </v:shape>
            <v:shape id="_x0000_s1437" o:spid="_x0000_s1437" o:spt="202" type="#_x0000_t202" style="position:absolute;left:240;top:-20;height:3802;width:4562;" filled="f" stroked="f" coordsize="21600,21600">
              <v:path/>
              <v:fill on="f" focussize="0,0"/>
              <v:stroke on="f"/>
              <v:imagedata o:title=""/>
              <o:lock v:ext="edit" aspectratio="f"/>
              <v:textbox inset="0mm,0mm,0mm,0mm">
                <w:txbxContent>
                  <w:p w14:paraId="7224414C">
                    <w:pPr>
                      <w:spacing w:before="20" w:line="220" w:lineRule="auto"/>
                      <w:ind w:left="1059"/>
                      <w:rPr>
                        <w:rFonts w:ascii="宋体" w:hAnsi="宋体" w:eastAsia="宋体" w:cs="宋体"/>
                        <w:sz w:val="17"/>
                        <w:szCs w:val="17"/>
                      </w:rPr>
                    </w:pPr>
                    <w:r>
                      <w:rPr>
                        <w:rFonts w:ascii="宋体" w:hAnsi="宋体" w:eastAsia="宋体" w:cs="宋体"/>
                        <w:spacing w:val="-2"/>
                        <w:sz w:val="17"/>
                        <w:szCs w:val="17"/>
                      </w:rPr>
                      <w:t>11000元以上</w:t>
                    </w:r>
                  </w:p>
                  <w:p w14:paraId="48498327">
                    <w:pPr>
                      <w:spacing w:before="31" w:line="188" w:lineRule="auto"/>
                      <w:ind w:left="127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2.9%</w:t>
                    </w:r>
                  </w:p>
                  <w:p w14:paraId="1B2AC761">
                    <w:pPr>
                      <w:spacing w:line="476" w:lineRule="auto"/>
                      <w:rPr>
                        <w:rFonts w:ascii="Arial"/>
                        <w:sz w:val="21"/>
                      </w:rPr>
                    </w:pPr>
                  </w:p>
                  <w:p w14:paraId="1B0D1AB1">
                    <w:pPr>
                      <w:spacing w:before="65" w:line="220" w:lineRule="auto"/>
                      <w:jc w:val="right"/>
                      <w:rPr>
                        <w:rFonts w:ascii="宋体" w:hAnsi="宋体" w:eastAsia="宋体" w:cs="宋体"/>
                        <w:sz w:val="20"/>
                        <w:szCs w:val="20"/>
                      </w:rPr>
                    </w:pPr>
                    <w:r>
                      <w:rPr>
                        <w:rFonts w:ascii="宋体" w:hAnsi="宋体" w:eastAsia="宋体" w:cs="宋体"/>
                        <w:spacing w:val="-24"/>
                        <w:w w:val="99"/>
                        <w:sz w:val="20"/>
                        <w:szCs w:val="20"/>
                      </w:rPr>
                      <w:t>20</w:t>
                    </w:r>
                    <w:r>
                      <w:rPr>
                        <w:rFonts w:ascii="宋体" w:hAnsi="宋体" w:eastAsia="宋体" w:cs="宋体"/>
                        <w:spacing w:val="-23"/>
                        <w:w w:val="99"/>
                        <w:sz w:val="20"/>
                        <w:szCs w:val="20"/>
                      </w:rPr>
                      <w:t>00元以</w:t>
                    </w:r>
                    <w:r>
                      <w:rPr>
                        <w:rFonts w:ascii="宋体" w:hAnsi="宋体" w:eastAsia="宋体" w:cs="宋体"/>
                        <w:spacing w:val="-14"/>
                        <w:w w:val="99"/>
                        <w:sz w:val="20"/>
                        <w:szCs w:val="20"/>
                      </w:rPr>
                      <w:t>下</w:t>
                    </w:r>
                  </w:p>
                  <w:p w14:paraId="37579493">
                    <w:pPr>
                      <w:spacing w:before="54" w:line="188" w:lineRule="auto"/>
                      <w:ind w:left="389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36.7%</w:t>
                    </w:r>
                  </w:p>
                  <w:p w14:paraId="035DB6BE">
                    <w:pPr>
                      <w:spacing w:line="243" w:lineRule="auto"/>
                      <w:rPr>
                        <w:rFonts w:ascii="Arial"/>
                        <w:sz w:val="21"/>
                      </w:rPr>
                    </w:pPr>
                  </w:p>
                  <w:p w14:paraId="7D9339BB">
                    <w:pPr>
                      <w:spacing w:line="243" w:lineRule="auto"/>
                      <w:rPr>
                        <w:rFonts w:ascii="Arial"/>
                        <w:sz w:val="21"/>
                      </w:rPr>
                    </w:pPr>
                  </w:p>
                  <w:p w14:paraId="16988E9B">
                    <w:pPr>
                      <w:spacing w:line="243" w:lineRule="auto"/>
                      <w:rPr>
                        <w:rFonts w:ascii="Arial"/>
                        <w:sz w:val="21"/>
                      </w:rPr>
                    </w:pPr>
                  </w:p>
                  <w:p w14:paraId="7364A0E3">
                    <w:pPr>
                      <w:spacing w:line="243" w:lineRule="auto"/>
                      <w:rPr>
                        <w:rFonts w:ascii="Arial"/>
                        <w:sz w:val="21"/>
                      </w:rPr>
                    </w:pPr>
                  </w:p>
                  <w:p w14:paraId="2CB12E4B">
                    <w:pPr>
                      <w:spacing w:line="243" w:lineRule="auto"/>
                      <w:rPr>
                        <w:rFonts w:ascii="Arial"/>
                        <w:sz w:val="21"/>
                      </w:rPr>
                    </w:pPr>
                  </w:p>
                  <w:p w14:paraId="176725A6">
                    <w:pPr>
                      <w:spacing w:line="243" w:lineRule="auto"/>
                      <w:rPr>
                        <w:rFonts w:ascii="Arial"/>
                        <w:sz w:val="21"/>
                      </w:rPr>
                    </w:pPr>
                  </w:p>
                  <w:p w14:paraId="27BED459">
                    <w:pPr>
                      <w:spacing w:line="244" w:lineRule="auto"/>
                      <w:rPr>
                        <w:rFonts w:ascii="Arial"/>
                        <w:sz w:val="21"/>
                      </w:rPr>
                    </w:pPr>
                  </w:p>
                  <w:p w14:paraId="3E90EA63">
                    <w:pPr>
                      <w:spacing w:line="244" w:lineRule="auto"/>
                      <w:rPr>
                        <w:rFonts w:ascii="Arial"/>
                        <w:sz w:val="21"/>
                      </w:rPr>
                    </w:pPr>
                  </w:p>
                  <w:p w14:paraId="17DC6A58">
                    <w:pPr>
                      <w:spacing w:before="56" w:line="220" w:lineRule="auto"/>
                      <w:ind w:left="20"/>
                      <w:rPr>
                        <w:rFonts w:ascii="宋体" w:hAnsi="宋体" w:eastAsia="宋体" w:cs="宋体"/>
                        <w:sz w:val="17"/>
                        <w:szCs w:val="17"/>
                      </w:rPr>
                    </w:pPr>
                    <w:r>
                      <w:rPr>
                        <w:rFonts w:ascii="宋体" w:hAnsi="宋体" w:eastAsia="宋体" w:cs="宋体"/>
                        <w:spacing w:val="-1"/>
                        <w:sz w:val="17"/>
                        <w:szCs w:val="17"/>
                      </w:rPr>
                      <w:t>2000～5000元</w:t>
                    </w:r>
                  </w:p>
                  <w:p w14:paraId="20DA7C58">
                    <w:pPr>
                      <w:spacing w:before="21" w:line="188" w:lineRule="auto"/>
                      <w:ind w:left="27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42.8%</w:t>
                    </w:r>
                  </w:p>
                </w:txbxContent>
              </v:textbox>
            </v:shape>
            <v:shape id="_x0000_s1438" o:spid="_x0000_s1438" o:spt="202" type="#_x0000_t202" style="position:absolute;left:-20;top:268;height:804;width:1396;" filled="f" stroked="f" coordsize="21600,21600">
              <v:path/>
              <v:fill on="f" focussize="0,0"/>
              <v:stroke on="f"/>
              <v:imagedata o:title=""/>
              <o:lock v:ext="edit" aspectratio="f"/>
              <v:textbox inset="0mm,0mm,0mm,0mm">
                <w:txbxContent>
                  <w:p w14:paraId="31B97D80">
                    <w:pPr>
                      <w:spacing w:before="20" w:line="220" w:lineRule="auto"/>
                      <w:ind w:right="20"/>
                      <w:jc w:val="right"/>
                      <w:rPr>
                        <w:rFonts w:ascii="宋体" w:hAnsi="宋体" w:eastAsia="宋体" w:cs="宋体"/>
                        <w:sz w:val="14"/>
                        <w:szCs w:val="14"/>
                      </w:rPr>
                    </w:pPr>
                    <w:r>
                      <w:rPr>
                        <w:rFonts w:ascii="宋体" w:hAnsi="宋体" w:eastAsia="宋体" w:cs="宋体"/>
                        <w:spacing w:val="16"/>
                        <w:sz w:val="14"/>
                        <w:szCs w:val="14"/>
                      </w:rPr>
                      <w:t>8000～11000元</w:t>
                    </w:r>
                  </w:p>
                  <w:p w14:paraId="48A764E7">
                    <w:pPr>
                      <w:spacing w:before="7" w:line="191" w:lineRule="exact"/>
                      <w:ind w:left="650"/>
                      <w:rPr>
                        <w:rFonts w:ascii="Arial" w:hAnsi="Arial" w:eastAsia="Arial" w:cs="Arial"/>
                        <w:sz w:val="14"/>
                        <w:szCs w:val="14"/>
                      </w:rPr>
                    </w:pPr>
                    <w:r>
                      <w:rPr>
                        <w:rFonts w:ascii="Arial" w:hAnsi="Arial" w:eastAsia="Arial" w:cs="Arial"/>
                        <w:spacing w:val="-1"/>
                        <w:position w:val="1"/>
                        <w:sz w:val="14"/>
                        <w:szCs w:val="14"/>
                      </w:rPr>
                      <w:t>4.5%</w:t>
                    </w:r>
                  </w:p>
                  <w:p w14:paraId="40F6E8A0">
                    <w:pPr>
                      <w:spacing w:before="15" w:line="220" w:lineRule="auto"/>
                      <w:ind w:left="20"/>
                      <w:rPr>
                        <w:rFonts w:ascii="宋体" w:hAnsi="宋体" w:eastAsia="宋体" w:cs="宋体"/>
                        <w:sz w:val="17"/>
                        <w:szCs w:val="17"/>
                      </w:rPr>
                    </w:pPr>
                    <w:r>
                      <w:rPr>
                        <w:rFonts w:ascii="宋体" w:hAnsi="宋体" w:eastAsia="宋体" w:cs="宋体"/>
                        <w:spacing w:val="-4"/>
                        <w:sz w:val="17"/>
                        <w:szCs w:val="17"/>
                      </w:rPr>
                      <w:t>5000～8000元.</w:t>
                    </w:r>
                  </w:p>
                  <w:p w14:paraId="48DA1ADA">
                    <w:pPr>
                      <w:spacing w:before="44" w:line="188" w:lineRule="auto"/>
                      <w:ind w:left="280"/>
                      <w:rPr>
                        <w:rFonts w:ascii="Times New Roman" w:hAnsi="Times New Roman" w:eastAsia="Times New Roman" w:cs="Times New Roman"/>
                        <w:sz w:val="19"/>
                        <w:szCs w:val="19"/>
                      </w:rPr>
                    </w:pPr>
                    <w:r>
                      <w:rPr>
                        <w:rFonts w:ascii="Times New Roman" w:hAnsi="Times New Roman" w:eastAsia="Times New Roman" w:cs="Times New Roman"/>
                        <w:spacing w:val="-8"/>
                        <w:sz w:val="19"/>
                        <w:szCs w:val="19"/>
                      </w:rPr>
                      <w:t>11.5%</w:t>
                    </w:r>
                  </w:p>
                </w:txbxContent>
              </v:textbox>
            </v:shape>
            <v:shape id="_x0000_s1439" o:spid="_x0000_s1439" o:spt="202" type="#_x0000_t202" style="position:absolute;left:2470;top:100;height:492;width:542;" filled="f" stroked="f" coordsize="21600,21600">
              <v:path/>
              <v:fill on="f" focussize="0,0"/>
              <v:stroke on="f"/>
              <v:imagedata o:title=""/>
              <o:lock v:ext="edit" aspectratio="f"/>
              <v:textbox inset="0mm,0mm,0mm,0mm">
                <w:txbxContent>
                  <w:p w14:paraId="0833E12E">
                    <w:pPr>
                      <w:spacing w:before="19" w:line="241" w:lineRule="auto"/>
                      <w:ind w:left="69" w:right="20" w:hanging="49"/>
                      <w:rPr>
                        <w:rFonts w:ascii="Times New Roman" w:hAnsi="Times New Roman" w:eastAsia="Times New Roman" w:cs="Times New Roman"/>
                        <w:sz w:val="26"/>
                        <w:szCs w:val="26"/>
                      </w:rPr>
                    </w:pPr>
                    <w:r>
                      <w:rPr>
                        <w:rFonts w:ascii="宋体" w:hAnsi="宋体" w:eastAsia="宋体" w:cs="宋体"/>
                        <w:spacing w:val="-3"/>
                        <w:sz w:val="17"/>
                        <w:szCs w:val="17"/>
                      </w:rPr>
                      <w:t>说不清</w:t>
                    </w:r>
                    <w:r>
                      <w:rPr>
                        <w:rFonts w:ascii="宋体" w:hAnsi="宋体" w:eastAsia="宋体" w:cs="宋体"/>
                        <w:sz w:val="17"/>
                        <w:szCs w:val="17"/>
                      </w:rPr>
                      <w:t xml:space="preserve"> </w:t>
                    </w:r>
                    <w:r>
                      <w:rPr>
                        <w:rFonts w:ascii="Times New Roman" w:hAnsi="Times New Roman" w:eastAsia="Times New Roman" w:cs="Times New Roman"/>
                        <w:spacing w:val="-25"/>
                        <w:sz w:val="26"/>
                        <w:szCs w:val="26"/>
                      </w:rPr>
                      <w:t>1.6%</w:t>
                    </w:r>
                  </w:p>
                </w:txbxContent>
              </v:textbox>
            </v:shape>
            <w10:wrap type="none"/>
            <w10:anchorlock/>
          </v:group>
        </w:pict>
      </w:r>
    </w:p>
    <w:p w14:paraId="0D1A459D">
      <w:pPr>
        <w:spacing w:before="195" w:line="222" w:lineRule="auto"/>
        <w:ind w:left="1423"/>
        <w:rPr>
          <w:rFonts w:ascii="黑体" w:hAnsi="黑体" w:eastAsia="黑体" w:cs="黑体"/>
          <w:sz w:val="22"/>
          <w:szCs w:val="22"/>
        </w:rPr>
      </w:pPr>
      <w:r>
        <w:rPr>
          <w:rFonts w:ascii="黑体" w:hAnsi="黑体" w:eastAsia="黑体" w:cs="黑体"/>
          <w:b/>
          <w:bCs/>
          <w:spacing w:val="-6"/>
          <w:sz w:val="22"/>
          <w:szCs w:val="22"/>
        </w:rPr>
        <w:t>图12019年春节期间不同消费支出金额受访居</w:t>
      </w:r>
      <w:r>
        <w:rPr>
          <w:rFonts w:ascii="黑体" w:hAnsi="黑体" w:eastAsia="黑体" w:cs="黑体"/>
          <w:b/>
          <w:bCs/>
          <w:spacing w:val="-7"/>
          <w:sz w:val="22"/>
          <w:szCs w:val="22"/>
        </w:rPr>
        <w:t>民构成</w:t>
      </w:r>
    </w:p>
    <w:p w14:paraId="7D29F4CB">
      <w:pPr>
        <w:spacing w:line="222" w:lineRule="auto"/>
        <w:rPr>
          <w:rFonts w:ascii="黑体" w:hAnsi="黑体" w:eastAsia="黑体" w:cs="黑体"/>
          <w:sz w:val="22"/>
          <w:szCs w:val="22"/>
        </w:rPr>
        <w:sectPr>
          <w:footerReference r:id="rId205" w:type="default"/>
          <w:pgSz w:w="10340" w:h="14570"/>
          <w:pgMar w:top="400" w:right="1382" w:bottom="1040" w:left="1269" w:header="0" w:footer="754" w:gutter="0"/>
          <w:cols w:space="720" w:num="1"/>
        </w:sectPr>
      </w:pPr>
    </w:p>
    <w:p w14:paraId="03F35C31">
      <w:pPr>
        <w:pStyle w:val="3"/>
        <w:spacing w:line="285" w:lineRule="auto"/>
      </w:pPr>
    </w:p>
    <w:p w14:paraId="7F99ECC4">
      <w:pPr>
        <w:pStyle w:val="3"/>
        <w:spacing w:line="285" w:lineRule="auto"/>
      </w:pPr>
    </w:p>
    <w:p w14:paraId="3229F31C">
      <w:pPr>
        <w:pStyle w:val="3"/>
        <w:spacing w:line="286" w:lineRule="auto"/>
      </w:pPr>
    </w:p>
    <w:p w14:paraId="479DC8A2">
      <w:pPr>
        <w:pStyle w:val="3"/>
        <w:spacing w:line="286" w:lineRule="auto"/>
      </w:pPr>
    </w:p>
    <w:p w14:paraId="5CF0B95C">
      <w:pPr>
        <w:pStyle w:val="3"/>
        <w:spacing w:line="4480" w:lineRule="exact"/>
        <w:ind w:firstLine="2230"/>
      </w:pPr>
      <w:r>
        <w:pict>
          <v:shape id="_x0000_s1440" o:spid="_x0000_s1440" o:spt="202" type="#_x0000_t202" style="position:absolute;left:0pt;margin-left:1.45pt;margin-top:7.95pt;height:195.95pt;width:109.2pt;z-index:251841536;mso-width-relative:page;mso-height-relative:page;" filled="f" stroked="f" coordsize="21600,21600">
            <v:path/>
            <v:fill on="f" focussize="0,0"/>
            <v:stroke on="f"/>
            <v:imagedata o:title=""/>
            <o:lock v:ext="edit" aspectratio="f"/>
            <v:textbox inset="0mm,0mm,0mm,0mm">
              <w:txbxContent>
                <w:p w14:paraId="666856D7">
                  <w:pPr>
                    <w:spacing w:before="20" w:line="220" w:lineRule="auto"/>
                    <w:ind w:right="30"/>
                    <w:jc w:val="right"/>
                    <w:rPr>
                      <w:rFonts w:ascii="宋体" w:hAnsi="宋体" w:eastAsia="宋体" w:cs="宋体"/>
                      <w:sz w:val="20"/>
                      <w:szCs w:val="20"/>
                    </w:rPr>
                  </w:pPr>
                  <w:r>
                    <w:rPr>
                      <w:rFonts w:ascii="宋体" w:hAnsi="宋体" w:eastAsia="宋体" w:cs="宋体"/>
                      <w:spacing w:val="-9"/>
                      <w:sz w:val="20"/>
                      <w:szCs w:val="20"/>
                    </w:rPr>
                    <w:t>其他</w:t>
                  </w:r>
                </w:p>
                <w:p w14:paraId="565E4D5E">
                  <w:pPr>
                    <w:spacing w:before="211" w:line="417" w:lineRule="auto"/>
                    <w:ind w:left="230" w:right="20" w:firstLine="940"/>
                    <w:jc w:val="right"/>
                    <w:rPr>
                      <w:rFonts w:ascii="宋体" w:hAnsi="宋体" w:eastAsia="宋体" w:cs="宋体"/>
                      <w:sz w:val="20"/>
                      <w:szCs w:val="20"/>
                    </w:rPr>
                  </w:pPr>
                  <w:r>
                    <w:rPr>
                      <w:rFonts w:ascii="宋体" w:hAnsi="宋体" w:eastAsia="宋体" w:cs="宋体"/>
                      <w:spacing w:val="-2"/>
                      <w:sz w:val="20"/>
                      <w:szCs w:val="20"/>
                    </w:rPr>
                    <w:t>购保健产品</w:t>
                  </w:r>
                  <w:r>
                    <w:rPr>
                      <w:rFonts w:ascii="宋体" w:hAnsi="宋体" w:eastAsia="宋体" w:cs="宋体"/>
                      <w:spacing w:val="2"/>
                      <w:sz w:val="20"/>
                      <w:szCs w:val="20"/>
                    </w:rPr>
                    <w:t xml:space="preserve"> </w:t>
                  </w:r>
                  <w:r>
                    <w:rPr>
                      <w:rFonts w:ascii="宋体" w:hAnsi="宋体" w:eastAsia="宋体" w:cs="宋体"/>
                      <w:spacing w:val="-9"/>
                      <w:sz w:val="20"/>
                      <w:szCs w:val="20"/>
                    </w:rPr>
                    <w:t>购数码产品、智能家电</w:t>
                  </w:r>
                  <w:r>
                    <w:rPr>
                      <w:rFonts w:ascii="宋体" w:hAnsi="宋体" w:eastAsia="宋体" w:cs="宋体"/>
                      <w:sz w:val="20"/>
                      <w:szCs w:val="20"/>
                    </w:rPr>
                    <w:t xml:space="preserve"> </w:t>
                  </w:r>
                  <w:r>
                    <w:rPr>
                      <w:rFonts w:ascii="宋体" w:hAnsi="宋体" w:eastAsia="宋体" w:cs="宋体"/>
                      <w:spacing w:val="-9"/>
                      <w:sz w:val="20"/>
                      <w:szCs w:val="20"/>
                    </w:rPr>
                    <w:t>去旅游</w:t>
                  </w:r>
                </w:p>
                <w:p w14:paraId="563CE159">
                  <w:pPr>
                    <w:spacing w:before="3" w:line="420" w:lineRule="auto"/>
                    <w:ind w:left="220" w:right="32" w:firstLine="769"/>
                    <w:jc w:val="right"/>
                    <w:rPr>
                      <w:rFonts w:ascii="宋体" w:hAnsi="宋体" w:eastAsia="宋体" w:cs="宋体"/>
                      <w:sz w:val="20"/>
                      <w:szCs w:val="20"/>
                    </w:rPr>
                  </w:pPr>
                  <w:r>
                    <w:rPr>
                      <w:rFonts w:ascii="宋体" w:hAnsi="宋体" w:eastAsia="宋体" w:cs="宋体"/>
                      <w:spacing w:val="-7"/>
                      <w:sz w:val="20"/>
                      <w:szCs w:val="20"/>
                    </w:rPr>
                    <w:t>参加教育培训</w:t>
                  </w:r>
                  <w:r>
                    <w:rPr>
                      <w:rFonts w:ascii="宋体" w:hAnsi="宋体" w:eastAsia="宋体" w:cs="宋体"/>
                      <w:spacing w:val="2"/>
                      <w:sz w:val="20"/>
                      <w:szCs w:val="20"/>
                    </w:rPr>
                    <w:t xml:space="preserve"> </w:t>
                  </w:r>
                  <w:r>
                    <w:rPr>
                      <w:rFonts w:ascii="宋体" w:hAnsi="宋体" w:eastAsia="宋体" w:cs="宋体"/>
                      <w:spacing w:val="-12"/>
                      <w:sz w:val="20"/>
                      <w:szCs w:val="20"/>
                    </w:rPr>
                    <w:t>看电影、滑雪、逛庙会</w:t>
                  </w:r>
                </w:p>
                <w:p w14:paraId="33D6089C">
                  <w:pPr>
                    <w:spacing w:line="425" w:lineRule="auto"/>
                    <w:ind w:left="20" w:right="23" w:firstLine="1350"/>
                    <w:jc w:val="right"/>
                    <w:rPr>
                      <w:rFonts w:ascii="宋体" w:hAnsi="宋体" w:eastAsia="宋体" w:cs="宋体"/>
                      <w:sz w:val="20"/>
                      <w:szCs w:val="20"/>
                    </w:rPr>
                  </w:pPr>
                  <w:r>
                    <w:rPr>
                      <w:rFonts w:ascii="宋体" w:hAnsi="宋体" w:eastAsia="宋体" w:cs="宋体"/>
                      <w:spacing w:val="-3"/>
                      <w:sz w:val="20"/>
                      <w:szCs w:val="20"/>
                    </w:rPr>
                    <w:t>餐饮消费</w:t>
                  </w:r>
                  <w:r>
                    <w:rPr>
                      <w:rFonts w:ascii="宋体" w:hAnsi="宋体" w:eastAsia="宋体" w:cs="宋体"/>
                      <w:spacing w:val="1"/>
                      <w:sz w:val="20"/>
                      <w:szCs w:val="20"/>
                    </w:rPr>
                    <w:t xml:space="preserve"> </w:t>
                  </w:r>
                  <w:r>
                    <w:rPr>
                      <w:rFonts w:ascii="宋体" w:hAnsi="宋体" w:eastAsia="宋体" w:cs="宋体"/>
                      <w:spacing w:val="-8"/>
                      <w:sz w:val="20"/>
                      <w:szCs w:val="20"/>
                    </w:rPr>
                    <w:t>购年俗食品、烟酒、服饰</w:t>
                  </w:r>
                </w:p>
                <w:p w14:paraId="02A80FEC">
                  <w:pPr>
                    <w:spacing w:line="220" w:lineRule="auto"/>
                    <w:ind w:left="610"/>
                    <w:rPr>
                      <w:rFonts w:ascii="宋体" w:hAnsi="宋体" w:eastAsia="宋体" w:cs="宋体"/>
                      <w:sz w:val="20"/>
                      <w:szCs w:val="20"/>
                    </w:rPr>
                  </w:pPr>
                  <w:r>
                    <w:rPr>
                      <w:rFonts w:ascii="宋体" w:hAnsi="宋体" w:eastAsia="宋体" w:cs="宋体"/>
                      <w:spacing w:val="-8"/>
                      <w:sz w:val="20"/>
                      <w:szCs w:val="20"/>
                    </w:rPr>
                    <w:t>发红包、给压岁钱</w:t>
                  </w:r>
                </w:p>
              </w:txbxContent>
            </v:textbox>
          </v:shape>
        </w:pict>
      </w:r>
      <w:r>
        <w:rPr>
          <w:position w:val="-89"/>
        </w:rPr>
        <w:pict>
          <v:group id="_x0000_s1441" o:spid="_x0000_s1441" o:spt="203" style="height:224pt;width:255.85pt;" coordsize="5117,4480">
            <o:lock v:ext="edit"/>
            <v:shape id="_x0000_s1442" o:spid="_x0000_s1442" o:spt="75" type="#_x0000_t75" style="position:absolute;left:0;top:0;height:4480;width:4861;" filled="f" stroked="f" coordsize="21600,21600">
              <v:path/>
              <v:fill on="f" focussize="0,0"/>
              <v:stroke on="f"/>
              <v:imagedata r:id="rId605" o:title=""/>
              <o:lock v:ext="edit" aspectratio="t"/>
            </v:shape>
            <v:shape id="_x0000_s1443" o:spid="_x0000_s1443" o:spt="202" type="#_x0000_t202" style="position:absolute;left:419;top:213;height:4247;width:3941;" filled="f" stroked="f" coordsize="21600,21600">
              <v:path/>
              <v:fill on="f" focussize="0,0"/>
              <v:stroke on="f"/>
              <v:imagedata o:title=""/>
              <o:lock v:ext="edit" aspectratio="f"/>
              <v:textbox inset="0mm,0mm,0mm,0mm">
                <w:txbxContent>
                  <w:p w14:paraId="1BF0197C">
                    <w:pPr>
                      <w:spacing w:before="19" w:line="196" w:lineRule="auto"/>
                      <w:ind w:left="20"/>
                      <w:rPr>
                        <w:rFonts w:ascii="Arial" w:hAnsi="Arial" w:eastAsia="Arial" w:cs="Arial"/>
                        <w:sz w:val="16"/>
                        <w:szCs w:val="16"/>
                      </w:rPr>
                    </w:pPr>
                    <w:r>
                      <w:rPr>
                        <w:rFonts w:ascii="Arial" w:hAnsi="Arial" w:eastAsia="Arial" w:cs="Arial"/>
                        <w:spacing w:val="-1"/>
                        <w:sz w:val="16"/>
                        <w:szCs w:val="16"/>
                      </w:rPr>
                      <w:t>4.4</w:t>
                    </w:r>
                  </w:p>
                  <w:p w14:paraId="53AFEF30">
                    <w:pPr>
                      <w:spacing w:line="247" w:lineRule="auto"/>
                      <w:rPr>
                        <w:rFonts w:ascii="Arial"/>
                        <w:sz w:val="21"/>
                      </w:rPr>
                    </w:pPr>
                  </w:p>
                  <w:p w14:paraId="156F2222">
                    <w:pPr>
                      <w:spacing w:before="54" w:line="188" w:lineRule="auto"/>
                      <w:ind w:left="519"/>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14.9</w:t>
                    </w:r>
                  </w:p>
                  <w:p w14:paraId="1C6CD06E">
                    <w:pPr>
                      <w:spacing w:before="212" w:line="245" w:lineRule="exact"/>
                      <w:ind w:left="550"/>
                      <w:rPr>
                        <w:rFonts w:ascii="Arial" w:hAnsi="Arial" w:eastAsia="Arial" w:cs="Arial"/>
                        <w:sz w:val="18"/>
                        <w:szCs w:val="18"/>
                      </w:rPr>
                    </w:pPr>
                    <w:r>
                      <w:rPr>
                        <w:rFonts w:ascii="Arial" w:hAnsi="Arial" w:eastAsia="Arial" w:cs="Arial"/>
                        <w:spacing w:val="-4"/>
                        <w:position w:val="1"/>
                        <w:sz w:val="18"/>
                        <w:szCs w:val="18"/>
                      </w:rPr>
                      <w:t>16.0</w:t>
                    </w:r>
                  </w:p>
                  <w:p w14:paraId="2419D1EA">
                    <w:pPr>
                      <w:spacing w:before="281" w:line="188" w:lineRule="auto"/>
                      <w:ind w:left="110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27.9</w:t>
                    </w:r>
                  </w:p>
                  <w:p w14:paraId="302A28F9">
                    <w:pPr>
                      <w:spacing w:before="202" w:line="259" w:lineRule="exact"/>
                      <w:ind w:left="1340"/>
                      <w:rPr>
                        <w:rFonts w:ascii="Arial" w:hAnsi="Arial" w:eastAsia="Arial" w:cs="Arial"/>
                        <w:sz w:val="19"/>
                        <w:szCs w:val="19"/>
                      </w:rPr>
                    </w:pPr>
                    <w:r>
                      <w:rPr>
                        <w:rFonts w:ascii="Arial" w:hAnsi="Arial" w:eastAsia="Arial" w:cs="Arial"/>
                        <w:spacing w:val="-8"/>
                        <w:position w:val="1"/>
                        <w:sz w:val="19"/>
                        <w:szCs w:val="19"/>
                      </w:rPr>
                      <w:t>33.2</w:t>
                    </w:r>
                  </w:p>
                  <w:p w14:paraId="449179A7">
                    <w:pPr>
                      <w:spacing w:before="222" w:line="245" w:lineRule="exact"/>
                      <w:ind w:left="2250"/>
                      <w:rPr>
                        <w:rFonts w:ascii="Arial" w:hAnsi="Arial" w:eastAsia="Arial" w:cs="Arial"/>
                        <w:sz w:val="18"/>
                        <w:szCs w:val="18"/>
                      </w:rPr>
                    </w:pPr>
                    <w:r>
                      <w:rPr>
                        <w:rFonts w:ascii="Arial" w:hAnsi="Arial" w:eastAsia="Arial" w:cs="Arial"/>
                        <w:spacing w:val="-2"/>
                        <w:position w:val="1"/>
                        <w:sz w:val="18"/>
                        <w:szCs w:val="18"/>
                      </w:rPr>
                      <w:t>53.2</w:t>
                    </w:r>
                  </w:p>
                  <w:p w14:paraId="16674904">
                    <w:pPr>
                      <w:spacing w:before="184" w:line="259" w:lineRule="exact"/>
                      <w:ind w:left="3029"/>
                      <w:rPr>
                        <w:rFonts w:ascii="Arial" w:hAnsi="Arial" w:eastAsia="Arial" w:cs="Arial"/>
                        <w:sz w:val="19"/>
                        <w:szCs w:val="19"/>
                      </w:rPr>
                    </w:pPr>
                    <w:r>
                      <w:rPr>
                        <w:rFonts w:ascii="Arial" w:hAnsi="Arial" w:eastAsia="Arial" w:cs="Arial"/>
                        <w:spacing w:val="-8"/>
                        <w:position w:val="1"/>
                        <w:sz w:val="19"/>
                        <w:szCs w:val="19"/>
                      </w:rPr>
                      <w:t>70.2</w:t>
                    </w:r>
                  </w:p>
                  <w:p w14:paraId="7E1C85DD">
                    <w:pPr>
                      <w:spacing w:before="271" w:line="188" w:lineRule="auto"/>
                      <w:ind w:left="343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78.7</w:t>
                    </w:r>
                  </w:p>
                  <w:p w14:paraId="3F21544F">
                    <w:pPr>
                      <w:spacing w:before="267" w:line="188" w:lineRule="auto"/>
                      <w:ind w:right="16"/>
                      <w:jc w:val="right"/>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82.7</w:t>
                    </w:r>
                  </w:p>
                  <w:p w14:paraId="2E9B0A50">
                    <w:pPr>
                      <w:spacing w:before="272" w:line="188" w:lineRule="auto"/>
                      <w:ind w:left="48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2"/>
                        <w:sz w:val="20"/>
                        <w:szCs w:val="20"/>
                      </w:rPr>
                      <w:t>40</w:t>
                    </w:r>
                  </w:p>
                </w:txbxContent>
              </v:textbox>
            </v:shape>
            <v:shape id="_x0000_s1444" o:spid="_x0000_s1444" o:spt="202" type="#_x0000_t202" style="position:absolute;left:3649;top:4266;height:223;width:1486;" filled="f" stroked="f" coordsize="21600,21600">
              <v:path/>
              <v:fill on="f" focussize="0,0"/>
              <v:stroke on="f"/>
              <v:imagedata o:title=""/>
              <o:lock v:ext="edit" aspectratio="f"/>
              <v:textbox inset="0mm,0mm,0mm,0mm">
                <w:txbxContent>
                  <w:p w14:paraId="4D92196A">
                    <w:pPr>
                      <w:spacing w:before="19" w:line="192"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18"/>
                        <w:szCs w:val="18"/>
                      </w:rPr>
                      <w:t xml:space="preserve">80                </w:t>
                    </w:r>
                    <w:r>
                      <w:rPr>
                        <w:rFonts w:ascii="Times New Roman" w:hAnsi="Times New Roman" w:eastAsia="Times New Roman" w:cs="Times New Roman"/>
                        <w:spacing w:val="-2"/>
                        <w:sz w:val="20"/>
                        <w:szCs w:val="20"/>
                      </w:rPr>
                      <w:t>10</w:t>
                    </w:r>
                    <w:r>
                      <w:rPr>
                        <w:rFonts w:ascii="Times New Roman" w:hAnsi="Times New Roman" w:eastAsia="Times New Roman" w:cs="Times New Roman"/>
                        <w:spacing w:val="-3"/>
                        <w:sz w:val="20"/>
                        <w:szCs w:val="20"/>
                      </w:rPr>
                      <w:t>0(%)</w:t>
                    </w:r>
                  </w:p>
                </w:txbxContent>
              </v:textbox>
            </v:shape>
            <v:shape id="_x0000_s1445" o:spid="_x0000_s1445" o:spt="202" type="#_x0000_t202" style="position:absolute;left:2729;top:4280;height:180;width:232;" filled="f" stroked="f" coordsize="21600,21600">
              <v:path/>
              <v:fill on="f" focussize="0,0"/>
              <v:stroke on="f"/>
              <v:imagedata o:title=""/>
              <o:lock v:ext="edit" aspectratio="f"/>
              <v:textbox inset="0mm,0mm,0mm,0mm">
                <w:txbxContent>
                  <w:p w14:paraId="5D92224A">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60</w:t>
                    </w:r>
                  </w:p>
                </w:txbxContent>
              </v:textbox>
            </v:shape>
            <w10:wrap type="none"/>
            <w10:anchorlock/>
          </v:group>
        </w:pict>
      </w:r>
    </w:p>
    <w:p w14:paraId="25EC141E">
      <w:pPr>
        <w:spacing w:before="164" w:line="222" w:lineRule="auto"/>
        <w:ind w:left="1623"/>
        <w:rPr>
          <w:rFonts w:ascii="黑体" w:hAnsi="黑体" w:eastAsia="黑体" w:cs="黑体"/>
          <w:sz w:val="22"/>
          <w:szCs w:val="22"/>
        </w:rPr>
      </w:pPr>
      <w:r>
        <w:rPr>
          <w:rFonts w:ascii="黑体" w:hAnsi="黑体" w:eastAsia="黑体" w:cs="黑体"/>
          <w:b/>
          <w:bCs/>
          <w:spacing w:val="-6"/>
          <w:sz w:val="22"/>
          <w:szCs w:val="22"/>
        </w:rPr>
        <w:t>图22019年春节期间不同消费项目受访居民占比</w:t>
      </w:r>
    </w:p>
    <w:p w14:paraId="383325BA">
      <w:pPr>
        <w:spacing w:before="100" w:line="307" w:lineRule="auto"/>
        <w:ind w:firstLine="379"/>
        <w:rPr>
          <w:rFonts w:ascii="宋体" w:hAnsi="宋体" w:eastAsia="宋体" w:cs="宋体"/>
          <w:sz w:val="22"/>
          <w:szCs w:val="22"/>
        </w:rPr>
      </w:pPr>
      <w:r>
        <w:rPr>
          <w:rFonts w:ascii="Times New Roman" w:hAnsi="Times New Roman" w:eastAsia="Times New Roman" w:cs="Times New Roman"/>
          <w:spacing w:val="-4"/>
          <w:sz w:val="22"/>
          <w:szCs w:val="22"/>
        </w:rPr>
        <w:t>406.</w:t>
      </w:r>
      <w:r>
        <w:rPr>
          <w:rFonts w:ascii="宋体" w:hAnsi="宋体" w:eastAsia="宋体" w:cs="宋体"/>
          <w:spacing w:val="-4"/>
          <w:sz w:val="22"/>
          <w:szCs w:val="22"/>
        </w:rPr>
        <w:t>受访居民中，2019年春节期间消费支出多于上年的人数与少于上年的人数</w:t>
      </w:r>
      <w:r>
        <w:rPr>
          <w:rFonts w:ascii="宋体" w:hAnsi="宋体" w:eastAsia="宋体" w:cs="宋体"/>
          <w:spacing w:val="15"/>
          <w:sz w:val="22"/>
          <w:szCs w:val="22"/>
        </w:rPr>
        <w:t xml:space="preserve"> </w:t>
      </w:r>
      <w:r>
        <w:rPr>
          <w:rFonts w:ascii="宋体" w:hAnsi="宋体" w:eastAsia="宋体" w:cs="宋体"/>
          <w:spacing w:val="12"/>
          <w:sz w:val="22"/>
          <w:szCs w:val="22"/>
        </w:rPr>
        <w:t>相差(</w:t>
      </w:r>
      <w:r>
        <w:rPr>
          <w:rFonts w:ascii="宋体" w:hAnsi="宋体" w:eastAsia="宋体" w:cs="宋体"/>
          <w:spacing w:val="36"/>
          <w:sz w:val="22"/>
          <w:szCs w:val="22"/>
        </w:rPr>
        <w:t xml:space="preserve">   </w:t>
      </w:r>
      <w:r>
        <w:rPr>
          <w:rFonts w:ascii="宋体" w:hAnsi="宋体" w:eastAsia="宋体" w:cs="宋体"/>
          <w:spacing w:val="12"/>
          <w:sz w:val="22"/>
          <w:szCs w:val="22"/>
        </w:rPr>
        <w:t>。</w:t>
      </w:r>
    </w:p>
    <w:p w14:paraId="6888C4F0">
      <w:pPr>
        <w:spacing w:before="11" w:line="222" w:lineRule="auto"/>
        <w:ind w:left="379"/>
        <w:rPr>
          <w:rFonts w:ascii="宋体" w:hAnsi="宋体" w:eastAsia="宋体" w:cs="宋体"/>
          <w:sz w:val="22"/>
          <w:szCs w:val="22"/>
        </w:rPr>
      </w:pPr>
      <w:r>
        <w:rPr>
          <w:rFonts w:ascii="Times New Roman" w:hAnsi="Times New Roman" w:eastAsia="Times New Roman" w:cs="Times New Roman"/>
          <w:spacing w:val="7"/>
          <w:sz w:val="22"/>
          <w:szCs w:val="22"/>
        </w:rPr>
        <w:t>A.</w:t>
      </w:r>
      <w:r>
        <w:rPr>
          <w:rFonts w:ascii="宋体" w:hAnsi="宋体" w:eastAsia="宋体" w:cs="宋体"/>
          <w:spacing w:val="7"/>
          <w:sz w:val="22"/>
          <w:szCs w:val="22"/>
        </w:rPr>
        <w:t xml:space="preserve">274人                     </w:t>
      </w:r>
      <w:r>
        <w:rPr>
          <w:rFonts w:ascii="Times New Roman" w:hAnsi="Times New Roman" w:eastAsia="Times New Roman" w:cs="Times New Roman"/>
          <w:spacing w:val="7"/>
          <w:sz w:val="22"/>
          <w:szCs w:val="22"/>
        </w:rPr>
        <w:t>B.</w:t>
      </w:r>
      <w:r>
        <w:rPr>
          <w:rFonts w:ascii="宋体" w:hAnsi="宋体" w:eastAsia="宋体" w:cs="宋体"/>
          <w:spacing w:val="7"/>
          <w:sz w:val="22"/>
          <w:szCs w:val="22"/>
        </w:rPr>
        <w:t>292人</w:t>
      </w:r>
    </w:p>
    <w:p w14:paraId="60ACEA67">
      <w:pPr>
        <w:spacing w:before="95" w:line="222" w:lineRule="auto"/>
        <w:ind w:left="379"/>
        <w:rPr>
          <w:rFonts w:ascii="宋体" w:hAnsi="宋体" w:eastAsia="宋体" w:cs="宋体"/>
          <w:sz w:val="22"/>
          <w:szCs w:val="22"/>
        </w:rPr>
      </w:pPr>
      <w:r>
        <w:rPr>
          <w:rFonts w:ascii="Times New Roman" w:hAnsi="Times New Roman" w:eastAsia="Times New Roman" w:cs="Times New Roman"/>
          <w:spacing w:val="-1"/>
          <w:sz w:val="22"/>
          <w:szCs w:val="22"/>
        </w:rPr>
        <w:t xml:space="preserve">C.594 </w:t>
      </w:r>
      <w:r>
        <w:rPr>
          <w:rFonts w:ascii="宋体" w:hAnsi="宋体" w:eastAsia="宋体" w:cs="宋体"/>
          <w:spacing w:val="-1"/>
          <w:sz w:val="22"/>
          <w:szCs w:val="22"/>
        </w:rPr>
        <w:t>人</w:t>
      </w:r>
      <w:r>
        <w:rPr>
          <w:rFonts w:ascii="宋体" w:hAnsi="宋体" w:eastAsia="宋体" w:cs="宋体"/>
          <w:spacing w:val="2"/>
          <w:sz w:val="22"/>
          <w:szCs w:val="22"/>
        </w:rPr>
        <w:t xml:space="preserve">                      </w:t>
      </w:r>
      <w:r>
        <w:rPr>
          <w:rFonts w:ascii="Times New Roman" w:hAnsi="Times New Roman" w:eastAsia="Times New Roman" w:cs="Times New Roman"/>
          <w:spacing w:val="-1"/>
          <w:sz w:val="22"/>
          <w:szCs w:val="22"/>
        </w:rPr>
        <w:t>D.886</w:t>
      </w:r>
      <w:r>
        <w:rPr>
          <w:rFonts w:ascii="Times New Roman" w:hAnsi="Times New Roman" w:eastAsia="Times New Roman" w:cs="Times New Roman"/>
          <w:spacing w:val="12"/>
          <w:sz w:val="22"/>
          <w:szCs w:val="22"/>
        </w:rPr>
        <w:t xml:space="preserve"> </w:t>
      </w:r>
      <w:r>
        <w:rPr>
          <w:rFonts w:ascii="宋体" w:hAnsi="宋体" w:eastAsia="宋体" w:cs="宋体"/>
          <w:spacing w:val="-1"/>
          <w:sz w:val="22"/>
          <w:szCs w:val="22"/>
        </w:rPr>
        <w:t>人</w:t>
      </w:r>
    </w:p>
    <w:p w14:paraId="407AFA9A">
      <w:pPr>
        <w:spacing w:before="122" w:line="219" w:lineRule="auto"/>
        <w:ind w:left="379"/>
        <w:rPr>
          <w:rFonts w:ascii="宋体" w:hAnsi="宋体" w:eastAsia="宋体" w:cs="宋体"/>
          <w:sz w:val="22"/>
          <w:szCs w:val="22"/>
        </w:rPr>
      </w:pPr>
      <w:r>
        <w:rPr>
          <w:rFonts w:ascii="宋体" w:hAnsi="宋体" w:eastAsia="宋体" w:cs="宋体"/>
          <w:spacing w:val="-6"/>
          <w:sz w:val="22"/>
          <w:szCs w:val="22"/>
        </w:rPr>
        <w:t>407.2019年春节期间有“餐饮消费”的受访居民中，一定有人</w:t>
      </w:r>
      <w:r>
        <w:rPr>
          <w:rFonts w:ascii="宋体" w:hAnsi="宋体" w:eastAsia="宋体" w:cs="宋体"/>
          <w:spacing w:val="-7"/>
          <w:sz w:val="22"/>
          <w:szCs w:val="22"/>
        </w:rPr>
        <w:t>(    )。</w:t>
      </w:r>
    </w:p>
    <w:p w14:paraId="6043EFD8">
      <w:pPr>
        <w:spacing w:before="89" w:line="219" w:lineRule="auto"/>
        <w:ind w:left="379"/>
        <w:rPr>
          <w:rFonts w:ascii="宋体" w:hAnsi="宋体" w:eastAsia="宋体" w:cs="宋体"/>
          <w:sz w:val="22"/>
          <w:szCs w:val="22"/>
        </w:rPr>
      </w:pPr>
      <w:r>
        <w:rPr>
          <w:rFonts w:ascii="Times New Roman" w:hAnsi="Times New Roman" w:eastAsia="Times New Roman" w:cs="Times New Roman"/>
          <w:spacing w:val="-7"/>
          <w:sz w:val="22"/>
          <w:szCs w:val="22"/>
        </w:rPr>
        <w:t>A.</w:t>
      </w:r>
      <w:r>
        <w:rPr>
          <w:rFonts w:ascii="Times New Roman" w:hAnsi="Times New Roman" w:eastAsia="Times New Roman" w:cs="Times New Roman"/>
          <w:spacing w:val="-12"/>
          <w:sz w:val="22"/>
          <w:szCs w:val="22"/>
        </w:rPr>
        <w:t xml:space="preserve"> </w:t>
      </w:r>
      <w:r>
        <w:rPr>
          <w:rFonts w:ascii="宋体" w:hAnsi="宋体" w:eastAsia="宋体" w:cs="宋体"/>
          <w:spacing w:val="-7"/>
          <w:sz w:val="22"/>
          <w:szCs w:val="22"/>
        </w:rPr>
        <w:t>参加教育培训</w:t>
      </w:r>
    </w:p>
    <w:p w14:paraId="35CF7E4D">
      <w:pPr>
        <w:spacing w:before="100" w:line="220" w:lineRule="auto"/>
        <w:ind w:left="379"/>
        <w:rPr>
          <w:rFonts w:ascii="宋体" w:hAnsi="宋体" w:eastAsia="宋体" w:cs="宋体"/>
          <w:sz w:val="22"/>
          <w:szCs w:val="22"/>
        </w:rPr>
      </w:pP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去旅游</w:t>
      </w:r>
    </w:p>
    <w:p w14:paraId="13266380">
      <w:pPr>
        <w:spacing w:before="107" w:line="219" w:lineRule="auto"/>
        <w:ind w:left="379"/>
        <w:rPr>
          <w:rFonts w:ascii="宋体" w:hAnsi="宋体" w:eastAsia="宋体" w:cs="宋体"/>
          <w:sz w:val="22"/>
          <w:szCs w:val="22"/>
        </w:rPr>
      </w:pPr>
      <w:r>
        <w:rPr>
          <w:rFonts w:ascii="Times New Roman" w:hAnsi="Times New Roman" w:eastAsia="Times New Roman" w:cs="Times New Roman"/>
          <w:spacing w:val="-6"/>
          <w:sz w:val="22"/>
          <w:szCs w:val="22"/>
        </w:rPr>
        <w:t xml:space="preserve">C. </w:t>
      </w:r>
      <w:r>
        <w:rPr>
          <w:rFonts w:ascii="宋体" w:hAnsi="宋体" w:eastAsia="宋体" w:cs="宋体"/>
          <w:spacing w:val="-6"/>
          <w:sz w:val="22"/>
          <w:szCs w:val="22"/>
        </w:rPr>
        <w:t>购保健产品</w:t>
      </w:r>
    </w:p>
    <w:p w14:paraId="25CDD842">
      <w:pPr>
        <w:spacing w:before="119" w:line="219" w:lineRule="auto"/>
        <w:ind w:left="379"/>
        <w:rPr>
          <w:rFonts w:ascii="宋体" w:hAnsi="宋体" w:eastAsia="宋体" w:cs="宋体"/>
          <w:sz w:val="22"/>
          <w:szCs w:val="22"/>
        </w:rPr>
      </w:pPr>
      <w:r>
        <w:rPr>
          <w:rFonts w:ascii="Times New Roman" w:hAnsi="Times New Roman" w:eastAsia="Times New Roman" w:cs="Times New Roman"/>
          <w:spacing w:val="-10"/>
          <w:sz w:val="22"/>
          <w:szCs w:val="22"/>
        </w:rPr>
        <w:t>D.</w:t>
      </w:r>
      <w:r>
        <w:rPr>
          <w:rFonts w:ascii="Times New Roman" w:hAnsi="Times New Roman" w:eastAsia="Times New Roman" w:cs="Times New Roman"/>
          <w:spacing w:val="-6"/>
          <w:sz w:val="22"/>
          <w:szCs w:val="22"/>
        </w:rPr>
        <w:t xml:space="preserve"> </w:t>
      </w:r>
      <w:r>
        <w:rPr>
          <w:rFonts w:ascii="宋体" w:hAnsi="宋体" w:eastAsia="宋体" w:cs="宋体"/>
          <w:spacing w:val="-10"/>
          <w:sz w:val="22"/>
          <w:szCs w:val="22"/>
        </w:rPr>
        <w:t>购数码产品、智能家电</w:t>
      </w:r>
    </w:p>
    <w:p w14:paraId="77A9BD11">
      <w:pPr>
        <w:spacing w:before="110" w:line="306" w:lineRule="auto"/>
        <w:ind w:right="9" w:firstLine="379"/>
        <w:rPr>
          <w:rFonts w:ascii="宋体" w:hAnsi="宋体" w:eastAsia="宋体" w:cs="宋体"/>
          <w:sz w:val="22"/>
          <w:szCs w:val="22"/>
        </w:rPr>
      </w:pPr>
      <w:r>
        <w:rPr>
          <w:rFonts w:ascii="宋体" w:hAnsi="宋体" w:eastAsia="宋体" w:cs="宋体"/>
          <w:spacing w:val="-5"/>
          <w:sz w:val="22"/>
          <w:szCs w:val="22"/>
        </w:rPr>
        <w:t>408.2019年春节期间消费支出在2000元以下的受访居民中，“发红包、给</w:t>
      </w:r>
      <w:r>
        <w:rPr>
          <w:rFonts w:ascii="宋体" w:hAnsi="宋体" w:eastAsia="宋体" w:cs="宋体"/>
          <w:spacing w:val="-6"/>
          <w:sz w:val="22"/>
          <w:szCs w:val="22"/>
        </w:rPr>
        <w:t>压岁</w:t>
      </w:r>
      <w:r>
        <w:rPr>
          <w:rFonts w:ascii="宋体" w:hAnsi="宋体" w:eastAsia="宋体" w:cs="宋体"/>
          <w:sz w:val="22"/>
          <w:szCs w:val="22"/>
        </w:rPr>
        <w:t xml:space="preserve"> </w:t>
      </w:r>
      <w:r>
        <w:rPr>
          <w:rFonts w:ascii="宋体" w:hAnsi="宋体" w:eastAsia="宋体" w:cs="宋体"/>
          <w:spacing w:val="-3"/>
          <w:sz w:val="22"/>
          <w:szCs w:val="22"/>
        </w:rPr>
        <w:t>钱”的至少占(</w:t>
      </w:r>
      <w:r>
        <w:rPr>
          <w:rFonts w:ascii="宋体" w:hAnsi="宋体" w:eastAsia="宋体" w:cs="宋体"/>
          <w:spacing w:val="5"/>
          <w:sz w:val="22"/>
          <w:szCs w:val="22"/>
        </w:rPr>
        <w:t xml:space="preserve">    </w:t>
      </w:r>
      <w:r>
        <w:rPr>
          <w:rFonts w:ascii="宋体" w:hAnsi="宋体" w:eastAsia="宋体" w:cs="宋体"/>
          <w:spacing w:val="-3"/>
          <w:sz w:val="22"/>
          <w:szCs w:val="22"/>
        </w:rPr>
        <w:t>)。</w:t>
      </w:r>
    </w:p>
    <w:p w14:paraId="2D793E86">
      <w:pPr>
        <w:spacing w:before="51" w:line="188" w:lineRule="auto"/>
        <w:ind w:left="379"/>
        <w:rPr>
          <w:rFonts w:ascii="Times New Roman" w:hAnsi="Times New Roman" w:eastAsia="Times New Roman" w:cs="Times New Roman"/>
          <w:sz w:val="21"/>
          <w:szCs w:val="21"/>
        </w:rPr>
      </w:pPr>
      <w:r>
        <w:rPr>
          <w:rFonts w:ascii="Times New Roman" w:hAnsi="Times New Roman" w:eastAsia="Times New Roman" w:cs="Times New Roman"/>
          <w:sz w:val="21"/>
          <w:szCs w:val="21"/>
        </w:rPr>
        <w:t>A.79.4%                                                B.61.</w:t>
      </w:r>
      <w:r>
        <w:rPr>
          <w:rFonts w:ascii="Times New Roman" w:hAnsi="Times New Roman" w:eastAsia="Times New Roman" w:cs="Times New Roman"/>
          <w:spacing w:val="-1"/>
          <w:sz w:val="21"/>
          <w:szCs w:val="21"/>
        </w:rPr>
        <w:t>0%</w:t>
      </w:r>
    </w:p>
    <w:p w14:paraId="39D60FF7">
      <w:pPr>
        <w:spacing w:before="174" w:line="188"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C.54.8%</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D.52.9%</w:t>
      </w:r>
    </w:p>
    <w:p w14:paraId="0304F362">
      <w:pPr>
        <w:spacing w:before="138" w:line="219" w:lineRule="auto"/>
        <w:jc w:val="right"/>
        <w:rPr>
          <w:rFonts w:ascii="宋体" w:hAnsi="宋体" w:eastAsia="宋体" w:cs="宋体"/>
          <w:sz w:val="22"/>
          <w:szCs w:val="22"/>
        </w:rPr>
      </w:pPr>
      <w:r>
        <w:rPr>
          <w:rFonts w:ascii="宋体" w:hAnsi="宋体" w:eastAsia="宋体" w:cs="宋体"/>
          <w:spacing w:val="-4"/>
          <w:sz w:val="22"/>
          <w:szCs w:val="22"/>
        </w:rPr>
        <w:t>409.2019年春节期间消费支出在5000</w:t>
      </w:r>
      <w:r>
        <w:rPr>
          <w:rFonts w:ascii="宋体" w:hAnsi="宋体" w:eastAsia="宋体" w:cs="宋体"/>
          <w:spacing w:val="-5"/>
          <w:sz w:val="22"/>
          <w:szCs w:val="22"/>
        </w:rPr>
        <w:t>元以上的受访居民人数有可能是(    )。</w:t>
      </w:r>
    </w:p>
    <w:p w14:paraId="5C06818B">
      <w:pPr>
        <w:spacing w:before="93" w:line="222" w:lineRule="auto"/>
        <w:ind w:left="379"/>
        <w:rPr>
          <w:rFonts w:ascii="宋体" w:hAnsi="宋体" w:eastAsia="宋体" w:cs="宋体"/>
          <w:sz w:val="23"/>
          <w:szCs w:val="23"/>
        </w:rPr>
      </w:pPr>
      <w:r>
        <w:rPr>
          <w:rFonts w:ascii="Times New Roman" w:hAnsi="Times New Roman" w:eastAsia="Times New Roman" w:cs="Times New Roman"/>
          <w:spacing w:val="3"/>
          <w:sz w:val="23"/>
          <w:szCs w:val="23"/>
        </w:rPr>
        <w:t>A.</w:t>
      </w:r>
      <w:r>
        <w:rPr>
          <w:rFonts w:ascii="宋体" w:hAnsi="宋体" w:eastAsia="宋体" w:cs="宋体"/>
          <w:spacing w:val="3"/>
          <w:sz w:val="23"/>
          <w:szCs w:val="23"/>
        </w:rPr>
        <w:t>320人</w:t>
      </w:r>
      <w:r>
        <w:rPr>
          <w:rFonts w:ascii="宋体" w:hAnsi="宋体" w:eastAsia="宋体" w:cs="宋体"/>
          <w:spacing w:val="2"/>
          <w:sz w:val="23"/>
          <w:szCs w:val="23"/>
        </w:rPr>
        <w:t xml:space="preserve">                     </w:t>
      </w:r>
      <w:r>
        <w:rPr>
          <w:rFonts w:ascii="Times New Roman" w:hAnsi="Times New Roman" w:eastAsia="Times New Roman" w:cs="Times New Roman"/>
          <w:spacing w:val="3"/>
          <w:sz w:val="23"/>
          <w:szCs w:val="23"/>
        </w:rPr>
        <w:t>B.</w:t>
      </w:r>
      <w:r>
        <w:rPr>
          <w:rFonts w:ascii="宋体" w:hAnsi="宋体" w:eastAsia="宋体" w:cs="宋体"/>
          <w:spacing w:val="3"/>
          <w:sz w:val="23"/>
          <w:szCs w:val="23"/>
        </w:rPr>
        <w:t>388人</w:t>
      </w:r>
    </w:p>
    <w:p w14:paraId="06313DBA">
      <w:pPr>
        <w:spacing w:before="102" w:line="222" w:lineRule="auto"/>
        <w:ind w:left="379"/>
        <w:rPr>
          <w:rFonts w:ascii="宋体" w:hAnsi="宋体" w:eastAsia="宋体" w:cs="宋体"/>
          <w:sz w:val="22"/>
          <w:szCs w:val="22"/>
        </w:rPr>
      </w:pPr>
      <w:r>
        <w:rPr>
          <w:rFonts w:ascii="Times New Roman" w:hAnsi="Times New Roman" w:eastAsia="Times New Roman" w:cs="Times New Roman"/>
          <w:spacing w:val="8"/>
          <w:sz w:val="22"/>
          <w:szCs w:val="22"/>
        </w:rPr>
        <w:t>C.</w:t>
      </w:r>
      <w:r>
        <w:rPr>
          <w:rFonts w:ascii="宋体" w:hAnsi="宋体" w:eastAsia="宋体" w:cs="宋体"/>
          <w:spacing w:val="8"/>
          <w:sz w:val="22"/>
          <w:szCs w:val="22"/>
        </w:rPr>
        <w:t xml:space="preserve">420人               </w:t>
      </w:r>
      <w:r>
        <w:rPr>
          <w:rFonts w:ascii="宋体" w:hAnsi="宋体" w:eastAsia="宋体" w:cs="宋体"/>
          <w:spacing w:val="7"/>
          <w:sz w:val="22"/>
          <w:szCs w:val="22"/>
        </w:rPr>
        <w:t xml:space="preserve">      </w:t>
      </w:r>
      <w:r>
        <w:rPr>
          <w:rFonts w:ascii="Times New Roman" w:hAnsi="Times New Roman" w:eastAsia="Times New Roman" w:cs="Times New Roman"/>
          <w:spacing w:val="7"/>
          <w:sz w:val="22"/>
          <w:szCs w:val="22"/>
        </w:rPr>
        <w:t>D.</w:t>
      </w:r>
      <w:r>
        <w:rPr>
          <w:rFonts w:ascii="宋体" w:hAnsi="宋体" w:eastAsia="宋体" w:cs="宋体"/>
          <w:spacing w:val="7"/>
          <w:sz w:val="22"/>
          <w:szCs w:val="22"/>
        </w:rPr>
        <w:t>456人</w:t>
      </w:r>
    </w:p>
    <w:p w14:paraId="67A1C49C">
      <w:pPr>
        <w:spacing w:before="113" w:line="219" w:lineRule="auto"/>
        <w:ind w:left="379"/>
        <w:rPr>
          <w:rFonts w:ascii="宋体" w:hAnsi="宋体" w:eastAsia="宋体" w:cs="宋体"/>
          <w:sz w:val="22"/>
          <w:szCs w:val="22"/>
        </w:rPr>
      </w:pPr>
      <w:r>
        <w:rPr>
          <w:rFonts w:ascii="Times New Roman" w:hAnsi="Times New Roman" w:eastAsia="Times New Roman" w:cs="Times New Roman"/>
          <w:spacing w:val="-4"/>
          <w:sz w:val="22"/>
          <w:szCs w:val="22"/>
        </w:rPr>
        <w:t>410.</w:t>
      </w:r>
      <w:r>
        <w:rPr>
          <w:rFonts w:ascii="宋体" w:hAnsi="宋体" w:eastAsia="宋体" w:cs="宋体"/>
          <w:spacing w:val="-4"/>
          <w:sz w:val="22"/>
          <w:szCs w:val="22"/>
        </w:rPr>
        <w:t>关于2019年春节期间消费，从上述资料中能够推出的是(    。</w:t>
      </w:r>
    </w:p>
    <w:p w14:paraId="0F2009BA">
      <w:pPr>
        <w:spacing w:before="99" w:line="219" w:lineRule="auto"/>
        <w:ind w:left="379"/>
        <w:rPr>
          <w:rFonts w:ascii="宋体" w:hAnsi="宋体" w:eastAsia="宋体" w:cs="宋体"/>
          <w:sz w:val="22"/>
          <w:szCs w:val="22"/>
        </w:rPr>
      </w:pPr>
      <w:r>
        <w:rPr>
          <w:rFonts w:ascii="Times New Roman" w:hAnsi="Times New Roman" w:eastAsia="Times New Roman" w:cs="Times New Roman"/>
          <w:spacing w:val="-8"/>
          <w:sz w:val="22"/>
          <w:szCs w:val="22"/>
        </w:rPr>
        <w:t>A.</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8"/>
          <w:sz w:val="22"/>
          <w:szCs w:val="22"/>
        </w:rPr>
        <w:t>“</w:t>
      </w:r>
      <w:r>
        <w:rPr>
          <w:rFonts w:ascii="宋体" w:hAnsi="宋体" w:eastAsia="宋体" w:cs="宋体"/>
          <w:spacing w:val="-8"/>
          <w:sz w:val="22"/>
          <w:szCs w:val="22"/>
        </w:rPr>
        <w:t>购年俗食品、烟酒、服饰”的受访居民中没有人消费支出超过8000元</w:t>
      </w:r>
    </w:p>
    <w:p w14:paraId="7A5431E4">
      <w:pPr>
        <w:spacing w:line="219" w:lineRule="auto"/>
        <w:rPr>
          <w:rFonts w:ascii="宋体" w:hAnsi="宋体" w:eastAsia="宋体" w:cs="宋体"/>
          <w:sz w:val="22"/>
          <w:szCs w:val="22"/>
        </w:rPr>
        <w:sectPr>
          <w:footerReference r:id="rId206" w:type="default"/>
          <w:pgSz w:w="10340" w:h="14570"/>
          <w:pgMar w:top="400" w:right="1520" w:bottom="1040" w:left="1150" w:header="0" w:footer="754" w:gutter="0"/>
          <w:cols w:space="720" w:num="1"/>
        </w:sectPr>
      </w:pPr>
    </w:p>
    <w:p w14:paraId="5C24711B">
      <w:pPr>
        <w:pStyle w:val="3"/>
        <w:spacing w:line="257" w:lineRule="auto"/>
      </w:pPr>
    </w:p>
    <w:p w14:paraId="25CCAC71">
      <w:pPr>
        <w:pStyle w:val="3"/>
        <w:spacing w:line="257" w:lineRule="auto"/>
      </w:pPr>
    </w:p>
    <w:p w14:paraId="51BCE7F2">
      <w:pPr>
        <w:pStyle w:val="3"/>
        <w:spacing w:line="257" w:lineRule="auto"/>
      </w:pPr>
    </w:p>
    <w:p w14:paraId="19B6F233">
      <w:pPr>
        <w:pStyle w:val="3"/>
        <w:spacing w:line="258" w:lineRule="auto"/>
      </w:pPr>
    </w:p>
    <w:p w14:paraId="715E6A11">
      <w:pPr>
        <w:spacing w:before="72" w:line="219" w:lineRule="auto"/>
        <w:ind w:left="410"/>
        <w:rPr>
          <w:rFonts w:ascii="宋体" w:hAnsi="宋体" w:eastAsia="宋体" w:cs="宋体"/>
          <w:sz w:val="22"/>
          <w:szCs w:val="22"/>
        </w:rPr>
      </w:pPr>
      <w:r>
        <w:rPr>
          <w:rFonts w:ascii="Times New Roman" w:hAnsi="Times New Roman" w:eastAsia="Times New Roman" w:cs="Times New Roman"/>
          <w:spacing w:val="-2"/>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2"/>
          <w:sz w:val="22"/>
          <w:szCs w:val="22"/>
        </w:rPr>
        <w:t>消费支出与上年基本持平的受访居民中有1</w:t>
      </w:r>
      <w:r>
        <w:rPr>
          <w:rFonts w:ascii="宋体" w:hAnsi="宋体" w:eastAsia="宋体" w:cs="宋体"/>
          <w:spacing w:val="-3"/>
          <w:sz w:val="22"/>
          <w:szCs w:val="22"/>
        </w:rPr>
        <w:t>6人消费支出为2000～5000元</w:t>
      </w:r>
    </w:p>
    <w:p w14:paraId="0E6401C0">
      <w:pPr>
        <w:spacing w:before="119" w:line="219" w:lineRule="auto"/>
        <w:ind w:left="410"/>
        <w:rPr>
          <w:rFonts w:ascii="宋体" w:hAnsi="宋体" w:eastAsia="宋体" w:cs="宋体"/>
          <w:sz w:val="22"/>
          <w:szCs w:val="22"/>
        </w:rPr>
      </w:pPr>
      <w:r>
        <w:rPr>
          <w:rFonts w:ascii="Times New Roman" w:hAnsi="Times New Roman" w:eastAsia="Times New Roman" w:cs="Times New Roman"/>
          <w:spacing w:val="-9"/>
          <w:sz w:val="22"/>
          <w:szCs w:val="22"/>
        </w:rPr>
        <w:t>C.</w:t>
      </w:r>
      <w:r>
        <w:rPr>
          <w:rFonts w:ascii="Times New Roman" w:hAnsi="Times New Roman" w:eastAsia="Times New Roman" w:cs="Times New Roman"/>
          <w:spacing w:val="-15"/>
          <w:sz w:val="22"/>
          <w:szCs w:val="22"/>
        </w:rPr>
        <w:t xml:space="preserve"> </w:t>
      </w:r>
      <w:r>
        <w:rPr>
          <w:rFonts w:ascii="宋体" w:hAnsi="宋体" w:eastAsia="宋体" w:cs="宋体"/>
          <w:spacing w:val="-9"/>
          <w:sz w:val="22"/>
          <w:szCs w:val="22"/>
        </w:rPr>
        <w:t>受访居民中去“看电影、滑雪、逛庙会”的比“参加教育培训”的多400人</w:t>
      </w:r>
    </w:p>
    <w:p w14:paraId="5BFCE244">
      <w:pPr>
        <w:spacing w:before="111" w:line="261" w:lineRule="auto"/>
        <w:ind w:left="669" w:hanging="259"/>
        <w:rPr>
          <w:rFonts w:ascii="宋体" w:hAnsi="宋体" w:eastAsia="宋体" w:cs="宋体"/>
          <w:sz w:val="22"/>
          <w:szCs w:val="22"/>
        </w:rPr>
      </w:pPr>
      <w:r>
        <w:rPr>
          <w:rFonts w:ascii="Times New Roman" w:hAnsi="Times New Roman" w:eastAsia="Times New Roman" w:cs="Times New Roman"/>
          <w:spacing w:val="-9"/>
          <w:sz w:val="22"/>
          <w:szCs w:val="22"/>
        </w:rPr>
        <w:t>D.</w:t>
      </w:r>
      <w:r>
        <w:rPr>
          <w:rFonts w:ascii="Times New Roman" w:hAnsi="Times New Roman" w:eastAsia="Times New Roman" w:cs="Times New Roman"/>
          <w:spacing w:val="-19"/>
          <w:sz w:val="22"/>
          <w:szCs w:val="22"/>
        </w:rPr>
        <w:t xml:space="preserve"> </w:t>
      </w:r>
      <w:r>
        <w:rPr>
          <w:rFonts w:ascii="宋体" w:hAnsi="宋体" w:eastAsia="宋体" w:cs="宋体"/>
          <w:spacing w:val="-9"/>
          <w:sz w:val="22"/>
          <w:szCs w:val="22"/>
        </w:rPr>
        <w:t>至少有14.9%的受访居民同时选择“购保健产品”、“购数码产品、智能家电”</w:t>
      </w:r>
      <w:r>
        <w:rPr>
          <w:rFonts w:ascii="宋体" w:hAnsi="宋体" w:eastAsia="宋体" w:cs="宋体"/>
          <w:sz w:val="22"/>
          <w:szCs w:val="22"/>
        </w:rPr>
        <w:t xml:space="preserve"> </w:t>
      </w:r>
      <w:r>
        <w:rPr>
          <w:rFonts w:ascii="宋体" w:hAnsi="宋体" w:eastAsia="宋体" w:cs="宋体"/>
          <w:spacing w:val="3"/>
          <w:sz w:val="22"/>
          <w:szCs w:val="22"/>
        </w:rPr>
        <w:t>和“去旅游”</w:t>
      </w:r>
    </w:p>
    <w:p w14:paraId="20534E39">
      <w:pPr>
        <w:pStyle w:val="3"/>
        <w:spacing w:line="398" w:lineRule="auto"/>
      </w:pPr>
    </w:p>
    <w:p w14:paraId="5D7AFCBD">
      <w:pPr>
        <w:spacing w:before="71" w:line="267" w:lineRule="auto"/>
        <w:ind w:left="410" w:right="3547" w:firstLine="3020"/>
        <w:rPr>
          <w:rFonts w:ascii="宋体" w:hAnsi="宋体" w:eastAsia="宋体" w:cs="宋体"/>
          <w:sz w:val="22"/>
          <w:szCs w:val="22"/>
        </w:rPr>
      </w:pPr>
      <w:r>
        <w:rPr>
          <w:rFonts w:ascii="黑体" w:hAnsi="黑体" w:eastAsia="黑体" w:cs="黑体"/>
          <w:spacing w:val="8"/>
          <w:sz w:val="22"/>
          <w:szCs w:val="22"/>
        </w:rPr>
        <w:t>(八十三)</w:t>
      </w:r>
      <w:r>
        <w:rPr>
          <w:rFonts w:ascii="黑体" w:hAnsi="黑体" w:eastAsia="黑体" w:cs="黑体"/>
          <w:spacing w:val="1"/>
          <w:sz w:val="22"/>
          <w:szCs w:val="22"/>
        </w:rPr>
        <w:t xml:space="preserve"> </w:t>
      </w:r>
      <w:r>
        <w:rPr>
          <w:rFonts w:ascii="宋体" w:hAnsi="宋体" w:eastAsia="宋体" w:cs="宋体"/>
          <w:spacing w:val="-13"/>
          <w:sz w:val="22"/>
          <w:szCs w:val="22"/>
        </w:rPr>
        <w:t>根据下列资料，完成以下各题。</w:t>
      </w:r>
    </w:p>
    <w:p w14:paraId="4F610979">
      <w:pPr>
        <w:spacing w:before="111" w:line="309" w:lineRule="auto"/>
        <w:ind w:right="120" w:firstLine="410"/>
        <w:jc w:val="both"/>
        <w:rPr>
          <w:rFonts w:ascii="宋体" w:hAnsi="宋体" w:eastAsia="宋体" w:cs="宋体"/>
          <w:sz w:val="22"/>
          <w:szCs w:val="22"/>
        </w:rPr>
      </w:pPr>
      <w:r>
        <w:rPr>
          <w:rFonts w:ascii="宋体" w:hAnsi="宋体" w:eastAsia="宋体" w:cs="宋体"/>
          <w:spacing w:val="1"/>
          <w:sz w:val="22"/>
          <w:szCs w:val="22"/>
        </w:rPr>
        <w:t>2018年国家统计局组织开展了第二次全国时间利用的随机抽样</w:t>
      </w:r>
      <w:r>
        <w:rPr>
          <w:rFonts w:ascii="宋体" w:hAnsi="宋体" w:eastAsia="宋体" w:cs="宋体"/>
          <w:sz w:val="22"/>
          <w:szCs w:val="22"/>
        </w:rPr>
        <w:t xml:space="preserve">调查，共调查 </w:t>
      </w:r>
      <w:r>
        <w:rPr>
          <w:rFonts w:ascii="宋体" w:hAnsi="宋体" w:eastAsia="宋体" w:cs="宋体"/>
          <w:spacing w:val="-3"/>
          <w:sz w:val="22"/>
          <w:szCs w:val="22"/>
        </w:rPr>
        <w:t>48580人。结果显示，受访居民在一天</w:t>
      </w:r>
      <w:r>
        <w:rPr>
          <w:rFonts w:ascii="宋体" w:hAnsi="宋体" w:eastAsia="宋体" w:cs="宋体"/>
          <w:spacing w:val="-4"/>
          <w:sz w:val="22"/>
          <w:szCs w:val="22"/>
        </w:rPr>
        <w:t>的活动中，有酬劳动平均用时4小时24分钟。</w:t>
      </w:r>
      <w:r>
        <w:rPr>
          <w:rFonts w:ascii="宋体" w:hAnsi="宋体" w:eastAsia="宋体" w:cs="宋体"/>
          <w:sz w:val="22"/>
          <w:szCs w:val="22"/>
        </w:rPr>
        <w:t xml:space="preserve"> </w:t>
      </w:r>
      <w:r>
        <w:rPr>
          <w:rFonts w:ascii="仿宋" w:hAnsi="仿宋" w:eastAsia="仿宋" w:cs="仿宋"/>
          <w:spacing w:val="8"/>
          <w:sz w:val="22"/>
          <w:szCs w:val="22"/>
        </w:rPr>
        <w:t>其中，男性5小时15分钟，女性3小时35分钟；城</w:t>
      </w:r>
      <w:r>
        <w:rPr>
          <w:rFonts w:ascii="宋体" w:hAnsi="宋体" w:eastAsia="宋体" w:cs="宋体"/>
          <w:spacing w:val="8"/>
          <w:sz w:val="22"/>
          <w:szCs w:val="22"/>
        </w:rPr>
        <w:t>镇居民3小时59分钟，农村居</w:t>
      </w:r>
      <w:r>
        <w:rPr>
          <w:rFonts w:ascii="宋体" w:hAnsi="宋体" w:eastAsia="宋体" w:cs="宋体"/>
          <w:spacing w:val="3"/>
          <w:sz w:val="22"/>
          <w:szCs w:val="22"/>
        </w:rPr>
        <w:t xml:space="preserve">  </w:t>
      </w:r>
      <w:r>
        <w:rPr>
          <w:rFonts w:ascii="宋体" w:hAnsi="宋体" w:eastAsia="宋体" w:cs="宋体"/>
          <w:spacing w:val="5"/>
          <w:sz w:val="22"/>
          <w:szCs w:val="22"/>
        </w:rPr>
        <w:t>民5小时1分钟；工作日4小时50分钟，休息日3小时19分钟。受访居民有酬劳动</w:t>
      </w:r>
      <w:r>
        <w:rPr>
          <w:rFonts w:ascii="宋体" w:hAnsi="宋体" w:eastAsia="宋体" w:cs="宋体"/>
          <w:spacing w:val="7"/>
          <w:sz w:val="22"/>
          <w:szCs w:val="22"/>
        </w:rPr>
        <w:t xml:space="preserve">  </w:t>
      </w:r>
      <w:r>
        <w:rPr>
          <w:rFonts w:ascii="宋体" w:hAnsi="宋体" w:eastAsia="宋体" w:cs="宋体"/>
          <w:spacing w:val="5"/>
          <w:sz w:val="22"/>
          <w:szCs w:val="22"/>
        </w:rPr>
        <w:t>的参与率为59.0%,其中城镇居民53.1%。受访居民无酬劳动平均用</w:t>
      </w:r>
      <w:r>
        <w:rPr>
          <w:rFonts w:ascii="宋体" w:hAnsi="宋体" w:eastAsia="宋体" w:cs="宋体"/>
          <w:spacing w:val="4"/>
          <w:sz w:val="22"/>
          <w:szCs w:val="22"/>
        </w:rPr>
        <w:t>时2小时42分</w:t>
      </w:r>
      <w:r>
        <w:rPr>
          <w:rFonts w:ascii="宋体" w:hAnsi="宋体" w:eastAsia="宋体" w:cs="宋体"/>
          <w:sz w:val="22"/>
          <w:szCs w:val="22"/>
        </w:rPr>
        <w:t xml:space="preserve">  </w:t>
      </w:r>
      <w:r>
        <w:rPr>
          <w:rFonts w:ascii="仿宋" w:hAnsi="仿宋" w:eastAsia="仿宋" w:cs="仿宋"/>
          <w:spacing w:val="3"/>
          <w:sz w:val="22"/>
          <w:szCs w:val="22"/>
        </w:rPr>
        <w:t>钟。其中，女性3小时48分钟；农村居民</w:t>
      </w:r>
      <w:r>
        <w:rPr>
          <w:rFonts w:ascii="仿宋" w:hAnsi="仿宋" w:eastAsia="仿宋" w:cs="仿宋"/>
          <w:spacing w:val="2"/>
          <w:sz w:val="22"/>
          <w:szCs w:val="22"/>
        </w:rPr>
        <w:t>2小时39分钟；工作日2小时34分钟。受</w:t>
      </w:r>
      <w:r>
        <w:rPr>
          <w:rFonts w:ascii="仿宋" w:hAnsi="仿宋" w:eastAsia="仿宋" w:cs="仿宋"/>
          <w:sz w:val="22"/>
          <w:szCs w:val="22"/>
        </w:rPr>
        <w:t xml:space="preserve">  </w:t>
      </w:r>
      <w:r>
        <w:rPr>
          <w:rFonts w:ascii="宋体" w:hAnsi="宋体" w:eastAsia="宋体" w:cs="宋体"/>
          <w:spacing w:val="-2"/>
          <w:sz w:val="22"/>
          <w:szCs w:val="22"/>
        </w:rPr>
        <w:t>访居民无酬劳动的参与率为70.2%,其中男性55.3%。</w:t>
      </w:r>
    </w:p>
    <w:p w14:paraId="4630A98F">
      <w:pPr>
        <w:spacing w:before="1" w:line="311" w:lineRule="auto"/>
        <w:ind w:right="209" w:firstLine="410"/>
        <w:jc w:val="both"/>
        <w:rPr>
          <w:rFonts w:ascii="宋体" w:hAnsi="宋体" w:eastAsia="宋体" w:cs="宋体"/>
          <w:sz w:val="22"/>
          <w:szCs w:val="22"/>
        </w:rPr>
      </w:pPr>
      <w:r>
        <w:rPr>
          <w:rFonts w:ascii="宋体" w:hAnsi="宋体" w:eastAsia="宋体" w:cs="宋体"/>
          <w:spacing w:val="-12"/>
          <w:sz w:val="22"/>
          <w:szCs w:val="22"/>
        </w:rPr>
        <w:t>无酬劳动包括家务劳动、陪伴照料孩子生活、护送</w:t>
      </w:r>
      <w:r>
        <w:rPr>
          <w:rFonts w:ascii="宋体" w:hAnsi="宋体" w:eastAsia="宋体" w:cs="宋体"/>
          <w:spacing w:val="-13"/>
          <w:sz w:val="22"/>
          <w:szCs w:val="22"/>
        </w:rPr>
        <w:t>辅导孩子学习、陪伴照料成年</w:t>
      </w:r>
      <w:r>
        <w:rPr>
          <w:rFonts w:ascii="宋体" w:hAnsi="宋体" w:eastAsia="宋体" w:cs="宋体"/>
          <w:sz w:val="22"/>
          <w:szCs w:val="22"/>
        </w:rPr>
        <w:t xml:space="preserve"> </w:t>
      </w:r>
      <w:r>
        <w:rPr>
          <w:rFonts w:ascii="宋体" w:hAnsi="宋体" w:eastAsia="宋体" w:cs="宋体"/>
          <w:spacing w:val="-4"/>
          <w:sz w:val="22"/>
          <w:szCs w:val="22"/>
        </w:rPr>
        <w:t>家人、购买商品或服务、看病就医和公益活动。受访居民家务劳动平均用时1小时</w:t>
      </w:r>
      <w:r>
        <w:rPr>
          <w:rFonts w:ascii="宋体" w:hAnsi="宋体" w:eastAsia="宋体" w:cs="宋体"/>
          <w:spacing w:val="15"/>
          <w:sz w:val="22"/>
          <w:szCs w:val="22"/>
        </w:rPr>
        <w:t xml:space="preserve"> </w:t>
      </w:r>
      <w:r>
        <w:rPr>
          <w:rFonts w:ascii="宋体" w:hAnsi="宋体" w:eastAsia="宋体" w:cs="宋体"/>
          <w:sz w:val="22"/>
          <w:szCs w:val="22"/>
        </w:rPr>
        <w:t>26分钟，参与率为58.5%。其中，女性2小时6分钟，参与</w:t>
      </w:r>
      <w:r>
        <w:rPr>
          <w:rFonts w:ascii="宋体" w:hAnsi="宋体" w:eastAsia="宋体" w:cs="宋体"/>
          <w:spacing w:val="-1"/>
          <w:sz w:val="22"/>
          <w:szCs w:val="22"/>
        </w:rPr>
        <w:t>率为75.6%。受访居民陪</w:t>
      </w:r>
      <w:r>
        <w:rPr>
          <w:rFonts w:ascii="宋体" w:hAnsi="宋体" w:eastAsia="宋体" w:cs="宋体"/>
          <w:sz w:val="22"/>
          <w:szCs w:val="22"/>
        </w:rPr>
        <w:t xml:space="preserve"> </w:t>
      </w:r>
      <w:r>
        <w:rPr>
          <w:rFonts w:ascii="宋体" w:hAnsi="宋体" w:eastAsia="宋体" w:cs="宋体"/>
          <w:spacing w:val="-3"/>
          <w:sz w:val="22"/>
          <w:szCs w:val="22"/>
        </w:rPr>
        <w:t>伴照料孩子生活平均用时36分钟，参与率为18.9%;护送</w:t>
      </w:r>
      <w:r>
        <w:rPr>
          <w:rFonts w:ascii="宋体" w:hAnsi="宋体" w:eastAsia="宋体" w:cs="宋体"/>
          <w:spacing w:val="-4"/>
          <w:sz w:val="22"/>
          <w:szCs w:val="22"/>
        </w:rPr>
        <w:t>辅导孩子学习平均用时9分</w:t>
      </w:r>
      <w:r>
        <w:rPr>
          <w:rFonts w:ascii="宋体" w:hAnsi="宋体" w:eastAsia="宋体" w:cs="宋体"/>
          <w:sz w:val="22"/>
          <w:szCs w:val="22"/>
        </w:rPr>
        <w:t xml:space="preserve"> 钟，参与率为10.2%;陪伴照料成年家人平均用时8分钟，参与</w:t>
      </w:r>
      <w:r>
        <w:rPr>
          <w:rFonts w:ascii="宋体" w:hAnsi="宋体" w:eastAsia="宋体" w:cs="宋体"/>
          <w:spacing w:val="-1"/>
          <w:sz w:val="22"/>
          <w:szCs w:val="22"/>
        </w:rPr>
        <w:t>率为5.0%;看病就医</w:t>
      </w:r>
      <w:r>
        <w:rPr>
          <w:rFonts w:ascii="宋体" w:hAnsi="宋体" w:eastAsia="宋体" w:cs="宋体"/>
          <w:sz w:val="22"/>
          <w:szCs w:val="22"/>
        </w:rPr>
        <w:t xml:space="preserve"> 平均用时4分钟，参与率为2.2%;公益活动平均用时</w:t>
      </w:r>
      <w:r>
        <w:rPr>
          <w:rFonts w:ascii="宋体" w:hAnsi="宋体" w:eastAsia="宋体" w:cs="宋体"/>
          <w:spacing w:val="-1"/>
          <w:sz w:val="22"/>
          <w:szCs w:val="22"/>
        </w:rPr>
        <w:t>3分钟，参与率为4.1%。</w:t>
      </w:r>
    </w:p>
    <w:p w14:paraId="2E84E161">
      <w:pPr>
        <w:spacing w:before="3" w:line="219" w:lineRule="auto"/>
        <w:ind w:left="410"/>
        <w:rPr>
          <w:rFonts w:ascii="宋体" w:hAnsi="宋体" w:eastAsia="宋体" w:cs="宋体"/>
          <w:sz w:val="22"/>
          <w:szCs w:val="22"/>
        </w:rPr>
      </w:pPr>
      <w:r>
        <w:rPr>
          <w:rFonts w:ascii="Times New Roman" w:hAnsi="Times New Roman" w:eastAsia="Times New Roman" w:cs="Times New Roman"/>
          <w:spacing w:val="-7"/>
          <w:sz w:val="22"/>
          <w:szCs w:val="22"/>
        </w:rPr>
        <w:t>411.</w:t>
      </w:r>
      <w:r>
        <w:rPr>
          <w:rFonts w:ascii="宋体" w:hAnsi="宋体" w:eastAsia="宋体" w:cs="宋体"/>
          <w:spacing w:val="-7"/>
          <w:sz w:val="22"/>
          <w:szCs w:val="22"/>
        </w:rPr>
        <w:t>受访农村居民每日无酬劳动平均用时占其劳动平均用时的比重为(    )。</w:t>
      </w:r>
    </w:p>
    <w:p w14:paraId="561F5FBD">
      <w:pPr>
        <w:spacing w:before="138" w:line="188" w:lineRule="auto"/>
        <w:ind w:left="41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A.29.8%</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B.34.6%</w:t>
      </w:r>
    </w:p>
    <w:p w14:paraId="3F668AC4">
      <w:pPr>
        <w:spacing w:before="169" w:line="188" w:lineRule="auto"/>
        <w:ind w:left="41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C.40.2%</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D.51.5%</w:t>
      </w:r>
    </w:p>
    <w:p w14:paraId="093DD449">
      <w:pPr>
        <w:spacing w:before="137" w:line="219" w:lineRule="auto"/>
        <w:ind w:left="410"/>
        <w:rPr>
          <w:rFonts w:ascii="宋体" w:hAnsi="宋体" w:eastAsia="宋体" w:cs="宋体"/>
          <w:sz w:val="22"/>
          <w:szCs w:val="22"/>
        </w:rPr>
      </w:pPr>
      <w:r>
        <w:rPr>
          <w:rFonts w:ascii="Times New Roman" w:hAnsi="Times New Roman" w:eastAsia="Times New Roman" w:cs="Times New Roman"/>
          <w:spacing w:val="-6"/>
          <w:sz w:val="22"/>
          <w:szCs w:val="22"/>
        </w:rPr>
        <w:t>412.</w:t>
      </w:r>
      <w:r>
        <w:rPr>
          <w:rFonts w:ascii="宋体" w:hAnsi="宋体" w:eastAsia="宋体" w:cs="宋体"/>
          <w:spacing w:val="-6"/>
          <w:sz w:val="22"/>
          <w:szCs w:val="22"/>
        </w:rPr>
        <w:t xml:space="preserve">下列活动的排列中，受访居民每日平均用时依次减少的是(  </w:t>
      </w:r>
      <w:r>
        <w:rPr>
          <w:rFonts w:ascii="宋体" w:hAnsi="宋体" w:eastAsia="宋体" w:cs="宋体"/>
          <w:spacing w:val="-7"/>
          <w:sz w:val="22"/>
          <w:szCs w:val="22"/>
        </w:rPr>
        <w:t xml:space="preserve">  )。</w:t>
      </w:r>
    </w:p>
    <w:p w14:paraId="1A1A954E">
      <w:pPr>
        <w:spacing w:before="120" w:line="219" w:lineRule="auto"/>
        <w:ind w:left="410"/>
        <w:rPr>
          <w:rFonts w:ascii="宋体" w:hAnsi="宋体" w:eastAsia="宋体" w:cs="宋体"/>
          <w:sz w:val="22"/>
          <w:szCs w:val="22"/>
        </w:rPr>
      </w:pPr>
      <w:r>
        <w:rPr>
          <w:rFonts w:ascii="Times New Roman" w:hAnsi="Times New Roman" w:eastAsia="Times New Roman" w:cs="Times New Roman"/>
          <w:spacing w:val="-12"/>
          <w:sz w:val="22"/>
          <w:szCs w:val="22"/>
        </w:rPr>
        <w:t>A.</w:t>
      </w:r>
      <w:r>
        <w:rPr>
          <w:rFonts w:ascii="Times New Roman" w:hAnsi="Times New Roman" w:eastAsia="Times New Roman" w:cs="Times New Roman"/>
          <w:spacing w:val="-9"/>
          <w:sz w:val="22"/>
          <w:szCs w:val="22"/>
        </w:rPr>
        <w:t xml:space="preserve"> </w:t>
      </w:r>
      <w:r>
        <w:rPr>
          <w:rFonts w:ascii="宋体" w:hAnsi="宋体" w:eastAsia="宋体" w:cs="宋体"/>
          <w:spacing w:val="-12"/>
          <w:sz w:val="22"/>
          <w:szCs w:val="22"/>
        </w:rPr>
        <w:t>护送辅导孩子学习、购买商品或服务、看病就医</w:t>
      </w:r>
    </w:p>
    <w:p w14:paraId="7ED548BC">
      <w:pPr>
        <w:spacing w:before="119" w:line="219" w:lineRule="auto"/>
        <w:ind w:left="410"/>
        <w:rPr>
          <w:rFonts w:ascii="宋体" w:hAnsi="宋体" w:eastAsia="宋体" w:cs="宋体"/>
          <w:sz w:val="22"/>
          <w:szCs w:val="22"/>
        </w:rPr>
      </w:pPr>
      <w:r>
        <w:rPr>
          <w:rFonts w:ascii="Times New Roman" w:hAnsi="Times New Roman" w:eastAsia="Times New Roman" w:cs="Times New Roman"/>
          <w:spacing w:val="-11"/>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11"/>
          <w:sz w:val="22"/>
          <w:szCs w:val="22"/>
        </w:rPr>
        <w:t>护送辅导孩子学习、看病就医、购买商品或服务</w:t>
      </w:r>
    </w:p>
    <w:p w14:paraId="0BC68A12">
      <w:pPr>
        <w:spacing w:before="109" w:line="219" w:lineRule="auto"/>
        <w:ind w:left="410"/>
        <w:rPr>
          <w:rFonts w:ascii="宋体" w:hAnsi="宋体" w:eastAsia="宋体" w:cs="宋体"/>
          <w:sz w:val="22"/>
          <w:szCs w:val="22"/>
        </w:rPr>
      </w:pPr>
      <w:r>
        <w:rPr>
          <w:rFonts w:ascii="Times New Roman" w:hAnsi="Times New Roman" w:eastAsia="Times New Roman" w:cs="Times New Roman"/>
          <w:spacing w:val="-12"/>
          <w:sz w:val="22"/>
          <w:szCs w:val="22"/>
        </w:rPr>
        <w:t xml:space="preserve">C. </w:t>
      </w:r>
      <w:r>
        <w:rPr>
          <w:rFonts w:ascii="宋体" w:hAnsi="宋体" w:eastAsia="宋体" w:cs="宋体"/>
          <w:spacing w:val="-12"/>
          <w:sz w:val="22"/>
          <w:szCs w:val="22"/>
        </w:rPr>
        <w:t>购买商品或服务、护送辅导孩子学习、看病就医</w:t>
      </w:r>
    </w:p>
    <w:p w14:paraId="22EE6188">
      <w:pPr>
        <w:spacing w:before="109" w:line="219" w:lineRule="auto"/>
        <w:ind w:left="410"/>
        <w:rPr>
          <w:rFonts w:ascii="宋体" w:hAnsi="宋体" w:eastAsia="宋体" w:cs="宋体"/>
          <w:sz w:val="22"/>
          <w:szCs w:val="22"/>
        </w:rPr>
      </w:pPr>
      <w:r>
        <w:rPr>
          <w:rFonts w:ascii="Times New Roman" w:hAnsi="Times New Roman" w:eastAsia="Times New Roman" w:cs="Times New Roman"/>
          <w:spacing w:val="-11"/>
          <w:sz w:val="22"/>
          <w:szCs w:val="22"/>
        </w:rPr>
        <w:t>D.</w:t>
      </w:r>
      <w:r>
        <w:rPr>
          <w:rFonts w:ascii="Times New Roman" w:hAnsi="Times New Roman" w:eastAsia="Times New Roman" w:cs="Times New Roman"/>
          <w:spacing w:val="-16"/>
          <w:sz w:val="22"/>
          <w:szCs w:val="22"/>
        </w:rPr>
        <w:t xml:space="preserve"> </w:t>
      </w:r>
      <w:r>
        <w:rPr>
          <w:rFonts w:ascii="宋体" w:hAnsi="宋体" w:eastAsia="宋体" w:cs="宋体"/>
          <w:spacing w:val="-11"/>
          <w:sz w:val="22"/>
          <w:szCs w:val="22"/>
        </w:rPr>
        <w:t>购买商品或服务、看病就医、护送辅导孩子学习</w:t>
      </w:r>
    </w:p>
    <w:p w14:paraId="392F63AD">
      <w:pPr>
        <w:spacing w:before="99" w:line="219" w:lineRule="auto"/>
        <w:ind w:left="410"/>
        <w:rPr>
          <w:rFonts w:ascii="宋体" w:hAnsi="宋体" w:eastAsia="宋体" w:cs="宋体"/>
          <w:sz w:val="22"/>
          <w:szCs w:val="22"/>
        </w:rPr>
      </w:pPr>
      <w:r>
        <w:rPr>
          <w:rFonts w:ascii="Times New Roman" w:hAnsi="Times New Roman" w:eastAsia="Times New Roman" w:cs="Times New Roman"/>
          <w:spacing w:val="-6"/>
          <w:sz w:val="22"/>
          <w:szCs w:val="22"/>
        </w:rPr>
        <w:t>413.</w:t>
      </w:r>
      <w:r>
        <w:rPr>
          <w:rFonts w:ascii="宋体" w:hAnsi="宋体" w:eastAsia="宋体" w:cs="宋体"/>
          <w:spacing w:val="-6"/>
          <w:sz w:val="22"/>
          <w:szCs w:val="22"/>
        </w:rPr>
        <w:t>参与有酬劳动的受访城镇居民，每</w:t>
      </w:r>
      <w:r>
        <w:rPr>
          <w:rFonts w:ascii="宋体" w:hAnsi="宋体" w:eastAsia="宋体" w:cs="宋体"/>
          <w:spacing w:val="-7"/>
          <w:sz w:val="22"/>
          <w:szCs w:val="22"/>
        </w:rPr>
        <w:t>日有酬劳动的平均用时为(    )。</w:t>
      </w:r>
    </w:p>
    <w:p w14:paraId="2CFF2A3A">
      <w:pPr>
        <w:spacing w:before="130" w:line="220" w:lineRule="auto"/>
        <w:ind w:left="410"/>
        <w:rPr>
          <w:rFonts w:ascii="宋体" w:hAnsi="宋体" w:eastAsia="宋体" w:cs="宋体"/>
          <w:sz w:val="22"/>
          <w:szCs w:val="22"/>
        </w:rPr>
      </w:pPr>
      <w:r>
        <w:rPr>
          <w:rFonts w:ascii="Times New Roman" w:hAnsi="Times New Roman" w:eastAsia="Times New Roman" w:cs="Times New Roman"/>
          <w:spacing w:val="11"/>
          <w:sz w:val="22"/>
          <w:szCs w:val="22"/>
        </w:rPr>
        <w:t>A.</w:t>
      </w:r>
      <w:r>
        <w:rPr>
          <w:rFonts w:ascii="宋体" w:hAnsi="宋体" w:eastAsia="宋体" w:cs="宋体"/>
          <w:spacing w:val="11"/>
          <w:sz w:val="22"/>
          <w:szCs w:val="22"/>
        </w:rPr>
        <w:t>5小时50分钟</w:t>
      </w:r>
      <w:r>
        <w:rPr>
          <w:rFonts w:ascii="宋体" w:hAnsi="宋体" w:eastAsia="宋体" w:cs="宋体"/>
          <w:spacing w:val="3"/>
          <w:sz w:val="22"/>
          <w:szCs w:val="22"/>
        </w:rPr>
        <w:t xml:space="preserve">               </w:t>
      </w:r>
      <w:r>
        <w:rPr>
          <w:rFonts w:ascii="Times New Roman" w:hAnsi="Times New Roman" w:eastAsia="Times New Roman" w:cs="Times New Roman"/>
          <w:spacing w:val="11"/>
          <w:sz w:val="22"/>
          <w:szCs w:val="22"/>
        </w:rPr>
        <w:t>B.6</w:t>
      </w:r>
      <w:r>
        <w:rPr>
          <w:rFonts w:ascii="Times New Roman" w:hAnsi="Times New Roman" w:eastAsia="Times New Roman" w:cs="Times New Roman"/>
          <w:spacing w:val="33"/>
          <w:sz w:val="22"/>
          <w:szCs w:val="22"/>
        </w:rPr>
        <w:t xml:space="preserve"> </w:t>
      </w:r>
      <w:r>
        <w:rPr>
          <w:rFonts w:ascii="宋体" w:hAnsi="宋体" w:eastAsia="宋体" w:cs="宋体"/>
          <w:spacing w:val="11"/>
          <w:sz w:val="22"/>
          <w:szCs w:val="22"/>
        </w:rPr>
        <w:t>小时40分钟</w:t>
      </w:r>
    </w:p>
    <w:p w14:paraId="0B9A97C5">
      <w:pPr>
        <w:spacing w:before="97" w:line="220" w:lineRule="auto"/>
        <w:ind w:left="410"/>
        <w:rPr>
          <w:rFonts w:ascii="宋体" w:hAnsi="宋体" w:eastAsia="宋体" w:cs="宋体"/>
          <w:sz w:val="22"/>
          <w:szCs w:val="22"/>
        </w:rPr>
      </w:pPr>
      <w:r>
        <w:rPr>
          <w:rFonts w:ascii="Times New Roman" w:hAnsi="Times New Roman" w:eastAsia="Times New Roman" w:cs="Times New Roman"/>
          <w:spacing w:val="7"/>
          <w:sz w:val="22"/>
          <w:szCs w:val="22"/>
        </w:rPr>
        <w:t>C.</w:t>
      </w:r>
      <w:r>
        <w:rPr>
          <w:rFonts w:ascii="宋体" w:hAnsi="宋体" w:eastAsia="宋体" w:cs="宋体"/>
          <w:spacing w:val="7"/>
          <w:sz w:val="22"/>
          <w:szCs w:val="22"/>
        </w:rPr>
        <w:t>7</w:t>
      </w:r>
      <w:r>
        <w:rPr>
          <w:rFonts w:ascii="宋体" w:hAnsi="宋体" w:eastAsia="宋体" w:cs="宋体"/>
          <w:spacing w:val="-57"/>
          <w:sz w:val="22"/>
          <w:szCs w:val="22"/>
        </w:rPr>
        <w:t xml:space="preserve"> </w:t>
      </w:r>
      <w:r>
        <w:rPr>
          <w:rFonts w:ascii="宋体" w:hAnsi="宋体" w:eastAsia="宋体" w:cs="宋体"/>
          <w:spacing w:val="7"/>
          <w:sz w:val="22"/>
          <w:szCs w:val="22"/>
        </w:rPr>
        <w:t>小时30分钟</w:t>
      </w:r>
      <w:r>
        <w:rPr>
          <w:rFonts w:ascii="宋体" w:hAnsi="宋体" w:eastAsia="宋体" w:cs="宋体"/>
          <w:spacing w:val="4"/>
          <w:sz w:val="22"/>
          <w:szCs w:val="22"/>
        </w:rPr>
        <w:t xml:space="preserve">               </w:t>
      </w:r>
      <w:r>
        <w:rPr>
          <w:rFonts w:ascii="Times New Roman" w:hAnsi="Times New Roman" w:eastAsia="Times New Roman" w:cs="Times New Roman"/>
          <w:spacing w:val="7"/>
          <w:sz w:val="22"/>
          <w:szCs w:val="22"/>
        </w:rPr>
        <w:t>D.8</w:t>
      </w:r>
      <w:r>
        <w:rPr>
          <w:rFonts w:ascii="Times New Roman" w:hAnsi="Times New Roman" w:eastAsia="Times New Roman" w:cs="Times New Roman"/>
          <w:spacing w:val="37"/>
          <w:sz w:val="22"/>
          <w:szCs w:val="22"/>
        </w:rPr>
        <w:t xml:space="preserve"> </w:t>
      </w:r>
      <w:r>
        <w:rPr>
          <w:rFonts w:ascii="宋体" w:hAnsi="宋体" w:eastAsia="宋体" w:cs="宋体"/>
          <w:spacing w:val="7"/>
          <w:sz w:val="22"/>
          <w:szCs w:val="22"/>
        </w:rPr>
        <w:t>小时20分钟</w:t>
      </w:r>
    </w:p>
    <w:p w14:paraId="1C1D0184">
      <w:pPr>
        <w:spacing w:before="118" w:line="220" w:lineRule="auto"/>
        <w:ind w:left="410"/>
        <w:rPr>
          <w:rFonts w:ascii="宋体" w:hAnsi="宋体" w:eastAsia="宋体" w:cs="宋体"/>
          <w:sz w:val="22"/>
          <w:szCs w:val="22"/>
        </w:rPr>
      </w:pPr>
      <w:r>
        <w:rPr>
          <w:rFonts w:ascii="Times New Roman" w:hAnsi="Times New Roman" w:eastAsia="Times New Roman" w:cs="Times New Roman"/>
          <w:sz w:val="22"/>
          <w:szCs w:val="22"/>
        </w:rPr>
        <w:t>414.</w:t>
      </w:r>
      <w:r>
        <w:rPr>
          <w:rFonts w:ascii="宋体" w:hAnsi="宋体" w:eastAsia="宋体" w:cs="宋体"/>
          <w:sz w:val="22"/>
          <w:szCs w:val="22"/>
        </w:rPr>
        <w:t>受访的男性居民约有(    )。</w:t>
      </w:r>
    </w:p>
    <w:p w14:paraId="4111D201">
      <w:pPr>
        <w:spacing w:line="220" w:lineRule="auto"/>
        <w:rPr>
          <w:rFonts w:ascii="宋体" w:hAnsi="宋体" w:eastAsia="宋体" w:cs="宋体"/>
          <w:sz w:val="22"/>
          <w:szCs w:val="22"/>
        </w:rPr>
        <w:sectPr>
          <w:footerReference r:id="rId207" w:type="default"/>
          <w:pgSz w:w="10340" w:h="14570"/>
          <w:pgMar w:top="400" w:right="1169" w:bottom="1040" w:left="1269" w:header="0" w:footer="767" w:gutter="0"/>
          <w:cols w:space="720" w:num="1"/>
        </w:sectPr>
      </w:pPr>
    </w:p>
    <w:p w14:paraId="4EC22F3D">
      <w:pPr>
        <w:pStyle w:val="3"/>
        <w:spacing w:line="270" w:lineRule="auto"/>
      </w:pPr>
    </w:p>
    <w:p w14:paraId="72343672">
      <w:pPr>
        <w:pStyle w:val="3"/>
        <w:spacing w:line="270" w:lineRule="auto"/>
      </w:pPr>
    </w:p>
    <w:p w14:paraId="6222A23F">
      <w:pPr>
        <w:pStyle w:val="3"/>
        <w:spacing w:line="270" w:lineRule="auto"/>
      </w:pPr>
    </w:p>
    <w:p w14:paraId="548E9EA7">
      <w:pPr>
        <w:pStyle w:val="3"/>
        <w:spacing w:line="271" w:lineRule="auto"/>
      </w:pPr>
    </w:p>
    <w:p w14:paraId="16A1A80E">
      <w:pPr>
        <w:spacing w:before="72" w:line="220" w:lineRule="auto"/>
        <w:ind w:left="399"/>
        <w:rPr>
          <w:rFonts w:ascii="宋体" w:hAnsi="宋体" w:eastAsia="宋体" w:cs="宋体"/>
          <w:sz w:val="22"/>
          <w:szCs w:val="22"/>
        </w:rPr>
      </w:pPr>
      <w:r>
        <w:rPr>
          <w:rFonts w:ascii="Times New Roman" w:hAnsi="Times New Roman" w:eastAsia="Times New Roman" w:cs="Times New Roman"/>
          <w:spacing w:val="3"/>
          <w:sz w:val="22"/>
          <w:szCs w:val="22"/>
        </w:rPr>
        <w:t>A.</w:t>
      </w:r>
      <w:r>
        <w:rPr>
          <w:rFonts w:ascii="宋体" w:hAnsi="宋体" w:eastAsia="宋体" w:cs="宋体"/>
          <w:spacing w:val="3"/>
          <w:sz w:val="22"/>
          <w:szCs w:val="22"/>
        </w:rPr>
        <w:t>2.4万人</w:t>
      </w:r>
      <w:r>
        <w:rPr>
          <w:rFonts w:ascii="宋体" w:hAnsi="宋体" w:eastAsia="宋体" w:cs="宋体"/>
          <w:sz w:val="22"/>
          <w:szCs w:val="22"/>
        </w:rPr>
        <w:t xml:space="preserve">                     </w:t>
      </w:r>
      <w:r>
        <w:rPr>
          <w:rFonts w:ascii="Times New Roman" w:hAnsi="Times New Roman" w:eastAsia="Times New Roman" w:cs="Times New Roman"/>
          <w:spacing w:val="3"/>
          <w:sz w:val="22"/>
          <w:szCs w:val="22"/>
        </w:rPr>
        <w:t>B.2.</w:t>
      </w:r>
      <w:r>
        <w:rPr>
          <w:rFonts w:ascii="宋体" w:hAnsi="宋体" w:eastAsia="宋体" w:cs="宋体"/>
          <w:spacing w:val="3"/>
          <w:sz w:val="22"/>
          <w:szCs w:val="22"/>
        </w:rPr>
        <w:t>6万人</w:t>
      </w:r>
    </w:p>
    <w:p w14:paraId="26F5D2D0">
      <w:pPr>
        <w:spacing w:before="98" w:line="220" w:lineRule="auto"/>
        <w:ind w:left="399"/>
        <w:rPr>
          <w:rFonts w:ascii="宋体" w:hAnsi="宋体" w:eastAsia="宋体" w:cs="宋体"/>
          <w:sz w:val="23"/>
          <w:szCs w:val="23"/>
        </w:rPr>
      </w:pPr>
      <w:r>
        <w:rPr>
          <w:rFonts w:ascii="Times New Roman" w:hAnsi="Times New Roman" w:eastAsia="Times New Roman" w:cs="Times New Roman"/>
          <w:spacing w:val="-1"/>
          <w:sz w:val="23"/>
          <w:szCs w:val="23"/>
        </w:rPr>
        <w:t>C.</w:t>
      </w:r>
      <w:r>
        <w:rPr>
          <w:rFonts w:ascii="宋体" w:hAnsi="宋体" w:eastAsia="宋体" w:cs="宋体"/>
          <w:spacing w:val="-1"/>
          <w:sz w:val="23"/>
          <w:szCs w:val="23"/>
        </w:rPr>
        <w:t xml:space="preserve">2.9万人                    </w:t>
      </w:r>
      <w:r>
        <w:rPr>
          <w:rFonts w:ascii="Times New Roman" w:hAnsi="Times New Roman" w:eastAsia="Times New Roman" w:cs="Times New Roman"/>
          <w:spacing w:val="-1"/>
          <w:sz w:val="23"/>
          <w:szCs w:val="23"/>
        </w:rPr>
        <w:t>D.3.</w:t>
      </w:r>
      <w:r>
        <w:rPr>
          <w:rFonts w:ascii="宋体" w:hAnsi="宋体" w:eastAsia="宋体" w:cs="宋体"/>
          <w:spacing w:val="-1"/>
          <w:sz w:val="23"/>
          <w:szCs w:val="23"/>
        </w:rPr>
        <w:t>0万人</w:t>
      </w:r>
    </w:p>
    <w:p w14:paraId="74A45EA8">
      <w:pPr>
        <w:spacing w:before="115" w:line="220" w:lineRule="auto"/>
        <w:ind w:left="399"/>
        <w:rPr>
          <w:rFonts w:ascii="宋体" w:hAnsi="宋体" w:eastAsia="宋体" w:cs="宋体"/>
          <w:sz w:val="22"/>
          <w:szCs w:val="22"/>
        </w:rPr>
      </w:pPr>
      <w:r>
        <w:rPr>
          <w:rFonts w:ascii="Times New Roman" w:hAnsi="Times New Roman" w:eastAsia="Times New Roman" w:cs="Times New Roman"/>
          <w:spacing w:val="-4"/>
          <w:sz w:val="22"/>
          <w:szCs w:val="22"/>
        </w:rPr>
        <w:t>415.</w:t>
      </w:r>
      <w:r>
        <w:rPr>
          <w:rFonts w:ascii="宋体" w:hAnsi="宋体" w:eastAsia="宋体" w:cs="宋体"/>
          <w:spacing w:val="-4"/>
          <w:sz w:val="22"/>
          <w:szCs w:val="22"/>
        </w:rPr>
        <w:t>从上述资料中能够推出的是(</w:t>
      </w:r>
      <w:r>
        <w:rPr>
          <w:rFonts w:ascii="宋体" w:hAnsi="宋体" w:eastAsia="宋体" w:cs="宋体"/>
          <w:spacing w:val="11"/>
          <w:sz w:val="22"/>
          <w:szCs w:val="22"/>
        </w:rPr>
        <w:t xml:space="preserve">    </w:t>
      </w:r>
      <w:r>
        <w:rPr>
          <w:rFonts w:ascii="宋体" w:hAnsi="宋体" w:eastAsia="宋体" w:cs="宋体"/>
          <w:spacing w:val="-4"/>
          <w:sz w:val="22"/>
          <w:szCs w:val="22"/>
        </w:rPr>
        <w:t>)。</w:t>
      </w:r>
    </w:p>
    <w:p w14:paraId="10222C30">
      <w:pPr>
        <w:spacing w:before="97" w:line="219" w:lineRule="auto"/>
        <w:ind w:left="399"/>
        <w:rPr>
          <w:rFonts w:ascii="宋体" w:hAnsi="宋体" w:eastAsia="宋体" w:cs="宋体"/>
          <w:sz w:val="22"/>
          <w:szCs w:val="22"/>
        </w:rPr>
      </w:pPr>
      <w:r>
        <w:rPr>
          <w:rFonts w:ascii="Times New Roman" w:hAnsi="Times New Roman" w:eastAsia="Times New Roman" w:cs="Times New Roman"/>
          <w:spacing w:val="-7"/>
          <w:sz w:val="22"/>
          <w:szCs w:val="22"/>
        </w:rPr>
        <w:t>A.</w:t>
      </w:r>
      <w:r>
        <w:rPr>
          <w:rFonts w:ascii="Times New Roman" w:hAnsi="Times New Roman" w:eastAsia="Times New Roman" w:cs="Times New Roman"/>
          <w:spacing w:val="-16"/>
          <w:sz w:val="22"/>
          <w:szCs w:val="22"/>
        </w:rPr>
        <w:t xml:space="preserve"> </w:t>
      </w:r>
      <w:r>
        <w:rPr>
          <w:rFonts w:ascii="宋体" w:hAnsi="宋体" w:eastAsia="宋体" w:cs="宋体"/>
          <w:spacing w:val="-7"/>
          <w:sz w:val="22"/>
          <w:szCs w:val="22"/>
        </w:rPr>
        <w:t>受访居民休息日无酬劳动平均用时多于3小时</w:t>
      </w:r>
    </w:p>
    <w:p w14:paraId="32ECF41D">
      <w:pPr>
        <w:spacing w:before="117" w:line="219" w:lineRule="auto"/>
        <w:ind w:left="399"/>
        <w:rPr>
          <w:rFonts w:ascii="宋体" w:hAnsi="宋体" w:eastAsia="宋体" w:cs="宋体"/>
          <w:sz w:val="22"/>
          <w:szCs w:val="22"/>
        </w:rPr>
      </w:pPr>
      <w:r>
        <w:rPr>
          <w:rFonts w:ascii="Times New Roman" w:hAnsi="Times New Roman" w:eastAsia="Times New Roman" w:cs="Times New Roman"/>
          <w:spacing w:val="-2"/>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2"/>
          <w:sz w:val="22"/>
          <w:szCs w:val="22"/>
        </w:rPr>
        <w:t>受访女性居民无酬劳动的参与率介于55.3%和7</w:t>
      </w:r>
      <w:r>
        <w:rPr>
          <w:rFonts w:ascii="宋体" w:hAnsi="宋体" w:eastAsia="宋体" w:cs="宋体"/>
          <w:spacing w:val="-3"/>
          <w:sz w:val="22"/>
          <w:szCs w:val="22"/>
        </w:rPr>
        <w:t>0.2%之间</w:t>
      </w:r>
    </w:p>
    <w:p w14:paraId="44BF8713">
      <w:pPr>
        <w:spacing w:before="110" w:line="219" w:lineRule="auto"/>
        <w:ind w:left="399"/>
        <w:rPr>
          <w:rFonts w:ascii="宋体" w:hAnsi="宋体" w:eastAsia="宋体" w:cs="宋体"/>
          <w:sz w:val="22"/>
          <w:szCs w:val="22"/>
        </w:rPr>
      </w:pPr>
      <w:r>
        <w:rPr>
          <w:rFonts w:ascii="Times New Roman" w:hAnsi="Times New Roman" w:eastAsia="Times New Roman" w:cs="Times New Roman"/>
          <w:spacing w:val="-9"/>
          <w:sz w:val="22"/>
          <w:szCs w:val="22"/>
        </w:rPr>
        <w:t xml:space="preserve">C. </w:t>
      </w:r>
      <w:r>
        <w:rPr>
          <w:rFonts w:ascii="宋体" w:hAnsi="宋体" w:eastAsia="宋体" w:cs="宋体"/>
          <w:spacing w:val="-9"/>
          <w:sz w:val="22"/>
          <w:szCs w:val="22"/>
        </w:rPr>
        <w:t>受访居民中，有酬劳动和无酬劳动都参与的占比至少为59.0%</w:t>
      </w:r>
    </w:p>
    <w:p w14:paraId="242E710F">
      <w:pPr>
        <w:spacing w:before="109" w:line="219" w:lineRule="auto"/>
        <w:ind w:left="399"/>
        <w:rPr>
          <w:rFonts w:ascii="宋体" w:hAnsi="宋体" w:eastAsia="宋体" w:cs="宋体"/>
          <w:sz w:val="22"/>
          <w:szCs w:val="22"/>
        </w:rPr>
      </w:pPr>
      <w:r>
        <w:rPr>
          <w:rFonts w:ascii="Times New Roman" w:hAnsi="Times New Roman" w:eastAsia="Times New Roman" w:cs="Times New Roman"/>
          <w:spacing w:val="-11"/>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11"/>
          <w:sz w:val="22"/>
          <w:szCs w:val="22"/>
        </w:rPr>
        <w:t>受访居民不同类型无酬劳动的平均用时和参</w:t>
      </w:r>
      <w:r>
        <w:rPr>
          <w:rFonts w:ascii="宋体" w:hAnsi="宋体" w:eastAsia="宋体" w:cs="宋体"/>
          <w:spacing w:val="-12"/>
          <w:sz w:val="22"/>
          <w:szCs w:val="22"/>
        </w:rPr>
        <w:t>与率呈正相关</w:t>
      </w:r>
    </w:p>
    <w:p w14:paraId="7F9BC19B">
      <w:pPr>
        <w:pStyle w:val="3"/>
        <w:spacing w:line="399" w:lineRule="auto"/>
      </w:pPr>
    </w:p>
    <w:p w14:paraId="0FAD21E2">
      <w:pPr>
        <w:spacing w:before="72" w:line="227" w:lineRule="auto"/>
        <w:ind w:left="3419"/>
        <w:rPr>
          <w:rFonts w:ascii="黑体" w:hAnsi="黑体" w:eastAsia="黑体" w:cs="黑体"/>
          <w:sz w:val="22"/>
          <w:szCs w:val="22"/>
        </w:rPr>
      </w:pPr>
      <w:r>
        <w:rPr>
          <w:rFonts w:ascii="黑体" w:hAnsi="黑体" w:eastAsia="黑体" w:cs="黑体"/>
          <w:spacing w:val="8"/>
          <w:sz w:val="22"/>
          <w:szCs w:val="22"/>
        </w:rPr>
        <w:t>(八十四)</w:t>
      </w:r>
    </w:p>
    <w:p w14:paraId="3D0AF23E">
      <w:pPr>
        <w:spacing w:before="95" w:line="219" w:lineRule="auto"/>
        <w:ind w:left="399"/>
        <w:rPr>
          <w:rFonts w:ascii="宋体" w:hAnsi="宋体" w:eastAsia="宋体" w:cs="宋体"/>
          <w:sz w:val="22"/>
          <w:szCs w:val="22"/>
        </w:rPr>
      </w:pPr>
      <w:r>
        <w:rPr>
          <w:rFonts w:ascii="宋体" w:hAnsi="宋体" w:eastAsia="宋体" w:cs="宋体"/>
          <w:spacing w:val="-14"/>
          <w:sz w:val="22"/>
          <w:szCs w:val="22"/>
        </w:rPr>
        <w:t>根据下列资料，完成以下各题。</w:t>
      </w:r>
    </w:p>
    <w:p w14:paraId="6BCB47DC">
      <w:pPr>
        <w:spacing w:before="119" w:line="303" w:lineRule="auto"/>
        <w:ind w:right="16" w:firstLine="399"/>
        <w:rPr>
          <w:rFonts w:ascii="宋体" w:hAnsi="宋体" w:eastAsia="宋体" w:cs="宋体"/>
          <w:sz w:val="22"/>
          <w:szCs w:val="22"/>
        </w:rPr>
      </w:pPr>
      <w:r>
        <w:pict>
          <v:shape id="_x0000_s1446" o:spid="_x0000_s1446" o:spt="202" type="#_x0000_t202" style="position:absolute;left:0pt;margin-left:322.95pt;margin-top:61pt;height:113.05pt;width:27.45pt;z-index:251843584;mso-width-relative:page;mso-height-relative:page;" filled="f" stroked="f" coordsize="21600,21600">
            <v:path/>
            <v:fill on="f" focussize="0,0"/>
            <v:stroke on="f"/>
            <v:imagedata o:title=""/>
            <o:lock v:ext="edit" aspectratio="f"/>
            <v:textbox inset="0mm,0mm,0mm,0mm">
              <w:txbxContent>
                <w:p w14:paraId="0E933180">
                  <w:pPr>
                    <w:spacing w:before="19" w:line="227" w:lineRule="auto"/>
                    <w:ind w:left="20" w:right="82"/>
                    <w:rPr>
                      <w:rFonts w:ascii="Times New Roman" w:hAnsi="Times New Roman" w:eastAsia="Times New Roman" w:cs="Times New Roman"/>
                      <w:sz w:val="19"/>
                      <w:szCs w:val="19"/>
                    </w:rPr>
                  </w:pPr>
                  <w:r>
                    <w:rPr>
                      <w:rFonts w:ascii="Times New Roman" w:hAnsi="Times New Roman" w:eastAsia="Times New Roman" w:cs="Times New Roman"/>
                      <w:spacing w:val="-1"/>
                      <w:sz w:val="20"/>
                      <w:szCs w:val="20"/>
                    </w:rPr>
                    <w:t>20.00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5"/>
                      <w:sz w:val="20"/>
                      <w:szCs w:val="20"/>
                    </w:rPr>
                    <w:t>15.00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5"/>
                      <w:sz w:val="20"/>
                      <w:szCs w:val="20"/>
                    </w:rPr>
                    <w:t>10.00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19"/>
                      <w:szCs w:val="19"/>
                    </w:rPr>
                    <w:t>5.00</w:t>
                  </w:r>
                </w:p>
                <w:p w14:paraId="2A3B41CF">
                  <w:pPr>
                    <w:spacing w:before="65"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0.00</w:t>
                  </w:r>
                </w:p>
                <w:p w14:paraId="4ADB1619">
                  <w:pPr>
                    <w:spacing w:before="42" w:line="230" w:lineRule="auto"/>
                    <w:ind w:left="20" w:righ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-5.00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19"/>
                      <w:szCs w:val="19"/>
                    </w:rPr>
                    <w:t>-10.00</w:t>
                  </w:r>
                  <w:r>
                    <w:rPr>
                      <w:rFonts w:ascii="Times New Roman" w:hAnsi="Times New Roman" w:eastAsia="Times New Roman" w:cs="Times New Roman"/>
                      <w:spacing w:val="3"/>
                      <w:sz w:val="19"/>
                      <w:szCs w:val="19"/>
                    </w:rPr>
                    <w:t xml:space="preserve"> </w:t>
                  </w:r>
                  <w:r>
                    <w:rPr>
                      <w:rFonts w:ascii="Times New Roman" w:hAnsi="Times New Roman" w:eastAsia="Times New Roman" w:cs="Times New Roman"/>
                      <w:spacing w:val="-2"/>
                      <w:sz w:val="20"/>
                      <w:szCs w:val="20"/>
                    </w:rPr>
                    <w:t>-15.00</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2"/>
                      <w:sz w:val="20"/>
                      <w:szCs w:val="20"/>
                    </w:rPr>
                    <w:t>-20.00</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2"/>
                      <w:sz w:val="20"/>
                      <w:szCs w:val="20"/>
                    </w:rPr>
                    <w:t>-25.00</w:t>
                  </w:r>
                </w:p>
              </w:txbxContent>
            </v:textbox>
          </v:shape>
        </w:pict>
      </w:r>
      <w:r>
        <w:drawing>
          <wp:anchor distT="0" distB="0" distL="0" distR="0" simplePos="0" relativeHeight="251842560" behindDoc="1" locked="0" layoutInCell="1" allowOverlap="1">
            <wp:simplePos x="0" y="0"/>
            <wp:positionH relativeFrom="column">
              <wp:posOffset>400050</wp:posOffset>
            </wp:positionH>
            <wp:positionV relativeFrom="paragraph">
              <wp:posOffset>762000</wp:posOffset>
            </wp:positionV>
            <wp:extent cx="4070350" cy="1473200"/>
            <wp:effectExtent l="0" t="0" r="0" b="0"/>
            <wp:wrapNone/>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606"/>
                    <a:stretch>
                      <a:fillRect/>
                    </a:stretch>
                  </pic:blipFill>
                  <pic:spPr>
                    <a:xfrm>
                      <a:off x="0" y="0"/>
                      <a:ext cx="4070332" cy="1473187"/>
                    </a:xfrm>
                    <a:prstGeom prst="rect">
                      <a:avLst/>
                    </a:prstGeom>
                  </pic:spPr>
                </pic:pic>
              </a:graphicData>
            </a:graphic>
          </wp:anchor>
        </w:drawing>
      </w:r>
      <w:r>
        <w:rPr>
          <w:rFonts w:ascii="宋体" w:hAnsi="宋体" w:eastAsia="宋体" w:cs="宋体"/>
          <w:spacing w:val="-9"/>
          <w:sz w:val="22"/>
          <w:szCs w:val="22"/>
        </w:rPr>
        <w:t>截至2016年底，全国办理了注册登记手续的提供住宿的各类社会服务机构3.2万</w:t>
      </w:r>
      <w:r>
        <w:rPr>
          <w:rFonts w:ascii="宋体" w:hAnsi="宋体" w:eastAsia="宋体" w:cs="宋体"/>
          <w:spacing w:val="14"/>
          <w:sz w:val="22"/>
          <w:szCs w:val="22"/>
        </w:rPr>
        <w:t xml:space="preserve"> </w:t>
      </w:r>
      <w:r>
        <w:rPr>
          <w:rFonts w:ascii="宋体" w:hAnsi="宋体" w:eastAsia="宋体" w:cs="宋体"/>
          <w:spacing w:val="-7"/>
          <w:sz w:val="22"/>
          <w:szCs w:val="22"/>
        </w:rPr>
        <w:t>个，其中登记注册为事业单位的机构1.8万个，登记注册为民办非企业单位的1.2万</w:t>
      </w:r>
      <w:r>
        <w:rPr>
          <w:rFonts w:ascii="宋体" w:hAnsi="宋体" w:eastAsia="宋体" w:cs="宋体"/>
          <w:spacing w:val="15"/>
          <w:sz w:val="22"/>
          <w:szCs w:val="22"/>
        </w:rPr>
        <w:t xml:space="preserve"> </w:t>
      </w:r>
      <w:r>
        <w:rPr>
          <w:rFonts w:ascii="宋体" w:hAnsi="宋体" w:eastAsia="宋体" w:cs="宋体"/>
          <w:spacing w:val="-7"/>
          <w:sz w:val="22"/>
          <w:szCs w:val="22"/>
        </w:rPr>
        <w:t>个。机构内床位414.0万张，年末收留抚养人员24</w:t>
      </w:r>
      <w:r>
        <w:rPr>
          <w:rFonts w:ascii="宋体" w:hAnsi="宋体" w:eastAsia="宋体" w:cs="宋体"/>
          <w:spacing w:val="-8"/>
          <w:sz w:val="22"/>
          <w:szCs w:val="22"/>
        </w:rPr>
        <w:t>1.0万人。</w:t>
      </w:r>
    </w:p>
    <w:p w14:paraId="3C029840">
      <w:pPr>
        <w:spacing w:before="46" w:line="325" w:lineRule="auto"/>
        <w:ind w:left="649" w:right="6476"/>
        <w:rPr>
          <w:rFonts w:ascii="Times New Roman" w:hAnsi="Times New Roman" w:eastAsia="Times New Roman" w:cs="Times New Roman"/>
          <w:sz w:val="21"/>
          <w:szCs w:val="21"/>
        </w:rPr>
      </w:pPr>
      <w:r>
        <w:rPr>
          <w:rFonts w:ascii="Times New Roman" w:hAnsi="Times New Roman" w:eastAsia="Times New Roman" w:cs="Times New Roman"/>
          <w:spacing w:val="-2"/>
          <w:sz w:val="20"/>
          <w:szCs w:val="20"/>
        </w:rPr>
        <w:t>600.00</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2"/>
          <w:sz w:val="20"/>
          <w:szCs w:val="20"/>
        </w:rPr>
        <w:t>500.00</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sz w:val="20"/>
          <w:szCs w:val="20"/>
        </w:rPr>
        <w:t>400.00</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2"/>
          <w:sz w:val="20"/>
          <w:szCs w:val="20"/>
        </w:rPr>
        <w:t>300.00</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200.00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5"/>
          <w:sz w:val="21"/>
          <w:szCs w:val="21"/>
        </w:rPr>
        <w:t>100.00</w:t>
      </w:r>
    </w:p>
    <w:p w14:paraId="7D7FCED9">
      <w:pPr>
        <w:spacing w:before="138" w:line="188" w:lineRule="auto"/>
        <w:ind w:left="84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0.00</w:t>
      </w:r>
    </w:p>
    <w:p w14:paraId="3C584151">
      <w:pPr>
        <w:spacing w:before="48" w:line="219" w:lineRule="auto"/>
        <w:ind w:left="1409"/>
        <w:rPr>
          <w:rFonts w:ascii="宋体" w:hAnsi="宋体" w:eastAsia="宋体" w:cs="宋体"/>
          <w:sz w:val="21"/>
          <w:szCs w:val="21"/>
        </w:rPr>
      </w:pPr>
      <w:r>
        <w:rPr>
          <w:rFonts w:ascii="宋体" w:hAnsi="宋体" w:eastAsia="宋体" w:cs="宋体"/>
          <w:spacing w:val="-3"/>
          <w:sz w:val="21"/>
          <w:szCs w:val="21"/>
        </w:rPr>
        <w:t>2009年2010年2011年2012年2013年2014年201</w:t>
      </w:r>
      <w:r>
        <w:rPr>
          <w:rFonts w:ascii="宋体" w:hAnsi="宋体" w:eastAsia="宋体" w:cs="宋体"/>
          <w:spacing w:val="-4"/>
          <w:sz w:val="21"/>
          <w:szCs w:val="21"/>
        </w:rPr>
        <w:t>5年2016年</w:t>
      </w:r>
    </w:p>
    <w:p w14:paraId="5B7EFEFB">
      <w:pPr>
        <w:spacing w:before="31" w:line="219" w:lineRule="auto"/>
        <w:ind w:left="2649"/>
        <w:rPr>
          <w:rFonts w:ascii="宋体" w:hAnsi="宋体" w:eastAsia="宋体" w:cs="宋体"/>
          <w:sz w:val="21"/>
          <w:szCs w:val="21"/>
        </w:rPr>
      </w:pPr>
      <w:r>
        <w:rPr>
          <w:rFonts w:ascii="宋体" w:hAnsi="宋体" w:eastAsia="宋体" w:cs="宋体"/>
          <w:spacing w:val="11"/>
          <w:sz w:val="21"/>
          <w:szCs w:val="21"/>
        </w:rPr>
        <w:t>床位数(万张)</w:t>
      </w:r>
      <w:r>
        <w:rPr>
          <w:rFonts w:ascii="宋体" w:hAnsi="宋体" w:eastAsia="宋体" w:cs="宋体"/>
          <w:spacing w:val="20"/>
          <w:sz w:val="21"/>
          <w:szCs w:val="21"/>
        </w:rPr>
        <w:t xml:space="preserve">     </w:t>
      </w:r>
      <w:r>
        <w:rPr>
          <w:rFonts w:ascii="宋体" w:hAnsi="宋体" w:eastAsia="宋体" w:cs="宋体"/>
          <w:spacing w:val="11"/>
          <w:sz w:val="21"/>
          <w:szCs w:val="21"/>
        </w:rPr>
        <w:t>增长率(%)</w:t>
      </w:r>
    </w:p>
    <w:p w14:paraId="6D248FEC">
      <w:pPr>
        <w:spacing w:before="139" w:line="221" w:lineRule="auto"/>
        <w:ind w:left="1279"/>
        <w:rPr>
          <w:rFonts w:ascii="黑体" w:hAnsi="黑体" w:eastAsia="黑体" w:cs="黑体"/>
          <w:sz w:val="22"/>
          <w:szCs w:val="22"/>
        </w:rPr>
      </w:pPr>
      <w:r>
        <w:rPr>
          <w:rFonts w:ascii="黑体" w:hAnsi="黑体" w:eastAsia="黑体" w:cs="黑体"/>
          <w:spacing w:val="-6"/>
          <w:sz w:val="22"/>
          <w:szCs w:val="22"/>
        </w:rPr>
        <w:t>2009—2016年提供住宿的社会服务机构床位数及增长率</w:t>
      </w:r>
    </w:p>
    <w:p w14:paraId="3CC061BC">
      <w:pPr>
        <w:spacing w:before="113" w:line="307" w:lineRule="auto"/>
        <w:ind w:firstLine="399"/>
        <w:jc w:val="both"/>
        <w:rPr>
          <w:rFonts w:ascii="宋体" w:hAnsi="宋体" w:eastAsia="宋体" w:cs="宋体"/>
          <w:sz w:val="22"/>
          <w:szCs w:val="22"/>
        </w:rPr>
      </w:pPr>
      <w:r>
        <w:rPr>
          <w:rFonts w:ascii="宋体" w:hAnsi="宋体" w:eastAsia="宋体" w:cs="宋体"/>
          <w:spacing w:val="3"/>
          <w:sz w:val="22"/>
          <w:szCs w:val="22"/>
        </w:rPr>
        <w:t>截至2016年底，全国60岁及以上老年人口23086万人，占总人口的16.7%,其</w:t>
      </w:r>
      <w:r>
        <w:rPr>
          <w:rFonts w:ascii="宋体" w:hAnsi="宋体" w:eastAsia="宋体" w:cs="宋体"/>
          <w:spacing w:val="5"/>
          <w:sz w:val="22"/>
          <w:szCs w:val="22"/>
        </w:rPr>
        <w:t xml:space="preserve"> </w:t>
      </w:r>
      <w:r>
        <w:rPr>
          <w:rFonts w:ascii="宋体" w:hAnsi="宋体" w:eastAsia="宋体" w:cs="宋体"/>
          <w:spacing w:val="-1"/>
          <w:sz w:val="22"/>
          <w:szCs w:val="22"/>
        </w:rPr>
        <w:t>中65岁及以上人口15003万人，占总人口的10.8%。全国各类养老服务机构和设施</w:t>
      </w:r>
      <w:r>
        <w:rPr>
          <w:rFonts w:ascii="宋体" w:hAnsi="宋体" w:eastAsia="宋体" w:cs="宋体"/>
          <w:spacing w:val="10"/>
          <w:sz w:val="22"/>
          <w:szCs w:val="22"/>
        </w:rPr>
        <w:t xml:space="preserve"> </w:t>
      </w:r>
      <w:r>
        <w:rPr>
          <w:rFonts w:ascii="宋体" w:hAnsi="宋体" w:eastAsia="宋体" w:cs="宋体"/>
          <w:spacing w:val="-4"/>
          <w:sz w:val="22"/>
          <w:szCs w:val="22"/>
        </w:rPr>
        <w:t>14.0万个，比上年增长20.7%,其中，注册登记的养老服务机构2.9万个，社区养老</w:t>
      </w:r>
      <w:r>
        <w:rPr>
          <w:rFonts w:ascii="宋体" w:hAnsi="宋体" w:eastAsia="宋体" w:cs="宋体"/>
          <w:spacing w:val="17"/>
          <w:sz w:val="22"/>
          <w:szCs w:val="22"/>
        </w:rPr>
        <w:t xml:space="preserve"> </w:t>
      </w:r>
      <w:r>
        <w:rPr>
          <w:rFonts w:ascii="宋体" w:hAnsi="宋体" w:eastAsia="宋体" w:cs="宋体"/>
          <w:spacing w:val="-9"/>
          <w:sz w:val="22"/>
          <w:szCs w:val="22"/>
        </w:rPr>
        <w:t>服务机构和设施3.5万个，社区互助型养老设施7.6万个；各类养老床位合计730.2万</w:t>
      </w:r>
      <w:r>
        <w:rPr>
          <w:rFonts w:ascii="宋体" w:hAnsi="宋体" w:eastAsia="宋体" w:cs="宋体"/>
          <w:spacing w:val="9"/>
          <w:sz w:val="22"/>
          <w:szCs w:val="22"/>
        </w:rPr>
        <w:t xml:space="preserve"> </w:t>
      </w:r>
      <w:r>
        <w:rPr>
          <w:rFonts w:ascii="宋体" w:hAnsi="宋体" w:eastAsia="宋体" w:cs="宋体"/>
          <w:spacing w:val="2"/>
          <w:sz w:val="22"/>
          <w:szCs w:val="22"/>
        </w:rPr>
        <w:t>张，比上年增长8.6%(每千名老年人拥有养老床位31.6张，比上年增长4.3%),其</w:t>
      </w:r>
      <w:r>
        <w:rPr>
          <w:rFonts w:ascii="宋体" w:hAnsi="宋体" w:eastAsia="宋体" w:cs="宋体"/>
          <w:spacing w:val="4"/>
          <w:sz w:val="22"/>
          <w:szCs w:val="22"/>
        </w:rPr>
        <w:t xml:space="preserve"> </w:t>
      </w:r>
      <w:r>
        <w:rPr>
          <w:rFonts w:ascii="宋体" w:hAnsi="宋体" w:eastAsia="宋体" w:cs="宋体"/>
          <w:spacing w:val="-10"/>
          <w:sz w:val="22"/>
          <w:szCs w:val="22"/>
        </w:rPr>
        <w:t>中社区留宿和日间照料床位322.9万张。</w:t>
      </w:r>
    </w:p>
    <w:p w14:paraId="0BC4263D">
      <w:pPr>
        <w:spacing w:before="30" w:line="302" w:lineRule="auto"/>
        <w:ind w:right="6" w:firstLine="399"/>
        <w:jc w:val="both"/>
        <w:rPr>
          <w:rFonts w:ascii="宋体" w:hAnsi="宋体" w:eastAsia="宋体" w:cs="宋体"/>
          <w:sz w:val="22"/>
          <w:szCs w:val="22"/>
        </w:rPr>
      </w:pPr>
      <w:r>
        <w:rPr>
          <w:rFonts w:ascii="宋体" w:hAnsi="宋体" w:eastAsia="宋体" w:cs="宋体"/>
          <w:spacing w:val="-6"/>
          <w:sz w:val="22"/>
          <w:szCs w:val="22"/>
        </w:rPr>
        <w:t>全国民政部门管理的智障与精神疾病服务机构共有244个，床位8.4万张。其中</w:t>
      </w:r>
      <w:r>
        <w:rPr>
          <w:rFonts w:ascii="宋体" w:hAnsi="宋体" w:eastAsia="宋体" w:cs="宋体"/>
          <w:spacing w:val="14"/>
          <w:sz w:val="22"/>
          <w:szCs w:val="22"/>
        </w:rPr>
        <w:t xml:space="preserve"> </w:t>
      </w:r>
      <w:r>
        <w:rPr>
          <w:rFonts w:ascii="宋体" w:hAnsi="宋体" w:eastAsia="宋体" w:cs="宋体"/>
          <w:spacing w:val="2"/>
          <w:sz w:val="22"/>
          <w:szCs w:val="22"/>
        </w:rPr>
        <w:t>社会福利医院(精神病院)</w:t>
      </w:r>
      <w:r>
        <w:rPr>
          <w:rFonts w:ascii="仿宋" w:hAnsi="仿宋" w:eastAsia="仿宋" w:cs="仿宋"/>
          <w:spacing w:val="2"/>
          <w:sz w:val="22"/>
          <w:szCs w:val="22"/>
        </w:rPr>
        <w:t>150个，</w:t>
      </w:r>
      <w:r>
        <w:rPr>
          <w:rFonts w:ascii="宋体" w:hAnsi="宋体" w:eastAsia="宋体" w:cs="宋体"/>
          <w:spacing w:val="2"/>
          <w:sz w:val="22"/>
          <w:szCs w:val="22"/>
        </w:rPr>
        <w:t>床位数5.3万张，年末收留抚养</w:t>
      </w:r>
      <w:r>
        <w:rPr>
          <w:rFonts w:ascii="宋体" w:hAnsi="宋体" w:eastAsia="宋体" w:cs="宋体"/>
          <w:spacing w:val="1"/>
          <w:sz w:val="22"/>
          <w:szCs w:val="22"/>
        </w:rPr>
        <w:t>各类人员4.4万</w:t>
      </w:r>
      <w:r>
        <w:rPr>
          <w:rFonts w:ascii="宋体" w:hAnsi="宋体" w:eastAsia="宋体" w:cs="宋体"/>
          <w:sz w:val="22"/>
          <w:szCs w:val="22"/>
        </w:rPr>
        <w:t xml:space="preserve"> </w:t>
      </w:r>
      <w:r>
        <w:rPr>
          <w:rFonts w:ascii="宋体" w:hAnsi="宋体" w:eastAsia="宋体" w:cs="宋体"/>
          <w:spacing w:val="-8"/>
          <w:sz w:val="22"/>
          <w:szCs w:val="22"/>
        </w:rPr>
        <w:t>人；复退军人精神病院94个，床位数3.1万张，年末收留抚养各类人员2.5万人。</w:t>
      </w:r>
    </w:p>
    <w:p w14:paraId="73A99A6E">
      <w:pPr>
        <w:spacing w:before="9" w:line="219" w:lineRule="auto"/>
        <w:jc w:val="right"/>
        <w:rPr>
          <w:rFonts w:ascii="宋体" w:hAnsi="宋体" w:eastAsia="宋体" w:cs="宋体"/>
          <w:sz w:val="22"/>
          <w:szCs w:val="22"/>
        </w:rPr>
      </w:pPr>
      <w:r>
        <w:rPr>
          <w:rFonts w:ascii="宋体" w:hAnsi="宋体" w:eastAsia="宋体" w:cs="宋体"/>
          <w:spacing w:val="-8"/>
          <w:sz w:val="22"/>
          <w:szCs w:val="22"/>
        </w:rPr>
        <w:t>全国共有儿童收养救助服务机构705个，床位10.0万张，年</w:t>
      </w:r>
      <w:r>
        <w:rPr>
          <w:rFonts w:ascii="宋体" w:hAnsi="宋体" w:eastAsia="宋体" w:cs="宋体"/>
          <w:spacing w:val="-9"/>
          <w:sz w:val="22"/>
          <w:szCs w:val="22"/>
        </w:rPr>
        <w:t>末收留抚养各类人员</w:t>
      </w:r>
    </w:p>
    <w:p w14:paraId="5C54DDA6">
      <w:pPr>
        <w:spacing w:line="219" w:lineRule="auto"/>
        <w:rPr>
          <w:rFonts w:ascii="宋体" w:hAnsi="宋体" w:eastAsia="宋体" w:cs="宋体"/>
          <w:sz w:val="22"/>
          <w:szCs w:val="22"/>
        </w:rPr>
        <w:sectPr>
          <w:footerReference r:id="rId208" w:type="default"/>
          <w:pgSz w:w="10340" w:h="14570"/>
          <w:pgMar w:top="400" w:right="1510" w:bottom="1060" w:left="1150" w:header="0" w:footer="774" w:gutter="0"/>
          <w:cols w:space="720" w:num="1"/>
        </w:sectPr>
      </w:pPr>
    </w:p>
    <w:p w14:paraId="49D96247">
      <w:pPr>
        <w:pStyle w:val="3"/>
        <w:spacing w:line="255" w:lineRule="auto"/>
      </w:pPr>
    </w:p>
    <w:p w14:paraId="06E58BD0">
      <w:pPr>
        <w:pStyle w:val="3"/>
        <w:spacing w:line="255" w:lineRule="auto"/>
      </w:pPr>
    </w:p>
    <w:p w14:paraId="28D530CE">
      <w:pPr>
        <w:pStyle w:val="3"/>
        <w:spacing w:line="255" w:lineRule="auto"/>
      </w:pPr>
    </w:p>
    <w:p w14:paraId="4CEF123B">
      <w:pPr>
        <w:pStyle w:val="3"/>
        <w:spacing w:line="256" w:lineRule="auto"/>
      </w:pPr>
    </w:p>
    <w:p w14:paraId="5E85BCD3">
      <w:pPr>
        <w:spacing w:before="71" w:line="310" w:lineRule="auto"/>
        <w:rPr>
          <w:rFonts w:ascii="宋体" w:hAnsi="宋体" w:eastAsia="宋体" w:cs="宋体"/>
          <w:sz w:val="22"/>
          <w:szCs w:val="22"/>
        </w:rPr>
      </w:pPr>
      <w:r>
        <w:rPr>
          <w:rFonts w:ascii="宋体" w:hAnsi="宋体" w:eastAsia="宋体" w:cs="宋体"/>
          <w:spacing w:val="-4"/>
          <w:sz w:val="22"/>
          <w:szCs w:val="22"/>
        </w:rPr>
        <w:t>5.4万人。其中儿童福利机构465个，床位9.0万张；未成年人救助保护中心240个，</w:t>
      </w:r>
      <w:r>
        <w:rPr>
          <w:rFonts w:ascii="宋体" w:hAnsi="宋体" w:eastAsia="宋体" w:cs="宋体"/>
          <w:spacing w:val="16"/>
          <w:sz w:val="22"/>
          <w:szCs w:val="22"/>
        </w:rPr>
        <w:t xml:space="preserve"> </w:t>
      </w:r>
      <w:r>
        <w:rPr>
          <w:rFonts w:ascii="宋体" w:hAnsi="宋体" w:eastAsia="宋体" w:cs="宋体"/>
          <w:spacing w:val="-8"/>
          <w:sz w:val="22"/>
          <w:szCs w:val="22"/>
        </w:rPr>
        <w:t>床位1.0万张，全年共救助流浪乞讨未成年人5.2万人次。</w:t>
      </w:r>
    </w:p>
    <w:p w14:paraId="64334274">
      <w:pPr>
        <w:spacing w:before="1" w:line="303" w:lineRule="auto"/>
        <w:ind w:right="76" w:firstLine="400"/>
        <w:jc w:val="both"/>
        <w:rPr>
          <w:rFonts w:ascii="宋体" w:hAnsi="宋体" w:eastAsia="宋体" w:cs="宋体"/>
          <w:sz w:val="22"/>
          <w:szCs w:val="22"/>
        </w:rPr>
      </w:pPr>
      <w:r>
        <w:rPr>
          <w:rFonts w:ascii="宋体" w:hAnsi="宋体" w:eastAsia="宋体" w:cs="宋体"/>
          <w:spacing w:val="-5"/>
          <w:sz w:val="22"/>
          <w:szCs w:val="22"/>
        </w:rPr>
        <w:t>全国共有其他提供住宿的社会服务机构2371个，床位16.7万张。其中各类救助</w:t>
      </w:r>
      <w:r>
        <w:rPr>
          <w:rFonts w:ascii="宋体" w:hAnsi="宋体" w:eastAsia="宋体" w:cs="宋体"/>
          <w:spacing w:val="2"/>
          <w:sz w:val="22"/>
          <w:szCs w:val="22"/>
        </w:rPr>
        <w:t xml:space="preserve"> </w:t>
      </w:r>
      <w:r>
        <w:rPr>
          <w:rFonts w:ascii="宋体" w:hAnsi="宋体" w:eastAsia="宋体" w:cs="宋体"/>
          <w:spacing w:val="-5"/>
          <w:sz w:val="22"/>
          <w:szCs w:val="22"/>
        </w:rPr>
        <w:t>管理机构1736个，床位10.2万张，全年救助生活无着流</w:t>
      </w:r>
      <w:r>
        <w:rPr>
          <w:rFonts w:ascii="宋体" w:hAnsi="宋体" w:eastAsia="宋体" w:cs="宋体"/>
          <w:spacing w:val="-6"/>
          <w:sz w:val="22"/>
          <w:szCs w:val="22"/>
        </w:rPr>
        <w:t>浪乞讨人员328.3万人次(在</w:t>
      </w:r>
      <w:r>
        <w:rPr>
          <w:rFonts w:ascii="宋体" w:hAnsi="宋体" w:eastAsia="宋体" w:cs="宋体"/>
          <w:sz w:val="22"/>
          <w:szCs w:val="22"/>
        </w:rPr>
        <w:t xml:space="preserve"> </w:t>
      </w:r>
      <w:r>
        <w:rPr>
          <w:rFonts w:ascii="宋体" w:hAnsi="宋体" w:eastAsia="宋体" w:cs="宋体"/>
          <w:spacing w:val="-3"/>
          <w:sz w:val="22"/>
          <w:szCs w:val="22"/>
        </w:rPr>
        <w:t>站救助283.5万人次，站外救助44.7万人次)。军供站315</w:t>
      </w:r>
      <w:r>
        <w:rPr>
          <w:rFonts w:ascii="宋体" w:hAnsi="宋体" w:eastAsia="宋体" w:cs="宋体"/>
          <w:spacing w:val="-4"/>
          <w:sz w:val="22"/>
          <w:szCs w:val="22"/>
        </w:rPr>
        <w:t>个，其他提供住宿的机构</w:t>
      </w:r>
      <w:r>
        <w:rPr>
          <w:rFonts w:ascii="宋体" w:hAnsi="宋体" w:eastAsia="宋体" w:cs="宋体"/>
          <w:sz w:val="22"/>
          <w:szCs w:val="22"/>
        </w:rPr>
        <w:t xml:space="preserve"> 320个。</w:t>
      </w:r>
    </w:p>
    <w:p w14:paraId="54A453B5">
      <w:pPr>
        <w:spacing w:before="33" w:line="299" w:lineRule="auto"/>
        <w:ind w:right="72" w:firstLine="400"/>
        <w:rPr>
          <w:rFonts w:ascii="宋体" w:hAnsi="宋体" w:eastAsia="宋体" w:cs="宋体"/>
          <w:sz w:val="22"/>
          <w:szCs w:val="22"/>
        </w:rPr>
      </w:pPr>
      <w:r>
        <w:rPr>
          <w:rFonts w:ascii="宋体" w:hAnsi="宋体" w:eastAsia="宋体" w:cs="宋体"/>
          <w:spacing w:val="7"/>
          <w:sz w:val="22"/>
          <w:szCs w:val="22"/>
        </w:rPr>
        <w:t>416.2013—2016年期间，各类提供住宿的社会服务</w:t>
      </w:r>
      <w:r>
        <w:rPr>
          <w:rFonts w:ascii="宋体" w:hAnsi="宋体" w:eastAsia="宋体" w:cs="宋体"/>
          <w:spacing w:val="6"/>
          <w:sz w:val="22"/>
          <w:szCs w:val="22"/>
        </w:rPr>
        <w:t>机构床位增长量最多的</w:t>
      </w:r>
      <w:r>
        <w:rPr>
          <w:rFonts w:ascii="宋体" w:hAnsi="宋体" w:eastAsia="宋体" w:cs="宋体"/>
          <w:sz w:val="22"/>
          <w:szCs w:val="22"/>
        </w:rPr>
        <w:t xml:space="preserve"> </w:t>
      </w:r>
      <w:r>
        <w:rPr>
          <w:rFonts w:ascii="宋体" w:hAnsi="宋体" w:eastAsia="宋体" w:cs="宋体"/>
          <w:spacing w:val="-6"/>
          <w:sz w:val="22"/>
          <w:szCs w:val="22"/>
        </w:rPr>
        <w:t>是</w:t>
      </w:r>
      <w:r>
        <w:rPr>
          <w:rFonts w:ascii="宋体" w:hAnsi="宋体" w:eastAsia="宋体" w:cs="宋体"/>
          <w:spacing w:val="9"/>
          <w:sz w:val="22"/>
          <w:szCs w:val="22"/>
        </w:rPr>
        <w:t xml:space="preserve"> </w:t>
      </w:r>
      <w:r>
        <w:rPr>
          <w:rFonts w:ascii="宋体" w:hAnsi="宋体" w:eastAsia="宋体" w:cs="宋体"/>
          <w:spacing w:val="-6"/>
          <w:sz w:val="22"/>
          <w:szCs w:val="22"/>
        </w:rPr>
        <w:t>(</w:t>
      </w:r>
      <w:r>
        <w:rPr>
          <w:rFonts w:ascii="宋体" w:hAnsi="宋体" w:eastAsia="宋体" w:cs="宋体"/>
          <w:spacing w:val="7"/>
          <w:sz w:val="22"/>
          <w:szCs w:val="22"/>
        </w:rPr>
        <w:t xml:space="preserve">    </w:t>
      </w:r>
      <w:r>
        <w:rPr>
          <w:rFonts w:ascii="宋体" w:hAnsi="宋体" w:eastAsia="宋体" w:cs="宋体"/>
          <w:spacing w:val="-6"/>
          <w:sz w:val="22"/>
          <w:szCs w:val="22"/>
        </w:rPr>
        <w:t>)年。</w:t>
      </w:r>
    </w:p>
    <w:p w14:paraId="6DF890EA">
      <w:pPr>
        <w:pStyle w:val="3"/>
        <w:spacing w:line="272" w:lineRule="exact"/>
        <w:ind w:left="400"/>
        <w:rPr>
          <w:rFonts w:ascii="Times New Roman" w:hAnsi="Times New Roman" w:eastAsia="Times New Roman" w:cs="Times New Roman"/>
          <w:sz w:val="23"/>
          <w:szCs w:val="23"/>
        </w:rPr>
      </w:pPr>
      <w:r>
        <w:rPr>
          <w:rFonts w:ascii="Times New Roman" w:hAnsi="Times New Roman" w:eastAsia="Times New Roman" w:cs="Times New Roman"/>
          <w:position w:val="1"/>
          <w:sz w:val="20"/>
          <w:szCs w:val="20"/>
        </w:rPr>
        <w:t>A.2013</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rPr>
        <w:t xml:space="preserve">B.2014                  </w:t>
      </w:r>
      <w:r>
        <w:rPr>
          <w:position w:val="1"/>
          <w:sz w:val="20"/>
          <w:szCs w:val="20"/>
        </w:rPr>
        <w:t xml:space="preserve">C.2015                     </w:t>
      </w:r>
      <w:r>
        <w:rPr>
          <w:rFonts w:ascii="Times New Roman" w:hAnsi="Times New Roman" w:eastAsia="Times New Roman" w:cs="Times New Roman"/>
          <w:position w:val="1"/>
          <w:sz w:val="23"/>
          <w:szCs w:val="23"/>
        </w:rPr>
        <w:t>D.2016</w:t>
      </w:r>
    </w:p>
    <w:p w14:paraId="5275C8BC">
      <w:pPr>
        <w:spacing w:before="137" w:line="219" w:lineRule="auto"/>
        <w:ind w:left="400"/>
        <w:rPr>
          <w:rFonts w:ascii="宋体" w:hAnsi="宋体" w:eastAsia="宋体" w:cs="宋体"/>
          <w:sz w:val="22"/>
          <w:szCs w:val="22"/>
        </w:rPr>
      </w:pPr>
      <w:r>
        <w:rPr>
          <w:rFonts w:ascii="宋体" w:hAnsi="宋体" w:eastAsia="宋体" w:cs="宋体"/>
          <w:spacing w:val="-2"/>
          <w:sz w:val="22"/>
          <w:szCs w:val="22"/>
        </w:rPr>
        <w:t>417.2015年底，每万名老年人拥有养老床位约</w:t>
      </w:r>
      <w:r>
        <w:rPr>
          <w:rFonts w:ascii="宋体" w:hAnsi="宋体" w:eastAsia="宋体" w:cs="宋体"/>
          <w:spacing w:val="-3"/>
          <w:sz w:val="22"/>
          <w:szCs w:val="22"/>
        </w:rPr>
        <w:t>(    )张。</w:t>
      </w:r>
    </w:p>
    <w:p w14:paraId="56BDCE84">
      <w:pPr>
        <w:pStyle w:val="3"/>
        <w:spacing w:before="80" w:line="279" w:lineRule="exact"/>
        <w:ind w:left="400"/>
        <w:rPr>
          <w:rFonts w:ascii="Times New Roman" w:hAnsi="Times New Roman" w:eastAsia="Times New Roman" w:cs="Times New Roman"/>
        </w:rPr>
      </w:pPr>
      <w:r>
        <w:rPr>
          <w:position w:val="1"/>
          <w:sz w:val="19"/>
          <w:szCs w:val="19"/>
        </w:rPr>
        <w:t xml:space="preserve">A.29                         </w:t>
      </w:r>
      <w:r>
        <w:rPr>
          <w:rFonts w:ascii="Times New Roman" w:hAnsi="Times New Roman" w:eastAsia="Times New Roman" w:cs="Times New Roman"/>
          <w:position w:val="1"/>
          <w:sz w:val="22"/>
          <w:szCs w:val="22"/>
        </w:rPr>
        <w:t xml:space="preserve">B.30        </w:t>
      </w:r>
      <w:r>
        <w:rPr>
          <w:rFonts w:ascii="Times New Roman" w:hAnsi="Times New Roman" w:eastAsia="Times New Roman" w:cs="Times New Roman"/>
          <w:spacing w:val="-1"/>
          <w:position w:val="1"/>
          <w:sz w:val="22"/>
          <w:szCs w:val="22"/>
        </w:rPr>
        <w:t xml:space="preserve">             </w:t>
      </w:r>
      <w:r>
        <w:rPr>
          <w:spacing w:val="-1"/>
          <w:position w:val="1"/>
          <w:sz w:val="20"/>
          <w:szCs w:val="20"/>
        </w:rPr>
        <w:t>C.290</w:t>
      </w:r>
      <w:r>
        <w:rPr>
          <w:position w:val="1"/>
          <w:sz w:val="20"/>
          <w:szCs w:val="20"/>
        </w:rPr>
        <w:t xml:space="preserve">                       </w:t>
      </w:r>
      <w:r>
        <w:rPr>
          <w:rFonts w:ascii="Times New Roman" w:hAnsi="Times New Roman" w:eastAsia="Times New Roman" w:cs="Times New Roman"/>
          <w:spacing w:val="-1"/>
          <w:position w:val="2"/>
        </w:rPr>
        <w:t>D.300</w:t>
      </w:r>
    </w:p>
    <w:p w14:paraId="4AF09193">
      <w:pPr>
        <w:spacing w:before="116" w:line="306" w:lineRule="auto"/>
        <w:ind w:right="80" w:firstLine="400"/>
        <w:rPr>
          <w:rFonts w:ascii="宋体" w:hAnsi="宋体" w:eastAsia="宋体" w:cs="宋体"/>
          <w:sz w:val="22"/>
          <w:szCs w:val="22"/>
        </w:rPr>
      </w:pPr>
      <w:r>
        <w:rPr>
          <w:rFonts w:ascii="Times New Roman" w:hAnsi="Times New Roman" w:eastAsia="Times New Roman" w:cs="Times New Roman"/>
          <w:spacing w:val="5"/>
          <w:sz w:val="22"/>
          <w:szCs w:val="22"/>
        </w:rPr>
        <w:t>418.</w:t>
      </w:r>
      <w:r>
        <w:rPr>
          <w:rFonts w:ascii="宋体" w:hAnsi="宋体" w:eastAsia="宋体" w:cs="宋体"/>
          <w:spacing w:val="5"/>
          <w:sz w:val="22"/>
          <w:szCs w:val="22"/>
        </w:rPr>
        <w:t>假设每年我国老年人数量增加3%,2018年底各类养老床位需</w:t>
      </w:r>
      <w:r>
        <w:rPr>
          <w:rFonts w:ascii="宋体" w:hAnsi="宋体" w:eastAsia="宋体" w:cs="宋体"/>
          <w:spacing w:val="4"/>
          <w:sz w:val="22"/>
          <w:szCs w:val="22"/>
        </w:rPr>
        <w:t>要比2016年</w:t>
      </w:r>
      <w:r>
        <w:rPr>
          <w:rFonts w:ascii="宋体" w:hAnsi="宋体" w:eastAsia="宋体" w:cs="宋体"/>
          <w:sz w:val="22"/>
          <w:szCs w:val="22"/>
        </w:rPr>
        <w:t xml:space="preserve"> 底增加(    )万张才能确保平均每位老年</w:t>
      </w:r>
      <w:r>
        <w:rPr>
          <w:rFonts w:ascii="宋体" w:hAnsi="宋体" w:eastAsia="宋体" w:cs="宋体"/>
          <w:spacing w:val="-1"/>
          <w:sz w:val="22"/>
          <w:szCs w:val="22"/>
        </w:rPr>
        <w:t>人拥有的床位比2015年约增加20%。</w:t>
      </w:r>
    </w:p>
    <w:p w14:paraId="067BF757">
      <w:pPr>
        <w:spacing w:before="39" w:line="198" w:lineRule="auto"/>
        <w:ind w:left="400"/>
        <w:rPr>
          <w:rFonts w:ascii="Times New Roman" w:hAnsi="Times New Roman" w:eastAsia="Times New Roman" w:cs="Times New Roman"/>
          <w:sz w:val="21"/>
          <w:szCs w:val="21"/>
        </w:rPr>
      </w:pPr>
      <w:r>
        <w:rPr>
          <w:rFonts w:ascii="Times New Roman" w:hAnsi="Times New Roman" w:eastAsia="Times New Roman" w:cs="Times New Roman"/>
          <w:position w:val="-1"/>
          <w:sz w:val="20"/>
          <w:szCs w:val="20"/>
        </w:rPr>
        <w:t>A.60</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z w:val="21"/>
          <w:szCs w:val="21"/>
        </w:rPr>
        <w:t>B.90                      C.120                         D</w:t>
      </w:r>
      <w:r>
        <w:rPr>
          <w:rFonts w:ascii="Times New Roman" w:hAnsi="Times New Roman" w:eastAsia="Times New Roman" w:cs="Times New Roman"/>
          <w:spacing w:val="-1"/>
          <w:sz w:val="21"/>
          <w:szCs w:val="21"/>
        </w:rPr>
        <w:t>.160</w:t>
      </w:r>
    </w:p>
    <w:p w14:paraId="527257E3">
      <w:pPr>
        <w:spacing w:before="137" w:line="219" w:lineRule="auto"/>
        <w:ind w:left="400"/>
        <w:rPr>
          <w:rFonts w:ascii="宋体" w:hAnsi="宋体" w:eastAsia="宋体" w:cs="宋体"/>
          <w:sz w:val="22"/>
          <w:szCs w:val="22"/>
        </w:rPr>
      </w:pPr>
      <w:r>
        <w:rPr>
          <w:rFonts w:ascii="宋体" w:hAnsi="宋体" w:eastAsia="宋体" w:cs="宋体"/>
          <w:spacing w:val="-4"/>
          <w:sz w:val="22"/>
          <w:szCs w:val="22"/>
        </w:rPr>
        <w:t>419.2016年底，平均每个精神病院的床位约</w:t>
      </w:r>
      <w:r>
        <w:rPr>
          <w:rFonts w:ascii="宋体" w:hAnsi="宋体" w:eastAsia="宋体" w:cs="宋体"/>
          <w:spacing w:val="-5"/>
          <w:sz w:val="22"/>
          <w:szCs w:val="22"/>
        </w:rPr>
        <w:t>是儿童福利机构的(    )倍。</w:t>
      </w:r>
    </w:p>
    <w:p w14:paraId="6F5A2B1D">
      <w:pPr>
        <w:pStyle w:val="3"/>
        <w:spacing w:before="124" w:line="201" w:lineRule="auto"/>
        <w:ind w:left="400"/>
        <w:rPr>
          <w:rFonts w:ascii="Times New Roman" w:hAnsi="Times New Roman" w:eastAsia="Times New Roman" w:cs="Times New Roman"/>
          <w:sz w:val="22"/>
          <w:szCs w:val="22"/>
        </w:rPr>
      </w:pPr>
      <w:r>
        <w:rPr>
          <w:rFonts w:ascii="Times New Roman" w:hAnsi="Times New Roman" w:eastAsia="Times New Roman" w:cs="Times New Roman"/>
        </w:rPr>
        <w:t xml:space="preserve">A.1.6                        </w:t>
      </w:r>
      <w:r>
        <w:rPr>
          <w:rFonts w:ascii="Times New Roman" w:hAnsi="Times New Roman" w:eastAsia="Times New Roman" w:cs="Times New Roman"/>
          <w:sz w:val="20"/>
          <w:szCs w:val="20"/>
        </w:rPr>
        <w:t>B.</w:t>
      </w:r>
      <w:r>
        <w:rPr>
          <w:rFonts w:ascii="Times New Roman" w:hAnsi="Times New Roman" w:eastAsia="Times New Roman" w:cs="Times New Roman"/>
          <w:spacing w:val="-1"/>
          <w:sz w:val="20"/>
          <w:szCs w:val="20"/>
        </w:rPr>
        <w:t xml:space="preserve">1.8                       </w:t>
      </w:r>
      <w:r>
        <w:rPr>
          <w:spacing w:val="-1"/>
        </w:rPr>
        <w:t xml:space="preserve">C.2.1                       </w:t>
      </w:r>
      <w:r>
        <w:rPr>
          <w:rFonts w:ascii="Times New Roman" w:hAnsi="Times New Roman" w:eastAsia="Times New Roman" w:cs="Times New Roman"/>
          <w:spacing w:val="-1"/>
          <w:sz w:val="22"/>
          <w:szCs w:val="22"/>
        </w:rPr>
        <w:t>D.2.5</w:t>
      </w:r>
    </w:p>
    <w:p w14:paraId="1E837D3F">
      <w:pPr>
        <w:spacing w:before="145" w:line="220" w:lineRule="auto"/>
        <w:ind w:left="400"/>
        <w:rPr>
          <w:rFonts w:ascii="宋体" w:hAnsi="宋体" w:eastAsia="宋体" w:cs="宋体"/>
          <w:sz w:val="22"/>
          <w:szCs w:val="22"/>
        </w:rPr>
      </w:pPr>
      <w:r>
        <w:rPr>
          <w:rFonts w:ascii="Times New Roman" w:hAnsi="Times New Roman" w:eastAsia="Times New Roman" w:cs="Times New Roman"/>
          <w:spacing w:val="-4"/>
          <w:sz w:val="22"/>
          <w:szCs w:val="22"/>
        </w:rPr>
        <w:t>420.</w:t>
      </w:r>
      <w:r>
        <w:rPr>
          <w:rFonts w:ascii="宋体" w:hAnsi="宋体" w:eastAsia="宋体" w:cs="宋体"/>
          <w:spacing w:val="-4"/>
          <w:sz w:val="22"/>
          <w:szCs w:val="22"/>
        </w:rPr>
        <w:t>能够从以上资料中推出的是(</w:t>
      </w:r>
      <w:r>
        <w:rPr>
          <w:rFonts w:ascii="宋体" w:hAnsi="宋体" w:eastAsia="宋体" w:cs="宋体"/>
          <w:spacing w:val="11"/>
          <w:sz w:val="22"/>
          <w:szCs w:val="22"/>
        </w:rPr>
        <w:t xml:space="preserve">    </w:t>
      </w:r>
      <w:r>
        <w:rPr>
          <w:rFonts w:ascii="宋体" w:hAnsi="宋体" w:eastAsia="宋体" w:cs="宋体"/>
          <w:spacing w:val="-4"/>
          <w:sz w:val="22"/>
          <w:szCs w:val="22"/>
        </w:rPr>
        <w:t>)。</w:t>
      </w:r>
    </w:p>
    <w:p w14:paraId="7AE72155">
      <w:pPr>
        <w:spacing w:before="96" w:line="219" w:lineRule="auto"/>
        <w:ind w:left="400"/>
        <w:rPr>
          <w:rFonts w:ascii="宋体" w:hAnsi="宋体" w:eastAsia="宋体" w:cs="宋体"/>
          <w:sz w:val="22"/>
          <w:szCs w:val="22"/>
        </w:rPr>
      </w:pPr>
      <w:r>
        <w:rPr>
          <w:rFonts w:ascii="Times New Roman" w:hAnsi="Times New Roman" w:eastAsia="Times New Roman" w:cs="Times New Roman"/>
          <w:spacing w:val="-9"/>
          <w:sz w:val="22"/>
          <w:szCs w:val="22"/>
        </w:rPr>
        <w:t xml:space="preserve">A.2017 </w:t>
      </w:r>
      <w:r>
        <w:rPr>
          <w:rFonts w:ascii="宋体" w:hAnsi="宋体" w:eastAsia="宋体" w:cs="宋体"/>
          <w:spacing w:val="-9"/>
          <w:sz w:val="22"/>
          <w:szCs w:val="22"/>
        </w:rPr>
        <w:t>年底全国各类提供住宿的社会服务机构的总床位数</w:t>
      </w:r>
    </w:p>
    <w:p w14:paraId="091EF501">
      <w:pPr>
        <w:spacing w:before="109" w:line="219" w:lineRule="auto"/>
        <w:ind w:left="400"/>
        <w:rPr>
          <w:rFonts w:ascii="宋体" w:hAnsi="宋体" w:eastAsia="宋体" w:cs="宋体"/>
          <w:sz w:val="22"/>
          <w:szCs w:val="22"/>
        </w:rPr>
      </w:pPr>
      <w:r>
        <w:rPr>
          <w:rFonts w:ascii="Times New Roman" w:hAnsi="Times New Roman" w:eastAsia="Times New Roman" w:cs="Times New Roman"/>
          <w:spacing w:val="-9"/>
          <w:sz w:val="22"/>
          <w:szCs w:val="22"/>
        </w:rPr>
        <w:t xml:space="preserve">B.2015 </w:t>
      </w:r>
      <w:r>
        <w:rPr>
          <w:rFonts w:ascii="宋体" w:hAnsi="宋体" w:eastAsia="宋体" w:cs="宋体"/>
          <w:spacing w:val="-9"/>
          <w:sz w:val="22"/>
          <w:szCs w:val="22"/>
        </w:rPr>
        <w:t>年底平均每个社区养老服务机构和设施拥有的床位数</w:t>
      </w:r>
    </w:p>
    <w:p w14:paraId="2606FEA9">
      <w:pPr>
        <w:spacing w:before="110" w:line="219" w:lineRule="auto"/>
        <w:ind w:left="400"/>
        <w:rPr>
          <w:rFonts w:ascii="宋体" w:hAnsi="宋体" w:eastAsia="宋体" w:cs="宋体"/>
          <w:sz w:val="22"/>
          <w:szCs w:val="22"/>
        </w:rPr>
      </w:pPr>
      <w:r>
        <w:rPr>
          <w:rFonts w:ascii="Times New Roman" w:hAnsi="Times New Roman" w:eastAsia="Times New Roman" w:cs="Times New Roman"/>
          <w:spacing w:val="-8"/>
          <w:sz w:val="22"/>
          <w:szCs w:val="22"/>
        </w:rPr>
        <w:t>C.2015</w:t>
      </w:r>
      <w:r>
        <w:rPr>
          <w:rFonts w:ascii="Times New Roman" w:hAnsi="Times New Roman" w:eastAsia="Times New Roman" w:cs="Times New Roman"/>
          <w:spacing w:val="11"/>
          <w:sz w:val="22"/>
          <w:szCs w:val="22"/>
        </w:rPr>
        <w:t xml:space="preserve"> </w:t>
      </w:r>
      <w:r>
        <w:rPr>
          <w:rFonts w:ascii="宋体" w:hAnsi="宋体" w:eastAsia="宋体" w:cs="宋体"/>
          <w:spacing w:val="-8"/>
          <w:sz w:val="22"/>
          <w:szCs w:val="22"/>
        </w:rPr>
        <w:t>年救助的流浪乞讨未成年人数量</w:t>
      </w:r>
    </w:p>
    <w:p w14:paraId="210B9DD8">
      <w:pPr>
        <w:spacing w:before="99" w:line="219" w:lineRule="auto"/>
        <w:ind w:left="400"/>
        <w:rPr>
          <w:rFonts w:ascii="宋体" w:hAnsi="宋体" w:eastAsia="宋体" w:cs="宋体"/>
          <w:sz w:val="22"/>
          <w:szCs w:val="22"/>
        </w:rPr>
      </w:pPr>
      <w:r>
        <w:rPr>
          <w:rFonts w:ascii="Times New Roman" w:hAnsi="Times New Roman" w:eastAsia="Times New Roman" w:cs="Times New Roman"/>
          <w:spacing w:val="-5"/>
          <w:sz w:val="22"/>
          <w:szCs w:val="22"/>
        </w:rPr>
        <w:t xml:space="preserve">D.2016 </w:t>
      </w:r>
      <w:r>
        <w:rPr>
          <w:rFonts w:ascii="宋体" w:hAnsi="宋体" w:eastAsia="宋体" w:cs="宋体"/>
          <w:spacing w:val="-5"/>
          <w:sz w:val="22"/>
          <w:szCs w:val="22"/>
        </w:rPr>
        <w:t>年底全国总人口数</w:t>
      </w:r>
    </w:p>
    <w:p w14:paraId="4F9616B9">
      <w:pPr>
        <w:pStyle w:val="3"/>
        <w:spacing w:line="399" w:lineRule="auto"/>
      </w:pPr>
    </w:p>
    <w:p w14:paraId="688FC0DE">
      <w:pPr>
        <w:spacing w:before="72" w:line="227" w:lineRule="auto"/>
        <w:ind w:left="3429"/>
        <w:rPr>
          <w:rFonts w:ascii="黑体" w:hAnsi="黑体" w:eastAsia="黑体" w:cs="黑体"/>
          <w:sz w:val="22"/>
          <w:szCs w:val="22"/>
        </w:rPr>
      </w:pPr>
      <w:r>
        <w:rPr>
          <w:rFonts w:ascii="黑体" w:hAnsi="黑体" w:eastAsia="黑体" w:cs="黑体"/>
          <w:spacing w:val="8"/>
          <w:sz w:val="22"/>
          <w:szCs w:val="22"/>
        </w:rPr>
        <w:t>(八十五)</w:t>
      </w:r>
    </w:p>
    <w:p w14:paraId="28FB0EFE">
      <w:pPr>
        <w:spacing w:before="105" w:line="219" w:lineRule="auto"/>
        <w:ind w:left="400"/>
        <w:rPr>
          <w:rFonts w:ascii="宋体" w:hAnsi="宋体" w:eastAsia="宋体" w:cs="宋体"/>
          <w:sz w:val="22"/>
          <w:szCs w:val="22"/>
        </w:rPr>
      </w:pPr>
      <w:r>
        <w:rPr>
          <w:rFonts w:ascii="宋体" w:hAnsi="宋体" w:eastAsia="宋体" w:cs="宋体"/>
          <w:spacing w:val="-13"/>
          <w:sz w:val="22"/>
          <w:szCs w:val="22"/>
        </w:rPr>
        <w:t>根据下列资料，完成以下各题。</w:t>
      </w:r>
    </w:p>
    <w:p w14:paraId="279AEE9A">
      <w:pPr>
        <w:spacing w:before="121" w:line="310" w:lineRule="auto"/>
        <w:ind w:right="45" w:firstLine="400"/>
        <w:rPr>
          <w:rFonts w:ascii="宋体" w:hAnsi="宋体" w:eastAsia="宋体" w:cs="宋体"/>
          <w:sz w:val="22"/>
          <w:szCs w:val="22"/>
        </w:rPr>
      </w:pPr>
      <w:r>
        <w:rPr>
          <w:rFonts w:ascii="宋体" w:hAnsi="宋体" w:eastAsia="宋体" w:cs="宋体"/>
          <w:spacing w:val="-7"/>
          <w:sz w:val="22"/>
          <w:szCs w:val="22"/>
        </w:rPr>
        <w:t>2020年上半年，我国农产品进出口总额达1159.0亿美元。农产品进口额为8</w:t>
      </w:r>
      <w:r>
        <w:rPr>
          <w:rFonts w:ascii="宋体" w:hAnsi="宋体" w:eastAsia="宋体" w:cs="宋体"/>
          <w:spacing w:val="-8"/>
          <w:sz w:val="22"/>
          <w:szCs w:val="22"/>
        </w:rPr>
        <w:t>07.5</w:t>
      </w:r>
      <w:r>
        <w:rPr>
          <w:rFonts w:ascii="宋体" w:hAnsi="宋体" w:eastAsia="宋体" w:cs="宋体"/>
          <w:sz w:val="22"/>
          <w:szCs w:val="22"/>
        </w:rPr>
        <w:t xml:space="preserve"> </w:t>
      </w:r>
      <w:r>
        <w:rPr>
          <w:rFonts w:ascii="宋体" w:hAnsi="宋体" w:eastAsia="宋体" w:cs="宋体"/>
          <w:spacing w:val="-10"/>
          <w:sz w:val="22"/>
          <w:szCs w:val="22"/>
        </w:rPr>
        <w:t>亿美元，同比增长13.2%。受新冠肺炎  疫情影响，我国农产品出口额同比下降3.8%,</w:t>
      </w:r>
      <w:r>
        <w:rPr>
          <w:rFonts w:ascii="宋体" w:hAnsi="宋体" w:eastAsia="宋体" w:cs="宋体"/>
          <w:spacing w:val="13"/>
          <w:sz w:val="22"/>
          <w:szCs w:val="22"/>
        </w:rPr>
        <w:t xml:space="preserve"> </w:t>
      </w:r>
      <w:r>
        <w:rPr>
          <w:rFonts w:ascii="宋体" w:hAnsi="宋体" w:eastAsia="宋体" w:cs="宋体"/>
          <w:spacing w:val="-4"/>
          <w:sz w:val="22"/>
          <w:szCs w:val="22"/>
        </w:rPr>
        <w:t>为351.5亿美元。</w:t>
      </w:r>
    </w:p>
    <w:p w14:paraId="1458C478">
      <w:pPr>
        <w:spacing w:line="219" w:lineRule="auto"/>
        <w:ind w:left="400"/>
        <w:rPr>
          <w:rFonts w:ascii="宋体" w:hAnsi="宋体" w:eastAsia="宋体" w:cs="宋体"/>
          <w:sz w:val="22"/>
          <w:szCs w:val="22"/>
        </w:rPr>
      </w:pPr>
      <w:r>
        <w:rPr>
          <w:rFonts w:ascii="宋体" w:hAnsi="宋体" w:eastAsia="宋体" w:cs="宋体"/>
          <w:spacing w:val="-2"/>
          <w:sz w:val="22"/>
          <w:szCs w:val="22"/>
        </w:rPr>
        <w:t>在我国的农产品进口中，除大洋洲农产品进口额同比下降</w:t>
      </w:r>
      <w:r>
        <w:rPr>
          <w:rFonts w:ascii="宋体" w:hAnsi="宋体" w:eastAsia="宋体" w:cs="宋体"/>
          <w:spacing w:val="-3"/>
          <w:sz w:val="22"/>
          <w:szCs w:val="22"/>
        </w:rPr>
        <w:t>1.9个百分点外，其</w:t>
      </w:r>
    </w:p>
    <w:p w14:paraId="60EF1026">
      <w:pPr>
        <w:pStyle w:val="3"/>
        <w:spacing w:line="314" w:lineRule="auto"/>
      </w:pPr>
    </w:p>
    <w:p w14:paraId="4C2FEF1F">
      <w:pPr>
        <w:spacing w:before="56" w:line="338" w:lineRule="auto"/>
        <w:ind w:left="2" w:right="78" w:firstLine="400"/>
        <w:jc w:val="both"/>
        <w:rPr>
          <w:rFonts w:ascii="宋体" w:hAnsi="宋体" w:eastAsia="宋体" w:cs="宋体"/>
          <w:sz w:val="17"/>
          <w:szCs w:val="17"/>
        </w:rPr>
      </w:pPr>
      <w:r>
        <w:rPr>
          <w:rFonts w:ascii="宋体" w:hAnsi="宋体" w:eastAsia="宋体" w:cs="宋体"/>
          <w:b/>
          <w:bCs/>
          <w:sz w:val="17"/>
          <w:szCs w:val="17"/>
        </w:rPr>
        <w:t>大2022年12月26日，国家卫生健康</w:t>
      </w:r>
      <w:r>
        <w:rPr>
          <w:rFonts w:ascii="宋体" w:hAnsi="宋体" w:eastAsia="宋体" w:cs="宋体"/>
          <w:b/>
          <w:bCs/>
          <w:spacing w:val="-1"/>
          <w:sz w:val="17"/>
          <w:szCs w:val="17"/>
        </w:rPr>
        <w:t>委员会发布2022年第7号公告，明确将新型冠状病毒肺炎更名为</w:t>
      </w:r>
      <w:r>
        <w:rPr>
          <w:rFonts w:ascii="宋体" w:hAnsi="宋体" w:eastAsia="宋体" w:cs="宋体"/>
          <w:sz w:val="17"/>
          <w:szCs w:val="17"/>
        </w:rPr>
        <w:t xml:space="preserve">  </w:t>
      </w:r>
      <w:r>
        <w:rPr>
          <w:rFonts w:ascii="宋体" w:hAnsi="宋体" w:eastAsia="宋体" w:cs="宋体"/>
          <w:b/>
          <w:bCs/>
          <w:spacing w:val="-4"/>
          <w:sz w:val="17"/>
          <w:szCs w:val="17"/>
        </w:rPr>
        <w:t>新型冠状病毒感染。经国务院批准，自2023年1月8</w:t>
      </w:r>
      <w:r>
        <w:rPr>
          <w:rFonts w:ascii="宋体" w:hAnsi="宋体" w:eastAsia="宋体" w:cs="宋体"/>
          <w:b/>
          <w:bCs/>
          <w:spacing w:val="-5"/>
          <w:sz w:val="17"/>
          <w:szCs w:val="17"/>
        </w:rPr>
        <w:t>日起，解除对新型冠状病毒感染采取的《中华人民共和</w:t>
      </w:r>
      <w:r>
        <w:rPr>
          <w:rFonts w:ascii="宋体" w:hAnsi="宋体" w:eastAsia="宋体" w:cs="宋体"/>
          <w:sz w:val="17"/>
          <w:szCs w:val="17"/>
        </w:rPr>
        <w:t xml:space="preserve">  </w:t>
      </w:r>
      <w:r>
        <w:rPr>
          <w:rFonts w:ascii="宋体" w:hAnsi="宋体" w:eastAsia="宋体" w:cs="宋体"/>
          <w:b/>
          <w:bCs/>
          <w:spacing w:val="-12"/>
          <w:sz w:val="17"/>
          <w:szCs w:val="17"/>
        </w:rPr>
        <w:t>国传染病防治法》规定的甲类传染病预防、控制措施；新型冠状病毒感染不再纳入《中华人民共和国国境卫生</w:t>
      </w:r>
      <w:r>
        <w:rPr>
          <w:rFonts w:ascii="宋体" w:hAnsi="宋体" w:eastAsia="宋体" w:cs="宋体"/>
          <w:spacing w:val="6"/>
          <w:sz w:val="17"/>
          <w:szCs w:val="17"/>
        </w:rPr>
        <w:t xml:space="preserve">  </w:t>
      </w:r>
      <w:r>
        <w:rPr>
          <w:rFonts w:ascii="宋体" w:hAnsi="宋体" w:eastAsia="宋体" w:cs="宋体"/>
          <w:b/>
          <w:bCs/>
          <w:spacing w:val="-11"/>
          <w:sz w:val="17"/>
          <w:szCs w:val="17"/>
        </w:rPr>
        <w:t>检疫法》规定的检疫传染病管理。</w:t>
      </w:r>
    </w:p>
    <w:p w14:paraId="4CAAECE6">
      <w:pPr>
        <w:spacing w:line="338" w:lineRule="auto"/>
        <w:rPr>
          <w:rFonts w:ascii="宋体" w:hAnsi="宋体" w:eastAsia="宋体" w:cs="宋体"/>
          <w:sz w:val="17"/>
          <w:szCs w:val="17"/>
        </w:rPr>
        <w:sectPr>
          <w:footerReference r:id="rId209" w:type="default"/>
          <w:pgSz w:w="10340" w:h="14570"/>
          <w:pgMar w:top="400" w:right="1260" w:bottom="1059" w:left="1309" w:header="0" w:footer="800" w:gutter="0"/>
          <w:cols w:space="720" w:num="1"/>
        </w:sectPr>
      </w:pPr>
    </w:p>
    <w:p w14:paraId="6E4FA9DF">
      <w:pPr>
        <w:pStyle w:val="3"/>
        <w:spacing w:line="291" w:lineRule="auto"/>
      </w:pPr>
    </w:p>
    <w:p w14:paraId="055026DF">
      <w:pPr>
        <w:pStyle w:val="3"/>
        <w:spacing w:line="291" w:lineRule="auto"/>
      </w:pPr>
    </w:p>
    <w:p w14:paraId="02A062BB">
      <w:pPr>
        <w:pStyle w:val="3"/>
        <w:spacing w:line="292" w:lineRule="auto"/>
      </w:pPr>
    </w:p>
    <w:p w14:paraId="30B90602">
      <w:pPr>
        <w:pStyle w:val="3"/>
        <w:spacing w:line="292" w:lineRule="auto"/>
      </w:pPr>
    </w:p>
    <w:p w14:paraId="650DF47E">
      <w:pPr>
        <w:spacing w:before="72" w:line="308" w:lineRule="auto"/>
        <w:jc w:val="both"/>
        <w:rPr>
          <w:rFonts w:ascii="宋体" w:hAnsi="宋体" w:eastAsia="宋体" w:cs="宋体"/>
          <w:sz w:val="22"/>
          <w:szCs w:val="22"/>
        </w:rPr>
      </w:pPr>
      <w:r>
        <w:rPr>
          <w:rFonts w:ascii="宋体" w:hAnsi="宋体" w:eastAsia="宋体" w:cs="宋体"/>
          <w:spacing w:val="-7"/>
          <w:sz w:val="22"/>
          <w:szCs w:val="22"/>
        </w:rPr>
        <w:t>余各大洲的农产品进口额均有所增加；欧洲国家或地区农</w:t>
      </w:r>
      <w:r>
        <w:rPr>
          <w:rFonts w:ascii="宋体" w:hAnsi="宋体" w:eastAsia="宋体" w:cs="宋体"/>
          <w:spacing w:val="-8"/>
          <w:sz w:val="22"/>
          <w:szCs w:val="22"/>
        </w:rPr>
        <w:t>产品进口额增幅最大，达</w:t>
      </w:r>
      <w:r>
        <w:rPr>
          <w:rFonts w:ascii="宋体" w:hAnsi="宋体" w:eastAsia="宋体" w:cs="宋体"/>
          <w:sz w:val="22"/>
          <w:szCs w:val="22"/>
        </w:rPr>
        <w:t xml:space="preserve"> </w:t>
      </w:r>
      <w:r>
        <w:rPr>
          <w:rFonts w:ascii="宋体" w:hAnsi="宋体" w:eastAsia="宋体" w:cs="宋体"/>
          <w:spacing w:val="-6"/>
          <w:sz w:val="22"/>
          <w:szCs w:val="22"/>
        </w:rPr>
        <w:t>28.4%。农产品出口中，对亚洲国家或地区的出口额最高，达229.7亿美元，较2019</w:t>
      </w:r>
      <w:r>
        <w:rPr>
          <w:rFonts w:ascii="宋体" w:hAnsi="宋体" w:eastAsia="宋体" w:cs="宋体"/>
          <w:spacing w:val="18"/>
          <w:sz w:val="22"/>
          <w:szCs w:val="22"/>
        </w:rPr>
        <w:t xml:space="preserve"> </w:t>
      </w:r>
      <w:r>
        <w:rPr>
          <w:rFonts w:ascii="宋体" w:hAnsi="宋体" w:eastAsia="宋体" w:cs="宋体"/>
          <w:spacing w:val="-8"/>
          <w:sz w:val="22"/>
          <w:szCs w:val="22"/>
        </w:rPr>
        <w:t>年同期下降了3.7个百分点。</w:t>
      </w:r>
    </w:p>
    <w:p w14:paraId="7EF056C2">
      <w:pPr>
        <w:spacing w:line="308" w:lineRule="auto"/>
        <w:rPr>
          <w:rFonts w:ascii="宋体" w:hAnsi="宋体" w:eastAsia="宋体" w:cs="宋体"/>
          <w:sz w:val="22"/>
          <w:szCs w:val="22"/>
        </w:rPr>
        <w:sectPr>
          <w:footerReference r:id="rId210" w:type="default"/>
          <w:pgSz w:w="10340" w:h="14570"/>
          <w:pgMar w:top="400" w:right="1538" w:bottom="980" w:left="1120" w:header="0" w:footer="694" w:gutter="0"/>
          <w:cols w:equalWidth="0" w:num="1">
            <w:col w:w="7682"/>
          </w:cols>
        </w:sectPr>
      </w:pPr>
    </w:p>
    <w:p w14:paraId="69A0F1AE">
      <w:pPr>
        <w:spacing w:before="170" w:line="172" w:lineRule="auto"/>
        <w:ind w:left="859"/>
        <w:rPr>
          <w:rFonts w:ascii="宋体" w:hAnsi="宋体" w:eastAsia="宋体" w:cs="宋体"/>
          <w:sz w:val="15"/>
          <w:szCs w:val="15"/>
        </w:rPr>
      </w:pPr>
      <w:r>
        <w:drawing>
          <wp:anchor distT="0" distB="0" distL="0" distR="0" simplePos="0" relativeHeight="251844608" behindDoc="0" locked="0" layoutInCell="1" allowOverlap="1">
            <wp:simplePos x="0" y="0"/>
            <wp:positionH relativeFrom="column">
              <wp:posOffset>380365</wp:posOffset>
            </wp:positionH>
            <wp:positionV relativeFrom="paragraph">
              <wp:posOffset>198755</wp:posOffset>
            </wp:positionV>
            <wp:extent cx="1568450" cy="1695450"/>
            <wp:effectExtent l="0" t="0" r="0" b="0"/>
            <wp:wrapNone/>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607"/>
                    <a:stretch>
                      <a:fillRect/>
                    </a:stretch>
                  </pic:blipFill>
                  <pic:spPr>
                    <a:xfrm>
                      <a:off x="0" y="0"/>
                      <a:ext cx="1568462" cy="1695419"/>
                    </a:xfrm>
                    <a:prstGeom prst="rect">
                      <a:avLst/>
                    </a:prstGeom>
                  </pic:spPr>
                </pic:pic>
              </a:graphicData>
            </a:graphic>
          </wp:anchor>
        </w:drawing>
      </w:r>
      <w:r>
        <w:rPr>
          <w:rFonts w:ascii="宋体" w:hAnsi="宋体" w:eastAsia="宋体" w:cs="宋体"/>
          <w:spacing w:val="-3"/>
          <w:sz w:val="15"/>
          <w:szCs w:val="15"/>
        </w:rPr>
        <w:t>大洋洲，</w:t>
      </w:r>
    </w:p>
    <w:p w14:paraId="4D9587F2">
      <w:pPr>
        <w:spacing w:line="212" w:lineRule="auto"/>
        <w:ind w:left="2669"/>
        <w:rPr>
          <w:rFonts w:ascii="仿宋" w:hAnsi="仿宋" w:eastAsia="仿宋" w:cs="仿宋"/>
          <w:sz w:val="17"/>
          <w:szCs w:val="17"/>
        </w:rPr>
      </w:pPr>
      <w:r>
        <w:rPr>
          <w:rFonts w:ascii="仿宋" w:hAnsi="仿宋" w:eastAsia="仿宋" w:cs="仿宋"/>
          <w:spacing w:val="-11"/>
          <w:sz w:val="17"/>
          <w:szCs w:val="17"/>
        </w:rPr>
        <w:t>亚洲，</w:t>
      </w:r>
    </w:p>
    <w:p w14:paraId="78982103">
      <w:pPr>
        <w:pStyle w:val="3"/>
        <w:spacing w:line="241" w:lineRule="auto"/>
      </w:pPr>
    </w:p>
    <w:p w14:paraId="048D4EAF">
      <w:pPr>
        <w:pStyle w:val="3"/>
        <w:spacing w:line="242" w:lineRule="auto"/>
      </w:pPr>
    </w:p>
    <w:p w14:paraId="1247D9AB">
      <w:pPr>
        <w:spacing w:before="48" w:line="220" w:lineRule="auto"/>
        <w:ind w:left="59"/>
        <w:rPr>
          <w:rFonts w:ascii="宋体" w:hAnsi="宋体" w:eastAsia="宋体" w:cs="宋体"/>
          <w:sz w:val="15"/>
          <w:szCs w:val="15"/>
        </w:rPr>
      </w:pPr>
      <w:r>
        <w:rPr>
          <w:rFonts w:ascii="宋体" w:hAnsi="宋体" w:eastAsia="宋体" w:cs="宋体"/>
          <w:spacing w:val="-3"/>
          <w:sz w:val="15"/>
          <w:szCs w:val="15"/>
        </w:rPr>
        <w:t>北美洲，</w:t>
      </w:r>
    </w:p>
    <w:p w14:paraId="44EAE63C">
      <w:pPr>
        <w:spacing w:before="17" w:line="95" w:lineRule="exact"/>
        <w:ind w:left="99"/>
        <w:rPr>
          <w:rFonts w:ascii="Times New Roman" w:hAnsi="Times New Roman" w:eastAsia="Times New Roman" w:cs="Times New Roman"/>
          <w:sz w:val="15"/>
          <w:szCs w:val="15"/>
        </w:rPr>
      </w:pPr>
      <w:r>
        <w:rPr>
          <w:rFonts w:ascii="Times New Roman" w:hAnsi="Times New Roman" w:eastAsia="Times New Roman" w:cs="Times New Roman"/>
          <w:spacing w:val="-4"/>
          <w:position w:val="-3"/>
          <w:sz w:val="15"/>
          <w:szCs w:val="15"/>
        </w:rPr>
        <w:t>14.9%</w:t>
      </w:r>
    </w:p>
    <w:p w14:paraId="2910042B">
      <w:pPr>
        <w:spacing w:line="205" w:lineRule="auto"/>
        <w:ind w:left="3060"/>
        <w:rPr>
          <w:rFonts w:ascii="宋体" w:hAnsi="宋体" w:eastAsia="宋体" w:cs="宋体"/>
          <w:sz w:val="15"/>
          <w:szCs w:val="15"/>
        </w:rPr>
      </w:pPr>
      <w:r>
        <w:rPr>
          <w:rFonts w:ascii="宋体" w:hAnsi="宋体" w:eastAsia="宋体" w:cs="宋体"/>
          <w:spacing w:val="-1"/>
          <w:sz w:val="15"/>
          <w:szCs w:val="15"/>
        </w:rPr>
        <w:t>非洲，3.0%</w:t>
      </w:r>
    </w:p>
    <w:p w14:paraId="6EA14474">
      <w:pPr>
        <w:pStyle w:val="3"/>
        <w:spacing w:line="431" w:lineRule="auto"/>
      </w:pPr>
    </w:p>
    <w:p w14:paraId="0E5AA5F3">
      <w:pPr>
        <w:spacing w:before="50" w:line="221" w:lineRule="auto"/>
        <w:ind w:left="3099"/>
        <w:rPr>
          <w:rFonts w:ascii="宋体" w:hAnsi="宋体" w:eastAsia="宋体" w:cs="宋体"/>
          <w:sz w:val="15"/>
          <w:szCs w:val="15"/>
        </w:rPr>
      </w:pPr>
      <w:r>
        <w:rPr>
          <w:rFonts w:ascii="宋体" w:hAnsi="宋体" w:eastAsia="宋体" w:cs="宋体"/>
          <w:spacing w:val="-4"/>
          <w:sz w:val="15"/>
          <w:szCs w:val="15"/>
        </w:rPr>
        <w:t>欧洲，</w:t>
      </w:r>
    </w:p>
    <w:p w14:paraId="59778E60">
      <w:pPr>
        <w:spacing w:before="15" w:line="188" w:lineRule="auto"/>
        <w:ind w:left="3109"/>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18.8%</w:t>
      </w:r>
    </w:p>
    <w:p w14:paraId="73B326ED">
      <w:pPr>
        <w:pStyle w:val="3"/>
        <w:spacing w:line="343" w:lineRule="auto"/>
      </w:pPr>
    </w:p>
    <w:p w14:paraId="1718D0F3">
      <w:pPr>
        <w:pStyle w:val="3"/>
        <w:spacing w:line="344" w:lineRule="auto"/>
      </w:pPr>
    </w:p>
    <w:p w14:paraId="4D9C7BEC">
      <w:pPr>
        <w:spacing w:before="44" w:line="188" w:lineRule="auto"/>
        <w:ind w:left="80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31.5%</w:t>
      </w:r>
    </w:p>
    <w:p w14:paraId="762B2FA5">
      <w:pPr>
        <w:spacing w:before="249" w:line="222" w:lineRule="auto"/>
        <w:ind w:left="519"/>
        <w:rPr>
          <w:rFonts w:ascii="黑体" w:hAnsi="黑体" w:eastAsia="黑体" w:cs="黑体"/>
          <w:sz w:val="22"/>
          <w:szCs w:val="22"/>
        </w:rPr>
      </w:pPr>
      <w:r>
        <w:rPr>
          <w:rFonts w:ascii="黑体" w:hAnsi="黑体" w:eastAsia="黑体" w:cs="黑体"/>
          <w:spacing w:val="-6"/>
          <w:sz w:val="22"/>
          <w:szCs w:val="22"/>
        </w:rPr>
        <w:t>2020年上半年六大洲进口额占比</w:t>
      </w:r>
    </w:p>
    <w:p w14:paraId="3E0CB5C1">
      <w:pPr>
        <w:spacing w:line="44" w:lineRule="auto"/>
        <w:rPr>
          <w:rFonts w:ascii="Arial"/>
          <w:sz w:val="2"/>
        </w:rPr>
      </w:pPr>
    </w:p>
    <w:p w14:paraId="40F2250B">
      <w:pPr>
        <w:pStyle w:val="3"/>
        <w:spacing w:line="14" w:lineRule="auto"/>
        <w:rPr>
          <w:sz w:val="2"/>
        </w:rPr>
      </w:pPr>
      <w:r>
        <w:rPr>
          <w:sz w:val="2"/>
          <w:szCs w:val="2"/>
        </w:rPr>
        <w:br w:type="column"/>
      </w:r>
    </w:p>
    <w:p w14:paraId="6127AF05">
      <w:pPr>
        <w:spacing w:before="29" w:line="228" w:lineRule="auto"/>
        <w:ind w:left="829" w:right="1376" w:firstLine="680"/>
        <w:rPr>
          <w:rFonts w:ascii="Times New Roman" w:hAnsi="Times New Roman" w:eastAsia="Times New Roman" w:cs="Times New Roman"/>
          <w:sz w:val="15"/>
          <w:szCs w:val="15"/>
        </w:rPr>
      </w:pPr>
      <w:r>
        <w:rPr>
          <w:rFonts w:ascii="宋体" w:hAnsi="宋体" w:eastAsia="宋体" w:cs="宋体"/>
          <w:spacing w:val="-4"/>
          <w:sz w:val="15"/>
          <w:szCs w:val="15"/>
        </w:rPr>
        <w:t>大洋洲，</w:t>
      </w:r>
      <w:r>
        <w:rPr>
          <w:rFonts w:ascii="宋体" w:hAnsi="宋体" w:eastAsia="宋体" w:cs="宋体"/>
          <w:sz w:val="15"/>
          <w:szCs w:val="15"/>
        </w:rPr>
        <w:t xml:space="preserve"> </w:t>
      </w:r>
      <w:r>
        <w:rPr>
          <w:rFonts w:ascii="宋体" w:hAnsi="宋体" w:eastAsia="宋体" w:cs="宋体"/>
          <w:spacing w:val="-1"/>
          <w:sz w:val="15"/>
          <w:szCs w:val="15"/>
        </w:rPr>
        <w:t xml:space="preserve">北美洲，  </w:t>
      </w:r>
      <w:r>
        <w:rPr>
          <w:rFonts w:ascii="Times New Roman" w:hAnsi="Times New Roman" w:eastAsia="Times New Roman" w:cs="Times New Roman"/>
          <w:spacing w:val="-1"/>
          <w:position w:val="2"/>
          <w:sz w:val="15"/>
          <w:szCs w:val="15"/>
        </w:rPr>
        <w:t>2.0%</w:t>
      </w:r>
    </w:p>
    <w:p w14:paraId="6EF417D3">
      <w:pPr>
        <w:pStyle w:val="3"/>
        <w:spacing w:before="3" w:line="2580" w:lineRule="exact"/>
      </w:pPr>
      <w:r>
        <w:rPr>
          <w:position w:val="-51"/>
        </w:rPr>
        <w:pict>
          <v:group id="_x0000_s1447" o:spid="_x0000_s1447" o:spt="203" style="height:129.05pt;width:169.75pt;" coordsize="3395,2581">
            <o:lock v:ext="edit"/>
            <v:shape id="_x0000_s1448" o:spid="_x0000_s1448" o:spt="75" type="#_x0000_t75" style="position:absolute;left:510;top:0;height:2581;width:2571;" filled="f" stroked="f" coordsize="21600,21600">
              <v:path/>
              <v:fill on="f" focussize="0,0"/>
              <v:stroke on="f"/>
              <v:imagedata r:id="rId608" o:title=""/>
              <o:lock v:ext="edit" aspectratio="t"/>
            </v:shape>
            <v:shape id="_x0000_s1449" o:spid="_x0000_s1449" o:spt="202" type="#_x0000_t202" style="position:absolute;left:-20;top:216;height:2073;width:3435;" filled="f" stroked="f" coordsize="21600,21600">
              <v:path/>
              <v:fill on="f" focussize="0,0"/>
              <v:stroke on="f"/>
              <v:imagedata o:title=""/>
              <o:lock v:ext="edit" aspectratio="f"/>
              <v:textbox inset="0mm,0mm,0mm,0mm">
                <w:txbxContent>
                  <w:p w14:paraId="635CF644">
                    <w:pPr>
                      <w:spacing w:before="20" w:line="220" w:lineRule="auto"/>
                      <w:ind w:left="240"/>
                      <w:rPr>
                        <w:rFonts w:ascii="宋体" w:hAnsi="宋体" w:eastAsia="宋体" w:cs="宋体"/>
                        <w:sz w:val="15"/>
                        <w:szCs w:val="15"/>
                      </w:rPr>
                    </w:pPr>
                    <w:r>
                      <w:rPr>
                        <w:rFonts w:ascii="宋体" w:hAnsi="宋体" w:eastAsia="宋体" w:cs="宋体"/>
                        <w:spacing w:val="-8"/>
                        <w:sz w:val="15"/>
                        <w:szCs w:val="15"/>
                      </w:rPr>
                      <w:t>南美洲，</w:t>
                    </w:r>
                  </w:p>
                  <w:p w14:paraId="2BB561FE">
                    <w:pPr>
                      <w:spacing w:before="12" w:line="188" w:lineRule="auto"/>
                      <w:ind w:left="32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3.3%</w:t>
                    </w:r>
                  </w:p>
                  <w:p w14:paraId="3E4ACB78">
                    <w:pPr>
                      <w:spacing w:line="350" w:lineRule="auto"/>
                      <w:rPr>
                        <w:rFonts w:ascii="Arial"/>
                        <w:sz w:val="21"/>
                      </w:rPr>
                    </w:pPr>
                  </w:p>
                  <w:p w14:paraId="40299674">
                    <w:pPr>
                      <w:spacing w:before="52" w:line="221" w:lineRule="auto"/>
                      <w:ind w:left="40"/>
                      <w:rPr>
                        <w:rFonts w:ascii="宋体" w:hAnsi="宋体" w:eastAsia="宋体" w:cs="宋体"/>
                        <w:sz w:val="16"/>
                        <w:szCs w:val="16"/>
                      </w:rPr>
                    </w:pPr>
                    <w:r>
                      <w:rPr>
                        <w:rFonts w:ascii="宋体" w:hAnsi="宋体" w:eastAsia="宋体" w:cs="宋体"/>
                        <w:spacing w:val="-11"/>
                        <w:sz w:val="16"/>
                        <w:szCs w:val="16"/>
                      </w:rPr>
                      <w:t>欧洲，</w:t>
                    </w:r>
                  </w:p>
                  <w:p w14:paraId="3E964D5F">
                    <w:pPr>
                      <w:spacing w:before="22"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14.7%</w:t>
                    </w:r>
                  </w:p>
                  <w:p w14:paraId="77EBDFE7">
                    <w:pPr>
                      <w:spacing w:line="361" w:lineRule="auto"/>
                      <w:rPr>
                        <w:rFonts w:ascii="Arial"/>
                        <w:sz w:val="21"/>
                      </w:rPr>
                    </w:pPr>
                  </w:p>
                  <w:p w14:paraId="7E140BF8">
                    <w:pPr>
                      <w:spacing w:before="56" w:line="220" w:lineRule="auto"/>
                      <w:ind w:left="240"/>
                      <w:rPr>
                        <w:rFonts w:ascii="宋体" w:hAnsi="宋体" w:eastAsia="宋体" w:cs="宋体"/>
                        <w:sz w:val="17"/>
                        <w:szCs w:val="17"/>
                      </w:rPr>
                    </w:pPr>
                    <w:r>
                      <w:rPr>
                        <w:rFonts w:ascii="宋体" w:hAnsi="宋体" w:eastAsia="宋体" w:cs="宋体"/>
                        <w:spacing w:val="-11"/>
                        <w:sz w:val="17"/>
                        <w:szCs w:val="17"/>
                      </w:rPr>
                      <w:t>非洲，</w:t>
                    </w:r>
                  </w:p>
                  <w:p w14:paraId="7F3FFBE1">
                    <w:pPr>
                      <w:spacing w:before="9" w:line="221" w:lineRule="auto"/>
                      <w:ind w:right="4"/>
                      <w:jc w:val="right"/>
                      <w:rPr>
                        <w:rFonts w:ascii="宋体" w:hAnsi="宋体" w:eastAsia="宋体" w:cs="宋体"/>
                        <w:sz w:val="17"/>
                        <w:szCs w:val="17"/>
                      </w:rPr>
                    </w:pPr>
                    <w:r>
                      <w:rPr>
                        <w:rFonts w:ascii="Times New Roman" w:hAnsi="Times New Roman" w:eastAsia="Times New Roman" w:cs="Times New Roman"/>
                        <w:spacing w:val="-1"/>
                        <w:position w:val="5"/>
                        <w:sz w:val="14"/>
                        <w:szCs w:val="14"/>
                      </w:rPr>
                      <w:t xml:space="preserve">4.5%                    </w:t>
                    </w:r>
                    <w:r>
                      <w:rPr>
                        <w:rFonts w:ascii="Times New Roman" w:hAnsi="Times New Roman" w:eastAsia="Times New Roman" w:cs="Times New Roman"/>
                        <w:spacing w:val="-2"/>
                        <w:position w:val="5"/>
                        <w:sz w:val="14"/>
                        <w:szCs w:val="14"/>
                      </w:rPr>
                      <w:t xml:space="preserve">                                                    </w:t>
                    </w:r>
                    <w:r>
                      <w:rPr>
                        <w:rFonts w:ascii="宋体" w:hAnsi="宋体" w:eastAsia="宋体" w:cs="宋体"/>
                        <w:spacing w:val="-2"/>
                        <w:position w:val="-1"/>
                        <w:sz w:val="17"/>
                        <w:szCs w:val="17"/>
                      </w:rPr>
                      <w:t>亚洲，</w:t>
                    </w:r>
                  </w:p>
                  <w:p w14:paraId="33D63D66">
                    <w:pPr>
                      <w:spacing w:before="10" w:line="188" w:lineRule="auto"/>
                      <w:ind w:left="295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65.3%</w:t>
                    </w:r>
                  </w:p>
                </w:txbxContent>
              </v:textbox>
            </v:shape>
            <w10:wrap type="none"/>
            <w10:anchorlock/>
          </v:group>
        </w:pict>
      </w:r>
    </w:p>
    <w:p w14:paraId="6BAF85CF">
      <w:pPr>
        <w:pStyle w:val="3"/>
        <w:spacing w:line="363" w:lineRule="auto"/>
      </w:pPr>
    </w:p>
    <w:p w14:paraId="7505D37C">
      <w:pPr>
        <w:spacing w:before="72" w:line="222" w:lineRule="auto"/>
        <w:ind w:left="150"/>
        <w:rPr>
          <w:rFonts w:ascii="黑体" w:hAnsi="黑体" w:eastAsia="黑体" w:cs="黑体"/>
          <w:sz w:val="22"/>
          <w:szCs w:val="22"/>
        </w:rPr>
      </w:pPr>
      <w:r>
        <w:rPr>
          <w:rFonts w:ascii="黑体" w:hAnsi="黑体" w:eastAsia="黑体" w:cs="黑体"/>
          <w:spacing w:val="-6"/>
          <w:sz w:val="22"/>
          <w:szCs w:val="22"/>
        </w:rPr>
        <w:t>2020年上半年六大洲出口额占比</w:t>
      </w:r>
    </w:p>
    <w:p w14:paraId="273B7925">
      <w:pPr>
        <w:spacing w:line="222" w:lineRule="auto"/>
        <w:rPr>
          <w:rFonts w:ascii="黑体" w:hAnsi="黑体" w:eastAsia="黑体" w:cs="黑体"/>
          <w:sz w:val="22"/>
          <w:szCs w:val="22"/>
        </w:rPr>
        <w:sectPr>
          <w:type w:val="continuous"/>
          <w:pgSz w:w="10340" w:h="14570"/>
          <w:pgMar w:top="400" w:right="1538" w:bottom="980" w:left="1120" w:header="0" w:footer="694" w:gutter="0"/>
          <w:cols w:equalWidth="0" w:num="2">
            <w:col w:w="4110" w:space="100"/>
            <w:col w:w="3472"/>
          </w:cols>
        </w:sectPr>
      </w:pPr>
    </w:p>
    <w:p w14:paraId="33E2D8D2">
      <w:pPr>
        <w:spacing w:before="103" w:line="303" w:lineRule="auto"/>
        <w:ind w:right="9" w:firstLine="369"/>
        <w:jc w:val="both"/>
        <w:rPr>
          <w:rFonts w:ascii="宋体" w:hAnsi="宋体" w:eastAsia="宋体" w:cs="宋体"/>
          <w:sz w:val="22"/>
          <w:szCs w:val="22"/>
        </w:rPr>
      </w:pPr>
      <w:r>
        <w:rPr>
          <w:rFonts w:ascii="宋体" w:hAnsi="宋体" w:eastAsia="宋体" w:cs="宋体"/>
          <w:spacing w:val="-12"/>
          <w:sz w:val="22"/>
          <w:szCs w:val="22"/>
        </w:rPr>
        <w:t>随着我国居民饮食结构的调整，居民对肉类食品的需求量逐年增加。2020年上半</w:t>
      </w:r>
      <w:r>
        <w:rPr>
          <w:rFonts w:ascii="宋体" w:hAnsi="宋体" w:eastAsia="宋体" w:cs="宋体"/>
          <w:spacing w:val="2"/>
          <w:sz w:val="22"/>
          <w:szCs w:val="22"/>
        </w:rPr>
        <w:t xml:space="preserve"> </w:t>
      </w:r>
      <w:r>
        <w:rPr>
          <w:rFonts w:ascii="宋体" w:hAnsi="宋体" w:eastAsia="宋体" w:cs="宋体"/>
          <w:spacing w:val="-4"/>
          <w:sz w:val="22"/>
          <w:szCs w:val="22"/>
        </w:rPr>
        <w:t>年畜类产品进口额同比增长43.2%,对农产品进口额的增长贡献超7成。我国农产品</w:t>
      </w:r>
      <w:r>
        <w:rPr>
          <w:rFonts w:ascii="宋体" w:hAnsi="宋体" w:eastAsia="宋体" w:cs="宋体"/>
          <w:spacing w:val="16"/>
          <w:sz w:val="22"/>
          <w:szCs w:val="22"/>
        </w:rPr>
        <w:t xml:space="preserve"> </w:t>
      </w:r>
      <w:r>
        <w:rPr>
          <w:rFonts w:ascii="宋体" w:hAnsi="宋体" w:eastAsia="宋体" w:cs="宋体"/>
          <w:spacing w:val="-7"/>
          <w:sz w:val="22"/>
          <w:szCs w:val="22"/>
        </w:rPr>
        <w:t>出口最多的两大类别分别是食用蔬菜和水、海产品，合计出口额达93.6亿美元，占</w:t>
      </w:r>
      <w:r>
        <w:rPr>
          <w:rFonts w:ascii="宋体" w:hAnsi="宋体" w:eastAsia="宋体" w:cs="宋体"/>
          <w:spacing w:val="12"/>
          <w:sz w:val="22"/>
          <w:szCs w:val="22"/>
        </w:rPr>
        <w:t xml:space="preserve"> </w:t>
      </w:r>
      <w:r>
        <w:rPr>
          <w:rFonts w:ascii="宋体" w:hAnsi="宋体" w:eastAsia="宋体" w:cs="宋体"/>
          <w:spacing w:val="-5"/>
          <w:sz w:val="22"/>
          <w:szCs w:val="22"/>
        </w:rPr>
        <w:t>农产品出口总额的26.6%。</w:t>
      </w:r>
    </w:p>
    <w:p w14:paraId="66ACC2CE">
      <w:pPr>
        <w:spacing w:before="13" w:line="221" w:lineRule="auto"/>
        <w:ind w:left="1999"/>
        <w:rPr>
          <w:rFonts w:ascii="黑体" w:hAnsi="黑体" w:eastAsia="黑体" w:cs="黑体"/>
          <w:sz w:val="22"/>
          <w:szCs w:val="22"/>
        </w:rPr>
      </w:pPr>
      <w:r>
        <w:rPr>
          <w:rFonts w:ascii="黑体" w:hAnsi="黑体" w:eastAsia="黑体" w:cs="黑体"/>
          <w:spacing w:val="-13"/>
          <w:sz w:val="22"/>
          <w:szCs w:val="22"/>
        </w:rPr>
        <w:t>2020年上半年部分类别农产品进出口情况</w:t>
      </w:r>
    </w:p>
    <w:p w14:paraId="069F234A">
      <w:pPr>
        <w:spacing w:line="125" w:lineRule="exact"/>
      </w:pPr>
    </w:p>
    <w:tbl>
      <w:tblPr>
        <w:tblStyle w:val="6"/>
        <w:tblW w:w="763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3"/>
        <w:gridCol w:w="1418"/>
        <w:gridCol w:w="1428"/>
        <w:gridCol w:w="1428"/>
        <w:gridCol w:w="1433"/>
      </w:tblGrid>
      <w:tr w14:paraId="6D8D6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23" w:hRule="atLeast"/>
        </w:trPr>
        <w:tc>
          <w:tcPr>
            <w:tcW w:w="1923" w:type="dxa"/>
            <w:vAlign w:val="top"/>
          </w:tcPr>
          <w:p w14:paraId="2DB55293">
            <w:pPr>
              <w:pStyle w:val="7"/>
              <w:spacing w:before="263" w:line="219" w:lineRule="auto"/>
              <w:ind w:left="755"/>
              <w:rPr>
                <w:sz w:val="20"/>
                <w:szCs w:val="20"/>
              </w:rPr>
            </w:pPr>
            <w:r>
              <w:rPr>
                <w:spacing w:val="8"/>
                <w:sz w:val="20"/>
                <w:szCs w:val="20"/>
              </w:rPr>
              <w:t>类别</w:t>
            </w:r>
          </w:p>
        </w:tc>
        <w:tc>
          <w:tcPr>
            <w:tcW w:w="1418" w:type="dxa"/>
            <w:vAlign w:val="top"/>
          </w:tcPr>
          <w:p w14:paraId="6FAA8B43">
            <w:pPr>
              <w:pStyle w:val="7"/>
              <w:spacing w:before="73" w:line="219" w:lineRule="auto"/>
              <w:ind w:left="402"/>
              <w:rPr>
                <w:sz w:val="20"/>
                <w:szCs w:val="20"/>
              </w:rPr>
            </w:pPr>
            <w:r>
              <w:rPr>
                <w:spacing w:val="-2"/>
                <w:sz w:val="20"/>
                <w:szCs w:val="20"/>
              </w:rPr>
              <w:t>进口额</w:t>
            </w:r>
          </w:p>
          <w:p w14:paraId="230407C2">
            <w:pPr>
              <w:pStyle w:val="7"/>
              <w:spacing w:before="123" w:line="220" w:lineRule="auto"/>
              <w:ind w:left="302"/>
              <w:rPr>
                <w:sz w:val="20"/>
                <w:szCs w:val="20"/>
              </w:rPr>
            </w:pPr>
            <w:r>
              <w:rPr>
                <w:spacing w:val="8"/>
                <w:sz w:val="20"/>
                <w:szCs w:val="20"/>
              </w:rPr>
              <w:t>(亿美元)</w:t>
            </w:r>
          </w:p>
        </w:tc>
        <w:tc>
          <w:tcPr>
            <w:tcW w:w="1428" w:type="dxa"/>
            <w:vAlign w:val="top"/>
          </w:tcPr>
          <w:p w14:paraId="70D8B40C">
            <w:pPr>
              <w:pStyle w:val="7"/>
              <w:spacing w:before="264" w:line="221" w:lineRule="auto"/>
              <w:ind w:left="304"/>
              <w:rPr>
                <w:sz w:val="20"/>
                <w:szCs w:val="20"/>
              </w:rPr>
            </w:pPr>
            <w:r>
              <w:rPr>
                <w:spacing w:val="2"/>
                <w:sz w:val="20"/>
                <w:szCs w:val="20"/>
              </w:rPr>
              <w:t>同比增长</w:t>
            </w:r>
          </w:p>
        </w:tc>
        <w:tc>
          <w:tcPr>
            <w:tcW w:w="1428" w:type="dxa"/>
            <w:vAlign w:val="top"/>
          </w:tcPr>
          <w:p w14:paraId="0EDED23C">
            <w:pPr>
              <w:pStyle w:val="7"/>
              <w:spacing w:before="73" w:line="219" w:lineRule="auto"/>
              <w:ind w:left="406"/>
              <w:rPr>
                <w:sz w:val="20"/>
                <w:szCs w:val="20"/>
              </w:rPr>
            </w:pPr>
            <w:r>
              <w:rPr>
                <w:spacing w:val="2"/>
                <w:sz w:val="20"/>
                <w:szCs w:val="20"/>
              </w:rPr>
              <w:t>出口额</w:t>
            </w:r>
          </w:p>
          <w:p w14:paraId="1319D82E">
            <w:pPr>
              <w:pStyle w:val="7"/>
              <w:spacing w:before="113" w:line="220" w:lineRule="auto"/>
              <w:ind w:left="306"/>
              <w:rPr>
                <w:sz w:val="20"/>
                <w:szCs w:val="20"/>
              </w:rPr>
            </w:pPr>
            <w:r>
              <w:rPr>
                <w:spacing w:val="8"/>
                <w:sz w:val="20"/>
                <w:szCs w:val="20"/>
              </w:rPr>
              <w:t>(亿美元)</w:t>
            </w:r>
          </w:p>
        </w:tc>
        <w:tc>
          <w:tcPr>
            <w:tcW w:w="1433" w:type="dxa"/>
            <w:vAlign w:val="top"/>
          </w:tcPr>
          <w:p w14:paraId="2420F962">
            <w:pPr>
              <w:pStyle w:val="7"/>
              <w:spacing w:before="264" w:line="221" w:lineRule="auto"/>
              <w:ind w:left="308"/>
              <w:rPr>
                <w:sz w:val="20"/>
                <w:szCs w:val="20"/>
              </w:rPr>
            </w:pPr>
            <w:r>
              <w:rPr>
                <w:spacing w:val="2"/>
                <w:sz w:val="20"/>
                <w:szCs w:val="20"/>
              </w:rPr>
              <w:t>同比增长</w:t>
            </w:r>
          </w:p>
        </w:tc>
      </w:tr>
      <w:tr w14:paraId="1C00B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23" w:type="dxa"/>
            <w:vAlign w:val="top"/>
          </w:tcPr>
          <w:p w14:paraId="4A395406">
            <w:pPr>
              <w:pStyle w:val="7"/>
              <w:spacing w:before="81" w:line="221" w:lineRule="auto"/>
              <w:ind w:left="755"/>
              <w:rPr>
                <w:sz w:val="20"/>
                <w:szCs w:val="20"/>
              </w:rPr>
            </w:pPr>
            <w:r>
              <w:rPr>
                <w:spacing w:val="-3"/>
                <w:sz w:val="20"/>
                <w:szCs w:val="20"/>
              </w:rPr>
              <w:t>谷物</w:t>
            </w:r>
          </w:p>
        </w:tc>
        <w:tc>
          <w:tcPr>
            <w:tcW w:w="1418" w:type="dxa"/>
            <w:vAlign w:val="top"/>
          </w:tcPr>
          <w:p w14:paraId="02648D2D">
            <w:pPr>
              <w:pStyle w:val="7"/>
              <w:spacing w:before="99" w:line="230" w:lineRule="auto"/>
              <w:ind w:left="502"/>
              <w:rPr>
                <w:sz w:val="20"/>
                <w:szCs w:val="20"/>
              </w:rPr>
            </w:pPr>
            <w:r>
              <w:rPr>
                <w:spacing w:val="-3"/>
                <w:sz w:val="20"/>
                <w:szCs w:val="20"/>
              </w:rPr>
              <w:t>33.9</w:t>
            </w:r>
          </w:p>
        </w:tc>
        <w:tc>
          <w:tcPr>
            <w:tcW w:w="1428" w:type="dxa"/>
            <w:vAlign w:val="top"/>
          </w:tcPr>
          <w:p w14:paraId="7B6602E0">
            <w:pPr>
              <w:pStyle w:val="7"/>
              <w:spacing w:before="99" w:line="230" w:lineRule="auto"/>
              <w:ind w:left="454"/>
              <w:rPr>
                <w:sz w:val="20"/>
                <w:szCs w:val="20"/>
              </w:rPr>
            </w:pPr>
            <w:r>
              <w:rPr>
                <w:spacing w:val="-2"/>
                <w:sz w:val="20"/>
                <w:szCs w:val="20"/>
              </w:rPr>
              <w:t>25.2%</w:t>
            </w:r>
          </w:p>
        </w:tc>
        <w:tc>
          <w:tcPr>
            <w:tcW w:w="1428" w:type="dxa"/>
            <w:vAlign w:val="top"/>
          </w:tcPr>
          <w:p w14:paraId="29B073AA">
            <w:pPr>
              <w:pStyle w:val="7"/>
              <w:spacing w:before="99" w:line="230" w:lineRule="auto"/>
              <w:ind w:left="556"/>
              <w:rPr>
                <w:sz w:val="20"/>
                <w:szCs w:val="20"/>
              </w:rPr>
            </w:pPr>
            <w:r>
              <w:rPr>
                <w:spacing w:val="-3"/>
                <w:sz w:val="20"/>
                <w:szCs w:val="20"/>
              </w:rPr>
              <w:t>5.5</w:t>
            </w:r>
          </w:p>
        </w:tc>
        <w:tc>
          <w:tcPr>
            <w:tcW w:w="1433" w:type="dxa"/>
            <w:vAlign w:val="top"/>
          </w:tcPr>
          <w:p w14:paraId="196A40C1">
            <w:pPr>
              <w:pStyle w:val="7"/>
              <w:spacing w:before="99" w:line="230" w:lineRule="auto"/>
              <w:ind w:left="457"/>
              <w:rPr>
                <w:sz w:val="20"/>
                <w:szCs w:val="20"/>
              </w:rPr>
            </w:pPr>
            <w:r>
              <w:rPr>
                <w:spacing w:val="-1"/>
                <w:sz w:val="20"/>
                <w:szCs w:val="20"/>
              </w:rPr>
              <w:t>-7.0%</w:t>
            </w:r>
          </w:p>
        </w:tc>
      </w:tr>
      <w:tr w14:paraId="3D320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923" w:type="dxa"/>
            <w:vAlign w:val="top"/>
          </w:tcPr>
          <w:p w14:paraId="6CD684A6">
            <w:pPr>
              <w:pStyle w:val="7"/>
              <w:spacing w:before="91" w:line="219" w:lineRule="auto"/>
              <w:ind w:left="555"/>
              <w:rPr>
                <w:sz w:val="20"/>
                <w:szCs w:val="20"/>
              </w:rPr>
            </w:pPr>
            <w:r>
              <w:rPr>
                <w:spacing w:val="-2"/>
                <w:sz w:val="20"/>
                <w:szCs w:val="20"/>
              </w:rPr>
              <w:t>食用蔬菜</w:t>
            </w:r>
          </w:p>
        </w:tc>
        <w:tc>
          <w:tcPr>
            <w:tcW w:w="1418" w:type="dxa"/>
            <w:vAlign w:val="top"/>
          </w:tcPr>
          <w:p w14:paraId="2598E313">
            <w:pPr>
              <w:pStyle w:val="7"/>
              <w:spacing w:before="110" w:line="229" w:lineRule="auto"/>
              <w:ind w:left="552"/>
              <w:rPr>
                <w:sz w:val="20"/>
                <w:szCs w:val="20"/>
              </w:rPr>
            </w:pPr>
            <w:r>
              <w:rPr>
                <w:spacing w:val="-2"/>
                <w:sz w:val="20"/>
                <w:szCs w:val="20"/>
              </w:rPr>
              <w:t>9.6</w:t>
            </w:r>
          </w:p>
        </w:tc>
        <w:tc>
          <w:tcPr>
            <w:tcW w:w="1428" w:type="dxa"/>
            <w:vAlign w:val="top"/>
          </w:tcPr>
          <w:p w14:paraId="61F4E84F">
            <w:pPr>
              <w:pStyle w:val="7"/>
              <w:spacing w:before="110" w:line="229" w:lineRule="auto"/>
              <w:ind w:left="503"/>
              <w:rPr>
                <w:sz w:val="20"/>
                <w:szCs w:val="20"/>
              </w:rPr>
            </w:pPr>
            <w:r>
              <w:rPr>
                <w:spacing w:val="-1"/>
                <w:sz w:val="20"/>
                <w:szCs w:val="20"/>
              </w:rPr>
              <w:t>4.0%</w:t>
            </w:r>
          </w:p>
        </w:tc>
        <w:tc>
          <w:tcPr>
            <w:tcW w:w="1428" w:type="dxa"/>
            <w:vAlign w:val="top"/>
          </w:tcPr>
          <w:p w14:paraId="15D1AD16">
            <w:pPr>
              <w:pStyle w:val="7"/>
              <w:spacing w:before="110" w:line="229" w:lineRule="auto"/>
              <w:ind w:left="506"/>
              <w:rPr>
                <w:sz w:val="20"/>
                <w:szCs w:val="20"/>
              </w:rPr>
            </w:pPr>
            <w:r>
              <w:rPr>
                <w:spacing w:val="-2"/>
                <w:sz w:val="20"/>
                <w:szCs w:val="20"/>
              </w:rPr>
              <w:t>44.9</w:t>
            </w:r>
          </w:p>
        </w:tc>
        <w:tc>
          <w:tcPr>
            <w:tcW w:w="1433" w:type="dxa"/>
            <w:vAlign w:val="top"/>
          </w:tcPr>
          <w:p w14:paraId="25DDF198">
            <w:pPr>
              <w:pStyle w:val="7"/>
              <w:spacing w:before="110" w:line="229" w:lineRule="auto"/>
              <w:ind w:left="457"/>
              <w:rPr>
                <w:sz w:val="20"/>
                <w:szCs w:val="20"/>
              </w:rPr>
            </w:pPr>
            <w:r>
              <w:rPr>
                <w:spacing w:val="-1"/>
                <w:sz w:val="20"/>
                <w:szCs w:val="20"/>
              </w:rPr>
              <w:t>-4.8%</w:t>
            </w:r>
          </w:p>
        </w:tc>
      </w:tr>
      <w:tr w14:paraId="150C5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23" w:type="dxa"/>
            <w:vAlign w:val="top"/>
          </w:tcPr>
          <w:p w14:paraId="69FB4CAE">
            <w:pPr>
              <w:pStyle w:val="7"/>
              <w:spacing w:before="82" w:line="219" w:lineRule="auto"/>
              <w:ind w:left="555"/>
              <w:rPr>
                <w:sz w:val="20"/>
                <w:szCs w:val="20"/>
              </w:rPr>
            </w:pPr>
            <w:r>
              <w:rPr>
                <w:spacing w:val="5"/>
                <w:sz w:val="20"/>
                <w:szCs w:val="20"/>
              </w:rPr>
              <w:t>禽类产品</w:t>
            </w:r>
          </w:p>
        </w:tc>
        <w:tc>
          <w:tcPr>
            <w:tcW w:w="1418" w:type="dxa"/>
            <w:vAlign w:val="top"/>
          </w:tcPr>
          <w:p w14:paraId="69623758">
            <w:pPr>
              <w:pStyle w:val="7"/>
              <w:spacing w:before="101" w:line="228" w:lineRule="auto"/>
              <w:ind w:left="502"/>
              <w:rPr>
                <w:sz w:val="20"/>
                <w:szCs w:val="20"/>
              </w:rPr>
            </w:pPr>
            <w:r>
              <w:rPr>
                <w:spacing w:val="-5"/>
                <w:sz w:val="20"/>
                <w:szCs w:val="20"/>
              </w:rPr>
              <w:t>17.0</w:t>
            </w:r>
          </w:p>
        </w:tc>
        <w:tc>
          <w:tcPr>
            <w:tcW w:w="1428" w:type="dxa"/>
            <w:vAlign w:val="top"/>
          </w:tcPr>
          <w:p w14:paraId="0CDA153A">
            <w:pPr>
              <w:pStyle w:val="7"/>
              <w:spacing w:before="101" w:line="228" w:lineRule="auto"/>
              <w:ind w:left="454"/>
              <w:rPr>
                <w:sz w:val="20"/>
                <w:szCs w:val="20"/>
              </w:rPr>
            </w:pPr>
            <w:r>
              <w:rPr>
                <w:spacing w:val="-1"/>
                <w:sz w:val="20"/>
                <w:szCs w:val="20"/>
              </w:rPr>
              <w:t>66.0%</w:t>
            </w:r>
          </w:p>
        </w:tc>
        <w:tc>
          <w:tcPr>
            <w:tcW w:w="1428" w:type="dxa"/>
            <w:vAlign w:val="top"/>
          </w:tcPr>
          <w:p w14:paraId="2215F78B">
            <w:pPr>
              <w:pStyle w:val="7"/>
              <w:spacing w:before="101" w:line="228" w:lineRule="auto"/>
              <w:ind w:left="506"/>
              <w:rPr>
                <w:sz w:val="20"/>
                <w:szCs w:val="20"/>
              </w:rPr>
            </w:pPr>
            <w:r>
              <w:rPr>
                <w:spacing w:val="-5"/>
                <w:sz w:val="20"/>
                <w:szCs w:val="20"/>
              </w:rPr>
              <w:t>11.7</w:t>
            </w:r>
          </w:p>
        </w:tc>
        <w:tc>
          <w:tcPr>
            <w:tcW w:w="1433" w:type="dxa"/>
            <w:vAlign w:val="top"/>
          </w:tcPr>
          <w:p w14:paraId="4DD10589">
            <w:pPr>
              <w:pStyle w:val="7"/>
              <w:spacing w:before="101" w:line="228" w:lineRule="auto"/>
              <w:ind w:left="408"/>
              <w:rPr>
                <w:sz w:val="20"/>
                <w:szCs w:val="20"/>
              </w:rPr>
            </w:pPr>
            <w:r>
              <w:rPr>
                <w:spacing w:val="-1"/>
                <w:sz w:val="20"/>
                <w:szCs w:val="20"/>
              </w:rPr>
              <w:t>-24.5%</w:t>
            </w:r>
          </w:p>
        </w:tc>
      </w:tr>
      <w:tr w14:paraId="64344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23" w:type="dxa"/>
            <w:vAlign w:val="top"/>
          </w:tcPr>
          <w:p w14:paraId="593F37F1">
            <w:pPr>
              <w:pStyle w:val="7"/>
              <w:spacing w:before="83" w:line="219" w:lineRule="auto"/>
              <w:ind w:left="555"/>
              <w:rPr>
                <w:sz w:val="20"/>
                <w:szCs w:val="20"/>
              </w:rPr>
            </w:pPr>
            <w:r>
              <w:rPr>
                <w:spacing w:val="5"/>
                <w:sz w:val="20"/>
                <w:szCs w:val="20"/>
              </w:rPr>
              <w:t>畜类产品</w:t>
            </w:r>
          </w:p>
        </w:tc>
        <w:tc>
          <w:tcPr>
            <w:tcW w:w="1418" w:type="dxa"/>
            <w:vAlign w:val="top"/>
          </w:tcPr>
          <w:p w14:paraId="3B343F61">
            <w:pPr>
              <w:pStyle w:val="7"/>
              <w:spacing w:before="103" w:line="227" w:lineRule="auto"/>
              <w:ind w:left="452"/>
              <w:rPr>
                <w:sz w:val="20"/>
                <w:szCs w:val="20"/>
              </w:rPr>
            </w:pPr>
            <w:r>
              <w:rPr>
                <w:spacing w:val="-2"/>
                <w:sz w:val="20"/>
                <w:szCs w:val="20"/>
              </w:rPr>
              <w:t>222.0</w:t>
            </w:r>
          </w:p>
        </w:tc>
        <w:tc>
          <w:tcPr>
            <w:tcW w:w="1428" w:type="dxa"/>
            <w:vAlign w:val="top"/>
          </w:tcPr>
          <w:p w14:paraId="518458AD">
            <w:pPr>
              <w:pStyle w:val="7"/>
              <w:spacing w:before="103" w:line="227" w:lineRule="auto"/>
              <w:ind w:left="454"/>
              <w:rPr>
                <w:sz w:val="20"/>
                <w:szCs w:val="20"/>
              </w:rPr>
            </w:pPr>
            <w:r>
              <w:rPr>
                <w:spacing w:val="-1"/>
                <w:sz w:val="20"/>
                <w:szCs w:val="20"/>
              </w:rPr>
              <w:t>43.2%</w:t>
            </w:r>
          </w:p>
        </w:tc>
        <w:tc>
          <w:tcPr>
            <w:tcW w:w="1428" w:type="dxa"/>
            <w:vAlign w:val="top"/>
          </w:tcPr>
          <w:p w14:paraId="0BF82650">
            <w:pPr>
              <w:pStyle w:val="7"/>
              <w:spacing w:before="103" w:line="227" w:lineRule="auto"/>
              <w:ind w:left="506"/>
              <w:rPr>
                <w:sz w:val="20"/>
                <w:szCs w:val="20"/>
              </w:rPr>
            </w:pPr>
            <w:r>
              <w:rPr>
                <w:spacing w:val="-5"/>
                <w:sz w:val="20"/>
                <w:szCs w:val="20"/>
              </w:rPr>
              <w:t>12.4</w:t>
            </w:r>
          </w:p>
        </w:tc>
        <w:tc>
          <w:tcPr>
            <w:tcW w:w="1433" w:type="dxa"/>
            <w:vAlign w:val="top"/>
          </w:tcPr>
          <w:p w14:paraId="38B07835">
            <w:pPr>
              <w:pStyle w:val="7"/>
              <w:spacing w:before="103" w:line="227" w:lineRule="auto"/>
              <w:ind w:left="408"/>
              <w:rPr>
                <w:sz w:val="20"/>
                <w:szCs w:val="20"/>
              </w:rPr>
            </w:pPr>
            <w:r>
              <w:rPr>
                <w:spacing w:val="-1"/>
                <w:sz w:val="20"/>
                <w:szCs w:val="20"/>
              </w:rPr>
              <w:t>-16.6%</w:t>
            </w:r>
          </w:p>
        </w:tc>
      </w:tr>
      <w:tr w14:paraId="3FC4C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23" w:type="dxa"/>
            <w:vAlign w:val="top"/>
          </w:tcPr>
          <w:p w14:paraId="74A01A47">
            <w:pPr>
              <w:pStyle w:val="7"/>
              <w:spacing w:before="84" w:line="219" w:lineRule="auto"/>
              <w:ind w:left="455"/>
              <w:rPr>
                <w:sz w:val="20"/>
                <w:szCs w:val="20"/>
              </w:rPr>
            </w:pPr>
            <w:r>
              <w:rPr>
                <w:spacing w:val="4"/>
                <w:sz w:val="20"/>
                <w:szCs w:val="20"/>
              </w:rPr>
              <w:t>水、海产品</w:t>
            </w:r>
          </w:p>
        </w:tc>
        <w:tc>
          <w:tcPr>
            <w:tcW w:w="1418" w:type="dxa"/>
            <w:vAlign w:val="top"/>
          </w:tcPr>
          <w:p w14:paraId="5C77EEE4">
            <w:pPr>
              <w:pStyle w:val="7"/>
              <w:spacing w:before="104" w:line="226" w:lineRule="auto"/>
              <w:ind w:left="502"/>
              <w:rPr>
                <w:sz w:val="20"/>
                <w:szCs w:val="20"/>
              </w:rPr>
            </w:pPr>
            <w:r>
              <w:rPr>
                <w:spacing w:val="-2"/>
                <w:sz w:val="20"/>
                <w:szCs w:val="20"/>
              </w:rPr>
              <w:t>65.8</w:t>
            </w:r>
          </w:p>
        </w:tc>
        <w:tc>
          <w:tcPr>
            <w:tcW w:w="1428" w:type="dxa"/>
            <w:vAlign w:val="top"/>
          </w:tcPr>
          <w:p w14:paraId="2BB14FE7">
            <w:pPr>
              <w:pStyle w:val="7"/>
              <w:spacing w:before="104" w:line="226" w:lineRule="auto"/>
              <w:ind w:left="454"/>
              <w:rPr>
                <w:sz w:val="20"/>
                <w:szCs w:val="20"/>
              </w:rPr>
            </w:pPr>
            <w:r>
              <w:rPr>
                <w:spacing w:val="-2"/>
                <w:sz w:val="20"/>
                <w:szCs w:val="20"/>
              </w:rPr>
              <w:t>-6.4%</w:t>
            </w:r>
          </w:p>
        </w:tc>
        <w:tc>
          <w:tcPr>
            <w:tcW w:w="1428" w:type="dxa"/>
            <w:vAlign w:val="top"/>
          </w:tcPr>
          <w:p w14:paraId="6BE38E19">
            <w:pPr>
              <w:pStyle w:val="7"/>
              <w:spacing w:before="104" w:line="226" w:lineRule="auto"/>
              <w:ind w:left="506"/>
              <w:rPr>
                <w:sz w:val="20"/>
                <w:szCs w:val="20"/>
              </w:rPr>
            </w:pPr>
            <w:r>
              <w:rPr>
                <w:spacing w:val="-2"/>
                <w:sz w:val="20"/>
                <w:szCs w:val="20"/>
              </w:rPr>
              <w:t>48.7</w:t>
            </w:r>
          </w:p>
        </w:tc>
        <w:tc>
          <w:tcPr>
            <w:tcW w:w="1433" w:type="dxa"/>
            <w:vAlign w:val="top"/>
          </w:tcPr>
          <w:p w14:paraId="3F37CA5F">
            <w:pPr>
              <w:pStyle w:val="7"/>
              <w:spacing w:before="104" w:line="226" w:lineRule="auto"/>
              <w:ind w:left="408"/>
              <w:rPr>
                <w:sz w:val="20"/>
                <w:szCs w:val="20"/>
              </w:rPr>
            </w:pPr>
            <w:r>
              <w:rPr>
                <w:spacing w:val="-1"/>
                <w:sz w:val="20"/>
                <w:szCs w:val="20"/>
              </w:rPr>
              <w:t>-19.6%</w:t>
            </w:r>
          </w:p>
        </w:tc>
      </w:tr>
      <w:tr w14:paraId="4EAB1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923" w:type="dxa"/>
            <w:vAlign w:val="top"/>
          </w:tcPr>
          <w:p w14:paraId="35285598">
            <w:pPr>
              <w:pStyle w:val="7"/>
              <w:spacing w:before="95" w:line="220" w:lineRule="auto"/>
              <w:ind w:left="355"/>
              <w:rPr>
                <w:sz w:val="20"/>
                <w:szCs w:val="20"/>
              </w:rPr>
            </w:pPr>
            <w:r>
              <w:rPr>
                <w:spacing w:val="-2"/>
                <w:sz w:val="20"/>
                <w:szCs w:val="20"/>
              </w:rPr>
              <w:t>饮料、酒及醋</w:t>
            </w:r>
          </w:p>
        </w:tc>
        <w:tc>
          <w:tcPr>
            <w:tcW w:w="1418" w:type="dxa"/>
            <w:vAlign w:val="top"/>
          </w:tcPr>
          <w:p w14:paraId="502DC10F">
            <w:pPr>
              <w:pStyle w:val="7"/>
              <w:spacing w:before="115" w:line="225" w:lineRule="auto"/>
              <w:ind w:left="502"/>
              <w:rPr>
                <w:sz w:val="20"/>
                <w:szCs w:val="20"/>
              </w:rPr>
            </w:pPr>
            <w:r>
              <w:rPr>
                <w:spacing w:val="-2"/>
                <w:sz w:val="20"/>
                <w:szCs w:val="20"/>
              </w:rPr>
              <w:t>21.3</w:t>
            </w:r>
          </w:p>
        </w:tc>
        <w:tc>
          <w:tcPr>
            <w:tcW w:w="1428" w:type="dxa"/>
            <w:vAlign w:val="top"/>
          </w:tcPr>
          <w:p w14:paraId="052D4FF6">
            <w:pPr>
              <w:pStyle w:val="7"/>
              <w:spacing w:before="115" w:line="225" w:lineRule="auto"/>
              <w:ind w:left="404"/>
              <w:rPr>
                <w:sz w:val="20"/>
                <w:szCs w:val="20"/>
              </w:rPr>
            </w:pPr>
            <w:r>
              <w:rPr>
                <w:spacing w:val="-1"/>
                <w:sz w:val="20"/>
                <w:szCs w:val="20"/>
              </w:rPr>
              <w:t>-23.9%</w:t>
            </w:r>
          </w:p>
        </w:tc>
        <w:tc>
          <w:tcPr>
            <w:tcW w:w="1428" w:type="dxa"/>
            <w:vAlign w:val="top"/>
          </w:tcPr>
          <w:p w14:paraId="032F6E90">
            <w:pPr>
              <w:pStyle w:val="7"/>
              <w:spacing w:before="115" w:line="225" w:lineRule="auto"/>
              <w:ind w:left="506"/>
              <w:rPr>
                <w:sz w:val="20"/>
                <w:szCs w:val="20"/>
              </w:rPr>
            </w:pPr>
            <w:r>
              <w:rPr>
                <w:spacing w:val="-5"/>
                <w:sz w:val="20"/>
                <w:szCs w:val="20"/>
              </w:rPr>
              <w:t>10.1</w:t>
            </w:r>
          </w:p>
        </w:tc>
        <w:tc>
          <w:tcPr>
            <w:tcW w:w="1433" w:type="dxa"/>
            <w:vAlign w:val="top"/>
          </w:tcPr>
          <w:p w14:paraId="12DB472E">
            <w:pPr>
              <w:pStyle w:val="7"/>
              <w:spacing w:before="115" w:line="225" w:lineRule="auto"/>
              <w:ind w:left="508"/>
              <w:rPr>
                <w:sz w:val="20"/>
                <w:szCs w:val="20"/>
              </w:rPr>
            </w:pPr>
            <w:r>
              <w:rPr>
                <w:spacing w:val="-2"/>
                <w:sz w:val="20"/>
                <w:szCs w:val="20"/>
              </w:rPr>
              <w:t>3.3%</w:t>
            </w:r>
          </w:p>
        </w:tc>
      </w:tr>
      <w:tr w14:paraId="0FF2B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923" w:type="dxa"/>
            <w:vAlign w:val="top"/>
          </w:tcPr>
          <w:p w14:paraId="53494988">
            <w:pPr>
              <w:pStyle w:val="7"/>
              <w:spacing w:before="86" w:line="219" w:lineRule="auto"/>
              <w:ind w:left="255"/>
              <w:rPr>
                <w:sz w:val="20"/>
                <w:szCs w:val="20"/>
              </w:rPr>
            </w:pPr>
            <w:r>
              <w:rPr>
                <w:spacing w:val="-1"/>
                <w:sz w:val="20"/>
                <w:szCs w:val="20"/>
              </w:rPr>
              <w:t>食用水果及坚果</w:t>
            </w:r>
          </w:p>
        </w:tc>
        <w:tc>
          <w:tcPr>
            <w:tcW w:w="1418" w:type="dxa"/>
            <w:vAlign w:val="top"/>
          </w:tcPr>
          <w:p w14:paraId="4BD52323">
            <w:pPr>
              <w:pStyle w:val="7"/>
              <w:spacing w:before="106" w:line="224" w:lineRule="auto"/>
              <w:ind w:left="502"/>
              <w:rPr>
                <w:sz w:val="20"/>
                <w:szCs w:val="20"/>
              </w:rPr>
            </w:pPr>
            <w:r>
              <w:rPr>
                <w:spacing w:val="-2"/>
                <w:sz w:val="20"/>
                <w:szCs w:val="20"/>
              </w:rPr>
              <w:t>68.0</w:t>
            </w:r>
          </w:p>
        </w:tc>
        <w:tc>
          <w:tcPr>
            <w:tcW w:w="1428" w:type="dxa"/>
            <w:vAlign w:val="top"/>
          </w:tcPr>
          <w:p w14:paraId="69C0B610">
            <w:pPr>
              <w:pStyle w:val="7"/>
              <w:spacing w:before="106" w:line="224" w:lineRule="auto"/>
              <w:ind w:left="454"/>
              <w:rPr>
                <w:sz w:val="20"/>
                <w:szCs w:val="20"/>
              </w:rPr>
            </w:pPr>
            <w:r>
              <w:rPr>
                <w:spacing w:val="-4"/>
                <w:sz w:val="20"/>
                <w:szCs w:val="20"/>
              </w:rPr>
              <w:t>10.2%</w:t>
            </w:r>
          </w:p>
        </w:tc>
        <w:tc>
          <w:tcPr>
            <w:tcW w:w="1428" w:type="dxa"/>
            <w:vAlign w:val="top"/>
          </w:tcPr>
          <w:p w14:paraId="516A8D92">
            <w:pPr>
              <w:pStyle w:val="7"/>
              <w:spacing w:before="106" w:line="224" w:lineRule="auto"/>
              <w:ind w:left="506"/>
              <w:rPr>
                <w:sz w:val="20"/>
                <w:szCs w:val="20"/>
              </w:rPr>
            </w:pPr>
            <w:r>
              <w:rPr>
                <w:spacing w:val="-2"/>
                <w:sz w:val="20"/>
                <w:szCs w:val="20"/>
              </w:rPr>
              <w:t>22.9</w:t>
            </w:r>
          </w:p>
        </w:tc>
        <w:tc>
          <w:tcPr>
            <w:tcW w:w="1433" w:type="dxa"/>
            <w:vAlign w:val="top"/>
          </w:tcPr>
          <w:p w14:paraId="5D4165D9">
            <w:pPr>
              <w:pStyle w:val="7"/>
              <w:spacing w:before="106" w:line="224" w:lineRule="auto"/>
              <w:ind w:left="457"/>
              <w:rPr>
                <w:sz w:val="20"/>
                <w:szCs w:val="20"/>
              </w:rPr>
            </w:pPr>
            <w:r>
              <w:rPr>
                <w:spacing w:val="-3"/>
                <w:sz w:val="20"/>
                <w:szCs w:val="20"/>
              </w:rPr>
              <w:t>24.4%</w:t>
            </w:r>
          </w:p>
        </w:tc>
      </w:tr>
      <w:tr w14:paraId="113D0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1923" w:type="dxa"/>
            <w:vAlign w:val="top"/>
          </w:tcPr>
          <w:p w14:paraId="7D437CF0">
            <w:pPr>
              <w:pStyle w:val="7"/>
              <w:spacing w:before="76" w:line="294" w:lineRule="auto"/>
              <w:ind w:left="454" w:right="149" w:hanging="299"/>
              <w:rPr>
                <w:sz w:val="20"/>
                <w:szCs w:val="20"/>
              </w:rPr>
            </w:pPr>
            <w:r>
              <w:rPr>
                <w:spacing w:val="1"/>
                <w:sz w:val="20"/>
                <w:szCs w:val="20"/>
              </w:rPr>
              <w:t>咖啡、茶、马黛茶</w:t>
            </w:r>
            <w:r>
              <w:rPr>
                <w:sz w:val="20"/>
                <w:szCs w:val="20"/>
              </w:rPr>
              <w:t xml:space="preserve"> </w:t>
            </w:r>
            <w:r>
              <w:rPr>
                <w:spacing w:val="-2"/>
                <w:sz w:val="20"/>
                <w:szCs w:val="20"/>
              </w:rPr>
              <w:t>及调味香料</w:t>
            </w:r>
          </w:p>
        </w:tc>
        <w:tc>
          <w:tcPr>
            <w:tcW w:w="1418" w:type="dxa"/>
            <w:vAlign w:val="top"/>
          </w:tcPr>
          <w:p w14:paraId="50133970">
            <w:pPr>
              <w:pStyle w:val="7"/>
              <w:spacing w:before="286" w:line="239" w:lineRule="auto"/>
              <w:ind w:left="552"/>
              <w:rPr>
                <w:sz w:val="20"/>
                <w:szCs w:val="20"/>
              </w:rPr>
            </w:pPr>
            <w:r>
              <w:rPr>
                <w:spacing w:val="-3"/>
                <w:sz w:val="20"/>
                <w:szCs w:val="20"/>
              </w:rPr>
              <w:t>5.3</w:t>
            </w:r>
          </w:p>
        </w:tc>
        <w:tc>
          <w:tcPr>
            <w:tcW w:w="1428" w:type="dxa"/>
            <w:vAlign w:val="top"/>
          </w:tcPr>
          <w:p w14:paraId="4696F459">
            <w:pPr>
              <w:pStyle w:val="7"/>
              <w:spacing w:before="286" w:line="239" w:lineRule="auto"/>
              <w:ind w:left="454"/>
              <w:rPr>
                <w:sz w:val="20"/>
                <w:szCs w:val="20"/>
              </w:rPr>
            </w:pPr>
            <w:r>
              <w:rPr>
                <w:sz w:val="20"/>
                <w:szCs w:val="20"/>
              </w:rPr>
              <w:t>20.1%</w:t>
            </w:r>
          </w:p>
        </w:tc>
        <w:tc>
          <w:tcPr>
            <w:tcW w:w="1428" w:type="dxa"/>
            <w:vAlign w:val="top"/>
          </w:tcPr>
          <w:p w14:paraId="0904DEA2">
            <w:pPr>
              <w:pStyle w:val="7"/>
              <w:spacing w:before="286" w:line="239" w:lineRule="auto"/>
              <w:ind w:left="506"/>
              <w:rPr>
                <w:sz w:val="20"/>
                <w:szCs w:val="20"/>
              </w:rPr>
            </w:pPr>
            <w:r>
              <w:rPr>
                <w:spacing w:val="-2"/>
                <w:sz w:val="20"/>
                <w:szCs w:val="20"/>
              </w:rPr>
              <w:t>20.4</w:t>
            </w:r>
          </w:p>
        </w:tc>
        <w:tc>
          <w:tcPr>
            <w:tcW w:w="1433" w:type="dxa"/>
            <w:vAlign w:val="top"/>
          </w:tcPr>
          <w:p w14:paraId="4B052858">
            <w:pPr>
              <w:pStyle w:val="7"/>
              <w:spacing w:before="286" w:line="239" w:lineRule="auto"/>
              <w:ind w:left="457"/>
              <w:rPr>
                <w:sz w:val="20"/>
                <w:szCs w:val="20"/>
              </w:rPr>
            </w:pPr>
            <w:r>
              <w:rPr>
                <w:spacing w:val="-4"/>
                <w:sz w:val="20"/>
                <w:szCs w:val="20"/>
              </w:rPr>
              <w:t>15.5%</w:t>
            </w:r>
          </w:p>
        </w:tc>
      </w:tr>
    </w:tbl>
    <w:p w14:paraId="69C37C42">
      <w:pPr>
        <w:spacing w:before="174" w:line="219" w:lineRule="auto"/>
        <w:ind w:left="369"/>
        <w:rPr>
          <w:rFonts w:ascii="宋体" w:hAnsi="宋体" w:eastAsia="宋体" w:cs="宋体"/>
          <w:sz w:val="22"/>
          <w:szCs w:val="22"/>
        </w:rPr>
      </w:pPr>
      <w:r>
        <w:rPr>
          <w:rFonts w:ascii="宋体" w:hAnsi="宋体" w:eastAsia="宋体" w:cs="宋体"/>
          <w:spacing w:val="-5"/>
          <w:sz w:val="22"/>
          <w:szCs w:val="22"/>
        </w:rPr>
        <w:t xml:space="preserve">421.2020年上半年，我国农产品进出口额同比增长约( </w:t>
      </w:r>
      <w:r>
        <w:rPr>
          <w:rFonts w:ascii="宋体" w:hAnsi="宋体" w:eastAsia="宋体" w:cs="宋体"/>
          <w:spacing w:val="-6"/>
          <w:sz w:val="22"/>
          <w:szCs w:val="22"/>
        </w:rPr>
        <w:t xml:space="preserve">   )。</w:t>
      </w:r>
    </w:p>
    <w:p w14:paraId="2AF82026">
      <w:pPr>
        <w:spacing w:before="140" w:line="160" w:lineRule="exact"/>
        <w:ind w:left="369"/>
        <w:rPr>
          <w:rFonts w:ascii="Times New Roman" w:hAnsi="Times New Roman" w:eastAsia="Times New Roman" w:cs="Times New Roman"/>
          <w:sz w:val="22"/>
          <w:szCs w:val="22"/>
        </w:rPr>
      </w:pPr>
      <w:r>
        <w:rPr>
          <w:rFonts w:ascii="Times New Roman" w:hAnsi="Times New Roman" w:eastAsia="Times New Roman" w:cs="Times New Roman"/>
          <w:position w:val="-2"/>
          <w:sz w:val="21"/>
          <w:szCs w:val="21"/>
        </w:rPr>
        <w:t>A.2.5%</w:t>
      </w:r>
      <w:r>
        <w:rPr>
          <w:rFonts w:ascii="Times New Roman" w:hAnsi="Times New Roman" w:eastAsia="Times New Roman" w:cs="Times New Roman"/>
          <w:spacing w:val="2"/>
          <w:position w:val="-2"/>
          <w:sz w:val="21"/>
          <w:szCs w:val="21"/>
        </w:rPr>
        <w:t xml:space="preserve">                     </w:t>
      </w:r>
      <w:r>
        <w:rPr>
          <w:rFonts w:ascii="Times New Roman" w:hAnsi="Times New Roman" w:eastAsia="Times New Roman" w:cs="Times New Roman"/>
          <w:position w:val="-2"/>
          <w:sz w:val="21"/>
          <w:szCs w:val="21"/>
        </w:rPr>
        <w:t xml:space="preserve">B.5.0%                </w:t>
      </w:r>
      <w:r>
        <w:rPr>
          <w:rFonts w:ascii="Times New Roman" w:hAnsi="Times New Roman" w:eastAsia="Times New Roman" w:cs="Times New Roman"/>
          <w:position w:val="-2"/>
          <w:sz w:val="22"/>
          <w:szCs w:val="22"/>
        </w:rPr>
        <w:t>C.7.5%                 D.10.0%</w:t>
      </w:r>
    </w:p>
    <w:p w14:paraId="62433D15">
      <w:pPr>
        <w:spacing w:line="160" w:lineRule="exact"/>
        <w:rPr>
          <w:rFonts w:ascii="Times New Roman" w:hAnsi="Times New Roman" w:eastAsia="Times New Roman" w:cs="Times New Roman"/>
          <w:sz w:val="22"/>
          <w:szCs w:val="22"/>
        </w:rPr>
        <w:sectPr>
          <w:type w:val="continuous"/>
          <w:pgSz w:w="10340" w:h="14570"/>
          <w:pgMar w:top="400" w:right="1538" w:bottom="980" w:left="1120" w:header="0" w:footer="694" w:gutter="0"/>
          <w:cols w:equalWidth="0" w:num="1">
            <w:col w:w="7682"/>
          </w:cols>
        </w:sectPr>
      </w:pPr>
    </w:p>
    <w:p w14:paraId="1B0BF319">
      <w:pPr>
        <w:pStyle w:val="3"/>
        <w:spacing w:line="272" w:lineRule="auto"/>
      </w:pPr>
    </w:p>
    <w:p w14:paraId="2F69CD96">
      <w:pPr>
        <w:pStyle w:val="3"/>
        <w:spacing w:line="272" w:lineRule="auto"/>
      </w:pPr>
    </w:p>
    <w:p w14:paraId="31A2A3B1">
      <w:pPr>
        <w:pStyle w:val="3"/>
        <w:spacing w:line="273" w:lineRule="auto"/>
      </w:pPr>
    </w:p>
    <w:p w14:paraId="66965079">
      <w:pPr>
        <w:pStyle w:val="3"/>
        <w:spacing w:line="273" w:lineRule="auto"/>
      </w:pPr>
    </w:p>
    <w:p w14:paraId="0154B4CB">
      <w:pPr>
        <w:spacing w:before="72" w:line="219" w:lineRule="auto"/>
        <w:ind w:left="409"/>
        <w:rPr>
          <w:rFonts w:ascii="宋体" w:hAnsi="宋体" w:eastAsia="宋体" w:cs="宋体"/>
          <w:sz w:val="22"/>
          <w:szCs w:val="22"/>
        </w:rPr>
      </w:pPr>
      <w:r>
        <w:rPr>
          <w:rFonts w:ascii="宋体" w:hAnsi="宋体" w:eastAsia="宋体" w:cs="宋体"/>
          <w:spacing w:val="-4"/>
          <w:sz w:val="22"/>
          <w:szCs w:val="22"/>
        </w:rPr>
        <w:t>422.2020年上半年，我国水、海产品出口额同比减少约(    )亿美元。</w:t>
      </w:r>
    </w:p>
    <w:p w14:paraId="427B6C83">
      <w:pPr>
        <w:spacing w:before="149" w:line="199" w:lineRule="auto"/>
        <w:ind w:left="40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A.6</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2"/>
          <w:sz w:val="20"/>
          <w:szCs w:val="20"/>
        </w:rPr>
        <w:t>B.8</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2"/>
          <w:sz w:val="20"/>
          <w:szCs w:val="20"/>
        </w:rPr>
        <w:t>C.10</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2"/>
          <w:sz w:val="20"/>
          <w:szCs w:val="20"/>
        </w:rPr>
        <w:t>D.12</w:t>
      </w:r>
    </w:p>
    <w:p w14:paraId="6C2FFC0C">
      <w:pPr>
        <w:spacing w:before="148" w:line="219" w:lineRule="auto"/>
        <w:ind w:left="409"/>
        <w:rPr>
          <w:rFonts w:ascii="宋体" w:hAnsi="宋体" w:eastAsia="宋体" w:cs="宋体"/>
          <w:sz w:val="22"/>
          <w:szCs w:val="22"/>
        </w:rPr>
      </w:pPr>
      <w:r>
        <w:rPr>
          <w:rFonts w:ascii="Times New Roman" w:hAnsi="Times New Roman" w:eastAsia="Times New Roman" w:cs="Times New Roman"/>
          <w:spacing w:val="-5"/>
          <w:sz w:val="22"/>
          <w:szCs w:val="22"/>
        </w:rPr>
        <w:t>423.</w:t>
      </w:r>
      <w:r>
        <w:rPr>
          <w:rFonts w:ascii="宋体" w:hAnsi="宋体" w:eastAsia="宋体" w:cs="宋体"/>
          <w:spacing w:val="-5"/>
          <w:sz w:val="22"/>
          <w:szCs w:val="22"/>
        </w:rPr>
        <w:t>以下农产品类别中，2019年上半年我国进出口总额最高的是(    )。</w:t>
      </w:r>
    </w:p>
    <w:p w14:paraId="2365BB07">
      <w:pPr>
        <w:spacing w:before="118" w:line="224" w:lineRule="auto"/>
        <w:ind w:left="409"/>
        <w:rPr>
          <w:rFonts w:ascii="宋体" w:hAnsi="宋体" w:eastAsia="宋体" w:cs="宋体"/>
          <w:sz w:val="22"/>
          <w:szCs w:val="22"/>
        </w:rPr>
      </w:pPr>
      <w:r>
        <w:rPr>
          <w:rFonts w:ascii="Times New Roman" w:hAnsi="Times New Roman" w:eastAsia="Times New Roman" w:cs="Times New Roman"/>
          <w:spacing w:val="-6"/>
          <w:sz w:val="22"/>
          <w:szCs w:val="22"/>
        </w:rPr>
        <w:t>A.</w:t>
      </w:r>
      <w:r>
        <w:rPr>
          <w:rFonts w:ascii="Times New Roman" w:hAnsi="Times New Roman" w:eastAsia="Times New Roman" w:cs="Times New Roman"/>
          <w:spacing w:val="-17"/>
          <w:sz w:val="22"/>
          <w:szCs w:val="22"/>
        </w:rPr>
        <w:t xml:space="preserve"> </w:t>
      </w:r>
      <w:r>
        <w:rPr>
          <w:rFonts w:ascii="宋体" w:hAnsi="宋体" w:eastAsia="宋体" w:cs="宋体"/>
          <w:spacing w:val="-6"/>
          <w:sz w:val="22"/>
          <w:szCs w:val="22"/>
        </w:rPr>
        <w:t>食用蔬菜</w:t>
      </w:r>
      <w:r>
        <w:rPr>
          <w:rFonts w:ascii="宋体" w:hAnsi="宋体" w:eastAsia="宋体" w:cs="宋体"/>
          <w:spacing w:val="5"/>
          <w:sz w:val="22"/>
          <w:szCs w:val="22"/>
        </w:rPr>
        <w:t xml:space="preserve">                   </w:t>
      </w:r>
      <w:r>
        <w:rPr>
          <w:rFonts w:ascii="Times New Roman" w:hAnsi="Times New Roman" w:eastAsia="Times New Roman" w:cs="Times New Roman"/>
          <w:spacing w:val="-6"/>
          <w:sz w:val="22"/>
          <w:szCs w:val="22"/>
        </w:rPr>
        <w:t xml:space="preserve">B. </w:t>
      </w:r>
      <w:r>
        <w:rPr>
          <w:rFonts w:ascii="仿宋" w:hAnsi="仿宋" w:eastAsia="仿宋" w:cs="仿宋"/>
          <w:spacing w:val="-6"/>
          <w:sz w:val="22"/>
          <w:szCs w:val="22"/>
        </w:rPr>
        <w:t>禽</w:t>
      </w:r>
      <w:r>
        <w:rPr>
          <w:rFonts w:ascii="宋体" w:hAnsi="宋体" w:eastAsia="宋体" w:cs="宋体"/>
          <w:spacing w:val="-6"/>
          <w:sz w:val="22"/>
          <w:szCs w:val="22"/>
        </w:rPr>
        <w:t>类产品</w:t>
      </w:r>
    </w:p>
    <w:p w14:paraId="2C7A3428">
      <w:pPr>
        <w:spacing w:before="103" w:line="219" w:lineRule="auto"/>
        <w:ind w:left="409"/>
        <w:rPr>
          <w:rFonts w:ascii="宋体" w:hAnsi="宋体" w:eastAsia="宋体" w:cs="宋体"/>
          <w:sz w:val="22"/>
          <w:szCs w:val="22"/>
        </w:rPr>
      </w:pPr>
      <w:r>
        <w:rPr>
          <w:rFonts w:ascii="Times New Roman" w:hAnsi="Times New Roman" w:eastAsia="Times New Roman" w:cs="Times New Roman"/>
          <w:spacing w:val="-8"/>
          <w:sz w:val="22"/>
          <w:szCs w:val="22"/>
        </w:rPr>
        <w:t>C.</w:t>
      </w:r>
      <w:r>
        <w:rPr>
          <w:rFonts w:ascii="Times New Roman" w:hAnsi="Times New Roman" w:eastAsia="Times New Roman" w:cs="Times New Roman"/>
          <w:spacing w:val="-19"/>
          <w:sz w:val="22"/>
          <w:szCs w:val="22"/>
        </w:rPr>
        <w:t xml:space="preserve"> </w:t>
      </w:r>
      <w:r>
        <w:rPr>
          <w:rFonts w:ascii="宋体" w:hAnsi="宋体" w:eastAsia="宋体" w:cs="宋体"/>
          <w:spacing w:val="-8"/>
          <w:sz w:val="22"/>
          <w:szCs w:val="22"/>
        </w:rPr>
        <w:t xml:space="preserve">饮料、酒及醋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8"/>
          <w:sz w:val="22"/>
          <w:szCs w:val="22"/>
        </w:rPr>
        <w:t>咖</w:t>
      </w:r>
      <w:r>
        <w:rPr>
          <w:rFonts w:ascii="宋体" w:hAnsi="宋体" w:eastAsia="宋体" w:cs="宋体"/>
          <w:spacing w:val="-9"/>
          <w:sz w:val="22"/>
          <w:szCs w:val="22"/>
        </w:rPr>
        <w:t>啡、茶、马黛茶及调味香料</w:t>
      </w:r>
    </w:p>
    <w:p w14:paraId="65FB7B47">
      <w:pPr>
        <w:spacing w:before="129" w:line="219" w:lineRule="auto"/>
        <w:ind w:left="409"/>
        <w:rPr>
          <w:rFonts w:ascii="宋体" w:hAnsi="宋体" w:eastAsia="宋体" w:cs="宋体"/>
          <w:sz w:val="22"/>
          <w:szCs w:val="22"/>
        </w:rPr>
      </w:pPr>
      <w:r>
        <w:rPr>
          <w:rFonts w:ascii="宋体" w:hAnsi="宋体" w:eastAsia="宋体" w:cs="宋体"/>
          <w:spacing w:val="-6"/>
          <w:sz w:val="22"/>
          <w:szCs w:val="22"/>
        </w:rPr>
        <w:t>424.2019年上半年，我国农产品进口额中欧洲国家或地区约占(    )。</w:t>
      </w:r>
    </w:p>
    <w:p w14:paraId="62F815CE">
      <w:pPr>
        <w:pStyle w:val="3"/>
        <w:spacing w:before="77" w:line="273" w:lineRule="exact"/>
        <w:ind w:left="40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A.13.3%                  B.16.6%             </w:t>
      </w:r>
      <w:r>
        <w:rPr>
          <w:position w:val="1"/>
          <w:sz w:val="20"/>
          <w:szCs w:val="20"/>
        </w:rPr>
        <w:t xml:space="preserve">C.18.8%               </w:t>
      </w:r>
      <w:r>
        <w:rPr>
          <w:rFonts w:ascii="Times New Roman" w:hAnsi="Times New Roman" w:eastAsia="Times New Roman" w:cs="Times New Roman"/>
          <w:position w:val="2"/>
          <w:sz w:val="22"/>
          <w:szCs w:val="22"/>
        </w:rPr>
        <w:t>D.21.1%</w:t>
      </w:r>
    </w:p>
    <w:p w14:paraId="5AD7A67E">
      <w:pPr>
        <w:spacing w:before="128" w:line="315" w:lineRule="auto"/>
        <w:ind w:right="58" w:firstLine="409"/>
        <w:rPr>
          <w:rFonts w:ascii="宋体" w:hAnsi="宋体" w:eastAsia="宋体" w:cs="宋体"/>
          <w:sz w:val="22"/>
          <w:szCs w:val="22"/>
        </w:rPr>
      </w:pPr>
      <w:r>
        <w:rPr>
          <w:rFonts w:ascii="Times New Roman" w:hAnsi="Times New Roman" w:eastAsia="Times New Roman" w:cs="Times New Roman"/>
          <w:spacing w:val="-5"/>
          <w:sz w:val="22"/>
          <w:szCs w:val="22"/>
        </w:rPr>
        <w:t>425.</w:t>
      </w:r>
      <w:r>
        <w:rPr>
          <w:rFonts w:ascii="Times New Roman" w:hAnsi="Times New Roman" w:eastAsia="Times New Roman" w:cs="Times New Roman"/>
          <w:spacing w:val="-1"/>
          <w:sz w:val="22"/>
          <w:szCs w:val="22"/>
        </w:rPr>
        <w:t xml:space="preserve"> </w:t>
      </w:r>
      <w:r>
        <w:rPr>
          <w:rFonts w:ascii="宋体" w:hAnsi="宋体" w:eastAsia="宋体" w:cs="宋体"/>
          <w:spacing w:val="-5"/>
          <w:sz w:val="22"/>
          <w:szCs w:val="22"/>
        </w:rPr>
        <w:t>根据以上资料，关于我国2020年上半年农产品进出口情况，下列说法错误</w:t>
      </w:r>
      <w:r>
        <w:rPr>
          <w:rFonts w:ascii="宋体" w:hAnsi="宋体" w:eastAsia="宋体" w:cs="宋体"/>
          <w:sz w:val="22"/>
          <w:szCs w:val="22"/>
        </w:rPr>
        <w:t xml:space="preserve"> </w:t>
      </w:r>
      <w:r>
        <w:rPr>
          <w:rFonts w:ascii="宋体" w:hAnsi="宋体" w:eastAsia="宋体" w:cs="宋体"/>
          <w:spacing w:val="6"/>
          <w:sz w:val="22"/>
          <w:szCs w:val="22"/>
        </w:rPr>
        <w:t>的是(    )。</w:t>
      </w:r>
    </w:p>
    <w:p w14:paraId="316A0AED">
      <w:pPr>
        <w:spacing w:before="1" w:line="219" w:lineRule="auto"/>
        <w:ind w:left="409"/>
        <w:rPr>
          <w:rFonts w:ascii="宋体" w:hAnsi="宋体" w:eastAsia="宋体" w:cs="宋体"/>
          <w:sz w:val="22"/>
          <w:szCs w:val="22"/>
        </w:rPr>
      </w:pPr>
      <w:r>
        <w:rPr>
          <w:rFonts w:ascii="Times New Roman" w:hAnsi="Times New Roman" w:eastAsia="Times New Roman" w:cs="Times New Roman"/>
          <w:spacing w:val="-6"/>
          <w:sz w:val="22"/>
          <w:szCs w:val="22"/>
        </w:rPr>
        <w:t>A.</w:t>
      </w:r>
      <w:r>
        <w:rPr>
          <w:rFonts w:ascii="Times New Roman" w:hAnsi="Times New Roman" w:eastAsia="Times New Roman" w:cs="Times New Roman"/>
          <w:spacing w:val="-14"/>
          <w:sz w:val="22"/>
          <w:szCs w:val="22"/>
        </w:rPr>
        <w:t xml:space="preserve"> </w:t>
      </w:r>
      <w:r>
        <w:rPr>
          <w:rFonts w:ascii="宋体" w:hAnsi="宋体" w:eastAsia="宋体" w:cs="宋体"/>
          <w:spacing w:val="-6"/>
          <w:sz w:val="22"/>
          <w:szCs w:val="22"/>
        </w:rPr>
        <w:t>畜类产品进口额为谷物进口额的6倍以上</w:t>
      </w:r>
    </w:p>
    <w:p w14:paraId="2FA76401">
      <w:pPr>
        <w:spacing w:before="119" w:line="219" w:lineRule="auto"/>
        <w:ind w:left="409"/>
        <w:rPr>
          <w:rFonts w:ascii="宋体" w:hAnsi="宋体" w:eastAsia="宋体" w:cs="宋体"/>
          <w:sz w:val="22"/>
          <w:szCs w:val="22"/>
        </w:rPr>
      </w:pPr>
      <w:r>
        <w:rPr>
          <w:rFonts w:ascii="Times New Roman" w:hAnsi="Times New Roman" w:eastAsia="Times New Roman" w:cs="Times New Roman"/>
          <w:spacing w:val="-11"/>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11"/>
          <w:sz w:val="22"/>
          <w:szCs w:val="22"/>
        </w:rPr>
        <w:t>对亚洲国家或地区的出口额高于其农产品进</w:t>
      </w:r>
      <w:r>
        <w:rPr>
          <w:rFonts w:ascii="宋体" w:hAnsi="宋体" w:eastAsia="宋体" w:cs="宋体"/>
          <w:spacing w:val="-12"/>
          <w:sz w:val="22"/>
          <w:szCs w:val="22"/>
        </w:rPr>
        <w:t>口额</w:t>
      </w:r>
    </w:p>
    <w:p w14:paraId="454F604A">
      <w:pPr>
        <w:spacing w:before="129" w:line="219" w:lineRule="auto"/>
        <w:ind w:left="409"/>
        <w:rPr>
          <w:rFonts w:ascii="宋体" w:hAnsi="宋体" w:eastAsia="宋体" w:cs="宋体"/>
          <w:sz w:val="22"/>
          <w:szCs w:val="22"/>
        </w:rPr>
      </w:pPr>
      <w:r>
        <w:rPr>
          <w:rFonts w:ascii="Times New Roman" w:hAnsi="Times New Roman" w:eastAsia="Times New Roman" w:cs="Times New Roman"/>
          <w:spacing w:val="-7"/>
          <w:sz w:val="22"/>
          <w:szCs w:val="22"/>
        </w:rPr>
        <w:t>C.</w:t>
      </w:r>
      <w:r>
        <w:rPr>
          <w:rFonts w:ascii="Times New Roman" w:hAnsi="Times New Roman" w:eastAsia="Times New Roman" w:cs="Times New Roman"/>
          <w:spacing w:val="-19"/>
          <w:sz w:val="22"/>
          <w:szCs w:val="22"/>
        </w:rPr>
        <w:t xml:space="preserve"> </w:t>
      </w:r>
      <w:r>
        <w:rPr>
          <w:rFonts w:ascii="宋体" w:hAnsi="宋体" w:eastAsia="宋体" w:cs="宋体"/>
          <w:spacing w:val="-7"/>
          <w:sz w:val="22"/>
          <w:szCs w:val="22"/>
        </w:rPr>
        <w:t>六大洲中只有南美洲国家或地区的进口额超过</w:t>
      </w:r>
      <w:r>
        <w:rPr>
          <w:rFonts w:ascii="宋体" w:hAnsi="宋体" w:eastAsia="宋体" w:cs="宋体"/>
          <w:spacing w:val="-8"/>
          <w:sz w:val="22"/>
          <w:szCs w:val="22"/>
        </w:rPr>
        <w:t>160亿美元</w:t>
      </w:r>
    </w:p>
    <w:p w14:paraId="2BB2F46A">
      <w:pPr>
        <w:spacing w:before="129" w:line="219" w:lineRule="auto"/>
        <w:ind w:left="409"/>
        <w:rPr>
          <w:rFonts w:ascii="宋体" w:hAnsi="宋体" w:eastAsia="宋体" w:cs="宋体"/>
          <w:sz w:val="22"/>
          <w:szCs w:val="22"/>
        </w:rPr>
      </w:pPr>
      <w:r>
        <w:rPr>
          <w:rFonts w:ascii="Times New Roman" w:hAnsi="Times New Roman" w:eastAsia="Times New Roman" w:cs="Times New Roman"/>
          <w:spacing w:val="-7"/>
          <w:sz w:val="22"/>
          <w:szCs w:val="22"/>
        </w:rPr>
        <w:t>D.</w:t>
      </w:r>
      <w:r>
        <w:rPr>
          <w:rFonts w:ascii="Times New Roman" w:hAnsi="Times New Roman" w:eastAsia="Times New Roman" w:cs="Times New Roman"/>
          <w:spacing w:val="-26"/>
          <w:sz w:val="22"/>
          <w:szCs w:val="22"/>
        </w:rPr>
        <w:t xml:space="preserve"> </w:t>
      </w:r>
      <w:r>
        <w:rPr>
          <w:rFonts w:ascii="宋体" w:hAnsi="宋体" w:eastAsia="宋体" w:cs="宋体"/>
          <w:spacing w:val="-7"/>
          <w:sz w:val="22"/>
          <w:szCs w:val="22"/>
        </w:rPr>
        <w:t>表格给出的农产品出口额合计约占我国农产品出口额的</w:t>
      </w:r>
      <w:r>
        <w:rPr>
          <w:rFonts w:ascii="宋体" w:hAnsi="宋体" w:eastAsia="宋体" w:cs="宋体"/>
          <w:spacing w:val="-8"/>
          <w:sz w:val="22"/>
          <w:szCs w:val="22"/>
        </w:rPr>
        <w:t>30%</w:t>
      </w:r>
    </w:p>
    <w:p w14:paraId="40AEA219">
      <w:pPr>
        <w:pStyle w:val="3"/>
        <w:spacing w:line="399" w:lineRule="auto"/>
      </w:pPr>
    </w:p>
    <w:p w14:paraId="1D3B6278">
      <w:pPr>
        <w:spacing w:before="72" w:line="267" w:lineRule="auto"/>
        <w:ind w:left="409" w:right="3417" w:firstLine="3009"/>
        <w:rPr>
          <w:rFonts w:ascii="宋体" w:hAnsi="宋体" w:eastAsia="宋体" w:cs="宋体"/>
          <w:sz w:val="22"/>
          <w:szCs w:val="22"/>
        </w:rPr>
      </w:pPr>
      <w:r>
        <w:rPr>
          <w:rFonts w:ascii="黑体" w:hAnsi="黑体" w:eastAsia="黑体" w:cs="黑体"/>
          <w:spacing w:val="8"/>
          <w:sz w:val="22"/>
          <w:szCs w:val="22"/>
        </w:rPr>
        <w:t>(八十六)</w:t>
      </w:r>
      <w:r>
        <w:rPr>
          <w:rFonts w:ascii="黑体" w:hAnsi="黑体" w:eastAsia="黑体" w:cs="黑体"/>
          <w:spacing w:val="1"/>
          <w:sz w:val="22"/>
          <w:szCs w:val="22"/>
        </w:rPr>
        <w:t xml:space="preserve"> </w:t>
      </w:r>
      <w:r>
        <w:rPr>
          <w:rFonts w:ascii="宋体" w:hAnsi="宋体" w:eastAsia="宋体" w:cs="宋体"/>
          <w:spacing w:val="-13"/>
          <w:sz w:val="22"/>
          <w:szCs w:val="22"/>
        </w:rPr>
        <w:t>根据下列资料，完成以下各题。</w:t>
      </w:r>
    </w:p>
    <w:p w14:paraId="7F1F86E2">
      <w:pPr>
        <w:spacing w:before="127" w:line="309" w:lineRule="auto"/>
        <w:ind w:firstLine="409"/>
        <w:jc w:val="both"/>
        <w:rPr>
          <w:rFonts w:ascii="宋体" w:hAnsi="宋体" w:eastAsia="宋体" w:cs="宋体"/>
          <w:sz w:val="22"/>
          <w:szCs w:val="22"/>
        </w:rPr>
      </w:pPr>
      <w:r>
        <w:rPr>
          <w:rFonts w:ascii="宋体" w:hAnsi="宋体" w:eastAsia="宋体" w:cs="宋体"/>
          <w:spacing w:val="9"/>
          <w:sz w:val="22"/>
          <w:szCs w:val="22"/>
        </w:rPr>
        <w:t>截至2017年年末，</w:t>
      </w:r>
      <w:r>
        <w:rPr>
          <w:rFonts w:ascii="宋体" w:hAnsi="宋体" w:eastAsia="宋体" w:cs="宋体"/>
          <w:spacing w:val="-61"/>
          <w:sz w:val="22"/>
          <w:szCs w:val="22"/>
        </w:rPr>
        <w:t xml:space="preserve"> </w:t>
      </w:r>
      <w:r>
        <w:rPr>
          <w:rFonts w:ascii="Times New Roman" w:hAnsi="Times New Roman" w:eastAsia="Times New Roman" w:cs="Times New Roman"/>
          <w:spacing w:val="9"/>
          <w:sz w:val="22"/>
          <w:szCs w:val="22"/>
        </w:rPr>
        <w:t>J</w:t>
      </w:r>
      <w:r>
        <w:rPr>
          <w:rFonts w:ascii="Times New Roman" w:hAnsi="Times New Roman" w:eastAsia="Times New Roman" w:cs="Times New Roman"/>
          <w:spacing w:val="24"/>
          <w:w w:val="101"/>
          <w:sz w:val="22"/>
          <w:szCs w:val="22"/>
        </w:rPr>
        <w:t xml:space="preserve"> </w:t>
      </w:r>
      <w:r>
        <w:rPr>
          <w:rFonts w:ascii="宋体" w:hAnsi="宋体" w:eastAsia="宋体" w:cs="宋体"/>
          <w:spacing w:val="9"/>
          <w:sz w:val="22"/>
          <w:szCs w:val="22"/>
        </w:rPr>
        <w:t>市城市商业综合体为3家，经营商</w:t>
      </w:r>
      <w:r>
        <w:rPr>
          <w:rFonts w:ascii="宋体" w:hAnsi="宋体" w:eastAsia="宋体" w:cs="宋体"/>
          <w:spacing w:val="8"/>
          <w:sz w:val="22"/>
          <w:szCs w:val="22"/>
        </w:rPr>
        <w:t>户数为889户，全年</w:t>
      </w:r>
      <w:r>
        <w:rPr>
          <w:rFonts w:ascii="宋体" w:hAnsi="宋体" w:eastAsia="宋体" w:cs="宋体"/>
          <w:sz w:val="22"/>
          <w:szCs w:val="22"/>
        </w:rPr>
        <w:t xml:space="preserve"> </w:t>
      </w:r>
      <w:r>
        <w:rPr>
          <w:rFonts w:ascii="宋体" w:hAnsi="宋体" w:eastAsia="宋体" w:cs="宋体"/>
          <w:spacing w:val="8"/>
          <w:sz w:val="22"/>
          <w:szCs w:val="22"/>
        </w:rPr>
        <w:t>可出租面积123124平方米，车位数481个，全年总客流量1457</w:t>
      </w:r>
      <w:r>
        <w:rPr>
          <w:rFonts w:ascii="宋体" w:hAnsi="宋体" w:eastAsia="宋体" w:cs="宋体"/>
          <w:spacing w:val="7"/>
          <w:sz w:val="22"/>
          <w:szCs w:val="22"/>
        </w:rPr>
        <w:t>万人次，实现营</w:t>
      </w:r>
      <w:r>
        <w:rPr>
          <w:rFonts w:ascii="宋体" w:hAnsi="宋体" w:eastAsia="宋体" w:cs="宋体"/>
          <w:sz w:val="22"/>
          <w:szCs w:val="22"/>
        </w:rPr>
        <w:t xml:space="preserve"> 业额14.1亿元。城市商业综合体内零售业、餐饮业、服务业</w:t>
      </w:r>
      <w:r>
        <w:rPr>
          <w:rFonts w:ascii="宋体" w:hAnsi="宋体" w:eastAsia="宋体" w:cs="宋体"/>
          <w:spacing w:val="-1"/>
          <w:sz w:val="22"/>
          <w:szCs w:val="22"/>
        </w:rPr>
        <w:t>商户从业人员期末人</w:t>
      </w:r>
      <w:r>
        <w:rPr>
          <w:rFonts w:ascii="宋体" w:hAnsi="宋体" w:eastAsia="宋体" w:cs="宋体"/>
          <w:sz w:val="22"/>
          <w:szCs w:val="22"/>
        </w:rPr>
        <w:t xml:space="preserve"> </w:t>
      </w:r>
      <w:r>
        <w:rPr>
          <w:rFonts w:ascii="仿宋" w:hAnsi="仿宋" w:eastAsia="仿宋" w:cs="仿宋"/>
          <w:spacing w:val="8"/>
          <w:sz w:val="22"/>
          <w:szCs w:val="22"/>
        </w:rPr>
        <w:t>数分别为3143人、499人和251人，全年分别实现营业</w:t>
      </w:r>
      <w:r>
        <w:rPr>
          <w:rFonts w:ascii="仿宋" w:hAnsi="仿宋" w:eastAsia="仿宋" w:cs="仿宋"/>
          <w:spacing w:val="7"/>
          <w:sz w:val="22"/>
          <w:szCs w:val="22"/>
        </w:rPr>
        <w:t>额12.7亿元、0.7亿元和</w:t>
      </w:r>
      <w:r>
        <w:rPr>
          <w:rFonts w:ascii="仿宋" w:hAnsi="仿宋" w:eastAsia="仿宋" w:cs="仿宋"/>
          <w:sz w:val="22"/>
          <w:szCs w:val="22"/>
        </w:rPr>
        <w:t xml:space="preserve"> </w:t>
      </w:r>
      <w:r>
        <w:rPr>
          <w:rFonts w:ascii="宋体" w:hAnsi="宋体" w:eastAsia="宋体" w:cs="宋体"/>
          <w:spacing w:val="-11"/>
          <w:sz w:val="22"/>
          <w:szCs w:val="22"/>
        </w:rPr>
        <w:t>0.5亿元。</w:t>
      </w:r>
    </w:p>
    <w:p w14:paraId="6E0FA586">
      <w:pPr>
        <w:pStyle w:val="3"/>
        <w:spacing w:before="1" w:line="221" w:lineRule="auto"/>
        <w:ind w:left="1079"/>
        <w:rPr>
          <w:rFonts w:ascii="黑体" w:hAnsi="黑体" w:eastAsia="黑体" w:cs="黑体"/>
          <w:sz w:val="22"/>
          <w:szCs w:val="22"/>
        </w:rPr>
      </w:pPr>
      <w:r>
        <w:rPr>
          <w:rFonts w:ascii="黑体" w:hAnsi="黑体" w:eastAsia="黑体" w:cs="黑体"/>
          <w:spacing w:val="-5"/>
          <w:sz w:val="22"/>
          <w:szCs w:val="22"/>
        </w:rPr>
        <w:t>2015—2017年</w:t>
      </w:r>
      <w:r>
        <w:rPr>
          <w:spacing w:val="-5"/>
          <w:sz w:val="22"/>
          <w:szCs w:val="22"/>
        </w:rPr>
        <w:t>J</w:t>
      </w:r>
      <w:r>
        <w:rPr>
          <w:spacing w:val="19"/>
          <w:sz w:val="22"/>
          <w:szCs w:val="22"/>
        </w:rPr>
        <w:t xml:space="preserve"> </w:t>
      </w:r>
      <w:r>
        <w:rPr>
          <w:rFonts w:ascii="黑体" w:hAnsi="黑体" w:eastAsia="黑体" w:cs="黑体"/>
          <w:spacing w:val="-5"/>
          <w:sz w:val="22"/>
          <w:szCs w:val="22"/>
        </w:rPr>
        <w:t>市城市商业综合体自营、联营商户经营情况</w:t>
      </w:r>
    </w:p>
    <w:p w14:paraId="68A274D7">
      <w:pPr>
        <w:spacing w:line="112" w:lineRule="exact"/>
      </w:pPr>
    </w:p>
    <w:tbl>
      <w:tblPr>
        <w:tblStyle w:val="6"/>
        <w:tblW w:w="7639"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63"/>
        <w:gridCol w:w="1288"/>
        <w:gridCol w:w="1269"/>
        <w:gridCol w:w="1278"/>
        <w:gridCol w:w="1278"/>
        <w:gridCol w:w="1263"/>
      </w:tblGrid>
      <w:tr w14:paraId="29B5D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2" w:hRule="atLeast"/>
        </w:trPr>
        <w:tc>
          <w:tcPr>
            <w:tcW w:w="2551" w:type="dxa"/>
            <w:gridSpan w:val="2"/>
            <w:vAlign w:val="top"/>
          </w:tcPr>
          <w:p w14:paraId="5EE26B69">
            <w:pPr>
              <w:rPr>
                <w:rFonts w:ascii="Arial"/>
                <w:sz w:val="21"/>
              </w:rPr>
            </w:pPr>
          </w:p>
        </w:tc>
        <w:tc>
          <w:tcPr>
            <w:tcW w:w="1269" w:type="dxa"/>
            <w:vAlign w:val="top"/>
          </w:tcPr>
          <w:p w14:paraId="1520ED43">
            <w:pPr>
              <w:pStyle w:val="7"/>
              <w:spacing w:before="73" w:line="219" w:lineRule="auto"/>
              <w:ind w:left="313"/>
              <w:rPr>
                <w:sz w:val="21"/>
                <w:szCs w:val="21"/>
              </w:rPr>
            </w:pPr>
            <w:r>
              <w:rPr>
                <w:spacing w:val="3"/>
                <w:sz w:val="21"/>
                <w:szCs w:val="21"/>
              </w:rPr>
              <w:t>商户数</w:t>
            </w:r>
          </w:p>
          <w:p w14:paraId="2EFF38A2">
            <w:pPr>
              <w:pStyle w:val="7"/>
              <w:spacing w:before="110" w:line="219" w:lineRule="auto"/>
              <w:ind w:left="413"/>
              <w:rPr>
                <w:sz w:val="21"/>
                <w:szCs w:val="21"/>
              </w:rPr>
            </w:pPr>
            <w:r>
              <w:rPr>
                <w:spacing w:val="15"/>
                <w:sz w:val="21"/>
                <w:szCs w:val="21"/>
              </w:rPr>
              <w:t>(个)</w:t>
            </w:r>
          </w:p>
        </w:tc>
        <w:tc>
          <w:tcPr>
            <w:tcW w:w="1278" w:type="dxa"/>
            <w:vAlign w:val="top"/>
          </w:tcPr>
          <w:p w14:paraId="2390C3C6">
            <w:pPr>
              <w:pStyle w:val="7"/>
              <w:spacing w:before="75" w:line="280" w:lineRule="auto"/>
              <w:ind w:left="314" w:right="123" w:hanging="210"/>
              <w:rPr>
                <w:sz w:val="21"/>
                <w:szCs w:val="21"/>
              </w:rPr>
            </w:pPr>
            <w:r>
              <w:rPr>
                <w:spacing w:val="-3"/>
                <w:sz w:val="21"/>
                <w:szCs w:val="21"/>
              </w:rPr>
              <w:t>期末从业人</w:t>
            </w:r>
            <w:r>
              <w:rPr>
                <w:spacing w:val="3"/>
                <w:sz w:val="21"/>
                <w:szCs w:val="21"/>
              </w:rPr>
              <w:t xml:space="preserve"> </w:t>
            </w:r>
            <w:r>
              <w:rPr>
                <w:spacing w:val="11"/>
                <w:sz w:val="21"/>
                <w:szCs w:val="21"/>
              </w:rPr>
              <w:t>数(人)</w:t>
            </w:r>
          </w:p>
        </w:tc>
        <w:tc>
          <w:tcPr>
            <w:tcW w:w="1278" w:type="dxa"/>
            <w:vAlign w:val="top"/>
          </w:tcPr>
          <w:p w14:paraId="1D7B1FB1">
            <w:pPr>
              <w:pStyle w:val="7"/>
              <w:spacing w:before="83" w:line="219" w:lineRule="auto"/>
              <w:ind w:left="316"/>
              <w:rPr>
                <w:sz w:val="21"/>
                <w:szCs w:val="21"/>
              </w:rPr>
            </w:pPr>
            <w:r>
              <w:rPr>
                <w:spacing w:val="2"/>
                <w:sz w:val="21"/>
                <w:szCs w:val="21"/>
              </w:rPr>
              <w:t>营业额</w:t>
            </w:r>
          </w:p>
          <w:p w14:paraId="6A20A1C9">
            <w:pPr>
              <w:pStyle w:val="7"/>
              <w:spacing w:before="101" w:line="220" w:lineRule="auto"/>
              <w:ind w:left="316"/>
              <w:rPr>
                <w:sz w:val="21"/>
                <w:szCs w:val="21"/>
              </w:rPr>
            </w:pPr>
            <w:r>
              <w:rPr>
                <w:spacing w:val="11"/>
                <w:sz w:val="21"/>
                <w:szCs w:val="21"/>
              </w:rPr>
              <w:t>(万元)</w:t>
            </w:r>
          </w:p>
        </w:tc>
        <w:tc>
          <w:tcPr>
            <w:tcW w:w="1263" w:type="dxa"/>
            <w:vAlign w:val="top"/>
          </w:tcPr>
          <w:p w14:paraId="0BE732A2">
            <w:pPr>
              <w:pStyle w:val="7"/>
              <w:spacing w:before="74" w:line="220" w:lineRule="auto"/>
              <w:ind w:left="208"/>
              <w:rPr>
                <w:sz w:val="21"/>
                <w:szCs w:val="21"/>
              </w:rPr>
            </w:pPr>
            <w:r>
              <w:rPr>
                <w:spacing w:val="3"/>
                <w:sz w:val="21"/>
                <w:szCs w:val="21"/>
              </w:rPr>
              <w:t>营业面积</w:t>
            </w:r>
          </w:p>
          <w:p w14:paraId="6F25F4F5">
            <w:pPr>
              <w:pStyle w:val="7"/>
              <w:spacing w:before="109" w:line="219" w:lineRule="auto"/>
              <w:ind w:left="208"/>
              <w:rPr>
                <w:sz w:val="21"/>
                <w:szCs w:val="21"/>
              </w:rPr>
            </w:pPr>
            <w:r>
              <w:rPr>
                <w:spacing w:val="9"/>
                <w:sz w:val="21"/>
                <w:szCs w:val="21"/>
              </w:rPr>
              <w:t>(平方米)</w:t>
            </w:r>
          </w:p>
        </w:tc>
      </w:tr>
      <w:tr w14:paraId="49FDE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63" w:type="dxa"/>
            <w:vMerge w:val="restart"/>
            <w:tcBorders>
              <w:bottom w:val="nil"/>
            </w:tcBorders>
            <w:vAlign w:val="top"/>
          </w:tcPr>
          <w:p w14:paraId="1FE73EB9">
            <w:pPr>
              <w:pStyle w:val="7"/>
              <w:spacing w:before="271" w:line="219" w:lineRule="auto"/>
              <w:ind w:left="304"/>
              <w:rPr>
                <w:sz w:val="21"/>
                <w:szCs w:val="21"/>
              </w:rPr>
            </w:pPr>
            <w:r>
              <w:rPr>
                <w:spacing w:val="-2"/>
                <w:sz w:val="21"/>
                <w:szCs w:val="21"/>
              </w:rPr>
              <w:t>2015年</w:t>
            </w:r>
          </w:p>
        </w:tc>
        <w:tc>
          <w:tcPr>
            <w:tcW w:w="1288" w:type="dxa"/>
            <w:vAlign w:val="top"/>
          </w:tcPr>
          <w:p w14:paraId="385A7741">
            <w:pPr>
              <w:pStyle w:val="7"/>
              <w:spacing w:before="81" w:line="219" w:lineRule="auto"/>
              <w:ind w:left="421"/>
              <w:rPr>
                <w:sz w:val="21"/>
                <w:szCs w:val="21"/>
              </w:rPr>
            </w:pPr>
            <w:r>
              <w:rPr>
                <w:spacing w:val="-3"/>
                <w:sz w:val="21"/>
                <w:szCs w:val="21"/>
              </w:rPr>
              <w:t>全部</w:t>
            </w:r>
          </w:p>
        </w:tc>
        <w:tc>
          <w:tcPr>
            <w:tcW w:w="1269" w:type="dxa"/>
            <w:vAlign w:val="top"/>
          </w:tcPr>
          <w:p w14:paraId="26C8695C">
            <w:pPr>
              <w:pStyle w:val="7"/>
              <w:spacing w:before="103" w:line="225" w:lineRule="auto"/>
              <w:ind w:left="464"/>
              <w:rPr>
                <w:sz w:val="21"/>
                <w:szCs w:val="21"/>
              </w:rPr>
            </w:pPr>
            <w:r>
              <w:rPr>
                <w:spacing w:val="-3"/>
                <w:sz w:val="21"/>
                <w:szCs w:val="21"/>
              </w:rPr>
              <w:t>790</w:t>
            </w:r>
          </w:p>
        </w:tc>
        <w:tc>
          <w:tcPr>
            <w:tcW w:w="1278" w:type="dxa"/>
            <w:vAlign w:val="top"/>
          </w:tcPr>
          <w:p w14:paraId="21E04F9C">
            <w:pPr>
              <w:pStyle w:val="7"/>
              <w:spacing w:before="103" w:line="225" w:lineRule="auto"/>
              <w:ind w:left="424"/>
              <w:rPr>
                <w:sz w:val="21"/>
                <w:szCs w:val="21"/>
              </w:rPr>
            </w:pPr>
            <w:r>
              <w:rPr>
                <w:spacing w:val="-3"/>
                <w:sz w:val="21"/>
                <w:szCs w:val="21"/>
              </w:rPr>
              <w:t>2588</w:t>
            </w:r>
          </w:p>
        </w:tc>
        <w:tc>
          <w:tcPr>
            <w:tcW w:w="1278" w:type="dxa"/>
            <w:vAlign w:val="top"/>
          </w:tcPr>
          <w:p w14:paraId="386B1C19">
            <w:pPr>
              <w:pStyle w:val="7"/>
              <w:spacing w:before="103" w:line="225" w:lineRule="auto"/>
              <w:ind w:left="366"/>
              <w:rPr>
                <w:sz w:val="21"/>
                <w:szCs w:val="21"/>
              </w:rPr>
            </w:pPr>
            <w:r>
              <w:rPr>
                <w:spacing w:val="-2"/>
                <w:sz w:val="21"/>
                <w:szCs w:val="21"/>
              </w:rPr>
              <w:t>86264</w:t>
            </w:r>
          </w:p>
        </w:tc>
        <w:tc>
          <w:tcPr>
            <w:tcW w:w="1263" w:type="dxa"/>
            <w:vAlign w:val="top"/>
          </w:tcPr>
          <w:p w14:paraId="20BF81AF">
            <w:pPr>
              <w:pStyle w:val="7"/>
              <w:spacing w:before="103" w:line="225" w:lineRule="auto"/>
              <w:ind w:left="358"/>
              <w:rPr>
                <w:sz w:val="21"/>
                <w:szCs w:val="21"/>
              </w:rPr>
            </w:pPr>
            <w:r>
              <w:rPr>
                <w:spacing w:val="-2"/>
                <w:sz w:val="21"/>
                <w:szCs w:val="21"/>
              </w:rPr>
              <w:t>94384</w:t>
            </w:r>
          </w:p>
        </w:tc>
      </w:tr>
      <w:tr w14:paraId="5072C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263" w:type="dxa"/>
            <w:vMerge w:val="continue"/>
            <w:tcBorders>
              <w:top w:val="nil"/>
            </w:tcBorders>
            <w:vAlign w:val="top"/>
          </w:tcPr>
          <w:p w14:paraId="104ED4FB">
            <w:pPr>
              <w:rPr>
                <w:rFonts w:ascii="Arial"/>
                <w:sz w:val="21"/>
              </w:rPr>
            </w:pPr>
          </w:p>
        </w:tc>
        <w:tc>
          <w:tcPr>
            <w:tcW w:w="1288" w:type="dxa"/>
            <w:vAlign w:val="top"/>
          </w:tcPr>
          <w:p w14:paraId="1FDBF981">
            <w:pPr>
              <w:pStyle w:val="7"/>
              <w:spacing w:before="83" w:line="220" w:lineRule="auto"/>
              <w:ind w:left="111"/>
              <w:rPr>
                <w:sz w:val="21"/>
                <w:szCs w:val="21"/>
              </w:rPr>
            </w:pPr>
            <w:r>
              <w:rPr>
                <w:spacing w:val="2"/>
                <w:sz w:val="21"/>
                <w:szCs w:val="21"/>
              </w:rPr>
              <w:t>自营、联营</w:t>
            </w:r>
          </w:p>
        </w:tc>
        <w:tc>
          <w:tcPr>
            <w:tcW w:w="1269" w:type="dxa"/>
            <w:vAlign w:val="top"/>
          </w:tcPr>
          <w:p w14:paraId="146F4311">
            <w:pPr>
              <w:pStyle w:val="7"/>
              <w:spacing w:before="104" w:line="224" w:lineRule="auto"/>
              <w:ind w:left="464"/>
              <w:rPr>
                <w:sz w:val="21"/>
                <w:szCs w:val="21"/>
              </w:rPr>
            </w:pPr>
            <w:r>
              <w:rPr>
                <w:spacing w:val="-3"/>
                <w:sz w:val="21"/>
                <w:szCs w:val="21"/>
              </w:rPr>
              <w:t>688</w:t>
            </w:r>
          </w:p>
        </w:tc>
        <w:tc>
          <w:tcPr>
            <w:tcW w:w="1278" w:type="dxa"/>
            <w:vAlign w:val="top"/>
          </w:tcPr>
          <w:p w14:paraId="18ECD2B2">
            <w:pPr>
              <w:pStyle w:val="7"/>
              <w:spacing w:before="104" w:line="224" w:lineRule="auto"/>
              <w:ind w:left="424"/>
              <w:rPr>
                <w:sz w:val="21"/>
                <w:szCs w:val="21"/>
              </w:rPr>
            </w:pPr>
            <w:r>
              <w:rPr>
                <w:spacing w:val="-5"/>
                <w:sz w:val="21"/>
                <w:szCs w:val="21"/>
              </w:rPr>
              <w:t>1947</w:t>
            </w:r>
          </w:p>
        </w:tc>
        <w:tc>
          <w:tcPr>
            <w:tcW w:w="1278" w:type="dxa"/>
            <w:vAlign w:val="top"/>
          </w:tcPr>
          <w:p w14:paraId="51A8739A">
            <w:pPr>
              <w:pStyle w:val="7"/>
              <w:spacing w:before="104" w:line="224" w:lineRule="auto"/>
              <w:ind w:left="366"/>
              <w:rPr>
                <w:sz w:val="21"/>
                <w:szCs w:val="21"/>
              </w:rPr>
            </w:pPr>
            <w:r>
              <w:rPr>
                <w:spacing w:val="-2"/>
                <w:sz w:val="21"/>
                <w:szCs w:val="21"/>
              </w:rPr>
              <w:t>82618</w:t>
            </w:r>
          </w:p>
        </w:tc>
        <w:tc>
          <w:tcPr>
            <w:tcW w:w="1263" w:type="dxa"/>
            <w:vAlign w:val="top"/>
          </w:tcPr>
          <w:p w14:paraId="463BA9C5">
            <w:pPr>
              <w:pStyle w:val="7"/>
              <w:spacing w:before="104" w:line="224" w:lineRule="auto"/>
              <w:ind w:left="358"/>
              <w:rPr>
                <w:sz w:val="21"/>
                <w:szCs w:val="21"/>
              </w:rPr>
            </w:pPr>
            <w:r>
              <w:rPr>
                <w:spacing w:val="-2"/>
                <w:sz w:val="21"/>
                <w:szCs w:val="21"/>
              </w:rPr>
              <w:t>66828</w:t>
            </w:r>
          </w:p>
        </w:tc>
      </w:tr>
      <w:tr w14:paraId="38F5D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263" w:type="dxa"/>
            <w:vMerge w:val="restart"/>
            <w:tcBorders>
              <w:bottom w:val="nil"/>
            </w:tcBorders>
            <w:vAlign w:val="top"/>
          </w:tcPr>
          <w:p w14:paraId="5D67B2A4">
            <w:pPr>
              <w:pStyle w:val="7"/>
              <w:spacing w:before="263" w:line="219" w:lineRule="auto"/>
              <w:ind w:left="304"/>
              <w:rPr>
                <w:sz w:val="21"/>
                <w:szCs w:val="21"/>
              </w:rPr>
            </w:pPr>
            <w:r>
              <w:rPr>
                <w:spacing w:val="-2"/>
                <w:sz w:val="21"/>
                <w:szCs w:val="21"/>
              </w:rPr>
              <w:t>2016年</w:t>
            </w:r>
          </w:p>
        </w:tc>
        <w:tc>
          <w:tcPr>
            <w:tcW w:w="1288" w:type="dxa"/>
            <w:vAlign w:val="top"/>
          </w:tcPr>
          <w:p w14:paraId="1AA70CC0">
            <w:pPr>
              <w:pStyle w:val="7"/>
              <w:spacing w:before="83" w:line="219" w:lineRule="auto"/>
              <w:ind w:left="421"/>
              <w:rPr>
                <w:sz w:val="21"/>
                <w:szCs w:val="21"/>
              </w:rPr>
            </w:pPr>
            <w:r>
              <w:rPr>
                <w:spacing w:val="-3"/>
                <w:sz w:val="21"/>
                <w:szCs w:val="21"/>
              </w:rPr>
              <w:t>全部</w:t>
            </w:r>
          </w:p>
        </w:tc>
        <w:tc>
          <w:tcPr>
            <w:tcW w:w="1269" w:type="dxa"/>
            <w:vAlign w:val="top"/>
          </w:tcPr>
          <w:p w14:paraId="1C3D2A58">
            <w:pPr>
              <w:pStyle w:val="7"/>
              <w:spacing w:before="104" w:line="214" w:lineRule="auto"/>
              <w:ind w:left="464"/>
              <w:rPr>
                <w:sz w:val="21"/>
                <w:szCs w:val="21"/>
              </w:rPr>
            </w:pPr>
            <w:r>
              <w:rPr>
                <w:spacing w:val="-3"/>
                <w:sz w:val="21"/>
                <w:szCs w:val="21"/>
              </w:rPr>
              <w:t>869</w:t>
            </w:r>
          </w:p>
        </w:tc>
        <w:tc>
          <w:tcPr>
            <w:tcW w:w="1278" w:type="dxa"/>
            <w:vAlign w:val="top"/>
          </w:tcPr>
          <w:p w14:paraId="38711FF4">
            <w:pPr>
              <w:pStyle w:val="7"/>
              <w:spacing w:before="104" w:line="214" w:lineRule="auto"/>
              <w:ind w:left="424"/>
              <w:rPr>
                <w:sz w:val="21"/>
                <w:szCs w:val="21"/>
              </w:rPr>
            </w:pPr>
            <w:r>
              <w:rPr>
                <w:spacing w:val="-3"/>
                <w:sz w:val="21"/>
                <w:szCs w:val="21"/>
              </w:rPr>
              <w:t>3573</w:t>
            </w:r>
          </w:p>
        </w:tc>
        <w:tc>
          <w:tcPr>
            <w:tcW w:w="1278" w:type="dxa"/>
            <w:vAlign w:val="top"/>
          </w:tcPr>
          <w:p w14:paraId="1C8851AF">
            <w:pPr>
              <w:pStyle w:val="7"/>
              <w:spacing w:before="104" w:line="214" w:lineRule="auto"/>
              <w:ind w:left="366"/>
              <w:rPr>
                <w:sz w:val="21"/>
                <w:szCs w:val="21"/>
              </w:rPr>
            </w:pPr>
            <w:r>
              <w:rPr>
                <w:spacing w:val="-2"/>
                <w:sz w:val="21"/>
                <w:szCs w:val="21"/>
              </w:rPr>
              <w:t>97585</w:t>
            </w:r>
          </w:p>
        </w:tc>
        <w:tc>
          <w:tcPr>
            <w:tcW w:w="1263" w:type="dxa"/>
            <w:vAlign w:val="top"/>
          </w:tcPr>
          <w:p w14:paraId="2420B3A3">
            <w:pPr>
              <w:pStyle w:val="7"/>
              <w:spacing w:before="104" w:line="214" w:lineRule="auto"/>
              <w:ind w:left="308"/>
              <w:rPr>
                <w:sz w:val="21"/>
                <w:szCs w:val="21"/>
              </w:rPr>
            </w:pPr>
            <w:r>
              <w:rPr>
                <w:spacing w:val="-4"/>
                <w:sz w:val="21"/>
                <w:szCs w:val="21"/>
              </w:rPr>
              <w:t>120043</w:t>
            </w:r>
          </w:p>
        </w:tc>
      </w:tr>
      <w:tr w14:paraId="027F5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63" w:type="dxa"/>
            <w:vMerge w:val="continue"/>
            <w:tcBorders>
              <w:top w:val="nil"/>
            </w:tcBorders>
            <w:vAlign w:val="top"/>
          </w:tcPr>
          <w:p w14:paraId="17DEC9A5">
            <w:pPr>
              <w:rPr>
                <w:rFonts w:ascii="Arial"/>
                <w:sz w:val="21"/>
              </w:rPr>
            </w:pPr>
          </w:p>
        </w:tc>
        <w:tc>
          <w:tcPr>
            <w:tcW w:w="1288" w:type="dxa"/>
            <w:vAlign w:val="top"/>
          </w:tcPr>
          <w:p w14:paraId="0E61FF13">
            <w:pPr>
              <w:pStyle w:val="7"/>
              <w:spacing w:before="86" w:line="220" w:lineRule="auto"/>
              <w:ind w:left="111"/>
              <w:rPr>
                <w:sz w:val="21"/>
                <w:szCs w:val="21"/>
              </w:rPr>
            </w:pPr>
            <w:r>
              <w:rPr>
                <w:spacing w:val="2"/>
                <w:sz w:val="21"/>
                <w:szCs w:val="21"/>
              </w:rPr>
              <w:t>自营、联营</w:t>
            </w:r>
          </w:p>
        </w:tc>
        <w:tc>
          <w:tcPr>
            <w:tcW w:w="1269" w:type="dxa"/>
            <w:vAlign w:val="top"/>
          </w:tcPr>
          <w:p w14:paraId="2A7B5CB6">
            <w:pPr>
              <w:pStyle w:val="7"/>
              <w:spacing w:before="106" w:line="213" w:lineRule="auto"/>
              <w:ind w:left="464"/>
              <w:rPr>
                <w:sz w:val="21"/>
                <w:szCs w:val="21"/>
              </w:rPr>
            </w:pPr>
            <w:r>
              <w:rPr>
                <w:spacing w:val="-3"/>
                <w:sz w:val="21"/>
                <w:szCs w:val="21"/>
              </w:rPr>
              <w:t>621</w:t>
            </w:r>
          </w:p>
        </w:tc>
        <w:tc>
          <w:tcPr>
            <w:tcW w:w="1278" w:type="dxa"/>
            <w:vAlign w:val="top"/>
          </w:tcPr>
          <w:p w14:paraId="1CA11E07">
            <w:pPr>
              <w:pStyle w:val="7"/>
              <w:spacing w:before="106" w:line="213" w:lineRule="auto"/>
              <w:ind w:left="424"/>
              <w:rPr>
                <w:sz w:val="21"/>
                <w:szCs w:val="21"/>
              </w:rPr>
            </w:pPr>
            <w:r>
              <w:rPr>
                <w:spacing w:val="-3"/>
                <w:sz w:val="21"/>
                <w:szCs w:val="21"/>
              </w:rPr>
              <w:t>2030</w:t>
            </w:r>
          </w:p>
        </w:tc>
        <w:tc>
          <w:tcPr>
            <w:tcW w:w="1278" w:type="dxa"/>
            <w:vAlign w:val="top"/>
          </w:tcPr>
          <w:p w14:paraId="737088CF">
            <w:pPr>
              <w:pStyle w:val="7"/>
              <w:spacing w:before="106" w:line="213" w:lineRule="auto"/>
              <w:ind w:left="366"/>
              <w:rPr>
                <w:sz w:val="21"/>
                <w:szCs w:val="21"/>
              </w:rPr>
            </w:pPr>
            <w:r>
              <w:rPr>
                <w:spacing w:val="-3"/>
                <w:sz w:val="21"/>
                <w:szCs w:val="21"/>
              </w:rPr>
              <w:t>70133</w:t>
            </w:r>
          </w:p>
        </w:tc>
        <w:tc>
          <w:tcPr>
            <w:tcW w:w="1263" w:type="dxa"/>
            <w:vAlign w:val="top"/>
          </w:tcPr>
          <w:p w14:paraId="70522255">
            <w:pPr>
              <w:pStyle w:val="7"/>
              <w:spacing w:before="106" w:line="213" w:lineRule="auto"/>
              <w:ind w:left="358"/>
              <w:rPr>
                <w:sz w:val="21"/>
                <w:szCs w:val="21"/>
              </w:rPr>
            </w:pPr>
            <w:r>
              <w:rPr>
                <w:spacing w:val="-2"/>
                <w:sz w:val="21"/>
                <w:szCs w:val="21"/>
              </w:rPr>
              <w:t>54931</w:t>
            </w:r>
          </w:p>
        </w:tc>
      </w:tr>
      <w:tr w14:paraId="53455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63" w:type="dxa"/>
            <w:vMerge w:val="restart"/>
            <w:tcBorders>
              <w:bottom w:val="nil"/>
            </w:tcBorders>
            <w:vAlign w:val="top"/>
          </w:tcPr>
          <w:p w14:paraId="63AE1608">
            <w:pPr>
              <w:pStyle w:val="7"/>
              <w:spacing w:before="276" w:line="219" w:lineRule="auto"/>
              <w:ind w:left="304"/>
              <w:rPr>
                <w:sz w:val="21"/>
                <w:szCs w:val="21"/>
              </w:rPr>
            </w:pPr>
            <w:r>
              <w:rPr>
                <w:spacing w:val="-2"/>
                <w:sz w:val="21"/>
                <w:szCs w:val="21"/>
              </w:rPr>
              <w:t>2017年</w:t>
            </w:r>
          </w:p>
        </w:tc>
        <w:tc>
          <w:tcPr>
            <w:tcW w:w="1288" w:type="dxa"/>
            <w:vAlign w:val="top"/>
          </w:tcPr>
          <w:p w14:paraId="4E5B8C7E">
            <w:pPr>
              <w:pStyle w:val="7"/>
              <w:spacing w:before="86" w:line="219" w:lineRule="auto"/>
              <w:ind w:left="421"/>
              <w:rPr>
                <w:sz w:val="21"/>
                <w:szCs w:val="21"/>
              </w:rPr>
            </w:pPr>
            <w:r>
              <w:rPr>
                <w:spacing w:val="-3"/>
                <w:sz w:val="21"/>
                <w:szCs w:val="21"/>
              </w:rPr>
              <w:t>全部</w:t>
            </w:r>
          </w:p>
        </w:tc>
        <w:tc>
          <w:tcPr>
            <w:tcW w:w="1269" w:type="dxa"/>
            <w:vAlign w:val="top"/>
          </w:tcPr>
          <w:p w14:paraId="02ECEDAB">
            <w:pPr>
              <w:pStyle w:val="7"/>
              <w:spacing w:before="107" w:line="212" w:lineRule="auto"/>
              <w:ind w:left="464"/>
              <w:rPr>
                <w:sz w:val="21"/>
                <w:szCs w:val="21"/>
              </w:rPr>
            </w:pPr>
            <w:r>
              <w:rPr>
                <w:spacing w:val="-3"/>
                <w:sz w:val="21"/>
                <w:szCs w:val="21"/>
              </w:rPr>
              <w:t>889</w:t>
            </w:r>
          </w:p>
        </w:tc>
        <w:tc>
          <w:tcPr>
            <w:tcW w:w="1278" w:type="dxa"/>
            <w:vAlign w:val="top"/>
          </w:tcPr>
          <w:p w14:paraId="512F5AFD">
            <w:pPr>
              <w:pStyle w:val="7"/>
              <w:spacing w:before="107" w:line="212" w:lineRule="auto"/>
              <w:ind w:left="424"/>
              <w:rPr>
                <w:sz w:val="21"/>
                <w:szCs w:val="21"/>
              </w:rPr>
            </w:pPr>
            <w:r>
              <w:rPr>
                <w:spacing w:val="-3"/>
                <w:sz w:val="21"/>
                <w:szCs w:val="21"/>
              </w:rPr>
              <w:t>3893</w:t>
            </w:r>
          </w:p>
        </w:tc>
        <w:tc>
          <w:tcPr>
            <w:tcW w:w="1278" w:type="dxa"/>
            <w:vAlign w:val="top"/>
          </w:tcPr>
          <w:p w14:paraId="231A34D6">
            <w:pPr>
              <w:pStyle w:val="7"/>
              <w:spacing w:before="107" w:line="212" w:lineRule="auto"/>
              <w:ind w:left="316"/>
              <w:rPr>
                <w:sz w:val="21"/>
                <w:szCs w:val="21"/>
              </w:rPr>
            </w:pPr>
            <w:r>
              <w:rPr>
                <w:spacing w:val="-4"/>
                <w:sz w:val="21"/>
                <w:szCs w:val="21"/>
              </w:rPr>
              <w:t>141079</w:t>
            </w:r>
          </w:p>
        </w:tc>
        <w:tc>
          <w:tcPr>
            <w:tcW w:w="1263" w:type="dxa"/>
            <w:vAlign w:val="top"/>
          </w:tcPr>
          <w:p w14:paraId="65605437">
            <w:pPr>
              <w:pStyle w:val="7"/>
              <w:spacing w:before="107" w:line="212" w:lineRule="auto"/>
              <w:ind w:left="308"/>
              <w:rPr>
                <w:sz w:val="21"/>
                <w:szCs w:val="21"/>
              </w:rPr>
            </w:pPr>
            <w:r>
              <w:rPr>
                <w:spacing w:val="-4"/>
                <w:sz w:val="21"/>
                <w:szCs w:val="21"/>
              </w:rPr>
              <w:t>117317</w:t>
            </w:r>
          </w:p>
        </w:tc>
      </w:tr>
      <w:tr w14:paraId="0DA7F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263" w:type="dxa"/>
            <w:vMerge w:val="continue"/>
            <w:tcBorders>
              <w:top w:val="nil"/>
            </w:tcBorders>
            <w:vAlign w:val="top"/>
          </w:tcPr>
          <w:p w14:paraId="4DC8FD74">
            <w:pPr>
              <w:rPr>
                <w:rFonts w:ascii="Arial"/>
                <w:sz w:val="21"/>
              </w:rPr>
            </w:pPr>
          </w:p>
        </w:tc>
        <w:tc>
          <w:tcPr>
            <w:tcW w:w="1288" w:type="dxa"/>
            <w:vAlign w:val="top"/>
          </w:tcPr>
          <w:p w14:paraId="575884AB">
            <w:pPr>
              <w:pStyle w:val="7"/>
              <w:spacing w:before="88" w:line="220" w:lineRule="auto"/>
              <w:ind w:left="111"/>
              <w:rPr>
                <w:sz w:val="21"/>
                <w:szCs w:val="21"/>
              </w:rPr>
            </w:pPr>
            <w:r>
              <w:rPr>
                <w:spacing w:val="2"/>
                <w:sz w:val="21"/>
                <w:szCs w:val="21"/>
              </w:rPr>
              <w:t>自营、联营</w:t>
            </w:r>
          </w:p>
        </w:tc>
        <w:tc>
          <w:tcPr>
            <w:tcW w:w="1269" w:type="dxa"/>
            <w:vAlign w:val="top"/>
          </w:tcPr>
          <w:p w14:paraId="276A8E3C">
            <w:pPr>
              <w:pStyle w:val="7"/>
              <w:spacing w:before="109" w:line="224" w:lineRule="auto"/>
              <w:ind w:left="464"/>
              <w:rPr>
                <w:sz w:val="21"/>
                <w:szCs w:val="21"/>
              </w:rPr>
            </w:pPr>
            <w:r>
              <w:rPr>
                <w:spacing w:val="-3"/>
                <w:sz w:val="21"/>
                <w:szCs w:val="21"/>
              </w:rPr>
              <w:t>621</w:t>
            </w:r>
          </w:p>
        </w:tc>
        <w:tc>
          <w:tcPr>
            <w:tcW w:w="1278" w:type="dxa"/>
            <w:vAlign w:val="top"/>
          </w:tcPr>
          <w:p w14:paraId="5855963D">
            <w:pPr>
              <w:pStyle w:val="7"/>
              <w:spacing w:before="109" w:line="224" w:lineRule="auto"/>
              <w:ind w:left="424"/>
              <w:rPr>
                <w:sz w:val="21"/>
                <w:szCs w:val="21"/>
              </w:rPr>
            </w:pPr>
            <w:r>
              <w:rPr>
                <w:spacing w:val="-3"/>
                <w:sz w:val="21"/>
                <w:szCs w:val="21"/>
              </w:rPr>
              <w:t>2180</w:t>
            </w:r>
          </w:p>
        </w:tc>
        <w:tc>
          <w:tcPr>
            <w:tcW w:w="1278" w:type="dxa"/>
            <w:vAlign w:val="top"/>
          </w:tcPr>
          <w:p w14:paraId="55B6D8BB">
            <w:pPr>
              <w:pStyle w:val="7"/>
              <w:spacing w:before="109" w:line="224" w:lineRule="auto"/>
              <w:ind w:left="366"/>
              <w:rPr>
                <w:sz w:val="21"/>
                <w:szCs w:val="21"/>
              </w:rPr>
            </w:pPr>
            <w:r>
              <w:rPr>
                <w:spacing w:val="-2"/>
                <w:sz w:val="21"/>
                <w:szCs w:val="21"/>
              </w:rPr>
              <w:t>99885</w:t>
            </w:r>
          </w:p>
        </w:tc>
        <w:tc>
          <w:tcPr>
            <w:tcW w:w="1263" w:type="dxa"/>
            <w:vAlign w:val="top"/>
          </w:tcPr>
          <w:p w14:paraId="2D0A0033">
            <w:pPr>
              <w:pStyle w:val="7"/>
              <w:spacing w:before="109" w:line="224" w:lineRule="auto"/>
              <w:ind w:left="358"/>
              <w:rPr>
                <w:sz w:val="21"/>
                <w:szCs w:val="21"/>
              </w:rPr>
            </w:pPr>
            <w:r>
              <w:rPr>
                <w:spacing w:val="-2"/>
                <w:sz w:val="21"/>
                <w:szCs w:val="21"/>
              </w:rPr>
              <w:t>53202</w:t>
            </w:r>
          </w:p>
        </w:tc>
      </w:tr>
    </w:tbl>
    <w:p w14:paraId="37B24EE5">
      <w:pPr>
        <w:pStyle w:val="3"/>
      </w:pPr>
    </w:p>
    <w:p w14:paraId="1D1203E7">
      <w:pPr>
        <w:sectPr>
          <w:footerReference r:id="rId211" w:type="default"/>
          <w:pgSz w:w="10340" w:h="14570"/>
          <w:pgMar w:top="400" w:right="1280" w:bottom="1000" w:left="1300" w:header="0" w:footer="714" w:gutter="0"/>
          <w:cols w:space="720" w:num="1"/>
        </w:sectPr>
      </w:pPr>
    </w:p>
    <w:p w14:paraId="2D09F56D">
      <w:pPr>
        <w:pStyle w:val="3"/>
        <w:spacing w:line="279" w:lineRule="auto"/>
      </w:pPr>
    </w:p>
    <w:p w14:paraId="613B20DE">
      <w:pPr>
        <w:pStyle w:val="3"/>
        <w:spacing w:line="280" w:lineRule="auto"/>
      </w:pPr>
    </w:p>
    <w:p w14:paraId="63A48566">
      <w:pPr>
        <w:pStyle w:val="3"/>
        <w:spacing w:line="280" w:lineRule="auto"/>
      </w:pPr>
    </w:p>
    <w:p w14:paraId="325CB26B">
      <w:pPr>
        <w:pStyle w:val="3"/>
        <w:spacing w:line="280" w:lineRule="auto"/>
      </w:pPr>
    </w:p>
    <w:p w14:paraId="23B39F3B">
      <w:pPr>
        <w:pStyle w:val="3"/>
        <w:spacing w:before="71" w:line="222" w:lineRule="auto"/>
        <w:ind w:left="2179"/>
        <w:rPr>
          <w:rFonts w:ascii="黑体" w:hAnsi="黑体" w:eastAsia="黑体" w:cs="黑体"/>
          <w:sz w:val="22"/>
          <w:szCs w:val="22"/>
        </w:rPr>
      </w:pPr>
      <w:r>
        <w:rPr>
          <w:rFonts w:ascii="黑体" w:hAnsi="黑体" w:eastAsia="黑体" w:cs="黑体"/>
          <w:spacing w:val="1"/>
          <w:sz w:val="22"/>
          <w:szCs w:val="22"/>
        </w:rPr>
        <w:t>2017年</w:t>
      </w:r>
      <w:r>
        <w:rPr>
          <w:spacing w:val="1"/>
          <w:sz w:val="22"/>
          <w:szCs w:val="22"/>
        </w:rPr>
        <w:t>J</w:t>
      </w:r>
      <w:r>
        <w:rPr>
          <w:rFonts w:ascii="黑体" w:hAnsi="黑体" w:eastAsia="黑体" w:cs="黑体"/>
          <w:spacing w:val="1"/>
          <w:sz w:val="22"/>
          <w:szCs w:val="22"/>
        </w:rPr>
        <w:t>市城市商业综合体商户分布</w:t>
      </w:r>
    </w:p>
    <w:p w14:paraId="64EC348C">
      <w:pPr>
        <w:spacing w:line="122" w:lineRule="exact"/>
      </w:pPr>
    </w:p>
    <w:tbl>
      <w:tblPr>
        <w:tblStyle w:val="6"/>
        <w:tblW w:w="763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1"/>
        <w:gridCol w:w="2547"/>
        <w:gridCol w:w="2541"/>
      </w:tblGrid>
      <w:tr w14:paraId="56993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51" w:type="dxa"/>
            <w:vAlign w:val="top"/>
          </w:tcPr>
          <w:p w14:paraId="41E7DE86">
            <w:pPr>
              <w:rPr>
                <w:rFonts w:ascii="Arial"/>
                <w:sz w:val="21"/>
              </w:rPr>
            </w:pPr>
          </w:p>
        </w:tc>
        <w:tc>
          <w:tcPr>
            <w:tcW w:w="2547" w:type="dxa"/>
            <w:vAlign w:val="top"/>
          </w:tcPr>
          <w:p w14:paraId="50179D1D">
            <w:pPr>
              <w:pStyle w:val="7"/>
              <w:spacing w:before="83" w:line="219" w:lineRule="auto"/>
              <w:ind w:left="534"/>
              <w:rPr>
                <w:sz w:val="21"/>
                <w:szCs w:val="21"/>
              </w:rPr>
            </w:pPr>
            <w:r>
              <w:rPr>
                <w:spacing w:val="5"/>
                <w:sz w:val="21"/>
                <w:szCs w:val="21"/>
              </w:rPr>
              <w:t>自营、联营(个)</w:t>
            </w:r>
          </w:p>
        </w:tc>
        <w:tc>
          <w:tcPr>
            <w:tcW w:w="2541" w:type="dxa"/>
            <w:vAlign w:val="top"/>
          </w:tcPr>
          <w:p w14:paraId="614382C8">
            <w:pPr>
              <w:pStyle w:val="7"/>
              <w:spacing w:before="83" w:line="219" w:lineRule="auto"/>
              <w:ind w:left="846"/>
              <w:rPr>
                <w:sz w:val="21"/>
                <w:szCs w:val="21"/>
              </w:rPr>
            </w:pPr>
            <w:r>
              <w:rPr>
                <w:spacing w:val="9"/>
                <w:sz w:val="21"/>
                <w:szCs w:val="21"/>
              </w:rPr>
              <w:t>租赁(个)</w:t>
            </w:r>
          </w:p>
        </w:tc>
      </w:tr>
      <w:tr w14:paraId="73D77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51" w:type="dxa"/>
            <w:vAlign w:val="top"/>
          </w:tcPr>
          <w:p w14:paraId="3D1ACE63">
            <w:pPr>
              <w:pStyle w:val="7"/>
              <w:spacing w:before="80" w:line="221" w:lineRule="auto"/>
              <w:ind w:left="1054"/>
              <w:rPr>
                <w:sz w:val="21"/>
                <w:szCs w:val="21"/>
              </w:rPr>
            </w:pPr>
            <w:r>
              <w:rPr>
                <w:spacing w:val="-3"/>
                <w:sz w:val="21"/>
                <w:szCs w:val="21"/>
              </w:rPr>
              <w:t>合计</w:t>
            </w:r>
          </w:p>
        </w:tc>
        <w:tc>
          <w:tcPr>
            <w:tcW w:w="2547" w:type="dxa"/>
            <w:vAlign w:val="top"/>
          </w:tcPr>
          <w:p w14:paraId="3864E614">
            <w:pPr>
              <w:pStyle w:val="7"/>
              <w:spacing w:before="100" w:line="227" w:lineRule="auto"/>
              <w:ind w:left="1103"/>
              <w:rPr>
                <w:sz w:val="21"/>
                <w:szCs w:val="21"/>
              </w:rPr>
            </w:pPr>
            <w:r>
              <w:rPr>
                <w:spacing w:val="-3"/>
                <w:sz w:val="21"/>
                <w:szCs w:val="21"/>
              </w:rPr>
              <w:t>621</w:t>
            </w:r>
          </w:p>
        </w:tc>
        <w:tc>
          <w:tcPr>
            <w:tcW w:w="2541" w:type="dxa"/>
            <w:vAlign w:val="top"/>
          </w:tcPr>
          <w:p w14:paraId="3928EDF4">
            <w:pPr>
              <w:pStyle w:val="7"/>
              <w:spacing w:before="100" w:line="227" w:lineRule="auto"/>
              <w:ind w:left="1106"/>
              <w:rPr>
                <w:sz w:val="21"/>
                <w:szCs w:val="21"/>
              </w:rPr>
            </w:pPr>
            <w:r>
              <w:rPr>
                <w:spacing w:val="-3"/>
                <w:sz w:val="21"/>
                <w:szCs w:val="21"/>
              </w:rPr>
              <w:t>268</w:t>
            </w:r>
          </w:p>
        </w:tc>
      </w:tr>
      <w:tr w14:paraId="4063C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4AEE9EB6">
            <w:pPr>
              <w:pStyle w:val="7"/>
              <w:spacing w:before="80" w:line="219" w:lineRule="auto"/>
              <w:ind w:left="14"/>
              <w:rPr>
                <w:sz w:val="21"/>
                <w:szCs w:val="21"/>
              </w:rPr>
            </w:pPr>
            <w:r>
              <w:rPr>
                <w:spacing w:val="-2"/>
                <w:sz w:val="21"/>
                <w:szCs w:val="21"/>
              </w:rPr>
              <w:t>其中：零售业</w:t>
            </w:r>
          </w:p>
        </w:tc>
        <w:tc>
          <w:tcPr>
            <w:tcW w:w="2547" w:type="dxa"/>
            <w:vAlign w:val="top"/>
          </w:tcPr>
          <w:p w14:paraId="3619E86B">
            <w:pPr>
              <w:pStyle w:val="7"/>
              <w:spacing w:before="102" w:line="217" w:lineRule="auto"/>
              <w:ind w:left="1103"/>
              <w:rPr>
                <w:sz w:val="21"/>
                <w:szCs w:val="21"/>
              </w:rPr>
            </w:pPr>
            <w:r>
              <w:rPr>
                <w:spacing w:val="-3"/>
                <w:sz w:val="21"/>
                <w:szCs w:val="21"/>
              </w:rPr>
              <w:t>588</w:t>
            </w:r>
          </w:p>
        </w:tc>
        <w:tc>
          <w:tcPr>
            <w:tcW w:w="2541" w:type="dxa"/>
            <w:vAlign w:val="top"/>
          </w:tcPr>
          <w:p w14:paraId="50BA94B3">
            <w:pPr>
              <w:pStyle w:val="7"/>
              <w:spacing w:before="102" w:line="217" w:lineRule="auto"/>
              <w:ind w:left="1106"/>
              <w:rPr>
                <w:sz w:val="21"/>
                <w:szCs w:val="21"/>
              </w:rPr>
            </w:pPr>
            <w:r>
              <w:rPr>
                <w:spacing w:val="-6"/>
                <w:sz w:val="21"/>
                <w:szCs w:val="21"/>
              </w:rPr>
              <w:t>149</w:t>
            </w:r>
          </w:p>
        </w:tc>
      </w:tr>
      <w:tr w14:paraId="756B9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51" w:type="dxa"/>
            <w:vAlign w:val="top"/>
          </w:tcPr>
          <w:p w14:paraId="19C75D34">
            <w:pPr>
              <w:pStyle w:val="7"/>
              <w:spacing w:before="80" w:line="219" w:lineRule="auto"/>
              <w:ind w:left="634"/>
              <w:rPr>
                <w:sz w:val="21"/>
                <w:szCs w:val="21"/>
              </w:rPr>
            </w:pPr>
            <w:r>
              <w:rPr>
                <w:spacing w:val="1"/>
                <w:sz w:val="21"/>
                <w:szCs w:val="21"/>
              </w:rPr>
              <w:t>其中：百货店</w:t>
            </w:r>
          </w:p>
        </w:tc>
        <w:tc>
          <w:tcPr>
            <w:tcW w:w="2547" w:type="dxa"/>
            <w:vAlign w:val="top"/>
          </w:tcPr>
          <w:p w14:paraId="1AF4D0E9">
            <w:pPr>
              <w:pStyle w:val="7"/>
              <w:spacing w:before="103" w:line="217" w:lineRule="auto"/>
              <w:ind w:left="1213"/>
              <w:rPr>
                <w:sz w:val="21"/>
                <w:szCs w:val="21"/>
              </w:rPr>
            </w:pPr>
            <w:r>
              <w:rPr>
                <w:sz w:val="21"/>
                <w:szCs w:val="21"/>
              </w:rPr>
              <w:t>0</w:t>
            </w:r>
          </w:p>
        </w:tc>
        <w:tc>
          <w:tcPr>
            <w:tcW w:w="2541" w:type="dxa"/>
            <w:vAlign w:val="top"/>
          </w:tcPr>
          <w:p w14:paraId="57A84B9C">
            <w:pPr>
              <w:pStyle w:val="7"/>
              <w:spacing w:before="103" w:line="217" w:lineRule="auto"/>
              <w:ind w:left="1206"/>
              <w:rPr>
                <w:sz w:val="21"/>
                <w:szCs w:val="21"/>
              </w:rPr>
            </w:pPr>
            <w:r>
              <w:rPr>
                <w:sz w:val="21"/>
                <w:szCs w:val="21"/>
              </w:rPr>
              <w:t>1</w:t>
            </w:r>
          </w:p>
        </w:tc>
      </w:tr>
      <w:tr w14:paraId="2313F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51" w:type="dxa"/>
            <w:vAlign w:val="top"/>
          </w:tcPr>
          <w:p w14:paraId="1DD2B2EF">
            <w:pPr>
              <w:pStyle w:val="7"/>
              <w:spacing w:before="81" w:line="219" w:lineRule="auto"/>
              <w:ind w:left="1054"/>
              <w:rPr>
                <w:sz w:val="21"/>
                <w:szCs w:val="21"/>
              </w:rPr>
            </w:pPr>
            <w:r>
              <w:rPr>
                <w:spacing w:val="-2"/>
                <w:sz w:val="21"/>
                <w:szCs w:val="21"/>
              </w:rPr>
              <w:t>超市</w:t>
            </w:r>
          </w:p>
        </w:tc>
        <w:tc>
          <w:tcPr>
            <w:tcW w:w="2547" w:type="dxa"/>
            <w:vAlign w:val="top"/>
          </w:tcPr>
          <w:p w14:paraId="109338C4">
            <w:pPr>
              <w:pStyle w:val="7"/>
              <w:spacing w:before="103" w:line="225" w:lineRule="auto"/>
              <w:ind w:left="1213"/>
              <w:rPr>
                <w:sz w:val="21"/>
                <w:szCs w:val="21"/>
              </w:rPr>
            </w:pPr>
            <w:r>
              <w:rPr>
                <w:sz w:val="21"/>
                <w:szCs w:val="21"/>
              </w:rPr>
              <w:t>2</w:t>
            </w:r>
          </w:p>
        </w:tc>
        <w:tc>
          <w:tcPr>
            <w:tcW w:w="2541" w:type="dxa"/>
            <w:vAlign w:val="top"/>
          </w:tcPr>
          <w:p w14:paraId="209DCA1D">
            <w:pPr>
              <w:pStyle w:val="7"/>
              <w:spacing w:before="103" w:line="225" w:lineRule="auto"/>
              <w:ind w:left="1206"/>
              <w:rPr>
                <w:sz w:val="21"/>
                <w:szCs w:val="21"/>
              </w:rPr>
            </w:pPr>
            <w:r>
              <w:rPr>
                <w:sz w:val="21"/>
                <w:szCs w:val="21"/>
              </w:rPr>
              <w:t>1</w:t>
            </w:r>
          </w:p>
        </w:tc>
      </w:tr>
      <w:tr w14:paraId="4DD90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6F04A9BD">
            <w:pPr>
              <w:pStyle w:val="7"/>
              <w:spacing w:before="83" w:line="220" w:lineRule="auto"/>
              <w:ind w:left="954"/>
              <w:rPr>
                <w:sz w:val="21"/>
                <w:szCs w:val="21"/>
              </w:rPr>
            </w:pPr>
            <w:r>
              <w:rPr>
                <w:spacing w:val="3"/>
                <w:sz w:val="21"/>
                <w:szCs w:val="21"/>
              </w:rPr>
              <w:t>专卖店</w:t>
            </w:r>
          </w:p>
        </w:tc>
        <w:tc>
          <w:tcPr>
            <w:tcW w:w="2547" w:type="dxa"/>
            <w:vAlign w:val="top"/>
          </w:tcPr>
          <w:p w14:paraId="6DA92C10">
            <w:pPr>
              <w:pStyle w:val="7"/>
              <w:spacing w:before="103" w:line="216" w:lineRule="auto"/>
              <w:ind w:left="1103"/>
              <w:rPr>
                <w:sz w:val="21"/>
                <w:szCs w:val="21"/>
              </w:rPr>
            </w:pPr>
            <w:r>
              <w:rPr>
                <w:spacing w:val="-3"/>
                <w:sz w:val="21"/>
                <w:szCs w:val="21"/>
              </w:rPr>
              <w:t>586</w:t>
            </w:r>
          </w:p>
        </w:tc>
        <w:tc>
          <w:tcPr>
            <w:tcW w:w="2541" w:type="dxa"/>
            <w:vAlign w:val="top"/>
          </w:tcPr>
          <w:p w14:paraId="48C37ADB">
            <w:pPr>
              <w:pStyle w:val="7"/>
              <w:spacing w:before="103" w:line="216" w:lineRule="auto"/>
              <w:ind w:left="1106"/>
              <w:rPr>
                <w:sz w:val="21"/>
                <w:szCs w:val="21"/>
              </w:rPr>
            </w:pPr>
            <w:r>
              <w:rPr>
                <w:spacing w:val="-6"/>
                <w:sz w:val="21"/>
                <w:szCs w:val="21"/>
              </w:rPr>
              <w:t>147</w:t>
            </w:r>
          </w:p>
        </w:tc>
      </w:tr>
      <w:tr w14:paraId="774D1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51" w:type="dxa"/>
            <w:vAlign w:val="top"/>
          </w:tcPr>
          <w:p w14:paraId="5E58E6D0">
            <w:pPr>
              <w:pStyle w:val="7"/>
              <w:spacing w:before="83" w:line="219" w:lineRule="auto"/>
              <w:ind w:left="594"/>
              <w:rPr>
                <w:sz w:val="21"/>
                <w:szCs w:val="21"/>
              </w:rPr>
            </w:pPr>
            <w:r>
              <w:rPr>
                <w:spacing w:val="-3"/>
                <w:sz w:val="21"/>
                <w:szCs w:val="21"/>
              </w:rPr>
              <w:t>餐饮业</w:t>
            </w:r>
          </w:p>
        </w:tc>
        <w:tc>
          <w:tcPr>
            <w:tcW w:w="2547" w:type="dxa"/>
            <w:vAlign w:val="top"/>
          </w:tcPr>
          <w:p w14:paraId="3AD4C4BD">
            <w:pPr>
              <w:pStyle w:val="7"/>
              <w:spacing w:before="104" w:line="216" w:lineRule="auto"/>
              <w:ind w:left="1163"/>
              <w:rPr>
                <w:sz w:val="21"/>
                <w:szCs w:val="21"/>
              </w:rPr>
            </w:pPr>
            <w:r>
              <w:rPr>
                <w:spacing w:val="-4"/>
                <w:sz w:val="21"/>
                <w:szCs w:val="21"/>
              </w:rPr>
              <w:t>32</w:t>
            </w:r>
          </w:p>
        </w:tc>
        <w:tc>
          <w:tcPr>
            <w:tcW w:w="2541" w:type="dxa"/>
            <w:vAlign w:val="top"/>
          </w:tcPr>
          <w:p w14:paraId="0A017D1C">
            <w:pPr>
              <w:pStyle w:val="7"/>
              <w:spacing w:before="104" w:line="216" w:lineRule="auto"/>
              <w:ind w:left="1156"/>
              <w:rPr>
                <w:sz w:val="21"/>
                <w:szCs w:val="21"/>
              </w:rPr>
            </w:pPr>
            <w:r>
              <w:rPr>
                <w:spacing w:val="-3"/>
                <w:sz w:val="21"/>
                <w:szCs w:val="21"/>
              </w:rPr>
              <w:t>90</w:t>
            </w:r>
          </w:p>
        </w:tc>
      </w:tr>
      <w:tr w14:paraId="1C44F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51" w:type="dxa"/>
            <w:vAlign w:val="top"/>
          </w:tcPr>
          <w:p w14:paraId="5B5D90F7">
            <w:pPr>
              <w:pStyle w:val="7"/>
              <w:spacing w:before="83" w:line="219" w:lineRule="auto"/>
              <w:ind w:left="585"/>
              <w:rPr>
                <w:sz w:val="21"/>
                <w:szCs w:val="21"/>
              </w:rPr>
            </w:pPr>
            <w:r>
              <w:rPr>
                <w:spacing w:val="-2"/>
                <w:sz w:val="21"/>
                <w:szCs w:val="21"/>
              </w:rPr>
              <w:t>服务业</w:t>
            </w:r>
          </w:p>
        </w:tc>
        <w:tc>
          <w:tcPr>
            <w:tcW w:w="2547" w:type="dxa"/>
            <w:vAlign w:val="top"/>
          </w:tcPr>
          <w:p w14:paraId="29C6EB25">
            <w:pPr>
              <w:pStyle w:val="7"/>
              <w:spacing w:before="104" w:line="224" w:lineRule="auto"/>
              <w:ind w:left="1213"/>
              <w:rPr>
                <w:sz w:val="21"/>
                <w:szCs w:val="21"/>
              </w:rPr>
            </w:pPr>
            <w:r>
              <w:rPr>
                <w:sz w:val="21"/>
                <w:szCs w:val="21"/>
              </w:rPr>
              <w:t>1</w:t>
            </w:r>
          </w:p>
        </w:tc>
        <w:tc>
          <w:tcPr>
            <w:tcW w:w="2541" w:type="dxa"/>
            <w:vAlign w:val="top"/>
          </w:tcPr>
          <w:p w14:paraId="73F913B6">
            <w:pPr>
              <w:pStyle w:val="7"/>
              <w:spacing w:before="104" w:line="224" w:lineRule="auto"/>
              <w:ind w:left="1156"/>
              <w:rPr>
                <w:sz w:val="21"/>
                <w:szCs w:val="21"/>
              </w:rPr>
            </w:pPr>
            <w:r>
              <w:rPr>
                <w:spacing w:val="-3"/>
                <w:sz w:val="21"/>
                <w:szCs w:val="21"/>
              </w:rPr>
              <w:t>29</w:t>
            </w:r>
          </w:p>
        </w:tc>
      </w:tr>
      <w:tr w14:paraId="68DD4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4E41D8DA">
            <w:pPr>
              <w:pStyle w:val="7"/>
              <w:spacing w:before="85" w:line="220" w:lineRule="auto"/>
              <w:ind w:left="634"/>
              <w:rPr>
                <w:sz w:val="21"/>
                <w:szCs w:val="21"/>
              </w:rPr>
            </w:pPr>
            <w:r>
              <w:rPr>
                <w:spacing w:val="2"/>
                <w:sz w:val="21"/>
                <w:szCs w:val="21"/>
              </w:rPr>
              <w:t>其中：电影院</w:t>
            </w:r>
          </w:p>
        </w:tc>
        <w:tc>
          <w:tcPr>
            <w:tcW w:w="2547" w:type="dxa"/>
            <w:vAlign w:val="top"/>
          </w:tcPr>
          <w:p w14:paraId="565F955D">
            <w:pPr>
              <w:pStyle w:val="7"/>
              <w:spacing w:before="105" w:line="214" w:lineRule="auto"/>
              <w:ind w:left="1213"/>
              <w:rPr>
                <w:sz w:val="21"/>
                <w:szCs w:val="21"/>
              </w:rPr>
            </w:pPr>
            <w:r>
              <w:rPr>
                <w:sz w:val="21"/>
                <w:szCs w:val="21"/>
              </w:rPr>
              <w:t>0</w:t>
            </w:r>
          </w:p>
        </w:tc>
        <w:tc>
          <w:tcPr>
            <w:tcW w:w="2541" w:type="dxa"/>
            <w:vAlign w:val="top"/>
          </w:tcPr>
          <w:p w14:paraId="0986C099">
            <w:pPr>
              <w:pStyle w:val="7"/>
              <w:spacing w:before="105" w:line="214" w:lineRule="auto"/>
              <w:ind w:left="1206"/>
              <w:rPr>
                <w:sz w:val="21"/>
                <w:szCs w:val="21"/>
              </w:rPr>
            </w:pPr>
            <w:r>
              <w:rPr>
                <w:sz w:val="21"/>
                <w:szCs w:val="21"/>
              </w:rPr>
              <w:t>2</w:t>
            </w:r>
          </w:p>
        </w:tc>
      </w:tr>
      <w:tr w14:paraId="18FD7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2551" w:type="dxa"/>
            <w:vAlign w:val="top"/>
          </w:tcPr>
          <w:p w14:paraId="4A3B7E19">
            <w:pPr>
              <w:pStyle w:val="7"/>
              <w:spacing w:before="86" w:line="220" w:lineRule="auto"/>
              <w:ind w:left="844"/>
              <w:rPr>
                <w:sz w:val="21"/>
                <w:szCs w:val="21"/>
              </w:rPr>
            </w:pPr>
            <w:r>
              <w:rPr>
                <w:spacing w:val="3"/>
                <w:sz w:val="21"/>
                <w:szCs w:val="21"/>
              </w:rPr>
              <w:t>游乐游艺</w:t>
            </w:r>
          </w:p>
        </w:tc>
        <w:tc>
          <w:tcPr>
            <w:tcW w:w="2547" w:type="dxa"/>
            <w:vAlign w:val="top"/>
          </w:tcPr>
          <w:p w14:paraId="13D77A8E">
            <w:pPr>
              <w:pStyle w:val="7"/>
              <w:spacing w:before="106" w:line="214" w:lineRule="auto"/>
              <w:ind w:left="1213"/>
              <w:rPr>
                <w:sz w:val="21"/>
                <w:szCs w:val="21"/>
              </w:rPr>
            </w:pPr>
            <w:r>
              <w:rPr>
                <w:sz w:val="21"/>
                <w:szCs w:val="21"/>
              </w:rPr>
              <w:t>1</w:t>
            </w:r>
          </w:p>
        </w:tc>
        <w:tc>
          <w:tcPr>
            <w:tcW w:w="2541" w:type="dxa"/>
            <w:vAlign w:val="top"/>
          </w:tcPr>
          <w:p w14:paraId="4DD78E87">
            <w:pPr>
              <w:pStyle w:val="7"/>
              <w:spacing w:before="106" w:line="214" w:lineRule="auto"/>
              <w:ind w:left="1206"/>
              <w:rPr>
                <w:sz w:val="21"/>
                <w:szCs w:val="21"/>
              </w:rPr>
            </w:pPr>
            <w:r>
              <w:rPr>
                <w:sz w:val="21"/>
                <w:szCs w:val="21"/>
              </w:rPr>
              <w:t>8</w:t>
            </w:r>
          </w:p>
        </w:tc>
      </w:tr>
      <w:tr w14:paraId="5BED8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2551" w:type="dxa"/>
            <w:vAlign w:val="top"/>
          </w:tcPr>
          <w:p w14:paraId="3ACE68C4">
            <w:pPr>
              <w:pStyle w:val="7"/>
              <w:spacing w:before="140" w:line="182" w:lineRule="auto"/>
              <w:ind w:left="1104"/>
              <w:rPr>
                <w:sz w:val="21"/>
                <w:szCs w:val="21"/>
              </w:rPr>
            </w:pPr>
            <w:r>
              <w:rPr>
                <w:spacing w:val="-2"/>
                <w:sz w:val="21"/>
                <w:szCs w:val="21"/>
              </w:rPr>
              <w:t>KTV</w:t>
            </w:r>
          </w:p>
        </w:tc>
        <w:tc>
          <w:tcPr>
            <w:tcW w:w="2547" w:type="dxa"/>
            <w:vAlign w:val="top"/>
          </w:tcPr>
          <w:p w14:paraId="08700088">
            <w:pPr>
              <w:pStyle w:val="7"/>
              <w:spacing w:before="106" w:line="222" w:lineRule="auto"/>
              <w:ind w:left="1213"/>
              <w:rPr>
                <w:sz w:val="21"/>
                <w:szCs w:val="21"/>
              </w:rPr>
            </w:pPr>
            <w:r>
              <w:rPr>
                <w:sz w:val="21"/>
                <w:szCs w:val="21"/>
              </w:rPr>
              <w:t>0</w:t>
            </w:r>
          </w:p>
        </w:tc>
        <w:tc>
          <w:tcPr>
            <w:tcW w:w="2541" w:type="dxa"/>
            <w:vAlign w:val="top"/>
          </w:tcPr>
          <w:p w14:paraId="71A0F0D6">
            <w:pPr>
              <w:pStyle w:val="7"/>
              <w:spacing w:before="106" w:line="222" w:lineRule="auto"/>
              <w:ind w:left="1206"/>
              <w:rPr>
                <w:sz w:val="21"/>
                <w:szCs w:val="21"/>
              </w:rPr>
            </w:pPr>
            <w:r>
              <w:rPr>
                <w:sz w:val="21"/>
                <w:szCs w:val="21"/>
              </w:rPr>
              <w:t>1</w:t>
            </w:r>
          </w:p>
        </w:tc>
      </w:tr>
      <w:tr w14:paraId="7334C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551" w:type="dxa"/>
            <w:vAlign w:val="top"/>
          </w:tcPr>
          <w:p w14:paraId="6B841283">
            <w:pPr>
              <w:pStyle w:val="7"/>
              <w:spacing w:before="86" w:line="219" w:lineRule="auto"/>
              <w:ind w:left="844"/>
              <w:rPr>
                <w:sz w:val="21"/>
                <w:szCs w:val="21"/>
              </w:rPr>
            </w:pPr>
            <w:r>
              <w:rPr>
                <w:spacing w:val="5"/>
                <w:sz w:val="21"/>
                <w:szCs w:val="21"/>
              </w:rPr>
              <w:t>健身休闲</w:t>
            </w:r>
          </w:p>
        </w:tc>
        <w:tc>
          <w:tcPr>
            <w:tcW w:w="2547" w:type="dxa"/>
            <w:vAlign w:val="top"/>
          </w:tcPr>
          <w:p w14:paraId="3AAAE096">
            <w:pPr>
              <w:pStyle w:val="7"/>
              <w:spacing w:before="107" w:line="212" w:lineRule="auto"/>
              <w:ind w:left="1213"/>
              <w:rPr>
                <w:sz w:val="21"/>
                <w:szCs w:val="21"/>
              </w:rPr>
            </w:pPr>
            <w:r>
              <w:rPr>
                <w:sz w:val="21"/>
                <w:szCs w:val="21"/>
              </w:rPr>
              <w:t>0</w:t>
            </w:r>
          </w:p>
        </w:tc>
        <w:tc>
          <w:tcPr>
            <w:tcW w:w="2541" w:type="dxa"/>
            <w:vAlign w:val="top"/>
          </w:tcPr>
          <w:p w14:paraId="52619073">
            <w:pPr>
              <w:pStyle w:val="7"/>
              <w:spacing w:before="107" w:line="212" w:lineRule="auto"/>
              <w:ind w:left="1206"/>
              <w:rPr>
                <w:sz w:val="21"/>
                <w:szCs w:val="21"/>
              </w:rPr>
            </w:pPr>
            <w:r>
              <w:rPr>
                <w:sz w:val="21"/>
                <w:szCs w:val="21"/>
              </w:rPr>
              <w:t>9</w:t>
            </w:r>
          </w:p>
        </w:tc>
      </w:tr>
      <w:tr w14:paraId="408C3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551" w:type="dxa"/>
            <w:vAlign w:val="top"/>
          </w:tcPr>
          <w:p w14:paraId="5CB8F85A">
            <w:pPr>
              <w:pStyle w:val="7"/>
              <w:spacing w:before="87" w:line="219" w:lineRule="auto"/>
              <w:ind w:left="844"/>
              <w:rPr>
                <w:sz w:val="21"/>
                <w:szCs w:val="21"/>
              </w:rPr>
            </w:pPr>
            <w:r>
              <w:rPr>
                <w:spacing w:val="-2"/>
                <w:sz w:val="21"/>
                <w:szCs w:val="21"/>
              </w:rPr>
              <w:t>生活服务</w:t>
            </w:r>
          </w:p>
        </w:tc>
        <w:tc>
          <w:tcPr>
            <w:tcW w:w="2547" w:type="dxa"/>
            <w:vAlign w:val="top"/>
          </w:tcPr>
          <w:p w14:paraId="4C38F7EF">
            <w:pPr>
              <w:pStyle w:val="7"/>
              <w:spacing w:before="108" w:line="216" w:lineRule="auto"/>
              <w:ind w:left="1213"/>
              <w:rPr>
                <w:sz w:val="21"/>
                <w:szCs w:val="21"/>
              </w:rPr>
            </w:pPr>
            <w:r>
              <w:rPr>
                <w:sz w:val="21"/>
                <w:szCs w:val="21"/>
              </w:rPr>
              <w:t>0</w:t>
            </w:r>
          </w:p>
        </w:tc>
        <w:tc>
          <w:tcPr>
            <w:tcW w:w="2541" w:type="dxa"/>
            <w:vAlign w:val="top"/>
          </w:tcPr>
          <w:p w14:paraId="462762E4">
            <w:pPr>
              <w:pStyle w:val="7"/>
              <w:spacing w:before="108" w:line="216" w:lineRule="auto"/>
              <w:ind w:left="1206"/>
              <w:rPr>
                <w:sz w:val="21"/>
                <w:szCs w:val="21"/>
              </w:rPr>
            </w:pPr>
            <w:r>
              <w:rPr>
                <w:sz w:val="21"/>
                <w:szCs w:val="21"/>
              </w:rPr>
              <w:t>9</w:t>
            </w:r>
          </w:p>
        </w:tc>
      </w:tr>
    </w:tbl>
    <w:p w14:paraId="3227CA38">
      <w:pPr>
        <w:spacing w:before="184" w:line="219" w:lineRule="auto"/>
        <w:ind w:left="400"/>
        <w:rPr>
          <w:rFonts w:ascii="宋体" w:hAnsi="宋体" w:eastAsia="宋体" w:cs="宋体"/>
          <w:sz w:val="22"/>
          <w:szCs w:val="22"/>
        </w:rPr>
      </w:pPr>
      <w:r>
        <w:rPr>
          <w:rFonts w:ascii="宋体" w:hAnsi="宋体" w:eastAsia="宋体" w:cs="宋体"/>
          <w:spacing w:val="-10"/>
          <w:sz w:val="22"/>
          <w:szCs w:val="22"/>
        </w:rPr>
        <w:t>426.2017年，</w:t>
      </w:r>
      <w:r>
        <w:rPr>
          <w:rFonts w:ascii="Times New Roman" w:hAnsi="Times New Roman" w:eastAsia="Times New Roman" w:cs="Times New Roman"/>
          <w:spacing w:val="-10"/>
          <w:sz w:val="22"/>
          <w:szCs w:val="22"/>
        </w:rPr>
        <w:t>J</w:t>
      </w:r>
      <w:r>
        <w:rPr>
          <w:rFonts w:ascii="Times New Roman" w:hAnsi="Times New Roman" w:eastAsia="Times New Roman" w:cs="Times New Roman"/>
          <w:spacing w:val="18"/>
          <w:w w:val="101"/>
          <w:sz w:val="22"/>
          <w:szCs w:val="22"/>
        </w:rPr>
        <w:t xml:space="preserve"> </w:t>
      </w:r>
      <w:r>
        <w:rPr>
          <w:rFonts w:ascii="宋体" w:hAnsi="宋体" w:eastAsia="宋体" w:cs="宋体"/>
          <w:spacing w:val="-10"/>
          <w:sz w:val="22"/>
          <w:szCs w:val="22"/>
        </w:rPr>
        <w:t>市城市商业综合体平均每人次客流带来多少元营业额?</w:t>
      </w:r>
      <w:r>
        <w:rPr>
          <w:rFonts w:ascii="宋体" w:hAnsi="宋体" w:eastAsia="宋体" w:cs="宋体"/>
          <w:spacing w:val="29"/>
          <w:sz w:val="22"/>
          <w:szCs w:val="22"/>
        </w:rPr>
        <w:t xml:space="preserve"> </w:t>
      </w:r>
      <w:r>
        <w:rPr>
          <w:rFonts w:ascii="宋体" w:hAnsi="宋体" w:eastAsia="宋体" w:cs="宋体"/>
          <w:spacing w:val="-10"/>
          <w:sz w:val="22"/>
          <w:szCs w:val="22"/>
        </w:rPr>
        <w:t>(     )</w:t>
      </w:r>
    </w:p>
    <w:p w14:paraId="21A8B02F">
      <w:pPr>
        <w:spacing w:before="89" w:line="220" w:lineRule="auto"/>
        <w:ind w:left="400"/>
        <w:rPr>
          <w:rFonts w:ascii="宋体" w:hAnsi="宋体" w:eastAsia="宋体" w:cs="宋体"/>
          <w:sz w:val="22"/>
          <w:szCs w:val="22"/>
        </w:rPr>
      </w:pPr>
      <w:r>
        <w:rPr>
          <w:rFonts w:ascii="Times New Roman" w:hAnsi="Times New Roman" w:eastAsia="Times New Roman" w:cs="Times New Roman"/>
          <w:spacing w:val="6"/>
          <w:sz w:val="22"/>
          <w:szCs w:val="22"/>
        </w:rPr>
        <w:t>A.</w:t>
      </w:r>
      <w:r>
        <w:rPr>
          <w:rFonts w:ascii="宋体" w:hAnsi="宋体" w:eastAsia="宋体" w:cs="宋体"/>
          <w:spacing w:val="6"/>
          <w:sz w:val="22"/>
          <w:szCs w:val="22"/>
        </w:rPr>
        <w:t xml:space="preserve">不到50元                  </w:t>
      </w:r>
      <w:r>
        <w:rPr>
          <w:rFonts w:ascii="Times New Roman" w:hAnsi="Times New Roman" w:eastAsia="Times New Roman" w:cs="Times New Roman"/>
          <w:spacing w:val="6"/>
          <w:sz w:val="22"/>
          <w:szCs w:val="22"/>
        </w:rPr>
        <w:t>B.50</w:t>
      </w:r>
      <w:r>
        <w:rPr>
          <w:rFonts w:ascii="宋体" w:hAnsi="宋体" w:eastAsia="宋体" w:cs="宋体"/>
          <w:spacing w:val="6"/>
          <w:sz w:val="22"/>
          <w:szCs w:val="22"/>
        </w:rPr>
        <w:t>～</w:t>
      </w:r>
      <w:r>
        <w:rPr>
          <w:rFonts w:ascii="Times New Roman" w:hAnsi="Times New Roman" w:eastAsia="Times New Roman" w:cs="Times New Roman"/>
          <w:spacing w:val="6"/>
          <w:sz w:val="22"/>
          <w:szCs w:val="22"/>
        </w:rPr>
        <w:t xml:space="preserve">100  </w:t>
      </w:r>
      <w:r>
        <w:rPr>
          <w:rFonts w:ascii="宋体" w:hAnsi="宋体" w:eastAsia="宋体" w:cs="宋体"/>
          <w:spacing w:val="6"/>
          <w:sz w:val="22"/>
          <w:szCs w:val="22"/>
        </w:rPr>
        <w:t>元</w:t>
      </w:r>
    </w:p>
    <w:p w14:paraId="2D8E7AC0">
      <w:pPr>
        <w:spacing w:before="108" w:line="220" w:lineRule="auto"/>
        <w:ind w:left="400"/>
        <w:rPr>
          <w:rFonts w:ascii="宋体" w:hAnsi="宋体" w:eastAsia="宋体" w:cs="宋体"/>
          <w:sz w:val="23"/>
          <w:szCs w:val="23"/>
        </w:rPr>
      </w:pPr>
      <w:r>
        <w:rPr>
          <w:rFonts w:ascii="Times New Roman" w:hAnsi="Times New Roman" w:eastAsia="Times New Roman" w:cs="Times New Roman"/>
          <w:spacing w:val="2"/>
          <w:sz w:val="23"/>
          <w:szCs w:val="23"/>
        </w:rPr>
        <w:t>C.100</w:t>
      </w:r>
      <w:r>
        <w:rPr>
          <w:rFonts w:ascii="宋体" w:hAnsi="宋体" w:eastAsia="宋体" w:cs="宋体"/>
          <w:spacing w:val="2"/>
          <w:sz w:val="23"/>
          <w:szCs w:val="23"/>
        </w:rPr>
        <w:t>～</w:t>
      </w:r>
      <w:r>
        <w:rPr>
          <w:rFonts w:ascii="宋体" w:hAnsi="宋体" w:eastAsia="宋体" w:cs="宋体"/>
          <w:spacing w:val="-43"/>
          <w:sz w:val="23"/>
          <w:szCs w:val="23"/>
        </w:rPr>
        <w:t xml:space="preserve"> </w:t>
      </w:r>
      <w:r>
        <w:rPr>
          <w:rFonts w:ascii="宋体" w:hAnsi="宋体" w:eastAsia="宋体" w:cs="宋体"/>
          <w:spacing w:val="2"/>
          <w:sz w:val="23"/>
          <w:szCs w:val="23"/>
        </w:rPr>
        <w:t>500元</w:t>
      </w:r>
      <w:r>
        <w:rPr>
          <w:rFonts w:ascii="宋体" w:hAnsi="宋体" w:eastAsia="宋体" w:cs="宋体"/>
          <w:spacing w:val="7"/>
          <w:sz w:val="23"/>
          <w:szCs w:val="23"/>
        </w:rPr>
        <w:t xml:space="preserve">               </w:t>
      </w:r>
      <w:r>
        <w:rPr>
          <w:rFonts w:ascii="Times New Roman" w:hAnsi="Times New Roman" w:eastAsia="Times New Roman" w:cs="Times New Roman"/>
          <w:spacing w:val="2"/>
          <w:sz w:val="23"/>
          <w:szCs w:val="23"/>
        </w:rPr>
        <w:t>D.</w:t>
      </w:r>
      <w:r>
        <w:rPr>
          <w:rFonts w:ascii="宋体" w:hAnsi="宋体" w:eastAsia="宋体" w:cs="宋体"/>
          <w:spacing w:val="2"/>
          <w:sz w:val="23"/>
          <w:szCs w:val="23"/>
        </w:rPr>
        <w:t>超过500元</w:t>
      </w:r>
    </w:p>
    <w:p w14:paraId="63E45236">
      <w:pPr>
        <w:spacing w:before="96" w:line="302" w:lineRule="auto"/>
        <w:ind w:left="40" w:right="110" w:firstLine="360"/>
        <w:rPr>
          <w:rFonts w:ascii="宋体" w:hAnsi="宋体" w:eastAsia="宋体" w:cs="宋体"/>
          <w:sz w:val="22"/>
          <w:szCs w:val="22"/>
        </w:rPr>
      </w:pPr>
      <w:r>
        <w:rPr>
          <w:rFonts w:ascii="宋体" w:hAnsi="宋体" w:eastAsia="宋体" w:cs="宋体"/>
          <w:spacing w:val="-10"/>
          <w:sz w:val="22"/>
          <w:szCs w:val="22"/>
        </w:rPr>
        <w:t>427.2017年末，</w:t>
      </w:r>
      <w:r>
        <w:rPr>
          <w:rFonts w:ascii="Times New Roman" w:hAnsi="Times New Roman" w:eastAsia="Times New Roman" w:cs="Times New Roman"/>
          <w:spacing w:val="-10"/>
          <w:sz w:val="22"/>
          <w:szCs w:val="22"/>
        </w:rPr>
        <w:t>J</w:t>
      </w:r>
      <w:r>
        <w:rPr>
          <w:rFonts w:ascii="Times New Roman" w:hAnsi="Times New Roman" w:eastAsia="Times New Roman" w:cs="Times New Roman"/>
          <w:spacing w:val="46"/>
          <w:sz w:val="22"/>
          <w:szCs w:val="22"/>
        </w:rPr>
        <w:t xml:space="preserve"> </w:t>
      </w:r>
      <w:r>
        <w:rPr>
          <w:rFonts w:ascii="宋体" w:hAnsi="宋体" w:eastAsia="宋体" w:cs="宋体"/>
          <w:spacing w:val="-10"/>
          <w:sz w:val="22"/>
          <w:szCs w:val="22"/>
        </w:rPr>
        <w:t>市城市商业综合体平均每个租赁商户的营业面积约是自营、联</w:t>
      </w:r>
      <w:r>
        <w:rPr>
          <w:rFonts w:ascii="宋体" w:hAnsi="宋体" w:eastAsia="宋体" w:cs="宋体"/>
          <w:sz w:val="22"/>
          <w:szCs w:val="22"/>
        </w:rPr>
        <w:t xml:space="preserve"> </w:t>
      </w:r>
      <w:r>
        <w:rPr>
          <w:rFonts w:ascii="宋体" w:hAnsi="宋体" w:eastAsia="宋体" w:cs="宋体"/>
          <w:spacing w:val="5"/>
          <w:sz w:val="22"/>
          <w:szCs w:val="22"/>
        </w:rPr>
        <w:t>营商户的多少倍?(    )</w:t>
      </w:r>
    </w:p>
    <w:p w14:paraId="58A19820">
      <w:pPr>
        <w:pStyle w:val="3"/>
        <w:spacing w:line="286" w:lineRule="exact"/>
        <w:ind w:left="400"/>
        <w:rPr>
          <w:rFonts w:ascii="Times New Roman" w:hAnsi="Times New Roman" w:eastAsia="Times New Roman" w:cs="Times New Roman"/>
        </w:rPr>
      </w:pPr>
      <w:r>
        <w:rPr>
          <w:rFonts w:ascii="Times New Roman" w:hAnsi="Times New Roman" w:eastAsia="Times New Roman" w:cs="Times New Roman"/>
          <w:position w:val="2"/>
          <w:sz w:val="20"/>
          <w:szCs w:val="20"/>
        </w:rPr>
        <w:t xml:space="preserve">A.1.5                      </w:t>
      </w:r>
      <w:r>
        <w:rPr>
          <w:rFonts w:ascii="Times New Roman" w:hAnsi="Times New Roman" w:eastAsia="Times New Roman" w:cs="Times New Roman"/>
          <w:position w:val="1"/>
        </w:rPr>
        <w:t xml:space="preserve">B.2.8                </w:t>
      </w:r>
      <w:r>
        <w:rPr>
          <w:rFonts w:ascii="Times New Roman" w:hAnsi="Times New Roman" w:eastAsia="Times New Roman" w:cs="Times New Roman"/>
          <w:spacing w:val="-1"/>
          <w:position w:val="1"/>
        </w:rPr>
        <w:t xml:space="preserve">        </w:t>
      </w:r>
      <w:r>
        <w:rPr>
          <w:spacing w:val="-1"/>
          <w:position w:val="1"/>
        </w:rPr>
        <w:t xml:space="preserve">C.5.1                     </w:t>
      </w:r>
      <w:r>
        <w:rPr>
          <w:rFonts w:ascii="Times New Roman" w:hAnsi="Times New Roman" w:eastAsia="Times New Roman" w:cs="Times New Roman"/>
          <w:spacing w:val="-1"/>
          <w:position w:val="1"/>
        </w:rPr>
        <w:t>D.9.4</w:t>
      </w:r>
    </w:p>
    <w:p w14:paraId="2BACE254">
      <w:pPr>
        <w:spacing w:before="103" w:line="219" w:lineRule="auto"/>
        <w:jc w:val="right"/>
        <w:rPr>
          <w:rFonts w:ascii="宋体" w:hAnsi="宋体" w:eastAsia="宋体" w:cs="宋体"/>
          <w:sz w:val="22"/>
          <w:szCs w:val="22"/>
        </w:rPr>
      </w:pPr>
      <w:r>
        <w:rPr>
          <w:rFonts w:ascii="宋体" w:hAnsi="宋体" w:eastAsia="宋体" w:cs="宋体"/>
          <w:spacing w:val="-19"/>
          <w:sz w:val="22"/>
          <w:szCs w:val="22"/>
        </w:rPr>
        <w:t>428.2017年，租赁商户营业额占</w:t>
      </w:r>
      <w:r>
        <w:rPr>
          <w:rFonts w:ascii="Times New Roman" w:hAnsi="Times New Roman" w:eastAsia="Times New Roman" w:cs="Times New Roman"/>
          <w:spacing w:val="-19"/>
          <w:sz w:val="22"/>
          <w:szCs w:val="22"/>
        </w:rPr>
        <w:t xml:space="preserve">J </w:t>
      </w:r>
      <w:r>
        <w:rPr>
          <w:rFonts w:ascii="宋体" w:hAnsi="宋体" w:eastAsia="宋体" w:cs="宋体"/>
          <w:spacing w:val="-19"/>
          <w:sz w:val="22"/>
          <w:szCs w:val="22"/>
        </w:rPr>
        <w:t>市城市商业综合体总营业额的比重比2015年(    )。</w:t>
      </w:r>
    </w:p>
    <w:p w14:paraId="2C84852D">
      <w:pPr>
        <w:spacing w:before="119" w:line="219" w:lineRule="auto"/>
        <w:ind w:left="400"/>
        <w:rPr>
          <w:rFonts w:ascii="宋体" w:hAnsi="宋体" w:eastAsia="宋体" w:cs="宋体"/>
          <w:sz w:val="22"/>
          <w:szCs w:val="22"/>
        </w:rPr>
      </w:pPr>
      <w:r>
        <w:rPr>
          <w:rFonts w:ascii="Times New Roman" w:hAnsi="Times New Roman" w:eastAsia="Times New Roman" w:cs="Times New Roman"/>
          <w:sz w:val="22"/>
          <w:szCs w:val="22"/>
        </w:rPr>
        <w:t xml:space="preserve">A. </w:t>
      </w:r>
      <w:r>
        <w:rPr>
          <w:rFonts w:ascii="宋体" w:hAnsi="宋体" w:eastAsia="宋体" w:cs="宋体"/>
          <w:sz w:val="22"/>
          <w:szCs w:val="22"/>
        </w:rPr>
        <w:t xml:space="preserve">高15个百分点以内           </w:t>
      </w:r>
      <w:r>
        <w:rPr>
          <w:rFonts w:ascii="Times New Roman" w:hAnsi="Times New Roman" w:eastAsia="Times New Roman" w:cs="Times New Roman"/>
          <w:sz w:val="22"/>
          <w:szCs w:val="22"/>
        </w:rPr>
        <w:t xml:space="preserve">B. </w:t>
      </w:r>
      <w:r>
        <w:rPr>
          <w:rFonts w:ascii="宋体" w:hAnsi="宋体" w:eastAsia="宋体" w:cs="宋体"/>
          <w:sz w:val="22"/>
          <w:szCs w:val="22"/>
        </w:rPr>
        <w:t>高15个百分点以上</w:t>
      </w:r>
    </w:p>
    <w:p w14:paraId="4229880F">
      <w:pPr>
        <w:spacing w:before="99" w:line="219" w:lineRule="auto"/>
        <w:ind w:left="400"/>
        <w:rPr>
          <w:rFonts w:ascii="宋体" w:hAnsi="宋体" w:eastAsia="宋体" w:cs="宋体"/>
          <w:sz w:val="22"/>
          <w:szCs w:val="22"/>
        </w:rPr>
      </w:pPr>
      <w:r>
        <w:rPr>
          <w:rFonts w:ascii="Times New Roman" w:hAnsi="Times New Roman" w:eastAsia="Times New Roman" w:cs="Times New Roman"/>
          <w:spacing w:val="2"/>
          <w:sz w:val="22"/>
          <w:szCs w:val="22"/>
        </w:rPr>
        <w:t>C.</w:t>
      </w:r>
      <w:r>
        <w:rPr>
          <w:rFonts w:ascii="Times New Roman" w:hAnsi="Times New Roman" w:eastAsia="Times New Roman" w:cs="Times New Roman"/>
          <w:spacing w:val="-8"/>
          <w:sz w:val="22"/>
          <w:szCs w:val="22"/>
        </w:rPr>
        <w:t xml:space="preserve"> </w:t>
      </w:r>
      <w:r>
        <w:rPr>
          <w:rFonts w:ascii="宋体" w:hAnsi="宋体" w:eastAsia="宋体" w:cs="宋体"/>
          <w:spacing w:val="2"/>
          <w:sz w:val="22"/>
          <w:szCs w:val="22"/>
        </w:rPr>
        <w:t xml:space="preserve">低15个百分点以内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6"/>
          <w:sz w:val="22"/>
          <w:szCs w:val="22"/>
        </w:rPr>
        <w:t xml:space="preserve"> </w:t>
      </w:r>
      <w:r>
        <w:rPr>
          <w:rFonts w:ascii="宋体" w:hAnsi="宋体" w:eastAsia="宋体" w:cs="宋体"/>
          <w:spacing w:val="2"/>
          <w:sz w:val="22"/>
          <w:szCs w:val="22"/>
        </w:rPr>
        <w:t>低15个百分点以上</w:t>
      </w:r>
    </w:p>
    <w:p w14:paraId="7584706D">
      <w:pPr>
        <w:spacing w:before="100" w:line="310" w:lineRule="auto"/>
        <w:ind w:right="103" w:firstLine="400"/>
        <w:rPr>
          <w:rFonts w:ascii="宋体" w:hAnsi="宋体" w:eastAsia="宋体" w:cs="宋体"/>
          <w:sz w:val="22"/>
          <w:szCs w:val="22"/>
        </w:rPr>
      </w:pPr>
      <w:r>
        <w:rPr>
          <w:rFonts w:ascii="宋体" w:hAnsi="宋体" w:eastAsia="宋体" w:cs="宋体"/>
          <w:spacing w:val="-1"/>
          <w:sz w:val="22"/>
          <w:szCs w:val="22"/>
        </w:rPr>
        <w:t>429.将</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1"/>
          <w:w w:val="101"/>
          <w:sz w:val="22"/>
          <w:szCs w:val="22"/>
        </w:rPr>
        <w:t xml:space="preserve"> </w:t>
      </w:r>
      <w:r>
        <w:rPr>
          <w:rFonts w:ascii="宋体" w:hAnsi="宋体" w:eastAsia="宋体" w:cs="宋体"/>
          <w:spacing w:val="-1"/>
          <w:sz w:val="22"/>
          <w:szCs w:val="22"/>
        </w:rPr>
        <w:t>市城市商业综合体内3类商户按照2017年末平均每家商户的从业人数</w:t>
      </w:r>
      <w:r>
        <w:rPr>
          <w:rFonts w:ascii="宋体" w:hAnsi="宋体" w:eastAsia="宋体" w:cs="宋体"/>
          <w:sz w:val="22"/>
          <w:szCs w:val="22"/>
        </w:rPr>
        <w:t xml:space="preserve"> </w:t>
      </w:r>
      <w:r>
        <w:rPr>
          <w:rFonts w:ascii="宋体" w:hAnsi="宋体" w:eastAsia="宋体" w:cs="宋体"/>
          <w:spacing w:val="-6"/>
          <w:sz w:val="22"/>
          <w:szCs w:val="22"/>
        </w:rPr>
        <w:t>从高到低排序，正确的是(</w:t>
      </w:r>
      <w:r>
        <w:rPr>
          <w:rFonts w:ascii="宋体" w:hAnsi="宋体" w:eastAsia="宋体" w:cs="宋体"/>
          <w:spacing w:val="7"/>
          <w:sz w:val="22"/>
          <w:szCs w:val="22"/>
        </w:rPr>
        <w:t xml:space="preserve">    </w:t>
      </w:r>
      <w:r>
        <w:rPr>
          <w:rFonts w:ascii="宋体" w:hAnsi="宋体" w:eastAsia="宋体" w:cs="宋体"/>
          <w:spacing w:val="-6"/>
          <w:sz w:val="22"/>
          <w:szCs w:val="22"/>
        </w:rPr>
        <w:t>)。</w:t>
      </w:r>
    </w:p>
    <w:p w14:paraId="74C82998">
      <w:pPr>
        <w:spacing w:line="219" w:lineRule="auto"/>
        <w:ind w:left="400"/>
        <w:rPr>
          <w:rFonts w:ascii="宋体" w:hAnsi="宋体" w:eastAsia="宋体" w:cs="宋体"/>
          <w:sz w:val="22"/>
          <w:szCs w:val="22"/>
        </w:rPr>
      </w:pPr>
      <w:r>
        <w:rPr>
          <w:rFonts w:ascii="Times New Roman" w:hAnsi="Times New Roman" w:eastAsia="Times New Roman" w:cs="Times New Roman"/>
          <w:spacing w:val="-9"/>
          <w:sz w:val="22"/>
          <w:szCs w:val="22"/>
        </w:rPr>
        <w:t>A.</w:t>
      </w:r>
      <w:r>
        <w:rPr>
          <w:rFonts w:ascii="Times New Roman" w:hAnsi="Times New Roman" w:eastAsia="Times New Roman" w:cs="Times New Roman"/>
          <w:spacing w:val="-17"/>
          <w:sz w:val="22"/>
          <w:szCs w:val="22"/>
        </w:rPr>
        <w:t xml:space="preserve"> </w:t>
      </w:r>
      <w:r>
        <w:rPr>
          <w:rFonts w:ascii="宋体" w:hAnsi="宋体" w:eastAsia="宋体" w:cs="宋体"/>
          <w:spacing w:val="-9"/>
          <w:sz w:val="22"/>
          <w:szCs w:val="22"/>
        </w:rPr>
        <w:t xml:space="preserve">服务业、零售业、餐饮业       </w:t>
      </w:r>
      <w:r>
        <w:rPr>
          <w:rFonts w:ascii="Times New Roman" w:hAnsi="Times New Roman" w:eastAsia="Times New Roman" w:cs="Times New Roman"/>
          <w:spacing w:val="-9"/>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9"/>
          <w:sz w:val="22"/>
          <w:szCs w:val="22"/>
        </w:rPr>
        <w:t>服</w:t>
      </w:r>
      <w:r>
        <w:rPr>
          <w:rFonts w:ascii="宋体" w:hAnsi="宋体" w:eastAsia="宋体" w:cs="宋体"/>
          <w:spacing w:val="-10"/>
          <w:sz w:val="22"/>
          <w:szCs w:val="22"/>
        </w:rPr>
        <w:t>务业、餐饮业、零售业</w:t>
      </w:r>
    </w:p>
    <w:p w14:paraId="5C4C086F">
      <w:pPr>
        <w:spacing w:before="119" w:line="219" w:lineRule="auto"/>
        <w:ind w:left="400"/>
        <w:rPr>
          <w:rFonts w:ascii="宋体" w:hAnsi="宋体" w:eastAsia="宋体" w:cs="宋体"/>
          <w:sz w:val="22"/>
          <w:szCs w:val="22"/>
        </w:rPr>
      </w:pPr>
      <w:r>
        <w:rPr>
          <w:rFonts w:ascii="Times New Roman" w:hAnsi="Times New Roman" w:eastAsia="Times New Roman" w:cs="Times New Roman"/>
          <w:spacing w:val="-9"/>
          <w:sz w:val="22"/>
          <w:szCs w:val="22"/>
        </w:rPr>
        <w:t xml:space="preserve">C. </w:t>
      </w:r>
      <w:r>
        <w:rPr>
          <w:rFonts w:ascii="宋体" w:hAnsi="宋体" w:eastAsia="宋体" w:cs="宋体"/>
          <w:spacing w:val="-9"/>
          <w:sz w:val="22"/>
          <w:szCs w:val="22"/>
        </w:rPr>
        <w:t xml:space="preserve">零售业、餐饮业、服务业       </w:t>
      </w:r>
      <w:r>
        <w:rPr>
          <w:rFonts w:ascii="Times New Roman" w:hAnsi="Times New Roman" w:eastAsia="Times New Roman" w:cs="Times New Roman"/>
          <w:spacing w:val="-9"/>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9"/>
          <w:sz w:val="22"/>
          <w:szCs w:val="22"/>
        </w:rPr>
        <w:t>餐饮业、零</w:t>
      </w:r>
      <w:r>
        <w:rPr>
          <w:rFonts w:ascii="宋体" w:hAnsi="宋体" w:eastAsia="宋体" w:cs="宋体"/>
          <w:spacing w:val="-10"/>
          <w:sz w:val="22"/>
          <w:szCs w:val="22"/>
        </w:rPr>
        <w:t>售业、服务业</w:t>
      </w:r>
    </w:p>
    <w:p w14:paraId="6537D197">
      <w:pPr>
        <w:spacing w:before="99" w:line="219" w:lineRule="auto"/>
        <w:jc w:val="right"/>
        <w:rPr>
          <w:rFonts w:ascii="宋体" w:hAnsi="宋体" w:eastAsia="宋体" w:cs="宋体"/>
          <w:sz w:val="22"/>
          <w:szCs w:val="22"/>
        </w:rPr>
      </w:pPr>
      <w:r>
        <w:rPr>
          <w:rFonts w:ascii="宋体" w:hAnsi="宋体" w:eastAsia="宋体" w:cs="宋体"/>
          <w:spacing w:val="-16"/>
          <w:sz w:val="22"/>
          <w:szCs w:val="22"/>
        </w:rPr>
        <w:t>430.关于</w:t>
      </w:r>
      <w:r>
        <w:rPr>
          <w:rFonts w:ascii="Times New Roman" w:hAnsi="Times New Roman" w:eastAsia="Times New Roman" w:cs="Times New Roman"/>
          <w:spacing w:val="-16"/>
          <w:sz w:val="22"/>
          <w:szCs w:val="22"/>
        </w:rPr>
        <w:t xml:space="preserve">J </w:t>
      </w:r>
      <w:r>
        <w:rPr>
          <w:rFonts w:ascii="宋体" w:hAnsi="宋体" w:eastAsia="宋体" w:cs="宋体"/>
          <w:spacing w:val="-16"/>
          <w:sz w:val="22"/>
          <w:szCs w:val="22"/>
        </w:rPr>
        <w:t>市城市商业综合体内商户经营情况，能够从上述资料中推出的是(    )。</w:t>
      </w:r>
    </w:p>
    <w:p w14:paraId="35C9E0E1">
      <w:pPr>
        <w:spacing w:before="99" w:line="219" w:lineRule="auto"/>
        <w:ind w:left="400"/>
        <w:rPr>
          <w:rFonts w:ascii="宋体" w:hAnsi="宋体" w:eastAsia="宋体" w:cs="宋体"/>
          <w:sz w:val="22"/>
          <w:szCs w:val="22"/>
        </w:rPr>
      </w:pPr>
      <w:r>
        <w:rPr>
          <w:rFonts w:ascii="Times New Roman" w:hAnsi="Times New Roman" w:eastAsia="Times New Roman" w:cs="Times New Roman"/>
          <w:spacing w:val="-2"/>
          <w:sz w:val="22"/>
          <w:szCs w:val="22"/>
        </w:rPr>
        <w:t xml:space="preserve">A.2017 </w:t>
      </w:r>
      <w:r>
        <w:rPr>
          <w:rFonts w:ascii="宋体" w:hAnsi="宋体" w:eastAsia="宋体" w:cs="宋体"/>
          <w:spacing w:val="-2"/>
          <w:sz w:val="22"/>
          <w:szCs w:val="22"/>
        </w:rPr>
        <w:t>年底营业面积占可出租面积的98%以上</w:t>
      </w:r>
    </w:p>
    <w:p w14:paraId="313BA52A">
      <w:pPr>
        <w:spacing w:before="110" w:line="219" w:lineRule="auto"/>
        <w:ind w:left="400"/>
        <w:rPr>
          <w:rFonts w:ascii="宋体" w:hAnsi="宋体" w:eastAsia="宋体" w:cs="宋体"/>
          <w:sz w:val="22"/>
          <w:szCs w:val="22"/>
        </w:rPr>
      </w:pPr>
      <w:r>
        <w:rPr>
          <w:rFonts w:ascii="Times New Roman" w:hAnsi="Times New Roman" w:eastAsia="Times New Roman" w:cs="Times New Roman"/>
          <w:spacing w:val="-6"/>
          <w:sz w:val="22"/>
          <w:szCs w:val="22"/>
        </w:rPr>
        <w:t xml:space="preserve">B.2017 </w:t>
      </w:r>
      <w:r>
        <w:rPr>
          <w:rFonts w:ascii="宋体" w:hAnsi="宋体" w:eastAsia="宋体" w:cs="宋体"/>
          <w:spacing w:val="-6"/>
          <w:sz w:val="22"/>
          <w:szCs w:val="22"/>
        </w:rPr>
        <w:t>年底平均每家自营、联营商户的从业人员数少于201</w:t>
      </w:r>
      <w:r>
        <w:rPr>
          <w:rFonts w:ascii="宋体" w:hAnsi="宋体" w:eastAsia="宋体" w:cs="宋体"/>
          <w:spacing w:val="-7"/>
          <w:sz w:val="22"/>
          <w:szCs w:val="22"/>
        </w:rPr>
        <w:t>5年底</w:t>
      </w:r>
    </w:p>
    <w:p w14:paraId="1E4A7274">
      <w:pPr>
        <w:spacing w:before="109" w:line="219" w:lineRule="auto"/>
        <w:ind w:left="400"/>
        <w:rPr>
          <w:rFonts w:ascii="宋体" w:hAnsi="宋体" w:eastAsia="宋体" w:cs="宋体"/>
          <w:sz w:val="22"/>
          <w:szCs w:val="22"/>
        </w:rPr>
      </w:pPr>
      <w:r>
        <w:rPr>
          <w:rFonts w:ascii="Times New Roman" w:hAnsi="Times New Roman" w:eastAsia="Times New Roman" w:cs="Times New Roman"/>
          <w:spacing w:val="-12"/>
          <w:sz w:val="22"/>
          <w:szCs w:val="22"/>
        </w:rPr>
        <w:t xml:space="preserve">C.2017 </w:t>
      </w:r>
      <w:r>
        <w:rPr>
          <w:rFonts w:ascii="宋体" w:hAnsi="宋体" w:eastAsia="宋体" w:cs="宋体"/>
          <w:spacing w:val="-12"/>
          <w:sz w:val="22"/>
          <w:szCs w:val="22"/>
        </w:rPr>
        <w:t>年底专卖店中自营、联营商户占比高于零售业商户中自营、联营商</w:t>
      </w:r>
      <w:r>
        <w:rPr>
          <w:rFonts w:ascii="宋体" w:hAnsi="宋体" w:eastAsia="宋体" w:cs="宋体"/>
          <w:spacing w:val="-13"/>
          <w:sz w:val="22"/>
          <w:szCs w:val="22"/>
        </w:rPr>
        <w:t>户占比</w:t>
      </w:r>
    </w:p>
    <w:p w14:paraId="4830AC3F">
      <w:pPr>
        <w:spacing w:line="219" w:lineRule="auto"/>
        <w:rPr>
          <w:rFonts w:ascii="宋体" w:hAnsi="宋体" w:eastAsia="宋体" w:cs="宋体"/>
          <w:sz w:val="22"/>
          <w:szCs w:val="22"/>
        </w:rPr>
        <w:sectPr>
          <w:footerReference r:id="rId212" w:type="default"/>
          <w:pgSz w:w="10340" w:h="14570"/>
          <w:pgMar w:top="400" w:right="1451" w:bottom="989" w:left="1099" w:header="0" w:footer="730" w:gutter="0"/>
          <w:cols w:space="720" w:num="1"/>
        </w:sectPr>
      </w:pPr>
    </w:p>
    <w:p w14:paraId="0D237042">
      <w:pPr>
        <w:pStyle w:val="3"/>
        <w:spacing w:line="265" w:lineRule="auto"/>
      </w:pPr>
    </w:p>
    <w:p w14:paraId="0A356342">
      <w:pPr>
        <w:pStyle w:val="3"/>
        <w:spacing w:line="265" w:lineRule="auto"/>
      </w:pPr>
    </w:p>
    <w:p w14:paraId="4B7D71EC">
      <w:pPr>
        <w:pStyle w:val="3"/>
        <w:spacing w:line="265" w:lineRule="auto"/>
      </w:pPr>
    </w:p>
    <w:p w14:paraId="6D0AEC5F">
      <w:pPr>
        <w:pStyle w:val="3"/>
        <w:spacing w:line="266" w:lineRule="auto"/>
      </w:pPr>
    </w:p>
    <w:p w14:paraId="0F359265">
      <w:pPr>
        <w:spacing w:before="71" w:line="219" w:lineRule="auto"/>
        <w:ind w:left="390"/>
        <w:rPr>
          <w:rFonts w:ascii="宋体" w:hAnsi="宋体" w:eastAsia="宋体" w:cs="宋体"/>
          <w:sz w:val="22"/>
          <w:szCs w:val="22"/>
        </w:rPr>
      </w:pPr>
      <w:r>
        <w:rPr>
          <w:rFonts w:ascii="Times New Roman" w:hAnsi="Times New Roman" w:eastAsia="Times New Roman" w:cs="Times New Roman"/>
          <w:spacing w:val="-7"/>
          <w:sz w:val="22"/>
          <w:szCs w:val="22"/>
        </w:rPr>
        <w:t xml:space="preserve">D.2016 </w:t>
      </w:r>
      <w:r>
        <w:rPr>
          <w:rFonts w:ascii="宋体" w:hAnsi="宋体" w:eastAsia="宋体" w:cs="宋体"/>
          <w:spacing w:val="-7"/>
          <w:sz w:val="22"/>
          <w:szCs w:val="22"/>
        </w:rPr>
        <w:t>年底自营、联营商户营业面积占总营业面积的比重高于2015年</w:t>
      </w:r>
    </w:p>
    <w:p w14:paraId="7977CC60">
      <w:pPr>
        <w:pStyle w:val="3"/>
        <w:spacing w:line="399" w:lineRule="auto"/>
      </w:pPr>
    </w:p>
    <w:p w14:paraId="2B2C96EB">
      <w:pPr>
        <w:spacing w:before="71" w:line="227" w:lineRule="auto"/>
        <w:ind w:left="3399"/>
        <w:rPr>
          <w:rFonts w:ascii="黑体" w:hAnsi="黑体" w:eastAsia="黑体" w:cs="黑体"/>
          <w:sz w:val="22"/>
          <w:szCs w:val="22"/>
        </w:rPr>
      </w:pPr>
      <w:r>
        <w:rPr>
          <w:rFonts w:ascii="黑体" w:hAnsi="黑体" w:eastAsia="黑体" w:cs="黑体"/>
          <w:spacing w:val="8"/>
          <w:sz w:val="22"/>
          <w:szCs w:val="22"/>
        </w:rPr>
        <w:t>(八十七)</w:t>
      </w:r>
    </w:p>
    <w:p w14:paraId="18F6BE82">
      <w:pPr>
        <w:spacing w:before="115" w:line="219" w:lineRule="auto"/>
        <w:ind w:left="390"/>
        <w:rPr>
          <w:rFonts w:ascii="宋体" w:hAnsi="宋体" w:eastAsia="宋体" w:cs="宋体"/>
          <w:sz w:val="22"/>
          <w:szCs w:val="22"/>
        </w:rPr>
      </w:pPr>
      <w:r>
        <w:rPr>
          <w:rFonts w:ascii="宋体" w:hAnsi="宋体" w:eastAsia="宋体" w:cs="宋体"/>
          <w:spacing w:val="-12"/>
          <w:sz w:val="22"/>
          <w:szCs w:val="22"/>
        </w:rPr>
        <w:t>根据下列资料，完成以下各题。</w:t>
      </w:r>
    </w:p>
    <w:p w14:paraId="0D4436BA">
      <w:pPr>
        <w:spacing w:before="108" w:line="312" w:lineRule="auto"/>
        <w:ind w:firstLine="399"/>
        <w:rPr>
          <w:rFonts w:ascii="宋体" w:hAnsi="宋体" w:eastAsia="宋体" w:cs="宋体"/>
          <w:sz w:val="22"/>
          <w:szCs w:val="22"/>
        </w:rPr>
      </w:pPr>
      <w:r>
        <w:rPr>
          <w:rFonts w:ascii="宋体" w:hAnsi="宋体" w:eastAsia="宋体" w:cs="宋体"/>
          <w:spacing w:val="-2"/>
          <w:sz w:val="22"/>
          <w:szCs w:val="22"/>
        </w:rPr>
        <w:t>2011年前十一个月，某省高新技术产业完成总产值3763.00亿元，</w:t>
      </w:r>
      <w:r>
        <w:rPr>
          <w:rFonts w:ascii="宋体" w:hAnsi="宋体" w:eastAsia="宋体" w:cs="宋体"/>
          <w:spacing w:val="-3"/>
          <w:sz w:val="22"/>
          <w:szCs w:val="22"/>
        </w:rPr>
        <w:t>实现增加值</w:t>
      </w:r>
      <w:r>
        <w:rPr>
          <w:rFonts w:ascii="宋体" w:hAnsi="宋体" w:eastAsia="宋体" w:cs="宋体"/>
          <w:sz w:val="22"/>
          <w:szCs w:val="22"/>
        </w:rPr>
        <w:t xml:space="preserve"> </w:t>
      </w:r>
      <w:r>
        <w:rPr>
          <w:rFonts w:ascii="宋体" w:hAnsi="宋体" w:eastAsia="宋体" w:cs="宋体"/>
          <w:spacing w:val="-5"/>
          <w:sz w:val="22"/>
          <w:szCs w:val="22"/>
        </w:rPr>
        <w:t>896.31亿元。增加值同比增长30.74%,比规模以上工业增加值高11</w:t>
      </w:r>
      <w:r>
        <w:rPr>
          <w:rFonts w:ascii="宋体" w:hAnsi="宋体" w:eastAsia="宋体" w:cs="宋体"/>
          <w:spacing w:val="-6"/>
          <w:sz w:val="22"/>
          <w:szCs w:val="22"/>
        </w:rPr>
        <w:t>.64个百分点，占</w:t>
      </w:r>
      <w:r>
        <w:rPr>
          <w:rFonts w:ascii="宋体" w:hAnsi="宋体" w:eastAsia="宋体" w:cs="宋体"/>
          <w:sz w:val="22"/>
          <w:szCs w:val="22"/>
        </w:rPr>
        <w:t xml:space="preserve"> </w:t>
      </w:r>
      <w:r>
        <w:rPr>
          <w:rFonts w:ascii="宋体" w:hAnsi="宋体" w:eastAsia="宋体" w:cs="宋体"/>
          <w:spacing w:val="-11"/>
          <w:sz w:val="22"/>
          <w:szCs w:val="22"/>
        </w:rPr>
        <w:t>规模以上工业增加值的比重达到25.32%。高新技术产业各领域的增加值如下图所示：</w:t>
      </w:r>
    </w:p>
    <w:p w14:paraId="4DB58D04">
      <w:pPr>
        <w:pStyle w:val="3"/>
        <w:spacing w:line="244" w:lineRule="auto"/>
      </w:pPr>
      <w:r>
        <w:drawing>
          <wp:anchor distT="0" distB="0" distL="0" distR="0" simplePos="0" relativeHeight="251845632" behindDoc="0" locked="0" layoutInCell="1" allowOverlap="1">
            <wp:simplePos x="0" y="0"/>
            <wp:positionH relativeFrom="column">
              <wp:posOffset>151765</wp:posOffset>
            </wp:positionH>
            <wp:positionV relativeFrom="paragraph">
              <wp:posOffset>9525</wp:posOffset>
            </wp:positionV>
            <wp:extent cx="2152650" cy="2038350"/>
            <wp:effectExtent l="0" t="0" r="0" b="0"/>
            <wp:wrapNone/>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609"/>
                    <a:stretch>
                      <a:fillRect/>
                    </a:stretch>
                  </pic:blipFill>
                  <pic:spPr>
                    <a:xfrm>
                      <a:off x="0" y="0"/>
                      <a:ext cx="2152630" cy="2038296"/>
                    </a:xfrm>
                    <a:prstGeom prst="rect">
                      <a:avLst/>
                    </a:prstGeom>
                  </pic:spPr>
                </pic:pic>
              </a:graphicData>
            </a:graphic>
          </wp:anchor>
        </w:drawing>
      </w:r>
    </w:p>
    <w:p w14:paraId="52366CD7">
      <w:pPr>
        <w:pStyle w:val="3"/>
        <w:spacing w:line="245" w:lineRule="auto"/>
      </w:pPr>
    </w:p>
    <w:p w14:paraId="53FFECA0">
      <w:pPr>
        <w:spacing w:before="71" w:line="219" w:lineRule="auto"/>
        <w:ind w:left="4809"/>
        <w:rPr>
          <w:rFonts w:ascii="宋体" w:hAnsi="宋体" w:eastAsia="宋体" w:cs="宋体"/>
          <w:sz w:val="22"/>
          <w:szCs w:val="22"/>
        </w:rPr>
      </w:pPr>
      <w:r>
        <w:rPr>
          <w:rFonts w:ascii="宋体" w:hAnsi="宋体" w:eastAsia="宋体" w:cs="宋体"/>
          <w:spacing w:val="-19"/>
          <w:w w:val="92"/>
          <w:sz w:val="22"/>
          <w:szCs w:val="22"/>
        </w:rPr>
        <w:t>□光机电一体化领域增加值</w:t>
      </w:r>
    </w:p>
    <w:p w14:paraId="3A2B33D6">
      <w:pPr>
        <w:spacing w:before="261" w:line="219" w:lineRule="auto"/>
        <w:ind w:left="4809"/>
        <w:rPr>
          <w:rFonts w:ascii="宋体" w:hAnsi="宋体" w:eastAsia="宋体" w:cs="宋体"/>
          <w:sz w:val="22"/>
          <w:szCs w:val="22"/>
        </w:rPr>
      </w:pPr>
      <w:r>
        <w:pict>
          <v:shape id="_x0000_s1450" o:spid="_x0000_s1450" o:spt="202" type="#_x0000_t202" style="position:absolute;left:0pt;margin-left:0pt;margin-top:38.1pt;height:16.25pt;width:27.35pt;z-index:251846656;mso-width-relative:page;mso-height-relative:page;" filled="f" stroked="f" coordsize="21600,21600">
            <v:path/>
            <v:fill on="f" focussize="0,0"/>
            <v:stroke on="f"/>
            <v:imagedata o:title=""/>
            <o:lock v:ext="edit" aspectratio="f"/>
            <v:textbox inset="0mm,0mm,0mm,0mm">
              <w:txbxContent>
                <w:p w14:paraId="3A72C1C2">
                  <w:pPr>
                    <w:spacing w:before="19" w:line="239" w:lineRule="auto"/>
                    <w:jc w:val="right"/>
                    <w:rPr>
                      <w:rFonts w:ascii="宋体" w:hAnsi="宋体" w:eastAsia="宋体" w:cs="宋体"/>
                      <w:sz w:val="22"/>
                      <w:szCs w:val="22"/>
                    </w:rPr>
                  </w:pPr>
                  <w:r>
                    <w:rPr>
                      <w:rFonts w:ascii="宋体" w:hAnsi="宋体" w:eastAsia="宋体" w:cs="宋体"/>
                      <w:spacing w:val="-30"/>
                      <w:sz w:val="22"/>
                      <w:szCs w:val="22"/>
                    </w:rPr>
                    <w:t>109</w:t>
                  </w:r>
                  <w:r>
                    <w:rPr>
                      <w:rFonts w:ascii="宋体" w:hAnsi="宋体" w:eastAsia="宋体" w:cs="宋体"/>
                      <w:spacing w:val="-29"/>
                      <w:sz w:val="22"/>
                      <w:szCs w:val="22"/>
                    </w:rPr>
                    <w:t>.5</w:t>
                  </w:r>
                  <w:r>
                    <w:rPr>
                      <w:rFonts w:ascii="宋体" w:hAnsi="宋体" w:eastAsia="宋体" w:cs="宋体"/>
                      <w:spacing w:val="-8"/>
                      <w:sz w:val="22"/>
                      <w:szCs w:val="22"/>
                    </w:rPr>
                    <w:t>4</w:t>
                  </w:r>
                </w:p>
              </w:txbxContent>
            </v:textbox>
          </v:shape>
        </w:pict>
      </w:r>
      <w:r>
        <w:rPr>
          <w:rFonts w:ascii="宋体" w:hAnsi="宋体" w:eastAsia="宋体" w:cs="宋体"/>
          <w:spacing w:val="-17"/>
          <w:w w:val="94"/>
          <w:sz w:val="22"/>
          <w:szCs w:val="22"/>
        </w:rPr>
        <w:t>2生物医药和医疗器械领域增加值</w:t>
      </w:r>
    </w:p>
    <w:p w14:paraId="4D1C2F7F">
      <w:pPr>
        <w:spacing w:before="258" w:line="303" w:lineRule="auto"/>
        <w:ind w:left="4819" w:right="1082" w:firstLine="10"/>
        <w:rPr>
          <w:rFonts w:ascii="宋体" w:hAnsi="宋体" w:eastAsia="宋体" w:cs="宋体"/>
          <w:sz w:val="22"/>
          <w:szCs w:val="22"/>
        </w:rPr>
      </w:pPr>
      <w:r>
        <w:rPr>
          <w:rFonts w:ascii="宋体" w:hAnsi="宋体" w:eastAsia="宋体" w:cs="宋体"/>
          <w:spacing w:val="-20"/>
          <w:w w:val="91"/>
          <w:sz w:val="22"/>
          <w:szCs w:val="22"/>
        </w:rPr>
        <w:t>■新材料领域增加值</w:t>
      </w:r>
      <w:r>
        <w:rPr>
          <w:rFonts w:ascii="宋体" w:hAnsi="宋体" w:eastAsia="宋体" w:cs="宋体"/>
          <w:spacing w:val="2"/>
          <w:sz w:val="22"/>
          <w:szCs w:val="22"/>
        </w:rPr>
        <w:t xml:space="preserve">  </w:t>
      </w:r>
      <w:r>
        <w:rPr>
          <w:rFonts w:ascii="宋体" w:hAnsi="宋体" w:eastAsia="宋体" w:cs="宋体"/>
          <w:spacing w:val="-18"/>
          <w:w w:val="90"/>
          <w:sz w:val="22"/>
          <w:szCs w:val="22"/>
        </w:rPr>
        <w:t>Ⅲ电子信息领域增加值</w:t>
      </w:r>
    </w:p>
    <w:p w14:paraId="37F1692E">
      <w:pPr>
        <w:spacing w:before="209" w:line="219" w:lineRule="auto"/>
        <w:ind w:left="4970"/>
        <w:rPr>
          <w:rFonts w:ascii="宋体" w:hAnsi="宋体" w:eastAsia="宋体" w:cs="宋体"/>
          <w:sz w:val="22"/>
          <w:szCs w:val="22"/>
        </w:rPr>
      </w:pPr>
      <w:r>
        <w:rPr>
          <w:rFonts w:ascii="宋体" w:hAnsi="宋体" w:eastAsia="宋体" w:cs="宋体"/>
          <w:spacing w:val="-16"/>
          <w:w w:val="91"/>
          <w:sz w:val="22"/>
          <w:szCs w:val="22"/>
        </w:rPr>
        <w:t>航空航天领域等其他领域增加值</w:t>
      </w:r>
    </w:p>
    <w:p w14:paraId="1463EE31">
      <w:pPr>
        <w:pStyle w:val="3"/>
        <w:spacing w:line="251" w:lineRule="auto"/>
      </w:pPr>
    </w:p>
    <w:p w14:paraId="5C4A5285">
      <w:pPr>
        <w:pStyle w:val="3"/>
        <w:spacing w:line="251" w:lineRule="auto"/>
      </w:pPr>
    </w:p>
    <w:p w14:paraId="2E58976E">
      <w:pPr>
        <w:spacing w:before="72" w:line="221" w:lineRule="auto"/>
        <w:ind w:left="1640"/>
        <w:rPr>
          <w:rFonts w:ascii="黑体" w:hAnsi="黑体" w:eastAsia="黑体" w:cs="黑体"/>
          <w:sz w:val="22"/>
          <w:szCs w:val="22"/>
        </w:rPr>
      </w:pPr>
      <w:r>
        <w:rPr>
          <w:rFonts w:ascii="黑体" w:hAnsi="黑体" w:eastAsia="黑体" w:cs="黑体"/>
          <w:spacing w:val="-5"/>
          <w:sz w:val="22"/>
          <w:szCs w:val="22"/>
        </w:rPr>
        <w:t>高新技术产业各领域增加值饼形图(单位：亿元)</w:t>
      </w:r>
    </w:p>
    <w:p w14:paraId="50962449">
      <w:pPr>
        <w:spacing w:before="118" w:line="219" w:lineRule="auto"/>
        <w:ind w:left="390"/>
        <w:rPr>
          <w:rFonts w:ascii="宋体" w:hAnsi="宋体" w:eastAsia="宋体" w:cs="宋体"/>
          <w:sz w:val="22"/>
          <w:szCs w:val="22"/>
        </w:rPr>
      </w:pPr>
      <w:r>
        <w:rPr>
          <w:rFonts w:ascii="宋体" w:hAnsi="宋体" w:eastAsia="宋体" w:cs="宋体"/>
          <w:spacing w:val="-3"/>
          <w:sz w:val="22"/>
          <w:szCs w:val="22"/>
        </w:rPr>
        <w:t>431.2011年前十一个月，该省规模以上工业</w:t>
      </w:r>
      <w:r>
        <w:rPr>
          <w:rFonts w:ascii="宋体" w:hAnsi="宋体" w:eastAsia="宋体" w:cs="宋体"/>
          <w:spacing w:val="-4"/>
          <w:sz w:val="22"/>
          <w:szCs w:val="22"/>
        </w:rPr>
        <w:t>增加值同比增长约为多少?(    )</w:t>
      </w:r>
    </w:p>
    <w:p w14:paraId="464B3914">
      <w:pPr>
        <w:spacing w:before="123" w:line="198" w:lineRule="auto"/>
        <w:ind w:left="39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A.11.64%</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B.19.10%</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C.30.74%</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position w:val="1"/>
          <w:sz w:val="22"/>
          <w:szCs w:val="22"/>
        </w:rPr>
        <w:t>D.42.38%</w:t>
      </w:r>
    </w:p>
    <w:p w14:paraId="690CEF5A">
      <w:pPr>
        <w:pStyle w:val="3"/>
        <w:spacing w:before="137" w:line="319" w:lineRule="auto"/>
        <w:ind w:left="399" w:right="509" w:hanging="9"/>
        <w:rPr>
          <w:rFonts w:ascii="Times New Roman" w:hAnsi="Times New Roman" w:eastAsia="Times New Roman" w:cs="Times New Roman"/>
          <w:sz w:val="22"/>
          <w:szCs w:val="22"/>
        </w:rPr>
      </w:pPr>
      <w:r>
        <w:rPr>
          <w:rFonts w:ascii="宋体" w:hAnsi="宋体" w:eastAsia="宋体" w:cs="宋体"/>
          <w:spacing w:val="-3"/>
          <w:sz w:val="22"/>
          <w:szCs w:val="22"/>
        </w:rPr>
        <w:t xml:space="preserve">432.2010年前十一个月，该省规模以上工业增加值约为多少亿元?( </w:t>
      </w:r>
      <w:r>
        <w:rPr>
          <w:rFonts w:ascii="宋体" w:hAnsi="宋体" w:eastAsia="宋体" w:cs="宋体"/>
          <w:spacing w:val="-4"/>
          <w:sz w:val="22"/>
          <w:szCs w:val="22"/>
        </w:rPr>
        <w:t xml:space="preserve">   )</w:t>
      </w:r>
      <w:r>
        <w:rPr>
          <w:rFonts w:ascii="宋体" w:hAnsi="宋体" w:eastAsia="宋体" w:cs="宋体"/>
          <w:sz w:val="22"/>
          <w:szCs w:val="22"/>
        </w:rPr>
        <w:t xml:space="preserve"> </w:t>
      </w:r>
      <w:r>
        <w:rPr>
          <w:spacing w:val="-1"/>
          <w:position w:val="-1"/>
          <w:sz w:val="22"/>
          <w:szCs w:val="22"/>
        </w:rPr>
        <w:t>A.2972</w:t>
      </w:r>
      <w:r>
        <w:rPr>
          <w:spacing w:val="2"/>
          <w:position w:val="-1"/>
          <w:sz w:val="22"/>
          <w:szCs w:val="22"/>
        </w:rPr>
        <w:t xml:space="preserve">                </w:t>
      </w:r>
      <w:r>
        <w:rPr>
          <w:rFonts w:ascii="Times New Roman" w:hAnsi="Times New Roman" w:eastAsia="Times New Roman" w:cs="Times New Roman"/>
          <w:spacing w:val="-1"/>
          <w:sz w:val="22"/>
          <w:szCs w:val="22"/>
        </w:rPr>
        <w:t xml:space="preserve">B.3540                 </w:t>
      </w:r>
      <w:r>
        <w:rPr>
          <w:spacing w:val="-1"/>
          <w:sz w:val="22"/>
          <w:szCs w:val="22"/>
        </w:rPr>
        <w:t xml:space="preserve">C.3865  </w:t>
      </w:r>
      <w:r>
        <w:rPr>
          <w:spacing w:val="-2"/>
          <w:sz w:val="22"/>
          <w:szCs w:val="22"/>
        </w:rPr>
        <w:t xml:space="preserve">                 </w:t>
      </w:r>
      <w:r>
        <w:rPr>
          <w:rFonts w:ascii="Times New Roman" w:hAnsi="Times New Roman" w:eastAsia="Times New Roman" w:cs="Times New Roman"/>
          <w:spacing w:val="-2"/>
          <w:position w:val="1"/>
          <w:sz w:val="22"/>
          <w:szCs w:val="22"/>
        </w:rPr>
        <w:t>D.4373</w:t>
      </w:r>
    </w:p>
    <w:p w14:paraId="2B024ADF">
      <w:pPr>
        <w:spacing w:before="4" w:line="290" w:lineRule="auto"/>
        <w:ind w:right="20" w:firstLine="390"/>
        <w:rPr>
          <w:rFonts w:ascii="宋体" w:hAnsi="宋体" w:eastAsia="宋体" w:cs="宋体"/>
          <w:sz w:val="22"/>
          <w:szCs w:val="22"/>
        </w:rPr>
      </w:pPr>
      <w:r>
        <w:rPr>
          <w:rFonts w:ascii="宋体" w:hAnsi="宋体" w:eastAsia="宋体" w:cs="宋体"/>
          <w:spacing w:val="-10"/>
          <w:sz w:val="22"/>
          <w:szCs w:val="22"/>
        </w:rPr>
        <w:t>433.2011年前十一个月，光机电一体化领域实现增</w:t>
      </w:r>
      <w:r>
        <w:rPr>
          <w:rFonts w:ascii="宋体" w:hAnsi="宋体" w:eastAsia="宋体" w:cs="宋体"/>
          <w:spacing w:val="-11"/>
          <w:sz w:val="22"/>
          <w:szCs w:val="22"/>
        </w:rPr>
        <w:t>加值与生物医药和医疗器械领</w:t>
      </w:r>
      <w:r>
        <w:rPr>
          <w:rFonts w:ascii="宋体" w:hAnsi="宋体" w:eastAsia="宋体" w:cs="宋体"/>
          <w:sz w:val="22"/>
          <w:szCs w:val="22"/>
        </w:rPr>
        <w:t xml:space="preserve"> </w:t>
      </w:r>
      <w:r>
        <w:rPr>
          <w:rFonts w:ascii="宋体" w:hAnsi="宋体" w:eastAsia="宋体" w:cs="宋体"/>
          <w:spacing w:val="-10"/>
          <w:sz w:val="22"/>
          <w:szCs w:val="22"/>
        </w:rPr>
        <w:t>域、新材料领域、电子信息领域增加值总和的比约为(</w:t>
      </w:r>
      <w:r>
        <w:rPr>
          <w:rFonts w:ascii="宋体" w:hAnsi="宋体" w:eastAsia="宋体" w:cs="宋体"/>
          <w:spacing w:val="16"/>
          <w:sz w:val="22"/>
          <w:szCs w:val="22"/>
        </w:rPr>
        <w:t xml:space="preserve">    </w:t>
      </w:r>
      <w:r>
        <w:rPr>
          <w:rFonts w:ascii="宋体" w:hAnsi="宋体" w:eastAsia="宋体" w:cs="宋体"/>
          <w:spacing w:val="-10"/>
          <w:sz w:val="22"/>
          <w:szCs w:val="22"/>
        </w:rPr>
        <w:t>)。</w:t>
      </w:r>
    </w:p>
    <w:p w14:paraId="4A080486">
      <w:pPr>
        <w:pStyle w:val="3"/>
        <w:spacing w:line="300" w:lineRule="exact"/>
        <w:ind w:left="39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A.3:5                      </w:t>
      </w:r>
      <w:r>
        <w:rPr>
          <w:rFonts w:ascii="Times New Roman" w:hAnsi="Times New Roman" w:eastAsia="Times New Roman" w:cs="Times New Roman"/>
          <w:position w:val="2"/>
          <w:sz w:val="22"/>
          <w:szCs w:val="22"/>
        </w:rPr>
        <w:t xml:space="preserve">B.3:4                    </w:t>
      </w:r>
      <w:r>
        <w:rPr>
          <w:position w:val="2"/>
          <w:sz w:val="22"/>
          <w:szCs w:val="22"/>
        </w:rPr>
        <w:t xml:space="preserve">C.5:6              </w:t>
      </w:r>
      <w:r>
        <w:rPr>
          <w:spacing w:val="-1"/>
          <w:position w:val="2"/>
          <w:sz w:val="22"/>
          <w:szCs w:val="22"/>
        </w:rPr>
        <w:t xml:space="preserve">       </w:t>
      </w:r>
      <w:r>
        <w:rPr>
          <w:rFonts w:ascii="Times New Roman" w:hAnsi="Times New Roman" w:eastAsia="Times New Roman" w:cs="Times New Roman"/>
          <w:spacing w:val="-1"/>
          <w:position w:val="3"/>
          <w:sz w:val="22"/>
          <w:szCs w:val="22"/>
        </w:rPr>
        <w:t>D.9:10</w:t>
      </w:r>
    </w:p>
    <w:p w14:paraId="6D7941F5">
      <w:pPr>
        <w:spacing w:before="119" w:line="313" w:lineRule="auto"/>
        <w:ind w:left="10" w:right="20" w:firstLine="389"/>
        <w:rPr>
          <w:rFonts w:ascii="宋体" w:hAnsi="宋体" w:eastAsia="宋体" w:cs="宋体"/>
          <w:sz w:val="22"/>
          <w:szCs w:val="22"/>
        </w:rPr>
      </w:pPr>
      <w:r>
        <w:rPr>
          <w:rFonts w:ascii="宋体" w:hAnsi="宋体" w:eastAsia="宋体" w:cs="宋体"/>
          <w:spacing w:val="-5"/>
          <w:sz w:val="22"/>
          <w:szCs w:val="22"/>
        </w:rPr>
        <w:t>434.若该省高新技术产业增加值保持与2011年前十一个月同样的增长速度</w:t>
      </w:r>
      <w:r>
        <w:rPr>
          <w:rFonts w:ascii="宋体" w:hAnsi="宋体" w:eastAsia="宋体" w:cs="宋体"/>
          <w:spacing w:val="-6"/>
          <w:sz w:val="22"/>
          <w:szCs w:val="22"/>
        </w:rPr>
        <w:t>，则</w:t>
      </w:r>
      <w:r>
        <w:rPr>
          <w:rFonts w:ascii="宋体" w:hAnsi="宋体" w:eastAsia="宋体" w:cs="宋体"/>
          <w:sz w:val="22"/>
          <w:szCs w:val="22"/>
        </w:rPr>
        <w:t xml:space="preserve"> </w:t>
      </w:r>
      <w:r>
        <w:rPr>
          <w:rFonts w:ascii="宋体" w:hAnsi="宋体" w:eastAsia="宋体" w:cs="宋体"/>
          <w:spacing w:val="-1"/>
          <w:sz w:val="22"/>
          <w:szCs w:val="22"/>
        </w:rPr>
        <w:t>2012年前十一个月高新技术产业增加值比2010年同期约增加</w:t>
      </w:r>
      <w:r>
        <w:rPr>
          <w:rFonts w:ascii="宋体" w:hAnsi="宋体" w:eastAsia="宋体" w:cs="宋体"/>
          <w:spacing w:val="-2"/>
          <w:sz w:val="22"/>
          <w:szCs w:val="22"/>
        </w:rPr>
        <w:t>多少亿元?(    )</w:t>
      </w:r>
    </w:p>
    <w:p w14:paraId="06422B91">
      <w:pPr>
        <w:spacing w:before="12" w:line="198" w:lineRule="auto"/>
        <w:ind w:left="409"/>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 xml:space="preserve">A.210.7                  </w:t>
      </w:r>
      <w:r>
        <w:rPr>
          <w:rFonts w:ascii="Times New Roman" w:hAnsi="Times New Roman" w:eastAsia="Times New Roman" w:cs="Times New Roman"/>
          <w:sz w:val="22"/>
          <w:szCs w:val="22"/>
        </w:rPr>
        <w:t xml:space="preserve">B.486.3                C.275.5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D.685.6</w:t>
      </w:r>
    </w:p>
    <w:p w14:paraId="47CCAA22">
      <w:pPr>
        <w:spacing w:before="133" w:line="315" w:lineRule="auto"/>
        <w:ind w:left="10" w:right="31" w:firstLine="389"/>
        <w:rPr>
          <w:rFonts w:ascii="宋体" w:hAnsi="宋体" w:eastAsia="宋体" w:cs="宋体"/>
          <w:sz w:val="22"/>
          <w:szCs w:val="22"/>
        </w:rPr>
      </w:pPr>
      <w:r>
        <w:rPr>
          <w:rFonts w:ascii="宋体" w:hAnsi="宋体" w:eastAsia="宋体" w:cs="宋体"/>
          <w:spacing w:val="-5"/>
          <w:sz w:val="22"/>
          <w:szCs w:val="22"/>
        </w:rPr>
        <w:t>435.关于2011年前十一个月该省高新技术产业各</w:t>
      </w:r>
      <w:r>
        <w:rPr>
          <w:rFonts w:ascii="宋体" w:hAnsi="宋体" w:eastAsia="宋体" w:cs="宋体"/>
          <w:spacing w:val="-6"/>
          <w:sz w:val="22"/>
          <w:szCs w:val="22"/>
        </w:rPr>
        <w:t>领域增加值情况，下列说法错</w:t>
      </w:r>
      <w:r>
        <w:rPr>
          <w:rFonts w:ascii="宋体" w:hAnsi="宋体" w:eastAsia="宋体" w:cs="宋体"/>
          <w:sz w:val="22"/>
          <w:szCs w:val="22"/>
        </w:rPr>
        <w:t xml:space="preserve"> </w:t>
      </w:r>
      <w:r>
        <w:rPr>
          <w:rFonts w:ascii="宋体" w:hAnsi="宋体" w:eastAsia="宋体" w:cs="宋体"/>
          <w:spacing w:val="2"/>
          <w:sz w:val="22"/>
          <w:szCs w:val="22"/>
        </w:rPr>
        <w:t>误的是(</w:t>
      </w:r>
      <w:r>
        <w:rPr>
          <w:rFonts w:ascii="宋体" w:hAnsi="宋体" w:eastAsia="宋体" w:cs="宋体"/>
          <w:spacing w:val="10"/>
          <w:sz w:val="22"/>
          <w:szCs w:val="22"/>
        </w:rPr>
        <w:t xml:space="preserve">    </w:t>
      </w:r>
      <w:r>
        <w:rPr>
          <w:rFonts w:ascii="宋体" w:hAnsi="宋体" w:eastAsia="宋体" w:cs="宋体"/>
          <w:spacing w:val="2"/>
          <w:sz w:val="22"/>
          <w:szCs w:val="22"/>
        </w:rPr>
        <w:t>)。</w:t>
      </w:r>
    </w:p>
    <w:p w14:paraId="6E8DCFE1">
      <w:pPr>
        <w:spacing w:before="31"/>
        <w:ind w:left="390"/>
        <w:rPr>
          <w:sz w:val="22"/>
          <w:szCs w:val="22"/>
        </w:rPr>
      </w:pPr>
      <w:r>
        <w:rPr>
          <w:rFonts w:ascii="Times New Roman" w:hAnsi="Times New Roman" w:eastAsia="Times New Roman" w:cs="Times New Roman"/>
          <w:spacing w:val="-19"/>
          <w:sz w:val="22"/>
          <w:szCs w:val="22"/>
        </w:rPr>
        <w:t xml:space="preserve">A. </w:t>
      </w:r>
      <w:r>
        <w:rPr>
          <w:rFonts w:ascii="宋体" w:hAnsi="宋体" w:eastAsia="宋体" w:cs="宋体"/>
          <w:spacing w:val="-19"/>
          <w:sz w:val="22"/>
          <w:szCs w:val="22"/>
        </w:rPr>
        <w:t>生物医药和医疗器械领域增加值超过全</w:t>
      </w:r>
      <w:r>
        <w:rPr>
          <w:rFonts w:ascii="宋体" w:hAnsi="宋体" w:eastAsia="宋体" w:cs="宋体"/>
          <w:spacing w:val="-20"/>
          <w:sz w:val="22"/>
          <w:szCs w:val="22"/>
        </w:rPr>
        <w:t>省高新技术产业增加值的</w:t>
      </w:r>
      <w:r>
        <w:rPr>
          <w:rFonts w:ascii="宋体" w:hAnsi="宋体" w:eastAsia="宋体" w:cs="宋体"/>
          <w:spacing w:val="-33"/>
          <w:sz w:val="22"/>
          <w:szCs w:val="22"/>
        </w:rPr>
        <w:t xml:space="preserve"> </w:t>
      </w:r>
      <w:r>
        <w:rPr>
          <w:rFonts w:ascii="宋体" w:hAnsi="宋体" w:eastAsia="宋体" w:cs="宋体"/>
          <w:spacing w:val="-20"/>
          <w:sz w:val="22"/>
          <w:szCs w:val="22"/>
        </w:rPr>
        <w:t>·</w:t>
      </w:r>
      <w:r>
        <w:rPr>
          <w:position w:val="-18"/>
          <w:sz w:val="22"/>
          <w:szCs w:val="22"/>
        </w:rPr>
        <w:drawing>
          <wp:inline distT="0" distB="0" distL="0" distR="0">
            <wp:extent cx="83820" cy="323215"/>
            <wp:effectExtent l="0" t="0" r="0" b="0"/>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610"/>
                    <a:stretch>
                      <a:fillRect/>
                    </a:stretch>
                  </pic:blipFill>
                  <pic:spPr>
                    <a:xfrm>
                      <a:off x="0" y="0"/>
                      <a:ext cx="84215" cy="323818"/>
                    </a:xfrm>
                    <a:prstGeom prst="rect">
                      <a:avLst/>
                    </a:prstGeom>
                  </pic:spPr>
                </pic:pic>
              </a:graphicData>
            </a:graphic>
          </wp:inline>
        </w:drawing>
      </w:r>
    </w:p>
    <w:p w14:paraId="062BA9C1">
      <w:pPr>
        <w:rPr>
          <w:sz w:val="22"/>
          <w:szCs w:val="22"/>
        </w:rPr>
        <w:sectPr>
          <w:footerReference r:id="rId213" w:type="default"/>
          <w:pgSz w:w="10340" w:h="14570"/>
          <w:pgMar w:top="400" w:right="1310" w:bottom="998" w:left="1320" w:header="0" w:footer="713" w:gutter="0"/>
          <w:cols w:space="720" w:num="1"/>
        </w:sectPr>
      </w:pPr>
    </w:p>
    <w:p w14:paraId="518814C8">
      <w:pPr>
        <w:pStyle w:val="3"/>
        <w:spacing w:line="272" w:lineRule="auto"/>
      </w:pPr>
    </w:p>
    <w:p w14:paraId="601B1470">
      <w:pPr>
        <w:pStyle w:val="3"/>
        <w:spacing w:line="272" w:lineRule="auto"/>
      </w:pPr>
    </w:p>
    <w:p w14:paraId="7BE32E3E">
      <w:pPr>
        <w:pStyle w:val="3"/>
        <w:spacing w:line="272" w:lineRule="auto"/>
      </w:pPr>
    </w:p>
    <w:p w14:paraId="498923CF">
      <w:pPr>
        <w:pStyle w:val="3"/>
        <w:spacing w:line="272" w:lineRule="auto"/>
      </w:pPr>
    </w:p>
    <w:p w14:paraId="3CAB8752">
      <w:pPr>
        <w:spacing w:before="72" w:line="310" w:lineRule="auto"/>
        <w:ind w:left="654" w:hanging="259"/>
        <w:rPr>
          <w:sz w:val="22"/>
          <w:szCs w:val="22"/>
        </w:rPr>
      </w:pPr>
      <w:r>
        <w:rPr>
          <w:rFonts w:ascii="Times New Roman" w:hAnsi="Times New Roman" w:eastAsia="Times New Roman" w:cs="Times New Roman"/>
          <w:spacing w:val="-6"/>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6"/>
          <w:sz w:val="22"/>
          <w:szCs w:val="22"/>
        </w:rPr>
        <w:t>光机电一体化领域与新材料领域增加值之和大约是全省高新</w:t>
      </w:r>
      <w:r>
        <w:rPr>
          <w:rFonts w:ascii="宋体" w:hAnsi="宋体" w:eastAsia="宋体" w:cs="宋体"/>
          <w:spacing w:val="-7"/>
          <w:sz w:val="22"/>
          <w:szCs w:val="22"/>
        </w:rPr>
        <w:t>技术产业增加值</w:t>
      </w:r>
      <w:r>
        <w:rPr>
          <w:rFonts w:ascii="宋体" w:hAnsi="宋体" w:eastAsia="宋体" w:cs="宋体"/>
          <w:sz w:val="22"/>
          <w:szCs w:val="22"/>
        </w:rPr>
        <w:t xml:space="preserve"> </w:t>
      </w:r>
      <w:r>
        <w:rPr>
          <w:rFonts w:ascii="宋体" w:hAnsi="宋体" w:eastAsia="宋体" w:cs="宋体"/>
          <w:spacing w:val="-27"/>
          <w:sz w:val="22"/>
          <w:szCs w:val="22"/>
        </w:rPr>
        <w:t>的</w:t>
      </w:r>
      <w:r>
        <w:rPr>
          <w:position w:val="-17"/>
          <w:sz w:val="22"/>
          <w:szCs w:val="22"/>
        </w:rPr>
        <w:drawing>
          <wp:inline distT="0" distB="0" distL="0" distR="0">
            <wp:extent cx="118110" cy="291465"/>
            <wp:effectExtent l="0" t="0" r="0" b="0"/>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611"/>
                    <a:stretch>
                      <a:fillRect/>
                    </a:stretch>
                  </pic:blipFill>
                  <pic:spPr>
                    <a:xfrm>
                      <a:off x="0" y="0"/>
                      <a:ext cx="118500" cy="292083"/>
                    </a:xfrm>
                    <a:prstGeom prst="rect">
                      <a:avLst/>
                    </a:prstGeom>
                  </pic:spPr>
                </pic:pic>
              </a:graphicData>
            </a:graphic>
          </wp:inline>
        </w:drawing>
      </w:r>
    </w:p>
    <w:p w14:paraId="7CB688E1">
      <w:pPr>
        <w:spacing w:before="269"/>
        <w:ind w:left="404"/>
        <w:rPr>
          <w:sz w:val="22"/>
          <w:szCs w:val="22"/>
        </w:rPr>
      </w:pPr>
      <w:r>
        <w:rPr>
          <w:rFonts w:ascii="Times New Roman" w:hAnsi="Times New Roman" w:eastAsia="Times New Roman" w:cs="Times New Roman"/>
          <w:spacing w:val="-15"/>
          <w:sz w:val="22"/>
          <w:szCs w:val="22"/>
        </w:rPr>
        <w:t>C.</w:t>
      </w:r>
      <w:r>
        <w:rPr>
          <w:rFonts w:ascii="Times New Roman" w:hAnsi="Times New Roman" w:eastAsia="Times New Roman" w:cs="Times New Roman"/>
          <w:spacing w:val="-28"/>
          <w:sz w:val="22"/>
          <w:szCs w:val="22"/>
        </w:rPr>
        <w:t xml:space="preserve"> </w:t>
      </w:r>
      <w:r>
        <w:rPr>
          <w:rFonts w:ascii="宋体" w:hAnsi="宋体" w:eastAsia="宋体" w:cs="宋体"/>
          <w:spacing w:val="-15"/>
          <w:sz w:val="22"/>
          <w:szCs w:val="22"/>
        </w:rPr>
        <w:t>航空航天领域实现的增加值可能不到全省高新技术产业</w:t>
      </w:r>
      <w:r>
        <w:rPr>
          <w:rFonts w:ascii="宋体" w:hAnsi="宋体" w:eastAsia="宋体" w:cs="宋体"/>
          <w:spacing w:val="-16"/>
          <w:sz w:val="22"/>
          <w:szCs w:val="22"/>
        </w:rPr>
        <w:t>增加值的</w:t>
      </w:r>
      <w:r>
        <w:rPr>
          <w:position w:val="-19"/>
          <w:sz w:val="22"/>
          <w:szCs w:val="22"/>
        </w:rPr>
        <w:drawing>
          <wp:inline distT="0" distB="0" distL="0" distR="0">
            <wp:extent cx="135890" cy="304800"/>
            <wp:effectExtent l="0" t="0" r="0" b="0"/>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612"/>
                    <a:stretch>
                      <a:fillRect/>
                    </a:stretch>
                  </pic:blipFill>
                  <pic:spPr>
                    <a:xfrm>
                      <a:off x="0" y="0"/>
                      <a:ext cx="135908" cy="304851"/>
                    </a:xfrm>
                    <a:prstGeom prst="rect">
                      <a:avLst/>
                    </a:prstGeom>
                  </pic:spPr>
                </pic:pic>
              </a:graphicData>
            </a:graphic>
          </wp:inline>
        </w:drawing>
      </w:r>
    </w:p>
    <w:p w14:paraId="76DE86F3">
      <w:pPr>
        <w:spacing w:before="168" w:line="301" w:lineRule="auto"/>
        <w:ind w:left="644" w:right="21" w:hanging="249"/>
        <w:rPr>
          <w:sz w:val="22"/>
          <w:szCs w:val="22"/>
        </w:rPr>
      </w:pPr>
      <w:r>
        <w:rPr>
          <w:rFonts w:ascii="Times New Roman" w:hAnsi="Times New Roman" w:eastAsia="Times New Roman" w:cs="Times New Roman"/>
          <w:spacing w:val="-12"/>
          <w:sz w:val="22"/>
          <w:szCs w:val="22"/>
        </w:rPr>
        <w:t>D.</w:t>
      </w:r>
      <w:r>
        <w:rPr>
          <w:rFonts w:ascii="宋体" w:hAnsi="宋体" w:eastAsia="宋体" w:cs="宋体"/>
          <w:spacing w:val="-12"/>
          <w:sz w:val="22"/>
          <w:szCs w:val="22"/>
        </w:rPr>
        <w:t>生物医药和医疗器械领域与电子信息领域增加值之和不到全省高新技术产业增</w:t>
      </w:r>
      <w:r>
        <w:rPr>
          <w:rFonts w:ascii="宋体" w:hAnsi="宋体" w:eastAsia="宋体" w:cs="宋体"/>
          <w:spacing w:val="4"/>
          <w:sz w:val="22"/>
          <w:szCs w:val="22"/>
        </w:rPr>
        <w:t xml:space="preserve"> </w:t>
      </w:r>
      <w:r>
        <w:rPr>
          <w:rFonts w:ascii="宋体" w:hAnsi="宋体" w:eastAsia="宋体" w:cs="宋体"/>
          <w:spacing w:val="-15"/>
          <w:sz w:val="22"/>
          <w:szCs w:val="22"/>
        </w:rPr>
        <w:t>加值的</w:t>
      </w:r>
      <w:r>
        <w:rPr>
          <w:position w:val="-19"/>
          <w:sz w:val="22"/>
          <w:szCs w:val="22"/>
        </w:rPr>
        <w:drawing>
          <wp:inline distT="0" distB="0" distL="0" distR="0">
            <wp:extent cx="109855" cy="310515"/>
            <wp:effectExtent l="0" t="0" r="0" b="0"/>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613"/>
                    <a:stretch>
                      <a:fillRect/>
                    </a:stretch>
                  </pic:blipFill>
                  <pic:spPr>
                    <a:xfrm>
                      <a:off x="0" y="0"/>
                      <a:ext cx="110373" cy="311143"/>
                    </a:xfrm>
                    <a:prstGeom prst="rect">
                      <a:avLst/>
                    </a:prstGeom>
                  </pic:spPr>
                </pic:pic>
              </a:graphicData>
            </a:graphic>
          </wp:inline>
        </w:drawing>
      </w:r>
    </w:p>
    <w:p w14:paraId="468680EA">
      <w:pPr>
        <w:pStyle w:val="3"/>
        <w:spacing w:line="468" w:lineRule="auto"/>
      </w:pPr>
    </w:p>
    <w:p w14:paraId="60BB71C8">
      <w:pPr>
        <w:spacing w:before="72" w:line="263" w:lineRule="auto"/>
        <w:ind w:left="395" w:right="3366" w:firstLine="2999"/>
        <w:rPr>
          <w:rFonts w:ascii="宋体" w:hAnsi="宋体" w:eastAsia="宋体" w:cs="宋体"/>
          <w:sz w:val="22"/>
          <w:szCs w:val="22"/>
        </w:rPr>
      </w:pPr>
      <w:r>
        <w:rPr>
          <w:rFonts w:ascii="黑体" w:hAnsi="黑体" w:eastAsia="黑体" w:cs="黑体"/>
          <w:spacing w:val="8"/>
          <w:sz w:val="22"/>
          <w:szCs w:val="22"/>
        </w:rPr>
        <w:t>(八十八)</w:t>
      </w:r>
      <w:r>
        <w:rPr>
          <w:rFonts w:ascii="黑体" w:hAnsi="黑体" w:eastAsia="黑体" w:cs="黑体"/>
          <w:spacing w:val="1"/>
          <w:sz w:val="22"/>
          <w:szCs w:val="22"/>
        </w:rPr>
        <w:t xml:space="preserve"> </w:t>
      </w:r>
      <w:r>
        <w:rPr>
          <w:rFonts w:ascii="宋体" w:hAnsi="宋体" w:eastAsia="宋体" w:cs="宋体"/>
          <w:spacing w:val="-12"/>
          <w:sz w:val="22"/>
          <w:szCs w:val="22"/>
        </w:rPr>
        <w:t>根据下列资料，完成以下各题。</w:t>
      </w:r>
    </w:p>
    <w:p w14:paraId="23333504">
      <w:pPr>
        <w:spacing w:before="107" w:line="221" w:lineRule="auto"/>
        <w:ind w:left="934"/>
        <w:rPr>
          <w:rFonts w:ascii="黑体" w:hAnsi="黑体" w:eastAsia="黑体" w:cs="黑体"/>
          <w:sz w:val="22"/>
          <w:szCs w:val="22"/>
        </w:rPr>
      </w:pPr>
      <w:r>
        <w:rPr>
          <w:rFonts w:ascii="黑体" w:hAnsi="黑体" w:eastAsia="黑体" w:cs="黑体"/>
          <w:spacing w:val="-9"/>
          <w:sz w:val="22"/>
          <w:szCs w:val="22"/>
        </w:rPr>
        <w:t>2009—2010年某地区高等学校各学科学生数统计表(单位：千人)</w:t>
      </w:r>
    </w:p>
    <w:p w14:paraId="2641A311">
      <w:pPr>
        <w:spacing w:line="114" w:lineRule="exact"/>
      </w:pPr>
    </w:p>
    <w:tbl>
      <w:tblPr>
        <w:tblStyle w:val="6"/>
        <w:tblW w:w="76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3"/>
        <w:gridCol w:w="1528"/>
        <w:gridCol w:w="1528"/>
        <w:gridCol w:w="1518"/>
        <w:gridCol w:w="1533"/>
      </w:tblGrid>
      <w:tr w14:paraId="02250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533" w:type="dxa"/>
            <w:vMerge w:val="restart"/>
            <w:tcBorders>
              <w:bottom w:val="nil"/>
            </w:tcBorders>
            <w:vAlign w:val="top"/>
          </w:tcPr>
          <w:p w14:paraId="46FAA3AD">
            <w:pPr>
              <w:rPr>
                <w:rFonts w:ascii="Arial"/>
                <w:sz w:val="21"/>
              </w:rPr>
            </w:pPr>
          </w:p>
        </w:tc>
        <w:tc>
          <w:tcPr>
            <w:tcW w:w="3056" w:type="dxa"/>
            <w:gridSpan w:val="2"/>
            <w:vAlign w:val="top"/>
          </w:tcPr>
          <w:p w14:paraId="78DD66FB">
            <w:pPr>
              <w:pStyle w:val="7"/>
              <w:spacing w:before="83" w:line="219" w:lineRule="auto"/>
              <w:ind w:left="1191"/>
              <w:rPr>
                <w:sz w:val="20"/>
                <w:szCs w:val="20"/>
              </w:rPr>
            </w:pPr>
            <w:r>
              <w:rPr>
                <w:spacing w:val="-2"/>
                <w:sz w:val="20"/>
                <w:szCs w:val="20"/>
              </w:rPr>
              <w:t>2009年</w:t>
            </w:r>
          </w:p>
        </w:tc>
        <w:tc>
          <w:tcPr>
            <w:tcW w:w="3051" w:type="dxa"/>
            <w:gridSpan w:val="2"/>
            <w:vAlign w:val="top"/>
          </w:tcPr>
          <w:p w14:paraId="66AE2448">
            <w:pPr>
              <w:pStyle w:val="7"/>
              <w:spacing w:before="83" w:line="219" w:lineRule="auto"/>
              <w:ind w:left="1195"/>
              <w:rPr>
                <w:sz w:val="20"/>
                <w:szCs w:val="20"/>
              </w:rPr>
            </w:pPr>
            <w:r>
              <w:rPr>
                <w:spacing w:val="-2"/>
                <w:sz w:val="20"/>
                <w:szCs w:val="20"/>
              </w:rPr>
              <w:t>2010年</w:t>
            </w:r>
          </w:p>
        </w:tc>
      </w:tr>
      <w:tr w14:paraId="3FB99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533" w:type="dxa"/>
            <w:vMerge w:val="continue"/>
            <w:tcBorders>
              <w:top w:val="nil"/>
            </w:tcBorders>
            <w:vAlign w:val="top"/>
          </w:tcPr>
          <w:p w14:paraId="52AEE040">
            <w:pPr>
              <w:rPr>
                <w:rFonts w:ascii="Arial"/>
                <w:sz w:val="21"/>
              </w:rPr>
            </w:pPr>
          </w:p>
        </w:tc>
        <w:tc>
          <w:tcPr>
            <w:tcW w:w="1528" w:type="dxa"/>
            <w:vAlign w:val="top"/>
          </w:tcPr>
          <w:p w14:paraId="7B11E75B">
            <w:pPr>
              <w:pStyle w:val="7"/>
              <w:spacing w:before="79" w:line="219" w:lineRule="auto"/>
              <w:ind w:left="452"/>
              <w:rPr>
                <w:sz w:val="20"/>
                <w:szCs w:val="20"/>
              </w:rPr>
            </w:pPr>
            <w:r>
              <w:rPr>
                <w:spacing w:val="3"/>
                <w:sz w:val="20"/>
                <w:szCs w:val="20"/>
              </w:rPr>
              <w:t>毕业生</w:t>
            </w:r>
          </w:p>
        </w:tc>
        <w:tc>
          <w:tcPr>
            <w:tcW w:w="1528" w:type="dxa"/>
            <w:vAlign w:val="top"/>
          </w:tcPr>
          <w:p w14:paraId="27FC9E92">
            <w:pPr>
              <w:pStyle w:val="7"/>
              <w:spacing w:before="79" w:line="220" w:lineRule="auto"/>
              <w:ind w:left="453"/>
              <w:rPr>
                <w:sz w:val="20"/>
                <w:szCs w:val="20"/>
              </w:rPr>
            </w:pPr>
            <w:r>
              <w:rPr>
                <w:spacing w:val="-2"/>
                <w:sz w:val="20"/>
                <w:szCs w:val="20"/>
              </w:rPr>
              <w:t>在校生</w:t>
            </w:r>
          </w:p>
        </w:tc>
        <w:tc>
          <w:tcPr>
            <w:tcW w:w="1518" w:type="dxa"/>
            <w:vAlign w:val="top"/>
          </w:tcPr>
          <w:p w14:paraId="06347B2F">
            <w:pPr>
              <w:pStyle w:val="7"/>
              <w:spacing w:before="79" w:line="219" w:lineRule="auto"/>
              <w:ind w:left="455"/>
              <w:rPr>
                <w:sz w:val="20"/>
                <w:szCs w:val="20"/>
              </w:rPr>
            </w:pPr>
            <w:r>
              <w:rPr>
                <w:spacing w:val="3"/>
                <w:sz w:val="20"/>
                <w:szCs w:val="20"/>
              </w:rPr>
              <w:t>毕业生</w:t>
            </w:r>
          </w:p>
        </w:tc>
        <w:tc>
          <w:tcPr>
            <w:tcW w:w="1533" w:type="dxa"/>
            <w:vAlign w:val="top"/>
          </w:tcPr>
          <w:p w14:paraId="7AB80BE8">
            <w:pPr>
              <w:pStyle w:val="7"/>
              <w:spacing w:before="79" w:line="220" w:lineRule="auto"/>
              <w:ind w:left="458"/>
              <w:rPr>
                <w:sz w:val="20"/>
                <w:szCs w:val="20"/>
              </w:rPr>
            </w:pPr>
            <w:r>
              <w:rPr>
                <w:spacing w:val="-2"/>
                <w:sz w:val="20"/>
                <w:szCs w:val="20"/>
              </w:rPr>
              <w:t>在校生</w:t>
            </w:r>
          </w:p>
        </w:tc>
      </w:tr>
      <w:tr w14:paraId="31A32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3" w:type="dxa"/>
            <w:vAlign w:val="top"/>
          </w:tcPr>
          <w:p w14:paraId="07601FFD">
            <w:pPr>
              <w:pStyle w:val="7"/>
              <w:spacing w:before="80" w:line="220" w:lineRule="auto"/>
              <w:ind w:left="555"/>
              <w:rPr>
                <w:sz w:val="20"/>
                <w:szCs w:val="20"/>
              </w:rPr>
            </w:pPr>
            <w:r>
              <w:rPr>
                <w:spacing w:val="5"/>
                <w:sz w:val="20"/>
                <w:szCs w:val="20"/>
              </w:rPr>
              <w:t>哲学</w:t>
            </w:r>
          </w:p>
        </w:tc>
        <w:tc>
          <w:tcPr>
            <w:tcW w:w="1528" w:type="dxa"/>
            <w:vAlign w:val="top"/>
          </w:tcPr>
          <w:p w14:paraId="53448856">
            <w:pPr>
              <w:pStyle w:val="7"/>
              <w:spacing w:before="99" w:line="231" w:lineRule="auto"/>
              <w:ind w:left="601"/>
              <w:rPr>
                <w:sz w:val="20"/>
                <w:szCs w:val="20"/>
              </w:rPr>
            </w:pPr>
            <w:r>
              <w:rPr>
                <w:spacing w:val="-3"/>
                <w:sz w:val="20"/>
                <w:szCs w:val="20"/>
              </w:rPr>
              <w:t>0.9</w:t>
            </w:r>
          </w:p>
        </w:tc>
        <w:tc>
          <w:tcPr>
            <w:tcW w:w="1528" w:type="dxa"/>
            <w:vAlign w:val="top"/>
          </w:tcPr>
          <w:p w14:paraId="205B0775">
            <w:pPr>
              <w:pStyle w:val="7"/>
              <w:spacing w:before="99" w:line="231" w:lineRule="auto"/>
              <w:ind w:left="603"/>
              <w:rPr>
                <w:sz w:val="20"/>
                <w:szCs w:val="20"/>
              </w:rPr>
            </w:pPr>
            <w:r>
              <w:rPr>
                <w:spacing w:val="-3"/>
                <w:sz w:val="20"/>
                <w:szCs w:val="20"/>
              </w:rPr>
              <w:t>5.4</w:t>
            </w:r>
          </w:p>
        </w:tc>
        <w:tc>
          <w:tcPr>
            <w:tcW w:w="1518" w:type="dxa"/>
            <w:vAlign w:val="top"/>
          </w:tcPr>
          <w:p w14:paraId="5CA76EB6">
            <w:pPr>
              <w:pStyle w:val="7"/>
              <w:spacing w:before="99" w:line="231" w:lineRule="auto"/>
              <w:ind w:left="605"/>
              <w:rPr>
                <w:sz w:val="20"/>
                <w:szCs w:val="20"/>
              </w:rPr>
            </w:pPr>
            <w:r>
              <w:rPr>
                <w:spacing w:val="-6"/>
                <w:sz w:val="20"/>
                <w:szCs w:val="20"/>
              </w:rPr>
              <w:t>1.0</w:t>
            </w:r>
          </w:p>
        </w:tc>
        <w:tc>
          <w:tcPr>
            <w:tcW w:w="1533" w:type="dxa"/>
            <w:vAlign w:val="top"/>
          </w:tcPr>
          <w:p w14:paraId="4BCBBD39">
            <w:pPr>
              <w:pStyle w:val="7"/>
              <w:spacing w:before="99" w:line="231" w:lineRule="auto"/>
              <w:ind w:left="607"/>
              <w:rPr>
                <w:sz w:val="20"/>
                <w:szCs w:val="20"/>
              </w:rPr>
            </w:pPr>
            <w:r>
              <w:rPr>
                <w:spacing w:val="-3"/>
                <w:sz w:val="20"/>
                <w:szCs w:val="20"/>
              </w:rPr>
              <w:t>6.6</w:t>
            </w:r>
          </w:p>
        </w:tc>
      </w:tr>
      <w:tr w14:paraId="5DD45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533" w:type="dxa"/>
            <w:vAlign w:val="top"/>
          </w:tcPr>
          <w:p w14:paraId="74EACFF3">
            <w:pPr>
              <w:pStyle w:val="7"/>
              <w:spacing w:before="80" w:line="220" w:lineRule="auto"/>
              <w:ind w:left="455"/>
              <w:rPr>
                <w:sz w:val="20"/>
                <w:szCs w:val="20"/>
              </w:rPr>
            </w:pPr>
            <w:r>
              <w:rPr>
                <w:spacing w:val="3"/>
                <w:sz w:val="20"/>
                <w:szCs w:val="20"/>
              </w:rPr>
              <w:t>经济学</w:t>
            </w:r>
          </w:p>
        </w:tc>
        <w:tc>
          <w:tcPr>
            <w:tcW w:w="1528" w:type="dxa"/>
            <w:vAlign w:val="top"/>
          </w:tcPr>
          <w:p w14:paraId="3CC100CD">
            <w:pPr>
              <w:pStyle w:val="7"/>
              <w:spacing w:before="99" w:line="230" w:lineRule="auto"/>
              <w:ind w:left="552"/>
              <w:rPr>
                <w:sz w:val="20"/>
                <w:szCs w:val="20"/>
              </w:rPr>
            </w:pPr>
            <w:r>
              <w:rPr>
                <w:spacing w:val="-3"/>
                <w:sz w:val="20"/>
                <w:szCs w:val="20"/>
              </w:rPr>
              <w:t>57.3</w:t>
            </w:r>
          </w:p>
        </w:tc>
        <w:tc>
          <w:tcPr>
            <w:tcW w:w="1528" w:type="dxa"/>
            <w:vAlign w:val="top"/>
          </w:tcPr>
          <w:p w14:paraId="5966E439">
            <w:pPr>
              <w:pStyle w:val="7"/>
              <w:spacing w:before="99" w:line="230" w:lineRule="auto"/>
              <w:ind w:left="503"/>
              <w:rPr>
                <w:sz w:val="20"/>
                <w:szCs w:val="20"/>
              </w:rPr>
            </w:pPr>
            <w:r>
              <w:rPr>
                <w:spacing w:val="-2"/>
                <w:sz w:val="20"/>
                <w:szCs w:val="20"/>
              </w:rPr>
              <w:t>359.9</w:t>
            </w:r>
          </w:p>
        </w:tc>
        <w:tc>
          <w:tcPr>
            <w:tcW w:w="1518" w:type="dxa"/>
            <w:vAlign w:val="top"/>
          </w:tcPr>
          <w:p w14:paraId="3DA19B82">
            <w:pPr>
              <w:pStyle w:val="7"/>
              <w:spacing w:before="99" w:line="230" w:lineRule="auto"/>
              <w:ind w:left="555"/>
              <w:rPr>
                <w:sz w:val="20"/>
                <w:szCs w:val="20"/>
              </w:rPr>
            </w:pPr>
            <w:r>
              <w:rPr>
                <w:spacing w:val="-2"/>
                <w:sz w:val="20"/>
                <w:szCs w:val="20"/>
              </w:rPr>
              <w:t>65.9</w:t>
            </w:r>
          </w:p>
        </w:tc>
        <w:tc>
          <w:tcPr>
            <w:tcW w:w="1533" w:type="dxa"/>
            <w:vAlign w:val="top"/>
          </w:tcPr>
          <w:p w14:paraId="47CC5D6E">
            <w:pPr>
              <w:pStyle w:val="7"/>
              <w:spacing w:before="99" w:line="230" w:lineRule="auto"/>
              <w:ind w:left="507"/>
              <w:rPr>
                <w:sz w:val="20"/>
                <w:szCs w:val="20"/>
              </w:rPr>
            </w:pPr>
            <w:r>
              <w:rPr>
                <w:spacing w:val="-2"/>
                <w:sz w:val="20"/>
                <w:szCs w:val="20"/>
              </w:rPr>
              <w:t>466.4</w:t>
            </w:r>
          </w:p>
        </w:tc>
      </w:tr>
      <w:tr w14:paraId="15CFA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33" w:type="dxa"/>
            <w:vAlign w:val="top"/>
          </w:tcPr>
          <w:p w14:paraId="08464D1B">
            <w:pPr>
              <w:pStyle w:val="7"/>
              <w:spacing w:before="92" w:line="221" w:lineRule="auto"/>
              <w:ind w:left="555"/>
              <w:rPr>
                <w:sz w:val="20"/>
                <w:szCs w:val="20"/>
              </w:rPr>
            </w:pPr>
            <w:r>
              <w:rPr>
                <w:spacing w:val="-3"/>
                <w:sz w:val="20"/>
                <w:szCs w:val="20"/>
              </w:rPr>
              <w:t>法学</w:t>
            </w:r>
          </w:p>
        </w:tc>
        <w:tc>
          <w:tcPr>
            <w:tcW w:w="1528" w:type="dxa"/>
            <w:vAlign w:val="top"/>
          </w:tcPr>
          <w:p w14:paraId="28703869">
            <w:pPr>
              <w:pStyle w:val="7"/>
              <w:spacing w:before="110" w:line="229" w:lineRule="auto"/>
              <w:ind w:left="552"/>
              <w:rPr>
                <w:sz w:val="20"/>
                <w:szCs w:val="20"/>
              </w:rPr>
            </w:pPr>
            <w:r>
              <w:rPr>
                <w:spacing w:val="-2"/>
                <w:sz w:val="20"/>
                <w:szCs w:val="20"/>
              </w:rPr>
              <w:t>61.5</w:t>
            </w:r>
          </w:p>
        </w:tc>
        <w:tc>
          <w:tcPr>
            <w:tcW w:w="1528" w:type="dxa"/>
            <w:vAlign w:val="top"/>
          </w:tcPr>
          <w:p w14:paraId="3DE5616A">
            <w:pPr>
              <w:pStyle w:val="7"/>
              <w:spacing w:before="110" w:line="229" w:lineRule="auto"/>
              <w:ind w:left="503"/>
              <w:rPr>
                <w:sz w:val="20"/>
                <w:szCs w:val="20"/>
              </w:rPr>
            </w:pPr>
            <w:r>
              <w:rPr>
                <w:spacing w:val="-2"/>
                <w:sz w:val="20"/>
                <w:szCs w:val="20"/>
              </w:rPr>
              <w:t>387.9</w:t>
            </w:r>
          </w:p>
        </w:tc>
        <w:tc>
          <w:tcPr>
            <w:tcW w:w="1518" w:type="dxa"/>
            <w:vAlign w:val="top"/>
          </w:tcPr>
          <w:p w14:paraId="30C909F2">
            <w:pPr>
              <w:pStyle w:val="7"/>
              <w:spacing w:before="110" w:line="229" w:lineRule="auto"/>
              <w:ind w:left="555"/>
              <w:rPr>
                <w:sz w:val="20"/>
                <w:szCs w:val="20"/>
              </w:rPr>
            </w:pPr>
            <w:r>
              <w:rPr>
                <w:spacing w:val="-2"/>
                <w:sz w:val="20"/>
                <w:szCs w:val="20"/>
              </w:rPr>
              <w:t>80.0</w:t>
            </w:r>
          </w:p>
        </w:tc>
        <w:tc>
          <w:tcPr>
            <w:tcW w:w="1533" w:type="dxa"/>
            <w:vAlign w:val="top"/>
          </w:tcPr>
          <w:p w14:paraId="0DB1A9FC">
            <w:pPr>
              <w:pStyle w:val="7"/>
              <w:spacing w:before="110" w:line="229" w:lineRule="auto"/>
              <w:ind w:left="507"/>
              <w:rPr>
                <w:sz w:val="20"/>
                <w:szCs w:val="20"/>
              </w:rPr>
            </w:pPr>
            <w:r>
              <w:rPr>
                <w:spacing w:val="-2"/>
                <w:sz w:val="20"/>
                <w:szCs w:val="20"/>
              </w:rPr>
              <w:t>474.8</w:t>
            </w:r>
          </w:p>
        </w:tc>
      </w:tr>
      <w:tr w14:paraId="30D0C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3" w:type="dxa"/>
            <w:vAlign w:val="top"/>
          </w:tcPr>
          <w:p w14:paraId="620B641F">
            <w:pPr>
              <w:pStyle w:val="7"/>
              <w:spacing w:before="82" w:line="219" w:lineRule="auto"/>
              <w:ind w:left="455"/>
              <w:rPr>
                <w:sz w:val="20"/>
                <w:szCs w:val="20"/>
              </w:rPr>
            </w:pPr>
            <w:r>
              <w:rPr>
                <w:spacing w:val="3"/>
                <w:sz w:val="20"/>
                <w:szCs w:val="20"/>
              </w:rPr>
              <w:t>教育学</w:t>
            </w:r>
          </w:p>
        </w:tc>
        <w:tc>
          <w:tcPr>
            <w:tcW w:w="1528" w:type="dxa"/>
            <w:vAlign w:val="top"/>
          </w:tcPr>
          <w:p w14:paraId="7F4CB0B6">
            <w:pPr>
              <w:pStyle w:val="7"/>
              <w:spacing w:before="101" w:line="229" w:lineRule="auto"/>
              <w:ind w:left="552"/>
              <w:rPr>
                <w:sz w:val="20"/>
                <w:szCs w:val="20"/>
              </w:rPr>
            </w:pPr>
            <w:r>
              <w:rPr>
                <w:spacing w:val="-3"/>
                <w:sz w:val="20"/>
                <w:szCs w:val="20"/>
              </w:rPr>
              <w:t>52.6</w:t>
            </w:r>
          </w:p>
        </w:tc>
        <w:tc>
          <w:tcPr>
            <w:tcW w:w="1528" w:type="dxa"/>
            <w:vAlign w:val="top"/>
          </w:tcPr>
          <w:p w14:paraId="078C27BA">
            <w:pPr>
              <w:pStyle w:val="7"/>
              <w:spacing w:before="101" w:line="229" w:lineRule="auto"/>
              <w:ind w:left="503"/>
              <w:rPr>
                <w:sz w:val="20"/>
                <w:szCs w:val="20"/>
              </w:rPr>
            </w:pPr>
            <w:r>
              <w:rPr>
                <w:spacing w:val="-2"/>
                <w:sz w:val="20"/>
                <w:szCs w:val="20"/>
              </w:rPr>
              <w:t>374.5</w:t>
            </w:r>
          </w:p>
        </w:tc>
        <w:tc>
          <w:tcPr>
            <w:tcW w:w="1518" w:type="dxa"/>
            <w:vAlign w:val="top"/>
          </w:tcPr>
          <w:p w14:paraId="0FD969DF">
            <w:pPr>
              <w:pStyle w:val="7"/>
              <w:spacing w:before="101" w:line="229" w:lineRule="auto"/>
              <w:ind w:left="555"/>
              <w:rPr>
                <w:sz w:val="20"/>
                <w:szCs w:val="20"/>
              </w:rPr>
            </w:pPr>
            <w:r>
              <w:rPr>
                <w:spacing w:val="-3"/>
                <w:sz w:val="20"/>
                <w:szCs w:val="20"/>
              </w:rPr>
              <w:t>79.8</w:t>
            </w:r>
          </w:p>
        </w:tc>
        <w:tc>
          <w:tcPr>
            <w:tcW w:w="1533" w:type="dxa"/>
            <w:vAlign w:val="top"/>
          </w:tcPr>
          <w:p w14:paraId="1514C0FF">
            <w:pPr>
              <w:pStyle w:val="7"/>
              <w:spacing w:before="101" w:line="229" w:lineRule="auto"/>
              <w:ind w:left="507"/>
              <w:rPr>
                <w:sz w:val="20"/>
                <w:szCs w:val="20"/>
              </w:rPr>
            </w:pPr>
            <w:r>
              <w:rPr>
                <w:spacing w:val="-2"/>
                <w:sz w:val="20"/>
                <w:szCs w:val="20"/>
              </w:rPr>
              <w:t>470.3</w:t>
            </w:r>
          </w:p>
        </w:tc>
      </w:tr>
      <w:tr w14:paraId="78D76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533" w:type="dxa"/>
            <w:vAlign w:val="top"/>
          </w:tcPr>
          <w:p w14:paraId="35B05296">
            <w:pPr>
              <w:pStyle w:val="7"/>
              <w:spacing w:before="83" w:line="221" w:lineRule="auto"/>
              <w:ind w:left="555"/>
              <w:rPr>
                <w:sz w:val="20"/>
                <w:szCs w:val="20"/>
              </w:rPr>
            </w:pPr>
            <w:r>
              <w:rPr>
                <w:spacing w:val="5"/>
                <w:sz w:val="20"/>
                <w:szCs w:val="20"/>
              </w:rPr>
              <w:t>文学</w:t>
            </w:r>
          </w:p>
        </w:tc>
        <w:tc>
          <w:tcPr>
            <w:tcW w:w="1528" w:type="dxa"/>
            <w:vAlign w:val="top"/>
          </w:tcPr>
          <w:p w14:paraId="2EDFC7AC">
            <w:pPr>
              <w:pStyle w:val="7"/>
              <w:spacing w:before="102" w:line="228" w:lineRule="auto"/>
              <w:ind w:left="501"/>
              <w:rPr>
                <w:sz w:val="20"/>
                <w:szCs w:val="20"/>
              </w:rPr>
            </w:pPr>
            <w:r>
              <w:rPr>
                <w:spacing w:val="-4"/>
                <w:sz w:val="20"/>
                <w:szCs w:val="20"/>
              </w:rPr>
              <w:t>157.8</w:t>
            </w:r>
          </w:p>
        </w:tc>
        <w:tc>
          <w:tcPr>
            <w:tcW w:w="1528" w:type="dxa"/>
            <w:vAlign w:val="top"/>
          </w:tcPr>
          <w:p w14:paraId="519CE030">
            <w:pPr>
              <w:pStyle w:val="7"/>
              <w:spacing w:before="102" w:line="228" w:lineRule="auto"/>
              <w:ind w:left="453"/>
              <w:rPr>
                <w:sz w:val="20"/>
                <w:szCs w:val="20"/>
              </w:rPr>
            </w:pPr>
            <w:r>
              <w:rPr>
                <w:spacing w:val="-4"/>
                <w:sz w:val="20"/>
                <w:szCs w:val="20"/>
              </w:rPr>
              <w:t>1059.3</w:t>
            </w:r>
          </w:p>
        </w:tc>
        <w:tc>
          <w:tcPr>
            <w:tcW w:w="1518" w:type="dxa"/>
            <w:vAlign w:val="top"/>
          </w:tcPr>
          <w:p w14:paraId="47C4C513">
            <w:pPr>
              <w:pStyle w:val="7"/>
              <w:spacing w:before="102" w:line="228" w:lineRule="auto"/>
              <w:ind w:left="505"/>
              <w:rPr>
                <w:sz w:val="20"/>
                <w:szCs w:val="20"/>
              </w:rPr>
            </w:pPr>
            <w:r>
              <w:rPr>
                <w:spacing w:val="-4"/>
                <w:sz w:val="20"/>
                <w:szCs w:val="20"/>
              </w:rPr>
              <w:t>198.5</w:t>
            </w:r>
          </w:p>
        </w:tc>
        <w:tc>
          <w:tcPr>
            <w:tcW w:w="1533" w:type="dxa"/>
            <w:vAlign w:val="top"/>
          </w:tcPr>
          <w:p w14:paraId="3D710F6D">
            <w:pPr>
              <w:pStyle w:val="7"/>
              <w:spacing w:before="102" w:line="228" w:lineRule="auto"/>
              <w:ind w:left="458"/>
              <w:rPr>
                <w:sz w:val="20"/>
                <w:szCs w:val="20"/>
              </w:rPr>
            </w:pPr>
            <w:r>
              <w:rPr>
                <w:spacing w:val="-4"/>
                <w:sz w:val="20"/>
                <w:szCs w:val="20"/>
              </w:rPr>
              <w:t>1368.3</w:t>
            </w:r>
          </w:p>
        </w:tc>
      </w:tr>
      <w:tr w14:paraId="71BAC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533" w:type="dxa"/>
            <w:vAlign w:val="top"/>
          </w:tcPr>
          <w:p w14:paraId="3DCC6AFE">
            <w:pPr>
              <w:pStyle w:val="7"/>
              <w:spacing w:before="83" w:line="220" w:lineRule="auto"/>
              <w:ind w:left="455"/>
              <w:rPr>
                <w:sz w:val="20"/>
                <w:szCs w:val="20"/>
              </w:rPr>
            </w:pPr>
            <w:r>
              <w:rPr>
                <w:spacing w:val="3"/>
                <w:sz w:val="20"/>
                <w:szCs w:val="20"/>
              </w:rPr>
              <w:t>历史学</w:t>
            </w:r>
          </w:p>
        </w:tc>
        <w:tc>
          <w:tcPr>
            <w:tcW w:w="1528" w:type="dxa"/>
            <w:vAlign w:val="top"/>
          </w:tcPr>
          <w:p w14:paraId="7B7ECE0A">
            <w:pPr>
              <w:pStyle w:val="7"/>
              <w:spacing w:before="103" w:line="227" w:lineRule="auto"/>
              <w:ind w:left="552"/>
              <w:rPr>
                <w:sz w:val="20"/>
                <w:szCs w:val="20"/>
              </w:rPr>
            </w:pPr>
            <w:r>
              <w:rPr>
                <w:spacing w:val="-5"/>
                <w:sz w:val="20"/>
                <w:szCs w:val="20"/>
              </w:rPr>
              <w:t>10.2</w:t>
            </w:r>
          </w:p>
        </w:tc>
        <w:tc>
          <w:tcPr>
            <w:tcW w:w="1528" w:type="dxa"/>
            <w:vAlign w:val="top"/>
          </w:tcPr>
          <w:p w14:paraId="4EC95E9E">
            <w:pPr>
              <w:pStyle w:val="7"/>
              <w:spacing w:before="103" w:line="227" w:lineRule="auto"/>
              <w:ind w:left="554"/>
              <w:rPr>
                <w:sz w:val="20"/>
                <w:szCs w:val="20"/>
              </w:rPr>
            </w:pPr>
            <w:r>
              <w:rPr>
                <w:spacing w:val="-3"/>
                <w:sz w:val="20"/>
                <w:szCs w:val="20"/>
              </w:rPr>
              <w:t>53.4</w:t>
            </w:r>
          </w:p>
        </w:tc>
        <w:tc>
          <w:tcPr>
            <w:tcW w:w="1518" w:type="dxa"/>
            <w:vAlign w:val="top"/>
          </w:tcPr>
          <w:p w14:paraId="7A11F3AE">
            <w:pPr>
              <w:pStyle w:val="7"/>
              <w:spacing w:before="103" w:line="227" w:lineRule="auto"/>
              <w:ind w:left="555"/>
              <w:rPr>
                <w:sz w:val="20"/>
                <w:szCs w:val="20"/>
              </w:rPr>
            </w:pPr>
            <w:r>
              <w:rPr>
                <w:spacing w:val="-5"/>
                <w:sz w:val="20"/>
                <w:szCs w:val="20"/>
              </w:rPr>
              <w:t>11.7</w:t>
            </w:r>
          </w:p>
        </w:tc>
        <w:tc>
          <w:tcPr>
            <w:tcW w:w="1533" w:type="dxa"/>
            <w:vAlign w:val="top"/>
          </w:tcPr>
          <w:p w14:paraId="6826DD46">
            <w:pPr>
              <w:pStyle w:val="7"/>
              <w:spacing w:before="103" w:line="227" w:lineRule="auto"/>
              <w:ind w:left="558"/>
              <w:rPr>
                <w:sz w:val="20"/>
                <w:szCs w:val="20"/>
              </w:rPr>
            </w:pPr>
            <w:r>
              <w:rPr>
                <w:spacing w:val="-3"/>
                <w:sz w:val="20"/>
                <w:szCs w:val="20"/>
              </w:rPr>
              <w:t>55.6</w:t>
            </w:r>
          </w:p>
        </w:tc>
      </w:tr>
      <w:tr w14:paraId="24171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533" w:type="dxa"/>
            <w:vAlign w:val="top"/>
          </w:tcPr>
          <w:p w14:paraId="6F1681DE">
            <w:pPr>
              <w:pStyle w:val="7"/>
              <w:spacing w:before="85" w:line="221" w:lineRule="auto"/>
              <w:ind w:left="555"/>
              <w:rPr>
                <w:sz w:val="20"/>
                <w:szCs w:val="20"/>
              </w:rPr>
            </w:pPr>
            <w:r>
              <w:rPr>
                <w:spacing w:val="5"/>
                <w:sz w:val="20"/>
                <w:szCs w:val="20"/>
              </w:rPr>
              <w:t>理学</w:t>
            </w:r>
          </w:p>
        </w:tc>
        <w:tc>
          <w:tcPr>
            <w:tcW w:w="1528" w:type="dxa"/>
            <w:vAlign w:val="top"/>
          </w:tcPr>
          <w:p w14:paraId="642B5067">
            <w:pPr>
              <w:pStyle w:val="7"/>
              <w:spacing w:before="104" w:line="226" w:lineRule="auto"/>
              <w:ind w:left="501"/>
              <w:rPr>
                <w:sz w:val="20"/>
                <w:szCs w:val="20"/>
              </w:rPr>
            </w:pPr>
            <w:r>
              <w:rPr>
                <w:spacing w:val="-4"/>
                <w:sz w:val="20"/>
                <w:szCs w:val="20"/>
              </w:rPr>
              <w:t>115.8</w:t>
            </w:r>
          </w:p>
        </w:tc>
        <w:tc>
          <w:tcPr>
            <w:tcW w:w="1528" w:type="dxa"/>
            <w:vAlign w:val="top"/>
          </w:tcPr>
          <w:p w14:paraId="12EA1B1E">
            <w:pPr>
              <w:pStyle w:val="7"/>
              <w:spacing w:before="104" w:line="226" w:lineRule="auto"/>
              <w:ind w:left="503"/>
              <w:rPr>
                <w:sz w:val="20"/>
                <w:szCs w:val="20"/>
              </w:rPr>
            </w:pPr>
            <w:r>
              <w:rPr>
                <w:spacing w:val="-3"/>
                <w:sz w:val="20"/>
                <w:szCs w:val="20"/>
              </w:rPr>
              <w:t>716.3</w:t>
            </w:r>
          </w:p>
        </w:tc>
        <w:tc>
          <w:tcPr>
            <w:tcW w:w="1518" w:type="dxa"/>
            <w:vAlign w:val="top"/>
          </w:tcPr>
          <w:p w14:paraId="4F780A65">
            <w:pPr>
              <w:pStyle w:val="7"/>
              <w:spacing w:before="104" w:line="226" w:lineRule="auto"/>
              <w:ind w:left="505"/>
              <w:rPr>
                <w:sz w:val="20"/>
                <w:szCs w:val="20"/>
              </w:rPr>
            </w:pPr>
            <w:r>
              <w:rPr>
                <w:spacing w:val="-4"/>
                <w:sz w:val="20"/>
                <w:szCs w:val="20"/>
              </w:rPr>
              <w:t>131.5</w:t>
            </w:r>
          </w:p>
        </w:tc>
        <w:tc>
          <w:tcPr>
            <w:tcW w:w="1533" w:type="dxa"/>
            <w:vAlign w:val="top"/>
          </w:tcPr>
          <w:p w14:paraId="76C3A8A8">
            <w:pPr>
              <w:pStyle w:val="7"/>
              <w:spacing w:before="104" w:line="226" w:lineRule="auto"/>
              <w:ind w:left="507"/>
              <w:rPr>
                <w:sz w:val="20"/>
                <w:szCs w:val="20"/>
              </w:rPr>
            </w:pPr>
            <w:r>
              <w:rPr>
                <w:spacing w:val="-2"/>
                <w:sz w:val="20"/>
                <w:szCs w:val="20"/>
              </w:rPr>
              <w:t>852.2</w:t>
            </w:r>
          </w:p>
        </w:tc>
      </w:tr>
      <w:tr w14:paraId="5AACB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33" w:type="dxa"/>
            <w:vAlign w:val="top"/>
          </w:tcPr>
          <w:p w14:paraId="5531DFC0">
            <w:pPr>
              <w:pStyle w:val="7"/>
              <w:spacing w:before="96" w:line="221" w:lineRule="auto"/>
              <w:ind w:left="555"/>
              <w:rPr>
                <w:sz w:val="20"/>
                <w:szCs w:val="20"/>
              </w:rPr>
            </w:pPr>
            <w:r>
              <w:rPr>
                <w:spacing w:val="5"/>
                <w:sz w:val="20"/>
                <w:szCs w:val="20"/>
              </w:rPr>
              <w:t>工学</w:t>
            </w:r>
          </w:p>
        </w:tc>
        <w:tc>
          <w:tcPr>
            <w:tcW w:w="1528" w:type="dxa"/>
            <w:vAlign w:val="top"/>
          </w:tcPr>
          <w:p w14:paraId="3FF9A535">
            <w:pPr>
              <w:pStyle w:val="7"/>
              <w:spacing w:before="115" w:line="225" w:lineRule="auto"/>
              <w:ind w:left="501"/>
              <w:rPr>
                <w:sz w:val="20"/>
                <w:szCs w:val="20"/>
              </w:rPr>
            </w:pPr>
            <w:r>
              <w:rPr>
                <w:spacing w:val="-2"/>
                <w:sz w:val="20"/>
                <w:szCs w:val="20"/>
              </w:rPr>
              <w:t>349.1</w:t>
            </w:r>
          </w:p>
        </w:tc>
        <w:tc>
          <w:tcPr>
            <w:tcW w:w="1528" w:type="dxa"/>
            <w:vAlign w:val="top"/>
          </w:tcPr>
          <w:p w14:paraId="7869DF2C">
            <w:pPr>
              <w:pStyle w:val="7"/>
              <w:spacing w:before="115" w:line="225" w:lineRule="auto"/>
              <w:ind w:left="453"/>
              <w:rPr>
                <w:sz w:val="20"/>
                <w:szCs w:val="20"/>
              </w:rPr>
            </w:pPr>
            <w:r>
              <w:rPr>
                <w:spacing w:val="-2"/>
                <w:sz w:val="20"/>
                <w:szCs w:val="20"/>
              </w:rPr>
              <w:t>2491.2</w:t>
            </w:r>
          </w:p>
        </w:tc>
        <w:tc>
          <w:tcPr>
            <w:tcW w:w="1518" w:type="dxa"/>
            <w:vAlign w:val="top"/>
          </w:tcPr>
          <w:p w14:paraId="39ACA0FD">
            <w:pPr>
              <w:pStyle w:val="7"/>
              <w:spacing w:before="115" w:line="225" w:lineRule="auto"/>
              <w:ind w:left="505"/>
              <w:rPr>
                <w:sz w:val="20"/>
                <w:szCs w:val="20"/>
              </w:rPr>
            </w:pPr>
            <w:r>
              <w:rPr>
                <w:spacing w:val="-2"/>
                <w:sz w:val="20"/>
                <w:szCs w:val="20"/>
              </w:rPr>
              <w:t>459.8</w:t>
            </w:r>
          </w:p>
        </w:tc>
        <w:tc>
          <w:tcPr>
            <w:tcW w:w="1533" w:type="dxa"/>
            <w:vAlign w:val="top"/>
          </w:tcPr>
          <w:p w14:paraId="2FAD4EFA">
            <w:pPr>
              <w:pStyle w:val="7"/>
              <w:spacing w:before="115" w:line="225" w:lineRule="auto"/>
              <w:ind w:left="458"/>
              <w:rPr>
                <w:sz w:val="20"/>
                <w:szCs w:val="20"/>
              </w:rPr>
            </w:pPr>
            <w:r>
              <w:rPr>
                <w:spacing w:val="-2"/>
                <w:sz w:val="20"/>
                <w:szCs w:val="20"/>
              </w:rPr>
              <w:t>3085.0</w:t>
            </w:r>
          </w:p>
        </w:tc>
      </w:tr>
      <w:tr w14:paraId="2A038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3" w:type="dxa"/>
            <w:vAlign w:val="top"/>
          </w:tcPr>
          <w:p w14:paraId="24A7BD88">
            <w:pPr>
              <w:pStyle w:val="7"/>
              <w:spacing w:before="87" w:line="221" w:lineRule="auto"/>
              <w:ind w:left="555"/>
              <w:rPr>
                <w:sz w:val="20"/>
                <w:szCs w:val="20"/>
              </w:rPr>
            </w:pPr>
            <w:r>
              <w:rPr>
                <w:spacing w:val="-2"/>
                <w:sz w:val="20"/>
                <w:szCs w:val="20"/>
              </w:rPr>
              <w:t>农学</w:t>
            </w:r>
          </w:p>
        </w:tc>
        <w:tc>
          <w:tcPr>
            <w:tcW w:w="1528" w:type="dxa"/>
            <w:vAlign w:val="top"/>
          </w:tcPr>
          <w:p w14:paraId="47A8388D">
            <w:pPr>
              <w:pStyle w:val="7"/>
              <w:spacing w:before="106" w:line="225" w:lineRule="auto"/>
              <w:ind w:left="552"/>
              <w:rPr>
                <w:sz w:val="20"/>
                <w:szCs w:val="20"/>
              </w:rPr>
            </w:pPr>
            <w:r>
              <w:rPr>
                <w:spacing w:val="-2"/>
                <w:sz w:val="20"/>
                <w:szCs w:val="20"/>
              </w:rPr>
              <w:t>28.5</w:t>
            </w:r>
          </w:p>
        </w:tc>
        <w:tc>
          <w:tcPr>
            <w:tcW w:w="1528" w:type="dxa"/>
            <w:vAlign w:val="top"/>
          </w:tcPr>
          <w:p w14:paraId="012D4D4F">
            <w:pPr>
              <w:pStyle w:val="7"/>
              <w:spacing w:before="106" w:line="225" w:lineRule="auto"/>
              <w:ind w:left="503"/>
              <w:rPr>
                <w:sz w:val="20"/>
                <w:szCs w:val="20"/>
              </w:rPr>
            </w:pPr>
            <w:r>
              <w:rPr>
                <w:spacing w:val="-4"/>
                <w:sz w:val="20"/>
                <w:szCs w:val="20"/>
              </w:rPr>
              <w:t>186.0</w:t>
            </w:r>
          </w:p>
        </w:tc>
        <w:tc>
          <w:tcPr>
            <w:tcW w:w="1518" w:type="dxa"/>
            <w:vAlign w:val="top"/>
          </w:tcPr>
          <w:p w14:paraId="11548710">
            <w:pPr>
              <w:pStyle w:val="7"/>
              <w:spacing w:before="106" w:line="225" w:lineRule="auto"/>
              <w:ind w:left="555"/>
              <w:rPr>
                <w:sz w:val="20"/>
                <w:szCs w:val="20"/>
              </w:rPr>
            </w:pPr>
            <w:r>
              <w:rPr>
                <w:spacing w:val="-3"/>
                <w:sz w:val="20"/>
                <w:szCs w:val="20"/>
              </w:rPr>
              <w:t>36.3</w:t>
            </w:r>
          </w:p>
        </w:tc>
        <w:tc>
          <w:tcPr>
            <w:tcW w:w="1533" w:type="dxa"/>
            <w:vAlign w:val="top"/>
          </w:tcPr>
          <w:p w14:paraId="3E1B8F2A">
            <w:pPr>
              <w:pStyle w:val="7"/>
              <w:spacing w:before="106" w:line="225" w:lineRule="auto"/>
              <w:ind w:left="507"/>
              <w:rPr>
                <w:sz w:val="20"/>
                <w:szCs w:val="20"/>
              </w:rPr>
            </w:pPr>
            <w:r>
              <w:rPr>
                <w:spacing w:val="-2"/>
                <w:sz w:val="20"/>
                <w:szCs w:val="20"/>
              </w:rPr>
              <w:t>216.0</w:t>
            </w:r>
          </w:p>
        </w:tc>
      </w:tr>
      <w:tr w14:paraId="5A899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533" w:type="dxa"/>
            <w:vAlign w:val="top"/>
          </w:tcPr>
          <w:p w14:paraId="02DBD917">
            <w:pPr>
              <w:pStyle w:val="7"/>
              <w:spacing w:before="87" w:line="221" w:lineRule="auto"/>
              <w:ind w:left="555"/>
              <w:rPr>
                <w:sz w:val="20"/>
                <w:szCs w:val="20"/>
              </w:rPr>
            </w:pPr>
            <w:r>
              <w:rPr>
                <w:spacing w:val="5"/>
                <w:sz w:val="20"/>
                <w:szCs w:val="20"/>
              </w:rPr>
              <w:t>医学</w:t>
            </w:r>
          </w:p>
        </w:tc>
        <w:tc>
          <w:tcPr>
            <w:tcW w:w="1528" w:type="dxa"/>
            <w:vAlign w:val="top"/>
          </w:tcPr>
          <w:p w14:paraId="68DE8E46">
            <w:pPr>
              <w:pStyle w:val="7"/>
              <w:spacing w:before="106" w:line="224" w:lineRule="auto"/>
              <w:ind w:left="552"/>
              <w:rPr>
                <w:sz w:val="20"/>
                <w:szCs w:val="20"/>
              </w:rPr>
            </w:pPr>
            <w:r>
              <w:rPr>
                <w:spacing w:val="-2"/>
                <w:sz w:val="20"/>
                <w:szCs w:val="20"/>
              </w:rPr>
              <w:t>62.6</w:t>
            </w:r>
          </w:p>
        </w:tc>
        <w:tc>
          <w:tcPr>
            <w:tcW w:w="1528" w:type="dxa"/>
            <w:vAlign w:val="top"/>
          </w:tcPr>
          <w:p w14:paraId="259F1153">
            <w:pPr>
              <w:pStyle w:val="7"/>
              <w:spacing w:before="106" w:line="224" w:lineRule="auto"/>
              <w:ind w:left="503"/>
              <w:rPr>
                <w:sz w:val="20"/>
                <w:szCs w:val="20"/>
              </w:rPr>
            </w:pPr>
            <w:r>
              <w:rPr>
                <w:spacing w:val="-2"/>
                <w:sz w:val="20"/>
                <w:szCs w:val="20"/>
              </w:rPr>
              <w:t>529.4</w:t>
            </w:r>
          </w:p>
        </w:tc>
        <w:tc>
          <w:tcPr>
            <w:tcW w:w="1518" w:type="dxa"/>
            <w:vAlign w:val="top"/>
          </w:tcPr>
          <w:p w14:paraId="343DD34C">
            <w:pPr>
              <w:pStyle w:val="7"/>
              <w:spacing w:before="106" w:line="224" w:lineRule="auto"/>
              <w:ind w:left="555"/>
              <w:rPr>
                <w:sz w:val="20"/>
                <w:szCs w:val="20"/>
              </w:rPr>
            </w:pPr>
            <w:r>
              <w:rPr>
                <w:spacing w:val="-3"/>
                <w:sz w:val="20"/>
                <w:szCs w:val="20"/>
              </w:rPr>
              <w:t>79.5</w:t>
            </w:r>
          </w:p>
        </w:tc>
        <w:tc>
          <w:tcPr>
            <w:tcW w:w="1533" w:type="dxa"/>
            <w:vAlign w:val="top"/>
          </w:tcPr>
          <w:p w14:paraId="04BD1022">
            <w:pPr>
              <w:pStyle w:val="7"/>
              <w:spacing w:before="106" w:line="224" w:lineRule="auto"/>
              <w:ind w:left="507"/>
              <w:rPr>
                <w:sz w:val="20"/>
                <w:szCs w:val="20"/>
              </w:rPr>
            </w:pPr>
            <w:r>
              <w:rPr>
                <w:spacing w:val="-2"/>
                <w:sz w:val="20"/>
                <w:szCs w:val="20"/>
              </w:rPr>
              <w:t>656.6</w:t>
            </w:r>
          </w:p>
        </w:tc>
      </w:tr>
      <w:tr w14:paraId="11DB4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3" w:type="dxa"/>
            <w:vAlign w:val="top"/>
          </w:tcPr>
          <w:p w14:paraId="5ADD39B8">
            <w:pPr>
              <w:pStyle w:val="7"/>
              <w:spacing w:before="87" w:line="219" w:lineRule="auto"/>
              <w:ind w:left="455"/>
              <w:rPr>
                <w:sz w:val="20"/>
                <w:szCs w:val="20"/>
              </w:rPr>
            </w:pPr>
            <w:r>
              <w:rPr>
                <w:spacing w:val="3"/>
                <w:sz w:val="20"/>
                <w:szCs w:val="20"/>
              </w:rPr>
              <w:t>管理学</w:t>
            </w:r>
          </w:p>
        </w:tc>
        <w:tc>
          <w:tcPr>
            <w:tcW w:w="1528" w:type="dxa"/>
            <w:vAlign w:val="top"/>
          </w:tcPr>
          <w:p w14:paraId="4209D3BE">
            <w:pPr>
              <w:pStyle w:val="7"/>
              <w:spacing w:before="107" w:line="224" w:lineRule="auto"/>
              <w:ind w:left="501"/>
              <w:rPr>
                <w:sz w:val="20"/>
                <w:szCs w:val="20"/>
              </w:rPr>
            </w:pPr>
            <w:r>
              <w:rPr>
                <w:spacing w:val="-4"/>
                <w:sz w:val="20"/>
                <w:szCs w:val="20"/>
              </w:rPr>
              <w:t>139.9</w:t>
            </w:r>
          </w:p>
        </w:tc>
        <w:tc>
          <w:tcPr>
            <w:tcW w:w="1528" w:type="dxa"/>
            <w:vAlign w:val="top"/>
          </w:tcPr>
          <w:p w14:paraId="7A0F2D34">
            <w:pPr>
              <w:pStyle w:val="7"/>
              <w:spacing w:before="107" w:line="224" w:lineRule="auto"/>
              <w:ind w:left="453"/>
              <w:rPr>
                <w:sz w:val="20"/>
                <w:szCs w:val="20"/>
              </w:rPr>
            </w:pPr>
            <w:r>
              <w:rPr>
                <w:spacing w:val="-4"/>
                <w:sz w:val="20"/>
                <w:szCs w:val="20"/>
              </w:rPr>
              <w:t>1027.5</w:t>
            </w:r>
          </w:p>
        </w:tc>
        <w:tc>
          <w:tcPr>
            <w:tcW w:w="1518" w:type="dxa"/>
            <w:vAlign w:val="top"/>
          </w:tcPr>
          <w:p w14:paraId="76B72254">
            <w:pPr>
              <w:pStyle w:val="7"/>
              <w:spacing w:before="107" w:line="224" w:lineRule="auto"/>
              <w:ind w:left="505"/>
              <w:rPr>
                <w:sz w:val="20"/>
                <w:szCs w:val="20"/>
              </w:rPr>
            </w:pPr>
            <w:r>
              <w:rPr>
                <w:spacing w:val="-4"/>
                <w:sz w:val="20"/>
                <w:szCs w:val="20"/>
              </w:rPr>
              <w:t>193.2</w:t>
            </w:r>
          </w:p>
        </w:tc>
        <w:tc>
          <w:tcPr>
            <w:tcW w:w="1533" w:type="dxa"/>
            <w:vAlign w:val="top"/>
          </w:tcPr>
          <w:p w14:paraId="0C914235">
            <w:pPr>
              <w:pStyle w:val="7"/>
              <w:spacing w:before="107" w:line="224" w:lineRule="auto"/>
              <w:ind w:left="458"/>
              <w:rPr>
                <w:sz w:val="20"/>
                <w:szCs w:val="20"/>
              </w:rPr>
            </w:pPr>
            <w:r>
              <w:rPr>
                <w:spacing w:val="-4"/>
                <w:sz w:val="20"/>
                <w:szCs w:val="20"/>
              </w:rPr>
              <w:t>1381.7</w:t>
            </w:r>
          </w:p>
        </w:tc>
      </w:tr>
      <w:tr w14:paraId="7C0A9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533" w:type="dxa"/>
            <w:vAlign w:val="top"/>
          </w:tcPr>
          <w:p w14:paraId="3554176C">
            <w:pPr>
              <w:pStyle w:val="7"/>
              <w:spacing w:before="88" w:line="221" w:lineRule="auto"/>
              <w:ind w:left="555"/>
              <w:rPr>
                <w:sz w:val="20"/>
                <w:szCs w:val="20"/>
              </w:rPr>
            </w:pPr>
            <w:r>
              <w:rPr>
                <w:spacing w:val="-3"/>
                <w:sz w:val="20"/>
                <w:szCs w:val="20"/>
              </w:rPr>
              <w:t>合计</w:t>
            </w:r>
          </w:p>
        </w:tc>
        <w:tc>
          <w:tcPr>
            <w:tcW w:w="1528" w:type="dxa"/>
            <w:vAlign w:val="top"/>
          </w:tcPr>
          <w:p w14:paraId="26E3A61A">
            <w:pPr>
              <w:pStyle w:val="7"/>
              <w:spacing w:before="106" w:line="228" w:lineRule="auto"/>
              <w:ind w:left="452"/>
              <w:rPr>
                <w:sz w:val="20"/>
                <w:szCs w:val="20"/>
              </w:rPr>
            </w:pPr>
            <w:r>
              <w:rPr>
                <w:spacing w:val="-4"/>
                <w:sz w:val="20"/>
                <w:szCs w:val="20"/>
              </w:rPr>
              <w:t>1036.2</w:t>
            </w:r>
          </w:p>
        </w:tc>
        <w:tc>
          <w:tcPr>
            <w:tcW w:w="1528" w:type="dxa"/>
            <w:vAlign w:val="top"/>
          </w:tcPr>
          <w:p w14:paraId="76FE5103">
            <w:pPr>
              <w:pStyle w:val="7"/>
              <w:spacing w:before="106" w:line="228" w:lineRule="auto"/>
              <w:ind w:left="453"/>
              <w:rPr>
                <w:sz w:val="20"/>
                <w:szCs w:val="20"/>
              </w:rPr>
            </w:pPr>
            <w:r>
              <w:rPr>
                <w:spacing w:val="-2"/>
                <w:sz w:val="20"/>
                <w:szCs w:val="20"/>
              </w:rPr>
              <w:t>7190.8</w:t>
            </w:r>
          </w:p>
        </w:tc>
        <w:tc>
          <w:tcPr>
            <w:tcW w:w="1518" w:type="dxa"/>
            <w:vAlign w:val="top"/>
          </w:tcPr>
          <w:p w14:paraId="57EE6B4E">
            <w:pPr>
              <w:pStyle w:val="7"/>
              <w:spacing w:before="106" w:line="228" w:lineRule="auto"/>
              <w:ind w:left="455"/>
              <w:rPr>
                <w:sz w:val="20"/>
                <w:szCs w:val="20"/>
              </w:rPr>
            </w:pPr>
            <w:r>
              <w:rPr>
                <w:spacing w:val="-4"/>
                <w:sz w:val="20"/>
                <w:szCs w:val="20"/>
              </w:rPr>
              <w:t>1337.2</w:t>
            </w:r>
          </w:p>
        </w:tc>
        <w:tc>
          <w:tcPr>
            <w:tcW w:w="1533" w:type="dxa"/>
            <w:vAlign w:val="top"/>
          </w:tcPr>
          <w:p w14:paraId="2070CBDE">
            <w:pPr>
              <w:pStyle w:val="7"/>
              <w:spacing w:before="106" w:line="228" w:lineRule="auto"/>
              <w:ind w:left="458"/>
              <w:rPr>
                <w:sz w:val="20"/>
                <w:szCs w:val="20"/>
              </w:rPr>
            </w:pPr>
            <w:r>
              <w:rPr>
                <w:spacing w:val="-2"/>
                <w:sz w:val="20"/>
                <w:szCs w:val="20"/>
              </w:rPr>
              <w:t>9033.5</w:t>
            </w:r>
          </w:p>
        </w:tc>
      </w:tr>
    </w:tbl>
    <w:p w14:paraId="07B45073">
      <w:pPr>
        <w:spacing w:before="175" w:line="219" w:lineRule="auto"/>
        <w:ind w:left="374"/>
        <w:rPr>
          <w:rFonts w:ascii="宋体" w:hAnsi="宋体" w:eastAsia="宋体" w:cs="宋体"/>
          <w:sz w:val="22"/>
          <w:szCs w:val="22"/>
        </w:rPr>
      </w:pPr>
      <w:r>
        <w:rPr>
          <w:rFonts w:ascii="宋体" w:hAnsi="宋体" w:eastAsia="宋体" w:cs="宋体"/>
          <w:spacing w:val="-5"/>
          <w:sz w:val="22"/>
          <w:szCs w:val="22"/>
        </w:rPr>
        <w:t>436.2010年的在校生中，工学学生所占的比</w:t>
      </w:r>
      <w:r>
        <w:rPr>
          <w:rFonts w:ascii="宋体" w:hAnsi="宋体" w:eastAsia="宋体" w:cs="宋体"/>
          <w:spacing w:val="-6"/>
          <w:sz w:val="22"/>
          <w:szCs w:val="22"/>
        </w:rPr>
        <w:t>例约是(    )。</w:t>
      </w:r>
    </w:p>
    <w:p w14:paraId="699DE34B">
      <w:pPr>
        <w:pStyle w:val="3"/>
        <w:spacing w:before="55" w:line="320" w:lineRule="exact"/>
        <w:ind w:left="374"/>
        <w:rPr>
          <w:rFonts w:ascii="Times New Roman" w:hAnsi="Times New Roman" w:eastAsia="Times New Roman" w:cs="Times New Roman"/>
          <w:sz w:val="22"/>
          <w:szCs w:val="22"/>
        </w:rPr>
      </w:pPr>
      <w:r>
        <w:rPr>
          <w:position w:val="2"/>
          <w:sz w:val="22"/>
          <w:szCs w:val="22"/>
        </w:rPr>
        <w:t xml:space="preserve">A.15%                 </w:t>
      </w:r>
      <w:r>
        <w:rPr>
          <w:rFonts w:ascii="Times New Roman" w:hAnsi="Times New Roman" w:eastAsia="Times New Roman" w:cs="Times New Roman"/>
          <w:position w:val="1"/>
          <w:sz w:val="22"/>
          <w:szCs w:val="22"/>
        </w:rPr>
        <w:t xml:space="preserve">B.20%                  </w:t>
      </w:r>
      <w:r>
        <w:rPr>
          <w:position w:val="1"/>
          <w:sz w:val="22"/>
          <w:szCs w:val="22"/>
        </w:rPr>
        <w:t xml:space="preserve">C.34%     </w:t>
      </w:r>
      <w:r>
        <w:rPr>
          <w:spacing w:val="-1"/>
          <w:position w:val="1"/>
          <w:sz w:val="22"/>
          <w:szCs w:val="22"/>
        </w:rPr>
        <w:t xml:space="preserve">           </w:t>
      </w:r>
      <w:r>
        <w:rPr>
          <w:rFonts w:ascii="Times New Roman" w:hAnsi="Times New Roman" w:eastAsia="Times New Roman" w:cs="Times New Roman"/>
          <w:spacing w:val="-1"/>
          <w:position w:val="1"/>
          <w:sz w:val="22"/>
          <w:szCs w:val="22"/>
        </w:rPr>
        <w:t>D.42%</w:t>
      </w:r>
    </w:p>
    <w:p w14:paraId="6D25AB47">
      <w:pPr>
        <w:spacing w:before="102" w:line="219" w:lineRule="auto"/>
        <w:ind w:left="374"/>
        <w:rPr>
          <w:rFonts w:ascii="宋体" w:hAnsi="宋体" w:eastAsia="宋体" w:cs="宋体"/>
          <w:sz w:val="22"/>
          <w:szCs w:val="22"/>
        </w:rPr>
      </w:pPr>
      <w:r>
        <w:rPr>
          <w:rFonts w:ascii="宋体" w:hAnsi="宋体" w:eastAsia="宋体" w:cs="宋体"/>
          <w:spacing w:val="-2"/>
          <w:sz w:val="22"/>
          <w:szCs w:val="22"/>
        </w:rPr>
        <w:t>437.2010年与2009年相比，毕业生增长率最大</w:t>
      </w:r>
      <w:r>
        <w:rPr>
          <w:rFonts w:ascii="宋体" w:hAnsi="宋体" w:eastAsia="宋体" w:cs="宋体"/>
          <w:spacing w:val="-3"/>
          <w:sz w:val="22"/>
          <w:szCs w:val="22"/>
        </w:rPr>
        <w:t>的学科是(    )。</w:t>
      </w:r>
    </w:p>
    <w:p w14:paraId="307A284A">
      <w:pPr>
        <w:spacing w:before="101" w:line="228" w:lineRule="auto"/>
        <w:ind w:left="374"/>
        <w:rPr>
          <w:rFonts w:ascii="宋体" w:hAnsi="宋体" w:eastAsia="宋体" w:cs="宋体"/>
          <w:sz w:val="22"/>
          <w:szCs w:val="22"/>
        </w:rPr>
      </w:pPr>
      <w:r>
        <w:rPr>
          <w:rFonts w:ascii="Times New Roman" w:hAnsi="Times New Roman" w:eastAsia="Times New Roman" w:cs="Times New Roman"/>
          <w:spacing w:val="-3"/>
          <w:position w:val="1"/>
          <w:sz w:val="22"/>
          <w:szCs w:val="22"/>
        </w:rPr>
        <w:t>A.</w:t>
      </w:r>
      <w:r>
        <w:rPr>
          <w:rFonts w:ascii="Times New Roman" w:hAnsi="Times New Roman" w:eastAsia="Times New Roman" w:cs="Times New Roman"/>
          <w:spacing w:val="-13"/>
          <w:position w:val="1"/>
          <w:sz w:val="22"/>
          <w:szCs w:val="22"/>
        </w:rPr>
        <w:t xml:space="preserve"> </w:t>
      </w:r>
      <w:r>
        <w:rPr>
          <w:rFonts w:ascii="宋体" w:hAnsi="宋体" w:eastAsia="宋体" w:cs="宋体"/>
          <w:spacing w:val="-3"/>
          <w:position w:val="1"/>
          <w:sz w:val="22"/>
          <w:szCs w:val="22"/>
        </w:rPr>
        <w:t>教育学</w:t>
      </w:r>
      <w:r>
        <w:rPr>
          <w:rFonts w:ascii="宋体" w:hAnsi="宋体" w:eastAsia="宋体" w:cs="宋体"/>
          <w:spacing w:val="7"/>
          <w:position w:val="1"/>
          <w:sz w:val="22"/>
          <w:szCs w:val="22"/>
        </w:rPr>
        <w:t xml:space="preserve">       </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 xml:space="preserve">经济学      </w:t>
      </w:r>
      <w:r>
        <w:rPr>
          <w:rFonts w:ascii="Times New Roman" w:hAnsi="Times New Roman" w:eastAsia="Times New Roman" w:cs="Times New Roman"/>
          <w:spacing w:val="-3"/>
          <w:sz w:val="22"/>
          <w:szCs w:val="22"/>
        </w:rPr>
        <w:t xml:space="preserve">C. </w:t>
      </w:r>
      <w:r>
        <w:rPr>
          <w:rFonts w:ascii="宋体" w:hAnsi="宋体" w:eastAsia="宋体" w:cs="宋体"/>
          <w:spacing w:val="-3"/>
          <w:sz w:val="22"/>
          <w:szCs w:val="22"/>
        </w:rPr>
        <w:t>管理学</w:t>
      </w:r>
      <w:r>
        <w:rPr>
          <w:rFonts w:ascii="宋体" w:hAnsi="宋体" w:eastAsia="宋体" w:cs="宋体"/>
          <w:spacing w:val="12"/>
          <w:sz w:val="22"/>
          <w:szCs w:val="22"/>
        </w:rPr>
        <w:t xml:space="preserve">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医学</w:t>
      </w:r>
    </w:p>
    <w:p w14:paraId="0C9CB770">
      <w:pPr>
        <w:spacing w:before="97" w:line="219" w:lineRule="auto"/>
        <w:ind w:left="374"/>
        <w:rPr>
          <w:rFonts w:ascii="宋体" w:hAnsi="宋体" w:eastAsia="宋体" w:cs="宋体"/>
          <w:sz w:val="22"/>
          <w:szCs w:val="22"/>
        </w:rPr>
      </w:pPr>
      <w:r>
        <w:rPr>
          <w:rFonts w:ascii="宋体" w:hAnsi="宋体" w:eastAsia="宋体" w:cs="宋体"/>
          <w:spacing w:val="2"/>
          <w:sz w:val="22"/>
          <w:szCs w:val="22"/>
        </w:rPr>
        <w:t>438.2010年与2009年相比，在校生增长率超</w:t>
      </w:r>
      <w:r>
        <w:rPr>
          <w:rFonts w:ascii="宋体" w:hAnsi="宋体" w:eastAsia="宋体" w:cs="宋体"/>
          <w:spacing w:val="1"/>
          <w:sz w:val="22"/>
          <w:szCs w:val="22"/>
        </w:rPr>
        <w:t>过20%的学科有(    )。</w:t>
      </w:r>
    </w:p>
    <w:p w14:paraId="3B5AE426">
      <w:pPr>
        <w:spacing w:line="219" w:lineRule="auto"/>
        <w:rPr>
          <w:rFonts w:ascii="宋体" w:hAnsi="宋体" w:eastAsia="宋体" w:cs="宋体"/>
          <w:sz w:val="22"/>
          <w:szCs w:val="22"/>
        </w:rPr>
        <w:sectPr>
          <w:footerReference r:id="rId214" w:type="default"/>
          <w:pgSz w:w="10340" w:h="14570"/>
          <w:pgMar w:top="400" w:right="1511" w:bottom="1019" w:left="1145" w:header="0" w:footer="733" w:gutter="0"/>
          <w:cols w:space="720" w:num="1"/>
        </w:sectPr>
      </w:pPr>
    </w:p>
    <w:p w14:paraId="20D2CC71">
      <w:pPr>
        <w:pStyle w:val="3"/>
        <w:spacing w:line="251" w:lineRule="auto"/>
      </w:pPr>
    </w:p>
    <w:p w14:paraId="13185F16">
      <w:pPr>
        <w:pStyle w:val="3"/>
        <w:spacing w:line="252" w:lineRule="auto"/>
      </w:pPr>
    </w:p>
    <w:p w14:paraId="78C85C27">
      <w:pPr>
        <w:pStyle w:val="3"/>
        <w:spacing w:line="252" w:lineRule="auto"/>
      </w:pPr>
    </w:p>
    <w:p w14:paraId="1274666E">
      <w:pPr>
        <w:pStyle w:val="3"/>
        <w:spacing w:line="252" w:lineRule="auto"/>
      </w:pPr>
    </w:p>
    <w:p w14:paraId="332C072E">
      <w:pPr>
        <w:pStyle w:val="3"/>
        <w:spacing w:before="74" w:line="227" w:lineRule="auto"/>
        <w:ind w:left="399"/>
        <w:rPr>
          <w:rFonts w:ascii="仿宋" w:hAnsi="仿宋" w:eastAsia="仿宋" w:cs="仿宋"/>
          <w:sz w:val="23"/>
          <w:szCs w:val="23"/>
        </w:rPr>
      </w:pPr>
      <w:r>
        <w:rPr>
          <w:spacing w:val="-2"/>
        </w:rPr>
        <w:t xml:space="preserve">A. </w:t>
      </w:r>
      <w:r>
        <w:rPr>
          <w:rFonts w:ascii="宋体" w:hAnsi="宋体" w:eastAsia="宋体" w:cs="宋体"/>
          <w:spacing w:val="-2"/>
        </w:rPr>
        <w:t>3</w:t>
      </w:r>
      <w:r>
        <w:rPr>
          <w:rFonts w:ascii="宋体" w:hAnsi="宋体" w:eastAsia="宋体" w:cs="宋体"/>
          <w:spacing w:val="-51"/>
        </w:rPr>
        <w:t xml:space="preserve"> </w:t>
      </w:r>
      <w:r>
        <w:rPr>
          <w:rFonts w:ascii="宋体" w:hAnsi="宋体" w:eastAsia="宋体" w:cs="宋体"/>
          <w:spacing w:val="-2"/>
        </w:rPr>
        <w:t>个</w:t>
      </w:r>
      <w:r>
        <w:rPr>
          <w:rFonts w:ascii="宋体" w:hAnsi="宋体" w:eastAsia="宋体" w:cs="宋体"/>
          <w:spacing w:val="5"/>
        </w:rPr>
        <w:t xml:space="preserve">          </w:t>
      </w:r>
      <w:r>
        <w:rPr>
          <w:rFonts w:ascii="Times New Roman" w:hAnsi="Times New Roman" w:eastAsia="Times New Roman" w:cs="Times New Roman"/>
          <w:spacing w:val="-2"/>
          <w:sz w:val="20"/>
          <w:szCs w:val="20"/>
        </w:rPr>
        <w:t xml:space="preserve">B. </w:t>
      </w:r>
      <w:r>
        <w:rPr>
          <w:rFonts w:ascii="宋体" w:hAnsi="宋体" w:eastAsia="宋体" w:cs="宋体"/>
          <w:spacing w:val="-2"/>
          <w:sz w:val="20"/>
          <w:szCs w:val="20"/>
        </w:rPr>
        <w:t>8</w:t>
      </w:r>
      <w:r>
        <w:rPr>
          <w:rFonts w:ascii="宋体" w:hAnsi="宋体" w:eastAsia="宋体" w:cs="宋体"/>
          <w:spacing w:val="-43"/>
          <w:sz w:val="20"/>
          <w:szCs w:val="20"/>
        </w:rPr>
        <w:t xml:space="preserve"> </w:t>
      </w:r>
      <w:r>
        <w:rPr>
          <w:rFonts w:ascii="宋体" w:hAnsi="宋体" w:eastAsia="宋体" w:cs="宋体"/>
          <w:spacing w:val="-2"/>
          <w:sz w:val="20"/>
          <w:szCs w:val="20"/>
        </w:rPr>
        <w:t xml:space="preserve">个          </w:t>
      </w:r>
      <w:r>
        <w:rPr>
          <w:rFonts w:ascii="Times New Roman" w:hAnsi="Times New Roman" w:eastAsia="Times New Roman" w:cs="Times New Roman"/>
          <w:spacing w:val="-2"/>
          <w:sz w:val="23"/>
          <w:szCs w:val="23"/>
        </w:rPr>
        <w:t xml:space="preserve">C.10 </w:t>
      </w:r>
      <w:r>
        <w:rPr>
          <w:rFonts w:ascii="仿宋" w:hAnsi="仿宋" w:eastAsia="仿宋" w:cs="仿宋"/>
          <w:spacing w:val="-2"/>
          <w:sz w:val="23"/>
          <w:szCs w:val="23"/>
        </w:rPr>
        <w:t>个</w:t>
      </w:r>
      <w:r>
        <w:rPr>
          <w:rFonts w:ascii="仿宋" w:hAnsi="仿宋" w:eastAsia="仿宋" w:cs="仿宋"/>
          <w:spacing w:val="2"/>
          <w:sz w:val="23"/>
          <w:szCs w:val="23"/>
        </w:rPr>
        <w:t xml:space="preserve">        </w:t>
      </w:r>
      <w:r>
        <w:rPr>
          <w:rFonts w:ascii="Times New Roman" w:hAnsi="Times New Roman" w:eastAsia="Times New Roman" w:cs="Times New Roman"/>
          <w:spacing w:val="-2"/>
          <w:sz w:val="23"/>
          <w:szCs w:val="23"/>
        </w:rPr>
        <w:t>D.</w:t>
      </w:r>
      <w:r>
        <w:rPr>
          <w:rFonts w:ascii="仿宋" w:hAnsi="仿宋" w:eastAsia="仿宋" w:cs="仿宋"/>
          <w:spacing w:val="-2"/>
          <w:sz w:val="23"/>
          <w:szCs w:val="23"/>
        </w:rPr>
        <w:t>11个</w:t>
      </w:r>
    </w:p>
    <w:p w14:paraId="30C39A6E">
      <w:pPr>
        <w:spacing w:before="87" w:line="311" w:lineRule="auto"/>
        <w:ind w:firstLine="399"/>
        <w:rPr>
          <w:rFonts w:ascii="宋体" w:hAnsi="宋体" w:eastAsia="宋体" w:cs="宋体"/>
          <w:sz w:val="22"/>
          <w:szCs w:val="22"/>
        </w:rPr>
      </w:pPr>
      <w:r>
        <w:rPr>
          <w:rFonts w:ascii="Times New Roman" w:hAnsi="Times New Roman" w:eastAsia="Times New Roman" w:cs="Times New Roman"/>
          <w:spacing w:val="13"/>
          <w:sz w:val="22"/>
          <w:szCs w:val="22"/>
        </w:rPr>
        <w:t>439.</w:t>
      </w:r>
      <w:r>
        <w:rPr>
          <w:rFonts w:ascii="Times New Roman" w:hAnsi="Times New Roman" w:eastAsia="Times New Roman" w:cs="Times New Roman"/>
          <w:spacing w:val="23"/>
          <w:sz w:val="22"/>
          <w:szCs w:val="22"/>
        </w:rPr>
        <w:t xml:space="preserve"> </w:t>
      </w:r>
      <w:r>
        <w:rPr>
          <w:rFonts w:ascii="宋体" w:hAnsi="宋体" w:eastAsia="宋体" w:cs="宋体"/>
          <w:spacing w:val="13"/>
          <w:sz w:val="22"/>
          <w:szCs w:val="22"/>
        </w:rPr>
        <w:t>如果数据中的在校生不包括毕业生，那么2010年高校共约招了多少</w:t>
      </w:r>
      <w:r>
        <w:rPr>
          <w:rFonts w:ascii="宋体" w:hAnsi="宋体" w:eastAsia="宋体" w:cs="宋体"/>
          <w:sz w:val="22"/>
          <w:szCs w:val="22"/>
        </w:rPr>
        <w:t xml:space="preserve"> </w:t>
      </w:r>
      <w:r>
        <w:rPr>
          <w:rFonts w:ascii="宋体" w:hAnsi="宋体" w:eastAsia="宋体" w:cs="宋体"/>
          <w:spacing w:val="-17"/>
          <w:sz w:val="22"/>
          <w:szCs w:val="22"/>
        </w:rPr>
        <w:t>人 ?</w:t>
      </w:r>
      <w:r>
        <w:rPr>
          <w:rFonts w:ascii="宋体" w:hAnsi="宋体" w:eastAsia="宋体" w:cs="宋体"/>
          <w:spacing w:val="24"/>
          <w:sz w:val="22"/>
          <w:szCs w:val="22"/>
        </w:rPr>
        <w:t xml:space="preserve"> </w:t>
      </w:r>
      <w:r>
        <w:rPr>
          <w:rFonts w:ascii="宋体" w:hAnsi="宋体" w:eastAsia="宋体" w:cs="宋体"/>
          <w:spacing w:val="-17"/>
          <w:sz w:val="22"/>
          <w:szCs w:val="22"/>
        </w:rPr>
        <w:t>(</w:t>
      </w:r>
      <w:r>
        <w:rPr>
          <w:rFonts w:ascii="宋体" w:hAnsi="宋体" w:eastAsia="宋体" w:cs="宋体"/>
          <w:spacing w:val="7"/>
          <w:sz w:val="22"/>
          <w:szCs w:val="22"/>
        </w:rPr>
        <w:t xml:space="preserve">    </w:t>
      </w:r>
      <w:r>
        <w:rPr>
          <w:rFonts w:ascii="宋体" w:hAnsi="宋体" w:eastAsia="宋体" w:cs="宋体"/>
          <w:spacing w:val="-17"/>
          <w:sz w:val="22"/>
          <w:szCs w:val="22"/>
        </w:rPr>
        <w:t>)</w:t>
      </w:r>
    </w:p>
    <w:p w14:paraId="3BC089CB">
      <w:pPr>
        <w:spacing w:line="228" w:lineRule="auto"/>
        <w:ind w:left="399"/>
        <w:rPr>
          <w:rFonts w:ascii="宋体" w:hAnsi="宋体" w:eastAsia="宋体" w:cs="宋体"/>
          <w:sz w:val="22"/>
          <w:szCs w:val="22"/>
        </w:rPr>
      </w:pPr>
      <w:r>
        <w:rPr>
          <w:rFonts w:ascii="Times New Roman" w:hAnsi="Times New Roman" w:eastAsia="Times New Roman" w:cs="Times New Roman"/>
          <w:spacing w:val="1"/>
          <w:position w:val="-1"/>
          <w:sz w:val="23"/>
          <w:szCs w:val="23"/>
        </w:rPr>
        <w:t>A.</w:t>
      </w:r>
      <w:r>
        <w:rPr>
          <w:rFonts w:ascii="宋体" w:hAnsi="宋体" w:eastAsia="宋体" w:cs="宋体"/>
          <w:spacing w:val="1"/>
          <w:position w:val="-1"/>
          <w:sz w:val="23"/>
          <w:szCs w:val="23"/>
        </w:rPr>
        <w:t>50万人</w:t>
      </w:r>
      <w:r>
        <w:rPr>
          <w:rFonts w:ascii="宋体" w:hAnsi="宋体" w:eastAsia="宋体" w:cs="宋体"/>
          <w:spacing w:val="11"/>
          <w:position w:val="-1"/>
          <w:sz w:val="23"/>
          <w:szCs w:val="23"/>
        </w:rPr>
        <w:t xml:space="preserve">      </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 xml:space="preserve">184万人     </w:t>
      </w:r>
      <w:r>
        <w:rPr>
          <w:rFonts w:ascii="Times New Roman" w:hAnsi="Times New Roman" w:eastAsia="Times New Roman" w:cs="Times New Roman"/>
          <w:spacing w:val="1"/>
          <w:position w:val="1"/>
          <w:sz w:val="22"/>
          <w:szCs w:val="22"/>
        </w:rPr>
        <w:t xml:space="preserve">C.318 </w:t>
      </w:r>
      <w:r>
        <w:rPr>
          <w:rFonts w:ascii="宋体" w:hAnsi="宋体" w:eastAsia="宋体" w:cs="宋体"/>
          <w:spacing w:val="1"/>
          <w:position w:val="1"/>
          <w:sz w:val="22"/>
          <w:szCs w:val="22"/>
        </w:rPr>
        <w:t>万人</w:t>
      </w:r>
      <w:r>
        <w:rPr>
          <w:rFonts w:ascii="宋体" w:hAnsi="宋体" w:eastAsia="宋体" w:cs="宋体"/>
          <w:spacing w:val="10"/>
          <w:position w:val="1"/>
          <w:sz w:val="22"/>
          <w:szCs w:val="22"/>
        </w:rPr>
        <w:t xml:space="preserve">     </w:t>
      </w:r>
      <w:r>
        <w:rPr>
          <w:rFonts w:ascii="Times New Roman" w:hAnsi="Times New Roman" w:eastAsia="Times New Roman" w:cs="Times New Roman"/>
          <w:spacing w:val="1"/>
          <w:sz w:val="22"/>
          <w:szCs w:val="22"/>
        </w:rPr>
        <w:t xml:space="preserve">D.472 </w:t>
      </w:r>
      <w:r>
        <w:rPr>
          <w:rFonts w:ascii="宋体" w:hAnsi="宋体" w:eastAsia="宋体" w:cs="宋体"/>
          <w:spacing w:val="1"/>
          <w:sz w:val="22"/>
          <w:szCs w:val="22"/>
        </w:rPr>
        <w:t>万人</w:t>
      </w:r>
    </w:p>
    <w:p w14:paraId="54E07B83">
      <w:pPr>
        <w:spacing w:before="93" w:line="219" w:lineRule="auto"/>
        <w:ind w:left="399"/>
        <w:rPr>
          <w:rFonts w:ascii="宋体" w:hAnsi="宋体" w:eastAsia="宋体" w:cs="宋体"/>
          <w:sz w:val="22"/>
          <w:szCs w:val="22"/>
        </w:rPr>
      </w:pPr>
      <w:r>
        <w:rPr>
          <w:rFonts w:ascii="宋体" w:hAnsi="宋体" w:eastAsia="宋体" w:cs="宋体"/>
          <w:spacing w:val="-5"/>
          <w:sz w:val="22"/>
          <w:szCs w:val="22"/>
        </w:rPr>
        <w:t>440.2010年非新生的在校生占在校生比例最大的学科是(    )。</w:t>
      </w:r>
    </w:p>
    <w:p w14:paraId="24796E49">
      <w:pPr>
        <w:spacing w:before="101" w:line="228" w:lineRule="auto"/>
        <w:ind w:left="399"/>
        <w:rPr>
          <w:rFonts w:ascii="宋体" w:hAnsi="宋体" w:eastAsia="宋体" w:cs="宋体"/>
          <w:sz w:val="22"/>
          <w:szCs w:val="22"/>
        </w:rPr>
      </w:pPr>
      <w:r>
        <w:rPr>
          <w:rFonts w:ascii="Times New Roman" w:hAnsi="Times New Roman" w:eastAsia="Times New Roman" w:cs="Times New Roman"/>
          <w:spacing w:val="-3"/>
          <w:sz w:val="22"/>
          <w:szCs w:val="22"/>
        </w:rPr>
        <w:t>A.</w:t>
      </w:r>
      <w:r>
        <w:rPr>
          <w:rFonts w:ascii="Times New Roman" w:hAnsi="Times New Roman" w:eastAsia="Times New Roman" w:cs="Times New Roman"/>
          <w:spacing w:val="-9"/>
          <w:sz w:val="22"/>
          <w:szCs w:val="22"/>
        </w:rPr>
        <w:t xml:space="preserve"> </w:t>
      </w:r>
      <w:r>
        <w:rPr>
          <w:rFonts w:ascii="宋体" w:hAnsi="宋体" w:eastAsia="宋体" w:cs="宋体"/>
          <w:spacing w:val="-3"/>
          <w:sz w:val="22"/>
          <w:szCs w:val="22"/>
        </w:rPr>
        <w:t>哲学</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6"/>
          <w:sz w:val="22"/>
          <w:szCs w:val="22"/>
        </w:rPr>
        <w:t xml:space="preserve"> </w:t>
      </w:r>
      <w:r>
        <w:rPr>
          <w:rFonts w:ascii="宋体" w:hAnsi="宋体" w:eastAsia="宋体" w:cs="宋体"/>
          <w:spacing w:val="-3"/>
          <w:sz w:val="22"/>
          <w:szCs w:val="22"/>
        </w:rPr>
        <w:t>历史学</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C.</w:t>
      </w:r>
      <w:r>
        <w:rPr>
          <w:rFonts w:ascii="Times New Roman" w:hAnsi="Times New Roman" w:eastAsia="Times New Roman" w:cs="Times New Roman"/>
          <w:spacing w:val="-16"/>
          <w:sz w:val="22"/>
          <w:szCs w:val="22"/>
        </w:rPr>
        <w:t xml:space="preserve"> </w:t>
      </w:r>
      <w:r>
        <w:rPr>
          <w:rFonts w:ascii="宋体" w:hAnsi="宋体" w:eastAsia="宋体" w:cs="宋体"/>
          <w:spacing w:val="-3"/>
          <w:sz w:val="22"/>
          <w:szCs w:val="22"/>
        </w:rPr>
        <w:t xml:space="preserve">法学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经济学</w:t>
      </w:r>
    </w:p>
    <w:p w14:paraId="68B71F16">
      <w:pPr>
        <w:pStyle w:val="3"/>
        <w:spacing w:line="393" w:lineRule="auto"/>
      </w:pPr>
    </w:p>
    <w:p w14:paraId="2783D5E1">
      <w:pPr>
        <w:spacing w:before="73" w:line="223" w:lineRule="auto"/>
        <w:ind w:left="3419"/>
        <w:rPr>
          <w:rFonts w:ascii="黑体" w:hAnsi="黑体" w:eastAsia="黑体" w:cs="黑体"/>
          <w:sz w:val="22"/>
          <w:szCs w:val="22"/>
        </w:rPr>
      </w:pPr>
      <w:r>
        <w:rPr>
          <w:rFonts w:ascii="黑体" w:hAnsi="黑体" w:eastAsia="黑体" w:cs="黑体"/>
          <w:spacing w:val="8"/>
          <w:sz w:val="22"/>
          <w:szCs w:val="22"/>
        </w:rPr>
        <w:t>(八十九)</w:t>
      </w:r>
    </w:p>
    <w:p w14:paraId="2FE37B30">
      <w:pPr>
        <w:spacing w:before="134" w:line="219" w:lineRule="auto"/>
        <w:ind w:left="399"/>
        <w:rPr>
          <w:rFonts w:ascii="宋体" w:hAnsi="宋体" w:eastAsia="宋体" w:cs="宋体"/>
          <w:sz w:val="22"/>
          <w:szCs w:val="22"/>
        </w:rPr>
      </w:pPr>
      <w:r>
        <w:rPr>
          <w:rFonts w:ascii="宋体" w:hAnsi="宋体" w:eastAsia="宋体" w:cs="宋体"/>
          <w:spacing w:val="-12"/>
          <w:sz w:val="22"/>
          <w:szCs w:val="22"/>
        </w:rPr>
        <w:t>根据下列资料，完成以下各题。</w:t>
      </w:r>
    </w:p>
    <w:p w14:paraId="17871082">
      <w:pPr>
        <w:spacing w:before="97" w:line="308" w:lineRule="auto"/>
        <w:ind w:right="5" w:firstLine="399"/>
        <w:rPr>
          <w:rFonts w:ascii="宋体" w:hAnsi="宋体" w:eastAsia="宋体" w:cs="宋体"/>
          <w:sz w:val="22"/>
          <w:szCs w:val="22"/>
        </w:rPr>
      </w:pPr>
      <w:r>
        <w:rPr>
          <w:rFonts w:ascii="宋体" w:hAnsi="宋体" w:eastAsia="宋体" w:cs="宋体"/>
          <w:spacing w:val="-2"/>
          <w:sz w:val="22"/>
          <w:szCs w:val="22"/>
        </w:rPr>
        <w:t>2021年1—5月，全国共破获电信网络诈骗案件11.4万起，打掉犯罪团伙1.4万</w:t>
      </w:r>
      <w:r>
        <w:rPr>
          <w:rFonts w:ascii="宋体" w:hAnsi="宋体" w:eastAsia="宋体" w:cs="宋体"/>
          <w:spacing w:val="2"/>
          <w:sz w:val="22"/>
          <w:szCs w:val="22"/>
        </w:rPr>
        <w:t xml:space="preserve"> 个，抓获犯罪嫌疑人15.4万名，同比分别上升60.4%、80.6%和146.5%。2021年5</w:t>
      </w:r>
      <w:r>
        <w:rPr>
          <w:rFonts w:ascii="宋体" w:hAnsi="宋体" w:eastAsia="宋体" w:cs="宋体"/>
          <w:spacing w:val="8"/>
          <w:sz w:val="22"/>
          <w:szCs w:val="22"/>
        </w:rPr>
        <w:t xml:space="preserve"> </w:t>
      </w:r>
      <w:r>
        <w:rPr>
          <w:rFonts w:ascii="宋体" w:hAnsi="宋体" w:eastAsia="宋体" w:cs="宋体"/>
          <w:spacing w:val="-4"/>
          <w:sz w:val="22"/>
          <w:szCs w:val="22"/>
        </w:rPr>
        <w:t>月，全国共立电信网络诈骗案件8.46万起，与4月</w:t>
      </w:r>
      <w:r>
        <w:rPr>
          <w:rFonts w:ascii="宋体" w:hAnsi="宋体" w:eastAsia="宋体" w:cs="宋体"/>
          <w:spacing w:val="-5"/>
          <w:sz w:val="22"/>
          <w:szCs w:val="22"/>
        </w:rPr>
        <w:t>相比下降14.3%。</w:t>
      </w:r>
    </w:p>
    <w:p w14:paraId="6DABFA76">
      <w:pPr>
        <w:spacing w:before="1" w:line="310" w:lineRule="auto"/>
        <w:ind w:right="5" w:firstLine="399"/>
        <w:rPr>
          <w:rFonts w:ascii="宋体" w:hAnsi="宋体" w:eastAsia="宋体" w:cs="宋体"/>
          <w:sz w:val="22"/>
          <w:szCs w:val="22"/>
        </w:rPr>
      </w:pPr>
      <w:r>
        <w:rPr>
          <w:rFonts w:ascii="宋体" w:hAnsi="宋体" w:eastAsia="宋体" w:cs="宋体"/>
          <w:spacing w:val="1"/>
          <w:sz w:val="22"/>
          <w:szCs w:val="22"/>
        </w:rPr>
        <w:t>2021年1—5月，全国拦截诈骗电话6.1亿次，拦截诈骗短信9.</w:t>
      </w:r>
      <w:r>
        <w:rPr>
          <w:rFonts w:ascii="宋体" w:hAnsi="宋体" w:eastAsia="宋体" w:cs="宋体"/>
          <w:sz w:val="22"/>
          <w:szCs w:val="22"/>
        </w:rPr>
        <w:t xml:space="preserve">1亿条，封堵诈 </w:t>
      </w:r>
      <w:r>
        <w:rPr>
          <w:rFonts w:ascii="宋体" w:hAnsi="宋体" w:eastAsia="宋体" w:cs="宋体"/>
          <w:spacing w:val="-6"/>
          <w:sz w:val="22"/>
          <w:szCs w:val="22"/>
        </w:rPr>
        <w:t>骗网址82.1万个。1—5月公安部日均下发预警指令5.2万条。</w:t>
      </w:r>
    </w:p>
    <w:p w14:paraId="02DC346C">
      <w:pPr>
        <w:spacing w:before="1" w:line="310" w:lineRule="auto"/>
        <w:ind w:right="9" w:firstLine="399"/>
        <w:rPr>
          <w:rFonts w:ascii="宋体" w:hAnsi="宋体" w:eastAsia="宋体" w:cs="宋体"/>
          <w:sz w:val="22"/>
          <w:szCs w:val="22"/>
        </w:rPr>
      </w:pPr>
      <w:r>
        <w:rPr>
          <w:rFonts w:ascii="宋体" w:hAnsi="宋体" w:eastAsia="宋体" w:cs="宋体"/>
          <w:spacing w:val="4"/>
          <w:sz w:val="22"/>
          <w:szCs w:val="22"/>
        </w:rPr>
        <w:t>2021年1—5月，全国共成功劝阻771万名群众免于受</w:t>
      </w:r>
      <w:r>
        <w:rPr>
          <w:rFonts w:ascii="宋体" w:hAnsi="宋体" w:eastAsia="宋体" w:cs="宋体"/>
          <w:spacing w:val="3"/>
          <w:sz w:val="22"/>
          <w:szCs w:val="22"/>
        </w:rPr>
        <w:t>骗，紧急止付涉案资金</w:t>
      </w:r>
      <w:r>
        <w:rPr>
          <w:rFonts w:ascii="宋体" w:hAnsi="宋体" w:eastAsia="宋体" w:cs="宋体"/>
          <w:sz w:val="22"/>
          <w:szCs w:val="22"/>
        </w:rPr>
        <w:t xml:space="preserve"> </w:t>
      </w:r>
      <w:r>
        <w:rPr>
          <w:rFonts w:ascii="宋体" w:hAnsi="宋体" w:eastAsia="宋体" w:cs="宋体"/>
          <w:spacing w:val="-4"/>
          <w:sz w:val="22"/>
          <w:szCs w:val="22"/>
        </w:rPr>
        <w:t>2654亿元，为群众挽回经济损失991亿元。</w:t>
      </w:r>
    </w:p>
    <w:p w14:paraId="7DF41F84">
      <w:pPr>
        <w:spacing w:before="2" w:line="311" w:lineRule="auto"/>
        <w:ind w:right="5" w:firstLine="399"/>
        <w:jc w:val="both"/>
        <w:rPr>
          <w:rFonts w:ascii="宋体" w:hAnsi="宋体" w:eastAsia="宋体" w:cs="宋体"/>
          <w:sz w:val="22"/>
          <w:szCs w:val="22"/>
        </w:rPr>
      </w:pPr>
      <w:r>
        <w:rPr>
          <w:rFonts w:ascii="宋体" w:hAnsi="宋体" w:eastAsia="宋体" w:cs="宋体"/>
          <w:spacing w:val="1"/>
          <w:sz w:val="22"/>
          <w:szCs w:val="22"/>
        </w:rPr>
        <w:t>2021年1—5月，全国公安机关捣毁境内诈骗窝点6500余个，共</w:t>
      </w:r>
      <w:r>
        <w:rPr>
          <w:rFonts w:ascii="宋体" w:hAnsi="宋体" w:eastAsia="宋体" w:cs="宋体"/>
          <w:sz w:val="22"/>
          <w:szCs w:val="22"/>
        </w:rPr>
        <w:t>破获被骗百万 元以上案件881起，同比上升160.5%,先后组织20余次</w:t>
      </w:r>
      <w:r>
        <w:rPr>
          <w:rFonts w:ascii="宋体" w:hAnsi="宋体" w:eastAsia="宋体" w:cs="宋体"/>
          <w:spacing w:val="-1"/>
          <w:sz w:val="22"/>
          <w:szCs w:val="22"/>
        </w:rPr>
        <w:t>集中收网行动，抓获犯罪嫌</w:t>
      </w:r>
      <w:r>
        <w:rPr>
          <w:rFonts w:ascii="宋体" w:hAnsi="宋体" w:eastAsia="宋体" w:cs="宋体"/>
          <w:sz w:val="22"/>
          <w:szCs w:val="22"/>
        </w:rPr>
        <w:t xml:space="preserve"> </w:t>
      </w:r>
      <w:r>
        <w:rPr>
          <w:rFonts w:ascii="宋体" w:hAnsi="宋体" w:eastAsia="宋体" w:cs="宋体"/>
          <w:spacing w:val="-6"/>
          <w:sz w:val="22"/>
          <w:szCs w:val="22"/>
        </w:rPr>
        <w:t>疑人2421名，打掉技术开发平台、网络引流推广、虚拟货币洗</w:t>
      </w:r>
      <w:r>
        <w:rPr>
          <w:rFonts w:ascii="宋体" w:hAnsi="宋体" w:eastAsia="宋体" w:cs="宋体"/>
          <w:spacing w:val="-7"/>
          <w:sz w:val="22"/>
          <w:szCs w:val="22"/>
        </w:rPr>
        <w:t>钱等团伙380余个。</w:t>
      </w:r>
    </w:p>
    <w:p w14:paraId="1E3F4024">
      <w:pPr>
        <w:spacing w:before="7" w:line="303" w:lineRule="auto"/>
        <w:ind w:right="6" w:firstLine="399"/>
        <w:jc w:val="both"/>
        <w:rPr>
          <w:rFonts w:ascii="宋体" w:hAnsi="宋体" w:eastAsia="宋体" w:cs="宋体"/>
          <w:sz w:val="23"/>
          <w:szCs w:val="23"/>
        </w:rPr>
      </w:pPr>
      <w:r>
        <w:rPr>
          <w:rFonts w:ascii="宋体" w:hAnsi="宋体" w:eastAsia="宋体" w:cs="宋体"/>
          <w:spacing w:val="4"/>
          <w:sz w:val="22"/>
          <w:szCs w:val="22"/>
        </w:rPr>
        <w:t>2020年10月至2021年5月，全国公安机关会同检</w:t>
      </w:r>
      <w:r>
        <w:rPr>
          <w:rFonts w:ascii="宋体" w:hAnsi="宋体" w:eastAsia="宋体" w:cs="宋体"/>
          <w:spacing w:val="3"/>
          <w:sz w:val="22"/>
          <w:szCs w:val="22"/>
        </w:rPr>
        <w:t>察、法院、通讯、金融等部</w:t>
      </w:r>
      <w:r>
        <w:rPr>
          <w:rFonts w:ascii="宋体" w:hAnsi="宋体" w:eastAsia="宋体" w:cs="宋体"/>
          <w:sz w:val="22"/>
          <w:szCs w:val="22"/>
        </w:rPr>
        <w:t xml:space="preserve"> </w:t>
      </w:r>
      <w:r>
        <w:rPr>
          <w:rFonts w:ascii="宋体" w:hAnsi="宋体" w:eastAsia="宋体" w:cs="宋体"/>
          <w:spacing w:val="-1"/>
          <w:sz w:val="22"/>
          <w:szCs w:val="22"/>
        </w:rPr>
        <w:t>门，共打掉“两卡”违法犯罪团伙1.5万个，缴获涉诈电话卡373.3万张，银行卡</w:t>
      </w:r>
      <w:r>
        <w:rPr>
          <w:rFonts w:ascii="宋体" w:hAnsi="宋体" w:eastAsia="宋体" w:cs="宋体"/>
          <w:spacing w:val="4"/>
          <w:sz w:val="22"/>
          <w:szCs w:val="22"/>
        </w:rPr>
        <w:t xml:space="preserve"> </w:t>
      </w:r>
      <w:r>
        <w:rPr>
          <w:rFonts w:ascii="宋体" w:hAnsi="宋体" w:eastAsia="宋体" w:cs="宋体"/>
          <w:spacing w:val="-17"/>
          <w:sz w:val="23"/>
          <w:szCs w:val="23"/>
        </w:rPr>
        <w:t>56.6万张，惩戒“两卡”失信人员17.3万名，整治违规行业网点、机构</w:t>
      </w:r>
      <w:r>
        <w:rPr>
          <w:rFonts w:ascii="宋体" w:hAnsi="宋体" w:eastAsia="宋体" w:cs="宋体"/>
          <w:spacing w:val="-18"/>
          <w:sz w:val="23"/>
          <w:szCs w:val="23"/>
        </w:rPr>
        <w:t>1.8万家。</w:t>
      </w:r>
    </w:p>
    <w:p w14:paraId="01B9B9AD">
      <w:pPr>
        <w:spacing w:line="219" w:lineRule="auto"/>
        <w:ind w:left="399"/>
        <w:rPr>
          <w:rFonts w:ascii="宋体" w:hAnsi="宋体" w:eastAsia="宋体" w:cs="宋体"/>
          <w:sz w:val="22"/>
          <w:szCs w:val="22"/>
        </w:rPr>
      </w:pPr>
      <w:r>
        <w:rPr>
          <w:rFonts w:ascii="宋体" w:hAnsi="宋体" w:eastAsia="宋体" w:cs="宋体"/>
          <w:spacing w:val="-3"/>
          <w:sz w:val="22"/>
          <w:szCs w:val="22"/>
        </w:rPr>
        <w:t>441.2020年1—5月，全国平均每月打掉电信网络诈骗犯罪团伙(    )。</w:t>
      </w:r>
    </w:p>
    <w:p w14:paraId="52ACACBA">
      <w:pPr>
        <w:spacing w:before="109" w:line="223" w:lineRule="auto"/>
        <w:ind w:left="399"/>
        <w:rPr>
          <w:rFonts w:ascii="宋体" w:hAnsi="宋体" w:eastAsia="宋体" w:cs="宋体"/>
          <w:sz w:val="22"/>
          <w:szCs w:val="22"/>
        </w:rPr>
      </w:pP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 xml:space="preserve"> </w:t>
      </w:r>
      <w:r>
        <w:rPr>
          <w:rFonts w:ascii="宋体" w:hAnsi="宋体" w:eastAsia="宋体" w:cs="宋体"/>
          <w:sz w:val="22"/>
          <w:szCs w:val="22"/>
        </w:rPr>
        <w:t>不到1000</w:t>
      </w:r>
      <w:r>
        <w:rPr>
          <w:rFonts w:ascii="仿宋" w:hAnsi="仿宋" w:eastAsia="仿宋" w:cs="仿宋"/>
          <w:sz w:val="22"/>
          <w:szCs w:val="22"/>
        </w:rPr>
        <w:t xml:space="preserve">个                 </w:t>
      </w:r>
      <w:r>
        <w:rPr>
          <w:rFonts w:ascii="Times New Roman" w:hAnsi="Times New Roman" w:eastAsia="Times New Roman" w:cs="Times New Roman"/>
          <w:sz w:val="22"/>
          <w:szCs w:val="22"/>
        </w:rPr>
        <w:t xml:space="preserve">B. </w:t>
      </w:r>
      <w:r>
        <w:rPr>
          <w:rFonts w:ascii="宋体" w:hAnsi="宋体" w:eastAsia="宋体" w:cs="宋体"/>
          <w:sz w:val="22"/>
          <w:szCs w:val="22"/>
        </w:rPr>
        <w:t>1000～2000</w:t>
      </w:r>
      <w:r>
        <w:rPr>
          <w:rFonts w:ascii="宋体" w:hAnsi="宋体" w:eastAsia="宋体" w:cs="宋体"/>
          <w:spacing w:val="-25"/>
          <w:sz w:val="22"/>
          <w:szCs w:val="22"/>
        </w:rPr>
        <w:t xml:space="preserve"> </w:t>
      </w:r>
      <w:r>
        <w:rPr>
          <w:rFonts w:ascii="宋体" w:hAnsi="宋体" w:eastAsia="宋体" w:cs="宋体"/>
          <w:sz w:val="22"/>
          <w:szCs w:val="22"/>
        </w:rPr>
        <w:t>个之间</w:t>
      </w:r>
    </w:p>
    <w:p w14:paraId="43C3B96B">
      <w:pPr>
        <w:spacing w:before="105" w:line="219" w:lineRule="auto"/>
        <w:ind w:left="399"/>
        <w:rPr>
          <w:rFonts w:ascii="宋体" w:hAnsi="宋体" w:eastAsia="宋体" w:cs="宋体"/>
          <w:sz w:val="23"/>
          <w:szCs w:val="23"/>
        </w:rPr>
      </w:pPr>
      <w:r>
        <w:rPr>
          <w:rFonts w:ascii="Times New Roman" w:hAnsi="Times New Roman" w:eastAsia="Times New Roman" w:cs="Times New Roman"/>
          <w:spacing w:val="-3"/>
          <w:sz w:val="23"/>
          <w:szCs w:val="23"/>
        </w:rPr>
        <w:t>C.2000</w:t>
      </w:r>
      <w:r>
        <w:rPr>
          <w:rFonts w:ascii="宋体" w:hAnsi="宋体" w:eastAsia="宋体" w:cs="宋体"/>
          <w:spacing w:val="-3"/>
          <w:sz w:val="23"/>
          <w:szCs w:val="23"/>
        </w:rPr>
        <w:t>～</w:t>
      </w:r>
      <w:r>
        <w:rPr>
          <w:rFonts w:ascii="Times New Roman" w:hAnsi="Times New Roman" w:eastAsia="Times New Roman" w:cs="Times New Roman"/>
          <w:spacing w:val="-3"/>
          <w:sz w:val="23"/>
          <w:szCs w:val="23"/>
        </w:rPr>
        <w:t xml:space="preserve">4000 </w:t>
      </w:r>
      <w:r>
        <w:rPr>
          <w:rFonts w:ascii="宋体" w:hAnsi="宋体" w:eastAsia="宋体" w:cs="宋体"/>
          <w:spacing w:val="-3"/>
          <w:sz w:val="23"/>
          <w:szCs w:val="23"/>
        </w:rPr>
        <w:t>个之间</w:t>
      </w:r>
      <w:r>
        <w:rPr>
          <w:rFonts w:ascii="宋体" w:hAnsi="宋体" w:eastAsia="宋体" w:cs="宋体"/>
          <w:spacing w:val="6"/>
          <w:sz w:val="23"/>
          <w:szCs w:val="23"/>
        </w:rPr>
        <w:t xml:space="preserve">          </w:t>
      </w:r>
      <w:r>
        <w:rPr>
          <w:rFonts w:ascii="Times New Roman" w:hAnsi="Times New Roman" w:eastAsia="Times New Roman" w:cs="Times New Roman"/>
          <w:spacing w:val="-3"/>
          <w:sz w:val="23"/>
          <w:szCs w:val="23"/>
        </w:rPr>
        <w:t>D.4000</w:t>
      </w:r>
      <w:r>
        <w:rPr>
          <w:rFonts w:ascii="宋体" w:hAnsi="宋体" w:eastAsia="宋体" w:cs="宋体"/>
          <w:spacing w:val="-3"/>
          <w:sz w:val="23"/>
          <w:szCs w:val="23"/>
        </w:rPr>
        <w:t>个以上</w:t>
      </w:r>
    </w:p>
    <w:p w14:paraId="4E63B44E">
      <w:pPr>
        <w:spacing w:before="107" w:line="219" w:lineRule="auto"/>
        <w:ind w:left="399"/>
        <w:rPr>
          <w:rFonts w:ascii="宋体" w:hAnsi="宋体" w:eastAsia="宋体" w:cs="宋体"/>
          <w:sz w:val="22"/>
          <w:szCs w:val="22"/>
        </w:rPr>
      </w:pPr>
      <w:r>
        <w:rPr>
          <w:rFonts w:ascii="宋体" w:hAnsi="宋体" w:eastAsia="宋体" w:cs="宋体"/>
          <w:sz w:val="22"/>
          <w:szCs w:val="22"/>
        </w:rPr>
        <w:t>442.2021年4—5月，全国共立电信网络诈骗案件约多少万起?(    )</w:t>
      </w:r>
    </w:p>
    <w:p w14:paraId="5DB7A4E9">
      <w:pPr>
        <w:pStyle w:val="3"/>
        <w:spacing w:before="133" w:line="201" w:lineRule="auto"/>
        <w:ind w:left="399"/>
        <w:rPr>
          <w:rFonts w:ascii="Times New Roman" w:hAnsi="Times New Roman" w:eastAsia="Times New Roman" w:cs="Times New Roman"/>
          <w:sz w:val="20"/>
          <w:szCs w:val="20"/>
        </w:rPr>
      </w:pPr>
      <w:r>
        <w:rPr>
          <w:position w:val="-1"/>
          <w:sz w:val="19"/>
          <w:szCs w:val="19"/>
        </w:rPr>
        <w:t xml:space="preserve">A.12                      </w:t>
      </w:r>
      <w:r>
        <w:rPr>
          <w:spacing w:val="-1"/>
          <w:position w:val="-1"/>
          <w:sz w:val="19"/>
          <w:szCs w:val="19"/>
        </w:rPr>
        <w:t xml:space="preserve">    </w:t>
      </w:r>
      <w:r>
        <w:rPr>
          <w:rFonts w:ascii="Times New Roman" w:hAnsi="Times New Roman" w:eastAsia="Times New Roman" w:cs="Times New Roman"/>
          <w:spacing w:val="-1"/>
          <w:sz w:val="20"/>
          <w:szCs w:val="20"/>
        </w:rPr>
        <w:t xml:space="preserve">B.14                       </w:t>
      </w:r>
      <w:r>
        <w:rPr>
          <w:rFonts w:ascii="Times New Roman" w:hAnsi="Times New Roman" w:eastAsia="Times New Roman" w:cs="Times New Roman"/>
          <w:spacing w:val="-1"/>
        </w:rPr>
        <w:t>C.16</w:t>
      </w:r>
      <w:r>
        <w:rPr>
          <w:rFonts w:ascii="Times New Roman" w:hAnsi="Times New Roman" w:eastAsia="Times New Roman" w:cs="Times New Roman"/>
          <w:spacing w:val="1"/>
        </w:rPr>
        <w:t xml:space="preserve">                       </w:t>
      </w:r>
      <w:r>
        <w:rPr>
          <w:rFonts w:ascii="Times New Roman" w:hAnsi="Times New Roman" w:eastAsia="Times New Roman" w:cs="Times New Roman"/>
          <w:spacing w:val="-1"/>
          <w:sz w:val="20"/>
          <w:szCs w:val="20"/>
        </w:rPr>
        <w:t>D.18</w:t>
      </w:r>
    </w:p>
    <w:p w14:paraId="103BDE34">
      <w:pPr>
        <w:pStyle w:val="3"/>
        <w:spacing w:before="138" w:line="317" w:lineRule="auto"/>
        <w:ind w:left="399" w:right="818"/>
        <w:rPr>
          <w:rFonts w:ascii="Times New Roman" w:hAnsi="Times New Roman" w:eastAsia="Times New Roman" w:cs="Times New Roman"/>
          <w:sz w:val="20"/>
          <w:szCs w:val="20"/>
        </w:rPr>
      </w:pPr>
      <w:r>
        <w:rPr>
          <w:rFonts w:ascii="宋体" w:hAnsi="宋体" w:eastAsia="宋体" w:cs="宋体"/>
          <w:spacing w:val="-6"/>
          <w:sz w:val="22"/>
          <w:szCs w:val="22"/>
        </w:rPr>
        <w:t>443.2021年1—5月，全国平均每天拦截诈骗短信约多少万条? (     )</w:t>
      </w:r>
      <w:r>
        <w:rPr>
          <w:rFonts w:ascii="宋体" w:hAnsi="宋体" w:eastAsia="宋体" w:cs="宋体"/>
          <w:spacing w:val="9"/>
          <w:sz w:val="22"/>
          <w:szCs w:val="22"/>
        </w:rPr>
        <w:t xml:space="preserve"> </w:t>
      </w:r>
      <w:r>
        <w:rPr>
          <w:rFonts w:ascii="Times New Roman" w:hAnsi="Times New Roman" w:eastAsia="Times New Roman" w:cs="Times New Roman"/>
          <w:position w:val="-1"/>
        </w:rPr>
        <w:t>A.545</w:t>
      </w:r>
      <w:r>
        <w:rPr>
          <w:rFonts w:ascii="Times New Roman" w:hAnsi="Times New Roman" w:eastAsia="Times New Roman" w:cs="Times New Roman"/>
          <w:spacing w:val="1"/>
          <w:position w:val="-1"/>
        </w:rPr>
        <w:t xml:space="preserve">                       </w:t>
      </w:r>
      <w:r>
        <w:rPr>
          <w:rFonts w:ascii="Times New Roman" w:hAnsi="Times New Roman" w:eastAsia="Times New Roman" w:cs="Times New Roman"/>
          <w:sz w:val="22"/>
          <w:szCs w:val="22"/>
        </w:rPr>
        <w:t xml:space="preserve">B.571                  </w:t>
      </w:r>
      <w:r>
        <w:rPr>
          <w:sz w:val="20"/>
          <w:szCs w:val="20"/>
        </w:rPr>
        <w:t xml:space="preserve">C.603  </w:t>
      </w:r>
      <w:r>
        <w:rPr>
          <w:spacing w:val="-1"/>
          <w:sz w:val="20"/>
          <w:szCs w:val="20"/>
        </w:rPr>
        <w:t xml:space="preserve">                  </w:t>
      </w:r>
      <w:r>
        <w:rPr>
          <w:rFonts w:ascii="Times New Roman" w:hAnsi="Times New Roman" w:eastAsia="Times New Roman" w:cs="Times New Roman"/>
          <w:spacing w:val="-1"/>
          <w:position w:val="1"/>
          <w:sz w:val="20"/>
          <w:szCs w:val="20"/>
        </w:rPr>
        <w:t>D.659</w:t>
      </w:r>
    </w:p>
    <w:p w14:paraId="635749D6">
      <w:pPr>
        <w:spacing w:before="1" w:line="322" w:lineRule="auto"/>
        <w:ind w:right="10" w:firstLine="399"/>
        <w:rPr>
          <w:rFonts w:ascii="宋体" w:hAnsi="宋体" w:eastAsia="宋体" w:cs="宋体"/>
          <w:sz w:val="22"/>
          <w:szCs w:val="22"/>
        </w:rPr>
      </w:pPr>
      <w:r>
        <w:rPr>
          <w:rFonts w:ascii="宋体" w:hAnsi="宋体" w:eastAsia="宋体" w:cs="宋体"/>
          <w:spacing w:val="-5"/>
          <w:sz w:val="22"/>
          <w:szCs w:val="22"/>
        </w:rPr>
        <w:t>444.2021年1—5月，全国紧急止付涉案资金金额约是为群众挽回经济损失金额</w:t>
      </w:r>
      <w:r>
        <w:rPr>
          <w:rFonts w:ascii="宋体" w:hAnsi="宋体" w:eastAsia="宋体" w:cs="宋体"/>
          <w:spacing w:val="2"/>
          <w:sz w:val="22"/>
          <w:szCs w:val="22"/>
        </w:rPr>
        <w:t xml:space="preserve"> </w:t>
      </w:r>
      <w:r>
        <w:rPr>
          <w:rFonts w:ascii="宋体" w:hAnsi="宋体" w:eastAsia="宋体" w:cs="宋体"/>
          <w:spacing w:val="17"/>
          <w:sz w:val="22"/>
          <w:szCs w:val="22"/>
        </w:rPr>
        <w:t>的多少倍?(</w:t>
      </w:r>
      <w:r>
        <w:rPr>
          <w:rFonts w:ascii="宋体" w:hAnsi="宋体" w:eastAsia="宋体" w:cs="宋体"/>
          <w:spacing w:val="7"/>
          <w:sz w:val="22"/>
          <w:szCs w:val="22"/>
        </w:rPr>
        <w:t xml:space="preserve">    </w:t>
      </w:r>
      <w:r>
        <w:rPr>
          <w:rFonts w:ascii="宋体" w:hAnsi="宋体" w:eastAsia="宋体" w:cs="宋体"/>
          <w:spacing w:val="17"/>
          <w:sz w:val="22"/>
          <w:szCs w:val="22"/>
        </w:rPr>
        <w:t>)</w:t>
      </w:r>
    </w:p>
    <w:p w14:paraId="38ED9832">
      <w:pPr>
        <w:pStyle w:val="3"/>
        <w:spacing w:before="13" w:line="197" w:lineRule="auto"/>
        <w:ind w:left="399"/>
        <w:rPr>
          <w:rFonts w:ascii="Times New Roman" w:hAnsi="Times New Roman" w:eastAsia="Times New Roman" w:cs="Times New Roman"/>
        </w:rPr>
      </w:pPr>
      <w:r>
        <w:rPr>
          <w:rFonts w:ascii="Times New Roman" w:hAnsi="Times New Roman" w:eastAsia="Times New Roman" w:cs="Times New Roman"/>
          <w:sz w:val="22"/>
          <w:szCs w:val="22"/>
        </w:rPr>
        <w:t xml:space="preserve">A.2.7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3"/>
          <w:szCs w:val="23"/>
        </w:rPr>
        <w:t xml:space="preserve">B.2.4                  </w:t>
      </w:r>
      <w:r>
        <w:rPr>
          <w:spacing w:val="-1"/>
          <w:sz w:val="22"/>
          <w:szCs w:val="22"/>
        </w:rPr>
        <w:t>C.2.1</w:t>
      </w:r>
      <w:r>
        <w:rPr>
          <w:spacing w:val="1"/>
          <w:sz w:val="22"/>
          <w:szCs w:val="22"/>
        </w:rPr>
        <w:t xml:space="preserve">                  </w:t>
      </w:r>
      <w:r>
        <w:rPr>
          <w:rFonts w:ascii="Times New Roman" w:hAnsi="Times New Roman" w:eastAsia="Times New Roman" w:cs="Times New Roman"/>
          <w:spacing w:val="-1"/>
          <w:position w:val="1"/>
        </w:rPr>
        <w:t>D.1.8</w:t>
      </w:r>
    </w:p>
    <w:p w14:paraId="3BDF78BF">
      <w:pPr>
        <w:spacing w:line="197" w:lineRule="auto"/>
        <w:rPr>
          <w:rFonts w:ascii="Times New Roman" w:hAnsi="Times New Roman" w:eastAsia="Times New Roman" w:cs="Times New Roman"/>
        </w:rPr>
        <w:sectPr>
          <w:footerReference r:id="rId215" w:type="default"/>
          <w:pgSz w:w="10340" w:h="14570"/>
          <w:pgMar w:top="400" w:right="1321" w:bottom="1049" w:left="1320" w:header="0" w:footer="790" w:gutter="0"/>
          <w:cols w:space="720" w:num="1"/>
        </w:sectPr>
      </w:pPr>
    </w:p>
    <w:p w14:paraId="70959066">
      <w:pPr>
        <w:pStyle w:val="3"/>
        <w:spacing w:line="282" w:lineRule="auto"/>
      </w:pPr>
    </w:p>
    <w:p w14:paraId="0BD0EB4B">
      <w:pPr>
        <w:pStyle w:val="3"/>
        <w:spacing w:line="282" w:lineRule="auto"/>
      </w:pPr>
    </w:p>
    <w:p w14:paraId="17804D0F">
      <w:pPr>
        <w:pStyle w:val="3"/>
        <w:spacing w:line="282" w:lineRule="auto"/>
      </w:pPr>
    </w:p>
    <w:p w14:paraId="63F951FE">
      <w:pPr>
        <w:pStyle w:val="3"/>
        <w:spacing w:line="283" w:lineRule="auto"/>
      </w:pPr>
    </w:p>
    <w:p w14:paraId="7338CB25">
      <w:pPr>
        <w:spacing w:before="71" w:line="219" w:lineRule="auto"/>
        <w:ind w:left="390"/>
        <w:rPr>
          <w:rFonts w:ascii="宋体" w:hAnsi="宋体" w:eastAsia="宋体" w:cs="宋体"/>
          <w:sz w:val="22"/>
          <w:szCs w:val="22"/>
        </w:rPr>
      </w:pPr>
      <w:r>
        <w:rPr>
          <w:rFonts w:ascii="Times New Roman" w:hAnsi="Times New Roman" w:eastAsia="Times New Roman" w:cs="Times New Roman"/>
          <w:spacing w:val="-1"/>
          <w:sz w:val="22"/>
          <w:szCs w:val="22"/>
        </w:rPr>
        <w:t>445.</w:t>
      </w:r>
      <w:r>
        <w:rPr>
          <w:rFonts w:ascii="宋体" w:hAnsi="宋体" w:eastAsia="宋体" w:cs="宋体"/>
          <w:spacing w:val="-1"/>
          <w:sz w:val="22"/>
          <w:szCs w:val="22"/>
        </w:rPr>
        <w:t>以下信息中，能够从上述资料中推出的有几项?(    )</w:t>
      </w:r>
    </w:p>
    <w:p w14:paraId="23736C01">
      <w:pPr>
        <w:spacing w:before="127" w:line="217" w:lineRule="auto"/>
        <w:ind w:left="390"/>
        <w:rPr>
          <w:rFonts w:ascii="宋体" w:hAnsi="宋体" w:eastAsia="宋体" w:cs="宋体"/>
          <w:sz w:val="22"/>
          <w:szCs w:val="22"/>
        </w:rPr>
      </w:pPr>
      <w:r>
        <w:rPr>
          <w:rFonts w:ascii="宋体" w:hAnsi="宋体" w:eastAsia="宋体" w:cs="宋体"/>
          <w:spacing w:val="-2"/>
          <w:sz w:val="22"/>
          <w:szCs w:val="22"/>
        </w:rPr>
        <w:t>①2020年1—5月，全国抓获电信网络诈骗犯罪嫌疑人10万名以上</w:t>
      </w:r>
    </w:p>
    <w:p w14:paraId="284D9A67">
      <w:pPr>
        <w:spacing w:before="111" w:line="256" w:lineRule="auto"/>
        <w:ind w:left="50" w:right="11" w:firstLine="339"/>
        <w:rPr>
          <w:rFonts w:ascii="宋体" w:hAnsi="宋体" w:eastAsia="宋体" w:cs="宋体"/>
          <w:sz w:val="22"/>
          <w:szCs w:val="22"/>
        </w:rPr>
      </w:pPr>
      <w:r>
        <w:rPr>
          <w:rFonts w:ascii="宋体" w:hAnsi="宋体" w:eastAsia="宋体" w:cs="宋体"/>
          <w:spacing w:val="-2"/>
          <w:sz w:val="22"/>
          <w:szCs w:val="22"/>
        </w:rPr>
        <w:t>②2021年1—5月，全国公安机关破获被骗百万元以上案件比去年同</w:t>
      </w:r>
      <w:r>
        <w:rPr>
          <w:rFonts w:ascii="宋体" w:hAnsi="宋体" w:eastAsia="宋体" w:cs="宋体"/>
          <w:spacing w:val="-3"/>
          <w:sz w:val="22"/>
          <w:szCs w:val="22"/>
        </w:rPr>
        <w:t>期多500件</w:t>
      </w:r>
      <w:r>
        <w:rPr>
          <w:rFonts w:ascii="宋体" w:hAnsi="宋体" w:eastAsia="宋体" w:cs="宋体"/>
          <w:sz w:val="22"/>
          <w:szCs w:val="22"/>
        </w:rPr>
        <w:t xml:space="preserve"> </w:t>
      </w:r>
      <w:r>
        <w:rPr>
          <w:rFonts w:ascii="宋体" w:hAnsi="宋体" w:eastAsia="宋体" w:cs="宋体"/>
          <w:spacing w:val="-9"/>
          <w:sz w:val="22"/>
          <w:szCs w:val="22"/>
        </w:rPr>
        <w:t>以上</w:t>
      </w:r>
    </w:p>
    <w:p w14:paraId="40A40189">
      <w:pPr>
        <w:spacing w:before="129" w:line="254" w:lineRule="auto"/>
        <w:ind w:left="40" w:right="31" w:firstLine="350"/>
        <w:rPr>
          <w:rFonts w:ascii="宋体" w:hAnsi="宋体" w:eastAsia="宋体" w:cs="宋体"/>
          <w:sz w:val="22"/>
          <w:szCs w:val="22"/>
        </w:rPr>
      </w:pPr>
      <w:r>
        <w:rPr>
          <w:rFonts w:ascii="宋体" w:hAnsi="宋体" w:eastAsia="宋体" w:cs="宋体"/>
          <w:spacing w:val="6"/>
          <w:sz w:val="22"/>
          <w:szCs w:val="22"/>
        </w:rPr>
        <w:t>③2020年10月—2021年5月，每打掉1个“两卡”违法犯罪团伙，平均缴获</w:t>
      </w:r>
      <w:r>
        <w:rPr>
          <w:rFonts w:ascii="宋体" w:hAnsi="宋体" w:eastAsia="宋体" w:cs="宋体"/>
          <w:sz w:val="22"/>
          <w:szCs w:val="22"/>
        </w:rPr>
        <w:t xml:space="preserve"> </w:t>
      </w:r>
      <w:r>
        <w:rPr>
          <w:rFonts w:ascii="宋体" w:hAnsi="宋体" w:eastAsia="宋体" w:cs="宋体"/>
          <w:spacing w:val="-7"/>
          <w:sz w:val="22"/>
          <w:szCs w:val="22"/>
        </w:rPr>
        <w:t>的电话卡和银行卡总量就在300张以上</w:t>
      </w:r>
    </w:p>
    <w:p w14:paraId="02A9C3FE">
      <w:pPr>
        <w:spacing w:before="109" w:line="228" w:lineRule="auto"/>
        <w:ind w:left="390"/>
        <w:rPr>
          <w:rFonts w:ascii="宋体" w:hAnsi="宋体" w:eastAsia="宋体" w:cs="宋体"/>
          <w:sz w:val="22"/>
          <w:szCs w:val="22"/>
        </w:rPr>
      </w:pPr>
      <w:r>
        <w:rPr>
          <w:rFonts w:ascii="Times New Roman" w:hAnsi="Times New Roman" w:eastAsia="Times New Roman" w:cs="Times New Roman"/>
          <w:spacing w:val="-2"/>
          <w:position w:val="1"/>
          <w:sz w:val="22"/>
          <w:szCs w:val="22"/>
        </w:rPr>
        <w:t>A</w:t>
      </w:r>
      <w:r>
        <w:rPr>
          <w:rFonts w:ascii="宋体" w:hAnsi="宋体" w:eastAsia="宋体" w:cs="宋体"/>
          <w:spacing w:val="-2"/>
          <w:position w:val="1"/>
          <w:sz w:val="22"/>
          <w:szCs w:val="22"/>
        </w:rPr>
        <w:t>.0项</w:t>
      </w:r>
      <w:r>
        <w:rPr>
          <w:rFonts w:ascii="宋体" w:hAnsi="宋体" w:eastAsia="宋体" w:cs="宋体"/>
          <w:spacing w:val="11"/>
          <w:position w:val="1"/>
          <w:sz w:val="22"/>
          <w:szCs w:val="22"/>
        </w:rPr>
        <w:t xml:space="preserve">         </w:t>
      </w:r>
      <w:r>
        <w:rPr>
          <w:rFonts w:ascii="Times New Roman" w:hAnsi="Times New Roman" w:eastAsia="Times New Roman" w:cs="Times New Roman"/>
          <w:spacing w:val="-2"/>
          <w:sz w:val="21"/>
          <w:szCs w:val="21"/>
        </w:rPr>
        <w:t xml:space="preserve">B. </w:t>
      </w:r>
      <w:r>
        <w:rPr>
          <w:rFonts w:ascii="宋体" w:hAnsi="宋体" w:eastAsia="宋体" w:cs="宋体"/>
          <w:spacing w:val="-2"/>
          <w:sz w:val="21"/>
          <w:szCs w:val="21"/>
        </w:rPr>
        <w:t>1</w:t>
      </w:r>
      <w:r>
        <w:rPr>
          <w:rFonts w:ascii="宋体" w:hAnsi="宋体" w:eastAsia="宋体" w:cs="宋体"/>
          <w:spacing w:val="-46"/>
          <w:sz w:val="21"/>
          <w:szCs w:val="21"/>
        </w:rPr>
        <w:t xml:space="preserve"> </w:t>
      </w:r>
      <w:r>
        <w:rPr>
          <w:rFonts w:ascii="宋体" w:hAnsi="宋体" w:eastAsia="宋体" w:cs="宋体"/>
          <w:spacing w:val="-2"/>
          <w:sz w:val="21"/>
          <w:szCs w:val="21"/>
        </w:rPr>
        <w:t>项</w:t>
      </w:r>
      <w:r>
        <w:rPr>
          <w:rFonts w:ascii="宋体" w:hAnsi="宋体" w:eastAsia="宋体" w:cs="宋体"/>
          <w:spacing w:val="6"/>
          <w:sz w:val="21"/>
          <w:szCs w:val="21"/>
        </w:rPr>
        <w:t xml:space="preserve">         </w:t>
      </w:r>
      <w:r>
        <w:rPr>
          <w:rFonts w:ascii="Times New Roman" w:hAnsi="Times New Roman" w:eastAsia="Times New Roman" w:cs="Times New Roman"/>
          <w:spacing w:val="-2"/>
          <w:sz w:val="22"/>
          <w:szCs w:val="22"/>
        </w:rPr>
        <w:t xml:space="preserve">C. </w:t>
      </w:r>
      <w:r>
        <w:rPr>
          <w:rFonts w:ascii="宋体" w:hAnsi="宋体" w:eastAsia="宋体" w:cs="宋体"/>
          <w:spacing w:val="-2"/>
          <w:sz w:val="22"/>
          <w:szCs w:val="22"/>
        </w:rPr>
        <w:t>2项</w:t>
      </w:r>
      <w:r>
        <w:rPr>
          <w:rFonts w:ascii="宋体" w:hAnsi="宋体" w:eastAsia="宋体" w:cs="宋体"/>
          <w:spacing w:val="6"/>
          <w:sz w:val="22"/>
          <w:szCs w:val="22"/>
        </w:rPr>
        <w:t xml:space="preserve">          </w:t>
      </w:r>
      <w:r>
        <w:rPr>
          <w:rFonts w:ascii="Times New Roman" w:hAnsi="Times New Roman" w:eastAsia="Times New Roman" w:cs="Times New Roman"/>
          <w:spacing w:val="-2"/>
          <w:sz w:val="22"/>
          <w:szCs w:val="22"/>
        </w:rPr>
        <w:t>D.</w:t>
      </w:r>
      <w:r>
        <w:rPr>
          <w:rFonts w:ascii="宋体" w:hAnsi="宋体" w:eastAsia="宋体" w:cs="宋体"/>
          <w:spacing w:val="-2"/>
          <w:sz w:val="22"/>
          <w:szCs w:val="22"/>
        </w:rPr>
        <w:t>3</w:t>
      </w:r>
      <w:r>
        <w:rPr>
          <w:rFonts w:ascii="宋体" w:hAnsi="宋体" w:eastAsia="宋体" w:cs="宋体"/>
          <w:spacing w:val="-52"/>
          <w:sz w:val="22"/>
          <w:szCs w:val="22"/>
        </w:rPr>
        <w:t xml:space="preserve"> </w:t>
      </w:r>
      <w:r>
        <w:rPr>
          <w:rFonts w:ascii="宋体" w:hAnsi="宋体" w:eastAsia="宋体" w:cs="宋体"/>
          <w:spacing w:val="-2"/>
          <w:sz w:val="22"/>
          <w:szCs w:val="22"/>
        </w:rPr>
        <w:t>项</w:t>
      </w:r>
    </w:p>
    <w:p w14:paraId="33F09C80">
      <w:pPr>
        <w:pStyle w:val="3"/>
        <w:spacing w:line="393" w:lineRule="auto"/>
      </w:pPr>
    </w:p>
    <w:p w14:paraId="6DE5DC5F">
      <w:pPr>
        <w:spacing w:before="72" w:line="223" w:lineRule="auto"/>
        <w:ind w:left="3530"/>
        <w:rPr>
          <w:rFonts w:ascii="黑体" w:hAnsi="黑体" w:eastAsia="黑体" w:cs="黑体"/>
          <w:sz w:val="22"/>
          <w:szCs w:val="22"/>
        </w:rPr>
      </w:pPr>
      <w:r>
        <w:rPr>
          <w:rFonts w:ascii="黑体" w:hAnsi="黑体" w:eastAsia="黑体" w:cs="黑体"/>
          <w:spacing w:val="15"/>
          <w:sz w:val="22"/>
          <w:szCs w:val="22"/>
        </w:rPr>
        <w:t>(九十)</w:t>
      </w:r>
    </w:p>
    <w:p w14:paraId="6D50A4FE">
      <w:pPr>
        <w:spacing w:before="114" w:line="219" w:lineRule="auto"/>
        <w:ind w:left="390"/>
        <w:rPr>
          <w:rFonts w:ascii="宋体" w:hAnsi="宋体" w:eastAsia="宋体" w:cs="宋体"/>
          <w:sz w:val="22"/>
          <w:szCs w:val="22"/>
        </w:rPr>
      </w:pPr>
      <w:r>
        <w:rPr>
          <w:rFonts w:ascii="宋体" w:hAnsi="宋体" w:eastAsia="宋体" w:cs="宋体"/>
          <w:spacing w:val="-12"/>
          <w:sz w:val="22"/>
          <w:szCs w:val="22"/>
        </w:rPr>
        <w:t>根据下列资料，完成以下各题。</w:t>
      </w:r>
    </w:p>
    <w:p w14:paraId="012CD1A2">
      <w:pPr>
        <w:spacing w:before="106" w:line="219" w:lineRule="auto"/>
        <w:ind w:left="1643"/>
        <w:rPr>
          <w:rFonts w:ascii="宋体" w:hAnsi="宋体" w:eastAsia="宋体" w:cs="宋体"/>
          <w:sz w:val="22"/>
          <w:szCs w:val="22"/>
        </w:rPr>
      </w:pPr>
      <w:r>
        <w:rPr>
          <w:rFonts w:ascii="宋体" w:hAnsi="宋体" w:eastAsia="宋体" w:cs="宋体"/>
          <w:b/>
          <w:bCs/>
          <w:spacing w:val="1"/>
          <w:sz w:val="22"/>
          <w:szCs w:val="22"/>
        </w:rPr>
        <w:t>2017年3月—2018年2月A</w:t>
      </w:r>
      <w:r>
        <w:rPr>
          <w:rFonts w:ascii="宋体" w:hAnsi="宋体" w:eastAsia="宋体" w:cs="宋体"/>
          <w:spacing w:val="-22"/>
          <w:sz w:val="22"/>
          <w:szCs w:val="22"/>
        </w:rPr>
        <w:t xml:space="preserve"> </w:t>
      </w:r>
      <w:r>
        <w:rPr>
          <w:rFonts w:ascii="宋体" w:hAnsi="宋体" w:eastAsia="宋体" w:cs="宋体"/>
          <w:b/>
          <w:bCs/>
          <w:spacing w:val="1"/>
          <w:sz w:val="22"/>
          <w:szCs w:val="22"/>
        </w:rPr>
        <w:t>交易所股票交易情况</w:t>
      </w:r>
    </w:p>
    <w:p w14:paraId="1A82D4C2">
      <w:pPr>
        <w:spacing w:line="108" w:lineRule="exact"/>
      </w:pPr>
    </w:p>
    <w:tbl>
      <w:tblPr>
        <w:tblStyle w:val="6"/>
        <w:tblW w:w="763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83"/>
        <w:gridCol w:w="1138"/>
        <w:gridCol w:w="1128"/>
        <w:gridCol w:w="1428"/>
        <w:gridCol w:w="1468"/>
        <w:gridCol w:w="994"/>
      </w:tblGrid>
      <w:tr w14:paraId="09D08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1483" w:type="dxa"/>
            <w:vAlign w:val="top"/>
          </w:tcPr>
          <w:p w14:paraId="614BF828">
            <w:pPr>
              <w:pStyle w:val="7"/>
              <w:spacing w:before="264" w:line="220" w:lineRule="auto"/>
              <w:ind w:left="524"/>
              <w:rPr>
                <w:sz w:val="21"/>
                <w:szCs w:val="21"/>
              </w:rPr>
            </w:pPr>
            <w:r>
              <w:rPr>
                <w:spacing w:val="12"/>
                <w:sz w:val="21"/>
                <w:szCs w:val="21"/>
              </w:rPr>
              <w:t>日期</w:t>
            </w:r>
          </w:p>
        </w:tc>
        <w:tc>
          <w:tcPr>
            <w:tcW w:w="1138" w:type="dxa"/>
            <w:vAlign w:val="top"/>
          </w:tcPr>
          <w:p w14:paraId="047242E6">
            <w:pPr>
              <w:pStyle w:val="7"/>
              <w:spacing w:before="74" w:line="221" w:lineRule="auto"/>
              <w:ind w:left="241"/>
              <w:rPr>
                <w:sz w:val="21"/>
                <w:szCs w:val="21"/>
              </w:rPr>
            </w:pPr>
            <w:r>
              <w:rPr>
                <w:spacing w:val="-3"/>
                <w:sz w:val="21"/>
                <w:szCs w:val="21"/>
              </w:rPr>
              <w:t>成交量</w:t>
            </w:r>
          </w:p>
          <w:p w14:paraId="7F275157">
            <w:pPr>
              <w:pStyle w:val="7"/>
              <w:spacing w:before="107" w:line="220" w:lineRule="auto"/>
              <w:ind w:left="241"/>
              <w:rPr>
                <w:sz w:val="21"/>
                <w:szCs w:val="21"/>
              </w:rPr>
            </w:pPr>
            <w:r>
              <w:rPr>
                <w:spacing w:val="11"/>
                <w:sz w:val="21"/>
                <w:szCs w:val="21"/>
              </w:rPr>
              <w:t>(亿手)</w:t>
            </w:r>
          </w:p>
        </w:tc>
        <w:tc>
          <w:tcPr>
            <w:tcW w:w="1128" w:type="dxa"/>
            <w:vAlign w:val="top"/>
          </w:tcPr>
          <w:p w14:paraId="1A80D6CE">
            <w:pPr>
              <w:pStyle w:val="7"/>
              <w:spacing w:before="83" w:line="219" w:lineRule="auto"/>
              <w:ind w:left="243"/>
              <w:rPr>
                <w:sz w:val="21"/>
                <w:szCs w:val="21"/>
              </w:rPr>
            </w:pPr>
            <w:r>
              <w:rPr>
                <w:spacing w:val="-3"/>
                <w:sz w:val="21"/>
                <w:szCs w:val="21"/>
              </w:rPr>
              <w:t>成交额</w:t>
            </w:r>
          </w:p>
          <w:p w14:paraId="7F8CE55F">
            <w:pPr>
              <w:pStyle w:val="7"/>
              <w:spacing w:before="101" w:line="220" w:lineRule="auto"/>
              <w:ind w:left="133"/>
              <w:rPr>
                <w:sz w:val="21"/>
                <w:szCs w:val="21"/>
              </w:rPr>
            </w:pPr>
            <w:r>
              <w:rPr>
                <w:spacing w:val="9"/>
                <w:sz w:val="21"/>
                <w:szCs w:val="21"/>
              </w:rPr>
              <w:t>(万亿元)</w:t>
            </w:r>
          </w:p>
        </w:tc>
        <w:tc>
          <w:tcPr>
            <w:tcW w:w="1428" w:type="dxa"/>
            <w:vAlign w:val="top"/>
          </w:tcPr>
          <w:p w14:paraId="51CD05E4">
            <w:pPr>
              <w:pStyle w:val="7"/>
              <w:spacing w:before="72" w:line="282" w:lineRule="auto"/>
              <w:ind w:left="145" w:right="106" w:firstLine="40"/>
              <w:rPr>
                <w:sz w:val="21"/>
                <w:szCs w:val="21"/>
              </w:rPr>
            </w:pPr>
            <w:r>
              <w:rPr>
                <w:spacing w:val="2"/>
                <w:sz w:val="21"/>
                <w:szCs w:val="21"/>
              </w:rPr>
              <w:t xml:space="preserve">成交额同比 </w:t>
            </w:r>
            <w:r>
              <w:rPr>
                <w:spacing w:val="36"/>
                <w:sz w:val="21"/>
                <w:szCs w:val="21"/>
              </w:rPr>
              <w:t>增长率(%)</w:t>
            </w:r>
          </w:p>
        </w:tc>
        <w:tc>
          <w:tcPr>
            <w:tcW w:w="1468" w:type="dxa"/>
            <w:vAlign w:val="top"/>
          </w:tcPr>
          <w:p w14:paraId="13072747">
            <w:pPr>
              <w:pStyle w:val="7"/>
              <w:spacing w:before="74" w:line="281" w:lineRule="auto"/>
              <w:ind w:left="257" w:right="91" w:hanging="160"/>
              <w:rPr>
                <w:sz w:val="21"/>
                <w:szCs w:val="21"/>
              </w:rPr>
            </w:pPr>
            <w:r>
              <w:rPr>
                <w:spacing w:val="1"/>
                <w:sz w:val="21"/>
                <w:szCs w:val="21"/>
              </w:rPr>
              <w:t>占全国总成交</w:t>
            </w:r>
            <w:r>
              <w:rPr>
                <w:spacing w:val="2"/>
                <w:sz w:val="21"/>
                <w:szCs w:val="21"/>
              </w:rPr>
              <w:t xml:space="preserve"> </w:t>
            </w:r>
            <w:r>
              <w:rPr>
                <w:spacing w:val="6"/>
                <w:sz w:val="21"/>
                <w:szCs w:val="21"/>
              </w:rPr>
              <w:t>额比重(%)</w:t>
            </w:r>
          </w:p>
        </w:tc>
        <w:tc>
          <w:tcPr>
            <w:tcW w:w="994" w:type="dxa"/>
            <w:vAlign w:val="top"/>
          </w:tcPr>
          <w:p w14:paraId="2DD0D872">
            <w:pPr>
              <w:pStyle w:val="7"/>
              <w:spacing w:before="74" w:line="221" w:lineRule="auto"/>
              <w:ind w:left="179"/>
              <w:rPr>
                <w:sz w:val="21"/>
                <w:szCs w:val="21"/>
              </w:rPr>
            </w:pPr>
            <w:r>
              <w:rPr>
                <w:spacing w:val="3"/>
                <w:sz w:val="21"/>
                <w:szCs w:val="21"/>
              </w:rPr>
              <w:t>区间交</w:t>
            </w:r>
          </w:p>
          <w:p w14:paraId="2045B4FA">
            <w:pPr>
              <w:pStyle w:val="7"/>
              <w:spacing w:before="117" w:line="219" w:lineRule="auto"/>
              <w:ind w:left="179"/>
              <w:rPr>
                <w:sz w:val="21"/>
                <w:szCs w:val="21"/>
              </w:rPr>
            </w:pPr>
            <w:r>
              <w:rPr>
                <w:spacing w:val="3"/>
                <w:sz w:val="21"/>
                <w:szCs w:val="21"/>
              </w:rPr>
              <w:t>易天数</w:t>
            </w:r>
          </w:p>
        </w:tc>
      </w:tr>
      <w:tr w14:paraId="0AEEC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483" w:type="dxa"/>
            <w:vAlign w:val="top"/>
          </w:tcPr>
          <w:p w14:paraId="05C51D67">
            <w:pPr>
              <w:pStyle w:val="7"/>
              <w:spacing w:before="79" w:line="219" w:lineRule="auto"/>
              <w:ind w:left="254"/>
              <w:rPr>
                <w:sz w:val="21"/>
                <w:szCs w:val="21"/>
              </w:rPr>
            </w:pPr>
            <w:r>
              <w:rPr>
                <w:spacing w:val="6"/>
                <w:sz w:val="21"/>
                <w:szCs w:val="21"/>
              </w:rPr>
              <w:t>2017年3月</w:t>
            </w:r>
          </w:p>
        </w:tc>
        <w:tc>
          <w:tcPr>
            <w:tcW w:w="1138" w:type="dxa"/>
            <w:vAlign w:val="top"/>
          </w:tcPr>
          <w:p w14:paraId="72C53E17">
            <w:pPr>
              <w:pStyle w:val="7"/>
              <w:spacing w:before="100" w:line="219" w:lineRule="auto"/>
              <w:ind w:left="352"/>
              <w:rPr>
                <w:sz w:val="21"/>
                <w:szCs w:val="21"/>
              </w:rPr>
            </w:pPr>
            <w:r>
              <w:rPr>
                <w:spacing w:val="-2"/>
                <w:sz w:val="21"/>
                <w:szCs w:val="21"/>
              </w:rPr>
              <w:t>41.2</w:t>
            </w:r>
          </w:p>
        </w:tc>
        <w:tc>
          <w:tcPr>
            <w:tcW w:w="1128" w:type="dxa"/>
            <w:vAlign w:val="top"/>
          </w:tcPr>
          <w:p w14:paraId="688D7CF0">
            <w:pPr>
              <w:pStyle w:val="7"/>
              <w:spacing w:before="100" w:line="219" w:lineRule="auto"/>
              <w:ind w:left="343"/>
              <w:rPr>
                <w:sz w:val="21"/>
                <w:szCs w:val="21"/>
              </w:rPr>
            </w:pPr>
            <w:r>
              <w:rPr>
                <w:spacing w:val="-3"/>
                <w:sz w:val="21"/>
                <w:szCs w:val="21"/>
              </w:rPr>
              <w:t>5.09</w:t>
            </w:r>
          </w:p>
        </w:tc>
        <w:tc>
          <w:tcPr>
            <w:tcW w:w="1428" w:type="dxa"/>
            <w:vAlign w:val="top"/>
          </w:tcPr>
          <w:p w14:paraId="73C631A7">
            <w:pPr>
              <w:pStyle w:val="7"/>
              <w:spacing w:before="100" w:line="219" w:lineRule="auto"/>
              <w:ind w:left="545"/>
              <w:rPr>
                <w:sz w:val="21"/>
                <w:szCs w:val="21"/>
              </w:rPr>
            </w:pPr>
            <w:r>
              <w:rPr>
                <w:spacing w:val="-2"/>
                <w:sz w:val="21"/>
                <w:szCs w:val="21"/>
              </w:rPr>
              <w:t>4.8</w:t>
            </w:r>
          </w:p>
        </w:tc>
        <w:tc>
          <w:tcPr>
            <w:tcW w:w="1468" w:type="dxa"/>
            <w:vAlign w:val="top"/>
          </w:tcPr>
          <w:p w14:paraId="7236DD6E">
            <w:pPr>
              <w:pStyle w:val="7"/>
              <w:spacing w:before="100" w:line="219" w:lineRule="auto"/>
              <w:ind w:left="517"/>
              <w:rPr>
                <w:sz w:val="21"/>
                <w:szCs w:val="21"/>
              </w:rPr>
            </w:pPr>
            <w:r>
              <w:rPr>
                <w:spacing w:val="-2"/>
                <w:sz w:val="21"/>
                <w:szCs w:val="21"/>
              </w:rPr>
              <w:t>44.1</w:t>
            </w:r>
          </w:p>
        </w:tc>
        <w:tc>
          <w:tcPr>
            <w:tcW w:w="994" w:type="dxa"/>
            <w:vAlign w:val="top"/>
          </w:tcPr>
          <w:p w14:paraId="364282FA">
            <w:pPr>
              <w:pStyle w:val="7"/>
              <w:spacing w:before="100" w:line="219" w:lineRule="auto"/>
              <w:ind w:left="389"/>
              <w:rPr>
                <w:sz w:val="21"/>
                <w:szCs w:val="21"/>
              </w:rPr>
            </w:pPr>
            <w:r>
              <w:rPr>
                <w:spacing w:val="-3"/>
                <w:sz w:val="21"/>
                <w:szCs w:val="21"/>
              </w:rPr>
              <w:t>23</w:t>
            </w:r>
          </w:p>
        </w:tc>
      </w:tr>
      <w:tr w14:paraId="383A7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483" w:type="dxa"/>
            <w:vAlign w:val="top"/>
          </w:tcPr>
          <w:p w14:paraId="3284E1E2">
            <w:pPr>
              <w:pStyle w:val="7"/>
              <w:spacing w:before="79" w:line="219" w:lineRule="auto"/>
              <w:ind w:left="254"/>
              <w:rPr>
                <w:sz w:val="21"/>
                <w:szCs w:val="21"/>
              </w:rPr>
            </w:pPr>
            <w:r>
              <w:rPr>
                <w:spacing w:val="6"/>
                <w:sz w:val="21"/>
                <w:szCs w:val="21"/>
              </w:rPr>
              <w:t>2017年4月</w:t>
            </w:r>
          </w:p>
        </w:tc>
        <w:tc>
          <w:tcPr>
            <w:tcW w:w="1138" w:type="dxa"/>
            <w:vAlign w:val="top"/>
          </w:tcPr>
          <w:p w14:paraId="2ACDFAF1">
            <w:pPr>
              <w:pStyle w:val="7"/>
              <w:spacing w:before="100" w:line="227" w:lineRule="auto"/>
              <w:ind w:left="352"/>
              <w:rPr>
                <w:sz w:val="21"/>
                <w:szCs w:val="21"/>
              </w:rPr>
            </w:pPr>
            <w:r>
              <w:rPr>
                <w:spacing w:val="-3"/>
                <w:sz w:val="21"/>
                <w:szCs w:val="21"/>
              </w:rPr>
              <w:t>37.9</w:t>
            </w:r>
          </w:p>
        </w:tc>
        <w:tc>
          <w:tcPr>
            <w:tcW w:w="1128" w:type="dxa"/>
            <w:vAlign w:val="top"/>
          </w:tcPr>
          <w:p w14:paraId="58E9DE3B">
            <w:pPr>
              <w:pStyle w:val="7"/>
              <w:spacing w:before="100" w:line="227" w:lineRule="auto"/>
              <w:ind w:left="343"/>
              <w:rPr>
                <w:sz w:val="21"/>
                <w:szCs w:val="21"/>
              </w:rPr>
            </w:pPr>
            <w:r>
              <w:rPr>
                <w:spacing w:val="-2"/>
                <w:sz w:val="21"/>
                <w:szCs w:val="21"/>
              </w:rPr>
              <w:t>4.22</w:t>
            </w:r>
          </w:p>
        </w:tc>
        <w:tc>
          <w:tcPr>
            <w:tcW w:w="1428" w:type="dxa"/>
            <w:vAlign w:val="top"/>
          </w:tcPr>
          <w:p w14:paraId="675886D6">
            <w:pPr>
              <w:pStyle w:val="7"/>
              <w:spacing w:before="100" w:line="227" w:lineRule="auto"/>
              <w:ind w:left="545"/>
              <w:rPr>
                <w:sz w:val="21"/>
                <w:szCs w:val="21"/>
              </w:rPr>
            </w:pPr>
            <w:r>
              <w:rPr>
                <w:spacing w:val="-3"/>
                <w:sz w:val="21"/>
                <w:szCs w:val="21"/>
              </w:rPr>
              <w:t>0.2</w:t>
            </w:r>
          </w:p>
        </w:tc>
        <w:tc>
          <w:tcPr>
            <w:tcW w:w="1468" w:type="dxa"/>
            <w:vAlign w:val="top"/>
          </w:tcPr>
          <w:p w14:paraId="324413AD">
            <w:pPr>
              <w:pStyle w:val="7"/>
              <w:spacing w:before="100" w:line="227" w:lineRule="auto"/>
              <w:ind w:left="517"/>
              <w:rPr>
                <w:sz w:val="21"/>
                <w:szCs w:val="21"/>
              </w:rPr>
            </w:pPr>
            <w:r>
              <w:rPr>
                <w:spacing w:val="-2"/>
                <w:sz w:val="21"/>
                <w:szCs w:val="21"/>
              </w:rPr>
              <w:t>46.1</w:t>
            </w:r>
          </w:p>
        </w:tc>
        <w:tc>
          <w:tcPr>
            <w:tcW w:w="994" w:type="dxa"/>
            <w:vAlign w:val="top"/>
          </w:tcPr>
          <w:p w14:paraId="1EEFF108">
            <w:pPr>
              <w:pStyle w:val="7"/>
              <w:spacing w:before="100" w:line="227" w:lineRule="auto"/>
              <w:ind w:left="389"/>
              <w:rPr>
                <w:sz w:val="21"/>
                <w:szCs w:val="21"/>
              </w:rPr>
            </w:pPr>
            <w:r>
              <w:rPr>
                <w:spacing w:val="-6"/>
                <w:sz w:val="21"/>
                <w:szCs w:val="21"/>
              </w:rPr>
              <w:t>18</w:t>
            </w:r>
          </w:p>
        </w:tc>
      </w:tr>
      <w:tr w14:paraId="67C15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483" w:type="dxa"/>
            <w:vAlign w:val="top"/>
          </w:tcPr>
          <w:p w14:paraId="76073FDE">
            <w:pPr>
              <w:pStyle w:val="7"/>
              <w:spacing w:before="80" w:line="219" w:lineRule="auto"/>
              <w:ind w:left="254"/>
              <w:rPr>
                <w:sz w:val="21"/>
                <w:szCs w:val="21"/>
              </w:rPr>
            </w:pPr>
            <w:r>
              <w:rPr>
                <w:spacing w:val="6"/>
                <w:sz w:val="21"/>
                <w:szCs w:val="21"/>
              </w:rPr>
              <w:t>2017年5月</w:t>
            </w:r>
          </w:p>
        </w:tc>
        <w:tc>
          <w:tcPr>
            <w:tcW w:w="1138" w:type="dxa"/>
            <w:vAlign w:val="top"/>
          </w:tcPr>
          <w:p w14:paraId="37714392">
            <w:pPr>
              <w:pStyle w:val="7"/>
              <w:spacing w:before="101" w:line="218" w:lineRule="auto"/>
              <w:ind w:left="352"/>
              <w:rPr>
                <w:sz w:val="21"/>
                <w:szCs w:val="21"/>
              </w:rPr>
            </w:pPr>
            <w:r>
              <w:rPr>
                <w:spacing w:val="-3"/>
                <w:sz w:val="21"/>
                <w:szCs w:val="21"/>
              </w:rPr>
              <w:t>32.3</w:t>
            </w:r>
          </w:p>
        </w:tc>
        <w:tc>
          <w:tcPr>
            <w:tcW w:w="1128" w:type="dxa"/>
            <w:vAlign w:val="top"/>
          </w:tcPr>
          <w:p w14:paraId="385A7FD7">
            <w:pPr>
              <w:pStyle w:val="7"/>
              <w:spacing w:before="101" w:line="218" w:lineRule="auto"/>
              <w:ind w:left="343"/>
              <w:rPr>
                <w:sz w:val="21"/>
                <w:szCs w:val="21"/>
              </w:rPr>
            </w:pPr>
            <w:r>
              <w:rPr>
                <w:spacing w:val="-3"/>
                <w:sz w:val="21"/>
                <w:szCs w:val="21"/>
              </w:rPr>
              <w:t>3.61</w:t>
            </w:r>
          </w:p>
        </w:tc>
        <w:tc>
          <w:tcPr>
            <w:tcW w:w="1428" w:type="dxa"/>
            <w:vAlign w:val="top"/>
          </w:tcPr>
          <w:p w14:paraId="56122098">
            <w:pPr>
              <w:pStyle w:val="7"/>
              <w:spacing w:before="101" w:line="218" w:lineRule="auto"/>
              <w:ind w:left="495"/>
              <w:rPr>
                <w:sz w:val="21"/>
                <w:szCs w:val="21"/>
              </w:rPr>
            </w:pPr>
            <w:r>
              <w:rPr>
                <w:spacing w:val="-5"/>
                <w:sz w:val="21"/>
                <w:szCs w:val="21"/>
              </w:rPr>
              <w:t>14.3</w:t>
            </w:r>
          </w:p>
        </w:tc>
        <w:tc>
          <w:tcPr>
            <w:tcW w:w="1468" w:type="dxa"/>
            <w:vAlign w:val="top"/>
          </w:tcPr>
          <w:p w14:paraId="15B86DE9">
            <w:pPr>
              <w:pStyle w:val="7"/>
              <w:spacing w:before="101" w:line="218" w:lineRule="auto"/>
              <w:ind w:left="517"/>
              <w:rPr>
                <w:sz w:val="21"/>
                <w:szCs w:val="21"/>
              </w:rPr>
            </w:pPr>
            <w:r>
              <w:rPr>
                <w:spacing w:val="-2"/>
                <w:sz w:val="21"/>
                <w:szCs w:val="21"/>
              </w:rPr>
              <w:t>44.6</w:t>
            </w:r>
          </w:p>
        </w:tc>
        <w:tc>
          <w:tcPr>
            <w:tcW w:w="994" w:type="dxa"/>
            <w:vAlign w:val="top"/>
          </w:tcPr>
          <w:p w14:paraId="42E2BF80">
            <w:pPr>
              <w:pStyle w:val="7"/>
              <w:spacing w:before="101" w:line="218" w:lineRule="auto"/>
              <w:ind w:left="389"/>
              <w:rPr>
                <w:sz w:val="21"/>
                <w:szCs w:val="21"/>
              </w:rPr>
            </w:pPr>
            <w:r>
              <w:rPr>
                <w:spacing w:val="-3"/>
                <w:sz w:val="21"/>
                <w:szCs w:val="21"/>
              </w:rPr>
              <w:t>20</w:t>
            </w:r>
          </w:p>
        </w:tc>
      </w:tr>
      <w:tr w14:paraId="66E80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483" w:type="dxa"/>
            <w:vAlign w:val="top"/>
          </w:tcPr>
          <w:p w14:paraId="1F41DAB5">
            <w:pPr>
              <w:pStyle w:val="7"/>
              <w:spacing w:before="81" w:line="219" w:lineRule="auto"/>
              <w:ind w:left="254"/>
              <w:rPr>
                <w:sz w:val="21"/>
                <w:szCs w:val="21"/>
              </w:rPr>
            </w:pPr>
            <w:r>
              <w:rPr>
                <w:spacing w:val="6"/>
                <w:sz w:val="21"/>
                <w:szCs w:val="21"/>
              </w:rPr>
              <w:t>2017年6月</w:t>
            </w:r>
          </w:p>
        </w:tc>
        <w:tc>
          <w:tcPr>
            <w:tcW w:w="1138" w:type="dxa"/>
            <w:vAlign w:val="top"/>
          </w:tcPr>
          <w:p w14:paraId="0A4C73BD">
            <w:pPr>
              <w:pStyle w:val="7"/>
              <w:spacing w:before="103" w:line="217" w:lineRule="auto"/>
              <w:ind w:left="352"/>
              <w:rPr>
                <w:sz w:val="21"/>
                <w:szCs w:val="21"/>
              </w:rPr>
            </w:pPr>
            <w:r>
              <w:rPr>
                <w:spacing w:val="-3"/>
                <w:sz w:val="21"/>
                <w:szCs w:val="21"/>
              </w:rPr>
              <w:t>32.0</w:t>
            </w:r>
          </w:p>
        </w:tc>
        <w:tc>
          <w:tcPr>
            <w:tcW w:w="1128" w:type="dxa"/>
            <w:vAlign w:val="top"/>
          </w:tcPr>
          <w:p w14:paraId="641BC134">
            <w:pPr>
              <w:pStyle w:val="7"/>
              <w:spacing w:before="103" w:line="217" w:lineRule="auto"/>
              <w:ind w:left="343"/>
              <w:rPr>
                <w:sz w:val="21"/>
                <w:szCs w:val="21"/>
              </w:rPr>
            </w:pPr>
            <w:r>
              <w:rPr>
                <w:spacing w:val="-3"/>
                <w:sz w:val="21"/>
                <w:szCs w:val="21"/>
              </w:rPr>
              <w:t>3.66</w:t>
            </w:r>
          </w:p>
        </w:tc>
        <w:tc>
          <w:tcPr>
            <w:tcW w:w="1428" w:type="dxa"/>
            <w:vAlign w:val="top"/>
          </w:tcPr>
          <w:p w14:paraId="4AA582ED">
            <w:pPr>
              <w:pStyle w:val="7"/>
              <w:spacing w:before="103" w:line="217" w:lineRule="auto"/>
              <w:ind w:left="495"/>
              <w:rPr>
                <w:sz w:val="21"/>
                <w:szCs w:val="21"/>
              </w:rPr>
            </w:pPr>
            <w:r>
              <w:rPr>
                <w:spacing w:val="-2"/>
                <w:sz w:val="21"/>
                <w:szCs w:val="21"/>
              </w:rPr>
              <w:t>-3.0</w:t>
            </w:r>
          </w:p>
        </w:tc>
        <w:tc>
          <w:tcPr>
            <w:tcW w:w="1468" w:type="dxa"/>
            <w:vAlign w:val="top"/>
          </w:tcPr>
          <w:p w14:paraId="7AB08ACE">
            <w:pPr>
              <w:pStyle w:val="7"/>
              <w:spacing w:before="103" w:line="217" w:lineRule="auto"/>
              <w:ind w:left="517"/>
              <w:rPr>
                <w:sz w:val="21"/>
                <w:szCs w:val="21"/>
              </w:rPr>
            </w:pPr>
            <w:r>
              <w:rPr>
                <w:spacing w:val="-2"/>
                <w:sz w:val="21"/>
                <w:szCs w:val="21"/>
              </w:rPr>
              <w:t>43.3</w:t>
            </w:r>
          </w:p>
        </w:tc>
        <w:tc>
          <w:tcPr>
            <w:tcW w:w="994" w:type="dxa"/>
            <w:vAlign w:val="top"/>
          </w:tcPr>
          <w:p w14:paraId="654B175A">
            <w:pPr>
              <w:pStyle w:val="7"/>
              <w:spacing w:before="103" w:line="217" w:lineRule="auto"/>
              <w:ind w:left="389"/>
              <w:rPr>
                <w:sz w:val="21"/>
                <w:szCs w:val="21"/>
              </w:rPr>
            </w:pPr>
            <w:r>
              <w:rPr>
                <w:spacing w:val="-3"/>
                <w:sz w:val="21"/>
                <w:szCs w:val="21"/>
              </w:rPr>
              <w:t>22</w:t>
            </w:r>
          </w:p>
        </w:tc>
      </w:tr>
      <w:tr w14:paraId="58104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483" w:type="dxa"/>
            <w:vAlign w:val="top"/>
          </w:tcPr>
          <w:p w14:paraId="4C3321C9">
            <w:pPr>
              <w:pStyle w:val="7"/>
              <w:spacing w:before="81" w:line="219" w:lineRule="auto"/>
              <w:ind w:left="254"/>
              <w:rPr>
                <w:sz w:val="21"/>
                <w:szCs w:val="21"/>
              </w:rPr>
            </w:pPr>
            <w:r>
              <w:rPr>
                <w:spacing w:val="6"/>
                <w:sz w:val="21"/>
                <w:szCs w:val="21"/>
              </w:rPr>
              <w:t>2017年7月</w:t>
            </w:r>
          </w:p>
        </w:tc>
        <w:tc>
          <w:tcPr>
            <w:tcW w:w="1138" w:type="dxa"/>
            <w:vAlign w:val="top"/>
          </w:tcPr>
          <w:p w14:paraId="776E71BC">
            <w:pPr>
              <w:pStyle w:val="7"/>
              <w:spacing w:before="103" w:line="225" w:lineRule="auto"/>
              <w:ind w:left="352"/>
              <w:rPr>
                <w:sz w:val="21"/>
                <w:szCs w:val="21"/>
              </w:rPr>
            </w:pPr>
            <w:r>
              <w:rPr>
                <w:spacing w:val="-2"/>
                <w:sz w:val="21"/>
                <w:szCs w:val="21"/>
              </w:rPr>
              <w:t>41.9</w:t>
            </w:r>
          </w:p>
        </w:tc>
        <w:tc>
          <w:tcPr>
            <w:tcW w:w="1128" w:type="dxa"/>
            <w:vAlign w:val="top"/>
          </w:tcPr>
          <w:p w14:paraId="63D660FF">
            <w:pPr>
              <w:pStyle w:val="7"/>
              <w:spacing w:before="103" w:line="225" w:lineRule="auto"/>
              <w:ind w:left="343"/>
              <w:rPr>
                <w:sz w:val="21"/>
                <w:szCs w:val="21"/>
              </w:rPr>
            </w:pPr>
            <w:r>
              <w:rPr>
                <w:spacing w:val="-2"/>
                <w:sz w:val="21"/>
                <w:szCs w:val="21"/>
              </w:rPr>
              <w:t>4.51</w:t>
            </w:r>
          </w:p>
        </w:tc>
        <w:tc>
          <w:tcPr>
            <w:tcW w:w="1428" w:type="dxa"/>
            <w:vAlign w:val="top"/>
          </w:tcPr>
          <w:p w14:paraId="32D28DD4">
            <w:pPr>
              <w:pStyle w:val="7"/>
              <w:spacing w:before="103" w:line="225" w:lineRule="auto"/>
              <w:ind w:left="545"/>
              <w:rPr>
                <w:sz w:val="21"/>
                <w:szCs w:val="21"/>
              </w:rPr>
            </w:pPr>
            <w:r>
              <w:rPr>
                <w:spacing w:val="-2"/>
                <w:sz w:val="21"/>
                <w:szCs w:val="21"/>
              </w:rPr>
              <w:t>4.2</w:t>
            </w:r>
          </w:p>
        </w:tc>
        <w:tc>
          <w:tcPr>
            <w:tcW w:w="1468" w:type="dxa"/>
            <w:vAlign w:val="top"/>
          </w:tcPr>
          <w:p w14:paraId="219F0700">
            <w:pPr>
              <w:pStyle w:val="7"/>
              <w:spacing w:before="103" w:line="225" w:lineRule="auto"/>
              <w:ind w:left="517"/>
              <w:rPr>
                <w:sz w:val="21"/>
                <w:szCs w:val="21"/>
              </w:rPr>
            </w:pPr>
            <w:r>
              <w:rPr>
                <w:spacing w:val="-2"/>
                <w:sz w:val="21"/>
                <w:szCs w:val="21"/>
              </w:rPr>
              <w:t>46.3</w:t>
            </w:r>
          </w:p>
        </w:tc>
        <w:tc>
          <w:tcPr>
            <w:tcW w:w="994" w:type="dxa"/>
            <w:vAlign w:val="top"/>
          </w:tcPr>
          <w:p w14:paraId="784929EF">
            <w:pPr>
              <w:pStyle w:val="7"/>
              <w:spacing w:before="103" w:line="225" w:lineRule="auto"/>
              <w:ind w:left="389"/>
              <w:rPr>
                <w:sz w:val="21"/>
                <w:szCs w:val="21"/>
              </w:rPr>
            </w:pPr>
            <w:r>
              <w:rPr>
                <w:spacing w:val="-3"/>
                <w:sz w:val="21"/>
                <w:szCs w:val="21"/>
              </w:rPr>
              <w:t>21</w:t>
            </w:r>
          </w:p>
        </w:tc>
      </w:tr>
      <w:tr w14:paraId="76E8B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483" w:type="dxa"/>
            <w:vAlign w:val="top"/>
          </w:tcPr>
          <w:p w14:paraId="4FA44B66">
            <w:pPr>
              <w:pStyle w:val="7"/>
              <w:spacing w:before="82" w:line="219" w:lineRule="auto"/>
              <w:ind w:left="254"/>
              <w:rPr>
                <w:sz w:val="21"/>
                <w:szCs w:val="21"/>
              </w:rPr>
            </w:pPr>
            <w:r>
              <w:rPr>
                <w:spacing w:val="6"/>
                <w:sz w:val="21"/>
                <w:szCs w:val="21"/>
              </w:rPr>
              <w:t>2017年8月</w:t>
            </w:r>
          </w:p>
        </w:tc>
        <w:tc>
          <w:tcPr>
            <w:tcW w:w="1138" w:type="dxa"/>
            <w:vAlign w:val="top"/>
          </w:tcPr>
          <w:p w14:paraId="728E904F">
            <w:pPr>
              <w:pStyle w:val="7"/>
              <w:spacing w:before="103" w:line="216" w:lineRule="auto"/>
              <w:ind w:left="352"/>
              <w:rPr>
                <w:sz w:val="21"/>
                <w:szCs w:val="21"/>
              </w:rPr>
            </w:pPr>
            <w:r>
              <w:rPr>
                <w:spacing w:val="-3"/>
                <w:sz w:val="21"/>
                <w:szCs w:val="21"/>
              </w:rPr>
              <w:t>50.6</w:t>
            </w:r>
          </w:p>
        </w:tc>
        <w:tc>
          <w:tcPr>
            <w:tcW w:w="1128" w:type="dxa"/>
            <w:vAlign w:val="top"/>
          </w:tcPr>
          <w:p w14:paraId="25342A7E">
            <w:pPr>
              <w:pStyle w:val="7"/>
              <w:spacing w:before="103" w:line="216" w:lineRule="auto"/>
              <w:ind w:left="343"/>
              <w:rPr>
                <w:sz w:val="21"/>
                <w:szCs w:val="21"/>
              </w:rPr>
            </w:pPr>
            <w:r>
              <w:rPr>
                <w:spacing w:val="-3"/>
                <w:sz w:val="21"/>
                <w:szCs w:val="21"/>
              </w:rPr>
              <w:t>5.54</w:t>
            </w:r>
          </w:p>
        </w:tc>
        <w:tc>
          <w:tcPr>
            <w:tcW w:w="1428" w:type="dxa"/>
            <w:vAlign w:val="top"/>
          </w:tcPr>
          <w:p w14:paraId="7FFF0923">
            <w:pPr>
              <w:pStyle w:val="7"/>
              <w:spacing w:before="103" w:line="216" w:lineRule="auto"/>
              <w:ind w:left="495"/>
              <w:rPr>
                <w:sz w:val="21"/>
                <w:szCs w:val="21"/>
              </w:rPr>
            </w:pPr>
            <w:r>
              <w:rPr>
                <w:spacing w:val="-3"/>
                <w:sz w:val="21"/>
                <w:szCs w:val="21"/>
              </w:rPr>
              <w:t>24.6</w:t>
            </w:r>
          </w:p>
        </w:tc>
        <w:tc>
          <w:tcPr>
            <w:tcW w:w="1468" w:type="dxa"/>
            <w:vAlign w:val="top"/>
          </w:tcPr>
          <w:p w14:paraId="0F4C9687">
            <w:pPr>
              <w:pStyle w:val="7"/>
              <w:spacing w:before="103" w:line="216" w:lineRule="auto"/>
              <w:ind w:left="517"/>
              <w:rPr>
                <w:sz w:val="21"/>
                <w:szCs w:val="21"/>
              </w:rPr>
            </w:pPr>
            <w:r>
              <w:rPr>
                <w:spacing w:val="-2"/>
                <w:sz w:val="21"/>
                <w:szCs w:val="21"/>
              </w:rPr>
              <w:t>47.2</w:t>
            </w:r>
          </w:p>
        </w:tc>
        <w:tc>
          <w:tcPr>
            <w:tcW w:w="994" w:type="dxa"/>
            <w:vAlign w:val="top"/>
          </w:tcPr>
          <w:p w14:paraId="6F989992">
            <w:pPr>
              <w:pStyle w:val="7"/>
              <w:spacing w:before="103" w:line="216" w:lineRule="auto"/>
              <w:ind w:left="389"/>
              <w:rPr>
                <w:sz w:val="21"/>
                <w:szCs w:val="21"/>
              </w:rPr>
            </w:pPr>
            <w:r>
              <w:rPr>
                <w:spacing w:val="-3"/>
                <w:sz w:val="21"/>
                <w:szCs w:val="21"/>
              </w:rPr>
              <w:t>23</w:t>
            </w:r>
          </w:p>
        </w:tc>
      </w:tr>
      <w:tr w14:paraId="61BD9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483" w:type="dxa"/>
            <w:vAlign w:val="top"/>
          </w:tcPr>
          <w:p w14:paraId="2C2D8153">
            <w:pPr>
              <w:pStyle w:val="7"/>
              <w:spacing w:before="83" w:line="219" w:lineRule="auto"/>
              <w:ind w:left="254"/>
              <w:rPr>
                <w:sz w:val="21"/>
                <w:szCs w:val="21"/>
              </w:rPr>
            </w:pPr>
            <w:r>
              <w:rPr>
                <w:spacing w:val="6"/>
                <w:sz w:val="21"/>
                <w:szCs w:val="21"/>
              </w:rPr>
              <w:t>2017年9月</w:t>
            </w:r>
          </w:p>
        </w:tc>
        <w:tc>
          <w:tcPr>
            <w:tcW w:w="1138" w:type="dxa"/>
            <w:vAlign w:val="top"/>
          </w:tcPr>
          <w:p w14:paraId="071E8D7F">
            <w:pPr>
              <w:pStyle w:val="7"/>
              <w:spacing w:before="104" w:line="216" w:lineRule="auto"/>
              <w:ind w:left="352"/>
              <w:rPr>
                <w:sz w:val="21"/>
                <w:szCs w:val="21"/>
              </w:rPr>
            </w:pPr>
            <w:r>
              <w:rPr>
                <w:spacing w:val="-2"/>
                <w:sz w:val="21"/>
                <w:szCs w:val="21"/>
              </w:rPr>
              <w:t>42.3</w:t>
            </w:r>
          </w:p>
        </w:tc>
        <w:tc>
          <w:tcPr>
            <w:tcW w:w="1128" w:type="dxa"/>
            <w:vAlign w:val="top"/>
          </w:tcPr>
          <w:p w14:paraId="23AAA551">
            <w:pPr>
              <w:pStyle w:val="7"/>
              <w:spacing w:before="104" w:line="216" w:lineRule="auto"/>
              <w:ind w:left="343"/>
              <w:rPr>
                <w:sz w:val="21"/>
                <w:szCs w:val="21"/>
              </w:rPr>
            </w:pPr>
            <w:r>
              <w:rPr>
                <w:spacing w:val="-2"/>
                <w:sz w:val="21"/>
                <w:szCs w:val="21"/>
              </w:rPr>
              <w:t>4.94</w:t>
            </w:r>
          </w:p>
        </w:tc>
        <w:tc>
          <w:tcPr>
            <w:tcW w:w="1428" w:type="dxa"/>
            <w:vAlign w:val="top"/>
          </w:tcPr>
          <w:p w14:paraId="1A40B1EF">
            <w:pPr>
              <w:pStyle w:val="7"/>
              <w:spacing w:before="104" w:line="216" w:lineRule="auto"/>
              <w:ind w:left="495"/>
              <w:rPr>
                <w:sz w:val="21"/>
                <w:szCs w:val="21"/>
              </w:rPr>
            </w:pPr>
            <w:r>
              <w:rPr>
                <w:spacing w:val="-3"/>
                <w:sz w:val="21"/>
                <w:szCs w:val="21"/>
              </w:rPr>
              <w:t>57.3</w:t>
            </w:r>
          </w:p>
        </w:tc>
        <w:tc>
          <w:tcPr>
            <w:tcW w:w="1468" w:type="dxa"/>
            <w:vAlign w:val="top"/>
          </w:tcPr>
          <w:p w14:paraId="4D2BC010">
            <w:pPr>
              <w:pStyle w:val="7"/>
              <w:spacing w:before="104" w:line="216" w:lineRule="auto"/>
              <w:ind w:left="517"/>
              <w:rPr>
                <w:sz w:val="21"/>
                <w:szCs w:val="21"/>
              </w:rPr>
            </w:pPr>
            <w:r>
              <w:rPr>
                <w:spacing w:val="-2"/>
                <w:sz w:val="21"/>
                <w:szCs w:val="21"/>
              </w:rPr>
              <w:t>43.1</w:t>
            </w:r>
          </w:p>
        </w:tc>
        <w:tc>
          <w:tcPr>
            <w:tcW w:w="994" w:type="dxa"/>
            <w:vAlign w:val="top"/>
          </w:tcPr>
          <w:p w14:paraId="2A9157A2">
            <w:pPr>
              <w:pStyle w:val="7"/>
              <w:spacing w:before="104" w:line="216" w:lineRule="auto"/>
              <w:ind w:left="389"/>
              <w:rPr>
                <w:sz w:val="21"/>
                <w:szCs w:val="21"/>
              </w:rPr>
            </w:pPr>
            <w:r>
              <w:rPr>
                <w:spacing w:val="-3"/>
                <w:sz w:val="21"/>
                <w:szCs w:val="21"/>
              </w:rPr>
              <w:t>21</w:t>
            </w:r>
          </w:p>
        </w:tc>
      </w:tr>
      <w:tr w14:paraId="65906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483" w:type="dxa"/>
            <w:vAlign w:val="top"/>
          </w:tcPr>
          <w:p w14:paraId="66549257">
            <w:pPr>
              <w:pStyle w:val="7"/>
              <w:spacing w:before="83" w:line="219" w:lineRule="auto"/>
              <w:ind w:left="205"/>
              <w:rPr>
                <w:sz w:val="21"/>
                <w:szCs w:val="21"/>
              </w:rPr>
            </w:pPr>
            <w:r>
              <w:rPr>
                <w:spacing w:val="5"/>
                <w:sz w:val="21"/>
                <w:szCs w:val="21"/>
              </w:rPr>
              <w:t>2017年10月</w:t>
            </w:r>
          </w:p>
        </w:tc>
        <w:tc>
          <w:tcPr>
            <w:tcW w:w="1138" w:type="dxa"/>
            <w:vAlign w:val="top"/>
          </w:tcPr>
          <w:p w14:paraId="4158C03F">
            <w:pPr>
              <w:pStyle w:val="7"/>
              <w:spacing w:before="104" w:line="215" w:lineRule="auto"/>
              <w:ind w:left="352"/>
              <w:rPr>
                <w:sz w:val="21"/>
                <w:szCs w:val="21"/>
              </w:rPr>
            </w:pPr>
            <w:r>
              <w:rPr>
                <w:spacing w:val="-3"/>
                <w:sz w:val="21"/>
                <w:szCs w:val="21"/>
              </w:rPr>
              <w:t>27.1</w:t>
            </w:r>
          </w:p>
        </w:tc>
        <w:tc>
          <w:tcPr>
            <w:tcW w:w="1128" w:type="dxa"/>
            <w:vAlign w:val="top"/>
          </w:tcPr>
          <w:p w14:paraId="5B614257">
            <w:pPr>
              <w:pStyle w:val="7"/>
              <w:spacing w:before="104" w:line="215" w:lineRule="auto"/>
              <w:ind w:left="343"/>
              <w:rPr>
                <w:sz w:val="21"/>
                <w:szCs w:val="21"/>
              </w:rPr>
            </w:pPr>
            <w:r>
              <w:rPr>
                <w:spacing w:val="-3"/>
                <w:sz w:val="21"/>
                <w:szCs w:val="21"/>
              </w:rPr>
              <w:t>3.41</w:t>
            </w:r>
          </w:p>
        </w:tc>
        <w:tc>
          <w:tcPr>
            <w:tcW w:w="1428" w:type="dxa"/>
            <w:vAlign w:val="top"/>
          </w:tcPr>
          <w:p w14:paraId="202A3E88">
            <w:pPr>
              <w:pStyle w:val="7"/>
              <w:spacing w:before="104" w:line="215" w:lineRule="auto"/>
              <w:ind w:left="495"/>
              <w:rPr>
                <w:sz w:val="21"/>
                <w:szCs w:val="21"/>
              </w:rPr>
            </w:pPr>
            <w:r>
              <w:rPr>
                <w:spacing w:val="-5"/>
                <w:sz w:val="21"/>
                <w:szCs w:val="21"/>
              </w:rPr>
              <w:t>11.2</w:t>
            </w:r>
          </w:p>
        </w:tc>
        <w:tc>
          <w:tcPr>
            <w:tcW w:w="1468" w:type="dxa"/>
            <w:vAlign w:val="top"/>
          </w:tcPr>
          <w:p w14:paraId="1FAD08D5">
            <w:pPr>
              <w:pStyle w:val="7"/>
              <w:spacing w:before="104" w:line="215" w:lineRule="auto"/>
              <w:ind w:left="517"/>
              <w:rPr>
                <w:sz w:val="21"/>
                <w:szCs w:val="21"/>
              </w:rPr>
            </w:pPr>
            <w:r>
              <w:rPr>
                <w:spacing w:val="-2"/>
                <w:sz w:val="21"/>
                <w:szCs w:val="21"/>
              </w:rPr>
              <w:t>43.0</w:t>
            </w:r>
          </w:p>
        </w:tc>
        <w:tc>
          <w:tcPr>
            <w:tcW w:w="994" w:type="dxa"/>
            <w:vAlign w:val="top"/>
          </w:tcPr>
          <w:p w14:paraId="2840AC87">
            <w:pPr>
              <w:pStyle w:val="7"/>
              <w:spacing w:before="104" w:line="215" w:lineRule="auto"/>
              <w:ind w:left="389"/>
              <w:rPr>
                <w:sz w:val="21"/>
                <w:szCs w:val="21"/>
              </w:rPr>
            </w:pPr>
            <w:r>
              <w:rPr>
                <w:spacing w:val="-6"/>
                <w:sz w:val="21"/>
                <w:szCs w:val="21"/>
              </w:rPr>
              <w:t>17</w:t>
            </w:r>
          </w:p>
        </w:tc>
      </w:tr>
      <w:tr w14:paraId="1D17F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483" w:type="dxa"/>
            <w:vAlign w:val="top"/>
          </w:tcPr>
          <w:p w14:paraId="1C230B94">
            <w:pPr>
              <w:pStyle w:val="7"/>
              <w:spacing w:before="84" w:line="219" w:lineRule="auto"/>
              <w:ind w:left="205"/>
              <w:rPr>
                <w:sz w:val="21"/>
                <w:szCs w:val="21"/>
              </w:rPr>
            </w:pPr>
            <w:r>
              <w:rPr>
                <w:spacing w:val="5"/>
                <w:sz w:val="21"/>
                <w:szCs w:val="21"/>
              </w:rPr>
              <w:t>2017年11月</w:t>
            </w:r>
          </w:p>
        </w:tc>
        <w:tc>
          <w:tcPr>
            <w:tcW w:w="1138" w:type="dxa"/>
            <w:vAlign w:val="top"/>
          </w:tcPr>
          <w:p w14:paraId="18031D7F">
            <w:pPr>
              <w:pStyle w:val="7"/>
              <w:spacing w:before="105" w:line="214" w:lineRule="auto"/>
              <w:ind w:left="352"/>
              <w:rPr>
                <w:sz w:val="21"/>
                <w:szCs w:val="21"/>
              </w:rPr>
            </w:pPr>
            <w:r>
              <w:rPr>
                <w:spacing w:val="-3"/>
                <w:sz w:val="21"/>
                <w:szCs w:val="21"/>
              </w:rPr>
              <w:t>39.8</w:t>
            </w:r>
          </w:p>
        </w:tc>
        <w:tc>
          <w:tcPr>
            <w:tcW w:w="1128" w:type="dxa"/>
            <w:vAlign w:val="top"/>
          </w:tcPr>
          <w:p w14:paraId="57031ADC">
            <w:pPr>
              <w:pStyle w:val="7"/>
              <w:spacing w:before="105" w:line="214" w:lineRule="auto"/>
              <w:ind w:left="343"/>
              <w:rPr>
                <w:sz w:val="21"/>
                <w:szCs w:val="21"/>
              </w:rPr>
            </w:pPr>
            <w:r>
              <w:rPr>
                <w:spacing w:val="-3"/>
                <w:sz w:val="21"/>
                <w:szCs w:val="21"/>
              </w:rPr>
              <w:t>5.14</w:t>
            </w:r>
          </w:p>
        </w:tc>
        <w:tc>
          <w:tcPr>
            <w:tcW w:w="1428" w:type="dxa"/>
            <w:vAlign w:val="top"/>
          </w:tcPr>
          <w:p w14:paraId="011DC44A">
            <w:pPr>
              <w:pStyle w:val="7"/>
              <w:spacing w:before="105" w:line="214" w:lineRule="auto"/>
              <w:ind w:left="446"/>
              <w:rPr>
                <w:sz w:val="21"/>
                <w:szCs w:val="21"/>
              </w:rPr>
            </w:pPr>
            <w:r>
              <w:rPr>
                <w:spacing w:val="-2"/>
                <w:sz w:val="21"/>
                <w:szCs w:val="21"/>
              </w:rPr>
              <w:t>-12.3</w:t>
            </w:r>
          </w:p>
        </w:tc>
        <w:tc>
          <w:tcPr>
            <w:tcW w:w="1468" w:type="dxa"/>
            <w:vAlign w:val="top"/>
          </w:tcPr>
          <w:p w14:paraId="0C8E1CC4">
            <w:pPr>
              <w:pStyle w:val="7"/>
              <w:spacing w:before="105" w:line="214" w:lineRule="auto"/>
              <w:ind w:left="517"/>
              <w:rPr>
                <w:sz w:val="21"/>
                <w:szCs w:val="21"/>
              </w:rPr>
            </w:pPr>
            <w:r>
              <w:rPr>
                <w:spacing w:val="-2"/>
                <w:sz w:val="21"/>
                <w:szCs w:val="21"/>
              </w:rPr>
              <w:t>46.0</w:t>
            </w:r>
          </w:p>
        </w:tc>
        <w:tc>
          <w:tcPr>
            <w:tcW w:w="994" w:type="dxa"/>
            <w:vAlign w:val="top"/>
          </w:tcPr>
          <w:p w14:paraId="258CB3D8">
            <w:pPr>
              <w:pStyle w:val="7"/>
              <w:spacing w:before="105" w:line="214" w:lineRule="auto"/>
              <w:ind w:left="389"/>
              <w:rPr>
                <w:sz w:val="21"/>
                <w:szCs w:val="21"/>
              </w:rPr>
            </w:pPr>
            <w:r>
              <w:rPr>
                <w:spacing w:val="-3"/>
                <w:sz w:val="21"/>
                <w:szCs w:val="21"/>
              </w:rPr>
              <w:t>22</w:t>
            </w:r>
          </w:p>
        </w:tc>
      </w:tr>
      <w:tr w14:paraId="4740E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483" w:type="dxa"/>
            <w:vAlign w:val="top"/>
          </w:tcPr>
          <w:p w14:paraId="33552C50">
            <w:pPr>
              <w:pStyle w:val="7"/>
              <w:spacing w:before="85" w:line="219" w:lineRule="auto"/>
              <w:ind w:left="205"/>
              <w:rPr>
                <w:sz w:val="21"/>
                <w:szCs w:val="21"/>
              </w:rPr>
            </w:pPr>
            <w:r>
              <w:rPr>
                <w:spacing w:val="5"/>
                <w:sz w:val="21"/>
                <w:szCs w:val="21"/>
              </w:rPr>
              <w:t>2017年12月</w:t>
            </w:r>
          </w:p>
        </w:tc>
        <w:tc>
          <w:tcPr>
            <w:tcW w:w="1138" w:type="dxa"/>
            <w:vAlign w:val="top"/>
          </w:tcPr>
          <w:p w14:paraId="64095166">
            <w:pPr>
              <w:pStyle w:val="7"/>
              <w:spacing w:before="106" w:line="222" w:lineRule="auto"/>
              <w:ind w:left="352"/>
              <w:rPr>
                <w:sz w:val="21"/>
                <w:szCs w:val="21"/>
              </w:rPr>
            </w:pPr>
            <w:r>
              <w:rPr>
                <w:spacing w:val="-3"/>
                <w:sz w:val="21"/>
                <w:szCs w:val="21"/>
              </w:rPr>
              <w:t>29.4</w:t>
            </w:r>
          </w:p>
        </w:tc>
        <w:tc>
          <w:tcPr>
            <w:tcW w:w="1128" w:type="dxa"/>
            <w:vAlign w:val="top"/>
          </w:tcPr>
          <w:p w14:paraId="24FFEA3F">
            <w:pPr>
              <w:pStyle w:val="7"/>
              <w:spacing w:before="106" w:line="222" w:lineRule="auto"/>
              <w:ind w:left="343"/>
              <w:rPr>
                <w:sz w:val="21"/>
                <w:szCs w:val="21"/>
              </w:rPr>
            </w:pPr>
            <w:r>
              <w:rPr>
                <w:spacing w:val="-3"/>
                <w:sz w:val="21"/>
                <w:szCs w:val="21"/>
              </w:rPr>
              <w:t>3.63</w:t>
            </w:r>
          </w:p>
        </w:tc>
        <w:tc>
          <w:tcPr>
            <w:tcW w:w="1428" w:type="dxa"/>
            <w:vAlign w:val="top"/>
          </w:tcPr>
          <w:p w14:paraId="7303F237">
            <w:pPr>
              <w:pStyle w:val="7"/>
              <w:spacing w:before="106" w:line="222" w:lineRule="auto"/>
              <w:ind w:left="446"/>
              <w:rPr>
                <w:sz w:val="21"/>
                <w:szCs w:val="21"/>
              </w:rPr>
            </w:pPr>
            <w:r>
              <w:rPr>
                <w:spacing w:val="-2"/>
                <w:sz w:val="21"/>
                <w:szCs w:val="21"/>
              </w:rPr>
              <w:t>-17.7</w:t>
            </w:r>
          </w:p>
        </w:tc>
        <w:tc>
          <w:tcPr>
            <w:tcW w:w="1468" w:type="dxa"/>
            <w:vAlign w:val="top"/>
          </w:tcPr>
          <w:p w14:paraId="39CC29F6">
            <w:pPr>
              <w:pStyle w:val="7"/>
              <w:spacing w:before="106" w:line="222" w:lineRule="auto"/>
              <w:ind w:left="517"/>
              <w:rPr>
                <w:sz w:val="21"/>
                <w:szCs w:val="21"/>
              </w:rPr>
            </w:pPr>
            <w:r>
              <w:rPr>
                <w:spacing w:val="-2"/>
                <w:sz w:val="21"/>
                <w:szCs w:val="21"/>
              </w:rPr>
              <w:t>45.6</w:t>
            </w:r>
          </w:p>
        </w:tc>
        <w:tc>
          <w:tcPr>
            <w:tcW w:w="994" w:type="dxa"/>
            <w:vAlign w:val="top"/>
          </w:tcPr>
          <w:p w14:paraId="24D9D895">
            <w:pPr>
              <w:pStyle w:val="7"/>
              <w:spacing w:before="106" w:line="222" w:lineRule="auto"/>
              <w:ind w:left="389"/>
              <w:rPr>
                <w:sz w:val="21"/>
                <w:szCs w:val="21"/>
              </w:rPr>
            </w:pPr>
            <w:r>
              <w:rPr>
                <w:spacing w:val="-3"/>
                <w:sz w:val="21"/>
                <w:szCs w:val="21"/>
              </w:rPr>
              <w:t>21</w:t>
            </w:r>
          </w:p>
        </w:tc>
      </w:tr>
      <w:tr w14:paraId="32D94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483" w:type="dxa"/>
            <w:vAlign w:val="top"/>
          </w:tcPr>
          <w:p w14:paraId="0BDE501B">
            <w:pPr>
              <w:pStyle w:val="7"/>
              <w:spacing w:before="86" w:line="219" w:lineRule="auto"/>
              <w:ind w:left="254"/>
              <w:rPr>
                <w:sz w:val="21"/>
                <w:szCs w:val="21"/>
              </w:rPr>
            </w:pPr>
            <w:r>
              <w:rPr>
                <w:spacing w:val="6"/>
                <w:sz w:val="21"/>
                <w:szCs w:val="21"/>
              </w:rPr>
              <w:t>2018年1月</w:t>
            </w:r>
          </w:p>
        </w:tc>
        <w:tc>
          <w:tcPr>
            <w:tcW w:w="1138" w:type="dxa"/>
            <w:vAlign w:val="top"/>
          </w:tcPr>
          <w:p w14:paraId="53A586E9">
            <w:pPr>
              <w:pStyle w:val="7"/>
              <w:spacing w:before="107" w:line="212" w:lineRule="auto"/>
              <w:ind w:left="352"/>
              <w:rPr>
                <w:sz w:val="21"/>
                <w:szCs w:val="21"/>
              </w:rPr>
            </w:pPr>
            <w:r>
              <w:rPr>
                <w:spacing w:val="-2"/>
                <w:sz w:val="21"/>
                <w:szCs w:val="21"/>
              </w:rPr>
              <w:t>48.0</w:t>
            </w:r>
          </w:p>
        </w:tc>
        <w:tc>
          <w:tcPr>
            <w:tcW w:w="1128" w:type="dxa"/>
            <w:vAlign w:val="top"/>
          </w:tcPr>
          <w:p w14:paraId="52111C64">
            <w:pPr>
              <w:pStyle w:val="7"/>
              <w:spacing w:before="107" w:line="212" w:lineRule="auto"/>
              <w:ind w:left="343"/>
              <w:rPr>
                <w:sz w:val="21"/>
                <w:szCs w:val="21"/>
              </w:rPr>
            </w:pPr>
            <w:r>
              <w:rPr>
                <w:spacing w:val="-3"/>
                <w:sz w:val="21"/>
                <w:szCs w:val="21"/>
              </w:rPr>
              <w:t>5.77</w:t>
            </w:r>
          </w:p>
        </w:tc>
        <w:tc>
          <w:tcPr>
            <w:tcW w:w="1428" w:type="dxa"/>
            <w:vAlign w:val="top"/>
          </w:tcPr>
          <w:p w14:paraId="61E79BC0">
            <w:pPr>
              <w:pStyle w:val="7"/>
              <w:spacing w:before="107" w:line="212" w:lineRule="auto"/>
              <w:ind w:left="495"/>
              <w:rPr>
                <w:sz w:val="21"/>
                <w:szCs w:val="21"/>
              </w:rPr>
            </w:pPr>
            <w:r>
              <w:rPr>
                <w:spacing w:val="-2"/>
                <w:sz w:val="21"/>
                <w:szCs w:val="21"/>
              </w:rPr>
              <w:t>89.1</w:t>
            </w:r>
          </w:p>
        </w:tc>
        <w:tc>
          <w:tcPr>
            <w:tcW w:w="1468" w:type="dxa"/>
            <w:vAlign w:val="top"/>
          </w:tcPr>
          <w:p w14:paraId="019720C6">
            <w:pPr>
              <w:pStyle w:val="7"/>
              <w:spacing w:before="107" w:line="212" w:lineRule="auto"/>
              <w:ind w:left="517"/>
              <w:rPr>
                <w:sz w:val="21"/>
                <w:szCs w:val="21"/>
              </w:rPr>
            </w:pPr>
            <w:r>
              <w:rPr>
                <w:spacing w:val="-3"/>
                <w:sz w:val="21"/>
                <w:szCs w:val="21"/>
              </w:rPr>
              <w:t>50.5</w:t>
            </w:r>
          </w:p>
        </w:tc>
        <w:tc>
          <w:tcPr>
            <w:tcW w:w="994" w:type="dxa"/>
            <w:vAlign w:val="top"/>
          </w:tcPr>
          <w:p w14:paraId="6341E2AF">
            <w:pPr>
              <w:pStyle w:val="7"/>
              <w:spacing w:before="107" w:line="212" w:lineRule="auto"/>
              <w:ind w:left="389"/>
              <w:rPr>
                <w:sz w:val="21"/>
                <w:szCs w:val="21"/>
              </w:rPr>
            </w:pPr>
            <w:r>
              <w:rPr>
                <w:spacing w:val="-3"/>
                <w:sz w:val="21"/>
                <w:szCs w:val="21"/>
              </w:rPr>
              <w:t>22</w:t>
            </w:r>
          </w:p>
        </w:tc>
      </w:tr>
      <w:tr w14:paraId="2C784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483" w:type="dxa"/>
            <w:vAlign w:val="top"/>
          </w:tcPr>
          <w:p w14:paraId="2EAA275D">
            <w:pPr>
              <w:pStyle w:val="7"/>
              <w:spacing w:before="87" w:line="219" w:lineRule="auto"/>
              <w:ind w:left="254"/>
              <w:rPr>
                <w:sz w:val="21"/>
                <w:szCs w:val="21"/>
              </w:rPr>
            </w:pPr>
            <w:r>
              <w:rPr>
                <w:spacing w:val="6"/>
                <w:sz w:val="21"/>
                <w:szCs w:val="21"/>
              </w:rPr>
              <w:t>2018年2月</w:t>
            </w:r>
          </w:p>
        </w:tc>
        <w:tc>
          <w:tcPr>
            <w:tcW w:w="1138" w:type="dxa"/>
            <w:vAlign w:val="top"/>
          </w:tcPr>
          <w:p w14:paraId="092E8AB4">
            <w:pPr>
              <w:pStyle w:val="7"/>
              <w:spacing w:before="108" w:line="216" w:lineRule="auto"/>
              <w:ind w:left="352"/>
              <w:rPr>
                <w:sz w:val="21"/>
                <w:szCs w:val="21"/>
              </w:rPr>
            </w:pPr>
            <w:r>
              <w:rPr>
                <w:spacing w:val="-3"/>
                <w:sz w:val="21"/>
                <w:szCs w:val="21"/>
              </w:rPr>
              <w:t>28.9</w:t>
            </w:r>
          </w:p>
        </w:tc>
        <w:tc>
          <w:tcPr>
            <w:tcW w:w="1128" w:type="dxa"/>
            <w:vAlign w:val="top"/>
          </w:tcPr>
          <w:p w14:paraId="13699504">
            <w:pPr>
              <w:pStyle w:val="7"/>
              <w:spacing w:before="108" w:line="216" w:lineRule="auto"/>
              <w:ind w:left="343"/>
              <w:rPr>
                <w:sz w:val="21"/>
                <w:szCs w:val="21"/>
              </w:rPr>
            </w:pPr>
            <w:r>
              <w:rPr>
                <w:spacing w:val="-3"/>
                <w:sz w:val="21"/>
                <w:szCs w:val="21"/>
              </w:rPr>
              <w:t>3.26</w:t>
            </w:r>
          </w:p>
        </w:tc>
        <w:tc>
          <w:tcPr>
            <w:tcW w:w="1428" w:type="dxa"/>
            <w:vAlign w:val="top"/>
          </w:tcPr>
          <w:p w14:paraId="290AF018">
            <w:pPr>
              <w:pStyle w:val="7"/>
              <w:spacing w:before="108" w:line="216" w:lineRule="auto"/>
              <w:ind w:left="446"/>
              <w:rPr>
                <w:sz w:val="21"/>
                <w:szCs w:val="21"/>
              </w:rPr>
            </w:pPr>
            <w:r>
              <w:rPr>
                <w:spacing w:val="-2"/>
                <w:sz w:val="21"/>
                <w:szCs w:val="21"/>
              </w:rPr>
              <w:t>-13.6</w:t>
            </w:r>
          </w:p>
        </w:tc>
        <w:tc>
          <w:tcPr>
            <w:tcW w:w="1468" w:type="dxa"/>
            <w:vAlign w:val="top"/>
          </w:tcPr>
          <w:p w14:paraId="3E6315EC">
            <w:pPr>
              <w:pStyle w:val="7"/>
              <w:spacing w:before="108" w:line="216" w:lineRule="auto"/>
              <w:ind w:left="517"/>
              <w:rPr>
                <w:sz w:val="21"/>
                <w:szCs w:val="21"/>
              </w:rPr>
            </w:pPr>
            <w:r>
              <w:rPr>
                <w:spacing w:val="-3"/>
                <w:sz w:val="21"/>
                <w:szCs w:val="21"/>
              </w:rPr>
              <w:t>50.9</w:t>
            </w:r>
          </w:p>
        </w:tc>
        <w:tc>
          <w:tcPr>
            <w:tcW w:w="994" w:type="dxa"/>
            <w:vAlign w:val="top"/>
          </w:tcPr>
          <w:p w14:paraId="59822817">
            <w:pPr>
              <w:pStyle w:val="7"/>
              <w:spacing w:before="108" w:line="216" w:lineRule="auto"/>
              <w:ind w:left="389"/>
              <w:rPr>
                <w:sz w:val="21"/>
                <w:szCs w:val="21"/>
              </w:rPr>
            </w:pPr>
            <w:r>
              <w:rPr>
                <w:spacing w:val="-6"/>
                <w:sz w:val="21"/>
                <w:szCs w:val="21"/>
              </w:rPr>
              <w:t>15</w:t>
            </w:r>
          </w:p>
        </w:tc>
      </w:tr>
    </w:tbl>
    <w:p w14:paraId="77854553">
      <w:pPr>
        <w:spacing w:before="184" w:line="219" w:lineRule="auto"/>
        <w:jc w:val="right"/>
        <w:rPr>
          <w:rFonts w:ascii="宋体" w:hAnsi="宋体" w:eastAsia="宋体" w:cs="宋体"/>
          <w:sz w:val="22"/>
          <w:szCs w:val="22"/>
        </w:rPr>
      </w:pPr>
      <w:r>
        <w:rPr>
          <w:rFonts w:ascii="宋体" w:hAnsi="宋体" w:eastAsia="宋体" w:cs="宋体"/>
          <w:spacing w:val="-5"/>
          <w:sz w:val="22"/>
          <w:szCs w:val="22"/>
        </w:rPr>
        <w:t>446.2017年第四季度，</w:t>
      </w:r>
      <w:r>
        <w:rPr>
          <w:rFonts w:ascii="Times New Roman" w:hAnsi="Times New Roman" w:eastAsia="Times New Roman" w:cs="Times New Roman"/>
          <w:spacing w:val="-5"/>
          <w:sz w:val="22"/>
          <w:szCs w:val="22"/>
        </w:rPr>
        <w:t>A</w:t>
      </w:r>
      <w:r>
        <w:rPr>
          <w:rFonts w:ascii="宋体" w:hAnsi="宋体" w:eastAsia="宋体" w:cs="宋体"/>
          <w:spacing w:val="-5"/>
          <w:sz w:val="22"/>
          <w:szCs w:val="22"/>
        </w:rPr>
        <w:t>交易所平均每个</w:t>
      </w:r>
      <w:r>
        <w:rPr>
          <w:rFonts w:ascii="宋体" w:hAnsi="宋体" w:eastAsia="宋体" w:cs="宋体"/>
          <w:spacing w:val="-6"/>
          <w:sz w:val="22"/>
          <w:szCs w:val="22"/>
        </w:rPr>
        <w:t>交易日约有多少亿手股票成交?(    )</w:t>
      </w:r>
    </w:p>
    <w:p w14:paraId="04C168E8">
      <w:pPr>
        <w:pStyle w:val="3"/>
        <w:spacing w:before="139" w:line="201" w:lineRule="auto"/>
        <w:ind w:left="390"/>
        <w:rPr>
          <w:rFonts w:ascii="Times New Roman" w:hAnsi="Times New Roman" w:eastAsia="Times New Roman" w:cs="Times New Roman"/>
        </w:rPr>
      </w:pPr>
      <w:r>
        <w:rPr>
          <w:rFonts w:ascii="Times New Roman" w:hAnsi="Times New Roman" w:eastAsia="Times New Roman" w:cs="Times New Roman"/>
          <w:position w:val="1"/>
          <w:sz w:val="20"/>
          <w:szCs w:val="20"/>
        </w:rPr>
        <w:t>A.1.6</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z w:val="20"/>
          <w:szCs w:val="20"/>
        </w:rPr>
        <w:t xml:space="preserve">B.1.9                   </w:t>
      </w:r>
      <w:r>
        <w:rPr>
          <w:rFonts w:ascii="Times New Roman" w:hAnsi="Times New Roman" w:eastAsia="Times New Roman" w:cs="Times New Roman"/>
          <w:spacing w:val="-1"/>
          <w:sz w:val="20"/>
          <w:szCs w:val="20"/>
        </w:rPr>
        <w:t xml:space="preserve"> </w:t>
      </w:r>
      <w:r>
        <w:rPr>
          <w:spacing w:val="-1"/>
          <w:sz w:val="20"/>
          <w:szCs w:val="20"/>
        </w:rPr>
        <w:t>C.2.1</w:t>
      </w:r>
      <w:r>
        <w:rPr>
          <w:sz w:val="20"/>
          <w:szCs w:val="20"/>
        </w:rPr>
        <w:t xml:space="preserve">                      </w:t>
      </w:r>
      <w:r>
        <w:rPr>
          <w:rFonts w:ascii="Times New Roman" w:hAnsi="Times New Roman" w:eastAsia="Times New Roman" w:cs="Times New Roman"/>
          <w:spacing w:val="-1"/>
        </w:rPr>
        <w:t>D.2.4</w:t>
      </w:r>
    </w:p>
    <w:p w14:paraId="2BD6E87C">
      <w:pPr>
        <w:spacing w:before="117" w:line="300" w:lineRule="auto"/>
        <w:ind w:right="33" w:firstLine="390"/>
        <w:rPr>
          <w:rFonts w:ascii="宋体" w:hAnsi="宋体" w:eastAsia="宋体" w:cs="宋体"/>
          <w:sz w:val="22"/>
          <w:szCs w:val="22"/>
        </w:rPr>
      </w:pPr>
      <w:r>
        <w:rPr>
          <w:rFonts w:ascii="宋体" w:hAnsi="宋体" w:eastAsia="宋体" w:cs="宋体"/>
          <w:spacing w:val="3"/>
          <w:sz w:val="22"/>
          <w:szCs w:val="22"/>
        </w:rPr>
        <w:t>447.2017年11月—2018年2月间，A</w:t>
      </w:r>
      <w:r>
        <w:rPr>
          <w:rFonts w:ascii="宋体" w:hAnsi="宋体" w:eastAsia="宋体" w:cs="宋体"/>
          <w:spacing w:val="-4"/>
          <w:sz w:val="22"/>
          <w:szCs w:val="22"/>
        </w:rPr>
        <w:t xml:space="preserve"> </w:t>
      </w:r>
      <w:r>
        <w:rPr>
          <w:rFonts w:ascii="宋体" w:hAnsi="宋体" w:eastAsia="宋体" w:cs="宋体"/>
          <w:spacing w:val="3"/>
          <w:sz w:val="22"/>
          <w:szCs w:val="22"/>
        </w:rPr>
        <w:t>交易所平均每天股票成交量最大的月份</w:t>
      </w:r>
      <w:r>
        <w:rPr>
          <w:rFonts w:ascii="宋体" w:hAnsi="宋体" w:eastAsia="宋体" w:cs="宋体"/>
          <w:sz w:val="22"/>
          <w:szCs w:val="22"/>
        </w:rPr>
        <w:t xml:space="preserve"> </w:t>
      </w:r>
      <w:r>
        <w:rPr>
          <w:rFonts w:ascii="宋体" w:hAnsi="宋体" w:eastAsia="宋体" w:cs="宋体"/>
          <w:spacing w:val="-19"/>
          <w:sz w:val="22"/>
          <w:szCs w:val="22"/>
        </w:rPr>
        <w:t>是</w:t>
      </w:r>
      <w:r>
        <w:rPr>
          <w:rFonts w:ascii="宋体" w:hAnsi="宋体" w:eastAsia="宋体" w:cs="宋体"/>
          <w:spacing w:val="11"/>
          <w:sz w:val="22"/>
          <w:szCs w:val="22"/>
        </w:rPr>
        <w:t xml:space="preserve"> </w:t>
      </w:r>
      <w:r>
        <w:rPr>
          <w:rFonts w:ascii="宋体" w:hAnsi="宋体" w:eastAsia="宋体" w:cs="宋体"/>
          <w:spacing w:val="-19"/>
          <w:sz w:val="22"/>
          <w:szCs w:val="22"/>
        </w:rPr>
        <w:t>(</w:t>
      </w:r>
      <w:r>
        <w:rPr>
          <w:rFonts w:ascii="宋体" w:hAnsi="宋体" w:eastAsia="宋体" w:cs="宋体"/>
          <w:spacing w:val="7"/>
          <w:sz w:val="22"/>
          <w:szCs w:val="22"/>
        </w:rPr>
        <w:t xml:space="preserve">    </w:t>
      </w:r>
      <w:r>
        <w:rPr>
          <w:rFonts w:ascii="宋体" w:hAnsi="宋体" w:eastAsia="宋体" w:cs="宋体"/>
          <w:spacing w:val="-19"/>
          <w:sz w:val="22"/>
          <w:szCs w:val="22"/>
        </w:rPr>
        <w:t>)。</w:t>
      </w:r>
    </w:p>
    <w:p w14:paraId="57D52DFC">
      <w:pPr>
        <w:spacing w:before="35" w:line="219" w:lineRule="auto"/>
        <w:ind w:left="390"/>
        <w:rPr>
          <w:rFonts w:ascii="宋体" w:hAnsi="宋体" w:eastAsia="宋体" w:cs="宋体"/>
          <w:sz w:val="22"/>
          <w:szCs w:val="22"/>
        </w:rPr>
      </w:pPr>
      <w:r>
        <w:rPr>
          <w:rFonts w:ascii="宋体" w:hAnsi="宋体" w:eastAsia="宋体" w:cs="宋体"/>
          <w:spacing w:val="12"/>
          <w:sz w:val="22"/>
          <w:szCs w:val="22"/>
        </w:rPr>
        <w:t>A.2017年11月</w:t>
      </w:r>
      <w:r>
        <w:rPr>
          <w:rFonts w:ascii="宋体" w:hAnsi="宋体" w:eastAsia="宋体" w:cs="宋体"/>
          <w:spacing w:val="3"/>
          <w:sz w:val="22"/>
          <w:szCs w:val="22"/>
        </w:rPr>
        <w:t xml:space="preserve">                </w:t>
      </w:r>
      <w:r>
        <w:rPr>
          <w:rFonts w:ascii="宋体" w:hAnsi="宋体" w:eastAsia="宋体" w:cs="宋体"/>
          <w:spacing w:val="12"/>
          <w:sz w:val="22"/>
          <w:szCs w:val="22"/>
        </w:rPr>
        <w:t>B.2017年12月</w:t>
      </w:r>
    </w:p>
    <w:p w14:paraId="0E388E68">
      <w:pPr>
        <w:spacing w:before="109" w:line="219" w:lineRule="auto"/>
        <w:ind w:left="390"/>
        <w:rPr>
          <w:rFonts w:ascii="宋体" w:hAnsi="宋体" w:eastAsia="宋体" w:cs="宋体"/>
          <w:sz w:val="22"/>
          <w:szCs w:val="22"/>
        </w:rPr>
      </w:pPr>
      <w:r>
        <w:rPr>
          <w:rFonts w:ascii="宋体" w:hAnsi="宋体" w:eastAsia="宋体" w:cs="宋体"/>
          <w:spacing w:val="-3"/>
          <w:sz w:val="22"/>
          <w:szCs w:val="22"/>
        </w:rPr>
        <w:t>C.2018年</w:t>
      </w:r>
      <w:r>
        <w:rPr>
          <w:rFonts w:ascii="宋体" w:hAnsi="宋体" w:eastAsia="宋体" w:cs="宋体"/>
          <w:spacing w:val="-19"/>
          <w:sz w:val="22"/>
          <w:szCs w:val="22"/>
        </w:rPr>
        <w:t xml:space="preserve"> </w:t>
      </w:r>
      <w:r>
        <w:rPr>
          <w:rFonts w:ascii="宋体" w:hAnsi="宋体" w:eastAsia="宋体" w:cs="宋体"/>
          <w:spacing w:val="-3"/>
          <w:sz w:val="22"/>
          <w:szCs w:val="22"/>
        </w:rPr>
        <w:t>1</w:t>
      </w:r>
      <w:r>
        <w:rPr>
          <w:rFonts w:ascii="宋体" w:hAnsi="宋体" w:eastAsia="宋体" w:cs="宋体"/>
          <w:spacing w:val="-39"/>
          <w:sz w:val="22"/>
          <w:szCs w:val="22"/>
        </w:rPr>
        <w:t xml:space="preserve"> </w:t>
      </w:r>
      <w:r>
        <w:rPr>
          <w:rFonts w:ascii="宋体" w:hAnsi="宋体" w:eastAsia="宋体" w:cs="宋体"/>
          <w:spacing w:val="-3"/>
          <w:sz w:val="22"/>
          <w:szCs w:val="22"/>
        </w:rPr>
        <w:t>月</w:t>
      </w:r>
      <w:r>
        <w:rPr>
          <w:rFonts w:ascii="宋体" w:hAnsi="宋体" w:eastAsia="宋体" w:cs="宋体"/>
          <w:spacing w:val="2"/>
          <w:sz w:val="22"/>
          <w:szCs w:val="22"/>
        </w:rPr>
        <w:t xml:space="preserve">                 </w:t>
      </w:r>
      <w:r>
        <w:rPr>
          <w:rFonts w:ascii="宋体" w:hAnsi="宋体" w:eastAsia="宋体" w:cs="宋体"/>
          <w:spacing w:val="-3"/>
          <w:sz w:val="22"/>
          <w:szCs w:val="22"/>
        </w:rPr>
        <w:t>D.2018</w:t>
      </w:r>
      <w:r>
        <w:rPr>
          <w:rFonts w:ascii="宋体" w:hAnsi="宋体" w:eastAsia="宋体" w:cs="宋体"/>
          <w:spacing w:val="-54"/>
          <w:sz w:val="22"/>
          <w:szCs w:val="22"/>
        </w:rPr>
        <w:t xml:space="preserve"> </w:t>
      </w:r>
      <w:r>
        <w:rPr>
          <w:rFonts w:ascii="宋体" w:hAnsi="宋体" w:eastAsia="宋体" w:cs="宋体"/>
          <w:spacing w:val="-3"/>
          <w:sz w:val="22"/>
          <w:szCs w:val="22"/>
        </w:rPr>
        <w:t>年</w:t>
      </w:r>
      <w:r>
        <w:rPr>
          <w:rFonts w:ascii="宋体" w:hAnsi="宋体" w:eastAsia="宋体" w:cs="宋体"/>
          <w:spacing w:val="-42"/>
          <w:sz w:val="22"/>
          <w:szCs w:val="22"/>
        </w:rPr>
        <w:t xml:space="preserve"> </w:t>
      </w:r>
      <w:r>
        <w:rPr>
          <w:rFonts w:ascii="宋体" w:hAnsi="宋体" w:eastAsia="宋体" w:cs="宋体"/>
          <w:spacing w:val="-3"/>
          <w:sz w:val="22"/>
          <w:szCs w:val="22"/>
        </w:rPr>
        <w:t>2</w:t>
      </w:r>
      <w:r>
        <w:rPr>
          <w:rFonts w:ascii="宋体" w:hAnsi="宋体" w:eastAsia="宋体" w:cs="宋体"/>
          <w:spacing w:val="-39"/>
          <w:sz w:val="22"/>
          <w:szCs w:val="22"/>
        </w:rPr>
        <w:t xml:space="preserve"> </w:t>
      </w:r>
      <w:r>
        <w:rPr>
          <w:rFonts w:ascii="宋体" w:hAnsi="宋体" w:eastAsia="宋体" w:cs="宋体"/>
          <w:spacing w:val="-3"/>
          <w:sz w:val="22"/>
          <w:szCs w:val="22"/>
        </w:rPr>
        <w:t>月</w:t>
      </w:r>
    </w:p>
    <w:p w14:paraId="56CDC4A7">
      <w:pPr>
        <w:spacing w:line="219" w:lineRule="auto"/>
        <w:rPr>
          <w:rFonts w:ascii="宋体" w:hAnsi="宋体" w:eastAsia="宋体" w:cs="宋体"/>
          <w:sz w:val="22"/>
          <w:szCs w:val="22"/>
        </w:rPr>
        <w:sectPr>
          <w:footerReference r:id="rId216" w:type="default"/>
          <w:pgSz w:w="10340" w:h="14570"/>
          <w:pgMar w:top="400" w:right="1519" w:bottom="908" w:left="1129" w:header="0" w:footer="729" w:gutter="0"/>
          <w:cols w:space="720" w:num="1"/>
        </w:sectPr>
      </w:pPr>
    </w:p>
    <w:p w14:paraId="1E30691F">
      <w:pPr>
        <w:pStyle w:val="3"/>
        <w:spacing w:line="270" w:lineRule="auto"/>
      </w:pPr>
    </w:p>
    <w:p w14:paraId="3EA2A454">
      <w:pPr>
        <w:pStyle w:val="3"/>
        <w:spacing w:line="270" w:lineRule="auto"/>
      </w:pPr>
    </w:p>
    <w:p w14:paraId="0F1431A0">
      <w:pPr>
        <w:pStyle w:val="3"/>
        <w:spacing w:line="270" w:lineRule="auto"/>
      </w:pPr>
    </w:p>
    <w:p w14:paraId="738B215F">
      <w:pPr>
        <w:pStyle w:val="3"/>
        <w:spacing w:line="270" w:lineRule="auto"/>
      </w:pPr>
    </w:p>
    <w:p w14:paraId="301EA285">
      <w:pPr>
        <w:spacing w:before="72" w:line="219" w:lineRule="auto"/>
        <w:ind w:left="379"/>
        <w:rPr>
          <w:rFonts w:ascii="宋体" w:hAnsi="宋体" w:eastAsia="宋体" w:cs="宋体"/>
          <w:sz w:val="22"/>
          <w:szCs w:val="22"/>
        </w:rPr>
      </w:pPr>
      <w:r>
        <w:rPr>
          <w:rFonts w:ascii="宋体" w:hAnsi="宋体" w:eastAsia="宋体" w:cs="宋体"/>
          <w:spacing w:val="-2"/>
          <w:sz w:val="22"/>
          <w:szCs w:val="22"/>
        </w:rPr>
        <w:t>448.2017年第一季度</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
          <w:sz w:val="22"/>
          <w:szCs w:val="22"/>
        </w:rPr>
        <w:t xml:space="preserve"> </w:t>
      </w:r>
      <w:r>
        <w:rPr>
          <w:rFonts w:ascii="宋体" w:hAnsi="宋体" w:eastAsia="宋体" w:cs="宋体"/>
          <w:spacing w:val="-2"/>
          <w:sz w:val="22"/>
          <w:szCs w:val="22"/>
        </w:rPr>
        <w:t>交易所股票成交额(    。</w:t>
      </w:r>
    </w:p>
    <w:p w14:paraId="155B553E">
      <w:pPr>
        <w:spacing w:before="119" w:line="220" w:lineRule="auto"/>
        <w:ind w:left="379"/>
        <w:rPr>
          <w:rFonts w:ascii="宋体" w:hAnsi="宋体" w:eastAsia="宋体" w:cs="宋体"/>
          <w:sz w:val="22"/>
          <w:szCs w:val="22"/>
        </w:rPr>
      </w:pPr>
      <w:r>
        <w:rPr>
          <w:rFonts w:ascii="Times New Roman" w:hAnsi="Times New Roman" w:eastAsia="Times New Roman" w:cs="Times New Roman"/>
          <w:spacing w:val="5"/>
          <w:sz w:val="22"/>
          <w:szCs w:val="22"/>
        </w:rPr>
        <w:t>A.</w:t>
      </w:r>
      <w:r>
        <w:rPr>
          <w:rFonts w:ascii="Times New Roman" w:hAnsi="Times New Roman" w:eastAsia="Times New Roman" w:cs="Times New Roman"/>
          <w:spacing w:val="-1"/>
          <w:sz w:val="22"/>
          <w:szCs w:val="22"/>
        </w:rPr>
        <w:t xml:space="preserve"> </w:t>
      </w:r>
      <w:r>
        <w:rPr>
          <w:rFonts w:ascii="宋体" w:hAnsi="宋体" w:eastAsia="宋体" w:cs="宋体"/>
          <w:spacing w:val="5"/>
          <w:sz w:val="22"/>
          <w:szCs w:val="22"/>
        </w:rPr>
        <w:t>超过14万亿元</w:t>
      </w:r>
      <w:r>
        <w:rPr>
          <w:rFonts w:ascii="宋体" w:hAnsi="宋体" w:eastAsia="宋体" w:cs="宋体"/>
          <w:sz w:val="22"/>
          <w:szCs w:val="22"/>
        </w:rPr>
        <w:t xml:space="preserve">               </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在10～14万亿元之间</w:t>
      </w:r>
    </w:p>
    <w:p w14:paraId="38CB7945">
      <w:pPr>
        <w:spacing w:before="78" w:line="228" w:lineRule="auto"/>
        <w:ind w:left="379"/>
        <w:rPr>
          <w:rFonts w:ascii="宋体" w:hAnsi="宋体" w:eastAsia="宋体" w:cs="宋体"/>
          <w:sz w:val="22"/>
          <w:szCs w:val="22"/>
        </w:rPr>
      </w:pPr>
      <w:r>
        <w:rPr>
          <w:rFonts w:ascii="Times New Roman" w:hAnsi="Times New Roman" w:eastAsia="Times New Roman" w:cs="Times New Roman"/>
          <w:spacing w:val="7"/>
          <w:position w:val="-1"/>
          <w:sz w:val="22"/>
          <w:szCs w:val="22"/>
        </w:rPr>
        <w:t>C.</w:t>
      </w:r>
      <w:r>
        <w:rPr>
          <w:rFonts w:ascii="Times New Roman" w:hAnsi="Times New Roman" w:eastAsia="Times New Roman" w:cs="Times New Roman"/>
          <w:spacing w:val="-5"/>
          <w:position w:val="-1"/>
          <w:sz w:val="22"/>
          <w:szCs w:val="22"/>
        </w:rPr>
        <w:t xml:space="preserve"> </w:t>
      </w:r>
      <w:r>
        <w:rPr>
          <w:rFonts w:ascii="宋体" w:hAnsi="宋体" w:eastAsia="宋体" w:cs="宋体"/>
          <w:spacing w:val="7"/>
          <w:position w:val="-1"/>
          <w:sz w:val="22"/>
          <w:szCs w:val="22"/>
        </w:rPr>
        <w:t xml:space="preserve">在7～10万亿元之间         </w:t>
      </w:r>
      <w:r>
        <w:rPr>
          <w:rFonts w:ascii="Times New Roman" w:hAnsi="Times New Roman" w:eastAsia="Times New Roman" w:cs="Times New Roman"/>
          <w:spacing w:val="7"/>
          <w:position w:val="1"/>
          <w:sz w:val="22"/>
          <w:szCs w:val="22"/>
        </w:rPr>
        <w:t>D.</w:t>
      </w:r>
      <w:r>
        <w:rPr>
          <w:rFonts w:ascii="Times New Roman" w:hAnsi="Times New Roman" w:eastAsia="Times New Roman" w:cs="Times New Roman"/>
          <w:spacing w:val="-16"/>
          <w:position w:val="1"/>
          <w:sz w:val="22"/>
          <w:szCs w:val="22"/>
        </w:rPr>
        <w:t xml:space="preserve"> </w:t>
      </w:r>
      <w:r>
        <w:rPr>
          <w:rFonts w:ascii="宋体" w:hAnsi="宋体" w:eastAsia="宋体" w:cs="宋体"/>
          <w:spacing w:val="7"/>
          <w:position w:val="1"/>
          <w:sz w:val="22"/>
          <w:szCs w:val="22"/>
        </w:rPr>
        <w:t>不到7万亿元</w:t>
      </w:r>
    </w:p>
    <w:p w14:paraId="31FC9AB9">
      <w:pPr>
        <w:spacing w:before="85" w:line="303" w:lineRule="auto"/>
        <w:ind w:firstLine="379"/>
        <w:rPr>
          <w:rFonts w:ascii="宋体" w:hAnsi="宋体" w:eastAsia="宋体" w:cs="宋体"/>
          <w:sz w:val="22"/>
          <w:szCs w:val="22"/>
        </w:rPr>
      </w:pPr>
      <w:r>
        <w:rPr>
          <w:rFonts w:ascii="宋体" w:hAnsi="宋体" w:eastAsia="宋体" w:cs="宋体"/>
          <w:spacing w:val="-5"/>
          <w:sz w:val="22"/>
          <w:szCs w:val="22"/>
        </w:rPr>
        <w:t>449.以下折线图中，能准确表示2017年第四季度各月A 交易所股票成交</w:t>
      </w:r>
      <w:r>
        <w:rPr>
          <w:rFonts w:ascii="宋体" w:hAnsi="宋体" w:eastAsia="宋体" w:cs="宋体"/>
          <w:spacing w:val="-6"/>
          <w:sz w:val="22"/>
          <w:szCs w:val="22"/>
        </w:rPr>
        <w:t>额环比</w:t>
      </w:r>
      <w:r>
        <w:rPr>
          <w:rFonts w:ascii="宋体" w:hAnsi="宋体" w:eastAsia="宋体" w:cs="宋体"/>
          <w:sz w:val="22"/>
          <w:szCs w:val="22"/>
        </w:rPr>
        <w:t xml:space="preserve"> </w:t>
      </w:r>
      <w:r>
        <w:rPr>
          <w:rFonts w:ascii="宋体" w:hAnsi="宋体" w:eastAsia="宋体" w:cs="宋体"/>
          <w:spacing w:val="-3"/>
          <w:sz w:val="22"/>
          <w:szCs w:val="22"/>
        </w:rPr>
        <w:t>增长率的是(</w:t>
      </w:r>
      <w:r>
        <w:rPr>
          <w:rFonts w:ascii="宋体" w:hAnsi="宋体" w:eastAsia="宋体" w:cs="宋体"/>
          <w:spacing w:val="12"/>
          <w:sz w:val="22"/>
          <w:szCs w:val="22"/>
        </w:rPr>
        <w:t xml:space="preserve">    </w:t>
      </w:r>
      <w:r>
        <w:rPr>
          <w:rFonts w:ascii="宋体" w:hAnsi="宋体" w:eastAsia="宋体" w:cs="宋体"/>
          <w:spacing w:val="-3"/>
          <w:sz w:val="22"/>
          <w:szCs w:val="22"/>
        </w:rPr>
        <w:t>)。</w:t>
      </w:r>
    </w:p>
    <w:p w14:paraId="4FED623A">
      <w:pPr>
        <w:spacing w:before="1" w:line="239" w:lineRule="auto"/>
        <w:ind w:left="379"/>
        <w:rPr>
          <w:sz w:val="22"/>
          <w:szCs w:val="22"/>
        </w:rPr>
      </w:pPr>
      <w:r>
        <w:rPr>
          <w:rFonts w:ascii="Times New Roman" w:hAnsi="Times New Roman" w:eastAsia="Times New Roman" w:cs="Times New Roman"/>
          <w:spacing w:val="-9"/>
          <w:sz w:val="23"/>
          <w:szCs w:val="23"/>
        </w:rPr>
        <w:t>A.</w:t>
      </w:r>
      <w:r>
        <w:rPr>
          <w:rFonts w:ascii="Times New Roman" w:hAnsi="Times New Roman" w:eastAsia="Times New Roman" w:cs="Times New Roman"/>
          <w:spacing w:val="40"/>
          <w:sz w:val="23"/>
          <w:szCs w:val="23"/>
        </w:rPr>
        <w:t xml:space="preserve"> </w:t>
      </w:r>
      <w:r>
        <w:rPr>
          <w:position w:val="-41"/>
          <w:sz w:val="23"/>
          <w:szCs w:val="23"/>
        </w:rPr>
        <w:drawing>
          <wp:inline distT="0" distB="0" distL="0" distR="0">
            <wp:extent cx="603250" cy="475615"/>
            <wp:effectExtent l="0" t="0" r="0" b="0"/>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614"/>
                    <a:stretch>
                      <a:fillRect/>
                    </a:stretch>
                  </pic:blipFill>
                  <pic:spPr>
                    <a:xfrm>
                      <a:off x="0" y="0"/>
                      <a:ext cx="603274" cy="476197"/>
                    </a:xfrm>
                    <a:prstGeom prst="rect">
                      <a:avLst/>
                    </a:prstGeom>
                  </pic:spPr>
                </pic:pic>
              </a:graphicData>
            </a:graphic>
          </wp:inline>
        </w:drawing>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2"/>
          <w:szCs w:val="22"/>
        </w:rPr>
        <w:t xml:space="preserve">B.  </w:t>
      </w:r>
      <w:r>
        <w:rPr>
          <w:position w:val="-40"/>
          <w:sz w:val="22"/>
          <w:szCs w:val="22"/>
        </w:rPr>
        <w:drawing>
          <wp:inline distT="0" distB="0" distL="0" distR="0">
            <wp:extent cx="558165" cy="635000"/>
            <wp:effectExtent l="0" t="0" r="0" b="0"/>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615"/>
                    <a:stretch>
                      <a:fillRect/>
                    </a:stretch>
                  </pic:blipFill>
                  <pic:spPr>
                    <a:xfrm>
                      <a:off x="0" y="0"/>
                      <a:ext cx="558758" cy="635053"/>
                    </a:xfrm>
                    <a:prstGeom prst="rect">
                      <a:avLst/>
                    </a:prstGeom>
                  </pic:spPr>
                </pic:pic>
              </a:graphicData>
            </a:graphic>
          </wp:inline>
        </w:drawing>
      </w:r>
    </w:p>
    <w:p w14:paraId="1A506FCC">
      <w:pPr>
        <w:pStyle w:val="3"/>
        <w:spacing w:line="367" w:lineRule="auto"/>
      </w:pPr>
    </w:p>
    <w:p w14:paraId="1902E083">
      <w:pPr>
        <w:pStyle w:val="3"/>
        <w:spacing w:before="61"/>
        <w:ind w:left="379"/>
      </w:pPr>
      <w:r>
        <w:rPr>
          <w:spacing w:val="-17"/>
        </w:rPr>
        <w:t>C.</w:t>
      </w:r>
      <w:r>
        <w:rPr>
          <w:spacing w:val="33"/>
          <w:w w:val="101"/>
        </w:rPr>
        <w:t xml:space="preserve"> </w:t>
      </w:r>
      <w:r>
        <w:rPr>
          <w:position w:val="-34"/>
        </w:rPr>
        <w:drawing>
          <wp:inline distT="0" distB="0" distL="0" distR="0">
            <wp:extent cx="508000" cy="558800"/>
            <wp:effectExtent l="0" t="0" r="0" b="0"/>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616"/>
                    <a:stretch>
                      <a:fillRect/>
                    </a:stretch>
                  </pic:blipFill>
                  <pic:spPr>
                    <a:xfrm>
                      <a:off x="0" y="0"/>
                      <a:ext cx="508003" cy="558817"/>
                    </a:xfrm>
                    <a:prstGeom prst="rect">
                      <a:avLst/>
                    </a:prstGeom>
                  </pic:spPr>
                </pic:pic>
              </a:graphicData>
            </a:graphic>
          </wp:inline>
        </w:drawing>
      </w:r>
      <w:r>
        <w:rPr>
          <w:spacing w:val="1"/>
        </w:rPr>
        <w:t xml:space="preserve">                                     </w:t>
      </w:r>
      <w:r>
        <w:rPr>
          <w:spacing w:val="-17"/>
        </w:rPr>
        <w:t>D.</w:t>
      </w:r>
      <w:r>
        <w:rPr>
          <w:spacing w:val="60"/>
          <w:w w:val="101"/>
        </w:rPr>
        <w:t xml:space="preserve"> </w:t>
      </w:r>
      <w:r>
        <w:rPr>
          <w:position w:val="-32"/>
        </w:rPr>
        <w:drawing>
          <wp:inline distT="0" distB="0" distL="0" distR="0">
            <wp:extent cx="508000" cy="558165"/>
            <wp:effectExtent l="0" t="0" r="0" b="0"/>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617"/>
                    <a:stretch>
                      <a:fillRect/>
                    </a:stretch>
                  </pic:blipFill>
                  <pic:spPr>
                    <a:xfrm>
                      <a:off x="0" y="0"/>
                      <a:ext cx="508003" cy="558725"/>
                    </a:xfrm>
                    <a:prstGeom prst="rect">
                      <a:avLst/>
                    </a:prstGeom>
                  </pic:spPr>
                </pic:pic>
              </a:graphicData>
            </a:graphic>
          </wp:inline>
        </w:drawing>
      </w:r>
    </w:p>
    <w:p w14:paraId="77B2FDE9">
      <w:pPr>
        <w:spacing w:before="120" w:line="220" w:lineRule="auto"/>
        <w:ind w:left="379"/>
        <w:rPr>
          <w:rFonts w:ascii="宋体" w:hAnsi="宋体" w:eastAsia="宋体" w:cs="宋体"/>
          <w:sz w:val="22"/>
          <w:szCs w:val="22"/>
        </w:rPr>
      </w:pPr>
      <w:r>
        <w:rPr>
          <w:rFonts w:ascii="Times New Roman" w:hAnsi="Times New Roman" w:eastAsia="Times New Roman" w:cs="Times New Roman"/>
          <w:spacing w:val="-4"/>
          <w:sz w:val="22"/>
          <w:szCs w:val="22"/>
        </w:rPr>
        <w:t>450.</w:t>
      </w:r>
      <w:r>
        <w:rPr>
          <w:rFonts w:ascii="宋体" w:hAnsi="宋体" w:eastAsia="宋体" w:cs="宋体"/>
          <w:spacing w:val="-4"/>
          <w:sz w:val="22"/>
          <w:szCs w:val="22"/>
        </w:rPr>
        <w:t>能够从上述资料中推出的是(</w:t>
      </w:r>
      <w:r>
        <w:rPr>
          <w:rFonts w:ascii="宋体" w:hAnsi="宋体" w:eastAsia="宋体" w:cs="宋体"/>
          <w:spacing w:val="9"/>
          <w:sz w:val="22"/>
          <w:szCs w:val="22"/>
        </w:rPr>
        <w:t xml:space="preserve">    </w:t>
      </w:r>
      <w:r>
        <w:rPr>
          <w:rFonts w:ascii="宋体" w:hAnsi="宋体" w:eastAsia="宋体" w:cs="宋体"/>
          <w:spacing w:val="-4"/>
          <w:sz w:val="22"/>
          <w:szCs w:val="22"/>
        </w:rPr>
        <w:t>)。</w:t>
      </w:r>
    </w:p>
    <w:p w14:paraId="5FD1D2E5">
      <w:pPr>
        <w:spacing w:before="117" w:line="219" w:lineRule="auto"/>
        <w:ind w:left="379"/>
        <w:rPr>
          <w:rFonts w:ascii="宋体" w:hAnsi="宋体" w:eastAsia="宋体" w:cs="宋体"/>
          <w:sz w:val="22"/>
          <w:szCs w:val="22"/>
        </w:rPr>
      </w:pPr>
      <w:r>
        <w:rPr>
          <w:rFonts w:ascii="Times New Roman" w:hAnsi="Times New Roman" w:eastAsia="Times New Roman" w:cs="Times New Roman"/>
          <w:spacing w:val="-7"/>
          <w:sz w:val="22"/>
          <w:szCs w:val="22"/>
        </w:rPr>
        <w:t xml:space="preserve">A.2017 </w:t>
      </w:r>
      <w:r>
        <w:rPr>
          <w:rFonts w:ascii="宋体" w:hAnsi="宋体" w:eastAsia="宋体" w:cs="宋体"/>
          <w:spacing w:val="-7"/>
          <w:sz w:val="22"/>
          <w:szCs w:val="22"/>
        </w:rPr>
        <w:t>年第四季度</w:t>
      </w:r>
      <w:r>
        <w:rPr>
          <w:rFonts w:ascii="Times New Roman" w:hAnsi="Times New Roman" w:eastAsia="Times New Roman" w:cs="Times New Roman"/>
          <w:spacing w:val="-7"/>
          <w:sz w:val="22"/>
          <w:szCs w:val="22"/>
        </w:rPr>
        <w:t xml:space="preserve">A </w:t>
      </w:r>
      <w:r>
        <w:rPr>
          <w:rFonts w:ascii="宋体" w:hAnsi="宋体" w:eastAsia="宋体" w:cs="宋体"/>
          <w:spacing w:val="-7"/>
          <w:sz w:val="22"/>
          <w:szCs w:val="22"/>
        </w:rPr>
        <w:t>交易所股票交易天数多于第三季度</w:t>
      </w:r>
    </w:p>
    <w:p w14:paraId="55E81CCE">
      <w:pPr>
        <w:spacing w:before="89" w:line="219" w:lineRule="auto"/>
        <w:ind w:left="379"/>
        <w:rPr>
          <w:rFonts w:ascii="宋体" w:hAnsi="宋体" w:eastAsia="宋体" w:cs="宋体"/>
          <w:sz w:val="22"/>
          <w:szCs w:val="22"/>
        </w:rPr>
      </w:pPr>
      <w:r>
        <w:rPr>
          <w:rFonts w:ascii="宋体" w:hAnsi="宋体" w:eastAsia="宋体" w:cs="宋体"/>
          <w:spacing w:val="-8"/>
          <w:sz w:val="22"/>
          <w:szCs w:val="22"/>
        </w:rPr>
        <w:t>B.2017年 6 月A</w:t>
      </w:r>
      <w:r>
        <w:rPr>
          <w:rFonts w:ascii="宋体" w:hAnsi="宋体" w:eastAsia="宋体" w:cs="宋体"/>
          <w:spacing w:val="-38"/>
          <w:sz w:val="22"/>
          <w:szCs w:val="22"/>
        </w:rPr>
        <w:t xml:space="preserve"> </w:t>
      </w:r>
      <w:r>
        <w:rPr>
          <w:rFonts w:ascii="宋体" w:hAnsi="宋体" w:eastAsia="宋体" w:cs="宋体"/>
          <w:spacing w:val="-8"/>
          <w:sz w:val="22"/>
          <w:szCs w:val="22"/>
        </w:rPr>
        <w:t>交易所平均每手股票成交金额低于</w:t>
      </w:r>
      <w:r>
        <w:rPr>
          <w:rFonts w:ascii="宋体" w:hAnsi="宋体" w:eastAsia="宋体" w:cs="宋体"/>
          <w:spacing w:val="-9"/>
          <w:sz w:val="22"/>
          <w:szCs w:val="22"/>
        </w:rPr>
        <w:t>上月水平</w:t>
      </w:r>
    </w:p>
    <w:p w14:paraId="5A9B2EB9">
      <w:pPr>
        <w:spacing w:before="109" w:line="219" w:lineRule="auto"/>
        <w:ind w:left="379"/>
        <w:rPr>
          <w:rFonts w:ascii="宋体" w:hAnsi="宋体" w:eastAsia="宋体" w:cs="宋体"/>
          <w:sz w:val="22"/>
          <w:szCs w:val="22"/>
        </w:rPr>
      </w:pPr>
      <w:r>
        <w:rPr>
          <w:rFonts w:ascii="宋体" w:hAnsi="宋体" w:eastAsia="宋体" w:cs="宋体"/>
          <w:spacing w:val="-5"/>
          <w:sz w:val="22"/>
          <w:szCs w:val="22"/>
        </w:rPr>
        <w:t>C.2016</w:t>
      </w:r>
      <w:r>
        <w:rPr>
          <w:rFonts w:ascii="宋体" w:hAnsi="宋体" w:eastAsia="宋体" w:cs="宋体"/>
          <w:spacing w:val="-46"/>
          <w:sz w:val="22"/>
          <w:szCs w:val="22"/>
        </w:rPr>
        <w:t xml:space="preserve"> </w:t>
      </w:r>
      <w:r>
        <w:rPr>
          <w:rFonts w:ascii="宋体" w:hAnsi="宋体" w:eastAsia="宋体" w:cs="宋体"/>
          <w:spacing w:val="-5"/>
          <w:sz w:val="22"/>
          <w:szCs w:val="22"/>
        </w:rPr>
        <w:t>年下半年A 交易所股票成交额最高的月份是11月</w:t>
      </w:r>
    </w:p>
    <w:p w14:paraId="082FFAB9">
      <w:pPr>
        <w:spacing w:before="109" w:line="219" w:lineRule="auto"/>
        <w:ind w:left="379"/>
        <w:rPr>
          <w:rFonts w:ascii="宋体" w:hAnsi="宋体" w:eastAsia="宋体" w:cs="宋体"/>
          <w:sz w:val="22"/>
          <w:szCs w:val="22"/>
        </w:rPr>
      </w:pPr>
      <w:r>
        <w:rPr>
          <w:rFonts w:ascii="Times New Roman" w:hAnsi="Times New Roman" w:eastAsia="Times New Roman" w:cs="Times New Roman"/>
          <w:spacing w:val="-7"/>
          <w:sz w:val="22"/>
          <w:szCs w:val="22"/>
        </w:rPr>
        <w:t xml:space="preserve">D.2017 </w:t>
      </w:r>
      <w:r>
        <w:rPr>
          <w:rFonts w:ascii="宋体" w:hAnsi="宋体" w:eastAsia="宋体" w:cs="宋体"/>
          <w:spacing w:val="-7"/>
          <w:sz w:val="22"/>
          <w:szCs w:val="22"/>
        </w:rPr>
        <w:t>年第二季度</w:t>
      </w:r>
      <w:r>
        <w:rPr>
          <w:rFonts w:ascii="Times New Roman" w:hAnsi="Times New Roman" w:eastAsia="Times New Roman" w:cs="Times New Roman"/>
          <w:spacing w:val="-7"/>
          <w:sz w:val="22"/>
          <w:szCs w:val="22"/>
        </w:rPr>
        <w:t xml:space="preserve">A </w:t>
      </w:r>
      <w:r>
        <w:rPr>
          <w:rFonts w:ascii="宋体" w:hAnsi="宋体" w:eastAsia="宋体" w:cs="宋体"/>
          <w:spacing w:val="-7"/>
          <w:sz w:val="22"/>
          <w:szCs w:val="22"/>
        </w:rPr>
        <w:t>交易所股票成交额低于上年同期</w:t>
      </w:r>
      <w:r>
        <w:rPr>
          <w:rFonts w:ascii="宋体" w:hAnsi="宋体" w:eastAsia="宋体" w:cs="宋体"/>
          <w:spacing w:val="-8"/>
          <w:sz w:val="22"/>
          <w:szCs w:val="22"/>
        </w:rPr>
        <w:t>水平</w:t>
      </w:r>
    </w:p>
    <w:sectPr>
      <w:footerReference r:id="rId217" w:type="default"/>
      <w:pgSz w:w="10340" w:h="14570"/>
      <w:pgMar w:top="400" w:right="1386" w:bottom="918" w:left="1290" w:header="0" w:footer="73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0B9CF">
    <w:pPr>
      <w:spacing w:line="231" w:lineRule="auto"/>
      <w:ind w:left="7540"/>
      <w:rPr>
        <w:rFonts w:ascii="宋体" w:hAnsi="宋体" w:eastAsia="宋体" w:cs="宋体"/>
        <w:sz w:val="22"/>
        <w:szCs w:val="22"/>
      </w:rPr>
    </w:pPr>
    <w:r>
      <w:rPr>
        <w:rFonts w:ascii="宋体" w:hAnsi="宋体" w:eastAsia="宋体" w:cs="宋体"/>
        <w:sz w:val="22"/>
        <w:szCs w:val="22"/>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0966E">
    <w:pPr>
      <w:spacing w:line="232" w:lineRule="auto"/>
      <w:ind w:left="29"/>
      <w:rPr>
        <w:rFonts w:ascii="宋体" w:hAnsi="宋体" w:eastAsia="宋体" w:cs="宋体"/>
        <w:sz w:val="22"/>
        <w:szCs w:val="22"/>
      </w:rPr>
    </w:pPr>
    <w:r>
      <w:rPr>
        <w:rFonts w:ascii="宋体" w:hAnsi="宋体" w:eastAsia="宋体" w:cs="宋体"/>
        <w:sz w:val="22"/>
        <w:szCs w:val="22"/>
      </w:rPr>
      <w:t>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6E5D5">
    <w:pPr>
      <w:spacing w:line="231" w:lineRule="auto"/>
      <w:ind w:left="7519"/>
      <w:rPr>
        <w:rFonts w:ascii="宋体" w:hAnsi="宋体" w:eastAsia="宋体" w:cs="宋体"/>
        <w:sz w:val="22"/>
        <w:szCs w:val="22"/>
      </w:rPr>
    </w:pPr>
    <w:r>
      <w:rPr>
        <w:rFonts w:ascii="宋体" w:hAnsi="宋体" w:eastAsia="宋体" w:cs="宋体"/>
        <w:sz w:val="22"/>
        <w:szCs w:val="22"/>
      </w:rPr>
      <w:t>5</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1AB32">
    <w:pPr>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C64CF">
    <w:pPr>
      <w:pStyle w:val="3"/>
      <w:spacing w:line="183" w:lineRule="auto"/>
      <w:ind w:left="7540"/>
      <w:rPr>
        <w:sz w:val="19"/>
        <w:szCs w:val="19"/>
      </w:rPr>
    </w:pPr>
    <w:r>
      <w:rPr>
        <w:sz w:val="19"/>
        <w:szCs w:val="19"/>
      </w:rPr>
      <w:t>7</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B0308">
    <w:pPr>
      <w:spacing w:line="231" w:lineRule="auto"/>
      <w:ind w:left="50"/>
      <w:rPr>
        <w:rFonts w:ascii="宋体" w:hAnsi="宋体" w:eastAsia="宋体" w:cs="宋体"/>
        <w:sz w:val="22"/>
        <w:szCs w:val="22"/>
      </w:rPr>
    </w:pPr>
    <w:r>
      <w:rPr>
        <w:rFonts w:ascii="宋体" w:hAnsi="宋体" w:eastAsia="宋体" w:cs="宋体"/>
        <w:sz w:val="22"/>
        <w:szCs w:val="22"/>
      </w:rPr>
      <w:t>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750C1">
    <w:pPr>
      <w:pStyle w:val="3"/>
      <w:spacing w:line="248" w:lineRule="exact"/>
      <w:ind w:left="7530"/>
      <w:rPr>
        <w:sz w:val="19"/>
        <w:szCs w:val="19"/>
      </w:rPr>
    </w:pPr>
    <w:r>
      <w:rPr>
        <w:position w:val="1"/>
        <w:sz w:val="19"/>
        <w:szCs w:val="19"/>
      </w:rPr>
      <w:t>9</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8C7B6">
    <w:pPr>
      <w:pStyle w:val="3"/>
      <w:spacing w:line="248" w:lineRule="exact"/>
      <w:rPr>
        <w:sz w:val="19"/>
        <w:szCs w:val="19"/>
      </w:rPr>
    </w:pPr>
    <w:r>
      <w:rPr>
        <w:spacing w:val="-6"/>
        <w:position w:val="1"/>
        <w:sz w:val="19"/>
        <w:szCs w:val="19"/>
      </w:rPr>
      <w:t>10</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512F5">
    <w:pPr>
      <w:spacing w:line="232" w:lineRule="auto"/>
      <w:ind w:left="7419"/>
      <w:rPr>
        <w:rFonts w:ascii="宋体" w:hAnsi="宋体" w:eastAsia="宋体" w:cs="宋体"/>
        <w:sz w:val="22"/>
        <w:szCs w:val="22"/>
      </w:rPr>
    </w:pPr>
    <w:r>
      <w:rPr>
        <w:rFonts w:ascii="宋体" w:hAnsi="宋体" w:eastAsia="宋体" w:cs="宋体"/>
        <w:spacing w:val="-7"/>
        <w:sz w:val="22"/>
        <w:szCs w:val="22"/>
      </w:rPr>
      <w:t>11</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5F7EC">
    <w:pPr>
      <w:spacing w:line="232" w:lineRule="auto"/>
      <w:ind w:left="10"/>
      <w:rPr>
        <w:rFonts w:ascii="宋体" w:hAnsi="宋体" w:eastAsia="宋体" w:cs="宋体"/>
        <w:sz w:val="22"/>
        <w:szCs w:val="22"/>
      </w:rPr>
    </w:pPr>
    <w:r>
      <w:rPr>
        <w:rFonts w:ascii="宋体" w:hAnsi="宋体" w:eastAsia="宋体" w:cs="宋体"/>
        <w:spacing w:val="-7"/>
        <w:sz w:val="22"/>
        <w:szCs w:val="22"/>
      </w:rPr>
      <w:t>12</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4CFFF">
    <w:pPr>
      <w:pStyle w:val="3"/>
      <w:spacing w:line="248" w:lineRule="exact"/>
      <w:ind w:left="7420"/>
      <w:rPr>
        <w:sz w:val="19"/>
        <w:szCs w:val="19"/>
      </w:rPr>
    </w:pPr>
    <w:r>
      <w:rPr>
        <w:spacing w:val="-6"/>
        <w:position w:val="1"/>
        <w:sz w:val="19"/>
        <w:szCs w:val="19"/>
      </w:rPr>
      <w:t>13</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94792">
    <w:pPr>
      <w:pStyle w:val="3"/>
      <w:spacing w:line="185" w:lineRule="auto"/>
      <w:rPr>
        <w:sz w:val="19"/>
        <w:szCs w:val="19"/>
      </w:rPr>
    </w:pPr>
    <w:r>
      <w:rPr>
        <w:spacing w:val="-6"/>
        <w:sz w:val="19"/>
        <w:szCs w:val="19"/>
      </w:rPr>
      <w:t>14</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E621F">
    <w:pPr>
      <w:spacing w:line="177" w:lineRule="auto"/>
      <w:ind w:left="743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2630C">
    <w:pPr>
      <w:spacing w:line="231" w:lineRule="auto"/>
      <w:ind w:left="40"/>
      <w:rPr>
        <w:rFonts w:ascii="宋体" w:hAnsi="宋体" w:eastAsia="宋体" w:cs="宋体"/>
        <w:sz w:val="22"/>
        <w:szCs w:val="22"/>
      </w:rPr>
    </w:pPr>
    <w:r>
      <w:rPr>
        <w:rFonts w:ascii="宋体" w:hAnsi="宋体" w:eastAsia="宋体" w:cs="宋体"/>
        <w:spacing w:val="-7"/>
        <w:sz w:val="22"/>
        <w:szCs w:val="22"/>
      </w:rPr>
      <w:t>16</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92DB4">
    <w:pPr>
      <w:spacing w:line="231" w:lineRule="auto"/>
      <w:ind w:left="7419"/>
      <w:rPr>
        <w:rFonts w:ascii="宋体" w:hAnsi="宋体" w:eastAsia="宋体" w:cs="宋体"/>
        <w:sz w:val="22"/>
        <w:szCs w:val="22"/>
      </w:rPr>
    </w:pPr>
    <w:r>
      <w:rPr>
        <w:rFonts w:ascii="宋体" w:hAnsi="宋体" w:eastAsia="宋体" w:cs="宋体"/>
        <w:spacing w:val="-7"/>
        <w:sz w:val="22"/>
        <w:szCs w:val="22"/>
      </w:rPr>
      <w:t>17</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F689F">
    <w:pPr>
      <w:pStyle w:val="3"/>
      <w:spacing w:line="248" w:lineRule="exact"/>
      <w:rPr>
        <w:sz w:val="19"/>
        <w:szCs w:val="19"/>
      </w:rPr>
    </w:pPr>
    <w:r>
      <w:rPr>
        <w:spacing w:val="-6"/>
        <w:position w:val="1"/>
        <w:sz w:val="19"/>
        <w:szCs w:val="19"/>
      </w:rPr>
      <w:t>18</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40D77">
    <w:pPr>
      <w:spacing w:line="231" w:lineRule="auto"/>
      <w:ind w:left="7430"/>
      <w:rPr>
        <w:rFonts w:ascii="宋体" w:hAnsi="宋体" w:eastAsia="宋体" w:cs="宋体"/>
        <w:sz w:val="22"/>
        <w:szCs w:val="22"/>
      </w:rPr>
    </w:pPr>
    <w:r>
      <w:rPr>
        <w:rFonts w:ascii="宋体" w:hAnsi="宋体" w:eastAsia="宋体" w:cs="宋体"/>
        <w:spacing w:val="-7"/>
        <w:sz w:val="22"/>
        <w:szCs w:val="22"/>
      </w:rPr>
      <w:t>19</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ECE2D">
    <w:pPr>
      <w:pStyle w:val="3"/>
      <w:spacing w:line="248" w:lineRule="exact"/>
      <w:rPr>
        <w:sz w:val="19"/>
        <w:szCs w:val="19"/>
      </w:rPr>
    </w:pPr>
    <w:r>
      <w:rPr>
        <w:spacing w:val="-2"/>
        <w:position w:val="1"/>
        <w:sz w:val="19"/>
        <w:szCs w:val="19"/>
      </w:rPr>
      <w:t>20</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951C4">
    <w:pPr>
      <w:pStyle w:val="3"/>
      <w:spacing w:line="185" w:lineRule="auto"/>
      <w:ind w:left="7399"/>
      <w:rPr>
        <w:sz w:val="19"/>
        <w:szCs w:val="19"/>
      </w:rPr>
    </w:pPr>
    <w:r>
      <w:rPr>
        <w:spacing w:val="-2"/>
        <w:sz w:val="19"/>
        <w:szCs w:val="19"/>
      </w:rPr>
      <w:t>21</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7FA56">
    <w:pPr>
      <w:pStyle w:val="3"/>
      <w:spacing w:line="185" w:lineRule="auto"/>
      <w:rPr>
        <w:sz w:val="19"/>
        <w:szCs w:val="19"/>
      </w:rPr>
    </w:pPr>
    <w:r>
      <w:rPr>
        <w:spacing w:val="-2"/>
        <w:sz w:val="19"/>
        <w:szCs w:val="19"/>
      </w:rPr>
      <w:t>22</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9048E">
    <w:pPr>
      <w:pStyle w:val="3"/>
      <w:spacing w:line="248" w:lineRule="exact"/>
      <w:ind w:left="7409"/>
      <w:rPr>
        <w:sz w:val="19"/>
        <w:szCs w:val="19"/>
      </w:rPr>
    </w:pPr>
    <w:r>
      <w:rPr>
        <w:spacing w:val="-2"/>
        <w:position w:val="1"/>
        <w:sz w:val="19"/>
        <w:szCs w:val="19"/>
      </w:rPr>
      <w:t>23</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1D9EC">
    <w:pPr>
      <w:pStyle w:val="3"/>
      <w:spacing w:line="185" w:lineRule="auto"/>
      <w:rPr>
        <w:sz w:val="19"/>
        <w:szCs w:val="19"/>
      </w:rPr>
    </w:pPr>
    <w:r>
      <w:rPr>
        <w:spacing w:val="-2"/>
        <w:sz w:val="19"/>
        <w:szCs w:val="19"/>
      </w:rPr>
      <w:t>24</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DC55E">
    <w:pPr>
      <w:pStyle w:val="3"/>
      <w:spacing w:line="248" w:lineRule="exact"/>
      <w:ind w:left="7400"/>
      <w:rPr>
        <w:sz w:val="19"/>
        <w:szCs w:val="19"/>
      </w:rPr>
    </w:pPr>
    <w:r>
      <w:rPr>
        <w:spacing w:val="-2"/>
        <w:position w:val="1"/>
        <w:sz w:val="19"/>
        <w:szCs w:val="19"/>
      </w:rPr>
      <w:t>25</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7A807">
    <w:pPr>
      <w:spacing w:line="231" w:lineRule="auto"/>
      <w:ind w:left="70"/>
      <w:rPr>
        <w:rFonts w:ascii="宋体" w:hAnsi="宋体" w:eastAsia="宋体" w:cs="宋体"/>
        <w:sz w:val="22"/>
        <w:szCs w:val="22"/>
      </w:rPr>
    </w:pPr>
    <w:r>
      <w:rPr>
        <w:rFonts w:ascii="宋体" w:hAnsi="宋体" w:eastAsia="宋体" w:cs="宋体"/>
        <w:spacing w:val="-3"/>
        <w:sz w:val="22"/>
        <w:szCs w:val="22"/>
      </w:rPr>
      <w:t>26</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21B04">
    <w:pPr>
      <w:pStyle w:val="3"/>
      <w:spacing w:line="185" w:lineRule="auto"/>
      <w:ind w:left="7409"/>
      <w:rPr>
        <w:sz w:val="19"/>
        <w:szCs w:val="19"/>
      </w:rPr>
    </w:pPr>
    <w:r>
      <w:rPr>
        <w:spacing w:val="-2"/>
        <w:sz w:val="19"/>
        <w:szCs w:val="19"/>
      </w:rPr>
      <w:t>27</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9EFF0">
    <w:pPr>
      <w:pStyle w:val="3"/>
      <w:spacing w:line="248" w:lineRule="exact"/>
      <w:rPr>
        <w:sz w:val="19"/>
        <w:szCs w:val="19"/>
      </w:rPr>
    </w:pPr>
    <w:r>
      <w:rPr>
        <w:spacing w:val="-2"/>
        <w:position w:val="1"/>
        <w:sz w:val="19"/>
        <w:szCs w:val="19"/>
      </w:rPr>
      <w:t>28</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2D133">
    <w:pPr>
      <w:pStyle w:val="3"/>
      <w:spacing w:line="248" w:lineRule="exact"/>
      <w:ind w:left="7389"/>
      <w:rPr>
        <w:sz w:val="19"/>
        <w:szCs w:val="19"/>
      </w:rPr>
    </w:pPr>
    <w:r>
      <w:rPr>
        <w:spacing w:val="-2"/>
        <w:position w:val="1"/>
        <w:sz w:val="19"/>
        <w:szCs w:val="19"/>
      </w:rPr>
      <w:t>29</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2C91C">
    <w:pPr>
      <w:pStyle w:val="3"/>
      <w:spacing w:line="276" w:lineRule="exact"/>
    </w:pPr>
    <w:r>
      <w:rPr>
        <w:spacing w:val="-3"/>
        <w:position w:val="1"/>
      </w:rPr>
      <w:t>30</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9B9B8">
    <w:pPr>
      <w:pStyle w:val="3"/>
      <w:spacing w:line="248" w:lineRule="exact"/>
      <w:ind w:left="7430"/>
      <w:rPr>
        <w:sz w:val="19"/>
        <w:szCs w:val="19"/>
      </w:rPr>
    </w:pPr>
    <w:r>
      <w:rPr>
        <w:spacing w:val="-3"/>
        <w:position w:val="1"/>
        <w:sz w:val="19"/>
        <w:szCs w:val="19"/>
      </w:rPr>
      <w:t>31</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A43FA">
    <w:pPr>
      <w:spacing w:line="231" w:lineRule="auto"/>
      <w:ind w:left="40"/>
      <w:rPr>
        <w:rFonts w:ascii="宋体" w:hAnsi="宋体" w:eastAsia="宋体" w:cs="宋体"/>
        <w:sz w:val="22"/>
        <w:szCs w:val="22"/>
      </w:rPr>
    </w:pPr>
    <w:r>
      <w:rPr>
        <w:rFonts w:ascii="宋体" w:hAnsi="宋体" w:eastAsia="宋体" w:cs="宋体"/>
        <w:spacing w:val="-4"/>
        <w:sz w:val="22"/>
        <w:szCs w:val="22"/>
      </w:rPr>
      <w:t>32</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B632B">
    <w:pPr>
      <w:spacing w:line="231" w:lineRule="auto"/>
      <w:ind w:left="7400"/>
      <w:rPr>
        <w:rFonts w:ascii="宋体" w:hAnsi="宋体" w:eastAsia="宋体" w:cs="宋体"/>
        <w:sz w:val="22"/>
        <w:szCs w:val="22"/>
      </w:rPr>
    </w:pPr>
    <w:r>
      <w:rPr>
        <w:rFonts w:ascii="宋体" w:hAnsi="宋体" w:eastAsia="宋体" w:cs="宋体"/>
        <w:spacing w:val="-4"/>
        <w:sz w:val="22"/>
        <w:szCs w:val="22"/>
      </w:rPr>
      <w:t>33</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A6AD4">
    <w:pPr>
      <w:spacing w:line="231" w:lineRule="auto"/>
      <w:ind w:left="50"/>
      <w:rPr>
        <w:rFonts w:ascii="宋体" w:hAnsi="宋体" w:eastAsia="宋体" w:cs="宋体"/>
        <w:sz w:val="22"/>
        <w:szCs w:val="22"/>
      </w:rPr>
    </w:pPr>
    <w:r>
      <w:rPr>
        <w:rFonts w:ascii="宋体" w:hAnsi="宋体" w:eastAsia="宋体" w:cs="宋体"/>
        <w:spacing w:val="-4"/>
        <w:sz w:val="22"/>
        <w:szCs w:val="22"/>
      </w:rPr>
      <w:t>34</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C6A27">
    <w:pPr>
      <w:pStyle w:val="3"/>
      <w:spacing w:line="248" w:lineRule="exact"/>
      <w:ind w:left="7400"/>
      <w:rPr>
        <w:sz w:val="19"/>
        <w:szCs w:val="19"/>
      </w:rPr>
    </w:pPr>
    <w:r>
      <w:rPr>
        <w:spacing w:val="-3"/>
        <w:position w:val="1"/>
        <w:sz w:val="19"/>
        <w:szCs w:val="19"/>
      </w:rPr>
      <w:t>35</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D01C1">
    <w:pPr>
      <w:pStyle w:val="3"/>
      <w:spacing w:line="248" w:lineRule="exact"/>
      <w:rPr>
        <w:sz w:val="19"/>
        <w:szCs w:val="19"/>
      </w:rPr>
    </w:pPr>
    <w:r>
      <w:rPr>
        <w:spacing w:val="-3"/>
        <w:position w:val="1"/>
        <w:sz w:val="19"/>
        <w:szCs w:val="19"/>
      </w:rPr>
      <w:t>36</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C00A0">
    <w:pPr>
      <w:spacing w:line="231" w:lineRule="auto"/>
      <w:ind w:left="7419"/>
      <w:rPr>
        <w:rFonts w:ascii="宋体" w:hAnsi="宋体" w:eastAsia="宋体" w:cs="宋体"/>
        <w:sz w:val="22"/>
        <w:szCs w:val="22"/>
      </w:rPr>
    </w:pPr>
    <w:r>
      <w:rPr>
        <w:rFonts w:ascii="宋体" w:hAnsi="宋体" w:eastAsia="宋体" w:cs="宋体"/>
        <w:spacing w:val="-4"/>
        <w:sz w:val="22"/>
        <w:szCs w:val="22"/>
      </w:rPr>
      <w:t>37</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CCEF1">
    <w:pPr>
      <w:pStyle w:val="3"/>
      <w:spacing w:line="248" w:lineRule="exact"/>
      <w:rPr>
        <w:sz w:val="19"/>
        <w:szCs w:val="19"/>
      </w:rPr>
    </w:pPr>
    <w:r>
      <w:rPr>
        <w:spacing w:val="-3"/>
        <w:position w:val="1"/>
        <w:sz w:val="19"/>
        <w:szCs w:val="19"/>
      </w:rPr>
      <w:t>38</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B55ED">
    <w:pPr>
      <w:pStyle w:val="3"/>
      <w:spacing w:line="248" w:lineRule="exact"/>
      <w:ind w:left="7389"/>
      <w:rPr>
        <w:sz w:val="19"/>
        <w:szCs w:val="19"/>
      </w:rPr>
    </w:pPr>
    <w:r>
      <w:rPr>
        <w:spacing w:val="-3"/>
        <w:position w:val="1"/>
        <w:sz w:val="19"/>
        <w:szCs w:val="19"/>
      </w:rPr>
      <w:t>39</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BDB48">
    <w:pPr>
      <w:spacing w:line="231" w:lineRule="auto"/>
      <w:rPr>
        <w:rFonts w:ascii="宋体" w:hAnsi="宋体" w:eastAsia="宋体" w:cs="宋体"/>
        <w:sz w:val="22"/>
        <w:szCs w:val="22"/>
      </w:rPr>
    </w:pPr>
    <w:r>
      <w:rPr>
        <w:rFonts w:ascii="宋体" w:hAnsi="宋体" w:eastAsia="宋体" w:cs="宋体"/>
        <w:spacing w:val="-2"/>
        <w:sz w:val="22"/>
        <w:szCs w:val="22"/>
      </w:rPr>
      <w:t>40</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2A9D6">
    <w:pPr>
      <w:spacing w:line="232" w:lineRule="auto"/>
      <w:ind w:left="7419"/>
      <w:rPr>
        <w:rFonts w:ascii="宋体" w:hAnsi="宋体" w:eastAsia="宋体" w:cs="宋体"/>
        <w:sz w:val="22"/>
        <w:szCs w:val="22"/>
      </w:rPr>
    </w:pPr>
    <w:r>
      <w:rPr>
        <w:rFonts w:ascii="宋体" w:hAnsi="宋体" w:eastAsia="宋体" w:cs="宋体"/>
        <w:spacing w:val="-2"/>
        <w:sz w:val="22"/>
        <w:szCs w:val="22"/>
      </w:rPr>
      <w:t>41</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F0845">
    <w:pPr>
      <w:pStyle w:val="3"/>
      <w:spacing w:line="185" w:lineRule="auto"/>
      <w:rPr>
        <w:sz w:val="19"/>
        <w:szCs w:val="19"/>
      </w:rPr>
    </w:pPr>
    <w:r>
      <w:rPr>
        <w:spacing w:val="-1"/>
        <w:sz w:val="19"/>
        <w:szCs w:val="19"/>
      </w:rPr>
      <w:t>42</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8591A">
    <w:pPr>
      <w:pStyle w:val="3"/>
      <w:spacing w:line="248" w:lineRule="exact"/>
      <w:ind w:left="7419"/>
      <w:rPr>
        <w:sz w:val="19"/>
        <w:szCs w:val="19"/>
      </w:rPr>
    </w:pPr>
    <w:r>
      <w:rPr>
        <w:spacing w:val="-1"/>
        <w:position w:val="1"/>
        <w:sz w:val="19"/>
        <w:szCs w:val="19"/>
      </w:rPr>
      <w:t>43</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24AB5">
    <w:pPr>
      <w:pStyle w:val="3"/>
      <w:spacing w:line="185" w:lineRule="auto"/>
      <w:rPr>
        <w:sz w:val="19"/>
        <w:szCs w:val="19"/>
      </w:rPr>
    </w:pPr>
    <w:r>
      <w:rPr>
        <w:b/>
        <w:bCs/>
        <w:spacing w:val="-1"/>
        <w:sz w:val="19"/>
        <w:szCs w:val="19"/>
      </w:rPr>
      <w:t>44</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E9C8B">
    <w:pPr>
      <w:spacing w:line="231" w:lineRule="auto"/>
      <w:ind w:left="7419"/>
      <w:rPr>
        <w:rFonts w:ascii="宋体" w:hAnsi="宋体" w:eastAsia="宋体" w:cs="宋体"/>
        <w:sz w:val="22"/>
        <w:szCs w:val="22"/>
      </w:rPr>
    </w:pPr>
    <w:r>
      <w:rPr>
        <w:rFonts w:ascii="宋体" w:hAnsi="宋体" w:eastAsia="宋体" w:cs="宋体"/>
        <w:spacing w:val="-2"/>
        <w:sz w:val="22"/>
        <w:szCs w:val="22"/>
      </w:rPr>
      <w:t>45</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0FBA4">
    <w:pPr>
      <w:spacing w:line="231" w:lineRule="auto"/>
      <w:ind w:left="49"/>
      <w:rPr>
        <w:rFonts w:ascii="宋体" w:hAnsi="宋体" w:eastAsia="宋体" w:cs="宋体"/>
        <w:sz w:val="22"/>
        <w:szCs w:val="22"/>
      </w:rPr>
    </w:pPr>
    <w:r>
      <w:rPr>
        <w:rFonts w:ascii="宋体" w:hAnsi="宋体" w:eastAsia="宋体" w:cs="宋体"/>
        <w:spacing w:val="-2"/>
        <w:sz w:val="22"/>
        <w:szCs w:val="22"/>
      </w:rPr>
      <w:t>46</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1076D">
    <w:pPr>
      <w:spacing w:line="231" w:lineRule="auto"/>
      <w:ind w:left="7389"/>
      <w:rPr>
        <w:rFonts w:ascii="宋体" w:hAnsi="宋体" w:eastAsia="宋体" w:cs="宋体"/>
        <w:sz w:val="22"/>
        <w:szCs w:val="22"/>
      </w:rPr>
    </w:pPr>
    <w:r>
      <w:rPr>
        <w:rFonts w:ascii="宋体" w:hAnsi="宋体" w:eastAsia="宋体" w:cs="宋体"/>
        <w:spacing w:val="-2"/>
        <w:sz w:val="22"/>
        <w:szCs w:val="22"/>
      </w:rPr>
      <w:t>47</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BC4FD">
    <w:pPr>
      <w:pStyle w:val="3"/>
      <w:spacing w:line="248" w:lineRule="exact"/>
      <w:rPr>
        <w:sz w:val="19"/>
        <w:szCs w:val="19"/>
      </w:rPr>
    </w:pPr>
    <w:r>
      <w:rPr>
        <w:spacing w:val="-1"/>
        <w:position w:val="1"/>
        <w:sz w:val="19"/>
        <w:szCs w:val="19"/>
      </w:rPr>
      <w:t>48</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B4A1E">
    <w:pPr>
      <w:pStyle w:val="3"/>
      <w:spacing w:line="276" w:lineRule="exact"/>
      <w:ind w:left="7419"/>
    </w:pPr>
    <w:r>
      <w:rPr>
        <w:spacing w:val="-1"/>
        <w:position w:val="1"/>
      </w:rPr>
      <w:t>49</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A2CF5">
    <w:pPr>
      <w:spacing w:line="231" w:lineRule="auto"/>
      <w:ind w:left="10"/>
      <w:rPr>
        <w:rFonts w:ascii="宋体" w:hAnsi="宋体" w:eastAsia="宋体" w:cs="宋体"/>
        <w:sz w:val="22"/>
        <w:szCs w:val="22"/>
      </w:rPr>
    </w:pPr>
    <w:r>
      <w:rPr>
        <w:rFonts w:ascii="宋体" w:hAnsi="宋体" w:eastAsia="宋体" w:cs="宋体"/>
        <w:spacing w:val="-4"/>
        <w:sz w:val="22"/>
        <w:szCs w:val="22"/>
      </w:rPr>
      <w:t>50</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2EFE0">
    <w:pPr>
      <w:spacing w:line="231" w:lineRule="auto"/>
      <w:ind w:left="7410"/>
      <w:rPr>
        <w:rFonts w:ascii="宋体" w:hAnsi="宋体" w:eastAsia="宋体" w:cs="宋体"/>
        <w:sz w:val="22"/>
        <w:szCs w:val="22"/>
      </w:rPr>
    </w:pPr>
    <w:r>
      <w:rPr>
        <w:rFonts w:ascii="宋体" w:hAnsi="宋体" w:eastAsia="宋体" w:cs="宋体"/>
        <w:spacing w:val="-4"/>
        <w:sz w:val="22"/>
        <w:szCs w:val="22"/>
      </w:rPr>
      <w:t>51</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388F6">
    <w:pPr>
      <w:pStyle w:val="3"/>
      <w:spacing w:line="235" w:lineRule="exact"/>
      <w:rPr>
        <w:sz w:val="18"/>
        <w:szCs w:val="18"/>
      </w:rPr>
    </w:pPr>
    <w:r>
      <w:rPr>
        <w:spacing w:val="-2"/>
        <w:position w:val="1"/>
        <w:sz w:val="18"/>
        <w:szCs w:val="18"/>
      </w:rPr>
      <w:t>52</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1C6F0">
    <w:pPr>
      <w:pStyle w:val="3"/>
      <w:spacing w:line="248" w:lineRule="exact"/>
      <w:ind w:left="7440"/>
      <w:rPr>
        <w:sz w:val="19"/>
        <w:szCs w:val="19"/>
      </w:rPr>
    </w:pPr>
    <w:r>
      <w:rPr>
        <w:spacing w:val="-3"/>
        <w:position w:val="1"/>
        <w:sz w:val="19"/>
        <w:szCs w:val="19"/>
      </w:rPr>
      <w:t>53</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869CD">
    <w:pPr>
      <w:pStyle w:val="3"/>
      <w:spacing w:line="248" w:lineRule="exact"/>
      <w:rPr>
        <w:sz w:val="19"/>
        <w:szCs w:val="19"/>
      </w:rPr>
    </w:pPr>
    <w:r>
      <w:rPr>
        <w:spacing w:val="-3"/>
        <w:position w:val="1"/>
        <w:sz w:val="19"/>
        <w:szCs w:val="19"/>
      </w:rPr>
      <w:t>54</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76F76">
    <w:pPr>
      <w:pStyle w:val="3"/>
      <w:spacing w:line="248" w:lineRule="exact"/>
      <w:ind w:left="7400"/>
      <w:rPr>
        <w:sz w:val="19"/>
        <w:szCs w:val="19"/>
      </w:rPr>
    </w:pPr>
    <w:r>
      <w:rPr>
        <w:spacing w:val="-3"/>
        <w:position w:val="1"/>
        <w:sz w:val="19"/>
        <w:szCs w:val="19"/>
      </w:rPr>
      <w:t>55</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19EDA">
    <w:pPr>
      <w:spacing w:line="231" w:lineRule="auto"/>
      <w:ind w:left="59"/>
      <w:rPr>
        <w:rFonts w:ascii="宋体" w:hAnsi="宋体" w:eastAsia="宋体" w:cs="宋体"/>
        <w:sz w:val="22"/>
        <w:szCs w:val="22"/>
      </w:rPr>
    </w:pPr>
    <w:r>
      <w:rPr>
        <w:rFonts w:ascii="宋体" w:hAnsi="宋体" w:eastAsia="宋体" w:cs="宋体"/>
        <w:spacing w:val="-4"/>
        <w:sz w:val="22"/>
        <w:szCs w:val="22"/>
      </w:rPr>
      <w:t>56</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F1665">
    <w:pPr>
      <w:spacing w:line="231" w:lineRule="auto"/>
      <w:ind w:left="7389"/>
      <w:rPr>
        <w:rFonts w:ascii="宋体" w:hAnsi="宋体" w:eastAsia="宋体" w:cs="宋体"/>
        <w:sz w:val="22"/>
        <w:szCs w:val="22"/>
      </w:rPr>
    </w:pPr>
    <w:r>
      <w:rPr>
        <w:rFonts w:ascii="宋体" w:hAnsi="宋体" w:eastAsia="宋体" w:cs="宋体"/>
        <w:spacing w:val="-4"/>
        <w:sz w:val="22"/>
        <w:szCs w:val="22"/>
      </w:rPr>
      <w:t>57</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DD3F0">
    <w:pPr>
      <w:pStyle w:val="3"/>
      <w:spacing w:line="248" w:lineRule="exact"/>
      <w:rPr>
        <w:sz w:val="19"/>
        <w:szCs w:val="19"/>
      </w:rPr>
    </w:pPr>
    <w:r>
      <w:rPr>
        <w:spacing w:val="-3"/>
        <w:position w:val="1"/>
        <w:sz w:val="19"/>
        <w:szCs w:val="19"/>
      </w:rPr>
      <w:t>58</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9E021">
    <w:pPr>
      <w:pStyle w:val="3"/>
      <w:spacing w:line="248" w:lineRule="exact"/>
      <w:ind w:left="7439"/>
      <w:rPr>
        <w:sz w:val="19"/>
        <w:szCs w:val="19"/>
      </w:rPr>
    </w:pPr>
    <w:r>
      <w:rPr>
        <w:spacing w:val="-3"/>
        <w:position w:val="1"/>
        <w:sz w:val="19"/>
        <w:szCs w:val="19"/>
      </w:rPr>
      <w:t>59</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2F66A">
    <w:pPr>
      <w:spacing w:line="230" w:lineRule="auto"/>
      <w:rPr>
        <w:rFonts w:ascii="宋体" w:hAnsi="宋体" w:eastAsia="宋体" w:cs="宋体"/>
        <w:sz w:val="21"/>
        <w:szCs w:val="21"/>
      </w:rPr>
    </w:pPr>
    <w:r>
      <w:rPr>
        <w:rFonts w:ascii="宋体" w:hAnsi="宋体" w:eastAsia="宋体" w:cs="宋体"/>
        <w:spacing w:val="-3"/>
        <w:sz w:val="21"/>
        <w:szCs w:val="21"/>
      </w:rPr>
      <w:t>60</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E55D1">
    <w:pPr>
      <w:spacing w:line="230" w:lineRule="auto"/>
      <w:ind w:left="7380"/>
      <w:rPr>
        <w:rFonts w:ascii="宋体" w:hAnsi="宋体" w:eastAsia="宋体" w:cs="宋体"/>
        <w:sz w:val="20"/>
        <w:szCs w:val="20"/>
      </w:rPr>
    </w:pPr>
    <w:r>
      <w:rPr>
        <w:rFonts w:ascii="宋体" w:hAnsi="宋体" w:eastAsia="宋体" w:cs="宋体"/>
        <w:spacing w:val="-3"/>
        <w:sz w:val="20"/>
        <w:szCs w:val="20"/>
      </w:rPr>
      <w:t>61</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2E807">
    <w:pPr>
      <w:spacing w:line="230" w:lineRule="auto"/>
      <w:rPr>
        <w:rFonts w:ascii="宋体" w:hAnsi="宋体" w:eastAsia="宋体" w:cs="宋体"/>
        <w:sz w:val="21"/>
        <w:szCs w:val="21"/>
      </w:rPr>
    </w:pPr>
    <w:r>
      <w:rPr>
        <w:rFonts w:ascii="宋体" w:hAnsi="宋体" w:eastAsia="宋体" w:cs="宋体"/>
        <w:spacing w:val="-3"/>
        <w:sz w:val="21"/>
        <w:szCs w:val="21"/>
      </w:rPr>
      <w:t>62</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B77D0">
    <w:pPr>
      <w:spacing w:line="230" w:lineRule="auto"/>
      <w:ind w:left="7020"/>
      <w:rPr>
        <w:rFonts w:ascii="宋体" w:hAnsi="宋体" w:eastAsia="宋体" w:cs="宋体"/>
        <w:sz w:val="21"/>
        <w:szCs w:val="21"/>
      </w:rPr>
    </w:pPr>
    <w:r>
      <w:rPr>
        <w:rFonts w:ascii="宋体" w:hAnsi="宋体" w:eastAsia="宋体" w:cs="宋体"/>
        <w:spacing w:val="-3"/>
        <w:sz w:val="21"/>
        <w:szCs w:val="21"/>
      </w:rPr>
      <w:t>63</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54A95">
    <w:pPr>
      <w:spacing w:line="230" w:lineRule="auto"/>
      <w:rPr>
        <w:rFonts w:ascii="宋体" w:hAnsi="宋体" w:eastAsia="宋体" w:cs="宋体"/>
        <w:sz w:val="21"/>
        <w:szCs w:val="21"/>
      </w:rPr>
    </w:pPr>
    <w:r>
      <w:rPr>
        <w:rFonts w:ascii="宋体" w:hAnsi="宋体" w:eastAsia="宋体" w:cs="宋体"/>
        <w:spacing w:val="-3"/>
        <w:sz w:val="21"/>
        <w:szCs w:val="21"/>
      </w:rPr>
      <w:t>64</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1C60B">
    <w:pPr>
      <w:pStyle w:val="3"/>
      <w:spacing w:line="248" w:lineRule="exact"/>
      <w:ind w:left="7019"/>
      <w:rPr>
        <w:sz w:val="19"/>
        <w:szCs w:val="19"/>
      </w:rPr>
    </w:pPr>
    <w:r>
      <w:rPr>
        <w:spacing w:val="-2"/>
        <w:position w:val="1"/>
        <w:sz w:val="19"/>
        <w:szCs w:val="19"/>
      </w:rPr>
      <w:t>65</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F6966">
    <w:pPr>
      <w:spacing w:line="230" w:lineRule="auto"/>
      <w:rPr>
        <w:rFonts w:ascii="宋体" w:hAnsi="宋体" w:eastAsia="宋体" w:cs="宋体"/>
        <w:sz w:val="20"/>
        <w:szCs w:val="20"/>
      </w:rPr>
    </w:pPr>
    <w:r>
      <w:rPr>
        <w:rFonts w:ascii="宋体" w:hAnsi="宋体" w:eastAsia="宋体" w:cs="宋体"/>
        <w:spacing w:val="-3"/>
        <w:sz w:val="20"/>
        <w:szCs w:val="20"/>
      </w:rPr>
      <w:t>66</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F8D48">
    <w:pPr>
      <w:pStyle w:val="3"/>
      <w:spacing w:line="248" w:lineRule="exact"/>
      <w:ind w:left="7020"/>
      <w:rPr>
        <w:sz w:val="19"/>
        <w:szCs w:val="19"/>
      </w:rPr>
    </w:pPr>
    <w:r>
      <w:rPr>
        <w:spacing w:val="-2"/>
        <w:position w:val="1"/>
        <w:sz w:val="19"/>
        <w:szCs w:val="19"/>
      </w:rPr>
      <w:t>67</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0261C">
    <w:pPr>
      <w:pStyle w:val="3"/>
      <w:spacing w:line="248" w:lineRule="exact"/>
      <w:rPr>
        <w:sz w:val="19"/>
        <w:szCs w:val="19"/>
      </w:rPr>
    </w:pPr>
    <w:r>
      <w:rPr>
        <w:spacing w:val="-2"/>
        <w:position w:val="1"/>
        <w:sz w:val="19"/>
        <w:szCs w:val="19"/>
      </w:rPr>
      <w:t>68</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C9934">
    <w:pPr>
      <w:pStyle w:val="3"/>
      <w:spacing w:line="248" w:lineRule="exact"/>
      <w:ind w:left="7030"/>
      <w:rPr>
        <w:sz w:val="19"/>
        <w:szCs w:val="19"/>
      </w:rPr>
    </w:pPr>
    <w:r>
      <w:rPr>
        <w:spacing w:val="-2"/>
        <w:position w:val="1"/>
        <w:sz w:val="19"/>
        <w:szCs w:val="19"/>
      </w:rPr>
      <w:t>69</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28CB2">
    <w:pPr>
      <w:pStyle w:val="3"/>
      <w:spacing w:line="276" w:lineRule="exact"/>
    </w:pPr>
    <w:r>
      <w:rPr>
        <w:spacing w:val="-3"/>
        <w:position w:val="1"/>
      </w:rPr>
      <w:t>70</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8E0AC">
    <w:pPr>
      <w:spacing w:line="230" w:lineRule="auto"/>
      <w:ind w:left="7029"/>
      <w:rPr>
        <w:rFonts w:ascii="宋体" w:hAnsi="宋体" w:eastAsia="宋体" w:cs="宋体"/>
        <w:sz w:val="20"/>
        <w:szCs w:val="20"/>
      </w:rPr>
    </w:pPr>
    <w:r>
      <w:rPr>
        <w:rFonts w:ascii="宋体" w:hAnsi="宋体" w:eastAsia="宋体" w:cs="宋体"/>
        <w:spacing w:val="-4"/>
        <w:sz w:val="20"/>
        <w:szCs w:val="20"/>
      </w:rPr>
      <w:t>71</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A8AD7">
    <w:pPr>
      <w:spacing w:line="230" w:lineRule="auto"/>
      <w:rPr>
        <w:rFonts w:ascii="宋体" w:hAnsi="宋体" w:eastAsia="宋体" w:cs="宋体"/>
        <w:sz w:val="20"/>
        <w:szCs w:val="20"/>
      </w:rPr>
    </w:pPr>
    <w:r>
      <w:rPr>
        <w:rFonts w:ascii="宋体" w:hAnsi="宋体" w:eastAsia="宋体" w:cs="宋体"/>
        <w:spacing w:val="-4"/>
        <w:sz w:val="20"/>
        <w:szCs w:val="20"/>
      </w:rPr>
      <w:t>72</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3CF49">
    <w:pPr>
      <w:spacing w:line="230" w:lineRule="auto"/>
      <w:ind w:right="35"/>
      <w:jc w:val="right"/>
      <w:rPr>
        <w:rFonts w:ascii="宋体" w:hAnsi="宋体" w:eastAsia="宋体" w:cs="宋体"/>
        <w:sz w:val="20"/>
        <w:szCs w:val="20"/>
      </w:rPr>
    </w:pPr>
    <w:r>
      <w:rPr>
        <w:rFonts w:ascii="宋体" w:hAnsi="宋体" w:eastAsia="宋体" w:cs="宋体"/>
        <w:spacing w:val="-4"/>
        <w:sz w:val="20"/>
        <w:szCs w:val="20"/>
      </w:rPr>
      <w:t>73</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641CA">
    <w:pPr>
      <w:pStyle w:val="3"/>
      <w:spacing w:line="186" w:lineRule="auto"/>
    </w:pPr>
    <w:r>
      <w:rPr>
        <w:spacing w:val="-3"/>
      </w:rPr>
      <w:t>74</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04095">
    <w:pPr>
      <w:spacing w:line="230" w:lineRule="auto"/>
      <w:ind w:right="25"/>
      <w:jc w:val="right"/>
      <w:rPr>
        <w:rFonts w:ascii="宋体" w:hAnsi="宋体" w:eastAsia="宋体" w:cs="宋体"/>
        <w:sz w:val="20"/>
        <w:szCs w:val="20"/>
      </w:rPr>
    </w:pPr>
    <w:r>
      <w:rPr>
        <w:rFonts w:ascii="宋体" w:hAnsi="宋体" w:eastAsia="宋体" w:cs="宋体"/>
        <w:spacing w:val="-4"/>
        <w:sz w:val="20"/>
        <w:szCs w:val="20"/>
      </w:rPr>
      <w:t>75</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4664D">
    <w:pPr>
      <w:spacing w:line="230" w:lineRule="auto"/>
      <w:rPr>
        <w:rFonts w:ascii="宋体" w:hAnsi="宋体" w:eastAsia="宋体" w:cs="宋体"/>
        <w:sz w:val="20"/>
        <w:szCs w:val="20"/>
      </w:rPr>
    </w:pPr>
    <w:r>
      <w:rPr>
        <w:rFonts w:ascii="宋体" w:hAnsi="宋体" w:eastAsia="宋体" w:cs="宋体"/>
        <w:spacing w:val="-4"/>
        <w:sz w:val="20"/>
        <w:szCs w:val="20"/>
      </w:rPr>
      <w:t>76</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A3556">
    <w:pPr>
      <w:spacing w:line="230" w:lineRule="auto"/>
      <w:jc w:val="right"/>
      <w:rPr>
        <w:rFonts w:ascii="宋体" w:hAnsi="宋体" w:eastAsia="宋体" w:cs="宋体"/>
        <w:sz w:val="21"/>
        <w:szCs w:val="21"/>
      </w:rPr>
    </w:pPr>
    <w:r>
      <w:rPr>
        <w:rFonts w:ascii="宋体" w:hAnsi="宋体" w:eastAsia="宋体" w:cs="宋体"/>
        <w:spacing w:val="-7"/>
        <w:sz w:val="21"/>
        <w:szCs w:val="21"/>
      </w:rPr>
      <w:t>77</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D426">
    <w:pPr>
      <w:spacing w:line="230" w:lineRule="auto"/>
      <w:rPr>
        <w:rFonts w:ascii="宋体" w:hAnsi="宋体" w:eastAsia="宋体" w:cs="宋体"/>
        <w:sz w:val="21"/>
        <w:szCs w:val="21"/>
      </w:rPr>
    </w:pPr>
    <w:r>
      <w:rPr>
        <w:rFonts w:ascii="宋体" w:hAnsi="宋体" w:eastAsia="宋体" w:cs="宋体"/>
        <w:spacing w:val="-4"/>
        <w:sz w:val="21"/>
        <w:szCs w:val="21"/>
      </w:rPr>
      <w:t>78</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D617C">
    <w:pPr>
      <w:spacing w:line="230" w:lineRule="auto"/>
      <w:ind w:right="5"/>
      <w:jc w:val="right"/>
      <w:rPr>
        <w:rFonts w:ascii="宋体" w:hAnsi="宋体" w:eastAsia="宋体" w:cs="宋体"/>
        <w:sz w:val="21"/>
        <w:szCs w:val="21"/>
      </w:rPr>
    </w:pPr>
    <w:r>
      <w:rPr>
        <w:rFonts w:ascii="宋体" w:hAnsi="宋体" w:eastAsia="宋体" w:cs="宋体"/>
        <w:spacing w:val="-4"/>
        <w:sz w:val="21"/>
        <w:szCs w:val="21"/>
      </w:rPr>
      <w:t>79</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C2B3D">
    <w:pPr>
      <w:spacing w:line="230" w:lineRule="auto"/>
      <w:rPr>
        <w:rFonts w:ascii="宋体" w:hAnsi="宋体" w:eastAsia="宋体" w:cs="宋体"/>
        <w:sz w:val="20"/>
        <w:szCs w:val="20"/>
      </w:rPr>
    </w:pPr>
    <w:r>
      <w:rPr>
        <w:rFonts w:ascii="宋体" w:hAnsi="宋体" w:eastAsia="宋体" w:cs="宋体"/>
        <w:spacing w:val="-3"/>
        <w:sz w:val="20"/>
        <w:szCs w:val="20"/>
      </w:rPr>
      <w:t>80</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1E55F">
    <w:pPr>
      <w:spacing w:line="231" w:lineRule="auto"/>
      <w:jc w:val="right"/>
      <w:rPr>
        <w:rFonts w:ascii="宋体" w:hAnsi="宋体" w:eastAsia="宋体" w:cs="宋体"/>
        <w:sz w:val="22"/>
        <w:szCs w:val="22"/>
      </w:rPr>
    </w:pPr>
    <w:r>
      <w:rPr>
        <w:rFonts w:ascii="宋体" w:hAnsi="宋体" w:eastAsia="宋体" w:cs="宋体"/>
        <w:spacing w:val="-5"/>
        <w:sz w:val="22"/>
        <w:szCs w:val="22"/>
      </w:rPr>
      <w:t>81</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1DF41">
    <w:pPr>
      <w:pStyle w:val="3"/>
      <w:spacing w:line="248" w:lineRule="exact"/>
      <w:rPr>
        <w:sz w:val="19"/>
        <w:szCs w:val="19"/>
      </w:rPr>
    </w:pPr>
    <w:r>
      <w:rPr>
        <w:spacing w:val="-2"/>
        <w:position w:val="1"/>
        <w:sz w:val="19"/>
        <w:szCs w:val="19"/>
      </w:rPr>
      <w:t>82</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DF88E">
    <w:pPr>
      <w:pStyle w:val="3"/>
      <w:spacing w:line="248" w:lineRule="exact"/>
      <w:ind w:left="7419"/>
      <w:rPr>
        <w:sz w:val="19"/>
        <w:szCs w:val="19"/>
      </w:rPr>
    </w:pPr>
    <w:r>
      <w:rPr>
        <w:spacing w:val="-2"/>
        <w:position w:val="1"/>
        <w:sz w:val="19"/>
        <w:szCs w:val="19"/>
      </w:rPr>
      <w:t>83</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3D758">
    <w:pPr>
      <w:spacing w:line="231" w:lineRule="auto"/>
      <w:rPr>
        <w:rFonts w:ascii="宋体" w:hAnsi="宋体" w:eastAsia="宋体" w:cs="宋体"/>
        <w:sz w:val="22"/>
        <w:szCs w:val="22"/>
      </w:rPr>
    </w:pPr>
    <w:r>
      <w:rPr>
        <w:rFonts w:ascii="宋体" w:hAnsi="宋体" w:eastAsia="宋体" w:cs="宋体"/>
        <w:spacing w:val="-3"/>
        <w:sz w:val="22"/>
        <w:szCs w:val="22"/>
      </w:rPr>
      <w:t>84</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08335">
    <w:pPr>
      <w:pStyle w:val="3"/>
      <w:spacing w:line="248" w:lineRule="exact"/>
      <w:ind w:left="7419"/>
      <w:rPr>
        <w:sz w:val="19"/>
        <w:szCs w:val="19"/>
      </w:rPr>
    </w:pPr>
    <w:r>
      <w:rPr>
        <w:spacing w:val="-2"/>
        <w:position w:val="1"/>
        <w:sz w:val="19"/>
        <w:szCs w:val="19"/>
      </w:rPr>
      <w:t>85</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407FF">
    <w:pPr>
      <w:pStyle w:val="3"/>
      <w:spacing w:line="248" w:lineRule="exact"/>
      <w:rPr>
        <w:sz w:val="19"/>
        <w:szCs w:val="19"/>
      </w:rPr>
    </w:pPr>
    <w:r>
      <w:rPr>
        <w:spacing w:val="-2"/>
        <w:position w:val="1"/>
        <w:sz w:val="19"/>
        <w:szCs w:val="19"/>
      </w:rPr>
      <w:t>86</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E4CEC">
    <w:pPr>
      <w:pStyle w:val="3"/>
      <w:spacing w:line="248" w:lineRule="exact"/>
      <w:ind w:left="7430"/>
      <w:rPr>
        <w:sz w:val="19"/>
        <w:szCs w:val="19"/>
      </w:rPr>
    </w:pPr>
    <w:r>
      <w:rPr>
        <w:spacing w:val="-2"/>
        <w:position w:val="1"/>
        <w:sz w:val="19"/>
        <w:szCs w:val="19"/>
      </w:rPr>
      <w:t>87</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CFFE9">
    <w:pPr>
      <w:pStyle w:val="3"/>
      <w:spacing w:line="248" w:lineRule="exact"/>
      <w:rPr>
        <w:sz w:val="19"/>
        <w:szCs w:val="19"/>
      </w:rPr>
    </w:pPr>
    <w:r>
      <w:rPr>
        <w:spacing w:val="-2"/>
        <w:position w:val="1"/>
        <w:sz w:val="19"/>
        <w:szCs w:val="19"/>
      </w:rPr>
      <w:t>88</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F6CBD">
    <w:pPr>
      <w:pStyle w:val="3"/>
      <w:spacing w:line="248" w:lineRule="exact"/>
      <w:ind w:left="7424"/>
      <w:rPr>
        <w:sz w:val="19"/>
        <w:szCs w:val="19"/>
      </w:rPr>
    </w:pPr>
    <w:r>
      <w:rPr>
        <w:spacing w:val="-2"/>
        <w:position w:val="1"/>
        <w:sz w:val="19"/>
        <w:szCs w:val="19"/>
      </w:rPr>
      <w:t>89</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AE38D">
    <w:pPr>
      <w:pStyle w:val="3"/>
      <w:spacing w:line="276" w:lineRule="exact"/>
    </w:pPr>
    <w:r>
      <w:rPr>
        <w:spacing w:val="-3"/>
        <w:position w:val="1"/>
      </w:rPr>
      <w:t>90</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7A1A5">
    <w:pPr>
      <w:pStyle w:val="3"/>
      <w:spacing w:line="248" w:lineRule="exact"/>
      <w:ind w:left="7389"/>
      <w:rPr>
        <w:sz w:val="19"/>
        <w:szCs w:val="19"/>
      </w:rPr>
    </w:pPr>
    <w:r>
      <w:rPr>
        <w:spacing w:val="-3"/>
        <w:position w:val="1"/>
        <w:sz w:val="19"/>
        <w:szCs w:val="19"/>
      </w:rPr>
      <w:t>91</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A4B67">
    <w:pPr>
      <w:pStyle w:val="3"/>
      <w:spacing w:line="248" w:lineRule="exact"/>
      <w:rPr>
        <w:sz w:val="19"/>
        <w:szCs w:val="19"/>
      </w:rPr>
    </w:pPr>
    <w:r>
      <w:rPr>
        <w:spacing w:val="-3"/>
        <w:position w:val="1"/>
        <w:sz w:val="19"/>
        <w:szCs w:val="19"/>
      </w:rPr>
      <w:t>92</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6F08B">
    <w:pPr>
      <w:pStyle w:val="3"/>
      <w:spacing w:line="248" w:lineRule="exact"/>
      <w:ind w:left="7379"/>
      <w:rPr>
        <w:sz w:val="19"/>
        <w:szCs w:val="19"/>
      </w:rPr>
    </w:pPr>
    <w:r>
      <w:rPr>
        <w:spacing w:val="-3"/>
        <w:position w:val="1"/>
        <w:sz w:val="19"/>
        <w:szCs w:val="19"/>
      </w:rPr>
      <w:t>93</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080C5">
    <w:pPr>
      <w:spacing w:line="231" w:lineRule="auto"/>
      <w:ind w:left="34"/>
      <w:rPr>
        <w:rFonts w:ascii="宋体" w:hAnsi="宋体" w:eastAsia="宋体" w:cs="宋体"/>
        <w:sz w:val="22"/>
        <w:szCs w:val="22"/>
      </w:rPr>
    </w:pPr>
    <w:r>
      <w:rPr>
        <w:rFonts w:ascii="宋体" w:hAnsi="宋体" w:eastAsia="宋体" w:cs="宋体"/>
        <w:spacing w:val="-3"/>
        <w:sz w:val="22"/>
        <w:szCs w:val="22"/>
      </w:rPr>
      <w:t>94</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B091C">
    <w:pPr>
      <w:pStyle w:val="3"/>
      <w:spacing w:line="248" w:lineRule="exact"/>
      <w:ind w:left="7365"/>
      <w:rPr>
        <w:sz w:val="19"/>
        <w:szCs w:val="19"/>
      </w:rPr>
    </w:pPr>
    <w:r>
      <w:rPr>
        <w:spacing w:val="-3"/>
        <w:position w:val="1"/>
        <w:sz w:val="19"/>
        <w:szCs w:val="19"/>
      </w:rPr>
      <w:t>95</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1BEF7">
    <w:pPr>
      <w:pStyle w:val="3"/>
      <w:spacing w:line="248" w:lineRule="exact"/>
      <w:ind w:left="24"/>
      <w:rPr>
        <w:sz w:val="19"/>
        <w:szCs w:val="19"/>
      </w:rPr>
    </w:pPr>
    <w:r>
      <w:rPr>
        <w:spacing w:val="-3"/>
        <w:position w:val="1"/>
        <w:sz w:val="19"/>
        <w:szCs w:val="19"/>
      </w:rPr>
      <w:t>96</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34EEC">
    <w:pPr>
      <w:pStyle w:val="3"/>
      <w:spacing w:line="248" w:lineRule="exact"/>
      <w:ind w:left="7069"/>
      <w:rPr>
        <w:sz w:val="19"/>
        <w:szCs w:val="19"/>
      </w:rPr>
    </w:pPr>
    <w:r>
      <w:rPr>
        <w:spacing w:val="-3"/>
        <w:position w:val="1"/>
        <w:sz w:val="19"/>
        <w:szCs w:val="19"/>
      </w:rPr>
      <w:t>97</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9F060">
    <w:pPr>
      <w:pStyle w:val="3"/>
      <w:spacing w:line="248" w:lineRule="exact"/>
      <w:rPr>
        <w:sz w:val="19"/>
        <w:szCs w:val="19"/>
      </w:rPr>
    </w:pPr>
    <w:r>
      <w:rPr>
        <w:spacing w:val="-3"/>
        <w:position w:val="1"/>
        <w:sz w:val="19"/>
        <w:szCs w:val="19"/>
      </w:rPr>
      <w:t>98</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C116D">
    <w:pPr>
      <w:pStyle w:val="3"/>
      <w:spacing w:line="248" w:lineRule="exact"/>
      <w:ind w:left="7400"/>
      <w:rPr>
        <w:sz w:val="19"/>
        <w:szCs w:val="19"/>
      </w:rPr>
    </w:pPr>
    <w:r>
      <w:rPr>
        <w:spacing w:val="-3"/>
        <w:position w:val="1"/>
        <w:sz w:val="19"/>
        <w:szCs w:val="19"/>
      </w:rPr>
      <w:t>99</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A4775">
    <w:pPr>
      <w:pStyle w:val="3"/>
      <w:spacing w:line="248" w:lineRule="exact"/>
      <w:ind w:left="40"/>
      <w:rPr>
        <w:sz w:val="19"/>
        <w:szCs w:val="19"/>
      </w:rPr>
    </w:pPr>
    <w:r>
      <w:rPr>
        <w:spacing w:val="-5"/>
        <w:position w:val="1"/>
        <w:sz w:val="19"/>
        <w:szCs w:val="19"/>
      </w:rPr>
      <w:t>100</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9006C">
    <w:pPr>
      <w:pStyle w:val="3"/>
      <w:spacing w:line="276" w:lineRule="exact"/>
      <w:ind w:left="7305"/>
    </w:pPr>
    <w:r>
      <w:rPr>
        <w:spacing w:val="-6"/>
        <w:position w:val="1"/>
      </w:rPr>
      <w:t>101</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6C167">
    <w:pPr>
      <w:pStyle w:val="3"/>
      <w:spacing w:line="262" w:lineRule="exact"/>
      <w:ind w:left="34"/>
      <w:rPr>
        <w:sz w:val="20"/>
        <w:szCs w:val="20"/>
      </w:rPr>
    </w:pPr>
    <w:r>
      <w:rPr>
        <w:spacing w:val="-5"/>
        <w:position w:val="1"/>
        <w:sz w:val="20"/>
        <w:szCs w:val="20"/>
      </w:rPr>
      <w:t>102</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92846">
    <w:pPr>
      <w:pStyle w:val="3"/>
      <w:spacing w:line="248" w:lineRule="exact"/>
      <w:ind w:left="6920"/>
      <w:rPr>
        <w:sz w:val="19"/>
        <w:szCs w:val="19"/>
      </w:rPr>
    </w:pPr>
    <w:r>
      <w:rPr>
        <w:spacing w:val="-5"/>
        <w:position w:val="1"/>
        <w:sz w:val="19"/>
        <w:szCs w:val="19"/>
      </w:rPr>
      <w:t>103</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ED17">
    <w:pPr>
      <w:pStyle w:val="3"/>
      <w:spacing w:line="248" w:lineRule="exact"/>
      <w:ind w:left="40"/>
      <w:rPr>
        <w:sz w:val="19"/>
        <w:szCs w:val="19"/>
      </w:rPr>
    </w:pPr>
    <w:r>
      <w:rPr>
        <w:spacing w:val="-5"/>
        <w:position w:val="1"/>
        <w:sz w:val="19"/>
        <w:szCs w:val="19"/>
      </w:rPr>
      <w:t>104</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877F2">
    <w:pPr>
      <w:pStyle w:val="3"/>
      <w:spacing w:line="248" w:lineRule="exact"/>
      <w:ind w:left="7360"/>
      <w:rPr>
        <w:sz w:val="19"/>
        <w:szCs w:val="19"/>
      </w:rPr>
    </w:pPr>
    <w:r>
      <w:rPr>
        <w:spacing w:val="-5"/>
        <w:position w:val="1"/>
        <w:sz w:val="19"/>
        <w:szCs w:val="19"/>
      </w:rPr>
      <w:t>105</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B74A5">
    <w:pPr>
      <w:pStyle w:val="3"/>
      <w:spacing w:line="248" w:lineRule="exact"/>
      <w:rPr>
        <w:sz w:val="19"/>
        <w:szCs w:val="19"/>
      </w:rPr>
    </w:pPr>
    <w:r>
      <w:rPr>
        <w:spacing w:val="-5"/>
        <w:position w:val="1"/>
        <w:sz w:val="19"/>
        <w:szCs w:val="19"/>
      </w:rPr>
      <w:t>106</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16EB5">
    <w:pPr>
      <w:pStyle w:val="3"/>
      <w:spacing w:line="248" w:lineRule="exact"/>
      <w:ind w:left="7440"/>
      <w:rPr>
        <w:sz w:val="19"/>
        <w:szCs w:val="19"/>
      </w:rPr>
    </w:pPr>
    <w:r>
      <w:rPr>
        <w:spacing w:val="-5"/>
        <w:position w:val="1"/>
        <w:sz w:val="19"/>
        <w:szCs w:val="19"/>
      </w:rPr>
      <w:t>107</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A494D">
    <w:pPr>
      <w:pStyle w:val="3"/>
      <w:spacing w:line="248" w:lineRule="exact"/>
      <w:rPr>
        <w:sz w:val="19"/>
        <w:szCs w:val="19"/>
      </w:rPr>
    </w:pPr>
    <w:r>
      <w:rPr>
        <w:spacing w:val="-5"/>
        <w:position w:val="1"/>
        <w:sz w:val="19"/>
        <w:szCs w:val="19"/>
      </w:rPr>
      <w:t>108</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A5E71">
    <w:pPr>
      <w:pStyle w:val="3"/>
      <w:spacing w:line="248" w:lineRule="exact"/>
      <w:ind w:right="35"/>
      <w:jc w:val="right"/>
      <w:rPr>
        <w:sz w:val="19"/>
        <w:szCs w:val="19"/>
      </w:rPr>
    </w:pPr>
    <w:r>
      <w:rPr>
        <w:spacing w:val="-5"/>
        <w:position w:val="1"/>
        <w:sz w:val="19"/>
        <w:szCs w:val="19"/>
      </w:rPr>
      <w:t>109</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A34B3">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110</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783AC">
    <w:pPr>
      <w:pStyle w:val="3"/>
      <w:spacing w:line="185" w:lineRule="auto"/>
      <w:ind w:right="15"/>
      <w:jc w:val="right"/>
      <w:rPr>
        <w:sz w:val="19"/>
        <w:szCs w:val="19"/>
      </w:rPr>
    </w:pPr>
    <w:r>
      <w:rPr>
        <w:spacing w:val="-5"/>
        <w:sz w:val="19"/>
        <w:szCs w:val="19"/>
      </w:rPr>
      <w:t>111</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4E77A">
    <w:pPr>
      <w:pStyle w:val="3"/>
      <w:spacing w:line="185" w:lineRule="auto"/>
      <w:rPr>
        <w:sz w:val="19"/>
        <w:szCs w:val="19"/>
      </w:rPr>
    </w:pPr>
    <w:r>
      <w:rPr>
        <w:spacing w:val="-5"/>
        <w:sz w:val="19"/>
        <w:szCs w:val="19"/>
      </w:rPr>
      <w:t>112</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3C005">
    <w:pPr>
      <w:pStyle w:val="3"/>
      <w:spacing w:line="248" w:lineRule="exact"/>
      <w:jc w:val="right"/>
      <w:rPr>
        <w:sz w:val="19"/>
        <w:szCs w:val="19"/>
      </w:rPr>
    </w:pPr>
    <w:r>
      <w:rPr>
        <w:spacing w:val="-7"/>
        <w:position w:val="1"/>
        <w:sz w:val="19"/>
        <w:szCs w:val="19"/>
      </w:rPr>
      <w:t>113</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D47DB">
    <w:pPr>
      <w:pStyle w:val="3"/>
      <w:spacing w:line="185" w:lineRule="auto"/>
      <w:rPr>
        <w:sz w:val="19"/>
        <w:szCs w:val="19"/>
      </w:rPr>
    </w:pPr>
    <w:r>
      <w:rPr>
        <w:spacing w:val="-5"/>
        <w:sz w:val="19"/>
        <w:szCs w:val="19"/>
      </w:rPr>
      <w:t>114</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C119D">
    <w:pPr>
      <w:pStyle w:val="3"/>
      <w:spacing w:line="248" w:lineRule="exact"/>
      <w:ind w:left="7339"/>
      <w:rPr>
        <w:sz w:val="19"/>
        <w:szCs w:val="19"/>
      </w:rPr>
    </w:pPr>
    <w:r>
      <w:rPr>
        <w:spacing w:val="-5"/>
        <w:position w:val="1"/>
        <w:sz w:val="19"/>
        <w:szCs w:val="19"/>
      </w:rPr>
      <w:t>115</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5A06E">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116</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DB1BC">
    <w:pPr>
      <w:pStyle w:val="3"/>
      <w:spacing w:line="185" w:lineRule="auto"/>
      <w:ind w:left="7330"/>
      <w:rPr>
        <w:sz w:val="19"/>
        <w:szCs w:val="19"/>
      </w:rPr>
    </w:pPr>
    <w:r>
      <w:rPr>
        <w:spacing w:val="-5"/>
        <w:sz w:val="19"/>
        <w:szCs w:val="19"/>
      </w:rPr>
      <w:t>117</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5D897">
    <w:pPr>
      <w:pStyle w:val="3"/>
      <w:spacing w:line="248" w:lineRule="exact"/>
      <w:rPr>
        <w:sz w:val="19"/>
        <w:szCs w:val="19"/>
      </w:rPr>
    </w:pPr>
    <w:r>
      <w:rPr>
        <w:spacing w:val="-5"/>
        <w:position w:val="1"/>
        <w:sz w:val="19"/>
        <w:szCs w:val="19"/>
      </w:rPr>
      <w:t>118</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F3198">
    <w:pPr>
      <w:pStyle w:val="3"/>
      <w:spacing w:line="248" w:lineRule="exact"/>
      <w:ind w:left="7330"/>
      <w:rPr>
        <w:sz w:val="19"/>
        <w:szCs w:val="19"/>
      </w:rPr>
    </w:pPr>
    <w:r>
      <w:rPr>
        <w:spacing w:val="-5"/>
        <w:position w:val="1"/>
        <w:sz w:val="19"/>
        <w:szCs w:val="19"/>
      </w:rPr>
      <w:t>119</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8EC81">
    <w:pPr>
      <w:pStyle w:val="3"/>
      <w:spacing w:line="248" w:lineRule="exact"/>
      <w:rPr>
        <w:sz w:val="19"/>
        <w:szCs w:val="19"/>
      </w:rPr>
    </w:pPr>
    <w:r>
      <w:rPr>
        <w:spacing w:val="-5"/>
        <w:position w:val="1"/>
        <w:sz w:val="19"/>
        <w:szCs w:val="19"/>
      </w:rPr>
      <w:t>120</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20DA8">
    <w:pPr>
      <w:pStyle w:val="3"/>
      <w:spacing w:line="185" w:lineRule="auto"/>
      <w:ind w:left="7299"/>
      <w:rPr>
        <w:sz w:val="19"/>
        <w:szCs w:val="19"/>
      </w:rPr>
    </w:pPr>
    <w:r>
      <w:rPr>
        <w:spacing w:val="-5"/>
        <w:sz w:val="19"/>
        <w:szCs w:val="19"/>
      </w:rPr>
      <w:t>121</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1A791">
    <w:pPr>
      <w:pStyle w:val="3"/>
      <w:spacing w:line="185" w:lineRule="auto"/>
      <w:rPr>
        <w:sz w:val="19"/>
        <w:szCs w:val="19"/>
      </w:rPr>
    </w:pPr>
    <w:r>
      <w:rPr>
        <w:spacing w:val="-5"/>
        <w:sz w:val="19"/>
        <w:szCs w:val="19"/>
      </w:rPr>
      <w:t>122</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15313">
    <w:pPr>
      <w:pStyle w:val="3"/>
      <w:spacing w:line="248" w:lineRule="exact"/>
      <w:ind w:left="7319"/>
      <w:rPr>
        <w:sz w:val="19"/>
        <w:szCs w:val="19"/>
      </w:rPr>
    </w:pPr>
    <w:r>
      <w:rPr>
        <w:spacing w:val="-5"/>
        <w:position w:val="1"/>
        <w:sz w:val="19"/>
        <w:szCs w:val="19"/>
      </w:rPr>
      <w:t>123</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22D8A">
    <w:pPr>
      <w:pStyle w:val="3"/>
      <w:spacing w:line="185" w:lineRule="auto"/>
      <w:ind w:left="40"/>
      <w:rPr>
        <w:sz w:val="19"/>
        <w:szCs w:val="19"/>
      </w:rPr>
    </w:pPr>
    <w:r>
      <w:rPr>
        <w:spacing w:val="-5"/>
        <w:sz w:val="19"/>
        <w:szCs w:val="19"/>
      </w:rPr>
      <w:t>124</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B7058">
    <w:pPr>
      <w:pStyle w:val="3"/>
      <w:spacing w:line="248" w:lineRule="exact"/>
      <w:ind w:left="7300"/>
      <w:rPr>
        <w:sz w:val="19"/>
        <w:szCs w:val="19"/>
      </w:rPr>
    </w:pPr>
    <w:r>
      <w:rPr>
        <w:spacing w:val="-5"/>
        <w:position w:val="1"/>
        <w:sz w:val="19"/>
        <w:szCs w:val="19"/>
      </w:rPr>
      <w:t>125</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AEBB9">
    <w:pPr>
      <w:pStyle w:val="3"/>
      <w:spacing w:line="248" w:lineRule="exact"/>
      <w:rPr>
        <w:sz w:val="19"/>
        <w:szCs w:val="19"/>
      </w:rPr>
    </w:pPr>
    <w:r>
      <w:rPr>
        <w:spacing w:val="-5"/>
        <w:position w:val="1"/>
        <w:sz w:val="19"/>
        <w:szCs w:val="19"/>
      </w:rPr>
      <w:t>126</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10268">
    <w:pPr>
      <w:pStyle w:val="3"/>
      <w:spacing w:line="185" w:lineRule="auto"/>
      <w:ind w:left="7279"/>
      <w:rPr>
        <w:sz w:val="19"/>
        <w:szCs w:val="19"/>
      </w:rPr>
    </w:pPr>
    <w:r>
      <w:rPr>
        <w:spacing w:val="-5"/>
        <w:sz w:val="19"/>
        <w:szCs w:val="19"/>
      </w:rPr>
      <w:t>127</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11E0A">
    <w:pPr>
      <w:pStyle w:val="3"/>
      <w:spacing w:line="248" w:lineRule="exact"/>
      <w:rPr>
        <w:sz w:val="19"/>
        <w:szCs w:val="19"/>
      </w:rPr>
    </w:pPr>
    <w:r>
      <w:rPr>
        <w:spacing w:val="-5"/>
        <w:position w:val="1"/>
        <w:sz w:val="19"/>
        <w:szCs w:val="19"/>
      </w:rPr>
      <w:t>128</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28392">
    <w:pPr>
      <w:pStyle w:val="3"/>
      <w:spacing w:line="248" w:lineRule="exact"/>
      <w:ind w:left="7309"/>
      <w:rPr>
        <w:sz w:val="19"/>
        <w:szCs w:val="19"/>
      </w:rPr>
    </w:pPr>
    <w:r>
      <w:rPr>
        <w:spacing w:val="-5"/>
        <w:position w:val="1"/>
        <w:sz w:val="19"/>
        <w:szCs w:val="19"/>
      </w:rPr>
      <w:t>129</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D5F6C">
    <w:pPr>
      <w:pStyle w:val="3"/>
      <w:spacing w:line="248" w:lineRule="exact"/>
      <w:rPr>
        <w:sz w:val="19"/>
        <w:szCs w:val="19"/>
      </w:rPr>
    </w:pPr>
    <w:r>
      <w:rPr>
        <w:spacing w:val="-5"/>
        <w:position w:val="1"/>
        <w:sz w:val="19"/>
        <w:szCs w:val="19"/>
      </w:rPr>
      <w:t>130</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7B285">
    <w:pPr>
      <w:pStyle w:val="3"/>
      <w:spacing w:line="248" w:lineRule="exact"/>
      <w:ind w:left="7309"/>
      <w:rPr>
        <w:sz w:val="19"/>
        <w:szCs w:val="19"/>
      </w:rPr>
    </w:pPr>
    <w:r>
      <w:rPr>
        <w:spacing w:val="-5"/>
        <w:position w:val="1"/>
        <w:sz w:val="19"/>
        <w:szCs w:val="19"/>
      </w:rPr>
      <w:t>131</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82E2B">
    <w:pPr>
      <w:pStyle w:val="3"/>
      <w:spacing w:line="248" w:lineRule="exact"/>
      <w:ind w:left="34"/>
      <w:rPr>
        <w:sz w:val="19"/>
        <w:szCs w:val="19"/>
      </w:rPr>
    </w:pPr>
    <w:r>
      <w:rPr>
        <w:spacing w:val="-5"/>
        <w:position w:val="1"/>
        <w:sz w:val="19"/>
        <w:szCs w:val="19"/>
      </w:rPr>
      <w:t>132</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3C953">
    <w:pPr>
      <w:pStyle w:val="3"/>
      <w:spacing w:line="248" w:lineRule="exact"/>
      <w:ind w:left="7299"/>
      <w:rPr>
        <w:sz w:val="19"/>
        <w:szCs w:val="19"/>
      </w:rPr>
    </w:pPr>
    <w:r>
      <w:rPr>
        <w:spacing w:val="-5"/>
        <w:position w:val="1"/>
        <w:sz w:val="19"/>
        <w:szCs w:val="19"/>
      </w:rPr>
      <w:t>133</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C8C02">
    <w:pPr>
      <w:pStyle w:val="3"/>
      <w:spacing w:line="248" w:lineRule="exact"/>
      <w:ind w:left="59"/>
      <w:rPr>
        <w:sz w:val="19"/>
        <w:szCs w:val="19"/>
      </w:rPr>
    </w:pPr>
    <w:r>
      <w:rPr>
        <w:spacing w:val="-5"/>
        <w:position w:val="1"/>
        <w:sz w:val="19"/>
        <w:szCs w:val="19"/>
      </w:rPr>
      <w:t>134</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49D91">
    <w:pPr>
      <w:pStyle w:val="3"/>
      <w:spacing w:line="248" w:lineRule="exact"/>
      <w:ind w:left="7299"/>
      <w:rPr>
        <w:sz w:val="19"/>
        <w:szCs w:val="19"/>
      </w:rPr>
    </w:pPr>
    <w:r>
      <w:rPr>
        <w:spacing w:val="-5"/>
        <w:position w:val="1"/>
        <w:sz w:val="19"/>
        <w:szCs w:val="19"/>
      </w:rPr>
      <w:t>135</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4E4E1">
    <w:pPr>
      <w:pStyle w:val="3"/>
      <w:spacing w:line="248" w:lineRule="exact"/>
      <w:ind w:left="50"/>
      <w:rPr>
        <w:sz w:val="19"/>
        <w:szCs w:val="19"/>
      </w:rPr>
    </w:pPr>
    <w:r>
      <w:rPr>
        <w:spacing w:val="-5"/>
        <w:position w:val="1"/>
        <w:sz w:val="19"/>
        <w:szCs w:val="19"/>
      </w:rPr>
      <w:t>136</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81912">
    <w:pPr>
      <w:pStyle w:val="3"/>
      <w:spacing w:line="248" w:lineRule="exact"/>
      <w:ind w:left="7284"/>
      <w:rPr>
        <w:sz w:val="19"/>
        <w:szCs w:val="19"/>
      </w:rPr>
    </w:pPr>
    <w:r>
      <w:rPr>
        <w:spacing w:val="-5"/>
        <w:position w:val="1"/>
        <w:sz w:val="19"/>
        <w:szCs w:val="19"/>
      </w:rPr>
      <w:t>137</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37E52">
    <w:pPr>
      <w:pStyle w:val="3"/>
      <w:spacing w:line="248" w:lineRule="exact"/>
      <w:ind w:left="5"/>
      <w:rPr>
        <w:sz w:val="19"/>
        <w:szCs w:val="19"/>
      </w:rPr>
    </w:pPr>
    <w:r>
      <w:rPr>
        <w:spacing w:val="-5"/>
        <w:position w:val="1"/>
        <w:sz w:val="19"/>
        <w:szCs w:val="19"/>
      </w:rPr>
      <w:t>138</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026E5">
    <w:pPr>
      <w:pStyle w:val="3"/>
      <w:spacing w:line="248" w:lineRule="exact"/>
      <w:ind w:left="7290"/>
      <w:rPr>
        <w:sz w:val="19"/>
        <w:szCs w:val="19"/>
      </w:rPr>
    </w:pPr>
    <w:r>
      <w:rPr>
        <w:spacing w:val="-5"/>
        <w:position w:val="1"/>
        <w:sz w:val="19"/>
        <w:szCs w:val="19"/>
      </w:rPr>
      <w:t>139</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93199">
    <w:pPr>
      <w:pStyle w:val="3"/>
      <w:spacing w:line="276" w:lineRule="exact"/>
      <w:ind w:left="25"/>
    </w:pPr>
    <w:r>
      <w:rPr>
        <w:spacing w:val="-6"/>
        <w:position w:val="1"/>
      </w:rPr>
      <w:t>140</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73712">
    <w:pPr>
      <w:pStyle w:val="3"/>
      <w:spacing w:line="185" w:lineRule="auto"/>
      <w:ind w:left="7330"/>
      <w:rPr>
        <w:sz w:val="19"/>
        <w:szCs w:val="19"/>
      </w:rPr>
    </w:pPr>
    <w:r>
      <w:rPr>
        <w:spacing w:val="-5"/>
        <w:sz w:val="19"/>
        <w:szCs w:val="19"/>
      </w:rPr>
      <w:t>141</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A502F">
    <w:pPr>
      <w:pStyle w:val="3"/>
      <w:spacing w:line="185" w:lineRule="auto"/>
      <w:ind w:left="20"/>
      <w:rPr>
        <w:sz w:val="19"/>
        <w:szCs w:val="19"/>
      </w:rPr>
    </w:pPr>
    <w:r>
      <w:rPr>
        <w:spacing w:val="-5"/>
        <w:sz w:val="19"/>
        <w:szCs w:val="19"/>
      </w:rPr>
      <w:t>142</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BCDCF">
    <w:pPr>
      <w:pStyle w:val="3"/>
      <w:spacing w:line="248" w:lineRule="exact"/>
      <w:ind w:left="7324"/>
      <w:rPr>
        <w:sz w:val="19"/>
        <w:szCs w:val="19"/>
      </w:rPr>
    </w:pPr>
    <w:r>
      <w:rPr>
        <w:spacing w:val="-5"/>
        <w:position w:val="1"/>
        <w:sz w:val="19"/>
        <w:szCs w:val="19"/>
      </w:rPr>
      <w:t>143</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CCB5D">
    <w:pPr>
      <w:pStyle w:val="3"/>
      <w:spacing w:line="185" w:lineRule="auto"/>
      <w:ind w:left="40"/>
      <w:rPr>
        <w:sz w:val="19"/>
        <w:szCs w:val="19"/>
      </w:rPr>
    </w:pPr>
    <w:r>
      <w:rPr>
        <w:spacing w:val="-5"/>
        <w:sz w:val="19"/>
        <w:szCs w:val="19"/>
      </w:rPr>
      <w:t>144</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B265E">
    <w:pPr>
      <w:pStyle w:val="3"/>
      <w:spacing w:line="248" w:lineRule="exact"/>
      <w:ind w:left="7319"/>
      <w:rPr>
        <w:sz w:val="19"/>
        <w:szCs w:val="19"/>
      </w:rPr>
    </w:pPr>
    <w:r>
      <w:rPr>
        <w:spacing w:val="-5"/>
        <w:position w:val="1"/>
        <w:sz w:val="19"/>
        <w:szCs w:val="19"/>
      </w:rPr>
      <w:t>145</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D7ADF">
    <w:pPr>
      <w:pStyle w:val="3"/>
      <w:spacing w:line="248" w:lineRule="exact"/>
      <w:rPr>
        <w:sz w:val="19"/>
        <w:szCs w:val="19"/>
      </w:rPr>
    </w:pPr>
    <w:r>
      <w:rPr>
        <w:spacing w:val="-5"/>
        <w:position w:val="1"/>
        <w:sz w:val="19"/>
        <w:szCs w:val="19"/>
      </w:rPr>
      <w:t>146</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9E219">
    <w:pPr>
      <w:pStyle w:val="3"/>
      <w:spacing w:line="185" w:lineRule="auto"/>
      <w:ind w:left="7309"/>
      <w:rPr>
        <w:sz w:val="19"/>
        <w:szCs w:val="19"/>
      </w:rPr>
    </w:pPr>
    <w:r>
      <w:rPr>
        <w:spacing w:val="-5"/>
        <w:sz w:val="19"/>
        <w:szCs w:val="19"/>
      </w:rPr>
      <w:t>147</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5D763">
    <w:pPr>
      <w:spacing w:line="231" w:lineRule="auto"/>
      <w:ind w:left="29"/>
      <w:rPr>
        <w:rFonts w:ascii="宋体" w:hAnsi="宋体" w:eastAsia="宋体" w:cs="宋体"/>
        <w:sz w:val="22"/>
        <w:szCs w:val="22"/>
      </w:rPr>
    </w:pPr>
    <w:r>
      <w:rPr>
        <w:rFonts w:ascii="宋体" w:hAnsi="宋体" w:eastAsia="宋体" w:cs="宋体"/>
        <w:spacing w:val="-6"/>
        <w:sz w:val="22"/>
        <w:szCs w:val="22"/>
      </w:rPr>
      <w:t>148</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2ABE2">
    <w:pPr>
      <w:pStyle w:val="3"/>
      <w:spacing w:line="248" w:lineRule="exact"/>
      <w:ind w:left="7295"/>
      <w:rPr>
        <w:sz w:val="19"/>
        <w:szCs w:val="19"/>
      </w:rPr>
    </w:pPr>
    <w:r>
      <w:rPr>
        <w:spacing w:val="-5"/>
        <w:position w:val="1"/>
        <w:sz w:val="19"/>
        <w:szCs w:val="19"/>
      </w:rPr>
      <w:t>149</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6135E">
    <w:pPr>
      <w:pStyle w:val="3"/>
      <w:spacing w:line="248" w:lineRule="exact"/>
      <w:rPr>
        <w:sz w:val="19"/>
        <w:szCs w:val="19"/>
      </w:rPr>
    </w:pPr>
    <w:r>
      <w:rPr>
        <w:spacing w:val="-5"/>
        <w:position w:val="1"/>
        <w:sz w:val="19"/>
        <w:szCs w:val="19"/>
      </w:rPr>
      <w:t>150</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79C90">
    <w:pPr>
      <w:pStyle w:val="3"/>
      <w:spacing w:line="248" w:lineRule="exact"/>
      <w:ind w:left="7450"/>
      <w:rPr>
        <w:sz w:val="19"/>
        <w:szCs w:val="19"/>
      </w:rPr>
    </w:pPr>
    <w:r>
      <w:rPr>
        <w:spacing w:val="-5"/>
        <w:position w:val="1"/>
        <w:sz w:val="19"/>
        <w:szCs w:val="19"/>
      </w:rPr>
      <w:t>151</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0DEAE">
    <w:pPr>
      <w:pStyle w:val="3"/>
      <w:spacing w:line="248" w:lineRule="exact"/>
      <w:rPr>
        <w:sz w:val="19"/>
        <w:szCs w:val="19"/>
      </w:rPr>
    </w:pPr>
    <w:r>
      <w:rPr>
        <w:spacing w:val="-5"/>
        <w:position w:val="1"/>
        <w:sz w:val="19"/>
        <w:szCs w:val="19"/>
      </w:rPr>
      <w:t>152</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C288D">
    <w:pPr>
      <w:pStyle w:val="3"/>
      <w:spacing w:line="248" w:lineRule="exact"/>
      <w:ind w:left="7319"/>
      <w:rPr>
        <w:sz w:val="19"/>
        <w:szCs w:val="19"/>
      </w:rPr>
    </w:pPr>
    <w:r>
      <w:rPr>
        <w:spacing w:val="-5"/>
        <w:position w:val="1"/>
        <w:sz w:val="19"/>
        <w:szCs w:val="19"/>
      </w:rPr>
      <w:t>153</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9720">
    <w:pPr>
      <w:pStyle w:val="3"/>
      <w:spacing w:line="248" w:lineRule="exact"/>
      <w:rPr>
        <w:sz w:val="19"/>
        <w:szCs w:val="19"/>
      </w:rPr>
    </w:pPr>
    <w:r>
      <w:rPr>
        <w:spacing w:val="-5"/>
        <w:position w:val="1"/>
        <w:sz w:val="19"/>
        <w:szCs w:val="19"/>
      </w:rPr>
      <w:t>154</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8EA1A">
    <w:pPr>
      <w:pStyle w:val="3"/>
      <w:spacing w:line="248" w:lineRule="exact"/>
      <w:ind w:left="7299"/>
      <w:rPr>
        <w:sz w:val="19"/>
        <w:szCs w:val="19"/>
      </w:rPr>
    </w:pPr>
    <w:r>
      <w:rPr>
        <w:spacing w:val="-5"/>
        <w:position w:val="1"/>
        <w:sz w:val="19"/>
        <w:szCs w:val="19"/>
      </w:rPr>
      <w:t>155</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E8B3A">
    <w:pPr>
      <w:pStyle w:val="3"/>
      <w:spacing w:line="248" w:lineRule="exact"/>
      <w:rPr>
        <w:sz w:val="19"/>
        <w:szCs w:val="19"/>
      </w:rPr>
    </w:pPr>
    <w:r>
      <w:rPr>
        <w:spacing w:val="-5"/>
        <w:position w:val="1"/>
        <w:sz w:val="19"/>
        <w:szCs w:val="19"/>
      </w:rPr>
      <w:t>156</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AD74B">
    <w:pPr>
      <w:pStyle w:val="3"/>
      <w:spacing w:line="248" w:lineRule="exact"/>
      <w:ind w:left="7319"/>
      <w:rPr>
        <w:sz w:val="19"/>
        <w:szCs w:val="19"/>
      </w:rPr>
    </w:pPr>
    <w:r>
      <w:rPr>
        <w:spacing w:val="-5"/>
        <w:position w:val="1"/>
        <w:sz w:val="19"/>
        <w:szCs w:val="19"/>
      </w:rPr>
      <w:t>157</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FCB5B">
    <w:pPr>
      <w:pStyle w:val="3"/>
      <w:spacing w:line="248" w:lineRule="exact"/>
      <w:ind w:left="122"/>
      <w:rPr>
        <w:sz w:val="19"/>
        <w:szCs w:val="19"/>
      </w:rPr>
    </w:pPr>
    <w:r>
      <w:rPr>
        <w:spacing w:val="-5"/>
        <w:position w:val="1"/>
        <w:sz w:val="19"/>
        <w:szCs w:val="19"/>
      </w:rPr>
      <w:t>158</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036A1">
    <w:pPr>
      <w:pStyle w:val="3"/>
      <w:spacing w:line="248" w:lineRule="exact"/>
      <w:ind w:left="7300"/>
      <w:rPr>
        <w:sz w:val="19"/>
        <w:szCs w:val="19"/>
      </w:rPr>
    </w:pPr>
    <w:r>
      <w:rPr>
        <w:spacing w:val="-5"/>
        <w:position w:val="1"/>
        <w:sz w:val="19"/>
        <w:szCs w:val="19"/>
      </w:rPr>
      <w:t>159</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F0512">
    <w:pPr>
      <w:pStyle w:val="3"/>
      <w:spacing w:line="248" w:lineRule="exact"/>
      <w:ind w:left="70"/>
      <w:rPr>
        <w:sz w:val="19"/>
        <w:szCs w:val="19"/>
      </w:rPr>
    </w:pPr>
    <w:r>
      <w:rPr>
        <w:spacing w:val="-5"/>
        <w:position w:val="1"/>
        <w:sz w:val="19"/>
        <w:szCs w:val="19"/>
      </w:rPr>
      <w:t>160</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CE6E4">
    <w:pPr>
      <w:pStyle w:val="3"/>
      <w:spacing w:line="248" w:lineRule="exact"/>
      <w:ind w:left="7244"/>
      <w:rPr>
        <w:sz w:val="19"/>
        <w:szCs w:val="19"/>
      </w:rPr>
    </w:pPr>
    <w:r>
      <w:rPr>
        <w:spacing w:val="-5"/>
        <w:position w:val="1"/>
        <w:sz w:val="19"/>
        <w:szCs w:val="19"/>
      </w:rPr>
      <w:t>161</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FF6DC">
    <w:pPr>
      <w:pStyle w:val="3"/>
      <w:spacing w:line="248" w:lineRule="exact"/>
      <w:ind w:left="19"/>
      <w:rPr>
        <w:sz w:val="19"/>
        <w:szCs w:val="19"/>
      </w:rPr>
    </w:pPr>
    <w:r>
      <w:rPr>
        <w:spacing w:val="-5"/>
        <w:position w:val="1"/>
        <w:sz w:val="19"/>
        <w:szCs w:val="19"/>
      </w:rPr>
      <w:t>162</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5BE98">
    <w:pPr>
      <w:pStyle w:val="3"/>
      <w:spacing w:line="248" w:lineRule="exact"/>
      <w:ind w:left="7269"/>
      <w:rPr>
        <w:sz w:val="19"/>
        <w:szCs w:val="19"/>
      </w:rPr>
    </w:pPr>
    <w:r>
      <w:rPr>
        <w:spacing w:val="-5"/>
        <w:position w:val="1"/>
        <w:sz w:val="19"/>
        <w:szCs w:val="19"/>
      </w:rPr>
      <w:t>163</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CD450">
    <w:pPr>
      <w:pStyle w:val="3"/>
      <w:spacing w:line="248" w:lineRule="exact"/>
      <w:rPr>
        <w:sz w:val="19"/>
        <w:szCs w:val="19"/>
      </w:rPr>
    </w:pPr>
    <w:r>
      <w:rPr>
        <w:spacing w:val="-5"/>
        <w:position w:val="1"/>
        <w:sz w:val="19"/>
        <w:szCs w:val="19"/>
      </w:rPr>
      <w:t>164</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9203F">
    <w:pPr>
      <w:pStyle w:val="3"/>
      <w:spacing w:line="248" w:lineRule="exact"/>
      <w:ind w:left="7427"/>
      <w:rPr>
        <w:sz w:val="19"/>
        <w:szCs w:val="19"/>
      </w:rPr>
    </w:pPr>
    <w:r>
      <w:rPr>
        <w:spacing w:val="-5"/>
        <w:position w:val="1"/>
        <w:sz w:val="19"/>
        <w:szCs w:val="19"/>
      </w:rPr>
      <w:t>165</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30D1D">
    <w:pPr>
      <w:spacing w:line="231" w:lineRule="auto"/>
      <w:ind w:left="70"/>
      <w:rPr>
        <w:rFonts w:ascii="宋体" w:hAnsi="宋体" w:eastAsia="宋体" w:cs="宋体"/>
        <w:sz w:val="22"/>
        <w:szCs w:val="22"/>
      </w:rPr>
    </w:pPr>
    <w:r>
      <w:rPr>
        <w:rFonts w:ascii="宋体" w:hAnsi="宋体" w:eastAsia="宋体" w:cs="宋体"/>
        <w:spacing w:val="-6"/>
        <w:sz w:val="22"/>
        <w:szCs w:val="22"/>
      </w:rPr>
      <w:t>166</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981F3">
    <w:pPr>
      <w:pStyle w:val="3"/>
      <w:spacing w:line="276" w:lineRule="exact"/>
      <w:ind w:left="7454"/>
    </w:pPr>
    <w:r>
      <w:rPr>
        <w:spacing w:val="-6"/>
        <w:position w:val="1"/>
      </w:rPr>
      <w:t>167</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DB1B6">
    <w:pPr>
      <w:pStyle w:val="3"/>
      <w:spacing w:line="248" w:lineRule="exact"/>
      <w:ind w:left="39"/>
      <w:rPr>
        <w:sz w:val="19"/>
        <w:szCs w:val="19"/>
      </w:rPr>
    </w:pPr>
    <w:r>
      <w:rPr>
        <w:spacing w:val="-5"/>
        <w:position w:val="1"/>
        <w:sz w:val="19"/>
        <w:szCs w:val="19"/>
      </w:rPr>
      <w:t>168</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9070B">
    <w:pPr>
      <w:pStyle w:val="3"/>
      <w:spacing w:line="248" w:lineRule="exact"/>
      <w:ind w:left="7284"/>
      <w:rPr>
        <w:sz w:val="19"/>
        <w:szCs w:val="19"/>
      </w:rPr>
    </w:pPr>
    <w:r>
      <w:rPr>
        <w:spacing w:val="-5"/>
        <w:position w:val="1"/>
        <w:sz w:val="19"/>
        <w:szCs w:val="19"/>
      </w:rPr>
      <w:t>169</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9ADAD">
    <w:pPr>
      <w:pStyle w:val="3"/>
      <w:spacing w:line="276" w:lineRule="exact"/>
      <w:ind w:left="169"/>
    </w:pPr>
    <w:r>
      <w:rPr>
        <w:spacing w:val="-6"/>
        <w:position w:val="1"/>
      </w:rPr>
      <w:t>170</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DC192">
    <w:pPr>
      <w:pStyle w:val="3"/>
      <w:spacing w:line="184" w:lineRule="auto"/>
      <w:ind w:left="7304"/>
      <w:rPr>
        <w:sz w:val="18"/>
        <w:szCs w:val="18"/>
      </w:rPr>
    </w:pPr>
    <w:r>
      <w:rPr>
        <w:spacing w:val="-5"/>
        <w:sz w:val="18"/>
        <w:szCs w:val="18"/>
      </w:rPr>
      <w:t>171</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95651">
    <w:pPr>
      <w:pStyle w:val="3"/>
      <w:spacing w:line="185" w:lineRule="auto"/>
      <w:ind w:left="34"/>
      <w:rPr>
        <w:sz w:val="19"/>
        <w:szCs w:val="19"/>
      </w:rPr>
    </w:pPr>
    <w:r>
      <w:rPr>
        <w:spacing w:val="-5"/>
        <w:sz w:val="19"/>
        <w:szCs w:val="19"/>
      </w:rPr>
      <w:t>172</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B159F">
    <w:pPr>
      <w:pStyle w:val="3"/>
      <w:spacing w:line="248" w:lineRule="exact"/>
      <w:ind w:left="7310"/>
      <w:rPr>
        <w:sz w:val="19"/>
        <w:szCs w:val="19"/>
      </w:rPr>
    </w:pPr>
    <w:r>
      <w:rPr>
        <w:spacing w:val="-5"/>
        <w:position w:val="1"/>
        <w:sz w:val="19"/>
        <w:szCs w:val="19"/>
      </w:rPr>
      <w:t>173</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F1171">
    <w:pPr>
      <w:pStyle w:val="3"/>
      <w:spacing w:line="185" w:lineRule="auto"/>
      <w:rPr>
        <w:sz w:val="19"/>
        <w:szCs w:val="19"/>
      </w:rPr>
    </w:pPr>
    <w:r>
      <w:rPr>
        <w:spacing w:val="-5"/>
        <w:sz w:val="19"/>
        <w:szCs w:val="19"/>
      </w:rPr>
      <w:t>174</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83AB2">
    <w:pPr>
      <w:pStyle w:val="3"/>
      <w:spacing w:line="248" w:lineRule="exact"/>
      <w:ind w:left="7300"/>
      <w:rPr>
        <w:sz w:val="19"/>
        <w:szCs w:val="19"/>
      </w:rPr>
    </w:pPr>
    <w:r>
      <w:rPr>
        <w:spacing w:val="-5"/>
        <w:position w:val="1"/>
        <w:sz w:val="19"/>
        <w:szCs w:val="19"/>
      </w:rPr>
      <w:t>175</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128">
    <w:pPr>
      <w:pStyle w:val="3"/>
      <w:spacing w:line="248" w:lineRule="exact"/>
      <w:rPr>
        <w:sz w:val="19"/>
        <w:szCs w:val="19"/>
      </w:rPr>
    </w:pPr>
    <w:r>
      <w:rPr>
        <w:spacing w:val="-5"/>
        <w:position w:val="1"/>
        <w:sz w:val="19"/>
        <w:szCs w:val="19"/>
      </w:rPr>
      <w:t>176</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EA3BA">
    <w:pPr>
      <w:pStyle w:val="3"/>
      <w:spacing w:line="185" w:lineRule="auto"/>
      <w:ind w:left="7279"/>
      <w:rPr>
        <w:sz w:val="19"/>
        <w:szCs w:val="19"/>
      </w:rPr>
    </w:pPr>
    <w:r>
      <w:rPr>
        <w:spacing w:val="-5"/>
        <w:sz w:val="19"/>
        <w:szCs w:val="19"/>
      </w:rPr>
      <w:t>177</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DDA30">
    <w:pPr>
      <w:spacing w:line="231" w:lineRule="auto"/>
      <w:ind w:left="60"/>
      <w:rPr>
        <w:rFonts w:ascii="宋体" w:hAnsi="宋体" w:eastAsia="宋体" w:cs="宋体"/>
        <w:sz w:val="22"/>
        <w:szCs w:val="22"/>
      </w:rPr>
    </w:pPr>
    <w:r>
      <w:rPr>
        <w:rFonts w:ascii="宋体" w:hAnsi="宋体" w:eastAsia="宋体" w:cs="宋体"/>
        <w:spacing w:val="-6"/>
        <w:sz w:val="22"/>
        <w:szCs w:val="22"/>
      </w:rPr>
      <w:t>178</w:t>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32B6A">
    <w:pPr>
      <w:pStyle w:val="3"/>
      <w:spacing w:line="248" w:lineRule="exact"/>
      <w:ind w:left="7260"/>
      <w:rPr>
        <w:sz w:val="19"/>
        <w:szCs w:val="19"/>
      </w:rPr>
    </w:pPr>
    <w:r>
      <w:rPr>
        <w:spacing w:val="-5"/>
        <w:position w:val="1"/>
        <w:sz w:val="19"/>
        <w:szCs w:val="19"/>
      </w:rPr>
      <w:t>179</w:t>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B1A01">
    <w:pPr>
      <w:pStyle w:val="3"/>
      <w:spacing w:line="248" w:lineRule="exact"/>
      <w:ind w:left="70"/>
      <w:rPr>
        <w:sz w:val="19"/>
        <w:szCs w:val="19"/>
      </w:rPr>
    </w:pPr>
    <w:r>
      <w:rPr>
        <w:spacing w:val="-5"/>
        <w:position w:val="1"/>
        <w:sz w:val="19"/>
        <w:szCs w:val="19"/>
      </w:rPr>
      <w:t>180</w:t>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ADFB6">
    <w:pPr>
      <w:pStyle w:val="3"/>
      <w:spacing w:line="248" w:lineRule="exact"/>
      <w:ind w:left="7319"/>
      <w:rPr>
        <w:sz w:val="19"/>
        <w:szCs w:val="19"/>
      </w:rPr>
    </w:pPr>
    <w:r>
      <w:rPr>
        <w:spacing w:val="-5"/>
        <w:position w:val="1"/>
        <w:sz w:val="19"/>
        <w:szCs w:val="19"/>
      </w:rPr>
      <w:t>181</w:t>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83101">
    <w:pPr>
      <w:pStyle w:val="3"/>
      <w:spacing w:line="248" w:lineRule="exact"/>
      <w:rPr>
        <w:sz w:val="19"/>
        <w:szCs w:val="19"/>
      </w:rPr>
    </w:pPr>
    <w:r>
      <w:rPr>
        <w:spacing w:val="-5"/>
        <w:position w:val="1"/>
        <w:sz w:val="19"/>
        <w:szCs w:val="19"/>
      </w:rPr>
      <w:t>182</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13ABB">
    <w:pPr>
      <w:pStyle w:val="3"/>
      <w:spacing w:line="248" w:lineRule="exact"/>
      <w:ind w:left="7329"/>
      <w:rPr>
        <w:sz w:val="19"/>
        <w:szCs w:val="19"/>
      </w:rPr>
    </w:pPr>
    <w:r>
      <w:rPr>
        <w:spacing w:val="-5"/>
        <w:position w:val="1"/>
        <w:sz w:val="19"/>
        <w:szCs w:val="19"/>
      </w:rPr>
      <w:t>183</w:t>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A0B2">
    <w:pPr>
      <w:spacing w:line="231" w:lineRule="auto"/>
      <w:ind w:left="120"/>
      <w:rPr>
        <w:rFonts w:ascii="宋体" w:hAnsi="宋体" w:eastAsia="宋体" w:cs="宋体"/>
        <w:sz w:val="22"/>
        <w:szCs w:val="22"/>
      </w:rPr>
    </w:pPr>
    <w:r>
      <w:rPr>
        <w:rFonts w:ascii="宋体" w:hAnsi="宋体" w:eastAsia="宋体" w:cs="宋体"/>
        <w:spacing w:val="-6"/>
        <w:sz w:val="22"/>
        <w:szCs w:val="22"/>
      </w:rPr>
      <w:t>184</w:t>
    </w: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520B3">
    <w:pPr>
      <w:pStyle w:val="3"/>
      <w:spacing w:line="248" w:lineRule="exact"/>
      <w:ind w:left="7274"/>
      <w:rPr>
        <w:sz w:val="19"/>
        <w:szCs w:val="19"/>
      </w:rPr>
    </w:pPr>
    <w:r>
      <w:rPr>
        <w:spacing w:val="-5"/>
        <w:position w:val="1"/>
        <w:sz w:val="19"/>
        <w:szCs w:val="19"/>
      </w:rPr>
      <w:t>185</w:t>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F8B44">
    <w:pPr>
      <w:pStyle w:val="3"/>
      <w:spacing w:line="248" w:lineRule="exact"/>
      <w:ind w:left="5"/>
      <w:rPr>
        <w:sz w:val="19"/>
        <w:szCs w:val="19"/>
      </w:rPr>
    </w:pPr>
    <w:r>
      <w:rPr>
        <w:spacing w:val="-5"/>
        <w:position w:val="1"/>
        <w:sz w:val="19"/>
        <w:szCs w:val="19"/>
      </w:rPr>
      <w:t>186</w:t>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23A8">
    <w:pPr>
      <w:pStyle w:val="3"/>
      <w:spacing w:line="248" w:lineRule="exact"/>
      <w:ind w:left="7349"/>
      <w:rPr>
        <w:sz w:val="19"/>
        <w:szCs w:val="19"/>
      </w:rPr>
    </w:pPr>
    <w:r>
      <w:rPr>
        <w:spacing w:val="-5"/>
        <w:position w:val="1"/>
        <w:sz w:val="19"/>
        <w:szCs w:val="19"/>
      </w:rPr>
      <w:t>187</w:t>
    </w:r>
  </w:p>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093B">
    <w:pPr>
      <w:pStyle w:val="3"/>
      <w:spacing w:line="248" w:lineRule="exact"/>
      <w:rPr>
        <w:sz w:val="19"/>
        <w:szCs w:val="19"/>
      </w:rPr>
    </w:pPr>
    <w:r>
      <w:rPr>
        <w:spacing w:val="-5"/>
        <w:position w:val="1"/>
        <w:sz w:val="19"/>
        <w:szCs w:val="19"/>
      </w:rPr>
      <w:t>188</w:t>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CD804">
    <w:pPr>
      <w:pStyle w:val="3"/>
      <w:spacing w:line="248" w:lineRule="exact"/>
      <w:ind w:left="7279"/>
      <w:rPr>
        <w:sz w:val="19"/>
        <w:szCs w:val="19"/>
      </w:rPr>
    </w:pPr>
    <w:r>
      <w:rPr>
        <w:spacing w:val="-5"/>
        <w:position w:val="1"/>
        <w:sz w:val="19"/>
        <w:szCs w:val="19"/>
      </w:rPr>
      <w:t>189</w:t>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7E748">
    <w:pPr>
      <w:pStyle w:val="3"/>
      <w:spacing w:line="276" w:lineRule="exact"/>
      <w:ind w:left="29"/>
    </w:pPr>
    <w:r>
      <w:rPr>
        <w:spacing w:val="-6"/>
        <w:position w:val="1"/>
      </w:rPr>
      <w:t>190</w:t>
    </w:r>
  </w:p>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E9191">
    <w:pPr>
      <w:pStyle w:val="3"/>
      <w:spacing w:line="248" w:lineRule="exact"/>
      <w:ind w:left="7319"/>
      <w:rPr>
        <w:sz w:val="19"/>
        <w:szCs w:val="19"/>
      </w:rPr>
    </w:pPr>
    <w:r>
      <w:rPr>
        <w:spacing w:val="-5"/>
        <w:position w:val="1"/>
        <w:sz w:val="19"/>
        <w:szCs w:val="19"/>
      </w:rPr>
      <w:t>191</w:t>
    </w: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60F77">
    <w:pPr>
      <w:pStyle w:val="3"/>
      <w:spacing w:line="248" w:lineRule="exact"/>
      <w:ind w:left="59"/>
      <w:rPr>
        <w:sz w:val="19"/>
        <w:szCs w:val="19"/>
      </w:rPr>
    </w:pPr>
    <w:r>
      <w:rPr>
        <w:spacing w:val="-5"/>
        <w:position w:val="1"/>
        <w:sz w:val="19"/>
        <w:szCs w:val="19"/>
      </w:rPr>
      <w:t>192</w:t>
    </w:r>
  </w:p>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80324">
    <w:pPr>
      <w:spacing w:line="231" w:lineRule="auto"/>
      <w:ind w:left="7531"/>
      <w:rPr>
        <w:rFonts w:ascii="宋体" w:hAnsi="宋体" w:eastAsia="宋体" w:cs="宋体"/>
        <w:sz w:val="22"/>
        <w:szCs w:val="22"/>
      </w:rPr>
    </w:pPr>
    <w:r>
      <w:rPr>
        <w:rFonts w:ascii="宋体" w:hAnsi="宋体" w:eastAsia="宋体" w:cs="宋体"/>
        <w:spacing w:val="-6"/>
        <w:sz w:val="22"/>
        <w:szCs w:val="22"/>
      </w:rPr>
      <w:t>193</w:t>
    </w: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725BE">
    <w:pPr>
      <w:pStyle w:val="3"/>
      <w:spacing w:line="248" w:lineRule="exact"/>
      <w:ind w:left="24"/>
      <w:rPr>
        <w:sz w:val="19"/>
        <w:szCs w:val="19"/>
      </w:rPr>
    </w:pPr>
    <w:r>
      <w:rPr>
        <w:spacing w:val="-5"/>
        <w:position w:val="1"/>
        <w:sz w:val="19"/>
        <w:szCs w:val="19"/>
      </w:rPr>
      <w:t>194</w:t>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996CA">
    <w:pPr>
      <w:pStyle w:val="3"/>
      <w:spacing w:line="248" w:lineRule="exact"/>
      <w:ind w:left="7370"/>
      <w:rPr>
        <w:sz w:val="19"/>
        <w:szCs w:val="19"/>
      </w:rPr>
    </w:pPr>
    <w:r>
      <w:rPr>
        <w:spacing w:val="-5"/>
        <w:position w:val="1"/>
        <w:sz w:val="19"/>
        <w:szCs w:val="19"/>
      </w:rPr>
      <w:t>195</w:t>
    </w:r>
  </w:p>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A14C9">
    <w:pPr>
      <w:pStyle w:val="3"/>
      <w:spacing w:line="248" w:lineRule="exact"/>
      <w:ind w:left="152"/>
      <w:rPr>
        <w:sz w:val="19"/>
        <w:szCs w:val="19"/>
      </w:rPr>
    </w:pPr>
    <w:r>
      <w:rPr>
        <w:spacing w:val="-5"/>
        <w:position w:val="1"/>
        <w:sz w:val="19"/>
        <w:szCs w:val="19"/>
      </w:rPr>
      <w:t>196</w:t>
    </w:r>
  </w:p>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0A90C">
    <w:pPr>
      <w:pStyle w:val="3"/>
      <w:spacing w:line="248" w:lineRule="exact"/>
      <w:ind w:left="7304"/>
      <w:rPr>
        <w:sz w:val="19"/>
        <w:szCs w:val="19"/>
      </w:rPr>
    </w:pPr>
    <w:r>
      <w:rPr>
        <w:spacing w:val="-5"/>
        <w:position w:val="1"/>
        <w:sz w:val="19"/>
        <w:szCs w:val="19"/>
      </w:rPr>
      <w:t>197</w:t>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FBDC0">
    <w:pPr>
      <w:pStyle w:val="3"/>
      <w:spacing w:line="248" w:lineRule="exact"/>
      <w:rPr>
        <w:sz w:val="19"/>
        <w:szCs w:val="19"/>
      </w:rPr>
    </w:pPr>
    <w:r>
      <w:rPr>
        <w:spacing w:val="-5"/>
        <w:position w:val="1"/>
        <w:sz w:val="19"/>
        <w:szCs w:val="19"/>
      </w:rPr>
      <w:t>198</w:t>
    </w:r>
  </w:p>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422E1">
    <w:pPr>
      <w:pStyle w:val="3"/>
      <w:spacing w:line="248" w:lineRule="exact"/>
      <w:ind w:left="7309"/>
      <w:rPr>
        <w:sz w:val="19"/>
        <w:szCs w:val="19"/>
      </w:rPr>
    </w:pPr>
    <w:r>
      <w:rPr>
        <w:spacing w:val="-5"/>
        <w:position w:val="1"/>
        <w:sz w:val="19"/>
        <w:szCs w:val="19"/>
      </w:rPr>
      <w:t>199</w:t>
    </w:r>
  </w:p>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B6A2E">
    <w:pPr>
      <w:pStyle w:val="3"/>
      <w:spacing w:line="276" w:lineRule="exact"/>
    </w:pPr>
    <w:r>
      <w:rPr>
        <w:spacing w:val="-2"/>
        <w:position w:val="1"/>
      </w:rPr>
      <w:t>200</w:t>
    </w:r>
  </w:p>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70B7A">
    <w:pPr>
      <w:pStyle w:val="3"/>
      <w:spacing w:line="276" w:lineRule="exact"/>
      <w:ind w:right="23"/>
      <w:jc w:val="right"/>
    </w:pPr>
    <w:r>
      <w:rPr>
        <w:spacing w:val="-2"/>
        <w:position w:val="1"/>
      </w:rPr>
      <w:t>201</w:t>
    </w:r>
  </w:p>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51E77">
    <w:pPr>
      <w:pStyle w:val="3"/>
      <w:spacing w:line="262" w:lineRule="exact"/>
      <w:rPr>
        <w:sz w:val="20"/>
        <w:szCs w:val="20"/>
      </w:rPr>
    </w:pPr>
    <w:r>
      <w:rPr>
        <w:spacing w:val="-2"/>
        <w:position w:val="1"/>
        <w:sz w:val="20"/>
        <w:szCs w:val="20"/>
      </w:rPr>
      <w:t>202</w:t>
    </w:r>
  </w:p>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785CC">
    <w:pPr>
      <w:pStyle w:val="3"/>
      <w:spacing w:line="276" w:lineRule="exact"/>
      <w:ind w:right="13"/>
      <w:jc w:val="right"/>
    </w:pPr>
    <w:r>
      <w:rPr>
        <w:spacing w:val="-2"/>
        <w:position w:val="1"/>
      </w:rPr>
      <w:t>203</w:t>
    </w:r>
  </w:p>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F2C19">
    <w:pPr>
      <w:pStyle w:val="3"/>
      <w:spacing w:line="248" w:lineRule="exact"/>
      <w:rPr>
        <w:sz w:val="19"/>
        <w:szCs w:val="19"/>
      </w:rPr>
    </w:pPr>
    <w:r>
      <w:rPr>
        <w:spacing w:val="-2"/>
        <w:position w:val="1"/>
        <w:sz w:val="19"/>
        <w:szCs w:val="19"/>
      </w:rPr>
      <w:t>204</w:t>
    </w:r>
  </w:p>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BACD1">
    <w:pPr>
      <w:pStyle w:val="3"/>
      <w:spacing w:line="276" w:lineRule="exact"/>
      <w:ind w:left="7290"/>
    </w:pPr>
    <w:r>
      <w:rPr>
        <w:spacing w:val="-2"/>
        <w:position w:val="1"/>
      </w:rPr>
      <w:t>205</w:t>
    </w:r>
  </w:p>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E0790">
    <w:pPr>
      <w:pStyle w:val="3"/>
      <w:spacing w:line="276" w:lineRule="exact"/>
    </w:pPr>
    <w:r>
      <w:rPr>
        <w:spacing w:val="-2"/>
        <w:position w:val="1"/>
      </w:rPr>
      <w:t>206</w:t>
    </w:r>
  </w:p>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CFF7F">
    <w:pPr>
      <w:pStyle w:val="3"/>
      <w:spacing w:line="248" w:lineRule="exact"/>
      <w:ind w:left="7310"/>
      <w:rPr>
        <w:sz w:val="19"/>
        <w:szCs w:val="19"/>
      </w:rPr>
    </w:pPr>
    <w:r>
      <w:rPr>
        <w:spacing w:val="-2"/>
        <w:position w:val="1"/>
        <w:sz w:val="19"/>
        <w:szCs w:val="19"/>
      </w:rPr>
      <w:t>207</w:t>
    </w:r>
  </w:p>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0E874">
    <w:pPr>
      <w:spacing w:line="231" w:lineRule="auto"/>
      <w:ind w:left="10"/>
      <w:rPr>
        <w:rFonts w:ascii="宋体" w:hAnsi="宋体" w:eastAsia="宋体" w:cs="宋体"/>
        <w:sz w:val="22"/>
        <w:szCs w:val="22"/>
      </w:rPr>
    </w:pPr>
    <w:r>
      <w:rPr>
        <w:rFonts w:ascii="宋体" w:hAnsi="宋体" w:eastAsia="宋体" w:cs="宋体"/>
        <w:spacing w:val="-3"/>
        <w:sz w:val="22"/>
        <w:szCs w:val="22"/>
      </w:rPr>
      <w:t>208</w:t>
    </w:r>
  </w:p>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EC446">
    <w:pPr>
      <w:spacing w:line="231" w:lineRule="auto"/>
      <w:ind w:left="7284"/>
      <w:rPr>
        <w:rFonts w:ascii="宋体" w:hAnsi="宋体" w:eastAsia="宋体" w:cs="宋体"/>
        <w:sz w:val="22"/>
        <w:szCs w:val="22"/>
      </w:rPr>
    </w:pPr>
    <w:r>
      <w:rPr>
        <w:rFonts w:ascii="宋体" w:hAnsi="宋体" w:eastAsia="宋体" w:cs="宋体"/>
        <w:spacing w:val="-3"/>
        <w:sz w:val="22"/>
        <w:szCs w:val="22"/>
      </w:rPr>
      <w:t>209</w:t>
    </w:r>
  </w:p>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4D236">
    <w:pPr>
      <w:pStyle w:val="3"/>
      <w:spacing w:line="248" w:lineRule="exact"/>
      <w:rPr>
        <w:sz w:val="19"/>
        <w:szCs w:val="19"/>
      </w:rPr>
    </w:pPr>
    <w:r>
      <w:rPr>
        <w:spacing w:val="-2"/>
        <w:position w:val="1"/>
        <w:sz w:val="19"/>
        <w:szCs w:val="19"/>
      </w:rPr>
      <w:t>210</w:t>
    </w:r>
  </w:p>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EB597">
    <w:pPr>
      <w:pStyle w:val="3"/>
      <w:spacing w:line="185" w:lineRule="auto"/>
      <w:ind w:left="7310"/>
      <w:rPr>
        <w:sz w:val="19"/>
        <w:szCs w:val="19"/>
      </w:rPr>
    </w:pPr>
    <w:r>
      <w:rPr>
        <w:spacing w:val="-2"/>
        <w:sz w:val="19"/>
        <w:szCs w:val="19"/>
      </w:rPr>
      <w:t>211</w:t>
    </w:r>
  </w:p>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6D1F8">
    <w:pPr>
      <w:pStyle w:val="3"/>
      <w:spacing w:line="185" w:lineRule="auto"/>
      <w:ind w:left="10"/>
      <w:rPr>
        <w:sz w:val="19"/>
        <w:szCs w:val="19"/>
      </w:rPr>
    </w:pPr>
    <w:r>
      <w:rPr>
        <w:spacing w:val="-2"/>
        <w:sz w:val="19"/>
        <w:szCs w:val="19"/>
      </w:rPr>
      <w:t>212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E648A">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19EB1">
    <w:pPr>
      <w:pStyle w:val="3"/>
      <w:spacing w:line="14" w:lineRule="auto"/>
      <w:rPr>
        <w:sz w:val="2"/>
      </w:rPr>
    </w:pPr>
    <w:r>
      <w:pict>
        <v:shape id="WordPictureWatermark78" o:spid="_x0000_s2049" o:spt="75" type="#_x0000_t75" style="position:absolute;left:0pt;margin-left:276.5pt;margin-top:293pt;height:75pt;width:95.5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r>
      <w:pict>
        <v:shape id="WordPictureWatermark80" o:spid="_x0000_s2050" o:spt="75" type="#_x0000_t75" style="position:absolute;left:0pt;margin-left:111.95pt;margin-top:190.5pt;height:78.05pt;width:86.55pt;mso-position-horizontal-relative:page;mso-position-vertical-relative:page;z-index:-251655168;mso-width-relative:page;mso-height-relative:page;" filled="f" stroked="f" coordsize="21600,21600" o:allowincell="f">
          <v:path/>
          <v:fill on="f" focussize="0,0"/>
          <v:stroke on="f"/>
          <v:imagedata r:id="rId2" o:title=""/>
          <o:lock v:ext="edit" aspectratio="t"/>
        </v:shape>
      </w:pict>
    </w:r>
    <w:r>
      <w:pict>
        <v:shape id="WordPictureWatermark82" o:spid="_x0000_s2051" o:spt="75" type="#_x0000_t75" style="position:absolute;left:0pt;margin-left:112.45pt;margin-top:290.95pt;height:71.55pt;width:85.55pt;mso-position-horizontal-relative:page;mso-position-vertical-relative:page;z-index:-251654144;mso-width-relative:page;mso-height-relative:page;" filled="f" stroked="f" coordsize="21600,21600" o:allowincell="f">
          <v:path/>
          <v:fill on="f" focussize="0,0"/>
          <v:stroke on="f"/>
          <v:imagedata r:id="rId3" o:title=""/>
          <o:lock v:ext="edit" aspectratio="t"/>
        </v:shape>
      </w:pict>
    </w:r>
    <w:r>
      <w:pict>
        <v:shape id="WordPictureWatermark84" o:spid="_x0000_s2052" o:spt="75" type="#_x0000_t75" style="position:absolute;left:0pt;margin-left:274.95pt;margin-top:195.5pt;height:73.05pt;width:97.55pt;mso-position-horizontal-relative:page;mso-position-vertical-relative:page;z-index:-251653120;mso-width-relative:page;mso-height-relative:page;" filled="f" stroked="f" coordsize="21600,21600" o:allowincell="f">
          <v:path/>
          <v:fill on="f" focussize="0,0"/>
          <v:stroke on="f"/>
          <v:imagedata r:id="rId4"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33A49">
    <w:pPr>
      <w:pStyle w:val="3"/>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29F02B5"/>
    <w:rsid w:val="44E83390"/>
    <w:rsid w:val="76AE3B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2.xml"/><Relationship Id="rId98" Type="http://schemas.openxmlformats.org/officeDocument/2006/relationships/footer" Target="footer91.xml"/><Relationship Id="rId97" Type="http://schemas.openxmlformats.org/officeDocument/2006/relationships/footer" Target="footer90.xml"/><Relationship Id="rId96" Type="http://schemas.openxmlformats.org/officeDocument/2006/relationships/footer" Target="footer89.xml"/><Relationship Id="rId95" Type="http://schemas.openxmlformats.org/officeDocument/2006/relationships/footer" Target="footer88.xml"/><Relationship Id="rId94" Type="http://schemas.openxmlformats.org/officeDocument/2006/relationships/footer" Target="footer87.xml"/><Relationship Id="rId93" Type="http://schemas.openxmlformats.org/officeDocument/2006/relationships/footer" Target="footer86.xml"/><Relationship Id="rId92" Type="http://schemas.openxmlformats.org/officeDocument/2006/relationships/footer" Target="footer85.xml"/><Relationship Id="rId91" Type="http://schemas.openxmlformats.org/officeDocument/2006/relationships/footer" Target="footer84.xml"/><Relationship Id="rId90" Type="http://schemas.openxmlformats.org/officeDocument/2006/relationships/footer" Target="footer83.xml"/><Relationship Id="rId9" Type="http://schemas.openxmlformats.org/officeDocument/2006/relationships/footer" Target="footer4.xml"/><Relationship Id="rId89" Type="http://schemas.openxmlformats.org/officeDocument/2006/relationships/header" Target="header3.xml"/><Relationship Id="rId88" Type="http://schemas.openxmlformats.org/officeDocument/2006/relationships/footer" Target="footer82.xml"/><Relationship Id="rId87" Type="http://schemas.openxmlformats.org/officeDocument/2006/relationships/header" Target="header2.xml"/><Relationship Id="rId86" Type="http://schemas.openxmlformats.org/officeDocument/2006/relationships/footer" Target="footer81.xml"/><Relationship Id="rId85" Type="http://schemas.openxmlformats.org/officeDocument/2006/relationships/footer" Target="footer80.xml"/><Relationship Id="rId84" Type="http://schemas.openxmlformats.org/officeDocument/2006/relationships/footer" Target="footer79.xml"/><Relationship Id="rId83" Type="http://schemas.openxmlformats.org/officeDocument/2006/relationships/footer" Target="footer78.xml"/><Relationship Id="rId82" Type="http://schemas.openxmlformats.org/officeDocument/2006/relationships/footer" Target="footer77.xml"/><Relationship Id="rId81" Type="http://schemas.openxmlformats.org/officeDocument/2006/relationships/footer" Target="footer76.xml"/><Relationship Id="rId80" Type="http://schemas.openxmlformats.org/officeDocument/2006/relationships/footer" Target="footer75.xml"/><Relationship Id="rId8" Type="http://schemas.openxmlformats.org/officeDocument/2006/relationships/footer" Target="footer3.xml"/><Relationship Id="rId79" Type="http://schemas.openxmlformats.org/officeDocument/2006/relationships/footer" Target="footer74.xml"/><Relationship Id="rId78" Type="http://schemas.openxmlformats.org/officeDocument/2006/relationships/footer" Target="footer73.xml"/><Relationship Id="rId77" Type="http://schemas.openxmlformats.org/officeDocument/2006/relationships/footer" Target="footer72.xml"/><Relationship Id="rId76" Type="http://schemas.openxmlformats.org/officeDocument/2006/relationships/footer" Target="footer71.xml"/><Relationship Id="rId75" Type="http://schemas.openxmlformats.org/officeDocument/2006/relationships/footer" Target="footer70.xml"/><Relationship Id="rId74" Type="http://schemas.openxmlformats.org/officeDocument/2006/relationships/footer" Target="footer69.xml"/><Relationship Id="rId73" Type="http://schemas.openxmlformats.org/officeDocument/2006/relationships/footer" Target="footer68.xml"/><Relationship Id="rId72" Type="http://schemas.openxmlformats.org/officeDocument/2006/relationships/footer" Target="footer67.xml"/><Relationship Id="rId71" Type="http://schemas.openxmlformats.org/officeDocument/2006/relationships/footer" Target="footer66.xml"/><Relationship Id="rId70" Type="http://schemas.openxmlformats.org/officeDocument/2006/relationships/footer" Target="footer65.xml"/><Relationship Id="rId7" Type="http://schemas.openxmlformats.org/officeDocument/2006/relationships/footer" Target="footer2.xml"/><Relationship Id="rId69" Type="http://schemas.openxmlformats.org/officeDocument/2006/relationships/footer" Target="footer64.xml"/><Relationship Id="rId68" Type="http://schemas.openxmlformats.org/officeDocument/2006/relationships/footer" Target="footer63.xml"/><Relationship Id="rId67" Type="http://schemas.openxmlformats.org/officeDocument/2006/relationships/footer" Target="footer62.xml"/><Relationship Id="rId66" Type="http://schemas.openxmlformats.org/officeDocument/2006/relationships/footer" Target="footer61.xml"/><Relationship Id="rId65" Type="http://schemas.openxmlformats.org/officeDocument/2006/relationships/footer" Target="footer60.xml"/><Relationship Id="rId64" Type="http://schemas.openxmlformats.org/officeDocument/2006/relationships/footer" Target="footer59.xml"/><Relationship Id="rId63" Type="http://schemas.openxmlformats.org/officeDocument/2006/relationships/footer" Target="footer58.xml"/><Relationship Id="rId62" Type="http://schemas.openxmlformats.org/officeDocument/2006/relationships/footer" Target="footer57.xml"/><Relationship Id="rId619" Type="http://schemas.openxmlformats.org/officeDocument/2006/relationships/fontTable" Target="fontTable.xml"/><Relationship Id="rId618" Type="http://schemas.openxmlformats.org/officeDocument/2006/relationships/customXml" Target="../customXml/item1.xml"/><Relationship Id="rId617" Type="http://schemas.openxmlformats.org/officeDocument/2006/relationships/image" Target="media/image403.jpeg"/><Relationship Id="rId616" Type="http://schemas.openxmlformats.org/officeDocument/2006/relationships/image" Target="media/image402.jpeg"/><Relationship Id="rId615" Type="http://schemas.openxmlformats.org/officeDocument/2006/relationships/image" Target="media/image401.jpeg"/><Relationship Id="rId614" Type="http://schemas.openxmlformats.org/officeDocument/2006/relationships/image" Target="media/image400.jpeg"/><Relationship Id="rId613" Type="http://schemas.openxmlformats.org/officeDocument/2006/relationships/image" Target="media/image399.png"/><Relationship Id="rId612" Type="http://schemas.openxmlformats.org/officeDocument/2006/relationships/image" Target="media/image398.png"/><Relationship Id="rId611" Type="http://schemas.openxmlformats.org/officeDocument/2006/relationships/image" Target="media/image397.png"/><Relationship Id="rId610" Type="http://schemas.openxmlformats.org/officeDocument/2006/relationships/image" Target="media/image396.png"/><Relationship Id="rId61" Type="http://schemas.openxmlformats.org/officeDocument/2006/relationships/footer" Target="footer56.xml"/><Relationship Id="rId609" Type="http://schemas.openxmlformats.org/officeDocument/2006/relationships/image" Target="media/image395.jpeg"/><Relationship Id="rId608" Type="http://schemas.openxmlformats.org/officeDocument/2006/relationships/image" Target="media/image394.jpeg"/><Relationship Id="rId607" Type="http://schemas.openxmlformats.org/officeDocument/2006/relationships/image" Target="media/image393.jpeg"/><Relationship Id="rId606" Type="http://schemas.openxmlformats.org/officeDocument/2006/relationships/image" Target="media/image392.jpeg"/><Relationship Id="rId605" Type="http://schemas.openxmlformats.org/officeDocument/2006/relationships/image" Target="media/image391.jpeg"/><Relationship Id="rId604" Type="http://schemas.openxmlformats.org/officeDocument/2006/relationships/image" Target="media/image390.jpeg"/><Relationship Id="rId603" Type="http://schemas.openxmlformats.org/officeDocument/2006/relationships/image" Target="media/image389.png"/><Relationship Id="rId602" Type="http://schemas.openxmlformats.org/officeDocument/2006/relationships/image" Target="media/image388.jpeg"/><Relationship Id="rId601" Type="http://schemas.openxmlformats.org/officeDocument/2006/relationships/image" Target="media/image387.jpeg"/><Relationship Id="rId600" Type="http://schemas.openxmlformats.org/officeDocument/2006/relationships/image" Target="media/image386.jpeg"/><Relationship Id="rId60" Type="http://schemas.openxmlformats.org/officeDocument/2006/relationships/footer" Target="footer55.xml"/><Relationship Id="rId6" Type="http://schemas.openxmlformats.org/officeDocument/2006/relationships/footer" Target="footer1.xml"/><Relationship Id="rId599" Type="http://schemas.openxmlformats.org/officeDocument/2006/relationships/image" Target="media/image385.jpeg"/><Relationship Id="rId598" Type="http://schemas.openxmlformats.org/officeDocument/2006/relationships/image" Target="media/image384.jpeg"/><Relationship Id="rId597" Type="http://schemas.openxmlformats.org/officeDocument/2006/relationships/image" Target="media/image383.jpeg"/><Relationship Id="rId596" Type="http://schemas.openxmlformats.org/officeDocument/2006/relationships/image" Target="media/image382.png"/><Relationship Id="rId595" Type="http://schemas.openxmlformats.org/officeDocument/2006/relationships/image" Target="media/image381.jpeg"/><Relationship Id="rId594" Type="http://schemas.openxmlformats.org/officeDocument/2006/relationships/image" Target="media/image380.jpeg"/><Relationship Id="rId593" Type="http://schemas.openxmlformats.org/officeDocument/2006/relationships/image" Target="media/image379.jpeg"/><Relationship Id="rId592" Type="http://schemas.openxmlformats.org/officeDocument/2006/relationships/image" Target="media/image378.jpeg"/><Relationship Id="rId591" Type="http://schemas.openxmlformats.org/officeDocument/2006/relationships/image" Target="media/image377.jpeg"/><Relationship Id="rId590" Type="http://schemas.openxmlformats.org/officeDocument/2006/relationships/image" Target="media/image376.jpeg"/><Relationship Id="rId59" Type="http://schemas.openxmlformats.org/officeDocument/2006/relationships/footer" Target="footer54.xml"/><Relationship Id="rId589" Type="http://schemas.openxmlformats.org/officeDocument/2006/relationships/image" Target="media/image375.jpeg"/><Relationship Id="rId588" Type="http://schemas.openxmlformats.org/officeDocument/2006/relationships/image" Target="media/image374.jpeg"/><Relationship Id="rId587" Type="http://schemas.openxmlformats.org/officeDocument/2006/relationships/image" Target="media/image373.jpeg"/><Relationship Id="rId586" Type="http://schemas.openxmlformats.org/officeDocument/2006/relationships/image" Target="media/image372.jpeg"/><Relationship Id="rId585" Type="http://schemas.openxmlformats.org/officeDocument/2006/relationships/image" Target="media/image371.png"/><Relationship Id="rId584" Type="http://schemas.openxmlformats.org/officeDocument/2006/relationships/image" Target="media/image370.jpeg"/><Relationship Id="rId583" Type="http://schemas.openxmlformats.org/officeDocument/2006/relationships/image" Target="media/image369.png"/><Relationship Id="rId582" Type="http://schemas.openxmlformats.org/officeDocument/2006/relationships/image" Target="media/image368.png"/><Relationship Id="rId581" Type="http://schemas.openxmlformats.org/officeDocument/2006/relationships/image" Target="media/image367.jpeg"/><Relationship Id="rId580" Type="http://schemas.openxmlformats.org/officeDocument/2006/relationships/image" Target="media/image366.png"/><Relationship Id="rId58" Type="http://schemas.openxmlformats.org/officeDocument/2006/relationships/footer" Target="footer53.xml"/><Relationship Id="rId579" Type="http://schemas.openxmlformats.org/officeDocument/2006/relationships/image" Target="media/image365.jpeg"/><Relationship Id="rId578" Type="http://schemas.openxmlformats.org/officeDocument/2006/relationships/image" Target="media/image364.jpeg"/><Relationship Id="rId577" Type="http://schemas.openxmlformats.org/officeDocument/2006/relationships/image" Target="media/image363.jpeg"/><Relationship Id="rId576" Type="http://schemas.openxmlformats.org/officeDocument/2006/relationships/image" Target="media/image362.jpeg"/><Relationship Id="rId575" Type="http://schemas.openxmlformats.org/officeDocument/2006/relationships/image" Target="media/image361.jpeg"/><Relationship Id="rId574" Type="http://schemas.openxmlformats.org/officeDocument/2006/relationships/image" Target="media/image360.jpeg"/><Relationship Id="rId573" Type="http://schemas.openxmlformats.org/officeDocument/2006/relationships/image" Target="media/image359.jpeg"/><Relationship Id="rId572" Type="http://schemas.openxmlformats.org/officeDocument/2006/relationships/image" Target="media/image358.jpeg"/><Relationship Id="rId571" Type="http://schemas.openxmlformats.org/officeDocument/2006/relationships/image" Target="media/image357.jpeg"/><Relationship Id="rId570" Type="http://schemas.openxmlformats.org/officeDocument/2006/relationships/image" Target="media/image356.jpeg"/><Relationship Id="rId57" Type="http://schemas.openxmlformats.org/officeDocument/2006/relationships/footer" Target="footer52.xml"/><Relationship Id="rId569" Type="http://schemas.openxmlformats.org/officeDocument/2006/relationships/image" Target="media/image355.jpeg"/><Relationship Id="rId568" Type="http://schemas.openxmlformats.org/officeDocument/2006/relationships/image" Target="media/image354.jpeg"/><Relationship Id="rId567" Type="http://schemas.openxmlformats.org/officeDocument/2006/relationships/image" Target="media/image353.jpeg"/><Relationship Id="rId566" Type="http://schemas.openxmlformats.org/officeDocument/2006/relationships/image" Target="media/image352.jpeg"/><Relationship Id="rId565" Type="http://schemas.openxmlformats.org/officeDocument/2006/relationships/image" Target="media/image351.jpeg"/><Relationship Id="rId564" Type="http://schemas.openxmlformats.org/officeDocument/2006/relationships/image" Target="media/image350.jpeg"/><Relationship Id="rId563" Type="http://schemas.openxmlformats.org/officeDocument/2006/relationships/image" Target="media/image349.jpeg"/><Relationship Id="rId562" Type="http://schemas.openxmlformats.org/officeDocument/2006/relationships/image" Target="media/image348.png"/><Relationship Id="rId561" Type="http://schemas.openxmlformats.org/officeDocument/2006/relationships/image" Target="media/image347.png"/><Relationship Id="rId560" Type="http://schemas.openxmlformats.org/officeDocument/2006/relationships/image" Target="media/image346.jpeg"/><Relationship Id="rId56" Type="http://schemas.openxmlformats.org/officeDocument/2006/relationships/footer" Target="footer51.xml"/><Relationship Id="rId559" Type="http://schemas.openxmlformats.org/officeDocument/2006/relationships/image" Target="media/image345.jpeg"/><Relationship Id="rId558" Type="http://schemas.openxmlformats.org/officeDocument/2006/relationships/image" Target="media/image344.jpeg"/><Relationship Id="rId557" Type="http://schemas.openxmlformats.org/officeDocument/2006/relationships/image" Target="media/image343.jpeg"/><Relationship Id="rId556" Type="http://schemas.openxmlformats.org/officeDocument/2006/relationships/image" Target="media/image342.jpeg"/><Relationship Id="rId555" Type="http://schemas.openxmlformats.org/officeDocument/2006/relationships/image" Target="media/image341.png"/><Relationship Id="rId554" Type="http://schemas.openxmlformats.org/officeDocument/2006/relationships/image" Target="media/image340.jpeg"/><Relationship Id="rId553" Type="http://schemas.openxmlformats.org/officeDocument/2006/relationships/image" Target="media/image339.jpeg"/><Relationship Id="rId552" Type="http://schemas.openxmlformats.org/officeDocument/2006/relationships/image" Target="media/image338.jpeg"/><Relationship Id="rId551" Type="http://schemas.openxmlformats.org/officeDocument/2006/relationships/image" Target="media/image337.jpeg"/><Relationship Id="rId550" Type="http://schemas.openxmlformats.org/officeDocument/2006/relationships/image" Target="media/image336.jpeg"/><Relationship Id="rId55" Type="http://schemas.openxmlformats.org/officeDocument/2006/relationships/footer" Target="footer50.xml"/><Relationship Id="rId549" Type="http://schemas.openxmlformats.org/officeDocument/2006/relationships/image" Target="media/image335.jpeg"/><Relationship Id="rId548" Type="http://schemas.openxmlformats.org/officeDocument/2006/relationships/image" Target="media/image334.jpeg"/><Relationship Id="rId547" Type="http://schemas.openxmlformats.org/officeDocument/2006/relationships/image" Target="media/image333.jpeg"/><Relationship Id="rId546" Type="http://schemas.openxmlformats.org/officeDocument/2006/relationships/image" Target="media/image332.jpeg"/><Relationship Id="rId545" Type="http://schemas.openxmlformats.org/officeDocument/2006/relationships/image" Target="media/image331.jpeg"/><Relationship Id="rId544" Type="http://schemas.openxmlformats.org/officeDocument/2006/relationships/image" Target="media/image330.jpeg"/><Relationship Id="rId543" Type="http://schemas.openxmlformats.org/officeDocument/2006/relationships/image" Target="media/image329.jpeg"/><Relationship Id="rId542" Type="http://schemas.openxmlformats.org/officeDocument/2006/relationships/image" Target="media/image328.jpeg"/><Relationship Id="rId541" Type="http://schemas.openxmlformats.org/officeDocument/2006/relationships/image" Target="media/image327.jpeg"/><Relationship Id="rId540" Type="http://schemas.openxmlformats.org/officeDocument/2006/relationships/image" Target="media/image326.jpeg"/><Relationship Id="rId54" Type="http://schemas.openxmlformats.org/officeDocument/2006/relationships/footer" Target="footer49.xml"/><Relationship Id="rId539" Type="http://schemas.openxmlformats.org/officeDocument/2006/relationships/image" Target="media/image325.jpeg"/><Relationship Id="rId538" Type="http://schemas.openxmlformats.org/officeDocument/2006/relationships/image" Target="media/image324.png"/><Relationship Id="rId537" Type="http://schemas.openxmlformats.org/officeDocument/2006/relationships/image" Target="media/image323.jpeg"/><Relationship Id="rId536" Type="http://schemas.openxmlformats.org/officeDocument/2006/relationships/image" Target="media/image322.jpeg"/><Relationship Id="rId535" Type="http://schemas.openxmlformats.org/officeDocument/2006/relationships/image" Target="media/image321.jpeg"/><Relationship Id="rId534" Type="http://schemas.openxmlformats.org/officeDocument/2006/relationships/image" Target="media/image320.jpeg"/><Relationship Id="rId533" Type="http://schemas.openxmlformats.org/officeDocument/2006/relationships/image" Target="media/image319.jpeg"/><Relationship Id="rId532" Type="http://schemas.openxmlformats.org/officeDocument/2006/relationships/image" Target="media/image318.jpeg"/><Relationship Id="rId531" Type="http://schemas.openxmlformats.org/officeDocument/2006/relationships/image" Target="media/image317.jpeg"/><Relationship Id="rId530" Type="http://schemas.openxmlformats.org/officeDocument/2006/relationships/image" Target="media/image316.jpeg"/><Relationship Id="rId53" Type="http://schemas.openxmlformats.org/officeDocument/2006/relationships/footer" Target="footer48.xml"/><Relationship Id="rId529" Type="http://schemas.openxmlformats.org/officeDocument/2006/relationships/image" Target="media/image315.jpeg"/><Relationship Id="rId528" Type="http://schemas.openxmlformats.org/officeDocument/2006/relationships/image" Target="media/image314.png"/><Relationship Id="rId527" Type="http://schemas.openxmlformats.org/officeDocument/2006/relationships/image" Target="media/image313.jpeg"/><Relationship Id="rId526" Type="http://schemas.openxmlformats.org/officeDocument/2006/relationships/image" Target="media/image312.jpeg"/><Relationship Id="rId525" Type="http://schemas.openxmlformats.org/officeDocument/2006/relationships/image" Target="media/image311.jpeg"/><Relationship Id="rId524" Type="http://schemas.openxmlformats.org/officeDocument/2006/relationships/image" Target="media/image310.jpeg"/><Relationship Id="rId523" Type="http://schemas.openxmlformats.org/officeDocument/2006/relationships/image" Target="media/image309.jpeg"/><Relationship Id="rId522" Type="http://schemas.openxmlformats.org/officeDocument/2006/relationships/image" Target="media/image308.png"/><Relationship Id="rId521" Type="http://schemas.openxmlformats.org/officeDocument/2006/relationships/image" Target="media/image307.png"/><Relationship Id="rId520" Type="http://schemas.openxmlformats.org/officeDocument/2006/relationships/image" Target="media/image306.png"/><Relationship Id="rId52" Type="http://schemas.openxmlformats.org/officeDocument/2006/relationships/footer" Target="footer47.xml"/><Relationship Id="rId519" Type="http://schemas.openxmlformats.org/officeDocument/2006/relationships/image" Target="media/image305.png"/><Relationship Id="rId518" Type="http://schemas.openxmlformats.org/officeDocument/2006/relationships/image" Target="media/image304.png"/><Relationship Id="rId517" Type="http://schemas.openxmlformats.org/officeDocument/2006/relationships/image" Target="media/image303.png"/><Relationship Id="rId516" Type="http://schemas.openxmlformats.org/officeDocument/2006/relationships/image" Target="media/image302.png"/><Relationship Id="rId515" Type="http://schemas.openxmlformats.org/officeDocument/2006/relationships/image" Target="media/image301.png"/><Relationship Id="rId514" Type="http://schemas.openxmlformats.org/officeDocument/2006/relationships/image" Target="media/image300.png"/><Relationship Id="rId513" Type="http://schemas.openxmlformats.org/officeDocument/2006/relationships/image" Target="media/image299.png"/><Relationship Id="rId512" Type="http://schemas.openxmlformats.org/officeDocument/2006/relationships/image" Target="media/image298.png"/><Relationship Id="rId511" Type="http://schemas.openxmlformats.org/officeDocument/2006/relationships/image" Target="media/image297.png"/><Relationship Id="rId510" Type="http://schemas.openxmlformats.org/officeDocument/2006/relationships/image" Target="media/image296.png"/><Relationship Id="rId51" Type="http://schemas.openxmlformats.org/officeDocument/2006/relationships/footer" Target="footer46.xml"/><Relationship Id="rId509" Type="http://schemas.openxmlformats.org/officeDocument/2006/relationships/image" Target="media/image295.png"/><Relationship Id="rId508" Type="http://schemas.openxmlformats.org/officeDocument/2006/relationships/image" Target="media/image294.png"/><Relationship Id="rId507" Type="http://schemas.openxmlformats.org/officeDocument/2006/relationships/image" Target="media/image293.png"/><Relationship Id="rId506" Type="http://schemas.openxmlformats.org/officeDocument/2006/relationships/image" Target="media/image292.png"/><Relationship Id="rId505" Type="http://schemas.openxmlformats.org/officeDocument/2006/relationships/image" Target="media/image291.png"/><Relationship Id="rId504" Type="http://schemas.openxmlformats.org/officeDocument/2006/relationships/image" Target="media/image290.png"/><Relationship Id="rId503" Type="http://schemas.openxmlformats.org/officeDocument/2006/relationships/image" Target="media/image289.png"/><Relationship Id="rId502" Type="http://schemas.openxmlformats.org/officeDocument/2006/relationships/image" Target="media/image288.png"/><Relationship Id="rId501" Type="http://schemas.openxmlformats.org/officeDocument/2006/relationships/image" Target="media/image287.png"/><Relationship Id="rId500" Type="http://schemas.openxmlformats.org/officeDocument/2006/relationships/image" Target="media/image286.png"/><Relationship Id="rId50" Type="http://schemas.openxmlformats.org/officeDocument/2006/relationships/footer" Target="footer45.xml"/><Relationship Id="rId5" Type="http://schemas.openxmlformats.org/officeDocument/2006/relationships/header" Target="header1.xml"/><Relationship Id="rId499" Type="http://schemas.openxmlformats.org/officeDocument/2006/relationships/image" Target="media/image285.png"/><Relationship Id="rId498" Type="http://schemas.openxmlformats.org/officeDocument/2006/relationships/image" Target="media/image284.png"/><Relationship Id="rId497" Type="http://schemas.openxmlformats.org/officeDocument/2006/relationships/image" Target="media/image283.png"/><Relationship Id="rId496" Type="http://schemas.openxmlformats.org/officeDocument/2006/relationships/image" Target="media/image282.png"/><Relationship Id="rId495" Type="http://schemas.openxmlformats.org/officeDocument/2006/relationships/image" Target="media/image281.png"/><Relationship Id="rId494" Type="http://schemas.openxmlformats.org/officeDocument/2006/relationships/image" Target="media/image280.png"/><Relationship Id="rId493" Type="http://schemas.openxmlformats.org/officeDocument/2006/relationships/image" Target="media/image279.png"/><Relationship Id="rId492" Type="http://schemas.openxmlformats.org/officeDocument/2006/relationships/image" Target="media/image278.png"/><Relationship Id="rId491" Type="http://schemas.openxmlformats.org/officeDocument/2006/relationships/image" Target="media/image277.png"/><Relationship Id="rId490" Type="http://schemas.openxmlformats.org/officeDocument/2006/relationships/image" Target="media/image276.png"/><Relationship Id="rId49" Type="http://schemas.openxmlformats.org/officeDocument/2006/relationships/footer" Target="footer44.xml"/><Relationship Id="rId489" Type="http://schemas.openxmlformats.org/officeDocument/2006/relationships/image" Target="media/image275.png"/><Relationship Id="rId488" Type="http://schemas.openxmlformats.org/officeDocument/2006/relationships/image" Target="media/image274.png"/><Relationship Id="rId487" Type="http://schemas.openxmlformats.org/officeDocument/2006/relationships/image" Target="media/image273.png"/><Relationship Id="rId486" Type="http://schemas.openxmlformats.org/officeDocument/2006/relationships/image" Target="media/image272.png"/><Relationship Id="rId485" Type="http://schemas.openxmlformats.org/officeDocument/2006/relationships/image" Target="media/image271.png"/><Relationship Id="rId484" Type="http://schemas.openxmlformats.org/officeDocument/2006/relationships/image" Target="media/image270.png"/><Relationship Id="rId483" Type="http://schemas.openxmlformats.org/officeDocument/2006/relationships/image" Target="media/image269.png"/><Relationship Id="rId482" Type="http://schemas.openxmlformats.org/officeDocument/2006/relationships/image" Target="media/image268.png"/><Relationship Id="rId481" Type="http://schemas.openxmlformats.org/officeDocument/2006/relationships/image" Target="media/image267.png"/><Relationship Id="rId480" Type="http://schemas.openxmlformats.org/officeDocument/2006/relationships/image" Target="media/image266.png"/><Relationship Id="rId48" Type="http://schemas.openxmlformats.org/officeDocument/2006/relationships/footer" Target="footer43.xml"/><Relationship Id="rId479" Type="http://schemas.openxmlformats.org/officeDocument/2006/relationships/image" Target="media/image265.png"/><Relationship Id="rId478" Type="http://schemas.openxmlformats.org/officeDocument/2006/relationships/image" Target="media/image264.png"/><Relationship Id="rId477" Type="http://schemas.openxmlformats.org/officeDocument/2006/relationships/image" Target="media/image263.png"/><Relationship Id="rId476" Type="http://schemas.openxmlformats.org/officeDocument/2006/relationships/image" Target="media/image262.png"/><Relationship Id="rId475" Type="http://schemas.openxmlformats.org/officeDocument/2006/relationships/image" Target="media/image261.png"/><Relationship Id="rId474" Type="http://schemas.openxmlformats.org/officeDocument/2006/relationships/image" Target="media/image260.png"/><Relationship Id="rId473" Type="http://schemas.openxmlformats.org/officeDocument/2006/relationships/image" Target="media/image259.png"/><Relationship Id="rId472" Type="http://schemas.openxmlformats.org/officeDocument/2006/relationships/image" Target="media/image258.png"/><Relationship Id="rId471" Type="http://schemas.openxmlformats.org/officeDocument/2006/relationships/image" Target="media/image257.png"/><Relationship Id="rId470" Type="http://schemas.openxmlformats.org/officeDocument/2006/relationships/image" Target="media/image256.png"/><Relationship Id="rId47" Type="http://schemas.openxmlformats.org/officeDocument/2006/relationships/footer" Target="footer42.xml"/><Relationship Id="rId469" Type="http://schemas.openxmlformats.org/officeDocument/2006/relationships/image" Target="media/image255.png"/><Relationship Id="rId468" Type="http://schemas.openxmlformats.org/officeDocument/2006/relationships/image" Target="media/image254.png"/><Relationship Id="rId467" Type="http://schemas.openxmlformats.org/officeDocument/2006/relationships/image" Target="media/image253.png"/><Relationship Id="rId466" Type="http://schemas.openxmlformats.org/officeDocument/2006/relationships/image" Target="media/image252.png"/><Relationship Id="rId465" Type="http://schemas.openxmlformats.org/officeDocument/2006/relationships/image" Target="media/image251.png"/><Relationship Id="rId464" Type="http://schemas.openxmlformats.org/officeDocument/2006/relationships/image" Target="media/image250.png"/><Relationship Id="rId463" Type="http://schemas.openxmlformats.org/officeDocument/2006/relationships/image" Target="media/image249.png"/><Relationship Id="rId462" Type="http://schemas.openxmlformats.org/officeDocument/2006/relationships/image" Target="media/image248.png"/><Relationship Id="rId461" Type="http://schemas.openxmlformats.org/officeDocument/2006/relationships/image" Target="media/image247.png"/><Relationship Id="rId460" Type="http://schemas.openxmlformats.org/officeDocument/2006/relationships/image" Target="media/image246.png"/><Relationship Id="rId46" Type="http://schemas.openxmlformats.org/officeDocument/2006/relationships/footer" Target="footer41.xml"/><Relationship Id="rId459" Type="http://schemas.openxmlformats.org/officeDocument/2006/relationships/image" Target="media/image245.png"/><Relationship Id="rId458" Type="http://schemas.openxmlformats.org/officeDocument/2006/relationships/image" Target="media/image244.png"/><Relationship Id="rId457" Type="http://schemas.openxmlformats.org/officeDocument/2006/relationships/image" Target="media/image243.png"/><Relationship Id="rId456" Type="http://schemas.openxmlformats.org/officeDocument/2006/relationships/image" Target="media/image242.png"/><Relationship Id="rId455" Type="http://schemas.openxmlformats.org/officeDocument/2006/relationships/image" Target="media/image241.png"/><Relationship Id="rId454" Type="http://schemas.openxmlformats.org/officeDocument/2006/relationships/image" Target="media/image240.png"/><Relationship Id="rId453" Type="http://schemas.openxmlformats.org/officeDocument/2006/relationships/image" Target="media/image239.png"/><Relationship Id="rId452" Type="http://schemas.openxmlformats.org/officeDocument/2006/relationships/image" Target="media/image238.png"/><Relationship Id="rId451" Type="http://schemas.openxmlformats.org/officeDocument/2006/relationships/image" Target="media/image237.png"/><Relationship Id="rId450" Type="http://schemas.openxmlformats.org/officeDocument/2006/relationships/image" Target="media/image236.png"/><Relationship Id="rId45" Type="http://schemas.openxmlformats.org/officeDocument/2006/relationships/footer" Target="footer40.xml"/><Relationship Id="rId449" Type="http://schemas.openxmlformats.org/officeDocument/2006/relationships/image" Target="media/image235.png"/><Relationship Id="rId448" Type="http://schemas.openxmlformats.org/officeDocument/2006/relationships/image" Target="media/image234.png"/><Relationship Id="rId447" Type="http://schemas.openxmlformats.org/officeDocument/2006/relationships/image" Target="media/image233.png"/><Relationship Id="rId446" Type="http://schemas.openxmlformats.org/officeDocument/2006/relationships/image" Target="media/image232.png"/><Relationship Id="rId445" Type="http://schemas.openxmlformats.org/officeDocument/2006/relationships/image" Target="media/image231.png"/><Relationship Id="rId444" Type="http://schemas.openxmlformats.org/officeDocument/2006/relationships/image" Target="media/image230.png"/><Relationship Id="rId443" Type="http://schemas.openxmlformats.org/officeDocument/2006/relationships/image" Target="media/image229.png"/><Relationship Id="rId442" Type="http://schemas.openxmlformats.org/officeDocument/2006/relationships/image" Target="media/image228.png"/><Relationship Id="rId441" Type="http://schemas.openxmlformats.org/officeDocument/2006/relationships/image" Target="media/image227.png"/><Relationship Id="rId440" Type="http://schemas.openxmlformats.org/officeDocument/2006/relationships/image" Target="media/image226.png"/><Relationship Id="rId44" Type="http://schemas.openxmlformats.org/officeDocument/2006/relationships/footer" Target="footer39.xml"/><Relationship Id="rId439" Type="http://schemas.openxmlformats.org/officeDocument/2006/relationships/image" Target="media/image225.png"/><Relationship Id="rId438" Type="http://schemas.openxmlformats.org/officeDocument/2006/relationships/image" Target="media/image224.png"/><Relationship Id="rId437" Type="http://schemas.openxmlformats.org/officeDocument/2006/relationships/image" Target="media/image223.png"/><Relationship Id="rId436" Type="http://schemas.openxmlformats.org/officeDocument/2006/relationships/image" Target="media/image222.png"/><Relationship Id="rId435" Type="http://schemas.openxmlformats.org/officeDocument/2006/relationships/image" Target="media/image221.png"/><Relationship Id="rId434" Type="http://schemas.openxmlformats.org/officeDocument/2006/relationships/image" Target="media/image220.png"/><Relationship Id="rId433" Type="http://schemas.openxmlformats.org/officeDocument/2006/relationships/image" Target="media/image219.jpeg"/><Relationship Id="rId432" Type="http://schemas.openxmlformats.org/officeDocument/2006/relationships/image" Target="media/image218.png"/><Relationship Id="rId431" Type="http://schemas.openxmlformats.org/officeDocument/2006/relationships/image" Target="media/image217.png"/><Relationship Id="rId430" Type="http://schemas.openxmlformats.org/officeDocument/2006/relationships/image" Target="media/image216.png"/><Relationship Id="rId43" Type="http://schemas.openxmlformats.org/officeDocument/2006/relationships/footer" Target="footer38.xml"/><Relationship Id="rId429" Type="http://schemas.openxmlformats.org/officeDocument/2006/relationships/image" Target="media/image215.png"/><Relationship Id="rId428" Type="http://schemas.openxmlformats.org/officeDocument/2006/relationships/image" Target="media/image214.png"/><Relationship Id="rId427" Type="http://schemas.openxmlformats.org/officeDocument/2006/relationships/image" Target="media/image213.png"/><Relationship Id="rId426" Type="http://schemas.openxmlformats.org/officeDocument/2006/relationships/image" Target="media/image212.png"/><Relationship Id="rId425" Type="http://schemas.openxmlformats.org/officeDocument/2006/relationships/image" Target="media/image211.png"/><Relationship Id="rId424" Type="http://schemas.openxmlformats.org/officeDocument/2006/relationships/image" Target="media/image210.png"/><Relationship Id="rId423" Type="http://schemas.openxmlformats.org/officeDocument/2006/relationships/image" Target="media/image209.png"/><Relationship Id="rId422" Type="http://schemas.openxmlformats.org/officeDocument/2006/relationships/image" Target="media/image208.png"/><Relationship Id="rId421" Type="http://schemas.openxmlformats.org/officeDocument/2006/relationships/image" Target="media/image207.png"/><Relationship Id="rId420" Type="http://schemas.openxmlformats.org/officeDocument/2006/relationships/image" Target="media/image206.png"/><Relationship Id="rId42" Type="http://schemas.openxmlformats.org/officeDocument/2006/relationships/footer" Target="footer37.xml"/><Relationship Id="rId419" Type="http://schemas.openxmlformats.org/officeDocument/2006/relationships/image" Target="media/image205.png"/><Relationship Id="rId418" Type="http://schemas.openxmlformats.org/officeDocument/2006/relationships/image" Target="media/image204.png"/><Relationship Id="rId417" Type="http://schemas.openxmlformats.org/officeDocument/2006/relationships/image" Target="media/image203.png"/><Relationship Id="rId416" Type="http://schemas.openxmlformats.org/officeDocument/2006/relationships/image" Target="media/image202.png"/><Relationship Id="rId415" Type="http://schemas.openxmlformats.org/officeDocument/2006/relationships/image" Target="media/image201.png"/><Relationship Id="rId414" Type="http://schemas.openxmlformats.org/officeDocument/2006/relationships/image" Target="media/image200.png"/><Relationship Id="rId413" Type="http://schemas.openxmlformats.org/officeDocument/2006/relationships/image" Target="media/image199.png"/><Relationship Id="rId412" Type="http://schemas.openxmlformats.org/officeDocument/2006/relationships/image" Target="media/image198.png"/><Relationship Id="rId411" Type="http://schemas.openxmlformats.org/officeDocument/2006/relationships/image" Target="media/image197.png"/><Relationship Id="rId410" Type="http://schemas.openxmlformats.org/officeDocument/2006/relationships/image" Target="media/image196.png"/><Relationship Id="rId41" Type="http://schemas.openxmlformats.org/officeDocument/2006/relationships/footer" Target="footer36.xml"/><Relationship Id="rId409" Type="http://schemas.openxmlformats.org/officeDocument/2006/relationships/image" Target="media/image195.png"/><Relationship Id="rId408" Type="http://schemas.openxmlformats.org/officeDocument/2006/relationships/image" Target="media/image194.png"/><Relationship Id="rId407" Type="http://schemas.openxmlformats.org/officeDocument/2006/relationships/image" Target="media/image193.png"/><Relationship Id="rId406" Type="http://schemas.openxmlformats.org/officeDocument/2006/relationships/image" Target="media/image192.png"/><Relationship Id="rId405" Type="http://schemas.openxmlformats.org/officeDocument/2006/relationships/image" Target="media/image191.png"/><Relationship Id="rId404" Type="http://schemas.openxmlformats.org/officeDocument/2006/relationships/image" Target="media/image190.png"/><Relationship Id="rId403" Type="http://schemas.openxmlformats.org/officeDocument/2006/relationships/image" Target="media/image189.png"/><Relationship Id="rId402" Type="http://schemas.openxmlformats.org/officeDocument/2006/relationships/image" Target="media/image188.png"/><Relationship Id="rId401" Type="http://schemas.openxmlformats.org/officeDocument/2006/relationships/image" Target="media/image187.png"/><Relationship Id="rId400" Type="http://schemas.openxmlformats.org/officeDocument/2006/relationships/image" Target="media/image186.png"/><Relationship Id="rId40" Type="http://schemas.openxmlformats.org/officeDocument/2006/relationships/footer" Target="footer35.xml"/><Relationship Id="rId4" Type="http://schemas.openxmlformats.org/officeDocument/2006/relationships/endnotes" Target="endnotes.xml"/><Relationship Id="rId399" Type="http://schemas.openxmlformats.org/officeDocument/2006/relationships/image" Target="media/image185.png"/><Relationship Id="rId398" Type="http://schemas.openxmlformats.org/officeDocument/2006/relationships/image" Target="media/image184.png"/><Relationship Id="rId397" Type="http://schemas.openxmlformats.org/officeDocument/2006/relationships/image" Target="media/image183.png"/><Relationship Id="rId396" Type="http://schemas.openxmlformats.org/officeDocument/2006/relationships/image" Target="media/image182.png"/><Relationship Id="rId395" Type="http://schemas.openxmlformats.org/officeDocument/2006/relationships/image" Target="media/image181.png"/><Relationship Id="rId394" Type="http://schemas.openxmlformats.org/officeDocument/2006/relationships/image" Target="media/image180.png"/><Relationship Id="rId393" Type="http://schemas.openxmlformats.org/officeDocument/2006/relationships/image" Target="media/image179.png"/><Relationship Id="rId392" Type="http://schemas.openxmlformats.org/officeDocument/2006/relationships/image" Target="media/image178.png"/><Relationship Id="rId391" Type="http://schemas.openxmlformats.org/officeDocument/2006/relationships/image" Target="media/image177.png"/><Relationship Id="rId390" Type="http://schemas.openxmlformats.org/officeDocument/2006/relationships/image" Target="media/image176.png"/><Relationship Id="rId39" Type="http://schemas.openxmlformats.org/officeDocument/2006/relationships/footer" Target="footer34.xml"/><Relationship Id="rId389" Type="http://schemas.openxmlformats.org/officeDocument/2006/relationships/image" Target="media/image175.png"/><Relationship Id="rId388" Type="http://schemas.openxmlformats.org/officeDocument/2006/relationships/image" Target="media/image174.png"/><Relationship Id="rId387" Type="http://schemas.openxmlformats.org/officeDocument/2006/relationships/image" Target="media/image173.png"/><Relationship Id="rId386" Type="http://schemas.openxmlformats.org/officeDocument/2006/relationships/image" Target="media/image172.png"/><Relationship Id="rId385" Type="http://schemas.openxmlformats.org/officeDocument/2006/relationships/image" Target="media/image171.png"/><Relationship Id="rId384" Type="http://schemas.openxmlformats.org/officeDocument/2006/relationships/image" Target="media/image170.jpeg"/><Relationship Id="rId383" Type="http://schemas.openxmlformats.org/officeDocument/2006/relationships/image" Target="media/image169.jpeg"/><Relationship Id="rId382" Type="http://schemas.openxmlformats.org/officeDocument/2006/relationships/image" Target="media/image168.jpeg"/><Relationship Id="rId381" Type="http://schemas.openxmlformats.org/officeDocument/2006/relationships/image" Target="media/image167.jpeg"/><Relationship Id="rId380" Type="http://schemas.openxmlformats.org/officeDocument/2006/relationships/image" Target="media/image166.png"/><Relationship Id="rId38" Type="http://schemas.openxmlformats.org/officeDocument/2006/relationships/footer" Target="footer33.xml"/><Relationship Id="rId379" Type="http://schemas.openxmlformats.org/officeDocument/2006/relationships/image" Target="media/image165.png"/><Relationship Id="rId378" Type="http://schemas.openxmlformats.org/officeDocument/2006/relationships/image" Target="media/image164.png"/><Relationship Id="rId377" Type="http://schemas.openxmlformats.org/officeDocument/2006/relationships/image" Target="media/image163.png"/><Relationship Id="rId376" Type="http://schemas.openxmlformats.org/officeDocument/2006/relationships/image" Target="media/image162.png"/><Relationship Id="rId375" Type="http://schemas.openxmlformats.org/officeDocument/2006/relationships/image" Target="media/image161.png"/><Relationship Id="rId374" Type="http://schemas.openxmlformats.org/officeDocument/2006/relationships/image" Target="media/image160.png"/><Relationship Id="rId373" Type="http://schemas.openxmlformats.org/officeDocument/2006/relationships/image" Target="media/image159.png"/><Relationship Id="rId372" Type="http://schemas.openxmlformats.org/officeDocument/2006/relationships/image" Target="media/image158.png"/><Relationship Id="rId371" Type="http://schemas.openxmlformats.org/officeDocument/2006/relationships/image" Target="media/image157.png"/><Relationship Id="rId370" Type="http://schemas.openxmlformats.org/officeDocument/2006/relationships/image" Target="media/image156.png"/><Relationship Id="rId37" Type="http://schemas.openxmlformats.org/officeDocument/2006/relationships/footer" Target="footer32.xml"/><Relationship Id="rId369" Type="http://schemas.openxmlformats.org/officeDocument/2006/relationships/image" Target="media/image155.png"/><Relationship Id="rId368" Type="http://schemas.openxmlformats.org/officeDocument/2006/relationships/image" Target="media/image154.png"/><Relationship Id="rId367" Type="http://schemas.openxmlformats.org/officeDocument/2006/relationships/image" Target="media/image153.png"/><Relationship Id="rId366" Type="http://schemas.openxmlformats.org/officeDocument/2006/relationships/image" Target="media/image152.jpeg"/><Relationship Id="rId365" Type="http://schemas.openxmlformats.org/officeDocument/2006/relationships/image" Target="media/image151.jpeg"/><Relationship Id="rId364" Type="http://schemas.openxmlformats.org/officeDocument/2006/relationships/image" Target="media/image150.jpeg"/><Relationship Id="rId363" Type="http://schemas.openxmlformats.org/officeDocument/2006/relationships/image" Target="media/image149.png"/><Relationship Id="rId362" Type="http://schemas.openxmlformats.org/officeDocument/2006/relationships/image" Target="media/image148.png"/><Relationship Id="rId361" Type="http://schemas.openxmlformats.org/officeDocument/2006/relationships/image" Target="media/image147.png"/><Relationship Id="rId360" Type="http://schemas.openxmlformats.org/officeDocument/2006/relationships/image" Target="media/image146.png"/><Relationship Id="rId36" Type="http://schemas.openxmlformats.org/officeDocument/2006/relationships/footer" Target="footer31.xml"/><Relationship Id="rId359" Type="http://schemas.openxmlformats.org/officeDocument/2006/relationships/image" Target="media/image145.png"/><Relationship Id="rId358" Type="http://schemas.openxmlformats.org/officeDocument/2006/relationships/image" Target="media/image144.png"/><Relationship Id="rId357" Type="http://schemas.openxmlformats.org/officeDocument/2006/relationships/image" Target="media/image143.png"/><Relationship Id="rId356" Type="http://schemas.openxmlformats.org/officeDocument/2006/relationships/image" Target="media/image142.png"/><Relationship Id="rId355" Type="http://schemas.openxmlformats.org/officeDocument/2006/relationships/image" Target="media/image141.png"/><Relationship Id="rId354" Type="http://schemas.openxmlformats.org/officeDocument/2006/relationships/image" Target="media/image140.png"/><Relationship Id="rId353" Type="http://schemas.openxmlformats.org/officeDocument/2006/relationships/image" Target="media/image139.png"/><Relationship Id="rId352" Type="http://schemas.openxmlformats.org/officeDocument/2006/relationships/image" Target="media/image138.png"/><Relationship Id="rId351" Type="http://schemas.openxmlformats.org/officeDocument/2006/relationships/image" Target="media/image137.png"/><Relationship Id="rId350" Type="http://schemas.openxmlformats.org/officeDocument/2006/relationships/image" Target="media/image136.png"/><Relationship Id="rId35" Type="http://schemas.openxmlformats.org/officeDocument/2006/relationships/footer" Target="footer30.xml"/><Relationship Id="rId349" Type="http://schemas.openxmlformats.org/officeDocument/2006/relationships/image" Target="media/image135.png"/><Relationship Id="rId348" Type="http://schemas.openxmlformats.org/officeDocument/2006/relationships/image" Target="media/image134.png"/><Relationship Id="rId347" Type="http://schemas.openxmlformats.org/officeDocument/2006/relationships/image" Target="media/image133.png"/><Relationship Id="rId346" Type="http://schemas.openxmlformats.org/officeDocument/2006/relationships/image" Target="media/image132.png"/><Relationship Id="rId345" Type="http://schemas.openxmlformats.org/officeDocument/2006/relationships/image" Target="media/image131.png"/><Relationship Id="rId344" Type="http://schemas.openxmlformats.org/officeDocument/2006/relationships/image" Target="media/image130.png"/><Relationship Id="rId343" Type="http://schemas.openxmlformats.org/officeDocument/2006/relationships/image" Target="media/image129.png"/><Relationship Id="rId342" Type="http://schemas.openxmlformats.org/officeDocument/2006/relationships/image" Target="media/image128.png"/><Relationship Id="rId341" Type="http://schemas.openxmlformats.org/officeDocument/2006/relationships/image" Target="media/image127.png"/><Relationship Id="rId340" Type="http://schemas.openxmlformats.org/officeDocument/2006/relationships/image" Target="media/image126.png"/><Relationship Id="rId34" Type="http://schemas.openxmlformats.org/officeDocument/2006/relationships/footer" Target="footer29.xml"/><Relationship Id="rId339" Type="http://schemas.openxmlformats.org/officeDocument/2006/relationships/image" Target="media/image125.png"/><Relationship Id="rId338" Type="http://schemas.openxmlformats.org/officeDocument/2006/relationships/image" Target="media/image124.png"/><Relationship Id="rId337" Type="http://schemas.openxmlformats.org/officeDocument/2006/relationships/image" Target="media/image123.jpeg"/><Relationship Id="rId336" Type="http://schemas.openxmlformats.org/officeDocument/2006/relationships/image" Target="media/image122.jpeg"/><Relationship Id="rId335" Type="http://schemas.openxmlformats.org/officeDocument/2006/relationships/image" Target="media/image121.jpeg"/><Relationship Id="rId334" Type="http://schemas.openxmlformats.org/officeDocument/2006/relationships/image" Target="media/image120.png"/><Relationship Id="rId333" Type="http://schemas.openxmlformats.org/officeDocument/2006/relationships/image" Target="media/image119.png"/><Relationship Id="rId332" Type="http://schemas.openxmlformats.org/officeDocument/2006/relationships/image" Target="media/image118.png"/><Relationship Id="rId331" Type="http://schemas.openxmlformats.org/officeDocument/2006/relationships/image" Target="media/image117.png"/><Relationship Id="rId330" Type="http://schemas.openxmlformats.org/officeDocument/2006/relationships/image" Target="media/image116.png"/><Relationship Id="rId33" Type="http://schemas.openxmlformats.org/officeDocument/2006/relationships/footer" Target="footer28.xml"/><Relationship Id="rId329" Type="http://schemas.openxmlformats.org/officeDocument/2006/relationships/image" Target="media/image115.png"/><Relationship Id="rId328" Type="http://schemas.openxmlformats.org/officeDocument/2006/relationships/image" Target="media/image114.png"/><Relationship Id="rId327" Type="http://schemas.openxmlformats.org/officeDocument/2006/relationships/image" Target="media/image113.png"/><Relationship Id="rId326" Type="http://schemas.openxmlformats.org/officeDocument/2006/relationships/image" Target="media/image112.png"/><Relationship Id="rId325" Type="http://schemas.openxmlformats.org/officeDocument/2006/relationships/image" Target="media/image111.png"/><Relationship Id="rId324" Type="http://schemas.openxmlformats.org/officeDocument/2006/relationships/image" Target="media/image110.png"/><Relationship Id="rId323" Type="http://schemas.openxmlformats.org/officeDocument/2006/relationships/image" Target="media/image109.png"/><Relationship Id="rId322" Type="http://schemas.openxmlformats.org/officeDocument/2006/relationships/image" Target="media/image108.png"/><Relationship Id="rId321" Type="http://schemas.openxmlformats.org/officeDocument/2006/relationships/image" Target="media/image107.png"/><Relationship Id="rId320" Type="http://schemas.openxmlformats.org/officeDocument/2006/relationships/image" Target="media/image106.png"/><Relationship Id="rId32" Type="http://schemas.openxmlformats.org/officeDocument/2006/relationships/footer" Target="footer27.xml"/><Relationship Id="rId319" Type="http://schemas.openxmlformats.org/officeDocument/2006/relationships/image" Target="media/image105.jpeg"/><Relationship Id="rId318" Type="http://schemas.openxmlformats.org/officeDocument/2006/relationships/image" Target="media/image104.jpeg"/><Relationship Id="rId317" Type="http://schemas.openxmlformats.org/officeDocument/2006/relationships/image" Target="media/image103.jpeg"/><Relationship Id="rId316" Type="http://schemas.openxmlformats.org/officeDocument/2006/relationships/image" Target="media/image102.png"/><Relationship Id="rId315" Type="http://schemas.openxmlformats.org/officeDocument/2006/relationships/image" Target="media/image101.png"/><Relationship Id="rId314" Type="http://schemas.openxmlformats.org/officeDocument/2006/relationships/image" Target="media/image100.png"/><Relationship Id="rId313" Type="http://schemas.openxmlformats.org/officeDocument/2006/relationships/image" Target="media/image99.png"/><Relationship Id="rId312" Type="http://schemas.openxmlformats.org/officeDocument/2006/relationships/image" Target="media/image98.png"/><Relationship Id="rId311" Type="http://schemas.openxmlformats.org/officeDocument/2006/relationships/image" Target="media/image97.png"/><Relationship Id="rId310" Type="http://schemas.openxmlformats.org/officeDocument/2006/relationships/image" Target="media/image96.png"/><Relationship Id="rId31" Type="http://schemas.openxmlformats.org/officeDocument/2006/relationships/footer" Target="footer26.xml"/><Relationship Id="rId309" Type="http://schemas.openxmlformats.org/officeDocument/2006/relationships/image" Target="media/image95.png"/><Relationship Id="rId308" Type="http://schemas.openxmlformats.org/officeDocument/2006/relationships/image" Target="media/image94.png"/><Relationship Id="rId307" Type="http://schemas.openxmlformats.org/officeDocument/2006/relationships/image" Target="media/image93.png"/><Relationship Id="rId306" Type="http://schemas.openxmlformats.org/officeDocument/2006/relationships/image" Target="media/image92.png"/><Relationship Id="rId305" Type="http://schemas.openxmlformats.org/officeDocument/2006/relationships/image" Target="media/image91.png"/><Relationship Id="rId304" Type="http://schemas.openxmlformats.org/officeDocument/2006/relationships/image" Target="media/image90.png"/><Relationship Id="rId303" Type="http://schemas.openxmlformats.org/officeDocument/2006/relationships/image" Target="media/image89.png"/><Relationship Id="rId302" Type="http://schemas.openxmlformats.org/officeDocument/2006/relationships/image" Target="media/image88.png"/><Relationship Id="rId301" Type="http://schemas.openxmlformats.org/officeDocument/2006/relationships/image" Target="media/image87.png"/><Relationship Id="rId300" Type="http://schemas.openxmlformats.org/officeDocument/2006/relationships/image" Target="media/image86.png"/><Relationship Id="rId30" Type="http://schemas.openxmlformats.org/officeDocument/2006/relationships/footer" Target="footer25.xml"/><Relationship Id="rId3" Type="http://schemas.openxmlformats.org/officeDocument/2006/relationships/footnotes" Target="footnotes.xml"/><Relationship Id="rId299" Type="http://schemas.openxmlformats.org/officeDocument/2006/relationships/image" Target="media/image85.png"/><Relationship Id="rId298" Type="http://schemas.openxmlformats.org/officeDocument/2006/relationships/image" Target="media/image84.png"/><Relationship Id="rId297" Type="http://schemas.openxmlformats.org/officeDocument/2006/relationships/image" Target="media/image83.png"/><Relationship Id="rId296" Type="http://schemas.openxmlformats.org/officeDocument/2006/relationships/image" Target="media/image82.png"/><Relationship Id="rId295" Type="http://schemas.openxmlformats.org/officeDocument/2006/relationships/image" Target="media/image81.png"/><Relationship Id="rId294" Type="http://schemas.openxmlformats.org/officeDocument/2006/relationships/image" Target="media/image80.png"/><Relationship Id="rId293" Type="http://schemas.openxmlformats.org/officeDocument/2006/relationships/image" Target="media/image79.png"/><Relationship Id="rId292" Type="http://schemas.openxmlformats.org/officeDocument/2006/relationships/image" Target="media/image78.png"/><Relationship Id="rId291" Type="http://schemas.openxmlformats.org/officeDocument/2006/relationships/image" Target="media/image77.png"/><Relationship Id="rId290" Type="http://schemas.openxmlformats.org/officeDocument/2006/relationships/image" Target="media/image76.png"/><Relationship Id="rId29" Type="http://schemas.openxmlformats.org/officeDocument/2006/relationships/footer" Target="footer24.xml"/><Relationship Id="rId289" Type="http://schemas.openxmlformats.org/officeDocument/2006/relationships/image" Target="media/image75.png"/><Relationship Id="rId288" Type="http://schemas.openxmlformats.org/officeDocument/2006/relationships/image" Target="media/image74.png"/><Relationship Id="rId287" Type="http://schemas.openxmlformats.org/officeDocument/2006/relationships/image" Target="media/image73.png"/><Relationship Id="rId286" Type="http://schemas.openxmlformats.org/officeDocument/2006/relationships/image" Target="media/image72.png"/><Relationship Id="rId285" Type="http://schemas.openxmlformats.org/officeDocument/2006/relationships/image" Target="media/image71.png"/><Relationship Id="rId284" Type="http://schemas.openxmlformats.org/officeDocument/2006/relationships/image" Target="media/image70.png"/><Relationship Id="rId283" Type="http://schemas.openxmlformats.org/officeDocument/2006/relationships/image" Target="media/image69.png"/><Relationship Id="rId282" Type="http://schemas.openxmlformats.org/officeDocument/2006/relationships/image" Target="media/image68.png"/><Relationship Id="rId281" Type="http://schemas.openxmlformats.org/officeDocument/2006/relationships/image" Target="media/image67.png"/><Relationship Id="rId280" Type="http://schemas.openxmlformats.org/officeDocument/2006/relationships/image" Target="media/image66.png"/><Relationship Id="rId28" Type="http://schemas.openxmlformats.org/officeDocument/2006/relationships/footer" Target="footer23.xml"/><Relationship Id="rId279" Type="http://schemas.openxmlformats.org/officeDocument/2006/relationships/image" Target="media/image65.png"/><Relationship Id="rId278" Type="http://schemas.openxmlformats.org/officeDocument/2006/relationships/image" Target="media/image64.png"/><Relationship Id="rId277" Type="http://schemas.openxmlformats.org/officeDocument/2006/relationships/image" Target="media/image63.png"/><Relationship Id="rId276" Type="http://schemas.openxmlformats.org/officeDocument/2006/relationships/image" Target="media/image62.png"/><Relationship Id="rId275" Type="http://schemas.openxmlformats.org/officeDocument/2006/relationships/image" Target="media/image61.png"/><Relationship Id="rId274" Type="http://schemas.openxmlformats.org/officeDocument/2006/relationships/image" Target="media/image60.png"/><Relationship Id="rId273" Type="http://schemas.openxmlformats.org/officeDocument/2006/relationships/image" Target="media/image59.png"/><Relationship Id="rId272" Type="http://schemas.openxmlformats.org/officeDocument/2006/relationships/image" Target="media/image58.png"/><Relationship Id="rId271" Type="http://schemas.openxmlformats.org/officeDocument/2006/relationships/image" Target="media/image57.png"/><Relationship Id="rId270" Type="http://schemas.openxmlformats.org/officeDocument/2006/relationships/image" Target="media/image56.png"/><Relationship Id="rId27" Type="http://schemas.openxmlformats.org/officeDocument/2006/relationships/footer" Target="footer22.xml"/><Relationship Id="rId269" Type="http://schemas.openxmlformats.org/officeDocument/2006/relationships/image" Target="media/image55.png"/><Relationship Id="rId268" Type="http://schemas.openxmlformats.org/officeDocument/2006/relationships/image" Target="media/image54.png"/><Relationship Id="rId267" Type="http://schemas.openxmlformats.org/officeDocument/2006/relationships/image" Target="media/image53.png"/><Relationship Id="rId266" Type="http://schemas.openxmlformats.org/officeDocument/2006/relationships/image" Target="media/image52.png"/><Relationship Id="rId265" Type="http://schemas.openxmlformats.org/officeDocument/2006/relationships/image" Target="media/image51.png"/><Relationship Id="rId264" Type="http://schemas.openxmlformats.org/officeDocument/2006/relationships/image" Target="media/image50.png"/><Relationship Id="rId263" Type="http://schemas.openxmlformats.org/officeDocument/2006/relationships/image" Target="media/image49.png"/><Relationship Id="rId262" Type="http://schemas.openxmlformats.org/officeDocument/2006/relationships/image" Target="media/image48.png"/><Relationship Id="rId261" Type="http://schemas.openxmlformats.org/officeDocument/2006/relationships/image" Target="media/image47.png"/><Relationship Id="rId260" Type="http://schemas.openxmlformats.org/officeDocument/2006/relationships/image" Target="media/image46.png"/><Relationship Id="rId26" Type="http://schemas.openxmlformats.org/officeDocument/2006/relationships/footer" Target="footer21.xml"/><Relationship Id="rId259" Type="http://schemas.openxmlformats.org/officeDocument/2006/relationships/image" Target="media/image45.png"/><Relationship Id="rId258" Type="http://schemas.openxmlformats.org/officeDocument/2006/relationships/image" Target="media/image44.png"/><Relationship Id="rId257" Type="http://schemas.openxmlformats.org/officeDocument/2006/relationships/image" Target="media/image43.png"/><Relationship Id="rId256" Type="http://schemas.openxmlformats.org/officeDocument/2006/relationships/image" Target="media/image42.png"/><Relationship Id="rId255" Type="http://schemas.openxmlformats.org/officeDocument/2006/relationships/image" Target="media/image41.png"/><Relationship Id="rId254" Type="http://schemas.openxmlformats.org/officeDocument/2006/relationships/image" Target="media/image40.png"/><Relationship Id="rId253" Type="http://schemas.openxmlformats.org/officeDocument/2006/relationships/image" Target="media/image39.png"/><Relationship Id="rId252" Type="http://schemas.openxmlformats.org/officeDocument/2006/relationships/image" Target="media/image38.png"/><Relationship Id="rId251" Type="http://schemas.openxmlformats.org/officeDocument/2006/relationships/image" Target="media/image37.png"/><Relationship Id="rId250" Type="http://schemas.openxmlformats.org/officeDocument/2006/relationships/image" Target="media/image36.png"/><Relationship Id="rId25" Type="http://schemas.openxmlformats.org/officeDocument/2006/relationships/footer" Target="footer20.xml"/><Relationship Id="rId249" Type="http://schemas.openxmlformats.org/officeDocument/2006/relationships/image" Target="media/image35.png"/><Relationship Id="rId248" Type="http://schemas.openxmlformats.org/officeDocument/2006/relationships/image" Target="media/image34.png"/><Relationship Id="rId247" Type="http://schemas.openxmlformats.org/officeDocument/2006/relationships/image" Target="media/image33.png"/><Relationship Id="rId246" Type="http://schemas.openxmlformats.org/officeDocument/2006/relationships/image" Target="media/image32.jpeg"/><Relationship Id="rId245" Type="http://schemas.openxmlformats.org/officeDocument/2006/relationships/image" Target="media/image31.jpeg"/><Relationship Id="rId244" Type="http://schemas.openxmlformats.org/officeDocument/2006/relationships/image" Target="media/image30.jpeg"/><Relationship Id="rId243" Type="http://schemas.openxmlformats.org/officeDocument/2006/relationships/image" Target="media/image29.jpeg"/><Relationship Id="rId242" Type="http://schemas.openxmlformats.org/officeDocument/2006/relationships/image" Target="media/image28.jpeg"/><Relationship Id="rId241" Type="http://schemas.openxmlformats.org/officeDocument/2006/relationships/image" Target="media/image27.jpeg"/><Relationship Id="rId240" Type="http://schemas.openxmlformats.org/officeDocument/2006/relationships/image" Target="media/image26.jpeg"/><Relationship Id="rId24" Type="http://schemas.openxmlformats.org/officeDocument/2006/relationships/footer" Target="footer19.xml"/><Relationship Id="rId239" Type="http://schemas.openxmlformats.org/officeDocument/2006/relationships/image" Target="media/image25.jpeg"/><Relationship Id="rId238" Type="http://schemas.openxmlformats.org/officeDocument/2006/relationships/image" Target="media/image24.png"/><Relationship Id="rId237" Type="http://schemas.openxmlformats.org/officeDocument/2006/relationships/image" Target="media/image23.png"/><Relationship Id="rId236" Type="http://schemas.openxmlformats.org/officeDocument/2006/relationships/image" Target="media/image22.png"/><Relationship Id="rId235" Type="http://schemas.openxmlformats.org/officeDocument/2006/relationships/image" Target="media/image21.png"/><Relationship Id="rId234" Type="http://schemas.openxmlformats.org/officeDocument/2006/relationships/image" Target="media/image20.png"/><Relationship Id="rId233" Type="http://schemas.openxmlformats.org/officeDocument/2006/relationships/image" Target="media/image19.png"/><Relationship Id="rId232" Type="http://schemas.openxmlformats.org/officeDocument/2006/relationships/image" Target="media/image18.png"/><Relationship Id="rId231" Type="http://schemas.openxmlformats.org/officeDocument/2006/relationships/image" Target="media/image17.png"/><Relationship Id="rId230" Type="http://schemas.openxmlformats.org/officeDocument/2006/relationships/image" Target="media/image16.png"/><Relationship Id="rId23" Type="http://schemas.openxmlformats.org/officeDocument/2006/relationships/footer" Target="footer18.xml"/><Relationship Id="rId229" Type="http://schemas.openxmlformats.org/officeDocument/2006/relationships/image" Target="media/image15.png"/><Relationship Id="rId228" Type="http://schemas.openxmlformats.org/officeDocument/2006/relationships/image" Target="media/image14.png"/><Relationship Id="rId227" Type="http://schemas.openxmlformats.org/officeDocument/2006/relationships/image" Target="media/image13.png"/><Relationship Id="rId226" Type="http://schemas.openxmlformats.org/officeDocument/2006/relationships/image" Target="media/image12.png"/><Relationship Id="rId225" Type="http://schemas.openxmlformats.org/officeDocument/2006/relationships/image" Target="media/image11.png"/><Relationship Id="rId224" Type="http://schemas.openxmlformats.org/officeDocument/2006/relationships/image" Target="media/image10.png"/><Relationship Id="rId223" Type="http://schemas.openxmlformats.org/officeDocument/2006/relationships/image" Target="media/image9.png"/><Relationship Id="rId222" Type="http://schemas.openxmlformats.org/officeDocument/2006/relationships/image" Target="media/image8.png"/><Relationship Id="rId221" Type="http://schemas.openxmlformats.org/officeDocument/2006/relationships/image" Target="media/image7.png"/><Relationship Id="rId220" Type="http://schemas.openxmlformats.org/officeDocument/2006/relationships/image" Target="media/image6.png"/><Relationship Id="rId22" Type="http://schemas.openxmlformats.org/officeDocument/2006/relationships/footer" Target="footer17.xml"/><Relationship Id="rId219" Type="http://schemas.openxmlformats.org/officeDocument/2006/relationships/image" Target="media/image5.png"/><Relationship Id="rId218" Type="http://schemas.openxmlformats.org/officeDocument/2006/relationships/theme" Target="theme/theme1.xml"/><Relationship Id="rId217" Type="http://schemas.openxmlformats.org/officeDocument/2006/relationships/footer" Target="footer210.xml"/><Relationship Id="rId216" Type="http://schemas.openxmlformats.org/officeDocument/2006/relationships/footer" Target="footer209.xml"/><Relationship Id="rId215" Type="http://schemas.openxmlformats.org/officeDocument/2006/relationships/footer" Target="footer208.xml"/><Relationship Id="rId214" Type="http://schemas.openxmlformats.org/officeDocument/2006/relationships/footer" Target="footer207.xml"/><Relationship Id="rId213" Type="http://schemas.openxmlformats.org/officeDocument/2006/relationships/footer" Target="footer206.xml"/><Relationship Id="rId212" Type="http://schemas.openxmlformats.org/officeDocument/2006/relationships/footer" Target="footer205.xml"/><Relationship Id="rId211" Type="http://schemas.openxmlformats.org/officeDocument/2006/relationships/footer" Target="footer204.xml"/><Relationship Id="rId210" Type="http://schemas.openxmlformats.org/officeDocument/2006/relationships/footer" Target="footer203.xml"/><Relationship Id="rId21" Type="http://schemas.openxmlformats.org/officeDocument/2006/relationships/footer" Target="footer16.xml"/><Relationship Id="rId209" Type="http://schemas.openxmlformats.org/officeDocument/2006/relationships/footer" Target="footer202.xml"/><Relationship Id="rId208" Type="http://schemas.openxmlformats.org/officeDocument/2006/relationships/footer" Target="footer201.xml"/><Relationship Id="rId207" Type="http://schemas.openxmlformats.org/officeDocument/2006/relationships/footer" Target="footer200.xml"/><Relationship Id="rId206" Type="http://schemas.openxmlformats.org/officeDocument/2006/relationships/footer" Target="footer199.xml"/><Relationship Id="rId205" Type="http://schemas.openxmlformats.org/officeDocument/2006/relationships/footer" Target="footer198.xml"/><Relationship Id="rId204" Type="http://schemas.openxmlformats.org/officeDocument/2006/relationships/footer" Target="footer197.xml"/><Relationship Id="rId203" Type="http://schemas.openxmlformats.org/officeDocument/2006/relationships/footer" Target="footer196.xml"/><Relationship Id="rId202" Type="http://schemas.openxmlformats.org/officeDocument/2006/relationships/footer" Target="footer195.xml"/><Relationship Id="rId201" Type="http://schemas.openxmlformats.org/officeDocument/2006/relationships/footer" Target="footer194.xml"/><Relationship Id="rId200" Type="http://schemas.openxmlformats.org/officeDocument/2006/relationships/footer" Target="footer193.xml"/><Relationship Id="rId20" Type="http://schemas.openxmlformats.org/officeDocument/2006/relationships/footer" Target="footer15.xml"/><Relationship Id="rId2" Type="http://schemas.openxmlformats.org/officeDocument/2006/relationships/settings" Target="settings.xml"/><Relationship Id="rId199" Type="http://schemas.openxmlformats.org/officeDocument/2006/relationships/footer" Target="footer192.xml"/><Relationship Id="rId198" Type="http://schemas.openxmlformats.org/officeDocument/2006/relationships/footer" Target="footer191.xml"/><Relationship Id="rId197" Type="http://schemas.openxmlformats.org/officeDocument/2006/relationships/footer" Target="footer190.xml"/><Relationship Id="rId196" Type="http://schemas.openxmlformats.org/officeDocument/2006/relationships/footer" Target="footer189.xml"/><Relationship Id="rId195" Type="http://schemas.openxmlformats.org/officeDocument/2006/relationships/footer" Target="footer188.xml"/><Relationship Id="rId194" Type="http://schemas.openxmlformats.org/officeDocument/2006/relationships/footer" Target="footer187.xml"/><Relationship Id="rId193" Type="http://schemas.openxmlformats.org/officeDocument/2006/relationships/footer" Target="footer186.xml"/><Relationship Id="rId192" Type="http://schemas.openxmlformats.org/officeDocument/2006/relationships/footer" Target="footer185.xml"/><Relationship Id="rId191" Type="http://schemas.openxmlformats.org/officeDocument/2006/relationships/footer" Target="footer184.xml"/><Relationship Id="rId190" Type="http://schemas.openxmlformats.org/officeDocument/2006/relationships/footer" Target="footer183.xml"/><Relationship Id="rId19" Type="http://schemas.openxmlformats.org/officeDocument/2006/relationships/footer" Target="footer14.xml"/><Relationship Id="rId189" Type="http://schemas.openxmlformats.org/officeDocument/2006/relationships/footer" Target="footer182.xml"/><Relationship Id="rId188" Type="http://schemas.openxmlformats.org/officeDocument/2006/relationships/footer" Target="footer181.xml"/><Relationship Id="rId187" Type="http://schemas.openxmlformats.org/officeDocument/2006/relationships/footer" Target="footer180.xml"/><Relationship Id="rId186" Type="http://schemas.openxmlformats.org/officeDocument/2006/relationships/footer" Target="footer179.xml"/><Relationship Id="rId185" Type="http://schemas.openxmlformats.org/officeDocument/2006/relationships/footer" Target="footer178.xml"/><Relationship Id="rId184" Type="http://schemas.openxmlformats.org/officeDocument/2006/relationships/footer" Target="footer177.xml"/><Relationship Id="rId183" Type="http://schemas.openxmlformats.org/officeDocument/2006/relationships/footer" Target="footer176.xml"/><Relationship Id="rId182" Type="http://schemas.openxmlformats.org/officeDocument/2006/relationships/footer" Target="footer175.xml"/><Relationship Id="rId181" Type="http://schemas.openxmlformats.org/officeDocument/2006/relationships/footer" Target="footer174.xml"/><Relationship Id="rId180" Type="http://schemas.openxmlformats.org/officeDocument/2006/relationships/footer" Target="footer173.xml"/><Relationship Id="rId18" Type="http://schemas.openxmlformats.org/officeDocument/2006/relationships/footer" Target="footer13.xml"/><Relationship Id="rId179" Type="http://schemas.openxmlformats.org/officeDocument/2006/relationships/footer" Target="footer172.xml"/><Relationship Id="rId178" Type="http://schemas.openxmlformats.org/officeDocument/2006/relationships/footer" Target="footer171.xml"/><Relationship Id="rId177" Type="http://schemas.openxmlformats.org/officeDocument/2006/relationships/footer" Target="footer170.xml"/><Relationship Id="rId176" Type="http://schemas.openxmlformats.org/officeDocument/2006/relationships/footer" Target="footer169.xml"/><Relationship Id="rId175" Type="http://schemas.openxmlformats.org/officeDocument/2006/relationships/footer" Target="footer168.xml"/><Relationship Id="rId174" Type="http://schemas.openxmlformats.org/officeDocument/2006/relationships/footer" Target="footer167.xml"/><Relationship Id="rId173" Type="http://schemas.openxmlformats.org/officeDocument/2006/relationships/footer" Target="footer166.xml"/><Relationship Id="rId172" Type="http://schemas.openxmlformats.org/officeDocument/2006/relationships/footer" Target="footer165.xml"/><Relationship Id="rId171" Type="http://schemas.openxmlformats.org/officeDocument/2006/relationships/footer" Target="footer164.xml"/><Relationship Id="rId170" Type="http://schemas.openxmlformats.org/officeDocument/2006/relationships/footer" Target="footer163.xml"/><Relationship Id="rId17" Type="http://schemas.openxmlformats.org/officeDocument/2006/relationships/footer" Target="footer12.xml"/><Relationship Id="rId169" Type="http://schemas.openxmlformats.org/officeDocument/2006/relationships/footer" Target="footer162.xml"/><Relationship Id="rId168" Type="http://schemas.openxmlformats.org/officeDocument/2006/relationships/footer" Target="footer161.xml"/><Relationship Id="rId167" Type="http://schemas.openxmlformats.org/officeDocument/2006/relationships/footer" Target="footer160.xml"/><Relationship Id="rId166" Type="http://schemas.openxmlformats.org/officeDocument/2006/relationships/footer" Target="footer159.xml"/><Relationship Id="rId165" Type="http://schemas.openxmlformats.org/officeDocument/2006/relationships/footer" Target="footer158.xml"/><Relationship Id="rId164" Type="http://schemas.openxmlformats.org/officeDocument/2006/relationships/footer" Target="footer157.xml"/><Relationship Id="rId163" Type="http://schemas.openxmlformats.org/officeDocument/2006/relationships/footer" Target="footer156.xml"/><Relationship Id="rId162" Type="http://schemas.openxmlformats.org/officeDocument/2006/relationships/footer" Target="footer155.xml"/><Relationship Id="rId161" Type="http://schemas.openxmlformats.org/officeDocument/2006/relationships/footer" Target="footer154.xml"/><Relationship Id="rId160" Type="http://schemas.openxmlformats.org/officeDocument/2006/relationships/footer" Target="footer153.xml"/><Relationship Id="rId16" Type="http://schemas.openxmlformats.org/officeDocument/2006/relationships/footer" Target="footer11.xml"/><Relationship Id="rId159" Type="http://schemas.openxmlformats.org/officeDocument/2006/relationships/footer" Target="footer152.xml"/><Relationship Id="rId158" Type="http://schemas.openxmlformats.org/officeDocument/2006/relationships/footer" Target="footer151.xml"/><Relationship Id="rId157" Type="http://schemas.openxmlformats.org/officeDocument/2006/relationships/footer" Target="footer150.xml"/><Relationship Id="rId156" Type="http://schemas.openxmlformats.org/officeDocument/2006/relationships/footer" Target="footer149.xml"/><Relationship Id="rId155" Type="http://schemas.openxmlformats.org/officeDocument/2006/relationships/footer" Target="footer148.xml"/><Relationship Id="rId154" Type="http://schemas.openxmlformats.org/officeDocument/2006/relationships/footer" Target="footer147.xml"/><Relationship Id="rId153" Type="http://schemas.openxmlformats.org/officeDocument/2006/relationships/footer" Target="footer146.xml"/><Relationship Id="rId152" Type="http://schemas.openxmlformats.org/officeDocument/2006/relationships/footer" Target="footer145.xml"/><Relationship Id="rId151" Type="http://schemas.openxmlformats.org/officeDocument/2006/relationships/footer" Target="footer144.xml"/><Relationship Id="rId150" Type="http://schemas.openxmlformats.org/officeDocument/2006/relationships/footer" Target="footer143.xml"/><Relationship Id="rId15" Type="http://schemas.openxmlformats.org/officeDocument/2006/relationships/footer" Target="footer10.xml"/><Relationship Id="rId149" Type="http://schemas.openxmlformats.org/officeDocument/2006/relationships/footer" Target="footer142.xml"/><Relationship Id="rId148" Type="http://schemas.openxmlformats.org/officeDocument/2006/relationships/footer" Target="footer141.xml"/><Relationship Id="rId147" Type="http://schemas.openxmlformats.org/officeDocument/2006/relationships/footer" Target="footer140.xml"/><Relationship Id="rId146" Type="http://schemas.openxmlformats.org/officeDocument/2006/relationships/footer" Target="footer139.xml"/><Relationship Id="rId145" Type="http://schemas.openxmlformats.org/officeDocument/2006/relationships/footer" Target="footer138.xml"/><Relationship Id="rId144" Type="http://schemas.openxmlformats.org/officeDocument/2006/relationships/footer" Target="footer137.xml"/><Relationship Id="rId143" Type="http://schemas.openxmlformats.org/officeDocument/2006/relationships/footer" Target="footer136.xml"/><Relationship Id="rId142" Type="http://schemas.openxmlformats.org/officeDocument/2006/relationships/footer" Target="footer135.xml"/><Relationship Id="rId141" Type="http://schemas.openxmlformats.org/officeDocument/2006/relationships/footer" Target="footer134.xml"/><Relationship Id="rId140" Type="http://schemas.openxmlformats.org/officeDocument/2006/relationships/footer" Target="footer133.xml"/><Relationship Id="rId14" Type="http://schemas.openxmlformats.org/officeDocument/2006/relationships/footer" Target="footer9.xml"/><Relationship Id="rId139" Type="http://schemas.openxmlformats.org/officeDocument/2006/relationships/footer" Target="footer132.xml"/><Relationship Id="rId138" Type="http://schemas.openxmlformats.org/officeDocument/2006/relationships/footer" Target="footer131.xml"/><Relationship Id="rId137" Type="http://schemas.openxmlformats.org/officeDocument/2006/relationships/footer" Target="footer130.xml"/><Relationship Id="rId136" Type="http://schemas.openxmlformats.org/officeDocument/2006/relationships/footer" Target="footer129.xml"/><Relationship Id="rId135" Type="http://schemas.openxmlformats.org/officeDocument/2006/relationships/footer" Target="footer128.xml"/><Relationship Id="rId134" Type="http://schemas.openxmlformats.org/officeDocument/2006/relationships/footer" Target="footer127.xml"/><Relationship Id="rId133" Type="http://schemas.openxmlformats.org/officeDocument/2006/relationships/footer" Target="footer126.xml"/><Relationship Id="rId132" Type="http://schemas.openxmlformats.org/officeDocument/2006/relationships/footer" Target="footer125.xml"/><Relationship Id="rId131" Type="http://schemas.openxmlformats.org/officeDocument/2006/relationships/footer" Target="footer124.xml"/><Relationship Id="rId130" Type="http://schemas.openxmlformats.org/officeDocument/2006/relationships/footer" Target="footer123.xml"/><Relationship Id="rId13" Type="http://schemas.openxmlformats.org/officeDocument/2006/relationships/footer" Target="footer8.xml"/><Relationship Id="rId129" Type="http://schemas.openxmlformats.org/officeDocument/2006/relationships/footer" Target="footer122.xml"/><Relationship Id="rId128" Type="http://schemas.openxmlformats.org/officeDocument/2006/relationships/footer" Target="footer121.xml"/><Relationship Id="rId127" Type="http://schemas.openxmlformats.org/officeDocument/2006/relationships/footer" Target="footer120.xml"/><Relationship Id="rId126" Type="http://schemas.openxmlformats.org/officeDocument/2006/relationships/footer" Target="footer119.xml"/><Relationship Id="rId125" Type="http://schemas.openxmlformats.org/officeDocument/2006/relationships/footer" Target="footer118.xml"/><Relationship Id="rId124" Type="http://schemas.openxmlformats.org/officeDocument/2006/relationships/footer" Target="footer117.xml"/><Relationship Id="rId123" Type="http://schemas.openxmlformats.org/officeDocument/2006/relationships/footer" Target="footer116.xml"/><Relationship Id="rId122" Type="http://schemas.openxmlformats.org/officeDocument/2006/relationships/footer" Target="footer115.xml"/><Relationship Id="rId121" Type="http://schemas.openxmlformats.org/officeDocument/2006/relationships/footer" Target="footer114.xml"/><Relationship Id="rId120" Type="http://schemas.openxmlformats.org/officeDocument/2006/relationships/footer" Target="footer113.xml"/><Relationship Id="rId12" Type="http://schemas.openxmlformats.org/officeDocument/2006/relationships/footer" Target="footer7.xml"/><Relationship Id="rId119" Type="http://schemas.openxmlformats.org/officeDocument/2006/relationships/footer" Target="footer112.xml"/><Relationship Id="rId118" Type="http://schemas.openxmlformats.org/officeDocument/2006/relationships/footer" Target="footer111.xml"/><Relationship Id="rId117" Type="http://schemas.openxmlformats.org/officeDocument/2006/relationships/footer" Target="footer110.xml"/><Relationship Id="rId116" Type="http://schemas.openxmlformats.org/officeDocument/2006/relationships/footer" Target="footer109.xml"/><Relationship Id="rId115" Type="http://schemas.openxmlformats.org/officeDocument/2006/relationships/footer" Target="footer108.xml"/><Relationship Id="rId114" Type="http://schemas.openxmlformats.org/officeDocument/2006/relationships/footer" Target="footer107.xml"/><Relationship Id="rId113" Type="http://schemas.openxmlformats.org/officeDocument/2006/relationships/footer" Target="footer106.xml"/><Relationship Id="rId112" Type="http://schemas.openxmlformats.org/officeDocument/2006/relationships/footer" Target="footer105.xml"/><Relationship Id="rId111" Type="http://schemas.openxmlformats.org/officeDocument/2006/relationships/footer" Target="footer104.xml"/><Relationship Id="rId110" Type="http://schemas.openxmlformats.org/officeDocument/2006/relationships/footer" Target="footer103.xml"/><Relationship Id="rId11" Type="http://schemas.openxmlformats.org/officeDocument/2006/relationships/footer" Target="footer6.xml"/><Relationship Id="rId109" Type="http://schemas.openxmlformats.org/officeDocument/2006/relationships/footer" Target="footer102.xml"/><Relationship Id="rId108" Type="http://schemas.openxmlformats.org/officeDocument/2006/relationships/footer" Target="footer101.xml"/><Relationship Id="rId107" Type="http://schemas.openxmlformats.org/officeDocument/2006/relationships/footer" Target="footer100.xml"/><Relationship Id="rId106" Type="http://schemas.openxmlformats.org/officeDocument/2006/relationships/footer" Target="footer99.xml"/><Relationship Id="rId105" Type="http://schemas.openxmlformats.org/officeDocument/2006/relationships/footer" Target="footer98.xml"/><Relationship Id="rId104" Type="http://schemas.openxmlformats.org/officeDocument/2006/relationships/footer" Target="footer97.xml"/><Relationship Id="rId103" Type="http://schemas.openxmlformats.org/officeDocument/2006/relationships/footer" Target="footer96.xml"/><Relationship Id="rId102" Type="http://schemas.openxmlformats.org/officeDocument/2006/relationships/footer" Target="footer95.xml"/><Relationship Id="rId101" Type="http://schemas.openxmlformats.org/officeDocument/2006/relationships/footer" Target="footer94.xml"/><Relationship Id="rId100" Type="http://schemas.openxmlformats.org/officeDocument/2006/relationships/footer" Target="footer93.xml"/><Relationship Id="rId10" Type="http://schemas.openxmlformats.org/officeDocument/2006/relationships/footer" Target="foot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4" Type="http://schemas.openxmlformats.org/officeDocument/2006/relationships/image" Target="media/image4.jpeg"/><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44"/>
    <customShpInfo spid="_x0000_s1055"/>
    <customShpInfo spid="_x0000_s1056"/>
    <customShpInfo spid="_x0000_s1057"/>
    <customShpInfo spid="_x0000_s1058"/>
    <customShpInfo spid="_x0000_s1059"/>
    <customShpInfo spid="_x0000_s1054"/>
    <customShpInfo spid="_x0000_s1061"/>
    <customShpInfo spid="_x0000_s1062"/>
    <customShpInfo spid="_x0000_s1063"/>
    <customShpInfo spid="_x0000_s1060"/>
    <customShpInfo spid="_x0000_s1065"/>
    <customShpInfo spid="_x0000_s1066"/>
    <customShpInfo spid="_x0000_s1064"/>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67"/>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7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089"/>
    <customShpInfo spid="_x0000_s1111"/>
    <customShpInfo spid="_x0000_s1112"/>
    <customShpInfo spid="_x0000_s1113"/>
    <customShpInfo spid="_x0000_s1114"/>
    <customShpInfo spid="_x0000_s1115"/>
    <customShpInfo spid="_x0000_s1116"/>
    <customShpInfo spid="_x0000_s1117"/>
    <customShpInfo spid="_x0000_s1119"/>
    <customShpInfo spid="_x0000_s1120"/>
    <customShpInfo spid="_x0000_s1121"/>
    <customShpInfo spid="_x0000_s1122"/>
    <customShpInfo spid="_x0000_s1123"/>
    <customShpInfo spid="_x0000_s1124"/>
    <customShpInfo spid="_x0000_s1125"/>
    <customShpInfo spid="_x0000_s1126"/>
    <customShpInfo spid="_x0000_s1118"/>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27"/>
    <customShpInfo spid="_x0000_s1138"/>
    <customShpInfo spid="_x0000_s1139"/>
    <customShpInfo spid="_x0000_s1140"/>
    <customShpInfo spid="_x0000_s1142"/>
    <customShpInfo spid="_x0000_s1143"/>
    <customShpInfo spid="_x0000_s1144"/>
    <customShpInfo spid="_x0000_s1145"/>
    <customShpInfo spid="_x0000_s1141"/>
    <customShpInfo spid="_x0000_s1147"/>
    <customShpInfo spid="_x0000_s1148"/>
    <customShpInfo spid="_x0000_s1149"/>
    <customShpInfo spid="_x0000_s1150"/>
    <customShpInfo spid="_x0000_s1151"/>
    <customShpInfo spid="_x0000_s1152"/>
    <customShpInfo spid="_x0000_s1146"/>
    <customShpInfo spid="_x0000_s1154"/>
    <customShpInfo spid="_x0000_s1155"/>
    <customShpInfo spid="_x0000_s1156"/>
    <customShpInfo spid="_x0000_s1157"/>
    <customShpInfo spid="_x0000_s1158"/>
    <customShpInfo spid="_x0000_s1159"/>
    <customShpInfo spid="_x0000_s1160"/>
    <customShpInfo spid="_x0000_s1161"/>
    <customShpInfo spid="_x0000_s1153"/>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62"/>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75"/>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192"/>
    <customShpInfo spid="_x0000_s1208"/>
    <customShpInfo spid="_x0000_s1209"/>
    <customShpInfo spid="_x0000_s1210"/>
    <customShpInfo spid="_x0000_s1211"/>
    <customShpInfo spid="_x0000_s1212"/>
    <customShpInfo spid="_x0000_s1213"/>
    <customShpInfo spid="_x0000_s1214"/>
    <customShpInfo spid="_x0000_s1215"/>
    <customShpInfo spid="_x0000_s1207"/>
    <customShpInfo spid="_x0000_s1216"/>
    <customShpInfo spid="_x0000_s1217"/>
    <customShpInfo spid="_x0000_s1218"/>
    <customShpInfo spid="_x0000_s1219"/>
    <customShpInfo spid="_x0000_s1220"/>
    <customShpInfo spid="_x0000_s1221"/>
    <customShpInfo spid="_x0000_s1222"/>
    <customShpInfo spid="_x0000_s1224"/>
    <customShpInfo spid="_x0000_s1225"/>
    <customShpInfo spid="_x0000_s1223"/>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26"/>
    <customShpInfo spid="_x0000_s1245"/>
    <customShpInfo spid="_x0000_s1246"/>
    <customShpInfo spid="_x0000_s1247"/>
    <customShpInfo spid="_x0000_s1248"/>
    <customShpInfo spid="_x0000_s1244"/>
    <customShpInfo spid="_x0000_s1249"/>
    <customShpInfo spid="_x0000_s1251"/>
    <customShpInfo spid="_x0000_s1252"/>
    <customShpInfo spid="_x0000_s1253"/>
    <customShpInfo spid="_x0000_s1254"/>
    <customShpInfo spid="_x0000_s1255"/>
    <customShpInfo spid="_x0000_s1256"/>
    <customShpInfo spid="_x0000_s1250"/>
    <customShpInfo spid="_x0000_s1258"/>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71"/>
    <customShpInfo spid="_x0000_s1272"/>
    <customShpInfo spid="_x0000_s1273"/>
    <customShpInfo spid="_x0000_s1257"/>
    <customShpInfo spid="_x0000_s1275"/>
    <customShpInfo spid="_x0000_s1276"/>
    <customShpInfo spid="_x0000_s1277"/>
    <customShpInfo spid="_x0000_s1278"/>
    <customShpInfo spid="_x0000_s1279"/>
    <customShpInfo spid="_x0000_s1280"/>
    <customShpInfo spid="_x0000_s1281"/>
    <customShpInfo spid="_x0000_s1282"/>
    <customShpInfo spid="_x0000_s1274"/>
    <customShpInfo spid="_x0000_s1284"/>
    <customShpInfo spid="_x0000_s1285"/>
    <customShpInfo spid="_x0000_s1286"/>
    <customShpInfo spid="_x0000_s1287"/>
    <customShpInfo spid="_x0000_s1288"/>
    <customShpInfo spid="_x0000_s1289"/>
    <customShpInfo spid="_x0000_s1290"/>
    <customShpInfo spid="_x0000_s1291"/>
    <customShpInfo spid="_x0000_s1292"/>
    <customShpInfo spid="_x0000_s1293"/>
    <customShpInfo spid="_x0000_s1294"/>
    <customShpInfo spid="_x0000_s1295"/>
    <customShpInfo spid="_x0000_s1296"/>
    <customShpInfo spid="_x0000_s1297"/>
    <customShpInfo spid="_x0000_s1283"/>
    <customShpInfo spid="_x0000_s1298"/>
    <customShpInfo spid="_x0000_s1299"/>
    <customShpInfo spid="_x0000_s1301"/>
    <customShpInfo spid="_x0000_s1302"/>
    <customShpInfo spid="_x0000_s1303"/>
    <customShpInfo spid="_x0000_s1304"/>
    <customShpInfo spid="_x0000_s1305"/>
    <customShpInfo spid="_x0000_s1306"/>
    <customShpInfo spid="_x0000_s1307"/>
    <customShpInfo spid="_x0000_s1308"/>
    <customShpInfo spid="_x0000_s1309"/>
    <customShpInfo spid="_x0000_s1310"/>
    <customShpInfo spid="_x0000_s1311"/>
    <customShpInfo spid="_x0000_s1312"/>
    <customShpInfo spid="_x0000_s1313"/>
    <customShpInfo spid="_x0000_s1314"/>
    <customShpInfo spid="_x0000_s1315"/>
    <customShpInfo spid="_x0000_s1300"/>
    <customShpInfo spid="_x0000_s1316"/>
    <customShpInfo spid="_x0000_s1317"/>
    <customShpInfo spid="_x0000_s1318"/>
    <customShpInfo spid="_x0000_s1319"/>
    <customShpInfo spid="_x0000_s1320"/>
    <customShpInfo spid="_x0000_s1321"/>
    <customShpInfo spid="_x0000_s1322"/>
    <customShpInfo spid="_x0000_s1323"/>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2"/>
    <customShpInfo spid="_x0000_s1343"/>
    <customShpInfo spid="_x0000_s1344"/>
    <customShpInfo spid="_x0000_s1345"/>
    <customShpInfo spid="_x0000_s1346"/>
    <customShpInfo spid="_x0000_s1347"/>
    <customShpInfo spid="_x0000_s1348"/>
    <customShpInfo spid="_x0000_s1349"/>
    <customShpInfo spid="_x0000_s1350"/>
    <customShpInfo spid="_x0000_s1351"/>
    <customShpInfo spid="_x0000_s1352"/>
    <customShpInfo spid="_x0000_s1353"/>
    <customShpInfo spid="_x0000_s1354"/>
    <customShpInfo spid="_x0000_s1355"/>
    <customShpInfo spid="_x0000_s1356"/>
    <customShpInfo spid="_x0000_s1357"/>
    <customShpInfo spid="_x0000_s1358"/>
    <customShpInfo spid="_x0000_s1359"/>
    <customShpInfo spid="_x0000_s1360"/>
    <customShpInfo spid="_x0000_s1362"/>
    <customShpInfo spid="_x0000_s1363"/>
    <customShpInfo spid="_x0000_s1364"/>
    <customShpInfo spid="_x0000_s1365"/>
    <customShpInfo spid="_x0000_s1366"/>
    <customShpInfo spid="_x0000_s1367"/>
    <customShpInfo spid="_x0000_s1368"/>
    <customShpInfo spid="_x0000_s1369"/>
    <customShpInfo spid="_x0000_s1370"/>
    <customShpInfo spid="_x0000_s1371"/>
    <customShpInfo spid="_x0000_s1361"/>
    <customShpInfo spid="_x0000_s1373"/>
    <customShpInfo spid="_x0000_s1374"/>
    <customShpInfo spid="_x0000_s1375"/>
    <customShpInfo spid="_x0000_s1376"/>
    <customShpInfo spid="_x0000_s1377"/>
    <customShpInfo spid="_x0000_s1378"/>
    <customShpInfo spid="_x0000_s1379"/>
    <customShpInfo spid="_x0000_s1380"/>
    <customShpInfo spid="_x0000_s1381"/>
    <customShpInfo spid="_x0000_s1382"/>
    <customShpInfo spid="_x0000_s1383"/>
    <customShpInfo spid="_x0000_s1372"/>
    <customShpInfo spid="_x0000_s1385"/>
    <customShpInfo spid="_x0000_s1386"/>
    <customShpInfo spid="_x0000_s1387"/>
    <customShpInfo spid="_x0000_s1388"/>
    <customShpInfo spid="_x0000_s1389"/>
    <customShpInfo spid="_x0000_s1390"/>
    <customShpInfo spid="_x0000_s1391"/>
    <customShpInfo spid="_x0000_s1392"/>
    <customShpInfo spid="_x0000_s1393"/>
    <customShpInfo spid="_x0000_s1394"/>
    <customShpInfo spid="_x0000_s1395"/>
    <customShpInfo spid="_x0000_s1396"/>
    <customShpInfo spid="_x0000_s1397"/>
    <customShpInfo spid="_x0000_s1398"/>
    <customShpInfo spid="_x0000_s1399"/>
    <customShpInfo spid="_x0000_s1384"/>
    <customShpInfo spid="_x0000_s1401"/>
    <customShpInfo spid="_x0000_s1402"/>
    <customShpInfo spid="_x0000_s1400"/>
    <customShpInfo spid="_x0000_s1403"/>
    <customShpInfo spid="_x0000_s1404"/>
    <customShpInfo spid="_x0000_s1405"/>
    <customShpInfo spid="_x0000_s1406"/>
    <customShpInfo spid="_x0000_s1407"/>
    <customShpInfo spid="_x0000_s1408"/>
    <customShpInfo spid="_x0000_s1409"/>
    <customShpInfo spid="_x0000_s1410"/>
    <customShpInfo spid="_x0000_s1411"/>
    <customShpInfo spid="_x0000_s1412"/>
    <customShpInfo spid="_x0000_s1414"/>
    <customShpInfo spid="_x0000_s1415"/>
    <customShpInfo spid="_x0000_s1416"/>
    <customShpInfo spid="_x0000_s1417"/>
    <customShpInfo spid="_x0000_s1418"/>
    <customShpInfo spid="_x0000_s1413"/>
    <customShpInfo spid="_x0000_s1420"/>
    <customShpInfo spid="_x0000_s1421"/>
    <customShpInfo spid="_x0000_s1422"/>
    <customShpInfo spid="_x0000_s1423"/>
    <customShpInfo spid="_x0000_s1424"/>
    <customShpInfo spid="_x0000_s1425"/>
    <customShpInfo spid="_x0000_s1426"/>
    <customShpInfo spid="_x0000_s1427"/>
    <customShpInfo spid="_x0000_s1419"/>
    <customShpInfo spid="_x0000_s1428"/>
    <customShpInfo spid="_x0000_s1430"/>
    <customShpInfo spid="_x0000_s1431"/>
    <customShpInfo spid="_x0000_s1429"/>
    <customShpInfo spid="_x0000_s1433"/>
    <customShpInfo spid="_x0000_s1434"/>
    <customShpInfo spid="_x0000_s1432"/>
    <customShpInfo spid="_x0000_s1436"/>
    <customShpInfo spid="_x0000_s1437"/>
    <customShpInfo spid="_x0000_s1438"/>
    <customShpInfo spid="_x0000_s1439"/>
    <customShpInfo spid="_x0000_s1435"/>
    <customShpInfo spid="_x0000_s1440"/>
    <customShpInfo spid="_x0000_s1442"/>
    <customShpInfo spid="_x0000_s1443"/>
    <customShpInfo spid="_x0000_s1444"/>
    <customShpInfo spid="_x0000_s1445"/>
    <customShpInfo spid="_x0000_s1441"/>
    <customShpInfo spid="_x0000_s1446"/>
    <customShpInfo spid="_x0000_s1448"/>
    <customShpInfo spid="_x0000_s1449"/>
    <customShpInfo spid="_x0000_s1447"/>
    <customShpInfo spid="_x0000_s14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210</Pages>
  <Words>10890</Words>
  <Characters>13181</Characters>
  <TotalTime>0</TotalTime>
  <ScaleCrop>false</ScaleCrop>
  <LinksUpToDate>false</LinksUpToDate>
  <CharactersWithSpaces>23369</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2026-05-17T16:03:00Z</dcterms:created>
  <dc:creator>31510</dc:creator>
  <cp:lastModifiedBy>【   】</cp:lastModifiedBy>
  <dcterms:modified xsi:type="dcterms:W3CDTF">2026-05-17T10:45:02Z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2026-05-17T16:04:22Z</vt:filetime>
  </property>
  <property fmtid="{D5CDD505-2E9C-101B-9397-08002B2CF9AE}" pid="4" name="UsrData">
    <vt:lpwstr>6a09765b9aafeb00200c2a13wl</vt:lpwstr>
  </property>
  <property fmtid="{D5CDD505-2E9C-101B-9397-08002B2CF9AE}" pid="5" name="KSOTemplateDocerSaveRecord">
    <vt:lpwstr>eyJoZGlkIjoiY2FhMThjODBmNDY2MzFmMzMwNWNjNDNlNzJjMTllNWIiLCJ1c2VySWQiOiIzMDk1NDk1NDkifQ==</vt:lpwstr>
  </property>
  <property fmtid="{D5CDD505-2E9C-101B-9397-08002B2CF9AE}" pid="6" name="KSOProductBuildVer">
    <vt:lpwstr>2052-12.1.0.26375</vt:lpwstr>
  </property>
  <property fmtid="{D5CDD505-2E9C-101B-9397-08002B2CF9AE}" pid="7" name="ICV">
    <vt:lpwstr>05A4BC4C79ED4E62BB6C9F793E5D4E50_12</vt:lpwstr>
  </property>
</Properties>
</file>