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2"/>
          <w:szCs w:val="32"/>
          <w:lang w:val="en-US" w:eastAsia="zh-CN"/>
        </w:rPr>
      </w:pPr>
      <w:r>
        <w:rPr>
          <w:rFonts w:hint="eastAsia"/>
          <w:b/>
          <w:bCs/>
          <w:sz w:val="32"/>
          <w:szCs w:val="32"/>
          <w:lang w:val="en-US" w:eastAsia="zh-CN"/>
        </w:rPr>
        <w:t>保监会业务分类判断标准</w:t>
      </w:r>
    </w:p>
    <w:p>
      <w:pPr>
        <w:numPr>
          <w:ilvl w:val="0"/>
          <w:numId w:val="0"/>
        </w:numPr>
        <w:rPr>
          <w:rFonts w:hint="eastAsia"/>
          <w:lang w:val="en-US" w:eastAsia="zh-CN"/>
        </w:rPr>
      </w:pPr>
    </w:p>
    <w:p>
      <w:pPr>
        <w:pStyle w:val="2"/>
        <w:rPr>
          <w:rFonts w:hint="eastAsia"/>
          <w:sz w:val="30"/>
          <w:szCs w:val="30"/>
          <w:lang w:val="en-US" w:eastAsia="zh-CN"/>
        </w:rPr>
      </w:pPr>
      <w:r>
        <w:rPr>
          <w:rFonts w:hint="eastAsia"/>
          <w:sz w:val="30"/>
          <w:szCs w:val="30"/>
          <w:lang w:val="en-US" w:eastAsia="zh-CN"/>
        </w:rPr>
        <w:t>*</w:t>
      </w:r>
      <w:r>
        <w:rPr>
          <w:rFonts w:hint="eastAsia"/>
          <w:b/>
          <w:color w:val="FF0000"/>
          <w:sz w:val="30"/>
          <w:szCs w:val="30"/>
          <w:lang w:val="en-US" w:eastAsia="zh-CN"/>
        </w:rPr>
        <w:t>监管</w:t>
      </w:r>
      <w:r>
        <w:rPr>
          <w:rFonts w:hint="eastAsia"/>
          <w:sz w:val="30"/>
          <w:szCs w:val="30"/>
          <w:lang w:val="en-US" w:eastAsia="zh-CN"/>
        </w:rPr>
        <w:t>：央行、银保监、国务院、发改委、外汇局、证监会、财政部、金融办</w:t>
      </w:r>
      <w:bookmarkStart w:id="0" w:name="_GoBack"/>
      <w:bookmarkEnd w:id="0"/>
    </w:p>
    <w:p>
      <w:pPr>
        <w:numPr>
          <w:ilvl w:val="0"/>
          <w:numId w:val="1"/>
        </w:numPr>
        <w:ind w:left="840"/>
        <w:rPr>
          <w:rFonts w:hint="eastAsia"/>
          <w:lang w:val="en-US" w:eastAsia="zh-CN"/>
        </w:rPr>
      </w:pPr>
      <w:r>
        <w:rPr>
          <w:rFonts w:hint="eastAsia"/>
          <w:lang w:val="en-US" w:eastAsia="zh-CN"/>
        </w:rPr>
        <w:t>监管机构发布的政策</w:t>
      </w:r>
    </w:p>
    <w:p>
      <w:pPr>
        <w:numPr>
          <w:ilvl w:val="0"/>
          <w:numId w:val="0"/>
        </w:numPr>
        <w:ind w:left="420" w:leftChars="0"/>
        <w:rPr>
          <w:rFonts w:hint="eastAsia"/>
          <w:lang w:val="en-US" w:eastAsia="zh-CN"/>
        </w:rPr>
      </w:pPr>
      <w:r>
        <w:rPr>
          <w:rFonts w:hint="eastAsia"/>
          <w:lang w:val="en-US" w:eastAsia="zh-CN"/>
        </w:rPr>
        <w:t>保监会下发保险标准化工作管理办法</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"http://news.cnstock.com/news,bwkx-201801-4174280.htm" </w:instrText>
      </w:r>
      <w:r>
        <w:rPr>
          <w:rFonts w:hint="eastAsia"/>
          <w:lang w:val="en-US" w:eastAsia="zh-CN"/>
        </w:rPr>
        <w:fldChar w:fldCharType="separate"/>
      </w:r>
      <w:r>
        <w:rPr>
          <w:rStyle w:val="4"/>
          <w:rFonts w:hint="eastAsia"/>
          <w:lang w:val="en-US" w:eastAsia="zh-CN"/>
        </w:rPr>
        <w:t>http://news.cnstock.com/news,bwkx-201801-4174280.htm</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监管人物发表的讲话</w:t>
      </w:r>
    </w:p>
    <w:p>
      <w:pPr>
        <w:numPr>
          <w:ilvl w:val="0"/>
          <w:numId w:val="0"/>
        </w:numPr>
        <w:ind w:left="420" w:leftChars="0"/>
        <w:rPr>
          <w:rFonts w:hint="eastAsia"/>
          <w:lang w:val="en-US" w:eastAsia="zh-CN"/>
        </w:rPr>
      </w:pPr>
      <w:r>
        <w:rPr>
          <w:rFonts w:hint="eastAsia"/>
          <w:lang w:val="en-US" w:eastAsia="zh-CN"/>
        </w:rPr>
        <w:t>郭树清:确保机构组建和监管工作"两不误两促进"</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"http://www.gzs.com.cn/main/a/20180323/16333153.shtml" </w:instrText>
      </w:r>
      <w:r>
        <w:rPr>
          <w:rFonts w:hint="eastAsia"/>
          <w:lang w:val="en-US" w:eastAsia="zh-CN"/>
        </w:rPr>
        <w:fldChar w:fldCharType="separate"/>
      </w:r>
      <w:r>
        <w:rPr>
          <w:rStyle w:val="4"/>
          <w:rFonts w:hint="eastAsia"/>
          <w:lang w:val="en-US" w:eastAsia="zh-CN"/>
        </w:rPr>
        <w:t>http://www.gzs.com.cn/main/a/20180323/16333153.shtml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监管机构召开会议或监管人物与会</w:t>
      </w:r>
    </w:p>
    <w:p>
      <w:pPr>
        <w:numPr>
          <w:ilvl w:val="0"/>
          <w:numId w:val="0"/>
        </w:numPr>
        <w:ind w:left="420" w:leftChars="0"/>
        <w:rPr>
          <w:rFonts w:hint="eastAsia"/>
          <w:lang w:val="en-US" w:eastAsia="zh-CN"/>
        </w:rPr>
      </w:pPr>
      <w:r>
        <w:rPr>
          <w:rFonts w:hint="eastAsia"/>
          <w:lang w:val="en-US" w:eastAsia="zh-CN"/>
        </w:rPr>
        <w:t>银保监会认真听取全国两会代表委员意见 深入研讨防范和处置非法集资问题</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"http://www.financialnews.com.cn/jg/dt/201807/t20180707_141574.html" </w:instrText>
      </w:r>
      <w:r>
        <w:rPr>
          <w:rFonts w:hint="eastAsia"/>
          <w:lang w:val="en-US" w:eastAsia="zh-CN"/>
        </w:rPr>
        <w:fldChar w:fldCharType="separate"/>
      </w:r>
      <w:r>
        <w:rPr>
          <w:rStyle w:val="4"/>
          <w:rFonts w:hint="eastAsia"/>
          <w:lang w:val="en-US" w:eastAsia="zh-CN"/>
        </w:rPr>
        <w:t>http://www.financialnews.com.cn/jg/dt/201807/t20180707_141574.html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监管人物人事变动</w:t>
      </w:r>
    </w:p>
    <w:p>
      <w:pPr>
        <w:numPr>
          <w:ilvl w:val="0"/>
          <w:numId w:val="0"/>
        </w:numPr>
        <w:ind w:left="420" w:leftChars="0"/>
        <w:rPr>
          <w:rFonts w:hint="eastAsia"/>
          <w:lang w:val="en-US" w:eastAsia="zh-CN"/>
        </w:rPr>
      </w:pPr>
      <w:r>
        <w:rPr>
          <w:rFonts w:hint="eastAsia"/>
          <w:lang w:val="en-US" w:eastAsia="zh-CN"/>
        </w:rPr>
        <w:t>原中国银监会主席郭树清出任首届银保监会主席</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"http://news.163.com/18/0321/15/DDED8JBH0001899N.html" </w:instrText>
      </w:r>
      <w:r>
        <w:rPr>
          <w:rFonts w:hint="eastAsia"/>
          <w:lang w:val="en-US" w:eastAsia="zh-CN"/>
        </w:rPr>
        <w:fldChar w:fldCharType="separate"/>
      </w:r>
      <w:r>
        <w:rPr>
          <w:rStyle w:val="4"/>
          <w:rFonts w:hint="eastAsia"/>
          <w:lang w:val="en-US" w:eastAsia="zh-CN"/>
        </w:rPr>
        <w:t>http://news.163.com/18/0321/15/DDED8JBH0001899N.html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监管机构、人物相关的言论、舆论、吐槽等</w:t>
      </w:r>
    </w:p>
    <w:p>
      <w:pPr>
        <w:numPr>
          <w:ilvl w:val="0"/>
          <w:numId w:val="0"/>
        </w:numPr>
        <w:ind w:left="420" w:leftChars="0"/>
        <w:rPr>
          <w:rFonts w:hint="eastAsia"/>
          <w:lang w:val="en-US" w:eastAsia="zh-CN"/>
        </w:rPr>
      </w:pPr>
      <w:r>
        <w:rPr>
          <w:rFonts w:hint="eastAsia"/>
          <w:lang w:val="en-US" w:eastAsia="zh-CN"/>
        </w:rPr>
        <w:t>突然断奶这种方式市场肯定是受不了，慢慢来，这次股灾，就是流动性枯竭造成的，郭树清 功不可没</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"https://weibo.com/1959010992/GqbcsrYtE" </w:instrText>
      </w:r>
      <w:r>
        <w:rPr>
          <w:rFonts w:hint="eastAsia"/>
          <w:lang w:val="en-US" w:eastAsia="zh-CN"/>
        </w:rPr>
        <w:fldChar w:fldCharType="separate"/>
      </w:r>
      <w:r>
        <w:rPr>
          <w:rStyle w:val="4"/>
          <w:rFonts w:hint="eastAsia"/>
          <w:lang w:val="en-US" w:eastAsia="zh-CN"/>
        </w:rPr>
        <w:t>https://weibo.com/1959010992/GqbcsrYtE</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对监管服务的投诉</w:t>
      </w:r>
    </w:p>
    <w:p>
      <w:pPr>
        <w:numPr>
          <w:ilvl w:val="0"/>
          <w:numId w:val="0"/>
        </w:numPr>
        <w:ind w:left="420" w:leftChars="0"/>
        <w:rPr>
          <w:rFonts w:hint="eastAsia"/>
          <w:lang w:val="en-US" w:eastAsia="zh-CN"/>
        </w:rPr>
      </w:pPr>
      <w:r>
        <w:rPr>
          <w:rFonts w:hint="eastAsia"/>
          <w:lang w:val="en-US" w:eastAsia="zh-CN"/>
        </w:rPr>
        <w:t>这就是国内某知名保险公司的所做所为，难道这就是所谓的店大欺客吗！出现这种问题难道保监会也是不管不问吗？</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"https://weibo.com/6500764664/GhgswDhet" </w:instrText>
      </w:r>
      <w:r>
        <w:rPr>
          <w:rFonts w:hint="eastAsia"/>
          <w:lang w:val="en-US" w:eastAsia="zh-CN"/>
        </w:rPr>
        <w:fldChar w:fldCharType="separate"/>
      </w:r>
      <w:r>
        <w:rPr>
          <w:rStyle w:val="4"/>
          <w:rFonts w:hint="eastAsia"/>
          <w:lang w:val="en-US" w:eastAsia="zh-CN"/>
        </w:rPr>
        <w:t>https://weibo.com/6500764664/GhgswDhet</w:t>
      </w:r>
      <w:r>
        <w:rPr>
          <w:rFonts w:hint="eastAsia"/>
          <w:lang w:val="en-US" w:eastAsia="zh-CN"/>
        </w:rPr>
        <w:fldChar w:fldCharType="end"/>
      </w:r>
    </w:p>
    <w:p>
      <w:pPr>
        <w:pStyle w:val="2"/>
        <w:rPr>
          <w:rFonts w:hint="eastAsia"/>
          <w:lang w:val="en-US" w:eastAsia="zh-CN"/>
        </w:rPr>
      </w:pPr>
      <w:r>
        <w:rPr>
          <w:rFonts w:hint="eastAsia"/>
          <w:sz w:val="30"/>
          <w:szCs w:val="30"/>
          <w:lang w:val="en-US" w:eastAsia="zh-CN"/>
        </w:rPr>
        <w:br w:type="textWrapping"/>
      </w:r>
      <w:r>
        <w:rPr>
          <w:rFonts w:hint="eastAsia"/>
          <w:sz w:val="30"/>
          <w:szCs w:val="30"/>
          <w:lang w:val="en-US" w:eastAsia="zh-CN"/>
        </w:rPr>
        <w:t>*</w:t>
      </w:r>
      <w:r>
        <w:rPr>
          <w:rFonts w:hint="eastAsia"/>
          <w:b/>
          <w:color w:val="FF0000"/>
          <w:sz w:val="30"/>
          <w:szCs w:val="30"/>
          <w:lang w:val="en-US" w:eastAsia="zh-CN"/>
        </w:rPr>
        <w:t>行业</w:t>
      </w:r>
      <w:r>
        <w:rPr>
          <w:rFonts w:hint="eastAsia"/>
          <w:sz w:val="30"/>
          <w:szCs w:val="30"/>
          <w:lang w:val="en-US" w:eastAsia="zh-CN"/>
        </w:rPr>
        <w:t>：保险业的历史、现状、发展以及存在的问题</w:t>
      </w:r>
    </w:p>
    <w:p>
      <w:pPr>
        <w:numPr>
          <w:ilvl w:val="0"/>
          <w:numId w:val="0"/>
        </w:numPr>
        <w:ind w:left="420" w:leftChars="0"/>
        <w:rPr>
          <w:rFonts w:hint="eastAsia"/>
          <w:b/>
          <w:bCs/>
          <w:sz w:val="24"/>
          <w:szCs w:val="24"/>
          <w:lang w:val="en-US" w:eastAsia="zh-CN"/>
        </w:rPr>
      </w:pPr>
      <w:r>
        <w:rPr>
          <w:rFonts w:hint="eastAsia" w:ascii="微软雅黑" w:hAnsi="微软雅黑" w:eastAsia="微软雅黑" w:cs="微软雅黑"/>
          <w:b/>
          <w:bCs/>
          <w:sz w:val="24"/>
          <w:szCs w:val="24"/>
          <w:lang w:val="en-US" w:eastAsia="zh-CN"/>
        </w:rPr>
        <w:t>特征：无具体机构，3家及其以上机构</w:t>
      </w:r>
    </w:p>
    <w:p>
      <w:pPr>
        <w:numPr>
          <w:ilvl w:val="0"/>
          <w:numId w:val="0"/>
        </w:numPr>
        <w:ind w:left="420" w:leftChars="0"/>
        <w:rPr>
          <w:rFonts w:hint="eastAsia"/>
          <w:b/>
          <w:bCs/>
          <w:sz w:val="24"/>
          <w:szCs w:val="24"/>
          <w:lang w:val="en-US" w:eastAsia="zh-CN"/>
        </w:rPr>
      </w:pPr>
    </w:p>
    <w:p>
      <w:pPr>
        <w:numPr>
          <w:ilvl w:val="0"/>
          <w:numId w:val="1"/>
        </w:numPr>
        <w:ind w:left="840"/>
        <w:rPr>
          <w:rFonts w:hint="eastAsia"/>
          <w:lang w:val="en-US" w:eastAsia="zh-CN"/>
        </w:rPr>
      </w:pPr>
      <w:r>
        <w:rPr>
          <w:rFonts w:hint="eastAsia"/>
          <w:lang w:val="en-US" w:eastAsia="zh-CN"/>
        </w:rPr>
        <w:t>经营状况的报告、季度报等</w:t>
      </w:r>
    </w:p>
    <w:p>
      <w:pPr>
        <w:numPr>
          <w:ilvl w:val="0"/>
          <w:numId w:val="0"/>
        </w:numPr>
        <w:ind w:left="420" w:leftChars="0"/>
        <w:rPr>
          <w:rFonts w:hint="eastAsia"/>
          <w:lang w:val="en-US" w:eastAsia="zh-CN"/>
        </w:rPr>
      </w:pPr>
      <w:r>
        <w:rPr>
          <w:rFonts w:hint="eastAsia"/>
          <w:lang w:val="en-US" w:eastAsia="zh-CN"/>
        </w:rPr>
        <w:t>四大险企前5月寿险合计保费7159.7亿 同比增11%</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"https://finance.qq.com/a/20180620/009841.htm" </w:instrText>
      </w:r>
      <w:r>
        <w:rPr>
          <w:rFonts w:hint="eastAsia"/>
          <w:lang w:val="en-US" w:eastAsia="zh-CN"/>
        </w:rPr>
        <w:fldChar w:fldCharType="separate"/>
      </w:r>
      <w:r>
        <w:rPr>
          <w:rStyle w:val="4"/>
          <w:rFonts w:hint="eastAsia"/>
          <w:lang w:val="en-US" w:eastAsia="zh-CN"/>
        </w:rPr>
        <w:t>https://finance.qq.com/a/20180620/009841.htm</w:t>
      </w:r>
      <w:r>
        <w:rPr>
          <w:rFonts w:hint="eastAsia"/>
          <w:lang w:val="en-US" w:eastAsia="zh-CN"/>
        </w:rPr>
        <w:fldChar w:fldCharType="end"/>
      </w:r>
    </w:p>
    <w:p>
      <w:pPr>
        <w:numPr>
          <w:ilvl w:val="0"/>
          <w:numId w:val="0"/>
        </w:numPr>
        <w:ind w:left="420" w:leftChars="0"/>
        <w:rPr>
          <w:rFonts w:hint="eastAsia"/>
          <w:lang w:val="en-US" w:eastAsia="zh-CN"/>
        </w:rPr>
      </w:pPr>
      <w:r>
        <w:rPr>
          <w:rFonts w:hint="eastAsia"/>
          <w:lang w:val="en-US" w:eastAsia="zh-CN"/>
        </w:rPr>
        <w:t>网红“百万医疗险”靠谱吗?</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"http://www.xinhuanet.com/yuqing/2018-07/05/c_129906764.htm" </w:instrText>
      </w:r>
      <w:r>
        <w:rPr>
          <w:rFonts w:hint="eastAsia"/>
          <w:lang w:val="en-US" w:eastAsia="zh-CN"/>
        </w:rPr>
        <w:fldChar w:fldCharType="separate"/>
      </w:r>
      <w:r>
        <w:rPr>
          <w:rStyle w:val="4"/>
          <w:rFonts w:hint="eastAsia"/>
          <w:lang w:val="en-US" w:eastAsia="zh-CN"/>
        </w:rPr>
        <w:t>http://www.xinhuanet.com/yuqing/2018-07/05/c_129906764.htm</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ind w:left="420" w:leftChars="0"/>
        <w:rPr>
          <w:rFonts w:hint="eastAsia"/>
          <w:b/>
          <w:bCs/>
          <w:sz w:val="24"/>
          <w:szCs w:val="24"/>
          <w:lang w:val="en-US" w:eastAsia="zh-CN"/>
        </w:rPr>
      </w:pPr>
    </w:p>
    <w:p>
      <w:pPr>
        <w:pStyle w:val="2"/>
        <w:rPr>
          <w:rFonts w:hint="eastAsia"/>
          <w:sz w:val="30"/>
          <w:szCs w:val="30"/>
          <w:lang w:val="en-US" w:eastAsia="zh-CN"/>
        </w:rPr>
      </w:pPr>
      <w:r>
        <w:rPr>
          <w:rFonts w:hint="eastAsia"/>
          <w:sz w:val="30"/>
          <w:szCs w:val="30"/>
          <w:lang w:val="en-US" w:eastAsia="zh-CN"/>
        </w:rPr>
        <w:t>*机构：</w:t>
      </w:r>
      <w:r>
        <w:rPr>
          <w:rFonts w:hint="eastAsia"/>
          <w:b/>
          <w:color w:val="FF0000"/>
          <w:sz w:val="30"/>
          <w:szCs w:val="30"/>
          <w:lang w:val="en-US" w:eastAsia="zh-CN"/>
        </w:rPr>
        <w:t>产品销售、资本市场、公司内部管理、消费服务、其他相关报道</w:t>
      </w:r>
    </w:p>
    <w:p>
      <w:pPr>
        <w:numPr>
          <w:ilvl w:val="0"/>
          <w:numId w:val="0"/>
        </w:numPr>
        <w:ind w:left="420" w:leftChars="0"/>
        <w:rPr>
          <w:rFonts w:hint="eastAsia"/>
          <w:b/>
          <w:bCs/>
          <w:sz w:val="24"/>
          <w:szCs w:val="24"/>
          <w:lang w:val="en-US" w:eastAsia="zh-CN"/>
        </w:rPr>
      </w:pPr>
      <w:r>
        <w:rPr>
          <w:rFonts w:hint="eastAsia" w:ascii="微软雅黑" w:hAnsi="微软雅黑" w:eastAsia="微软雅黑" w:cs="微软雅黑"/>
          <w:b/>
          <w:bCs/>
          <w:sz w:val="24"/>
          <w:szCs w:val="24"/>
          <w:lang w:val="en-US" w:eastAsia="zh-CN"/>
        </w:rPr>
        <w:t>特征：1-2家机构，即1-2家机构或2家以上机构其中一家机构词频较高</w:t>
      </w:r>
    </w:p>
    <w:p>
      <w:pPr>
        <w:rPr>
          <w:rFonts w:hint="eastAsia"/>
          <w:lang w:val="en-US" w:eastAsia="zh-CN"/>
        </w:rPr>
      </w:pPr>
    </w:p>
    <w:p>
      <w:pPr>
        <w:pStyle w:val="2"/>
        <w:rPr>
          <w:rFonts w:hint="eastAsia"/>
          <w:sz w:val="30"/>
          <w:szCs w:val="30"/>
          <w:lang w:val="en-US" w:eastAsia="zh-CN"/>
        </w:rPr>
      </w:pPr>
      <w:r>
        <w:rPr>
          <w:rFonts w:hint="eastAsia"/>
          <w:b/>
          <w:color w:val="FF0000"/>
          <w:sz w:val="30"/>
          <w:szCs w:val="30"/>
          <w:lang w:val="en-US" w:eastAsia="zh-CN"/>
        </w:rPr>
        <w:t>产品销售</w:t>
      </w:r>
      <w:r>
        <w:rPr>
          <w:rFonts w:hint="eastAsia"/>
          <w:sz w:val="30"/>
          <w:szCs w:val="30"/>
          <w:lang w:val="en-US" w:eastAsia="zh-CN"/>
        </w:rPr>
        <w:t>：软硬广告</w:t>
      </w:r>
    </w:p>
    <w:p>
      <w:pPr>
        <w:numPr>
          <w:ilvl w:val="0"/>
          <w:numId w:val="1"/>
        </w:numPr>
        <w:ind w:left="840"/>
        <w:rPr>
          <w:rFonts w:hint="eastAsia"/>
          <w:lang w:val="en-US" w:eastAsia="zh-CN"/>
        </w:rPr>
      </w:pPr>
      <w:r>
        <w:rPr>
          <w:rFonts w:hint="eastAsia"/>
          <w:lang w:val="en-US" w:eastAsia="zh-CN"/>
        </w:rPr>
        <w:t>软广告（讲故事）：含机构名称</w:t>
      </w:r>
    </w:p>
    <w:p>
      <w:pPr>
        <w:numPr>
          <w:ilvl w:val="0"/>
          <w:numId w:val="0"/>
        </w:numPr>
        <w:ind w:left="420" w:leftChars="0"/>
        <w:rPr>
          <w:rFonts w:hint="eastAsia"/>
          <w:lang w:val="en-US" w:eastAsia="zh-CN"/>
        </w:rPr>
      </w:pPr>
      <w:r>
        <w:rPr>
          <w:rFonts w:hint="eastAsia"/>
          <w:lang w:val="en-US" w:eastAsia="zh-CN"/>
        </w:rPr>
        <w:t>坐飞机必须买保险？航意险适合哪些人？</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"http://www.dtnews.cn/2018/january/99502C93.html" </w:instrText>
      </w:r>
      <w:r>
        <w:rPr>
          <w:rFonts w:hint="eastAsia"/>
          <w:lang w:val="en-US" w:eastAsia="zh-CN"/>
        </w:rPr>
        <w:fldChar w:fldCharType="separate"/>
      </w:r>
      <w:r>
        <w:rPr>
          <w:rStyle w:val="4"/>
          <w:rFonts w:hint="eastAsia"/>
          <w:lang w:val="en-US" w:eastAsia="zh-CN"/>
        </w:rPr>
        <w:t>http://www.dtnews.cn/2018/january/99502C93.html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硬广告：保险公司推出某个产品</w:t>
      </w:r>
    </w:p>
    <w:p>
      <w:pPr>
        <w:numPr>
          <w:ilvl w:val="0"/>
          <w:numId w:val="0"/>
        </w:numPr>
        <w:ind w:left="420" w:leftChars="0"/>
        <w:rPr>
          <w:rFonts w:hint="eastAsia"/>
          <w:lang w:val="en-US" w:eastAsia="zh-CN"/>
        </w:rPr>
      </w:pPr>
      <w:r>
        <w:rPr>
          <w:rFonts w:hint="eastAsia"/>
          <w:lang w:val="en-US" w:eastAsia="zh-CN"/>
        </w:rPr>
        <w:t>中意人寿“福玺年金”保险产品组合上市</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"http://szsb.sznews.com/PC/content/201801/04/c273650.html" </w:instrText>
      </w:r>
      <w:r>
        <w:rPr>
          <w:rFonts w:hint="eastAsia"/>
          <w:lang w:val="en-US" w:eastAsia="zh-CN"/>
        </w:rPr>
        <w:fldChar w:fldCharType="separate"/>
      </w:r>
      <w:r>
        <w:rPr>
          <w:rStyle w:val="4"/>
          <w:rFonts w:hint="eastAsia"/>
          <w:lang w:val="en-US" w:eastAsia="zh-CN"/>
        </w:rPr>
        <w:t>http://szsb.sznews.com/PC/content/201801/04/c273650.html</w:t>
      </w:r>
      <w:r>
        <w:rPr>
          <w:rFonts w:hint="eastAsia"/>
          <w:lang w:val="en-US" w:eastAsia="zh-CN"/>
        </w:rPr>
        <w:fldChar w:fldCharType="end"/>
      </w:r>
    </w:p>
    <w:p>
      <w:pPr>
        <w:numPr>
          <w:ilvl w:val="0"/>
          <w:numId w:val="0"/>
        </w:numPr>
        <w:ind w:left="420" w:leftChars="0"/>
        <w:rPr>
          <w:rFonts w:hint="eastAsia"/>
          <w:lang w:val="en-US" w:eastAsia="zh-CN"/>
        </w:rPr>
      </w:pPr>
    </w:p>
    <w:p>
      <w:pPr>
        <w:pStyle w:val="2"/>
        <w:rPr>
          <w:rFonts w:hint="eastAsia"/>
          <w:lang w:val="en-US" w:eastAsia="zh-CN"/>
        </w:rPr>
      </w:pPr>
      <w:r>
        <w:rPr>
          <w:rFonts w:hint="eastAsia"/>
          <w:b/>
          <w:color w:val="FF0000"/>
          <w:sz w:val="30"/>
          <w:szCs w:val="30"/>
          <w:lang w:val="en-US" w:eastAsia="zh-CN"/>
        </w:rPr>
        <w:t>资本市场</w:t>
      </w:r>
      <w:r>
        <w:rPr>
          <w:rFonts w:hint="eastAsia"/>
          <w:sz w:val="30"/>
          <w:szCs w:val="30"/>
          <w:lang w:val="en-US" w:eastAsia="zh-CN"/>
        </w:rPr>
        <w:t>：股市、汇市、债市、研报、投资、退市、关联交易、内幕交易、投资理财、成立信托计划</w:t>
      </w:r>
    </w:p>
    <w:p>
      <w:pPr>
        <w:numPr>
          <w:ilvl w:val="0"/>
          <w:numId w:val="1"/>
        </w:numPr>
        <w:ind w:left="840"/>
        <w:rPr>
          <w:rFonts w:hint="eastAsia"/>
          <w:lang w:val="en-US" w:eastAsia="zh-CN"/>
        </w:rPr>
      </w:pPr>
      <w:r>
        <w:rPr>
          <w:rFonts w:hint="eastAsia"/>
          <w:lang w:val="en-US" w:eastAsia="zh-CN"/>
        </w:rPr>
        <w:t>资本市场里面必须要有具体的机构名称，没有的话算行业</w:t>
      </w:r>
    </w:p>
    <w:p>
      <w:pPr>
        <w:numPr>
          <w:ilvl w:val="0"/>
          <w:numId w:val="0"/>
        </w:numPr>
        <w:ind w:left="420" w:leftChars="0"/>
        <w:rPr>
          <w:rFonts w:hint="eastAsia"/>
          <w:lang w:val="en-US" w:eastAsia="zh-CN"/>
        </w:rPr>
      </w:pPr>
      <w:r>
        <w:rPr>
          <w:rFonts w:hint="eastAsia"/>
          <w:lang w:val="en-US" w:eastAsia="zh-CN"/>
        </w:rPr>
        <w:t>中国平安股价异动 一则谣言导致中国平安股价一路下跌</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"https://www.sohu.com/a/229656328_119746" </w:instrText>
      </w:r>
      <w:r>
        <w:rPr>
          <w:rFonts w:hint="eastAsia"/>
          <w:lang w:val="en-US" w:eastAsia="zh-CN"/>
        </w:rPr>
        <w:fldChar w:fldCharType="separate"/>
      </w:r>
      <w:r>
        <w:rPr>
          <w:rStyle w:val="4"/>
          <w:rFonts w:hint="eastAsia"/>
          <w:lang w:val="en-US" w:eastAsia="zh-CN"/>
        </w:rPr>
        <w:t>https://www.sohu.com/a/229656328_119746</w:t>
      </w:r>
      <w:r>
        <w:rPr>
          <w:rFonts w:hint="eastAsia"/>
          <w:lang w:val="en-US" w:eastAsia="zh-CN"/>
        </w:rPr>
        <w:fldChar w:fldCharType="end"/>
      </w:r>
    </w:p>
    <w:p>
      <w:pPr>
        <w:numPr>
          <w:ilvl w:val="0"/>
          <w:numId w:val="0"/>
        </w:numPr>
        <w:ind w:left="420" w:leftChars="0"/>
        <w:rPr>
          <w:rFonts w:hint="eastAsia"/>
          <w:lang w:val="en-US" w:eastAsia="zh-CN"/>
        </w:rPr>
      </w:pPr>
      <w:r>
        <w:rPr>
          <w:rFonts w:hint="eastAsia"/>
          <w:lang w:val="en-US" w:eastAsia="zh-CN"/>
        </w:rPr>
        <w:t>关联交易频繁 华安保险二股东海航集团“上位”？</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"http://insurance.hexun.com/2018-07-07/193385799.html" </w:instrText>
      </w:r>
      <w:r>
        <w:rPr>
          <w:rFonts w:hint="eastAsia"/>
          <w:lang w:val="en-US" w:eastAsia="zh-CN"/>
        </w:rPr>
        <w:fldChar w:fldCharType="separate"/>
      </w:r>
      <w:r>
        <w:rPr>
          <w:rStyle w:val="4"/>
          <w:rFonts w:hint="eastAsia"/>
          <w:lang w:val="en-US" w:eastAsia="zh-CN"/>
        </w:rPr>
        <w:t>http://insurance.hexun.com/2018-07-07/193385799.html</w:t>
      </w:r>
      <w:r>
        <w:rPr>
          <w:rFonts w:hint="eastAsia"/>
          <w:lang w:val="en-US" w:eastAsia="zh-CN"/>
        </w:rPr>
        <w:fldChar w:fldCharType="end"/>
      </w:r>
    </w:p>
    <w:p>
      <w:pPr>
        <w:numPr>
          <w:ilvl w:val="0"/>
          <w:numId w:val="0"/>
        </w:numPr>
        <w:ind w:left="420" w:leftChars="0"/>
        <w:rPr>
          <w:rFonts w:hint="eastAsia"/>
          <w:lang w:val="en-US" w:eastAsia="zh-CN"/>
        </w:rPr>
      </w:pPr>
    </w:p>
    <w:p>
      <w:pPr>
        <w:pStyle w:val="2"/>
        <w:rPr>
          <w:rFonts w:hint="eastAsia"/>
          <w:sz w:val="30"/>
          <w:szCs w:val="30"/>
          <w:lang w:val="en-US" w:eastAsia="zh-CN"/>
        </w:rPr>
      </w:pPr>
      <w:r>
        <w:rPr>
          <w:rFonts w:hint="eastAsia"/>
          <w:b/>
          <w:color w:val="FF0000"/>
          <w:sz w:val="30"/>
          <w:szCs w:val="30"/>
          <w:lang w:val="en-US" w:eastAsia="zh-CN"/>
        </w:rPr>
        <w:t>公司内部管理</w:t>
      </w:r>
      <w:r>
        <w:rPr>
          <w:rFonts w:hint="eastAsia"/>
          <w:sz w:val="30"/>
          <w:szCs w:val="30"/>
          <w:lang w:val="en-US" w:eastAsia="zh-CN"/>
        </w:rPr>
        <w:t xml:space="preserve">：类似经营不善、高管外逃、绯闻、财务作假、投资外逃、亏损等 </w:t>
      </w:r>
    </w:p>
    <w:p>
      <w:pPr>
        <w:numPr>
          <w:ilvl w:val="0"/>
          <w:numId w:val="1"/>
        </w:numPr>
        <w:ind w:left="840"/>
        <w:rPr>
          <w:rFonts w:hint="eastAsia"/>
          <w:lang w:val="en-US" w:eastAsia="zh-CN"/>
        </w:rPr>
      </w:pPr>
      <w:r>
        <w:rPr>
          <w:rFonts w:hint="eastAsia"/>
          <w:lang w:val="en-US" w:eastAsia="zh-CN"/>
        </w:rPr>
        <w:t>行政处罚（包括银保监会发布的处罚决定书）</w:t>
      </w:r>
    </w:p>
    <w:p>
      <w:pPr>
        <w:numPr>
          <w:ilvl w:val="0"/>
          <w:numId w:val="0"/>
        </w:numPr>
        <w:ind w:left="420" w:leftChars="0"/>
        <w:rPr>
          <w:rFonts w:hint="eastAsia"/>
          <w:lang w:val="en-US" w:eastAsia="zh-CN"/>
        </w:rPr>
      </w:pPr>
      <w:r>
        <w:rPr>
          <w:rFonts w:hint="eastAsia"/>
          <w:lang w:val="en-US" w:eastAsia="zh-CN"/>
        </w:rPr>
        <w:t>中国保险监督管理委员会新疆监管局行政处罚决定书——新保监罚〔2017〕19号</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"http://insurance.hexun.com/2018-01-09/192191191.html" </w:instrText>
      </w:r>
      <w:r>
        <w:rPr>
          <w:rFonts w:hint="eastAsia"/>
          <w:lang w:val="en-US" w:eastAsia="zh-CN"/>
        </w:rPr>
        <w:fldChar w:fldCharType="separate"/>
      </w:r>
      <w:r>
        <w:rPr>
          <w:rStyle w:val="4"/>
          <w:rFonts w:hint="eastAsia"/>
          <w:lang w:val="en-US" w:eastAsia="zh-CN"/>
        </w:rPr>
        <w:t>http://insurance.hexun.com/2018-01-09/192191191.html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保险公司违规受罚</w:t>
      </w:r>
    </w:p>
    <w:p>
      <w:pPr>
        <w:numPr>
          <w:ilvl w:val="0"/>
          <w:numId w:val="0"/>
        </w:numPr>
        <w:ind w:left="420" w:leftChars="0"/>
        <w:rPr>
          <w:rFonts w:hint="eastAsia"/>
          <w:lang w:val="en-US" w:eastAsia="zh-CN"/>
        </w:rPr>
      </w:pPr>
      <w:r>
        <w:rPr>
          <w:rFonts w:hint="eastAsia"/>
          <w:lang w:val="en-US" w:eastAsia="zh-CN"/>
        </w:rPr>
        <w:t>给予投保人合同约定以外利益 利宝保险四川分公司被保监局罚款30万</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"http://news.sina.com.cn/o/2018-01-10/doc-ifyqqciz4603061.shtml" </w:instrText>
      </w:r>
      <w:r>
        <w:rPr>
          <w:rFonts w:hint="eastAsia"/>
          <w:lang w:val="en-US" w:eastAsia="zh-CN"/>
        </w:rPr>
        <w:fldChar w:fldCharType="separate"/>
      </w:r>
      <w:r>
        <w:rPr>
          <w:rStyle w:val="4"/>
          <w:rFonts w:hint="eastAsia"/>
          <w:lang w:val="en-US" w:eastAsia="zh-CN"/>
        </w:rPr>
        <w:t>http://news.sina.com.cn/o/2018-01-10/doc-ifyqqciz4603061.shtml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1"/>
        </w:numPr>
        <w:ind w:left="840"/>
        <w:rPr>
          <w:rFonts w:hint="eastAsia"/>
          <w:lang w:val="en-US" w:eastAsia="zh-CN"/>
        </w:rPr>
      </w:pPr>
      <w:r>
        <w:rPr>
          <w:rFonts w:hint="eastAsia"/>
          <w:lang w:val="en-US" w:eastAsia="zh-CN"/>
        </w:rPr>
        <w:t>保险公司与其他机构合作</w:t>
      </w:r>
    </w:p>
    <w:p>
      <w:pPr>
        <w:numPr>
          <w:ilvl w:val="0"/>
          <w:numId w:val="0"/>
        </w:numPr>
        <w:ind w:left="420" w:leftChars="0"/>
        <w:rPr>
          <w:rFonts w:hint="eastAsia"/>
          <w:lang w:val="en-US" w:eastAsia="zh-CN"/>
        </w:rPr>
      </w:pPr>
      <w:r>
        <w:rPr>
          <w:rFonts w:hint="eastAsia"/>
          <w:lang w:val="en-US" w:eastAsia="zh-CN"/>
        </w:rPr>
        <w:t>辽宁省知识产权局与平安产险辽宁分公司开展专利保险战略合作</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"http://ip.nen.com.cn/system/2018/01/04/020290145.shtml" </w:instrText>
      </w:r>
      <w:r>
        <w:rPr>
          <w:rFonts w:hint="eastAsia"/>
          <w:lang w:val="en-US" w:eastAsia="zh-CN"/>
        </w:rPr>
        <w:fldChar w:fldCharType="separate"/>
      </w:r>
      <w:r>
        <w:rPr>
          <w:rStyle w:val="4"/>
          <w:rFonts w:hint="eastAsia"/>
          <w:lang w:val="en-US" w:eastAsia="zh-CN"/>
        </w:rPr>
        <w:t>http://ip.nen.com.cn/system/2018/01/04/020290145.shtml</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rPr>
          <w:rFonts w:hint="eastAsia"/>
          <w:lang w:val="en-US" w:eastAsia="zh-CN"/>
        </w:rPr>
      </w:pPr>
    </w:p>
    <w:p>
      <w:pPr>
        <w:pStyle w:val="2"/>
        <w:spacing w:before="0" w:after="0" w:line="240" w:lineRule="auto"/>
        <w:rPr>
          <w:rFonts w:hint="eastAsia"/>
          <w:lang w:val="en-US" w:eastAsia="zh-CN"/>
        </w:rPr>
      </w:pPr>
      <w:r>
        <w:rPr>
          <w:rFonts w:hint="eastAsia"/>
          <w:b/>
          <w:color w:val="FF0000"/>
          <w:sz w:val="30"/>
          <w:szCs w:val="30"/>
          <w:lang w:val="en-US" w:eastAsia="zh-CN"/>
        </w:rPr>
        <w:t>消费服务</w:t>
      </w:r>
      <w:r>
        <w:rPr>
          <w:rFonts w:hint="eastAsia"/>
          <w:sz w:val="30"/>
          <w:szCs w:val="30"/>
          <w:lang w:val="en-US" w:eastAsia="zh-CN"/>
        </w:rPr>
        <w:t>：理赔、投诉、服务态度等</w:t>
      </w:r>
    </w:p>
    <w:p>
      <w:pPr>
        <w:numPr>
          <w:ilvl w:val="0"/>
          <w:numId w:val="1"/>
        </w:numPr>
        <w:ind w:left="840"/>
        <w:rPr>
          <w:rFonts w:hint="eastAsia"/>
          <w:lang w:val="en-US" w:eastAsia="zh-CN"/>
        </w:rPr>
      </w:pPr>
      <w:r>
        <w:rPr>
          <w:rFonts w:hint="eastAsia"/>
          <w:lang w:eastAsia="zh-CN"/>
        </w:rPr>
        <w:t>保险公司理赔案例：</w:t>
      </w:r>
      <w:r>
        <w:rPr>
          <w:rFonts w:hint="eastAsia"/>
          <w:lang w:val="en-US" w:eastAsia="zh-CN"/>
        </w:rPr>
        <w:t>含机构名称</w:t>
      </w:r>
    </w:p>
    <w:p>
      <w:pPr>
        <w:numPr>
          <w:ilvl w:val="0"/>
          <w:numId w:val="0"/>
        </w:numPr>
        <w:ind w:left="420" w:leftChars="0"/>
        <w:rPr>
          <w:rFonts w:hint="eastAsia"/>
          <w:lang w:val="en-US" w:eastAsia="zh-CN"/>
        </w:rPr>
      </w:pPr>
      <w:r>
        <w:rPr>
          <w:rFonts w:hint="eastAsia"/>
          <w:lang w:val="en-US" w:eastAsia="zh-CN"/>
        </w:rPr>
        <w:t>中国人寿保险股份有限公司内蒙古分公司2017年十大理赔案例</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"http://wemedia.ifeng.com/44559547/wemedia.shtml" </w:instrText>
      </w:r>
      <w:r>
        <w:rPr>
          <w:rFonts w:hint="eastAsia"/>
          <w:lang w:val="en-US" w:eastAsia="zh-CN"/>
        </w:rPr>
        <w:fldChar w:fldCharType="separate"/>
      </w:r>
      <w:r>
        <w:rPr>
          <w:rStyle w:val="4"/>
          <w:rFonts w:hint="eastAsia"/>
          <w:lang w:val="en-US" w:eastAsia="zh-CN"/>
        </w:rPr>
        <w:t>http://wemedia.ifeng.com/44559547/wemedia.shtml</w:t>
      </w:r>
      <w:r>
        <w:rPr>
          <w:rFonts w:hint="eastAsia"/>
          <w:lang w:val="en-US" w:eastAsia="zh-CN"/>
        </w:rPr>
        <w:fldChar w:fldCharType="end"/>
      </w:r>
    </w:p>
    <w:p>
      <w:pPr>
        <w:numPr>
          <w:ilvl w:val="0"/>
          <w:numId w:val="1"/>
        </w:numPr>
        <w:ind w:left="840"/>
        <w:rPr>
          <w:rFonts w:hint="eastAsia"/>
          <w:lang w:val="en-US" w:eastAsia="zh-CN"/>
        </w:rPr>
      </w:pPr>
      <w:r>
        <w:rPr>
          <w:rFonts w:hint="eastAsia"/>
          <w:lang w:eastAsia="zh-CN"/>
        </w:rPr>
        <w:t>快速理赔服务</w:t>
      </w:r>
    </w:p>
    <w:p>
      <w:pPr>
        <w:numPr>
          <w:ilvl w:val="0"/>
          <w:numId w:val="0"/>
        </w:numPr>
        <w:ind w:left="420" w:leftChars="0"/>
        <w:rPr>
          <w:rFonts w:hint="eastAsia"/>
          <w:lang w:val="en-US" w:eastAsia="zh-CN"/>
        </w:rPr>
      </w:pPr>
      <w:r>
        <w:rPr>
          <w:rFonts w:hint="eastAsia"/>
          <w:lang w:val="en-US" w:eastAsia="zh-CN"/>
        </w:rPr>
        <w:t>主动理赔 中英人寿50万赔款解客户燃眉之急</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"https://jr.dahe.cn/2018/01-09/252108.html" </w:instrText>
      </w:r>
      <w:r>
        <w:rPr>
          <w:rFonts w:hint="eastAsia"/>
          <w:lang w:val="en-US" w:eastAsia="zh-CN"/>
        </w:rPr>
        <w:fldChar w:fldCharType="separate"/>
      </w:r>
      <w:r>
        <w:rPr>
          <w:rStyle w:val="4"/>
          <w:rFonts w:hint="eastAsia"/>
          <w:lang w:val="en-US" w:eastAsia="zh-CN"/>
        </w:rPr>
        <w:t>https://jr.dahe.cn/2018/01-09/252108.html</w:t>
      </w:r>
      <w:r>
        <w:rPr>
          <w:rFonts w:hint="eastAsia"/>
          <w:lang w:val="en-US" w:eastAsia="zh-CN"/>
        </w:rPr>
        <w:fldChar w:fldCharType="end"/>
      </w:r>
    </w:p>
    <w:p>
      <w:pPr>
        <w:numPr>
          <w:ilvl w:val="0"/>
          <w:numId w:val="1"/>
        </w:numPr>
        <w:ind w:left="840"/>
        <w:rPr>
          <w:rFonts w:hint="eastAsia"/>
          <w:lang w:val="en-US" w:eastAsia="zh-CN"/>
        </w:rPr>
      </w:pPr>
      <w:r>
        <w:rPr>
          <w:rFonts w:hint="eastAsia"/>
          <w:lang w:eastAsia="zh-CN"/>
        </w:rPr>
        <w:t>理赔投诉</w:t>
      </w:r>
    </w:p>
    <w:p>
      <w:pPr>
        <w:numPr>
          <w:ilvl w:val="0"/>
          <w:numId w:val="0"/>
        </w:numPr>
        <w:ind w:left="420" w:leftChars="0"/>
        <w:rPr>
          <w:rFonts w:hint="eastAsia"/>
          <w:lang w:val="en-US" w:eastAsia="zh-CN"/>
        </w:rPr>
      </w:pPr>
      <w:r>
        <w:rPr>
          <w:rFonts w:hint="eastAsia"/>
          <w:lang w:val="en-US" w:eastAsia="zh-CN"/>
        </w:rPr>
        <w:t>垃圾中国阳光保险！！电话欺骗我家老头子投保，把25年的投保期说成10年的，投诉了承诺全额退款，却只退了40%。这样赚黑心钱你们的良心不会痛吗？？！！@中国阳光保险 @阳光保险客户服务</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"http://weibo.com/2961165934/FDJQ7DcBw" </w:instrText>
      </w:r>
      <w:r>
        <w:rPr>
          <w:rFonts w:hint="eastAsia"/>
          <w:lang w:val="en-US" w:eastAsia="zh-CN"/>
        </w:rPr>
        <w:fldChar w:fldCharType="separate"/>
      </w:r>
      <w:r>
        <w:rPr>
          <w:rStyle w:val="4"/>
          <w:rFonts w:hint="eastAsia"/>
          <w:lang w:val="en-US" w:eastAsia="zh-CN"/>
        </w:rPr>
        <w:t>http://weibo.com/2961165934/FDJQ7DcBw</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pStyle w:val="2"/>
        <w:spacing w:before="0" w:after="0" w:line="240" w:lineRule="auto"/>
        <w:rPr>
          <w:rFonts w:hint="eastAsia"/>
          <w:sz w:val="30"/>
          <w:szCs w:val="30"/>
          <w:lang w:val="en-US" w:eastAsia="zh-CN"/>
        </w:rPr>
      </w:pPr>
      <w:r>
        <w:rPr>
          <w:rFonts w:hint="eastAsia"/>
          <w:b/>
          <w:color w:val="FF0000"/>
          <w:sz w:val="30"/>
          <w:szCs w:val="30"/>
          <w:lang w:val="en-US" w:eastAsia="zh-CN"/>
        </w:rPr>
        <w:t>其他相关报道</w:t>
      </w:r>
      <w:r>
        <w:rPr>
          <w:rFonts w:hint="eastAsia"/>
          <w:sz w:val="30"/>
          <w:szCs w:val="30"/>
          <w:lang w:val="en-US" w:eastAsia="zh-CN"/>
        </w:rPr>
        <w:t>：除上述问题外非负的报道；如行政许可、批复、社会活动</w:t>
      </w:r>
    </w:p>
    <w:p>
      <w:pPr>
        <w:numPr>
          <w:ilvl w:val="0"/>
          <w:numId w:val="1"/>
        </w:numPr>
        <w:ind w:left="840"/>
        <w:rPr>
          <w:rFonts w:hint="eastAsia"/>
        </w:rPr>
      </w:pPr>
      <w:r>
        <w:rPr>
          <w:rFonts w:hint="eastAsia"/>
          <w:lang w:eastAsia="zh-CN"/>
        </w:rPr>
        <w:t>银保监会做出的任职资格、营业场所变更等批复</w:t>
      </w:r>
    </w:p>
    <w:p>
      <w:pPr>
        <w:numPr>
          <w:ilvl w:val="0"/>
          <w:numId w:val="0"/>
        </w:numPr>
        <w:ind w:left="420" w:leftChars="0"/>
        <w:rPr>
          <w:rFonts w:hint="eastAsia"/>
        </w:rPr>
      </w:pPr>
      <w:r>
        <w:rPr>
          <w:rFonts w:hint="eastAsia"/>
        </w:rPr>
        <w:t xml:space="preserve">烟台保监分局关于张家妮任职资格的批复 </w:t>
      </w:r>
    </w:p>
    <w:p>
      <w:pPr>
        <w:numPr>
          <w:ilvl w:val="0"/>
          <w:numId w:val="0"/>
        </w:numPr>
        <w:ind w:left="420" w:leftChars="0"/>
        <w:rPr>
          <w:rFonts w:hint="eastAsia"/>
        </w:rPr>
      </w:pPr>
      <w:r>
        <w:rPr>
          <w:rFonts w:hint="eastAsia"/>
        </w:rPr>
        <w:fldChar w:fldCharType="begin"/>
      </w:r>
      <w:r>
        <w:rPr>
          <w:rFonts w:hint="eastAsia"/>
        </w:rPr>
        <w:instrText xml:space="preserve"> HYPERLINK "http://shandong.circ.gov.cn/web/site59/tab7310/info4095356.htm" </w:instrText>
      </w:r>
      <w:r>
        <w:rPr>
          <w:rFonts w:hint="eastAsia"/>
        </w:rPr>
        <w:fldChar w:fldCharType="separate"/>
      </w:r>
      <w:r>
        <w:rPr>
          <w:rStyle w:val="4"/>
          <w:rFonts w:hint="eastAsia"/>
        </w:rPr>
        <w:t>http://shandong.circ.gov.cn/web/site59/tab7310/info4095356.htm</w:t>
      </w:r>
      <w:r>
        <w:rPr>
          <w:rFonts w:hint="eastAsia"/>
        </w:rPr>
        <w:fldChar w:fldCharType="end"/>
      </w:r>
    </w:p>
    <w:p>
      <w:pPr>
        <w:numPr>
          <w:ilvl w:val="0"/>
          <w:numId w:val="0"/>
        </w:numPr>
        <w:ind w:left="420" w:leftChars="0"/>
        <w:rPr>
          <w:rFonts w:hint="eastAsia"/>
        </w:rPr>
      </w:pPr>
      <w:r>
        <w:rPr>
          <w:rFonts w:hint="eastAsia"/>
        </w:rPr>
        <w:t xml:space="preserve">青岛保监局关于华夏人寿保险股份有限公司青岛电话销售中心变更营业场所的批复 </w:t>
      </w:r>
    </w:p>
    <w:p>
      <w:pPr>
        <w:numPr>
          <w:ilvl w:val="0"/>
          <w:numId w:val="0"/>
        </w:numPr>
        <w:ind w:left="420" w:leftChars="0"/>
        <w:rPr>
          <w:rFonts w:hint="eastAsia"/>
        </w:rPr>
      </w:pPr>
      <w:r>
        <w:rPr>
          <w:rFonts w:hint="eastAsia"/>
        </w:rPr>
        <w:fldChar w:fldCharType="begin"/>
      </w:r>
      <w:r>
        <w:rPr>
          <w:rFonts w:hint="eastAsia"/>
        </w:rPr>
        <w:instrText xml:space="preserve"> HYPERLINK "http://qingdao.circ.gov.cn/web/site29/tab1699/info4095820.htm" </w:instrText>
      </w:r>
      <w:r>
        <w:rPr>
          <w:rFonts w:hint="eastAsia"/>
        </w:rPr>
        <w:fldChar w:fldCharType="separate"/>
      </w:r>
      <w:r>
        <w:rPr>
          <w:rStyle w:val="4"/>
          <w:rFonts w:hint="eastAsia"/>
        </w:rPr>
        <w:t>http://qingdao.circ.gov.cn/web/site29/tab1699/info4095820.htm</w:t>
      </w:r>
      <w:r>
        <w:rPr>
          <w:rFonts w:hint="eastAsia"/>
        </w:rPr>
        <w:fldChar w:fldCharType="end"/>
      </w:r>
    </w:p>
    <w:p>
      <w:pPr>
        <w:numPr>
          <w:ilvl w:val="0"/>
          <w:numId w:val="0"/>
        </w:numPr>
        <w:ind w:left="420" w:leftChars="0"/>
        <w:rPr>
          <w:rFonts w:hint="eastAsia"/>
        </w:rPr>
      </w:pPr>
    </w:p>
    <w:p>
      <w:pPr>
        <w:numPr>
          <w:ilvl w:val="0"/>
          <w:numId w:val="1"/>
        </w:numPr>
        <w:ind w:left="840"/>
        <w:rPr>
          <w:rFonts w:hint="eastAsia"/>
        </w:rPr>
      </w:pPr>
      <w:r>
        <w:rPr>
          <w:rFonts w:hint="eastAsia"/>
          <w:lang w:eastAsia="zh-CN"/>
        </w:rPr>
        <w:t>保险公司荣获的奖项</w:t>
      </w:r>
    </w:p>
    <w:p>
      <w:pPr>
        <w:numPr>
          <w:ilvl w:val="0"/>
          <w:numId w:val="0"/>
        </w:numPr>
        <w:ind w:left="420" w:leftChars="0"/>
        <w:rPr>
          <w:rFonts w:hint="eastAsia"/>
        </w:rPr>
      </w:pPr>
      <w:r>
        <w:rPr>
          <w:rFonts w:hint="eastAsia"/>
        </w:rPr>
        <w:t>富德生命人寿荣膺中国卓越金融奖“年度卓越理赔服务保险公司”大奖</w:t>
      </w:r>
    </w:p>
    <w:p>
      <w:pPr>
        <w:numPr>
          <w:ilvl w:val="0"/>
          <w:numId w:val="0"/>
        </w:numPr>
        <w:ind w:left="420" w:leftChars="0"/>
        <w:rPr>
          <w:rFonts w:hint="eastAsia"/>
        </w:rPr>
      </w:pPr>
      <w:r>
        <w:rPr>
          <w:rFonts w:hint="eastAsia"/>
        </w:rPr>
        <w:fldChar w:fldCharType="begin"/>
      </w:r>
      <w:r>
        <w:rPr>
          <w:rFonts w:hint="eastAsia"/>
        </w:rPr>
        <w:instrText xml:space="preserve"> HYPERLINK "http://news.ifeng.com/a/20171220/54343415_0.shtml" </w:instrText>
      </w:r>
      <w:r>
        <w:rPr>
          <w:rFonts w:hint="eastAsia"/>
        </w:rPr>
        <w:fldChar w:fldCharType="separate"/>
      </w:r>
      <w:r>
        <w:rPr>
          <w:rStyle w:val="4"/>
          <w:rFonts w:hint="eastAsia"/>
        </w:rPr>
        <w:t>http://news.ifeng.com/a/20171220/54343415_0.shtml</w:t>
      </w:r>
      <w:r>
        <w:rPr>
          <w:rFonts w:hint="eastAsia"/>
        </w:rPr>
        <w:fldChar w:fldCharType="end"/>
      </w:r>
    </w:p>
    <w:p>
      <w:pPr>
        <w:numPr>
          <w:ilvl w:val="0"/>
          <w:numId w:val="0"/>
        </w:numPr>
        <w:ind w:left="420" w:leftChars="0"/>
        <w:rPr>
          <w:rFonts w:hint="eastAsia"/>
        </w:rPr>
      </w:pPr>
    </w:p>
    <w:p>
      <w:pPr>
        <w:numPr>
          <w:ilvl w:val="0"/>
          <w:numId w:val="1"/>
        </w:numPr>
        <w:ind w:left="840"/>
        <w:rPr>
          <w:rFonts w:hint="eastAsia"/>
        </w:rPr>
      </w:pPr>
      <w:r>
        <w:rPr>
          <w:rFonts w:hint="eastAsia"/>
          <w:lang w:eastAsia="zh-CN"/>
        </w:rPr>
        <w:t>保险机构的社会活动，如扶贫、健步走、献血、捐书活动等</w:t>
      </w:r>
    </w:p>
    <w:p>
      <w:pPr>
        <w:numPr>
          <w:ilvl w:val="0"/>
          <w:numId w:val="0"/>
        </w:numPr>
        <w:ind w:left="420" w:leftChars="0"/>
        <w:rPr>
          <w:rFonts w:hint="eastAsia"/>
        </w:rPr>
      </w:pPr>
      <w:r>
        <w:rPr>
          <w:rFonts w:hint="eastAsia"/>
        </w:rPr>
        <w:t>奏响精准扶贫旋律 中国太保2018新年音乐会在沪举行</w:t>
      </w:r>
    </w:p>
    <w:p>
      <w:pPr>
        <w:numPr>
          <w:ilvl w:val="0"/>
          <w:numId w:val="0"/>
        </w:numPr>
        <w:ind w:left="420" w:leftChars="0"/>
        <w:rPr>
          <w:rFonts w:hint="eastAsia"/>
        </w:rPr>
      </w:pPr>
      <w:r>
        <w:rPr>
          <w:rFonts w:hint="eastAsia"/>
        </w:rPr>
        <w:fldChar w:fldCharType="begin"/>
      </w:r>
      <w:r>
        <w:rPr>
          <w:rFonts w:hint="eastAsia"/>
        </w:rPr>
        <w:instrText xml:space="preserve"> HYPERLINK "http://insurance.jrj.com.cn/2018/01/10133623924266.shtml" </w:instrText>
      </w:r>
      <w:r>
        <w:rPr>
          <w:rFonts w:hint="eastAsia"/>
        </w:rPr>
        <w:fldChar w:fldCharType="separate"/>
      </w:r>
      <w:r>
        <w:rPr>
          <w:rStyle w:val="4"/>
          <w:rFonts w:hint="eastAsia"/>
        </w:rPr>
        <w:t>http://insurance.jrj.com.cn/2018/01/10133623924266.shtml</w:t>
      </w:r>
      <w:r>
        <w:rPr>
          <w:rFonts w:hint="eastAsia"/>
        </w:rPr>
        <w:fldChar w:fldCharType="end"/>
      </w:r>
    </w:p>
    <w:p>
      <w:pPr>
        <w:numPr>
          <w:ilvl w:val="0"/>
          <w:numId w:val="0"/>
        </w:numPr>
        <w:ind w:left="420" w:leftChars="0"/>
        <w:rPr>
          <w:rFonts w:hint="eastAsia"/>
        </w:rPr>
      </w:pPr>
    </w:p>
    <w:p>
      <w:pPr>
        <w:pStyle w:val="2"/>
        <w:rPr>
          <w:rFonts w:hint="eastAsia"/>
          <w:sz w:val="30"/>
          <w:szCs w:val="30"/>
          <w:lang w:val="en-US" w:eastAsia="zh-CN"/>
        </w:rPr>
      </w:pPr>
      <w:r>
        <w:rPr>
          <w:rFonts w:hint="eastAsia"/>
          <w:sz w:val="30"/>
          <w:szCs w:val="30"/>
          <w:lang w:val="en-US" w:eastAsia="zh-CN"/>
        </w:rPr>
        <w:br w:type="textWrapping"/>
      </w:r>
      <w:r>
        <w:rPr>
          <w:rFonts w:hint="eastAsia"/>
          <w:sz w:val="30"/>
          <w:szCs w:val="30"/>
          <w:lang w:val="en-US" w:eastAsia="zh-CN"/>
        </w:rPr>
        <w:t>*</w:t>
      </w:r>
      <w:r>
        <w:rPr>
          <w:rFonts w:hint="eastAsia"/>
          <w:b/>
          <w:color w:val="FF0000"/>
          <w:sz w:val="30"/>
          <w:szCs w:val="30"/>
          <w:lang w:val="en-US" w:eastAsia="zh-CN"/>
        </w:rPr>
        <w:t>噪音</w:t>
      </w:r>
      <w:r>
        <w:rPr>
          <w:rFonts w:hint="eastAsia"/>
          <w:sz w:val="30"/>
          <w:szCs w:val="30"/>
          <w:lang w:val="en-US" w:eastAsia="zh-CN"/>
        </w:rPr>
        <w:t>：不相关</w:t>
      </w:r>
    </w:p>
    <w:p>
      <w:pPr>
        <w:numPr>
          <w:ilvl w:val="0"/>
          <w:numId w:val="1"/>
        </w:numPr>
        <w:ind w:left="840"/>
        <w:rPr>
          <w:rFonts w:hint="eastAsia"/>
        </w:rPr>
      </w:pPr>
      <w:r>
        <w:rPr>
          <w:rFonts w:hint="eastAsia"/>
          <w:lang w:val="en-US" w:eastAsia="zh-CN"/>
        </w:rPr>
        <w:t>保险公司招聘、招募、招标等信息</w:t>
      </w:r>
    </w:p>
    <w:p>
      <w:pPr>
        <w:numPr>
          <w:ilvl w:val="0"/>
          <w:numId w:val="0"/>
        </w:numPr>
        <w:ind w:left="420" w:leftChars="0"/>
        <w:rPr>
          <w:rFonts w:hint="eastAsia"/>
        </w:rPr>
      </w:pPr>
      <w:r>
        <w:rPr>
          <w:rFonts w:hint="eastAsia"/>
        </w:rPr>
        <w:t>中国太平洋寿险2018校园招聘</w:t>
      </w:r>
    </w:p>
    <w:p>
      <w:pPr>
        <w:numPr>
          <w:ilvl w:val="0"/>
          <w:numId w:val="0"/>
        </w:numPr>
        <w:ind w:left="420" w:leftChars="0"/>
        <w:rPr>
          <w:rFonts w:hint="eastAsia"/>
        </w:rPr>
      </w:pPr>
      <w:r>
        <w:rPr>
          <w:rFonts w:hint="eastAsia"/>
        </w:rPr>
        <w:fldChar w:fldCharType="begin"/>
      </w:r>
      <w:r>
        <w:rPr>
          <w:rFonts w:hint="eastAsia"/>
        </w:rPr>
        <w:instrText xml:space="preserve"> HYPERLINK "https://mp.weixin.qq.com/s/uPy5d5ThhONX5ynqay5f_g" </w:instrText>
      </w:r>
      <w:r>
        <w:rPr>
          <w:rFonts w:hint="eastAsia"/>
        </w:rPr>
        <w:fldChar w:fldCharType="separate"/>
      </w:r>
      <w:r>
        <w:rPr>
          <w:rStyle w:val="4"/>
          <w:rFonts w:hint="eastAsia"/>
        </w:rPr>
        <w:t>https://mp.weixin.qq.com/s/uPy5d5ThhONX5ynqay5f_g</w:t>
      </w:r>
      <w:r>
        <w:rPr>
          <w:rFonts w:hint="eastAsia"/>
        </w:rPr>
        <w:fldChar w:fldCharType="end"/>
      </w:r>
    </w:p>
    <w:p>
      <w:pPr>
        <w:numPr>
          <w:ilvl w:val="0"/>
          <w:numId w:val="0"/>
        </w:numPr>
        <w:ind w:left="420" w:leftChars="0"/>
        <w:rPr>
          <w:rFonts w:hint="eastAsia"/>
        </w:rPr>
      </w:pPr>
    </w:p>
    <w:p>
      <w:pPr>
        <w:numPr>
          <w:ilvl w:val="0"/>
          <w:numId w:val="1"/>
        </w:numPr>
        <w:ind w:left="840"/>
        <w:rPr>
          <w:rFonts w:hint="eastAsia"/>
          <w:lang w:val="en-US" w:eastAsia="zh-CN"/>
        </w:rPr>
      </w:pPr>
      <w:r>
        <w:rPr>
          <w:rFonts w:hint="eastAsia"/>
          <w:lang w:val="en-US" w:eastAsia="zh-CN"/>
        </w:rPr>
        <w:t>绝对不相关的信息</w:t>
      </w:r>
    </w:p>
    <w:p>
      <w:pPr>
        <w:numPr>
          <w:ilvl w:val="0"/>
          <w:numId w:val="0"/>
        </w:numPr>
        <w:ind w:left="420" w:leftChars="0"/>
        <w:rPr>
          <w:rFonts w:hint="eastAsia"/>
          <w:lang w:val="en-US" w:eastAsia="zh-CN"/>
        </w:rPr>
      </w:pPr>
      <w:r>
        <w:rPr>
          <w:rFonts w:hint="eastAsia"/>
          <w:lang w:val="en-US" w:eastAsia="zh-CN"/>
        </w:rPr>
        <w:t>祝福2018年</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"https://www.toutiao.com/a6505751853064520196/" </w:instrText>
      </w:r>
      <w:r>
        <w:rPr>
          <w:rFonts w:hint="eastAsia"/>
          <w:lang w:val="en-US" w:eastAsia="zh-CN"/>
        </w:rPr>
        <w:fldChar w:fldCharType="separate"/>
      </w:r>
      <w:r>
        <w:rPr>
          <w:rStyle w:val="4"/>
          <w:rFonts w:hint="eastAsia"/>
          <w:lang w:val="en-US" w:eastAsia="zh-CN"/>
        </w:rPr>
        <w:t>https://www.toutiao.com/a6505751853064520196/</w:t>
      </w:r>
      <w:r>
        <w:rPr>
          <w:rFonts w:hint="eastAsia"/>
          <w:lang w:val="en-US" w:eastAsia="zh-CN"/>
        </w:rPr>
        <w:fldChar w:fldCharType="end"/>
      </w:r>
    </w:p>
    <w:p>
      <w:pPr>
        <w:numPr>
          <w:ilvl w:val="0"/>
          <w:numId w:val="0"/>
        </w:numPr>
        <w:ind w:left="420" w:left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33E40"/>
    <w:multiLevelType w:val="singleLevel"/>
    <w:tmpl w:val="8A533E4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D1228"/>
    <w:rsid w:val="056A4B87"/>
    <w:rsid w:val="088524E1"/>
    <w:rsid w:val="1581218A"/>
    <w:rsid w:val="190D080F"/>
    <w:rsid w:val="192F4CEF"/>
    <w:rsid w:val="229B6EBD"/>
    <w:rsid w:val="22D339D9"/>
    <w:rsid w:val="27467DCA"/>
    <w:rsid w:val="29041134"/>
    <w:rsid w:val="2D1D613F"/>
    <w:rsid w:val="2D3D1228"/>
    <w:rsid w:val="2F9E3DA6"/>
    <w:rsid w:val="37322F40"/>
    <w:rsid w:val="386A0DE9"/>
    <w:rsid w:val="41162E10"/>
    <w:rsid w:val="42DB5766"/>
    <w:rsid w:val="4F594E86"/>
    <w:rsid w:val="588D617F"/>
    <w:rsid w:val="5FC53ACC"/>
    <w:rsid w:val="65252788"/>
    <w:rsid w:val="65FA0DAD"/>
    <w:rsid w:val="66BD4C24"/>
    <w:rsid w:val="67856518"/>
    <w:rsid w:val="6D187957"/>
    <w:rsid w:val="6D535020"/>
    <w:rsid w:val="71CD1CC7"/>
    <w:rsid w:val="7CFB28B4"/>
    <w:rsid w:val="7E2C56B1"/>
    <w:rsid w:val="7F1F5BD5"/>
    <w:rsid w:val="7F79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xj\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2018-05-30T01:40:00Z</dcterms:created>
  <dc:creator>tyousetukin</dc:creator>
  <cp:lastModifiedBy>natalie</cp:lastModifiedBy>
  <dcterms:modified xsi:type="dcterms:W3CDTF">2018-07-31T09:05:38Z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