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银监会业务分类判断标准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*</w:t>
      </w:r>
      <w:r>
        <w:rPr>
          <w:rFonts w:hint="eastAsia"/>
          <w:b/>
          <w:color w:val="FF0000"/>
          <w:sz w:val="30"/>
          <w:szCs w:val="30"/>
          <w:lang w:val="en-US" w:eastAsia="zh-CN"/>
        </w:rPr>
        <w:t>监管</w:t>
      </w:r>
      <w:r>
        <w:rPr>
          <w:rFonts w:hint="eastAsia"/>
          <w:sz w:val="30"/>
          <w:szCs w:val="30"/>
          <w:lang w:val="en-US" w:eastAsia="zh-CN"/>
        </w:rPr>
        <w:t>：央行、银保监（包括旧的银监会）、银监局、国务院、发改委、外汇局、证监会、财政部、金融办</w:t>
      </w:r>
    </w:p>
    <w:p>
      <w:pPr>
        <w:numPr>
          <w:ilvl w:val="0"/>
          <w:numId w:val="1"/>
        </w:numPr>
        <w:ind w:left="8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监管机构发布的政策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银保监会：整治银行业市场乱象成效显现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"http://www.cs.com.cn/xwzx/hg/201807/t20180721_5844974.html"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http://www.cs.com.cn/xwzx/hg/201807/t20180721_5844974.html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银监会：银行应制定与高管行为挂钩的绩效薪酬延期追索制度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"https://www.thepaper.cn/newsDetail_forward_2036782"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https://www.thepaper.cn/newsDetail_forward_2036782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8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监管人物发表的讲话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郭树清：积极推动降低小微企业融资成本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"http://www.xinhuanet.com/money/2018-07/19/c_129916316.htm"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http://www.xinhuanet.com/money/2018-07/19/c_129916316.htm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8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监管机构召开会议或监管人物与会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银保监会认真听取全国两会代表委员意见 深入研讨防范和处置非法集资问题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"http://www.financialnews.com.cn/jg/dt/201807/t20180707_141574.html"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http://www.financialnews.com.cn/jg/dt/201807/t20180707_141574.html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8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监管人物人事变动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原中国银监会主席郭树清出任首届银保监会主席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"http://news.163.com/18/0321/15/DDED8JBH0001899N.html"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http://news.163.com/18/0321/15/DDED8JBH0001899N.html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8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监管机构、人物相关的言论、舆论、吐槽等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突然断奶这种方式市场肯定是受不了，慢慢来，这次股灾，就是流动性枯竭造成的，郭树清 功不可没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"https://weibo.com/1959010992/GqbcsrYtE"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https://weibo.com/1959010992/GqbcsrYtE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8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对监管服务的投诉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国内最流氓的银行保险就是平安系的！不停的骚扰电话，还带骂人。讨厌死了！好希望平安银行全部倒闭！银保监能不能查查？！！都他妈干啥吃的！ 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"https://weibo.com/1773492235/Gr5NW6uU3"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https://weibo.com/1773492235/Gr5NW6uU3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br w:type="textWrapping"/>
      </w:r>
      <w:r>
        <w:rPr>
          <w:rFonts w:hint="eastAsia"/>
          <w:sz w:val="30"/>
          <w:szCs w:val="30"/>
          <w:lang w:val="en-US" w:eastAsia="zh-CN"/>
        </w:rPr>
        <w:t>*</w:t>
      </w:r>
      <w:r>
        <w:rPr>
          <w:rFonts w:hint="eastAsia"/>
          <w:b/>
          <w:color w:val="FF0000"/>
          <w:sz w:val="30"/>
          <w:szCs w:val="30"/>
          <w:lang w:val="en-US" w:eastAsia="zh-CN"/>
        </w:rPr>
        <w:t>行业</w:t>
      </w:r>
      <w:r>
        <w:rPr>
          <w:rFonts w:hint="eastAsia"/>
          <w:sz w:val="30"/>
          <w:szCs w:val="30"/>
          <w:lang w:val="en-US" w:eastAsia="zh-CN"/>
        </w:rPr>
        <w:t>：金融业的历史、现状、发展以及存在的问题</w:t>
      </w:r>
    </w:p>
    <w:p>
      <w:pPr>
        <w:numPr>
          <w:ilvl w:val="0"/>
          <w:numId w:val="0"/>
        </w:numPr>
        <w:ind w:left="420" w:left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特征：无具体机构，3家及其以上机构</w:t>
      </w:r>
    </w:p>
    <w:p>
      <w:pPr>
        <w:numPr>
          <w:ilvl w:val="0"/>
          <w:numId w:val="0"/>
        </w:numPr>
        <w:ind w:left="420" w:leftChars="0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8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经营状况的报告、季度报等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国有大型银行“涅槃重生”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"http://paper.people.com.cn/gjjrb/html/2018-08/13/content_1874147.htm"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http://paper.people.com.cn/gjjrb/html/2018-08/13/content_1874147.htm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QDII额度释放提速：2个月新进37家 信托公司占5家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"http://sc.stock.cnfol.com/gushizhibo/20180531/26502375.shtml"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http://sc.stock.cnfol.com/gushizhibo/20180531/26502375.shtml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420" w:leftChars="0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pStyle w:val="2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*机构：</w:t>
      </w:r>
      <w:r>
        <w:rPr>
          <w:rFonts w:hint="eastAsia"/>
          <w:b/>
          <w:color w:val="FF0000"/>
          <w:sz w:val="30"/>
          <w:szCs w:val="30"/>
          <w:lang w:val="en-US" w:eastAsia="zh-CN"/>
        </w:rPr>
        <w:t>产品销售、资本市场、公司内部管理、消费服务、其他相关报道</w:t>
      </w:r>
    </w:p>
    <w:p>
      <w:pPr>
        <w:numPr>
          <w:ilvl w:val="0"/>
          <w:numId w:val="0"/>
        </w:numPr>
        <w:ind w:left="420" w:left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特征：1-2家机构，即1-2家机构或2家以上机构其中一家机构词频较高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b/>
          <w:color w:val="FF0000"/>
          <w:sz w:val="30"/>
          <w:szCs w:val="30"/>
          <w:lang w:val="en-US" w:eastAsia="zh-CN"/>
        </w:rPr>
        <w:t>产品销售</w:t>
      </w:r>
      <w:r>
        <w:rPr>
          <w:rFonts w:hint="eastAsia"/>
          <w:sz w:val="30"/>
          <w:szCs w:val="30"/>
          <w:lang w:val="en-US" w:eastAsia="zh-CN"/>
        </w:rPr>
        <w:t>：银行等金融机构产品广告</w:t>
      </w:r>
    </w:p>
    <w:p>
      <w:pPr>
        <w:numPr>
          <w:ilvl w:val="0"/>
          <w:numId w:val="1"/>
        </w:numPr>
        <w:ind w:left="8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广告：银行等金融机构</w:t>
      </w:r>
      <w:bookmarkStart w:id="0" w:name="_GoBack"/>
      <w:bookmarkEnd w:id="0"/>
      <w:r>
        <w:rPr>
          <w:rFonts w:hint="eastAsia"/>
          <w:lang w:val="en-US" w:eastAsia="zh-CN"/>
        </w:rPr>
        <w:t>推出某个产品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建设银行龙卡优享信用卡荣耀上市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"http://gz.people.com.cn/n2/2018/0420/c382970-31488919.html"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http://gz.people.com.cn/n2/2018/0420/c382970-31488919.html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b/>
          <w:color w:val="FF0000"/>
          <w:sz w:val="30"/>
          <w:szCs w:val="30"/>
          <w:lang w:val="en-US" w:eastAsia="zh-CN"/>
        </w:rPr>
        <w:t>资本市场</w:t>
      </w:r>
      <w:r>
        <w:rPr>
          <w:rFonts w:hint="eastAsia"/>
          <w:sz w:val="30"/>
          <w:szCs w:val="30"/>
          <w:lang w:val="en-US" w:eastAsia="zh-CN"/>
        </w:rPr>
        <w:t>：股市、汇市、债市、研报、投资、退市、关联交易、内幕交易、投资理财、成立信托计划</w:t>
      </w:r>
    </w:p>
    <w:p>
      <w:pPr>
        <w:numPr>
          <w:ilvl w:val="0"/>
          <w:numId w:val="1"/>
        </w:numPr>
        <w:ind w:left="8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资本市场里面必须要有具体的机构名称，没有的话算行业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股东“逃离”农商行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"http://www.cb.com.cn/finance/2018_0811/1251214.html"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http://www.cb.com.cn/finance/2018_0811/1251214.html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b/>
          <w:color w:val="FF0000"/>
          <w:sz w:val="30"/>
          <w:szCs w:val="30"/>
          <w:lang w:val="en-US" w:eastAsia="zh-CN"/>
        </w:rPr>
        <w:t>公司内部管理</w:t>
      </w:r>
      <w:r>
        <w:rPr>
          <w:rFonts w:hint="eastAsia"/>
          <w:sz w:val="30"/>
          <w:szCs w:val="30"/>
          <w:lang w:val="en-US" w:eastAsia="zh-CN"/>
        </w:rPr>
        <w:t xml:space="preserve">：类似经营不善、高管外逃、绯闻、财务作假、投资外逃、亏损等 </w:t>
      </w:r>
    </w:p>
    <w:p>
      <w:pPr>
        <w:numPr>
          <w:ilvl w:val="0"/>
          <w:numId w:val="1"/>
        </w:numPr>
        <w:ind w:left="8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行政处罚（包括银保监会发布的处罚决定书）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周口银监分局行政处罚信息公开表(周银监罚决字〔2018〕13号)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"http://bank.hexun.com/2018-08-03/193674853.html"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http://bank.hexun.com/2018-08-03/193674853.html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8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银行等金融机构违规受罚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邮储银行上海分行因内部控制严重违规被罚50万元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"http://www.xinhuanet.com/finance/2018-08/12/c_129931495.htm"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http://www.xinhuanet.com/finance/2018-08/12/c_129931495.htm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8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银行等金融机构与其他机构合作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国务院发展研究中心与中国建设银行签署战略合作协议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"http://www.financialnews.com.cn/photo/201808/t20180813_144021.html"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http://www.financialnews.com.cn/photo/201808/t20180813_144021.html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spacing w:before="0" w:after="0" w:line="240" w:lineRule="auto"/>
        <w:rPr>
          <w:rFonts w:hint="eastAsia"/>
          <w:lang w:val="en-US" w:eastAsia="zh-CN"/>
        </w:rPr>
      </w:pPr>
      <w:r>
        <w:rPr>
          <w:rFonts w:hint="eastAsia"/>
          <w:b/>
          <w:color w:val="FF0000"/>
          <w:sz w:val="30"/>
          <w:szCs w:val="30"/>
          <w:lang w:val="en-US" w:eastAsia="zh-CN"/>
        </w:rPr>
        <w:t>消费服务</w:t>
      </w:r>
      <w:r>
        <w:rPr>
          <w:rFonts w:hint="eastAsia"/>
          <w:sz w:val="30"/>
          <w:szCs w:val="30"/>
          <w:lang w:val="en-US" w:eastAsia="zh-CN"/>
        </w:rPr>
        <w:t>：投诉、服务态度等</w:t>
      </w:r>
    </w:p>
    <w:p>
      <w:pPr>
        <w:numPr>
          <w:ilvl w:val="0"/>
          <w:numId w:val="1"/>
        </w:numPr>
        <w:ind w:left="84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投诉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平安银行办事效率真的极差，过了号那么久，再过来一样可以插队，每个人办业务最少二十分钟以上，垃圾银行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"https://weibo.com/3151234777/GuqA41JJt"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https://weibo.com/3151234777/GuqA41JJt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pStyle w:val="2"/>
        <w:spacing w:before="0" w:after="0" w:line="240" w:lineRule="auto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b/>
          <w:color w:val="FF0000"/>
          <w:sz w:val="30"/>
          <w:szCs w:val="30"/>
          <w:lang w:val="en-US" w:eastAsia="zh-CN"/>
        </w:rPr>
        <w:t>其他相关报道</w:t>
      </w:r>
      <w:r>
        <w:rPr>
          <w:rFonts w:hint="eastAsia"/>
          <w:sz w:val="30"/>
          <w:szCs w:val="30"/>
          <w:lang w:val="en-US" w:eastAsia="zh-CN"/>
        </w:rPr>
        <w:t>：除上述问题外非负的报道；如行政许可、批复、社会活动</w:t>
      </w:r>
    </w:p>
    <w:p>
      <w:pPr>
        <w:numPr>
          <w:ilvl w:val="0"/>
          <w:numId w:val="1"/>
        </w:numPr>
        <w:ind w:left="840"/>
        <w:rPr>
          <w:rFonts w:hint="eastAsia"/>
        </w:rPr>
      </w:pPr>
      <w:r>
        <w:rPr>
          <w:rFonts w:hint="eastAsia"/>
          <w:lang w:eastAsia="zh-CN"/>
        </w:rPr>
        <w:t>银保监会做出的任职资格、营业场所变更等批复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>中国银监会关于中信百信银行股份有限公司开业的批复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"http://www.cbrc.gov.cn/chinese/home/docView/403BB29081CA4ED18DE42C80E1827BCC.html"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http://www.cbrc.gov.cn/chinese/home/docView/403BB29081CA4ED18DE42C80E1827BCC.html</w:t>
      </w:r>
      <w:r>
        <w:rPr>
          <w:rFonts w:hint="eastAsia"/>
        </w:rPr>
        <w:fldChar w:fldCharType="end"/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1"/>
        </w:numPr>
        <w:ind w:left="840"/>
        <w:rPr>
          <w:rFonts w:hint="eastAsia"/>
        </w:rPr>
      </w:pPr>
      <w:r>
        <w:rPr>
          <w:rFonts w:hint="eastAsia"/>
          <w:lang w:eastAsia="zh-CN"/>
        </w:rPr>
        <w:t>银行等金融机构荣获的奖项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>恒丰银行荣获“2016年度最佳数字化银行”奖项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"http://finance.china.com.cn/money/bank/20171010/4411931.shtml"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http://finance.china.com.cn/money/bank/20171010/4411931.shtml</w:t>
      </w:r>
      <w:r>
        <w:rPr>
          <w:rFonts w:hint="eastAsia"/>
        </w:rPr>
        <w:fldChar w:fldCharType="end"/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1"/>
        </w:numPr>
        <w:ind w:left="840"/>
        <w:rPr>
          <w:rFonts w:hint="eastAsia"/>
        </w:rPr>
      </w:pPr>
      <w:r>
        <w:rPr>
          <w:rFonts w:hint="eastAsia"/>
          <w:lang w:eastAsia="zh-CN"/>
        </w:rPr>
        <w:t>银行等金融机构的社会活动，如扶贫、健步走、献血、捐书活动等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>邮储银行武汉市分行气排球比赛圆满落幕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"http://finance.cjn.cn/yh/201808/t3254413.htm"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http://finance.cjn.cn/yh/201808/t3254413.htm</w:t>
      </w:r>
      <w:r>
        <w:rPr>
          <w:rFonts w:hint="eastAsia"/>
        </w:rPr>
        <w:fldChar w:fldCharType="end"/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</w:p>
    <w:p>
      <w:pPr>
        <w:pStyle w:val="2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br w:type="textWrapping"/>
      </w:r>
      <w:r>
        <w:rPr>
          <w:rFonts w:hint="eastAsia"/>
          <w:sz w:val="30"/>
          <w:szCs w:val="30"/>
          <w:lang w:val="en-US" w:eastAsia="zh-CN"/>
        </w:rPr>
        <w:t>*</w:t>
      </w:r>
      <w:r>
        <w:rPr>
          <w:rFonts w:hint="eastAsia"/>
          <w:b/>
          <w:color w:val="FF0000"/>
          <w:sz w:val="30"/>
          <w:szCs w:val="30"/>
          <w:lang w:val="en-US" w:eastAsia="zh-CN"/>
        </w:rPr>
        <w:t>噪音</w:t>
      </w:r>
      <w:r>
        <w:rPr>
          <w:rFonts w:hint="eastAsia"/>
          <w:sz w:val="30"/>
          <w:szCs w:val="30"/>
          <w:lang w:val="en-US" w:eastAsia="zh-CN"/>
        </w:rPr>
        <w:t>：不相关</w:t>
      </w:r>
    </w:p>
    <w:p>
      <w:pPr>
        <w:numPr>
          <w:ilvl w:val="0"/>
          <w:numId w:val="1"/>
        </w:numPr>
        <w:ind w:left="840"/>
        <w:rPr>
          <w:rFonts w:hint="eastAsia"/>
        </w:rPr>
      </w:pPr>
      <w:r>
        <w:rPr>
          <w:rFonts w:hint="eastAsia"/>
          <w:lang w:val="en-US" w:eastAsia="zh-CN"/>
        </w:rPr>
        <w:t>银行等金融机构招聘、招募、招标等信息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>2018云南省人民银行系统聘用制员工招聘公告【招22人】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"http://www.eoffcn.com/kszx/gonggao/681696.html"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http://www.eoffcn.com/kszx/gonggao/681696.html</w:t>
      </w:r>
      <w:r>
        <w:rPr>
          <w:rFonts w:hint="eastAsia"/>
        </w:rPr>
        <w:fldChar w:fldCharType="end"/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1"/>
        </w:numPr>
        <w:ind w:left="8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绝对不相关的信息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兼职开网店怎么样 开网店的详细步骤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"https://mp.weixin.qq.com/s/IaEOCF0i4DuJOKFkcKmBpA"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https://mp.weixin.qq.com/s/IaEOCF0i4DuJOKFkcKmBpA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533E40"/>
    <w:multiLevelType w:val="singleLevel"/>
    <w:tmpl w:val="8A533E4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3D1228"/>
    <w:rsid w:val="056A4B87"/>
    <w:rsid w:val="088524E1"/>
    <w:rsid w:val="1581218A"/>
    <w:rsid w:val="190D080F"/>
    <w:rsid w:val="192F4CEF"/>
    <w:rsid w:val="229B6EBD"/>
    <w:rsid w:val="22D339D9"/>
    <w:rsid w:val="27467DCA"/>
    <w:rsid w:val="27587A76"/>
    <w:rsid w:val="29041134"/>
    <w:rsid w:val="2D1D613F"/>
    <w:rsid w:val="2D3D1228"/>
    <w:rsid w:val="2F9E3DA6"/>
    <w:rsid w:val="37322F40"/>
    <w:rsid w:val="386A0DE9"/>
    <w:rsid w:val="41162E10"/>
    <w:rsid w:val="42393ABD"/>
    <w:rsid w:val="42DB5766"/>
    <w:rsid w:val="4F594E86"/>
    <w:rsid w:val="588D617F"/>
    <w:rsid w:val="5FC53ACC"/>
    <w:rsid w:val="65252788"/>
    <w:rsid w:val="65FA0DAD"/>
    <w:rsid w:val="66BD4C24"/>
    <w:rsid w:val="67856518"/>
    <w:rsid w:val="6D187957"/>
    <w:rsid w:val="6D535020"/>
    <w:rsid w:val="6EAD5A61"/>
    <w:rsid w:val="71CD1CC7"/>
    <w:rsid w:val="7CFB28B4"/>
    <w:rsid w:val="7E2C56B1"/>
    <w:rsid w:val="7F1F5BD5"/>
    <w:rsid w:val="7F794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xj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2018-05-30T01:40:00Z</dcterms:created>
  <dc:creator>tyousetukin</dc:creator>
  <cp:lastModifiedBy>natalie</cp:lastModifiedBy>
  <dcterms:modified xsi:type="dcterms:W3CDTF">2018-08-13T05:07:19Z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