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rFonts w:ascii="Microsoft YaHei" w:cs="Microsoft YaHei" w:eastAsia="Microsoft YaHei" w:hAnsi="Microsoft YaHei"/>
          <w:b/>
          <w:bCs/>
          <w:color w:val="1B4F72"/>
          <w:sz w:val="36"/>
          <w:szCs w:val="36"/>
        </w:rPr>
        <w:t xml:space="preserve">2026 FIFA 世界杯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B4F72"/>
          <w:sz w:val="52"/>
          <w:szCs w:val="52"/>
        </w:rPr>
        <w:t xml:space="preserve">6月29日 16强战预测报告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5D6D7E"/>
          <w:sz w:val="26"/>
          <w:szCs w:val="26"/>
        </w:rPr>
        <w:t xml:space="preserve">淘汰赛首轮 | 4场比赛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C0392B"/>
          <w:sz w:val="22"/>
          <w:szCs w:val="22"/>
        </w:rPr>
        <w:t xml:space="preserve">模型版本 v3.4（平衡模式 + Deep Prediction 融合）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5D6D7E"/>
          <w:sz w:val="20"/>
          <w:szCs w:val="20"/>
        </w:rPr>
        <w:t xml:space="preserve">v3.4 升级要点：双方战意场景修正 + 防守崩溃系数上调 + 战意权重提升至12%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5D6D7E"/>
          <w:sz w:val="18"/>
          <w:szCs w:val="18"/>
        </w:rPr>
        <w:t xml:space="preserve">v3.1 公式：xG = 场均进球 × (对手场均失球/1.35) × 阶段系数 × 1.12（世界杯膨胀）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5D6D7E"/>
          <w:sz w:val="22"/>
          <w:szCs w:val="22"/>
        </w:rPr>
        <w:t xml:space="preserve">预测时间：2026年6月28日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YaHei" w:cs="Microsoft YaHei" w:eastAsia="Microsoft YaHei" w:hAnsi="Microsoft YaHei"/>
          <w:b/>
          <w:bCs/>
        </w:rPr>
        <w:t xml:space="preserve">一、模型说明 v3.4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v3.4 模型相对 v3.3 的核心升级（基于6月27日哥伦比亚vs葡萄牙复盘）：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v3.3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v3.4 升级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权重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ELO 25% / 状态22%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ELO 23% / 状态22% / 战意12% / 阵容12%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轮换影响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进攻-25%~-35%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已出线+教练有轮换史 额外-10%~-15%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双方都需赢球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未量化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总进球+30%~+40%，平局+3%~+5%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双方都无压力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未量化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总进球-20%~-30%，平局+5%~+8%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防守崩溃系数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橙1.35 / 红1.4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橙1.5 / 红1.6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验证案例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塞内加尔5-0伊拉克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巴拿马0-2英格兰精准命中</w:t>
            </w:r>
          </w:p>
        </w:tc>
      </w:tr>
    </w:tbl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淘汰赛阶段适用规则：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不适用「轮换影响」模块（淘汰赛无轮换空间）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大赛经验加成系数 ×1.0（淘汰赛全额加成）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战意默认接近最高值（输了回家）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平局概率封顶 35%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90分钟内胜平负概率，不含加时/点球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YaHei" w:cs="Microsoft YaHei" w:eastAsia="Microsoft YaHei" w:hAnsi="Microsoft YaHei"/>
          <w:b/>
          <w:bCs/>
        </w:rPr>
        <w:t xml:space="preserve">二、四场比赛预测汇总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1900"/>
        <w:gridCol w:w="700"/>
        <w:gridCol w:w="700"/>
        <w:gridCol w:w="700"/>
        <w:gridCol w:w="70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比赛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xG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胜/平/负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首选比分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大2.5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信心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爆冷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加拿大 VS 南非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2.14 / 0.79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66.2% / 19.0% / 14.8%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2-0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53.9%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7.5/10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30/100 轻微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巴西 VS 日本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2.32 / 0.79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68.6% / 17.2% / 14.2%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2-0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57.0%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8.0/10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20/100 低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德国 VS 巴拉圭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2.32 / 0.55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74.2% / 15.6% / 10.2%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2-0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51.6%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8.5/10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15/100 极低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荷兰 VS 摩洛哥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1.00 / 1.01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31.6% / 35.0% / 33.4%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32.5%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5.0/10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50/100 中等</w:t>
            </w:r>
          </w:p>
        </w:tc>
      </w:tr>
    </w:tbl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/>
          <w:bCs/>
          <w:color w:val="C0392B"/>
          <w:sz w:val="24"/>
          <w:szCs w:val="24"/>
        </w:rPr>
        <w:t xml:space="preserve">综合推荐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比赛1 加拿大 VS 南非：加拿大胜 + 大2.5球（高信心 7.5/10，东道主优势）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比赛2 巴西 VS 日本：巴西胜 + 大2.5球（高信心 8.0/10）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比赛3 德国 VS 巴拉圭：德国胜 + 让1球 + 大2.5球（最高信心 8.5/10）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比赛4 荷兰 VS 摩洛哥：平局 + 小2.5球（中等信心 5.0/10，爆冷概率高）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YaHei" w:cs="Microsoft YaHei" w:eastAsia="Microsoft YaHei" w:hAnsi="Microsoft YaHei"/>
          <w:b/>
          <w:bCs/>
        </w:rPr>
        <w:t xml:space="preserve">比赛1：加拿大 VS 南非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5D6D7E"/>
          <w:sz w:val="22"/>
          <w:szCs w:val="22"/>
        </w:rPr>
        <w:t xml:space="preserve">16强战 | 北京时间6月29日 03:00 | SoFi Stadium（洛杉矶 — 加拿大享联合东道主优势）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</w:rPr>
        <w:t xml:space="preserve">基础数据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加拿大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南非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FIFA排名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第30位左右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第55位左右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ELO评分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≈1720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≈1530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实力综合分（原始）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6.64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实力差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0.66 → 实力接近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大赛经验加成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近3届16强 → +2%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近3届16强 → +2%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实力分（经验调整后）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7.45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6.77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经验调整后实力差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差0.68 → 实力接近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</w:rPr>
        <w:t xml:space="preserve">Deep Prediction 极端因子检测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1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因子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触发情况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调整幅度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东道主士气溢出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加拿大为联合东道主+SoFi本土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加拿大进攻+12%/防守+8%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破大巴能力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戴维斯个人突破能力顶级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加拿大+5%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压力系数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淘汰赛强队进攻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加拿大+3%</w:t>
            </w:r>
          </w:p>
        </w:tc>
      </w:tr>
    </w:tbl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5个平局触发条件检测：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原本接近(差&lt;15%)但东道主加成后xG差扩大至63%，平局触发不再生效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</w:rPr>
        <w:t xml:space="preserve">xG 计算（v3.1 新公式）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加拿大：加拿大1.7 → ×(1.2/1.35)×1.05×1.12 = 1.78，叠加东道主+12%/破大巴+5%/淘汰赛+3% = ×1.20 → 2.14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南非：南非1.1 → ×(0.9/1.35)×1.05×1.12 = 0.86，叠加加拿大东道主防守+8%反向调整 = ×0.92 → 0.79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最终调整后 xG：加拿大 2.14 / 南非 0.79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</w:rPr>
        <w:t xml:space="preserve">胜平负概率（90分钟内）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加拿大胜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66.2%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19.0%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南非胜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14.8%</w:t>
            </w:r>
          </w:p>
        </w:tc>
      </w:tr>
    </w:tbl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赔率对比：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1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主胜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平局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客胜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市场赔率/隐含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CAN -155 / 60.8%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26.7%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12.5%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模型概率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66.2%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19.0%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14.8%</w:t>
            </w:r>
          </w:p>
        </w:tc>
      </w:tr>
    </w:tbl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5D6D7E"/>
          <w:sz w:val="18"/>
          <w:szCs w:val="18"/>
        </w:rPr>
        <w:t xml:space="preserve">差值评估：模型66.2% vs 市场60.8%，差5.4% 一致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</w:rPr>
        <w:t xml:space="preserve">最可能比分 TOP5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排名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2-0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12.2%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11.4%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9.7%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3-0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8.7%</w:t>
            </w:r>
          </w:p>
        </w:tc>
      </w:tr>
    </w:tbl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</w:rPr>
        <w:t xml:space="preserve">让球胜平负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加拿大-0.5（主胜）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66.2%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加拿大-1（净胜2+）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42.0%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加拿大-1.5（净胜2+）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42.0%</w:t>
            </w:r>
          </w:p>
        </w:tc>
      </w:tr>
    </w:tbl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</w:rPr>
        <w:t xml:space="preserve">进球数（大小球）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大球概率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小球概率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大/小1.5球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76.8%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23.2%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大/小2.5球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53.9%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46.1%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大/小3.5球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31.5%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68.5%</w:t>
            </w:r>
          </w:p>
        </w:tc>
      </w:tr>
    </w:tbl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</w:rPr>
        <w:t xml:space="preserve">半场胜负平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加拿大半场领先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48.2%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半场平局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36.7%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南非半场领先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15.1%</w:t>
            </w:r>
          </w:p>
        </w:tc>
      </w:tr>
    </w:tbl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</w:rPr>
        <w:t xml:space="preserve">爆冷检测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爆冷指数：30/100 轻微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分析依据：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加拿大世界杯经验少（仅3次参赛）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南非非洲杯冠军经验+大赛韧性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戴维斯如有伤病加拿大攻击线锐减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南非门将威廉姆斯发挥稳定可造冷门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</w:rPr>
        <w:t xml:space="preserve">关键因素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SoFi球场是加拿大主场（联合东道主），东道主溢出+12%极大化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戴维斯+大卫攻击线 vs 南非非洲式防守，速度与对抗冲撞战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南非xG仅0.79，进攻端难撼动加拿大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实力评分接近但东道主因素拉开差距，模型与市场基本一致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</w:rPr>
        <w:t xml:space="preserve">最终推荐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/>
          <w:bCs/>
          <w:color w:val="1B4F72"/>
          <w:sz w:val="22"/>
          <w:szCs w:val="22"/>
        </w:rPr>
        <w:t xml:space="preserve">加拿大胜（首选）+ 大2.5球 + 加拿大让0.5（次选）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信心指数：7.5/10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YaHei" w:cs="Microsoft YaHei" w:eastAsia="Microsoft YaHei" w:hAnsi="Microsoft YaHei"/>
          <w:b/>
          <w:bCs/>
        </w:rPr>
        <w:t xml:space="preserve">比赛2：巴西 VS 日本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5D6D7E"/>
          <w:sz w:val="22"/>
          <w:szCs w:val="22"/>
        </w:rPr>
        <w:t xml:space="preserve">16强战 | 北京时间6月30日 01:00 | NRG Stadium（休斯顿）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</w:rPr>
        <w:t xml:space="preserve">基础数据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巴西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日本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FIFA排名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第5位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第15位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ELO评分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≈2000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≈1800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实力综合分（原始）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7.25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实力差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1.91 → 略有优势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大赛经验加成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5次冠军 → +15%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无冠军 → 无加成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实力分（经验调整后）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10.52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7.25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经验调整后实力差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差3.27 → 明显优势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</w:rPr>
        <w:t xml:space="preserve">Deep Prediction 极端因子检测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1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因子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触发情况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调整幅度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经验差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巴西22次 vs 日本7次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巴西+8%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破大巴能力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维尼修斯/罗德里戈突破强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巴西+5%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压力系数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淘汰赛强队进攻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巴西+3%</w:t>
            </w:r>
          </w:p>
        </w:tc>
      </w:tr>
    </w:tbl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5个平局触发条件检测：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无（实力差距&gt;15%，非防守对决，非生死战双方无压力）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</w:rPr>
        <w:t xml:space="preserve">xG 计算（v3.1 新公式）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巴西：巴西2.0 → ×(1.0/1.35)×1.05×1.12 = 2.18，叠加经验差+8%/破大巴+5%/淘汰赛+3% = ×1.16 → 2.53（淘汰赛上限修至2.32）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日本：日本1.3 → ×(0.7/1.35)×1.05×1.12 = 0.79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最终调整后 xG：巴西 2.32 / 日本 0.79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</w:rPr>
        <w:t xml:space="preserve">胜平负概率（90分钟内）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巴西胜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68.6%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17.2%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日本胜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14.2%</w:t>
            </w:r>
          </w:p>
        </w:tc>
      </w:tr>
    </w:tbl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赔率对比：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1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主胜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平局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客胜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市场赔率/隐含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BRA -145 / 59.2%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25.6%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15.2%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模型概率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68.6%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17.2%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14.2%</w:t>
            </w:r>
          </w:p>
        </w:tc>
      </w:tr>
    </w:tbl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5D6D7E"/>
          <w:sz w:val="18"/>
          <w:szCs w:val="18"/>
        </w:rPr>
        <w:t xml:space="preserve">差值评估：模型68.6% vs 市场59.2%，差9.4% 不触发校准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</w:rPr>
        <w:t xml:space="preserve">最可能比分 TOP5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排名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2-0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12.0%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10.4%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9.5%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3-0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9.3%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8.2%</w:t>
            </w:r>
          </w:p>
        </w:tc>
      </w:tr>
    </w:tbl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</w:rPr>
        <w:t xml:space="preserve">让球胜平负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巴西-0.5（主胜）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68.6%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巴西-1（主队净胜2+）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45.4%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巴西-1.5（主队净胜2+）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45.4%</w:t>
            </w:r>
          </w:p>
        </w:tc>
      </w:tr>
    </w:tbl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</w:rPr>
        <w:t xml:space="preserve">进球数（大小球）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大球概率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小球概率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大/小1.5球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78.5%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21.5%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大/小2.5球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57.0%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43.0%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大/小3.5球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34.6%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65.4%</w:t>
            </w:r>
          </w:p>
        </w:tc>
      </w:tr>
    </w:tbl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</w:rPr>
        <w:t xml:space="preserve">半场胜负平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巴西半场领先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50.6%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半场平局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34.7%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日本半场领先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14.7%</w:t>
            </w:r>
          </w:p>
        </w:tc>
      </w:tr>
    </w:tbl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</w:rPr>
        <w:t xml:space="preserve">爆冷检测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爆冷指数：20/100 低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分析依据：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巴西阵容深度与个人能力领先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日本核心三笘薰可能被针对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巴西历史交锋大幅占优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</w:rPr>
        <w:t xml:space="preserve">关键因素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巴西经验差+8%+破大巴+5%+淘汰赛+3%，xG大幅提升至2.32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日本2022WC曾击败德国西班牙，但对巴西历史从无胜绩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维尼修斯/罗德里戈/拉菲尼亚组合速度优势对日本后防是致命威胁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日本需依赖久保建英/三笘薰反击，xG仅0.79难突破巴西防线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</w:rPr>
        <w:t xml:space="preserve">最终推荐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/>
          <w:bCs/>
          <w:color w:val="1B4F72"/>
          <w:sz w:val="22"/>
          <w:szCs w:val="22"/>
        </w:rPr>
        <w:t xml:space="preserve">巴西胜（首选）+ 大2.5球 + 巴西让0.5/1（次选）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信心指数：8.0/10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YaHei" w:cs="Microsoft YaHei" w:eastAsia="Microsoft YaHei" w:hAnsi="Microsoft YaHei"/>
          <w:b/>
          <w:bCs/>
        </w:rPr>
        <w:t xml:space="preserve">比赛3：德国 VS 巴拉圭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5D6D7E"/>
          <w:sz w:val="22"/>
          <w:szCs w:val="22"/>
        </w:rPr>
        <w:t xml:space="preserve">16强战 | 北京时间6月30日 04:30 | Gillette Stadium（波士顿）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</w:rPr>
        <w:t xml:space="preserve">基础数据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德国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巴拉圭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FIFA排名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第10位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第55位左右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ELO评分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≈1950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≈1500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实力综合分（原始）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8.79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6.83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实力差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1.96 → 略有优势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大赛经验加成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4次冠军 → +15%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近3届有16强 → +5%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实力分（经验调整后）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10.11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7.17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经验调整后实力差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差2.94 → 明显优势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</w:rPr>
        <w:t xml:space="preserve">Deep Prediction 极端因子检测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1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因子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触发情况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调整幅度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顶级防守验证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德国近5场失球&lt;0.80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巴拉圭进攻-10%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经验差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德国20次 vs 巴拉圭8次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德国+8%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破大巴能力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穆西亚拉/维尔茨创造力强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德国+5%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压力系数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淘汰赛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德国+3%</w:t>
            </w:r>
          </w:p>
        </w:tc>
      </w:tr>
    </w:tbl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5个平局触发条件检测：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无（实力差距大，无防守对决，淘汰赛双方需赢球）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</w:rPr>
        <w:t xml:space="preserve">xG 计算（v3.1 新公式）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德国：德国2.3 → ×(1.0/1.35)×1.05×1.12 = 2.00，叠加防守验证-巴拉圭进攻-10%已在B反映 + 经验差+8%/破大巴+5%/淘汰赛+3% = ×1.16 → 2.32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巴拉圭：巴拉圭1.0 → ×(0.7/1.35)×1.05×1.12 = 0.61，叠加防守验证-10% = 0.55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最终调整后 xG：德国 2.32 / 巴拉圭 0.55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</w:rPr>
        <w:t xml:space="preserve">胜平负概率（90分钟内）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德国胜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74.2%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15.6%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巴拉圭胜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10.2%</w:t>
            </w:r>
          </w:p>
        </w:tc>
      </w:tr>
    </w:tbl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赔率对比：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1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主胜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平局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客胜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市场赔率/隐含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GER -265 / 72.6%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20.0%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7.4%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模型概率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74.2%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15.6%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10.2%</w:t>
            </w:r>
          </w:p>
        </w:tc>
      </w:tr>
    </w:tbl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5D6D7E"/>
          <w:sz w:val="18"/>
          <w:szCs w:val="18"/>
        </w:rPr>
        <w:t xml:space="preserve">差值评估：模型74.2% vs 市场72.6%，差1.6% 完全一致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</w:rPr>
        <w:t xml:space="preserve">最可能比分 TOP5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排名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2-0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15.3%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13.2%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3-0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11.8%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8.4%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4-0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6.8%</w:t>
            </w:r>
          </w:p>
        </w:tc>
      </w:tr>
    </w:tbl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</w:rPr>
        <w:t xml:space="preserve">让球胜平负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德国-0.5（主胜）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74.2%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德国-1（主队净胜2+）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50.7%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德国-1.5（主队净胜2+）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50.7%</w:t>
            </w:r>
          </w:p>
        </w:tc>
      </w:tr>
    </w:tbl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</w:rPr>
        <w:t xml:space="preserve">进球数（大小球）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大球概率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小球概率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大/小1.5球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74.9%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25.1%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大/小2.5球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51.6%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48.4%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大/小3.5球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29.3%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70.7%</w:t>
            </w:r>
          </w:p>
        </w:tc>
      </w:tr>
    </w:tbl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</w:rPr>
        <w:t xml:space="preserve">半场胜负平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德国半场领先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54.0%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半场平局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35.1%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巴拉圭半场领先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10.9%</w:t>
            </w:r>
          </w:p>
        </w:tc>
      </w:tr>
    </w:tbl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</w:rPr>
        <w:t xml:space="preserve">爆冷检测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爆冷指数：15/100 极低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分析依据：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巴拉圭防守型打法可能造成1-0冷门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纳格尔斯曼若大幅轮换可能波动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巴拉圭世界杯历史比预想丰富（8次参赛）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</w:rPr>
        <w:t xml:space="preserve">关键因素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德国大赛经验+15%，纳格尔斯曼进攻三叉戟火力全开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巴拉圭防守型打法但xG仅0.55，难撼动德国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穆西亚拉/维尔茨/哈弗茨进攻组合 vs 巴拉圭5后卫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巴拉圭历史从未在世界杯击败欧洲传统强队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</w:rPr>
        <w:t xml:space="preserve">最终推荐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/>
          <w:bCs/>
          <w:color w:val="1B4F72"/>
          <w:sz w:val="22"/>
          <w:szCs w:val="22"/>
        </w:rPr>
        <w:t xml:space="preserve">德国大胜（首选）+ 大2.5球 + 德国让1/1.5（次选）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信心指数：8.5/10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YaHei" w:cs="Microsoft YaHei" w:eastAsia="Microsoft YaHei" w:hAnsi="Microsoft YaHei"/>
          <w:b/>
          <w:bCs/>
        </w:rPr>
        <w:t xml:space="preserve">比赛4：荷兰 VS 摩洛哥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5D6D7E"/>
          <w:sz w:val="22"/>
          <w:szCs w:val="22"/>
        </w:rPr>
        <w:t xml:space="preserve">16强战 | 北京时间6月30日 09:00 | Estadio BBVA（蒙特雷）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</w:rPr>
        <w:t xml:space="preserve">基础数据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荷兰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摩洛哥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FIFA排名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第6位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第13位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ELO评分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≈1920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≈1730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实力综合分（原始）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8.57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7.82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实力差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0.75 → 实力接近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大赛经验加成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3次决赛 → +10%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近3届4强 → +5%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实力分（经验调整后）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9.43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8.21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经验调整后实力差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差1.22 → 略有优势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</w:rPr>
        <w:t xml:space="preserve">Deep Prediction 极端因子检测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1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因子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触发情况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调整幅度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顶级防守验证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摩洛哥近5场失球&lt;0.80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荷兰进攻-12%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经验差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荷兰18次 vs 摩洛哥7次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荷兰+8%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历史心理优势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摩洛哥2022半决赛震惊欧洲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摩洛哥+5%</w:t>
            </w:r>
          </w:p>
        </w:tc>
      </w:tr>
    </w:tbl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5个平局触发条件检测：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实力接近（xG差&lt;15%）→ 平局+5%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</w:rPr>
        <w:t xml:space="preserve">xG 计算（v3.1 新公式）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荷兰：荷兰2.0 → ×(0.6/1.35)×1.05×1.12 = 1.04，叠加摩洛哥防守验证-12% + 经验差+8% = ×0.96 → 1.00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摩洛哥：摩洛哥1.3 → ×(0.8/1.35)×1.05×1.12 = 0.96，叠加历史心理优势+5% = 1.01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最终调整后 xG：荷兰 1.00 / 摩洛哥 1.01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</w:rPr>
        <w:t xml:space="preserve">胜平负概率（90分钟内）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荷兰胜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31.6%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35.0%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摩洛哥胜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33.4%</w:t>
            </w:r>
          </w:p>
        </w:tc>
      </w:tr>
    </w:tbl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赔率对比：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1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主胜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平局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客胜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市场赔率/隐含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NED +115 / 46.5%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30.8%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22.7%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模型概率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31.6%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35.0%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33.4%</w:t>
            </w:r>
          </w:p>
        </w:tc>
      </w:tr>
    </w:tbl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5D6D7E"/>
          <w:sz w:val="18"/>
          <w:szCs w:val="18"/>
        </w:rPr>
        <w:t xml:space="preserve">差值评估：模型31.6% vs 市场46.5%，差14.9% 接近校准阈值；模型支持平局/摩洛哥，市场偏荷兰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</w:rPr>
        <w:t xml:space="preserve">最可能比分 TOP5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排名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13.5%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13.5%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13.4%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13.4%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6.8%</w:t>
            </w:r>
          </w:p>
        </w:tc>
      </w:tr>
    </w:tbl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</w:rPr>
        <w:t xml:space="preserve">让球胜平负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平手（受让平负）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68.4%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荷兰-0.5（主胜）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31.6%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摩洛哥+0.5（受让胜平）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68.4%</w:t>
            </w:r>
          </w:p>
        </w:tc>
      </w:tr>
    </w:tbl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</w:rPr>
        <w:t xml:space="preserve">进球数（大小球）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大球概率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小球概率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大/小1.5球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59.5%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40.5%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大/小2.5球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32.5%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67.5%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大/小3.5球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14.3%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85.7%</w:t>
            </w:r>
          </w:p>
        </w:tc>
      </w:tr>
    </w:tbl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</w:rPr>
        <w:t xml:space="preserve">半场胜负平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荷兰半场领先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25.1%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半场平局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49.2%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摩洛哥半场领先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25.7%</w:t>
            </w:r>
          </w:p>
        </w:tc>
      </w:tr>
    </w:tbl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</w:rPr>
        <w:t xml:space="preserve">爆冷检测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爆冷指数：50/100 中等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分析依据：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摩洛哥2022WC半决赛战胜葡萄牙/西班牙，淘汰赛经验顶级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摩洛哥防守极强（场均失球&lt;0.80触发顶级防守验证）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荷兰对非洲球队近年战绩平平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海尔森-塞斯组合可能压制荷兰进攻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</w:rPr>
        <w:t xml:space="preserve">关键因素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摩洛哥顶级防守体系触发-12%进攻，比赛极可能小比分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实力接近（xG差&lt;1%）触发平局加成，平局概率35%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总xG仅2.01，小2.5球概率高达67.5%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摩洛哥本届从未输球的可能性大，加时点球决胜风险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</w:rPr>
        <w:t xml:space="preserve">最终推荐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/>
          <w:bCs/>
          <w:color w:val="1B4F72"/>
          <w:sz w:val="22"/>
          <w:szCs w:val="22"/>
        </w:rPr>
        <w:t xml:space="preserve">平局（首选，进入加时点球大战可能性高）+ 小2.5球 + 双方互交白卷或1-1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信心指数：5.0/10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YaHei" w:cs="Microsoft YaHei" w:eastAsia="Microsoft YaHei" w:hAnsi="Microsoft YaHei"/>
          <w:b/>
          <w:bCs/>
        </w:rPr>
        <w:t xml:space="preserve">三、综合预测策略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</w:rPr>
        <w:t xml:space="preserve">3.1 单场推荐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00"/>
        <w:gridCol w:w="1500"/>
        <w:gridCol w:w="800"/>
        <w:gridCol w:w="230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首选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次选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信心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理由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加拿大 VS 南非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加拿大胜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大2.5球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7.5/10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联合东道主+12%进攻溢出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巴西 VS 日本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巴西胜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大2.5球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8.0/10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巴西xG=2.32 极端因子+16%碾压日本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德国 VS 巴拉圭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德国胜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德国让1球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8.5/10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实力悬殊+赔率市场一致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荷兰 VS 摩洛哥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平局/小2.5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摩洛哥+0.5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5.0/10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实力接近+摩洛哥防守强</w:t>
            </w:r>
          </w:p>
        </w:tc>
      </w:tr>
    </w:tbl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</w:rPr>
        <w:t xml:space="preserve">3.2 模型与市场对照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300"/>
        <w:gridCol w:w="1200"/>
        <w:gridCol w:w="200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比赛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模型主胜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市场主胜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差值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判定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加拿大 VS 南非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66.2%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60.8%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+5.4%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基本一致，加拿大略被低估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巴西 VS 日本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68.6%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59.2%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+9.4%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模型更看好巴西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德国 VS 巴拉圭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74.2%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72.6%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+1.6%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几乎一致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荷兰 VS 摩洛哥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31.6%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46.5%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-14.9%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模型更看好平局/摩洛哥</w:t>
            </w:r>
          </w:p>
        </w:tc>
      </w:tr>
    </w:tbl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</w:rPr>
        <w:t xml:space="preserve">3.3 风险提示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淘汰赛90分钟内可能平局，加时和点球大战不在本模型预测范围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摩洛哥vs荷兰：模型与市场分歧大（14.9%），实际可能出现两种走向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巴西对日本看似稳定，但日本世界杯爆冷传统不容忽视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所有预测均基于历史数据，不构成任何投注建议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</w:rPr>
        <w:t xml:space="preserve">3.4 v3.4 模型自我说明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本次预测核心调整：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1. 淘汰赛阶段不触发轮换模块，所有球队全主力出战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2. 大赛经验加成系数×1.0（淘汰赛阶段全额）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3. 摩洛哥vs荷兰触发「实力接近」平局加成（+5%）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4. 巴西/德国触发「经验差+破大巴+淘汰赛压力」三项极端因子，xG提升约16%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5. 世界杯进球膨胀系数×1.12 全程应用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160" w:before="320"/>
    </w:pPr>
    <w:rPr>
      <w:rFonts w:ascii="Microsoft YaHei" w:cs="Microsoft YaHei" w:eastAsia="Microsoft YaHei" w:hAnsi="Microsoft YaHei"/>
      <w:b/>
      <w:bCs/>
      <w:color w:val="1B4F72"/>
      <w:sz w:val="32"/>
      <w:szCs w:val="32"/>
    </w:rPr>
  </w:style>
  <w:style w:type="paragraph" w:styleId="Heading2">
    <w:name w:val="Heading 2"/>
    <w:pPr>
      <w:spacing w:after="120" w:before="240"/>
    </w:pPr>
    <w:rPr>
      <w:rFonts w:ascii="Microsoft YaHei" w:cs="Microsoft YaHei" w:eastAsia="Microsoft YaHei" w:hAnsi="Microsoft YaHei"/>
      <w:b/>
      <w:bCs/>
      <w:color w:val="1B4F72"/>
      <w:sz w:val="26"/>
      <w:szCs w:val="26"/>
    </w:rPr>
  </w:style>
  <w:style w:type="paragraph" w:styleId="Heading3">
    <w:name w:val="Heading 3"/>
    <w:pPr>
      <w:spacing w:after="100" w:before="200"/>
    </w:pPr>
    <w:rPr>
      <w:rFonts w:ascii="Microsoft YaHei" w:cs="Microsoft YaHei" w:eastAsia="Microsoft YaHei" w:hAnsi="Microsoft YaHei"/>
      <w:b/>
      <w:bCs/>
      <w:color w:val="1B4F7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2026-06-28T11:02:53.287Z</dcterms:created>
  <dcterms:modified xsi:type="dcterms:W3CDTF">2026-06-28T11:02:53.288Z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