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2026 FIFA 世界杯比赛预测报告（博彩模式）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6月24日（北京时间）四场比赛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预测模型版本：v2.9 | 模式：博彩模式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小组赛第2轮 | K组+L组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博彩模式核心原则：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赔率隐含概率权重最高（80%+）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模型概率仅作参考对照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以市场共识为基准线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聚焦赔率异常和价值投注机会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亚洲指数和大小球为核心分析对象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小组形势速览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K组（第1轮后）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900"/>
        <w:gridCol w:w="950"/>
        <w:gridCol w:w="950"/>
        <w:gridCol w:w="960"/>
        <w:gridCol w:w="960"/>
        <w:gridCol w:w="960"/>
        <w:gridCol w:w="980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赛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胜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进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失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净胜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积分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3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1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L组（第1轮后）</w:t>
      </w:r>
    </w:p>
    <w:p>
      <w:pPr>
        <w:spacing w:after="60" w:before="60"/>
      </w:pP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900"/>
        <w:gridCol w:w="950"/>
        <w:gridCol w:w="950"/>
        <w:gridCol w:w="960"/>
        <w:gridCol w:w="960"/>
        <w:gridCol w:w="960"/>
        <w:gridCol w:w="980"/>
        <w:gridCol w:w="9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球队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赛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胜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进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失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净胜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积分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3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3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0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比赛1：葡萄牙 VS 乌兹别克斯坦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K组 | 北京时间6月24日 01:00 | NRG Stadium, 休斯顿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市场赔率详细拆解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隐含概率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去除水分概率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欧洲胜平负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 -650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86.8%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84.5%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欧洲胜平负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 +700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12.5%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12.2%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欧洲胜平负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 +1700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5.6%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亚洲指数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 -2.5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大小球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大3.5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~56%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~54%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大小球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小3.5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~44%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~43%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水分计算：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86.8% + 12.5% + 5.6% = 104.9%（水分4.9%）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赔率异常分析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1. 亚盘-2.5分析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判断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葡萄牙首轮净胜球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0球（1-1平刚果金）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支持大胜理由不充分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乌兹别克斯坦首轮失球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防守脆弱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市场对葡萄牙大胜预期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极高（-2.5）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可能过高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模型预测净胜球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1.89球（2.64-0.75）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低于亚盘-2.5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异常判断：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亚盘-2.5是本场最大异常点。葡萄牙首轮仅进1球，但市场给出-2.5深盘，说明市场对葡萄牙大胜信心极强。可能存在过度定价风险。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2. 大小球3.5分析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判断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葡萄牙场均进球（近5场）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~2.2球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进攻能力强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乌兹别克斯坦场均失球（近5场）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~1.4球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防守一般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乌兹别克斯坦首轮失球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防守崩溃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市场大小球盘口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3.5球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偏高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模型预期总进球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3.39球（2.64+0.75）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略低于盘口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异常判断：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大小球3.5盘口合理，模型预期3.39球略低于盘口，但乌兹别克斯坦防守崩溃可能推高进球数。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3. 赔率变动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葡萄牙胜赔率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亚盘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变动方向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初始赔率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-450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临场赔率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-650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-2.5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赔率大幅上升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变动解读：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市场资金大量涌入葡萄牙大胜，赔率从-450升至-650，亚盘从-1.5升至-2.5。市场共识强烈看好葡萄牙碾压。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模型概率 vs 市场概率对照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000"/>
        <w:gridCol w:w="1730"/>
        <w:gridCol w:w="173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市场概率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差值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判断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82.5%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84.5%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+2.0%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市场略高，一致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12.2%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+0.2%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高度一致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5.4%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-0.1%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高度一致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一致性评分：9/10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— 模型与市场高度一致，无显著偏差。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价值投注机会识别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000"/>
        <w:gridCol w:w="1730"/>
        <w:gridCol w:w="173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投注类型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市场概率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价值判断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-650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84.5%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82.5%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无价值，赔率太低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+700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12.2%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12.0%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无价值，概率一致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+1700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5.4%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极小价值，但风险极高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葡萄牙-2.5亚盘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~55%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~42%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市场高估大胜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大3.5球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~54%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~50%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无明显价值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小3.5球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~46%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~50%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小球有微弱价值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关键发现：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市场对葡萄牙大胜（-2.5）的预期明显高于模型，这可能是价值投注方向。乌兹别克斯坦+2.5亚盘或小3.5球可能有微弱价值。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推荐投注（博彩模式）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#### 首选推荐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小3.5球 @ -155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模型预期3.39球，略低于盘口；葡萄牙首轮仅进1球；乌兹别克斯坦可能摆大巴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6.5/10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#### 次选推荐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乌兹别克斯坦+2.5亚盘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市场过度看好葡萄牙大胜；葡萄牙首轮进攻效率不高；乌兹别克斯坦可能死守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5.5/10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#### 不推荐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葡萄牙胜 @ -650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赔率太低，无投注价值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大3.5球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模型概率仅50%，不支持</w:t>
            </w:r>
          </w:p>
        </w:tc>
      </w:tr>
    </w:tbl>
    <w:p>
      <w:pPr>
        <w:spacing w:after="60" w:before="60"/>
      </w:pP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信心指数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6.5/10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— 市场与模型高度一致，无显著价值投注机会。小3.5球有微弱优势。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关键因素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葡萄牙首轮1-1平刚果金，进攻效率不高（仅进1球）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乌兹别克斯坦首轮1-3负哥伦比亚，防守崩溃（丢3球）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亚盘-2.5深盘可能过高估计葡萄牙大胜能力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小3.5球有微弱价值（模型50% vs 市场46%）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比赛2：英格兰 VS 加纳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L组 | 北京时间6月24日 04:00 | Gillette Stadium, 福克斯堡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市场赔率详细拆解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隐含概率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去除水分概率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欧洲胜平负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 -500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83.3%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81.2%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欧洲胜平负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 +600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14.3%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14.0%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欧洲胜平负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 +1400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亚洲指数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 -1.5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大小球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大2.5 Over -170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~63%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~61%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大小球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小2.5 Under +140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~37%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~36%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水分计算：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83.3% + 14.3% + 6.7% = 104.3%（水分4.3%）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赔率异常分析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1. 亚盘-1.5分析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判断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英格兰首轮净胜球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+2球（4-2胜克罗地亚）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支持大胜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英格兰首轮射门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22次射门11次射正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攻击力强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加纳首轮零封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1-0胜巴拿马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防守能力有限但有效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模型预测净胜球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1.80球（2.50-0.70）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支持-1.5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异常判断：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亚盘-1.5合理。英格兰首轮4-2大胜克罗地亚，攻击力强大；加纳首轮虽零封但控球率仅38%，面对英格兰控球体系压力巨大。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2. 大小球2.5分析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判断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英格兰场均进球（近5场）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~2.8球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进攻火力极强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英格兰首轮进球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进攻状态火热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加纳场均失球（近5场）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~1.0球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防守一般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市场大小球盘口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2.5 Over -170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强烈看好大球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模型预期总进球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3.20球（2.50+0.70）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支持大球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异常判断：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大2.5 Over -170是市场最明确的信号。英格兰首轮4球，加纳防守能力有限，大球概率极高。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3. 赔率变动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英格兰胜赔率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亚盘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变动方向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初始赔率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-400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-1.0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临场赔率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赔率上升，盘口加深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变动解读：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市场资金持续看好英格兰，赔率从-400升至-500，亚盘从-1.0升至-1.5。市场共识明确。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模型概率 vs 市场概率对照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000"/>
        <w:gridCol w:w="1730"/>
        <w:gridCol w:w="173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市场概率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差值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判断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80.0%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81.2%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+1.2%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高度一致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14.0%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0.0%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完全一致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6.5%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+0.5%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高度一致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一致性评分：9.5/10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— 模型与市场几乎完全一致。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价值投注机会识别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000"/>
        <w:gridCol w:w="1730"/>
        <w:gridCol w:w="173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投注类型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市场概率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价值判断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81.2%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80.0%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无价值，赔率太低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14.0%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14.0%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无价值，概率一致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加纳胜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6.5%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无价值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英格兰-1.5亚盘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~58%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~52%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市场略高估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大2.5球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-170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61%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58%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大球有价值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小2.5球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36%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42%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小球有价值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关键发现：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大2.5球是本场最明确的价值投注。英格兰首轮4球，攻击力强大；加纳防守能力有限。小2.5球也有微弱价值（模型42% vs 市场36%）。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推荐投注（博彩模式）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#### 首选推荐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大2.5球 @ -170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英格兰首轮4球攻击力极强；加纳防守能力有限；模型预期3.20球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7.5/10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#### 次选推荐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英格兰-1.5亚盘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英格兰首轮净胜2球；加纳控球率仅38%；英格兰板凳深度优势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6.5/10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#### 不推荐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英格兰胜 @ -500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赔率太低，无投注价值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小2.5球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模型概率仅42%，不支持</w:t>
            </w:r>
          </w:p>
        </w:tc>
      </w:tr>
    </w:tbl>
    <w:p>
      <w:pPr>
        <w:spacing w:after="60" w:before="60"/>
      </w:pP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信心指数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7.5/10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— 大2.5球是四场比赛中最明确的价值投注。市场与模型高度一致，且市场信号强烈。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关键因素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英格兰首轮4-2大胜克罗地亚，凯恩梅开二度状态火热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英格兰首轮22次射门11次射正，攻击力强大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加纳首轮1-0胜巴拿马但控球率仅38%，进攻能力有限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大2.5球是最明确的价值投注（市场-170，模型预期3.20球）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比赛3：巴拿马 VS 克罗地亚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L组 | 北京时间6月24日 07:00 | BMO Field, 多伦多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市场赔率详细拆解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隐含概率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去除水分概率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欧洲胜平负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 +600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14.3%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13.6%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欧洲胜平负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 +340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22.7%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21.6%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欧洲胜平负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 -200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66.7%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63.5%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亚洲指数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 +1.5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大小球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大2.5 Over -135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~57%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~55%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大小球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小2.5 Under +110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~43%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~41%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水分计算：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14.3% + 22.7% + 66.7% = 103.7%（水分3.7%）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赔率异常分析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1. 亚盘+1.5分析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判断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克罗地亚首轮净胜球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-2球（2-4负英格兰）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防守崩溃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巴拿马首轮净胜球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-1球（0-1负加纳）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进攻乏力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克罗地亚首轮失球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防守严重问题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模型预测净胜球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0.65球（1.55-0.90）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远低于亚盘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异常判断：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亚盘+1.5是本场最大异常点。克罗地亚首轮丢4球防守崩溃，但市场仍给出-1.5深盘。模型预测净胜球仅0.65球，远低于盘口。可能存在价值投注机会。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2. 大小球2.5分析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判断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克罗地亚首轮进球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进攻能力尚可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巴拿马首轮进球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进攻乏力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克罗地亚首轮失球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防守崩溃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市场大小球盘口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2.5 Over -135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略看好大球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模型预期总进球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2.45球（1.55+0.90）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低于盘口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异常判断：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大小球2.5盘口合理偏高。模型预期2.45球略低于盘口，小球有微弱价值。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3. 赔率变动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克罗地亚胜赔率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亚盘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变动方向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初始赔率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-185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+0.5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临场赔率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-200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赔率上升，盘口大幅加深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变动解读：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亚盘从巴拿马+0.5升至+1.5，变动幅度达1球！市场资金大量涌入克罗地亚大胜。但克罗地亚首轮丢4球，这个变动可能过度。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模型概率 vs 市场概率对照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000"/>
        <w:gridCol w:w="1730"/>
        <w:gridCol w:w="173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市场概率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差值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判断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18.5%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13.6%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-4.9%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模型略高估巴拿马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26.0%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21.6%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-4.4%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模型略高估平局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55.5%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63.5%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+8.0%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市场高估克罗地亚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一致性评分：6/10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— 模型与市场存在显著偏差。市场高估克罗地亚胜概率8个百分点。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价值投注机会识别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000"/>
        <w:gridCol w:w="1730"/>
        <w:gridCol w:w="173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投注类型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市场概率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价值判断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13.6%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18.5%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模型高估，有价值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+340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21.6%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26.0%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模型高估，有价值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63.5%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55.5%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市场高估，无价值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巴拿马+1.5亚盘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~65%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~78%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强烈有价值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大2.5球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-135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55%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51%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无明显价值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小2.5球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41%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49%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小球有价值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关键发现：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巴拿马+1.5亚盘是本场最大价值投注机会。克罗地亚首轮丢4球防守崩溃，但市场仍给出-1.5深盘。平局+340也有价值。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推荐投注（博彩模式）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#### 首选推荐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巴拿马+1.5亚盘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克罗地亚首轮丢4球防守崩溃；模型预测净胜球仅0.65球；亚盘+1.5过高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7.0/10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#### 次选推荐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 @ +340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双方首轮都输球，生死战；克罗地亚防守不稳；比赛节奏可能较慢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6.0/10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#### 冷门推荐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巴拿马胜 @ +600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克罗地亚防守崩溃；巴拿马首轮控球率62%；生死战巴拿马背水一战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5.0/10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#### 不推荐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克罗地亚胜 @ -200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市场高估克罗地亚，赔率无价值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大2.5球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模型概率仅51%，不支持</w:t>
            </w:r>
          </w:p>
        </w:tc>
      </w:tr>
    </w:tbl>
    <w:p>
      <w:pPr>
        <w:spacing w:after="60" w:before="60"/>
      </w:pP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信心指数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7.0/10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— 巴拿马+1.5亚盘是四场比赛中价值最高的投注。克罗地亚首轮丢4球，但市场仍给出-1.5深盘，存在明显定价偏差。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关键因素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克罗地亚首轮2-4负英格兰，防守严重崩溃（丢4球）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巴拿马首轮控球率62%，展现传控能力但临门一脚差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亚盘从+0.5升至+1.5，变动幅度达1球，可能过度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模型预测净胜球仅0.65球，远低于亚盘-1.5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双方生死战，比赛结果不确定性高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比赛4：哥伦比亚 VS 刚果金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K组 | 北京时间6月24日 10:00 | Estadio Akron, 瓜达拉哈拉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市场赔率详细拆解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市场类型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隐含概率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去除水分概率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欧洲胜平负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 -180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64.3%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62.2%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欧洲胜平负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 +310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24.4%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23.6%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欧洲胜平负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刚果金 +550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15.4%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14.9%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亚洲指数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 -0.5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大小球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大2.5 Over +120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~45%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~44%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大小球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小2.5 Under -150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~55%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~53%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水分计算：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64.3% + 24.4% + 15.4% = 104.1%（水分4.1%）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赔率异常分析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1. 亚盘-0.5分析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判断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哥伦比亚首轮净胜球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+2球（3-1胜乌兹别克斯坦）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攻击力强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刚果金首轮净胜球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0球（1-1平葡萄牙）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防守出色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哥伦比亚首轮进球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进攻状态火热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刚果金首轮逼平葡萄牙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防守韧性极强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低估对手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模型预测净胜球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0.75球（1.65-0.90）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略高于亚盘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异常判断：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亚盘-0.5是本场最有趣的盘口。哥伦比亚首轮3球大胜，但刚果金首轮逼平葡萄牙防守出色。市场仅给出-0.5浅盘，说明市场对刚果金防守能力认可。模型预测净胜球0.75球，略高于盘口，哥伦比亚小胜概率较高。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2. 大小球2.5分析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判断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哥伦比亚场均进球（近5场）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~2.0球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进攻能力强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刚果金场均失球（近5场）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~0.8球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防守出色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刚果金首轮零封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逼平葡萄牙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防守韧性极强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市场大小球盘口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2.5 Under -150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略看好小球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模型预期总进球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2.55球（1.65+0.90）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接近盘口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异常判断：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大小球2.5盘口合理。刚果金防守出色（首轮逼平葡萄牙），小球有微弱价值。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3. 赔率变动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哥伦比亚胜赔率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亚盘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变动方向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初始赔率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-165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-0.5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临场赔率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-0.5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赔率小幅上升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变动解读：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赔率变动不大，市场对这场比赛的看法相对稳定。哥伦比亚略被看好，但优势不大。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模型概率 vs 市场概率对照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000"/>
        <w:gridCol w:w="1730"/>
        <w:gridCol w:w="173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市场概率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差值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判断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52.0%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62.2%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+10.2%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市场高估哥伦比亚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26.0%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23.6%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-2.4%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基本一致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刚果金胜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22.0%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14.9%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-7.1%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模型高估刚果金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一致性评分：5.5/10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— 模型与市场存在显著偏差。市场高估哥伦比亚胜概率10个百分点，模型高估刚果金胜概率7个百分点。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价值投注机会识别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2000"/>
        <w:gridCol w:w="1730"/>
        <w:gridCol w:w="173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投注类型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市场概率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价值判断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62.2%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52.0%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市场高估，无价值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+310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23.6%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26.0%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模型略高估，有价值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刚果金胜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+550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14.9%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22.0%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模型高估，有价值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哥伦比亚-0.5亚盘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~58%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~52%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市场略高估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大2.5球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44%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46%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基本一致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小2.5球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53%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54%</w:t>
            </w:r>
          </w:p>
        </w:tc>
        <w:tc>
          <w:tcPr>
            <w:tcW w:type="dxa" w:w="1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基本一致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关键发现：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刚果金+550是本场价值最高的投注。刚果金首轮逼平葡萄牙防守出色，但市场仅给出15%胜率。平局+310也有价值。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推荐投注（博彩模式）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#### 首选推荐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 @ +310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刚果金首轮逼平葡萄牙防守出色；哥伦比亚可能小胜或平局；高海拔可能影响进球数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6.0/10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#### 次选推荐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刚果金+0.5亚盘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刚果金首轮逼平葡萄牙；防守韧性极强；市场低估刚果金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5.5/10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#### 冷门推荐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刚果金胜 @ +550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刚果金首轮逼平葡萄牙；防守出色；哥伦比亚可能轻敌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4.5/10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#### 不推荐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哥伦比亚胜 @ -180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市场高估哥伦比亚，赔率无价值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大2.5球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刚果金防守出色，进球数可能偏低</w:t>
            </w:r>
          </w:p>
        </w:tc>
      </w:tr>
    </w:tbl>
    <w:p>
      <w:pPr>
        <w:spacing w:after="60" w:before="60"/>
      </w:pP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信心指数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6.0/10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— 平局+310是本场价值最高的投注。刚果金防守出色，市场低估了平局概率。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关键因素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哥伦比亚首轮3-1胜乌兹别克斯坦，路易斯·迪亚斯1球1助状态火热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刚果金首轮1-1平葡萄牙，展现了强大的防守韧性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瓜达拉哈拉海拔1566m可能影响进球数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刚果金防守出色（场均失球0.8球），平局概率被低估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市场高估哥伦比亚胜概率（62.2% vs 模型52.0%）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四场比赛价值投注汇总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最佳价值投注排名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100"/>
        <w:gridCol w:w="1200"/>
        <w:gridCol w:w="1200"/>
        <w:gridCol w:w="1220"/>
        <w:gridCol w:w="1220"/>
        <w:gridCol w:w="122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市场概率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模型概率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价值差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信心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英格兰vs加纳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大2.5球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-170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61%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58%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+3%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7.5/10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巴拿马vs克罗地亚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巴拿马+1.5亚盘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~65%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~78%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+13%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7.0/10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巴拿马vs克罗地亚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+340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21.6%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26.0%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+4.4%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6.0/10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哥伦比亚vs刚果金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+310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23.6%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26.0%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+2.4%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6.0/10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葡萄牙vs乌兹别克斯坦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小3.5球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-155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46%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+4%</w:t>
            </w:r>
          </w:p>
        </w:tc>
        <w:tc>
          <w:tcPr>
            <w:tcW w:type="dxa" w:w="1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6.5/10</w:t>
            </w:r>
          </w:p>
        </w:tc>
      </w:tr>
    </w:tbl>
    <w:p>
      <w:pPr>
        <w:spacing w:after="60" w:before="60"/>
      </w:pP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串关推荐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#### 稳健串关（2串1）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赔率（估）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英格兰胜 + 大2.5球（英格兰vs加纳）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+120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英格兰攻击力强大，大球确定性高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葡萄牙胜 + 小3.5球（葡萄牙vs乌兹别克斯坦）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+110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葡萄牙稳胜但进球数可能偏低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#### 价值串关（3串1）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赔率（估）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大2.5球（英格兰vs加纳）+ 巴拿马+1.5亚盘 + 平局（哥伦比亚vs刚果金）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+350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三场价值投注组合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英格兰胜 + 巴拿马+1.5亚盘 + 大2.5球（巴拿马vs克罗地亚）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+280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英格兰稳胜+巴拿马抗压+进球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#### 激进串关（4串1）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赔率（估）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英格兰胜 + 大2.5球 + 巴拿马+1.5 + 平局（哥伦比亚vs刚果金）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+650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四场价值投注全覆盖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#### 冷门串关（4串1）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赔率（估）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逻辑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小3.5球 + 大2.5球 + 巴拿马+1.5 + 刚果金+0.5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+450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全部冷门方向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极高</w:t>
            </w:r>
          </w:p>
        </w:tc>
      </w:tr>
    </w:tbl>
    <w:p>
      <w:pPr>
        <w:spacing w:after="60" w:before="60"/>
      </w:pP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风险评估</w:t>
      </w:r>
    </w:p>
    <w:p>
      <w:pP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首选推荐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风险等级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主要风险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葡萄牙vs乌兹别克斯坦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小3.5球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乌兹别克斯坦防守崩溃可能推高进球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英格兰vs加纳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大2.5球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英格兰攻击力强大，风险最低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巴拿马vs克罗地亚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巴拿马+1.5亚盘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克罗地亚可能反弹，但防守问题严重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哥伦比亚vs刚果金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平局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中高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刚果金防守出色但进攻乏力，平局概率需验证</w:t>
            </w:r>
          </w:p>
        </w:tc>
      </w:tr>
    </w:tbl>
    <w:p>
      <w:pPr>
        <w:spacing w:after="60" w:before="60"/>
      </w:pP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404040"/>
          <w:sz w:val="22"/>
          <w:szCs w:val="22"/>
        </w:rPr>
        <w:t xml:space="preserve">博彩模式总结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市场共识：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葡萄牙、英格兰、克罗地亚、哥伦比亚被看好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大球在英格兰vs加纳、巴拿马vs克罗地亚有明确支持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亚盘深盘在葡萄牙-2.5、英格兰-1.5、克罗地亚-1.5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模型发现的定价偏差：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克罗地亚-1.5亚盘过高（模型预测净胜球仅0.65球）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刚果金胜概率被低估（模型22% vs 市场15%）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巴拿马+1.5亚盘有价值（模型78% vs 市场65%）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最佳策略：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以大2.5球（英格兰vs加纳）为核心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搭配巴拿马+1.5亚盘</w:t>
      </w:r>
    </w:p>
    <w:p>
      <w:pPr>
        <w:spacing w:after="40" w:before="40"/>
        <w:ind w:left="72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• 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辅以平局投注（巴拿马vs克罗地亚、哥伦比亚vs刚果金）</w:t>
      </w:r>
    </w:p>
    <w:p>
      <w:pPr>
        <w:spacing w:after="200" w:before="200"/>
      </w:pPr>
      <w:r>
        <w:rPr>
          <w:rFonts w:ascii="Microsoft YaHei" w:cs="Microsoft YaHei" w:eastAsia="Microsoft YaHei" w:hAnsi="Microsoft YaHei"/>
          <w:color w:val="CCCCCC"/>
          <w:sz w:val="18"/>
          <w:szCs w:val="18"/>
        </w:rPr>
        <w:t xml:space="preserve">---------------------------------------------------------------------------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⚠️ </w:t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免责声明：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本报告基于博彩模式分析，赔率数据仅供参考。足球比赛充满不确定性，请理性看待，量力而行。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报告生成时间：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2026年6月23日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预测模型版本：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v2.9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/>
      </w:r>
      <w:r>
        <w:rPr>
          <w:rFonts w:ascii="Microsoft YaHei" w:cs="Microsoft YaHei" w:eastAsia="Microsoft YaHei" w:hAnsi="Microsoft YaHei"/>
          <w:b/>
          <w:bCs/>
          <w:color w:val="333333"/>
          <w:sz w:val="21"/>
          <w:szCs w:val="21"/>
        </w:rPr>
        <w:t xml:space="preserve">模式：</w:t>
      </w:r>
      <w:r>
        <w:rPr>
          <w:rFonts w:ascii="Microsoft YaHei" w:cs="Microsoft YaHei" w:eastAsia="Microsoft YaHei" w:hAnsi="Microsoft YaHei"/>
          <w:color w:val="333333"/>
          <w:sz w:val="21"/>
          <w:szCs w:val="21"/>
        </w:rPr>
        <w:t xml:space="preserve"> 博彩模式（BETTING MODE）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2026 FIFA世界杯预测报告 |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Microsoft YaHei" w:cs="Microsoft YaHei" w:eastAsia="Microsoft YaHei" w:hAnsi="Microsoft YaHei"/>
        <w:b/>
        <w:bCs/>
        <w:color w:val="1F4E79"/>
        <w:sz w:val="18"/>
        <w:szCs w:val="18"/>
      </w:rPr>
      <w:t xml:space="preserve">2026世界杯预测报告 - 博彩模式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| </w:t>
    </w:r>
    <w:r>
      <w:rPr>
        <w:rFonts w:ascii="Microsoft YaHei" w:cs="Microsoft YaHei" w:eastAsia="Microsoft YaHei" w:hAnsi="Microsoft YaHei"/>
        <w:color w:val="666666"/>
        <w:sz w:val="18"/>
        <w:szCs w:val="18"/>
      </w:rPr>
      <w:t xml:space="preserve">2026年6月24日比赛预测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2026-06-23T06:26:36.559Z</dcterms:created>
  <dcterms:modified xsi:type="dcterms:W3CDTF">2026-06-23T06:26:36.559Z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