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🎯 R32 串关推荐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148C"/>
          <w:sz w:val="30"/>
          <w:szCs w:val="30"/>
        </w:rPr>
        <w:t xml:space="preserve">2026 世界杯 R32 淘汰赛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9A227"/>
          <w:sz w:val="26"/>
          <w:szCs w:val="26"/>
        </w:rPr>
        <w:t xml:space="preserve">北京时间 2026年7月2日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生成日期</w:t>
            </w:r>
          </w:p>
        </w:tc>
        <w:tc>
          <w:tcPr>
            <w:tcW w:type="dxa" w:w="25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2026-07-01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A148C"/>
                <w:sz w:val="20"/>
                <w:szCs w:val="20"/>
              </w:rPr>
              <w:t xml:space="preserve">v3.6 + Deep Prediction</w:t>
            </w:r>
          </w:p>
        </w:tc>
      </w:tr>
      <w:tr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串关方案数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4"/>
                <w:szCs w:val="24"/>
              </w:rPr>
              <w:t xml:space="preserve">16套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覆盖类型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胜平负/比分/大小球/半全场</w:t>
            </w:r>
          </w:p>
        </w:tc>
      </w:tr>
    </w:tbl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148C"/>
          <w:sz w:val="26"/>
          <w:szCs w:val="26"/>
        </w:rPr>
        <w:t xml:space="preserve">📊 报告结构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三场比赛核心数据一览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保守组合（信心&gt;50%）— 5套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平衡组合（信心20-50%）— 5套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激进组合（信心5-20%）— 4套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爆冷/高回报组合 — 2套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⚠️ 庄家做局风险分析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使用建议</w:t>
      </w:r>
    </w:p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📊 三场比赛核心数据一览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胜负平概率（Deep Prediction）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主胜</w:t>
            </w:r>
          </w:p>
        </w:tc>
        <w:tc>
          <w:tcPr>
            <w:tcW w:type="dxa" w:w="1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平局</w:t>
            </w:r>
          </w:p>
        </w:tc>
        <w:tc>
          <w:tcPr>
            <w:tcW w:type="dxa" w:w="1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客胜</w:t>
            </w:r>
          </w:p>
        </w:tc>
        <w:tc>
          <w:tcPr>
            <w:tcW w:type="dxa" w:w="1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90.3%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S级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48.8%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34.1%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17.1%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C级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51.3%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23.6%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25.1%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C级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比分TOP3（Deep模拟）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19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③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2-0（15.7%）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3-0（15.1%）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4-0（12.6%）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1-0（19.5%）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0-0（17.0%）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2-0（12.1%）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1-1（10.9%）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1-0（10.2%）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2-1（9.8%）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大小球概率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3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大1.5</w:t>
            </w:r>
          </w:p>
        </w:tc>
        <w:tc>
          <w:tcPr>
            <w:tcW w:type="dxa" w:w="1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大2.5</w:t>
            </w:r>
          </w:p>
        </w:tc>
        <w:tc>
          <w:tcPr>
            <w:tcW w:type="dxa" w:w="1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大3.5</w:t>
            </w:r>
          </w:p>
        </w:tc>
        <w:tc>
          <w:tcPr>
            <w:tcW w:type="dxa" w:w="1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84.7%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65.4%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43.9%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大2.5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26.5%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11.1%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小2.5 73.5%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76.9%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54.0%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31.2%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大2.5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半场胜负平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半场主胜</w:t>
            </w:r>
          </w:p>
        </w:tc>
        <w:tc>
          <w:tcPr>
            <w:tcW w:type="dxa" w:w="1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半场平局</w:t>
            </w:r>
          </w:p>
        </w:tc>
        <w:tc>
          <w:tcPr>
            <w:tcW w:type="dxa" w:w="19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半场客胜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69.1%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27.1%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3.8%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34.0%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51.5%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14.5%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40.0%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38.0%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21.9%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半全场TOP3组合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1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①</w:t>
            </w:r>
          </w:p>
        </w:tc>
        <w:tc>
          <w:tcPr>
            <w:tcW w:type="dxa" w:w="1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②</w:t>
            </w:r>
          </w:p>
        </w:tc>
        <w:tc>
          <w:tcPr>
            <w:tcW w:type="dxa" w:w="19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③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主/主 68.0%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平/主 20.5%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平/平 5.6%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主/主 29.5%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平/平 23.2%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平/主 20.5%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主/主 33.5%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平/主 15.5%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客/客 14.3%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🟢 保守组合（信心 &gt; 50%）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特点：命中率高、赔率较低、追求稳定回报</w:t>
      </w:r>
    </w:p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A1：三场胜负平 — 主胜串联（超保守）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S级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比利时不败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82.9%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美国不败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74.9%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稳妥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6"/>
                <w:szCs w:val="26"/>
              </w:rPr>
              <w:t xml:space="preserve">56.1%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估算赔率≈1.78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★ 首选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A2：三场大小球混合（稳中带凉）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大1.5球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84.7%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高概率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小2.5球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★ 最稳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大1.5球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76.9%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高概率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6"/>
                <w:szCs w:val="26"/>
              </w:rPr>
              <w:t xml:space="preserve">47.9%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估算赔率≈2.09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推荐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A3：胜负平+大小球混搭（保守）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S级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小2.5球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★ 最稳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54.0%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6"/>
                <w:szCs w:val="26"/>
              </w:rPr>
              <w:t xml:space="preserve">35.8%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估算赔率≈2.79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推荐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A4：双关最稳（放弃美国场，避开变数）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英格兰胜 + 大2.5球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S级组合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比利时不败 + 小2.5球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60.9%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保守双关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6"/>
                <w:szCs w:val="26"/>
              </w:rPr>
              <w:t xml:space="preserve">36.5%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估算赔率≈2.74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推荐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A5：半全场保守（英格兰主/主 + 大小球）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27AE6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半全场：主/主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68.0%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S级基础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小2.5球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最稳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6"/>
                <w:szCs w:val="26"/>
              </w:rPr>
              <w:t xml:space="preserve">50.0%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估算赔率≈2.00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★ 推荐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🟡 平衡组合（信心 20-50%）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特点：中等赔率、命中率适中、性价比高</w:t>
      </w:r>
    </w:p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B1：三场大小球串联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65.4%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推荐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小2.5球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54.0%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6"/>
                <w:szCs w:val="26"/>
              </w:rPr>
              <w:t xml:space="preserve">25.9%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估算赔率≈3.86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推荐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B2：三场胜负平（全主胜）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S级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48.8%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C级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51.3%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C级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6"/>
                <w:szCs w:val="26"/>
              </w:rPr>
              <w:t xml:space="preserve">22.6%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估算赔率≈4.42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平衡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B3：半全场双关（英格兰主/主 + 美国主/主）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半全场：主/主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68.0%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S级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半全场：主/主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中概率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6"/>
                <w:szCs w:val="26"/>
              </w:rPr>
              <w:t xml:space="preserve">22.8%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估算赔率≈4.39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平衡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B4：混合（胜负平+半全场+小球）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半全场：主/主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68.0%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S级基础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比利时胜 + 小2.5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35.9%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细化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美国不败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74.9%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保守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6"/>
                <w:szCs w:val="26"/>
              </w:rPr>
              <w:t xml:space="preserve">18.3%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估算赔率≈5.46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平衡+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B5：英格兰比分组+两队大小球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E67E2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英格兰-1让球胜（净胜≥2）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68.0%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高概率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小2.5球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73.5%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54.0%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6"/>
                <w:szCs w:val="26"/>
              </w:rPr>
              <w:t xml:space="preserve">27.0%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估算赔率≈3.70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推荐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🔴 激进组合（信心 5-20%）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特点：高赔率、需要精准命中、追求高回报</w:t>
      </w:r>
    </w:p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C1：比分双关（英格兰2-0 + 比利时1-0）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 2-0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15.7%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TOP1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 1-0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19.5%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TOP1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6"/>
                <w:szCs w:val="26"/>
              </w:rPr>
              <w:t xml:space="preserve">3.06%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估算赔率≈32.7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高回报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C2：比分三关（超激进）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 2-0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15.7%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TOP1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 1-0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19.5%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TOP1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 1-1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TOP1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6"/>
                <w:szCs w:val="26"/>
              </w:rPr>
              <w:t xml:space="preserve">0.33%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估算赔率≈303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超高回报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C3：半全场三关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半全场：主/主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68.0%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S级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半全场：平/主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20.5%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下半场进球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半全场：主/主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33.5%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主场压制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6"/>
                <w:szCs w:val="26"/>
              </w:rPr>
              <w:t xml:space="preserve">4.67%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估算赔率≈21.4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激进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C4：比分+胜负平混合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英格兰 vs 刚果金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 3-0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15.1%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TOP2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比利时不败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82.9%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保守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大2.5球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54.0%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平衡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6"/>
                <w:szCs w:val="26"/>
              </w:rPr>
              <w:t xml:space="preserve">6.76%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估算赔率≈14.8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高回报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🌟 爆冷/高回报组合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2"/>
          <w:szCs w:val="22"/>
        </w:rPr>
        <w:t xml:space="preserve">特点：追求冷门+超高赔率、命中率低但回报惊人</w:t>
      </w:r>
    </w:p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D1：爆冷双关（塞内加尔胜 + 波黑不败）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塞内加尔胜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17.1%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Mané爆发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波黑不败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48.7%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末场惨败延续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A148C"/>
                <w:sz w:val="26"/>
                <w:szCs w:val="26"/>
              </w:rPr>
              <w:t xml:space="preserve">8.33%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估算赔率≈12.0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高回报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方案 D2：爆冷比分（塞内加尔0-1 + 波黑1-2）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比赛</w:t>
            </w:r>
          </w:p>
        </w:tc>
        <w:tc>
          <w:tcPr>
            <w:tcW w:type="dxa" w:w="2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</w:t>
            </w:r>
          </w:p>
        </w:tc>
        <w:tc>
          <w:tcPr>
            <w:tcW w:type="dxa" w:w="20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1500"/>
            <w:shd w:fill="4A148C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比利时 vs 塞内加尔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 0-1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★ 爆冷首选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 vs 波黑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比分 1-2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6.4%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Dzeko双响</w:t>
            </w:r>
          </w:p>
        </w:tc>
      </w:tr>
      <w:tr>
        <w:tc>
          <w:tcPr>
            <w:tcW w:type="dxa" w:w="2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A148C"/>
                <w:sz w:val="26"/>
                <w:szCs w:val="26"/>
              </w:rPr>
              <w:t xml:space="preserve">0.64%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估算赔率≈156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超高回报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40"/>
          <w:szCs w:val="40"/>
        </w:rPr>
        <w:t xml:space="preserve">⚠️ 庄家做局风险分析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4"/>
          <w:szCs w:val="24"/>
        </w:rPr>
        <w:t xml:space="preserve">本次三场比赛的赔率异常信号识别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什么是庄家做局？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庄家做局是指博彩公司通过异常盘口设置，引导资金流向特定方向，从而实现自身利润最大化。常见做局信号：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模型概率与市场概率差&gt;25%（异常偏离）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赔率突然大幅波动（无重大新闻背景）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O/U盘口异常偏低（如强队面对弱队仅O/U 1.5）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主队赔率异常降低（吸引散户跟风）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临场赔率突变（内部消息或阵容变化）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🔍 本次三场做局风险评估</w:t>
      </w:r>
    </w:p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❌ 比赛1（英格兰 vs 刚果金）— 无做局迹象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结果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市场英格兰-340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隐含77%胜率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7AE60"/>
                <w:sz w:val="20"/>
                <w:szCs w:val="20"/>
              </w:rPr>
              <w:t xml:space="preserve">合理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模型英格兰胜率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90.3%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模型&gt;市场13%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O/U盘口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2.5（合理）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7AE60"/>
                <w:sz w:val="20"/>
                <w:szCs w:val="20"/>
              </w:rPr>
              <w:t xml:space="preserve">无异常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结论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无做局风险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市场保守但正常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⚠️ 比赛2（比利时 vs 塞内加尔）— 轻微异常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结果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市场比利时+120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隐含45%胜率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67E22"/>
                <w:sz w:val="20"/>
                <w:szCs w:val="20"/>
              </w:rPr>
              <w:t xml:space="preserve">偏低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模型比利时胜率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48.8%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接近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O/U盘口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2.5（合理）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7AE60"/>
                <w:sz w:val="20"/>
                <w:szCs w:val="20"/>
              </w:rPr>
              <w:t xml:space="preserve">无异常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塞内加尔+225平局赔率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隐含31%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模型34% 接近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可疑信号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67E22"/>
                <w:sz w:val="20"/>
                <w:szCs w:val="20"/>
              </w:rPr>
              <w:t xml:space="preserve">塞内加尔+120赔率偏高（吸引冷门资金？）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E67E22"/>
                <w:sz w:val="20"/>
                <w:szCs w:val="20"/>
              </w:rPr>
              <w:t xml:space="preserve">轻微诱导</w:t>
            </w:r>
          </w:p>
        </w:tc>
      </w:tr>
      <w:tr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结论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E67E22"/>
                <w:sz w:val="20"/>
                <w:szCs w:val="20"/>
              </w:rPr>
              <w:t xml:space="preserve">风险等级：低</w:t>
            </w:r>
          </w:p>
        </w:tc>
        <w:tc>
          <w:tcPr>
            <w:tcW w:type="dxa" w:w="2000"/>
            <w:shd w:fill="FFF8E7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Mané情感因素可能被利用</w:t>
            </w:r>
          </w:p>
        </w:tc>
      </w:tr>
    </w:tbl>
    <w:p>
      <w:pPr>
        <w:pStyle w:val="Heading4"/>
        <w:spacing w:after="60" w:before="12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🚨 比赛3（美国 vs 波黑）— 明显做局嫌疑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检查项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结果</w:t>
            </w:r>
          </w:p>
        </w:tc>
        <w:tc>
          <w:tcPr>
            <w:tcW w:type="dxa" w:w="3000"/>
            <w:shd w:fill="F2F2F2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市场美国-255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隐含72%胜率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异常偏高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模型美国胜率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51.3%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市场高21%！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O/U盘口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2.5（合理）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无异常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美国末场0-3输土耳其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大溃败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未反映在赔率中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波黑赔率过低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隐含12%胜率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远低于模型25.1%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可疑信号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末场惨败后仍给美国-255赔率，吸引散户跟风买美国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高度可疑</w:t>
            </w:r>
          </w:p>
        </w:tc>
      </w:tr>
      <w:tr>
        <w:tc>
          <w:tcPr>
            <w:tcW w:type="dxa" w:w="2000"/>
            <w:shd w:fill="FFE0E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结论</w:t>
            </w:r>
          </w:p>
        </w:tc>
        <w:tc>
          <w:tcPr>
            <w:tcW w:type="dxa" w:w="2000"/>
            <w:shd w:fill="FFE0E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4"/>
                <w:szCs w:val="24"/>
              </w:rPr>
              <w:t xml:space="preserve">风险等级：高</w:t>
            </w:r>
          </w:p>
        </w:tc>
        <w:tc>
          <w:tcPr>
            <w:tcW w:type="dxa" w:w="2000"/>
            <w:shd w:fill="FFE0E0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★ 疑似庄家做局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🚨 比赛3做局逻辑推演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美国末场0-3惨败土耳其，但市场仍给-255赔率（隐含72%胜率）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波黑赔率+380（隐含仅12%），远低于Deep模型的25.1%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散户认为"东道主主场+惨败后调整"→ 大量买美国胜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若波黑爆冷或平局，庄家赚大钱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v3.6模块4.33（赔率校准反向识别）已警告：模型与市场差&gt;25%时需警惕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💡 应对策略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避开美国-1让球盘（庄家诱导方向）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保守：选择美国胜平（双选，74.9%）而非美国胜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激进：可考虑波黑+1让球（约83%），赔率降低但风险可控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4A148C"/>
          <w:sz w:val="22"/>
          <w:szCs w:val="22"/>
        </w:rPr>
        <w:t xml:space="preserve">爆冷：波黑不败或波黑胜是价值投注方向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避免将比赛3放入高赔率串关（波动性大）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📊 常见做局手法警示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手法</w:t>
            </w:r>
          </w:p>
        </w:tc>
        <w:tc>
          <w:tcPr>
            <w:tcW w:type="dxa" w:w="35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特征</w:t>
            </w:r>
          </w:p>
        </w:tc>
        <w:tc>
          <w:tcPr>
            <w:tcW w:type="dxa" w:w="3000"/>
            <w:shd w:fill="C0392B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本次是否出现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假热门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热门赔率偏低吸引跟风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✗ 美国-255已经出现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假冷门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冷门赔率过高诱导散户回避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△ 波黑+380赔率偏高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O/U诱导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大小球盘口偏离合理值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✓ 三场均正常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临场变盘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比赛前1小时突然变盘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赛前需继续观察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阴阳盘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主流公司与非主流公司赔率差异大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未跨盘对比，无法判断</w:t>
            </w:r>
          </w:p>
        </w:tc>
      </w:tr>
    </w:tbl>
    <w:p>
      <w:r>
        <w:br w:type="page"/>
      </w:r>
    </w:p>
    <w:p>
      <w:pPr>
        <w:pStyle w:val="Heading1"/>
        <w:spacing w:after="120" w:before="240"/>
        <w:jc w:val="center"/>
      </w:pPr>
      <w:r>
        <w:rPr>
          <w:rFonts w:ascii="Microsoft YaHei" w:cs="Microsoft YaHei" w:eastAsia="Microsoft YaHei" w:hAnsi="Microsoft YaHei"/>
          <w:b/>
          <w:bCs/>
          <w:color w:val="0D1B4E"/>
          <w:sz w:val="40"/>
          <w:szCs w:val="40"/>
        </w:rPr>
        <w:t xml:space="preserve">🎯 综合投注建议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🏆 首推组合（按信心度排序）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排名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1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联合概率</w:t>
            </w:r>
          </w:p>
        </w:tc>
        <w:tc>
          <w:tcPr>
            <w:tcW w:type="dxa" w:w="18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估算赔率</w:t>
            </w:r>
          </w:p>
        </w:tc>
        <w:tc>
          <w:tcPr>
            <w:tcW w:type="dxa" w:w="26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推荐理由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6"/>
                <w:szCs w:val="26"/>
              </w:rPr>
              <w:t xml:space="preserve">★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A1三场不败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56.1%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1.78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最稳定，风险最低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6"/>
                <w:szCs w:val="26"/>
              </w:rPr>
              <w:t xml:space="preserve">★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A5半全场+小球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50.0%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2.00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避开美国场变数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9A227"/>
                <w:sz w:val="26"/>
                <w:szCs w:val="26"/>
              </w:rPr>
              <w:t xml:space="preserve">★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A2大小球三串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47.9%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2.09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技术含量高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☆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A3混合稳妥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35.8%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2.79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性价比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☆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B5比分+大小球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1A"/>
                <w:sz w:val="20"/>
                <w:szCs w:val="20"/>
              </w:rPr>
              <w:t xml:space="preserve">27.0%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3.70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中等回报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☆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B1大小球三串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25.9%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3.86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清晰思路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C4比分+胜负平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20"/>
                <w:szCs w:val="20"/>
              </w:rPr>
              <w:t xml:space="preserve">6.76%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14.8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高回报追求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◇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D1爆冷双关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4A148C"/>
                <w:sz w:val="20"/>
                <w:szCs w:val="20"/>
              </w:rPr>
              <w:t xml:space="preserve">8.33%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12.0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识破做局</w:t>
            </w:r>
          </w:p>
        </w:tc>
      </w:tr>
    </w:tbl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C9A227"/>
          <w:sz w:val="26"/>
          <w:szCs w:val="26"/>
        </w:rPr>
        <w:t xml:space="preserve">💰 分档投注建议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投注档位</w:t>
            </w:r>
          </w:p>
        </w:tc>
        <w:tc>
          <w:tcPr>
            <w:tcW w:type="dxa" w:w="3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15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资金占比</w:t>
            </w:r>
          </w:p>
        </w:tc>
        <w:tc>
          <w:tcPr>
            <w:tcW w:type="dxa" w:w="2000"/>
            <w:shd w:fill="0D1B4E" w:val="clea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预期回报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主力（低风险）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A1或A5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1.78-2.00倍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平衡（中风险）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B1或B5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30%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3.70-3.86倍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20"/>
                <w:szCs w:val="20"/>
              </w:rPr>
              <w:t xml:space="preserve">激进（高风险）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C1或C4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14.8-32.7倍</w:t>
            </w:r>
          </w:p>
        </w:tc>
      </w:tr>
      <w:tr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4A148C"/>
                <w:sz w:val="20"/>
                <w:szCs w:val="20"/>
              </w:rPr>
              <w:t xml:space="preserve">爆冷（超高风险）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D1或D2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5%</w:t>
            </w:r>
          </w:p>
        </w:tc>
        <w:tc>
          <w:tcPr>
            <w:tcW w:type="dxa" w:w="2000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1A"/>
                <w:sz w:val="20"/>
                <w:szCs w:val="20"/>
              </w:rPr>
              <w:t xml:space="preserve">12.0-156倍</w:t>
            </w:r>
          </w:p>
        </w:tc>
      </w:tr>
    </w:tbl>
    <w:p>
      <w:pPr>
        <w:pBdr>
          <w:bottom w:val="single" w:color="C9A227" w:sz="6" w:space="1"/>
        </w:pBdr>
        <w:spacing w:after="100" w:before="10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0D1B4E"/>
          <w:sz w:val="30"/>
          <w:szCs w:val="30"/>
        </w:rPr>
        <w:t xml:space="preserve">⚠️ 使用提示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赔率仅供参考，实际以博彩公司提供为准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串关联合概率为独立事件相乘，实际相关性会有偏差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C0392B"/>
          <w:sz w:val="22"/>
          <w:szCs w:val="22"/>
        </w:rPr>
        <w:t xml:space="preserve">比赛3疑似庄家做局，建议降低仓位或避开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赛前1小时应重新校准（阵容/伤病/临场赔率变化）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 w:val="false"/>
          <w:bCs w:val="false"/>
          <w:color w:val="1A1A1A"/>
          <w:sz w:val="22"/>
          <w:szCs w:val="22"/>
        </w:rPr>
        <w:t xml:space="preserve">本报告基于Deep Prediction 10000次蒙特卡洛模拟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Microsoft YaHei" w:cs="Microsoft YaHei" w:eastAsia="Microsoft YaHei" w:hAnsi="Microsoft YaHei"/>
          <w:b/>
          <w:bCs/>
          <w:color w:val="1A1A1A"/>
          <w:sz w:val="22"/>
          <w:szCs w:val="22"/>
        </w:rPr>
        <w:t xml:space="preserve">数据分析仅供参考，投注需理性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666666"/>
          <w:sz w:val="20"/>
          <w:szCs w:val="20"/>
        </w:rPr>
        <w:t xml:space="preserve">———— 串关推荐报告结束 ————</w:t>
      </w:r>
    </w:p>
    <w:p>
      <w:pPr>
        <w:spacing w:after="60" w:before="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A148C"/>
          <w:sz w:val="22"/>
          <w:szCs w:val="22"/>
        </w:rPr>
        <w:t xml:space="preserve">模型版本：v3.6 Deep Prediction（2026-07-01）</w:t>
      </w:r>
    </w:p>
    <w:p>
      <w:pPr>
        <w:spacing w:after="60" w:before="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C0392B"/>
          <w:sz w:val="20"/>
          <w:szCs w:val="20"/>
        </w:rPr>
        <w:t xml:space="preserve">包含庄家做局风险分析（比赛3高风险）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串关推荐_北京时间7月2日</dc:title>
  <dc:creator>World Cup Prediction v3.6 - Parlay</dc:creator>
  <cp:lastModifiedBy>Un-named</cp:lastModifiedBy>
  <cp:revision>1</cp:revision>
  <dcterms:created xsi:type="dcterms:W3CDTF">2026-07-01T07:42:18.137Z</dcterms:created>
  <dcterms:modified xsi:type="dcterms:W3CDTF">2026-07-01T07:42:18.139Z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