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6B2C8C"/>
          <w:sz w:val="60"/>
          <w:szCs w:val="60"/>
        </w:rPr>
        <w:t xml:space="preserve">🧠 Deep Prediction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6B2C8C"/>
          <w:sz w:val="44"/>
          <w:szCs w:val="44"/>
        </w:rPr>
        <w:t xml:space="preserve">深度预测模式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2026世界杯 R32 · 北京时间 7月1日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科特迪瓦 vs 挪威  ·  法国 vs 瑞典  ·  墨西哥 vs 厄瓜多尔</w:t>
      </w:r>
    </w:p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color w:val="6B2C8C"/>
          <w:sz w:val="18"/>
          <w:szCs w:val="18"/>
        </w:rPr>
        <w:t xml:space="preserve">═══════════════════════════════════════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6B2C8C"/>
          <w:sz w:val="24"/>
          <w:szCs w:val="24"/>
        </w:rPr>
        <w:t xml:space="preserve">【方法论】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7极端加权因子检测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5平局触发条件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10,000次蒙特卡洛模拟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S / A / B / C 级置信度</w:t>
      </w:r>
    </w:p>
    <w:p>
      <w:pPr>
        <w:spacing w:before="8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模型版本：v3.5  |  生成日期：2026-06-30</w:t>
      </w:r>
    </w:p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6B2C8C"/>
          <w:sz w:val="36"/>
          <w:szCs w:val="36"/>
        </w:rPr>
        <w:t xml:space="preserve">Deep Prediction 方法论</w:t>
      </w:r>
    </w:p>
    <w:p>
      <w:pPr>
        <w:pBdr>
          <w:bottom w:val="single" w:color="6B2C8C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🎯 7极端加权因子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因子名称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影响幅度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顶级防守体系验证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近5场场均失球&lt;0.80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对手进攻 -8%~-15%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东道主士气溢出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东道主/联合东道主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进攻+12%，防守+8%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长期无正赛衰减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&gt;10年未参加世界杯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进攻 -10%~-20%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生死战经验差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双方世界杯经验差距&gt;5次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经验方 +8%~+15%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破大巴能力评估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有高中锋/个人突破能力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进攻 +5%~+10%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赛事阶段压力系数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小组赛末轮/淘汰赛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弱队谨慎+5%，强队+3%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历史心理阴影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近期交锋记录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优势方 +5%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🤝 5平局触发条件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触发标准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平局调整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实力接近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xG差距&lt;15%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+5%~+8%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双方都已出线/淘汰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两队都无压力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+3%~+5%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防守型对决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双方场均失球均&lt;0.80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+3%~+5%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历史平局率高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近5次交锋平局率&gt;40%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+3%~+5%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天气场地极端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&gt;35°C/暴雨/高海拔&gt;2000m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+2%~+3%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平局上限 35%（防止过度高估平局）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🎲 蒙特卡洛模拟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每场比赛运行 10,000 次独立泊松分布模拟，生成胜/平/负概率分布及完整比分矩阵。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🏅 置信度分级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概率区间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S 级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&gt;80%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实力碾压+极端因子全开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A 级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70-80%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优势明显+关键因子触发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B 级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60-70%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有优势但存在变数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C 级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&lt;60%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势均力敌或变数大</w:t>
            </w:r>
          </w:p>
        </w:tc>
      </w:tr>
    </w:tbl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6B2C8C"/>
          <w:sz w:val="36"/>
          <w:szCs w:val="36"/>
        </w:rPr>
        <w:t xml:space="preserve">赛1：科特迪瓦 VS 挪威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北京时间 07-01 01:00  |  AT&amp;T Stadium, Arlington (室内空调)</w:t>
      </w:r>
    </w:p>
    <w:p>
      <w:pPr>
        <w:pBdr>
          <w:bottom w:val="single" w:color="6B2C8C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xG 基础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CIV 1.71  /  NOR 1.82（场均进球 × 对手失球率 × R32阶段系数1.05）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7因子检测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 顶级防守体系（对手失球&lt;0.8）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双方均未触发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 东道主士气溢出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第三方场地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3. 长期无正赛衰减（挪威26年）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挪威进攻 -12%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 生死战经验差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经验差&lt;5次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5. 破大巴能力（哈兰德）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挪威进攻 +8%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6. R32淘汰赛压力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 +3%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7. 历史心理阴影（科特06-04胜法国）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科特 +5%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触发数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B2C8C"/>
                <w:sz w:val="20"/>
                <w:szCs w:val="20"/>
              </w:rPr>
              <w:t xml:space="preserve">4 / 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2"/>
          <w:szCs w:val="22"/>
        </w:rPr>
        <w:t xml:space="preserve">累计因子: CIV ×1.082 / NOR ×0.979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调整后 xG（含 WC×1.12, R32×0.93）: CIV 1.93 / NOR 1.86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5平局触发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实力接近 (xG差&lt;15%)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+6%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双方都已出线/淘汰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防守对决 (均失球&lt;0.80)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历史平局率&gt;40%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数据缺失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天气极端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室内空调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累计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1 / 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+6%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10000 次蒙特卡洛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科特胜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挪威胜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蒙特卡洛基础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40.7%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21.4%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38.0%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平局修正后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37.6%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27.4%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35.1%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Deep 比分 TOP5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1-1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7.6%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2-2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⑤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3-1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4.9%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置信度等级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2"/>
          <w:szCs w:val="32"/>
        </w:rPr>
        <w:t xml:space="preserve">🔴 C 级（势均力敌或变数大）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三战概率几乎均等（37.6% / 27.4% / 35.1%）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💡 Deep 模式判断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C0392B"/>
          <w:sz w:val="22"/>
          <w:szCs w:val="22"/>
        </w:rPr>
        <w:t xml:space="preserve">挪威 26 年无正赛 -12% 是关键扣分项，几乎抵消了哈兰德 +8% 的破大巴优势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科特迪瓦 06-04 友谊赛 2-1 胜法国带来 +5% 心理加成，加上实力接近触发平局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Deep 模式提升平局价值至 27.4%（市场仅 24%），平局变成最佳价值方向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推荐方向：1-1 / 2-2 平局比分；或不让球盘的科特/挪威皆可</w:t>
      </w:r>
    </w:p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6B2C8C"/>
          <w:sz w:val="36"/>
          <w:szCs w:val="36"/>
        </w:rPr>
        <w:t xml:space="preserve">赛2：法国 VS 瑞典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北京时间 07-01 05:00  |  MetLife Stadium, East Rutherford (纽约)</w:t>
      </w:r>
    </w:p>
    <w:p>
      <w:pPr>
        <w:pBdr>
          <w:bottom w:val="single" w:color="6B2C8C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xG 基础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FRA 2.43  /  SWE 0.84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7因子检测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 顶级防守体系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双方失球均&gt;0.8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 东道主士气溢出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第三方场地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 长期无正赛衰减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瑞典8年缺席，未达10年阈值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 生死战经验差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双方均12次世界杯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5. 破大巴能力（法国前场）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法国 +8%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6. R32淘汰赛压力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 +3%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 历史心理阴影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近年交锋记录少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触发数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B2C8C"/>
                <w:sz w:val="20"/>
                <w:szCs w:val="20"/>
              </w:rPr>
              <w:t xml:space="preserve">2 / 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2"/>
          <w:szCs w:val="22"/>
        </w:rPr>
        <w:t xml:space="preserve">累计因子: FRA ×1.112 / SWE ×1.000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调整后 xG（含 WC×1.12, R32×0.93）: FRA 2.82 / SWE 0.87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5平局触发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实力接近 (xG差&lt;15%)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xG差&gt;50%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双方都已出线/淘汰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防守对决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历史平局率&gt;40%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数据缺失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天气极端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累计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0 / 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10000 次蒙特卡洛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法国胜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瑞典胜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蒙特卡洛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77.7%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13.6%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8.7%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Deep 比分 TOP5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2-0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10.4%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3-0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9.3%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8.9%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3-1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⑤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6.9%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置信度等级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32"/>
          <w:szCs w:val="32"/>
        </w:rPr>
        <w:t xml:space="preserve">🟢 A 级（优势明显+关键因子触发）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法国胜率 77.7%，在 A 级（70-80%）置信区间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💡 Deep 模式判断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Deep 模型给法国 77.7% 是A级置信度，但市场仅给 44%——差距 33 个百分点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市场 O/U 1.5 异常低盘口暗示市场掌握信息（法国主力可能未公开伤病/瑞典临场变阵）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Deep 模式建议：综合模型77% × 0.55 + 市场44% × 0.45 = 62%（仍倾向法国胜）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推荐方向：法国胜 + 大1.5球；比分 2-0 / 3-0 / 2-1</w:t>
      </w:r>
    </w:p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6B2C8C"/>
          <w:sz w:val="36"/>
          <w:szCs w:val="36"/>
        </w:rPr>
        <w:t xml:space="preserve">赛3：墨西哥 VS 厄瓜多尔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北京时间 07-01 09:00  |  Estadio Banorte, 墨西哥城 (海拔2240m)</w:t>
      </w:r>
    </w:p>
    <w:p>
      <w:pPr>
        <w:pBdr>
          <w:bottom w:val="single" w:color="6B2C8C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xG 基础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MEX 0.82  /  ECU 0.51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7因子检测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1. 顶级防守体系（厄瓜失球&lt;0.8）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墨西哥进攻 -12%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2. 东道主士气溢出（墨西哥）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墨西哥 +12%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 长期无正赛衰减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双方均连续参赛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4. 生死战经验差（MEX 18次vs ECU 4次）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墨西哥 +10%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5. 破大巴能力（希门尼斯）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 +5%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6. R32淘汰赛压力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 +3%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 历史心理阴影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交锋数据缺失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触发数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B2C8C"/>
                <w:sz w:val="20"/>
                <w:szCs w:val="20"/>
              </w:rPr>
              <w:t xml:space="preserve">5 / 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本场触发最多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2"/>
          <w:szCs w:val="22"/>
        </w:rPr>
        <w:t xml:space="preserve">累计因子: MEX ×1.173 / ECU ×1.000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调整后 xG（含 WC×1.12, R32×0.93）: MEX 1.00 / ECU 0.53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5平局触发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实力接近 (xG差&lt;15%)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xG差约35%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双方都已出线/淘汰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防守对决 (均失球&lt;0.80)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+4%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历史平局率&gt;40%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天气极端 (高海拔2240m)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+3%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累计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2 / 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+7%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10000 次蒙特卡洛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墨西哥胜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厄瓜胜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蒙特卡洛基础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45.9%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35.0%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19.2%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平局修正后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45.8%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35.0%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19.2%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Deep 比分 TOP5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22.0%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0-0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21.8%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1-1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11.5%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0-1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11.5%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⑤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2-0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10.4%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置信度等级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2"/>
          <w:szCs w:val="32"/>
        </w:rPr>
        <w:t xml:space="preserve">🔴 C 级（势均力敌或变数大）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墨西哥胜率 45.8% / 平局 35.0% — 平局价值极高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💡 Deep 模式核心判断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6B2C8C"/>
          <w:sz w:val="22"/>
          <w:szCs w:val="22"/>
        </w:rPr>
        <w:t xml:space="preserve">本场触发因子最多：5/7极端因子 + 2/5平局触发，是Deep模型分析价值最高的一场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Deep 给平局 35.0%，是市场隐含概率（13%）的 2.7 倍——巨大价值机会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防守对决（双方失球均&lt;0.8）+ 高海拔（厄瓜适应基多2850m）双重触发平局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Deep 推荐：【平局】+【小2.5球】双关组合（两个推荐互相加固）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比分倾向：0-0 / 1-0 / 1-1（均为小分平/小胜剧本）</w:t>
      </w:r>
    </w:p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6B2C8C"/>
          <w:sz w:val="36"/>
          <w:szCs w:val="36"/>
        </w:rPr>
        <w:t xml:space="preserve">🧠 Deep Prediction 综合汇总</w:t>
      </w:r>
    </w:p>
    <w:p>
      <w:pPr>
        <w:pBdr>
          <w:bottom w:val="single" w:color="6B2C8C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三场比赛 Deep 全景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7因子触发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平局触发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蒙卡 胜/平/负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关键发现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科特 vs 挪威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4/7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1/5 (+6%)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37.6% / 27.4% / 35.1%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三战均势，平局价值上升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 vs 瑞典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2/7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0/5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77.7% / 13.6% / 8.7%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模型确信，警惕市场暗示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 vs 厄瓜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B2C8C"/>
                <w:sz w:val="20"/>
                <w:szCs w:val="20"/>
              </w:rPr>
              <w:t xml:space="preserve">5/7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6B2C8C"/>
                <w:sz w:val="20"/>
                <w:szCs w:val="20"/>
              </w:rPr>
              <w:t xml:space="preserve">2/5 (+7%)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45.8% / 35.0% / 19.2%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平局+小球双重价值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Deep vs 平衡模式 — 修正对比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平衡模式推荐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Deep 模式调整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科特 vs 挪威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挪威小胜/平局，大2.5球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强化平局权重 → 1-1/2-2 最优；大2.5球维持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 vs 瑞典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法国胜，大1.5球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维持（A 级置信度直接确认）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 vs 厄瓜多尔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小2.5球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叠加平局推荐 → 平+小2.5双关组合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🏆 Deep 模式终极推荐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6B2C8C"/>
          <w:sz w:val="36"/>
          <w:szCs w:val="36"/>
        </w:rPr>
        <w:t xml:space="preserve">墨西哥 vs 厄瓜多尔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32"/>
          <w:szCs w:val="32"/>
        </w:rPr>
        <w:t xml:space="preserve">平局 + 小2.5球（双重价值锁）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Deep平局35% vs 市场13% — 2.7倍价值差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小2.5球 81.6% — 防守对决基础概率支撑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次选推荐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2000"/>
            <w:shd w:fill="6B2C8C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价值评分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科特迪瓦 vs 挪威 平局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Deep平局27.4%，三战均势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9A227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法国 vs 瑞典 法国胜（让0.5）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A级置信度，模型确信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9A227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科特 vs 挪威 大2.5球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泊松基础概率70.7%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9A227"/>
                <w:sz w:val="20"/>
                <w:szCs w:val="20"/>
              </w:rPr>
              <w:t xml:space="preserve">★★★☆☆</w:t>
            </w:r>
          </w:p>
        </w:tc>
      </w:tr>
    </w:tbl>
    <w:p>
      <w:pPr>
        <w:pBdr>
          <w:bottom w:val="single" w:color="6B2C8C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B2C8C"/>
          <w:sz w:val="28"/>
          <w:szCs w:val="28"/>
        </w:rPr>
        <w:t xml:space="preserve">Deep 模式说明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Deep Prediction 是 v3.5 模型的高级深度分析模式，基于以下原理：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7极端加权因子检测：对每一项因子（防守体系/东道主/正赛衰减/经验差/破大巴/压力/心理）进行触发判断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5平局触发条件：自动识别可能高平局率的场景，对模型基础平局概率进行加成（上限35%）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10000次蒙特卡洛模拟：每场比赛独立运行 10000 次泊松分布抽样，统计胜/平/负概率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S/A/B/C 置信度分级：根据最大概率给出预测可信度等级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与平衡模式叠加：Deep模式不替代平衡模式，而是作为补充视角，价值在于识别市场低估方向</w:t>
      </w:r>
    </w:p>
    <w:p>
      <w:pPr>
        <w:pBdr>
          <w:bottom w:val="single" w:color="6B2C8C" w:sz="6" w:space="1"/>
        </w:pBdr>
        <w:spacing w:after="100" w:before="100"/>
      </w:pP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18"/>
          <w:szCs w:val="18"/>
        </w:rPr>
        <w:t xml:space="preserve">© Deep Prediction v3.5  |  生成于 2026-06-30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2026世界杯R32_Deep深度预测_7月1日</dc:title>
  <dc:creator>Deep Prediction v3.5</dc:creator>
  <dc:description>Deep Prediction模式独立报告 — 7因子+5平局+10000次蒙特卡洛</dc:description>
  <cp:lastModifiedBy>Un-named</cp:lastModifiedBy>
  <cp:revision>1</cp:revision>
  <dcterms:created xsi:type="dcterms:W3CDTF">2026-06-30T07:13:10.116Z</dcterms:created>
  <dcterms:modified xsi:type="dcterms:W3CDTF">2026-06-30T07:13:10.117Z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