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4E2" w:rsidRDefault="009C44E2" w:rsidP="009C44E2">
      <w:pPr>
        <w:rPr>
          <w:rFonts w:hint="eastAsia"/>
        </w:rPr>
      </w:pPr>
      <w:r>
        <w:rPr>
          <w:rFonts w:hint="eastAsia"/>
        </w:rPr>
        <w:t>任何使用本“调理调理”品牌产品（包括软件以及硬件，简称“本产品”）的用户均应仔细阅读本声明，用户可选择不使用本产品，用户使用本产品的行为将被视为认可并自愿接受本声明的约束。</w:t>
      </w:r>
    </w:p>
    <w:p w:rsidR="009C44E2" w:rsidRDefault="009C44E2" w:rsidP="009C44E2">
      <w:pPr>
        <w:rPr>
          <w:rFonts w:hint="eastAsia"/>
        </w:rPr>
      </w:pPr>
      <w:r>
        <w:rPr>
          <w:rFonts w:hint="eastAsia"/>
        </w:rPr>
        <w:t>一、知识产权声明</w:t>
      </w:r>
    </w:p>
    <w:p w:rsidR="009C44E2" w:rsidRDefault="009C44E2" w:rsidP="009C44E2"/>
    <w:p w:rsidR="009C44E2" w:rsidRDefault="009C44E2" w:rsidP="009C44E2">
      <w:pPr>
        <w:rPr>
          <w:rFonts w:hint="eastAsia"/>
        </w:rPr>
      </w:pPr>
      <w:r>
        <w:rPr>
          <w:rFonts w:hint="eastAsia"/>
        </w:rPr>
        <w:t xml:space="preserve">1. </w:t>
      </w:r>
      <w:r>
        <w:rPr>
          <w:rFonts w:hint="eastAsia"/>
        </w:rPr>
        <w:t>本产品所提供的服务内容包括文字、图片、视频文件、逻辑框架、结构框架、呈现方式、软件代码以及相关硬件设施等，受著作权、商标、外观设计、实用新型或其他知识产权法律的保护。除另有特别声明的情形外，佛山汉古医疗科技有限公司（简称“本公司”）拥有与本产品相关的著作权、商标权及其他知识产权。未经权利人事先书面授权许可，任何用户不得复制、转载、传播、再造该等内容或创造与该等内容有关的衍生产品。</w:t>
      </w:r>
    </w:p>
    <w:p w:rsidR="009C44E2" w:rsidRDefault="009C44E2" w:rsidP="009C44E2">
      <w:pPr>
        <w:rPr>
          <w:rFonts w:hint="eastAsia"/>
        </w:rPr>
      </w:pPr>
      <w:r>
        <w:rPr>
          <w:rFonts w:hint="eastAsia"/>
        </w:rPr>
        <w:t xml:space="preserve">2. </w:t>
      </w:r>
      <w:r>
        <w:rPr>
          <w:rFonts w:hint="eastAsia"/>
        </w:rPr>
        <w:t>如有任何单位或个人认为本产品的内容可能涉及侵犯其知识产权，请及时联系本公司，并提供身份证明、权属证明及侵权情况的详细证明。收到上述文件后，本公司将尽快做出相应处理，以显示对相关方合法权利的充分尊重。</w:t>
      </w:r>
    </w:p>
    <w:p w:rsidR="009C44E2" w:rsidRPr="005C7474" w:rsidRDefault="005C7474" w:rsidP="009C44E2">
      <w:pPr>
        <w:rPr>
          <w:rFonts w:hint="eastAsia"/>
        </w:rPr>
      </w:pPr>
      <w:r>
        <w:rPr>
          <w:rFonts w:hint="eastAsia"/>
        </w:rPr>
        <w:t>本公司联系邮箱：</w:t>
      </w:r>
      <w:r w:rsidR="009C44E2">
        <w:rPr>
          <w:rFonts w:hint="eastAsia"/>
        </w:rPr>
        <w:t>this12@163.com</w:t>
      </w:r>
    </w:p>
    <w:p w:rsidR="009C44E2" w:rsidRDefault="009C44E2" w:rsidP="009C44E2">
      <w:pPr>
        <w:rPr>
          <w:rFonts w:hint="eastAsia"/>
        </w:rPr>
      </w:pPr>
      <w:r>
        <w:rPr>
          <w:rFonts w:hint="eastAsia"/>
        </w:rPr>
        <w:t>二、免责声明</w:t>
      </w:r>
    </w:p>
    <w:p w:rsidR="009C44E2" w:rsidRDefault="009C44E2" w:rsidP="009C44E2"/>
    <w:p w:rsidR="009C44E2" w:rsidRDefault="009C44E2" w:rsidP="009C44E2">
      <w:pPr>
        <w:rPr>
          <w:rFonts w:hint="eastAsia"/>
        </w:rPr>
      </w:pPr>
      <w:r>
        <w:rPr>
          <w:rFonts w:hint="eastAsia"/>
        </w:rPr>
        <w:t xml:space="preserve">1. </w:t>
      </w:r>
      <w:r>
        <w:rPr>
          <w:rFonts w:hint="eastAsia"/>
        </w:rPr>
        <w:t>本产品为医疗类信息产品，致力于为用户提供医疗健康资讯。本产品所使用的医疗信息均源于古籍文献或国家及行业协会公开发表的相关资料。本公司对于任何包括、经由、连结、下载或任何与本产品有关服务所获得的资讯、内容或信息（以下统称“信息”）的科学性、可靠性、准确性、完整性、有效性不做任何明示或默示保证，任何信息均基于“现状”提供，本公司不对该等信息的更新或改善承担任何义务，任何因该等信息的瑕疵所产生的任何风险和损害，本公司不承担任何责任。</w:t>
      </w:r>
    </w:p>
    <w:p w:rsidR="009C44E2" w:rsidRDefault="009C44E2" w:rsidP="009C44E2">
      <w:pPr>
        <w:rPr>
          <w:rFonts w:hint="eastAsia"/>
        </w:rPr>
      </w:pPr>
      <w:r>
        <w:rPr>
          <w:rFonts w:hint="eastAsia"/>
        </w:rPr>
        <w:t xml:space="preserve">2. </w:t>
      </w:r>
      <w:r>
        <w:rPr>
          <w:rFonts w:hint="eastAsia"/>
        </w:rPr>
        <w:t>本产品的用户应为完全的民事行为能力人，具备一定的医学常识和药理学知识，能够准确地观察、并完整地表述病情。本产品以用户对相关病情的自主观察及其对产品提示信息的综合比较为基础。本产品提示的病因、病证及对应显示的用药或食疗意见，取决于用户个人的观察能力和分析判断能力。因用户的观察失误、认识错误、判断偏差、理解不同等所导致的任何风险和损害，本公司不承担任何责任。</w:t>
      </w:r>
    </w:p>
    <w:p w:rsidR="009C44E2" w:rsidRDefault="009C44E2" w:rsidP="009C44E2">
      <w:pPr>
        <w:rPr>
          <w:rFonts w:hint="eastAsia"/>
        </w:rPr>
      </w:pPr>
      <w:r>
        <w:rPr>
          <w:rFonts w:hint="eastAsia"/>
        </w:rPr>
        <w:t xml:space="preserve">3. </w:t>
      </w:r>
      <w:r>
        <w:rPr>
          <w:rFonts w:hint="eastAsia"/>
        </w:rPr>
        <w:t>本产品针对常见病提供诊断及治疗方面的建议，不排除相关信息会与用户的既往病史及目前用药相冲突或导致其他不良反应的可能性。本产品相关信息为建议性内容，仅供参考，不得作为诊断、治疗和用药的依据，也不能替代医学检查和医疗机构就诊，本公司无权亦无任何义务提供任何医学检查、医学诊断以及开具处方的服务，用户应根据自身情况及时到具备合法资质的医疗机构进行医学检查或就诊。如本产品提示的病因及用药与医务人员的意见有冲突时，应以医务人员的意见为准。用户因参照本产品信息自行治疗所导致的任何风险和损害，本公司不承担任何责任。</w:t>
      </w:r>
    </w:p>
    <w:p w:rsidR="009C44E2" w:rsidRDefault="009C44E2" w:rsidP="009C44E2">
      <w:pPr>
        <w:rPr>
          <w:rFonts w:hint="eastAsia"/>
        </w:rPr>
      </w:pPr>
      <w:r>
        <w:rPr>
          <w:rFonts w:hint="eastAsia"/>
        </w:rPr>
        <w:t xml:space="preserve">4. </w:t>
      </w:r>
      <w:r>
        <w:rPr>
          <w:rFonts w:hint="eastAsia"/>
        </w:rPr>
        <w:t>本产品在联接互联网或移动通讯网络的情况下方可使用。本公司尽最大努力向用户提供不间断的服务，但因网络、通讯中断、黑客攻击、政府行为等因素而导致用户不能正常使用本产品或产生其他损失或风险的，本公司不承担任何责任。</w:t>
      </w:r>
    </w:p>
    <w:p w:rsidR="009C44E2" w:rsidRDefault="009C44E2" w:rsidP="009C44E2">
      <w:pPr>
        <w:rPr>
          <w:rFonts w:hint="eastAsia"/>
        </w:rPr>
      </w:pPr>
      <w:r>
        <w:rPr>
          <w:rFonts w:hint="eastAsia"/>
        </w:rPr>
        <w:t xml:space="preserve">5. </w:t>
      </w:r>
      <w:r>
        <w:rPr>
          <w:rFonts w:hint="eastAsia"/>
        </w:rPr>
        <w:t>用户应已充分了解并愿意接受与本产品有关的全部风险，并在充分了解本产品的服务内容及充分认识本人风险承受能力的前提下，根据自身判断自愿购买或使用本产品，并接受本声明全部条款之约束。甲方做出购买或使用决定时未依赖于本公司或任何第三方的任何陈述或建议，本公司对用户的购买或使用决定无需承担任何责任。</w:t>
      </w:r>
    </w:p>
    <w:p w:rsidR="009C44E2" w:rsidRDefault="009C44E2" w:rsidP="009C44E2">
      <w:pPr>
        <w:rPr>
          <w:rFonts w:hint="eastAsia"/>
        </w:rPr>
      </w:pPr>
      <w:r>
        <w:rPr>
          <w:rFonts w:hint="eastAsia"/>
        </w:rPr>
        <w:t>三、解释和修订权</w:t>
      </w:r>
    </w:p>
    <w:p w:rsidR="003349F0" w:rsidRDefault="009C44E2" w:rsidP="009C44E2">
      <w:r>
        <w:rPr>
          <w:rFonts w:hint="eastAsia"/>
        </w:rPr>
        <w:t>佛山汉古医疗科技有限公司保留对于上述条款修改权和最终解释的权利。</w:t>
      </w:r>
    </w:p>
    <w:sectPr w:rsidR="003349F0" w:rsidSect="003349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44E2"/>
    <w:rsid w:val="003349F0"/>
    <w:rsid w:val="005C7474"/>
    <w:rsid w:val="009C44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9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wushan</dc:creator>
  <cp:lastModifiedBy>wushan</cp:lastModifiedBy>
  <cp:revision>2</cp:revision>
  <dcterms:created xsi:type="dcterms:W3CDTF">2017-05-23T01:26:00Z</dcterms:created>
  <dcterms:modified xsi:type="dcterms:W3CDTF">2017-05-23T01:31:00Z</dcterms:modified>
</cp:coreProperties>
</file>