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AAE0" w14:textId="77777777" w:rsidR="008E4599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内蒙古信元网络安全技术股份有限公司</w:t>
      </w:r>
    </w:p>
    <w:p w14:paraId="49061743" w14:textId="77777777" w:rsidR="008E4599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测评会议记录表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3651"/>
        <w:gridCol w:w="1218"/>
        <w:gridCol w:w="2436"/>
      </w:tblGrid>
      <w:tr w:rsidR="008E4599" w14:paraId="289C4A44" w14:textId="77777777">
        <w:trPr>
          <w:trHeight w:val="454"/>
        </w:trPr>
        <w:tc>
          <w:tcPr>
            <w:tcW w:w="1217" w:type="dxa"/>
            <w:vAlign w:val="center"/>
          </w:tcPr>
          <w:p w14:paraId="09B72E8C" w14:textId="77777777" w:rsidR="008E459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委托测评单位名称</w:t>
            </w:r>
          </w:p>
        </w:tc>
        <w:tc>
          <w:tcPr>
            <w:tcW w:w="7305" w:type="dxa"/>
            <w:gridSpan w:val="3"/>
            <w:vAlign w:val="center"/>
          </w:tcPr>
          <w:p w14:paraId="53817618" w14:textId="0B7305E7" w:rsidR="008E4599" w:rsidRDefault="001D3EFD">
            <w:pPr>
              <w:jc w:val="center"/>
              <w:rPr>
                <w:color w:val="FF0000"/>
                <w:sz w:val="24"/>
              </w:rPr>
            </w:pPr>
            <w:r w:rsidRPr="001D3EFD">
              <w:rPr>
                <w:color w:val="FF0000"/>
                <w:sz w:val="24"/>
              </w:rPr>
              <w:t>正蓝</w:t>
            </w:r>
            <w:r>
              <w:rPr>
                <w:rFonts w:hint="eastAsia"/>
                <w:color w:val="FF0000"/>
                <w:sz w:val="24"/>
              </w:rPr>
              <w:t>旗融媒体中心</w:t>
            </w:r>
          </w:p>
        </w:tc>
      </w:tr>
      <w:tr w:rsidR="008E4599" w14:paraId="44FD355C" w14:textId="77777777">
        <w:trPr>
          <w:trHeight w:val="490"/>
        </w:trPr>
        <w:tc>
          <w:tcPr>
            <w:tcW w:w="1217" w:type="dxa"/>
            <w:vAlign w:val="center"/>
          </w:tcPr>
          <w:p w14:paraId="0ED9DA7D" w14:textId="77777777" w:rsidR="008E459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会议名称</w:t>
            </w:r>
          </w:p>
        </w:tc>
        <w:tc>
          <w:tcPr>
            <w:tcW w:w="7305" w:type="dxa"/>
            <w:gridSpan w:val="3"/>
            <w:vAlign w:val="center"/>
          </w:tcPr>
          <w:p w14:paraId="569FA156" w14:textId="2402E3CC" w:rsidR="008E4599" w:rsidRDefault="001D3EFD">
            <w:pPr>
              <w:jc w:val="center"/>
              <w:rPr>
                <w:color w:val="FF0000"/>
                <w:sz w:val="24"/>
              </w:rPr>
            </w:pPr>
            <w:r w:rsidRPr="001D3EFD">
              <w:rPr>
                <w:color w:val="FF0000"/>
                <w:sz w:val="24"/>
              </w:rPr>
              <w:t>正蓝</w:t>
            </w:r>
            <w:r>
              <w:rPr>
                <w:rFonts w:hint="eastAsia"/>
                <w:color w:val="FF0000"/>
                <w:sz w:val="24"/>
              </w:rPr>
              <w:t>旗融媒体中心</w:t>
            </w:r>
            <w:r w:rsidR="00000000">
              <w:rPr>
                <w:sz w:val="24"/>
              </w:rPr>
              <w:t>等级保护</w:t>
            </w:r>
            <w:r w:rsidR="00000000">
              <w:rPr>
                <w:rFonts w:hint="eastAsia"/>
                <w:sz w:val="24"/>
              </w:rPr>
              <w:t>现场测评首次会议</w:t>
            </w:r>
          </w:p>
        </w:tc>
      </w:tr>
      <w:tr w:rsidR="008E4599" w14:paraId="308DAF57" w14:textId="77777777">
        <w:trPr>
          <w:trHeight w:val="454"/>
        </w:trPr>
        <w:tc>
          <w:tcPr>
            <w:tcW w:w="1217" w:type="dxa"/>
            <w:vAlign w:val="center"/>
          </w:tcPr>
          <w:p w14:paraId="40F4F173" w14:textId="77777777" w:rsidR="008E459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651" w:type="dxa"/>
            <w:vAlign w:val="center"/>
          </w:tcPr>
          <w:p w14:paraId="0FDF9941" w14:textId="77777777" w:rsidR="008E4599" w:rsidRDefault="008E4599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  <w:vAlign w:val="center"/>
          </w:tcPr>
          <w:p w14:paraId="1007093D" w14:textId="77777777" w:rsidR="008E459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436" w:type="dxa"/>
            <w:vAlign w:val="center"/>
          </w:tcPr>
          <w:p w14:paraId="78FA2C98" w14:textId="77777777" w:rsidR="008E4599" w:rsidRDefault="008E4599">
            <w:pPr>
              <w:jc w:val="center"/>
              <w:rPr>
                <w:sz w:val="24"/>
              </w:rPr>
            </w:pPr>
          </w:p>
        </w:tc>
      </w:tr>
      <w:tr w:rsidR="008E4599" w14:paraId="6717FC6E" w14:textId="77777777">
        <w:trPr>
          <w:trHeight w:val="454"/>
        </w:trPr>
        <w:tc>
          <w:tcPr>
            <w:tcW w:w="1217" w:type="dxa"/>
            <w:vAlign w:val="center"/>
          </w:tcPr>
          <w:p w14:paraId="468C7AA4" w14:textId="77777777" w:rsidR="008E459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3651" w:type="dxa"/>
            <w:vAlign w:val="center"/>
          </w:tcPr>
          <w:p w14:paraId="1649BDD9" w14:textId="77777777" w:rsidR="008E4599" w:rsidRDefault="008E4599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  <w:vAlign w:val="center"/>
          </w:tcPr>
          <w:p w14:paraId="2604E043" w14:textId="77777777" w:rsidR="008E459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436" w:type="dxa"/>
            <w:vAlign w:val="center"/>
          </w:tcPr>
          <w:p w14:paraId="241C272F" w14:textId="77777777" w:rsidR="008E4599" w:rsidRDefault="008E4599">
            <w:pPr>
              <w:jc w:val="center"/>
              <w:rPr>
                <w:sz w:val="24"/>
              </w:rPr>
            </w:pPr>
          </w:p>
        </w:tc>
      </w:tr>
      <w:tr w:rsidR="008E4599" w14:paraId="7D8B4206" w14:textId="77777777">
        <w:trPr>
          <w:trHeight w:val="408"/>
        </w:trPr>
        <w:tc>
          <w:tcPr>
            <w:tcW w:w="8522" w:type="dxa"/>
            <w:gridSpan w:val="4"/>
            <w:vAlign w:val="center"/>
          </w:tcPr>
          <w:p w14:paraId="1E3BF74F" w14:textId="77777777" w:rsidR="008E459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会议记录</w:t>
            </w:r>
          </w:p>
        </w:tc>
      </w:tr>
      <w:tr w:rsidR="008E4599" w14:paraId="77616563" w14:textId="77777777">
        <w:trPr>
          <w:trHeight w:val="4608"/>
        </w:trPr>
        <w:tc>
          <w:tcPr>
            <w:tcW w:w="8522" w:type="dxa"/>
            <w:gridSpan w:val="4"/>
          </w:tcPr>
          <w:p w14:paraId="6270E673" w14:textId="77777777" w:rsidR="008E4599" w:rsidRDefault="0000000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分别介绍了参加此次会议的双方相关人员。</w:t>
            </w:r>
          </w:p>
          <w:p w14:paraId="2045B6CD" w14:textId="77777777" w:rsidR="008E4599" w:rsidRDefault="00000000">
            <w:pPr>
              <w:pStyle w:val="Default"/>
              <w:rPr>
                <w:color w:val="auto"/>
              </w:rPr>
            </w:pP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Times New Roman" w:hAnsi="Times New Roman" w:cs="Times New Roman" w:hint="eastAsia"/>
                <w:color w:val="auto"/>
                <w:kern w:val="2"/>
              </w:rPr>
              <w:t>测评双方对测评计划和测评方案中的测评内容和方法等进行沟通。</w:t>
            </w:r>
            <w:r>
              <w:rPr>
                <w:color w:val="auto"/>
                <w:sz w:val="21"/>
                <w:szCs w:val="21"/>
              </w:rPr>
              <w:t xml:space="preserve"> </w:t>
            </w:r>
          </w:p>
          <w:p w14:paraId="2D8294F7" w14:textId="77777777" w:rsidR="008E4599" w:rsidRDefault="00000000">
            <w:pPr>
              <w:pStyle w:val="Defaul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3、</w:t>
            </w:r>
            <w:r>
              <w:rPr>
                <w:rFonts w:hint="eastAsia"/>
                <w:color w:val="auto"/>
                <w:szCs w:val="21"/>
              </w:rPr>
              <w:t>测评相关方确认现场测评需要的各种资源，包括测评配合人员和需要提供的测评环境等。</w:t>
            </w:r>
            <w:r>
              <w:rPr>
                <w:color w:val="auto"/>
                <w:szCs w:val="21"/>
              </w:rPr>
              <w:t xml:space="preserve"> </w:t>
            </w:r>
          </w:p>
          <w:p w14:paraId="05998DF1" w14:textId="77777777" w:rsidR="008E4599" w:rsidRDefault="00000000">
            <w:pPr>
              <w:pStyle w:val="Default"/>
            </w:pPr>
            <w:r>
              <w:rPr>
                <w:rFonts w:hint="eastAsia"/>
              </w:rPr>
              <w:t>4、测评机构介绍测评工作可能带来的风险和规避方法，测评双方的职责划分</w:t>
            </w:r>
          </w:p>
          <w:p w14:paraId="6EE71197" w14:textId="77777777" w:rsidR="008E4599" w:rsidRDefault="008E4599">
            <w:pPr>
              <w:jc w:val="left"/>
              <w:rPr>
                <w:sz w:val="24"/>
              </w:rPr>
            </w:pPr>
          </w:p>
          <w:p w14:paraId="319AD327" w14:textId="2C2835D4" w:rsidR="008E4599" w:rsidRDefault="00000000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本次现场测评计划共计</w:t>
            </w:r>
            <w:r>
              <w:rPr>
                <w:color w:val="FF0000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天，从技术和管理两个大方面开展测评，技术方面分别测评安全物理环境、安全通信网络、安全区域边界、</w:t>
            </w:r>
            <w:r>
              <w:rPr>
                <w:rFonts w:hint="eastAsia"/>
                <w:color w:val="FF0000"/>
                <w:sz w:val="24"/>
              </w:rPr>
              <w:t>安全计算环境、安全管理中心，管理方面分别测评安全管理制度、安全管理机构、安全管理人员、安全建设管理、安全运维管理。</w:t>
            </w:r>
            <w:r>
              <w:rPr>
                <w:rFonts w:hint="eastAsia"/>
                <w:sz w:val="24"/>
              </w:rPr>
              <w:t>本次测评将采用访谈、文档审查、配置核查、工具测试和实地察看等方法。</w:t>
            </w:r>
          </w:p>
          <w:p w14:paraId="1BA35E68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风险：</w:t>
            </w:r>
          </w:p>
          <w:p w14:paraId="65696A16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bookmarkStart w:id="0" w:name="_Hlk21680476"/>
            <w:r>
              <w:rPr>
                <w:rFonts w:hint="eastAsia"/>
                <w:sz w:val="24"/>
              </w:rPr>
              <w:t>验证测试可能影响系统正常运行。</w:t>
            </w:r>
            <w:bookmarkEnd w:id="0"/>
          </w:p>
          <w:p w14:paraId="1817B193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bookmarkStart w:id="1" w:name="_Hlk21680500"/>
            <w:r>
              <w:rPr>
                <w:rFonts w:hint="eastAsia"/>
                <w:sz w:val="24"/>
              </w:rPr>
              <w:t>工具测试可能会影响系统正常运行。</w:t>
            </w:r>
            <w:bookmarkEnd w:id="1"/>
          </w:p>
          <w:p w14:paraId="6004173D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ascii="宋体" w:hAnsi="宋体" w:cs="宋体" w:hint="eastAsia"/>
                <w:sz w:val="24"/>
              </w:rPr>
              <w:t>测评人员可能有意或无意泄漏被测系统状态信息，如网络拓扑、</w:t>
            </w:r>
            <w:r>
              <w:rPr>
                <w:rFonts w:ascii="宋体" w:hAnsi="宋体" w:cs="宋体"/>
                <w:sz w:val="24"/>
              </w:rPr>
              <w:t>IP</w:t>
            </w:r>
            <w:r>
              <w:rPr>
                <w:rFonts w:ascii="宋体" w:hAnsi="宋体" w:cs="宋体" w:hint="eastAsia"/>
                <w:sz w:val="24"/>
              </w:rPr>
              <w:t>地址、业务流程、业务数据、安全机制、安全隐患和有关文档信息等。</w:t>
            </w:r>
          </w:p>
          <w:p w14:paraId="17FC59E7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风险规避：</w:t>
            </w:r>
          </w:p>
          <w:p w14:paraId="4711A51F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）签署具有法律效力的保密协议</w:t>
            </w:r>
            <w:r>
              <w:rPr>
                <w:rFonts w:ascii="宋体" w:hAnsi="宋体" w:cs="宋体" w:hint="eastAsia"/>
              </w:rPr>
              <w:t>。</w:t>
            </w:r>
          </w:p>
          <w:p w14:paraId="0AF86491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）测试验证时间在业务量最小的时间进行；</w:t>
            </w:r>
          </w:p>
          <w:p w14:paraId="7636BB08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）测试执行前确保相关数据进行备份；</w:t>
            </w:r>
          </w:p>
          <w:p w14:paraId="2CB21021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）所有测试在执行前和维护人员进行沟通确认；</w:t>
            </w:r>
          </w:p>
          <w:p w14:paraId="46217CF5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）整个现场测评过程要求系统运营、使用单位全程监督。</w:t>
            </w:r>
          </w:p>
          <w:p w14:paraId="0DC39AF9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）在测试过程中出现异常情况时将立即停止测试并及时恢复系统；</w:t>
            </w:r>
          </w:p>
          <w:p w14:paraId="241CFF60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）工具测试人员具有丰富的工具测试经验。</w:t>
            </w:r>
          </w:p>
          <w:p w14:paraId="077DD334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）渗透测试前对原始业务系统搭建一个完全的镜像环境，在镜像环境上进行渗透性测试；</w:t>
            </w:r>
          </w:p>
          <w:p w14:paraId="011C36C1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ascii="宋体" w:hAnsi="宋体" w:cs="宋体" w:hint="eastAsia"/>
                <w:sz w:val="24"/>
              </w:rPr>
              <w:t>测评工作完成后，测评人员将测评过程中获取的所有特权交回，把测评过程中借阅的相关资料文档归还，并将测评环境恢复至测评前状态。</w:t>
            </w:r>
          </w:p>
          <w:p w14:paraId="326D3AD1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职责划分：</w:t>
            </w:r>
          </w:p>
          <w:p w14:paraId="23764051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测评机构职责：</w:t>
            </w:r>
          </w:p>
          <w:p w14:paraId="0A8E20FC" w14:textId="77777777" w:rsidR="008E4599" w:rsidRDefault="00000000">
            <w:pPr>
              <w:pStyle w:val="Default"/>
            </w:pP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ascii="Times New Roman" w:hAnsi="Times New Roman" w:cs="Times New Roman" w:hint="eastAsia"/>
                <w:color w:val="auto"/>
                <w:kern w:val="2"/>
              </w:rPr>
              <w:t>测评人员开展测评前确认被测定级对象具备测评工作开展的条件，测评对象工作正常。</w:t>
            </w:r>
            <w:r>
              <w:rPr>
                <w:rFonts w:ascii="Times New Roman" w:hAnsi="Times New Roman" w:cs="Times New Roman"/>
                <w:color w:val="auto"/>
                <w:kern w:val="2"/>
              </w:rPr>
              <w:t xml:space="preserve"> </w:t>
            </w:r>
          </w:p>
          <w:p w14:paraId="09940C33" w14:textId="77777777" w:rsidR="008E4599" w:rsidRDefault="00000000">
            <w:pPr>
              <w:pStyle w:val="Default"/>
            </w:pPr>
            <w:r>
              <w:rPr>
                <w:rFonts w:hint="eastAsia"/>
              </w:rPr>
              <w:t>b)</w:t>
            </w:r>
            <w:r>
              <w:t xml:space="preserve"> </w:t>
            </w:r>
            <w:r>
              <w:rPr>
                <w:rFonts w:ascii="Times New Roman" w:hAnsi="Times New Roman" w:cs="Times New Roman" w:hint="eastAsia"/>
                <w:color w:val="auto"/>
                <w:kern w:val="2"/>
              </w:rPr>
              <w:t>测评人员利用访谈、文档审查、配置检查、工具测试和实地察看的方法开展</w:t>
            </w:r>
            <w:r>
              <w:rPr>
                <w:rFonts w:ascii="Times New Roman" w:hAnsi="Times New Roman" w:cs="Times New Roman" w:hint="eastAsia"/>
                <w:color w:val="auto"/>
                <w:kern w:val="2"/>
              </w:rPr>
              <w:lastRenderedPageBreak/>
              <w:t>现场测评工作，并获取相关证据。</w:t>
            </w:r>
            <w:r>
              <w:rPr>
                <w:szCs w:val="21"/>
              </w:rPr>
              <w:t xml:space="preserve"> </w:t>
            </w:r>
          </w:p>
          <w:p w14:paraId="0FA4B58B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测评委托单位职责：</w:t>
            </w:r>
          </w:p>
          <w:p w14:paraId="3CD54962" w14:textId="77777777" w:rsidR="008E4599" w:rsidRDefault="00000000">
            <w:pPr>
              <w:pStyle w:val="Default"/>
            </w:pPr>
            <w:r>
              <w:rPr>
                <w:rFonts w:hint="eastAsia"/>
              </w:rPr>
              <w:t xml:space="preserve">a) </w:t>
            </w:r>
            <w:r>
              <w:rPr>
                <w:rFonts w:ascii="Times New Roman" w:hAnsi="Times New Roman" w:cs="Times New Roman" w:hint="eastAsia"/>
                <w:color w:val="auto"/>
                <w:kern w:val="2"/>
              </w:rPr>
              <w:t>测评前备份系统和数据，并了解测评工作基本情况。</w:t>
            </w:r>
            <w:r>
              <w:rPr>
                <w:szCs w:val="21"/>
              </w:rPr>
              <w:t xml:space="preserve"> </w:t>
            </w:r>
          </w:p>
          <w:p w14:paraId="5D6D196B" w14:textId="77777777" w:rsidR="008E4599" w:rsidRDefault="00000000">
            <w:pPr>
              <w:pStyle w:val="Default"/>
            </w:pPr>
            <w:r>
              <w:rPr>
                <w:rFonts w:hint="eastAsia"/>
              </w:rPr>
              <w:t xml:space="preserve">b) </w:t>
            </w:r>
            <w:r>
              <w:rPr>
                <w:rFonts w:ascii="Times New Roman" w:hAnsi="Times New Roman" w:cs="Times New Roman" w:hint="eastAsia"/>
                <w:color w:val="auto"/>
                <w:kern w:val="2"/>
              </w:rPr>
              <w:t>协助测评机构获得现场测评授权。</w:t>
            </w:r>
            <w:r>
              <w:rPr>
                <w:rFonts w:ascii="Times New Roman" w:hAnsi="Times New Roman" w:cs="Times New Roman"/>
                <w:color w:val="auto"/>
                <w:kern w:val="2"/>
              </w:rPr>
              <w:t xml:space="preserve"> </w:t>
            </w:r>
          </w:p>
          <w:p w14:paraId="3D74F3BD" w14:textId="77777777" w:rsidR="008E4599" w:rsidRDefault="00000000">
            <w:pPr>
              <w:pStyle w:val="Default"/>
            </w:pPr>
            <w:r>
              <w:rPr>
                <w:rFonts w:hint="eastAsia"/>
              </w:rPr>
              <w:t xml:space="preserve">c) </w:t>
            </w:r>
            <w:r>
              <w:rPr>
                <w:rFonts w:hint="eastAsia"/>
                <w:szCs w:val="21"/>
              </w:rPr>
              <w:t>安排测评配合人员，配合测评工作的开展。</w:t>
            </w:r>
            <w:r>
              <w:rPr>
                <w:szCs w:val="21"/>
              </w:rPr>
              <w:t xml:space="preserve"> </w:t>
            </w:r>
          </w:p>
          <w:p w14:paraId="4AB779A5" w14:textId="77777777" w:rsidR="008E4599" w:rsidRDefault="00000000">
            <w:pPr>
              <w:pStyle w:val="Default"/>
            </w:pPr>
            <w:r>
              <w:rPr>
                <w:rFonts w:hint="eastAsia"/>
              </w:rPr>
              <w:t xml:space="preserve">d) </w:t>
            </w:r>
            <w:r>
              <w:rPr>
                <w:rFonts w:hint="eastAsia"/>
                <w:szCs w:val="21"/>
              </w:rPr>
              <w:t>对风险告知书进行签字确认。</w:t>
            </w:r>
            <w:r>
              <w:rPr>
                <w:szCs w:val="21"/>
              </w:rPr>
              <w:t xml:space="preserve"> </w:t>
            </w:r>
          </w:p>
          <w:p w14:paraId="7BC27C90" w14:textId="77777777" w:rsidR="008E4599" w:rsidRDefault="00000000">
            <w:pPr>
              <w:pStyle w:val="Default"/>
            </w:pPr>
            <w:r>
              <w:rPr>
                <w:rFonts w:hint="eastAsia"/>
              </w:rPr>
              <w:t xml:space="preserve">e) </w:t>
            </w:r>
            <w:r>
              <w:rPr>
                <w:rFonts w:hint="eastAsia"/>
                <w:szCs w:val="21"/>
              </w:rPr>
              <w:t>配合人员如实回答测评人员的问询，对某些需要验证的内容上机进行操作。</w:t>
            </w:r>
            <w:r>
              <w:rPr>
                <w:szCs w:val="21"/>
              </w:rPr>
              <w:t xml:space="preserve"> </w:t>
            </w:r>
          </w:p>
          <w:p w14:paraId="6F31A768" w14:textId="77777777" w:rsidR="008E4599" w:rsidRDefault="00000000">
            <w:pPr>
              <w:pStyle w:val="Default"/>
            </w:pPr>
            <w:r>
              <w:rPr>
                <w:rFonts w:hint="eastAsia"/>
              </w:rPr>
              <w:t xml:space="preserve">f) </w:t>
            </w:r>
            <w:r>
              <w:rPr>
                <w:rFonts w:hint="eastAsia"/>
                <w:szCs w:val="21"/>
              </w:rPr>
              <w:t>配合人员协助测评人员实施工具测试并提供有效建议，降低安全测评对系统运行的影响。</w:t>
            </w:r>
            <w:r>
              <w:rPr>
                <w:szCs w:val="21"/>
              </w:rPr>
              <w:t xml:space="preserve"> </w:t>
            </w:r>
          </w:p>
          <w:p w14:paraId="5EF02DCD" w14:textId="77777777" w:rsidR="008E4599" w:rsidRDefault="00000000">
            <w:pPr>
              <w:pStyle w:val="Default"/>
            </w:pPr>
            <w:r>
              <w:rPr>
                <w:rFonts w:hint="eastAsia"/>
              </w:rPr>
              <w:t xml:space="preserve">g) </w:t>
            </w:r>
            <w:r>
              <w:rPr>
                <w:rFonts w:hint="eastAsia"/>
                <w:szCs w:val="21"/>
              </w:rPr>
              <w:t>配合人员协助测评人员完成业务相关内容的问询、验证和测试。</w:t>
            </w:r>
            <w:r>
              <w:rPr>
                <w:szCs w:val="21"/>
              </w:rPr>
              <w:t xml:space="preserve"> </w:t>
            </w:r>
          </w:p>
          <w:p w14:paraId="3F19F667" w14:textId="77777777" w:rsidR="008E4599" w:rsidRDefault="00000000">
            <w:pPr>
              <w:pStyle w:val="Default"/>
            </w:pPr>
            <w:r>
              <w:rPr>
                <w:rFonts w:hint="eastAsia"/>
              </w:rPr>
              <w:t xml:space="preserve">h) </w:t>
            </w:r>
            <w:r>
              <w:rPr>
                <w:rFonts w:hint="eastAsia"/>
                <w:szCs w:val="21"/>
              </w:rPr>
              <w:t>配合人员对测评证据和证据源进行确认。</w:t>
            </w:r>
            <w:r>
              <w:rPr>
                <w:szCs w:val="21"/>
              </w:rPr>
              <w:t xml:space="preserve"> </w:t>
            </w:r>
          </w:p>
          <w:p w14:paraId="620E9A98" w14:textId="77777777" w:rsidR="008E4599" w:rsidRDefault="00000000">
            <w:pPr>
              <w:pStyle w:val="Default"/>
              <w:rPr>
                <w:szCs w:val="21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  <w:szCs w:val="21"/>
              </w:rPr>
              <w:t>配合人员确认测试后被测设备状态完好。</w:t>
            </w:r>
            <w:r>
              <w:rPr>
                <w:szCs w:val="21"/>
              </w:rPr>
              <w:t xml:space="preserve"> </w:t>
            </w:r>
          </w:p>
          <w:p w14:paraId="654D9681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、测评委托单位对于本次测评给予指导意见。</w:t>
            </w:r>
          </w:p>
          <w:p w14:paraId="6C93B22B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）进行每一项测试之前双方进行充分沟通，保证系统的稳定性。</w:t>
            </w:r>
          </w:p>
          <w:p w14:paraId="79271D9E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）按照业务情况进行测评时间段划分，避免在业务高峰期进行测评，同时提高工作效率。</w:t>
            </w:r>
          </w:p>
          <w:p w14:paraId="6CA83C4B" w14:textId="77777777" w:rsidR="008E4599" w:rsidRDefault="008E4599">
            <w:pPr>
              <w:jc w:val="left"/>
              <w:rPr>
                <w:sz w:val="24"/>
              </w:rPr>
            </w:pPr>
          </w:p>
          <w:p w14:paraId="0D1DF9DE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、现场签署测评授权书，确认被测系统已备份过系统及数据。</w:t>
            </w:r>
          </w:p>
          <w:p w14:paraId="52076D6C" w14:textId="77777777" w:rsidR="008E4599" w:rsidRDefault="008E4599">
            <w:pPr>
              <w:jc w:val="left"/>
              <w:rPr>
                <w:sz w:val="24"/>
              </w:rPr>
            </w:pPr>
          </w:p>
          <w:p w14:paraId="01FDB5C9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、参会人员对测评工作提问、讨论。</w:t>
            </w:r>
          </w:p>
          <w:p w14:paraId="7D33828F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）关于测评过程中出现错误问题的讨论与解答。</w:t>
            </w:r>
          </w:p>
          <w:p w14:paraId="3C249E0A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）关于安全区域边界问题讨论与解答。</w:t>
            </w:r>
          </w:p>
          <w:p w14:paraId="63CFBA60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）关于安全计算环境测评方面的疑问以及解答。</w:t>
            </w:r>
          </w:p>
          <w:p w14:paraId="332DDF6D" w14:textId="77777777" w:rsidR="008E4599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、补充说明：</w:t>
            </w:r>
          </w:p>
          <w:p w14:paraId="01E11751" w14:textId="77777777" w:rsidR="008E4599" w:rsidRDefault="008E4599">
            <w:pPr>
              <w:jc w:val="left"/>
              <w:rPr>
                <w:sz w:val="24"/>
              </w:rPr>
            </w:pPr>
          </w:p>
          <w:p w14:paraId="3348332D" w14:textId="77777777" w:rsidR="008E4599" w:rsidRDefault="008E4599">
            <w:pPr>
              <w:jc w:val="left"/>
              <w:rPr>
                <w:sz w:val="24"/>
              </w:rPr>
            </w:pPr>
          </w:p>
          <w:p w14:paraId="73E01A64" w14:textId="77777777" w:rsidR="008E4599" w:rsidRDefault="008E4599">
            <w:pPr>
              <w:ind w:right="480" w:firstLineChars="2250" w:firstLine="5400"/>
              <w:rPr>
                <w:sz w:val="24"/>
              </w:rPr>
            </w:pPr>
          </w:p>
        </w:tc>
      </w:tr>
    </w:tbl>
    <w:p w14:paraId="6E7B78EE" w14:textId="77777777" w:rsidR="008E4599" w:rsidRDefault="008E4599">
      <w:pPr>
        <w:ind w:right="560"/>
        <w:rPr>
          <w:b/>
          <w:bCs/>
          <w:sz w:val="24"/>
        </w:rPr>
      </w:pPr>
    </w:p>
    <w:p w14:paraId="11DB26F1" w14:textId="77777777" w:rsidR="008E4599" w:rsidRDefault="00000000">
      <w:pPr>
        <w:ind w:right="5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测评委托单位确认：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                 </w:t>
      </w:r>
      <w:r>
        <w:rPr>
          <w:rFonts w:hint="eastAsia"/>
          <w:b/>
          <w:bCs/>
          <w:sz w:val="24"/>
        </w:rPr>
        <w:t>测评机构确认：</w:t>
      </w:r>
    </w:p>
    <w:p w14:paraId="1F71B55C" w14:textId="77777777" w:rsidR="008E4599" w:rsidRDefault="008E4599"/>
    <w:p w14:paraId="68473AAC" w14:textId="77777777" w:rsidR="008E4599" w:rsidRDefault="008E4599"/>
    <w:p w14:paraId="0FA2D7CA" w14:textId="77777777" w:rsidR="008E4599" w:rsidRDefault="00000000">
      <w:pPr>
        <w:widowControl/>
        <w:jc w:val="left"/>
      </w:pPr>
      <w:r>
        <w:br w:type="page"/>
      </w:r>
    </w:p>
    <w:p w14:paraId="753D2B29" w14:textId="77777777" w:rsidR="008E4599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内蒙古信元网络安全技术股份有限公司测评会议签到表</w:t>
      </w:r>
    </w:p>
    <w:tbl>
      <w:tblPr>
        <w:tblpPr w:leftFromText="180" w:rightFromText="180" w:vertAnchor="text" w:tblpY="290"/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843"/>
        <w:gridCol w:w="567"/>
        <w:gridCol w:w="1134"/>
        <w:gridCol w:w="141"/>
        <w:gridCol w:w="1276"/>
        <w:gridCol w:w="1899"/>
        <w:gridCol w:w="16"/>
      </w:tblGrid>
      <w:tr w:rsidR="008E4599" w14:paraId="07EECDD5" w14:textId="77777777">
        <w:trPr>
          <w:gridAfter w:val="1"/>
          <w:wAfter w:w="16" w:type="dxa"/>
          <w:trHeight w:val="555"/>
        </w:trPr>
        <w:tc>
          <w:tcPr>
            <w:tcW w:w="1242" w:type="dxa"/>
            <w:vAlign w:val="center"/>
          </w:tcPr>
          <w:p w14:paraId="46ADA860" w14:textId="77777777" w:rsidR="008E4599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会议名称</w:t>
            </w:r>
          </w:p>
        </w:tc>
        <w:tc>
          <w:tcPr>
            <w:tcW w:w="7144" w:type="dxa"/>
            <w:gridSpan w:val="7"/>
            <w:vAlign w:val="center"/>
          </w:tcPr>
          <w:p w14:paraId="0F2134AF" w14:textId="7ED31E70" w:rsidR="008E4599" w:rsidRDefault="001D3EFD">
            <w:pPr>
              <w:jc w:val="center"/>
              <w:rPr>
                <w:sz w:val="24"/>
                <w:szCs w:val="22"/>
              </w:rPr>
            </w:pPr>
            <w:r w:rsidRPr="001D3EFD">
              <w:rPr>
                <w:color w:val="FF0000"/>
                <w:sz w:val="24"/>
              </w:rPr>
              <w:t>正蓝</w:t>
            </w:r>
            <w:r>
              <w:rPr>
                <w:rFonts w:hint="eastAsia"/>
                <w:color w:val="FF0000"/>
                <w:sz w:val="24"/>
              </w:rPr>
              <w:t>旗融媒体中心</w:t>
            </w:r>
            <w:r w:rsidR="00000000">
              <w:rPr>
                <w:color w:val="000000"/>
                <w:sz w:val="24"/>
              </w:rPr>
              <w:t>等级保护</w:t>
            </w:r>
            <w:r w:rsidR="00000000">
              <w:rPr>
                <w:rFonts w:hint="eastAsia"/>
                <w:sz w:val="24"/>
              </w:rPr>
              <w:t>现场测评首次会议</w:t>
            </w:r>
          </w:p>
        </w:tc>
      </w:tr>
      <w:tr w:rsidR="008E4599" w14:paraId="2E2EA0FF" w14:textId="77777777">
        <w:trPr>
          <w:gridAfter w:val="1"/>
          <w:wAfter w:w="16" w:type="dxa"/>
          <w:trHeight w:val="555"/>
        </w:trPr>
        <w:tc>
          <w:tcPr>
            <w:tcW w:w="1242" w:type="dxa"/>
            <w:vAlign w:val="center"/>
          </w:tcPr>
          <w:p w14:paraId="6F5B16F4" w14:textId="77777777" w:rsidR="008E4599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会议时间</w:t>
            </w:r>
          </w:p>
        </w:tc>
        <w:tc>
          <w:tcPr>
            <w:tcW w:w="2694" w:type="dxa"/>
            <w:gridSpan w:val="3"/>
            <w:vAlign w:val="center"/>
          </w:tcPr>
          <w:p w14:paraId="148C7FC9" w14:textId="77777777" w:rsidR="008E4599" w:rsidRDefault="008E4599">
            <w:pPr>
              <w:jc w:val="left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D0F0048" w14:textId="77777777" w:rsidR="008E4599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会议地点</w:t>
            </w:r>
          </w:p>
        </w:tc>
        <w:tc>
          <w:tcPr>
            <w:tcW w:w="3175" w:type="dxa"/>
            <w:gridSpan w:val="2"/>
            <w:vAlign w:val="center"/>
          </w:tcPr>
          <w:p w14:paraId="738AC82F" w14:textId="77777777" w:rsidR="008E4599" w:rsidRDefault="008E4599">
            <w:pPr>
              <w:jc w:val="left"/>
              <w:rPr>
                <w:sz w:val="24"/>
                <w:szCs w:val="22"/>
              </w:rPr>
            </w:pPr>
          </w:p>
        </w:tc>
      </w:tr>
      <w:tr w:rsidR="008E4599" w14:paraId="1CB9AD2C" w14:textId="77777777">
        <w:trPr>
          <w:trHeight w:val="555"/>
        </w:trPr>
        <w:tc>
          <w:tcPr>
            <w:tcW w:w="8402" w:type="dxa"/>
            <w:gridSpan w:val="9"/>
            <w:vAlign w:val="center"/>
          </w:tcPr>
          <w:p w14:paraId="4DE31C18" w14:textId="77777777" w:rsidR="008E4599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测评委托单位签到区</w:t>
            </w:r>
          </w:p>
        </w:tc>
      </w:tr>
      <w:tr w:rsidR="008E4599" w14:paraId="5FE11254" w14:textId="77777777">
        <w:trPr>
          <w:trHeight w:val="555"/>
        </w:trPr>
        <w:tc>
          <w:tcPr>
            <w:tcW w:w="1526" w:type="dxa"/>
            <w:gridSpan w:val="2"/>
            <w:vAlign w:val="center"/>
          </w:tcPr>
          <w:p w14:paraId="1A352C68" w14:textId="77777777" w:rsidR="008E4599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姓名</w:t>
            </w:r>
          </w:p>
        </w:tc>
        <w:tc>
          <w:tcPr>
            <w:tcW w:w="1843" w:type="dxa"/>
            <w:vAlign w:val="center"/>
          </w:tcPr>
          <w:p w14:paraId="04F546D6" w14:textId="77777777" w:rsidR="008E4599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部门</w:t>
            </w:r>
          </w:p>
        </w:tc>
        <w:tc>
          <w:tcPr>
            <w:tcW w:w="1701" w:type="dxa"/>
            <w:gridSpan w:val="2"/>
            <w:vAlign w:val="center"/>
          </w:tcPr>
          <w:p w14:paraId="50AB23EF" w14:textId="77777777" w:rsidR="008E4599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职务</w:t>
            </w:r>
          </w:p>
        </w:tc>
        <w:tc>
          <w:tcPr>
            <w:tcW w:w="1417" w:type="dxa"/>
            <w:gridSpan w:val="2"/>
            <w:vAlign w:val="center"/>
          </w:tcPr>
          <w:p w14:paraId="508E5766" w14:textId="77777777" w:rsidR="008E4599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联系电话</w:t>
            </w:r>
          </w:p>
        </w:tc>
        <w:tc>
          <w:tcPr>
            <w:tcW w:w="1915" w:type="dxa"/>
            <w:gridSpan w:val="2"/>
            <w:vAlign w:val="center"/>
          </w:tcPr>
          <w:p w14:paraId="7FBBBA25" w14:textId="77777777" w:rsidR="008E4599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手机</w:t>
            </w:r>
          </w:p>
        </w:tc>
      </w:tr>
      <w:tr w:rsidR="008E4599" w14:paraId="3A60A609" w14:textId="77777777">
        <w:trPr>
          <w:trHeight w:val="555"/>
        </w:trPr>
        <w:tc>
          <w:tcPr>
            <w:tcW w:w="1526" w:type="dxa"/>
            <w:gridSpan w:val="2"/>
          </w:tcPr>
          <w:p w14:paraId="58890824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1C0A2EF0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4DB76934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104BDCB1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495E1BE3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</w:tr>
      <w:tr w:rsidR="008E4599" w14:paraId="7ABC85E1" w14:textId="77777777">
        <w:trPr>
          <w:trHeight w:val="555"/>
        </w:trPr>
        <w:tc>
          <w:tcPr>
            <w:tcW w:w="1526" w:type="dxa"/>
            <w:gridSpan w:val="2"/>
          </w:tcPr>
          <w:p w14:paraId="28CE878E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163315B9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40D52A75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4CCA9296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1266544B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</w:tr>
      <w:tr w:rsidR="008E4599" w14:paraId="775E790C" w14:textId="77777777">
        <w:trPr>
          <w:trHeight w:val="555"/>
        </w:trPr>
        <w:tc>
          <w:tcPr>
            <w:tcW w:w="1526" w:type="dxa"/>
            <w:gridSpan w:val="2"/>
          </w:tcPr>
          <w:p w14:paraId="2D68F144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2DFC802A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4ACDA984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4EED1A20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79100A0C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</w:tr>
      <w:tr w:rsidR="008E4599" w14:paraId="605D5469" w14:textId="77777777">
        <w:trPr>
          <w:trHeight w:val="555"/>
        </w:trPr>
        <w:tc>
          <w:tcPr>
            <w:tcW w:w="1526" w:type="dxa"/>
            <w:gridSpan w:val="2"/>
          </w:tcPr>
          <w:p w14:paraId="7E56C9F3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628E7493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0E1B0AA4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3E73E3E2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7EFA38AE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</w:tr>
      <w:tr w:rsidR="008E4599" w14:paraId="1D47407B" w14:textId="77777777">
        <w:trPr>
          <w:trHeight w:val="555"/>
        </w:trPr>
        <w:tc>
          <w:tcPr>
            <w:tcW w:w="1526" w:type="dxa"/>
            <w:gridSpan w:val="2"/>
          </w:tcPr>
          <w:p w14:paraId="777C1AE1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6F2028AA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3FC4F692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02341FC7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24B3B584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</w:tr>
      <w:tr w:rsidR="008E4599" w14:paraId="2D535D5E" w14:textId="77777777">
        <w:trPr>
          <w:trHeight w:val="555"/>
        </w:trPr>
        <w:tc>
          <w:tcPr>
            <w:tcW w:w="1526" w:type="dxa"/>
            <w:gridSpan w:val="2"/>
          </w:tcPr>
          <w:p w14:paraId="518169A7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6CBF03A2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76FB4121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1FFE82C1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01EAF205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</w:tr>
      <w:tr w:rsidR="008E4599" w14:paraId="7044D519" w14:textId="77777777">
        <w:trPr>
          <w:trHeight w:val="555"/>
        </w:trPr>
        <w:tc>
          <w:tcPr>
            <w:tcW w:w="1526" w:type="dxa"/>
            <w:gridSpan w:val="2"/>
          </w:tcPr>
          <w:p w14:paraId="7231B7CA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7864ACA7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49406EA4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47E159AD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2B3A225B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</w:tr>
      <w:tr w:rsidR="008E4599" w14:paraId="01F48FBE" w14:textId="77777777">
        <w:trPr>
          <w:trHeight w:val="555"/>
        </w:trPr>
        <w:tc>
          <w:tcPr>
            <w:tcW w:w="1526" w:type="dxa"/>
            <w:gridSpan w:val="2"/>
          </w:tcPr>
          <w:p w14:paraId="1BB00A55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4B89283C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67D958F7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1836ED66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0E3E2A97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</w:tr>
      <w:tr w:rsidR="008E4599" w14:paraId="1265E735" w14:textId="77777777">
        <w:trPr>
          <w:trHeight w:val="555"/>
        </w:trPr>
        <w:tc>
          <w:tcPr>
            <w:tcW w:w="1526" w:type="dxa"/>
            <w:gridSpan w:val="2"/>
          </w:tcPr>
          <w:p w14:paraId="1E3B17EF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5C11F03C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373A186C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4AC7ACEB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69418A5C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</w:tr>
      <w:tr w:rsidR="008E4599" w14:paraId="5390C1C2" w14:textId="77777777">
        <w:trPr>
          <w:trHeight w:val="555"/>
        </w:trPr>
        <w:tc>
          <w:tcPr>
            <w:tcW w:w="1526" w:type="dxa"/>
            <w:gridSpan w:val="2"/>
          </w:tcPr>
          <w:p w14:paraId="6A63926D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08F545F4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448959C3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6445698D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55EF2CA6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</w:tr>
      <w:tr w:rsidR="008E4599" w14:paraId="2C29FDFB" w14:textId="77777777">
        <w:trPr>
          <w:trHeight w:val="555"/>
        </w:trPr>
        <w:tc>
          <w:tcPr>
            <w:tcW w:w="8402" w:type="dxa"/>
            <w:gridSpan w:val="9"/>
            <w:vAlign w:val="center"/>
          </w:tcPr>
          <w:p w14:paraId="73660711" w14:textId="77777777" w:rsidR="008E4599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测评机构签到区</w:t>
            </w:r>
          </w:p>
        </w:tc>
      </w:tr>
      <w:tr w:rsidR="008E4599" w14:paraId="23D8AC5C" w14:textId="77777777">
        <w:trPr>
          <w:trHeight w:val="555"/>
        </w:trPr>
        <w:tc>
          <w:tcPr>
            <w:tcW w:w="1526" w:type="dxa"/>
            <w:gridSpan w:val="2"/>
            <w:vAlign w:val="center"/>
          </w:tcPr>
          <w:p w14:paraId="620141C0" w14:textId="77777777" w:rsidR="008E4599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姓名</w:t>
            </w:r>
          </w:p>
        </w:tc>
        <w:tc>
          <w:tcPr>
            <w:tcW w:w="1843" w:type="dxa"/>
            <w:vAlign w:val="center"/>
          </w:tcPr>
          <w:p w14:paraId="65444C19" w14:textId="77777777" w:rsidR="008E4599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部门</w:t>
            </w:r>
          </w:p>
        </w:tc>
        <w:tc>
          <w:tcPr>
            <w:tcW w:w="1701" w:type="dxa"/>
            <w:gridSpan w:val="2"/>
            <w:vAlign w:val="center"/>
          </w:tcPr>
          <w:p w14:paraId="082843C3" w14:textId="77777777" w:rsidR="008E4599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职务</w:t>
            </w:r>
          </w:p>
        </w:tc>
        <w:tc>
          <w:tcPr>
            <w:tcW w:w="1417" w:type="dxa"/>
            <w:gridSpan w:val="2"/>
            <w:vAlign w:val="center"/>
          </w:tcPr>
          <w:p w14:paraId="0BBC39CE" w14:textId="77777777" w:rsidR="008E4599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联系电话</w:t>
            </w:r>
          </w:p>
        </w:tc>
        <w:tc>
          <w:tcPr>
            <w:tcW w:w="1915" w:type="dxa"/>
            <w:gridSpan w:val="2"/>
            <w:vAlign w:val="center"/>
          </w:tcPr>
          <w:p w14:paraId="4F023C85" w14:textId="77777777" w:rsidR="008E4599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手机</w:t>
            </w:r>
          </w:p>
        </w:tc>
      </w:tr>
      <w:tr w:rsidR="008E4599" w14:paraId="4850720B" w14:textId="77777777">
        <w:trPr>
          <w:trHeight w:val="555"/>
        </w:trPr>
        <w:tc>
          <w:tcPr>
            <w:tcW w:w="1526" w:type="dxa"/>
            <w:gridSpan w:val="2"/>
            <w:vAlign w:val="center"/>
          </w:tcPr>
          <w:p w14:paraId="4A590A6E" w14:textId="77777777" w:rsidR="008E4599" w:rsidRDefault="008E4599">
            <w:pPr>
              <w:jc w:val="center"/>
              <w:rPr>
                <w:b/>
                <w:sz w:val="24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54F202F7" w14:textId="77777777" w:rsidR="008E4599" w:rsidRDefault="008E4599">
            <w:pPr>
              <w:jc w:val="center"/>
              <w:rPr>
                <w:b/>
                <w:sz w:val="24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36891E0" w14:textId="77777777" w:rsidR="008E4599" w:rsidRDefault="008E4599">
            <w:pPr>
              <w:jc w:val="center"/>
              <w:rPr>
                <w:b/>
                <w:sz w:val="24"/>
                <w:szCs w:val="22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DB1178A" w14:textId="77777777" w:rsidR="008E4599" w:rsidRDefault="008E4599">
            <w:pPr>
              <w:jc w:val="center"/>
              <w:rPr>
                <w:b/>
                <w:sz w:val="24"/>
                <w:szCs w:val="22"/>
              </w:rPr>
            </w:pPr>
          </w:p>
        </w:tc>
        <w:tc>
          <w:tcPr>
            <w:tcW w:w="1915" w:type="dxa"/>
            <w:gridSpan w:val="2"/>
            <w:vAlign w:val="center"/>
          </w:tcPr>
          <w:p w14:paraId="4DE0E8D1" w14:textId="77777777" w:rsidR="008E4599" w:rsidRDefault="008E4599">
            <w:pPr>
              <w:jc w:val="center"/>
              <w:rPr>
                <w:b/>
                <w:sz w:val="24"/>
                <w:szCs w:val="22"/>
              </w:rPr>
            </w:pPr>
          </w:p>
        </w:tc>
      </w:tr>
      <w:tr w:rsidR="008E4599" w14:paraId="5FB452D5" w14:textId="77777777">
        <w:trPr>
          <w:trHeight w:val="555"/>
        </w:trPr>
        <w:tc>
          <w:tcPr>
            <w:tcW w:w="1526" w:type="dxa"/>
            <w:gridSpan w:val="2"/>
          </w:tcPr>
          <w:p w14:paraId="5133DAD9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4D5FA247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68E169C3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2AA3543A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56E30E9C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</w:tr>
      <w:tr w:rsidR="008E4599" w14:paraId="25715992" w14:textId="77777777">
        <w:trPr>
          <w:trHeight w:val="555"/>
        </w:trPr>
        <w:tc>
          <w:tcPr>
            <w:tcW w:w="1526" w:type="dxa"/>
            <w:gridSpan w:val="2"/>
          </w:tcPr>
          <w:p w14:paraId="23DA9F41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151C4D58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79CFDC71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3648D316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22D6CC89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</w:tr>
      <w:tr w:rsidR="008E4599" w14:paraId="5A06022F" w14:textId="77777777">
        <w:trPr>
          <w:trHeight w:val="555"/>
        </w:trPr>
        <w:tc>
          <w:tcPr>
            <w:tcW w:w="1526" w:type="dxa"/>
            <w:gridSpan w:val="2"/>
          </w:tcPr>
          <w:p w14:paraId="0885F98E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16C362F4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60B7DE1D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08D0F693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5390186D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</w:tr>
      <w:tr w:rsidR="008E4599" w14:paraId="63919953" w14:textId="77777777">
        <w:trPr>
          <w:trHeight w:val="555"/>
        </w:trPr>
        <w:tc>
          <w:tcPr>
            <w:tcW w:w="1526" w:type="dxa"/>
            <w:gridSpan w:val="2"/>
          </w:tcPr>
          <w:p w14:paraId="338EB731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05169EC8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4FD6192D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6390A7DD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3F84C54B" w14:textId="77777777" w:rsidR="008E4599" w:rsidRDefault="008E4599">
            <w:pPr>
              <w:jc w:val="center"/>
              <w:rPr>
                <w:sz w:val="24"/>
                <w:szCs w:val="22"/>
              </w:rPr>
            </w:pPr>
          </w:p>
        </w:tc>
      </w:tr>
    </w:tbl>
    <w:p w14:paraId="63B3DF24" w14:textId="77777777" w:rsidR="008E4599" w:rsidRDefault="008E4599">
      <w:pPr>
        <w:tabs>
          <w:tab w:val="left" w:pos="6318"/>
        </w:tabs>
      </w:pPr>
    </w:p>
    <w:sectPr w:rsidR="008E4599">
      <w:pgSz w:w="11906" w:h="16838"/>
      <w:pgMar w:top="1304" w:right="1797" w:bottom="1247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4095C"/>
    <w:multiLevelType w:val="multilevel"/>
    <w:tmpl w:val="440409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0358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diYTc4MDUxNmI5NDRkN2E0MTUyN2RhMjVjN2JlNzAifQ=="/>
  </w:docVars>
  <w:rsids>
    <w:rsidRoot w:val="003B6392"/>
    <w:rsid w:val="00001A3A"/>
    <w:rsid w:val="00002F79"/>
    <w:rsid w:val="0003176A"/>
    <w:rsid w:val="000406CD"/>
    <w:rsid w:val="000B49DA"/>
    <w:rsid w:val="000D2834"/>
    <w:rsid w:val="000E19E4"/>
    <w:rsid w:val="001140DF"/>
    <w:rsid w:val="00125AB9"/>
    <w:rsid w:val="001321C0"/>
    <w:rsid w:val="00150CF0"/>
    <w:rsid w:val="00190A08"/>
    <w:rsid w:val="001A610D"/>
    <w:rsid w:val="001D3EFD"/>
    <w:rsid w:val="001E583E"/>
    <w:rsid w:val="00266EA1"/>
    <w:rsid w:val="00296D47"/>
    <w:rsid w:val="00311A30"/>
    <w:rsid w:val="00382D2E"/>
    <w:rsid w:val="003B3652"/>
    <w:rsid w:val="003B4748"/>
    <w:rsid w:val="003B6392"/>
    <w:rsid w:val="003C06CA"/>
    <w:rsid w:val="00426CE4"/>
    <w:rsid w:val="004423AB"/>
    <w:rsid w:val="00482B93"/>
    <w:rsid w:val="004921DC"/>
    <w:rsid w:val="004F3E32"/>
    <w:rsid w:val="004F789F"/>
    <w:rsid w:val="00524B22"/>
    <w:rsid w:val="005568F1"/>
    <w:rsid w:val="005D308E"/>
    <w:rsid w:val="00603C1A"/>
    <w:rsid w:val="00613400"/>
    <w:rsid w:val="006531B3"/>
    <w:rsid w:val="0065691E"/>
    <w:rsid w:val="006775D2"/>
    <w:rsid w:val="006A34DE"/>
    <w:rsid w:val="006C615B"/>
    <w:rsid w:val="006D0E08"/>
    <w:rsid w:val="007005BD"/>
    <w:rsid w:val="00710FE7"/>
    <w:rsid w:val="00764CBE"/>
    <w:rsid w:val="00772919"/>
    <w:rsid w:val="007932FE"/>
    <w:rsid w:val="007B22E0"/>
    <w:rsid w:val="007D24B6"/>
    <w:rsid w:val="007E2CC5"/>
    <w:rsid w:val="007E2E26"/>
    <w:rsid w:val="007F2808"/>
    <w:rsid w:val="00827F3A"/>
    <w:rsid w:val="008872D9"/>
    <w:rsid w:val="008B72EC"/>
    <w:rsid w:val="008C778A"/>
    <w:rsid w:val="008E4599"/>
    <w:rsid w:val="009115C2"/>
    <w:rsid w:val="0094040B"/>
    <w:rsid w:val="00977930"/>
    <w:rsid w:val="009B5A9E"/>
    <w:rsid w:val="009D330E"/>
    <w:rsid w:val="00A3203F"/>
    <w:rsid w:val="00A60882"/>
    <w:rsid w:val="00A7542C"/>
    <w:rsid w:val="00A865A9"/>
    <w:rsid w:val="00AA4F92"/>
    <w:rsid w:val="00AB236B"/>
    <w:rsid w:val="00B645AC"/>
    <w:rsid w:val="00B97F17"/>
    <w:rsid w:val="00BB6522"/>
    <w:rsid w:val="00BE0EA6"/>
    <w:rsid w:val="00BF103C"/>
    <w:rsid w:val="00BF6BF5"/>
    <w:rsid w:val="00C04074"/>
    <w:rsid w:val="00C17465"/>
    <w:rsid w:val="00C35154"/>
    <w:rsid w:val="00C4512E"/>
    <w:rsid w:val="00C53F78"/>
    <w:rsid w:val="00C64C06"/>
    <w:rsid w:val="00C70093"/>
    <w:rsid w:val="00C708D9"/>
    <w:rsid w:val="00D43CEA"/>
    <w:rsid w:val="00D560D2"/>
    <w:rsid w:val="00D6040D"/>
    <w:rsid w:val="00D966F7"/>
    <w:rsid w:val="00DA6DBA"/>
    <w:rsid w:val="00DC6E1C"/>
    <w:rsid w:val="00E003DD"/>
    <w:rsid w:val="00E03C01"/>
    <w:rsid w:val="00E175BA"/>
    <w:rsid w:val="00E41FD4"/>
    <w:rsid w:val="00E61E36"/>
    <w:rsid w:val="00E635E7"/>
    <w:rsid w:val="00E70C3D"/>
    <w:rsid w:val="00E7758A"/>
    <w:rsid w:val="00E9374E"/>
    <w:rsid w:val="00ED5632"/>
    <w:rsid w:val="00EE4709"/>
    <w:rsid w:val="00EF0446"/>
    <w:rsid w:val="00F176B2"/>
    <w:rsid w:val="00F7418C"/>
    <w:rsid w:val="00F764DE"/>
    <w:rsid w:val="00F9480D"/>
    <w:rsid w:val="00FB014C"/>
    <w:rsid w:val="00FE05D2"/>
    <w:rsid w:val="00FE0C6A"/>
    <w:rsid w:val="00FF2B9B"/>
    <w:rsid w:val="2351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EFC16"/>
  <w15:docId w15:val="{F09B1AB2-736E-A041-8505-0BE628BC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刘彦昭</dc:creator>
  <cp:lastModifiedBy>Microsoft Office User</cp:lastModifiedBy>
  <cp:revision>13</cp:revision>
  <dcterms:created xsi:type="dcterms:W3CDTF">2021-11-29T00:53:00Z</dcterms:created>
  <dcterms:modified xsi:type="dcterms:W3CDTF">2023-03-23T08:34:00Z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2AC3C4C6DD1147709ED1F48E7801C0FE</vt:lpwstr>
  </property>
</Properties>
</file>