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firstLine="643" w:firstLineChars="200"/>
        <w:jc w:val="center"/>
        <w:rPr>
          <w:rFonts w:asciiTheme="minorEastAsia" w:hAnsiTheme="minorEastAsia"/>
          <w:b/>
          <w:sz w:val="32"/>
          <w:szCs w:val="32"/>
        </w:rPr>
      </w:pPr>
      <w:bookmarkStart w:id="0" w:name="_GoBack"/>
      <w:bookmarkEnd w:id="0"/>
      <w:r>
        <w:rPr>
          <w:rFonts w:hint="eastAsia" w:asciiTheme="minorEastAsia" w:hAnsiTheme="minorEastAsia"/>
          <w:b/>
          <w:sz w:val="32"/>
          <w:szCs w:val="32"/>
        </w:rPr>
        <w:t>如何正确分享网站文章</w:t>
      </w:r>
    </w:p>
    <w:p>
      <w:pPr>
        <w:spacing w:line="48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本着对网站和谐、健康、可持续发展的原则，请各位站长用心呵护，用爱经营自己管理的网站；村站是基础，从基础做起，让村网通系统健康发展，稳步前行！现提出如下提议：</w:t>
      </w:r>
    </w:p>
    <w:p>
      <w:pPr>
        <w:spacing w:line="48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第一、请各位认真维护自己管理的网站，发表文章以文章质量为主而不是以文章数量、分享链接获取流量为目的；好的文章，高质量的文章可以吸引很多用户阅读浏览，进而可以分享到各大平台，分享后会有更多的人来关注，并不是把更新的每篇文章都要分享，低俗的文章分享后不但不引起用户的关注，反而让用户很反感，所以分享要把握住分寸，把自己所管理的网站吸引用户永久关注才是最终目的。</w:t>
      </w:r>
    </w:p>
    <w:p>
      <w:pPr>
        <w:spacing w:line="48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第二、最近一段时间发现一部分站长把村站的文章分享到多个QQ、微信群微博等，有的甚至用虚假的标题诱惑用户来点击等，最后导致的情况就是村站被锁定。其原因就是同一个时间段同时有很多的用户点击，但因为你的内容和标题不符停留的时间短跳出率高，这时系统检测到了就认为你作弊了（这属于诱导推广）</w:t>
      </w:r>
    </w:p>
    <w:p>
      <w:pPr>
        <w:spacing w:line="48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第三、建议利用好易村集和村聊聊分类信息平台，整理发布当地服务村民的便民信息，正能量信息建议分享到本地各群等其他平台，这样既宣传了村网通又帮助了他人，与此同时还获得了点击量，这样一来会吸引更多的本地村民参与注册发布需求信息，由此，村网通村站就会越来越贴近农村，服务农民。</w:t>
      </w:r>
    </w:p>
    <w:p>
      <w:pPr>
        <w:spacing w:line="48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第三、村网通村站是基础，每个村站都是村网通系统的“毛细血管”，血管是供系统运作的重要通道，要想让村网通整个系统健康运作、和谐发展，需要村站长细心照看，用心培育，你村站发布的每篇文章就打着村网通标签，站长和村网通是一脉相承，心心相系，村网通是村站长的“家”，要想家和万事兴，家内各成员就要付出和承担应有的责任和义务，为健康和谐的“村网通大家庭”共同出力。</w:t>
      </w:r>
    </w:p>
    <w:p>
      <w:pPr>
        <w:spacing w:line="48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温馨提示：1、作弊刷量(因上述原因二）导致封站，得不偿失；</w:t>
      </w:r>
    </w:p>
    <w:p>
      <w:pPr>
        <w:spacing w:line="48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      2、维护村站以文章质量为主，以质量求生存；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737"/>
    <w:rsid w:val="0038308A"/>
    <w:rsid w:val="003B2385"/>
    <w:rsid w:val="00431DE6"/>
    <w:rsid w:val="004C444D"/>
    <w:rsid w:val="007F6FA1"/>
    <w:rsid w:val="009767BA"/>
    <w:rsid w:val="00B5382A"/>
    <w:rsid w:val="00DF6737"/>
    <w:rsid w:val="00FE0B4D"/>
    <w:rsid w:val="00FF2E18"/>
    <w:rsid w:val="7B0E547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77C33E-6F57-4B9E-AE21-179517AC68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117</Words>
  <Characters>667</Characters>
  <Lines>5</Lines>
  <Paragraphs>1</Paragraphs>
  <TotalTime>0</TotalTime>
  <ScaleCrop>false</ScaleCrop>
  <LinksUpToDate>false</LinksUpToDate>
  <CharactersWithSpaces>783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2017-09-25T00:42:00Z</dcterms:created>
  <dc:creator>微软用户</dc:creator>
  <cp:lastModifiedBy>杨凯</cp:lastModifiedBy>
  <dcterms:modified xsi:type="dcterms:W3CDTF">2017-12-09T15:47:57Z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