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numPr>
          <w:ilvl w:val="0"/>
          <w:numId w:val="1"/>
        </w:numPr>
        <w:ind w:firstLineChars="0"/>
        <w:outlineLvl w:val="0"/>
      </w:pPr>
      <w:r>
        <w:rPr>
          <w:rFonts w:hint="eastAsia"/>
        </w:rPr>
        <w:t>自定义</w:t>
      </w:r>
      <w:r>
        <w:t>模板</w:t>
      </w:r>
    </w:p>
    <w:p/>
    <w:p>
      <w:pPr>
        <w:pStyle w:val="9"/>
        <w:numPr>
          <w:ilvl w:val="0"/>
          <w:numId w:val="1"/>
        </w:numPr>
        <w:ind w:firstLineChars="0"/>
        <w:outlineLvl w:val="0"/>
      </w:pPr>
      <w:r>
        <w:rPr>
          <w:rFonts w:hint="eastAsia"/>
        </w:rPr>
        <w:t>子课题</w:t>
      </w:r>
      <w:r>
        <w:t>任务分解</w:t>
      </w:r>
    </w:p>
    <w:p>
      <w:pPr>
        <w:ind w:firstLine="420"/>
      </w:pPr>
      <w:r>
        <w:rPr>
          <w:rFonts w:hint="eastAsia"/>
        </w:rPr>
        <w:t>在课题</w:t>
      </w:r>
      <w:r>
        <w:t>编辑、详情</w:t>
      </w:r>
      <w:r>
        <w:rPr>
          <w:rFonts w:hint="eastAsia"/>
        </w:rPr>
        <w:t>页面</w:t>
      </w:r>
      <w:r>
        <w:t>里提供任务分解入口，</w:t>
      </w:r>
      <w:r>
        <w:rPr>
          <w:rFonts w:hint="eastAsia"/>
        </w:rPr>
        <w:t>课题</w:t>
      </w:r>
      <w:r>
        <w:t>负责人按月分解</w:t>
      </w:r>
      <w:r>
        <w:rPr>
          <w:rFonts w:hint="eastAsia"/>
        </w:rPr>
        <w:t>课题</w:t>
      </w:r>
      <w:r>
        <w:t>任务，</w:t>
      </w:r>
      <w:r>
        <w:rPr>
          <w:rFonts w:hint="eastAsia"/>
        </w:rPr>
        <w:t>任务</w:t>
      </w:r>
      <w:r>
        <w:t>需指定</w:t>
      </w:r>
      <w:r>
        <w:rPr>
          <w:rFonts w:hint="eastAsia"/>
        </w:rPr>
        <w:t>任务</w:t>
      </w:r>
      <w:r>
        <w:t>负责人，</w:t>
      </w:r>
      <w:r>
        <w:rPr>
          <w:rFonts w:hint="eastAsia"/>
        </w:rPr>
        <w:t>且</w:t>
      </w:r>
      <w:r>
        <w:t>任务负责人必须为课题团队成员，任务分解</w:t>
      </w:r>
      <w:r>
        <w:rPr>
          <w:rFonts w:hint="eastAsia"/>
        </w:rPr>
        <w:t>展示</w:t>
      </w:r>
      <w:r>
        <w:t>界面</w:t>
      </w:r>
      <w:r>
        <w:rPr>
          <w:rFonts w:hint="eastAsia"/>
        </w:rPr>
        <w:t>以</w:t>
      </w:r>
      <w:r>
        <w:t>甘特图样式展示，</w:t>
      </w:r>
      <w:r>
        <w:rPr>
          <w:rFonts w:hint="eastAsia"/>
        </w:rPr>
        <w:t>并可</w:t>
      </w:r>
      <w:r>
        <w:t>在子课题编辑和详细页面中查看</w:t>
      </w:r>
      <w:r>
        <w:rPr>
          <w:rFonts w:hint="eastAsia"/>
        </w:rPr>
        <w:t>。</w:t>
      </w:r>
    </w:p>
    <w:p>
      <w:pPr>
        <w:ind w:firstLine="420"/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</w:rPr>
        <w:t>甘特图</w:t>
      </w:r>
      <w:r>
        <w:t>上显示</w:t>
      </w:r>
      <w:r>
        <w:rPr>
          <w:rFonts w:hint="eastAsia"/>
        </w:rPr>
        <w:t>课题</w:t>
      </w:r>
      <w:r>
        <w:t>起始时间，结题时间、中期</w:t>
      </w:r>
      <w:r>
        <w:rPr>
          <w:rFonts w:hint="eastAsia"/>
        </w:rPr>
        <w:t>汇报</w:t>
      </w:r>
      <w:r>
        <w:t>时间、任务项</w:t>
      </w:r>
      <w:r>
        <w:rPr>
          <w:rFonts w:hint="eastAsia"/>
        </w:rPr>
        <w:t>，子</w:t>
      </w:r>
      <w:r>
        <w:t>任务起止时间</w:t>
      </w:r>
      <w:r>
        <w:rPr>
          <w:rFonts w:hint="eastAsia"/>
        </w:rPr>
        <w:t>（子任务</w:t>
      </w:r>
      <w:r>
        <w:t>起止时间需在课题起止时间之内</w:t>
      </w:r>
      <w:r>
        <w:rPr>
          <w:rFonts w:hint="eastAsia"/>
        </w:rPr>
        <w:t>）</w:t>
      </w:r>
      <w:r>
        <w:t>，及</w:t>
      </w:r>
      <w:r>
        <w:rPr>
          <w:rFonts w:hint="eastAsia"/>
        </w:rPr>
        <w:t>子任务</w:t>
      </w:r>
      <w:r>
        <w:t>当前完成率</w:t>
      </w:r>
      <w:r>
        <w:rPr>
          <w:rFonts w:hint="eastAsia"/>
        </w:rPr>
        <w:t>（完成率</w:t>
      </w:r>
      <w:r>
        <w:t>不在</w:t>
      </w:r>
      <w:r>
        <w:rPr>
          <w:rFonts w:hint="eastAsia"/>
        </w:rPr>
        <w:t>此</w:t>
      </w:r>
      <w:r>
        <w:t>界面编辑，需要在月度报告中填写</w:t>
      </w:r>
      <w:r>
        <w:rPr>
          <w:rFonts w:hint="eastAsia"/>
        </w:rPr>
        <w:t>）、</w:t>
      </w:r>
      <w:r>
        <w:t>课题完成率</w:t>
      </w:r>
      <w:r>
        <w:rPr>
          <w:rFonts w:hint="eastAsia"/>
        </w:rPr>
        <w:t>（课题</w:t>
      </w:r>
      <w:r>
        <w:t>完成率</w:t>
      </w:r>
      <w:r>
        <w:rPr>
          <w:rFonts w:hint="eastAsia"/>
        </w:rPr>
        <w:t>在</w:t>
      </w:r>
      <w:r>
        <w:rPr>
          <w:highlight w:val="green"/>
        </w:rPr>
        <w:t>月度汇报</w:t>
      </w:r>
      <w:r>
        <w:t>中手动填写</w:t>
      </w:r>
      <w:r>
        <w:rPr>
          <w:rFonts w:hint="eastAsia"/>
        </w:rPr>
        <w:t>），</w:t>
      </w:r>
      <w:r>
        <w:t>并在课题列表中显示课题完成率。</w:t>
      </w:r>
      <w:r>
        <w:rPr>
          <w:rFonts w:hint="eastAsia"/>
        </w:rPr>
        <w:t>任务</w:t>
      </w:r>
      <w:r>
        <w:t>完成率</w:t>
      </w:r>
      <w:r>
        <w:rPr>
          <w:rFonts w:hint="eastAsia"/>
        </w:rPr>
        <w:t>、</w:t>
      </w:r>
      <w:r>
        <w:t>课题完成率在甘特图中以不同颜色</w:t>
      </w:r>
      <w:r>
        <w:rPr>
          <w:rFonts w:hint="eastAsia"/>
        </w:rPr>
        <w:t>区分</w:t>
      </w:r>
      <w:r>
        <w:t>，</w:t>
      </w:r>
      <w:r>
        <w:rPr>
          <w:color w:val="FF0000"/>
        </w:rPr>
        <w:t>未开始</w:t>
      </w:r>
      <w:r>
        <w:t>为红色</w:t>
      </w:r>
      <w:r>
        <w:rPr>
          <w:rFonts w:hint="eastAsia"/>
        </w:rPr>
        <w:t>、</w:t>
      </w:r>
      <w:r>
        <w:rPr>
          <w:rFonts w:hint="eastAsia"/>
          <w:color w:val="FFFF00"/>
        </w:rPr>
        <w:t>已完成</w:t>
      </w:r>
      <w:r>
        <w:rPr>
          <w:rFonts w:hint="eastAsia"/>
        </w:rPr>
        <w:t>部分</w:t>
      </w:r>
      <w:r>
        <w:t>为黄色</w:t>
      </w:r>
      <w:r>
        <w:rPr>
          <w:rFonts w:hint="eastAsia"/>
        </w:rPr>
        <w:t>、</w:t>
      </w:r>
      <w:r>
        <w:rPr>
          <w:color w:val="92D050"/>
        </w:rPr>
        <w:t>完成</w:t>
      </w:r>
      <w:r>
        <w:t>为绿色</w:t>
      </w:r>
      <w:r>
        <w:rPr>
          <w:rFonts w:hint="eastAsia"/>
        </w:rPr>
        <w:t>。甘特图</w:t>
      </w:r>
      <w:r>
        <w:t>示意图如下：</w:t>
      </w:r>
    </w:p>
    <w:p>
      <w:pPr>
        <w:rPr>
          <w:rFonts w:hint="eastAsia"/>
        </w:rPr>
      </w:pPr>
      <w:r>
        <w:drawing>
          <wp:inline distT="0" distB="0" distL="0" distR="0">
            <wp:extent cx="5288915" cy="861060"/>
            <wp:effectExtent l="19050" t="19050" r="26035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t="44005" r="4647" b="28372"/>
                    <a:stretch>
                      <a:fillRect/>
                    </a:stretch>
                  </pic:blipFill>
                  <pic:spPr>
                    <a:xfrm>
                      <a:off x="0" y="0"/>
                      <a:ext cx="5302379" cy="86364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1"/>
        </w:numPr>
        <w:ind w:firstLineChars="0"/>
        <w:outlineLvl w:val="0"/>
      </w:pPr>
      <w:r>
        <w:rPr>
          <w:rFonts w:hint="eastAsia"/>
        </w:rPr>
        <w:t>子课题</w:t>
      </w:r>
      <w:r>
        <w:t>月度汇报</w:t>
      </w:r>
    </w:p>
    <w:p>
      <w:pPr>
        <w:adjustRightInd w:val="0"/>
        <w:snapToGrid w:val="0"/>
        <w:ind w:firstLine="420"/>
      </w:pPr>
      <w:r>
        <w:rPr>
          <w:rFonts w:hint="eastAsia"/>
        </w:rPr>
        <w:t>以</w:t>
      </w:r>
      <w:r>
        <w:t>列表的形式</w:t>
      </w:r>
      <w:r>
        <w:rPr>
          <w:rFonts w:hint="eastAsia"/>
        </w:rPr>
        <w:t>显示月度汇报</w:t>
      </w:r>
      <w:r>
        <w:t>总表</w:t>
      </w:r>
      <w:r>
        <w:rPr>
          <w:rFonts w:hint="eastAsia"/>
        </w:rPr>
        <w:t>，月度</w:t>
      </w:r>
      <w:r>
        <w:t>汇报显示近</w:t>
      </w:r>
      <w:r>
        <w:rPr>
          <w:rFonts w:hint="eastAsia"/>
        </w:rPr>
        <w:t>12个</w:t>
      </w:r>
      <w:r>
        <w:t>月的月度汇报情况，并</w:t>
      </w:r>
      <w:r>
        <w:rPr>
          <w:rFonts w:hint="eastAsia"/>
        </w:rPr>
        <w:t>以</w:t>
      </w:r>
      <w:r>
        <w:t>不同颜色区分课题</w:t>
      </w:r>
      <w:r>
        <w:rPr>
          <w:rFonts w:hint="eastAsia"/>
        </w:rPr>
        <w:t>月度</w:t>
      </w:r>
      <w:r>
        <w:t>汇报情况，蓝色</w:t>
      </w:r>
      <w:r>
        <w:rPr>
          <w:rFonts w:hint="eastAsia"/>
        </w:rPr>
        <w:t>表示</w:t>
      </w:r>
      <w:r>
        <w:rPr>
          <w:color w:val="4472C4" w:themeColor="accent5"/>
          <w14:textFill>
            <w14:solidFill>
              <w14:schemeClr w14:val="accent5"/>
            </w14:solidFill>
          </w14:textFill>
        </w:rPr>
        <w:t>按期完成</w:t>
      </w:r>
      <w:r>
        <w:t>，红色</w:t>
      </w:r>
      <w:r>
        <w:rPr>
          <w:color w:val="FF0000"/>
        </w:rPr>
        <w:t>超期</w:t>
      </w:r>
      <w:r>
        <w:t>未完成，橙色</w:t>
      </w:r>
      <w:r>
        <w:rPr>
          <w:color w:val="FFC000" w:themeColor="accent4"/>
          <w14:textFill>
            <w14:solidFill>
              <w14:schemeClr w14:val="accent4"/>
            </w14:solidFill>
          </w14:textFill>
        </w:rPr>
        <w:t>超期补录</w:t>
      </w:r>
      <w:r>
        <w:t>，绿色当月</w:t>
      </w:r>
      <w:r>
        <w:rPr>
          <w:color w:val="92D050"/>
        </w:rPr>
        <w:t>未完成汇报</w:t>
      </w:r>
      <w:r>
        <w:rPr>
          <w:rFonts w:hint="eastAsia"/>
        </w:rPr>
        <w:t>等，</w:t>
      </w:r>
      <w:r>
        <w:t>及时</w:t>
      </w:r>
      <w:r>
        <w:rPr>
          <w:rFonts w:hint="eastAsia"/>
        </w:rPr>
        <w:t>汇报率</w:t>
      </w:r>
      <w:r>
        <w:t>=及时汇报次数</w:t>
      </w:r>
      <w:r>
        <w:rPr>
          <w:rFonts w:hint="eastAsia"/>
        </w:rPr>
        <w:t>/总</w:t>
      </w:r>
      <w:r>
        <w:t>汇报次数，完整率=已汇报次数</w:t>
      </w:r>
      <w:r>
        <w:rPr>
          <w:rFonts w:hint="eastAsia"/>
        </w:rPr>
        <w:t>/赢</w:t>
      </w:r>
      <w:r>
        <w:t>汇报总次数</w:t>
      </w:r>
      <w:r>
        <w:rPr>
          <w:rFonts w:hint="eastAsia"/>
        </w:rPr>
        <w:t>。</w:t>
      </w:r>
    </w:p>
    <w:p>
      <w:pPr>
        <w:adjustRightInd w:val="0"/>
        <w:snapToGrid w:val="0"/>
        <w:ind w:firstLine="420"/>
      </w:pPr>
      <w:r>
        <w:rPr>
          <w:rFonts w:hint="eastAsia"/>
        </w:rPr>
        <w:t>在</w:t>
      </w:r>
      <w:r>
        <w:t>每月的固定日期</w:t>
      </w:r>
      <w:r>
        <w:rPr>
          <w:rFonts w:hint="eastAsia"/>
        </w:rPr>
        <w:t>（如当月20日）自动生成</w:t>
      </w:r>
      <w:r>
        <w:t>当月单元格，</w:t>
      </w:r>
      <w:r>
        <w:rPr>
          <w:rFonts w:hint="eastAsia"/>
        </w:rPr>
        <w:t>原</w:t>
      </w:r>
      <w:r>
        <w:t>当月记录自动前移到</w:t>
      </w:r>
      <w:r>
        <w:rPr>
          <w:rFonts w:hint="eastAsia"/>
        </w:rPr>
        <w:t>前1单元格。课题</w:t>
      </w:r>
      <w:r>
        <w:t>负责人和任务负责人可点击不同的单元格进入</w:t>
      </w:r>
      <w:r>
        <w:rPr>
          <w:rFonts w:hint="eastAsia"/>
        </w:rPr>
        <w:t>该</w:t>
      </w:r>
      <w:r>
        <w:t>月月度汇报</w:t>
      </w:r>
      <w:r>
        <w:rPr>
          <w:rFonts w:hint="eastAsia"/>
        </w:rPr>
        <w:t>填报</w:t>
      </w:r>
      <w:r>
        <w:t>界面</w:t>
      </w:r>
      <w:r>
        <w:rPr>
          <w:rFonts w:hint="eastAsia"/>
        </w:rPr>
        <w:t>，</w:t>
      </w:r>
      <w:r>
        <w:t>可</w:t>
      </w:r>
      <w:r>
        <w:rPr>
          <w:rFonts w:hint="eastAsia"/>
        </w:rPr>
        <w:t>在</w:t>
      </w:r>
      <w:r>
        <w:t>月度汇报界面新增、修改、查看月度汇报详细情况</w:t>
      </w:r>
      <w:r>
        <w:rPr>
          <w:rFonts w:hint="eastAsia"/>
        </w:rPr>
        <w:t>。</w:t>
      </w:r>
    </w:p>
    <w:p>
      <w:pPr>
        <w:adjustRightInd w:val="0"/>
        <w:snapToGrid w:val="0"/>
        <w:ind w:firstLine="420"/>
      </w:pPr>
      <w:r>
        <w:rPr>
          <w:rFonts w:hint="eastAsia"/>
        </w:rPr>
        <w:t>当月记录</w:t>
      </w:r>
      <w:r>
        <w:t>生成后，推送任务项到课题负责人和子任务负责人，并要求在固定时间内完成月度汇报，子任务负责人</w:t>
      </w:r>
      <w:r>
        <w:rPr>
          <w:rFonts w:hint="eastAsia"/>
        </w:rPr>
        <w:t>填写自己</w:t>
      </w:r>
      <w:r>
        <w:t>负责的任务</w:t>
      </w:r>
      <w:r>
        <w:rPr>
          <w:rFonts w:hint="eastAsia"/>
        </w:rPr>
        <w:t>分解</w:t>
      </w:r>
      <w:r>
        <w:t>项</w:t>
      </w:r>
      <w:r>
        <w:rPr>
          <w:rFonts w:hint="eastAsia"/>
        </w:rPr>
        <w:t>的月度</w:t>
      </w:r>
      <w:r>
        <w:t>进度，</w:t>
      </w:r>
      <w:r>
        <w:rPr>
          <w:rFonts w:hint="eastAsia"/>
        </w:rPr>
        <w:t>负责</w:t>
      </w:r>
      <w:r>
        <w:t>人填写课题总体进度百分比及总体进度备注，并最终由负责人确认提交</w:t>
      </w:r>
      <w:r>
        <w:rPr>
          <w:rFonts w:hint="eastAsia"/>
        </w:rPr>
        <w:t>。</w:t>
      </w:r>
    </w:p>
    <w:p>
      <w:pPr>
        <w:adjustRightInd w:val="0"/>
        <w:snapToGrid w:val="0"/>
        <w:ind w:firstLine="420"/>
      </w:pPr>
      <w:r>
        <w:rPr>
          <w:rFonts w:hint="eastAsia"/>
        </w:rPr>
        <w:t>月度</w:t>
      </w:r>
      <w:r>
        <w:t>汇报总表实例如下：</w:t>
      </w:r>
    </w:p>
    <w:tbl>
      <w:tblPr>
        <w:tblStyle w:val="6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0"/>
        <w:gridCol w:w="1000"/>
        <w:gridCol w:w="400"/>
        <w:gridCol w:w="400"/>
        <w:gridCol w:w="396"/>
        <w:gridCol w:w="396"/>
        <w:gridCol w:w="396"/>
        <w:gridCol w:w="396"/>
        <w:gridCol w:w="396"/>
        <w:gridCol w:w="396"/>
        <w:gridCol w:w="396"/>
        <w:gridCol w:w="396"/>
        <w:gridCol w:w="396"/>
        <w:gridCol w:w="396"/>
        <w:gridCol w:w="823"/>
        <w:gridCol w:w="7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课题</w:t>
            </w:r>
            <w:r>
              <w:rPr>
                <w:sz w:val="18"/>
                <w:szCs w:val="18"/>
              </w:rPr>
              <w:t>编号</w:t>
            </w:r>
          </w:p>
        </w:tc>
        <w:tc>
          <w:tcPr>
            <w:tcW w:w="1000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课题</w:t>
            </w:r>
            <w:r>
              <w:rPr>
                <w:sz w:val="18"/>
                <w:szCs w:val="18"/>
              </w:rPr>
              <w:t>名称</w:t>
            </w:r>
          </w:p>
        </w:tc>
        <w:tc>
          <w:tcPr>
            <w:tcW w:w="400" w:type="dxa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前11</w:t>
            </w:r>
          </w:p>
        </w:tc>
        <w:tc>
          <w:tcPr>
            <w:tcW w:w="400" w:type="dxa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前10</w:t>
            </w:r>
          </w:p>
        </w:tc>
        <w:tc>
          <w:tcPr>
            <w:tcW w:w="396" w:type="dxa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前9</w:t>
            </w:r>
          </w:p>
        </w:tc>
        <w:tc>
          <w:tcPr>
            <w:tcW w:w="396" w:type="dxa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前8</w:t>
            </w:r>
          </w:p>
        </w:tc>
        <w:tc>
          <w:tcPr>
            <w:tcW w:w="396" w:type="dxa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前7</w:t>
            </w:r>
          </w:p>
        </w:tc>
        <w:tc>
          <w:tcPr>
            <w:tcW w:w="396" w:type="dxa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前6</w:t>
            </w:r>
          </w:p>
        </w:tc>
        <w:tc>
          <w:tcPr>
            <w:tcW w:w="396" w:type="dxa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前5</w:t>
            </w:r>
          </w:p>
        </w:tc>
        <w:tc>
          <w:tcPr>
            <w:tcW w:w="396" w:type="dxa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前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396" w:type="dxa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前3</w:t>
            </w:r>
          </w:p>
        </w:tc>
        <w:tc>
          <w:tcPr>
            <w:tcW w:w="396" w:type="dxa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前2</w:t>
            </w:r>
          </w:p>
        </w:tc>
        <w:tc>
          <w:tcPr>
            <w:tcW w:w="396" w:type="dxa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前1</w:t>
            </w:r>
          </w:p>
        </w:tc>
        <w:tc>
          <w:tcPr>
            <w:tcW w:w="396" w:type="dxa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当月</w:t>
            </w:r>
          </w:p>
        </w:tc>
        <w:tc>
          <w:tcPr>
            <w:tcW w:w="823" w:type="dxa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及时率</w:t>
            </w:r>
          </w:p>
        </w:tc>
        <w:tc>
          <w:tcPr>
            <w:tcW w:w="776" w:type="dxa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完整率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dxa"/>
          </w:tcPr>
          <w:p>
            <w:pPr>
              <w:adjustRightInd w:val="0"/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  <w:r>
              <w:rPr>
                <w:sz w:val="18"/>
                <w:szCs w:val="18"/>
              </w:rPr>
              <w:t>DA001</w:t>
            </w:r>
          </w:p>
        </w:tc>
        <w:tc>
          <w:tcPr>
            <w:tcW w:w="1000" w:type="dxa"/>
          </w:tcPr>
          <w:p>
            <w:pPr>
              <w:adjustRightInd w:val="0"/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焊接</w:t>
            </w:r>
          </w:p>
        </w:tc>
        <w:tc>
          <w:tcPr>
            <w:tcW w:w="400" w:type="dxa"/>
            <w:shd w:val="clear" w:color="auto" w:fill="2E75B5" w:themeFill="accent1" w:themeFillShade="BF"/>
          </w:tcPr>
          <w:p>
            <w:pPr>
              <w:adjustRightInd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400" w:type="dxa"/>
            <w:shd w:val="clear" w:color="auto" w:fill="2E75B5" w:themeFill="accent1" w:themeFillShade="BF"/>
          </w:tcPr>
          <w:p>
            <w:pPr>
              <w:adjustRightInd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96" w:type="dxa"/>
            <w:shd w:val="clear" w:color="auto" w:fill="2E75B5" w:themeFill="accent1" w:themeFillShade="BF"/>
          </w:tcPr>
          <w:p>
            <w:pPr>
              <w:adjustRightInd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96" w:type="dxa"/>
            <w:shd w:val="clear" w:color="auto" w:fill="2E75B5" w:themeFill="accent1" w:themeFillShade="BF"/>
          </w:tcPr>
          <w:p>
            <w:pPr>
              <w:adjustRightInd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96" w:type="dxa"/>
            <w:shd w:val="clear" w:color="auto" w:fill="2E75B5" w:themeFill="accent1" w:themeFillShade="BF"/>
          </w:tcPr>
          <w:p>
            <w:pPr>
              <w:adjustRightInd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96" w:type="dxa"/>
            <w:shd w:val="clear" w:color="auto" w:fill="2E75B5" w:themeFill="accent1" w:themeFillShade="BF"/>
          </w:tcPr>
          <w:p>
            <w:pPr>
              <w:adjustRightInd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96" w:type="dxa"/>
            <w:shd w:val="clear" w:color="auto" w:fill="2E75B5" w:themeFill="accent1" w:themeFillShade="BF"/>
          </w:tcPr>
          <w:p>
            <w:pPr>
              <w:adjustRightInd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96" w:type="dxa"/>
            <w:shd w:val="clear" w:color="auto" w:fill="2E75B5" w:themeFill="accent1" w:themeFillShade="BF"/>
          </w:tcPr>
          <w:p>
            <w:pPr>
              <w:adjustRightInd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96" w:type="dxa"/>
            <w:shd w:val="clear" w:color="auto" w:fill="2E75B5" w:themeFill="accent1" w:themeFillShade="BF"/>
          </w:tcPr>
          <w:p>
            <w:pPr>
              <w:adjustRightInd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96" w:type="dxa"/>
            <w:shd w:val="clear" w:color="auto" w:fill="2E75B5" w:themeFill="accent1" w:themeFillShade="BF"/>
          </w:tcPr>
          <w:p>
            <w:pPr>
              <w:adjustRightInd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96" w:type="dxa"/>
            <w:shd w:val="clear" w:color="auto" w:fill="FF0000"/>
          </w:tcPr>
          <w:p>
            <w:pPr>
              <w:adjustRightInd w:val="0"/>
              <w:snapToGrid w:val="0"/>
              <w:rPr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396" w:type="dxa"/>
            <w:shd w:val="clear" w:color="auto" w:fill="00B050"/>
          </w:tcPr>
          <w:p>
            <w:pPr>
              <w:adjustRightInd w:val="0"/>
              <w:snapToGrid w:val="0"/>
              <w:rPr>
                <w:sz w:val="18"/>
                <w:szCs w:val="18"/>
                <w:highlight w:val="green"/>
              </w:rPr>
            </w:pPr>
          </w:p>
        </w:tc>
        <w:tc>
          <w:tcPr>
            <w:tcW w:w="823" w:type="dxa"/>
            <w:shd w:val="clear" w:color="auto" w:fill="FF0000"/>
          </w:tcPr>
          <w:p>
            <w:pPr>
              <w:adjustRightInd w:val="0"/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71</w:t>
            </w:r>
            <w:r>
              <w:rPr>
                <w:sz w:val="18"/>
                <w:szCs w:val="18"/>
              </w:rPr>
              <w:t>%</w:t>
            </w:r>
          </w:p>
        </w:tc>
        <w:tc>
          <w:tcPr>
            <w:tcW w:w="776" w:type="dxa"/>
            <w:shd w:val="clear" w:color="auto" w:fill="FFFF00"/>
          </w:tcPr>
          <w:p>
            <w:pPr>
              <w:adjustRightInd w:val="0"/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88</w:t>
            </w:r>
            <w:r>
              <w:rPr>
                <w:sz w:val="18"/>
                <w:szCs w:val="18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dxa"/>
          </w:tcPr>
          <w:p>
            <w:pPr>
              <w:adjustRightInd w:val="0"/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  <w:r>
              <w:rPr>
                <w:sz w:val="18"/>
                <w:szCs w:val="18"/>
              </w:rPr>
              <w:t>DA005</w:t>
            </w:r>
          </w:p>
        </w:tc>
        <w:tc>
          <w:tcPr>
            <w:tcW w:w="1000" w:type="dxa"/>
          </w:tcPr>
          <w:p>
            <w:pPr>
              <w:adjustRightInd w:val="0"/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长叶片</w:t>
            </w:r>
          </w:p>
        </w:tc>
        <w:tc>
          <w:tcPr>
            <w:tcW w:w="400" w:type="dxa"/>
            <w:shd w:val="clear" w:color="auto" w:fill="2E75B5" w:themeFill="accent1" w:themeFillShade="BF"/>
          </w:tcPr>
          <w:p>
            <w:pPr>
              <w:adjustRightInd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400" w:type="dxa"/>
            <w:shd w:val="clear" w:color="auto" w:fill="2E75B5" w:themeFill="accent1" w:themeFillShade="BF"/>
          </w:tcPr>
          <w:p>
            <w:pPr>
              <w:adjustRightInd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96" w:type="dxa"/>
            <w:shd w:val="clear" w:color="auto" w:fill="2E75B5" w:themeFill="accent1" w:themeFillShade="BF"/>
          </w:tcPr>
          <w:p>
            <w:pPr>
              <w:adjustRightInd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96" w:type="dxa"/>
            <w:shd w:val="clear" w:color="auto" w:fill="2E75B5" w:themeFill="accent1" w:themeFillShade="BF"/>
          </w:tcPr>
          <w:p>
            <w:pPr>
              <w:adjustRightInd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96" w:type="dxa"/>
            <w:shd w:val="clear" w:color="auto" w:fill="2E75B5" w:themeFill="accent1" w:themeFillShade="BF"/>
          </w:tcPr>
          <w:p>
            <w:pPr>
              <w:adjustRightInd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96" w:type="dxa"/>
            <w:shd w:val="clear" w:color="auto" w:fill="2E75B5" w:themeFill="accent1" w:themeFillShade="BF"/>
          </w:tcPr>
          <w:p>
            <w:pPr>
              <w:adjustRightInd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96" w:type="dxa"/>
            <w:shd w:val="clear" w:color="auto" w:fill="2E75B5" w:themeFill="accent1" w:themeFillShade="BF"/>
          </w:tcPr>
          <w:p>
            <w:pPr>
              <w:adjustRightInd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96" w:type="dxa"/>
            <w:shd w:val="clear" w:color="auto" w:fill="2E75B5" w:themeFill="accent1" w:themeFillShade="BF"/>
          </w:tcPr>
          <w:p>
            <w:pPr>
              <w:adjustRightInd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96" w:type="dxa"/>
            <w:shd w:val="clear" w:color="auto" w:fill="2E75B5" w:themeFill="accent1" w:themeFillShade="BF"/>
          </w:tcPr>
          <w:p>
            <w:pPr>
              <w:adjustRightInd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96" w:type="dxa"/>
            <w:shd w:val="clear" w:color="auto" w:fill="FFFF00"/>
          </w:tcPr>
          <w:p>
            <w:pPr>
              <w:adjustRightInd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96" w:type="dxa"/>
            <w:shd w:val="clear" w:color="auto" w:fill="2E75B5" w:themeFill="accent1" w:themeFillShade="BF"/>
          </w:tcPr>
          <w:p>
            <w:pPr>
              <w:adjustRightInd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96" w:type="dxa"/>
            <w:shd w:val="clear" w:color="auto" w:fill="00B050"/>
          </w:tcPr>
          <w:p>
            <w:pPr>
              <w:adjustRightInd w:val="0"/>
              <w:snapToGrid w:val="0"/>
              <w:rPr>
                <w:sz w:val="18"/>
                <w:szCs w:val="18"/>
                <w:highlight w:val="green"/>
              </w:rPr>
            </w:pPr>
          </w:p>
        </w:tc>
        <w:tc>
          <w:tcPr>
            <w:tcW w:w="823" w:type="dxa"/>
            <w:shd w:val="clear" w:color="auto" w:fill="FFFF00"/>
          </w:tcPr>
          <w:p>
            <w:pPr>
              <w:adjustRightInd w:val="0"/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86</w:t>
            </w:r>
            <w:r>
              <w:rPr>
                <w:sz w:val="18"/>
                <w:szCs w:val="18"/>
              </w:rPr>
              <w:t>%</w:t>
            </w:r>
          </w:p>
        </w:tc>
        <w:tc>
          <w:tcPr>
            <w:tcW w:w="776" w:type="dxa"/>
          </w:tcPr>
          <w:p>
            <w:pPr>
              <w:adjustRightInd w:val="0"/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93</w:t>
            </w:r>
            <w:r>
              <w:rPr>
                <w:sz w:val="18"/>
                <w:szCs w:val="18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dxa"/>
          </w:tcPr>
          <w:p>
            <w:pPr>
              <w:adjustRightInd w:val="0"/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  <w:r>
              <w:rPr>
                <w:sz w:val="18"/>
                <w:szCs w:val="18"/>
              </w:rPr>
              <w:t>DA008</w:t>
            </w:r>
          </w:p>
        </w:tc>
        <w:tc>
          <w:tcPr>
            <w:tcW w:w="1000" w:type="dxa"/>
          </w:tcPr>
          <w:p>
            <w:pPr>
              <w:adjustRightInd w:val="0"/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轴承</w:t>
            </w:r>
          </w:p>
        </w:tc>
        <w:tc>
          <w:tcPr>
            <w:tcW w:w="400" w:type="dxa"/>
            <w:shd w:val="clear" w:color="auto" w:fill="2E75B5" w:themeFill="accent1" w:themeFillShade="BF"/>
          </w:tcPr>
          <w:p>
            <w:pPr>
              <w:adjustRightInd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400" w:type="dxa"/>
            <w:shd w:val="clear" w:color="auto" w:fill="2E75B5" w:themeFill="accent1" w:themeFillShade="BF"/>
          </w:tcPr>
          <w:p>
            <w:pPr>
              <w:adjustRightInd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96" w:type="dxa"/>
            <w:shd w:val="clear" w:color="auto" w:fill="2E75B5" w:themeFill="accent1" w:themeFillShade="BF"/>
          </w:tcPr>
          <w:p>
            <w:pPr>
              <w:adjustRightInd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96" w:type="dxa"/>
            <w:shd w:val="clear" w:color="auto" w:fill="2E75B5" w:themeFill="accent1" w:themeFillShade="BF"/>
          </w:tcPr>
          <w:p>
            <w:pPr>
              <w:adjustRightInd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96" w:type="dxa"/>
            <w:shd w:val="clear" w:color="auto" w:fill="2E75B5" w:themeFill="accent1" w:themeFillShade="BF"/>
          </w:tcPr>
          <w:p>
            <w:pPr>
              <w:adjustRightInd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96" w:type="dxa"/>
            <w:shd w:val="clear" w:color="auto" w:fill="2E75B5" w:themeFill="accent1" w:themeFillShade="BF"/>
          </w:tcPr>
          <w:p>
            <w:pPr>
              <w:adjustRightInd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96" w:type="dxa"/>
            <w:shd w:val="clear" w:color="auto" w:fill="2E75B5" w:themeFill="accent1" w:themeFillShade="BF"/>
          </w:tcPr>
          <w:p>
            <w:pPr>
              <w:adjustRightInd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96" w:type="dxa"/>
            <w:shd w:val="clear" w:color="auto" w:fill="2E75B5" w:themeFill="accent1" w:themeFillShade="BF"/>
          </w:tcPr>
          <w:p>
            <w:pPr>
              <w:adjustRightInd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96" w:type="dxa"/>
            <w:shd w:val="clear" w:color="auto" w:fill="2E75B5" w:themeFill="accent1" w:themeFillShade="BF"/>
          </w:tcPr>
          <w:p>
            <w:pPr>
              <w:adjustRightInd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96" w:type="dxa"/>
            <w:shd w:val="clear" w:color="auto" w:fill="2E75B5" w:themeFill="accent1" w:themeFillShade="BF"/>
          </w:tcPr>
          <w:p>
            <w:pPr>
              <w:adjustRightInd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96" w:type="dxa"/>
            <w:shd w:val="clear" w:color="auto" w:fill="2E75B5" w:themeFill="accent1" w:themeFillShade="BF"/>
          </w:tcPr>
          <w:p>
            <w:pPr>
              <w:adjustRightInd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96" w:type="dxa"/>
            <w:shd w:val="clear" w:color="auto" w:fill="2E75B5" w:themeFill="accent1" w:themeFillShade="BF"/>
          </w:tcPr>
          <w:p>
            <w:pPr>
              <w:adjustRightInd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823" w:type="dxa"/>
          </w:tcPr>
          <w:p>
            <w:pPr>
              <w:adjustRightInd w:val="0"/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90</w:t>
            </w:r>
            <w:r>
              <w:rPr>
                <w:sz w:val="18"/>
                <w:szCs w:val="18"/>
              </w:rPr>
              <w:t>%</w:t>
            </w:r>
          </w:p>
        </w:tc>
        <w:tc>
          <w:tcPr>
            <w:tcW w:w="776" w:type="dxa"/>
          </w:tcPr>
          <w:p>
            <w:pPr>
              <w:adjustRightInd w:val="0"/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100</w:t>
            </w:r>
            <w:r>
              <w:rPr>
                <w:sz w:val="18"/>
                <w:szCs w:val="18"/>
              </w:rPr>
              <w:t>%</w:t>
            </w:r>
          </w:p>
        </w:tc>
      </w:tr>
    </w:tbl>
    <w:p>
      <w:pPr>
        <w:pStyle w:val="9"/>
        <w:numPr>
          <w:ilvl w:val="0"/>
          <w:numId w:val="1"/>
        </w:numPr>
        <w:ind w:firstLineChars="0"/>
        <w:outlineLvl w:val="0"/>
      </w:pPr>
      <w:r>
        <w:rPr>
          <w:rFonts w:hint="eastAsia"/>
        </w:rPr>
        <w:t>提醒</w:t>
      </w:r>
      <w:r>
        <w:t>模块（</w:t>
      </w:r>
      <w:r>
        <w:rPr>
          <w:rFonts w:hint="eastAsia"/>
        </w:rPr>
        <w:t>包括邮件</w:t>
      </w:r>
      <w:r>
        <w:t>提醒和系统内提醒）</w:t>
      </w:r>
    </w:p>
    <w:p>
      <w:pPr>
        <w:ind w:firstLine="420"/>
        <w:rPr>
          <w:rFonts w:hint="eastAsia"/>
        </w:rPr>
      </w:pPr>
      <w:r>
        <w:rPr>
          <w:rFonts w:hint="eastAsia"/>
        </w:rPr>
        <w:t>提醒</w:t>
      </w:r>
      <w:r>
        <w:t>功能分邮件提醒和系统内提醒两种方式。</w:t>
      </w:r>
    </w:p>
    <w:p>
      <w:r>
        <w:rPr>
          <w:rFonts w:hint="eastAsia"/>
        </w:rPr>
        <w:t>（1）邮件</w:t>
      </w:r>
      <w:r>
        <w:t>提醒。</w:t>
      </w:r>
    </w:p>
    <w:p>
      <w:pPr>
        <w:pStyle w:val="9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邮件</w:t>
      </w:r>
      <w:r>
        <w:t>提醒是在</w:t>
      </w:r>
      <w:r>
        <w:rPr>
          <w:rFonts w:hint="eastAsia"/>
        </w:rPr>
        <w:t>符合</w:t>
      </w:r>
      <w:r>
        <w:t>预警项的预警逻辑时，以邮件的形式发送提醒内容到相关人员，</w:t>
      </w:r>
      <w:r>
        <w:rPr>
          <w:rFonts w:hint="eastAsia"/>
        </w:rPr>
        <w:t>管理员可灵活</w:t>
      </w:r>
      <w:r>
        <w:t>配置每一提醒项的预警逻辑、</w:t>
      </w:r>
      <w:r>
        <w:rPr>
          <w:rFonts w:hint="eastAsia"/>
        </w:rPr>
        <w:t>提醒</w:t>
      </w:r>
      <w:r>
        <w:t>频率、提醒内容</w:t>
      </w:r>
      <w:r>
        <w:rPr>
          <w:rFonts w:hint="eastAsia"/>
        </w:rPr>
        <w:t>、</w:t>
      </w:r>
      <w:r>
        <w:t>邮件收件人、抄送人等。</w:t>
      </w:r>
      <w:r>
        <w:rPr>
          <w:rFonts w:hint="eastAsia"/>
        </w:rPr>
        <w:t>示例</w:t>
      </w:r>
      <w:r>
        <w:t>如下：</w:t>
      </w:r>
    </w:p>
    <w:tbl>
      <w:tblPr>
        <w:tblStyle w:val="6"/>
        <w:tblW w:w="1006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"/>
        <w:gridCol w:w="2977"/>
        <w:gridCol w:w="1276"/>
        <w:gridCol w:w="2412"/>
        <w:gridCol w:w="1274"/>
        <w:gridCol w:w="1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预警</w:t>
            </w:r>
            <w:r>
              <w:rPr>
                <w:sz w:val="18"/>
                <w:szCs w:val="18"/>
              </w:rPr>
              <w:t>项</w:t>
            </w:r>
          </w:p>
        </w:tc>
        <w:tc>
          <w:tcPr>
            <w:tcW w:w="2977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预警</w:t>
            </w:r>
            <w:r>
              <w:rPr>
                <w:sz w:val="18"/>
                <w:szCs w:val="18"/>
              </w:rPr>
              <w:t>逻辑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提醒频率</w:t>
            </w:r>
          </w:p>
        </w:tc>
        <w:tc>
          <w:tcPr>
            <w:tcW w:w="2412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提醒</w:t>
            </w:r>
            <w:r>
              <w:rPr>
                <w:sz w:val="18"/>
                <w:szCs w:val="18"/>
              </w:rPr>
              <w:t>内容</w:t>
            </w:r>
          </w:p>
        </w:tc>
        <w:tc>
          <w:tcPr>
            <w:tcW w:w="1274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收件人</w:t>
            </w:r>
          </w:p>
        </w:tc>
        <w:tc>
          <w:tcPr>
            <w:tcW w:w="1274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抄送人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" w:type="dxa"/>
            <w:vMerge w:val="restart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中期</w:t>
            </w:r>
          </w:p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汇报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  <w:r>
              <w:rPr>
                <w:rFonts w:hint="eastAsia"/>
                <w:sz w:val="18"/>
                <w:szCs w:val="18"/>
              </w:rPr>
              <w:t>天&lt;预计</w:t>
            </w:r>
            <w:r>
              <w:rPr>
                <w:sz w:val="18"/>
                <w:szCs w:val="18"/>
              </w:rPr>
              <w:t>中期汇报</w:t>
            </w:r>
            <w:r>
              <w:rPr>
                <w:rFonts w:hint="eastAsia"/>
                <w:sz w:val="18"/>
                <w:szCs w:val="18"/>
              </w:rPr>
              <w:t>时间</w:t>
            </w:r>
            <w:r>
              <w:rPr>
                <w:sz w:val="18"/>
                <w:szCs w:val="18"/>
              </w:rPr>
              <w:t>-当前时间</w:t>
            </w:r>
            <w:r>
              <w:rPr>
                <w:rFonts w:hint="eastAsia"/>
                <w:sz w:val="18"/>
                <w:szCs w:val="18"/>
              </w:rPr>
              <w:t>&lt;90天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15天</w:t>
            </w:r>
          </w:p>
        </w:tc>
        <w:tc>
          <w:tcPr>
            <w:tcW w:w="2412" w:type="dxa"/>
            <w:vAlign w:val="center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</w:t>
            </w:r>
            <w:r>
              <w:rPr>
                <w:sz w:val="18"/>
                <w:szCs w:val="18"/>
              </w:rPr>
              <w:t>17DA001</w:t>
            </w:r>
            <w:r>
              <w:rPr>
                <w:rFonts w:hint="eastAsia"/>
                <w:sz w:val="18"/>
                <w:szCs w:val="18"/>
              </w:rPr>
              <w:t>将于</w:t>
            </w:r>
            <w:r>
              <w:rPr>
                <w:sz w:val="18"/>
                <w:szCs w:val="18"/>
              </w:rPr>
              <w:t>**</w:t>
            </w:r>
            <w:r>
              <w:rPr>
                <w:rFonts w:hint="eastAsia"/>
                <w:sz w:val="18"/>
                <w:szCs w:val="18"/>
              </w:rPr>
              <w:t>日</w:t>
            </w:r>
            <w:r>
              <w:rPr>
                <w:sz w:val="18"/>
                <w:szCs w:val="18"/>
              </w:rPr>
              <w:t>中期汇报，请悉知</w:t>
            </w:r>
            <w:r>
              <w:rPr>
                <w:rFonts w:hint="eastAsia"/>
                <w:sz w:val="18"/>
                <w:szCs w:val="18"/>
              </w:rPr>
              <w:t>！</w:t>
            </w:r>
          </w:p>
        </w:tc>
        <w:tc>
          <w:tcPr>
            <w:tcW w:w="1274" w:type="dxa"/>
            <w:vAlign w:val="center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</w:t>
            </w:r>
            <w:r>
              <w:rPr>
                <w:sz w:val="18"/>
                <w:szCs w:val="18"/>
              </w:rPr>
              <w:t>负责人、项目联系人</w:t>
            </w:r>
          </w:p>
        </w:tc>
        <w:tc>
          <w:tcPr>
            <w:tcW w:w="1274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" w:type="dxa"/>
            <w:vMerge w:val="continue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天&lt;预计</w:t>
            </w:r>
            <w:r>
              <w:rPr>
                <w:sz w:val="18"/>
                <w:szCs w:val="18"/>
              </w:rPr>
              <w:t>中期汇报</w:t>
            </w:r>
            <w:r>
              <w:rPr>
                <w:rFonts w:hint="eastAsia"/>
                <w:sz w:val="18"/>
                <w:szCs w:val="18"/>
              </w:rPr>
              <w:t>时间</w:t>
            </w:r>
            <w:r>
              <w:rPr>
                <w:sz w:val="18"/>
                <w:szCs w:val="18"/>
              </w:rPr>
              <w:t>-当前时间</w:t>
            </w:r>
            <w:r>
              <w:rPr>
                <w:rFonts w:hint="eastAsia"/>
                <w:sz w:val="18"/>
                <w:szCs w:val="18"/>
              </w:rPr>
              <w:t>&lt;30天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7天</w:t>
            </w:r>
          </w:p>
        </w:tc>
        <w:tc>
          <w:tcPr>
            <w:tcW w:w="2412" w:type="dxa"/>
            <w:vAlign w:val="center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</w:t>
            </w:r>
            <w:r>
              <w:rPr>
                <w:sz w:val="18"/>
                <w:szCs w:val="18"/>
              </w:rPr>
              <w:t>17DA001</w:t>
            </w:r>
            <w:r>
              <w:rPr>
                <w:rFonts w:hint="eastAsia"/>
                <w:sz w:val="18"/>
                <w:szCs w:val="18"/>
              </w:rPr>
              <w:t>将于</w:t>
            </w:r>
            <w:r>
              <w:rPr>
                <w:sz w:val="18"/>
                <w:szCs w:val="18"/>
              </w:rPr>
              <w:t>**</w:t>
            </w:r>
            <w:r>
              <w:rPr>
                <w:rFonts w:hint="eastAsia"/>
                <w:sz w:val="18"/>
                <w:szCs w:val="18"/>
              </w:rPr>
              <w:t>日</w:t>
            </w:r>
            <w:r>
              <w:rPr>
                <w:sz w:val="18"/>
                <w:szCs w:val="18"/>
              </w:rPr>
              <w:t>中期汇报，</w:t>
            </w:r>
            <w:r>
              <w:rPr>
                <w:rFonts w:hint="eastAsia"/>
                <w:sz w:val="18"/>
                <w:szCs w:val="18"/>
              </w:rPr>
              <w:t>请</w:t>
            </w:r>
            <w:r>
              <w:rPr>
                <w:sz w:val="18"/>
                <w:szCs w:val="18"/>
              </w:rPr>
              <w:t>尽快准备汇报材料！</w:t>
            </w:r>
          </w:p>
        </w:tc>
        <w:tc>
          <w:tcPr>
            <w:tcW w:w="1274" w:type="dxa"/>
            <w:vAlign w:val="center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</w:t>
            </w:r>
            <w:r>
              <w:rPr>
                <w:sz w:val="18"/>
                <w:szCs w:val="18"/>
              </w:rPr>
              <w:t>负责人、项目联系人</w:t>
            </w:r>
          </w:p>
        </w:tc>
        <w:tc>
          <w:tcPr>
            <w:tcW w:w="1274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" w:type="dxa"/>
            <w:vMerge w:val="continue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预计</w:t>
            </w:r>
            <w:r>
              <w:rPr>
                <w:sz w:val="18"/>
                <w:szCs w:val="18"/>
              </w:rPr>
              <w:t>中期汇报</w:t>
            </w:r>
            <w:r>
              <w:rPr>
                <w:rFonts w:hint="eastAsia"/>
                <w:sz w:val="18"/>
                <w:szCs w:val="18"/>
              </w:rPr>
              <w:t>时间</w:t>
            </w:r>
            <w:r>
              <w:rPr>
                <w:sz w:val="18"/>
                <w:szCs w:val="18"/>
              </w:rPr>
              <w:t>-当前时间</w:t>
            </w:r>
            <w:r>
              <w:rPr>
                <w:rFonts w:hint="eastAsia"/>
                <w:sz w:val="18"/>
                <w:szCs w:val="18"/>
              </w:rPr>
              <w:t>&lt;</w:t>
            </w:r>
            <w:r>
              <w:rPr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天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412" w:type="dxa"/>
            <w:vAlign w:val="center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</w:t>
            </w:r>
            <w:r>
              <w:rPr>
                <w:sz w:val="18"/>
                <w:szCs w:val="18"/>
              </w:rPr>
              <w:t>17DA001</w:t>
            </w:r>
            <w:r>
              <w:rPr>
                <w:rFonts w:hint="eastAsia"/>
                <w:sz w:val="18"/>
                <w:szCs w:val="18"/>
              </w:rPr>
              <w:t>中期</w:t>
            </w:r>
            <w:r>
              <w:rPr>
                <w:sz w:val="18"/>
                <w:szCs w:val="18"/>
              </w:rPr>
              <w:t>汇报时间已超期，请尽快汇报或调整项目</w:t>
            </w:r>
            <w:r>
              <w:rPr>
                <w:rFonts w:hint="eastAsia"/>
                <w:sz w:val="18"/>
                <w:szCs w:val="18"/>
              </w:rPr>
              <w:t>时间</w:t>
            </w:r>
            <w:r>
              <w:rPr>
                <w:sz w:val="18"/>
                <w:szCs w:val="18"/>
              </w:rPr>
              <w:t>！</w:t>
            </w:r>
          </w:p>
        </w:tc>
        <w:tc>
          <w:tcPr>
            <w:tcW w:w="1274" w:type="dxa"/>
            <w:vAlign w:val="center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</w:t>
            </w:r>
            <w:r>
              <w:rPr>
                <w:sz w:val="18"/>
                <w:szCs w:val="18"/>
              </w:rPr>
              <w:t>负责人、项目联系人</w:t>
            </w:r>
          </w:p>
        </w:tc>
        <w:tc>
          <w:tcPr>
            <w:tcW w:w="1274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</w:t>
            </w:r>
            <w:r>
              <w:rPr>
                <w:sz w:val="18"/>
                <w:szCs w:val="18"/>
              </w:rPr>
              <w:t>负责人领导、项目联系人领导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专利</w:t>
            </w:r>
            <w:r>
              <w:rPr>
                <w:sz w:val="18"/>
                <w:szCs w:val="18"/>
              </w:rPr>
              <w:t>指标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已</w:t>
            </w:r>
            <w:r>
              <w:rPr>
                <w:sz w:val="18"/>
                <w:szCs w:val="18"/>
              </w:rPr>
              <w:t>申请专利数</w:t>
            </w:r>
            <w:r>
              <w:rPr>
                <w:rFonts w:hint="eastAsia"/>
                <w:sz w:val="18"/>
                <w:szCs w:val="18"/>
              </w:rPr>
              <w:t>&lt;课题</w:t>
            </w:r>
            <w:r>
              <w:rPr>
                <w:sz w:val="18"/>
                <w:szCs w:val="18"/>
              </w:rPr>
              <w:t>要求专利</w:t>
            </w:r>
            <w:r>
              <w:rPr>
                <w:rFonts w:hint="eastAsia"/>
                <w:sz w:val="18"/>
                <w:szCs w:val="18"/>
              </w:rPr>
              <w:t xml:space="preserve">数 </w:t>
            </w:r>
            <w:r>
              <w:rPr>
                <w:sz w:val="18"/>
                <w:szCs w:val="18"/>
              </w:rPr>
              <w:t xml:space="preserve">and </w:t>
            </w:r>
            <w:r>
              <w:rPr>
                <w:rFonts w:hint="eastAsia"/>
                <w:sz w:val="18"/>
                <w:szCs w:val="18"/>
              </w:rPr>
              <w:t>课题</w:t>
            </w:r>
            <w:r>
              <w:rPr>
                <w:sz w:val="18"/>
                <w:szCs w:val="18"/>
              </w:rPr>
              <w:t>结题时间-当前时间</w:t>
            </w:r>
            <w:r>
              <w:rPr>
                <w:rFonts w:hint="eastAsia"/>
                <w:sz w:val="18"/>
                <w:szCs w:val="18"/>
              </w:rPr>
              <w:t>&lt;90天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15天</w:t>
            </w:r>
          </w:p>
        </w:tc>
        <w:tc>
          <w:tcPr>
            <w:tcW w:w="2412" w:type="dxa"/>
            <w:vAlign w:val="center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课题</w:t>
            </w:r>
            <w:r>
              <w:rPr>
                <w:sz w:val="18"/>
                <w:szCs w:val="18"/>
              </w:rPr>
              <w:t>DA18001</w:t>
            </w:r>
            <w:r>
              <w:rPr>
                <w:rFonts w:hint="eastAsia"/>
                <w:sz w:val="18"/>
                <w:szCs w:val="18"/>
              </w:rPr>
              <w:t>专利</w:t>
            </w:r>
            <w:r>
              <w:rPr>
                <w:sz w:val="18"/>
                <w:szCs w:val="18"/>
              </w:rPr>
              <w:t>数</w:t>
            </w:r>
            <w:r>
              <w:rPr>
                <w:rFonts w:hint="eastAsia"/>
                <w:sz w:val="18"/>
                <w:szCs w:val="18"/>
              </w:rPr>
              <w:t>尚未</w:t>
            </w:r>
            <w:r>
              <w:rPr>
                <w:sz w:val="18"/>
                <w:szCs w:val="18"/>
              </w:rPr>
              <w:t>达标，请悉知！</w:t>
            </w:r>
          </w:p>
        </w:tc>
        <w:tc>
          <w:tcPr>
            <w:tcW w:w="1274" w:type="dxa"/>
            <w:vAlign w:val="center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</w:t>
            </w:r>
            <w:r>
              <w:rPr>
                <w:sz w:val="18"/>
                <w:szCs w:val="18"/>
              </w:rPr>
              <w:t>负责人、项目联系人</w:t>
            </w:r>
          </w:p>
        </w:tc>
        <w:tc>
          <w:tcPr>
            <w:tcW w:w="1274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" w:type="dxa"/>
            <w:vMerge w:val="restart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预算</w:t>
            </w:r>
            <w:r>
              <w:rPr>
                <w:sz w:val="18"/>
                <w:szCs w:val="18"/>
              </w:rPr>
              <w:t>调整</w:t>
            </w:r>
          </w:p>
        </w:tc>
        <w:tc>
          <w:tcPr>
            <w:tcW w:w="2977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90%</w:t>
            </w:r>
            <w:r>
              <w:rPr>
                <w:rFonts w:hint="eastAsia"/>
                <w:sz w:val="18"/>
                <w:szCs w:val="18"/>
              </w:rPr>
              <w:t>&lt;预算</w:t>
            </w:r>
            <w:r>
              <w:rPr>
                <w:sz w:val="18"/>
                <w:szCs w:val="18"/>
              </w:rPr>
              <w:t>完成率</w:t>
            </w:r>
            <w:r>
              <w:rPr>
                <w:rFonts w:hint="eastAsia"/>
                <w:sz w:val="18"/>
                <w:szCs w:val="18"/>
              </w:rPr>
              <w:t>&lt;100%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412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74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74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" w:type="dxa"/>
            <w:vMerge w:val="continue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750%</w:t>
            </w:r>
            <w:r>
              <w:rPr>
                <w:rFonts w:hint="eastAsia"/>
                <w:sz w:val="18"/>
                <w:szCs w:val="18"/>
              </w:rPr>
              <w:t>&lt;预算</w:t>
            </w:r>
            <w:r>
              <w:rPr>
                <w:sz w:val="18"/>
                <w:szCs w:val="18"/>
              </w:rPr>
              <w:t>完成率</w:t>
            </w:r>
            <w:r>
              <w:rPr>
                <w:rFonts w:hint="eastAsia"/>
                <w:sz w:val="18"/>
                <w:szCs w:val="18"/>
              </w:rPr>
              <w:t>&lt;</w:t>
            </w:r>
            <w:r>
              <w:rPr>
                <w:sz w:val="18"/>
                <w:szCs w:val="18"/>
              </w:rPr>
              <w:t>9</w:t>
            </w:r>
            <w:r>
              <w:rPr>
                <w:rFonts w:hint="eastAsia"/>
                <w:sz w:val="18"/>
                <w:szCs w:val="18"/>
              </w:rPr>
              <w:t>0%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412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74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74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</w:tr>
    </w:tbl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如过</w:t>
      </w:r>
      <w:r>
        <w:t>同一收件人有多条预警信息，将预警信息合并</w:t>
      </w:r>
      <w:r>
        <w:rPr>
          <w:rFonts w:hint="eastAsia"/>
        </w:rPr>
        <w:t>到</w:t>
      </w:r>
      <w:r>
        <w:t>一个邮件中发送。</w:t>
      </w:r>
    </w:p>
    <w:p>
      <w:r>
        <w:rPr>
          <w:rFonts w:hint="eastAsia"/>
        </w:rPr>
        <w:t>（2） 系统内</w:t>
      </w:r>
      <w:r>
        <w:t>提醒</w:t>
      </w:r>
    </w:p>
    <w:p>
      <w:pPr>
        <w:ind w:firstLine="420"/>
        <w:rPr>
          <w:rFonts w:hint="eastAsia"/>
        </w:rPr>
      </w:pPr>
      <w:r>
        <w:t>系统内提醒是</w:t>
      </w:r>
      <w:r>
        <w:rPr>
          <w:rFonts w:hint="eastAsia"/>
        </w:rPr>
        <w:t>在</w:t>
      </w:r>
      <w:r>
        <w:t>个人工作台中显示预警记录，用户登录系统后，可查阅提醒内容，</w:t>
      </w:r>
      <w:r>
        <w:rPr>
          <w:rFonts w:hint="eastAsia"/>
        </w:rPr>
        <w:t>点击</w:t>
      </w:r>
      <w:r>
        <w:t>提醒内容后，可定位到相关项目、课题或合同，并在事务处理完毕后，</w:t>
      </w:r>
      <w:r>
        <w:rPr>
          <w:rFonts w:hint="eastAsia"/>
        </w:rPr>
        <w:t>将该</w:t>
      </w:r>
      <w:r>
        <w:t>提醒消息关闭。</w:t>
      </w:r>
    </w:p>
    <w:p>
      <w:pPr>
        <w:pStyle w:val="9"/>
        <w:numPr>
          <w:ilvl w:val="0"/>
          <w:numId w:val="1"/>
        </w:numPr>
        <w:ind w:firstLineChars="0"/>
        <w:outlineLvl w:val="0"/>
      </w:pPr>
      <w:r>
        <w:rPr>
          <w:rFonts w:hint="eastAsia"/>
        </w:rPr>
        <w:t>打印</w:t>
      </w:r>
    </w:p>
    <w:p>
      <w:pPr>
        <w:pStyle w:val="9"/>
        <w:numPr>
          <w:ilvl w:val="0"/>
          <w:numId w:val="3"/>
        </w:numPr>
        <w:ind w:firstLineChars="0"/>
      </w:pPr>
      <w:r>
        <w:rPr>
          <w:rFonts w:hint="eastAsia"/>
        </w:rPr>
        <w:t>打印</w:t>
      </w:r>
      <w:r>
        <w:t>时可根据需求灵活添加水印，</w:t>
      </w:r>
      <w:r>
        <w:rPr>
          <w:rFonts w:hint="eastAsia"/>
        </w:rPr>
        <w:t>支持添加</w:t>
      </w:r>
      <w:r>
        <w:t>文字、图片等</w:t>
      </w:r>
      <w:r>
        <w:rPr>
          <w:rFonts w:hint="eastAsia"/>
        </w:rPr>
        <w:t>水印</w:t>
      </w:r>
      <w:r>
        <w:t>格式，并可自由调整水印位置、</w:t>
      </w:r>
      <w:r>
        <w:rPr>
          <w:rFonts w:hint="eastAsia"/>
        </w:rPr>
        <w:t>文字</w:t>
      </w:r>
      <w:r>
        <w:t>方向等。</w:t>
      </w:r>
    </w:p>
    <w:p>
      <w:pPr>
        <w:pStyle w:val="9"/>
        <w:numPr>
          <w:ilvl w:val="0"/>
          <w:numId w:val="3"/>
        </w:numPr>
        <w:ind w:firstLineChars="0"/>
      </w:pPr>
      <w:r>
        <w:rPr>
          <w:rFonts w:hint="eastAsia"/>
        </w:rPr>
        <w:t>打印</w:t>
      </w:r>
      <w:r>
        <w:t>时可根据需求灵活添加页眉、页脚、</w:t>
      </w:r>
      <w:r>
        <w:rPr>
          <w:rFonts w:hint="eastAsia"/>
        </w:rPr>
        <w:t>页码。</w:t>
      </w:r>
      <w:r>
        <w:t>页眉页脚支持</w:t>
      </w:r>
      <w:r>
        <w:rPr>
          <w:rFonts w:hint="eastAsia"/>
        </w:rPr>
        <w:t>添加</w:t>
      </w:r>
      <w:r>
        <w:t>文字、图片</w:t>
      </w:r>
      <w:r>
        <w:rPr>
          <w:rFonts w:hint="eastAsia"/>
        </w:rPr>
        <w:t>、</w:t>
      </w:r>
      <w:r>
        <w:t>表格</w:t>
      </w:r>
      <w:r>
        <w:rPr>
          <w:rFonts w:hint="eastAsia"/>
        </w:rPr>
        <w:t>等，并</w:t>
      </w:r>
      <w:r>
        <w:t>可设置页眉</w:t>
      </w:r>
      <w:r>
        <w:rPr>
          <w:rFonts w:hint="eastAsia"/>
        </w:rPr>
        <w:t>、</w:t>
      </w:r>
      <w:r>
        <w:t>页脚的格式</w:t>
      </w:r>
      <w:r>
        <w:rPr>
          <w:rFonts w:hint="eastAsia"/>
        </w:rPr>
        <w:t>，包括</w:t>
      </w:r>
      <w:r>
        <w:t>字体、字号</w:t>
      </w:r>
      <w:r>
        <w:rPr>
          <w:rFonts w:hint="eastAsia"/>
        </w:rPr>
        <w:t>、</w:t>
      </w:r>
      <w:r>
        <w:t>加粗、</w:t>
      </w:r>
      <w:r>
        <w:rPr>
          <w:rFonts w:hint="eastAsia"/>
        </w:rPr>
        <w:t>对齐等</w:t>
      </w:r>
      <w:r>
        <w:t>；</w:t>
      </w:r>
      <w:r>
        <w:rPr>
          <w:rFonts w:hint="eastAsia"/>
        </w:rPr>
        <w:t>页码</w:t>
      </w:r>
      <w:r>
        <w:t>可支持</w:t>
      </w:r>
      <w:r>
        <w:rPr>
          <w:rFonts w:hint="eastAsia"/>
        </w:rPr>
        <w:t>自动</w:t>
      </w:r>
      <w:r>
        <w:t>排序，选择从</w:t>
      </w:r>
      <w:r>
        <w:rPr>
          <w:rFonts w:hint="eastAsia"/>
        </w:rPr>
        <w:t>哪一页</w:t>
      </w:r>
      <w:r>
        <w:t>开始排序，支持设定初始</w:t>
      </w:r>
      <w:r>
        <w:rPr>
          <w:rFonts w:hint="eastAsia"/>
        </w:rPr>
        <w:t>页码</w:t>
      </w:r>
      <w:r>
        <w:t>0/1/2…</w:t>
      </w:r>
      <w:r>
        <w:rPr>
          <w:rFonts w:hint="eastAsia"/>
        </w:rPr>
        <w:t>，可</w:t>
      </w:r>
      <w:r>
        <w:t>选择不同的页码格1</w:t>
      </w:r>
      <w:r>
        <w:rPr>
          <w:rFonts w:hint="eastAsia"/>
        </w:rPr>
        <w:t>、1/18、</w:t>
      </w:r>
      <w:r>
        <w:t>第1</w:t>
      </w:r>
      <w:r>
        <w:rPr>
          <w:rFonts w:hint="eastAsia"/>
        </w:rPr>
        <w:t>页</w:t>
      </w:r>
      <w:r>
        <w:t>、页</w:t>
      </w:r>
      <w:r>
        <w:rPr>
          <w:rFonts w:hint="eastAsia"/>
        </w:rPr>
        <w:t>1等</w:t>
      </w:r>
      <w:r>
        <w:t>，可调整页码位置</w:t>
      </w:r>
      <w:r>
        <w:rPr>
          <w:rFonts w:hint="eastAsia"/>
        </w:rPr>
        <w:t>（页面</w:t>
      </w:r>
      <w:r>
        <w:t>顶端、页面</w:t>
      </w:r>
      <w:r>
        <w:rPr>
          <w:rFonts w:hint="eastAsia"/>
        </w:rPr>
        <w:t>底端</w:t>
      </w:r>
      <w:r>
        <w:t>、居左、居中、居右等</w:t>
      </w:r>
      <w:r>
        <w:rPr>
          <w:rFonts w:hint="eastAsia"/>
        </w:rPr>
        <w:t>）。</w:t>
      </w:r>
    </w:p>
    <w:p>
      <w:pPr>
        <w:pStyle w:val="9"/>
        <w:numPr>
          <w:ilvl w:val="0"/>
          <w:numId w:val="3"/>
        </w:numPr>
        <w:ind w:firstLineChars="0"/>
      </w:pPr>
      <w:r>
        <w:rPr>
          <w:rFonts w:hint="eastAsia"/>
        </w:rPr>
        <w:t>优化</w:t>
      </w:r>
      <w:r>
        <w:t>打印格式。</w:t>
      </w:r>
      <w:r>
        <w:rPr>
          <w:rFonts w:hint="eastAsia"/>
        </w:rPr>
        <w:t>目前</w:t>
      </w:r>
      <w:r>
        <w:t>，</w:t>
      </w:r>
      <w:r>
        <w:rPr>
          <w:rFonts w:hint="eastAsia"/>
        </w:rPr>
        <w:t>同一文本框</w:t>
      </w:r>
      <w:r>
        <w:t>跨页打印时，会有文字显示不全</w:t>
      </w:r>
      <w:r>
        <w:rPr>
          <w:rFonts w:hint="eastAsia"/>
        </w:rPr>
        <w:t>、</w:t>
      </w:r>
      <w:r>
        <w:t>格式错乱</w:t>
      </w:r>
      <w:r>
        <w:rPr>
          <w:rFonts w:hint="eastAsia"/>
        </w:rPr>
        <w:t>等</w:t>
      </w:r>
      <w:r>
        <w:t>问题。</w:t>
      </w:r>
      <w:r>
        <w:rPr>
          <w:rFonts w:hint="eastAsia"/>
        </w:rPr>
        <w:t>优化</w:t>
      </w:r>
      <w:r>
        <w:t>打印页面，保证打印</w:t>
      </w:r>
      <w:r>
        <w:rPr>
          <w:rFonts w:hint="eastAsia"/>
        </w:rPr>
        <w:t>时文本框</w:t>
      </w:r>
      <w:r>
        <w:t>、富文本框、表格中的文字、格式</w:t>
      </w:r>
      <w:r>
        <w:rPr>
          <w:rFonts w:hint="eastAsia"/>
        </w:rPr>
        <w:t>、</w:t>
      </w:r>
      <w:r>
        <w:t>版面</w:t>
      </w:r>
      <w:r>
        <w:rPr>
          <w:rFonts w:hint="eastAsia"/>
        </w:rPr>
        <w:t>正常</w:t>
      </w:r>
      <w:r>
        <w:t>显示。</w:t>
      </w:r>
    </w:p>
    <w:p>
      <w:pPr>
        <w:jc w:val="center"/>
        <w:rPr>
          <w:rFonts w:hint="eastAsia"/>
        </w:rPr>
      </w:pPr>
      <w:r>
        <w:drawing>
          <wp:inline distT="0" distB="0" distL="0" distR="0">
            <wp:extent cx="4276725" cy="1533525"/>
            <wp:effectExtent l="19050" t="19050" r="28575" b="285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5335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1"/>
        </w:numPr>
        <w:ind w:firstLineChars="0"/>
        <w:outlineLvl w:val="0"/>
      </w:pPr>
      <w:r>
        <w:rPr>
          <w:rFonts w:hint="eastAsia"/>
        </w:rPr>
        <w:t>界面响应</w:t>
      </w:r>
      <w:r>
        <w:t>速度优化</w:t>
      </w:r>
    </w:p>
    <w:p>
      <w:pPr>
        <w:ind w:left="420"/>
        <w:rPr>
          <w:rFonts w:hint="eastAsia"/>
        </w:rPr>
      </w:pPr>
      <w:r>
        <w:rPr>
          <w:rFonts w:hint="eastAsia"/>
        </w:rPr>
        <w:t>评估</w:t>
      </w:r>
      <w:r>
        <w:t>当前科研管理平台</w:t>
      </w:r>
      <w:r>
        <w:rPr>
          <w:rFonts w:hint="eastAsia"/>
        </w:rPr>
        <w:t>每个</w:t>
      </w:r>
      <w:r>
        <w:t>页面影响相应速度的原因并</w:t>
      </w:r>
      <w:r>
        <w:rPr>
          <w:rFonts w:hint="eastAsia"/>
        </w:rPr>
        <w:t>给出</w:t>
      </w:r>
      <w:r>
        <w:t>解决方式</w:t>
      </w:r>
      <w:r>
        <w:rPr>
          <w:rFonts w:hint="eastAsia"/>
        </w:rPr>
        <w:t>以及</w:t>
      </w:r>
      <w:r>
        <w:t>可以提高的效率，</w:t>
      </w:r>
      <w:r>
        <w:rPr>
          <w:rFonts w:hint="eastAsia"/>
        </w:rPr>
        <w:t>并优化界面</w:t>
      </w:r>
      <w:r>
        <w:t>相应速度，使得</w:t>
      </w:r>
      <w:r>
        <w:rPr>
          <w:rFonts w:hint="eastAsia"/>
        </w:rPr>
        <w:t>每个</w:t>
      </w:r>
      <w:r>
        <w:t>页面相应速度在</w:t>
      </w:r>
      <w:r>
        <w:rPr>
          <w:rFonts w:hint="eastAsia"/>
        </w:rPr>
        <w:t>2秒</w:t>
      </w:r>
      <w:r>
        <w:t>以内。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D9191D"/>
    <w:multiLevelType w:val="multilevel"/>
    <w:tmpl w:val="22D9191D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EC92DBE"/>
    <w:multiLevelType w:val="multilevel"/>
    <w:tmpl w:val="7EC92DBE"/>
    <w:lvl w:ilvl="0" w:tentative="0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2">
    <w:nsid w:val="7EF00D97"/>
    <w:multiLevelType w:val="multilevel"/>
    <w:tmpl w:val="7EF00D97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B23"/>
    <w:rsid w:val="0000224A"/>
    <w:rsid w:val="0009524E"/>
    <w:rsid w:val="00127241"/>
    <w:rsid w:val="00295D13"/>
    <w:rsid w:val="00362229"/>
    <w:rsid w:val="00413844"/>
    <w:rsid w:val="004C18D2"/>
    <w:rsid w:val="004E4FEB"/>
    <w:rsid w:val="00523FA2"/>
    <w:rsid w:val="00530797"/>
    <w:rsid w:val="005E4D7C"/>
    <w:rsid w:val="00645AAC"/>
    <w:rsid w:val="006F15C8"/>
    <w:rsid w:val="006F4528"/>
    <w:rsid w:val="00735952"/>
    <w:rsid w:val="007B6A51"/>
    <w:rsid w:val="008051F8"/>
    <w:rsid w:val="00873F32"/>
    <w:rsid w:val="008A14B7"/>
    <w:rsid w:val="008A51FF"/>
    <w:rsid w:val="008D5019"/>
    <w:rsid w:val="00971DEA"/>
    <w:rsid w:val="009A0B23"/>
    <w:rsid w:val="009D0919"/>
    <w:rsid w:val="00A3762D"/>
    <w:rsid w:val="00A4416F"/>
    <w:rsid w:val="00A67FFB"/>
    <w:rsid w:val="00B5650E"/>
    <w:rsid w:val="00B9016B"/>
    <w:rsid w:val="00BF1977"/>
    <w:rsid w:val="00C91685"/>
    <w:rsid w:val="00CB4677"/>
    <w:rsid w:val="00CC6610"/>
    <w:rsid w:val="00D016E5"/>
    <w:rsid w:val="00D726BA"/>
    <w:rsid w:val="00E555ED"/>
    <w:rsid w:val="00E662B3"/>
    <w:rsid w:val="00F8421D"/>
    <w:rsid w:val="00FE637F"/>
    <w:rsid w:val="3FB75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眉 Char"/>
    <w:basedOn w:val="4"/>
    <w:link w:val="3"/>
    <w:uiPriority w:val="99"/>
    <w:rPr>
      <w:sz w:val="18"/>
      <w:szCs w:val="18"/>
    </w:rPr>
  </w:style>
  <w:style w:type="character" w:customStyle="1" w:styleId="8">
    <w:name w:val="页脚 Char"/>
    <w:basedOn w:val="4"/>
    <w:link w:val="2"/>
    <w:uiPriority w:val="99"/>
    <w:rPr>
      <w:sz w:val="18"/>
      <w:szCs w:val="18"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267</Words>
  <Characters>1523</Characters>
  <Lines>12</Lines>
  <Paragraphs>3</Paragraphs>
  <TotalTime>0</TotalTime>
  <ScaleCrop>false</ScaleCrop>
  <LinksUpToDate>false</LinksUpToDate>
  <CharactersWithSpaces>1787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2017-12-07T08:46:00Z</dcterms:created>
  <dc:creator>韩延鹏</dc:creator>
  <cp:lastModifiedBy>kai.xu</cp:lastModifiedBy>
  <dcterms:modified xsi:type="dcterms:W3CDTF">2017-12-15T03:06:50Z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