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Week 6 Discussion - </w:t>
      </w:r>
      <w:r>
        <w:rPr>
          <w:b/>
          <w:bCs/>
          <w:i w:val="0"/>
          <w:iCs w:val="0"/>
          <w:caps w:val="0"/>
          <w:color w:val="000000"/>
          <w:spacing w:val="0"/>
          <w:u w:val="none"/>
        </w:rPr>
        <w:t>Web Designer vs Web Developer</w:t>
      </w:r>
    </w:p>
    <w:p>
      <w:pPr>
        <w:pStyle w:val="6"/>
        <w:keepNext w:val="0"/>
        <w:keepLines w:val="0"/>
        <w:widowControl/>
        <w:suppressLineNumbers w:val="0"/>
        <w:spacing w:after="240" w:afterAutospacing="0"/>
        <w:ind w:left="0" w:firstLine="0"/>
        <w:rPr>
          <w:i w:val="0"/>
          <w:iCs w:val="0"/>
          <w:caps w:val="0"/>
          <w:color w:val="000000"/>
          <w:spacing w:val="0"/>
          <w:u w:val="none"/>
        </w:rPr>
      </w:pPr>
      <w:r>
        <w:rPr>
          <w:i w:val="0"/>
          <w:iCs w:val="0"/>
          <w:caps w:val="0"/>
          <w:spacing w:val="0"/>
          <w:u w:val="none"/>
        </w:rPr>
        <w:fldChar w:fldCharType="begin"/>
      </w:r>
      <w:r>
        <w:rPr>
          <w:i w:val="0"/>
          <w:iCs w:val="0"/>
          <w:caps w:val="0"/>
          <w:spacing w:val="0"/>
          <w:u w:val="none"/>
        </w:rPr>
        <w:instrText xml:space="preserve"> HYPERLINK "https://www.youtube.com/watch?v=Ujc3yhN9E5Y&amp;ab_channel=JesseShowalter" \t "/Users/zhangxukun/Documents\\x/_blank" </w:instrText>
      </w:r>
      <w:r>
        <w:rPr>
          <w:i w:val="0"/>
          <w:iCs w:val="0"/>
          <w:caps w:val="0"/>
          <w:spacing w:val="0"/>
          <w:u w:val="none"/>
        </w:rPr>
        <w:fldChar w:fldCharType="separate"/>
      </w:r>
      <w:r>
        <w:rPr>
          <w:rStyle w:val="5"/>
          <w:i w:val="0"/>
          <w:iCs w:val="0"/>
          <w:caps w:val="0"/>
          <w:spacing w:val="0"/>
          <w:u w:val="none"/>
        </w:rPr>
        <w:t>https://www.youtube.com/watch?v=Ujc3yhN9E5Y&amp;ab_channel=JesseShowalter</w:t>
      </w:r>
      <w:r>
        <w:rPr>
          <w:i w:val="0"/>
          <w:iCs w:val="0"/>
          <w:caps w:val="0"/>
          <w:spacing w:val="0"/>
          <w:u w:val="none"/>
        </w:rPr>
        <w:fldChar w:fldCharType="end"/>
      </w:r>
      <w:r>
        <w:rPr>
          <w:i w:val="0"/>
          <w:iCs w:val="0"/>
          <w:caps w:val="0"/>
          <w:color w:val="000000"/>
          <w:spacing w:val="0"/>
          <w:u w:val="none"/>
        </w:rPr>
        <w:br w:type="textWrapping"/>
      </w:r>
      <w:r>
        <w:rPr>
          <w:i w:val="0"/>
          <w:iCs w:val="0"/>
          <w:caps w:val="0"/>
          <w:color w:val="000000"/>
          <w:spacing w:val="0"/>
          <w:u w:val="none"/>
        </w:rPr>
        <w:br w:type="textWrapping"/>
      </w:r>
      <w:r>
        <w:rPr>
          <w:i w:val="0"/>
          <w:iCs w:val="0"/>
          <w:caps w:val="0"/>
          <w:color w:val="000000"/>
          <w:spacing w:val="0"/>
          <w:u w:val="none"/>
        </w:rPr>
        <w:t>The author explores various emerging technologies and methodologies that are shaping the landscape of web development. Key topics include the rise of artificial intelligence in coding, the increasing importance of web accessibility, and the growing trend towards low-code and no-code platforms. The article emphasizes how these trends are not only enhancing the efficiency of development processes but also making web development more inclusive for diverse user groups. Additionally, it highlights the necessity for developers to stay updated with these evolving practices to remain relevant in an increasingly competitive field.</w:t>
      </w:r>
    </w:p>
    <w:p>
      <w:pPr>
        <w:pStyle w:val="6"/>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Analyzing these trends, it is clear that they will significantly affect web development practices moving forward. The integration of AI tools can expedite routine coding tasks, allowing developers to focus on more complex problem-solving aspects. I resonate with the author’s perspective on web accessibility; ensuring that all users, regardless of their abilities, can navigate the web is crucial. In my current web development course, understanding these trends will be vital in preparing us for real-world applications. While some may view low-code platforms as a threat to traditional coding skills, I believe they offer valuable opportunities for those who may not have extensive technical backgrounds, effectively democratizing web development. Overall, the article provides a compelling overview of the future of web development, urging us to embrace change and adapt to new challenges.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13DA0"/>
    <w:rsid w:val="FFC13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2024-10-09T13:11:00Z</dcterms:created>
  <dc:creator>此方的次方</dc:creator>
  <cp:lastModifiedBy>此方的次方</cp:lastModifiedBy>
  <dcterms:modified xsi:type="dcterms:W3CDTF">2024-10-09T13:11:15Z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1033-5.3.0.7863</vt:lpwstr>
  </property>
  <property fmtid="{D5CDD505-2E9C-101B-9397-08002B2CF9AE}" pid="3" name="ICV">
    <vt:lpwstr>8AD91C5656BF3D8B5AE30667F2617616_41</vt:lpwstr>
  </property>
</Properties>
</file>