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C6F95" w14:textId="77777777" w:rsidR="00C85E43" w:rsidRDefault="00C85E43" w:rsidP="00396D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Title: </w:t>
      </w:r>
      <w:r w:rsidR="00A45CF5">
        <w:rPr>
          <w:rFonts w:ascii="Times New Roman" w:hAnsi="Times New Roman" w:cs="Times New Roman"/>
          <w:sz w:val="28"/>
          <w:szCs w:val="28"/>
        </w:rPr>
        <w:t xml:space="preserve"> </w:t>
      </w:r>
      <w:r w:rsidR="007A659B">
        <w:rPr>
          <w:rFonts w:ascii="Times New Roman" w:hAnsi="Times New Roman" w:cs="Times New Roman"/>
          <w:sz w:val="28"/>
          <w:szCs w:val="28"/>
        </w:rPr>
        <w:t>Epigenetic i</w:t>
      </w:r>
      <w:r>
        <w:rPr>
          <w:rFonts w:ascii="Times New Roman" w:hAnsi="Times New Roman" w:cs="Times New Roman"/>
          <w:sz w:val="28"/>
          <w:szCs w:val="28"/>
        </w:rPr>
        <w:t xml:space="preserve">nteractions between </w:t>
      </w:r>
      <w:r w:rsidR="007A659B">
        <w:rPr>
          <w:rFonts w:ascii="Times New Roman" w:hAnsi="Times New Roman" w:cs="Times New Roman"/>
          <w:sz w:val="28"/>
          <w:szCs w:val="28"/>
        </w:rPr>
        <w:t>histone</w:t>
      </w:r>
      <w:r w:rsidR="007A6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modifications </w:t>
      </w:r>
      <w:r w:rsidR="007A659B">
        <w:rPr>
          <w:rFonts w:ascii="Times New Roman" w:hAnsi="Times New Roman" w:cs="Times New Roman"/>
          <w:sz w:val="28"/>
          <w:szCs w:val="28"/>
        </w:rPr>
        <w:t>affecting</w:t>
      </w:r>
      <w:r>
        <w:rPr>
          <w:rFonts w:ascii="Times New Roman" w:hAnsi="Times New Roman" w:cs="Times New Roman"/>
          <w:sz w:val="28"/>
          <w:szCs w:val="28"/>
        </w:rPr>
        <w:t xml:space="preserve"> gene expression</w:t>
      </w:r>
    </w:p>
    <w:p w14:paraId="5F31AB73" w14:textId="77777777" w:rsidR="00D60B15" w:rsidRDefault="00396DC1" w:rsidP="00396D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Authors: </w:t>
      </w:r>
      <w:r w:rsidR="00A45CF5">
        <w:rPr>
          <w:rFonts w:ascii="Times New Roman" w:hAnsi="Times New Roman" w:cs="Times New Roman"/>
          <w:sz w:val="28"/>
          <w:szCs w:val="28"/>
        </w:rPr>
        <w:t xml:space="preserve"> </w:t>
      </w:r>
      <w:r w:rsidR="00D60B15">
        <w:rPr>
          <w:rFonts w:ascii="Times New Roman" w:hAnsi="Times New Roman" w:cs="Times New Roman"/>
          <w:sz w:val="28"/>
          <w:szCs w:val="28"/>
        </w:rPr>
        <w:t>Xulong Wang and Greg</w:t>
      </w:r>
      <w:r w:rsidR="006A0683">
        <w:rPr>
          <w:rFonts w:ascii="Times New Roman" w:hAnsi="Times New Roman" w:cs="Times New Roman"/>
          <w:sz w:val="28"/>
          <w:szCs w:val="28"/>
        </w:rPr>
        <w:t>ory W.</w:t>
      </w:r>
      <w:r w:rsidR="00D60B15">
        <w:rPr>
          <w:rFonts w:ascii="Times New Roman" w:hAnsi="Times New Roman" w:cs="Times New Roman"/>
          <w:sz w:val="28"/>
          <w:szCs w:val="28"/>
        </w:rPr>
        <w:t xml:space="preserve"> Carter</w:t>
      </w:r>
    </w:p>
    <w:p w14:paraId="0F8B5297" w14:textId="77777777" w:rsidR="00F61BB8" w:rsidRPr="00F61BB8" w:rsidRDefault="00396DC1" w:rsidP="00396D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Abstract: </w:t>
      </w:r>
      <w:r w:rsidR="002303E9">
        <w:rPr>
          <w:rFonts w:ascii="Times New Roman" w:hAnsi="Times New Roman" w:cs="Times New Roman"/>
          <w:sz w:val="28"/>
          <w:szCs w:val="28"/>
        </w:rPr>
        <w:t>Histone methylation and acetylation</w:t>
      </w:r>
      <w:r w:rsidR="00B834C6">
        <w:rPr>
          <w:rFonts w:ascii="Times New Roman" w:hAnsi="Times New Roman" w:cs="Times New Roman"/>
          <w:sz w:val="28"/>
          <w:szCs w:val="28"/>
        </w:rPr>
        <w:t xml:space="preserve"> </w:t>
      </w:r>
      <w:r w:rsidR="00CE1C7B" w:rsidRPr="00765CF7">
        <w:rPr>
          <w:rFonts w:ascii="Times New Roman" w:hAnsi="Times New Roman" w:cs="Times New Roman"/>
          <w:sz w:val="28"/>
          <w:szCs w:val="28"/>
        </w:rPr>
        <w:t>are critical in defining</w:t>
      </w:r>
      <w:r w:rsidR="00681DFF" w:rsidRPr="00765CF7">
        <w:rPr>
          <w:rFonts w:ascii="Times New Roman" w:hAnsi="Times New Roman" w:cs="Times New Roman"/>
          <w:sz w:val="28"/>
          <w:szCs w:val="28"/>
        </w:rPr>
        <w:t xml:space="preserve"> the epigenetic</w:t>
      </w:r>
      <w:r w:rsidR="00B834C6" w:rsidRPr="00765CF7">
        <w:rPr>
          <w:rFonts w:ascii="Times New Roman" w:hAnsi="Times New Roman" w:cs="Times New Roman"/>
          <w:sz w:val="28"/>
          <w:szCs w:val="28"/>
        </w:rPr>
        <w:t xml:space="preserve"> landscape</w:t>
      </w:r>
      <w:r w:rsidR="00B834C6">
        <w:rPr>
          <w:rFonts w:ascii="Times New Roman" w:hAnsi="Times New Roman" w:cs="Times New Roman"/>
          <w:sz w:val="28"/>
          <w:szCs w:val="28"/>
        </w:rPr>
        <w:t xml:space="preserve"> of cell</w:t>
      </w:r>
      <w:r w:rsidR="009B1B54">
        <w:rPr>
          <w:rFonts w:ascii="Times New Roman" w:hAnsi="Times New Roman" w:cs="Times New Roman"/>
          <w:sz w:val="28"/>
          <w:szCs w:val="28"/>
        </w:rPr>
        <w:t>s</w:t>
      </w:r>
      <w:r w:rsidR="00B834C6">
        <w:rPr>
          <w:rFonts w:ascii="Times New Roman" w:hAnsi="Times New Roman" w:cs="Times New Roman"/>
          <w:sz w:val="28"/>
          <w:szCs w:val="28"/>
        </w:rPr>
        <w:t xml:space="preserve"> and </w:t>
      </w:r>
      <w:r w:rsidR="00400504">
        <w:rPr>
          <w:rFonts w:ascii="Times New Roman" w:hAnsi="Times New Roman" w:cs="Times New Roman"/>
          <w:sz w:val="28"/>
          <w:szCs w:val="28"/>
        </w:rPr>
        <w:t>tissue</w:t>
      </w:r>
      <w:r w:rsidR="009B1B54">
        <w:rPr>
          <w:rFonts w:ascii="Times New Roman" w:hAnsi="Times New Roman" w:cs="Times New Roman"/>
          <w:sz w:val="28"/>
          <w:szCs w:val="28"/>
        </w:rPr>
        <w:t>s</w:t>
      </w:r>
      <w:r w:rsidR="00C73BCB">
        <w:rPr>
          <w:rFonts w:ascii="Times New Roman" w:hAnsi="Times New Roman" w:cs="Times New Roman"/>
          <w:sz w:val="28"/>
          <w:szCs w:val="28"/>
        </w:rPr>
        <w:t>,</w:t>
      </w:r>
      <w:r w:rsidR="00B834C6">
        <w:rPr>
          <w:rFonts w:ascii="Times New Roman" w:hAnsi="Times New Roman" w:cs="Times New Roman"/>
          <w:sz w:val="28"/>
          <w:szCs w:val="28"/>
        </w:rPr>
        <w:t xml:space="preserve"> </w:t>
      </w:r>
      <w:r w:rsidR="009B1B54">
        <w:rPr>
          <w:rFonts w:ascii="Times New Roman" w:hAnsi="Times New Roman" w:cs="Times New Roman"/>
          <w:sz w:val="28"/>
          <w:szCs w:val="28"/>
        </w:rPr>
        <w:t xml:space="preserve">and </w:t>
      </w:r>
      <w:r w:rsidR="00BC44F3">
        <w:rPr>
          <w:rFonts w:ascii="Times New Roman" w:hAnsi="Times New Roman" w:cs="Times New Roman"/>
          <w:sz w:val="28"/>
          <w:szCs w:val="28"/>
        </w:rPr>
        <w:t>diverse pattern</w:t>
      </w:r>
      <w:r w:rsidR="00C938E9">
        <w:rPr>
          <w:rFonts w:ascii="Times New Roman" w:hAnsi="Times New Roman" w:cs="Times New Roman"/>
          <w:sz w:val="28"/>
          <w:szCs w:val="28"/>
        </w:rPr>
        <w:t>s</w:t>
      </w:r>
      <w:r w:rsidR="00BC44F3">
        <w:rPr>
          <w:rFonts w:ascii="Times New Roman" w:hAnsi="Times New Roman" w:cs="Times New Roman"/>
          <w:sz w:val="28"/>
          <w:szCs w:val="28"/>
        </w:rPr>
        <w:t xml:space="preserve"> of histone modification combinations </w:t>
      </w:r>
      <w:r w:rsidR="007C222A" w:rsidRPr="00765CF7">
        <w:rPr>
          <w:rFonts w:ascii="Times New Roman" w:hAnsi="Times New Roman" w:cs="Times New Roman"/>
          <w:sz w:val="28"/>
          <w:szCs w:val="28"/>
        </w:rPr>
        <w:t xml:space="preserve">are </w:t>
      </w:r>
      <w:r w:rsidR="00BC44F3">
        <w:rPr>
          <w:rFonts w:ascii="Times New Roman" w:hAnsi="Times New Roman" w:cs="Times New Roman"/>
          <w:sz w:val="28"/>
          <w:szCs w:val="28"/>
        </w:rPr>
        <w:t xml:space="preserve">found to be </w:t>
      </w:r>
      <w:r w:rsidR="007C222A" w:rsidRPr="00765CF7">
        <w:rPr>
          <w:rFonts w:ascii="Times New Roman" w:hAnsi="Times New Roman" w:cs="Times New Roman"/>
          <w:sz w:val="28"/>
          <w:szCs w:val="28"/>
        </w:rPr>
        <w:t>closely associated</w:t>
      </w:r>
      <w:r w:rsidR="00C73BCB" w:rsidRPr="00765CF7">
        <w:rPr>
          <w:rFonts w:ascii="Times New Roman" w:hAnsi="Times New Roman" w:cs="Times New Roman"/>
          <w:sz w:val="28"/>
          <w:szCs w:val="28"/>
        </w:rPr>
        <w:t xml:space="preserve"> with</w:t>
      </w:r>
      <w:r w:rsidR="00C73BCB">
        <w:rPr>
          <w:rFonts w:ascii="Times New Roman" w:hAnsi="Times New Roman" w:cs="Times New Roman"/>
          <w:sz w:val="28"/>
          <w:szCs w:val="28"/>
        </w:rPr>
        <w:t xml:space="preserve"> </w:t>
      </w:r>
      <w:r w:rsidR="006B6352">
        <w:rPr>
          <w:rFonts w:ascii="Times New Roman" w:hAnsi="Times New Roman" w:cs="Times New Roman"/>
          <w:sz w:val="28"/>
          <w:szCs w:val="28"/>
        </w:rPr>
        <w:t xml:space="preserve">genetic features including </w:t>
      </w:r>
      <w:r w:rsidR="00C73BCB">
        <w:rPr>
          <w:rFonts w:ascii="Times New Roman" w:hAnsi="Times New Roman" w:cs="Times New Roman"/>
          <w:sz w:val="28"/>
          <w:szCs w:val="28"/>
        </w:rPr>
        <w:t xml:space="preserve">promoters, enhancers, </w:t>
      </w:r>
      <w:r w:rsidR="00C61BBA">
        <w:rPr>
          <w:rFonts w:ascii="Times New Roman" w:hAnsi="Times New Roman" w:cs="Times New Roman"/>
          <w:sz w:val="28"/>
          <w:szCs w:val="28"/>
        </w:rPr>
        <w:t>and repressors</w:t>
      </w:r>
      <w:r w:rsidR="00C73BCB">
        <w:rPr>
          <w:rFonts w:ascii="Times New Roman" w:hAnsi="Times New Roman" w:cs="Times New Roman"/>
          <w:sz w:val="28"/>
          <w:szCs w:val="28"/>
        </w:rPr>
        <w:t xml:space="preserve">. </w:t>
      </w:r>
      <w:r w:rsidR="00FC5C4D">
        <w:rPr>
          <w:rFonts w:ascii="Times New Roman" w:hAnsi="Times New Roman" w:cs="Times New Roman"/>
          <w:sz w:val="28"/>
          <w:szCs w:val="28"/>
        </w:rPr>
        <w:t xml:space="preserve"> </w:t>
      </w:r>
      <w:r w:rsidR="00BC44F3">
        <w:rPr>
          <w:rFonts w:ascii="Times New Roman" w:hAnsi="Times New Roman" w:cs="Times New Roman"/>
          <w:sz w:val="28"/>
          <w:szCs w:val="28"/>
        </w:rPr>
        <w:t xml:space="preserve">However, </w:t>
      </w:r>
      <w:r w:rsidR="00C938E9">
        <w:rPr>
          <w:rFonts w:ascii="Times New Roman" w:hAnsi="Times New Roman" w:cs="Times New Roman"/>
          <w:sz w:val="28"/>
          <w:szCs w:val="28"/>
        </w:rPr>
        <w:t>the rich diversities</w:t>
      </w:r>
      <w:r w:rsidR="00BC44F3">
        <w:rPr>
          <w:rFonts w:ascii="Times New Roman" w:hAnsi="Times New Roman" w:cs="Times New Roman"/>
          <w:sz w:val="28"/>
          <w:szCs w:val="28"/>
        </w:rPr>
        <w:t xml:space="preserve"> of epigenetic features </w:t>
      </w:r>
      <w:r w:rsidR="00C304DB">
        <w:rPr>
          <w:rFonts w:ascii="Times New Roman" w:hAnsi="Times New Roman" w:cs="Times New Roman"/>
          <w:sz w:val="28"/>
          <w:szCs w:val="28"/>
        </w:rPr>
        <w:t xml:space="preserve">along the genome of </w:t>
      </w:r>
      <w:r w:rsidR="00091C28">
        <w:rPr>
          <w:rFonts w:ascii="Times New Roman" w:hAnsi="Times New Roman" w:cs="Times New Roman"/>
          <w:sz w:val="28"/>
          <w:szCs w:val="28"/>
        </w:rPr>
        <w:t xml:space="preserve">an </w:t>
      </w:r>
      <w:r w:rsidR="00C304DB">
        <w:rPr>
          <w:rFonts w:ascii="Times New Roman" w:hAnsi="Times New Roman" w:cs="Times New Roman"/>
          <w:sz w:val="28"/>
          <w:szCs w:val="28"/>
        </w:rPr>
        <w:t xml:space="preserve">individual </w:t>
      </w:r>
      <w:r w:rsidR="007A659B">
        <w:rPr>
          <w:rFonts w:ascii="Times New Roman" w:hAnsi="Times New Roman" w:cs="Times New Roman"/>
          <w:sz w:val="28"/>
          <w:szCs w:val="28"/>
        </w:rPr>
        <w:t xml:space="preserve">tissue </w:t>
      </w:r>
      <w:r w:rsidR="00C304DB">
        <w:rPr>
          <w:rFonts w:ascii="Times New Roman" w:hAnsi="Times New Roman" w:cs="Times New Roman"/>
          <w:sz w:val="28"/>
          <w:szCs w:val="28"/>
        </w:rPr>
        <w:t xml:space="preserve">as well as the </w:t>
      </w:r>
      <w:r w:rsidR="00C938E9">
        <w:rPr>
          <w:rFonts w:ascii="Times New Roman" w:hAnsi="Times New Roman" w:cs="Times New Roman"/>
          <w:sz w:val="28"/>
          <w:szCs w:val="28"/>
        </w:rPr>
        <w:t xml:space="preserve">diversity at the </w:t>
      </w:r>
      <w:r w:rsidR="00C304DB">
        <w:rPr>
          <w:rFonts w:ascii="Times New Roman" w:hAnsi="Times New Roman" w:cs="Times New Roman"/>
          <w:sz w:val="28"/>
          <w:szCs w:val="28"/>
        </w:rPr>
        <w:t xml:space="preserve">same genomic region </w:t>
      </w:r>
      <w:r w:rsidR="00BC44F3">
        <w:rPr>
          <w:rFonts w:ascii="Times New Roman" w:hAnsi="Times New Roman" w:cs="Times New Roman"/>
          <w:sz w:val="28"/>
          <w:szCs w:val="28"/>
        </w:rPr>
        <w:t xml:space="preserve">over different </w:t>
      </w:r>
      <w:r w:rsidR="007A659B">
        <w:rPr>
          <w:rFonts w:ascii="Times New Roman" w:hAnsi="Times New Roman" w:cs="Times New Roman"/>
          <w:sz w:val="28"/>
          <w:szCs w:val="28"/>
        </w:rPr>
        <w:t>tissues</w:t>
      </w:r>
      <w:r w:rsidR="007A659B">
        <w:rPr>
          <w:rFonts w:ascii="Times New Roman" w:hAnsi="Times New Roman" w:cs="Times New Roman"/>
          <w:sz w:val="28"/>
          <w:szCs w:val="28"/>
        </w:rPr>
        <w:t xml:space="preserve"> </w:t>
      </w:r>
      <w:r w:rsidR="00BC44F3">
        <w:rPr>
          <w:rFonts w:ascii="Times New Roman" w:hAnsi="Times New Roman" w:cs="Times New Roman"/>
          <w:sz w:val="28"/>
          <w:szCs w:val="28"/>
        </w:rPr>
        <w:t xml:space="preserve">make </w:t>
      </w:r>
      <w:r w:rsidR="00C938E9">
        <w:rPr>
          <w:rFonts w:ascii="Times New Roman" w:hAnsi="Times New Roman" w:cs="Times New Roman"/>
          <w:sz w:val="28"/>
          <w:szCs w:val="28"/>
        </w:rPr>
        <w:t>the functional relevance of epigenetic features</w:t>
      </w:r>
      <w:r w:rsidR="00C304DB">
        <w:rPr>
          <w:rFonts w:ascii="Times New Roman" w:hAnsi="Times New Roman" w:cs="Times New Roman"/>
          <w:sz w:val="28"/>
          <w:szCs w:val="28"/>
        </w:rPr>
        <w:t xml:space="preserve"> complicated</w:t>
      </w:r>
      <w:r w:rsidR="00C938E9">
        <w:rPr>
          <w:rFonts w:ascii="Times New Roman" w:hAnsi="Times New Roman" w:cs="Times New Roman"/>
          <w:sz w:val="28"/>
          <w:szCs w:val="28"/>
        </w:rPr>
        <w:t xml:space="preserve">.  </w:t>
      </w:r>
      <w:r w:rsidR="00C304DB">
        <w:rPr>
          <w:rFonts w:ascii="Times New Roman" w:hAnsi="Times New Roman" w:cs="Times New Roman"/>
          <w:sz w:val="28"/>
          <w:szCs w:val="28"/>
        </w:rPr>
        <w:t xml:space="preserve">Aiming at uncovering the complete functional elements of </w:t>
      </w:r>
      <w:r w:rsidR="00C938E9">
        <w:rPr>
          <w:rFonts w:ascii="Times New Roman" w:hAnsi="Times New Roman" w:cs="Times New Roman"/>
          <w:sz w:val="28"/>
          <w:szCs w:val="28"/>
        </w:rPr>
        <w:t xml:space="preserve">the mouse </w:t>
      </w:r>
      <w:r w:rsidR="00C304DB">
        <w:rPr>
          <w:rFonts w:ascii="Times New Roman" w:hAnsi="Times New Roman" w:cs="Times New Roman"/>
          <w:sz w:val="28"/>
          <w:szCs w:val="28"/>
        </w:rPr>
        <w:t xml:space="preserve">genome, </w:t>
      </w:r>
      <w:r w:rsidR="00CE1C7B" w:rsidRPr="00765CF7">
        <w:rPr>
          <w:rFonts w:ascii="Times New Roman" w:hAnsi="Times New Roman" w:cs="Times New Roman"/>
          <w:sz w:val="28"/>
          <w:szCs w:val="28"/>
        </w:rPr>
        <w:t>the</w:t>
      </w:r>
      <w:r w:rsidR="00CE1C7B">
        <w:rPr>
          <w:rFonts w:ascii="Times New Roman" w:hAnsi="Times New Roman" w:cs="Times New Roman"/>
          <w:sz w:val="28"/>
          <w:szCs w:val="28"/>
        </w:rPr>
        <w:t xml:space="preserve"> </w:t>
      </w:r>
      <w:r w:rsidR="00400504">
        <w:rPr>
          <w:rFonts w:ascii="Times New Roman" w:hAnsi="Times New Roman" w:cs="Times New Roman"/>
          <w:sz w:val="28"/>
          <w:szCs w:val="28"/>
        </w:rPr>
        <w:t xml:space="preserve">ENCODE mouse project </w:t>
      </w:r>
      <w:r w:rsidR="00C938E9">
        <w:rPr>
          <w:rFonts w:ascii="Times New Roman" w:hAnsi="Times New Roman" w:cs="Times New Roman"/>
          <w:sz w:val="28"/>
          <w:szCs w:val="28"/>
        </w:rPr>
        <w:t xml:space="preserve">has </w:t>
      </w:r>
      <w:r w:rsidR="00FC5C4D">
        <w:rPr>
          <w:rFonts w:ascii="Times New Roman" w:hAnsi="Times New Roman" w:cs="Times New Roman"/>
          <w:sz w:val="28"/>
          <w:szCs w:val="28"/>
        </w:rPr>
        <w:t>generated</w:t>
      </w:r>
      <w:r w:rsidR="00400504">
        <w:rPr>
          <w:rFonts w:ascii="Times New Roman" w:hAnsi="Times New Roman" w:cs="Times New Roman"/>
          <w:sz w:val="28"/>
          <w:szCs w:val="28"/>
        </w:rPr>
        <w:t xml:space="preserve"> </w:t>
      </w:r>
      <w:r w:rsidR="00CE1C7B" w:rsidRPr="00765CF7">
        <w:rPr>
          <w:rFonts w:ascii="Times New Roman" w:hAnsi="Times New Roman" w:cs="Times New Roman"/>
          <w:sz w:val="28"/>
          <w:szCs w:val="28"/>
        </w:rPr>
        <w:t>a</w:t>
      </w:r>
      <w:r w:rsidR="00CE1C7B">
        <w:rPr>
          <w:rFonts w:ascii="Times New Roman" w:hAnsi="Times New Roman" w:cs="Times New Roman"/>
          <w:sz w:val="28"/>
          <w:szCs w:val="28"/>
        </w:rPr>
        <w:t xml:space="preserve"> </w:t>
      </w:r>
      <w:r w:rsidR="00FC5C4D">
        <w:rPr>
          <w:rFonts w:ascii="Times New Roman" w:hAnsi="Times New Roman" w:cs="Times New Roman"/>
          <w:sz w:val="28"/>
          <w:szCs w:val="28"/>
        </w:rPr>
        <w:t>significant</w:t>
      </w:r>
      <w:r w:rsidR="00400504">
        <w:rPr>
          <w:rFonts w:ascii="Times New Roman" w:hAnsi="Times New Roman" w:cs="Times New Roman"/>
          <w:sz w:val="28"/>
          <w:szCs w:val="28"/>
        </w:rPr>
        <w:t xml:space="preserve"> </w:t>
      </w:r>
      <w:r w:rsidR="00FC5C4D">
        <w:rPr>
          <w:rFonts w:ascii="Times New Roman" w:hAnsi="Times New Roman" w:cs="Times New Roman"/>
          <w:sz w:val="28"/>
          <w:szCs w:val="28"/>
        </w:rPr>
        <w:t xml:space="preserve">amount of </w:t>
      </w:r>
      <w:r w:rsidR="00400504">
        <w:rPr>
          <w:rFonts w:ascii="Times New Roman" w:hAnsi="Times New Roman" w:cs="Times New Roman"/>
          <w:sz w:val="28"/>
          <w:szCs w:val="28"/>
        </w:rPr>
        <w:t xml:space="preserve">data on histone </w:t>
      </w:r>
      <w:r w:rsidR="00FC5C4D">
        <w:rPr>
          <w:rFonts w:ascii="Times New Roman" w:hAnsi="Times New Roman" w:cs="Times New Roman"/>
          <w:sz w:val="28"/>
          <w:szCs w:val="28"/>
        </w:rPr>
        <w:t>modification</w:t>
      </w:r>
      <w:r w:rsidR="00400504">
        <w:rPr>
          <w:rFonts w:ascii="Times New Roman" w:hAnsi="Times New Roman" w:cs="Times New Roman"/>
          <w:sz w:val="28"/>
          <w:szCs w:val="28"/>
        </w:rPr>
        <w:t xml:space="preserve">, transcription factor binding, </w:t>
      </w:r>
      <w:r w:rsidR="00FC5C4D">
        <w:rPr>
          <w:rFonts w:ascii="Times New Roman" w:hAnsi="Times New Roman" w:cs="Times New Roman"/>
          <w:sz w:val="28"/>
          <w:szCs w:val="28"/>
        </w:rPr>
        <w:t>and</w:t>
      </w:r>
      <w:r w:rsidR="00400504">
        <w:rPr>
          <w:rFonts w:ascii="Times New Roman" w:hAnsi="Times New Roman" w:cs="Times New Roman"/>
          <w:sz w:val="28"/>
          <w:szCs w:val="28"/>
        </w:rPr>
        <w:t xml:space="preserve"> gene expression</w:t>
      </w:r>
      <w:r w:rsidR="00FC5C4D">
        <w:rPr>
          <w:rFonts w:ascii="Times New Roman" w:hAnsi="Times New Roman" w:cs="Times New Roman"/>
          <w:sz w:val="28"/>
          <w:szCs w:val="28"/>
        </w:rPr>
        <w:t xml:space="preserve"> in </w:t>
      </w:r>
      <w:r w:rsidR="00765CF7">
        <w:rPr>
          <w:rFonts w:ascii="Times New Roman" w:hAnsi="Times New Roman" w:cs="Times New Roman"/>
          <w:sz w:val="28"/>
          <w:szCs w:val="28"/>
        </w:rPr>
        <w:t>80</w:t>
      </w:r>
      <w:r w:rsidR="00F06152">
        <w:rPr>
          <w:rFonts w:ascii="Times New Roman" w:hAnsi="Times New Roman" w:cs="Times New Roman"/>
          <w:sz w:val="28"/>
          <w:szCs w:val="28"/>
        </w:rPr>
        <w:t xml:space="preserve"> </w:t>
      </w:r>
      <w:r w:rsidR="00765CF7">
        <w:rPr>
          <w:rFonts w:ascii="Times New Roman" w:hAnsi="Times New Roman" w:cs="Times New Roman"/>
          <w:sz w:val="28"/>
          <w:szCs w:val="28"/>
        </w:rPr>
        <w:t>cell and tissue types</w:t>
      </w:r>
      <w:r w:rsidR="00400504">
        <w:rPr>
          <w:rFonts w:ascii="Times New Roman" w:hAnsi="Times New Roman" w:cs="Times New Roman"/>
          <w:sz w:val="28"/>
          <w:szCs w:val="28"/>
        </w:rPr>
        <w:t xml:space="preserve">. </w:t>
      </w:r>
      <w:r w:rsidR="00FC5C4D">
        <w:rPr>
          <w:rFonts w:ascii="Times New Roman" w:hAnsi="Times New Roman" w:cs="Times New Roman"/>
          <w:sz w:val="28"/>
          <w:szCs w:val="28"/>
        </w:rPr>
        <w:t xml:space="preserve"> </w:t>
      </w:r>
      <w:r w:rsidR="008E426D">
        <w:rPr>
          <w:rFonts w:ascii="Times New Roman" w:hAnsi="Times New Roman" w:cs="Times New Roman"/>
          <w:sz w:val="28"/>
          <w:szCs w:val="28"/>
        </w:rPr>
        <w:t>In this study, w</w:t>
      </w:r>
      <w:r w:rsidR="007A3F2F" w:rsidRPr="00D60B15">
        <w:rPr>
          <w:rFonts w:ascii="Times New Roman" w:hAnsi="Times New Roman" w:cs="Times New Roman"/>
          <w:sz w:val="28"/>
          <w:szCs w:val="28"/>
        </w:rPr>
        <w:t xml:space="preserve">e </w:t>
      </w:r>
      <w:r w:rsidR="00E154A5" w:rsidRPr="00765CF7">
        <w:rPr>
          <w:rFonts w:ascii="Times New Roman" w:hAnsi="Times New Roman" w:cs="Times New Roman"/>
          <w:sz w:val="28"/>
          <w:szCs w:val="28"/>
        </w:rPr>
        <w:t>focus on</w:t>
      </w:r>
      <w:r w:rsidR="00E154A5">
        <w:rPr>
          <w:rFonts w:ascii="Times New Roman" w:hAnsi="Times New Roman" w:cs="Times New Roman"/>
          <w:sz w:val="28"/>
          <w:szCs w:val="28"/>
        </w:rPr>
        <w:t xml:space="preserve"> </w:t>
      </w:r>
      <w:r w:rsidR="009821F5">
        <w:rPr>
          <w:rFonts w:ascii="Times New Roman" w:hAnsi="Times New Roman" w:cs="Times New Roman"/>
          <w:sz w:val="28"/>
          <w:szCs w:val="28"/>
        </w:rPr>
        <w:t xml:space="preserve">how different histone marks interact with each other </w:t>
      </w:r>
      <w:r w:rsidR="00091C28">
        <w:rPr>
          <w:rFonts w:ascii="Times New Roman" w:hAnsi="Times New Roman" w:cs="Times New Roman"/>
          <w:sz w:val="28"/>
          <w:szCs w:val="28"/>
        </w:rPr>
        <w:t>to</w:t>
      </w:r>
      <w:r w:rsidR="005E06FD" w:rsidRPr="00765CF7">
        <w:rPr>
          <w:rFonts w:ascii="Times New Roman" w:hAnsi="Times New Roman" w:cs="Times New Roman"/>
          <w:sz w:val="28"/>
          <w:szCs w:val="28"/>
        </w:rPr>
        <w:t xml:space="preserve"> </w:t>
      </w:r>
      <w:r w:rsidR="001631F3" w:rsidRPr="00765CF7">
        <w:rPr>
          <w:rFonts w:ascii="Times New Roman" w:hAnsi="Times New Roman" w:cs="Times New Roman"/>
          <w:sz w:val="28"/>
          <w:szCs w:val="28"/>
        </w:rPr>
        <w:t>jointly</w:t>
      </w:r>
      <w:r w:rsidR="005E06FD">
        <w:rPr>
          <w:rFonts w:ascii="Times New Roman" w:hAnsi="Times New Roman" w:cs="Times New Roman"/>
          <w:sz w:val="28"/>
          <w:szCs w:val="28"/>
        </w:rPr>
        <w:t xml:space="preserve"> </w:t>
      </w:r>
      <w:r w:rsidR="00091C28">
        <w:rPr>
          <w:rFonts w:ascii="Times New Roman" w:hAnsi="Times New Roman" w:cs="Times New Roman"/>
          <w:sz w:val="28"/>
          <w:szCs w:val="28"/>
        </w:rPr>
        <w:t xml:space="preserve">affect </w:t>
      </w:r>
      <w:r w:rsidR="000422D3">
        <w:rPr>
          <w:rFonts w:ascii="Times New Roman" w:hAnsi="Times New Roman" w:cs="Times New Roman"/>
          <w:sz w:val="28"/>
          <w:szCs w:val="28"/>
        </w:rPr>
        <w:t>gene expression</w:t>
      </w:r>
      <w:r w:rsidR="007D2A14">
        <w:rPr>
          <w:rFonts w:ascii="Times New Roman" w:hAnsi="Times New Roman" w:cs="Times New Roman"/>
          <w:sz w:val="28"/>
          <w:szCs w:val="28"/>
        </w:rPr>
        <w:t xml:space="preserve"> by integrating histone modification, transcription factor binding</w:t>
      </w:r>
      <w:r w:rsidR="009A4CED" w:rsidRPr="00765CF7">
        <w:rPr>
          <w:rFonts w:ascii="Times New Roman" w:hAnsi="Times New Roman" w:cs="Times New Roman"/>
          <w:sz w:val="28"/>
          <w:szCs w:val="28"/>
        </w:rPr>
        <w:t>,</w:t>
      </w:r>
      <w:r w:rsidR="007D2A14">
        <w:rPr>
          <w:rFonts w:ascii="Times New Roman" w:hAnsi="Times New Roman" w:cs="Times New Roman"/>
          <w:sz w:val="28"/>
          <w:szCs w:val="28"/>
        </w:rPr>
        <w:t xml:space="preserve"> and gene expression data on 11 samples </w:t>
      </w:r>
      <w:r w:rsidR="00FB4507">
        <w:rPr>
          <w:rFonts w:ascii="Times New Roman" w:hAnsi="Times New Roman" w:cs="Times New Roman"/>
          <w:sz w:val="28"/>
          <w:szCs w:val="28"/>
        </w:rPr>
        <w:t xml:space="preserve">from the ENCODE </w:t>
      </w:r>
      <w:r w:rsidR="00765CF7">
        <w:rPr>
          <w:rFonts w:ascii="Times New Roman" w:hAnsi="Times New Roman" w:cs="Times New Roman"/>
          <w:sz w:val="28"/>
          <w:szCs w:val="28"/>
        </w:rPr>
        <w:t xml:space="preserve">mouse </w:t>
      </w:r>
      <w:r w:rsidR="00FB4507">
        <w:rPr>
          <w:rFonts w:ascii="Times New Roman" w:hAnsi="Times New Roman" w:cs="Times New Roman"/>
          <w:sz w:val="28"/>
          <w:szCs w:val="28"/>
        </w:rPr>
        <w:t>project</w:t>
      </w:r>
      <w:r w:rsidR="00765CF7">
        <w:rPr>
          <w:rFonts w:ascii="Times New Roman" w:hAnsi="Times New Roman" w:cs="Times New Roman"/>
          <w:sz w:val="28"/>
          <w:szCs w:val="28"/>
        </w:rPr>
        <w:t>.</w:t>
      </w:r>
      <w:r w:rsidR="00FB4507">
        <w:rPr>
          <w:rFonts w:ascii="Times New Roman" w:hAnsi="Times New Roman" w:cs="Times New Roman"/>
          <w:sz w:val="28"/>
          <w:szCs w:val="28"/>
        </w:rPr>
        <w:t xml:space="preserve"> </w:t>
      </w:r>
      <w:r w:rsidR="009821F5">
        <w:rPr>
          <w:rFonts w:ascii="Times New Roman" w:hAnsi="Times New Roman" w:cs="Times New Roman"/>
          <w:sz w:val="28"/>
          <w:szCs w:val="28"/>
        </w:rPr>
        <w:t xml:space="preserve"> </w:t>
      </w:r>
      <w:r w:rsidR="005353D5">
        <w:rPr>
          <w:rFonts w:ascii="Times New Roman" w:hAnsi="Times New Roman" w:cs="Times New Roman"/>
          <w:sz w:val="28"/>
          <w:szCs w:val="28"/>
        </w:rPr>
        <w:t>We defined “</w:t>
      </w:r>
      <w:proofErr w:type="spellStart"/>
      <w:r w:rsidR="005353D5">
        <w:rPr>
          <w:rFonts w:ascii="Times New Roman" w:hAnsi="Times New Roman" w:cs="Times New Roman"/>
          <w:sz w:val="28"/>
          <w:szCs w:val="28"/>
        </w:rPr>
        <w:t>epi</w:t>
      </w:r>
      <w:proofErr w:type="spellEnd"/>
      <w:r w:rsidR="005353D5">
        <w:rPr>
          <w:rFonts w:ascii="Times New Roman" w:hAnsi="Times New Roman" w:cs="Times New Roman"/>
          <w:sz w:val="28"/>
          <w:szCs w:val="28"/>
        </w:rPr>
        <w:t xml:space="preserve">-genotypes” </w:t>
      </w:r>
      <w:r w:rsidR="00091C28">
        <w:rPr>
          <w:rFonts w:ascii="Times New Roman" w:hAnsi="Times New Roman" w:cs="Times New Roman"/>
          <w:sz w:val="28"/>
          <w:szCs w:val="28"/>
        </w:rPr>
        <w:t xml:space="preserve">as the combination of </w:t>
      </w:r>
      <w:r w:rsidR="005353D5">
        <w:rPr>
          <w:rFonts w:ascii="Times New Roman" w:hAnsi="Times New Roman" w:cs="Times New Roman"/>
          <w:sz w:val="28"/>
          <w:szCs w:val="28"/>
        </w:rPr>
        <w:t xml:space="preserve">individual marks </w:t>
      </w:r>
      <w:r w:rsidR="00091C28">
        <w:rPr>
          <w:rFonts w:ascii="Times New Roman" w:hAnsi="Times New Roman" w:cs="Times New Roman"/>
          <w:sz w:val="28"/>
          <w:szCs w:val="28"/>
        </w:rPr>
        <w:t>at each genomic location in each tissue</w:t>
      </w:r>
      <w:r w:rsidR="005353D5">
        <w:rPr>
          <w:rFonts w:ascii="Times New Roman" w:hAnsi="Times New Roman" w:cs="Times New Roman"/>
          <w:sz w:val="28"/>
          <w:szCs w:val="28"/>
        </w:rPr>
        <w:t xml:space="preserve">.  Multiple </w:t>
      </w:r>
      <w:r w:rsidR="00091C28">
        <w:rPr>
          <w:rFonts w:ascii="Times New Roman" w:hAnsi="Times New Roman" w:cs="Times New Roman"/>
          <w:sz w:val="28"/>
          <w:szCs w:val="28"/>
        </w:rPr>
        <w:t xml:space="preserve">linear </w:t>
      </w:r>
      <w:r w:rsidR="005353D5">
        <w:rPr>
          <w:rFonts w:ascii="Times New Roman" w:hAnsi="Times New Roman" w:cs="Times New Roman"/>
          <w:sz w:val="28"/>
          <w:szCs w:val="28"/>
        </w:rPr>
        <w:t>regression</w:t>
      </w:r>
      <w:r w:rsidR="007A659B">
        <w:rPr>
          <w:rFonts w:ascii="Times New Roman" w:hAnsi="Times New Roman" w:cs="Times New Roman"/>
          <w:sz w:val="28"/>
          <w:szCs w:val="28"/>
        </w:rPr>
        <w:t>s</w:t>
      </w:r>
      <w:r w:rsidR="005353D5">
        <w:rPr>
          <w:rFonts w:ascii="Times New Roman" w:hAnsi="Times New Roman" w:cs="Times New Roman"/>
          <w:sz w:val="28"/>
          <w:szCs w:val="28"/>
        </w:rPr>
        <w:t xml:space="preserve"> </w:t>
      </w:r>
      <w:r w:rsidR="00091C28">
        <w:rPr>
          <w:rFonts w:ascii="Times New Roman" w:hAnsi="Times New Roman" w:cs="Times New Roman"/>
          <w:sz w:val="28"/>
          <w:szCs w:val="28"/>
        </w:rPr>
        <w:t>w</w:t>
      </w:r>
      <w:r w:rsidR="007A659B">
        <w:rPr>
          <w:rFonts w:ascii="Times New Roman" w:hAnsi="Times New Roman" w:cs="Times New Roman"/>
          <w:sz w:val="28"/>
          <w:szCs w:val="28"/>
        </w:rPr>
        <w:t>ere</w:t>
      </w:r>
      <w:r w:rsidR="00091C28">
        <w:rPr>
          <w:rFonts w:ascii="Times New Roman" w:hAnsi="Times New Roman" w:cs="Times New Roman"/>
          <w:sz w:val="28"/>
          <w:szCs w:val="28"/>
        </w:rPr>
        <w:t xml:space="preserve"> </w:t>
      </w:r>
      <w:r w:rsidR="00702C9B">
        <w:rPr>
          <w:rFonts w:ascii="Times New Roman" w:hAnsi="Times New Roman" w:cs="Times New Roman"/>
          <w:sz w:val="28"/>
          <w:szCs w:val="28"/>
        </w:rPr>
        <w:t>applie</w:t>
      </w:r>
      <w:r w:rsidR="00702C9B">
        <w:rPr>
          <w:rFonts w:ascii="Times New Roman" w:hAnsi="Times New Roman" w:cs="Times New Roman"/>
          <w:sz w:val="28"/>
          <w:szCs w:val="28"/>
        </w:rPr>
        <w:t xml:space="preserve">d </w:t>
      </w:r>
      <w:r w:rsidR="005353D5">
        <w:rPr>
          <w:rFonts w:ascii="Times New Roman" w:hAnsi="Times New Roman" w:cs="Times New Roman"/>
          <w:sz w:val="28"/>
          <w:szCs w:val="28"/>
        </w:rPr>
        <w:t xml:space="preserve">to </w:t>
      </w:r>
      <w:r w:rsidR="00091C28">
        <w:rPr>
          <w:rFonts w:ascii="Times New Roman" w:hAnsi="Times New Roman" w:cs="Times New Roman"/>
          <w:sz w:val="28"/>
          <w:szCs w:val="28"/>
        </w:rPr>
        <w:t xml:space="preserve">detect </w:t>
      </w:r>
      <w:r w:rsidR="005353D5" w:rsidRPr="00A155EE">
        <w:rPr>
          <w:rFonts w:ascii="Times New Roman" w:hAnsi="Times New Roman" w:cs="Times New Roman"/>
          <w:sz w:val="28"/>
          <w:szCs w:val="28"/>
        </w:rPr>
        <w:t>interactions</w:t>
      </w:r>
      <w:r w:rsidR="005353D5">
        <w:rPr>
          <w:rFonts w:ascii="Times New Roman" w:hAnsi="Times New Roman" w:cs="Times New Roman"/>
          <w:sz w:val="28"/>
          <w:szCs w:val="28"/>
        </w:rPr>
        <w:t xml:space="preserve"> between different epigenetic marks </w:t>
      </w:r>
      <w:r w:rsidR="00091C28">
        <w:rPr>
          <w:rFonts w:ascii="Times New Roman" w:hAnsi="Times New Roman" w:cs="Times New Roman"/>
          <w:sz w:val="28"/>
          <w:szCs w:val="28"/>
        </w:rPr>
        <w:t>that were associated with</w:t>
      </w:r>
      <w:r w:rsidR="005353D5">
        <w:rPr>
          <w:rFonts w:ascii="Times New Roman" w:hAnsi="Times New Roman" w:cs="Times New Roman"/>
          <w:sz w:val="28"/>
          <w:szCs w:val="28"/>
        </w:rPr>
        <w:t xml:space="preserve"> gene expression.  Both </w:t>
      </w:r>
      <w:proofErr w:type="spellStart"/>
      <w:r w:rsidR="005353D5">
        <w:rPr>
          <w:rFonts w:ascii="Times New Roman" w:hAnsi="Times New Roman" w:cs="Times New Roman"/>
          <w:sz w:val="28"/>
          <w:szCs w:val="28"/>
        </w:rPr>
        <w:t>epi</w:t>
      </w:r>
      <w:proofErr w:type="spellEnd"/>
      <w:r w:rsidR="005353D5">
        <w:rPr>
          <w:rFonts w:ascii="Times New Roman" w:hAnsi="Times New Roman" w:cs="Times New Roman"/>
          <w:sz w:val="28"/>
          <w:szCs w:val="28"/>
        </w:rPr>
        <w:t>-genotypes that are proximal and distal to the genes were discovered as being strongly linked with gene expression</w:t>
      </w:r>
      <w:r w:rsidR="00091C28">
        <w:rPr>
          <w:rFonts w:ascii="Times New Roman" w:hAnsi="Times New Roman" w:cs="Times New Roman"/>
          <w:sz w:val="28"/>
          <w:szCs w:val="28"/>
        </w:rPr>
        <w:t xml:space="preserve">, and our results show how patterns of epigenetic interactions affect </w:t>
      </w:r>
      <w:r w:rsidR="006A0683">
        <w:rPr>
          <w:rFonts w:ascii="Times New Roman" w:hAnsi="Times New Roman" w:cs="Times New Roman"/>
          <w:sz w:val="28"/>
          <w:szCs w:val="28"/>
        </w:rPr>
        <w:t>transcript abundance</w:t>
      </w:r>
      <w:r w:rsidR="005353D5">
        <w:rPr>
          <w:rFonts w:ascii="Times New Roman" w:hAnsi="Times New Roman" w:cs="Times New Roman"/>
          <w:sz w:val="28"/>
          <w:szCs w:val="28"/>
        </w:rPr>
        <w:t xml:space="preserve">. </w:t>
      </w:r>
      <w:r w:rsidR="007A659B">
        <w:rPr>
          <w:rFonts w:ascii="Times New Roman" w:hAnsi="Times New Roman" w:cs="Times New Roman"/>
          <w:sz w:val="28"/>
          <w:szCs w:val="28"/>
        </w:rPr>
        <w:t xml:space="preserve"> Our approach can be directly extended to include genotype information in addition to </w:t>
      </w:r>
      <w:proofErr w:type="spellStart"/>
      <w:r w:rsidR="007A659B">
        <w:rPr>
          <w:rFonts w:ascii="Times New Roman" w:hAnsi="Times New Roman" w:cs="Times New Roman"/>
          <w:sz w:val="28"/>
          <w:szCs w:val="28"/>
        </w:rPr>
        <w:t>epi</w:t>
      </w:r>
      <w:proofErr w:type="spellEnd"/>
      <w:r w:rsidR="00702C9B">
        <w:rPr>
          <w:rFonts w:ascii="Times New Roman" w:hAnsi="Times New Roman" w:cs="Times New Roman"/>
          <w:sz w:val="28"/>
          <w:szCs w:val="28"/>
        </w:rPr>
        <w:t>-</w:t>
      </w:r>
      <w:r w:rsidR="007A659B">
        <w:rPr>
          <w:rFonts w:ascii="Times New Roman" w:hAnsi="Times New Roman" w:cs="Times New Roman"/>
          <w:sz w:val="28"/>
          <w:szCs w:val="28"/>
        </w:rPr>
        <w:t xml:space="preserve">genotype to study how genetic variants and epigenetic states combine to regulate gene expression. </w:t>
      </w:r>
      <w:bookmarkStart w:id="0" w:name="_GoBack"/>
      <w:bookmarkEnd w:id="0"/>
    </w:p>
    <w:sectPr w:rsidR="00F61BB8" w:rsidRPr="00F61BB8" w:rsidSect="00C859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69B"/>
    <w:rsid w:val="00033C7B"/>
    <w:rsid w:val="000422D3"/>
    <w:rsid w:val="0004768F"/>
    <w:rsid w:val="0005061A"/>
    <w:rsid w:val="00065218"/>
    <w:rsid w:val="00091C28"/>
    <w:rsid w:val="00094CD5"/>
    <w:rsid w:val="000971DD"/>
    <w:rsid w:val="000A0E2B"/>
    <w:rsid w:val="000B591C"/>
    <w:rsid w:val="000D0E66"/>
    <w:rsid w:val="000F5624"/>
    <w:rsid w:val="000F7EBF"/>
    <w:rsid w:val="00104F18"/>
    <w:rsid w:val="00141608"/>
    <w:rsid w:val="001631F3"/>
    <w:rsid w:val="00177FC2"/>
    <w:rsid w:val="00206F05"/>
    <w:rsid w:val="00224E1E"/>
    <w:rsid w:val="002303E9"/>
    <w:rsid w:val="0026464D"/>
    <w:rsid w:val="00274061"/>
    <w:rsid w:val="00291EC4"/>
    <w:rsid w:val="002E4800"/>
    <w:rsid w:val="002E6005"/>
    <w:rsid w:val="00300F6D"/>
    <w:rsid w:val="0030190A"/>
    <w:rsid w:val="0030369B"/>
    <w:rsid w:val="003178F8"/>
    <w:rsid w:val="00343D40"/>
    <w:rsid w:val="00396DC1"/>
    <w:rsid w:val="003A690C"/>
    <w:rsid w:val="00400504"/>
    <w:rsid w:val="0047041D"/>
    <w:rsid w:val="00483A24"/>
    <w:rsid w:val="004934A0"/>
    <w:rsid w:val="00495529"/>
    <w:rsid w:val="004A5402"/>
    <w:rsid w:val="004D5552"/>
    <w:rsid w:val="004E1E4A"/>
    <w:rsid w:val="00506EE1"/>
    <w:rsid w:val="005353D5"/>
    <w:rsid w:val="00556DA9"/>
    <w:rsid w:val="00560B89"/>
    <w:rsid w:val="00576394"/>
    <w:rsid w:val="00596B39"/>
    <w:rsid w:val="005C46FF"/>
    <w:rsid w:val="005D5F49"/>
    <w:rsid w:val="005E06FD"/>
    <w:rsid w:val="00604073"/>
    <w:rsid w:val="00640BD4"/>
    <w:rsid w:val="0066606D"/>
    <w:rsid w:val="00681DFF"/>
    <w:rsid w:val="006A0683"/>
    <w:rsid w:val="006B6352"/>
    <w:rsid w:val="00700124"/>
    <w:rsid w:val="00702C9B"/>
    <w:rsid w:val="00750929"/>
    <w:rsid w:val="007518D4"/>
    <w:rsid w:val="00765CF7"/>
    <w:rsid w:val="00770564"/>
    <w:rsid w:val="00792D46"/>
    <w:rsid w:val="007A3F2F"/>
    <w:rsid w:val="007A659B"/>
    <w:rsid w:val="007C222A"/>
    <w:rsid w:val="007D2A14"/>
    <w:rsid w:val="00854F19"/>
    <w:rsid w:val="00860691"/>
    <w:rsid w:val="0086662B"/>
    <w:rsid w:val="00882FD9"/>
    <w:rsid w:val="008B6C0C"/>
    <w:rsid w:val="008E426D"/>
    <w:rsid w:val="008E46E6"/>
    <w:rsid w:val="009336BD"/>
    <w:rsid w:val="00945F32"/>
    <w:rsid w:val="00971BB0"/>
    <w:rsid w:val="009821F5"/>
    <w:rsid w:val="009A3627"/>
    <w:rsid w:val="009A4CED"/>
    <w:rsid w:val="009B1B54"/>
    <w:rsid w:val="009F149F"/>
    <w:rsid w:val="009F3235"/>
    <w:rsid w:val="009F3CAD"/>
    <w:rsid w:val="009F6D6F"/>
    <w:rsid w:val="009F7174"/>
    <w:rsid w:val="00A155EE"/>
    <w:rsid w:val="00A45CF5"/>
    <w:rsid w:val="00A519A4"/>
    <w:rsid w:val="00A77C02"/>
    <w:rsid w:val="00A971D3"/>
    <w:rsid w:val="00AA66DF"/>
    <w:rsid w:val="00B26BD3"/>
    <w:rsid w:val="00B36419"/>
    <w:rsid w:val="00B70D37"/>
    <w:rsid w:val="00B834C6"/>
    <w:rsid w:val="00B83591"/>
    <w:rsid w:val="00B91EBD"/>
    <w:rsid w:val="00BA1840"/>
    <w:rsid w:val="00BB0B4D"/>
    <w:rsid w:val="00BC44F3"/>
    <w:rsid w:val="00BF1A52"/>
    <w:rsid w:val="00C119C0"/>
    <w:rsid w:val="00C304DB"/>
    <w:rsid w:val="00C61BBA"/>
    <w:rsid w:val="00C65BD1"/>
    <w:rsid w:val="00C73BCB"/>
    <w:rsid w:val="00C85947"/>
    <w:rsid w:val="00C85E43"/>
    <w:rsid w:val="00C938E9"/>
    <w:rsid w:val="00CB4755"/>
    <w:rsid w:val="00CE1C7B"/>
    <w:rsid w:val="00D60B15"/>
    <w:rsid w:val="00D817EB"/>
    <w:rsid w:val="00D86890"/>
    <w:rsid w:val="00DA162E"/>
    <w:rsid w:val="00DA3068"/>
    <w:rsid w:val="00E154A5"/>
    <w:rsid w:val="00E15CF1"/>
    <w:rsid w:val="00E70AB2"/>
    <w:rsid w:val="00E83D76"/>
    <w:rsid w:val="00E95A9F"/>
    <w:rsid w:val="00EC02BE"/>
    <w:rsid w:val="00EC6F20"/>
    <w:rsid w:val="00F06152"/>
    <w:rsid w:val="00F17547"/>
    <w:rsid w:val="00F51186"/>
    <w:rsid w:val="00F61BB8"/>
    <w:rsid w:val="00F71998"/>
    <w:rsid w:val="00FA286D"/>
    <w:rsid w:val="00FB3419"/>
    <w:rsid w:val="00FB4507"/>
    <w:rsid w:val="00FC5C4D"/>
    <w:rsid w:val="00FD084E"/>
    <w:rsid w:val="00FD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7803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E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E1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24E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4E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E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E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E1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A659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E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E1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24E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4E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E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E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E1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A6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269</Words>
  <Characters>1535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Jackson Laboratory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Xulong Wang</cp:lastModifiedBy>
  <cp:revision>3</cp:revision>
  <dcterms:created xsi:type="dcterms:W3CDTF">2014-06-27T13:48:00Z</dcterms:created>
  <dcterms:modified xsi:type="dcterms:W3CDTF">2014-06-27T13:51:00Z</dcterms:modified>
</cp:coreProperties>
</file>