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C14D9" w14:textId="77777777" w:rsidR="007E51A8" w:rsidRPr="00E71629" w:rsidRDefault="002721D4" w:rsidP="00780DDB">
      <w:pPr>
        <w:jc w:val="right"/>
        <w:rPr>
          <w:sz w:val="24"/>
        </w:rPr>
      </w:pPr>
      <w:r w:rsidRPr="00E71629">
        <w:rPr>
          <w:sz w:val="24"/>
        </w:rPr>
        <w:t>December</w:t>
      </w:r>
      <w:r w:rsidR="007E51A8" w:rsidRPr="00E71629">
        <w:rPr>
          <w:sz w:val="24"/>
        </w:rPr>
        <w:t xml:space="preserve"> </w:t>
      </w:r>
      <w:del w:id="0" w:author="Gregory Carter" w:date="2015-12-24T09:15:00Z">
        <w:r w:rsidRPr="00E71629" w:rsidDel="00914B77">
          <w:rPr>
            <w:sz w:val="24"/>
          </w:rPr>
          <w:delText>23</w:delText>
        </w:r>
      </w:del>
      <w:ins w:id="1" w:author="Gregory Carter" w:date="2015-12-24T09:15:00Z">
        <w:r w:rsidR="00914B77" w:rsidRPr="00E71629">
          <w:rPr>
            <w:sz w:val="24"/>
          </w:rPr>
          <w:t>2</w:t>
        </w:r>
        <w:r w:rsidR="00914B77">
          <w:rPr>
            <w:sz w:val="24"/>
          </w:rPr>
          <w:t>4</w:t>
        </w:r>
      </w:ins>
      <w:r w:rsidR="00CA0F26" w:rsidRPr="00E71629">
        <w:rPr>
          <w:sz w:val="24"/>
        </w:rPr>
        <w:t>, 2015</w:t>
      </w:r>
    </w:p>
    <w:p w14:paraId="2F78A00D" w14:textId="77777777" w:rsidR="007E51A8" w:rsidRPr="00E71629" w:rsidRDefault="007E51A8" w:rsidP="007E51A8">
      <w:pPr>
        <w:rPr>
          <w:sz w:val="24"/>
        </w:rPr>
      </w:pPr>
      <w:r w:rsidRPr="00E71629">
        <w:rPr>
          <w:sz w:val="24"/>
        </w:rPr>
        <w:t>Dear Editors,</w:t>
      </w:r>
    </w:p>
    <w:p w14:paraId="41A0E22F" w14:textId="77777777" w:rsidR="002721D4" w:rsidRPr="00E71629" w:rsidRDefault="002721D4" w:rsidP="00CA0F26">
      <w:pPr>
        <w:spacing w:line="276" w:lineRule="auto"/>
        <w:rPr>
          <w:sz w:val="24"/>
        </w:rPr>
      </w:pPr>
    </w:p>
    <w:p w14:paraId="541203E5" w14:textId="77777777" w:rsidR="00CA0F26" w:rsidRPr="00E71629" w:rsidRDefault="00CA0F26" w:rsidP="00CA0F26">
      <w:pPr>
        <w:spacing w:line="276" w:lineRule="auto"/>
        <w:rPr>
          <w:sz w:val="24"/>
        </w:rPr>
      </w:pPr>
      <w:r w:rsidRPr="00E71629">
        <w:rPr>
          <w:sz w:val="24"/>
        </w:rPr>
        <w:t xml:space="preserve">My co-authors and I submit </w:t>
      </w:r>
      <w:r w:rsidR="002721D4" w:rsidRPr="00E71629">
        <w:rPr>
          <w:sz w:val="24"/>
        </w:rPr>
        <w:t xml:space="preserve">a </w:t>
      </w:r>
      <w:proofErr w:type="spellStart"/>
      <w:r w:rsidR="002721D4" w:rsidRPr="00E71629">
        <w:rPr>
          <w:sz w:val="24"/>
        </w:rPr>
        <w:t>presubmission</w:t>
      </w:r>
      <w:proofErr w:type="spellEnd"/>
      <w:r w:rsidR="002721D4" w:rsidRPr="00E71629">
        <w:rPr>
          <w:sz w:val="24"/>
        </w:rPr>
        <w:t xml:space="preserve"> inquiry for our</w:t>
      </w:r>
      <w:r w:rsidRPr="00E71629">
        <w:rPr>
          <w:sz w:val="24"/>
        </w:rPr>
        <w:t xml:space="preserve"> manuscript entitled “</w:t>
      </w:r>
      <w:r w:rsidR="00E71629">
        <w:rPr>
          <w:sz w:val="24"/>
        </w:rPr>
        <w:t xml:space="preserve">A </w:t>
      </w:r>
      <w:ins w:id="2" w:author="Xulong Wang" w:date="2015-12-23T14:11:00Z">
        <w:r w:rsidR="00523DFB">
          <w:rPr>
            <w:sz w:val="24"/>
          </w:rPr>
          <w:t xml:space="preserve">Bayesian </w:t>
        </w:r>
        <w:del w:id="3" w:author="Gregory Carter" w:date="2015-12-24T09:00:00Z">
          <w:r w:rsidR="00523DFB" w:rsidDel="00F15DA6">
            <w:rPr>
              <w:sz w:val="24"/>
            </w:rPr>
            <w:delText>approach of</w:delText>
          </w:r>
        </w:del>
      </w:ins>
      <w:ins w:id="4" w:author="Gregory Carter" w:date="2015-12-24T09:00:00Z">
        <w:r w:rsidR="00F15DA6">
          <w:rPr>
            <w:sz w:val="24"/>
          </w:rPr>
          <w:t>framework for</w:t>
        </w:r>
      </w:ins>
      <w:ins w:id="5" w:author="Xulong Wang" w:date="2015-12-23T14:11:00Z">
        <w:r w:rsidR="00523DFB">
          <w:rPr>
            <w:sz w:val="24"/>
          </w:rPr>
          <w:t xml:space="preserve"> </w:t>
        </w:r>
      </w:ins>
      <w:r w:rsidR="00E71629">
        <w:rPr>
          <w:sz w:val="24"/>
        </w:rPr>
        <w:t>Generalized Linear Mixed Model</w:t>
      </w:r>
      <w:ins w:id="6" w:author="Xulong Wang" w:date="2015-12-23T14:35:00Z">
        <w:r w:rsidR="00D26E91">
          <w:rPr>
            <w:sz w:val="24"/>
          </w:rPr>
          <w:t>s</w:t>
        </w:r>
      </w:ins>
      <w:r w:rsidR="00E71629">
        <w:rPr>
          <w:sz w:val="24"/>
        </w:rPr>
        <w:t xml:space="preserve"> </w:t>
      </w:r>
      <w:del w:id="7" w:author="Gregory Carter" w:date="2015-12-24T09:00:00Z">
        <w:r w:rsidR="00E71629" w:rsidDel="00F15DA6">
          <w:rPr>
            <w:sz w:val="24"/>
          </w:rPr>
          <w:delText xml:space="preserve">for </w:delText>
        </w:r>
      </w:del>
      <w:ins w:id="8" w:author="Gregory Carter" w:date="2015-12-24T09:00:00Z">
        <w:r w:rsidR="00F15DA6">
          <w:rPr>
            <w:sz w:val="24"/>
          </w:rPr>
          <w:t xml:space="preserve">in </w:t>
        </w:r>
      </w:ins>
      <w:r w:rsidR="00E71629">
        <w:rPr>
          <w:sz w:val="24"/>
        </w:rPr>
        <w:t>Genome-Wide Association</w:t>
      </w:r>
      <w:ins w:id="9" w:author="Xulong Wang" w:date="2015-12-23T14:35:00Z">
        <w:r w:rsidR="00D26E91">
          <w:rPr>
            <w:sz w:val="24"/>
          </w:rPr>
          <w:t xml:space="preserve"> </w:t>
        </w:r>
        <w:del w:id="10" w:author="Gregory Carter" w:date="2015-12-24T09:00:00Z">
          <w:r w:rsidR="00D26E91" w:rsidDel="00F15DA6">
            <w:rPr>
              <w:sz w:val="24"/>
            </w:rPr>
            <w:delText>s</w:delText>
          </w:r>
        </w:del>
      </w:ins>
      <w:ins w:id="11" w:author="Gregory Carter" w:date="2015-12-24T09:00:00Z">
        <w:r w:rsidR="00F15DA6">
          <w:rPr>
            <w:sz w:val="24"/>
          </w:rPr>
          <w:t>S</w:t>
        </w:r>
      </w:ins>
      <w:ins w:id="12" w:author="Xulong Wang" w:date="2015-12-23T14:35:00Z">
        <w:r w:rsidR="00D26E91">
          <w:rPr>
            <w:sz w:val="24"/>
          </w:rPr>
          <w:t>tudies</w:t>
        </w:r>
      </w:ins>
      <w:r w:rsidRPr="00E71629">
        <w:rPr>
          <w:sz w:val="24"/>
        </w:rPr>
        <w:t>”, as a</w:t>
      </w:r>
      <w:ins w:id="13" w:author="Gregory Carter" w:date="2015-12-24T09:12:00Z">
        <w:r w:rsidR="00B3520B">
          <w:rPr>
            <w:sz w:val="24"/>
          </w:rPr>
          <w:t>n</w:t>
        </w:r>
      </w:ins>
      <w:r w:rsidRPr="00E71629">
        <w:rPr>
          <w:sz w:val="24"/>
        </w:rPr>
        <w:t xml:space="preserve"> </w:t>
      </w:r>
      <w:del w:id="14" w:author="Gregory Carter" w:date="2015-12-24T09:12:00Z">
        <w:r w:rsidRPr="00E71629" w:rsidDel="00B3520B">
          <w:rPr>
            <w:sz w:val="24"/>
          </w:rPr>
          <w:delText xml:space="preserve">research </w:delText>
        </w:r>
      </w:del>
      <w:r w:rsidRPr="00E71629">
        <w:rPr>
          <w:sz w:val="24"/>
        </w:rPr>
        <w:t xml:space="preserve">article </w:t>
      </w:r>
      <w:r w:rsidR="002721D4" w:rsidRPr="00E71629">
        <w:rPr>
          <w:sz w:val="24"/>
        </w:rPr>
        <w:t>in</w:t>
      </w:r>
      <w:r w:rsidRPr="00E71629">
        <w:rPr>
          <w:sz w:val="24"/>
        </w:rPr>
        <w:t xml:space="preserve"> </w:t>
      </w:r>
      <w:r w:rsidR="002721D4" w:rsidRPr="00E71629">
        <w:rPr>
          <w:i/>
          <w:iCs/>
          <w:sz w:val="24"/>
        </w:rPr>
        <w:t>Nature</w:t>
      </w:r>
      <w:r w:rsidRPr="00E71629">
        <w:rPr>
          <w:i/>
          <w:iCs/>
          <w:sz w:val="24"/>
        </w:rPr>
        <w:t xml:space="preserve"> </w:t>
      </w:r>
      <w:del w:id="15" w:author="Xulong Wang" w:date="2015-12-23T14:12:00Z">
        <w:r w:rsidRPr="00E71629" w:rsidDel="00523DFB">
          <w:rPr>
            <w:i/>
            <w:iCs/>
            <w:sz w:val="24"/>
          </w:rPr>
          <w:delText>Genetics</w:delText>
        </w:r>
      </w:del>
      <w:ins w:id="16" w:author="Xulong Wang" w:date="2015-12-23T14:12:00Z">
        <w:r w:rsidR="00523DFB">
          <w:rPr>
            <w:i/>
            <w:iCs/>
            <w:sz w:val="24"/>
          </w:rPr>
          <w:t>Methods</w:t>
        </w:r>
      </w:ins>
      <w:r w:rsidRPr="00E71629">
        <w:rPr>
          <w:sz w:val="24"/>
        </w:rPr>
        <w:t>.</w:t>
      </w:r>
    </w:p>
    <w:p w14:paraId="522C500B" w14:textId="77777777" w:rsidR="00CA0F26" w:rsidRPr="00E71629" w:rsidRDefault="00CA0F26" w:rsidP="00CA0F26">
      <w:pPr>
        <w:spacing w:line="276" w:lineRule="auto"/>
        <w:rPr>
          <w:sz w:val="24"/>
        </w:rPr>
      </w:pPr>
    </w:p>
    <w:p w14:paraId="09078666" w14:textId="77777777" w:rsidR="00A365F2" w:rsidRDefault="007530B1" w:rsidP="00CA0F26">
      <w:pPr>
        <w:spacing w:line="276" w:lineRule="auto"/>
        <w:rPr>
          <w:ins w:id="17" w:author="Xulong Wang" w:date="2015-12-23T14:27:00Z"/>
          <w:sz w:val="24"/>
        </w:rPr>
      </w:pPr>
      <w:r w:rsidRPr="00E71629">
        <w:rPr>
          <w:sz w:val="24"/>
        </w:rPr>
        <w:t xml:space="preserve">Recent </w:t>
      </w:r>
      <w:del w:id="18" w:author="Xulong Wang" w:date="2015-12-23T14:37:00Z">
        <w:r w:rsidRPr="00E71629" w:rsidDel="00D26E91">
          <w:rPr>
            <w:sz w:val="24"/>
          </w:rPr>
          <w:delText xml:space="preserve">methodological and </w:delText>
        </w:r>
      </w:del>
      <w:r w:rsidRPr="00E71629">
        <w:rPr>
          <w:sz w:val="24"/>
        </w:rPr>
        <w:t xml:space="preserve">technical </w:t>
      </w:r>
      <w:ins w:id="19" w:author="Xulong Wang" w:date="2015-12-23T14:37:00Z">
        <w:r w:rsidR="00D26E91" w:rsidRPr="00E71629">
          <w:rPr>
            <w:sz w:val="24"/>
          </w:rPr>
          <w:t xml:space="preserve">and </w:t>
        </w:r>
      </w:ins>
      <w:ins w:id="20" w:author="Xulong Wang" w:date="2015-12-23T14:38:00Z">
        <w:r w:rsidR="00D26E91" w:rsidRPr="00E71629">
          <w:rPr>
            <w:sz w:val="24"/>
          </w:rPr>
          <w:t xml:space="preserve">methodological </w:t>
        </w:r>
      </w:ins>
      <w:r w:rsidRPr="00E71629">
        <w:rPr>
          <w:sz w:val="24"/>
        </w:rPr>
        <w:t>advances</w:t>
      </w:r>
      <w:r w:rsidR="00030D47" w:rsidRPr="00E71629">
        <w:rPr>
          <w:sz w:val="24"/>
        </w:rPr>
        <w:t xml:space="preserve"> have greatly expanded</w:t>
      </w:r>
      <w:r w:rsidRPr="00E71629">
        <w:rPr>
          <w:sz w:val="24"/>
        </w:rPr>
        <w:t xml:space="preserve"> </w:t>
      </w:r>
      <w:ins w:id="21" w:author="Xulong Wang" w:date="2015-12-23T14:36:00Z">
        <w:del w:id="22" w:author="Gregory Carter" w:date="2015-12-24T09:00:00Z">
          <w:r w:rsidR="00D26E91" w:rsidDel="00F15DA6">
            <w:rPr>
              <w:sz w:val="24"/>
            </w:rPr>
            <w:delText xml:space="preserve">the </w:delText>
          </w:r>
        </w:del>
        <w:r w:rsidR="00D26E91">
          <w:rPr>
            <w:sz w:val="24"/>
          </w:rPr>
          <w:t>genome-wide association studies (GWAS)</w:t>
        </w:r>
      </w:ins>
      <w:del w:id="23" w:author="Xulong Wang" w:date="2015-12-23T14:36:00Z">
        <w:r w:rsidRPr="00E71629" w:rsidDel="00D26E91">
          <w:rPr>
            <w:sz w:val="24"/>
          </w:rPr>
          <w:delText>genetic association studies in humans</w:delText>
        </w:r>
      </w:del>
      <w:r w:rsidRPr="00E71629">
        <w:rPr>
          <w:sz w:val="24"/>
        </w:rPr>
        <w:t xml:space="preserve">. The advent of low-cost whole-genome sequencing facilitates high-resolution variant identification, and the development of linear mixed models (LMM) allows improved identification of putatively causal variants. While essential for correcting </w:t>
      </w:r>
      <w:del w:id="24" w:author="Xulong Wang" w:date="2015-12-23T14:58:00Z">
        <w:r w:rsidRPr="00E71629" w:rsidDel="00033942">
          <w:rPr>
            <w:sz w:val="24"/>
          </w:rPr>
          <w:delText>mis-</w:delText>
        </w:r>
      </w:del>
      <w:ins w:id="25" w:author="Xulong Wang" w:date="2015-12-23T14:58:00Z">
        <w:r w:rsidR="00033942">
          <w:rPr>
            <w:sz w:val="24"/>
          </w:rPr>
          <w:t xml:space="preserve">false positive </w:t>
        </w:r>
      </w:ins>
      <w:r w:rsidRPr="00E71629">
        <w:rPr>
          <w:sz w:val="24"/>
        </w:rPr>
        <w:t xml:space="preserve">associations due to population </w:t>
      </w:r>
      <w:del w:id="26" w:author="Xulong Wang" w:date="2015-12-23T14:38:00Z">
        <w:r w:rsidRPr="00E71629" w:rsidDel="00D26E91">
          <w:rPr>
            <w:sz w:val="24"/>
          </w:rPr>
          <w:delText>structure</w:delText>
        </w:r>
      </w:del>
      <w:ins w:id="27" w:author="Xulong Wang" w:date="2015-12-23T14:38:00Z">
        <w:r w:rsidR="00D26E91">
          <w:rPr>
            <w:sz w:val="24"/>
          </w:rPr>
          <w:t>stratification</w:t>
        </w:r>
      </w:ins>
      <w:ins w:id="28" w:author="Xulong Wang" w:date="2015-12-23T14:58:00Z">
        <w:del w:id="29" w:author="Gregory Carter" w:date="2015-12-24T09:01:00Z">
          <w:r w:rsidR="00033942" w:rsidDel="00F15DA6">
            <w:rPr>
              <w:sz w:val="24"/>
            </w:rPr>
            <w:delText>s</w:delText>
          </w:r>
        </w:del>
      </w:ins>
      <w:ins w:id="30" w:author="Xulong Wang" w:date="2015-12-23T14:38:00Z">
        <w:del w:id="31" w:author="Gregory Carter" w:date="2015-12-24T09:01:00Z">
          <w:r w:rsidR="00D26E91" w:rsidDel="00F15DA6">
            <w:rPr>
              <w:sz w:val="24"/>
            </w:rPr>
            <w:delText xml:space="preserve"> and sample relatedness</w:delText>
          </w:r>
        </w:del>
      </w:ins>
      <w:r w:rsidRPr="00E71629">
        <w:rPr>
          <w:sz w:val="24"/>
        </w:rPr>
        <w:t xml:space="preserve">, LMMs have been restricted to numerical variables. However, phenotypic traits in association studies are often categorical, coded as binary case-control or </w:t>
      </w:r>
      <w:r w:rsidR="00296837" w:rsidRPr="00E71629">
        <w:rPr>
          <w:sz w:val="24"/>
        </w:rPr>
        <w:t>ordered variables describing disease stage</w:t>
      </w:r>
      <w:ins w:id="32" w:author="Xulong Wang" w:date="2015-12-23T14:39:00Z">
        <w:r w:rsidR="00D26E91">
          <w:rPr>
            <w:sz w:val="24"/>
          </w:rPr>
          <w:t>s</w:t>
        </w:r>
      </w:ins>
      <w:del w:id="33" w:author="Xulong Wang" w:date="2015-12-23T14:58:00Z">
        <w:r w:rsidR="00296837" w:rsidRPr="00E71629" w:rsidDel="00033942">
          <w:rPr>
            <w:sz w:val="24"/>
          </w:rPr>
          <w:delText xml:space="preserve"> or probabilit</w:delText>
        </w:r>
      </w:del>
      <w:del w:id="34" w:author="Xulong Wang" w:date="2015-12-23T14:39:00Z">
        <w:r w:rsidR="00296837" w:rsidRPr="00E71629" w:rsidDel="00D26E91">
          <w:rPr>
            <w:sz w:val="24"/>
          </w:rPr>
          <w:delText>y</w:delText>
        </w:r>
      </w:del>
      <w:r w:rsidR="00296837" w:rsidRPr="00E71629">
        <w:rPr>
          <w:sz w:val="24"/>
        </w:rPr>
        <w:t>.</w:t>
      </w:r>
      <w:r w:rsidR="00FD52F7" w:rsidRPr="00E71629">
        <w:rPr>
          <w:sz w:val="24"/>
        </w:rPr>
        <w:t xml:space="preserve"> </w:t>
      </w:r>
      <w:ins w:id="35" w:author="Xulong Wang" w:date="2015-12-23T14:14:00Z">
        <w:r w:rsidR="00E9261D">
          <w:rPr>
            <w:sz w:val="24"/>
          </w:rPr>
          <w:t>Further</w:t>
        </w:r>
      </w:ins>
      <w:ins w:id="36" w:author="Gregory Carter" w:date="2015-12-24T09:02:00Z">
        <w:r w:rsidR="00F15DA6">
          <w:rPr>
            <w:sz w:val="24"/>
          </w:rPr>
          <w:t>more</w:t>
        </w:r>
      </w:ins>
      <w:ins w:id="37" w:author="Xulong Wang" w:date="2015-12-23T14:14:00Z">
        <w:r w:rsidR="00E9261D">
          <w:rPr>
            <w:sz w:val="24"/>
          </w:rPr>
          <w:t>,</w:t>
        </w:r>
      </w:ins>
      <w:ins w:id="38" w:author="Gregory Carter" w:date="2015-12-24T09:02:00Z">
        <w:r w:rsidR="00F15DA6">
          <w:rPr>
            <w:sz w:val="24"/>
          </w:rPr>
          <w:t xml:space="preserve"> </w:t>
        </w:r>
      </w:ins>
      <w:ins w:id="39" w:author="Gregory Carter" w:date="2015-12-24T09:03:00Z">
        <w:r w:rsidR="00F15DA6">
          <w:rPr>
            <w:sz w:val="24"/>
          </w:rPr>
          <w:t xml:space="preserve">optimally </w:t>
        </w:r>
      </w:ins>
      <w:ins w:id="40" w:author="Gregory Carter" w:date="2015-12-24T09:02:00Z">
        <w:r w:rsidR="00F15DA6">
          <w:rPr>
            <w:sz w:val="24"/>
          </w:rPr>
          <w:t xml:space="preserve">integrating the results of previous studies remains a </w:t>
        </w:r>
      </w:ins>
      <w:ins w:id="41" w:author="Gregory Carter" w:date="2015-12-24T09:03:00Z">
        <w:r w:rsidR="00F15DA6">
          <w:rPr>
            <w:sz w:val="24"/>
          </w:rPr>
          <w:t xml:space="preserve">methodological </w:t>
        </w:r>
      </w:ins>
      <w:ins w:id="42" w:author="Gregory Carter" w:date="2015-12-24T09:02:00Z">
        <w:r w:rsidR="00F15DA6">
          <w:rPr>
            <w:sz w:val="24"/>
          </w:rPr>
          <w:t>challenge.</w:t>
        </w:r>
      </w:ins>
      <w:ins w:id="43" w:author="Xulong Wang" w:date="2015-12-23T14:14:00Z">
        <w:del w:id="44" w:author="Gregory Carter" w:date="2015-12-24T09:03:00Z">
          <w:r w:rsidR="00E9261D" w:rsidDel="00F15DA6">
            <w:rPr>
              <w:sz w:val="24"/>
            </w:rPr>
            <w:delText xml:space="preserve"> </w:delText>
          </w:r>
        </w:del>
      </w:ins>
      <w:ins w:id="45" w:author="Xulong Wang" w:date="2015-12-23T14:42:00Z">
        <w:del w:id="46" w:author="Gregory Carter" w:date="2015-12-24T09:03:00Z">
          <w:r w:rsidR="00E9261D" w:rsidDel="00F15DA6">
            <w:rPr>
              <w:sz w:val="24"/>
            </w:rPr>
            <w:delText>while</w:delText>
          </w:r>
        </w:del>
      </w:ins>
      <w:ins w:id="47" w:author="Xulong Wang" w:date="2015-12-23T14:14:00Z">
        <w:del w:id="48" w:author="Gregory Carter" w:date="2015-12-24T09:03:00Z">
          <w:r w:rsidR="00523DFB" w:rsidDel="00F15DA6">
            <w:rPr>
              <w:sz w:val="24"/>
            </w:rPr>
            <w:delText xml:space="preserve"> common diseases were studied in </w:delText>
          </w:r>
        </w:del>
      </w:ins>
      <w:ins w:id="49" w:author="Xulong Wang" w:date="2015-12-23T14:15:00Z">
        <w:del w:id="50" w:author="Gregory Carter" w:date="2015-12-24T09:03:00Z">
          <w:r w:rsidR="00523DFB" w:rsidDel="00F15DA6">
            <w:rPr>
              <w:sz w:val="24"/>
            </w:rPr>
            <w:delText>mul</w:delText>
          </w:r>
          <w:r w:rsidR="00184B93" w:rsidDel="00F15DA6">
            <w:rPr>
              <w:sz w:val="24"/>
            </w:rPr>
            <w:delText>tiple GWAS, to in</w:delText>
          </w:r>
          <w:r w:rsidR="00D26E91" w:rsidDel="00F15DA6">
            <w:rPr>
              <w:sz w:val="24"/>
            </w:rPr>
            <w:delText xml:space="preserve">tegrate previous results of </w:delText>
          </w:r>
        </w:del>
      </w:ins>
      <w:ins w:id="51" w:author="Xulong Wang" w:date="2015-12-23T14:40:00Z">
        <w:del w:id="52" w:author="Gregory Carter" w:date="2015-12-24T09:03:00Z">
          <w:r w:rsidR="00D26E91" w:rsidDel="00F15DA6">
            <w:rPr>
              <w:sz w:val="24"/>
            </w:rPr>
            <w:delText>related</w:delText>
          </w:r>
        </w:del>
      </w:ins>
      <w:ins w:id="53" w:author="Xulong Wang" w:date="2015-12-23T14:15:00Z">
        <w:del w:id="54" w:author="Gregory Carter" w:date="2015-12-24T09:03:00Z">
          <w:r w:rsidR="00184B93" w:rsidDel="00F15DA6">
            <w:rPr>
              <w:sz w:val="24"/>
            </w:rPr>
            <w:delText xml:space="preserve"> trait</w:delText>
          </w:r>
        </w:del>
      </w:ins>
      <w:ins w:id="55" w:author="Xulong Wang" w:date="2015-12-23T14:40:00Z">
        <w:del w:id="56" w:author="Gregory Carter" w:date="2015-12-24T09:03:00Z">
          <w:r w:rsidR="00D26E91" w:rsidDel="00F15DA6">
            <w:rPr>
              <w:sz w:val="24"/>
            </w:rPr>
            <w:delText>s</w:delText>
          </w:r>
        </w:del>
      </w:ins>
      <w:ins w:id="57" w:author="Xulong Wang" w:date="2015-12-23T14:15:00Z">
        <w:del w:id="58" w:author="Gregory Carter" w:date="2015-12-24T09:03:00Z">
          <w:r w:rsidR="00184B93" w:rsidDel="00F15DA6">
            <w:rPr>
              <w:sz w:val="24"/>
            </w:rPr>
            <w:delText xml:space="preserve"> </w:delText>
          </w:r>
        </w:del>
      </w:ins>
      <w:ins w:id="59" w:author="Xulong Wang" w:date="2015-12-23T14:43:00Z">
        <w:del w:id="60" w:author="Gregory Carter" w:date="2015-12-24T09:03:00Z">
          <w:r w:rsidR="00E9261D" w:rsidDel="00F15DA6">
            <w:rPr>
              <w:sz w:val="24"/>
            </w:rPr>
            <w:delText xml:space="preserve">remains </w:delText>
          </w:r>
        </w:del>
      </w:ins>
      <w:ins w:id="61" w:author="Xulong Wang" w:date="2015-12-23T14:17:00Z">
        <w:del w:id="62" w:author="Gregory Carter" w:date="2015-12-24T09:03:00Z">
          <w:r w:rsidR="00184B93" w:rsidDel="00F15DA6">
            <w:rPr>
              <w:sz w:val="24"/>
            </w:rPr>
            <w:delText>an open question</w:delText>
          </w:r>
        </w:del>
      </w:ins>
      <w:ins w:id="63" w:author="Xulong Wang" w:date="2015-12-23T14:43:00Z">
        <w:del w:id="64" w:author="Gregory Carter" w:date="2015-12-24T09:03:00Z">
          <w:r w:rsidR="00E9261D" w:rsidDel="00F15DA6">
            <w:rPr>
              <w:sz w:val="24"/>
            </w:rPr>
            <w:delText xml:space="preserve"> in terms of methodology</w:delText>
          </w:r>
        </w:del>
      </w:ins>
      <w:ins w:id="65" w:author="Xulong Wang" w:date="2015-12-23T14:17:00Z">
        <w:del w:id="66" w:author="Gregory Carter" w:date="2015-12-24T09:03:00Z">
          <w:r w:rsidR="00184B93" w:rsidDel="00F15DA6">
            <w:rPr>
              <w:sz w:val="24"/>
            </w:rPr>
            <w:delText>.</w:delText>
          </w:r>
        </w:del>
      </w:ins>
      <w:ins w:id="67" w:author="Xulong Wang" w:date="2015-12-23T14:15:00Z">
        <w:r w:rsidR="00523DFB">
          <w:rPr>
            <w:sz w:val="24"/>
          </w:rPr>
          <w:t xml:space="preserve"> </w:t>
        </w:r>
      </w:ins>
      <w:r w:rsidR="00FD52F7" w:rsidRPr="00E71629">
        <w:rPr>
          <w:sz w:val="24"/>
        </w:rPr>
        <w:t xml:space="preserve">To address these </w:t>
      </w:r>
      <w:del w:id="68" w:author="Xulong Wang" w:date="2015-12-23T14:19:00Z">
        <w:r w:rsidR="00FD52F7" w:rsidRPr="00E71629" w:rsidDel="00184B93">
          <w:rPr>
            <w:sz w:val="24"/>
          </w:rPr>
          <w:delText>common study designs</w:delText>
        </w:r>
      </w:del>
      <w:ins w:id="69" w:author="Xulong Wang" w:date="2015-12-23T14:19:00Z">
        <w:r w:rsidR="00184B93">
          <w:rPr>
            <w:sz w:val="24"/>
          </w:rPr>
          <w:t>issues</w:t>
        </w:r>
      </w:ins>
      <w:r w:rsidR="00FD52F7" w:rsidRPr="00E71629">
        <w:rPr>
          <w:sz w:val="24"/>
        </w:rPr>
        <w:t xml:space="preserve">, we </w:t>
      </w:r>
      <w:del w:id="70" w:author="Xulong Wang" w:date="2015-12-23T14:20:00Z">
        <w:r w:rsidR="00FD52F7" w:rsidRPr="00E71629" w:rsidDel="00A365F2">
          <w:rPr>
            <w:sz w:val="24"/>
          </w:rPr>
          <w:delText xml:space="preserve">have </w:delText>
        </w:r>
      </w:del>
      <w:ins w:id="71" w:author="Gregory Carter" w:date="2015-12-24T09:03:00Z">
        <w:r w:rsidR="00F15DA6">
          <w:rPr>
            <w:sz w:val="24"/>
          </w:rPr>
          <w:t>have devised</w:t>
        </w:r>
      </w:ins>
      <w:ins w:id="72" w:author="Xulong Wang" w:date="2015-12-23T14:23:00Z">
        <w:del w:id="73" w:author="Gregory Carter" w:date="2015-12-24T09:04:00Z">
          <w:r w:rsidR="00A365F2" w:rsidDel="00F15DA6">
            <w:rPr>
              <w:sz w:val="24"/>
            </w:rPr>
            <w:delText>built</w:delText>
          </w:r>
        </w:del>
      </w:ins>
      <w:ins w:id="74" w:author="Xulong Wang" w:date="2015-12-23T14:20:00Z">
        <w:r w:rsidR="00184B93">
          <w:rPr>
            <w:sz w:val="24"/>
          </w:rPr>
          <w:t xml:space="preserve"> </w:t>
        </w:r>
      </w:ins>
      <w:ins w:id="75" w:author="Xulong Wang" w:date="2015-12-23T14:43:00Z">
        <w:r w:rsidR="00E9261D">
          <w:rPr>
            <w:sz w:val="24"/>
          </w:rPr>
          <w:t xml:space="preserve">a </w:t>
        </w:r>
      </w:ins>
      <w:proofErr w:type="gramStart"/>
      <w:ins w:id="76" w:author="Xulong Wang" w:date="2015-12-23T14:20:00Z">
        <w:r w:rsidR="00184B93">
          <w:rPr>
            <w:sz w:val="24"/>
          </w:rPr>
          <w:t>method</w:t>
        </w:r>
      </w:ins>
      <w:ins w:id="77" w:author="Xulong Wang" w:date="2015-12-23T14:24:00Z">
        <w:r w:rsidR="00A365F2">
          <w:rPr>
            <w:sz w:val="24"/>
          </w:rPr>
          <w:t>,</w:t>
        </w:r>
        <w:proofErr w:type="gramEnd"/>
        <w:r w:rsidR="00A365F2">
          <w:rPr>
            <w:sz w:val="24"/>
          </w:rPr>
          <w:t xml:space="preserve"> Bayes-</w:t>
        </w:r>
        <w:r w:rsidR="00D04CF1">
          <w:rPr>
            <w:sz w:val="24"/>
          </w:rPr>
          <w:t>GLMM</w:t>
        </w:r>
        <w:del w:id="78" w:author="Gregory Carter" w:date="2015-12-24T09:04:00Z">
          <w:r w:rsidR="00A365F2" w:rsidDel="00F15DA6">
            <w:rPr>
              <w:sz w:val="24"/>
            </w:rPr>
            <w:delText>,</w:delText>
          </w:r>
        </w:del>
      </w:ins>
      <w:ins w:id="79" w:author="Xulong Wang" w:date="2015-12-23T14:20:00Z">
        <w:r w:rsidR="00184B93">
          <w:rPr>
            <w:sz w:val="24"/>
          </w:rPr>
          <w:t xml:space="preserve"> </w:t>
        </w:r>
      </w:ins>
      <w:ins w:id="80" w:author="Xulong Wang" w:date="2015-12-23T14:21:00Z">
        <w:r w:rsidR="00A365F2">
          <w:rPr>
            <w:sz w:val="24"/>
          </w:rPr>
          <w:t>for</w:t>
        </w:r>
      </w:ins>
      <w:del w:id="81" w:author="Xulong Wang" w:date="2015-12-23T14:21:00Z">
        <w:r w:rsidR="00FD52F7" w:rsidRPr="00E71629" w:rsidDel="00A365F2">
          <w:rPr>
            <w:sz w:val="24"/>
          </w:rPr>
          <w:delText>created a</w:delText>
        </w:r>
      </w:del>
      <w:r w:rsidR="00FD52F7" w:rsidRPr="00E71629">
        <w:rPr>
          <w:sz w:val="24"/>
        </w:rPr>
        <w:t xml:space="preserve"> </w:t>
      </w:r>
      <w:ins w:id="82" w:author="Xulong Wang" w:date="2015-12-23T14:44:00Z">
        <w:r w:rsidR="00E9261D">
          <w:rPr>
            <w:sz w:val="24"/>
          </w:rPr>
          <w:t>genomic association studies that implement</w:t>
        </w:r>
        <w:del w:id="83" w:author="Gregory Carter" w:date="2015-12-24T09:04:00Z">
          <w:r w:rsidR="00E9261D" w:rsidDel="00F15DA6">
            <w:rPr>
              <w:sz w:val="24"/>
            </w:rPr>
            <w:delText>ed</w:delText>
          </w:r>
        </w:del>
      </w:ins>
      <w:ins w:id="84" w:author="Gregory Carter" w:date="2015-12-24T09:04:00Z">
        <w:r w:rsidR="00F15DA6">
          <w:rPr>
            <w:sz w:val="24"/>
          </w:rPr>
          <w:t>s a</w:t>
        </w:r>
      </w:ins>
      <w:ins w:id="85" w:author="Xulong Wang" w:date="2015-12-23T14:44:00Z">
        <w:r w:rsidR="00E9261D">
          <w:rPr>
            <w:sz w:val="24"/>
          </w:rPr>
          <w:t xml:space="preserve"> </w:t>
        </w:r>
      </w:ins>
      <w:r w:rsidR="00FD52F7" w:rsidRPr="00E71629">
        <w:rPr>
          <w:sz w:val="24"/>
        </w:rPr>
        <w:t>generalized linear mixed model (GLMM)</w:t>
      </w:r>
      <w:del w:id="86" w:author="Xulong Wang" w:date="2015-12-23T14:21:00Z">
        <w:r w:rsidR="00FD52F7" w:rsidRPr="00E71629" w:rsidDel="00A365F2">
          <w:rPr>
            <w:sz w:val="24"/>
          </w:rPr>
          <w:delText xml:space="preserve"> approach</w:delText>
        </w:r>
      </w:del>
      <w:ins w:id="87" w:author="Xulong Wang" w:date="2015-12-23T14:19:00Z">
        <w:r w:rsidR="00184B93">
          <w:rPr>
            <w:sz w:val="24"/>
          </w:rPr>
          <w:t xml:space="preserve"> in </w:t>
        </w:r>
      </w:ins>
      <w:ins w:id="88" w:author="Xulong Wang" w:date="2015-12-23T14:21:00Z">
        <w:del w:id="89" w:author="Gregory Carter" w:date="2015-12-24T09:04:00Z">
          <w:r w:rsidR="00A365F2" w:rsidDel="00F15DA6">
            <w:rPr>
              <w:sz w:val="24"/>
            </w:rPr>
            <w:delText>the</w:delText>
          </w:r>
        </w:del>
      </w:ins>
      <w:ins w:id="90" w:author="Gregory Carter" w:date="2015-12-24T09:04:00Z">
        <w:r w:rsidR="00F15DA6">
          <w:rPr>
            <w:sz w:val="24"/>
          </w:rPr>
          <w:t>a</w:t>
        </w:r>
      </w:ins>
      <w:ins w:id="91" w:author="Xulong Wang" w:date="2015-12-23T14:21:00Z">
        <w:r w:rsidR="00A365F2">
          <w:rPr>
            <w:sz w:val="24"/>
          </w:rPr>
          <w:t xml:space="preserve"> </w:t>
        </w:r>
      </w:ins>
      <w:ins w:id="92" w:author="Xulong Wang" w:date="2015-12-23T14:19:00Z">
        <w:r w:rsidR="00184B93">
          <w:rPr>
            <w:sz w:val="24"/>
          </w:rPr>
          <w:t>Bayesian</w:t>
        </w:r>
      </w:ins>
      <w:ins w:id="93" w:author="Xulong Wang" w:date="2015-12-23T14:22:00Z">
        <w:r w:rsidR="00A365F2">
          <w:rPr>
            <w:sz w:val="24"/>
          </w:rPr>
          <w:t xml:space="preserve"> framework</w:t>
        </w:r>
      </w:ins>
      <w:r w:rsidR="00FD52F7" w:rsidRPr="00E71629">
        <w:rPr>
          <w:sz w:val="24"/>
        </w:rPr>
        <w:t xml:space="preserve">. </w:t>
      </w:r>
      <w:bookmarkStart w:id="94" w:name="_GoBack"/>
      <w:bookmarkEnd w:id="94"/>
    </w:p>
    <w:p w14:paraId="00BBA6B7" w14:textId="77777777" w:rsidR="00A365F2" w:rsidRDefault="00A365F2" w:rsidP="00CA0F26">
      <w:pPr>
        <w:spacing w:line="276" w:lineRule="auto"/>
        <w:rPr>
          <w:ins w:id="95" w:author="Xulong Wang" w:date="2015-12-23T14:27:00Z"/>
          <w:sz w:val="24"/>
        </w:rPr>
      </w:pPr>
    </w:p>
    <w:p w14:paraId="39F75BAD" w14:textId="77777777" w:rsidR="00A365F2" w:rsidDel="009B01F0" w:rsidRDefault="00A365F2" w:rsidP="00CA0F26">
      <w:pPr>
        <w:spacing w:line="276" w:lineRule="auto"/>
        <w:rPr>
          <w:ins w:id="96" w:author="Xulong Wang" w:date="2015-12-23T14:26:00Z"/>
          <w:del w:id="97" w:author="Gregory Carter" w:date="2015-12-24T09:16:00Z"/>
          <w:sz w:val="24"/>
        </w:rPr>
      </w:pPr>
      <w:ins w:id="98" w:author="Xulong Wang" w:date="2015-12-23T14:27:00Z">
        <w:del w:id="99" w:author="Gregory Carter" w:date="2015-12-24T09:05:00Z">
          <w:r w:rsidDel="00F15DA6">
            <w:rPr>
              <w:sz w:val="24"/>
            </w:rPr>
            <w:delText>Our method comes</w:delText>
          </w:r>
        </w:del>
      </w:ins>
      <w:ins w:id="100" w:author="Gregory Carter" w:date="2015-12-24T09:05:00Z">
        <w:r w:rsidR="00F15DA6">
          <w:rPr>
            <w:sz w:val="24"/>
          </w:rPr>
          <w:t>Bayes-</w:t>
        </w:r>
      </w:ins>
      <w:ins w:id="101" w:author="Xulong Wang" w:date="2015-12-24T13:55:00Z">
        <w:r w:rsidR="00D04CF1">
          <w:rPr>
            <w:sz w:val="24"/>
          </w:rPr>
          <w:t>GLMM</w:t>
        </w:r>
      </w:ins>
      <w:ins w:id="102" w:author="Gregory Carter" w:date="2015-12-24T09:05:00Z">
        <w:del w:id="103" w:author="Xulong Wang" w:date="2015-12-24T13:55:00Z">
          <w:r w:rsidR="00F15DA6" w:rsidDel="00D04CF1">
            <w:rPr>
              <w:sz w:val="24"/>
            </w:rPr>
            <w:delText>GWAS</w:delText>
          </w:r>
        </w:del>
        <w:r w:rsidR="00F15DA6">
          <w:rPr>
            <w:sz w:val="24"/>
          </w:rPr>
          <w:t xml:space="preserve"> has</w:t>
        </w:r>
      </w:ins>
      <w:ins w:id="104" w:author="Xulong Wang" w:date="2015-12-23T14:27:00Z">
        <w:r>
          <w:rPr>
            <w:sz w:val="24"/>
          </w:rPr>
          <w:t xml:space="preserve"> </w:t>
        </w:r>
        <w:del w:id="105" w:author="Gregory Carter" w:date="2015-12-24T09:05:00Z">
          <w:r w:rsidDel="00F15DA6">
            <w:rPr>
              <w:sz w:val="24"/>
            </w:rPr>
            <w:delText xml:space="preserve">with </w:delText>
          </w:r>
        </w:del>
      </w:ins>
      <w:ins w:id="106" w:author="Xulong Wang" w:date="2015-12-23T14:51:00Z">
        <w:r w:rsidR="00033942">
          <w:rPr>
            <w:sz w:val="24"/>
          </w:rPr>
          <w:t>four</w:t>
        </w:r>
      </w:ins>
      <w:ins w:id="107" w:author="Xulong Wang" w:date="2015-12-23T14:27:00Z">
        <w:r>
          <w:rPr>
            <w:sz w:val="24"/>
          </w:rPr>
          <w:t xml:space="preserve"> major features: </w:t>
        </w:r>
        <w:del w:id="108" w:author="Gregory Carter" w:date="2015-12-24T09:05:00Z">
          <w:r w:rsidDel="00F15DA6">
            <w:rPr>
              <w:sz w:val="24"/>
            </w:rPr>
            <w:delText xml:space="preserve">1, </w:delText>
          </w:r>
        </w:del>
        <w:r>
          <w:rPr>
            <w:sz w:val="24"/>
          </w:rPr>
          <w:t>support</w:t>
        </w:r>
      </w:ins>
      <w:ins w:id="109" w:author="Gregory Carter" w:date="2015-12-24T09:05:00Z">
        <w:r w:rsidR="00F15DA6">
          <w:rPr>
            <w:sz w:val="24"/>
          </w:rPr>
          <w:t xml:space="preserve"> of</w:t>
        </w:r>
      </w:ins>
      <w:ins w:id="110" w:author="Xulong Wang" w:date="2015-12-23T14:27:00Z">
        <w:r>
          <w:rPr>
            <w:sz w:val="24"/>
          </w:rPr>
          <w:t xml:space="preserve"> multiple phenotypic data type</w:t>
        </w:r>
      </w:ins>
      <w:ins w:id="111" w:author="Gregory Carter" w:date="2015-12-24T09:06:00Z">
        <w:r w:rsidR="00F15DA6">
          <w:rPr>
            <w:sz w:val="24"/>
          </w:rPr>
          <w:t>s, including categorical variables</w:t>
        </w:r>
      </w:ins>
      <w:ins w:id="112" w:author="Xulong Wang" w:date="2015-12-23T14:27:00Z">
        <w:r>
          <w:rPr>
            <w:sz w:val="24"/>
          </w:rPr>
          <w:t xml:space="preserve">; </w:t>
        </w:r>
        <w:del w:id="113" w:author="Gregory Carter" w:date="2015-12-24T09:06:00Z">
          <w:r w:rsidDel="00F15DA6">
            <w:rPr>
              <w:sz w:val="24"/>
            </w:rPr>
            <w:delText xml:space="preserve">2, </w:delText>
          </w:r>
        </w:del>
      </w:ins>
      <w:ins w:id="114" w:author="Gregory Carter" w:date="2015-12-24T09:06:00Z">
        <w:r w:rsidR="00F15DA6">
          <w:rPr>
            <w:sz w:val="24"/>
          </w:rPr>
          <w:t xml:space="preserve">cohesive </w:t>
        </w:r>
      </w:ins>
      <w:ins w:id="115" w:author="Xulong Wang" w:date="2015-12-23T14:28:00Z">
        <w:r>
          <w:rPr>
            <w:sz w:val="24"/>
          </w:rPr>
          <w:t>integrat</w:t>
        </w:r>
      </w:ins>
      <w:ins w:id="116" w:author="Gregory Carter" w:date="2015-12-24T09:06:00Z">
        <w:r w:rsidR="00F15DA6">
          <w:rPr>
            <w:sz w:val="24"/>
          </w:rPr>
          <w:t>ion of</w:t>
        </w:r>
      </w:ins>
      <w:ins w:id="117" w:author="Xulong Wang" w:date="2015-12-23T14:28:00Z">
        <w:del w:id="118" w:author="Gregory Carter" w:date="2015-12-24T09:06:00Z">
          <w:r w:rsidDel="00F15DA6">
            <w:rPr>
              <w:sz w:val="24"/>
            </w:rPr>
            <w:delText>e</w:delText>
          </w:r>
        </w:del>
        <w:r>
          <w:rPr>
            <w:sz w:val="24"/>
          </w:rPr>
          <w:t xml:space="preserve"> </w:t>
        </w:r>
      </w:ins>
      <w:ins w:id="119" w:author="Xulong Wang" w:date="2015-12-23T14:27:00Z">
        <w:r>
          <w:rPr>
            <w:sz w:val="24"/>
          </w:rPr>
          <w:t xml:space="preserve">previous GWAS results </w:t>
        </w:r>
      </w:ins>
      <w:ins w:id="120" w:author="Gregory Carter" w:date="2015-12-24T09:06:00Z">
        <w:r w:rsidR="00F15DA6">
          <w:rPr>
            <w:sz w:val="24"/>
          </w:rPr>
          <w:t>for</w:t>
        </w:r>
      </w:ins>
      <w:ins w:id="121" w:author="Xulong Wang" w:date="2015-12-23T14:27:00Z">
        <w:del w:id="122" w:author="Gregory Carter" w:date="2015-12-24T09:06:00Z">
          <w:r w:rsidDel="00F15DA6">
            <w:rPr>
              <w:sz w:val="24"/>
            </w:rPr>
            <w:delText>on the</w:delText>
          </w:r>
        </w:del>
        <w:r>
          <w:rPr>
            <w:sz w:val="24"/>
          </w:rPr>
          <w:t xml:space="preserve"> related traits </w:t>
        </w:r>
        <w:del w:id="123" w:author="Gregory Carter" w:date="2015-12-24T09:06:00Z">
          <w:r w:rsidDel="00F15DA6">
            <w:rPr>
              <w:sz w:val="24"/>
            </w:rPr>
            <w:delText>cohesively</w:delText>
          </w:r>
        </w:del>
      </w:ins>
      <w:ins w:id="124" w:author="Xulong Wang" w:date="2015-12-23T14:28:00Z">
        <w:del w:id="125" w:author="Gregory Carter" w:date="2015-12-24T09:06:00Z">
          <w:r w:rsidDel="00F15DA6">
            <w:rPr>
              <w:sz w:val="24"/>
            </w:rPr>
            <w:delText xml:space="preserve"> </w:delText>
          </w:r>
        </w:del>
        <w:r>
          <w:rPr>
            <w:sz w:val="24"/>
          </w:rPr>
          <w:t>by Bayesian modeling</w:t>
        </w:r>
      </w:ins>
      <w:ins w:id="126" w:author="Xulong Wang" w:date="2015-12-23T14:44:00Z">
        <w:r w:rsidR="00E9261D">
          <w:rPr>
            <w:sz w:val="24"/>
          </w:rPr>
          <w:t>;</w:t>
        </w:r>
      </w:ins>
      <w:ins w:id="127" w:author="Xulong Wang" w:date="2015-12-23T14:28:00Z">
        <w:r>
          <w:rPr>
            <w:sz w:val="24"/>
          </w:rPr>
          <w:t xml:space="preserve"> </w:t>
        </w:r>
        <w:del w:id="128" w:author="Gregory Carter" w:date="2015-12-24T09:06:00Z">
          <w:r w:rsidDel="00F15DA6">
            <w:rPr>
              <w:sz w:val="24"/>
            </w:rPr>
            <w:delText xml:space="preserve">3, </w:delText>
          </w:r>
        </w:del>
        <w:del w:id="129" w:author="Gregory Carter" w:date="2015-12-24T09:07:00Z">
          <w:r w:rsidDel="00F15DA6">
            <w:rPr>
              <w:sz w:val="24"/>
            </w:rPr>
            <w:delText>implement</w:delText>
          </w:r>
        </w:del>
      </w:ins>
      <w:ins w:id="130" w:author="Gregory Carter" w:date="2015-12-24T09:07:00Z">
        <w:r w:rsidR="00F15DA6">
          <w:rPr>
            <w:sz w:val="24"/>
          </w:rPr>
          <w:t>correction for</w:t>
        </w:r>
      </w:ins>
      <w:ins w:id="131" w:author="Xulong Wang" w:date="2015-12-23T14:28:00Z">
        <w:r>
          <w:rPr>
            <w:sz w:val="24"/>
          </w:rPr>
          <w:t xml:space="preserve"> </w:t>
        </w:r>
      </w:ins>
      <w:ins w:id="132" w:author="Xulong Wang" w:date="2015-12-23T14:27:00Z">
        <w:r>
          <w:rPr>
            <w:sz w:val="24"/>
          </w:rPr>
          <w:t xml:space="preserve">sample relatedness </w:t>
        </w:r>
        <w:del w:id="133" w:author="Gregory Carter" w:date="2015-12-24T09:07:00Z">
          <w:r w:rsidDel="00F15DA6">
            <w:rPr>
              <w:sz w:val="24"/>
            </w:rPr>
            <w:delText xml:space="preserve">correction </w:delText>
          </w:r>
        </w:del>
        <w:r>
          <w:rPr>
            <w:sz w:val="24"/>
          </w:rPr>
          <w:t>by mixed model</w:t>
        </w:r>
      </w:ins>
      <w:ins w:id="134" w:author="Gregory Carter" w:date="2015-12-24T09:07:00Z">
        <w:r w:rsidR="00F15DA6">
          <w:rPr>
            <w:sz w:val="24"/>
          </w:rPr>
          <w:t>ing;</w:t>
        </w:r>
      </w:ins>
      <w:ins w:id="135" w:author="Xulong Wang" w:date="2015-12-23T14:45:00Z">
        <w:del w:id="136" w:author="Gregory Carter" w:date="2015-12-24T09:07:00Z">
          <w:r w:rsidR="00E9261D" w:rsidDel="00F15DA6">
            <w:rPr>
              <w:sz w:val="24"/>
            </w:rPr>
            <w:delText>s</w:delText>
          </w:r>
        </w:del>
      </w:ins>
      <w:ins w:id="137" w:author="Xulong Wang" w:date="2015-12-23T14:52:00Z">
        <w:del w:id="138" w:author="Gregory Carter" w:date="2015-12-24T09:07:00Z">
          <w:r w:rsidR="00033942" w:rsidDel="00F15DA6">
            <w:rPr>
              <w:sz w:val="24"/>
            </w:rPr>
            <w:delText>,</w:delText>
          </w:r>
        </w:del>
        <w:r w:rsidR="00033942">
          <w:rPr>
            <w:sz w:val="24"/>
          </w:rPr>
          <w:t xml:space="preserve"> and</w:t>
        </w:r>
        <w:del w:id="139" w:author="Gregory Carter" w:date="2015-12-24T09:07:00Z">
          <w:r w:rsidR="00033942" w:rsidDel="00F15DA6">
            <w:rPr>
              <w:sz w:val="24"/>
            </w:rPr>
            <w:delText xml:space="preserve"> </w:delText>
          </w:r>
        </w:del>
      </w:ins>
      <w:ins w:id="140" w:author="Xulong Wang" w:date="2015-12-23T14:51:00Z">
        <w:del w:id="141" w:author="Gregory Carter" w:date="2015-12-24T09:07:00Z">
          <w:r w:rsidR="00033942" w:rsidDel="00F15DA6">
            <w:rPr>
              <w:sz w:val="24"/>
            </w:rPr>
            <w:delText>4,</w:delText>
          </w:r>
        </w:del>
        <w:r w:rsidR="00033942">
          <w:rPr>
            <w:sz w:val="24"/>
          </w:rPr>
          <w:t xml:space="preserve"> </w:t>
        </w:r>
        <w:del w:id="142" w:author="Gregory Carter" w:date="2015-12-24T09:07:00Z">
          <w:r w:rsidR="00033942" w:rsidDel="00F15DA6">
            <w:rPr>
              <w:sz w:val="24"/>
            </w:rPr>
            <w:delText xml:space="preserve">support </w:delText>
          </w:r>
        </w:del>
        <w:r w:rsidR="00033942">
          <w:rPr>
            <w:sz w:val="24"/>
          </w:rPr>
          <w:t>model estimation</w:t>
        </w:r>
        <w:del w:id="143" w:author="Gregory Carter" w:date="2015-12-24T09:07:00Z">
          <w:r w:rsidR="00033942" w:rsidDel="00F15DA6">
            <w:rPr>
              <w:sz w:val="24"/>
            </w:rPr>
            <w:delText>s</w:delText>
          </w:r>
        </w:del>
        <w:r w:rsidR="00033942">
          <w:rPr>
            <w:sz w:val="24"/>
          </w:rPr>
          <w:t xml:space="preserve"> by both MCMC sampling and maximal likelihood estimation.</w:t>
        </w:r>
      </w:ins>
      <w:ins w:id="144" w:author="Gregory Carter" w:date="2015-12-24T09:16:00Z">
        <w:r w:rsidR="009B01F0">
          <w:rPr>
            <w:sz w:val="24"/>
          </w:rPr>
          <w:t xml:space="preserve"> </w:t>
        </w:r>
      </w:ins>
    </w:p>
    <w:p w14:paraId="6184C13B" w14:textId="77777777" w:rsidR="00D26E91" w:rsidDel="009B01F0" w:rsidRDefault="00D26E91" w:rsidP="00CA0F26">
      <w:pPr>
        <w:spacing w:line="276" w:lineRule="auto"/>
        <w:rPr>
          <w:ins w:id="145" w:author="Xulong Wang" w:date="2015-12-23T14:30:00Z"/>
          <w:del w:id="146" w:author="Gregory Carter" w:date="2015-12-24T09:16:00Z"/>
          <w:sz w:val="24"/>
        </w:rPr>
      </w:pPr>
    </w:p>
    <w:p w14:paraId="3CF5E161" w14:textId="6B1ED4B4" w:rsidR="00D26E91" w:rsidRPr="00D26E91" w:rsidRDefault="00D26E91" w:rsidP="00D26E91">
      <w:pPr>
        <w:spacing w:line="276" w:lineRule="auto"/>
        <w:rPr>
          <w:ins w:id="147" w:author="Xulong Wang" w:date="2015-12-23T14:32:00Z"/>
          <w:sz w:val="24"/>
        </w:rPr>
      </w:pPr>
      <w:ins w:id="148" w:author="Xulong Wang" w:date="2015-12-23T14:32:00Z">
        <w:r w:rsidRPr="00D26E91">
          <w:rPr>
            <w:sz w:val="24"/>
          </w:rPr>
          <w:t xml:space="preserve">For </w:t>
        </w:r>
        <w:del w:id="149" w:author="Gregory Carter" w:date="2015-12-24T09:07:00Z">
          <w:r w:rsidRPr="00D26E91" w:rsidDel="00F15DA6">
            <w:rPr>
              <w:sz w:val="24"/>
            </w:rPr>
            <w:delText xml:space="preserve">the sake of </w:delText>
          </w:r>
        </w:del>
        <w:r w:rsidRPr="00D26E91">
          <w:rPr>
            <w:sz w:val="24"/>
          </w:rPr>
          <w:t>computing efficiency</w:t>
        </w:r>
      </w:ins>
      <w:ins w:id="150" w:author="Gregory Carter" w:date="2015-12-24T09:08:00Z">
        <w:r w:rsidR="00F15DA6">
          <w:rPr>
            <w:sz w:val="24"/>
          </w:rPr>
          <w:t xml:space="preserve"> with very large data sets such as whole-genome sequence</w:t>
        </w:r>
      </w:ins>
      <w:ins w:id="151" w:author="Gregory Carter" w:date="2015-12-24T09:09:00Z">
        <w:r w:rsidR="00F15DA6">
          <w:rPr>
            <w:sz w:val="24"/>
          </w:rPr>
          <w:t>d populations</w:t>
        </w:r>
      </w:ins>
      <w:ins w:id="152" w:author="Xulong Wang" w:date="2015-12-23T14:32:00Z">
        <w:r w:rsidRPr="00D26E91">
          <w:rPr>
            <w:sz w:val="24"/>
          </w:rPr>
          <w:t xml:space="preserve">, </w:t>
        </w:r>
      </w:ins>
      <w:ins w:id="153" w:author="Gregory Carter" w:date="2015-12-24T09:07:00Z">
        <w:r w:rsidR="00F15DA6">
          <w:rPr>
            <w:sz w:val="24"/>
          </w:rPr>
          <w:t xml:space="preserve">our </w:t>
        </w:r>
      </w:ins>
      <w:ins w:id="154" w:author="Xulong Wang" w:date="2015-12-23T14:32:00Z">
        <w:r w:rsidRPr="00D26E91">
          <w:rPr>
            <w:sz w:val="24"/>
          </w:rPr>
          <w:t>Bayes-G</w:t>
        </w:r>
      </w:ins>
      <w:ins w:id="155" w:author="Xulong Wang" w:date="2015-12-27T10:20:00Z">
        <w:r w:rsidR="00577961">
          <w:rPr>
            <w:sz w:val="24"/>
          </w:rPr>
          <w:t>LMM</w:t>
        </w:r>
      </w:ins>
      <w:ins w:id="156" w:author="Xulong Wang" w:date="2015-12-23T14:32:00Z">
        <w:r w:rsidRPr="00D26E91">
          <w:rPr>
            <w:sz w:val="24"/>
          </w:rPr>
          <w:t xml:space="preserve"> method was </w:t>
        </w:r>
      </w:ins>
      <w:ins w:id="157" w:author="Xulong Wang" w:date="2015-12-23T14:47:00Z">
        <w:r w:rsidR="00E9261D">
          <w:rPr>
            <w:sz w:val="24"/>
          </w:rPr>
          <w:t>implemented in the Stan programming environment</w:t>
        </w:r>
      </w:ins>
      <w:ins w:id="158" w:author="Gregory Carter" w:date="2015-12-24T09:09:00Z">
        <w:r w:rsidR="00F15DA6">
          <w:rPr>
            <w:sz w:val="24"/>
          </w:rPr>
          <w:t>. This facilitated the following optimizations</w:t>
        </w:r>
      </w:ins>
      <w:ins w:id="159" w:author="Xulong Wang" w:date="2015-12-23T14:47:00Z">
        <w:del w:id="160" w:author="Gregory Carter" w:date="2015-12-24T09:09:00Z">
          <w:r w:rsidR="00E9261D" w:rsidDel="00F15DA6">
            <w:rPr>
              <w:sz w:val="24"/>
            </w:rPr>
            <w:delText xml:space="preserve">, and </w:delText>
          </w:r>
        </w:del>
      </w:ins>
      <w:ins w:id="161" w:author="Xulong Wang" w:date="2015-12-23T14:32:00Z">
        <w:del w:id="162" w:author="Gregory Carter" w:date="2015-12-24T09:09:00Z">
          <w:r w:rsidRPr="00D26E91" w:rsidDel="00F15DA6">
            <w:rPr>
              <w:sz w:val="24"/>
            </w:rPr>
            <w:delText xml:space="preserve">optimized in </w:delText>
          </w:r>
        </w:del>
      </w:ins>
      <w:ins w:id="163" w:author="Xulong Wang" w:date="2015-12-23T15:00:00Z">
        <w:del w:id="164" w:author="Gregory Carter" w:date="2015-12-24T09:09:00Z">
          <w:r w:rsidR="00033942" w:rsidDel="00F15DA6">
            <w:rPr>
              <w:sz w:val="24"/>
            </w:rPr>
            <w:delText>the following</w:delText>
          </w:r>
        </w:del>
      </w:ins>
      <w:ins w:id="165" w:author="Xulong Wang" w:date="2015-12-23T14:32:00Z">
        <w:del w:id="166" w:author="Gregory Carter" w:date="2015-12-24T09:09:00Z">
          <w:r w:rsidRPr="00D26E91" w:rsidDel="00F15DA6">
            <w:rPr>
              <w:sz w:val="24"/>
            </w:rPr>
            <w:delText xml:space="preserve"> ways</w:delText>
          </w:r>
        </w:del>
        <w:r w:rsidRPr="00D26E91">
          <w:rPr>
            <w:sz w:val="24"/>
          </w:rPr>
          <w:t xml:space="preserve">: </w:t>
        </w:r>
        <w:del w:id="167" w:author="Gregory Carter" w:date="2015-12-24T09:08:00Z">
          <w:r w:rsidRPr="00D26E91" w:rsidDel="00F15DA6">
            <w:rPr>
              <w:sz w:val="24"/>
            </w:rPr>
            <w:delText xml:space="preserve">(1) </w:delText>
          </w:r>
        </w:del>
        <w:r w:rsidRPr="00D26E91">
          <w:rPr>
            <w:sz w:val="24"/>
          </w:rPr>
          <w:t>conjugate prior distributions</w:t>
        </w:r>
        <w:del w:id="168" w:author="Gregory Carter" w:date="2015-12-24T09:08:00Z">
          <w:r w:rsidRPr="00D26E91" w:rsidDel="00F15DA6">
            <w:rPr>
              <w:sz w:val="24"/>
            </w:rPr>
            <w:delText>, (2)</w:delText>
          </w:r>
        </w:del>
      </w:ins>
      <w:ins w:id="169" w:author="Gregory Carter" w:date="2015-12-24T09:08:00Z">
        <w:r w:rsidR="00F15DA6">
          <w:rPr>
            <w:sz w:val="24"/>
          </w:rPr>
          <w:t>;</w:t>
        </w:r>
      </w:ins>
      <w:ins w:id="170" w:author="Xulong Wang" w:date="2015-12-23T14:32:00Z">
        <w:r w:rsidRPr="00D26E91">
          <w:rPr>
            <w:sz w:val="24"/>
          </w:rPr>
          <w:t xml:space="preserve"> </w:t>
        </w:r>
        <w:proofErr w:type="spellStart"/>
        <w:r w:rsidRPr="00D26E91">
          <w:rPr>
            <w:sz w:val="24"/>
          </w:rPr>
          <w:t>vectorization</w:t>
        </w:r>
        <w:proofErr w:type="spellEnd"/>
        <w:r w:rsidRPr="00D26E91">
          <w:rPr>
            <w:sz w:val="24"/>
          </w:rPr>
          <w:t xml:space="preserve"> of model statements to take advantage of the efficient matrix operations in Stan</w:t>
        </w:r>
        <w:del w:id="171" w:author="Gregory Carter" w:date="2015-12-24T09:08:00Z">
          <w:r w:rsidRPr="00D26E91" w:rsidDel="00F15DA6">
            <w:rPr>
              <w:sz w:val="24"/>
            </w:rPr>
            <w:delText>, (3)</w:delText>
          </w:r>
        </w:del>
      </w:ins>
      <w:ins w:id="172" w:author="Gregory Carter" w:date="2015-12-24T09:08:00Z">
        <w:r w:rsidR="00F15DA6">
          <w:rPr>
            <w:sz w:val="24"/>
          </w:rPr>
          <w:t>;</w:t>
        </w:r>
      </w:ins>
      <w:ins w:id="173" w:author="Xulong Wang" w:date="2015-12-23T14:32:00Z">
        <w:r w:rsidRPr="00D26E91">
          <w:rPr>
            <w:sz w:val="24"/>
          </w:rPr>
          <w:t xml:space="preserve"> parallel computing</w:t>
        </w:r>
        <w:del w:id="174" w:author="Gregory Carter" w:date="2015-12-24T09:08:00Z">
          <w:r w:rsidRPr="00D26E91" w:rsidDel="00F15DA6">
            <w:rPr>
              <w:sz w:val="24"/>
            </w:rPr>
            <w:delText>,</w:delText>
          </w:r>
          <w:r w:rsidR="00E9261D" w:rsidDel="00F15DA6">
            <w:rPr>
              <w:sz w:val="24"/>
            </w:rPr>
            <w:delText xml:space="preserve"> (4</w:delText>
          </w:r>
          <w:r w:rsidRPr="00D26E91" w:rsidDel="00F15DA6">
            <w:rPr>
              <w:sz w:val="24"/>
            </w:rPr>
            <w:delText>)</w:delText>
          </w:r>
        </w:del>
      </w:ins>
      <w:ins w:id="175" w:author="Gregory Carter" w:date="2015-12-24T09:08:00Z">
        <w:r w:rsidR="00F15DA6">
          <w:rPr>
            <w:sz w:val="24"/>
          </w:rPr>
          <w:t>; and</w:t>
        </w:r>
      </w:ins>
      <w:ins w:id="176" w:author="Xulong Wang" w:date="2015-12-23T14:32:00Z">
        <w:r w:rsidRPr="00D26E91">
          <w:rPr>
            <w:sz w:val="24"/>
          </w:rPr>
          <w:t xml:space="preserve"> </w:t>
        </w:r>
        <w:proofErr w:type="spellStart"/>
        <w:r w:rsidRPr="00D26E91">
          <w:rPr>
            <w:sz w:val="24"/>
          </w:rPr>
          <w:t>reparameteriz</w:t>
        </w:r>
      </w:ins>
      <w:ins w:id="177" w:author="Gregory Carter" w:date="2015-12-24T09:08:00Z">
        <w:r w:rsidR="00F15DA6">
          <w:rPr>
            <w:sz w:val="24"/>
          </w:rPr>
          <w:t>ion</w:t>
        </w:r>
        <w:proofErr w:type="spellEnd"/>
        <w:r w:rsidR="00F15DA6">
          <w:rPr>
            <w:sz w:val="24"/>
          </w:rPr>
          <w:t xml:space="preserve"> of</w:t>
        </w:r>
      </w:ins>
      <w:ins w:id="178" w:author="Xulong Wang" w:date="2015-12-23T14:32:00Z">
        <w:del w:id="179" w:author="Gregory Carter" w:date="2015-12-24T09:08:00Z">
          <w:r w:rsidRPr="00D26E91" w:rsidDel="00F15DA6">
            <w:rPr>
              <w:sz w:val="24"/>
            </w:rPr>
            <w:delText>e</w:delText>
          </w:r>
        </w:del>
        <w:r w:rsidRPr="00D26E91">
          <w:rPr>
            <w:sz w:val="24"/>
          </w:rPr>
          <w:t xml:space="preserve"> m</w:t>
        </w:r>
      </w:ins>
      <w:ins w:id="180" w:author="Xulong Wang" w:date="2015-12-23T15:00:00Z">
        <w:r w:rsidR="00F27EA8">
          <w:rPr>
            <w:sz w:val="24"/>
          </w:rPr>
          <w:t>ultivariate normal distribution</w:t>
        </w:r>
      </w:ins>
      <w:ins w:id="181" w:author="Gregory Carter" w:date="2015-12-24T09:08:00Z">
        <w:r w:rsidR="00F15DA6">
          <w:rPr>
            <w:sz w:val="24"/>
          </w:rPr>
          <w:t>s</w:t>
        </w:r>
      </w:ins>
      <w:ins w:id="182" w:author="Xulong Wang" w:date="2015-12-23T15:00:00Z">
        <w:r w:rsidR="00F27EA8">
          <w:rPr>
            <w:sz w:val="24"/>
          </w:rPr>
          <w:t xml:space="preserve"> </w:t>
        </w:r>
      </w:ins>
      <w:ins w:id="183" w:author="Xulong Wang" w:date="2015-12-23T14:32:00Z">
        <w:r w:rsidRPr="00D26E91">
          <w:rPr>
            <w:sz w:val="24"/>
          </w:rPr>
          <w:t xml:space="preserve">by </w:t>
        </w:r>
        <w:proofErr w:type="spellStart"/>
        <w:r w:rsidRPr="00D26E91">
          <w:rPr>
            <w:sz w:val="24"/>
          </w:rPr>
          <w:t>Cholesky</w:t>
        </w:r>
        <w:proofErr w:type="spellEnd"/>
        <w:r w:rsidRPr="00D26E91">
          <w:rPr>
            <w:sz w:val="24"/>
          </w:rPr>
          <w:t xml:space="preserve"> factoring.</w:t>
        </w:r>
      </w:ins>
    </w:p>
    <w:p w14:paraId="3FD42420" w14:textId="77777777" w:rsidR="007530B1" w:rsidRPr="00E71629" w:rsidDel="00E9261D" w:rsidRDefault="00FD52F7" w:rsidP="00CA0F26">
      <w:pPr>
        <w:spacing w:line="276" w:lineRule="auto"/>
        <w:rPr>
          <w:del w:id="184" w:author="Xulong Wang" w:date="2015-12-23T14:48:00Z"/>
          <w:sz w:val="24"/>
        </w:rPr>
      </w:pPr>
      <w:del w:id="185" w:author="Xulong Wang" w:date="2015-12-23T14:48:00Z">
        <w:r w:rsidRPr="00E71629" w:rsidDel="00E9261D">
          <w:rPr>
            <w:sz w:val="24"/>
          </w:rPr>
          <w:delText>To efficiently address genome-scale variation, we have implemented this model using a Bayesian approach in the Stan programming environment.</w:delText>
        </w:r>
      </w:del>
    </w:p>
    <w:p w14:paraId="487AA9F4" w14:textId="77777777" w:rsidR="002721D4" w:rsidRPr="00E71629" w:rsidRDefault="002721D4" w:rsidP="00CA0F26">
      <w:pPr>
        <w:spacing w:line="276" w:lineRule="auto"/>
        <w:rPr>
          <w:sz w:val="24"/>
        </w:rPr>
      </w:pPr>
    </w:p>
    <w:p w14:paraId="24D6D6AD" w14:textId="77777777" w:rsidR="002721D4" w:rsidRPr="00E71629" w:rsidRDefault="00F27EA8" w:rsidP="00CA0F26">
      <w:pPr>
        <w:spacing w:line="276" w:lineRule="auto"/>
        <w:rPr>
          <w:sz w:val="24"/>
        </w:rPr>
      </w:pPr>
      <w:ins w:id="186" w:author="Xulong Wang" w:date="2015-12-23T15:03:00Z">
        <w:r>
          <w:rPr>
            <w:sz w:val="24"/>
          </w:rPr>
          <w:t>To demonstrate our method</w:t>
        </w:r>
        <w:del w:id="187" w:author="Gregory Carter" w:date="2015-12-24T09:09:00Z">
          <w:r w:rsidDel="00F15DA6">
            <w:rPr>
              <w:sz w:val="24"/>
            </w:rPr>
            <w:delText xml:space="preserve"> in the GWAS context</w:delText>
          </w:r>
        </w:del>
        <w:r>
          <w:rPr>
            <w:sz w:val="24"/>
          </w:rPr>
          <w:t xml:space="preserve">, </w:t>
        </w:r>
      </w:ins>
      <w:del w:id="188" w:author="Xulong Wang" w:date="2015-12-23T14:55:00Z">
        <w:r w:rsidR="00AD224A" w:rsidRPr="00E71629" w:rsidDel="00033942">
          <w:rPr>
            <w:sz w:val="24"/>
          </w:rPr>
          <w:delText>As a pilot study</w:delText>
        </w:r>
      </w:del>
      <w:ins w:id="189" w:author="Xulong Wang" w:date="2015-12-23T15:01:00Z">
        <w:r>
          <w:rPr>
            <w:sz w:val="24"/>
          </w:rPr>
          <w:t>we</w:t>
        </w:r>
      </w:ins>
      <w:del w:id="190" w:author="Xulong Wang" w:date="2015-12-23T15:01:00Z">
        <w:r w:rsidR="00AD224A" w:rsidRPr="00E71629" w:rsidDel="00F27EA8">
          <w:rPr>
            <w:sz w:val="24"/>
          </w:rPr>
          <w:delText>, we</w:delText>
        </w:r>
      </w:del>
      <w:r w:rsidR="00AD224A" w:rsidRPr="00E71629">
        <w:rPr>
          <w:sz w:val="24"/>
        </w:rPr>
        <w:t xml:space="preserve"> applied </w:t>
      </w:r>
      <w:del w:id="191" w:author="Xulong Wang" w:date="2015-12-23T15:04:00Z">
        <w:r w:rsidR="00AD224A" w:rsidRPr="00E71629" w:rsidDel="00F27EA8">
          <w:rPr>
            <w:sz w:val="24"/>
          </w:rPr>
          <w:delText xml:space="preserve">our </w:delText>
        </w:r>
      </w:del>
      <w:del w:id="192" w:author="Xulong Wang" w:date="2015-12-23T14:48:00Z">
        <w:r w:rsidR="00AD224A" w:rsidRPr="00E71629" w:rsidDel="00E9261D">
          <w:rPr>
            <w:sz w:val="24"/>
          </w:rPr>
          <w:delText xml:space="preserve">GLMM </w:delText>
        </w:r>
      </w:del>
      <w:ins w:id="193" w:author="Xulong Wang" w:date="2015-12-23T15:04:00Z">
        <w:del w:id="194" w:author="Gregory Carter" w:date="2015-12-24T09:09:00Z">
          <w:r w:rsidDel="00E873D4">
            <w:rPr>
              <w:sz w:val="24"/>
            </w:rPr>
            <w:delText>it</w:delText>
          </w:r>
        </w:del>
      </w:ins>
      <w:ins w:id="195" w:author="Gregory Carter" w:date="2015-12-24T09:09:00Z">
        <w:r w:rsidR="00E873D4">
          <w:rPr>
            <w:sz w:val="24"/>
          </w:rPr>
          <w:t>Bayes-G</w:t>
        </w:r>
      </w:ins>
      <w:ins w:id="196" w:author="Xulong Wang" w:date="2015-12-24T13:56:00Z">
        <w:r w:rsidR="00D04CF1">
          <w:rPr>
            <w:sz w:val="24"/>
          </w:rPr>
          <w:t>LMM</w:t>
        </w:r>
      </w:ins>
      <w:ins w:id="197" w:author="Gregory Carter" w:date="2015-12-24T09:09:00Z">
        <w:del w:id="198" w:author="Xulong Wang" w:date="2015-12-24T13:56:00Z">
          <w:r w:rsidR="00E873D4" w:rsidDel="00D04CF1">
            <w:rPr>
              <w:sz w:val="24"/>
            </w:rPr>
            <w:delText>WAS</w:delText>
          </w:r>
        </w:del>
      </w:ins>
      <w:ins w:id="199" w:author="Xulong Wang" w:date="2015-12-23T14:48:00Z">
        <w:r w:rsidR="00E9261D" w:rsidRPr="00E71629">
          <w:rPr>
            <w:sz w:val="24"/>
          </w:rPr>
          <w:t xml:space="preserve"> </w:t>
        </w:r>
      </w:ins>
      <w:r w:rsidR="00AD224A" w:rsidRPr="00E71629">
        <w:rPr>
          <w:sz w:val="24"/>
        </w:rPr>
        <w:t xml:space="preserve">to the whole-genome sequencing cohort in the Alzheimer’s Disease Sequencing Project (ADSP). This study contains </w:t>
      </w:r>
      <w:del w:id="200" w:author="Xulong Wang" w:date="2015-12-23T14:48:00Z">
        <w:r w:rsidR="00AD224A" w:rsidRPr="00E71629" w:rsidDel="00E9261D">
          <w:rPr>
            <w:sz w:val="24"/>
          </w:rPr>
          <w:delText xml:space="preserve">584 </w:delText>
        </w:r>
      </w:del>
      <w:ins w:id="201" w:author="Xulong Wang" w:date="2015-12-23T14:48:00Z">
        <w:r w:rsidR="00E9261D" w:rsidRPr="00E71629">
          <w:rPr>
            <w:sz w:val="24"/>
          </w:rPr>
          <w:t>5</w:t>
        </w:r>
        <w:r w:rsidR="00E9261D">
          <w:rPr>
            <w:sz w:val="24"/>
          </w:rPr>
          <w:t>76</w:t>
        </w:r>
        <w:r w:rsidR="00E9261D" w:rsidRPr="00E71629">
          <w:rPr>
            <w:sz w:val="24"/>
          </w:rPr>
          <w:t xml:space="preserve"> </w:t>
        </w:r>
      </w:ins>
      <w:r w:rsidR="00AD224A" w:rsidRPr="00E71629">
        <w:rPr>
          <w:sz w:val="24"/>
        </w:rPr>
        <w:t>individuals distributed across 111 families, each with Alzheimer’s disease diagnosed at four confidence levels. The profound population structure in these data required a mixed model approach, and the categorical trait necessitated a generalized model.</w:t>
      </w:r>
      <w:del w:id="202" w:author="Xulong Wang" w:date="2015-12-23T15:02:00Z">
        <w:r w:rsidR="00AD224A" w:rsidRPr="00E71629" w:rsidDel="00F27EA8">
          <w:rPr>
            <w:sz w:val="24"/>
          </w:rPr>
          <w:delText xml:space="preserve"> </w:delText>
        </w:r>
      </w:del>
      <w:del w:id="203" w:author="Xulong Wang" w:date="2015-12-23T14:55:00Z">
        <w:r w:rsidR="00AD224A" w:rsidRPr="00E71629" w:rsidDel="00033942">
          <w:rPr>
            <w:sz w:val="24"/>
          </w:rPr>
          <w:delText>We applied our analysis to these data and found a number of weak candidate loci, none of which achieved standard genome-wide significance due to the limited sample size</w:delText>
        </w:r>
      </w:del>
      <w:del w:id="204" w:author="Xulong Wang" w:date="2015-12-23T14:56:00Z">
        <w:r w:rsidR="00AD224A" w:rsidRPr="00E71629" w:rsidDel="00033942">
          <w:rPr>
            <w:sz w:val="24"/>
          </w:rPr>
          <w:delText>.</w:delText>
        </w:r>
      </w:del>
    </w:p>
    <w:p w14:paraId="60F666F0" w14:textId="77777777" w:rsidR="002721D4" w:rsidRPr="00E71629" w:rsidRDefault="002721D4" w:rsidP="00CA0F26">
      <w:pPr>
        <w:spacing w:line="276" w:lineRule="auto"/>
        <w:rPr>
          <w:sz w:val="24"/>
        </w:rPr>
      </w:pPr>
    </w:p>
    <w:p w14:paraId="67D7F8F3" w14:textId="77777777" w:rsidR="002721D4" w:rsidRPr="00E71629" w:rsidDel="00E873D4" w:rsidRDefault="00F27EA8" w:rsidP="00CA0F26">
      <w:pPr>
        <w:spacing w:line="276" w:lineRule="auto"/>
        <w:rPr>
          <w:del w:id="205" w:author="Gregory Carter" w:date="2015-12-24T09:10:00Z"/>
          <w:sz w:val="24"/>
        </w:rPr>
      </w:pPr>
      <w:ins w:id="206" w:author="Xulong Wang" w:date="2015-12-23T15:03:00Z">
        <w:r>
          <w:rPr>
            <w:sz w:val="24"/>
          </w:rPr>
          <w:t xml:space="preserve">In </w:t>
        </w:r>
        <w:del w:id="207" w:author="Gregory Carter" w:date="2015-12-24T09:10:00Z">
          <w:r w:rsidDel="00E873D4">
            <w:rPr>
              <w:sz w:val="24"/>
            </w:rPr>
            <w:delText>short</w:delText>
          </w:r>
        </w:del>
      </w:ins>
      <w:ins w:id="208" w:author="Gregory Carter" w:date="2015-12-24T09:10:00Z">
        <w:r w:rsidR="00E873D4">
          <w:rPr>
            <w:sz w:val="24"/>
          </w:rPr>
          <w:t>summary</w:t>
        </w:r>
      </w:ins>
      <w:ins w:id="209" w:author="Xulong Wang" w:date="2015-12-23T15:03:00Z">
        <w:r>
          <w:rPr>
            <w:sz w:val="24"/>
          </w:rPr>
          <w:t>, t</w:t>
        </w:r>
      </w:ins>
      <w:del w:id="210" w:author="Xulong Wang" w:date="2015-12-23T15:03:00Z">
        <w:r w:rsidR="00AD224A" w:rsidRPr="00E71629" w:rsidDel="00F27EA8">
          <w:rPr>
            <w:sz w:val="24"/>
          </w:rPr>
          <w:delText>T</w:delText>
        </w:r>
      </w:del>
      <w:r w:rsidR="00AD224A" w:rsidRPr="00E71629">
        <w:rPr>
          <w:sz w:val="24"/>
        </w:rPr>
        <w:t>his work provides the first implementation of a flexible, generalized mixed model approach</w:t>
      </w:r>
      <w:ins w:id="211" w:author="Xulong Wang" w:date="2015-12-23T14:56:00Z">
        <w:r w:rsidR="00033942">
          <w:rPr>
            <w:sz w:val="24"/>
          </w:rPr>
          <w:t xml:space="preserve"> in </w:t>
        </w:r>
        <w:del w:id="212" w:author="Gregory Carter" w:date="2015-12-24T09:10:00Z">
          <w:r w:rsidR="00033942" w:rsidDel="00E873D4">
            <w:rPr>
              <w:sz w:val="24"/>
            </w:rPr>
            <w:delText>the</w:delText>
          </w:r>
        </w:del>
      </w:ins>
      <w:ins w:id="213" w:author="Gregory Carter" w:date="2015-12-24T09:10:00Z">
        <w:r w:rsidR="00E873D4">
          <w:rPr>
            <w:sz w:val="24"/>
          </w:rPr>
          <w:t>a</w:t>
        </w:r>
      </w:ins>
      <w:ins w:id="214" w:author="Xulong Wang" w:date="2015-12-23T14:56:00Z">
        <w:r w:rsidR="00033942">
          <w:rPr>
            <w:sz w:val="24"/>
          </w:rPr>
          <w:t xml:space="preserve"> Bayesian framework</w:t>
        </w:r>
      </w:ins>
      <w:r w:rsidR="00AD224A" w:rsidRPr="00E71629">
        <w:rPr>
          <w:sz w:val="24"/>
        </w:rPr>
        <w:t>.</w:t>
      </w:r>
      <w:ins w:id="215" w:author="Gregory Carter" w:date="2015-12-24T09:10:00Z">
        <w:r w:rsidR="00E873D4">
          <w:rPr>
            <w:sz w:val="24"/>
          </w:rPr>
          <w:t xml:space="preserve"> We are confident that it will be of broad interest to the genetics and genomics communities.</w:t>
        </w:r>
      </w:ins>
      <w:r w:rsidR="00AD224A" w:rsidRPr="00E71629">
        <w:rPr>
          <w:sz w:val="24"/>
        </w:rPr>
        <w:t xml:space="preserve"> </w:t>
      </w:r>
      <w:del w:id="216" w:author="Xulong Wang" w:date="2015-12-23T14:57:00Z">
        <w:r w:rsidR="00AD224A" w:rsidRPr="00E71629" w:rsidDel="00033942">
          <w:rPr>
            <w:sz w:val="24"/>
          </w:rPr>
          <w:delText>Furthermore, our paper w</w:delText>
        </w:r>
        <w:r w:rsidR="00E71629" w:rsidDel="00033942">
          <w:rPr>
            <w:sz w:val="24"/>
          </w:rPr>
          <w:delText>ould be the first to describe</w:delText>
        </w:r>
        <w:r w:rsidR="00AD224A" w:rsidRPr="00E71629" w:rsidDel="00033942">
          <w:rPr>
            <w:sz w:val="24"/>
          </w:rPr>
          <w:delText xml:space="preserve"> genome-wide analysis of the ADSP whole-genome sequencing cohort, providing a critical resource for the broader Alzheimer’s disease community. Although our </w:delText>
        </w:r>
        <w:r w:rsidR="00434919" w:rsidDel="00033942">
          <w:rPr>
            <w:sz w:val="24"/>
          </w:rPr>
          <w:delText>analysis</w:delText>
        </w:r>
        <w:r w:rsidR="00AD224A" w:rsidRPr="00E71629" w:rsidDel="00033942">
          <w:rPr>
            <w:sz w:val="24"/>
          </w:rPr>
          <w:delText xml:space="preserve"> alone is insufficient to identify causal variants with high confidence, we feel that the work provides a framework for a broad range of genetic studies and demonstrates its effectiveness on an important data resource.</w:delText>
        </w:r>
      </w:del>
    </w:p>
    <w:p w14:paraId="63767477" w14:textId="77777777" w:rsidR="002721D4" w:rsidRPr="00E71629" w:rsidDel="00E873D4" w:rsidRDefault="002721D4" w:rsidP="00CA0F26">
      <w:pPr>
        <w:spacing w:line="276" w:lineRule="auto"/>
        <w:rPr>
          <w:del w:id="217" w:author="Gregory Carter" w:date="2015-12-24T09:10:00Z"/>
          <w:sz w:val="24"/>
        </w:rPr>
      </w:pPr>
    </w:p>
    <w:p w14:paraId="525EF28A" w14:textId="77777777" w:rsidR="007E51A8" w:rsidRPr="00E71629" w:rsidRDefault="002721D4" w:rsidP="007E51A8">
      <w:pPr>
        <w:spacing w:line="276" w:lineRule="auto"/>
        <w:rPr>
          <w:sz w:val="24"/>
        </w:rPr>
      </w:pPr>
      <w:r w:rsidRPr="00E71629">
        <w:rPr>
          <w:sz w:val="24"/>
        </w:rPr>
        <w:t>Thank you for your considering</w:t>
      </w:r>
      <w:r w:rsidR="00CA0F26" w:rsidRPr="00E71629">
        <w:rPr>
          <w:sz w:val="24"/>
        </w:rPr>
        <w:t xml:space="preserve"> this </w:t>
      </w:r>
      <w:r w:rsidRPr="00E71629">
        <w:rPr>
          <w:sz w:val="24"/>
        </w:rPr>
        <w:t>inquiry</w:t>
      </w:r>
      <w:r w:rsidR="00CA0F26" w:rsidRPr="00E71629">
        <w:rPr>
          <w:sz w:val="24"/>
        </w:rPr>
        <w:t>.</w:t>
      </w:r>
    </w:p>
    <w:p w14:paraId="1F8B74E5" w14:textId="77777777" w:rsidR="007E51A8" w:rsidRPr="00E71629" w:rsidRDefault="007E51A8" w:rsidP="007E51A8">
      <w:pPr>
        <w:rPr>
          <w:sz w:val="24"/>
        </w:rPr>
      </w:pPr>
    </w:p>
    <w:p w14:paraId="44104A16" w14:textId="77777777" w:rsidR="007E51A8" w:rsidRPr="00E71629" w:rsidRDefault="007E51A8" w:rsidP="007E51A8">
      <w:pPr>
        <w:rPr>
          <w:sz w:val="24"/>
        </w:rPr>
      </w:pPr>
      <w:r w:rsidRPr="00E71629">
        <w:rPr>
          <w:sz w:val="24"/>
        </w:rPr>
        <w:t>Sincerely,</w:t>
      </w:r>
    </w:p>
    <w:p w14:paraId="3FF7001D" w14:textId="77777777" w:rsidR="007E51A8" w:rsidRPr="00E71629" w:rsidRDefault="007E51A8" w:rsidP="007E51A8">
      <w:pPr>
        <w:rPr>
          <w:sz w:val="24"/>
        </w:rPr>
      </w:pPr>
      <w:r w:rsidRPr="00E71629">
        <w:rPr>
          <w:noProof/>
          <w:sz w:val="24"/>
        </w:rPr>
        <w:drawing>
          <wp:inline distT="0" distB="0" distL="0" distR="0" wp14:anchorId="12285960" wp14:editId="30F985E1">
            <wp:extent cx="1038225" cy="314684"/>
            <wp:effectExtent l="19050" t="0" r="9525" b="0"/>
            <wp:docPr id="2" name="Picture 1" descr="GregoryWCarter_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goryWCarter_si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957" cy="3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3560" w14:textId="77777777" w:rsidR="00C70F64" w:rsidRPr="00E71629" w:rsidRDefault="007E51A8">
      <w:pPr>
        <w:rPr>
          <w:sz w:val="24"/>
        </w:rPr>
      </w:pPr>
      <w:r w:rsidRPr="00E71629">
        <w:rPr>
          <w:sz w:val="24"/>
        </w:rPr>
        <w:t>Gregory W. Carter, PhD</w:t>
      </w:r>
    </w:p>
    <w:sectPr w:rsidR="00C70F64" w:rsidRPr="00E71629" w:rsidSect="00724521">
      <w:headerReference w:type="first" r:id="rId9"/>
      <w:pgSz w:w="12240" w:h="15840"/>
      <w:pgMar w:top="1440" w:right="1440" w:bottom="1440" w:left="1440" w:header="576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E0E45" w14:textId="77777777" w:rsidR="00F15DA6" w:rsidRDefault="00F15DA6" w:rsidP="00256CE0">
      <w:r>
        <w:separator/>
      </w:r>
    </w:p>
  </w:endnote>
  <w:endnote w:type="continuationSeparator" w:id="0">
    <w:p w14:paraId="6057FEB9" w14:textId="77777777" w:rsidR="00F15DA6" w:rsidRDefault="00F15DA6" w:rsidP="0025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1D696" w14:textId="77777777" w:rsidR="00F15DA6" w:rsidRDefault="00F15DA6" w:rsidP="00256CE0">
      <w:r>
        <w:separator/>
      </w:r>
    </w:p>
  </w:footnote>
  <w:footnote w:type="continuationSeparator" w:id="0">
    <w:p w14:paraId="281088B9" w14:textId="77777777" w:rsidR="00F15DA6" w:rsidRDefault="00F15DA6" w:rsidP="00256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50429" w14:textId="77777777" w:rsidR="00F15DA6" w:rsidRDefault="00F15DA6">
    <w:pPr>
      <w:pStyle w:val="Header"/>
    </w:pPr>
  </w:p>
  <w:p w14:paraId="12FD64BA" w14:textId="77777777" w:rsidR="00F15DA6" w:rsidRDefault="00F15DA6">
    <w:pPr>
      <w:pStyle w:val="Header"/>
    </w:pPr>
  </w:p>
  <w:p w14:paraId="1E0DE028" w14:textId="77777777" w:rsidR="00F15DA6" w:rsidRDefault="00F15DA6">
    <w:pPr>
      <w:pStyle w:val="Header"/>
    </w:pPr>
  </w:p>
  <w:p w14:paraId="155D14EF" w14:textId="77777777" w:rsidR="00F15DA6" w:rsidRDefault="00F15DA6">
    <w:pPr>
      <w:pStyle w:val="Header"/>
    </w:pPr>
  </w:p>
  <w:p w14:paraId="2EF8C35B" w14:textId="77777777" w:rsidR="00F15DA6" w:rsidRDefault="00F15DA6">
    <w:pPr>
      <w:pStyle w:val="Header"/>
    </w:pPr>
  </w:p>
  <w:p w14:paraId="186B4C2F" w14:textId="77777777" w:rsidR="00F15DA6" w:rsidRDefault="00F15DA6">
    <w:pPr>
      <w:pStyle w:val="Header"/>
    </w:pPr>
  </w:p>
  <w:p w14:paraId="67565D8C" w14:textId="77777777" w:rsidR="00F15DA6" w:rsidRDefault="00F15DA6">
    <w:pPr>
      <w:pStyle w:val="Header"/>
    </w:pPr>
  </w:p>
  <w:p w14:paraId="774F9FB8" w14:textId="4177C97B" w:rsidR="00F15DA6" w:rsidRDefault="00EA0B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877D72" wp14:editId="05770141">
              <wp:simplePos x="0" y="0"/>
              <wp:positionH relativeFrom="page">
                <wp:posOffset>4622800</wp:posOffset>
              </wp:positionH>
              <wp:positionV relativeFrom="page">
                <wp:posOffset>9403080</wp:posOffset>
              </wp:positionV>
              <wp:extent cx="2730500" cy="429895"/>
              <wp:effectExtent l="0" t="5080" r="0" b="0"/>
              <wp:wrapThrough wrapText="bothSides">
                <wp:wrapPolygon edited="0">
                  <wp:start x="0" y="0"/>
                  <wp:lineTo x="0" y="0"/>
                  <wp:lineTo x="0" y="0"/>
                </wp:wrapPolygon>
              </wp:wrapThrough>
              <wp:docPr id="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0500" cy="429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FDAEA" w14:textId="77777777" w:rsidR="00F15DA6" w:rsidRPr="002257C4" w:rsidRDefault="00F15DA6" w:rsidP="00C70F64">
                          <w:pPr>
                            <w:pStyle w:val="NoParagraphStyle"/>
                            <w:spacing w:after="43"/>
                            <w:rPr>
                              <w:rFonts w:ascii="Arial" w:hAnsi="Arial" w:cs="Arial"/>
                              <w:b/>
                              <w:bCs/>
                              <w:color w:val="0085CA"/>
                              <w:sz w:val="22"/>
                              <w:szCs w:val="22"/>
                            </w:rPr>
                          </w:pPr>
                          <w:r w:rsidRPr="002257C4">
                            <w:rPr>
                              <w:rFonts w:ascii="Arial" w:hAnsi="Arial" w:cs="Arial"/>
                              <w:b/>
                              <w:bCs/>
                              <w:color w:val="0085CA"/>
                              <w:sz w:val="22"/>
                              <w:szCs w:val="22"/>
                            </w:rPr>
                            <w:t>www.jax.org</w:t>
                          </w:r>
                        </w:p>
                        <w:p w14:paraId="310E0B17" w14:textId="77777777" w:rsidR="00F15DA6" w:rsidRPr="002246F1" w:rsidRDefault="00F15DA6" w:rsidP="00C70F64">
                          <w:pPr>
                            <w:pStyle w:val="NoParagraphStyle"/>
                            <w:tabs>
                              <w:tab w:val="right" w:pos="4680"/>
                            </w:tabs>
                            <w:suppressAutoHyphens/>
                            <w:rPr>
                              <w:rFonts w:ascii="Arial" w:hAnsi="Arial" w:cs="Arial"/>
                              <w:color w:val="002D72"/>
                              <w:sz w:val="18"/>
                              <w:szCs w:val="18"/>
                            </w:rPr>
                          </w:pPr>
                          <w:r w:rsidRPr="002246F1"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>600 Main Street, Bar Harbor, ME 04609</w:t>
                          </w:r>
                          <w:r w:rsidRPr="002246F1">
                            <w:rPr>
                              <w:rFonts w:ascii="Arial" w:hAnsi="Arial" w:cs="Arial"/>
                              <w:b/>
                              <w:color w:val="0085CA"/>
                              <w:sz w:val="14"/>
                              <w:szCs w:val="14"/>
                            </w:rPr>
                            <w:t xml:space="preserve">  </w:t>
                          </w:r>
                          <w:proofErr w:type="gramStart"/>
                          <w:r w:rsidRPr="002246F1">
                            <w:rPr>
                              <w:rFonts w:ascii="Arial" w:hAnsi="Arial" w:cs="Arial"/>
                              <w:b/>
                              <w:bCs/>
                              <w:color w:val="0085CA"/>
                              <w:sz w:val="14"/>
                              <w:szCs w:val="14"/>
                            </w:rPr>
                            <w:t>|</w:t>
                          </w:r>
                          <w:r w:rsidRPr="002246F1">
                            <w:rPr>
                              <w:rFonts w:ascii="Arial" w:hAnsi="Arial" w:cs="Arial"/>
                              <w:b/>
                              <w:color w:val="0085CA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2246F1"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>207.288.6000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6" o:spid="_x0000_s1026" type="#_x0000_t202" style="position:absolute;margin-left:364pt;margin-top:740.4pt;width:215pt;height:33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LhC7UCAAC6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p8&#10;iZGkHbToge8tulV7FE9ceYbeFOB134Of3cM5tNlTNf2dqr4aJNW8oXLDb7RWQ8Mpg/RidzM8uzri&#10;GAeyHj4oBnHo1ioPtK9152oH1UCADm16PLXG5VLBYTK9jNIITBXYSJJneepD0OJ4u9fGvuOqQ25R&#10;Yg2t9+h0d2esy4YWRxcXTKqVaFvf/lY+OwDH8QRiw1Vnc1n4bv7Io3yZLTMSkGSyDEjEWHCzmpNg&#10;soqn6eJyMZ8v4p8ubkyKRjDGpQtzVFZM/qxzB42Pmjhpy6hWMAfnUjJ6s563Gu0oKHvlv0NBztzC&#10;52n4IgCXF5TihES3SR6sJtk0IDVJg3waZUEU57f5JCI5WayeU7oTkv87JTSUOE+TdBTTb7lF/nvN&#10;jRadsDA7WtGVODs50cJJcCmZb62loh3XZ6Vw6T+VAtp9bLQXrNPoqFa7X+8Bxal4rdgjSFcrUBaI&#10;EAYeLBqlv2M0wPAosfm2pZpj1L6XIP88JsRNG78h6TSBjT63rM8tVFYAVWKL0bic23FCbXstNg1E&#10;Gh+cVDfwZGrh1fyU1eGhwYDwpA7DzE2g8733ehq5s18AAAD//wMAUEsDBBQABgAIAAAAIQD1ppex&#10;4AAAAA4BAAAPAAAAZHJzL2Rvd25yZXYueG1sTI/NTsMwEITvSH0Haytxo3arBEKIU1VFXEGUH4mb&#10;G2+TiHgdxW4T3p7NCW67O6PZ+Yrt5DpxwSG0njSsVwoEUuVtS7WG97enmwxEiIas6Tyhhh8MsC0X&#10;V4XJrR/pFS+HWAsOoZAbDU2MfS5lqBp0Jqx8j8TayQ/ORF6HWtrBjBzuOrlR6lY60xJ/aEyP+war&#10;78PZafh4Pn19JuqlfnRpP/pJSXL3Uuvr5bR7ABFxin9mmOtzdSi509GfyQbRabjbZMwSWUgyxRCz&#10;ZZ3OtyNPaZKlIMtC/scofwEAAP//AwBQSwECLQAUAAYACAAAACEA5JnDwPsAAADhAQAAEwAAAAAA&#10;AAAAAAAAAAAAAAAAW0NvbnRlbnRfVHlwZXNdLnhtbFBLAQItABQABgAIAAAAIQAjsmrh1wAAAJQB&#10;AAALAAAAAAAAAAAAAAAAACwBAABfcmVscy8ucmVsc1BLAQItABQABgAIAAAAIQDkUuELtQIAALoF&#10;AAAOAAAAAAAAAAAAAAAAACwCAABkcnMvZTJvRG9jLnhtbFBLAQItABQABgAIAAAAIQD1ppex4AAA&#10;AA4BAAAPAAAAAAAAAAAAAAAAAA0FAABkcnMvZG93bnJldi54bWxQSwUGAAAAAAQABADzAAAAGgYA&#10;AAAA&#10;" filled="f" stroked="f">
              <v:textbox>
                <w:txbxContent>
                  <w:p w14:paraId="30CFDAEA" w14:textId="77777777" w:rsidR="00F15DA6" w:rsidRPr="002257C4" w:rsidRDefault="00F15DA6" w:rsidP="00C70F64">
                    <w:pPr>
                      <w:pStyle w:val="NoParagraphStyle"/>
                      <w:spacing w:after="43"/>
                      <w:rPr>
                        <w:rFonts w:ascii="Arial" w:hAnsi="Arial" w:cs="Arial"/>
                        <w:b/>
                        <w:bCs/>
                        <w:color w:val="0085CA"/>
                        <w:sz w:val="22"/>
                        <w:szCs w:val="22"/>
                      </w:rPr>
                    </w:pPr>
                    <w:r w:rsidRPr="002257C4">
                      <w:rPr>
                        <w:rFonts w:ascii="Arial" w:hAnsi="Arial" w:cs="Arial"/>
                        <w:b/>
                        <w:bCs/>
                        <w:color w:val="0085CA"/>
                        <w:sz w:val="22"/>
                        <w:szCs w:val="22"/>
                      </w:rPr>
                      <w:t>www.jax.org</w:t>
                    </w:r>
                  </w:p>
                  <w:p w14:paraId="310E0B17" w14:textId="77777777" w:rsidR="00F15DA6" w:rsidRPr="002246F1" w:rsidRDefault="00F15DA6" w:rsidP="00C70F64">
                    <w:pPr>
                      <w:pStyle w:val="NoParagraphStyle"/>
                      <w:tabs>
                        <w:tab w:val="right" w:pos="4680"/>
                      </w:tabs>
                      <w:suppressAutoHyphens/>
                      <w:rPr>
                        <w:rFonts w:ascii="Arial" w:hAnsi="Arial" w:cs="Arial"/>
                        <w:color w:val="002D72"/>
                        <w:sz w:val="18"/>
                        <w:szCs w:val="18"/>
                      </w:rPr>
                    </w:pPr>
                    <w:r w:rsidRPr="002246F1"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>600 Main Street, Bar Harbor, ME 04609</w:t>
                    </w:r>
                    <w:r w:rsidRPr="002246F1">
                      <w:rPr>
                        <w:rFonts w:ascii="Arial" w:hAnsi="Arial" w:cs="Arial"/>
                        <w:b/>
                        <w:color w:val="0085CA"/>
                        <w:sz w:val="14"/>
                        <w:szCs w:val="14"/>
                      </w:rPr>
                      <w:t xml:space="preserve">  </w:t>
                    </w:r>
                    <w:r w:rsidRPr="002246F1">
                      <w:rPr>
                        <w:rFonts w:ascii="Arial" w:hAnsi="Arial" w:cs="Arial"/>
                        <w:b/>
                        <w:bCs/>
                        <w:color w:val="0085CA"/>
                        <w:sz w:val="14"/>
                        <w:szCs w:val="14"/>
                      </w:rPr>
                      <w:t>|</w:t>
                    </w:r>
                    <w:r w:rsidRPr="002246F1">
                      <w:rPr>
                        <w:rFonts w:ascii="Arial" w:hAnsi="Arial" w:cs="Arial"/>
                        <w:b/>
                        <w:color w:val="0085CA"/>
                        <w:sz w:val="14"/>
                        <w:szCs w:val="14"/>
                      </w:rPr>
                      <w:t xml:space="preserve">  </w:t>
                    </w:r>
                    <w:r w:rsidRPr="002246F1"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>207.288.6000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5408" behindDoc="0" locked="0" layoutInCell="1" allowOverlap="1" wp14:anchorId="09E433B1" wp14:editId="3E57A751">
              <wp:simplePos x="0" y="0"/>
              <wp:positionH relativeFrom="page">
                <wp:posOffset>4622799</wp:posOffset>
              </wp:positionH>
              <wp:positionV relativeFrom="page">
                <wp:posOffset>9461500</wp:posOffset>
              </wp:positionV>
              <wp:extent cx="0" cy="332740"/>
              <wp:effectExtent l="0" t="0" r="25400" b="2286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332740"/>
                      </a:xfrm>
                      <a:prstGeom prst="line">
                        <a:avLst/>
                      </a:prstGeom>
                      <a:ln w="6350" cmpd="sng">
                        <a:solidFill>
                          <a:srgbClr val="0085CA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65408;visibility:visible;mso-wrap-style:square;mso-width-percent:0;mso-height-percent:0;mso-wrap-distance-left:114299emu;mso-wrap-distance-top:0;mso-wrap-distance-right:114299emu;mso-wrap-distance-bottom:0;mso-position-horizontal:absolute;mso-position-horizontal-relative:page;mso-position-vertical:absolute;mso-position-vertical-relative:page;mso-width-percent:0;mso-height-percent:0;mso-width-relative:page;mso-height-relative:margin" from="364pt,745pt" to="364pt,7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qH5/UBAABDBAAADgAAAGRycy9lMm9Eb2MueG1srFPbitswEH0v9B+E3hs7SfeCibOULNuXpQ1N&#10;+wGKLNmiuqFRY+fvO5IdZ3uBhdIXIc3MmZlzZrR5GIwmJxFAOVvT5aKkRFjuGmXbmn77+vTunhKI&#10;zDZMOytqehZAH7Zv32x6X4mV65xuRCCYxELV+5p2MfqqKIB3wjBYOC8sOqULhkV8hrZoAusxu9HF&#10;qixvi96FxgfHBQBaH0cn3eb8UgoeP0sJIhJdU+wt5jPk85jOYrthVRuY7xSf2mD/0IVhymLROdUj&#10;i4z8COqPVEbx4MDJuODOFE5KxUXmgGyW5W9sDh3zInNBccDPMsH/S8s/nfaBqAZnd0eJZQZndIiB&#10;qbaLZOesRQVdIOhEpXoPFQJ2dh8SVz7Yg392/Dugr/jFmR7gx7BBBpPCkSwZsvLnWXkxRMJHI0fr&#10;er26e5+HUrDqgvMB4kfhDEmXmmplkyasYqdniKkyqy4hyawt6Wt6u77BcXPjkRnYNgPAadU8Ka1T&#10;GIT2uNOBnFjajPL+ZvchUcRkL8LwpW2KFnmVpnpXcvkWz1qMhb8IiVIindVYLy2xmIswzoWNy6mK&#10;thidYBIbmoHl68Ap/trVDF6+Dh55XCo7G2ewUdaFvyWIw6VlOcZPs4aRd5Lg6JrzPlyWADc16zj9&#10;qvQVXr4z/Pr3tz8BAAD//wMAUEsDBBQABgAIAAAAIQAa+ofG3AAAAA0BAAAPAAAAZHJzL2Rvd25y&#10;ZXYueG1sTE9NT8JAEL2b+B82Y+JNtjRVoXZLCJF4lWI8D92hbdiPpruF8u8d40Fu8z7y5r1iNVkj&#10;zjSEzjsF81kCglztdecaBV/77dMCRIjoNBrvSMGVAqzK+7sCc+0vbkfnKjaCQ1zIUUEbY59LGeqW&#10;LIaZ78mxdvSDxchwaKQe8MLh1sg0SV6kxc7xhxZ72rRUn6rRKljHTxxNf11+bI7f79t9FeQuBKUe&#10;H6b1G4hIU/w3w299rg4ldzr40ekgjILXdMFbIgvZMuGLLX/UgannLM1AloW8XVH+AAAA//8DAFBL&#10;AQItABQABgAIAAAAIQDkmcPA+wAAAOEBAAATAAAAAAAAAAAAAAAAAAAAAABbQ29udGVudF9UeXBl&#10;c10ueG1sUEsBAi0AFAAGAAgAAAAhACOyauHXAAAAlAEAAAsAAAAAAAAAAAAAAAAALAEAAF9yZWxz&#10;Ly5yZWxzUEsBAi0AFAAGAAgAAAAhADG6h+f1AQAAQwQAAA4AAAAAAAAAAAAAAAAALAIAAGRycy9l&#10;Mm9Eb2MueG1sUEsBAi0AFAAGAAgAAAAhABr6h8bcAAAADQEAAA8AAAAAAAAAAAAAAAAATQQAAGRy&#10;cy9kb3ducmV2LnhtbFBLBQYAAAAABAAEAPMAAABWBQAAAAA=&#10;" strokecolor="#0085ca" strokeweight=".5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29FC666" wp14:editId="2F7B5F06">
              <wp:simplePos x="0" y="0"/>
              <wp:positionH relativeFrom="page">
                <wp:posOffset>4622800</wp:posOffset>
              </wp:positionH>
              <wp:positionV relativeFrom="page">
                <wp:posOffset>527050</wp:posOffset>
              </wp:positionV>
              <wp:extent cx="2730500" cy="624205"/>
              <wp:effectExtent l="0" t="6350" r="0" b="4445"/>
              <wp:wrapThrough wrapText="bothSides">
                <wp:wrapPolygon edited="0">
                  <wp:start x="0" y="0"/>
                  <wp:lineTo x="0" y="0"/>
                  <wp:lineTo x="0" y="0"/>
                </wp:wrapPolygon>
              </wp:wrapThrough>
              <wp:docPr id="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0500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C602A" w14:textId="77777777" w:rsidR="00F15DA6" w:rsidRPr="002257C4" w:rsidRDefault="00F15DA6" w:rsidP="00C70F64">
                          <w:pPr>
                            <w:pStyle w:val="NoParagraphStyle"/>
                            <w:spacing w:after="43"/>
                            <w:rPr>
                              <w:rFonts w:ascii="Arial" w:hAnsi="Arial" w:cs="Arial"/>
                              <w:b/>
                              <w:bCs/>
                              <w:color w:val="0085C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85CA"/>
                              <w:sz w:val="22"/>
                              <w:szCs w:val="22"/>
                            </w:rPr>
                            <w:t>Gregory W. Carter</w:t>
                          </w:r>
                        </w:p>
                        <w:p w14:paraId="373213C9" w14:textId="77777777" w:rsidR="00F15DA6" w:rsidRPr="002246F1" w:rsidRDefault="00F15DA6" w:rsidP="00C70F64">
                          <w:pPr>
                            <w:pStyle w:val="NoParagraphStyle"/>
                            <w:tabs>
                              <w:tab w:val="right" w:pos="4680"/>
                            </w:tabs>
                            <w:suppressAutoHyphens/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>Assistant Professor</w:t>
                          </w:r>
                        </w:p>
                        <w:p w14:paraId="172DDF69" w14:textId="77777777" w:rsidR="00F15DA6" w:rsidRPr="002246F1" w:rsidRDefault="00F15DA6" w:rsidP="00C70F64">
                          <w:pPr>
                            <w:pStyle w:val="NoParagraphStyle"/>
                            <w:tabs>
                              <w:tab w:val="right" w:pos="4680"/>
                            </w:tabs>
                            <w:suppressAutoHyphens/>
                            <w:rPr>
                              <w:rFonts w:ascii="Arial" w:hAnsi="Arial" w:cs="Arial"/>
                              <w:color w:val="002D72"/>
                              <w:sz w:val="18"/>
                              <w:szCs w:val="18"/>
                            </w:rPr>
                          </w:pPr>
                          <w:r w:rsidRPr="002246F1"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>207.288.</w:t>
                          </w:r>
                          <w:r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>6025</w:t>
                          </w:r>
                          <w:r w:rsidRPr="002246F1"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942D0A">
                            <w:rPr>
                              <w:rFonts w:ascii="Arial" w:hAnsi="Arial" w:cs="Arial"/>
                              <w:i/>
                              <w:color w:val="0085CA"/>
                              <w:sz w:val="14"/>
                              <w:szCs w:val="14"/>
                            </w:rPr>
                            <w:t>t</w:t>
                          </w:r>
                          <w:r w:rsidRPr="002246F1">
                            <w:rPr>
                              <w:rFonts w:ascii="Arial" w:hAnsi="Arial" w:cs="Arial"/>
                              <w:b/>
                              <w:color w:val="0085CA"/>
                              <w:sz w:val="14"/>
                              <w:szCs w:val="14"/>
                            </w:rPr>
                            <w:t xml:space="preserve">  </w:t>
                          </w:r>
                          <w:proofErr w:type="gramStart"/>
                          <w:r w:rsidRPr="002246F1">
                            <w:rPr>
                              <w:rFonts w:ascii="Arial" w:hAnsi="Arial" w:cs="Arial"/>
                              <w:b/>
                              <w:bCs/>
                              <w:color w:val="0085CA"/>
                              <w:sz w:val="14"/>
                              <w:szCs w:val="14"/>
                            </w:rPr>
                            <w:t>|</w:t>
                          </w:r>
                          <w:r w:rsidRPr="002246F1">
                            <w:rPr>
                              <w:rFonts w:ascii="Arial" w:hAnsi="Arial" w:cs="Arial"/>
                              <w:b/>
                              <w:color w:val="0085CA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2246F1"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>207.288.</w:t>
                          </w:r>
                          <w:r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>6150</w:t>
                          </w:r>
                          <w:proofErr w:type="gramEnd"/>
                          <w:r w:rsidRPr="002246F1"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942D0A">
                            <w:rPr>
                              <w:rFonts w:ascii="Arial" w:hAnsi="Arial" w:cs="Arial"/>
                              <w:i/>
                              <w:color w:val="0085CA"/>
                              <w:sz w:val="14"/>
                              <w:szCs w:val="14"/>
                            </w:rPr>
                            <w:t>f</w:t>
                          </w:r>
                          <w:r w:rsidRPr="002246F1">
                            <w:rPr>
                              <w:rFonts w:ascii="Arial" w:hAnsi="Arial" w:cs="Arial"/>
                              <w:b/>
                              <w:color w:val="0085CA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2246F1">
                            <w:rPr>
                              <w:rFonts w:ascii="Arial" w:hAnsi="Arial" w:cs="Arial"/>
                              <w:b/>
                              <w:bCs/>
                              <w:color w:val="0085CA"/>
                              <w:sz w:val="14"/>
                              <w:szCs w:val="14"/>
                            </w:rPr>
                            <w:t>|</w:t>
                          </w:r>
                          <w:r w:rsidRPr="002246F1">
                            <w:rPr>
                              <w:rFonts w:ascii="Arial" w:hAnsi="Arial" w:cs="Arial"/>
                              <w:b/>
                              <w:color w:val="0085CA"/>
                              <w:sz w:val="14"/>
                              <w:szCs w:val="1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>greg.carter</w:t>
                          </w:r>
                          <w:r w:rsidRPr="002246F1">
                            <w:rPr>
                              <w:rFonts w:ascii="Arial" w:hAnsi="Arial" w:cs="Arial"/>
                              <w:color w:val="002D72"/>
                              <w:sz w:val="14"/>
                              <w:szCs w:val="14"/>
                            </w:rPr>
                            <w:t>@jax.org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364pt;margin-top:41.5pt;width:215pt;height:4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SGW7YCAADBBQAADgAAAGRycy9lMm9Eb2MueG1srFTbbtswDH0fsH8Q9O76UjmJjTpFm8TDgO4C&#10;tPsAxZJjYbbkSUqcbti/j5KTNG0xYNjmB0MSqUMe8ohX1/uuRTuujVCywPFFhBGXlWJCbgr85aEM&#10;ZhgZSyWjrZK8wI/c4Ov52zdXQ5/zRDWqZVwjAJEmH/oCN9b2eRiaquEdNReq5xKMtdIdtbDVm5Bp&#10;OgB614ZJFE3CQWnWa1VxY+B0ORrx3OPXNa/sp7o23KK2wJCb9X/t/2v3D+dXNN9o2jeiOqRB/yKL&#10;jgoJQU9QS2op2mrxCqoTlVZG1faiUl2o6lpU3HMANnH0gs19Q3vuuUBxTH8qk/l/sNXH3WeNBIPe&#10;YSRpBy164HuLbtUeJcSVZ+hNDl73PfjZPZw7V0fV9Heq+mqQVIuGyg2/0VoNDacM0ovdzfDs6ohj&#10;HMh6+KAYxKFbqzzQvtadA4RqIECHNj2eWuNyqeAwmV5GaQSmCmyThCRR6kPQ/Hi718a+46pDblFg&#10;Da336HR3Z6zLhuZHFxdMqlK0rW9/K58dgON4ArHhqrO5LHw3f2RRtpqtZiQgyWQVkIix4KZckGBS&#10;xtN0eblcLJbxTxc3JnkjGOPShTkqKyZ/1rmDxkdNnLRlVCuYg3MpGb1ZL1qNdhSUXfrvUJAzt/B5&#10;Gr4IwOUFpTgh0W2SBeVkNg1ITdIgm0azIIqz22wSkYwsy+eU7oTk/04JDQXO0iQdxfRbbpH/XnOj&#10;eScszI5WdAWenZxo7iS4ksy31lLRjuuzUrj0n0oB7T422gvWaXRUq92v94enAWBOzGvFHkHBWoHA&#10;QIsw92DRKP0dowFmSIHNty3VHKP2vYRXkMWEuKHjNySdJrDR55b1uYXKCqAKbDEalws7Dqptr8Wm&#10;gUjju5PqBl5OLbyon7I6vDeYE57bYaa5QXS+915Pk3f+CwAA//8DAFBLAwQUAAYACAAAACEA6LY6&#10;gN4AAAALAQAADwAAAGRycy9kb3ducmV2LnhtbEyPy07DMBBF90j9B2sqsaN2WgppGqdCILaglofE&#10;zo2nSUQ8jmK3CX/PZAWreV3dOTffja4VF+xD40lDslAgkEpvG6o0vL8936QgQjRkTesJNfxggF0x&#10;u8pNZv1Ae7wcYiXYhEJmNNQxdpmUoazRmbDwHRLfTr53JvLYV9L2ZmBz18qlUnfSmYb4Q206fKyx&#10;/D6cnYaPl9PX5616rZ7cuhv8qCS5jdT6ej4+bEFEHOOfGCZ8RoeCmY7+TDaIVsP9MuUsUUO64joJ&#10;kvW0OXKXJiuQRS7/Zyh+AQAA//8DAFBLAQItABQABgAIAAAAIQDkmcPA+wAAAOEBAAATAAAAAAAA&#10;AAAAAAAAAAAAAABbQ29udGVudF9UeXBlc10ueG1sUEsBAi0AFAAGAAgAAAAhACOyauHXAAAAlAEA&#10;AAsAAAAAAAAAAAAAAAAALAEAAF9yZWxzLy5yZWxzUEsBAi0AFAAGAAgAAAAhABWEhlu2AgAAwQUA&#10;AA4AAAAAAAAAAAAAAAAALAIAAGRycy9lMm9Eb2MueG1sUEsBAi0AFAAGAAgAAAAhAOi2OoDeAAAA&#10;CwEAAA8AAAAAAAAAAAAAAAAADgUAAGRycy9kb3ducmV2LnhtbFBLBQYAAAAABAAEAPMAAAAZBgAA&#10;AAA=&#10;" filled="f" stroked="f">
              <v:textbox>
                <w:txbxContent>
                  <w:p w14:paraId="70EC602A" w14:textId="77777777" w:rsidR="00F15DA6" w:rsidRPr="002257C4" w:rsidRDefault="00F15DA6" w:rsidP="00C70F64">
                    <w:pPr>
                      <w:pStyle w:val="NoParagraphStyle"/>
                      <w:spacing w:after="43"/>
                      <w:rPr>
                        <w:rFonts w:ascii="Arial" w:hAnsi="Arial" w:cs="Arial"/>
                        <w:b/>
                        <w:bCs/>
                        <w:color w:val="0085CA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85CA"/>
                        <w:sz w:val="22"/>
                        <w:szCs w:val="22"/>
                      </w:rPr>
                      <w:t>Gregory W. Carter</w:t>
                    </w:r>
                  </w:p>
                  <w:p w14:paraId="373213C9" w14:textId="77777777" w:rsidR="00F15DA6" w:rsidRPr="002246F1" w:rsidRDefault="00F15DA6" w:rsidP="00C70F64">
                    <w:pPr>
                      <w:pStyle w:val="NoParagraphStyle"/>
                      <w:tabs>
                        <w:tab w:val="right" w:pos="4680"/>
                      </w:tabs>
                      <w:suppressAutoHyphens/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>Assistant Professor</w:t>
                    </w:r>
                  </w:p>
                  <w:p w14:paraId="172DDF69" w14:textId="77777777" w:rsidR="00F15DA6" w:rsidRPr="002246F1" w:rsidRDefault="00F15DA6" w:rsidP="00C70F64">
                    <w:pPr>
                      <w:pStyle w:val="NoParagraphStyle"/>
                      <w:tabs>
                        <w:tab w:val="right" w:pos="4680"/>
                      </w:tabs>
                      <w:suppressAutoHyphens/>
                      <w:rPr>
                        <w:rFonts w:ascii="Arial" w:hAnsi="Arial" w:cs="Arial"/>
                        <w:color w:val="002D72"/>
                        <w:sz w:val="18"/>
                        <w:szCs w:val="18"/>
                      </w:rPr>
                    </w:pPr>
                    <w:r w:rsidRPr="002246F1"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>207.288.</w:t>
                    </w:r>
                    <w:r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>6025</w:t>
                    </w:r>
                    <w:r w:rsidRPr="002246F1"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 xml:space="preserve"> </w:t>
                    </w:r>
                    <w:r w:rsidRPr="00942D0A">
                      <w:rPr>
                        <w:rFonts w:ascii="Arial" w:hAnsi="Arial" w:cs="Arial"/>
                        <w:i/>
                        <w:color w:val="0085CA"/>
                        <w:sz w:val="14"/>
                        <w:szCs w:val="14"/>
                      </w:rPr>
                      <w:t>t</w:t>
                    </w:r>
                    <w:r w:rsidRPr="002246F1">
                      <w:rPr>
                        <w:rFonts w:ascii="Arial" w:hAnsi="Arial" w:cs="Arial"/>
                        <w:b/>
                        <w:color w:val="0085CA"/>
                        <w:sz w:val="14"/>
                        <w:szCs w:val="14"/>
                      </w:rPr>
                      <w:t xml:space="preserve">  </w:t>
                    </w:r>
                    <w:r w:rsidRPr="002246F1">
                      <w:rPr>
                        <w:rFonts w:ascii="Arial" w:hAnsi="Arial" w:cs="Arial"/>
                        <w:b/>
                        <w:bCs/>
                        <w:color w:val="0085CA"/>
                        <w:sz w:val="14"/>
                        <w:szCs w:val="14"/>
                      </w:rPr>
                      <w:t>|</w:t>
                    </w:r>
                    <w:r w:rsidRPr="002246F1">
                      <w:rPr>
                        <w:rFonts w:ascii="Arial" w:hAnsi="Arial" w:cs="Arial"/>
                        <w:b/>
                        <w:color w:val="0085CA"/>
                        <w:sz w:val="14"/>
                        <w:szCs w:val="14"/>
                      </w:rPr>
                      <w:t xml:space="preserve">  </w:t>
                    </w:r>
                    <w:r w:rsidRPr="002246F1"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>207.288.</w:t>
                    </w:r>
                    <w:r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>6150</w:t>
                    </w:r>
                    <w:r w:rsidRPr="002246F1"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 xml:space="preserve"> </w:t>
                    </w:r>
                    <w:r w:rsidRPr="00942D0A">
                      <w:rPr>
                        <w:rFonts w:ascii="Arial" w:hAnsi="Arial" w:cs="Arial"/>
                        <w:i/>
                        <w:color w:val="0085CA"/>
                        <w:sz w:val="14"/>
                        <w:szCs w:val="14"/>
                      </w:rPr>
                      <w:t>f</w:t>
                    </w:r>
                    <w:r w:rsidRPr="002246F1">
                      <w:rPr>
                        <w:rFonts w:ascii="Arial" w:hAnsi="Arial" w:cs="Arial"/>
                        <w:b/>
                        <w:color w:val="0085CA"/>
                        <w:sz w:val="14"/>
                        <w:szCs w:val="14"/>
                      </w:rPr>
                      <w:t xml:space="preserve">  </w:t>
                    </w:r>
                    <w:r w:rsidRPr="002246F1">
                      <w:rPr>
                        <w:rFonts w:ascii="Arial" w:hAnsi="Arial" w:cs="Arial"/>
                        <w:b/>
                        <w:bCs/>
                        <w:color w:val="0085CA"/>
                        <w:sz w:val="14"/>
                        <w:szCs w:val="14"/>
                      </w:rPr>
                      <w:t>|</w:t>
                    </w:r>
                    <w:r w:rsidRPr="002246F1">
                      <w:rPr>
                        <w:rFonts w:ascii="Arial" w:hAnsi="Arial" w:cs="Arial"/>
                        <w:b/>
                        <w:color w:val="0085CA"/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>greg.carter</w:t>
                    </w:r>
                    <w:r w:rsidRPr="002246F1">
                      <w:rPr>
                        <w:rFonts w:ascii="Arial" w:hAnsi="Arial" w:cs="Arial"/>
                        <w:color w:val="002D72"/>
                        <w:sz w:val="14"/>
                        <w:szCs w:val="14"/>
                      </w:rPr>
                      <w:t>@jax.org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1" layoutInCell="1" allowOverlap="1" wp14:anchorId="168AFA45" wp14:editId="09BB280F">
              <wp:simplePos x="0" y="0"/>
              <wp:positionH relativeFrom="page">
                <wp:posOffset>4622799</wp:posOffset>
              </wp:positionH>
              <wp:positionV relativeFrom="page">
                <wp:posOffset>585470</wp:posOffset>
              </wp:positionV>
              <wp:extent cx="0" cy="457200"/>
              <wp:effectExtent l="0" t="0" r="25400" b="2540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ln w="6350" cmpd="sng">
                        <a:solidFill>
                          <a:srgbClr val="0085CA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z-index:251662336;visibility:visible;mso-wrap-style:square;mso-width-percent:0;mso-height-percent:0;mso-wrap-distance-left:114299emu;mso-wrap-distance-top:0;mso-wrap-distance-right:114299emu;mso-wrap-distance-bottom:0;mso-position-horizontal:absolute;mso-position-horizontal-relative:page;mso-position-vertical:absolute;mso-position-vertical-relative:page;mso-width-percent:0;mso-height-percent:0;mso-width-relative:page;mso-height-relative:margin" from="364pt,46.1pt" to="364pt,8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hBfMBAABDBAAADgAAAGRycy9lMm9Eb2MueG1srFPbbtswDH0fsH8Q9L7YyZauMOIUQ4rupdiC&#10;ZfsARZZsYRIlSFrs/P0o2XG6C1Cg6IsgkeeQPCS1uRuMJifhg7JQ0+WipEQAt42CtqY/vj+8u6Uk&#10;RAYN0xZETc8i0Lvt2zeb3lViZTurG+EJBoFQ9a6mXYyuKorAO2FYWFgnAJ3SesMiPn1bNJ71GN3o&#10;YlWWN0VvfeO85SIEtN6PTrrN8aUUPH6VMohIdE2xtphPn89jOovthlWtZ65TfCqDvaAKwxRg0jnU&#10;PYuM/PLqn1BGcW+DlXHBrSmslIqLrAHVLMu/1Bw65kTWgs0Jbm5TeL2w/Mtp74lqarpaUwLM4IwO&#10;0TPVdpHsLAB20HqCTuxU70KFhB3sfdLKBzi4R8t/BvQVfzjTI7gRNkhvEhzFkiF3/jx3XgyR8NHI&#10;0fph/RGHmlIVrLrwnA/xs7CGpEtNtYLUE1ax02OII/QCSWYNpK/pzfs1jpsbh8oCtJkQrFbNg9I6&#10;wYJvjzvtyYmlzShv17tPU94nMKxCQ0KLvEpTvqu4fItnLcbE34TEVqKc1ZgvLbGYkzDOBcTllEUD&#10;ohNNYkEzsXyeOOGvVc3k5fPkUccls4U4k40C6/8XIA6XkuWIn2YdRt2pBUfbnPf+sgS4qXl+069K&#10;X+HpO9Ovf3/7GwAA//8DAFBLAwQUAAYACAAAACEA0W4jMNwAAAAKAQAADwAAAGRycy9kb3ducmV2&#10;LnhtbEyPTU/CQBCG7yb+h82QeJMtG4NQuyWESLxKMZ6H7tA27kfT2UL5967xoMeZefLO8xabyVlx&#10;oYG74DUs5hkI8nUwnW80fBz3jysQHNEbtMGThhsxbMr7uwJzE67+QJcqNiKFeM5RQxtjn0vJdUsO&#10;eR568ul2DoPDmMahkWbAawp3VqosW0qHnU8fWuxp11L9VY1Owza+42j72/ptd/583R8rlgdmrR9m&#10;0/YFRKQp/sHwo5/UoUxOpzB6w8JqeFar1CVqWCsFIgG/i1Mil08KZFnI/xXKbwAAAP//AwBQSwEC&#10;LQAUAAYACAAAACEA5JnDwPsAAADhAQAAEwAAAAAAAAAAAAAAAAAAAAAAW0NvbnRlbnRfVHlwZXNd&#10;LnhtbFBLAQItABQABgAIAAAAIQAjsmrh1wAAAJQBAAALAAAAAAAAAAAAAAAAACwBAABfcmVscy8u&#10;cmVsc1BLAQItABQABgAIAAAAIQCyXSEF8wEAAEMEAAAOAAAAAAAAAAAAAAAAACwCAABkcnMvZTJv&#10;RG9jLnhtbFBLAQItABQABgAIAAAAIQDRbiMw3AAAAAoBAAAPAAAAAAAAAAAAAAAAAEsEAABkcnMv&#10;ZG93bnJldi54bWxQSwUGAAAAAAQABADzAAAAVAUAAAAA&#10;" strokecolor="#0085ca" strokeweight=".5pt">
              <o:lock v:ext="edit" shapetype="f"/>
              <w10:wrap anchorx="page" anchory="page"/>
              <w10:anchorlock/>
            </v:line>
          </w:pict>
        </mc:Fallback>
      </mc:AlternateContent>
    </w:r>
    <w:r w:rsidR="00F15DA6" w:rsidRPr="0054310B">
      <w:rPr>
        <w:noProof/>
      </w:rPr>
      <w:drawing>
        <wp:anchor distT="0" distB="0" distL="0" distR="0" simplePos="0" relativeHeight="251659264" behindDoc="0" locked="1" layoutInCell="1" allowOverlap="0" wp14:anchorId="6CAFD9EB" wp14:editId="3147F6B2">
          <wp:simplePos x="0" y="0"/>
          <wp:positionH relativeFrom="page">
            <wp:posOffset>-91440</wp:posOffset>
          </wp:positionH>
          <wp:positionV relativeFrom="page">
            <wp:posOffset>83185</wp:posOffset>
          </wp:positionV>
          <wp:extent cx="2953385" cy="1560830"/>
          <wp:effectExtent l="0" t="0" r="0" b="0"/>
          <wp:wrapTopAndBottom/>
          <wp:docPr id="4" name="Picture 4" descr="Azure:Users:jsmith:Desktop: working:BRANDING:STYLE GUIDES - On Server:NEW:Logo:JAX_Identifiers_FINAL:exports:color:Logo_tag_color_2-5in_60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zure:Users:jsmith:Desktop: working:BRANDING:STYLE GUIDES - On Server:NEW:Logo:JAX_Identifiers_FINAL:exports:color:Logo_tag_color_2-5in_600dpi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" r="-22"/>
                  <a:stretch/>
                </pic:blipFill>
                <pic:spPr bwMode="auto">
                  <a:xfrm>
                    <a:off x="0" y="0"/>
                    <a:ext cx="2953385" cy="15608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80D80"/>
    <w:multiLevelType w:val="hybridMultilevel"/>
    <w:tmpl w:val="D83ADBFE"/>
    <w:lvl w:ilvl="0" w:tplc="2E52669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E0"/>
    <w:rsid w:val="00030D47"/>
    <w:rsid w:val="00033942"/>
    <w:rsid w:val="00035AD6"/>
    <w:rsid w:val="00076E07"/>
    <w:rsid w:val="000A1A4F"/>
    <w:rsid w:val="000D3BD5"/>
    <w:rsid w:val="00126CD7"/>
    <w:rsid w:val="00143AC2"/>
    <w:rsid w:val="00163543"/>
    <w:rsid w:val="00184B93"/>
    <w:rsid w:val="00187173"/>
    <w:rsid w:val="001937E8"/>
    <w:rsid w:val="001C79C4"/>
    <w:rsid w:val="001E5334"/>
    <w:rsid w:val="00256CE0"/>
    <w:rsid w:val="002721D4"/>
    <w:rsid w:val="00296837"/>
    <w:rsid w:val="002A357D"/>
    <w:rsid w:val="00351222"/>
    <w:rsid w:val="00390055"/>
    <w:rsid w:val="003A1890"/>
    <w:rsid w:val="00434919"/>
    <w:rsid w:val="00455C67"/>
    <w:rsid w:val="0049242C"/>
    <w:rsid w:val="00523DFB"/>
    <w:rsid w:val="0055127F"/>
    <w:rsid w:val="005636B4"/>
    <w:rsid w:val="00577516"/>
    <w:rsid w:val="00577961"/>
    <w:rsid w:val="00650420"/>
    <w:rsid w:val="006873E6"/>
    <w:rsid w:val="006E06A6"/>
    <w:rsid w:val="00724521"/>
    <w:rsid w:val="007530B1"/>
    <w:rsid w:val="00780DDB"/>
    <w:rsid w:val="00785148"/>
    <w:rsid w:val="007867CC"/>
    <w:rsid w:val="007B0E48"/>
    <w:rsid w:val="007E51A8"/>
    <w:rsid w:val="00870B77"/>
    <w:rsid w:val="008F1FE4"/>
    <w:rsid w:val="00914B77"/>
    <w:rsid w:val="00920A5C"/>
    <w:rsid w:val="00922121"/>
    <w:rsid w:val="00961544"/>
    <w:rsid w:val="009B01F0"/>
    <w:rsid w:val="009E6715"/>
    <w:rsid w:val="00A365F2"/>
    <w:rsid w:val="00A436A5"/>
    <w:rsid w:val="00AD224A"/>
    <w:rsid w:val="00B00280"/>
    <w:rsid w:val="00B3520B"/>
    <w:rsid w:val="00BF3C5D"/>
    <w:rsid w:val="00C27155"/>
    <w:rsid w:val="00C70F64"/>
    <w:rsid w:val="00C710B1"/>
    <w:rsid w:val="00C853B1"/>
    <w:rsid w:val="00CA0F26"/>
    <w:rsid w:val="00CB7174"/>
    <w:rsid w:val="00CC7854"/>
    <w:rsid w:val="00D04CF1"/>
    <w:rsid w:val="00D26722"/>
    <w:rsid w:val="00D26E91"/>
    <w:rsid w:val="00D6699B"/>
    <w:rsid w:val="00DA1DBA"/>
    <w:rsid w:val="00E03DFC"/>
    <w:rsid w:val="00E05173"/>
    <w:rsid w:val="00E323BA"/>
    <w:rsid w:val="00E46AEE"/>
    <w:rsid w:val="00E71629"/>
    <w:rsid w:val="00E753DF"/>
    <w:rsid w:val="00E873D4"/>
    <w:rsid w:val="00E9261D"/>
    <w:rsid w:val="00EA0B1A"/>
    <w:rsid w:val="00F15DA6"/>
    <w:rsid w:val="00F20877"/>
    <w:rsid w:val="00F27EA8"/>
    <w:rsid w:val="00FD52F7"/>
    <w:rsid w:val="00FD6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9489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JAX_Body"/>
    <w:qFormat/>
    <w:rsid w:val="00E753DF"/>
    <w:rPr>
      <w:rFonts w:ascii="Times New Roman" w:hAnsi="Times New Roman"/>
      <w:sz w:val="22"/>
    </w:rPr>
  </w:style>
  <w:style w:type="paragraph" w:styleId="Heading1">
    <w:name w:val="heading 1"/>
    <w:aliases w:val="JAX_Heading"/>
    <w:basedOn w:val="Normal"/>
    <w:next w:val="Normal"/>
    <w:link w:val="Heading1Char"/>
    <w:uiPriority w:val="9"/>
    <w:rsid w:val="00C70F6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70F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CE0"/>
  </w:style>
  <w:style w:type="paragraph" w:styleId="Footer">
    <w:name w:val="footer"/>
    <w:basedOn w:val="Normal"/>
    <w:link w:val="Foot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CE0"/>
  </w:style>
  <w:style w:type="paragraph" w:customStyle="1" w:styleId="NoParagraphStyle">
    <w:name w:val="[No Paragraph Style]"/>
    <w:rsid w:val="00C70F6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aliases w:val="JAX_Heading Char"/>
    <w:basedOn w:val="DefaultParagraphFont"/>
    <w:link w:val="Heading1"/>
    <w:uiPriority w:val="9"/>
    <w:rsid w:val="00C70F64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C70F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A8"/>
    <w:pPr>
      <w:ind w:left="720"/>
      <w:contextualSpacing/>
    </w:pPr>
    <w:rPr>
      <w:rFonts w:eastAsia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JAX_Body"/>
    <w:qFormat/>
    <w:rsid w:val="00E753DF"/>
    <w:rPr>
      <w:rFonts w:ascii="Times New Roman" w:hAnsi="Times New Roman"/>
      <w:sz w:val="22"/>
    </w:rPr>
  </w:style>
  <w:style w:type="paragraph" w:styleId="Heading1">
    <w:name w:val="heading 1"/>
    <w:aliases w:val="JAX_Heading"/>
    <w:basedOn w:val="Normal"/>
    <w:next w:val="Normal"/>
    <w:link w:val="Heading1Char"/>
    <w:uiPriority w:val="9"/>
    <w:rsid w:val="00C70F6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70F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CE0"/>
  </w:style>
  <w:style w:type="paragraph" w:styleId="Footer">
    <w:name w:val="footer"/>
    <w:basedOn w:val="Normal"/>
    <w:link w:val="Foot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CE0"/>
  </w:style>
  <w:style w:type="paragraph" w:customStyle="1" w:styleId="NoParagraphStyle">
    <w:name w:val="[No Paragraph Style]"/>
    <w:rsid w:val="00C70F6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aliases w:val="JAX_Heading Char"/>
    <w:basedOn w:val="DefaultParagraphFont"/>
    <w:link w:val="Heading1"/>
    <w:uiPriority w:val="9"/>
    <w:rsid w:val="00C70F64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C70F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A8"/>
    <w:pPr>
      <w:ind w:left="720"/>
      <w:contextualSpacing/>
    </w:pPr>
    <w:rPr>
      <w:rFonts w:eastAsia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L. Torrance</dc:creator>
  <cp:lastModifiedBy>Xulong Wang</cp:lastModifiedBy>
  <cp:revision>3</cp:revision>
  <dcterms:created xsi:type="dcterms:W3CDTF">2015-12-24T18:57:00Z</dcterms:created>
  <dcterms:modified xsi:type="dcterms:W3CDTF">2015-12-27T15:21:00Z</dcterms:modified>
</cp:coreProperties>
</file>