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jc w:val="center"/>
        <w:rPr>
          <w:rFonts w:hint="eastAsia"/>
        </w:rPr>
      </w:pPr>
    </w:p>
    <w:p>
      <w:pPr>
        <w:jc w:val="center"/>
        <w:rPr>
          <w:rFonts w:hint="eastAsia"/>
        </w:rPr>
      </w:pPr>
      <w:r>
        <w:rPr>
          <w:rFonts w:hint="eastAsia"/>
        </w:rPr>
        <w:drawing>
          <wp:anchor distT="0" distB="0" distL="114300" distR="114300" simplePos="0" relativeHeight="251661312" behindDoc="1" locked="0" layoutInCell="1" allowOverlap="1">
            <wp:simplePos x="0" y="0"/>
            <wp:positionH relativeFrom="column">
              <wp:posOffset>-1158240</wp:posOffset>
            </wp:positionH>
            <wp:positionV relativeFrom="paragraph">
              <wp:posOffset>-1334770</wp:posOffset>
            </wp:positionV>
            <wp:extent cx="7585710" cy="10725785"/>
            <wp:effectExtent l="0" t="0" r="15240" b="18415"/>
            <wp:wrapNone/>
            <wp:docPr id="8" name="图片 8" desc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3"/>
                    <pic:cNvPicPr>
                      <a:picLocks noChangeAspect="1"/>
                    </pic:cNvPicPr>
                  </pic:nvPicPr>
                  <pic:blipFill>
                    <a:blip r:embed="rId10"/>
                    <a:stretch>
                      <a:fillRect/>
                    </a:stretch>
                  </pic:blipFill>
                  <pic:spPr>
                    <a:xfrm>
                      <a:off x="0" y="0"/>
                      <a:ext cx="7585710" cy="10725785"/>
                    </a:xfrm>
                    <a:prstGeom prst="rect">
                      <a:avLst/>
                    </a:prstGeom>
                  </pic:spPr>
                </pic:pic>
              </a:graphicData>
            </a:graphic>
          </wp:anchor>
        </w:drawing>
      </w:r>
    </w:p>
    <w:p>
      <w:pPr>
        <w:jc w:val="center"/>
        <w:rPr>
          <w:rFonts w:hint="eastAsia"/>
        </w:rPr>
      </w:pPr>
    </w:p>
    <w:p>
      <w:pPr>
        <w:jc w:val="center"/>
      </w:pPr>
    </w:p>
    <w:p>
      <w:pPr>
        <w:jc w:val="center"/>
        <w:rPr>
          <w:sz w:val="44"/>
          <w:szCs w:val="44"/>
        </w:rPr>
      </w:pPr>
    </w:p>
    <w:p>
      <w:pPr>
        <w:jc w:val="center"/>
        <w:rPr>
          <w:rFonts w:hint="eastAsia" w:ascii="方正姚体" w:hAnsi="方正姚体" w:eastAsia="方正姚体" w:cs="方正姚体"/>
          <w:b/>
          <w:bCs/>
          <w:sz w:val="52"/>
          <w:szCs w:val="52"/>
          <w:lang w:eastAsia="zh-CN"/>
        </w:rPr>
      </w:pPr>
      <w:r>
        <w:rPr>
          <w:rFonts w:hint="eastAsia" w:ascii="方正姚体" w:hAnsi="方正姚体" w:eastAsia="方正姚体" w:cs="方正姚体"/>
          <w:b/>
          <w:bCs/>
          <w:sz w:val="52"/>
          <w:szCs w:val="52"/>
          <w:lang w:eastAsia="zh-CN"/>
        </w:rPr>
        <w:t>天津比信科技股份有限公司</w:t>
      </w:r>
    </w:p>
    <w:p>
      <w:pPr>
        <w:jc w:val="center"/>
        <w:rPr>
          <w:rFonts w:ascii="方正姚体" w:hAnsi="方正姚体" w:eastAsia="方正姚体" w:cs="方正姚体"/>
          <w:b/>
          <w:bCs/>
          <w:sz w:val="72"/>
          <w:szCs w:val="72"/>
          <w:highlight w:val="none"/>
        </w:rPr>
      </w:pPr>
      <w:r>
        <w:rPr>
          <w:rFonts w:hint="eastAsia" w:ascii="方正姚体" w:hAnsi="方正姚体" w:eastAsia="方正姚体" w:cs="方正姚体"/>
          <w:b/>
          <w:bCs/>
          <w:sz w:val="52"/>
          <w:szCs w:val="52"/>
          <w:highlight w:val="none"/>
        </w:rPr>
        <w:t>科技项目立项报告</w:t>
      </w:r>
    </w:p>
    <w:p>
      <w:pPr>
        <w:jc w:val="center"/>
        <w:rPr>
          <w:rFonts w:ascii="方正姚体" w:hAnsi="方正姚体" w:eastAsia="方正姚体" w:cs="方正姚体"/>
          <w:b/>
          <w:bCs/>
          <w:sz w:val="72"/>
          <w:szCs w:val="72"/>
          <w:highlight w:val="none"/>
        </w:rPr>
      </w:pPr>
    </w:p>
    <w:p>
      <w:pPr>
        <w:jc w:val="center"/>
        <w:rPr>
          <w:rFonts w:ascii="方正姚体" w:hAnsi="方正姚体" w:eastAsia="方正姚体" w:cs="方正姚体"/>
          <w:b/>
          <w:bCs/>
          <w:sz w:val="72"/>
          <w:szCs w:val="72"/>
          <w:highlight w:val="none"/>
        </w:rPr>
      </w:pPr>
    </w:p>
    <w:tbl>
      <w:tblPr>
        <w:tblStyle w:val="7"/>
        <w:tblW w:w="0" w:type="auto"/>
        <w:tblInd w:w="8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80"/>
        <w:gridCol w:w="5094"/>
      </w:tblGrid>
      <w:tr>
        <w:tc>
          <w:tcPr>
            <w:tcW w:w="178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项目名称：</w:t>
            </w:r>
          </w:p>
        </w:tc>
        <w:tc>
          <w:tcPr>
            <w:tcW w:w="5094" w:type="dxa"/>
            <w:tcBorders>
              <w:tl2br w:val="nil"/>
              <w:tr2bl w:val="nil"/>
            </w:tcBorders>
          </w:tcPr>
          <w:p>
            <w:pPr>
              <w:jc w:val="center"/>
              <w:rPr>
                <w:rFonts w:hint="eastAsia" w:ascii="华文楷体" w:hAnsi="华文楷体" w:eastAsia="华文楷体" w:cs="华文楷体"/>
                <w:b/>
                <w:bCs/>
                <w:sz w:val="32"/>
                <w:szCs w:val="32"/>
                <w:highlight w:val="none"/>
                <w:lang w:eastAsia="zh-CN"/>
              </w:rPr>
            </w:pPr>
            <w:r>
              <w:rPr>
                <w:rFonts w:hint="eastAsia" w:ascii="华文楷体" w:hAnsi="华文楷体" w:eastAsia="华文楷体" w:cs="华文楷体"/>
                <w:b/>
                <w:bCs/>
                <w:sz w:val="32"/>
                <w:szCs w:val="32"/>
                <w:highlight w:val="none"/>
                <w:lang w:eastAsia="zh-CN"/>
              </w:rPr>
              <w:t>对讲机用充电防脱装置的研发</w:t>
            </w:r>
          </w:p>
        </w:tc>
      </w:tr>
      <w:tr>
        <w:tc>
          <w:tcPr>
            <w:tcW w:w="178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申请部门：</w:t>
            </w:r>
          </w:p>
        </w:tc>
        <w:tc>
          <w:tcPr>
            <w:tcW w:w="5094" w:type="dxa"/>
            <w:tcBorders>
              <w:tl2br w:val="nil"/>
              <w:tr2bl w:val="nil"/>
            </w:tcBorders>
          </w:tcPr>
          <w:p>
            <w:pPr>
              <w:jc w:val="cente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技术部</w:t>
            </w:r>
          </w:p>
        </w:tc>
      </w:tr>
      <w:tr>
        <w:tc>
          <w:tcPr>
            <w:tcW w:w="178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负 责 人：</w:t>
            </w:r>
          </w:p>
        </w:tc>
        <w:tc>
          <w:tcPr>
            <w:tcW w:w="5094" w:type="dxa"/>
            <w:tcBorders>
              <w:tl2br w:val="nil"/>
              <w:tr2bl w:val="nil"/>
            </w:tcBorders>
          </w:tcPr>
          <w:p>
            <w:pPr>
              <w:jc w:val="center"/>
              <w:rPr>
                <w:rFonts w:hint="eastAsia" w:ascii="华文楷体" w:hAnsi="华文楷体" w:eastAsia="华文楷体" w:cs="华文楷体"/>
                <w:b/>
                <w:bCs/>
                <w:sz w:val="32"/>
                <w:szCs w:val="32"/>
                <w:highlight w:val="none"/>
                <w:lang w:eastAsia="zh-CN"/>
              </w:rPr>
            </w:pPr>
            <w:r>
              <w:rPr>
                <w:rFonts w:hint="eastAsia" w:ascii="华文楷体" w:hAnsi="华文楷体" w:eastAsia="华文楷体" w:cs="华文楷体"/>
                <w:b/>
                <w:bCs/>
                <w:sz w:val="32"/>
                <w:szCs w:val="32"/>
                <w:highlight w:val="none"/>
                <w:lang w:eastAsia="zh-CN"/>
              </w:rPr>
              <w:t>陈静</w:t>
            </w:r>
          </w:p>
        </w:tc>
      </w:tr>
    </w:tbl>
    <w:p>
      <w:pPr>
        <w:jc w:val="center"/>
        <w:rPr>
          <w:rFonts w:ascii="方正姚体" w:hAnsi="方正姚体" w:eastAsia="方正姚体" w:cs="方正姚体"/>
          <w:b/>
          <w:bCs/>
          <w:sz w:val="72"/>
          <w:szCs w:val="72"/>
          <w:highlight w:val="none"/>
        </w:rPr>
      </w:pPr>
    </w:p>
    <w:p>
      <w:pPr>
        <w:jc w:val="center"/>
        <w:rPr>
          <w:rFonts w:ascii="方正姚体" w:hAnsi="方正姚体" w:eastAsia="方正姚体" w:cs="方正姚体"/>
          <w:b/>
          <w:bCs/>
          <w:sz w:val="72"/>
          <w:szCs w:val="72"/>
          <w:highlight w:val="none"/>
        </w:rPr>
      </w:pPr>
    </w:p>
    <w:p>
      <w:pPr>
        <w:jc w:val="center"/>
        <w:rPr>
          <w:rFonts w:ascii="华文楷体" w:hAnsi="华文楷体" w:eastAsia="华文楷体" w:cs="华文楷体"/>
          <w:b/>
          <w:bCs/>
          <w:sz w:val="30"/>
          <w:szCs w:val="30"/>
          <w:highlight w:val="none"/>
        </w:rPr>
        <w:sectPr>
          <w:pgSz w:w="11906" w:h="16838"/>
          <w:pgMar w:top="1440" w:right="1800" w:bottom="1440" w:left="1800" w:header="851" w:footer="992" w:gutter="0"/>
          <w:cols w:space="425" w:num="1"/>
          <w:docGrid w:type="lines" w:linePitch="312" w:charSpace="0"/>
        </w:sectPr>
      </w:pPr>
      <w:r>
        <w:rPr>
          <w:rFonts w:hint="eastAsia" w:ascii="华文楷体" w:hAnsi="华文楷体" w:eastAsia="华文楷体" w:cs="华文楷体"/>
          <w:b/>
          <w:bCs/>
          <w:sz w:val="30"/>
          <w:szCs w:val="30"/>
          <w:highlight w:val="none"/>
        </w:rPr>
        <w:t>二〇一</w:t>
      </w:r>
      <w:r>
        <w:rPr>
          <w:rFonts w:hint="eastAsia" w:ascii="华文楷体" w:hAnsi="华文楷体" w:eastAsia="华文楷体" w:cs="华文楷体"/>
          <w:b/>
          <w:bCs/>
          <w:sz w:val="30"/>
          <w:szCs w:val="30"/>
          <w:highlight w:val="none"/>
          <w:lang w:eastAsia="zh-CN"/>
        </w:rPr>
        <w:t>九</w:t>
      </w:r>
      <w:r>
        <w:rPr>
          <w:rFonts w:hint="eastAsia" w:ascii="华文楷体" w:hAnsi="华文楷体" w:eastAsia="华文楷体" w:cs="华文楷体"/>
          <w:b/>
          <w:bCs/>
          <w:sz w:val="30"/>
          <w:szCs w:val="30"/>
          <w:highlight w:val="none"/>
        </w:rPr>
        <w:t>年</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基本信息</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145"/>
      </w:tblGrid>
      <w:tr>
        <w:trPr>
          <w:trHeight w:val="340"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项目名称</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对讲机用充电防脱装置的研发</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项目来源</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企业自行立项</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项目起止时间</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2019年1月4日</w:t>
            </w:r>
            <w:r>
              <w:rPr>
                <w:rFonts w:hint="eastAsia" w:ascii="方正宝黑体 简 Light" w:hAnsi="方正宝黑体 简 Light" w:eastAsia="方正宝黑体 简 Light" w:cs="方正宝黑体 简 Light"/>
                <w:sz w:val="21"/>
                <w:szCs w:val="21"/>
                <w:highlight w:val="none"/>
              </w:rPr>
              <w:t>-</w:t>
            </w:r>
            <w:r>
              <w:rPr>
                <w:rFonts w:hint="eastAsia" w:ascii="方正宝黑体 简 Light" w:hAnsi="方正宝黑体 简 Light" w:eastAsia="方正宝黑体 简 Light" w:cs="方正宝黑体 简 Light"/>
                <w:sz w:val="21"/>
                <w:szCs w:val="21"/>
                <w:highlight w:val="none"/>
                <w:lang w:eastAsia="zh-CN"/>
              </w:rPr>
              <w:t>2019年6月28日</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主要完成部门</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技术部</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主要人员</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陈静、李霩、孙猛、黄勇</w:t>
            </w:r>
          </w:p>
        </w:tc>
      </w:tr>
    </w:tbl>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立项目的及意义</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对讲机是一种双向移动通信工具，在不需要任何网络支持的情况下，就可以通话，没有话费产生，适用于相对固定且频繁通话的场合。对讲机从使用方式上，分为手持、车(船、机)载、固定式、中继。手持式无线对讲机是一种体积小、重量轻、功率小的无线对讲机，适合于手持或袋装，便于个人随身携带。手持式无线对讲机通常采用电池供电的方式，其中，在对讲机实际充电的过程中，在对讲机的底部设置有引脚，座充的充电口中设置有与引脚配合的金属连接片，将对讲机插入到充电口中实现引脚与金属连接片对合完成对讲机的充电过程，由于对讲机露出于充电口的部分较长，因此，若座充不慎被翻到，容易使得对讲机从充电口中松脱，使得引脚与金属连接片脱离，从而影响对讲机的充电效果。因此研发一种对讲机用充电防脱装置是十分有必要的。</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项目研究主要内容</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对讲机用充电防脱装置包括母体，母体的下方设置有底座，母体的侧壁上部固定连接有防护盖，防护盖的顶端设置有天线，母体的底端中部设置有充电接口，母体的侧壁设置有话筒，话筒的下方设置有扬声器，母体的侧壁设置有卡槽。在对讲机需要进行充电时，底端设置有吸盘，吸盘可以使底座更好的固定在桌台上，通过将吸盘下压，从而可以对底座进行固定，将对讲机的充电接口与插头相连接，在对讲机落进腔室内时，对讲机的侧壁会挤压到卡头，从而使卡头进行收缩，待充电接口与插头贴合好后，卡头会在弹簧的作用下向外伸展，从而使卡头正好卡在卡槽内，从而完成对对讲机的固定，防止在不慎碰撞中对讲机从底座内脱落，在充电完成后，向外拉动拉环，即可使卡头与卡槽分离，从而取出对讲机。</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项目研发进度安排</w:t>
      </w:r>
    </w:p>
    <w:tbl>
      <w:tblPr>
        <w:tblStyle w:val="7"/>
        <w:tblW w:w="0" w:type="auto"/>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4663"/>
        <w:gridCol w:w="1577"/>
      </w:tblGrid>
      <w:tr>
        <w:tc>
          <w:tcPr>
            <w:tcW w:w="2040"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项目阶段名称</w:t>
            </w:r>
          </w:p>
        </w:tc>
        <w:tc>
          <w:tcPr>
            <w:tcW w:w="4663" w:type="dxa"/>
            <w:vAlign w:val="center"/>
          </w:tcPr>
          <w:p>
            <w:pPr>
              <w:keepNext w:val="0"/>
              <w:keepLines w:val="0"/>
              <w:pageBreakBefore w:val="0"/>
              <w:widowControl w:val="0"/>
              <w:kinsoku/>
              <w:wordWrap/>
              <w:overflowPunct/>
              <w:topLinePunct w:val="0"/>
              <w:autoSpaceDE/>
              <w:autoSpaceDN/>
              <w:bidi w:val="0"/>
              <w:adjustRightInd/>
              <w:snapToGrid/>
              <w:ind w:firstLine="1680" w:firstLineChars="8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时间安排</w:t>
            </w:r>
          </w:p>
        </w:tc>
        <w:tc>
          <w:tcPr>
            <w:tcW w:w="157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负责人</w:t>
            </w:r>
          </w:p>
        </w:tc>
      </w:tr>
      <w:tr>
        <w:tc>
          <w:tcPr>
            <w:tcW w:w="2040"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总体设计</w:t>
            </w:r>
          </w:p>
        </w:tc>
        <w:tc>
          <w:tcPr>
            <w:tcW w:w="4663"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2019年1月4日-2019年2月26日</w:t>
            </w:r>
          </w:p>
        </w:tc>
        <w:tc>
          <w:tcPr>
            <w:tcW w:w="1577"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陈静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结构设计</w:t>
            </w:r>
          </w:p>
        </w:tc>
        <w:tc>
          <w:tcPr>
            <w:tcW w:w="4663"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2019年2月27日-2019年4月1日</w:t>
            </w:r>
          </w:p>
        </w:tc>
        <w:tc>
          <w:tcPr>
            <w:tcW w:w="1577"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李霩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技术改进</w:t>
            </w:r>
          </w:p>
        </w:tc>
        <w:tc>
          <w:tcPr>
            <w:tcW w:w="4663"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2019年4月2日-2019年5月23日</w:t>
            </w:r>
          </w:p>
        </w:tc>
        <w:tc>
          <w:tcPr>
            <w:tcW w:w="1577"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孙猛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40"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最终检验</w:t>
            </w:r>
          </w:p>
        </w:tc>
        <w:tc>
          <w:tcPr>
            <w:tcW w:w="4663"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2019年5月24日-2019年6月28日</w:t>
            </w:r>
          </w:p>
        </w:tc>
        <w:tc>
          <w:tcPr>
            <w:tcW w:w="1577"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黄勇</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eastAsia" w:ascii="华文楷体" w:hAnsi="华文楷体" w:eastAsia="华文楷体" w:cs="华文楷体"/>
          <w:b/>
          <w:bCs/>
          <w:sz w:val="28"/>
          <w:szCs w:val="28"/>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lang w:eastAsia="zh-CN"/>
        </w:rPr>
        <w:t>五、</w:t>
      </w:r>
      <w:r>
        <w:rPr>
          <w:rFonts w:hint="eastAsia" w:ascii="华文楷体" w:hAnsi="华文楷体" w:eastAsia="华文楷体" w:cs="华文楷体"/>
          <w:b/>
          <w:bCs/>
          <w:sz w:val="28"/>
          <w:szCs w:val="28"/>
          <w:highlight w:val="none"/>
        </w:rPr>
        <w:t>项目完成形式</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研究项目立项后，项目负责人进行带队，技术部负责根据项目的技术特点和要求，择优选定项目</w:t>
      </w:r>
      <w:r>
        <w:rPr>
          <w:rFonts w:hint="eastAsia" w:ascii="方正宝黑体 简 Light" w:hAnsi="方正宝黑体 简 Light" w:eastAsia="方正宝黑体 简 Light" w:cs="方正宝黑体 简 Light"/>
          <w:sz w:val="21"/>
          <w:szCs w:val="21"/>
          <w:highlight w:val="none"/>
          <w:lang w:val="en-US" w:eastAsia="zh-CN"/>
        </w:rPr>
        <w:t>研发</w:t>
      </w:r>
      <w:r>
        <w:rPr>
          <w:rFonts w:hint="eastAsia" w:ascii="方正宝黑体 简 Light" w:hAnsi="方正宝黑体 简 Light" w:eastAsia="方正宝黑体 简 Light" w:cs="方正宝黑体 简 Light"/>
          <w:sz w:val="21"/>
          <w:szCs w:val="21"/>
          <w:highlight w:val="none"/>
        </w:rPr>
        <w:t>小组的参与人员，总经理行使审批权。项目负责人负责总体方案的编制、研究开发计划的制定、研制工作的组织和组内成员的考核以及奖金分配，公司和总经理进行节点检查和考核。其他相关部门配合</w:t>
      </w:r>
      <w:r>
        <w:rPr>
          <w:rFonts w:hint="eastAsia" w:ascii="方正宝黑体 简 Light" w:hAnsi="方正宝黑体 简 Light" w:eastAsia="方正宝黑体 简 Light" w:cs="方正宝黑体 简 Light"/>
          <w:sz w:val="21"/>
          <w:szCs w:val="21"/>
          <w:highlight w:val="none"/>
          <w:lang w:val="en-US" w:eastAsia="zh-CN"/>
        </w:rPr>
        <w:t>项目</w:t>
      </w:r>
      <w:r>
        <w:rPr>
          <w:rFonts w:hint="eastAsia" w:ascii="方正宝黑体 简 Light" w:hAnsi="方正宝黑体 简 Light" w:eastAsia="方正宝黑体 简 Light" w:cs="方正宝黑体 简 Light"/>
          <w:sz w:val="21"/>
          <w:szCs w:val="21"/>
          <w:highlight w:val="none"/>
        </w:rPr>
        <w:t>研发小组的工作。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lang w:eastAsia="zh-CN"/>
        </w:rPr>
        <w:t>六、</w:t>
      </w:r>
      <w:r>
        <w:rPr>
          <w:rFonts w:hint="eastAsia" w:ascii="华文楷体" w:hAnsi="华文楷体" w:eastAsia="华文楷体" w:cs="华文楷体"/>
          <w:b/>
          <w:bCs/>
          <w:sz w:val="28"/>
          <w:szCs w:val="28"/>
          <w:highlight w:val="none"/>
        </w:rPr>
        <w:t>项目经费预算明细</w:t>
      </w:r>
    </w:p>
    <w:p>
      <w:pPr>
        <w:jc w:val="right"/>
        <w:rPr>
          <w:rFonts w:ascii="华文楷体" w:hAnsi="华文楷体" w:eastAsia="华文楷体" w:cs="华文楷体"/>
          <w:sz w:val="28"/>
          <w:szCs w:val="28"/>
          <w:highlight w:val="none"/>
        </w:rPr>
      </w:pPr>
      <w:r>
        <w:rPr>
          <w:rFonts w:hint="eastAsia" w:ascii="方正宝黑体 简 Light" w:hAnsi="方正宝黑体 简 Light" w:eastAsia="方正宝黑体 简 Light" w:cs="方正宝黑体 简 Light"/>
          <w:sz w:val="21"/>
          <w:szCs w:val="21"/>
          <w:highlight w:val="none"/>
        </w:rPr>
        <w:t>单位：万元</w:t>
      </w:r>
    </w:p>
    <w:tbl>
      <w:tblPr>
        <w:tblStyle w:val="6"/>
        <w:tblW w:w="8232"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4090"/>
        <w:gridCol w:w="4142"/>
      </w:tblGrid>
      <w:tr>
        <w:trPr>
          <w:trHeight w:val="390" w:hRule="atLeast"/>
          <w:jc w:val="center"/>
        </w:trPr>
        <w:tc>
          <w:tcPr>
            <w:tcW w:w="409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人员人工费用</w:t>
            </w:r>
          </w:p>
        </w:tc>
        <w:tc>
          <w:tcPr>
            <w:tcW w:w="414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w:t>
            </w:r>
            <w:r>
              <w:rPr>
                <w:rFonts w:hint="default" w:ascii="方正宝黑体 简 Light" w:hAnsi="方正宝黑体 简 Light" w:eastAsia="方正宝黑体 简 Light" w:cs="方正宝黑体 简 Light"/>
                <w:sz w:val="21"/>
                <w:szCs w:val="21"/>
                <w:highlight w:val="none"/>
              </w:rPr>
              <w:t>preP</w:t>
            </w:r>
            <w:r>
              <w:rPr>
                <w:rFonts w:hint="default" w:ascii="方正宝黑体 简 Light" w:hAnsi="方正宝黑体 简 Light" w:eastAsia="方正宝黑体 简 Light" w:cs="方正宝黑体 简 Light"/>
                <w:sz w:val="21"/>
                <w:szCs w:val="21"/>
                <w:highlight w:val="none"/>
              </w:rPr>
              <w:t>eopleFee}</w:t>
            </w:r>
          </w:p>
        </w:tc>
      </w:tr>
      <w:tr>
        <w:trPr>
          <w:trHeight w:val="390" w:hRule="atLeast"/>
          <w:jc w:val="center"/>
        </w:trPr>
        <w:tc>
          <w:tcPr>
            <w:tcW w:w="409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直接投入费用</w:t>
            </w:r>
          </w:p>
        </w:tc>
        <w:tc>
          <w:tcPr>
            <w:tcW w:w="414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w:t>
            </w:r>
            <w:r>
              <w:rPr>
                <w:rFonts w:hint="default" w:ascii="方正宝黑体 简 Light" w:hAnsi="方正宝黑体 简 Light" w:eastAsia="方正宝黑体 简 Light" w:cs="方正宝黑体 简 Light"/>
                <w:sz w:val="21"/>
                <w:szCs w:val="21"/>
                <w:highlight w:val="none"/>
              </w:rPr>
              <w:t>preD</w:t>
            </w:r>
            <w:r>
              <w:rPr>
                <w:rFonts w:hint="default" w:ascii="方正宝黑体 简 Light" w:hAnsi="方正宝黑体 简 Light" w:eastAsia="方正宝黑体 简 Light" w:cs="方正宝黑体 简 Light"/>
                <w:sz w:val="21"/>
                <w:szCs w:val="21"/>
                <w:highlight w:val="none"/>
              </w:rPr>
              <w:t>irectFee}</w:t>
            </w:r>
          </w:p>
        </w:tc>
      </w:tr>
      <w:tr>
        <w:trPr>
          <w:trHeight w:val="390" w:hRule="atLeast"/>
          <w:jc w:val="center"/>
        </w:trPr>
        <w:tc>
          <w:tcPr>
            <w:tcW w:w="409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折旧费用与长期摊销费用</w:t>
            </w:r>
          </w:p>
        </w:tc>
        <w:tc>
          <w:tcPr>
            <w:tcW w:w="414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w:t>
            </w:r>
            <w:r>
              <w:rPr>
                <w:rFonts w:hint="default" w:ascii="方正宝黑体 简 Light" w:hAnsi="方正宝黑体 简 Light" w:eastAsia="方正宝黑体 简 Light" w:cs="方正宝黑体 简 Light"/>
                <w:sz w:val="21"/>
                <w:szCs w:val="21"/>
                <w:highlight w:val="none"/>
              </w:rPr>
              <w:t>preL</w:t>
            </w:r>
            <w:r>
              <w:rPr>
                <w:rFonts w:hint="default" w:ascii="方正宝黑体 简 Light" w:hAnsi="方正宝黑体 简 Light" w:eastAsia="方正宝黑体 简 Light" w:cs="方正宝黑体 简 Light"/>
                <w:sz w:val="21"/>
                <w:szCs w:val="21"/>
                <w:highlight w:val="none"/>
              </w:rPr>
              <w:t>ongFee}</w:t>
            </w:r>
          </w:p>
        </w:tc>
      </w:tr>
      <w:tr>
        <w:trPr>
          <w:trHeight w:val="390" w:hRule="atLeast"/>
          <w:jc w:val="center"/>
        </w:trPr>
        <w:tc>
          <w:tcPr>
            <w:tcW w:w="409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其他费用</w:t>
            </w:r>
          </w:p>
        </w:tc>
        <w:tc>
          <w:tcPr>
            <w:tcW w:w="414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w:t>
            </w:r>
            <w:r>
              <w:rPr>
                <w:rFonts w:hint="default" w:ascii="方正宝黑体 简 Light" w:hAnsi="方正宝黑体 简 Light" w:eastAsia="方正宝黑体 简 Light" w:cs="方正宝黑体 简 Light"/>
                <w:sz w:val="21"/>
                <w:szCs w:val="21"/>
                <w:highlight w:val="none"/>
              </w:rPr>
              <w:t>preO</w:t>
            </w:r>
            <w:r>
              <w:rPr>
                <w:rFonts w:hint="default" w:ascii="方正宝黑体 简 Light" w:hAnsi="方正宝黑体 简 Light" w:eastAsia="方正宝黑体 简 Light" w:cs="方正宝黑体 简 Light"/>
                <w:sz w:val="21"/>
                <w:szCs w:val="21"/>
                <w:highlight w:val="none"/>
              </w:rPr>
              <w:t>therFee}</w:t>
            </w:r>
          </w:p>
        </w:tc>
      </w:tr>
      <w:tr>
        <w:trPr>
          <w:trHeight w:val="390" w:hRule="atLeast"/>
          <w:jc w:val="center"/>
        </w:trPr>
        <w:tc>
          <w:tcPr>
            <w:tcW w:w="409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预算总额</w:t>
            </w:r>
          </w:p>
        </w:tc>
        <w:tc>
          <w:tcPr>
            <w:tcW w:w="414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w:t>
            </w:r>
            <w:r>
              <w:rPr>
                <w:rFonts w:hint="default" w:ascii="方正宝黑体 简 Light" w:hAnsi="方正宝黑体 简 Light" w:eastAsia="方正宝黑体 简 Light" w:cs="方正宝黑体 简 Light"/>
                <w:sz w:val="21"/>
                <w:szCs w:val="21"/>
                <w:highlight w:val="none"/>
              </w:rPr>
              <w:t>preM</w:t>
            </w:r>
            <w:bookmarkStart w:id="0" w:name="_GoBack"/>
            <w:bookmarkEnd w:id="0"/>
            <w:r>
              <w:rPr>
                <w:rFonts w:hint="default" w:ascii="方正宝黑体 简 Light" w:hAnsi="方正宝黑体 简 Light" w:eastAsia="方正宝黑体 简 Light" w:cs="方正宝黑体 简 Light"/>
                <w:sz w:val="21"/>
                <w:szCs w:val="21"/>
                <w:highlight w:val="none"/>
              </w:rPr>
              <w:t>ount}</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ascii="华文楷体" w:hAnsi="华文楷体" w:eastAsia="华文楷体" w:cs="华文楷体"/>
          <w:sz w:val="28"/>
          <w:szCs w:val="28"/>
          <w:highlight w:val="none"/>
        </w:rPr>
      </w:pPr>
      <w:r>
        <w:rPr>
          <w:rFonts w:hint="eastAsia" w:ascii="华文楷体" w:hAnsi="华文楷体" w:eastAsia="华文楷体" w:cs="华文楷体"/>
          <w:b/>
          <w:bCs/>
          <w:sz w:val="28"/>
          <w:szCs w:val="28"/>
          <w:highlight w:val="none"/>
          <w:lang w:val="en-US" w:eastAsia="zh-CN"/>
        </w:rPr>
        <w:t>七、项目发展</w:t>
      </w:r>
      <w:r>
        <w:rPr>
          <w:rFonts w:hint="eastAsia" w:ascii="华文楷体" w:hAnsi="华文楷体" w:eastAsia="华文楷体" w:cs="华文楷体"/>
          <w:b/>
          <w:bCs/>
          <w:sz w:val="28"/>
          <w:szCs w:val="28"/>
          <w:highlight w:val="none"/>
        </w:rPr>
        <w:t>前景</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大力开发拥有自主知识产权的</w:t>
      </w:r>
      <w:r>
        <w:rPr>
          <w:rFonts w:hint="eastAsia" w:ascii="方正宝黑体 简 Light" w:hAnsi="方正宝黑体 简 Light" w:eastAsia="方正宝黑体 简 Light" w:cs="方正宝黑体 简 Light"/>
          <w:sz w:val="21"/>
          <w:szCs w:val="21"/>
          <w:highlight w:val="none"/>
          <w:lang w:val="en-US" w:eastAsia="zh-CN"/>
        </w:rPr>
        <w:t>技术</w:t>
      </w:r>
      <w:r>
        <w:rPr>
          <w:rFonts w:hint="eastAsia" w:ascii="方正宝黑体 简 Light" w:hAnsi="方正宝黑体 简 Light" w:eastAsia="方正宝黑体 简 Light" w:cs="方正宝黑体 简 Light"/>
          <w:sz w:val="21"/>
          <w:szCs w:val="21"/>
          <w:highlight w:val="none"/>
        </w:rPr>
        <w:t>，今后要在短期内把现有技术成果形成自主知识产权，在这些现有创新</w:t>
      </w:r>
      <w:r>
        <w:rPr>
          <w:rFonts w:hint="eastAsia" w:ascii="方正宝黑体 简 Light" w:hAnsi="方正宝黑体 简 Light" w:eastAsia="方正宝黑体 简 Light" w:cs="方正宝黑体 简 Light"/>
          <w:sz w:val="21"/>
          <w:szCs w:val="21"/>
          <w:highlight w:val="none"/>
          <w:lang w:val="en-US" w:eastAsia="zh-CN"/>
        </w:rPr>
        <w:t>技术</w:t>
      </w:r>
      <w:r>
        <w:rPr>
          <w:rFonts w:hint="eastAsia" w:ascii="方正宝黑体 简 Light" w:hAnsi="方正宝黑体 简 Light" w:eastAsia="方正宝黑体 简 Light" w:cs="方正宝黑体 简 Light"/>
          <w:sz w:val="21"/>
          <w:szCs w:val="21"/>
          <w:highlight w:val="none"/>
        </w:rPr>
        <w:t>的基础上，以市场需求为导向，持续创新，紧跟技术前沿领域的发展。</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紧跟国家产业政策和市场取向，适时调整技术经济策略。我公司将紧跟国家政策导向，根据市场的不同要求，研究开发出适应市场需求的</w:t>
      </w:r>
      <w:r>
        <w:rPr>
          <w:rFonts w:hint="eastAsia" w:ascii="方正宝黑体 简 Light" w:hAnsi="方正宝黑体 简 Light" w:eastAsia="方正宝黑体 简 Light" w:cs="方正宝黑体 简 Light"/>
          <w:sz w:val="21"/>
          <w:szCs w:val="21"/>
          <w:highlight w:val="none"/>
          <w:lang w:val="en-US" w:eastAsia="zh-CN"/>
        </w:rPr>
        <w:t>技术，并应用到公司经营中</w:t>
      </w:r>
      <w:r>
        <w:rPr>
          <w:rFonts w:hint="eastAsia" w:ascii="方正宝黑体 简 Light" w:hAnsi="方正宝黑体 简 Light" w:eastAsia="方正宝黑体 简 Light" w:cs="方正宝黑体 简 Light"/>
          <w:sz w:val="21"/>
          <w:szCs w:val="21"/>
          <w:highlight w:val="none"/>
        </w:rPr>
        <w:t>，从而使企业保持持久、顽强的生命力。</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加大资本运作力度，充分利用各种资金渠道主要依赖自有资金。今后要实现企业的扩张和规模化经营，我们将充分利用资本市场，利用各种资金渠道，如风险投资、银行贷款等。</w:t>
      </w:r>
    </w:p>
    <w:p>
      <w:pPr>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lang w:eastAsia="zh-CN"/>
        </w:rPr>
        <w:t>八、</w:t>
      </w:r>
      <w:r>
        <w:rPr>
          <w:rFonts w:hint="eastAsia" w:ascii="华文楷体" w:hAnsi="华文楷体" w:eastAsia="华文楷体" w:cs="华文楷体"/>
          <w:b/>
          <w:bCs/>
          <w:sz w:val="28"/>
          <w:szCs w:val="28"/>
          <w:highlight w:val="none"/>
        </w:rPr>
        <w:t>项目主要人员情况</w:t>
      </w:r>
    </w:p>
    <w:tbl>
      <w:tblPr>
        <w:tblStyle w:val="6"/>
        <w:tblW w:w="7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2682"/>
        <w:gridCol w:w="1637"/>
        <w:gridCol w:w="1815"/>
      </w:tblGrid>
      <w:tr>
        <w:trPr>
          <w:jc w:val="center"/>
        </w:trPr>
        <w:tc>
          <w:tcPr>
            <w:tcW w:w="1403" w:type="dxa"/>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姓名</w:t>
            </w:r>
          </w:p>
        </w:tc>
        <w:tc>
          <w:tcPr>
            <w:tcW w:w="2682"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职务及职称</w:t>
            </w:r>
          </w:p>
        </w:tc>
        <w:tc>
          <w:tcPr>
            <w:tcW w:w="163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文化程度</w:t>
            </w:r>
          </w:p>
        </w:tc>
        <w:tc>
          <w:tcPr>
            <w:tcW w:w="181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承担职责</w:t>
            </w:r>
          </w:p>
        </w:tc>
      </w:tr>
      <w:tr>
        <w:trPr>
          <w:jc w:val="center"/>
        </w:trPr>
        <w:tc>
          <w:tcPr>
            <w:tcW w:w="1403" w:type="dxa"/>
            <w:shd w:val="clear" w:color="auto" w:fill="FFFFFF"/>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陈静</w:t>
            </w:r>
          </w:p>
        </w:tc>
        <w:tc>
          <w:tcPr>
            <w:tcW w:w="2682"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rPr>
              <w:t>技术部</w:t>
            </w:r>
            <w:r>
              <w:rPr>
                <w:rFonts w:hint="eastAsia" w:ascii="方正宝黑体 简 Light" w:hAnsi="方正宝黑体 简 Light" w:eastAsia="方正宝黑体 简 Light" w:cs="方正宝黑体 简 Light"/>
                <w:sz w:val="21"/>
                <w:szCs w:val="21"/>
                <w:highlight w:val="none"/>
                <w:lang w:eastAsia="zh-CN"/>
              </w:rPr>
              <w:t>经理</w:t>
            </w:r>
          </w:p>
        </w:tc>
        <w:tc>
          <w:tcPr>
            <w:tcW w:w="1637" w:type="dxa"/>
            <w:shd w:val="clear" w:color="000000"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本科</w:t>
            </w:r>
          </w:p>
        </w:tc>
        <w:tc>
          <w:tcPr>
            <w:tcW w:w="181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总体设计</w:t>
            </w:r>
          </w:p>
        </w:tc>
      </w:tr>
      <w:tr>
        <w:trPr>
          <w:jc w:val="center"/>
        </w:trPr>
        <w:tc>
          <w:tcPr>
            <w:tcW w:w="1403" w:type="dxa"/>
            <w:shd w:val="clear" w:color="auto" w:fill="FFFFFF"/>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val="en-US" w:eastAsia="zh-CN"/>
              </w:rPr>
            </w:pPr>
            <w:r>
              <w:rPr>
                <w:rFonts w:hint="eastAsia" w:ascii="方正宝黑体 简 Light" w:hAnsi="方正宝黑体 简 Light" w:eastAsia="方正宝黑体 简 Light" w:cs="方正宝黑体 简 Light"/>
                <w:sz w:val="21"/>
                <w:szCs w:val="21"/>
                <w:highlight w:val="none"/>
                <w:lang w:val="en-US" w:eastAsia="zh-CN"/>
              </w:rPr>
              <w:t>李霩</w:t>
            </w:r>
          </w:p>
        </w:tc>
        <w:tc>
          <w:tcPr>
            <w:tcW w:w="2682"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技术部专员</w:t>
            </w:r>
          </w:p>
        </w:tc>
        <w:tc>
          <w:tcPr>
            <w:tcW w:w="1637" w:type="dxa"/>
            <w:shd w:val="clear" w:color="000000"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大专</w:t>
            </w:r>
          </w:p>
        </w:tc>
        <w:tc>
          <w:tcPr>
            <w:tcW w:w="181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结构设计</w:t>
            </w:r>
          </w:p>
        </w:tc>
      </w:tr>
      <w:tr>
        <w:trPr>
          <w:jc w:val="center"/>
        </w:trPr>
        <w:tc>
          <w:tcPr>
            <w:tcW w:w="1403" w:type="dxa"/>
            <w:shd w:val="clear" w:color="auto" w:fill="FFFFFF"/>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val="en-US" w:eastAsia="zh-CN"/>
              </w:rPr>
            </w:pPr>
            <w:r>
              <w:rPr>
                <w:rFonts w:hint="eastAsia" w:ascii="方正宝黑体 简 Light" w:hAnsi="方正宝黑体 简 Light" w:eastAsia="方正宝黑体 简 Light" w:cs="方正宝黑体 简 Light"/>
                <w:sz w:val="21"/>
                <w:szCs w:val="21"/>
                <w:highlight w:val="none"/>
                <w:lang w:val="en-US" w:eastAsia="zh-CN"/>
              </w:rPr>
              <w:t>孙猛</w:t>
            </w:r>
          </w:p>
        </w:tc>
        <w:tc>
          <w:tcPr>
            <w:tcW w:w="2682"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lang w:eastAsia="zh-CN"/>
              </w:rPr>
              <w:t>技术部专员</w:t>
            </w:r>
          </w:p>
        </w:tc>
        <w:tc>
          <w:tcPr>
            <w:tcW w:w="1637" w:type="dxa"/>
            <w:shd w:val="clear" w:color="000000"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大专</w:t>
            </w:r>
          </w:p>
        </w:tc>
        <w:tc>
          <w:tcPr>
            <w:tcW w:w="181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技术改进</w:t>
            </w:r>
          </w:p>
        </w:tc>
      </w:tr>
      <w:tr>
        <w:trPr>
          <w:jc w:val="center"/>
        </w:trPr>
        <w:tc>
          <w:tcPr>
            <w:tcW w:w="1403" w:type="dxa"/>
            <w:shd w:val="clear" w:color="auto" w:fill="FFFFFF"/>
            <w:vAlign w:val="center"/>
          </w:tcPr>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方正宝黑体 简 Light" w:hAnsi="方正宝黑体 简 Light" w:eastAsia="方正宝黑体 简 Light" w:cs="方正宝黑体 简 Light"/>
                <w:sz w:val="21"/>
                <w:szCs w:val="21"/>
                <w:highlight w:val="none"/>
                <w:lang w:val="en-US" w:eastAsia="zh-CN"/>
              </w:rPr>
            </w:pPr>
            <w:r>
              <w:rPr>
                <w:rFonts w:hint="eastAsia" w:ascii="方正宝黑体 简 Light" w:hAnsi="方正宝黑体 简 Light" w:eastAsia="方正宝黑体 简 Light" w:cs="方正宝黑体 简 Light"/>
                <w:sz w:val="21"/>
                <w:szCs w:val="21"/>
                <w:highlight w:val="none"/>
                <w:lang w:val="en-US" w:eastAsia="zh-CN"/>
              </w:rPr>
              <w:t>黄勇</w:t>
            </w:r>
          </w:p>
        </w:tc>
        <w:tc>
          <w:tcPr>
            <w:tcW w:w="2682"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lang w:eastAsia="zh-CN"/>
              </w:rPr>
              <w:t>技术部专员</w:t>
            </w:r>
          </w:p>
        </w:tc>
        <w:tc>
          <w:tcPr>
            <w:tcW w:w="1637" w:type="dxa"/>
            <w:shd w:val="clear" w:color="000000" w:fill="FFFFFF"/>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中专</w:t>
            </w:r>
          </w:p>
        </w:tc>
        <w:tc>
          <w:tcPr>
            <w:tcW w:w="181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最终检验</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rPr>
          <w:rFonts w:hint="eastAsia"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lang w:eastAsia="zh-CN"/>
        </w:rPr>
        <w:t>九、</w:t>
      </w:r>
      <w:r>
        <w:rPr>
          <w:rFonts w:hint="eastAsia" w:ascii="华文楷体" w:hAnsi="华文楷体" w:eastAsia="华文楷体" w:cs="华文楷体"/>
          <w:b/>
          <w:bCs/>
          <w:sz w:val="28"/>
          <w:szCs w:val="28"/>
          <w:highlight w:val="none"/>
        </w:rPr>
        <w:t>总经理审批意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firstLine="5886" w:firstLineChars="2100"/>
        <w:textAlignment w:val="auto"/>
        <w:rPr>
          <w:rFonts w:hint="eastAsia"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 xml:space="preserve">签字： </w:t>
      </w:r>
      <w:r>
        <w:rPr>
          <w:rFonts w:hint="eastAsia" w:ascii="华文楷体" w:hAnsi="华文楷体" w:eastAsia="华文楷体" w:cs="华文楷体"/>
          <w:b/>
          <w:bCs/>
          <w:sz w:val="28"/>
          <w:szCs w:val="28"/>
          <w:highlight w:val="none"/>
          <w:lang w:val="en-US" w:eastAsia="zh-CN"/>
        </w:rPr>
        <w:t xml:space="preserve"> </w:t>
      </w:r>
      <w:r>
        <w:rPr>
          <w:rFonts w:hint="eastAsia" w:ascii="华文楷体" w:hAnsi="华文楷体" w:eastAsia="华文楷体" w:cs="华文楷体"/>
          <w:b/>
          <w:bCs/>
          <w:sz w:val="28"/>
          <w:szCs w:val="28"/>
          <w:highlight w:val="none"/>
        </w:rPr>
        <w:t xml:space="preserve">       </w:t>
      </w:r>
    </w:p>
    <w:p>
      <w:pPr>
        <w:wordWrap w:val="0"/>
        <w:ind w:firstLine="5886" w:firstLineChars="2100"/>
        <w:jc w:val="both"/>
        <w:rPr>
          <w:rFonts w:hint="eastAsia" w:ascii="华文楷体" w:hAnsi="华文楷体" w:eastAsia="华文楷体" w:cs="华文楷体"/>
          <w:b/>
          <w:bCs/>
          <w:sz w:val="28"/>
          <w:szCs w:val="28"/>
          <w:highlight w:val="none"/>
          <w:lang w:eastAsia="zh-CN"/>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rPr>
          <w:rFonts w:hint="eastAsia" w:ascii="华文楷体" w:hAnsi="华文楷体" w:eastAsia="华文楷体" w:cs="华文楷体"/>
          <w:b/>
          <w:bCs/>
          <w:sz w:val="28"/>
          <w:szCs w:val="28"/>
          <w:highlight w:val="none"/>
          <w:lang w:eastAsia="zh-CN"/>
        </w:rPr>
        <w:t>2019年1月4日</w:t>
      </w:r>
    </w:p>
    <w:p>
      <w:pPr>
        <w:jc w:val="center"/>
        <w:rPr>
          <w:rFonts w:hint="eastAsia"/>
          <w:highlight w:val="none"/>
        </w:rPr>
      </w:pPr>
      <w:r>
        <w:rPr>
          <w:rFonts w:hint="eastAsia"/>
          <w:highlight w:val="none"/>
        </w:rPr>
        <w:drawing>
          <wp:anchor distT="0" distB="0" distL="114300" distR="114300" simplePos="0" relativeHeight="251662336" behindDoc="1" locked="0" layoutInCell="1" allowOverlap="1">
            <wp:simplePos x="0" y="0"/>
            <wp:positionH relativeFrom="column">
              <wp:posOffset>-1158240</wp:posOffset>
            </wp:positionH>
            <wp:positionV relativeFrom="paragraph">
              <wp:posOffset>-938530</wp:posOffset>
            </wp:positionV>
            <wp:extent cx="7585710" cy="10725785"/>
            <wp:effectExtent l="0" t="0" r="15240" b="18415"/>
            <wp:wrapNone/>
            <wp:docPr id="9" name="图片 9" desc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3"/>
                    <pic:cNvPicPr>
                      <a:picLocks noChangeAspect="1"/>
                    </pic:cNvPicPr>
                  </pic:nvPicPr>
                  <pic:blipFill>
                    <a:blip r:embed="rId10"/>
                    <a:stretch>
                      <a:fillRect/>
                    </a:stretch>
                  </pic:blipFill>
                  <pic:spPr>
                    <a:xfrm>
                      <a:off x="0" y="0"/>
                      <a:ext cx="7585710" cy="10725785"/>
                    </a:xfrm>
                    <a:prstGeom prst="rect">
                      <a:avLst/>
                    </a:prstGeom>
                  </pic:spPr>
                </pic:pic>
              </a:graphicData>
            </a:graphic>
          </wp:anchor>
        </w:drawing>
      </w:r>
    </w:p>
    <w:p>
      <w:pPr>
        <w:jc w:val="center"/>
        <w:rPr>
          <w:rFonts w:hint="eastAsia"/>
          <w:highlight w:val="none"/>
        </w:rPr>
      </w:pPr>
    </w:p>
    <w:p>
      <w:pPr>
        <w:jc w:val="center"/>
        <w:rPr>
          <w:rFonts w:hint="eastAsia"/>
          <w:highlight w:val="none"/>
        </w:rPr>
      </w:pPr>
    </w:p>
    <w:p>
      <w:pPr>
        <w:jc w:val="center"/>
        <w:rPr>
          <w:rFonts w:hint="eastAsia"/>
          <w:highlight w:val="none"/>
        </w:rPr>
      </w:pPr>
    </w:p>
    <w:p>
      <w:pPr>
        <w:jc w:val="center"/>
        <w:rPr>
          <w:highlight w:val="none"/>
        </w:rPr>
      </w:pPr>
    </w:p>
    <w:p>
      <w:pPr>
        <w:jc w:val="center"/>
        <w:rPr>
          <w:sz w:val="44"/>
          <w:szCs w:val="44"/>
          <w:highlight w:val="none"/>
        </w:rPr>
      </w:pPr>
    </w:p>
    <w:p>
      <w:pPr>
        <w:jc w:val="center"/>
        <w:rPr>
          <w:rFonts w:hint="eastAsia" w:ascii="方正姚体" w:hAnsi="方正姚体" w:eastAsia="方正姚体" w:cs="方正姚体"/>
          <w:b/>
          <w:bCs/>
          <w:sz w:val="52"/>
          <w:szCs w:val="52"/>
          <w:highlight w:val="none"/>
          <w:lang w:eastAsia="zh-CN"/>
        </w:rPr>
      </w:pPr>
      <w:r>
        <w:rPr>
          <w:rFonts w:hint="eastAsia" w:ascii="方正姚体" w:hAnsi="方正姚体" w:eastAsia="方正姚体" w:cs="方正姚体"/>
          <w:b/>
          <w:bCs/>
          <w:sz w:val="52"/>
          <w:szCs w:val="52"/>
          <w:highlight w:val="none"/>
          <w:lang w:eastAsia="zh-CN"/>
        </w:rPr>
        <w:t>天津比信科技股份有限公司</w:t>
      </w:r>
    </w:p>
    <w:p>
      <w:pPr>
        <w:jc w:val="center"/>
        <w:rPr>
          <w:rFonts w:ascii="方正姚体" w:hAnsi="方正姚体" w:eastAsia="方正姚体" w:cs="方正姚体"/>
          <w:b/>
          <w:bCs/>
          <w:sz w:val="72"/>
          <w:szCs w:val="72"/>
          <w:highlight w:val="none"/>
        </w:rPr>
      </w:pPr>
      <w:r>
        <w:rPr>
          <w:rFonts w:hint="eastAsia" w:ascii="方正姚体" w:hAnsi="方正姚体" w:eastAsia="方正姚体" w:cs="方正姚体"/>
          <w:b/>
          <w:bCs/>
          <w:sz w:val="52"/>
          <w:szCs w:val="52"/>
          <w:highlight w:val="none"/>
        </w:rPr>
        <w:t>科技项目结项报告</w:t>
      </w:r>
    </w:p>
    <w:p>
      <w:pPr>
        <w:jc w:val="center"/>
        <w:rPr>
          <w:rFonts w:ascii="方正姚体" w:hAnsi="方正姚体" w:eastAsia="方正姚体" w:cs="方正姚体"/>
          <w:b/>
          <w:bCs/>
          <w:sz w:val="72"/>
          <w:szCs w:val="72"/>
          <w:highlight w:val="none"/>
        </w:rPr>
      </w:pPr>
    </w:p>
    <w:p>
      <w:pPr>
        <w:jc w:val="center"/>
        <w:rPr>
          <w:rFonts w:ascii="方正姚体" w:hAnsi="方正姚体" w:eastAsia="方正姚体" w:cs="方正姚体"/>
          <w:b/>
          <w:bCs/>
          <w:sz w:val="72"/>
          <w:szCs w:val="72"/>
          <w:highlight w:val="none"/>
        </w:rPr>
      </w:pPr>
    </w:p>
    <w:tbl>
      <w:tblPr>
        <w:tblStyle w:val="7"/>
        <w:tblW w:w="0" w:type="auto"/>
        <w:tblInd w:w="7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00"/>
        <w:gridCol w:w="5103"/>
      </w:tblGrid>
      <w:tr>
        <w:tc>
          <w:tcPr>
            <w:tcW w:w="180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项目名称：</w:t>
            </w:r>
          </w:p>
        </w:tc>
        <w:tc>
          <w:tcPr>
            <w:tcW w:w="5103" w:type="dxa"/>
            <w:tcBorders>
              <w:tl2br w:val="nil"/>
              <w:tr2bl w:val="nil"/>
            </w:tcBorders>
          </w:tcPr>
          <w:p>
            <w:pPr>
              <w:jc w:val="center"/>
              <w:rPr>
                <w:rFonts w:hint="eastAsia" w:ascii="华文楷体" w:hAnsi="华文楷体" w:eastAsia="华文楷体" w:cs="华文楷体"/>
                <w:b/>
                <w:bCs/>
                <w:sz w:val="32"/>
                <w:szCs w:val="32"/>
                <w:highlight w:val="none"/>
                <w:lang w:eastAsia="zh-CN"/>
              </w:rPr>
            </w:pPr>
            <w:r>
              <w:rPr>
                <w:rFonts w:hint="eastAsia" w:ascii="华文楷体" w:hAnsi="华文楷体" w:eastAsia="华文楷体" w:cs="华文楷体"/>
                <w:b/>
                <w:bCs/>
                <w:sz w:val="32"/>
                <w:szCs w:val="32"/>
                <w:highlight w:val="none"/>
                <w:lang w:eastAsia="zh-CN"/>
              </w:rPr>
              <w:t>对讲机用充电防脱装置的研发</w:t>
            </w:r>
          </w:p>
        </w:tc>
      </w:tr>
      <w:tr>
        <w:tc>
          <w:tcPr>
            <w:tcW w:w="180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申请部门：</w:t>
            </w:r>
          </w:p>
        </w:tc>
        <w:tc>
          <w:tcPr>
            <w:tcW w:w="5103" w:type="dxa"/>
            <w:tcBorders>
              <w:tl2br w:val="nil"/>
              <w:tr2bl w:val="nil"/>
            </w:tcBorders>
          </w:tcPr>
          <w:p>
            <w:pPr>
              <w:jc w:val="cente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技术部</w:t>
            </w:r>
          </w:p>
        </w:tc>
      </w:tr>
      <w:tr>
        <w:tc>
          <w:tcPr>
            <w:tcW w:w="1800" w:type="dxa"/>
            <w:tcBorders>
              <w:tl2br w:val="nil"/>
              <w:tr2bl w:val="nil"/>
            </w:tcBorders>
          </w:tcPr>
          <w:p>
            <w:pPr>
              <w:rPr>
                <w:rFonts w:ascii="华文楷体" w:hAnsi="华文楷体" w:eastAsia="华文楷体" w:cs="华文楷体"/>
                <w:b/>
                <w:bCs/>
                <w:sz w:val="32"/>
                <w:szCs w:val="32"/>
                <w:highlight w:val="none"/>
              </w:rPr>
            </w:pPr>
            <w:r>
              <w:rPr>
                <w:rFonts w:hint="eastAsia" w:ascii="华文楷体" w:hAnsi="华文楷体" w:eastAsia="华文楷体" w:cs="华文楷体"/>
                <w:b/>
                <w:bCs/>
                <w:sz w:val="32"/>
                <w:szCs w:val="32"/>
                <w:highlight w:val="none"/>
              </w:rPr>
              <w:t>负 责 人：</w:t>
            </w:r>
          </w:p>
        </w:tc>
        <w:tc>
          <w:tcPr>
            <w:tcW w:w="5103" w:type="dxa"/>
            <w:tcBorders>
              <w:tl2br w:val="nil"/>
              <w:tr2bl w:val="nil"/>
            </w:tcBorders>
          </w:tcPr>
          <w:p>
            <w:pPr>
              <w:jc w:val="center"/>
              <w:rPr>
                <w:rFonts w:hint="eastAsia" w:ascii="华文楷体" w:hAnsi="华文楷体" w:eastAsia="华文楷体" w:cs="华文楷体"/>
                <w:b/>
                <w:bCs/>
                <w:sz w:val="32"/>
                <w:szCs w:val="32"/>
                <w:highlight w:val="none"/>
                <w:lang w:eastAsia="zh-CN"/>
              </w:rPr>
            </w:pPr>
            <w:r>
              <w:rPr>
                <w:rFonts w:hint="eastAsia" w:ascii="华文楷体" w:hAnsi="华文楷体" w:eastAsia="华文楷体" w:cs="华文楷体"/>
                <w:b/>
                <w:bCs/>
                <w:sz w:val="32"/>
                <w:szCs w:val="32"/>
                <w:highlight w:val="none"/>
                <w:lang w:eastAsia="zh-CN"/>
              </w:rPr>
              <w:t>陈静</w:t>
            </w:r>
          </w:p>
        </w:tc>
      </w:tr>
    </w:tbl>
    <w:p>
      <w:pPr>
        <w:jc w:val="center"/>
        <w:rPr>
          <w:rFonts w:ascii="方正姚体" w:hAnsi="方正姚体" w:eastAsia="方正姚体" w:cs="方正姚体"/>
          <w:b/>
          <w:bCs/>
          <w:sz w:val="72"/>
          <w:szCs w:val="72"/>
          <w:highlight w:val="none"/>
        </w:rPr>
      </w:pPr>
    </w:p>
    <w:p>
      <w:pPr>
        <w:jc w:val="center"/>
        <w:rPr>
          <w:rFonts w:ascii="方正姚体" w:hAnsi="方正姚体" w:eastAsia="方正姚体" w:cs="方正姚体"/>
          <w:b/>
          <w:bCs/>
          <w:sz w:val="72"/>
          <w:szCs w:val="72"/>
          <w:highlight w:val="none"/>
        </w:rPr>
      </w:pPr>
    </w:p>
    <w:p>
      <w:pPr>
        <w:jc w:val="center"/>
        <w:rPr>
          <w:rFonts w:ascii="华文楷体" w:hAnsi="华文楷体" w:eastAsia="华文楷体" w:cs="华文楷体"/>
          <w:b/>
          <w:bCs/>
          <w:sz w:val="30"/>
          <w:szCs w:val="30"/>
          <w:highlight w:val="none"/>
        </w:rPr>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pPr>
      <w:r>
        <w:rPr>
          <w:rFonts w:hint="eastAsia" w:ascii="华文楷体" w:hAnsi="华文楷体" w:eastAsia="华文楷体" w:cs="华文楷体"/>
          <w:b/>
          <w:bCs/>
          <w:sz w:val="30"/>
          <w:szCs w:val="30"/>
          <w:highlight w:val="none"/>
        </w:rPr>
        <w:t>二〇一</w:t>
      </w:r>
      <w:r>
        <w:rPr>
          <w:rFonts w:hint="eastAsia" w:ascii="华文楷体" w:hAnsi="华文楷体" w:eastAsia="华文楷体" w:cs="华文楷体"/>
          <w:b/>
          <w:bCs/>
          <w:sz w:val="30"/>
          <w:szCs w:val="30"/>
          <w:highlight w:val="none"/>
          <w:lang w:eastAsia="zh-CN"/>
        </w:rPr>
        <w:t>九</w:t>
      </w:r>
      <w:r>
        <w:rPr>
          <w:rFonts w:hint="eastAsia" w:ascii="华文楷体" w:hAnsi="华文楷体" w:eastAsia="华文楷体" w:cs="华文楷体"/>
          <w:b/>
          <w:bCs/>
          <w:sz w:val="30"/>
          <w:szCs w:val="30"/>
          <w:highlight w:val="none"/>
        </w:rPr>
        <w:t>年</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基本信息</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145"/>
      </w:tblGrid>
      <w:tr>
        <w:trPr>
          <w:trHeight w:val="340"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项目名称</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对讲机用充电防脱装置的研发</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项目起止时间</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方正宝黑体 简 Light" w:hAnsi="方正宝黑体 简 Light" w:eastAsia="方正宝黑体 简 Light" w:cs="方正宝黑体 简 Light"/>
                <w:sz w:val="21"/>
                <w:szCs w:val="21"/>
                <w:highlight w:val="none"/>
                <w:lang w:val="en-US" w:eastAsia="zh-CN"/>
              </w:rPr>
            </w:pPr>
            <w:r>
              <w:rPr>
                <w:rFonts w:hint="eastAsia" w:ascii="方正宝黑体 简 Light" w:hAnsi="方正宝黑体 简 Light" w:eastAsia="方正宝黑体 简 Light" w:cs="方正宝黑体 简 Light"/>
                <w:sz w:val="21"/>
                <w:szCs w:val="21"/>
                <w:highlight w:val="none"/>
                <w:lang w:val="en-US" w:eastAsia="zh-CN"/>
              </w:rPr>
              <w:t>2019年1月4日</w:t>
            </w:r>
            <w:r>
              <w:rPr>
                <w:rFonts w:hint="eastAsia" w:ascii="方正宝黑体 简 Light" w:hAnsi="方正宝黑体 简 Light" w:eastAsia="方正宝黑体 简 Light" w:cs="方正宝黑体 简 Light"/>
                <w:sz w:val="21"/>
                <w:szCs w:val="21"/>
                <w:highlight w:val="none"/>
              </w:rPr>
              <w:t>-</w:t>
            </w:r>
            <w:r>
              <w:rPr>
                <w:rFonts w:hint="eastAsia" w:ascii="方正宝黑体 简 Light" w:hAnsi="方正宝黑体 简 Light" w:eastAsia="方正宝黑体 简 Light" w:cs="方正宝黑体 简 Light"/>
                <w:sz w:val="21"/>
                <w:szCs w:val="21"/>
                <w:highlight w:val="none"/>
                <w:lang w:val="en-US" w:eastAsia="zh-CN"/>
              </w:rPr>
              <w:t>2019年6月28日</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项目负责人</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陈静</w:t>
            </w:r>
          </w:p>
        </w:tc>
      </w:tr>
      <w:tr>
        <w:trPr>
          <w:trHeight w:val="397" w:hRule="atLeast"/>
          <w:jc w:val="center"/>
        </w:trPr>
        <w:tc>
          <w:tcPr>
            <w:tcW w:w="212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主要人员</w:t>
            </w:r>
          </w:p>
        </w:tc>
        <w:tc>
          <w:tcPr>
            <w:tcW w:w="5145"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宝黑体 简 Light" w:hAnsi="方正宝黑体 简 Light" w:eastAsia="方正宝黑体 简 Light" w:cs="方正宝黑体 简 Light"/>
                <w:sz w:val="21"/>
                <w:szCs w:val="21"/>
                <w:highlight w:val="none"/>
                <w:lang w:eastAsia="zh-CN"/>
              </w:rPr>
            </w:pPr>
            <w:r>
              <w:rPr>
                <w:rFonts w:hint="eastAsia" w:ascii="方正宝黑体 简 Light" w:hAnsi="方正宝黑体 简 Light" w:eastAsia="方正宝黑体 简 Light" w:cs="方正宝黑体 简 Light"/>
                <w:sz w:val="21"/>
                <w:szCs w:val="21"/>
                <w:highlight w:val="none"/>
                <w:lang w:eastAsia="zh-CN"/>
              </w:rPr>
              <w:t>李霩、孙猛、黄勇</w:t>
            </w:r>
          </w:p>
        </w:tc>
      </w:tr>
    </w:tbl>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结项申请目的</w:t>
      </w:r>
    </w:p>
    <w:p>
      <w:pPr>
        <w:ind w:firstLine="420" w:firstLineChars="200"/>
        <w:rPr>
          <w:rFonts w:ascii="华文楷体" w:hAnsi="华文楷体" w:eastAsia="华文楷体" w:cs="华文楷体"/>
          <w:sz w:val="28"/>
          <w:szCs w:val="28"/>
          <w:highlight w:val="none"/>
        </w:rPr>
      </w:pPr>
      <w:r>
        <w:rPr>
          <w:rFonts w:hint="eastAsia" w:ascii="方正宝黑体 简 Light" w:hAnsi="方正宝黑体 简 Light" w:eastAsia="方正宝黑体 简 Light" w:cs="方正宝黑体 简 Light"/>
          <w:sz w:val="21"/>
          <w:szCs w:val="21"/>
          <w:highlight w:val="none"/>
        </w:rPr>
        <w:t>本次项目已经基本完成。写此项目结项报告,以方便我们在以后的项目开发中有更多的有据资料来规范研发过程和提高研发效率，从而为公司创造更多经济效益。</w:t>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项目研究主要内容</w:t>
      </w:r>
    </w:p>
    <w:p>
      <w:pPr>
        <w:ind w:firstLine="420" w:firstLineChars="200"/>
        <w:rPr>
          <w:rFonts w:ascii="华文楷体" w:hAnsi="华文楷体" w:eastAsia="华文楷体" w:cs="华文楷体"/>
          <w:sz w:val="28"/>
          <w:szCs w:val="28"/>
          <w:highlight w:val="none"/>
        </w:rPr>
      </w:pPr>
      <w:r>
        <w:rPr>
          <w:rFonts w:hint="eastAsia" w:ascii="方正宝黑体 简 Light" w:hAnsi="方正宝黑体 简 Light" w:eastAsia="方正宝黑体 简 Light" w:cs="方正宝黑体 简 Light"/>
          <w:sz w:val="21"/>
          <w:szCs w:val="21"/>
          <w:highlight w:val="none"/>
        </w:rPr>
        <w:t>本项目为</w:t>
      </w:r>
      <w:r>
        <w:rPr>
          <w:rFonts w:hint="eastAsia" w:ascii="方正宝黑体 简 Light" w:hAnsi="方正宝黑体 简 Light" w:eastAsia="方正宝黑体 简 Light" w:cs="方正宝黑体 简 Light"/>
          <w:sz w:val="21"/>
          <w:szCs w:val="21"/>
          <w:highlight w:val="none"/>
          <w:lang w:eastAsia="zh-CN"/>
        </w:rPr>
        <w:t>对讲机用充电防脱装置的研发</w:t>
      </w:r>
      <w:r>
        <w:rPr>
          <w:rFonts w:hint="eastAsia" w:ascii="方正宝黑体 简 Light" w:hAnsi="方正宝黑体 简 Light" w:eastAsia="方正宝黑体 简 Light" w:cs="方正宝黑体 简 Light"/>
          <w:sz w:val="21"/>
          <w:szCs w:val="21"/>
          <w:highlight w:val="none"/>
        </w:rPr>
        <w:t>，具体研发情况如下：</w:t>
      </w:r>
    </w:p>
    <w:p>
      <w:pPr>
        <w:ind w:firstLine="420" w:firstLineChars="200"/>
        <w:rPr>
          <w:rFonts w:ascii="华文楷体" w:hAnsi="华文楷体" w:eastAsia="华文楷体" w:cs="华文楷体"/>
          <w:sz w:val="28"/>
          <w:szCs w:val="28"/>
          <w:highlight w:val="none"/>
        </w:rPr>
      </w:pPr>
      <w:r>
        <w:rPr>
          <w:rFonts w:hint="eastAsia" w:ascii="方正宝黑体 简 Light" w:hAnsi="方正宝黑体 简 Light" w:eastAsia="方正宝黑体 简 Light" w:cs="方正宝黑体 简 Light"/>
          <w:sz w:val="21"/>
          <w:szCs w:val="21"/>
          <w:highlight w:val="none"/>
        </w:rPr>
        <w:t>对讲机用充电防脱装置包括母体，母体的下方设置有底座，母体的侧壁上部固定连接有防护盖，防护盖的顶端设置有天线，母体的底端中部设置有充电接口，母体的侧壁设置有话筒，话筒的下方设置有扬声器，母体的侧壁设置有卡槽。在对讲机需要进行充电时，底端设置有吸盘，吸盘可以使底座更好的固定在桌台上，通过将吸盘下压，从而可以对底座进行固定，将对讲机的充电接口与插头相连接，在对讲机落进腔室内时，对讲机的侧壁会挤压到卡头，从而使卡头进行收缩，待充电接口与插头贴合好后，卡头会在弹簧的作用下向外伸展，从而使卡头正好卡在卡槽内，从而完成对对讲机的固定，防止在不慎碰撞中对讲机从底座内脱落，在充电完成后，向外拉动拉环，即可使卡头与卡槽分离，从而取出对讲机。</w:t>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项目创新点</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1、在充电完成后，通过向外拉动拉环即可使对讲机与底座进行脱离；</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2、底端设置有吸盘，吸盘可以使底座更好的固定在桌台上，防止在不慎碰到电线时，底座发生侧翻；</w:t>
      </w:r>
    </w:p>
    <w:p>
      <w:pPr>
        <w:ind w:firstLine="420" w:firstLineChars="200"/>
        <w:rPr>
          <w:rFonts w:ascii="华文楷体" w:hAnsi="华文楷体" w:eastAsia="华文楷体" w:cs="华文楷体"/>
          <w:sz w:val="28"/>
          <w:szCs w:val="28"/>
          <w:highlight w:val="none"/>
        </w:rPr>
      </w:pPr>
      <w:r>
        <w:rPr>
          <w:rFonts w:hint="eastAsia" w:ascii="方正宝黑体 简 Light" w:hAnsi="方正宝黑体 简 Light" w:eastAsia="方正宝黑体 简 Light" w:cs="方正宝黑体 简 Light"/>
          <w:sz w:val="21"/>
          <w:szCs w:val="21"/>
          <w:highlight w:val="none"/>
        </w:rPr>
        <w:t>3、底座内设置有弹簧，移动杆以及卡头，卡头可以会在弹簧的作用下向外伸展，从而使卡头能正好卡在对讲机侧壁开设的卡槽内，从而完成对对讲机的固定。</w:t>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项目经费使用情况</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项目经费严格按照公司规定，经费使用合理、有效。项目经费实际使用情况明细如下：</w:t>
      </w:r>
    </w:p>
    <w:p>
      <w:pPr>
        <w:ind w:firstLine="6510" w:firstLineChars="31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单位：万元</w:t>
      </w:r>
    </w:p>
    <w:tbl>
      <w:tblPr>
        <w:tblStyle w:val="6"/>
        <w:tblW w:w="8267" w:type="dxa"/>
        <w:tblInd w:w="13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4110"/>
        <w:gridCol w:w="4157"/>
      </w:tblGrid>
      <w:tr>
        <w:trPr>
          <w:trHeight w:val="390" w:hRule="atLeast"/>
        </w:trPr>
        <w:tc>
          <w:tcPr>
            <w:tcW w:w="4110"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人员人工费用</w:t>
            </w:r>
          </w:p>
        </w:tc>
        <w:tc>
          <w:tcPr>
            <w:tcW w:w="4157"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{infactPeopleFee}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90" w:hRule="atLeast"/>
        </w:trPr>
        <w:tc>
          <w:tcPr>
            <w:tcW w:w="4110"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直接投入费用</w:t>
            </w:r>
          </w:p>
        </w:tc>
        <w:tc>
          <w:tcPr>
            <w:tcW w:w="4157"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{infactDirectFee}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90" w:hRule="atLeast"/>
        </w:trPr>
        <w:tc>
          <w:tcPr>
            <w:tcW w:w="4110"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折旧费用与长期摊销费用</w:t>
            </w:r>
          </w:p>
        </w:tc>
        <w:tc>
          <w:tcPr>
            <w:tcW w:w="4157"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{infactLongFee}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90" w:hRule="atLeast"/>
        </w:trPr>
        <w:tc>
          <w:tcPr>
            <w:tcW w:w="4110"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其他费用</w:t>
            </w:r>
          </w:p>
        </w:tc>
        <w:tc>
          <w:tcPr>
            <w:tcW w:w="4157"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{infactOtherFee}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90" w:hRule="atLeast"/>
        </w:trPr>
        <w:tc>
          <w:tcPr>
            <w:tcW w:w="4110"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总额</w:t>
            </w:r>
          </w:p>
        </w:tc>
        <w:tc>
          <w:tcPr>
            <w:tcW w:w="4157" w:type="dxa"/>
            <w:tcBorders>
              <w:tl2br w:val="nil"/>
              <w:tr2bl w:val="nil"/>
            </w:tcBorders>
            <w:vAlign w:val="center"/>
          </w:tcPr>
          <w:p>
            <w:pPr>
              <w:jc w:val="center"/>
              <w:rPr>
                <w:rFonts w:hint="eastAsia" w:ascii="方正宝黑体 简 Light" w:hAnsi="方正宝黑体 简 Light" w:eastAsia="方正宝黑体 简 Light" w:cs="方正宝黑体 简 Light"/>
                <w:sz w:val="21"/>
                <w:szCs w:val="21"/>
                <w:highlight w:val="none"/>
              </w:rPr>
            </w:pPr>
            <w:r>
              <w:rPr>
                <w:rFonts w:hint="default" w:ascii="方正宝黑体 简 Light" w:hAnsi="方正宝黑体 简 Light" w:eastAsia="方正宝黑体 简 Light" w:cs="方正宝黑体 简 Light"/>
                <w:sz w:val="21"/>
                <w:szCs w:val="21"/>
                <w:highlight w:val="none"/>
              </w:rPr>
              <w:t>{infactMount}</w:t>
            </w:r>
          </w:p>
        </w:tc>
      </w:tr>
    </w:tbl>
    <w:p>
      <w:pPr>
        <w:rPr>
          <w:rFonts w:ascii="华文楷体" w:hAnsi="华文楷体" w:eastAsia="华文楷体" w:cs="华文楷体"/>
          <w:b/>
          <w:bCs/>
          <w:sz w:val="28"/>
          <w:szCs w:val="28"/>
          <w:highlight w:val="none"/>
        </w:rPr>
      </w:pPr>
      <w:r>
        <w:rPr>
          <w:rFonts w:ascii="华文楷体" w:hAnsi="华文楷体" w:eastAsia="华文楷体" w:cs="华文楷体"/>
          <w:b/>
          <w:bCs/>
          <w:sz w:val="28"/>
          <w:szCs w:val="28"/>
          <w:highlight w:val="none"/>
        </w:rPr>
        <w:br w:type="page"/>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项目完成情况</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本项目已完成。基本实现项目设立目的。本项目提高了企业的竞争力和科研能力，为企业带来了良好的经济效益和社会效益。</w:t>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项目验收意见</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lang w:val="en-US" w:eastAsia="zh-CN"/>
        </w:rPr>
        <w:t>公司组织专家</w:t>
      </w:r>
      <w:r>
        <w:rPr>
          <w:rFonts w:hint="eastAsia" w:ascii="方正宝黑体 简 Light" w:hAnsi="方正宝黑体 简 Light" w:eastAsia="方正宝黑体 简 Light" w:cs="方正宝黑体 简 Light"/>
          <w:sz w:val="21"/>
          <w:szCs w:val="21"/>
          <w:highlight w:val="none"/>
        </w:rPr>
        <w:t>对</w:t>
      </w:r>
      <w:r>
        <w:rPr>
          <w:rFonts w:hint="eastAsia" w:ascii="方正宝黑体 简 Light" w:hAnsi="方正宝黑体 简 Light" w:eastAsia="方正宝黑体 简 Light" w:cs="方正宝黑体 简 Light"/>
          <w:sz w:val="21"/>
          <w:szCs w:val="21"/>
          <w:highlight w:val="none"/>
          <w:lang w:val="en-US" w:eastAsia="zh-CN"/>
        </w:rPr>
        <w:t>本项目</w:t>
      </w:r>
      <w:r>
        <w:rPr>
          <w:rFonts w:hint="eastAsia" w:ascii="方正宝黑体 简 Light" w:hAnsi="方正宝黑体 简 Light" w:eastAsia="方正宝黑体 简 Light" w:cs="方正宝黑体 简 Light"/>
          <w:sz w:val="21"/>
          <w:szCs w:val="21"/>
          <w:highlight w:val="none"/>
        </w:rPr>
        <w:t>进行了验收，意见如下：</w:t>
      </w:r>
    </w:p>
    <w:p>
      <w:pPr>
        <w:ind w:firstLine="420" w:firstLineChars="200"/>
        <w:rPr>
          <w:rFonts w:hint="eastAsia" w:ascii="方正宝黑体 简 Light" w:hAnsi="方正宝黑体 简 Light" w:eastAsia="方正宝黑体 简 Light" w:cs="方正宝黑体 简 Light"/>
          <w:sz w:val="21"/>
          <w:szCs w:val="21"/>
          <w:highlight w:val="none"/>
        </w:rPr>
      </w:pPr>
      <w:r>
        <w:rPr>
          <w:rFonts w:hint="eastAsia" w:ascii="方正宝黑体 简 Light" w:hAnsi="方正宝黑体 简 Light" w:eastAsia="方正宝黑体 简 Light" w:cs="方正宝黑体 简 Light"/>
          <w:sz w:val="21"/>
          <w:szCs w:val="21"/>
          <w:highlight w:val="none"/>
        </w:rPr>
        <w:t>该项目</w:t>
      </w:r>
      <w:r>
        <w:rPr>
          <w:rFonts w:hint="eastAsia" w:ascii="方正宝黑体 简 Light" w:hAnsi="方正宝黑体 简 Light" w:eastAsia="方正宝黑体 简 Light" w:cs="方正宝黑体 简 Light"/>
          <w:sz w:val="21"/>
          <w:szCs w:val="21"/>
          <w:highlight w:val="none"/>
          <w:lang w:val="en-US" w:eastAsia="zh-CN"/>
        </w:rPr>
        <w:t>已</w:t>
      </w:r>
      <w:r>
        <w:rPr>
          <w:rFonts w:hint="eastAsia" w:ascii="方正宝黑体 简 Light" w:hAnsi="方正宝黑体 简 Light" w:eastAsia="方正宝黑体 简 Light" w:cs="方正宝黑体 简 Light"/>
          <w:sz w:val="21"/>
          <w:szCs w:val="21"/>
          <w:highlight w:val="none"/>
        </w:rPr>
        <w:t>完成计划内容，技术指标</w:t>
      </w:r>
      <w:r>
        <w:rPr>
          <w:rFonts w:hint="eastAsia" w:ascii="方正宝黑体 简 Light" w:hAnsi="方正宝黑体 简 Light" w:eastAsia="方正宝黑体 简 Light" w:cs="方正宝黑体 简 Light"/>
          <w:sz w:val="21"/>
          <w:szCs w:val="21"/>
          <w:highlight w:val="none"/>
          <w:lang w:val="en-US" w:eastAsia="zh-CN"/>
        </w:rPr>
        <w:t>已</w:t>
      </w:r>
      <w:r>
        <w:rPr>
          <w:rFonts w:hint="eastAsia" w:ascii="方正宝黑体 简 Light" w:hAnsi="方正宝黑体 简 Light" w:eastAsia="方正宝黑体 简 Light" w:cs="方正宝黑体 简 Light"/>
          <w:sz w:val="21"/>
          <w:szCs w:val="21"/>
          <w:highlight w:val="none"/>
        </w:rPr>
        <w:t>达到项目设计要求，各项资料齐全，同意并通过验收，给予成果报告“优秀”评价。</w:t>
      </w:r>
    </w:p>
    <w:p>
      <w:pPr>
        <w:keepNext w:val="0"/>
        <w:keepLines w:val="0"/>
        <w:pageBreakBefore w:val="0"/>
        <w:widowControl w:val="0"/>
        <w:numPr>
          <w:ilvl w:val="0"/>
          <w:numId w:val="2"/>
        </w:numPr>
        <w:kinsoku/>
        <w:wordWrap/>
        <w:overflowPunct/>
        <w:topLinePunct w:val="0"/>
        <w:autoSpaceDE/>
        <w:autoSpaceDN/>
        <w:bidi w:val="0"/>
        <w:adjustRightInd/>
        <w:snapToGrid/>
        <w:ind w:firstLine="0"/>
        <w:textAlignment w:val="auto"/>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lang w:val="en-US" w:eastAsia="zh-CN"/>
        </w:rPr>
        <w:t>总经理意见</w:t>
      </w:r>
    </w:p>
    <w:p>
      <w:pPr>
        <w:rPr>
          <w:rFonts w:ascii="华文楷体" w:hAnsi="华文楷体" w:eastAsia="华文楷体" w:cs="华文楷体"/>
          <w:b/>
          <w:bCs/>
          <w:sz w:val="28"/>
          <w:szCs w:val="28"/>
          <w:highlight w:val="none"/>
        </w:rPr>
      </w:pPr>
    </w:p>
    <w:p>
      <w:pPr>
        <w:ind w:firstLine="561" w:firstLineChars="200"/>
        <w:jc w:val="right"/>
        <w:rPr>
          <w:rFonts w:ascii="华文楷体" w:hAnsi="华文楷体" w:eastAsia="华文楷体" w:cs="华文楷体"/>
          <w:b/>
          <w:bCs/>
          <w:sz w:val="28"/>
          <w:szCs w:val="28"/>
          <w:highlight w:val="none"/>
        </w:rPr>
      </w:pPr>
    </w:p>
    <w:p>
      <w:pPr>
        <w:wordWrap w:val="0"/>
        <w:ind w:firstLine="561" w:firstLineChars="200"/>
        <w:jc w:val="right"/>
        <w:rPr>
          <w:rFonts w:ascii="华文楷体" w:hAnsi="华文楷体" w:eastAsia="华文楷体" w:cs="华文楷体"/>
          <w:b/>
          <w:bCs/>
          <w:sz w:val="28"/>
          <w:szCs w:val="28"/>
          <w:highlight w:val="none"/>
        </w:rPr>
      </w:pPr>
      <w:r>
        <w:rPr>
          <w:rFonts w:hint="eastAsia" w:ascii="华文楷体" w:hAnsi="华文楷体" w:eastAsia="华文楷体" w:cs="华文楷体"/>
          <w:b/>
          <w:bCs/>
          <w:sz w:val="28"/>
          <w:szCs w:val="28"/>
          <w:highlight w:val="none"/>
        </w:rPr>
        <w:t xml:space="preserve">签字：          </w:t>
      </w:r>
    </w:p>
    <w:p>
      <w:pPr>
        <w:ind w:firstLine="561" w:firstLineChars="200"/>
        <w:jc w:val="right"/>
        <w:rPr>
          <w:rFonts w:hint="eastAsia" w:ascii="华文楷体" w:hAnsi="华文楷体" w:eastAsia="华文楷体" w:cs="华文楷体"/>
          <w:b/>
          <w:bCs/>
          <w:sz w:val="28"/>
          <w:szCs w:val="28"/>
          <w:highlight w:val="none"/>
          <w:lang w:eastAsia="zh-CN"/>
        </w:rPr>
      </w:pPr>
      <w:r>
        <w:rPr>
          <w:rFonts w:hint="eastAsia" w:ascii="华文楷体" w:hAnsi="华文楷体" w:eastAsia="华文楷体" w:cs="华文楷体"/>
          <w:b/>
          <w:bCs/>
          <w:sz w:val="28"/>
          <w:szCs w:val="28"/>
          <w:highlight w:val="none"/>
          <w:lang w:eastAsia="zh-CN"/>
        </w:rPr>
        <w:t>2019年6月28日</w:t>
      </w:r>
    </w:p>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embedRegular r:id="rId1" w:fontKey="{A463A602-35EC-C3F1-5788-086375A91F28}"/>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粗黑简">
    <w:altName w:val="汉仪中黑KW"/>
    <w:panose1 w:val="02010600000101010101"/>
    <w:charset w:val="86"/>
    <w:family w:val="auto"/>
    <w:pitch w:val="default"/>
    <w:sig w:usb0="00000000" w:usb1="00000000" w:usb2="00000002" w:usb3="00000000" w:csb0="00040000" w:csb1="00000000"/>
  </w:font>
  <w:font w:name="汉仪中黑KW">
    <w:panose1 w:val="00020600040101010101"/>
    <w:charset w:val="86"/>
    <w:family w:val="auto"/>
    <w:pitch w:val="default"/>
    <w:sig w:usb0="00000000" w:usb1="00000000" w:usb2="00000000" w:usb3="00000000" w:csb0="00160000" w:csb1="00000000"/>
  </w:font>
  <w:font w:name="方正姚体">
    <w:altName w:val="宋体-简"/>
    <w:panose1 w:val="02010601030101010101"/>
    <w:charset w:val="86"/>
    <w:family w:val="auto"/>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方正宝黑体 简 Light">
    <w:altName w:val="汉仪中黑KW"/>
    <w:panose1 w:val="02000400000000000000"/>
    <w:charset w:val="86"/>
    <w:family w:val="auto"/>
    <w:pitch w:val="default"/>
    <w:sig w:usb0="00000000" w:usb1="00000000" w:usb2="00000012" w:usb3="00000000" w:csb0="00040001" w:csb1="00000000"/>
    <w:embedRegular r:id="rId2" w:fontKey="{5970C479-7FE4-CB71-5788-0863FE38B85F}"/>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YYw/KwIAAFU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BWGMPysCAABVBAAADgAAAAAAAAABACAAAAA1AQAAZHJz&#10;L2Uyb0RvYy54bWxQSwUGAAAAAAYABgBZAQAA0g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vY9gwLAIAAFUEAAAOAAAAZHJz&#10;L2Uyb0RvYy54bWytVM2O0zAQviPxDpbvNGlRV1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95O&#10;0/bC1QNwqZEjkugeG63Q7Jue2d7kZxBzpusMb/mmQvIt8+GBObQCHoxhCfdYCmmQxPQWJaVxX/91&#10;HuNRIXgpqdFaGdWYJErkB43KATAMhhuM/WDoo7oz6NUxhtDy1sQFF+RgFs6oL5igVcwBF9McmTIa&#10;BvMudO2NCeRitWqD0GuWha3eWR6ho3jero4BAra6RlE6JXqt0G1tZfrJiO38576NevobLB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K9j2DAsAgAAVQQAAA4AAAAAAAAAAQAgAAAANQEAAGRy&#10;cy9lMm9Eb2MueG1sUEsFBgAAAAAGAAYAWQEAANM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thickThinLargeGap" w:color="auto" w:sz="4" w:space="0"/>
      </w:pBdr>
      <w:rPr>
        <w:rFonts w:hint="eastAsia" w:ascii="方正姚体" w:hAnsi="方正姚体" w:eastAsia="方正姚体" w:cs="方正姚体"/>
        <w:color w:val="2F5597" w:themeColor="accent5" w:themeShade="BF"/>
        <w:sz w:val="21"/>
        <w:szCs w:val="21"/>
        <w:lang w:eastAsia="zh-CN"/>
      </w:rPr>
    </w:pPr>
    <w:r>
      <w:rPr>
        <w:rFonts w:hint="eastAsia" w:ascii="方正姚体" w:hAnsi="方正姚体" w:eastAsia="方正姚体" w:cs="方正姚体"/>
        <w:color w:val="2F5597" w:themeColor="accent5" w:themeShade="BF"/>
        <w:sz w:val="21"/>
        <w:szCs w:val="21"/>
        <w:lang w:eastAsia="zh-CN"/>
      </w:rPr>
      <w:drawing>
        <wp:inline distT="0" distB="0" distL="114300" distR="114300">
          <wp:extent cx="1304925" cy="323850"/>
          <wp:effectExtent l="0" t="0" r="9525" b="0"/>
          <wp:docPr id="6"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ogo"/>
                  <pic:cNvPicPr>
                    <a:picLocks noChangeAspect="1"/>
                  </pic:cNvPicPr>
                </pic:nvPicPr>
                <pic:blipFill>
                  <a:blip r:embed="rId1"/>
                  <a:stretch>
                    <a:fillRect/>
                  </a:stretch>
                </pic:blipFill>
                <pic:spPr>
                  <a:xfrm>
                    <a:off x="0" y="0"/>
                    <a:ext cx="1304925" cy="3238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方正姚体" w:hAnsi="方正姚体" w:eastAsia="方正姚体" w:cs="方正姚体"/>
        <w:color w:val="2F5597" w:themeColor="accent5" w:themeShade="BF"/>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ashed" w:color="000080" w:sz="4" w:space="1"/>
      </w:pBdr>
      <w:jc w:val="center"/>
      <w:rPr>
        <w:rFonts w:hint="eastAsia" w:ascii="方正姚体" w:hAnsi="方正姚体" w:eastAsia="方正姚体" w:cs="方正姚体"/>
        <w:color w:val="2F5597" w:themeColor="accent5" w:themeShade="BF"/>
        <w:sz w:val="21"/>
        <w:szCs w:val="21"/>
        <w:lang w:eastAsia="zh-CN"/>
      </w:rPr>
    </w:pPr>
    <w:r>
      <w:rPr>
        <w:rFonts w:hint="eastAsia" w:ascii="方正姚体" w:hAnsi="方正姚体" w:eastAsia="方正姚体" w:cs="方正姚体"/>
        <w:color w:val="2F5597" w:themeColor="accent5" w:themeShade="BF"/>
        <w:sz w:val="21"/>
        <w:szCs w:val="21"/>
        <w:lang w:eastAsia="zh-CN"/>
      </w:rPr>
      <w:t>天津比信科技股份有限公司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B0FEF2"/>
    <w:multiLevelType w:val="singleLevel"/>
    <w:tmpl w:val="36B0FEF2"/>
    <w:lvl w:ilvl="0" w:tentative="0">
      <w:start w:val="1"/>
      <w:numFmt w:val="chineseCounting"/>
      <w:suff w:val="nothing"/>
      <w:lvlText w:val="%1、"/>
      <w:lvlJc w:val="left"/>
      <w:rPr>
        <w:rFonts w:hint="eastAsia" w:ascii="华文楷体" w:hAnsi="华文楷体" w:eastAsia="华文楷体" w:cs="华文楷体"/>
        <w:b/>
        <w:bCs/>
        <w:sz w:val="28"/>
        <w:szCs w:val="28"/>
      </w:rPr>
    </w:lvl>
  </w:abstractNum>
  <w:abstractNum w:abstractNumId="1">
    <w:nsid w:val="488618B0"/>
    <w:multiLevelType w:val="singleLevel"/>
    <w:tmpl w:val="488618B0"/>
    <w:lvl w:ilvl="0" w:tentative="0">
      <w:start w:val="1"/>
      <w:numFmt w:val="chineseCounting"/>
      <w:suff w:val="nothing"/>
      <w:lvlText w:val="%1、"/>
      <w:lvlJc w:val="left"/>
      <w:pPr>
        <w:ind w:left="0" w:firstLine="420"/>
      </w:pPr>
      <w:rPr>
        <w:rFonts w:hint="eastAsia" w:ascii="华文楷体" w:hAnsi="华文楷体" w:eastAsia="华文楷体" w:cs="华文楷体"/>
        <w:b/>
        <w:bCs/>
        <w:sz w:val="28"/>
        <w:szCs w:val="2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3ZmI1ZDY3YWEwZDdjYjMxOTBhMmM5ZDE2NjQwODAifQ=="/>
  </w:docVars>
  <w:rsids>
    <w:rsidRoot w:val="00C92FE7"/>
    <w:rsid w:val="00416E35"/>
    <w:rsid w:val="005B0F8C"/>
    <w:rsid w:val="009D3BE1"/>
    <w:rsid w:val="00A90FBF"/>
    <w:rsid w:val="00C92FE7"/>
    <w:rsid w:val="00CA451E"/>
    <w:rsid w:val="00DF51D3"/>
    <w:rsid w:val="00E06F9F"/>
    <w:rsid w:val="00F0146E"/>
    <w:rsid w:val="00F034B0"/>
    <w:rsid w:val="00F11E33"/>
    <w:rsid w:val="030766A3"/>
    <w:rsid w:val="03886B6D"/>
    <w:rsid w:val="051A67DD"/>
    <w:rsid w:val="0547301B"/>
    <w:rsid w:val="0AC5768A"/>
    <w:rsid w:val="0C623423"/>
    <w:rsid w:val="0DE85EA1"/>
    <w:rsid w:val="10AE35EA"/>
    <w:rsid w:val="123D563B"/>
    <w:rsid w:val="139A35A5"/>
    <w:rsid w:val="192A0D8B"/>
    <w:rsid w:val="1BAC2654"/>
    <w:rsid w:val="1E8A7E69"/>
    <w:rsid w:val="23D26BC1"/>
    <w:rsid w:val="267D123C"/>
    <w:rsid w:val="28124966"/>
    <w:rsid w:val="2FD71022"/>
    <w:rsid w:val="31595BFB"/>
    <w:rsid w:val="315C3DBE"/>
    <w:rsid w:val="336159B3"/>
    <w:rsid w:val="34916F6F"/>
    <w:rsid w:val="37F47D96"/>
    <w:rsid w:val="42810226"/>
    <w:rsid w:val="431D39AD"/>
    <w:rsid w:val="43FF1485"/>
    <w:rsid w:val="4C124067"/>
    <w:rsid w:val="4C791B30"/>
    <w:rsid w:val="524469E0"/>
    <w:rsid w:val="5463569F"/>
    <w:rsid w:val="5A3656A4"/>
    <w:rsid w:val="5DD5212B"/>
    <w:rsid w:val="5E4C236C"/>
    <w:rsid w:val="5E720C96"/>
    <w:rsid w:val="61A10533"/>
    <w:rsid w:val="687119C9"/>
    <w:rsid w:val="6966222C"/>
    <w:rsid w:val="6BBD772F"/>
    <w:rsid w:val="6C160FE7"/>
    <w:rsid w:val="6D0714CC"/>
    <w:rsid w:val="6F8E2297"/>
    <w:rsid w:val="727EF4A8"/>
    <w:rsid w:val="742D57C4"/>
    <w:rsid w:val="74FD6448"/>
    <w:rsid w:val="75577BB5"/>
    <w:rsid w:val="755D4E35"/>
    <w:rsid w:val="79EF1AA5"/>
    <w:rsid w:val="7B5F7A22"/>
    <w:rsid w:val="7DBB2937"/>
    <w:rsid w:val="7E845FF7"/>
    <w:rsid w:val="AFAB69DB"/>
    <w:rsid w:val="CFF75B4F"/>
    <w:rsid w:val="DBCB7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rPr>
      <w:rFonts w:eastAsia="汉仪粗黑简"/>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批注框文本 Char"/>
    <w:basedOn w:val="8"/>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2369</Words>
  <Characters>2455</Characters>
  <Lines>0</Lines>
  <Paragraphs>0</Paragraphs>
  <TotalTime>4</TotalTime>
  <ScaleCrop>false</ScaleCrop>
  <LinksUpToDate>false</LinksUpToDate>
  <CharactersWithSpaces>2478</CharactersWithSpaces>
  <Application>WPS Office_4.3.0.7280_F1E327BC-269C-435d-A152-05C5408002CA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2021-06-18T17:05:00Z</dcterms:created>
  <dc:creator>3</dc:creator>
  <cp:lastModifiedBy>渐行渐远</cp:lastModifiedBy>
  <dcterms:modified xsi:type="dcterms:W3CDTF">2022-08-26T16:46:15Z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2052-4.3.0.7280</vt:lpwstr>
  </property>
  <property fmtid="{D5CDD505-2E9C-101B-9397-08002B2CF9AE}" pid="3" name="ICV">
    <vt:lpwstr>1A8B85B69DA2468E9B6FFC198CA35AF3</vt:lpwstr>
  </property>
</Properties>
</file>