
<file path=[Content_Types].xml><?xml version="1.0" encoding="utf-8"?>
<Types xmlns="http://schemas.openxmlformats.org/package/2006/content-types">
  <Default Extension="xml" ContentType="application/xml"/>
  <Default Extension="emf" ContentType="image/x-emf"/>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font1.odttf" ContentType="application/vnd.openxmlformats-officedocument.obfuscatedFont"/>
  <Override PartName="/word/fonts/font2.odttf" ContentType="application/vnd.openxmlformats-officedocument.obfuscatedFont"/>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e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rPr>
      </w:pPr>
    </w:p>
    <w:p>
      <w:pPr>
        <w:jc w:val="center"/>
        <w:rPr>
          <w:rFonts w:hint="eastAsia"/>
        </w:rPr>
      </w:pPr>
    </w:p>
    <w:p>
      <w:pPr>
        <w:jc w:val="center"/>
        <w:rPr>
          <w:rFonts w:hint="eastAsia"/>
        </w:rPr>
      </w:pPr>
      <w:r>
        <w:rPr>
          <w:rFonts w:hint="eastAsia"/>
        </w:rPr>
        <w:drawing>
          <wp:anchor distT="0" distB="0" distL="114300" distR="114300" simplePos="0" relativeHeight="251661312" behindDoc="1" locked="0" layoutInCell="1" allowOverlap="1">
            <wp:simplePos x="0" y="0"/>
            <wp:positionH relativeFrom="column">
              <wp:posOffset>-1158240</wp:posOffset>
            </wp:positionH>
            <wp:positionV relativeFrom="paragraph">
              <wp:posOffset>-1334770</wp:posOffset>
            </wp:positionV>
            <wp:extent cx="7585710" cy="10725785"/>
            <wp:effectExtent l="0" t="0" r="15240" b="18415"/>
            <wp:wrapNone/>
            <wp:docPr id="8" name="图片 8" descr="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83"/>
                    <pic:cNvPicPr>
                      <a:picLocks noChangeAspect="1"/>
                    </pic:cNvPicPr>
                  </pic:nvPicPr>
                  <pic:blipFill>
                    <a:blip r:embed="rId10"/>
                    <a:stretch>
                      <a:fillRect/>
                    </a:stretch>
                  </pic:blipFill>
                  <pic:spPr>
                    <a:xfrm>
                      <a:off x="0" y="0"/>
                      <a:ext cx="7585710" cy="10725785"/>
                    </a:xfrm>
                    <a:prstGeom prst="rect">
                      <a:avLst/>
                    </a:prstGeom>
                  </pic:spPr>
                </pic:pic>
              </a:graphicData>
            </a:graphic>
          </wp:anchor>
        </w:drawing>
      </w:r>
    </w:p>
    <w:p>
      <w:pPr>
        <w:jc w:val="center"/>
        <w:rPr>
          <w:rFonts w:hint="eastAsia"/>
        </w:rPr>
      </w:pPr>
    </w:p>
    <w:p>
      <w:pPr>
        <w:jc w:val="center"/>
      </w:pPr>
    </w:p>
    <w:p>
      <w:pPr>
        <w:jc w:val="center"/>
        <w:rPr>
          <w:sz w:val="44"/>
          <w:szCs w:val="44"/>
        </w:rPr>
      </w:pPr>
    </w:p>
    <w:p>
      <w:pPr>
        <w:jc w:val="center"/>
        <w:rPr>
          <w:rFonts w:hint="eastAsia" w:ascii="方正姚体" w:hAnsi="方正姚体" w:eastAsia="方正姚体" w:cs="方正姚体"/>
          <w:b/>
          <w:bCs/>
          <w:sz w:val="52"/>
          <w:szCs w:val="52"/>
          <w:lang w:eastAsia="zh-CN"/>
        </w:rPr>
      </w:pPr>
      <w:r>
        <w:rPr>
          <w:rFonts w:hint="eastAsia" w:ascii="方正姚体" w:hAnsi="方正姚体" w:eastAsia="方正姚体" w:cs="方正姚体"/>
          <w:b/>
          <w:bCs/>
          <w:sz w:val="52"/>
          <w:szCs w:val="52"/>
          <w:lang w:eastAsia="zh-CN"/>
        </w:rPr>
        <w:t>天津比信科技股份</w:t>
      </w:r>
      <w:bookmarkStart w:id="0" w:name="_GoBack"/>
      <w:bookmarkEnd w:id="0"/>
      <w:r>
        <w:rPr>
          <w:rFonts w:hint="eastAsia" w:ascii="方正姚体" w:hAnsi="方正姚体" w:eastAsia="方正姚体" w:cs="方正姚体"/>
          <w:b/>
          <w:bCs/>
          <w:sz w:val="52"/>
          <w:szCs w:val="52"/>
          <w:lang w:eastAsia="zh-CN"/>
        </w:rPr>
        <w:t>有限公司</w:t>
      </w:r>
    </w:p>
    <w:p>
      <w:pPr>
        <w:jc w:val="center"/>
        <w:rPr>
          <w:rFonts w:ascii="方正姚体" w:hAnsi="方正姚体" w:eastAsia="方正姚体" w:cs="方正姚体"/>
          <w:b/>
          <w:bCs/>
          <w:sz w:val="72"/>
          <w:szCs w:val="72"/>
          <w:highlight w:val="none"/>
        </w:rPr>
      </w:pPr>
      <w:r>
        <w:rPr>
          <w:rFonts w:hint="eastAsia" w:ascii="方正姚体" w:hAnsi="方正姚体" w:eastAsia="方正姚体" w:cs="方正姚体"/>
          <w:b/>
          <w:bCs/>
          <w:sz w:val="52"/>
          <w:szCs w:val="52"/>
          <w:highlight w:val="none"/>
        </w:rPr>
        <w:t>科技项目立项报告</w:t>
      </w:r>
    </w:p>
    <w:p>
      <w:pPr>
        <w:jc w:val="center"/>
        <w:rPr>
          <w:rFonts w:ascii="方正姚体" w:hAnsi="方正姚体" w:eastAsia="方正姚体" w:cs="方正姚体"/>
          <w:b/>
          <w:bCs/>
          <w:sz w:val="72"/>
          <w:szCs w:val="72"/>
          <w:highlight w:val="none"/>
        </w:rPr>
      </w:pPr>
    </w:p>
    <w:p>
      <w:pPr>
        <w:jc w:val="center"/>
        <w:rPr>
          <w:rFonts w:ascii="方正姚体" w:hAnsi="方正姚体" w:eastAsia="方正姚体" w:cs="方正姚体"/>
          <w:b/>
          <w:bCs/>
          <w:sz w:val="72"/>
          <w:szCs w:val="72"/>
          <w:highlight w:val="none"/>
        </w:rPr>
      </w:pPr>
    </w:p>
    <w:tbl>
      <w:tblPr>
        <w:tblStyle w:val="7"/>
        <w:tblW w:w="0" w:type="auto"/>
        <w:tblInd w:w="82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780"/>
        <w:gridCol w:w="5094"/>
      </w:tblGrid>
      <w:tr>
        <w:tc>
          <w:tcPr>
            <w:tcW w:w="1780" w:type="dxa"/>
            <w:tcBorders>
              <w:tl2br w:val="nil"/>
              <w:tr2bl w:val="nil"/>
            </w:tcBorders>
          </w:tcPr>
          <w:p>
            <w:pPr>
              <w:rPr>
                <w:rFonts w:ascii="华文楷体" w:hAnsi="华文楷体" w:eastAsia="华文楷体" w:cs="华文楷体"/>
                <w:b/>
                <w:bCs/>
                <w:sz w:val="32"/>
                <w:szCs w:val="32"/>
                <w:highlight w:val="none"/>
              </w:rPr>
            </w:pPr>
            <w:r>
              <w:rPr>
                <w:rFonts w:hint="eastAsia" w:ascii="华文楷体" w:hAnsi="华文楷体" w:eastAsia="华文楷体" w:cs="华文楷体"/>
                <w:b/>
                <w:bCs/>
                <w:sz w:val="32"/>
                <w:szCs w:val="32"/>
                <w:highlight w:val="none"/>
              </w:rPr>
              <w:t>项目名称：</w:t>
            </w:r>
          </w:p>
        </w:tc>
        <w:tc>
          <w:tcPr>
            <w:tcW w:w="5094" w:type="dxa"/>
            <w:tcBorders>
              <w:tl2br w:val="nil"/>
              <w:tr2bl w:val="nil"/>
            </w:tcBorders>
          </w:tcPr>
          <w:p>
            <w:pPr>
              <w:jc w:val="center"/>
              <w:rPr>
                <w:rFonts w:hint="eastAsia" w:ascii="华文楷体" w:hAnsi="华文楷体" w:eastAsia="华文楷体" w:cs="华文楷体"/>
                <w:b/>
                <w:bCs/>
                <w:sz w:val="32"/>
                <w:szCs w:val="32"/>
                <w:highlight w:val="none"/>
                <w:lang w:eastAsia="zh-CN"/>
              </w:rPr>
            </w:pPr>
            <w:r>
              <w:rPr>
                <w:rFonts w:hint="eastAsia" w:ascii="华文楷体" w:hAnsi="华文楷体" w:eastAsia="华文楷体" w:cs="华文楷体"/>
                <w:b/>
                <w:bCs/>
                <w:sz w:val="32"/>
                <w:szCs w:val="32"/>
                <w:highlight w:val="none"/>
                <w:lang w:eastAsia="zh-CN"/>
              </w:rPr>
              <w:t>对讲机用充电防脱装置的研发</w:t>
            </w:r>
          </w:p>
        </w:tc>
      </w:tr>
      <w:tr>
        <w:tc>
          <w:tcPr>
            <w:tcW w:w="1780" w:type="dxa"/>
            <w:tcBorders>
              <w:tl2br w:val="nil"/>
              <w:tr2bl w:val="nil"/>
            </w:tcBorders>
          </w:tcPr>
          <w:p>
            <w:pPr>
              <w:rPr>
                <w:rFonts w:ascii="华文楷体" w:hAnsi="华文楷体" w:eastAsia="华文楷体" w:cs="华文楷体"/>
                <w:b/>
                <w:bCs/>
                <w:sz w:val="32"/>
                <w:szCs w:val="32"/>
                <w:highlight w:val="none"/>
              </w:rPr>
            </w:pPr>
            <w:r>
              <w:rPr>
                <w:rFonts w:hint="eastAsia" w:ascii="华文楷体" w:hAnsi="华文楷体" w:eastAsia="华文楷体" w:cs="华文楷体"/>
                <w:b/>
                <w:bCs/>
                <w:sz w:val="32"/>
                <w:szCs w:val="32"/>
                <w:highlight w:val="none"/>
              </w:rPr>
              <w:t>申请部门：</w:t>
            </w:r>
          </w:p>
        </w:tc>
        <w:tc>
          <w:tcPr>
            <w:tcW w:w="5094" w:type="dxa"/>
            <w:tcBorders>
              <w:tl2br w:val="nil"/>
              <w:tr2bl w:val="nil"/>
            </w:tcBorders>
          </w:tcPr>
          <w:p>
            <w:pPr>
              <w:jc w:val="center"/>
              <w:rPr>
                <w:rFonts w:ascii="华文楷体" w:hAnsi="华文楷体" w:eastAsia="华文楷体" w:cs="华文楷体"/>
                <w:b/>
                <w:bCs/>
                <w:sz w:val="32"/>
                <w:szCs w:val="32"/>
                <w:highlight w:val="none"/>
              </w:rPr>
            </w:pPr>
            <w:r>
              <w:rPr>
                <w:rFonts w:hint="eastAsia" w:ascii="华文楷体" w:hAnsi="华文楷体" w:eastAsia="华文楷体" w:cs="华文楷体"/>
                <w:b/>
                <w:bCs/>
                <w:sz w:val="32"/>
                <w:szCs w:val="32"/>
                <w:highlight w:val="none"/>
              </w:rPr>
              <w:t>技术部</w:t>
            </w:r>
          </w:p>
        </w:tc>
      </w:tr>
      <w:tr>
        <w:tc>
          <w:tcPr>
            <w:tcW w:w="1780" w:type="dxa"/>
            <w:tcBorders>
              <w:tl2br w:val="nil"/>
              <w:tr2bl w:val="nil"/>
            </w:tcBorders>
          </w:tcPr>
          <w:p>
            <w:pPr>
              <w:rPr>
                <w:rFonts w:ascii="华文楷体" w:hAnsi="华文楷体" w:eastAsia="华文楷体" w:cs="华文楷体"/>
                <w:b/>
                <w:bCs/>
                <w:sz w:val="32"/>
                <w:szCs w:val="32"/>
                <w:highlight w:val="none"/>
              </w:rPr>
            </w:pPr>
            <w:r>
              <w:rPr>
                <w:rFonts w:hint="eastAsia" w:ascii="华文楷体" w:hAnsi="华文楷体" w:eastAsia="华文楷体" w:cs="华文楷体"/>
                <w:b/>
                <w:bCs/>
                <w:sz w:val="32"/>
                <w:szCs w:val="32"/>
                <w:highlight w:val="none"/>
              </w:rPr>
              <w:t>负 责 人：</w:t>
            </w:r>
          </w:p>
        </w:tc>
        <w:tc>
          <w:tcPr>
            <w:tcW w:w="5094" w:type="dxa"/>
            <w:tcBorders>
              <w:tl2br w:val="nil"/>
              <w:tr2bl w:val="nil"/>
            </w:tcBorders>
          </w:tcPr>
          <w:p>
            <w:pPr>
              <w:jc w:val="center"/>
              <w:rPr>
                <w:rFonts w:hint="eastAsia" w:ascii="华文楷体" w:hAnsi="华文楷体" w:eastAsia="华文楷体" w:cs="华文楷体"/>
                <w:b/>
                <w:bCs/>
                <w:sz w:val="32"/>
                <w:szCs w:val="32"/>
                <w:highlight w:val="none"/>
                <w:lang w:eastAsia="zh-CN"/>
              </w:rPr>
            </w:pPr>
            <w:r>
              <w:rPr>
                <w:rFonts w:hint="eastAsia" w:ascii="华文楷体" w:hAnsi="华文楷体" w:eastAsia="华文楷体" w:cs="华文楷体"/>
                <w:b/>
                <w:bCs/>
                <w:sz w:val="32"/>
                <w:szCs w:val="32"/>
                <w:highlight w:val="none"/>
                <w:lang w:eastAsia="zh-CN"/>
              </w:rPr>
              <w:t>陈静</w:t>
            </w:r>
          </w:p>
        </w:tc>
      </w:tr>
    </w:tbl>
    <w:p>
      <w:pPr>
        <w:jc w:val="center"/>
        <w:rPr>
          <w:rFonts w:ascii="方正姚体" w:hAnsi="方正姚体" w:eastAsia="方正姚体" w:cs="方正姚体"/>
          <w:b/>
          <w:bCs/>
          <w:sz w:val="72"/>
          <w:szCs w:val="72"/>
          <w:highlight w:val="none"/>
        </w:rPr>
      </w:pPr>
    </w:p>
    <w:p>
      <w:pPr>
        <w:jc w:val="center"/>
        <w:rPr>
          <w:rFonts w:ascii="方正姚体" w:hAnsi="方正姚体" w:eastAsia="方正姚体" w:cs="方正姚体"/>
          <w:b/>
          <w:bCs/>
          <w:sz w:val="72"/>
          <w:szCs w:val="72"/>
          <w:highlight w:val="none"/>
        </w:rPr>
      </w:pPr>
    </w:p>
    <w:p>
      <w:pPr>
        <w:jc w:val="center"/>
        <w:rPr>
          <w:rFonts w:ascii="华文楷体" w:hAnsi="华文楷体" w:eastAsia="华文楷体" w:cs="华文楷体"/>
          <w:b/>
          <w:bCs/>
          <w:sz w:val="30"/>
          <w:szCs w:val="30"/>
          <w:highlight w:val="none"/>
        </w:rPr>
        <w:sectPr>
          <w:pgSz w:w="11906" w:h="16838"/>
          <w:pgMar w:top="1440" w:right="1800" w:bottom="1440" w:left="1800" w:header="851" w:footer="992" w:gutter="0"/>
          <w:cols w:space="425" w:num="1"/>
          <w:docGrid w:type="lines" w:linePitch="312" w:charSpace="0"/>
        </w:sectPr>
      </w:pPr>
      <w:r>
        <w:rPr>
          <w:rFonts w:hint="eastAsia" w:ascii="华文楷体" w:hAnsi="华文楷体" w:eastAsia="华文楷体" w:cs="华文楷体"/>
          <w:b/>
          <w:bCs/>
          <w:sz w:val="30"/>
          <w:szCs w:val="30"/>
          <w:highlight w:val="none"/>
        </w:rPr>
        <w:t>二〇一</w:t>
      </w:r>
      <w:r>
        <w:rPr>
          <w:rFonts w:hint="eastAsia" w:ascii="华文楷体" w:hAnsi="华文楷体" w:eastAsia="华文楷体" w:cs="华文楷体"/>
          <w:b/>
          <w:bCs/>
          <w:sz w:val="30"/>
          <w:szCs w:val="30"/>
          <w:highlight w:val="none"/>
          <w:lang w:eastAsia="zh-CN"/>
        </w:rPr>
        <w:t>九</w:t>
      </w:r>
      <w:r>
        <w:rPr>
          <w:rFonts w:hint="eastAsia" w:ascii="华文楷体" w:hAnsi="华文楷体" w:eastAsia="华文楷体" w:cs="华文楷体"/>
          <w:b/>
          <w:bCs/>
          <w:sz w:val="30"/>
          <w:szCs w:val="30"/>
          <w:highlight w:val="none"/>
        </w:rPr>
        <w:t>年</w:t>
      </w:r>
    </w:p>
    <w:p>
      <w:pPr>
        <w:keepNext w:val="0"/>
        <w:keepLines w:val="0"/>
        <w:pageBreakBefore w:val="0"/>
        <w:widowControl w:val="0"/>
        <w:numPr>
          <w:ilvl w:val="0"/>
          <w:numId w:val="1"/>
        </w:numPr>
        <w:kinsoku/>
        <w:wordWrap/>
        <w:overflowPunct/>
        <w:topLinePunct w:val="0"/>
        <w:autoSpaceDE/>
        <w:autoSpaceDN/>
        <w:bidi w:val="0"/>
        <w:adjustRightInd/>
        <w:snapToGrid/>
        <w:spacing w:before="157" w:beforeLines="50" w:after="157" w:afterLines="50"/>
        <w:textAlignment w:val="auto"/>
        <w:rPr>
          <w:rFonts w:ascii="华文楷体" w:hAnsi="华文楷体" w:eastAsia="华文楷体" w:cs="华文楷体"/>
          <w:b/>
          <w:bCs/>
          <w:sz w:val="28"/>
          <w:szCs w:val="28"/>
          <w:highlight w:val="none"/>
        </w:rPr>
      </w:pPr>
      <w:r>
        <w:rPr>
          <w:rFonts w:hint="eastAsia" w:ascii="华文楷体" w:hAnsi="华文楷体" w:eastAsia="华文楷体" w:cs="华文楷体"/>
          <w:b/>
          <w:bCs/>
          <w:sz w:val="28"/>
          <w:szCs w:val="28"/>
          <w:highlight w:val="none"/>
        </w:rPr>
        <w:t>基本信息</w:t>
      </w:r>
    </w:p>
    <w:tbl>
      <w:tblPr>
        <w:tblStyle w:val="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24"/>
        <w:gridCol w:w="5145"/>
      </w:tblGrid>
      <w:tr>
        <w:trPr>
          <w:trHeight w:val="340" w:hRule="atLeast"/>
          <w:jc w:val="center"/>
        </w:trPr>
        <w:tc>
          <w:tcPr>
            <w:tcW w:w="2124" w:type="dxa"/>
            <w:vAlign w:val="center"/>
          </w:tcPr>
          <w:p>
            <w:pPr>
              <w:keepNext w:val="0"/>
              <w:keepLines w:val="0"/>
              <w:pageBreakBefore w:val="0"/>
              <w:widowControl w:val="0"/>
              <w:kinsoku/>
              <w:wordWrap/>
              <w:overflowPunct/>
              <w:topLinePunct w:val="0"/>
              <w:autoSpaceDE/>
              <w:autoSpaceDN/>
              <w:bidi w:val="0"/>
              <w:adjustRightInd/>
              <w:snapToGrid/>
              <w:jc w:val="center"/>
              <w:textAlignment w:val="auto"/>
              <w:rPr>
                <w:rFonts w:hint="eastAsia" w:ascii="方正宝黑体 简 Light" w:hAnsi="方正宝黑体 简 Light" w:eastAsia="方正宝黑体 简 Light" w:cs="方正宝黑体 简 Light"/>
                <w:sz w:val="21"/>
                <w:szCs w:val="21"/>
                <w:highlight w:val="none"/>
              </w:rPr>
            </w:pPr>
            <w:r>
              <w:rPr>
                <w:rFonts w:hint="eastAsia" w:ascii="方正宝黑体 简 Light" w:hAnsi="方正宝黑体 简 Light" w:eastAsia="方正宝黑体 简 Light" w:cs="方正宝黑体 简 Light"/>
                <w:sz w:val="21"/>
                <w:szCs w:val="21"/>
                <w:highlight w:val="none"/>
              </w:rPr>
              <w:t>项目名称</w:t>
            </w:r>
          </w:p>
        </w:tc>
        <w:tc>
          <w:tcPr>
            <w:tcW w:w="5145" w:type="dxa"/>
            <w:vAlign w:val="center"/>
          </w:tcPr>
          <w:p>
            <w:pPr>
              <w:keepNext w:val="0"/>
              <w:keepLines w:val="0"/>
              <w:pageBreakBefore w:val="0"/>
              <w:widowControl w:val="0"/>
              <w:kinsoku/>
              <w:wordWrap/>
              <w:overflowPunct/>
              <w:topLinePunct w:val="0"/>
              <w:autoSpaceDE/>
              <w:autoSpaceDN/>
              <w:bidi w:val="0"/>
              <w:adjustRightInd/>
              <w:snapToGrid/>
              <w:jc w:val="center"/>
              <w:textAlignment w:val="auto"/>
              <w:rPr>
                <w:rFonts w:hint="eastAsia" w:ascii="方正宝黑体 简 Light" w:hAnsi="方正宝黑体 简 Light" w:eastAsia="方正宝黑体 简 Light" w:cs="方正宝黑体 简 Light"/>
                <w:sz w:val="21"/>
                <w:szCs w:val="21"/>
                <w:highlight w:val="none"/>
                <w:lang w:eastAsia="zh-CN"/>
              </w:rPr>
            </w:pPr>
            <w:r>
              <w:rPr>
                <w:rFonts w:hint="eastAsia" w:ascii="方正宝黑体 简 Light" w:hAnsi="方正宝黑体 简 Light" w:eastAsia="方正宝黑体 简 Light" w:cs="方正宝黑体 简 Light"/>
                <w:sz w:val="21"/>
                <w:szCs w:val="21"/>
                <w:highlight w:val="none"/>
                <w:lang w:eastAsia="zh-CN"/>
              </w:rPr>
              <w:t>对讲机用充电防脱装置的研发</w:t>
            </w:r>
          </w:p>
        </w:tc>
      </w:tr>
      <w:tr>
        <w:trPr>
          <w:trHeight w:val="397" w:hRule="atLeast"/>
          <w:jc w:val="center"/>
        </w:trPr>
        <w:tc>
          <w:tcPr>
            <w:tcW w:w="2124" w:type="dxa"/>
            <w:vAlign w:val="center"/>
          </w:tcPr>
          <w:p>
            <w:pPr>
              <w:keepNext w:val="0"/>
              <w:keepLines w:val="0"/>
              <w:pageBreakBefore w:val="0"/>
              <w:widowControl w:val="0"/>
              <w:kinsoku/>
              <w:wordWrap/>
              <w:overflowPunct/>
              <w:topLinePunct w:val="0"/>
              <w:autoSpaceDE/>
              <w:autoSpaceDN/>
              <w:bidi w:val="0"/>
              <w:adjustRightInd/>
              <w:snapToGrid/>
              <w:jc w:val="center"/>
              <w:textAlignment w:val="auto"/>
              <w:rPr>
                <w:rFonts w:hint="eastAsia" w:ascii="方正宝黑体 简 Light" w:hAnsi="方正宝黑体 简 Light" w:eastAsia="方正宝黑体 简 Light" w:cs="方正宝黑体 简 Light"/>
                <w:sz w:val="21"/>
                <w:szCs w:val="21"/>
                <w:highlight w:val="none"/>
              </w:rPr>
            </w:pPr>
            <w:r>
              <w:rPr>
                <w:rFonts w:hint="eastAsia" w:ascii="方正宝黑体 简 Light" w:hAnsi="方正宝黑体 简 Light" w:eastAsia="方正宝黑体 简 Light" w:cs="方正宝黑体 简 Light"/>
                <w:sz w:val="21"/>
                <w:szCs w:val="21"/>
                <w:highlight w:val="none"/>
              </w:rPr>
              <w:t>项目来源</w:t>
            </w:r>
          </w:p>
        </w:tc>
        <w:tc>
          <w:tcPr>
            <w:tcW w:w="5145" w:type="dxa"/>
            <w:vAlign w:val="center"/>
          </w:tcPr>
          <w:p>
            <w:pPr>
              <w:keepNext w:val="0"/>
              <w:keepLines w:val="0"/>
              <w:pageBreakBefore w:val="0"/>
              <w:widowControl w:val="0"/>
              <w:kinsoku/>
              <w:wordWrap/>
              <w:overflowPunct/>
              <w:topLinePunct w:val="0"/>
              <w:autoSpaceDE/>
              <w:autoSpaceDN/>
              <w:bidi w:val="0"/>
              <w:adjustRightInd/>
              <w:snapToGrid/>
              <w:jc w:val="center"/>
              <w:textAlignment w:val="auto"/>
              <w:rPr>
                <w:rFonts w:hint="eastAsia" w:ascii="方正宝黑体 简 Light" w:hAnsi="方正宝黑体 简 Light" w:eastAsia="方正宝黑体 简 Light" w:cs="方正宝黑体 简 Light"/>
                <w:sz w:val="21"/>
                <w:szCs w:val="21"/>
                <w:highlight w:val="none"/>
              </w:rPr>
            </w:pPr>
            <w:r>
              <w:rPr>
                <w:rFonts w:hint="eastAsia" w:ascii="方正宝黑体 简 Light" w:hAnsi="方正宝黑体 简 Light" w:eastAsia="方正宝黑体 简 Light" w:cs="方正宝黑体 简 Light"/>
                <w:sz w:val="21"/>
                <w:szCs w:val="21"/>
                <w:highlight w:val="none"/>
              </w:rPr>
              <w:t>企业自行立项</w:t>
            </w:r>
          </w:p>
        </w:tc>
      </w:tr>
      <w:tr>
        <w:trPr>
          <w:trHeight w:val="397" w:hRule="atLeast"/>
          <w:jc w:val="center"/>
        </w:trPr>
        <w:tc>
          <w:tcPr>
            <w:tcW w:w="2124" w:type="dxa"/>
            <w:vAlign w:val="center"/>
          </w:tcPr>
          <w:p>
            <w:pPr>
              <w:keepNext w:val="0"/>
              <w:keepLines w:val="0"/>
              <w:pageBreakBefore w:val="0"/>
              <w:widowControl w:val="0"/>
              <w:kinsoku/>
              <w:wordWrap/>
              <w:overflowPunct/>
              <w:topLinePunct w:val="0"/>
              <w:autoSpaceDE/>
              <w:autoSpaceDN/>
              <w:bidi w:val="0"/>
              <w:adjustRightInd/>
              <w:snapToGrid/>
              <w:jc w:val="center"/>
              <w:textAlignment w:val="auto"/>
              <w:rPr>
                <w:rFonts w:hint="eastAsia" w:ascii="方正宝黑体 简 Light" w:hAnsi="方正宝黑体 简 Light" w:eastAsia="方正宝黑体 简 Light" w:cs="方正宝黑体 简 Light"/>
                <w:sz w:val="21"/>
                <w:szCs w:val="21"/>
                <w:highlight w:val="none"/>
              </w:rPr>
            </w:pPr>
            <w:r>
              <w:rPr>
                <w:rFonts w:hint="eastAsia" w:ascii="方正宝黑体 简 Light" w:hAnsi="方正宝黑体 简 Light" w:eastAsia="方正宝黑体 简 Light" w:cs="方正宝黑体 简 Light"/>
                <w:sz w:val="21"/>
                <w:szCs w:val="21"/>
                <w:highlight w:val="none"/>
              </w:rPr>
              <w:t>项目起止时间</w:t>
            </w:r>
          </w:p>
        </w:tc>
        <w:tc>
          <w:tcPr>
            <w:tcW w:w="5145" w:type="dxa"/>
            <w:vAlign w:val="center"/>
          </w:tcPr>
          <w:p>
            <w:pPr>
              <w:keepNext w:val="0"/>
              <w:keepLines w:val="0"/>
              <w:pageBreakBefore w:val="0"/>
              <w:widowControl w:val="0"/>
              <w:kinsoku/>
              <w:wordWrap/>
              <w:overflowPunct/>
              <w:topLinePunct w:val="0"/>
              <w:autoSpaceDE/>
              <w:autoSpaceDN/>
              <w:bidi w:val="0"/>
              <w:adjustRightInd/>
              <w:snapToGrid/>
              <w:jc w:val="center"/>
              <w:textAlignment w:val="auto"/>
              <w:rPr>
                <w:rFonts w:hint="eastAsia" w:ascii="方正宝黑体 简 Light" w:hAnsi="方正宝黑体 简 Light" w:eastAsia="方正宝黑体 简 Light" w:cs="方正宝黑体 简 Light"/>
                <w:sz w:val="21"/>
                <w:szCs w:val="21"/>
                <w:highlight w:val="none"/>
                <w:lang w:eastAsia="zh-CN"/>
              </w:rPr>
            </w:pPr>
            <w:r>
              <w:rPr>
                <w:rFonts w:hint="eastAsia" w:ascii="方正宝黑体 简 Light" w:hAnsi="方正宝黑体 简 Light" w:eastAsia="方正宝黑体 简 Light" w:cs="方正宝黑体 简 Light"/>
                <w:sz w:val="21"/>
                <w:szCs w:val="21"/>
                <w:highlight w:val="none"/>
                <w:lang w:eastAsia="zh-CN"/>
              </w:rPr>
              <w:t>2019年1月4日</w:t>
            </w:r>
            <w:r>
              <w:rPr>
                <w:rFonts w:hint="eastAsia" w:ascii="方正宝黑体 简 Light" w:hAnsi="方正宝黑体 简 Light" w:eastAsia="方正宝黑体 简 Light" w:cs="方正宝黑体 简 Light"/>
                <w:sz w:val="21"/>
                <w:szCs w:val="21"/>
                <w:highlight w:val="none"/>
              </w:rPr>
              <w:t>-</w:t>
            </w:r>
            <w:r>
              <w:rPr>
                <w:rFonts w:hint="eastAsia" w:ascii="方正宝黑体 简 Light" w:hAnsi="方正宝黑体 简 Light" w:eastAsia="方正宝黑体 简 Light" w:cs="方正宝黑体 简 Light"/>
                <w:sz w:val="21"/>
                <w:szCs w:val="21"/>
                <w:highlight w:val="none"/>
                <w:lang w:eastAsia="zh-CN"/>
              </w:rPr>
              <w:t>2019年6月28日</w:t>
            </w:r>
          </w:p>
        </w:tc>
      </w:tr>
      <w:tr>
        <w:trPr>
          <w:trHeight w:val="397" w:hRule="atLeast"/>
          <w:jc w:val="center"/>
        </w:trPr>
        <w:tc>
          <w:tcPr>
            <w:tcW w:w="2124" w:type="dxa"/>
            <w:vAlign w:val="center"/>
          </w:tcPr>
          <w:p>
            <w:pPr>
              <w:keepNext w:val="0"/>
              <w:keepLines w:val="0"/>
              <w:pageBreakBefore w:val="0"/>
              <w:widowControl w:val="0"/>
              <w:kinsoku/>
              <w:wordWrap/>
              <w:overflowPunct/>
              <w:topLinePunct w:val="0"/>
              <w:autoSpaceDE/>
              <w:autoSpaceDN/>
              <w:bidi w:val="0"/>
              <w:adjustRightInd/>
              <w:snapToGrid/>
              <w:jc w:val="center"/>
              <w:textAlignment w:val="auto"/>
              <w:rPr>
                <w:rFonts w:hint="eastAsia" w:ascii="方正宝黑体 简 Light" w:hAnsi="方正宝黑体 简 Light" w:eastAsia="方正宝黑体 简 Light" w:cs="方正宝黑体 简 Light"/>
                <w:sz w:val="21"/>
                <w:szCs w:val="21"/>
                <w:highlight w:val="none"/>
              </w:rPr>
            </w:pPr>
            <w:r>
              <w:rPr>
                <w:rFonts w:hint="eastAsia" w:ascii="方正宝黑体 简 Light" w:hAnsi="方正宝黑体 简 Light" w:eastAsia="方正宝黑体 简 Light" w:cs="方正宝黑体 简 Light"/>
                <w:sz w:val="21"/>
                <w:szCs w:val="21"/>
                <w:highlight w:val="none"/>
              </w:rPr>
              <w:t>主要完成部门</w:t>
            </w:r>
          </w:p>
        </w:tc>
        <w:tc>
          <w:tcPr>
            <w:tcW w:w="5145" w:type="dxa"/>
            <w:vAlign w:val="center"/>
          </w:tcPr>
          <w:p>
            <w:pPr>
              <w:keepNext w:val="0"/>
              <w:keepLines w:val="0"/>
              <w:pageBreakBefore w:val="0"/>
              <w:widowControl w:val="0"/>
              <w:kinsoku/>
              <w:wordWrap/>
              <w:overflowPunct/>
              <w:topLinePunct w:val="0"/>
              <w:autoSpaceDE/>
              <w:autoSpaceDN/>
              <w:bidi w:val="0"/>
              <w:adjustRightInd/>
              <w:snapToGrid/>
              <w:jc w:val="center"/>
              <w:textAlignment w:val="auto"/>
              <w:rPr>
                <w:rFonts w:hint="eastAsia" w:ascii="方正宝黑体 简 Light" w:hAnsi="方正宝黑体 简 Light" w:eastAsia="方正宝黑体 简 Light" w:cs="方正宝黑体 简 Light"/>
                <w:sz w:val="21"/>
                <w:szCs w:val="21"/>
                <w:highlight w:val="none"/>
              </w:rPr>
            </w:pPr>
            <w:r>
              <w:rPr>
                <w:rFonts w:hint="eastAsia" w:ascii="方正宝黑体 简 Light" w:hAnsi="方正宝黑体 简 Light" w:eastAsia="方正宝黑体 简 Light" w:cs="方正宝黑体 简 Light"/>
                <w:sz w:val="21"/>
                <w:szCs w:val="21"/>
                <w:highlight w:val="none"/>
              </w:rPr>
              <w:t>技术部</w:t>
            </w:r>
          </w:p>
        </w:tc>
      </w:tr>
      <w:tr>
        <w:trPr>
          <w:trHeight w:val="397" w:hRule="atLeast"/>
          <w:jc w:val="center"/>
        </w:trPr>
        <w:tc>
          <w:tcPr>
            <w:tcW w:w="2124" w:type="dxa"/>
            <w:vAlign w:val="center"/>
          </w:tcPr>
          <w:p>
            <w:pPr>
              <w:keepNext w:val="0"/>
              <w:keepLines w:val="0"/>
              <w:pageBreakBefore w:val="0"/>
              <w:widowControl w:val="0"/>
              <w:kinsoku/>
              <w:wordWrap/>
              <w:overflowPunct/>
              <w:topLinePunct w:val="0"/>
              <w:autoSpaceDE/>
              <w:autoSpaceDN/>
              <w:bidi w:val="0"/>
              <w:adjustRightInd/>
              <w:snapToGrid/>
              <w:jc w:val="center"/>
              <w:textAlignment w:val="auto"/>
              <w:rPr>
                <w:rFonts w:hint="eastAsia" w:ascii="方正宝黑体 简 Light" w:hAnsi="方正宝黑体 简 Light" w:eastAsia="方正宝黑体 简 Light" w:cs="方正宝黑体 简 Light"/>
                <w:sz w:val="21"/>
                <w:szCs w:val="21"/>
                <w:highlight w:val="none"/>
              </w:rPr>
            </w:pPr>
            <w:r>
              <w:rPr>
                <w:rFonts w:hint="eastAsia" w:ascii="方正宝黑体 简 Light" w:hAnsi="方正宝黑体 简 Light" w:eastAsia="方正宝黑体 简 Light" w:cs="方正宝黑体 简 Light"/>
                <w:sz w:val="21"/>
                <w:szCs w:val="21"/>
                <w:highlight w:val="none"/>
              </w:rPr>
              <w:t>主要人员</w:t>
            </w:r>
          </w:p>
        </w:tc>
        <w:tc>
          <w:tcPr>
            <w:tcW w:w="5145" w:type="dxa"/>
            <w:vAlign w:val="center"/>
          </w:tcPr>
          <w:p>
            <w:pPr>
              <w:keepNext w:val="0"/>
              <w:keepLines w:val="0"/>
              <w:pageBreakBefore w:val="0"/>
              <w:widowControl w:val="0"/>
              <w:kinsoku/>
              <w:wordWrap/>
              <w:overflowPunct/>
              <w:topLinePunct w:val="0"/>
              <w:autoSpaceDE/>
              <w:autoSpaceDN/>
              <w:bidi w:val="0"/>
              <w:adjustRightInd/>
              <w:snapToGrid/>
              <w:jc w:val="center"/>
              <w:textAlignment w:val="auto"/>
              <w:rPr>
                <w:rFonts w:hint="eastAsia" w:ascii="方正宝黑体 简 Light" w:hAnsi="方正宝黑体 简 Light" w:eastAsia="方正宝黑体 简 Light" w:cs="方正宝黑体 简 Light"/>
                <w:sz w:val="21"/>
                <w:szCs w:val="21"/>
                <w:highlight w:val="none"/>
                <w:lang w:eastAsia="zh-CN"/>
              </w:rPr>
            </w:pPr>
            <w:r>
              <w:rPr>
                <w:rFonts w:hint="eastAsia" w:ascii="方正宝黑体 简 Light" w:hAnsi="方正宝黑体 简 Light" w:eastAsia="方正宝黑体 简 Light" w:cs="方正宝黑体 简 Light"/>
                <w:sz w:val="21"/>
                <w:szCs w:val="21"/>
                <w:highlight w:val="none"/>
                <w:lang w:eastAsia="zh-CN"/>
              </w:rPr>
              <w:t>陈静、李霩、孙猛、黄勇</w:t>
            </w:r>
          </w:p>
        </w:tc>
      </w:tr>
    </w:tbl>
    <w:p>
      <w:pPr>
        <w:keepNext w:val="0"/>
        <w:keepLines w:val="0"/>
        <w:pageBreakBefore w:val="0"/>
        <w:widowControl w:val="0"/>
        <w:numPr>
          <w:ilvl w:val="0"/>
          <w:numId w:val="1"/>
        </w:numPr>
        <w:kinsoku/>
        <w:wordWrap/>
        <w:overflowPunct/>
        <w:topLinePunct w:val="0"/>
        <w:autoSpaceDE/>
        <w:autoSpaceDN/>
        <w:bidi w:val="0"/>
        <w:adjustRightInd/>
        <w:snapToGrid/>
        <w:spacing w:before="157" w:beforeLines="50" w:after="157" w:afterLines="50"/>
        <w:textAlignment w:val="auto"/>
        <w:rPr>
          <w:rFonts w:ascii="华文楷体" w:hAnsi="华文楷体" w:eastAsia="华文楷体" w:cs="华文楷体"/>
          <w:b/>
          <w:bCs/>
          <w:sz w:val="28"/>
          <w:szCs w:val="28"/>
          <w:highlight w:val="none"/>
        </w:rPr>
      </w:pPr>
      <w:r>
        <w:rPr>
          <w:rFonts w:hint="eastAsia" w:ascii="华文楷体" w:hAnsi="华文楷体" w:eastAsia="华文楷体" w:cs="华文楷体"/>
          <w:b/>
          <w:bCs/>
          <w:sz w:val="28"/>
          <w:szCs w:val="28"/>
          <w:highlight w:val="none"/>
        </w:rPr>
        <w:t>立项目的及意义</w:t>
      </w:r>
    </w:p>
    <w:p>
      <w:pPr>
        <w:keepNext w:val="0"/>
        <w:keepLines w:val="0"/>
        <w:pageBreakBefore w:val="0"/>
        <w:widowControl w:val="0"/>
        <w:kinsoku/>
        <w:wordWrap/>
        <w:overflowPunct/>
        <w:topLinePunct w:val="0"/>
        <w:autoSpaceDE/>
        <w:autoSpaceDN/>
        <w:bidi w:val="0"/>
        <w:adjustRightInd/>
        <w:snapToGrid/>
        <w:ind w:firstLine="420" w:firstLineChars="200"/>
        <w:jc w:val="both"/>
        <w:textAlignment w:val="auto"/>
        <w:rPr>
          <w:rFonts w:hint="eastAsia" w:ascii="方正宝黑体 简 Light" w:hAnsi="方正宝黑体 简 Light" w:eastAsia="方正宝黑体 简 Light" w:cs="方正宝黑体 简 Light"/>
          <w:sz w:val="21"/>
          <w:szCs w:val="21"/>
          <w:highlight w:val="none"/>
        </w:rPr>
      </w:pPr>
      <w:r>
        <w:rPr>
          <w:rFonts w:hint="eastAsia" w:ascii="方正宝黑体 简 Light" w:hAnsi="方正宝黑体 简 Light" w:eastAsia="方正宝黑体 简 Light" w:cs="方正宝黑体 简 Light"/>
          <w:sz w:val="21"/>
          <w:szCs w:val="21"/>
          <w:highlight w:val="none"/>
        </w:rPr>
        <w:t>对讲机是一种双向移动通信工具，在不需要任何网络支持的情况下，就可以通话，没有话费产生，适用于相对固定且频繁通话的场合。对讲机从使用方式上，分为手持、车(船、机)载、固定式、中继。手持式无线对讲机是一种体积小、重量轻、功率小的无线对讲机，适合于手持或袋装，便于个人随身携带。手持式无线对讲机通常采用电池供电的方式，其中，在对讲机实际充电的过程中，在对讲机的底部设置有引脚，座充的充电口中设置有与引脚配合的金属连接片，将对讲机插入到充电口中实现引脚与金属连接片对合完成对讲机的充电过程，由于对讲机露出于充电口的部分较长，因此，若座充不慎被翻到，容易使得对讲机从充电口中松脱，使得引脚与金属连接片脱离，从而影响对讲机的充电效果。因此研发一种对讲机用充电防脱装置是十分有必要的。</w:t>
      </w:r>
    </w:p>
    <w:p>
      <w:pPr>
        <w:keepNext w:val="0"/>
        <w:keepLines w:val="0"/>
        <w:pageBreakBefore w:val="0"/>
        <w:widowControl w:val="0"/>
        <w:numPr>
          <w:ilvl w:val="0"/>
          <w:numId w:val="1"/>
        </w:numPr>
        <w:kinsoku/>
        <w:wordWrap/>
        <w:overflowPunct/>
        <w:topLinePunct w:val="0"/>
        <w:autoSpaceDE/>
        <w:autoSpaceDN/>
        <w:bidi w:val="0"/>
        <w:adjustRightInd/>
        <w:snapToGrid/>
        <w:spacing w:before="157" w:beforeLines="50" w:after="157" w:afterLines="50"/>
        <w:textAlignment w:val="auto"/>
        <w:rPr>
          <w:rFonts w:ascii="华文楷体" w:hAnsi="华文楷体" w:eastAsia="华文楷体" w:cs="华文楷体"/>
          <w:b/>
          <w:bCs/>
          <w:sz w:val="28"/>
          <w:szCs w:val="28"/>
          <w:highlight w:val="none"/>
        </w:rPr>
      </w:pPr>
      <w:r>
        <w:rPr>
          <w:rFonts w:hint="eastAsia" w:ascii="华文楷体" w:hAnsi="华文楷体" w:eastAsia="华文楷体" w:cs="华文楷体"/>
          <w:b/>
          <w:bCs/>
          <w:sz w:val="28"/>
          <w:szCs w:val="28"/>
          <w:highlight w:val="none"/>
        </w:rPr>
        <w:t>项目研究主要内容</w:t>
      </w:r>
    </w:p>
    <w:p>
      <w:pPr>
        <w:keepNext w:val="0"/>
        <w:keepLines w:val="0"/>
        <w:pageBreakBefore w:val="0"/>
        <w:widowControl w:val="0"/>
        <w:kinsoku/>
        <w:wordWrap/>
        <w:overflowPunct/>
        <w:topLinePunct w:val="0"/>
        <w:autoSpaceDE/>
        <w:autoSpaceDN/>
        <w:bidi w:val="0"/>
        <w:adjustRightInd/>
        <w:snapToGrid/>
        <w:ind w:firstLine="420" w:firstLineChars="200"/>
        <w:jc w:val="both"/>
        <w:textAlignment w:val="auto"/>
        <w:rPr>
          <w:rFonts w:hint="eastAsia" w:ascii="方正宝黑体 简 Light" w:hAnsi="方正宝黑体 简 Light" w:eastAsia="方正宝黑体 简 Light" w:cs="方正宝黑体 简 Light"/>
          <w:sz w:val="21"/>
          <w:szCs w:val="21"/>
          <w:highlight w:val="none"/>
        </w:rPr>
      </w:pPr>
      <w:r>
        <w:rPr>
          <w:rFonts w:hint="eastAsia" w:ascii="方正宝黑体 简 Light" w:hAnsi="方正宝黑体 简 Light" w:eastAsia="方正宝黑体 简 Light" w:cs="方正宝黑体 简 Light"/>
          <w:sz w:val="21"/>
          <w:szCs w:val="21"/>
          <w:highlight w:val="none"/>
        </w:rPr>
        <w:t>对讲机用充电防脱装置包括母体，母体的下方设置有底座，母体的侧壁上部固定连接有防护盖，防护盖的顶端设置有天线，母体的底端中部设置有充电接口，母体的侧壁设置有话筒，话筒的下方设置有扬声器，母体的侧壁设置有卡槽。在对讲机需要进行充电时，底端设置有吸盘，吸盘可以使底座更好的固定在桌台上，通过将吸盘下压，从而可以对底座进行固定，将对讲机的充电接口与插头相连接，在对讲机落进腔室内时，对讲机的侧壁会挤压到卡头，从而使卡头进行收缩，待充电接口与插头贴合好后，卡头会在弹簧的作用下向外伸展，从而使卡头正好卡在卡槽内，从而完成对对讲机的固定，防止在不慎碰撞中对讲机从底座内脱落，在充电完成后，向外拉动拉环，即可使卡头与卡槽分离，从而取出对讲机。</w:t>
      </w:r>
    </w:p>
    <w:p>
      <w:pPr>
        <w:keepNext w:val="0"/>
        <w:keepLines w:val="0"/>
        <w:pageBreakBefore w:val="0"/>
        <w:widowControl w:val="0"/>
        <w:numPr>
          <w:ilvl w:val="0"/>
          <w:numId w:val="1"/>
        </w:numPr>
        <w:kinsoku/>
        <w:wordWrap/>
        <w:overflowPunct/>
        <w:topLinePunct w:val="0"/>
        <w:autoSpaceDE/>
        <w:autoSpaceDN/>
        <w:bidi w:val="0"/>
        <w:adjustRightInd/>
        <w:snapToGrid/>
        <w:spacing w:before="157" w:beforeLines="50" w:after="157" w:afterLines="50"/>
        <w:textAlignment w:val="auto"/>
        <w:rPr>
          <w:rFonts w:ascii="华文楷体" w:hAnsi="华文楷体" w:eastAsia="华文楷体" w:cs="华文楷体"/>
          <w:b/>
          <w:bCs/>
          <w:sz w:val="28"/>
          <w:szCs w:val="28"/>
          <w:highlight w:val="none"/>
        </w:rPr>
      </w:pPr>
      <w:r>
        <w:rPr>
          <w:rFonts w:hint="eastAsia" w:ascii="华文楷体" w:hAnsi="华文楷体" w:eastAsia="华文楷体" w:cs="华文楷体"/>
          <w:b/>
          <w:bCs/>
          <w:sz w:val="28"/>
          <w:szCs w:val="28"/>
          <w:highlight w:val="none"/>
        </w:rPr>
        <w:t>项目研发进度安排</w:t>
      </w:r>
    </w:p>
    <w:tbl>
      <w:tblPr>
        <w:tblStyle w:val="7"/>
        <w:tblW w:w="0" w:type="auto"/>
        <w:tblInd w:w="12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40"/>
        <w:gridCol w:w="4663"/>
        <w:gridCol w:w="1577"/>
      </w:tblGrid>
      <w:tr>
        <w:tc>
          <w:tcPr>
            <w:tcW w:w="2040" w:type="dxa"/>
            <w:vAlign w:val="center"/>
          </w:tcPr>
          <w:p>
            <w:pPr>
              <w:keepNext w:val="0"/>
              <w:keepLines w:val="0"/>
              <w:pageBreakBefore w:val="0"/>
              <w:widowControl w:val="0"/>
              <w:kinsoku/>
              <w:wordWrap/>
              <w:overflowPunct/>
              <w:topLinePunct w:val="0"/>
              <w:autoSpaceDE/>
              <w:autoSpaceDN/>
              <w:bidi w:val="0"/>
              <w:adjustRightInd/>
              <w:snapToGrid/>
              <w:jc w:val="center"/>
              <w:textAlignment w:val="auto"/>
              <w:rPr>
                <w:rFonts w:hint="eastAsia" w:ascii="方正宝黑体 简 Light" w:hAnsi="方正宝黑体 简 Light" w:eastAsia="方正宝黑体 简 Light" w:cs="方正宝黑体 简 Light"/>
                <w:sz w:val="21"/>
                <w:szCs w:val="21"/>
                <w:highlight w:val="none"/>
              </w:rPr>
            </w:pPr>
            <w:r>
              <w:rPr>
                <w:rFonts w:hint="eastAsia" w:ascii="方正宝黑体 简 Light" w:hAnsi="方正宝黑体 简 Light" w:eastAsia="方正宝黑体 简 Light" w:cs="方正宝黑体 简 Light"/>
                <w:sz w:val="21"/>
                <w:szCs w:val="21"/>
                <w:highlight w:val="none"/>
              </w:rPr>
              <w:t>项目阶段名称</w:t>
            </w:r>
          </w:p>
        </w:tc>
        <w:tc>
          <w:tcPr>
            <w:tcW w:w="4663" w:type="dxa"/>
            <w:vAlign w:val="center"/>
          </w:tcPr>
          <w:p>
            <w:pPr>
              <w:keepNext w:val="0"/>
              <w:keepLines w:val="0"/>
              <w:pageBreakBefore w:val="0"/>
              <w:widowControl w:val="0"/>
              <w:kinsoku/>
              <w:wordWrap/>
              <w:overflowPunct/>
              <w:topLinePunct w:val="0"/>
              <w:autoSpaceDE/>
              <w:autoSpaceDN/>
              <w:bidi w:val="0"/>
              <w:adjustRightInd/>
              <w:snapToGrid/>
              <w:ind w:firstLine="1680" w:firstLineChars="800"/>
              <w:jc w:val="both"/>
              <w:textAlignment w:val="auto"/>
              <w:rPr>
                <w:rFonts w:hint="eastAsia" w:ascii="方正宝黑体 简 Light" w:hAnsi="方正宝黑体 简 Light" w:eastAsia="方正宝黑体 简 Light" w:cs="方正宝黑体 简 Light"/>
                <w:sz w:val="21"/>
                <w:szCs w:val="21"/>
                <w:highlight w:val="none"/>
              </w:rPr>
            </w:pPr>
            <w:r>
              <w:rPr>
                <w:rFonts w:hint="eastAsia" w:ascii="方正宝黑体 简 Light" w:hAnsi="方正宝黑体 简 Light" w:eastAsia="方正宝黑体 简 Light" w:cs="方正宝黑体 简 Light"/>
                <w:sz w:val="21"/>
                <w:szCs w:val="21"/>
                <w:highlight w:val="none"/>
              </w:rPr>
              <w:t>时间安排</w:t>
            </w:r>
          </w:p>
        </w:tc>
        <w:tc>
          <w:tcPr>
            <w:tcW w:w="1577" w:type="dxa"/>
            <w:vAlign w:val="center"/>
          </w:tcPr>
          <w:p>
            <w:pPr>
              <w:keepNext w:val="0"/>
              <w:keepLines w:val="0"/>
              <w:pageBreakBefore w:val="0"/>
              <w:widowControl w:val="0"/>
              <w:kinsoku/>
              <w:wordWrap/>
              <w:overflowPunct/>
              <w:topLinePunct w:val="0"/>
              <w:autoSpaceDE/>
              <w:autoSpaceDN/>
              <w:bidi w:val="0"/>
              <w:adjustRightInd/>
              <w:snapToGrid/>
              <w:jc w:val="center"/>
              <w:textAlignment w:val="auto"/>
              <w:rPr>
                <w:rFonts w:hint="eastAsia" w:ascii="方正宝黑体 简 Light" w:hAnsi="方正宝黑体 简 Light" w:eastAsia="方正宝黑体 简 Light" w:cs="方正宝黑体 简 Light"/>
                <w:sz w:val="21"/>
                <w:szCs w:val="21"/>
                <w:highlight w:val="none"/>
              </w:rPr>
            </w:pPr>
            <w:r>
              <w:rPr>
                <w:rFonts w:hint="eastAsia" w:ascii="方正宝黑体 简 Light" w:hAnsi="方正宝黑体 简 Light" w:eastAsia="方正宝黑体 简 Light" w:cs="方正宝黑体 简 Light"/>
                <w:sz w:val="21"/>
                <w:szCs w:val="21"/>
                <w:highlight w:val="none"/>
              </w:rPr>
              <w:t>负责人</w:t>
            </w:r>
          </w:p>
        </w:tc>
      </w:tr>
      <w:tr>
        <w:tc>
          <w:tcPr>
            <w:tcW w:w="2040" w:type="dxa"/>
            <w:vAlign w:val="center"/>
          </w:tcPr>
          <w:p>
            <w:pPr>
              <w:keepNext w:val="0"/>
              <w:keepLines w:val="0"/>
              <w:pageBreakBefore w:val="0"/>
              <w:widowControl w:val="0"/>
              <w:kinsoku/>
              <w:wordWrap/>
              <w:overflowPunct/>
              <w:topLinePunct w:val="0"/>
              <w:autoSpaceDE/>
              <w:autoSpaceDN/>
              <w:bidi w:val="0"/>
              <w:adjustRightInd/>
              <w:snapToGrid/>
              <w:ind w:firstLine="420" w:firstLineChars="200"/>
              <w:jc w:val="both"/>
              <w:textAlignment w:val="auto"/>
              <w:rPr>
                <w:rFonts w:hint="eastAsia" w:ascii="方正宝黑体 简 Light" w:hAnsi="方正宝黑体 简 Light" w:eastAsia="方正宝黑体 简 Light" w:cs="方正宝黑体 简 Light"/>
                <w:sz w:val="21"/>
                <w:szCs w:val="21"/>
                <w:highlight w:val="none"/>
              </w:rPr>
            </w:pPr>
            <w:r>
              <w:rPr>
                <w:rFonts w:hint="eastAsia" w:ascii="方正宝黑体 简 Light" w:hAnsi="方正宝黑体 简 Light" w:eastAsia="方正宝黑体 简 Light" w:cs="方正宝黑体 简 Light"/>
                <w:sz w:val="21"/>
                <w:szCs w:val="21"/>
                <w:highlight w:val="none"/>
              </w:rPr>
              <w:t>总体设计</w:t>
            </w:r>
          </w:p>
        </w:tc>
        <w:tc>
          <w:tcPr>
            <w:tcW w:w="4663" w:type="dxa"/>
            <w:vAlign w:val="center"/>
          </w:tcPr>
          <w:p>
            <w:pPr>
              <w:keepNext w:val="0"/>
              <w:keepLines w:val="0"/>
              <w:pageBreakBefore w:val="0"/>
              <w:widowControl w:val="0"/>
              <w:kinsoku/>
              <w:wordWrap/>
              <w:overflowPunct/>
              <w:topLinePunct w:val="0"/>
              <w:autoSpaceDE/>
              <w:autoSpaceDN/>
              <w:bidi w:val="0"/>
              <w:adjustRightInd/>
              <w:snapToGrid/>
              <w:ind w:firstLine="420" w:firstLineChars="200"/>
              <w:jc w:val="both"/>
              <w:textAlignment w:val="auto"/>
              <w:rPr>
                <w:rFonts w:hint="eastAsia" w:ascii="方正宝黑体 简 Light" w:hAnsi="方正宝黑体 简 Light" w:eastAsia="方正宝黑体 简 Light" w:cs="方正宝黑体 简 Light"/>
                <w:sz w:val="21"/>
                <w:szCs w:val="21"/>
                <w:highlight w:val="none"/>
              </w:rPr>
            </w:pPr>
            <w:r>
              <w:rPr>
                <w:rFonts w:hint="eastAsia" w:ascii="方正宝黑体 简 Light" w:hAnsi="方正宝黑体 简 Light" w:eastAsia="方正宝黑体 简 Light" w:cs="方正宝黑体 简 Light"/>
                <w:sz w:val="21"/>
                <w:szCs w:val="21"/>
                <w:highlight w:val="none"/>
              </w:rPr>
              <w:t>2019年1月4日-2019年2月26日</w:t>
            </w:r>
          </w:p>
        </w:tc>
        <w:tc>
          <w:tcPr>
            <w:tcW w:w="1577" w:type="dxa"/>
            <w:vAlign w:val="center"/>
          </w:tcPr>
          <w:p>
            <w:pPr>
              <w:keepNext w:val="0"/>
              <w:keepLines w:val="0"/>
              <w:pageBreakBefore w:val="0"/>
              <w:widowControl w:val="0"/>
              <w:kinsoku/>
              <w:wordWrap/>
              <w:overflowPunct/>
              <w:topLinePunct w:val="0"/>
              <w:autoSpaceDE/>
              <w:autoSpaceDN/>
              <w:bidi w:val="0"/>
              <w:adjustRightInd/>
              <w:snapToGrid/>
              <w:ind w:firstLine="420" w:firstLineChars="200"/>
              <w:jc w:val="both"/>
              <w:textAlignment w:val="auto"/>
              <w:rPr>
                <w:rFonts w:hint="eastAsia" w:ascii="方正宝黑体 简 Light" w:hAnsi="方正宝黑体 简 Light" w:eastAsia="方正宝黑体 简 Light" w:cs="方正宝黑体 简 Light"/>
                <w:sz w:val="21"/>
                <w:szCs w:val="21"/>
                <w:highlight w:val="none"/>
                <w:lang w:eastAsia="zh-CN"/>
              </w:rPr>
            </w:pPr>
            <w:r>
              <w:rPr>
                <w:rFonts w:hint="eastAsia" w:ascii="方正宝黑体 简 Light" w:hAnsi="方正宝黑体 简 Light" w:eastAsia="方正宝黑体 简 Light" w:cs="方正宝黑体 简 Light"/>
                <w:sz w:val="21"/>
                <w:szCs w:val="21"/>
                <w:highlight w:val="none"/>
                <w:lang w:eastAsia="zh-CN"/>
              </w:rPr>
              <w:t>陈静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040" w:type="dxa"/>
            <w:vAlign w:val="center"/>
          </w:tcPr>
          <w:p>
            <w:pPr>
              <w:keepNext w:val="0"/>
              <w:keepLines w:val="0"/>
              <w:pageBreakBefore w:val="0"/>
              <w:widowControl w:val="0"/>
              <w:kinsoku/>
              <w:wordWrap/>
              <w:overflowPunct/>
              <w:topLinePunct w:val="0"/>
              <w:autoSpaceDE/>
              <w:autoSpaceDN/>
              <w:bidi w:val="0"/>
              <w:adjustRightInd/>
              <w:snapToGrid/>
              <w:ind w:firstLine="420" w:firstLineChars="200"/>
              <w:jc w:val="both"/>
              <w:textAlignment w:val="auto"/>
              <w:rPr>
                <w:rFonts w:hint="eastAsia" w:ascii="方正宝黑体 简 Light" w:hAnsi="方正宝黑体 简 Light" w:eastAsia="方正宝黑体 简 Light" w:cs="方正宝黑体 简 Light"/>
                <w:sz w:val="21"/>
                <w:szCs w:val="21"/>
                <w:highlight w:val="none"/>
              </w:rPr>
            </w:pPr>
            <w:r>
              <w:rPr>
                <w:rFonts w:hint="eastAsia" w:ascii="方正宝黑体 简 Light" w:hAnsi="方正宝黑体 简 Light" w:eastAsia="方正宝黑体 简 Light" w:cs="方正宝黑体 简 Light"/>
                <w:sz w:val="21"/>
                <w:szCs w:val="21"/>
                <w:highlight w:val="none"/>
              </w:rPr>
              <w:t>结构设计</w:t>
            </w:r>
          </w:p>
        </w:tc>
        <w:tc>
          <w:tcPr>
            <w:tcW w:w="4663" w:type="dxa"/>
            <w:vAlign w:val="center"/>
          </w:tcPr>
          <w:p>
            <w:pPr>
              <w:keepNext w:val="0"/>
              <w:keepLines w:val="0"/>
              <w:pageBreakBefore w:val="0"/>
              <w:widowControl w:val="0"/>
              <w:kinsoku/>
              <w:wordWrap/>
              <w:overflowPunct/>
              <w:topLinePunct w:val="0"/>
              <w:autoSpaceDE/>
              <w:autoSpaceDN/>
              <w:bidi w:val="0"/>
              <w:adjustRightInd/>
              <w:snapToGrid/>
              <w:ind w:firstLine="420" w:firstLineChars="200"/>
              <w:jc w:val="both"/>
              <w:textAlignment w:val="auto"/>
              <w:rPr>
                <w:rFonts w:hint="eastAsia" w:ascii="方正宝黑体 简 Light" w:hAnsi="方正宝黑体 简 Light" w:eastAsia="方正宝黑体 简 Light" w:cs="方正宝黑体 简 Light"/>
                <w:sz w:val="21"/>
                <w:szCs w:val="21"/>
                <w:highlight w:val="none"/>
              </w:rPr>
            </w:pPr>
            <w:r>
              <w:rPr>
                <w:rFonts w:hint="eastAsia" w:ascii="方正宝黑体 简 Light" w:hAnsi="方正宝黑体 简 Light" w:eastAsia="方正宝黑体 简 Light" w:cs="方正宝黑体 简 Light"/>
                <w:sz w:val="21"/>
                <w:szCs w:val="21"/>
                <w:highlight w:val="none"/>
              </w:rPr>
              <w:t>2019年2月27日-2019年4月1日</w:t>
            </w:r>
          </w:p>
        </w:tc>
        <w:tc>
          <w:tcPr>
            <w:tcW w:w="1577" w:type="dxa"/>
            <w:vAlign w:val="center"/>
          </w:tcPr>
          <w:p>
            <w:pPr>
              <w:keepNext w:val="0"/>
              <w:keepLines w:val="0"/>
              <w:pageBreakBefore w:val="0"/>
              <w:widowControl w:val="0"/>
              <w:kinsoku/>
              <w:wordWrap/>
              <w:overflowPunct/>
              <w:topLinePunct w:val="0"/>
              <w:autoSpaceDE/>
              <w:autoSpaceDN/>
              <w:bidi w:val="0"/>
              <w:adjustRightInd/>
              <w:snapToGrid/>
              <w:ind w:firstLine="420" w:firstLineChars="200"/>
              <w:jc w:val="both"/>
              <w:textAlignment w:val="auto"/>
              <w:rPr>
                <w:rFonts w:hint="eastAsia" w:ascii="方正宝黑体 简 Light" w:hAnsi="方正宝黑体 简 Light" w:eastAsia="方正宝黑体 简 Light" w:cs="方正宝黑体 简 Light"/>
                <w:sz w:val="21"/>
                <w:szCs w:val="21"/>
                <w:highlight w:val="none"/>
                <w:lang w:eastAsia="zh-CN"/>
              </w:rPr>
            </w:pPr>
            <w:r>
              <w:rPr>
                <w:rFonts w:hint="eastAsia" w:ascii="方正宝黑体 简 Light" w:hAnsi="方正宝黑体 简 Light" w:eastAsia="方正宝黑体 简 Light" w:cs="方正宝黑体 简 Light"/>
                <w:sz w:val="21"/>
                <w:szCs w:val="21"/>
                <w:highlight w:val="none"/>
                <w:lang w:eastAsia="zh-CN"/>
              </w:rPr>
              <w:t>李霩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040" w:type="dxa"/>
            <w:vAlign w:val="center"/>
          </w:tcPr>
          <w:p>
            <w:pPr>
              <w:keepNext w:val="0"/>
              <w:keepLines w:val="0"/>
              <w:pageBreakBefore w:val="0"/>
              <w:widowControl w:val="0"/>
              <w:kinsoku/>
              <w:wordWrap/>
              <w:overflowPunct/>
              <w:topLinePunct w:val="0"/>
              <w:autoSpaceDE/>
              <w:autoSpaceDN/>
              <w:bidi w:val="0"/>
              <w:adjustRightInd/>
              <w:snapToGrid/>
              <w:ind w:firstLine="420" w:firstLineChars="200"/>
              <w:jc w:val="both"/>
              <w:textAlignment w:val="auto"/>
              <w:rPr>
                <w:rFonts w:hint="eastAsia" w:ascii="方正宝黑体 简 Light" w:hAnsi="方正宝黑体 简 Light" w:eastAsia="方正宝黑体 简 Light" w:cs="方正宝黑体 简 Light"/>
                <w:sz w:val="21"/>
                <w:szCs w:val="21"/>
                <w:highlight w:val="none"/>
              </w:rPr>
            </w:pPr>
            <w:r>
              <w:rPr>
                <w:rFonts w:hint="eastAsia" w:ascii="方正宝黑体 简 Light" w:hAnsi="方正宝黑体 简 Light" w:eastAsia="方正宝黑体 简 Light" w:cs="方正宝黑体 简 Light"/>
                <w:sz w:val="21"/>
                <w:szCs w:val="21"/>
                <w:highlight w:val="none"/>
              </w:rPr>
              <w:t>技术改进</w:t>
            </w:r>
          </w:p>
        </w:tc>
        <w:tc>
          <w:tcPr>
            <w:tcW w:w="4663" w:type="dxa"/>
            <w:vAlign w:val="center"/>
          </w:tcPr>
          <w:p>
            <w:pPr>
              <w:keepNext w:val="0"/>
              <w:keepLines w:val="0"/>
              <w:pageBreakBefore w:val="0"/>
              <w:widowControl w:val="0"/>
              <w:kinsoku/>
              <w:wordWrap/>
              <w:overflowPunct/>
              <w:topLinePunct w:val="0"/>
              <w:autoSpaceDE/>
              <w:autoSpaceDN/>
              <w:bidi w:val="0"/>
              <w:adjustRightInd/>
              <w:snapToGrid/>
              <w:ind w:firstLine="420" w:firstLineChars="200"/>
              <w:jc w:val="both"/>
              <w:textAlignment w:val="auto"/>
              <w:rPr>
                <w:rFonts w:hint="eastAsia" w:ascii="方正宝黑体 简 Light" w:hAnsi="方正宝黑体 简 Light" w:eastAsia="方正宝黑体 简 Light" w:cs="方正宝黑体 简 Light"/>
                <w:sz w:val="21"/>
                <w:szCs w:val="21"/>
                <w:highlight w:val="none"/>
              </w:rPr>
            </w:pPr>
            <w:r>
              <w:rPr>
                <w:rFonts w:hint="eastAsia" w:ascii="方正宝黑体 简 Light" w:hAnsi="方正宝黑体 简 Light" w:eastAsia="方正宝黑体 简 Light" w:cs="方正宝黑体 简 Light"/>
                <w:sz w:val="21"/>
                <w:szCs w:val="21"/>
                <w:highlight w:val="none"/>
              </w:rPr>
              <w:t>2019年4月2日-2019年5月23日</w:t>
            </w:r>
          </w:p>
        </w:tc>
        <w:tc>
          <w:tcPr>
            <w:tcW w:w="1577" w:type="dxa"/>
            <w:vAlign w:val="center"/>
          </w:tcPr>
          <w:p>
            <w:pPr>
              <w:keepNext w:val="0"/>
              <w:keepLines w:val="0"/>
              <w:pageBreakBefore w:val="0"/>
              <w:widowControl w:val="0"/>
              <w:kinsoku/>
              <w:wordWrap/>
              <w:overflowPunct/>
              <w:topLinePunct w:val="0"/>
              <w:autoSpaceDE/>
              <w:autoSpaceDN/>
              <w:bidi w:val="0"/>
              <w:adjustRightInd/>
              <w:snapToGrid/>
              <w:ind w:firstLine="420" w:firstLineChars="200"/>
              <w:jc w:val="both"/>
              <w:textAlignment w:val="auto"/>
              <w:rPr>
                <w:rFonts w:hint="eastAsia" w:ascii="方正宝黑体 简 Light" w:hAnsi="方正宝黑体 简 Light" w:eastAsia="方正宝黑体 简 Light" w:cs="方正宝黑体 简 Light"/>
                <w:sz w:val="21"/>
                <w:szCs w:val="21"/>
                <w:highlight w:val="none"/>
                <w:lang w:eastAsia="zh-CN"/>
              </w:rPr>
            </w:pPr>
            <w:r>
              <w:rPr>
                <w:rFonts w:hint="eastAsia" w:ascii="方正宝黑体 简 Light" w:hAnsi="方正宝黑体 简 Light" w:eastAsia="方正宝黑体 简 Light" w:cs="方正宝黑体 简 Light"/>
                <w:sz w:val="21"/>
                <w:szCs w:val="21"/>
                <w:highlight w:val="none"/>
                <w:lang w:eastAsia="zh-CN"/>
              </w:rPr>
              <w:t>孙猛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040" w:type="dxa"/>
            <w:vAlign w:val="center"/>
          </w:tcPr>
          <w:p>
            <w:pPr>
              <w:keepNext w:val="0"/>
              <w:keepLines w:val="0"/>
              <w:pageBreakBefore w:val="0"/>
              <w:widowControl w:val="0"/>
              <w:kinsoku/>
              <w:wordWrap/>
              <w:overflowPunct/>
              <w:topLinePunct w:val="0"/>
              <w:autoSpaceDE/>
              <w:autoSpaceDN/>
              <w:bidi w:val="0"/>
              <w:adjustRightInd/>
              <w:snapToGrid/>
              <w:ind w:firstLine="420" w:firstLineChars="200"/>
              <w:jc w:val="both"/>
              <w:textAlignment w:val="auto"/>
              <w:rPr>
                <w:rFonts w:hint="eastAsia" w:ascii="方正宝黑体 简 Light" w:hAnsi="方正宝黑体 简 Light" w:eastAsia="方正宝黑体 简 Light" w:cs="方正宝黑体 简 Light"/>
                <w:sz w:val="21"/>
                <w:szCs w:val="21"/>
                <w:highlight w:val="none"/>
              </w:rPr>
            </w:pPr>
            <w:r>
              <w:rPr>
                <w:rFonts w:hint="eastAsia" w:ascii="方正宝黑体 简 Light" w:hAnsi="方正宝黑体 简 Light" w:eastAsia="方正宝黑体 简 Light" w:cs="方正宝黑体 简 Light"/>
                <w:sz w:val="21"/>
                <w:szCs w:val="21"/>
                <w:highlight w:val="none"/>
              </w:rPr>
              <w:t>最终检验</w:t>
            </w:r>
          </w:p>
        </w:tc>
        <w:tc>
          <w:tcPr>
            <w:tcW w:w="4663" w:type="dxa"/>
            <w:vAlign w:val="center"/>
          </w:tcPr>
          <w:p>
            <w:pPr>
              <w:keepNext w:val="0"/>
              <w:keepLines w:val="0"/>
              <w:pageBreakBefore w:val="0"/>
              <w:widowControl w:val="0"/>
              <w:kinsoku/>
              <w:wordWrap/>
              <w:overflowPunct/>
              <w:topLinePunct w:val="0"/>
              <w:autoSpaceDE/>
              <w:autoSpaceDN/>
              <w:bidi w:val="0"/>
              <w:adjustRightInd/>
              <w:snapToGrid/>
              <w:ind w:firstLine="420" w:firstLineChars="200"/>
              <w:jc w:val="both"/>
              <w:textAlignment w:val="auto"/>
              <w:rPr>
                <w:rFonts w:hint="eastAsia" w:ascii="方正宝黑体 简 Light" w:hAnsi="方正宝黑体 简 Light" w:eastAsia="方正宝黑体 简 Light" w:cs="方正宝黑体 简 Light"/>
                <w:sz w:val="21"/>
                <w:szCs w:val="21"/>
                <w:highlight w:val="none"/>
              </w:rPr>
            </w:pPr>
            <w:r>
              <w:rPr>
                <w:rFonts w:hint="eastAsia" w:ascii="方正宝黑体 简 Light" w:hAnsi="方正宝黑体 简 Light" w:eastAsia="方正宝黑体 简 Light" w:cs="方正宝黑体 简 Light"/>
                <w:sz w:val="21"/>
                <w:szCs w:val="21"/>
                <w:highlight w:val="none"/>
              </w:rPr>
              <w:t>2019年5月24日-2019年6月28日</w:t>
            </w:r>
          </w:p>
        </w:tc>
        <w:tc>
          <w:tcPr>
            <w:tcW w:w="1577" w:type="dxa"/>
            <w:vAlign w:val="center"/>
          </w:tcPr>
          <w:p>
            <w:pPr>
              <w:keepNext w:val="0"/>
              <w:keepLines w:val="0"/>
              <w:pageBreakBefore w:val="0"/>
              <w:widowControl w:val="0"/>
              <w:kinsoku/>
              <w:wordWrap/>
              <w:overflowPunct/>
              <w:topLinePunct w:val="0"/>
              <w:autoSpaceDE/>
              <w:autoSpaceDN/>
              <w:bidi w:val="0"/>
              <w:adjustRightInd/>
              <w:snapToGrid/>
              <w:ind w:firstLine="420" w:firstLineChars="200"/>
              <w:jc w:val="both"/>
              <w:textAlignment w:val="auto"/>
              <w:rPr>
                <w:rFonts w:hint="eastAsia" w:ascii="方正宝黑体 简 Light" w:hAnsi="方正宝黑体 简 Light" w:eastAsia="方正宝黑体 简 Light" w:cs="方正宝黑体 简 Light"/>
                <w:sz w:val="21"/>
                <w:szCs w:val="21"/>
                <w:highlight w:val="none"/>
                <w:lang w:eastAsia="zh-CN"/>
              </w:rPr>
            </w:pPr>
            <w:r>
              <w:rPr>
                <w:rFonts w:hint="eastAsia" w:ascii="方正宝黑体 简 Light" w:hAnsi="方正宝黑体 简 Light" w:eastAsia="方正宝黑体 简 Light" w:cs="方正宝黑体 简 Light"/>
                <w:sz w:val="21"/>
                <w:szCs w:val="21"/>
                <w:highlight w:val="none"/>
                <w:lang w:eastAsia="zh-CN"/>
              </w:rPr>
              <w:t>黄勇</w:t>
            </w:r>
          </w:p>
        </w:tc>
      </w:tr>
    </w:tbl>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textAlignment w:val="auto"/>
        <w:rPr>
          <w:rFonts w:hint="eastAsia" w:ascii="华文楷体" w:hAnsi="华文楷体" w:eastAsia="华文楷体" w:cs="华文楷体"/>
          <w:b/>
          <w:bCs/>
          <w:sz w:val="28"/>
          <w:szCs w:val="28"/>
          <w:highlight w:val="none"/>
          <w:lang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textAlignment w:val="auto"/>
        <w:rPr>
          <w:rFonts w:ascii="华文楷体" w:hAnsi="华文楷体" w:eastAsia="华文楷体" w:cs="华文楷体"/>
          <w:b/>
          <w:bCs/>
          <w:sz w:val="28"/>
          <w:szCs w:val="28"/>
          <w:highlight w:val="none"/>
        </w:rPr>
      </w:pPr>
      <w:r>
        <w:rPr>
          <w:rFonts w:hint="eastAsia" w:ascii="华文楷体" w:hAnsi="华文楷体" w:eastAsia="华文楷体" w:cs="华文楷体"/>
          <w:b/>
          <w:bCs/>
          <w:sz w:val="28"/>
          <w:szCs w:val="28"/>
          <w:highlight w:val="none"/>
          <w:lang w:eastAsia="zh-CN"/>
        </w:rPr>
        <w:t>五、</w:t>
      </w:r>
      <w:r>
        <w:rPr>
          <w:rFonts w:hint="eastAsia" w:ascii="华文楷体" w:hAnsi="华文楷体" w:eastAsia="华文楷体" w:cs="华文楷体"/>
          <w:b/>
          <w:bCs/>
          <w:sz w:val="28"/>
          <w:szCs w:val="28"/>
          <w:highlight w:val="none"/>
        </w:rPr>
        <w:t>项目完成形式</w:t>
      </w:r>
    </w:p>
    <w:p>
      <w:pPr>
        <w:keepNext w:val="0"/>
        <w:keepLines w:val="0"/>
        <w:pageBreakBefore w:val="0"/>
        <w:widowControl w:val="0"/>
        <w:kinsoku/>
        <w:wordWrap/>
        <w:overflowPunct/>
        <w:topLinePunct w:val="0"/>
        <w:autoSpaceDE/>
        <w:autoSpaceDN/>
        <w:bidi w:val="0"/>
        <w:adjustRightInd/>
        <w:snapToGrid/>
        <w:ind w:firstLine="420" w:firstLineChars="200"/>
        <w:jc w:val="both"/>
        <w:textAlignment w:val="auto"/>
        <w:rPr>
          <w:rFonts w:hint="eastAsia" w:ascii="方正宝黑体 简 Light" w:hAnsi="方正宝黑体 简 Light" w:eastAsia="方正宝黑体 简 Light" w:cs="方正宝黑体 简 Light"/>
          <w:sz w:val="21"/>
          <w:szCs w:val="21"/>
          <w:highlight w:val="none"/>
        </w:rPr>
      </w:pPr>
      <w:r>
        <w:rPr>
          <w:rFonts w:hint="eastAsia" w:ascii="方正宝黑体 简 Light" w:hAnsi="方正宝黑体 简 Light" w:eastAsia="方正宝黑体 简 Light" w:cs="方正宝黑体 简 Light"/>
          <w:sz w:val="21"/>
          <w:szCs w:val="21"/>
          <w:highlight w:val="none"/>
        </w:rPr>
        <w:t>研究项目立项后，项目负责人进行带队，技术部负责根据项目的技术特点和要求，择优选定项目</w:t>
      </w:r>
      <w:r>
        <w:rPr>
          <w:rFonts w:hint="eastAsia" w:ascii="方正宝黑体 简 Light" w:hAnsi="方正宝黑体 简 Light" w:eastAsia="方正宝黑体 简 Light" w:cs="方正宝黑体 简 Light"/>
          <w:sz w:val="21"/>
          <w:szCs w:val="21"/>
          <w:highlight w:val="none"/>
          <w:lang w:val="en-US" w:eastAsia="zh-CN"/>
        </w:rPr>
        <w:t>研发</w:t>
      </w:r>
      <w:r>
        <w:rPr>
          <w:rFonts w:hint="eastAsia" w:ascii="方正宝黑体 简 Light" w:hAnsi="方正宝黑体 简 Light" w:eastAsia="方正宝黑体 简 Light" w:cs="方正宝黑体 简 Light"/>
          <w:sz w:val="21"/>
          <w:szCs w:val="21"/>
          <w:highlight w:val="none"/>
        </w:rPr>
        <w:t>小组的参与人员，总经理行使审批权。项目负责人负责总体方案的编制、研究开发计划的制定、研制工作的组织和组内成员的考核以及奖金分配，公司和总经理进行节点检查和考核。其他相关部门配合</w:t>
      </w:r>
      <w:r>
        <w:rPr>
          <w:rFonts w:hint="eastAsia" w:ascii="方正宝黑体 简 Light" w:hAnsi="方正宝黑体 简 Light" w:eastAsia="方正宝黑体 简 Light" w:cs="方正宝黑体 简 Light"/>
          <w:sz w:val="21"/>
          <w:szCs w:val="21"/>
          <w:highlight w:val="none"/>
          <w:lang w:val="en-US" w:eastAsia="zh-CN"/>
        </w:rPr>
        <w:t>项目</w:t>
      </w:r>
      <w:r>
        <w:rPr>
          <w:rFonts w:hint="eastAsia" w:ascii="方正宝黑体 简 Light" w:hAnsi="方正宝黑体 简 Light" w:eastAsia="方正宝黑体 简 Light" w:cs="方正宝黑体 简 Light"/>
          <w:sz w:val="21"/>
          <w:szCs w:val="21"/>
          <w:highlight w:val="none"/>
        </w:rPr>
        <w:t>研发小组的工作。</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textAlignment w:val="auto"/>
        <w:rPr>
          <w:rFonts w:ascii="华文楷体" w:hAnsi="华文楷体" w:eastAsia="华文楷体" w:cs="华文楷体"/>
          <w:b/>
          <w:bCs/>
          <w:sz w:val="28"/>
          <w:szCs w:val="28"/>
          <w:highlight w:val="none"/>
        </w:rPr>
      </w:pPr>
      <w:r>
        <w:rPr>
          <w:rFonts w:hint="eastAsia" w:ascii="华文楷体" w:hAnsi="华文楷体" w:eastAsia="华文楷体" w:cs="华文楷体"/>
          <w:b/>
          <w:bCs/>
          <w:sz w:val="28"/>
          <w:szCs w:val="28"/>
          <w:highlight w:val="none"/>
          <w:lang w:eastAsia="zh-CN"/>
        </w:rPr>
        <w:t>六、</w:t>
      </w:r>
      <w:r>
        <w:rPr>
          <w:rFonts w:hint="eastAsia" w:ascii="华文楷体" w:hAnsi="华文楷体" w:eastAsia="华文楷体" w:cs="华文楷体"/>
          <w:b/>
          <w:bCs/>
          <w:sz w:val="28"/>
          <w:szCs w:val="28"/>
          <w:highlight w:val="none"/>
        </w:rPr>
        <w:t>项目经费预算明细</w:t>
      </w:r>
    </w:p>
    <w:p>
      <w:pPr>
        <w:jc w:val="right"/>
        <w:rPr>
          <w:rFonts w:ascii="华文楷体" w:hAnsi="华文楷体" w:eastAsia="华文楷体" w:cs="华文楷体"/>
          <w:sz w:val="28"/>
          <w:szCs w:val="28"/>
          <w:highlight w:val="none"/>
        </w:rPr>
      </w:pPr>
      <w:r>
        <w:rPr>
          <w:rFonts w:hint="eastAsia" w:ascii="方正宝黑体 简 Light" w:hAnsi="方正宝黑体 简 Light" w:eastAsia="方正宝黑体 简 Light" w:cs="方正宝黑体 简 Light"/>
          <w:sz w:val="21"/>
          <w:szCs w:val="21"/>
          <w:highlight w:val="none"/>
        </w:rPr>
        <w:t>单位：万元</w:t>
      </w:r>
    </w:p>
    <w:tbl>
      <w:tblPr>
        <w:tblStyle w:val="6"/>
        <w:tblW w:w="8232" w:type="dxa"/>
        <w:jc w:val="center"/>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
      <w:tblGrid>
        <w:gridCol w:w="4090"/>
        <w:gridCol w:w="4142"/>
      </w:tblGrid>
      <w:tr>
        <w:trPr>
          <w:trHeight w:val="390" w:hRule="atLeast"/>
          <w:jc w:val="center"/>
        </w:trPr>
        <w:tc>
          <w:tcPr>
            <w:tcW w:w="409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jc w:val="center"/>
              <w:textAlignment w:val="auto"/>
              <w:rPr>
                <w:rFonts w:hint="eastAsia" w:ascii="方正宝黑体 简 Light" w:hAnsi="方正宝黑体 简 Light" w:eastAsia="方正宝黑体 简 Light" w:cs="方正宝黑体 简 Light"/>
                <w:sz w:val="21"/>
                <w:szCs w:val="21"/>
                <w:highlight w:val="none"/>
              </w:rPr>
            </w:pPr>
            <w:r>
              <w:rPr>
                <w:rFonts w:hint="eastAsia" w:ascii="方正宝黑体 简 Light" w:hAnsi="方正宝黑体 简 Light" w:eastAsia="方正宝黑体 简 Light" w:cs="方正宝黑体 简 Light"/>
                <w:sz w:val="21"/>
                <w:szCs w:val="21"/>
                <w:highlight w:val="none"/>
              </w:rPr>
              <w:t>人员人工费用</w:t>
            </w:r>
          </w:p>
        </w:tc>
        <w:tc>
          <w:tcPr>
            <w:tcW w:w="4142"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jc w:val="center"/>
              <w:textAlignment w:val="auto"/>
              <w:rPr>
                <w:rFonts w:hint="default" w:ascii="方正宝黑体 简 Light" w:hAnsi="方正宝黑体 简 Light" w:eastAsia="方正宝黑体 简 Light" w:cs="方正宝黑体 简 Light"/>
                <w:sz w:val="21"/>
                <w:szCs w:val="21"/>
                <w:highlight w:val="none"/>
              </w:rPr>
            </w:pPr>
            <w:r>
              <w:rPr>
                <w:rFonts w:hint="default" w:ascii="方正宝黑体 简 Light" w:hAnsi="方正宝黑体 简 Light" w:eastAsia="方正宝黑体 简 Light" w:cs="方正宝黑体 简 Light"/>
                <w:sz w:val="21"/>
                <w:szCs w:val="21"/>
                <w:highlight w:val="none"/>
              </w:rPr>
              <w:t>{prePeopleFee}</w:t>
            </w:r>
          </w:p>
        </w:tc>
      </w:tr>
      <w:tr>
        <w:trPr>
          <w:trHeight w:val="390" w:hRule="atLeast"/>
          <w:jc w:val="center"/>
        </w:trPr>
        <w:tc>
          <w:tcPr>
            <w:tcW w:w="409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jc w:val="center"/>
              <w:textAlignment w:val="auto"/>
              <w:rPr>
                <w:rFonts w:hint="eastAsia" w:ascii="方正宝黑体 简 Light" w:hAnsi="方正宝黑体 简 Light" w:eastAsia="方正宝黑体 简 Light" w:cs="方正宝黑体 简 Light"/>
                <w:sz w:val="21"/>
                <w:szCs w:val="21"/>
                <w:highlight w:val="none"/>
              </w:rPr>
            </w:pPr>
            <w:r>
              <w:rPr>
                <w:rFonts w:hint="eastAsia" w:ascii="方正宝黑体 简 Light" w:hAnsi="方正宝黑体 简 Light" w:eastAsia="方正宝黑体 简 Light" w:cs="方正宝黑体 简 Light"/>
                <w:sz w:val="21"/>
                <w:szCs w:val="21"/>
                <w:highlight w:val="none"/>
              </w:rPr>
              <w:t>直接投入费用</w:t>
            </w:r>
          </w:p>
        </w:tc>
        <w:tc>
          <w:tcPr>
            <w:tcW w:w="4142"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jc w:val="center"/>
              <w:textAlignment w:val="auto"/>
              <w:rPr>
                <w:rFonts w:hint="default" w:ascii="方正宝黑体 简 Light" w:hAnsi="方正宝黑体 简 Light" w:eastAsia="方正宝黑体 简 Light" w:cs="方正宝黑体 简 Light"/>
                <w:sz w:val="21"/>
                <w:szCs w:val="21"/>
                <w:highlight w:val="none"/>
              </w:rPr>
            </w:pPr>
            <w:r>
              <w:rPr>
                <w:rFonts w:hint="default" w:ascii="方正宝黑体 简 Light" w:hAnsi="方正宝黑体 简 Light" w:eastAsia="方正宝黑体 简 Light" w:cs="方正宝黑体 简 Light"/>
                <w:sz w:val="21"/>
                <w:szCs w:val="21"/>
                <w:highlight w:val="none"/>
              </w:rPr>
              <w:t>{preDirectFee}</w:t>
            </w:r>
          </w:p>
        </w:tc>
      </w:tr>
      <w:tr>
        <w:trPr>
          <w:trHeight w:val="390" w:hRule="atLeast"/>
          <w:jc w:val="center"/>
        </w:trPr>
        <w:tc>
          <w:tcPr>
            <w:tcW w:w="409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jc w:val="center"/>
              <w:textAlignment w:val="auto"/>
              <w:rPr>
                <w:rFonts w:hint="eastAsia" w:ascii="方正宝黑体 简 Light" w:hAnsi="方正宝黑体 简 Light" w:eastAsia="方正宝黑体 简 Light" w:cs="方正宝黑体 简 Light"/>
                <w:sz w:val="21"/>
                <w:szCs w:val="21"/>
                <w:highlight w:val="none"/>
              </w:rPr>
            </w:pPr>
            <w:r>
              <w:rPr>
                <w:rFonts w:hint="eastAsia" w:ascii="方正宝黑体 简 Light" w:hAnsi="方正宝黑体 简 Light" w:eastAsia="方正宝黑体 简 Light" w:cs="方正宝黑体 简 Light"/>
                <w:sz w:val="21"/>
                <w:szCs w:val="21"/>
                <w:highlight w:val="none"/>
              </w:rPr>
              <w:t>折旧费用与长期摊销费用</w:t>
            </w:r>
          </w:p>
        </w:tc>
        <w:tc>
          <w:tcPr>
            <w:tcW w:w="4142"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jc w:val="center"/>
              <w:textAlignment w:val="auto"/>
              <w:rPr>
                <w:rFonts w:hint="default" w:ascii="方正宝黑体 简 Light" w:hAnsi="方正宝黑体 简 Light" w:eastAsia="方正宝黑体 简 Light" w:cs="方正宝黑体 简 Light"/>
                <w:sz w:val="21"/>
                <w:szCs w:val="21"/>
                <w:highlight w:val="none"/>
              </w:rPr>
            </w:pPr>
            <w:r>
              <w:rPr>
                <w:rFonts w:hint="default" w:ascii="方正宝黑体 简 Light" w:hAnsi="方正宝黑体 简 Light" w:eastAsia="方正宝黑体 简 Light" w:cs="方正宝黑体 简 Light"/>
                <w:sz w:val="21"/>
                <w:szCs w:val="21"/>
                <w:highlight w:val="none"/>
              </w:rPr>
              <w:t>{preLongFee}</w:t>
            </w:r>
          </w:p>
        </w:tc>
      </w:tr>
      <w:tr>
        <w:trPr>
          <w:trHeight w:val="390" w:hRule="atLeast"/>
          <w:jc w:val="center"/>
        </w:trPr>
        <w:tc>
          <w:tcPr>
            <w:tcW w:w="409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jc w:val="center"/>
              <w:textAlignment w:val="auto"/>
              <w:rPr>
                <w:rFonts w:hint="eastAsia" w:ascii="方正宝黑体 简 Light" w:hAnsi="方正宝黑体 简 Light" w:eastAsia="方正宝黑体 简 Light" w:cs="方正宝黑体 简 Light"/>
                <w:sz w:val="21"/>
                <w:szCs w:val="21"/>
                <w:highlight w:val="none"/>
              </w:rPr>
            </w:pPr>
            <w:r>
              <w:rPr>
                <w:rFonts w:hint="eastAsia" w:ascii="方正宝黑体 简 Light" w:hAnsi="方正宝黑体 简 Light" w:eastAsia="方正宝黑体 简 Light" w:cs="方正宝黑体 简 Light"/>
                <w:sz w:val="21"/>
                <w:szCs w:val="21"/>
                <w:highlight w:val="none"/>
              </w:rPr>
              <w:t>其他费用</w:t>
            </w:r>
          </w:p>
        </w:tc>
        <w:tc>
          <w:tcPr>
            <w:tcW w:w="4142"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jc w:val="center"/>
              <w:textAlignment w:val="auto"/>
              <w:rPr>
                <w:rFonts w:hint="default" w:ascii="方正宝黑体 简 Light" w:hAnsi="方正宝黑体 简 Light" w:eastAsia="方正宝黑体 简 Light" w:cs="方正宝黑体 简 Light"/>
                <w:sz w:val="21"/>
                <w:szCs w:val="21"/>
                <w:highlight w:val="none"/>
              </w:rPr>
            </w:pPr>
            <w:r>
              <w:rPr>
                <w:rFonts w:hint="default" w:ascii="方正宝黑体 简 Light" w:hAnsi="方正宝黑体 简 Light" w:eastAsia="方正宝黑体 简 Light" w:cs="方正宝黑体 简 Light"/>
                <w:sz w:val="21"/>
                <w:szCs w:val="21"/>
                <w:highlight w:val="none"/>
              </w:rPr>
              <w:t>{preOtherFee}</w:t>
            </w:r>
          </w:p>
        </w:tc>
      </w:tr>
      <w:tr>
        <w:trPr>
          <w:trHeight w:val="390" w:hRule="atLeast"/>
          <w:jc w:val="center"/>
        </w:trPr>
        <w:tc>
          <w:tcPr>
            <w:tcW w:w="409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jc w:val="center"/>
              <w:textAlignment w:val="auto"/>
              <w:rPr>
                <w:rFonts w:hint="eastAsia" w:ascii="方正宝黑体 简 Light" w:hAnsi="方正宝黑体 简 Light" w:eastAsia="方正宝黑体 简 Light" w:cs="方正宝黑体 简 Light"/>
                <w:sz w:val="21"/>
                <w:szCs w:val="21"/>
                <w:highlight w:val="none"/>
              </w:rPr>
            </w:pPr>
            <w:r>
              <w:rPr>
                <w:rFonts w:hint="eastAsia" w:ascii="方正宝黑体 简 Light" w:hAnsi="方正宝黑体 简 Light" w:eastAsia="方正宝黑体 简 Light" w:cs="方正宝黑体 简 Light"/>
                <w:sz w:val="21"/>
                <w:szCs w:val="21"/>
                <w:highlight w:val="none"/>
              </w:rPr>
              <w:t>预算总额</w:t>
            </w:r>
          </w:p>
        </w:tc>
        <w:tc>
          <w:tcPr>
            <w:tcW w:w="4142"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jc w:val="center"/>
              <w:textAlignment w:val="auto"/>
              <w:rPr>
                <w:rFonts w:hint="default" w:ascii="方正宝黑体 简 Light" w:hAnsi="方正宝黑体 简 Light" w:eastAsia="方正宝黑体 简 Light" w:cs="方正宝黑体 简 Light"/>
                <w:sz w:val="21"/>
                <w:szCs w:val="21"/>
                <w:highlight w:val="none"/>
              </w:rPr>
            </w:pPr>
            <w:r>
              <w:rPr>
                <w:rFonts w:hint="default" w:ascii="方正宝黑体 简 Light" w:hAnsi="方正宝黑体 简 Light" w:eastAsia="方正宝黑体 简 Light" w:cs="方正宝黑体 简 Light"/>
                <w:sz w:val="21"/>
                <w:szCs w:val="21"/>
                <w:highlight w:val="none"/>
              </w:rPr>
              <w:t>{preMount}</w:t>
            </w:r>
          </w:p>
        </w:tc>
      </w:tr>
    </w:tbl>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textAlignment w:val="auto"/>
        <w:rPr>
          <w:rFonts w:ascii="华文楷体" w:hAnsi="华文楷体" w:eastAsia="华文楷体" w:cs="华文楷体"/>
          <w:sz w:val="28"/>
          <w:szCs w:val="28"/>
          <w:highlight w:val="none"/>
        </w:rPr>
      </w:pPr>
      <w:r>
        <w:rPr>
          <w:rFonts w:hint="eastAsia" w:ascii="华文楷体" w:hAnsi="华文楷体" w:eastAsia="华文楷体" w:cs="华文楷体"/>
          <w:b/>
          <w:bCs/>
          <w:sz w:val="28"/>
          <w:szCs w:val="28"/>
          <w:highlight w:val="none"/>
          <w:lang w:val="en-US" w:eastAsia="zh-CN"/>
        </w:rPr>
        <w:t>七、项目发展</w:t>
      </w:r>
      <w:r>
        <w:rPr>
          <w:rFonts w:hint="eastAsia" w:ascii="华文楷体" w:hAnsi="华文楷体" w:eastAsia="华文楷体" w:cs="华文楷体"/>
          <w:b/>
          <w:bCs/>
          <w:sz w:val="28"/>
          <w:szCs w:val="28"/>
          <w:highlight w:val="none"/>
        </w:rPr>
        <w:t>前景</w:t>
      </w:r>
    </w:p>
    <w:p>
      <w:pPr>
        <w:keepNext w:val="0"/>
        <w:keepLines w:val="0"/>
        <w:pageBreakBefore w:val="0"/>
        <w:widowControl w:val="0"/>
        <w:kinsoku/>
        <w:wordWrap/>
        <w:overflowPunct/>
        <w:topLinePunct w:val="0"/>
        <w:autoSpaceDE/>
        <w:autoSpaceDN/>
        <w:bidi w:val="0"/>
        <w:adjustRightInd/>
        <w:snapToGrid/>
        <w:ind w:firstLine="420" w:firstLineChars="200"/>
        <w:jc w:val="both"/>
        <w:textAlignment w:val="auto"/>
        <w:rPr>
          <w:rFonts w:hint="eastAsia" w:ascii="方正宝黑体 简 Light" w:hAnsi="方正宝黑体 简 Light" w:eastAsia="方正宝黑体 简 Light" w:cs="方正宝黑体 简 Light"/>
          <w:sz w:val="21"/>
          <w:szCs w:val="21"/>
          <w:highlight w:val="none"/>
        </w:rPr>
      </w:pPr>
      <w:r>
        <w:rPr>
          <w:rFonts w:hint="eastAsia" w:ascii="方正宝黑体 简 Light" w:hAnsi="方正宝黑体 简 Light" w:eastAsia="方正宝黑体 简 Light" w:cs="方正宝黑体 简 Light"/>
          <w:sz w:val="21"/>
          <w:szCs w:val="21"/>
          <w:highlight w:val="none"/>
        </w:rPr>
        <w:t>大力开发拥有自主知识产权的</w:t>
      </w:r>
      <w:r>
        <w:rPr>
          <w:rFonts w:hint="eastAsia" w:ascii="方正宝黑体 简 Light" w:hAnsi="方正宝黑体 简 Light" w:eastAsia="方正宝黑体 简 Light" w:cs="方正宝黑体 简 Light"/>
          <w:sz w:val="21"/>
          <w:szCs w:val="21"/>
          <w:highlight w:val="none"/>
          <w:lang w:val="en-US" w:eastAsia="zh-CN"/>
        </w:rPr>
        <w:t>技术</w:t>
      </w:r>
      <w:r>
        <w:rPr>
          <w:rFonts w:hint="eastAsia" w:ascii="方正宝黑体 简 Light" w:hAnsi="方正宝黑体 简 Light" w:eastAsia="方正宝黑体 简 Light" w:cs="方正宝黑体 简 Light"/>
          <w:sz w:val="21"/>
          <w:szCs w:val="21"/>
          <w:highlight w:val="none"/>
        </w:rPr>
        <w:t>，今后要在短期内把现有技术成果形成自主知识产权，在这些现有创新</w:t>
      </w:r>
      <w:r>
        <w:rPr>
          <w:rFonts w:hint="eastAsia" w:ascii="方正宝黑体 简 Light" w:hAnsi="方正宝黑体 简 Light" w:eastAsia="方正宝黑体 简 Light" w:cs="方正宝黑体 简 Light"/>
          <w:sz w:val="21"/>
          <w:szCs w:val="21"/>
          <w:highlight w:val="none"/>
          <w:lang w:val="en-US" w:eastAsia="zh-CN"/>
        </w:rPr>
        <w:t>技术</w:t>
      </w:r>
      <w:r>
        <w:rPr>
          <w:rFonts w:hint="eastAsia" w:ascii="方正宝黑体 简 Light" w:hAnsi="方正宝黑体 简 Light" w:eastAsia="方正宝黑体 简 Light" w:cs="方正宝黑体 简 Light"/>
          <w:sz w:val="21"/>
          <w:szCs w:val="21"/>
          <w:highlight w:val="none"/>
        </w:rPr>
        <w:t>的基础上，以市场需求为导向，持续创新，紧跟技术前沿领域的发展。</w:t>
      </w:r>
    </w:p>
    <w:p>
      <w:pPr>
        <w:keepNext w:val="0"/>
        <w:keepLines w:val="0"/>
        <w:pageBreakBefore w:val="0"/>
        <w:widowControl w:val="0"/>
        <w:kinsoku/>
        <w:wordWrap/>
        <w:overflowPunct/>
        <w:topLinePunct w:val="0"/>
        <w:autoSpaceDE/>
        <w:autoSpaceDN/>
        <w:bidi w:val="0"/>
        <w:adjustRightInd/>
        <w:snapToGrid/>
        <w:ind w:firstLine="420" w:firstLineChars="200"/>
        <w:jc w:val="both"/>
        <w:textAlignment w:val="auto"/>
        <w:rPr>
          <w:rFonts w:hint="eastAsia" w:ascii="方正宝黑体 简 Light" w:hAnsi="方正宝黑体 简 Light" w:eastAsia="方正宝黑体 简 Light" w:cs="方正宝黑体 简 Light"/>
          <w:sz w:val="21"/>
          <w:szCs w:val="21"/>
          <w:highlight w:val="none"/>
        </w:rPr>
      </w:pPr>
      <w:r>
        <w:rPr>
          <w:rFonts w:hint="eastAsia" w:ascii="方正宝黑体 简 Light" w:hAnsi="方正宝黑体 简 Light" w:eastAsia="方正宝黑体 简 Light" w:cs="方正宝黑体 简 Light"/>
          <w:sz w:val="21"/>
          <w:szCs w:val="21"/>
          <w:highlight w:val="none"/>
        </w:rPr>
        <w:t>紧跟国家产业政策和市场取向，适时调整技术经济策略。我公司将紧跟国家政策导向，根据市场的不同要求，研究开发出适应市场需求的</w:t>
      </w:r>
      <w:r>
        <w:rPr>
          <w:rFonts w:hint="eastAsia" w:ascii="方正宝黑体 简 Light" w:hAnsi="方正宝黑体 简 Light" w:eastAsia="方正宝黑体 简 Light" w:cs="方正宝黑体 简 Light"/>
          <w:sz w:val="21"/>
          <w:szCs w:val="21"/>
          <w:highlight w:val="none"/>
          <w:lang w:val="en-US" w:eastAsia="zh-CN"/>
        </w:rPr>
        <w:t>技术，并应用到公司经营中</w:t>
      </w:r>
      <w:r>
        <w:rPr>
          <w:rFonts w:hint="eastAsia" w:ascii="方正宝黑体 简 Light" w:hAnsi="方正宝黑体 简 Light" w:eastAsia="方正宝黑体 简 Light" w:cs="方正宝黑体 简 Light"/>
          <w:sz w:val="21"/>
          <w:szCs w:val="21"/>
          <w:highlight w:val="none"/>
        </w:rPr>
        <w:t>，从而使企业保持持久、顽强的生命力。</w:t>
      </w:r>
    </w:p>
    <w:p>
      <w:pPr>
        <w:keepNext w:val="0"/>
        <w:keepLines w:val="0"/>
        <w:pageBreakBefore w:val="0"/>
        <w:widowControl w:val="0"/>
        <w:kinsoku/>
        <w:wordWrap/>
        <w:overflowPunct/>
        <w:topLinePunct w:val="0"/>
        <w:autoSpaceDE/>
        <w:autoSpaceDN/>
        <w:bidi w:val="0"/>
        <w:adjustRightInd/>
        <w:snapToGrid/>
        <w:ind w:firstLine="420" w:firstLineChars="200"/>
        <w:jc w:val="both"/>
        <w:textAlignment w:val="auto"/>
        <w:rPr>
          <w:rFonts w:hint="eastAsia" w:ascii="方正宝黑体 简 Light" w:hAnsi="方正宝黑体 简 Light" w:eastAsia="方正宝黑体 简 Light" w:cs="方正宝黑体 简 Light"/>
          <w:sz w:val="21"/>
          <w:szCs w:val="21"/>
          <w:highlight w:val="none"/>
        </w:rPr>
      </w:pPr>
      <w:r>
        <w:rPr>
          <w:rFonts w:hint="eastAsia" w:ascii="方正宝黑体 简 Light" w:hAnsi="方正宝黑体 简 Light" w:eastAsia="方正宝黑体 简 Light" w:cs="方正宝黑体 简 Light"/>
          <w:sz w:val="21"/>
          <w:szCs w:val="21"/>
          <w:highlight w:val="none"/>
        </w:rPr>
        <w:t>加大资本运作力度，充分利用各种资金渠道主要依赖自有资金。今后要实现企业的扩张和规模化经营，我们将充分利用资本市场，利用各种资金渠道，如风险投资、银行贷款等。</w:t>
      </w:r>
    </w:p>
    <w:p>
      <w:pPr>
        <w:rPr>
          <w:rFonts w:ascii="华文楷体" w:hAnsi="华文楷体" w:eastAsia="华文楷体" w:cs="华文楷体"/>
          <w:b/>
          <w:bCs/>
          <w:sz w:val="28"/>
          <w:szCs w:val="28"/>
          <w:highlight w:val="none"/>
        </w:rPr>
      </w:pPr>
      <w:r>
        <w:rPr>
          <w:rFonts w:hint="eastAsia" w:ascii="华文楷体" w:hAnsi="华文楷体" w:eastAsia="华文楷体" w:cs="华文楷体"/>
          <w:b/>
          <w:bCs/>
          <w:sz w:val="28"/>
          <w:szCs w:val="28"/>
          <w:highlight w:val="none"/>
          <w:lang w:eastAsia="zh-CN"/>
        </w:rPr>
        <w:t>八、</w:t>
      </w:r>
      <w:r>
        <w:rPr>
          <w:rFonts w:hint="eastAsia" w:ascii="华文楷体" w:hAnsi="华文楷体" w:eastAsia="华文楷体" w:cs="华文楷体"/>
          <w:b/>
          <w:bCs/>
          <w:sz w:val="28"/>
          <w:szCs w:val="28"/>
          <w:highlight w:val="none"/>
        </w:rPr>
        <w:t>项目主要人员情况</w:t>
      </w:r>
    </w:p>
    <w:tbl>
      <w:tblPr>
        <w:tblStyle w:val="6"/>
        <w:tblW w:w="7537"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03"/>
        <w:gridCol w:w="2682"/>
        <w:gridCol w:w="1637"/>
        <w:gridCol w:w="1815"/>
      </w:tblGrid>
      <w:tr>
        <w:trPr>
          <w:jc w:val="center"/>
        </w:trPr>
        <w:tc>
          <w:tcPr>
            <w:tcW w:w="1403" w:type="dxa"/>
            <w:vAlign w:val="center"/>
          </w:tcPr>
          <w:p>
            <w:pPr>
              <w:keepNext w:val="0"/>
              <w:keepLines w:val="0"/>
              <w:pageBreakBefore w:val="0"/>
              <w:widowControl w:val="0"/>
              <w:kinsoku/>
              <w:wordWrap/>
              <w:overflowPunct/>
              <w:topLinePunct w:val="0"/>
              <w:autoSpaceDE/>
              <w:autoSpaceDN/>
              <w:bidi w:val="0"/>
              <w:adjustRightInd/>
              <w:snapToGrid/>
              <w:ind w:firstLine="420" w:firstLineChars="200"/>
              <w:jc w:val="both"/>
              <w:textAlignment w:val="auto"/>
              <w:rPr>
                <w:rFonts w:hint="eastAsia" w:ascii="方正宝黑体 简 Light" w:hAnsi="方正宝黑体 简 Light" w:eastAsia="方正宝黑体 简 Light" w:cs="方正宝黑体 简 Light"/>
                <w:sz w:val="21"/>
                <w:szCs w:val="21"/>
                <w:highlight w:val="none"/>
              </w:rPr>
            </w:pPr>
            <w:r>
              <w:rPr>
                <w:rFonts w:hint="eastAsia" w:ascii="方正宝黑体 简 Light" w:hAnsi="方正宝黑体 简 Light" w:eastAsia="方正宝黑体 简 Light" w:cs="方正宝黑体 简 Light"/>
                <w:sz w:val="21"/>
                <w:szCs w:val="21"/>
                <w:highlight w:val="none"/>
              </w:rPr>
              <w:t>姓名</w:t>
            </w:r>
          </w:p>
        </w:tc>
        <w:tc>
          <w:tcPr>
            <w:tcW w:w="2682" w:type="dxa"/>
            <w:vAlign w:val="center"/>
          </w:tcPr>
          <w:p>
            <w:pPr>
              <w:keepNext w:val="0"/>
              <w:keepLines w:val="0"/>
              <w:pageBreakBefore w:val="0"/>
              <w:widowControl w:val="0"/>
              <w:kinsoku/>
              <w:wordWrap/>
              <w:overflowPunct/>
              <w:topLinePunct w:val="0"/>
              <w:autoSpaceDE/>
              <w:autoSpaceDN/>
              <w:bidi w:val="0"/>
              <w:adjustRightInd/>
              <w:snapToGrid/>
              <w:jc w:val="center"/>
              <w:textAlignment w:val="auto"/>
              <w:rPr>
                <w:rFonts w:hint="eastAsia" w:ascii="方正宝黑体 简 Light" w:hAnsi="方正宝黑体 简 Light" w:eastAsia="方正宝黑体 简 Light" w:cs="方正宝黑体 简 Light"/>
                <w:sz w:val="21"/>
                <w:szCs w:val="21"/>
                <w:highlight w:val="none"/>
              </w:rPr>
            </w:pPr>
            <w:r>
              <w:rPr>
                <w:rFonts w:hint="eastAsia" w:ascii="方正宝黑体 简 Light" w:hAnsi="方正宝黑体 简 Light" w:eastAsia="方正宝黑体 简 Light" w:cs="方正宝黑体 简 Light"/>
                <w:sz w:val="21"/>
                <w:szCs w:val="21"/>
                <w:highlight w:val="none"/>
              </w:rPr>
              <w:t>职务及职称</w:t>
            </w:r>
          </w:p>
        </w:tc>
        <w:tc>
          <w:tcPr>
            <w:tcW w:w="1637" w:type="dxa"/>
            <w:vAlign w:val="center"/>
          </w:tcPr>
          <w:p>
            <w:pPr>
              <w:keepNext w:val="0"/>
              <w:keepLines w:val="0"/>
              <w:pageBreakBefore w:val="0"/>
              <w:widowControl w:val="0"/>
              <w:kinsoku/>
              <w:wordWrap/>
              <w:overflowPunct/>
              <w:topLinePunct w:val="0"/>
              <w:autoSpaceDE/>
              <w:autoSpaceDN/>
              <w:bidi w:val="0"/>
              <w:adjustRightInd/>
              <w:snapToGrid/>
              <w:jc w:val="center"/>
              <w:textAlignment w:val="auto"/>
              <w:rPr>
                <w:rFonts w:hint="eastAsia" w:ascii="方正宝黑体 简 Light" w:hAnsi="方正宝黑体 简 Light" w:eastAsia="方正宝黑体 简 Light" w:cs="方正宝黑体 简 Light"/>
                <w:sz w:val="21"/>
                <w:szCs w:val="21"/>
                <w:highlight w:val="none"/>
              </w:rPr>
            </w:pPr>
            <w:r>
              <w:rPr>
                <w:rFonts w:hint="eastAsia" w:ascii="方正宝黑体 简 Light" w:hAnsi="方正宝黑体 简 Light" w:eastAsia="方正宝黑体 简 Light" w:cs="方正宝黑体 简 Light"/>
                <w:sz w:val="21"/>
                <w:szCs w:val="21"/>
                <w:highlight w:val="none"/>
              </w:rPr>
              <w:t>文化程度</w:t>
            </w:r>
          </w:p>
        </w:tc>
        <w:tc>
          <w:tcPr>
            <w:tcW w:w="1815" w:type="dxa"/>
            <w:vAlign w:val="center"/>
          </w:tcPr>
          <w:p>
            <w:pPr>
              <w:keepNext w:val="0"/>
              <w:keepLines w:val="0"/>
              <w:pageBreakBefore w:val="0"/>
              <w:widowControl w:val="0"/>
              <w:kinsoku/>
              <w:wordWrap/>
              <w:overflowPunct/>
              <w:topLinePunct w:val="0"/>
              <w:autoSpaceDE/>
              <w:autoSpaceDN/>
              <w:bidi w:val="0"/>
              <w:adjustRightInd/>
              <w:snapToGrid/>
              <w:jc w:val="center"/>
              <w:textAlignment w:val="auto"/>
              <w:rPr>
                <w:rFonts w:hint="eastAsia" w:ascii="方正宝黑体 简 Light" w:hAnsi="方正宝黑体 简 Light" w:eastAsia="方正宝黑体 简 Light" w:cs="方正宝黑体 简 Light"/>
                <w:sz w:val="21"/>
                <w:szCs w:val="21"/>
                <w:highlight w:val="none"/>
              </w:rPr>
            </w:pPr>
            <w:r>
              <w:rPr>
                <w:rFonts w:hint="eastAsia" w:ascii="方正宝黑体 简 Light" w:hAnsi="方正宝黑体 简 Light" w:eastAsia="方正宝黑体 简 Light" w:cs="方正宝黑体 简 Light"/>
                <w:sz w:val="21"/>
                <w:szCs w:val="21"/>
                <w:highlight w:val="none"/>
              </w:rPr>
              <w:t>承担职责</w:t>
            </w:r>
          </w:p>
        </w:tc>
      </w:tr>
      <w:tr>
        <w:trPr>
          <w:jc w:val="center"/>
        </w:trPr>
        <w:tc>
          <w:tcPr>
            <w:tcW w:w="1403" w:type="dxa"/>
            <w:shd w:val="clear" w:color="auto" w:fill="FFFFFF"/>
            <w:vAlign w:val="center"/>
          </w:tcPr>
          <w:p>
            <w:pPr>
              <w:keepNext w:val="0"/>
              <w:keepLines w:val="0"/>
              <w:pageBreakBefore w:val="0"/>
              <w:widowControl w:val="0"/>
              <w:kinsoku/>
              <w:wordWrap/>
              <w:overflowPunct/>
              <w:topLinePunct w:val="0"/>
              <w:autoSpaceDE/>
              <w:autoSpaceDN/>
              <w:bidi w:val="0"/>
              <w:adjustRightInd/>
              <w:snapToGrid/>
              <w:ind w:firstLine="420" w:firstLineChars="200"/>
              <w:jc w:val="both"/>
              <w:textAlignment w:val="auto"/>
              <w:rPr>
                <w:rFonts w:hint="eastAsia" w:ascii="方正宝黑体 简 Light" w:hAnsi="方正宝黑体 简 Light" w:eastAsia="方正宝黑体 简 Light" w:cs="方正宝黑体 简 Light"/>
                <w:sz w:val="21"/>
                <w:szCs w:val="21"/>
                <w:highlight w:val="none"/>
                <w:lang w:eastAsia="zh-CN"/>
              </w:rPr>
            </w:pPr>
            <w:r>
              <w:rPr>
                <w:rFonts w:hint="eastAsia" w:ascii="方正宝黑体 简 Light" w:hAnsi="方正宝黑体 简 Light" w:eastAsia="方正宝黑体 简 Light" w:cs="方正宝黑体 简 Light"/>
                <w:sz w:val="21"/>
                <w:szCs w:val="21"/>
                <w:highlight w:val="none"/>
                <w:lang w:eastAsia="zh-CN"/>
              </w:rPr>
              <w:t>陈静</w:t>
            </w:r>
          </w:p>
        </w:tc>
        <w:tc>
          <w:tcPr>
            <w:tcW w:w="2682" w:type="dxa"/>
            <w:vAlign w:val="center"/>
          </w:tcPr>
          <w:p>
            <w:pPr>
              <w:keepNext w:val="0"/>
              <w:keepLines w:val="0"/>
              <w:pageBreakBefore w:val="0"/>
              <w:widowControl w:val="0"/>
              <w:kinsoku/>
              <w:wordWrap/>
              <w:overflowPunct/>
              <w:topLinePunct w:val="0"/>
              <w:autoSpaceDE/>
              <w:autoSpaceDN/>
              <w:bidi w:val="0"/>
              <w:adjustRightInd/>
              <w:snapToGrid/>
              <w:jc w:val="center"/>
              <w:textAlignment w:val="auto"/>
              <w:rPr>
                <w:rFonts w:hint="eastAsia" w:ascii="方正宝黑体 简 Light" w:hAnsi="方正宝黑体 简 Light" w:eastAsia="方正宝黑体 简 Light" w:cs="方正宝黑体 简 Light"/>
                <w:sz w:val="21"/>
                <w:szCs w:val="21"/>
                <w:highlight w:val="none"/>
                <w:lang w:eastAsia="zh-CN"/>
              </w:rPr>
            </w:pPr>
            <w:r>
              <w:rPr>
                <w:rFonts w:hint="eastAsia" w:ascii="方正宝黑体 简 Light" w:hAnsi="方正宝黑体 简 Light" w:eastAsia="方正宝黑体 简 Light" w:cs="方正宝黑体 简 Light"/>
                <w:sz w:val="21"/>
                <w:szCs w:val="21"/>
                <w:highlight w:val="none"/>
              </w:rPr>
              <w:t>技术部</w:t>
            </w:r>
            <w:r>
              <w:rPr>
                <w:rFonts w:hint="eastAsia" w:ascii="方正宝黑体 简 Light" w:hAnsi="方正宝黑体 简 Light" w:eastAsia="方正宝黑体 简 Light" w:cs="方正宝黑体 简 Light"/>
                <w:sz w:val="21"/>
                <w:szCs w:val="21"/>
                <w:highlight w:val="none"/>
                <w:lang w:eastAsia="zh-CN"/>
              </w:rPr>
              <w:t>经理</w:t>
            </w:r>
          </w:p>
        </w:tc>
        <w:tc>
          <w:tcPr>
            <w:tcW w:w="1637" w:type="dxa"/>
            <w:shd w:val="clear" w:color="000000" w:fill="FFFFFF"/>
            <w:vAlign w:val="center"/>
          </w:tcPr>
          <w:p>
            <w:pPr>
              <w:keepNext w:val="0"/>
              <w:keepLines w:val="0"/>
              <w:pageBreakBefore w:val="0"/>
              <w:widowControl w:val="0"/>
              <w:kinsoku/>
              <w:wordWrap/>
              <w:overflowPunct/>
              <w:topLinePunct w:val="0"/>
              <w:autoSpaceDE/>
              <w:autoSpaceDN/>
              <w:bidi w:val="0"/>
              <w:adjustRightInd/>
              <w:snapToGrid/>
              <w:jc w:val="center"/>
              <w:textAlignment w:val="auto"/>
              <w:rPr>
                <w:rFonts w:hint="eastAsia" w:ascii="方正宝黑体 简 Light" w:hAnsi="方正宝黑体 简 Light" w:eastAsia="方正宝黑体 简 Light" w:cs="方正宝黑体 简 Light"/>
                <w:sz w:val="21"/>
                <w:szCs w:val="21"/>
                <w:highlight w:val="none"/>
              </w:rPr>
            </w:pPr>
            <w:r>
              <w:rPr>
                <w:rFonts w:hint="eastAsia" w:ascii="方正宝黑体 简 Light" w:hAnsi="方正宝黑体 简 Light" w:eastAsia="方正宝黑体 简 Light" w:cs="方正宝黑体 简 Light"/>
                <w:sz w:val="21"/>
                <w:szCs w:val="21"/>
                <w:highlight w:val="none"/>
              </w:rPr>
              <w:t>本科</w:t>
            </w:r>
          </w:p>
        </w:tc>
        <w:tc>
          <w:tcPr>
            <w:tcW w:w="1815" w:type="dxa"/>
            <w:vAlign w:val="center"/>
          </w:tcPr>
          <w:p>
            <w:pPr>
              <w:keepNext w:val="0"/>
              <w:keepLines w:val="0"/>
              <w:pageBreakBefore w:val="0"/>
              <w:widowControl w:val="0"/>
              <w:kinsoku/>
              <w:wordWrap/>
              <w:overflowPunct/>
              <w:topLinePunct w:val="0"/>
              <w:autoSpaceDE/>
              <w:autoSpaceDN/>
              <w:bidi w:val="0"/>
              <w:adjustRightInd/>
              <w:snapToGrid/>
              <w:jc w:val="center"/>
              <w:textAlignment w:val="auto"/>
              <w:rPr>
                <w:rFonts w:hint="eastAsia" w:ascii="方正宝黑体 简 Light" w:hAnsi="方正宝黑体 简 Light" w:eastAsia="方正宝黑体 简 Light" w:cs="方正宝黑体 简 Light"/>
                <w:sz w:val="21"/>
                <w:szCs w:val="21"/>
                <w:highlight w:val="none"/>
              </w:rPr>
            </w:pPr>
            <w:r>
              <w:rPr>
                <w:rFonts w:hint="eastAsia" w:ascii="方正宝黑体 简 Light" w:hAnsi="方正宝黑体 简 Light" w:eastAsia="方正宝黑体 简 Light" w:cs="方正宝黑体 简 Light"/>
                <w:sz w:val="21"/>
                <w:szCs w:val="21"/>
                <w:highlight w:val="none"/>
              </w:rPr>
              <w:t>总体设计</w:t>
            </w:r>
          </w:p>
        </w:tc>
      </w:tr>
      <w:tr>
        <w:trPr>
          <w:jc w:val="center"/>
        </w:trPr>
        <w:tc>
          <w:tcPr>
            <w:tcW w:w="1403" w:type="dxa"/>
            <w:shd w:val="clear" w:color="auto" w:fill="FFFFFF"/>
            <w:vAlign w:val="center"/>
          </w:tcPr>
          <w:p>
            <w:pPr>
              <w:keepNext w:val="0"/>
              <w:keepLines w:val="0"/>
              <w:pageBreakBefore w:val="0"/>
              <w:widowControl w:val="0"/>
              <w:kinsoku/>
              <w:wordWrap/>
              <w:overflowPunct/>
              <w:topLinePunct w:val="0"/>
              <w:autoSpaceDE/>
              <w:autoSpaceDN/>
              <w:bidi w:val="0"/>
              <w:adjustRightInd/>
              <w:snapToGrid/>
              <w:ind w:firstLine="420" w:firstLineChars="200"/>
              <w:jc w:val="both"/>
              <w:textAlignment w:val="auto"/>
              <w:rPr>
                <w:rFonts w:hint="eastAsia" w:ascii="方正宝黑体 简 Light" w:hAnsi="方正宝黑体 简 Light" w:eastAsia="方正宝黑体 简 Light" w:cs="方正宝黑体 简 Light"/>
                <w:sz w:val="21"/>
                <w:szCs w:val="21"/>
                <w:highlight w:val="none"/>
                <w:lang w:val="en-US" w:eastAsia="zh-CN"/>
              </w:rPr>
            </w:pPr>
            <w:r>
              <w:rPr>
                <w:rFonts w:hint="eastAsia" w:ascii="方正宝黑体 简 Light" w:hAnsi="方正宝黑体 简 Light" w:eastAsia="方正宝黑体 简 Light" w:cs="方正宝黑体 简 Light"/>
                <w:sz w:val="21"/>
                <w:szCs w:val="21"/>
                <w:highlight w:val="none"/>
                <w:lang w:val="en-US" w:eastAsia="zh-CN"/>
              </w:rPr>
              <w:t>李霩</w:t>
            </w:r>
          </w:p>
        </w:tc>
        <w:tc>
          <w:tcPr>
            <w:tcW w:w="2682" w:type="dxa"/>
            <w:vAlign w:val="center"/>
          </w:tcPr>
          <w:p>
            <w:pPr>
              <w:keepNext w:val="0"/>
              <w:keepLines w:val="0"/>
              <w:pageBreakBefore w:val="0"/>
              <w:widowControl w:val="0"/>
              <w:kinsoku/>
              <w:wordWrap/>
              <w:overflowPunct/>
              <w:topLinePunct w:val="0"/>
              <w:autoSpaceDE/>
              <w:autoSpaceDN/>
              <w:bidi w:val="0"/>
              <w:adjustRightInd/>
              <w:snapToGrid/>
              <w:jc w:val="center"/>
              <w:textAlignment w:val="auto"/>
              <w:rPr>
                <w:rFonts w:hint="eastAsia" w:ascii="方正宝黑体 简 Light" w:hAnsi="方正宝黑体 简 Light" w:eastAsia="方正宝黑体 简 Light" w:cs="方正宝黑体 简 Light"/>
                <w:sz w:val="21"/>
                <w:szCs w:val="21"/>
                <w:highlight w:val="none"/>
                <w:lang w:eastAsia="zh-CN"/>
              </w:rPr>
            </w:pPr>
            <w:r>
              <w:rPr>
                <w:rFonts w:hint="eastAsia" w:ascii="方正宝黑体 简 Light" w:hAnsi="方正宝黑体 简 Light" w:eastAsia="方正宝黑体 简 Light" w:cs="方正宝黑体 简 Light"/>
                <w:sz w:val="21"/>
                <w:szCs w:val="21"/>
                <w:highlight w:val="none"/>
                <w:lang w:eastAsia="zh-CN"/>
              </w:rPr>
              <w:t>技术部专员</w:t>
            </w:r>
          </w:p>
        </w:tc>
        <w:tc>
          <w:tcPr>
            <w:tcW w:w="1637" w:type="dxa"/>
            <w:shd w:val="clear" w:color="000000" w:fill="FFFFFF"/>
            <w:vAlign w:val="center"/>
          </w:tcPr>
          <w:p>
            <w:pPr>
              <w:keepNext w:val="0"/>
              <w:keepLines w:val="0"/>
              <w:pageBreakBefore w:val="0"/>
              <w:widowControl w:val="0"/>
              <w:kinsoku/>
              <w:wordWrap/>
              <w:overflowPunct/>
              <w:topLinePunct w:val="0"/>
              <w:autoSpaceDE/>
              <w:autoSpaceDN/>
              <w:bidi w:val="0"/>
              <w:adjustRightInd/>
              <w:snapToGrid/>
              <w:jc w:val="center"/>
              <w:textAlignment w:val="auto"/>
              <w:rPr>
                <w:rFonts w:hint="eastAsia" w:ascii="方正宝黑体 简 Light" w:hAnsi="方正宝黑体 简 Light" w:eastAsia="方正宝黑体 简 Light" w:cs="方正宝黑体 简 Light"/>
                <w:sz w:val="21"/>
                <w:szCs w:val="21"/>
                <w:highlight w:val="none"/>
              </w:rPr>
            </w:pPr>
            <w:r>
              <w:rPr>
                <w:rFonts w:hint="eastAsia" w:ascii="方正宝黑体 简 Light" w:hAnsi="方正宝黑体 简 Light" w:eastAsia="方正宝黑体 简 Light" w:cs="方正宝黑体 简 Light"/>
                <w:sz w:val="21"/>
                <w:szCs w:val="21"/>
                <w:highlight w:val="none"/>
              </w:rPr>
              <w:t>大专</w:t>
            </w:r>
          </w:p>
        </w:tc>
        <w:tc>
          <w:tcPr>
            <w:tcW w:w="1815" w:type="dxa"/>
            <w:vAlign w:val="center"/>
          </w:tcPr>
          <w:p>
            <w:pPr>
              <w:keepNext w:val="0"/>
              <w:keepLines w:val="0"/>
              <w:pageBreakBefore w:val="0"/>
              <w:widowControl w:val="0"/>
              <w:kinsoku/>
              <w:wordWrap/>
              <w:overflowPunct/>
              <w:topLinePunct w:val="0"/>
              <w:autoSpaceDE/>
              <w:autoSpaceDN/>
              <w:bidi w:val="0"/>
              <w:adjustRightInd/>
              <w:snapToGrid/>
              <w:jc w:val="center"/>
              <w:textAlignment w:val="auto"/>
              <w:rPr>
                <w:rFonts w:hint="eastAsia" w:ascii="方正宝黑体 简 Light" w:hAnsi="方正宝黑体 简 Light" w:eastAsia="方正宝黑体 简 Light" w:cs="方正宝黑体 简 Light"/>
                <w:sz w:val="21"/>
                <w:szCs w:val="21"/>
                <w:highlight w:val="none"/>
              </w:rPr>
            </w:pPr>
            <w:r>
              <w:rPr>
                <w:rFonts w:hint="eastAsia" w:ascii="方正宝黑体 简 Light" w:hAnsi="方正宝黑体 简 Light" w:eastAsia="方正宝黑体 简 Light" w:cs="方正宝黑体 简 Light"/>
                <w:sz w:val="21"/>
                <w:szCs w:val="21"/>
                <w:highlight w:val="none"/>
              </w:rPr>
              <w:t>结构设计</w:t>
            </w:r>
          </w:p>
        </w:tc>
      </w:tr>
      <w:tr>
        <w:trPr>
          <w:jc w:val="center"/>
        </w:trPr>
        <w:tc>
          <w:tcPr>
            <w:tcW w:w="1403" w:type="dxa"/>
            <w:shd w:val="clear" w:color="auto" w:fill="FFFFFF"/>
            <w:vAlign w:val="center"/>
          </w:tcPr>
          <w:p>
            <w:pPr>
              <w:keepNext w:val="0"/>
              <w:keepLines w:val="0"/>
              <w:pageBreakBefore w:val="0"/>
              <w:widowControl w:val="0"/>
              <w:kinsoku/>
              <w:wordWrap/>
              <w:overflowPunct/>
              <w:topLinePunct w:val="0"/>
              <w:autoSpaceDE/>
              <w:autoSpaceDN/>
              <w:bidi w:val="0"/>
              <w:adjustRightInd/>
              <w:snapToGrid/>
              <w:ind w:firstLine="420" w:firstLineChars="200"/>
              <w:jc w:val="both"/>
              <w:textAlignment w:val="auto"/>
              <w:rPr>
                <w:rFonts w:hint="eastAsia" w:ascii="方正宝黑体 简 Light" w:hAnsi="方正宝黑体 简 Light" w:eastAsia="方正宝黑体 简 Light" w:cs="方正宝黑体 简 Light"/>
                <w:sz w:val="21"/>
                <w:szCs w:val="21"/>
                <w:highlight w:val="none"/>
                <w:lang w:val="en-US" w:eastAsia="zh-CN"/>
              </w:rPr>
            </w:pPr>
            <w:r>
              <w:rPr>
                <w:rFonts w:hint="eastAsia" w:ascii="方正宝黑体 简 Light" w:hAnsi="方正宝黑体 简 Light" w:eastAsia="方正宝黑体 简 Light" w:cs="方正宝黑体 简 Light"/>
                <w:sz w:val="21"/>
                <w:szCs w:val="21"/>
                <w:highlight w:val="none"/>
                <w:lang w:val="en-US" w:eastAsia="zh-CN"/>
              </w:rPr>
              <w:t>孙猛</w:t>
            </w:r>
          </w:p>
        </w:tc>
        <w:tc>
          <w:tcPr>
            <w:tcW w:w="2682" w:type="dxa"/>
            <w:vAlign w:val="center"/>
          </w:tcPr>
          <w:p>
            <w:pPr>
              <w:keepNext w:val="0"/>
              <w:keepLines w:val="0"/>
              <w:pageBreakBefore w:val="0"/>
              <w:widowControl w:val="0"/>
              <w:kinsoku/>
              <w:wordWrap/>
              <w:overflowPunct/>
              <w:topLinePunct w:val="0"/>
              <w:autoSpaceDE/>
              <w:autoSpaceDN/>
              <w:bidi w:val="0"/>
              <w:adjustRightInd/>
              <w:snapToGrid/>
              <w:jc w:val="center"/>
              <w:textAlignment w:val="auto"/>
              <w:rPr>
                <w:rFonts w:hint="eastAsia" w:ascii="方正宝黑体 简 Light" w:hAnsi="方正宝黑体 简 Light" w:eastAsia="方正宝黑体 简 Light" w:cs="方正宝黑体 简 Light"/>
                <w:sz w:val="21"/>
                <w:szCs w:val="21"/>
                <w:highlight w:val="none"/>
              </w:rPr>
            </w:pPr>
            <w:r>
              <w:rPr>
                <w:rFonts w:hint="eastAsia" w:ascii="方正宝黑体 简 Light" w:hAnsi="方正宝黑体 简 Light" w:eastAsia="方正宝黑体 简 Light" w:cs="方正宝黑体 简 Light"/>
                <w:sz w:val="21"/>
                <w:szCs w:val="21"/>
                <w:highlight w:val="none"/>
                <w:lang w:eastAsia="zh-CN"/>
              </w:rPr>
              <w:t>技术部专员</w:t>
            </w:r>
          </w:p>
        </w:tc>
        <w:tc>
          <w:tcPr>
            <w:tcW w:w="1637" w:type="dxa"/>
            <w:shd w:val="clear" w:color="000000" w:fill="FFFFFF"/>
            <w:vAlign w:val="center"/>
          </w:tcPr>
          <w:p>
            <w:pPr>
              <w:keepNext w:val="0"/>
              <w:keepLines w:val="0"/>
              <w:pageBreakBefore w:val="0"/>
              <w:widowControl w:val="0"/>
              <w:kinsoku/>
              <w:wordWrap/>
              <w:overflowPunct/>
              <w:topLinePunct w:val="0"/>
              <w:autoSpaceDE/>
              <w:autoSpaceDN/>
              <w:bidi w:val="0"/>
              <w:adjustRightInd/>
              <w:snapToGrid/>
              <w:jc w:val="center"/>
              <w:textAlignment w:val="auto"/>
              <w:rPr>
                <w:rFonts w:hint="eastAsia" w:ascii="方正宝黑体 简 Light" w:hAnsi="方正宝黑体 简 Light" w:eastAsia="方正宝黑体 简 Light" w:cs="方正宝黑体 简 Light"/>
                <w:sz w:val="21"/>
                <w:szCs w:val="21"/>
                <w:highlight w:val="none"/>
              </w:rPr>
            </w:pPr>
            <w:r>
              <w:rPr>
                <w:rFonts w:hint="eastAsia" w:ascii="方正宝黑体 简 Light" w:hAnsi="方正宝黑体 简 Light" w:eastAsia="方正宝黑体 简 Light" w:cs="方正宝黑体 简 Light"/>
                <w:sz w:val="21"/>
                <w:szCs w:val="21"/>
                <w:highlight w:val="none"/>
              </w:rPr>
              <w:t>大专</w:t>
            </w:r>
          </w:p>
        </w:tc>
        <w:tc>
          <w:tcPr>
            <w:tcW w:w="1815" w:type="dxa"/>
            <w:vAlign w:val="center"/>
          </w:tcPr>
          <w:p>
            <w:pPr>
              <w:keepNext w:val="0"/>
              <w:keepLines w:val="0"/>
              <w:pageBreakBefore w:val="0"/>
              <w:widowControl w:val="0"/>
              <w:kinsoku/>
              <w:wordWrap/>
              <w:overflowPunct/>
              <w:topLinePunct w:val="0"/>
              <w:autoSpaceDE/>
              <w:autoSpaceDN/>
              <w:bidi w:val="0"/>
              <w:adjustRightInd/>
              <w:snapToGrid/>
              <w:jc w:val="center"/>
              <w:textAlignment w:val="auto"/>
              <w:rPr>
                <w:rFonts w:hint="eastAsia" w:ascii="方正宝黑体 简 Light" w:hAnsi="方正宝黑体 简 Light" w:eastAsia="方正宝黑体 简 Light" w:cs="方正宝黑体 简 Light"/>
                <w:sz w:val="21"/>
                <w:szCs w:val="21"/>
                <w:highlight w:val="none"/>
              </w:rPr>
            </w:pPr>
            <w:r>
              <w:rPr>
                <w:rFonts w:hint="eastAsia" w:ascii="方正宝黑体 简 Light" w:hAnsi="方正宝黑体 简 Light" w:eastAsia="方正宝黑体 简 Light" w:cs="方正宝黑体 简 Light"/>
                <w:sz w:val="21"/>
                <w:szCs w:val="21"/>
                <w:highlight w:val="none"/>
              </w:rPr>
              <w:t>技术改进</w:t>
            </w:r>
          </w:p>
        </w:tc>
      </w:tr>
      <w:tr>
        <w:trPr>
          <w:jc w:val="center"/>
        </w:trPr>
        <w:tc>
          <w:tcPr>
            <w:tcW w:w="1403" w:type="dxa"/>
            <w:shd w:val="clear" w:color="auto" w:fill="FFFFFF"/>
            <w:vAlign w:val="center"/>
          </w:tcPr>
          <w:p>
            <w:pPr>
              <w:keepNext w:val="0"/>
              <w:keepLines w:val="0"/>
              <w:pageBreakBefore w:val="0"/>
              <w:widowControl w:val="0"/>
              <w:kinsoku/>
              <w:wordWrap/>
              <w:overflowPunct/>
              <w:topLinePunct w:val="0"/>
              <w:autoSpaceDE/>
              <w:autoSpaceDN/>
              <w:bidi w:val="0"/>
              <w:adjustRightInd/>
              <w:snapToGrid/>
              <w:ind w:firstLine="420" w:firstLineChars="200"/>
              <w:jc w:val="both"/>
              <w:textAlignment w:val="auto"/>
              <w:rPr>
                <w:rFonts w:hint="eastAsia" w:ascii="方正宝黑体 简 Light" w:hAnsi="方正宝黑体 简 Light" w:eastAsia="方正宝黑体 简 Light" w:cs="方正宝黑体 简 Light"/>
                <w:sz w:val="21"/>
                <w:szCs w:val="21"/>
                <w:highlight w:val="none"/>
                <w:lang w:val="en-US" w:eastAsia="zh-CN"/>
              </w:rPr>
            </w:pPr>
            <w:r>
              <w:rPr>
                <w:rFonts w:hint="eastAsia" w:ascii="方正宝黑体 简 Light" w:hAnsi="方正宝黑体 简 Light" w:eastAsia="方正宝黑体 简 Light" w:cs="方正宝黑体 简 Light"/>
                <w:sz w:val="21"/>
                <w:szCs w:val="21"/>
                <w:highlight w:val="none"/>
                <w:lang w:val="en-US" w:eastAsia="zh-CN"/>
              </w:rPr>
              <w:t>黄勇</w:t>
            </w:r>
          </w:p>
        </w:tc>
        <w:tc>
          <w:tcPr>
            <w:tcW w:w="2682" w:type="dxa"/>
            <w:vAlign w:val="center"/>
          </w:tcPr>
          <w:p>
            <w:pPr>
              <w:keepNext w:val="0"/>
              <w:keepLines w:val="0"/>
              <w:pageBreakBefore w:val="0"/>
              <w:widowControl w:val="0"/>
              <w:kinsoku/>
              <w:wordWrap/>
              <w:overflowPunct/>
              <w:topLinePunct w:val="0"/>
              <w:autoSpaceDE/>
              <w:autoSpaceDN/>
              <w:bidi w:val="0"/>
              <w:adjustRightInd/>
              <w:snapToGrid/>
              <w:jc w:val="center"/>
              <w:textAlignment w:val="auto"/>
              <w:rPr>
                <w:rFonts w:hint="eastAsia" w:ascii="方正宝黑体 简 Light" w:hAnsi="方正宝黑体 简 Light" w:eastAsia="方正宝黑体 简 Light" w:cs="方正宝黑体 简 Light"/>
                <w:sz w:val="21"/>
                <w:szCs w:val="21"/>
                <w:highlight w:val="none"/>
              </w:rPr>
            </w:pPr>
            <w:r>
              <w:rPr>
                <w:rFonts w:hint="eastAsia" w:ascii="方正宝黑体 简 Light" w:hAnsi="方正宝黑体 简 Light" w:eastAsia="方正宝黑体 简 Light" w:cs="方正宝黑体 简 Light"/>
                <w:sz w:val="21"/>
                <w:szCs w:val="21"/>
                <w:highlight w:val="none"/>
                <w:lang w:eastAsia="zh-CN"/>
              </w:rPr>
              <w:t>技术部专员</w:t>
            </w:r>
          </w:p>
        </w:tc>
        <w:tc>
          <w:tcPr>
            <w:tcW w:w="1637" w:type="dxa"/>
            <w:shd w:val="clear" w:color="000000" w:fill="FFFFFF"/>
            <w:vAlign w:val="center"/>
          </w:tcPr>
          <w:p>
            <w:pPr>
              <w:keepNext w:val="0"/>
              <w:keepLines w:val="0"/>
              <w:pageBreakBefore w:val="0"/>
              <w:widowControl w:val="0"/>
              <w:kinsoku/>
              <w:wordWrap/>
              <w:overflowPunct/>
              <w:topLinePunct w:val="0"/>
              <w:autoSpaceDE/>
              <w:autoSpaceDN/>
              <w:bidi w:val="0"/>
              <w:adjustRightInd/>
              <w:snapToGrid/>
              <w:jc w:val="center"/>
              <w:textAlignment w:val="auto"/>
              <w:rPr>
                <w:rFonts w:hint="eastAsia" w:ascii="方正宝黑体 简 Light" w:hAnsi="方正宝黑体 简 Light" w:eastAsia="方正宝黑体 简 Light" w:cs="方正宝黑体 简 Light"/>
                <w:sz w:val="21"/>
                <w:szCs w:val="21"/>
                <w:highlight w:val="none"/>
                <w:lang w:eastAsia="zh-CN"/>
              </w:rPr>
            </w:pPr>
            <w:r>
              <w:rPr>
                <w:rFonts w:hint="eastAsia" w:ascii="方正宝黑体 简 Light" w:hAnsi="方正宝黑体 简 Light" w:eastAsia="方正宝黑体 简 Light" w:cs="方正宝黑体 简 Light"/>
                <w:sz w:val="21"/>
                <w:szCs w:val="21"/>
                <w:highlight w:val="none"/>
                <w:lang w:eastAsia="zh-CN"/>
              </w:rPr>
              <w:t>中专</w:t>
            </w:r>
          </w:p>
        </w:tc>
        <w:tc>
          <w:tcPr>
            <w:tcW w:w="1815" w:type="dxa"/>
            <w:vAlign w:val="center"/>
          </w:tcPr>
          <w:p>
            <w:pPr>
              <w:keepNext w:val="0"/>
              <w:keepLines w:val="0"/>
              <w:pageBreakBefore w:val="0"/>
              <w:widowControl w:val="0"/>
              <w:kinsoku/>
              <w:wordWrap/>
              <w:overflowPunct/>
              <w:topLinePunct w:val="0"/>
              <w:autoSpaceDE/>
              <w:autoSpaceDN/>
              <w:bidi w:val="0"/>
              <w:adjustRightInd/>
              <w:snapToGrid/>
              <w:jc w:val="center"/>
              <w:textAlignment w:val="auto"/>
              <w:rPr>
                <w:rFonts w:hint="eastAsia" w:ascii="方正宝黑体 简 Light" w:hAnsi="方正宝黑体 简 Light" w:eastAsia="方正宝黑体 简 Light" w:cs="方正宝黑体 简 Light"/>
                <w:sz w:val="21"/>
                <w:szCs w:val="21"/>
                <w:highlight w:val="none"/>
              </w:rPr>
            </w:pPr>
            <w:r>
              <w:rPr>
                <w:rFonts w:hint="eastAsia" w:ascii="方正宝黑体 简 Light" w:hAnsi="方正宝黑体 简 Light" w:eastAsia="方正宝黑体 简 Light" w:cs="方正宝黑体 简 Light"/>
                <w:sz w:val="21"/>
                <w:szCs w:val="21"/>
                <w:highlight w:val="none"/>
              </w:rPr>
              <w:t>最终检验</w:t>
            </w:r>
          </w:p>
        </w:tc>
      </w:tr>
    </w:tbl>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textAlignment w:val="auto"/>
        <w:rPr>
          <w:rFonts w:hint="eastAsia" w:ascii="华文楷体" w:hAnsi="华文楷体" w:eastAsia="华文楷体" w:cs="华文楷体"/>
          <w:b/>
          <w:bCs/>
          <w:sz w:val="28"/>
          <w:szCs w:val="28"/>
          <w:highlight w:val="none"/>
        </w:rPr>
      </w:pPr>
      <w:r>
        <w:rPr>
          <w:rFonts w:hint="eastAsia" w:ascii="华文楷体" w:hAnsi="华文楷体" w:eastAsia="华文楷体" w:cs="华文楷体"/>
          <w:b/>
          <w:bCs/>
          <w:sz w:val="28"/>
          <w:szCs w:val="28"/>
          <w:highlight w:val="none"/>
          <w:lang w:eastAsia="zh-CN"/>
        </w:rPr>
        <w:t>九、</w:t>
      </w:r>
      <w:r>
        <w:rPr>
          <w:rFonts w:hint="eastAsia" w:ascii="华文楷体" w:hAnsi="华文楷体" w:eastAsia="华文楷体" w:cs="华文楷体"/>
          <w:b/>
          <w:bCs/>
          <w:sz w:val="28"/>
          <w:szCs w:val="28"/>
          <w:highlight w:val="none"/>
        </w:rPr>
        <w:t>总经理审批意</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ind w:firstLine="5886" w:firstLineChars="2100"/>
        <w:textAlignment w:val="auto"/>
        <w:rPr>
          <w:rFonts w:hint="eastAsia" w:ascii="华文楷体" w:hAnsi="华文楷体" w:eastAsia="华文楷体" w:cs="华文楷体"/>
          <w:b/>
          <w:bCs/>
          <w:sz w:val="28"/>
          <w:szCs w:val="28"/>
          <w:highlight w:val="none"/>
        </w:rPr>
      </w:pPr>
      <w:r>
        <w:rPr>
          <w:rFonts w:hint="eastAsia" w:ascii="华文楷体" w:hAnsi="华文楷体" w:eastAsia="华文楷体" w:cs="华文楷体"/>
          <w:b/>
          <w:bCs/>
          <w:sz w:val="28"/>
          <w:szCs w:val="28"/>
          <w:highlight w:val="none"/>
        </w:rPr>
        <w:t xml:space="preserve">签字： </w:t>
      </w:r>
      <w:r>
        <w:rPr>
          <w:rFonts w:hint="eastAsia" w:ascii="华文楷体" w:hAnsi="华文楷体" w:eastAsia="华文楷体" w:cs="华文楷体"/>
          <w:b/>
          <w:bCs/>
          <w:sz w:val="28"/>
          <w:szCs w:val="28"/>
          <w:highlight w:val="none"/>
          <w:lang w:val="en-US" w:eastAsia="zh-CN"/>
        </w:rPr>
        <w:t xml:space="preserve"> </w:t>
      </w:r>
      <w:r>
        <w:rPr>
          <w:rFonts w:hint="eastAsia" w:ascii="华文楷体" w:hAnsi="华文楷体" w:eastAsia="华文楷体" w:cs="华文楷体"/>
          <w:b/>
          <w:bCs/>
          <w:sz w:val="28"/>
          <w:szCs w:val="28"/>
          <w:highlight w:val="none"/>
        </w:rPr>
        <w:t xml:space="preserve">       </w:t>
      </w:r>
    </w:p>
    <w:p>
      <w:pPr>
        <w:wordWrap w:val="0"/>
        <w:ind w:firstLine="5886" w:firstLineChars="2100"/>
        <w:jc w:val="both"/>
        <w:rPr>
          <w:rFonts w:hint="eastAsia" w:ascii="华文楷体" w:hAnsi="华文楷体" w:eastAsia="华文楷体" w:cs="华文楷体"/>
          <w:b/>
          <w:bCs/>
          <w:sz w:val="28"/>
          <w:szCs w:val="28"/>
          <w:highlight w:val="none"/>
          <w:lang w:eastAsia="zh-CN"/>
        </w:rPr>
        <w:sectPr>
          <w:headerReference r:id="rId3" w:type="default"/>
          <w:footerReference r:id="rId4" w:type="default"/>
          <w:pgSz w:w="11906" w:h="16838"/>
          <w:pgMar w:top="1440" w:right="1800" w:bottom="1440" w:left="1800" w:header="851" w:footer="992" w:gutter="0"/>
          <w:pgNumType w:start="1"/>
          <w:cols w:space="425" w:num="1"/>
          <w:docGrid w:type="lines" w:linePitch="312" w:charSpace="0"/>
        </w:sectPr>
      </w:pPr>
      <w:r>
        <w:rPr>
          <w:rFonts w:hint="eastAsia" w:ascii="华文楷体" w:hAnsi="华文楷体" w:eastAsia="华文楷体" w:cs="华文楷体"/>
          <w:b/>
          <w:bCs/>
          <w:sz w:val="28"/>
          <w:szCs w:val="28"/>
          <w:highlight w:val="none"/>
          <w:lang w:eastAsia="zh-CN"/>
        </w:rPr>
        <w:t>2019年1月4日</w:t>
      </w:r>
    </w:p>
    <w:p>
      <w:pPr>
        <w:jc w:val="center"/>
        <w:rPr>
          <w:rFonts w:hint="eastAsia"/>
          <w:highlight w:val="none"/>
        </w:rPr>
      </w:pPr>
      <w:r>
        <w:rPr>
          <w:rFonts w:hint="eastAsia"/>
          <w:highlight w:val="none"/>
        </w:rPr>
        <w:drawing>
          <wp:anchor distT="0" distB="0" distL="114300" distR="114300" simplePos="0" relativeHeight="251662336" behindDoc="1" locked="0" layoutInCell="1" allowOverlap="1">
            <wp:simplePos x="0" y="0"/>
            <wp:positionH relativeFrom="column">
              <wp:posOffset>-1158240</wp:posOffset>
            </wp:positionH>
            <wp:positionV relativeFrom="paragraph">
              <wp:posOffset>-938530</wp:posOffset>
            </wp:positionV>
            <wp:extent cx="7585710" cy="10725785"/>
            <wp:effectExtent l="0" t="0" r="15240" b="18415"/>
            <wp:wrapNone/>
            <wp:docPr id="9" name="图片 9" descr="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83"/>
                    <pic:cNvPicPr>
                      <a:picLocks noChangeAspect="1"/>
                    </pic:cNvPicPr>
                  </pic:nvPicPr>
                  <pic:blipFill>
                    <a:blip r:embed="rId10"/>
                    <a:stretch>
                      <a:fillRect/>
                    </a:stretch>
                  </pic:blipFill>
                  <pic:spPr>
                    <a:xfrm>
                      <a:off x="0" y="0"/>
                      <a:ext cx="7585710" cy="10725785"/>
                    </a:xfrm>
                    <a:prstGeom prst="rect">
                      <a:avLst/>
                    </a:prstGeom>
                  </pic:spPr>
                </pic:pic>
              </a:graphicData>
            </a:graphic>
          </wp:anchor>
        </w:drawing>
      </w:r>
    </w:p>
    <w:p>
      <w:pPr>
        <w:jc w:val="center"/>
        <w:rPr>
          <w:rFonts w:hint="eastAsia"/>
          <w:highlight w:val="none"/>
        </w:rPr>
      </w:pPr>
    </w:p>
    <w:p>
      <w:pPr>
        <w:jc w:val="center"/>
        <w:rPr>
          <w:rFonts w:hint="eastAsia"/>
          <w:highlight w:val="none"/>
        </w:rPr>
      </w:pPr>
    </w:p>
    <w:p>
      <w:pPr>
        <w:jc w:val="center"/>
        <w:rPr>
          <w:rFonts w:hint="eastAsia"/>
          <w:highlight w:val="none"/>
        </w:rPr>
      </w:pPr>
    </w:p>
    <w:p>
      <w:pPr>
        <w:jc w:val="center"/>
        <w:rPr>
          <w:highlight w:val="none"/>
        </w:rPr>
      </w:pPr>
    </w:p>
    <w:p>
      <w:pPr>
        <w:jc w:val="center"/>
        <w:rPr>
          <w:sz w:val="44"/>
          <w:szCs w:val="44"/>
          <w:highlight w:val="none"/>
        </w:rPr>
      </w:pPr>
    </w:p>
    <w:p>
      <w:pPr>
        <w:jc w:val="center"/>
        <w:rPr>
          <w:rFonts w:hint="eastAsia" w:ascii="方正姚体" w:hAnsi="方正姚体" w:eastAsia="方正姚体" w:cs="方正姚体"/>
          <w:b/>
          <w:bCs/>
          <w:sz w:val="52"/>
          <w:szCs w:val="52"/>
          <w:highlight w:val="none"/>
          <w:lang w:eastAsia="zh-CN"/>
        </w:rPr>
      </w:pPr>
      <w:r>
        <w:rPr>
          <w:rFonts w:hint="eastAsia" w:ascii="方正姚体" w:hAnsi="方正姚体" w:eastAsia="方正姚体" w:cs="方正姚体"/>
          <w:b/>
          <w:bCs/>
          <w:sz w:val="52"/>
          <w:szCs w:val="52"/>
          <w:highlight w:val="none"/>
          <w:lang w:eastAsia="zh-CN"/>
        </w:rPr>
        <w:t>天津比信科技股份有限公司</w:t>
      </w:r>
    </w:p>
    <w:p>
      <w:pPr>
        <w:jc w:val="center"/>
        <w:rPr>
          <w:rFonts w:ascii="方正姚体" w:hAnsi="方正姚体" w:eastAsia="方正姚体" w:cs="方正姚体"/>
          <w:b/>
          <w:bCs/>
          <w:sz w:val="72"/>
          <w:szCs w:val="72"/>
          <w:highlight w:val="none"/>
        </w:rPr>
      </w:pPr>
      <w:r>
        <w:rPr>
          <w:rFonts w:hint="eastAsia" w:ascii="方正姚体" w:hAnsi="方正姚体" w:eastAsia="方正姚体" w:cs="方正姚体"/>
          <w:b/>
          <w:bCs/>
          <w:sz w:val="52"/>
          <w:szCs w:val="52"/>
          <w:highlight w:val="none"/>
        </w:rPr>
        <w:t>科技项目结项报告</w:t>
      </w:r>
    </w:p>
    <w:p>
      <w:pPr>
        <w:jc w:val="center"/>
        <w:rPr>
          <w:rFonts w:ascii="方正姚体" w:hAnsi="方正姚体" w:eastAsia="方正姚体" w:cs="方正姚体"/>
          <w:b/>
          <w:bCs/>
          <w:sz w:val="72"/>
          <w:szCs w:val="72"/>
          <w:highlight w:val="none"/>
        </w:rPr>
      </w:pPr>
    </w:p>
    <w:p>
      <w:pPr>
        <w:jc w:val="center"/>
        <w:rPr>
          <w:rFonts w:ascii="方正姚体" w:hAnsi="方正姚体" w:eastAsia="方正姚体" w:cs="方正姚体"/>
          <w:b/>
          <w:bCs/>
          <w:sz w:val="72"/>
          <w:szCs w:val="72"/>
          <w:highlight w:val="none"/>
        </w:rPr>
      </w:pPr>
    </w:p>
    <w:tbl>
      <w:tblPr>
        <w:tblStyle w:val="7"/>
        <w:tblW w:w="0" w:type="auto"/>
        <w:tblInd w:w="79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800"/>
        <w:gridCol w:w="5103"/>
      </w:tblGrid>
      <w:tr>
        <w:tc>
          <w:tcPr>
            <w:tcW w:w="1800" w:type="dxa"/>
            <w:tcBorders>
              <w:tl2br w:val="nil"/>
              <w:tr2bl w:val="nil"/>
            </w:tcBorders>
          </w:tcPr>
          <w:p>
            <w:pPr>
              <w:rPr>
                <w:rFonts w:ascii="华文楷体" w:hAnsi="华文楷体" w:eastAsia="华文楷体" w:cs="华文楷体"/>
                <w:b/>
                <w:bCs/>
                <w:sz w:val="32"/>
                <w:szCs w:val="32"/>
                <w:highlight w:val="none"/>
              </w:rPr>
            </w:pPr>
            <w:r>
              <w:rPr>
                <w:rFonts w:hint="eastAsia" w:ascii="华文楷体" w:hAnsi="华文楷体" w:eastAsia="华文楷体" w:cs="华文楷体"/>
                <w:b/>
                <w:bCs/>
                <w:sz w:val="32"/>
                <w:szCs w:val="32"/>
                <w:highlight w:val="none"/>
              </w:rPr>
              <w:t>项目名称：</w:t>
            </w:r>
          </w:p>
        </w:tc>
        <w:tc>
          <w:tcPr>
            <w:tcW w:w="5103" w:type="dxa"/>
            <w:tcBorders>
              <w:tl2br w:val="nil"/>
              <w:tr2bl w:val="nil"/>
            </w:tcBorders>
          </w:tcPr>
          <w:p>
            <w:pPr>
              <w:jc w:val="center"/>
              <w:rPr>
                <w:rFonts w:hint="eastAsia" w:ascii="华文楷体" w:hAnsi="华文楷体" w:eastAsia="华文楷体" w:cs="华文楷体"/>
                <w:b/>
                <w:bCs/>
                <w:sz w:val="32"/>
                <w:szCs w:val="32"/>
                <w:highlight w:val="none"/>
                <w:lang w:eastAsia="zh-CN"/>
              </w:rPr>
            </w:pPr>
            <w:r>
              <w:rPr>
                <w:rFonts w:hint="eastAsia" w:ascii="华文楷体" w:hAnsi="华文楷体" w:eastAsia="华文楷体" w:cs="华文楷体"/>
                <w:b/>
                <w:bCs/>
                <w:sz w:val="32"/>
                <w:szCs w:val="32"/>
                <w:highlight w:val="none"/>
                <w:lang w:eastAsia="zh-CN"/>
              </w:rPr>
              <w:t>对讲机用充电防脱装置的研发</w:t>
            </w:r>
          </w:p>
        </w:tc>
      </w:tr>
      <w:tr>
        <w:tc>
          <w:tcPr>
            <w:tcW w:w="1800" w:type="dxa"/>
            <w:tcBorders>
              <w:tl2br w:val="nil"/>
              <w:tr2bl w:val="nil"/>
            </w:tcBorders>
          </w:tcPr>
          <w:p>
            <w:pPr>
              <w:rPr>
                <w:rFonts w:ascii="华文楷体" w:hAnsi="华文楷体" w:eastAsia="华文楷体" w:cs="华文楷体"/>
                <w:b/>
                <w:bCs/>
                <w:sz w:val="32"/>
                <w:szCs w:val="32"/>
                <w:highlight w:val="none"/>
              </w:rPr>
            </w:pPr>
            <w:r>
              <w:rPr>
                <w:rFonts w:hint="eastAsia" w:ascii="华文楷体" w:hAnsi="华文楷体" w:eastAsia="华文楷体" w:cs="华文楷体"/>
                <w:b/>
                <w:bCs/>
                <w:sz w:val="32"/>
                <w:szCs w:val="32"/>
                <w:highlight w:val="none"/>
              </w:rPr>
              <w:t>申请部门：</w:t>
            </w:r>
          </w:p>
        </w:tc>
        <w:tc>
          <w:tcPr>
            <w:tcW w:w="5103" w:type="dxa"/>
            <w:tcBorders>
              <w:tl2br w:val="nil"/>
              <w:tr2bl w:val="nil"/>
            </w:tcBorders>
          </w:tcPr>
          <w:p>
            <w:pPr>
              <w:jc w:val="center"/>
              <w:rPr>
                <w:rFonts w:ascii="华文楷体" w:hAnsi="华文楷体" w:eastAsia="华文楷体" w:cs="华文楷体"/>
                <w:b/>
                <w:bCs/>
                <w:sz w:val="32"/>
                <w:szCs w:val="32"/>
                <w:highlight w:val="none"/>
              </w:rPr>
            </w:pPr>
            <w:r>
              <w:rPr>
                <w:rFonts w:hint="eastAsia" w:ascii="华文楷体" w:hAnsi="华文楷体" w:eastAsia="华文楷体" w:cs="华文楷体"/>
                <w:b/>
                <w:bCs/>
                <w:sz w:val="32"/>
                <w:szCs w:val="32"/>
                <w:highlight w:val="none"/>
              </w:rPr>
              <w:t>技术部</w:t>
            </w:r>
          </w:p>
        </w:tc>
      </w:tr>
      <w:tr>
        <w:tc>
          <w:tcPr>
            <w:tcW w:w="1800" w:type="dxa"/>
            <w:tcBorders>
              <w:tl2br w:val="nil"/>
              <w:tr2bl w:val="nil"/>
            </w:tcBorders>
          </w:tcPr>
          <w:p>
            <w:pPr>
              <w:rPr>
                <w:rFonts w:ascii="华文楷体" w:hAnsi="华文楷体" w:eastAsia="华文楷体" w:cs="华文楷体"/>
                <w:b/>
                <w:bCs/>
                <w:sz w:val="32"/>
                <w:szCs w:val="32"/>
                <w:highlight w:val="none"/>
              </w:rPr>
            </w:pPr>
            <w:r>
              <w:rPr>
                <w:rFonts w:hint="eastAsia" w:ascii="华文楷体" w:hAnsi="华文楷体" w:eastAsia="华文楷体" w:cs="华文楷体"/>
                <w:b/>
                <w:bCs/>
                <w:sz w:val="32"/>
                <w:szCs w:val="32"/>
                <w:highlight w:val="none"/>
              </w:rPr>
              <w:t>负 责 人：</w:t>
            </w:r>
          </w:p>
        </w:tc>
        <w:tc>
          <w:tcPr>
            <w:tcW w:w="5103" w:type="dxa"/>
            <w:tcBorders>
              <w:tl2br w:val="nil"/>
              <w:tr2bl w:val="nil"/>
            </w:tcBorders>
          </w:tcPr>
          <w:p>
            <w:pPr>
              <w:jc w:val="center"/>
              <w:rPr>
                <w:rFonts w:hint="eastAsia" w:ascii="华文楷体" w:hAnsi="华文楷体" w:eastAsia="华文楷体" w:cs="华文楷体"/>
                <w:b/>
                <w:bCs/>
                <w:sz w:val="32"/>
                <w:szCs w:val="32"/>
                <w:highlight w:val="none"/>
                <w:lang w:eastAsia="zh-CN"/>
              </w:rPr>
            </w:pPr>
            <w:r>
              <w:rPr>
                <w:rFonts w:hint="eastAsia" w:ascii="华文楷体" w:hAnsi="华文楷体" w:eastAsia="华文楷体" w:cs="华文楷体"/>
                <w:b/>
                <w:bCs/>
                <w:sz w:val="32"/>
                <w:szCs w:val="32"/>
                <w:highlight w:val="none"/>
                <w:lang w:eastAsia="zh-CN"/>
              </w:rPr>
              <w:t>陈静</w:t>
            </w:r>
          </w:p>
        </w:tc>
      </w:tr>
    </w:tbl>
    <w:p>
      <w:pPr>
        <w:jc w:val="center"/>
        <w:rPr>
          <w:rFonts w:ascii="方正姚体" w:hAnsi="方正姚体" w:eastAsia="方正姚体" w:cs="方正姚体"/>
          <w:b/>
          <w:bCs/>
          <w:sz w:val="72"/>
          <w:szCs w:val="72"/>
          <w:highlight w:val="none"/>
        </w:rPr>
      </w:pPr>
    </w:p>
    <w:p>
      <w:pPr>
        <w:jc w:val="center"/>
        <w:rPr>
          <w:rFonts w:ascii="方正姚体" w:hAnsi="方正姚体" w:eastAsia="方正姚体" w:cs="方正姚体"/>
          <w:b/>
          <w:bCs/>
          <w:sz w:val="72"/>
          <w:szCs w:val="72"/>
          <w:highlight w:val="none"/>
        </w:rPr>
      </w:pPr>
    </w:p>
    <w:p>
      <w:pPr>
        <w:jc w:val="center"/>
        <w:rPr>
          <w:rFonts w:ascii="华文楷体" w:hAnsi="华文楷体" w:eastAsia="华文楷体" w:cs="华文楷体"/>
          <w:b/>
          <w:bCs/>
          <w:sz w:val="30"/>
          <w:szCs w:val="30"/>
          <w:highlight w:val="none"/>
        </w:rPr>
        <w:sectPr>
          <w:headerReference r:id="rId5" w:type="default"/>
          <w:footerReference r:id="rId6" w:type="default"/>
          <w:pgSz w:w="11906" w:h="16838"/>
          <w:pgMar w:top="1440" w:right="1800" w:bottom="1440" w:left="1800" w:header="851" w:footer="992" w:gutter="0"/>
          <w:pgNumType w:start="1"/>
          <w:cols w:space="425" w:num="1"/>
          <w:docGrid w:type="lines" w:linePitch="312" w:charSpace="0"/>
        </w:sectPr>
      </w:pPr>
      <w:r>
        <w:rPr>
          <w:rFonts w:hint="eastAsia" w:ascii="华文楷体" w:hAnsi="华文楷体" w:eastAsia="华文楷体" w:cs="华文楷体"/>
          <w:b/>
          <w:bCs/>
          <w:sz w:val="30"/>
          <w:szCs w:val="30"/>
          <w:highlight w:val="none"/>
        </w:rPr>
        <w:t>二〇一</w:t>
      </w:r>
      <w:r>
        <w:rPr>
          <w:rFonts w:hint="eastAsia" w:ascii="华文楷体" w:hAnsi="华文楷体" w:eastAsia="华文楷体" w:cs="华文楷体"/>
          <w:b/>
          <w:bCs/>
          <w:sz w:val="30"/>
          <w:szCs w:val="30"/>
          <w:highlight w:val="none"/>
          <w:lang w:eastAsia="zh-CN"/>
        </w:rPr>
        <w:t>九</w:t>
      </w:r>
      <w:r>
        <w:rPr>
          <w:rFonts w:hint="eastAsia" w:ascii="华文楷体" w:hAnsi="华文楷体" w:eastAsia="华文楷体" w:cs="华文楷体"/>
          <w:b/>
          <w:bCs/>
          <w:sz w:val="30"/>
          <w:szCs w:val="30"/>
          <w:highlight w:val="none"/>
        </w:rPr>
        <w:t>年</w:t>
      </w:r>
    </w:p>
    <w:p>
      <w:pPr>
        <w:keepNext w:val="0"/>
        <w:keepLines w:val="0"/>
        <w:pageBreakBefore w:val="0"/>
        <w:widowControl w:val="0"/>
        <w:numPr>
          <w:ilvl w:val="0"/>
          <w:numId w:val="2"/>
        </w:numPr>
        <w:kinsoku/>
        <w:wordWrap/>
        <w:overflowPunct/>
        <w:topLinePunct w:val="0"/>
        <w:autoSpaceDE/>
        <w:autoSpaceDN/>
        <w:bidi w:val="0"/>
        <w:adjustRightInd/>
        <w:snapToGrid/>
        <w:spacing w:after="157" w:afterLines="50"/>
        <w:ind w:firstLine="0"/>
        <w:textAlignment w:val="auto"/>
        <w:rPr>
          <w:rFonts w:ascii="华文楷体" w:hAnsi="华文楷体" w:eastAsia="华文楷体" w:cs="华文楷体"/>
          <w:b/>
          <w:bCs/>
          <w:sz w:val="28"/>
          <w:szCs w:val="28"/>
          <w:highlight w:val="none"/>
        </w:rPr>
      </w:pPr>
      <w:r>
        <w:rPr>
          <w:rFonts w:hint="eastAsia" w:ascii="华文楷体" w:hAnsi="华文楷体" w:eastAsia="华文楷体" w:cs="华文楷体"/>
          <w:b/>
          <w:bCs/>
          <w:sz w:val="28"/>
          <w:szCs w:val="28"/>
          <w:highlight w:val="none"/>
        </w:rPr>
        <w:t>基本信息</w:t>
      </w:r>
    </w:p>
    <w:tbl>
      <w:tblPr>
        <w:tblStyle w:val="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24"/>
        <w:gridCol w:w="5145"/>
      </w:tblGrid>
      <w:tr>
        <w:trPr>
          <w:trHeight w:val="340" w:hRule="atLeast"/>
          <w:jc w:val="center"/>
        </w:trPr>
        <w:tc>
          <w:tcPr>
            <w:tcW w:w="2124" w:type="dxa"/>
            <w:vAlign w:val="center"/>
          </w:tcPr>
          <w:p>
            <w:pPr>
              <w:keepNext w:val="0"/>
              <w:keepLines w:val="0"/>
              <w:pageBreakBefore w:val="0"/>
              <w:widowControl w:val="0"/>
              <w:kinsoku/>
              <w:wordWrap/>
              <w:overflowPunct/>
              <w:topLinePunct w:val="0"/>
              <w:autoSpaceDE/>
              <w:autoSpaceDN/>
              <w:bidi w:val="0"/>
              <w:adjustRightInd/>
              <w:snapToGrid/>
              <w:jc w:val="center"/>
              <w:textAlignment w:val="auto"/>
              <w:rPr>
                <w:rFonts w:hint="eastAsia" w:ascii="方正宝黑体 简 Light" w:hAnsi="方正宝黑体 简 Light" w:eastAsia="方正宝黑体 简 Light" w:cs="方正宝黑体 简 Light"/>
                <w:sz w:val="21"/>
                <w:szCs w:val="21"/>
                <w:highlight w:val="none"/>
              </w:rPr>
            </w:pPr>
            <w:r>
              <w:rPr>
                <w:rFonts w:hint="eastAsia" w:ascii="方正宝黑体 简 Light" w:hAnsi="方正宝黑体 简 Light" w:eastAsia="方正宝黑体 简 Light" w:cs="方正宝黑体 简 Light"/>
                <w:sz w:val="21"/>
                <w:szCs w:val="21"/>
                <w:highlight w:val="none"/>
              </w:rPr>
              <w:t>项目名称</w:t>
            </w:r>
          </w:p>
        </w:tc>
        <w:tc>
          <w:tcPr>
            <w:tcW w:w="5145" w:type="dxa"/>
            <w:vAlign w:val="center"/>
          </w:tcPr>
          <w:p>
            <w:pPr>
              <w:keepNext w:val="0"/>
              <w:keepLines w:val="0"/>
              <w:pageBreakBefore w:val="0"/>
              <w:widowControl w:val="0"/>
              <w:kinsoku/>
              <w:wordWrap/>
              <w:overflowPunct/>
              <w:topLinePunct w:val="0"/>
              <w:autoSpaceDE/>
              <w:autoSpaceDN/>
              <w:bidi w:val="0"/>
              <w:adjustRightInd/>
              <w:snapToGrid/>
              <w:jc w:val="center"/>
              <w:textAlignment w:val="auto"/>
              <w:rPr>
                <w:rFonts w:hint="eastAsia" w:ascii="方正宝黑体 简 Light" w:hAnsi="方正宝黑体 简 Light" w:eastAsia="方正宝黑体 简 Light" w:cs="方正宝黑体 简 Light"/>
                <w:sz w:val="21"/>
                <w:szCs w:val="21"/>
                <w:highlight w:val="none"/>
                <w:lang w:eastAsia="zh-CN"/>
              </w:rPr>
            </w:pPr>
            <w:r>
              <w:rPr>
                <w:rFonts w:hint="eastAsia" w:ascii="方正宝黑体 简 Light" w:hAnsi="方正宝黑体 简 Light" w:eastAsia="方正宝黑体 简 Light" w:cs="方正宝黑体 简 Light"/>
                <w:sz w:val="21"/>
                <w:szCs w:val="21"/>
                <w:highlight w:val="none"/>
                <w:lang w:eastAsia="zh-CN"/>
              </w:rPr>
              <w:t>对讲机用充电防脱装置的研发</w:t>
            </w:r>
          </w:p>
        </w:tc>
      </w:tr>
      <w:tr>
        <w:trPr>
          <w:trHeight w:val="397" w:hRule="atLeast"/>
          <w:jc w:val="center"/>
        </w:trPr>
        <w:tc>
          <w:tcPr>
            <w:tcW w:w="2124" w:type="dxa"/>
            <w:vAlign w:val="center"/>
          </w:tcPr>
          <w:p>
            <w:pPr>
              <w:keepNext w:val="0"/>
              <w:keepLines w:val="0"/>
              <w:pageBreakBefore w:val="0"/>
              <w:widowControl w:val="0"/>
              <w:kinsoku/>
              <w:wordWrap/>
              <w:overflowPunct/>
              <w:topLinePunct w:val="0"/>
              <w:autoSpaceDE/>
              <w:autoSpaceDN/>
              <w:bidi w:val="0"/>
              <w:adjustRightInd/>
              <w:snapToGrid/>
              <w:jc w:val="center"/>
              <w:textAlignment w:val="auto"/>
              <w:rPr>
                <w:rFonts w:hint="eastAsia" w:ascii="方正宝黑体 简 Light" w:hAnsi="方正宝黑体 简 Light" w:eastAsia="方正宝黑体 简 Light" w:cs="方正宝黑体 简 Light"/>
                <w:sz w:val="21"/>
                <w:szCs w:val="21"/>
                <w:highlight w:val="none"/>
              </w:rPr>
            </w:pPr>
            <w:r>
              <w:rPr>
                <w:rFonts w:hint="eastAsia" w:ascii="方正宝黑体 简 Light" w:hAnsi="方正宝黑体 简 Light" w:eastAsia="方正宝黑体 简 Light" w:cs="方正宝黑体 简 Light"/>
                <w:sz w:val="21"/>
                <w:szCs w:val="21"/>
                <w:highlight w:val="none"/>
              </w:rPr>
              <w:t>项目起止时间</w:t>
            </w:r>
          </w:p>
        </w:tc>
        <w:tc>
          <w:tcPr>
            <w:tcW w:w="5145" w:type="dxa"/>
            <w:vAlign w:val="center"/>
          </w:tcPr>
          <w:p>
            <w:pPr>
              <w:keepNext w:val="0"/>
              <w:keepLines w:val="0"/>
              <w:pageBreakBefore w:val="0"/>
              <w:widowControl w:val="0"/>
              <w:kinsoku/>
              <w:wordWrap/>
              <w:overflowPunct/>
              <w:topLinePunct w:val="0"/>
              <w:autoSpaceDE/>
              <w:autoSpaceDN/>
              <w:bidi w:val="0"/>
              <w:adjustRightInd/>
              <w:snapToGrid/>
              <w:jc w:val="center"/>
              <w:textAlignment w:val="auto"/>
              <w:rPr>
                <w:rFonts w:hint="default" w:ascii="方正宝黑体 简 Light" w:hAnsi="方正宝黑体 简 Light" w:eastAsia="方正宝黑体 简 Light" w:cs="方正宝黑体 简 Light"/>
                <w:sz w:val="21"/>
                <w:szCs w:val="21"/>
                <w:highlight w:val="none"/>
                <w:lang w:val="en-US" w:eastAsia="zh-CN"/>
              </w:rPr>
            </w:pPr>
            <w:r>
              <w:rPr>
                <w:rFonts w:hint="eastAsia" w:ascii="方正宝黑体 简 Light" w:hAnsi="方正宝黑体 简 Light" w:eastAsia="方正宝黑体 简 Light" w:cs="方正宝黑体 简 Light"/>
                <w:sz w:val="21"/>
                <w:szCs w:val="21"/>
                <w:highlight w:val="none"/>
                <w:lang w:val="en-US" w:eastAsia="zh-CN"/>
              </w:rPr>
              <w:t>2019年1月4日</w:t>
            </w:r>
            <w:r>
              <w:rPr>
                <w:rFonts w:hint="eastAsia" w:ascii="方正宝黑体 简 Light" w:hAnsi="方正宝黑体 简 Light" w:eastAsia="方正宝黑体 简 Light" w:cs="方正宝黑体 简 Light"/>
                <w:sz w:val="21"/>
                <w:szCs w:val="21"/>
                <w:highlight w:val="none"/>
              </w:rPr>
              <w:t>-</w:t>
            </w:r>
            <w:r>
              <w:rPr>
                <w:rFonts w:hint="eastAsia" w:ascii="方正宝黑体 简 Light" w:hAnsi="方正宝黑体 简 Light" w:eastAsia="方正宝黑体 简 Light" w:cs="方正宝黑体 简 Light"/>
                <w:sz w:val="21"/>
                <w:szCs w:val="21"/>
                <w:highlight w:val="none"/>
                <w:lang w:val="en-US" w:eastAsia="zh-CN"/>
              </w:rPr>
              <w:t>2019年6月28日</w:t>
            </w:r>
          </w:p>
        </w:tc>
      </w:tr>
      <w:tr>
        <w:trPr>
          <w:trHeight w:val="397" w:hRule="atLeast"/>
          <w:jc w:val="center"/>
        </w:trPr>
        <w:tc>
          <w:tcPr>
            <w:tcW w:w="2124" w:type="dxa"/>
            <w:vAlign w:val="center"/>
          </w:tcPr>
          <w:p>
            <w:pPr>
              <w:keepNext w:val="0"/>
              <w:keepLines w:val="0"/>
              <w:pageBreakBefore w:val="0"/>
              <w:widowControl w:val="0"/>
              <w:kinsoku/>
              <w:wordWrap/>
              <w:overflowPunct/>
              <w:topLinePunct w:val="0"/>
              <w:autoSpaceDE/>
              <w:autoSpaceDN/>
              <w:bidi w:val="0"/>
              <w:adjustRightInd/>
              <w:snapToGrid/>
              <w:jc w:val="center"/>
              <w:textAlignment w:val="auto"/>
              <w:rPr>
                <w:rFonts w:hint="eastAsia" w:ascii="方正宝黑体 简 Light" w:hAnsi="方正宝黑体 简 Light" w:eastAsia="方正宝黑体 简 Light" w:cs="方正宝黑体 简 Light"/>
                <w:sz w:val="21"/>
                <w:szCs w:val="21"/>
                <w:highlight w:val="none"/>
              </w:rPr>
            </w:pPr>
            <w:r>
              <w:rPr>
                <w:rFonts w:hint="eastAsia" w:ascii="方正宝黑体 简 Light" w:hAnsi="方正宝黑体 简 Light" w:eastAsia="方正宝黑体 简 Light" w:cs="方正宝黑体 简 Light"/>
                <w:sz w:val="21"/>
                <w:szCs w:val="21"/>
                <w:highlight w:val="none"/>
              </w:rPr>
              <w:t>项目负责人</w:t>
            </w:r>
          </w:p>
        </w:tc>
        <w:tc>
          <w:tcPr>
            <w:tcW w:w="5145" w:type="dxa"/>
            <w:vAlign w:val="center"/>
          </w:tcPr>
          <w:p>
            <w:pPr>
              <w:keepNext w:val="0"/>
              <w:keepLines w:val="0"/>
              <w:pageBreakBefore w:val="0"/>
              <w:widowControl w:val="0"/>
              <w:kinsoku/>
              <w:wordWrap/>
              <w:overflowPunct/>
              <w:topLinePunct w:val="0"/>
              <w:autoSpaceDE/>
              <w:autoSpaceDN/>
              <w:bidi w:val="0"/>
              <w:adjustRightInd/>
              <w:snapToGrid/>
              <w:jc w:val="center"/>
              <w:textAlignment w:val="auto"/>
              <w:rPr>
                <w:rFonts w:hint="eastAsia" w:ascii="方正宝黑体 简 Light" w:hAnsi="方正宝黑体 简 Light" w:eastAsia="方正宝黑体 简 Light" w:cs="方正宝黑体 简 Light"/>
                <w:sz w:val="21"/>
                <w:szCs w:val="21"/>
                <w:highlight w:val="none"/>
                <w:lang w:eastAsia="zh-CN"/>
              </w:rPr>
            </w:pPr>
            <w:r>
              <w:rPr>
                <w:rFonts w:hint="eastAsia" w:ascii="方正宝黑体 简 Light" w:hAnsi="方正宝黑体 简 Light" w:eastAsia="方正宝黑体 简 Light" w:cs="方正宝黑体 简 Light"/>
                <w:sz w:val="21"/>
                <w:szCs w:val="21"/>
                <w:highlight w:val="none"/>
                <w:lang w:eastAsia="zh-CN"/>
              </w:rPr>
              <w:t>陈静</w:t>
            </w:r>
          </w:p>
        </w:tc>
      </w:tr>
      <w:tr>
        <w:trPr>
          <w:trHeight w:val="397" w:hRule="atLeast"/>
          <w:jc w:val="center"/>
        </w:trPr>
        <w:tc>
          <w:tcPr>
            <w:tcW w:w="2124" w:type="dxa"/>
            <w:vAlign w:val="center"/>
          </w:tcPr>
          <w:p>
            <w:pPr>
              <w:keepNext w:val="0"/>
              <w:keepLines w:val="0"/>
              <w:pageBreakBefore w:val="0"/>
              <w:widowControl w:val="0"/>
              <w:kinsoku/>
              <w:wordWrap/>
              <w:overflowPunct/>
              <w:topLinePunct w:val="0"/>
              <w:autoSpaceDE/>
              <w:autoSpaceDN/>
              <w:bidi w:val="0"/>
              <w:adjustRightInd/>
              <w:snapToGrid/>
              <w:jc w:val="center"/>
              <w:textAlignment w:val="auto"/>
              <w:rPr>
                <w:rFonts w:hint="eastAsia" w:ascii="方正宝黑体 简 Light" w:hAnsi="方正宝黑体 简 Light" w:eastAsia="方正宝黑体 简 Light" w:cs="方正宝黑体 简 Light"/>
                <w:sz w:val="21"/>
                <w:szCs w:val="21"/>
                <w:highlight w:val="none"/>
              </w:rPr>
            </w:pPr>
            <w:r>
              <w:rPr>
                <w:rFonts w:hint="eastAsia" w:ascii="方正宝黑体 简 Light" w:hAnsi="方正宝黑体 简 Light" w:eastAsia="方正宝黑体 简 Light" w:cs="方正宝黑体 简 Light"/>
                <w:sz w:val="21"/>
                <w:szCs w:val="21"/>
                <w:highlight w:val="none"/>
              </w:rPr>
              <w:t>主要人员</w:t>
            </w:r>
          </w:p>
        </w:tc>
        <w:tc>
          <w:tcPr>
            <w:tcW w:w="5145" w:type="dxa"/>
            <w:vAlign w:val="center"/>
          </w:tcPr>
          <w:p>
            <w:pPr>
              <w:keepNext w:val="0"/>
              <w:keepLines w:val="0"/>
              <w:pageBreakBefore w:val="0"/>
              <w:widowControl w:val="0"/>
              <w:kinsoku/>
              <w:wordWrap/>
              <w:overflowPunct/>
              <w:topLinePunct w:val="0"/>
              <w:autoSpaceDE/>
              <w:autoSpaceDN/>
              <w:bidi w:val="0"/>
              <w:adjustRightInd/>
              <w:snapToGrid/>
              <w:jc w:val="center"/>
              <w:textAlignment w:val="auto"/>
              <w:rPr>
                <w:rFonts w:hint="eastAsia" w:ascii="方正宝黑体 简 Light" w:hAnsi="方正宝黑体 简 Light" w:eastAsia="方正宝黑体 简 Light" w:cs="方正宝黑体 简 Light"/>
                <w:sz w:val="21"/>
                <w:szCs w:val="21"/>
                <w:highlight w:val="none"/>
                <w:lang w:eastAsia="zh-CN"/>
              </w:rPr>
            </w:pPr>
            <w:r>
              <w:rPr>
                <w:rFonts w:hint="eastAsia" w:ascii="方正宝黑体 简 Light" w:hAnsi="方正宝黑体 简 Light" w:eastAsia="方正宝黑体 简 Light" w:cs="方正宝黑体 简 Light"/>
                <w:sz w:val="21"/>
                <w:szCs w:val="21"/>
                <w:highlight w:val="none"/>
                <w:lang w:eastAsia="zh-CN"/>
              </w:rPr>
              <w:t>李霩、孙猛、黄勇</w:t>
            </w:r>
          </w:p>
        </w:tc>
      </w:tr>
    </w:tbl>
    <w:p>
      <w:pPr>
        <w:keepNext w:val="0"/>
        <w:keepLines w:val="0"/>
        <w:pageBreakBefore w:val="0"/>
        <w:widowControl w:val="0"/>
        <w:numPr>
          <w:ilvl w:val="0"/>
          <w:numId w:val="2"/>
        </w:numPr>
        <w:kinsoku/>
        <w:wordWrap/>
        <w:overflowPunct/>
        <w:topLinePunct w:val="0"/>
        <w:autoSpaceDE/>
        <w:autoSpaceDN/>
        <w:bidi w:val="0"/>
        <w:adjustRightInd/>
        <w:snapToGrid/>
        <w:spacing w:before="157" w:beforeLines="50"/>
        <w:ind w:firstLine="0"/>
        <w:textAlignment w:val="auto"/>
        <w:rPr>
          <w:rFonts w:ascii="华文楷体" w:hAnsi="华文楷体" w:eastAsia="华文楷体" w:cs="华文楷体"/>
          <w:b/>
          <w:bCs/>
          <w:sz w:val="28"/>
          <w:szCs w:val="28"/>
          <w:highlight w:val="none"/>
        </w:rPr>
      </w:pPr>
      <w:r>
        <w:rPr>
          <w:rFonts w:hint="eastAsia" w:ascii="华文楷体" w:hAnsi="华文楷体" w:eastAsia="华文楷体" w:cs="华文楷体"/>
          <w:b/>
          <w:bCs/>
          <w:sz w:val="28"/>
          <w:szCs w:val="28"/>
          <w:highlight w:val="none"/>
        </w:rPr>
        <w:t>结项申请目的</w:t>
      </w:r>
    </w:p>
    <w:p>
      <w:pPr>
        <w:ind w:firstLine="420" w:firstLineChars="200"/>
        <w:rPr>
          <w:rFonts w:ascii="华文楷体" w:hAnsi="华文楷体" w:eastAsia="华文楷体" w:cs="华文楷体"/>
          <w:sz w:val="28"/>
          <w:szCs w:val="28"/>
          <w:highlight w:val="none"/>
        </w:rPr>
      </w:pPr>
      <w:r>
        <w:rPr>
          <w:rFonts w:hint="eastAsia" w:ascii="方正宝黑体 简 Light" w:hAnsi="方正宝黑体 简 Light" w:eastAsia="方正宝黑体 简 Light" w:cs="方正宝黑体 简 Light"/>
          <w:sz w:val="21"/>
          <w:szCs w:val="21"/>
          <w:highlight w:val="none"/>
        </w:rPr>
        <w:t>本次项目已经基本完成。写此项目结项报告,以方便我们在以后的项目开发中有更多的有据资料来规范研发过程和提高研发效率，从而为公司创造更多经济效益。</w:t>
      </w:r>
    </w:p>
    <w:p>
      <w:pPr>
        <w:keepNext w:val="0"/>
        <w:keepLines w:val="0"/>
        <w:pageBreakBefore w:val="0"/>
        <w:widowControl w:val="0"/>
        <w:numPr>
          <w:ilvl w:val="0"/>
          <w:numId w:val="2"/>
        </w:numPr>
        <w:kinsoku/>
        <w:wordWrap/>
        <w:overflowPunct/>
        <w:topLinePunct w:val="0"/>
        <w:autoSpaceDE/>
        <w:autoSpaceDN/>
        <w:bidi w:val="0"/>
        <w:adjustRightInd/>
        <w:snapToGrid/>
        <w:ind w:firstLine="0"/>
        <w:textAlignment w:val="auto"/>
        <w:rPr>
          <w:rFonts w:ascii="华文楷体" w:hAnsi="华文楷体" w:eastAsia="华文楷体" w:cs="华文楷体"/>
          <w:b/>
          <w:bCs/>
          <w:sz w:val="28"/>
          <w:szCs w:val="28"/>
          <w:highlight w:val="none"/>
        </w:rPr>
      </w:pPr>
      <w:r>
        <w:rPr>
          <w:rFonts w:hint="eastAsia" w:ascii="华文楷体" w:hAnsi="华文楷体" w:eastAsia="华文楷体" w:cs="华文楷体"/>
          <w:b/>
          <w:bCs/>
          <w:sz w:val="28"/>
          <w:szCs w:val="28"/>
          <w:highlight w:val="none"/>
        </w:rPr>
        <w:t>项目研究主要内容</w:t>
      </w:r>
    </w:p>
    <w:p>
      <w:pPr>
        <w:ind w:firstLine="420" w:firstLineChars="200"/>
        <w:rPr>
          <w:rFonts w:ascii="华文楷体" w:hAnsi="华文楷体" w:eastAsia="华文楷体" w:cs="华文楷体"/>
          <w:sz w:val="28"/>
          <w:szCs w:val="28"/>
          <w:highlight w:val="none"/>
        </w:rPr>
      </w:pPr>
      <w:r>
        <w:rPr>
          <w:rFonts w:hint="eastAsia" w:ascii="方正宝黑体 简 Light" w:hAnsi="方正宝黑体 简 Light" w:eastAsia="方正宝黑体 简 Light" w:cs="方正宝黑体 简 Light"/>
          <w:sz w:val="21"/>
          <w:szCs w:val="21"/>
          <w:highlight w:val="none"/>
        </w:rPr>
        <w:t>本项目为</w:t>
      </w:r>
      <w:r>
        <w:rPr>
          <w:rFonts w:hint="eastAsia" w:ascii="方正宝黑体 简 Light" w:hAnsi="方正宝黑体 简 Light" w:eastAsia="方正宝黑体 简 Light" w:cs="方正宝黑体 简 Light"/>
          <w:sz w:val="21"/>
          <w:szCs w:val="21"/>
          <w:highlight w:val="none"/>
          <w:lang w:eastAsia="zh-CN"/>
        </w:rPr>
        <w:t>对讲机用充电防脱装置的研发</w:t>
      </w:r>
      <w:r>
        <w:rPr>
          <w:rFonts w:hint="eastAsia" w:ascii="方正宝黑体 简 Light" w:hAnsi="方正宝黑体 简 Light" w:eastAsia="方正宝黑体 简 Light" w:cs="方正宝黑体 简 Light"/>
          <w:sz w:val="21"/>
          <w:szCs w:val="21"/>
          <w:highlight w:val="none"/>
        </w:rPr>
        <w:t>，具体研发情况如下：</w:t>
      </w:r>
    </w:p>
    <w:p>
      <w:pPr>
        <w:ind w:firstLine="420" w:firstLineChars="200"/>
        <w:rPr>
          <w:rFonts w:ascii="华文楷体" w:hAnsi="华文楷体" w:eastAsia="华文楷体" w:cs="华文楷体"/>
          <w:sz w:val="28"/>
          <w:szCs w:val="28"/>
          <w:highlight w:val="none"/>
        </w:rPr>
      </w:pPr>
      <w:r>
        <w:rPr>
          <w:rFonts w:hint="eastAsia" w:ascii="方正宝黑体 简 Light" w:hAnsi="方正宝黑体 简 Light" w:eastAsia="方正宝黑体 简 Light" w:cs="方正宝黑体 简 Light"/>
          <w:sz w:val="21"/>
          <w:szCs w:val="21"/>
          <w:highlight w:val="none"/>
        </w:rPr>
        <w:t>对讲机用充电防脱装置包括母体，母体的下方设置有底座，母体的侧壁上部固定连接有防护盖，防护盖的顶端设置有天线，母体的底端中部设置有充电接口，母体的侧壁设置有话筒，话筒的下方设置有扬声器，母体的侧壁设置有卡槽。在对讲机需要进行充电时，底端设置有吸盘，吸盘可以使底座更好的固定在桌台上，通过将吸盘下压，从而可以对底座进行固定，将对讲机的充电接口与插头相连接，在对讲机落进腔室内时，对讲机的侧壁会挤压到卡头，从而使卡头进行收缩，待充电接口与插头贴合好后，卡头会在弹簧的作用下向外伸展，从而使卡头正好卡在卡槽内，从而完成对对讲机的固定，防止在不慎碰撞中对讲机从底座内脱落，在充电完成后，向外拉动拉环，即可使卡头与卡槽分离，从而取出对讲机。</w:t>
      </w:r>
    </w:p>
    <w:p>
      <w:pPr>
        <w:keepNext w:val="0"/>
        <w:keepLines w:val="0"/>
        <w:pageBreakBefore w:val="0"/>
        <w:widowControl w:val="0"/>
        <w:numPr>
          <w:ilvl w:val="0"/>
          <w:numId w:val="2"/>
        </w:numPr>
        <w:kinsoku/>
        <w:wordWrap/>
        <w:overflowPunct/>
        <w:topLinePunct w:val="0"/>
        <w:autoSpaceDE/>
        <w:autoSpaceDN/>
        <w:bidi w:val="0"/>
        <w:adjustRightInd/>
        <w:snapToGrid/>
        <w:ind w:firstLine="0"/>
        <w:textAlignment w:val="auto"/>
        <w:rPr>
          <w:rFonts w:ascii="华文楷体" w:hAnsi="华文楷体" w:eastAsia="华文楷体" w:cs="华文楷体"/>
          <w:b/>
          <w:bCs/>
          <w:sz w:val="28"/>
          <w:szCs w:val="28"/>
          <w:highlight w:val="none"/>
        </w:rPr>
      </w:pPr>
      <w:r>
        <w:rPr>
          <w:rFonts w:hint="eastAsia" w:ascii="华文楷体" w:hAnsi="华文楷体" w:eastAsia="华文楷体" w:cs="华文楷体"/>
          <w:b/>
          <w:bCs/>
          <w:sz w:val="28"/>
          <w:szCs w:val="28"/>
          <w:highlight w:val="none"/>
        </w:rPr>
        <w:t>项目创新点</w:t>
      </w:r>
    </w:p>
    <w:p>
      <w:pPr>
        <w:ind w:firstLine="420" w:firstLineChars="200"/>
        <w:rPr>
          <w:rFonts w:hint="eastAsia" w:ascii="方正宝黑体 简 Light" w:hAnsi="方正宝黑体 简 Light" w:eastAsia="方正宝黑体 简 Light" w:cs="方正宝黑体 简 Light"/>
          <w:sz w:val="21"/>
          <w:szCs w:val="21"/>
          <w:highlight w:val="none"/>
        </w:rPr>
      </w:pPr>
      <w:r>
        <w:rPr>
          <w:rFonts w:hint="eastAsia" w:ascii="方正宝黑体 简 Light" w:hAnsi="方正宝黑体 简 Light" w:eastAsia="方正宝黑体 简 Light" w:cs="方正宝黑体 简 Light"/>
          <w:sz w:val="21"/>
          <w:szCs w:val="21"/>
          <w:highlight w:val="none"/>
        </w:rPr>
        <w:t>1、在充电完成后，通过向外拉动拉环即可使对讲机与底座进行脱离；</w:t>
      </w:r>
    </w:p>
    <w:p>
      <w:pPr>
        <w:ind w:firstLine="420" w:firstLineChars="200"/>
        <w:rPr>
          <w:rFonts w:hint="eastAsia" w:ascii="方正宝黑体 简 Light" w:hAnsi="方正宝黑体 简 Light" w:eastAsia="方正宝黑体 简 Light" w:cs="方正宝黑体 简 Light"/>
          <w:sz w:val="21"/>
          <w:szCs w:val="21"/>
          <w:highlight w:val="none"/>
        </w:rPr>
      </w:pPr>
      <w:r>
        <w:rPr>
          <w:rFonts w:hint="eastAsia" w:ascii="方正宝黑体 简 Light" w:hAnsi="方正宝黑体 简 Light" w:eastAsia="方正宝黑体 简 Light" w:cs="方正宝黑体 简 Light"/>
          <w:sz w:val="21"/>
          <w:szCs w:val="21"/>
          <w:highlight w:val="none"/>
        </w:rPr>
        <w:t>2、底端设置有吸盘，吸盘可以使底座更好的固定在桌台上，防止在不慎碰到电线时，底座发生侧翻；</w:t>
      </w:r>
    </w:p>
    <w:p>
      <w:pPr>
        <w:ind w:firstLine="420" w:firstLineChars="200"/>
        <w:rPr>
          <w:rFonts w:ascii="华文楷体" w:hAnsi="华文楷体" w:eastAsia="华文楷体" w:cs="华文楷体"/>
          <w:sz w:val="28"/>
          <w:szCs w:val="28"/>
          <w:highlight w:val="none"/>
        </w:rPr>
      </w:pPr>
      <w:r>
        <w:rPr>
          <w:rFonts w:hint="eastAsia" w:ascii="方正宝黑体 简 Light" w:hAnsi="方正宝黑体 简 Light" w:eastAsia="方正宝黑体 简 Light" w:cs="方正宝黑体 简 Light"/>
          <w:sz w:val="21"/>
          <w:szCs w:val="21"/>
          <w:highlight w:val="none"/>
        </w:rPr>
        <w:t>3、底座内设置有弹簧，移动杆以及卡头，卡头可以会在弹簧的作用下向外伸展，从而使卡头能正好卡在对讲机侧壁开设的卡槽内，从而完成对对讲机的固定。</w:t>
      </w:r>
    </w:p>
    <w:p>
      <w:pPr>
        <w:keepNext w:val="0"/>
        <w:keepLines w:val="0"/>
        <w:pageBreakBefore w:val="0"/>
        <w:widowControl w:val="0"/>
        <w:numPr>
          <w:ilvl w:val="0"/>
          <w:numId w:val="2"/>
        </w:numPr>
        <w:kinsoku/>
        <w:wordWrap/>
        <w:overflowPunct/>
        <w:topLinePunct w:val="0"/>
        <w:autoSpaceDE/>
        <w:autoSpaceDN/>
        <w:bidi w:val="0"/>
        <w:adjustRightInd/>
        <w:snapToGrid/>
        <w:ind w:firstLine="0"/>
        <w:textAlignment w:val="auto"/>
        <w:rPr>
          <w:rFonts w:ascii="华文楷体" w:hAnsi="华文楷体" w:eastAsia="华文楷体" w:cs="华文楷体"/>
          <w:b/>
          <w:bCs/>
          <w:sz w:val="28"/>
          <w:szCs w:val="28"/>
          <w:highlight w:val="none"/>
        </w:rPr>
      </w:pPr>
      <w:r>
        <w:rPr>
          <w:rFonts w:hint="eastAsia" w:ascii="华文楷体" w:hAnsi="华文楷体" w:eastAsia="华文楷体" w:cs="华文楷体"/>
          <w:b/>
          <w:bCs/>
          <w:sz w:val="28"/>
          <w:szCs w:val="28"/>
          <w:highlight w:val="none"/>
        </w:rPr>
        <w:t>项目经费使用情况</w:t>
      </w:r>
    </w:p>
    <w:p>
      <w:pPr>
        <w:ind w:firstLine="420" w:firstLineChars="200"/>
        <w:rPr>
          <w:rFonts w:hint="eastAsia" w:ascii="方正宝黑体 简 Light" w:hAnsi="方正宝黑体 简 Light" w:eastAsia="方正宝黑体 简 Light" w:cs="方正宝黑体 简 Light"/>
          <w:sz w:val="21"/>
          <w:szCs w:val="21"/>
          <w:highlight w:val="none"/>
        </w:rPr>
      </w:pPr>
      <w:r>
        <w:rPr>
          <w:rFonts w:hint="eastAsia" w:ascii="方正宝黑体 简 Light" w:hAnsi="方正宝黑体 简 Light" w:eastAsia="方正宝黑体 简 Light" w:cs="方正宝黑体 简 Light"/>
          <w:sz w:val="21"/>
          <w:szCs w:val="21"/>
          <w:highlight w:val="none"/>
        </w:rPr>
        <w:t>项目经费严格按照公司规定，经费使用合理、有效。项目经费实际使用情况明细如下：</w:t>
      </w:r>
    </w:p>
    <w:p>
      <w:pPr>
        <w:ind w:firstLine="6510" w:firstLineChars="3100"/>
        <w:rPr>
          <w:rFonts w:hint="eastAsia" w:ascii="方正宝黑体 简 Light" w:hAnsi="方正宝黑体 简 Light" w:eastAsia="方正宝黑体 简 Light" w:cs="方正宝黑体 简 Light"/>
          <w:sz w:val="21"/>
          <w:szCs w:val="21"/>
          <w:highlight w:val="none"/>
        </w:rPr>
      </w:pPr>
      <w:r>
        <w:rPr>
          <w:rFonts w:hint="eastAsia" w:ascii="方正宝黑体 简 Light" w:hAnsi="方正宝黑体 简 Light" w:eastAsia="方正宝黑体 简 Light" w:cs="方正宝黑体 简 Light"/>
          <w:sz w:val="21"/>
          <w:szCs w:val="21"/>
          <w:highlight w:val="none"/>
        </w:rPr>
        <w:t>单位：万元</w:t>
      </w:r>
    </w:p>
    <w:tbl>
      <w:tblPr>
        <w:tblStyle w:val="6"/>
        <w:tblW w:w="8267" w:type="dxa"/>
        <w:tblInd w:w="138"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
      <w:tblGrid>
        <w:gridCol w:w="4110"/>
        <w:gridCol w:w="4157"/>
      </w:tblGrid>
      <w:tr>
        <w:trPr>
          <w:trHeight w:val="390" w:hRule="atLeast"/>
        </w:trPr>
        <w:tc>
          <w:tcPr>
            <w:tcW w:w="4110" w:type="dxa"/>
            <w:tcBorders>
              <w:tl2br w:val="nil"/>
              <w:tr2bl w:val="nil"/>
            </w:tcBorders>
            <w:vAlign w:val="center"/>
          </w:tcPr>
          <w:p>
            <w:pPr>
              <w:jc w:val="center"/>
              <w:rPr>
                <w:rFonts w:hint="eastAsia" w:ascii="方正宝黑体 简 Light" w:hAnsi="方正宝黑体 简 Light" w:eastAsia="方正宝黑体 简 Light" w:cs="方正宝黑体 简 Light"/>
                <w:sz w:val="21"/>
                <w:szCs w:val="21"/>
                <w:highlight w:val="none"/>
              </w:rPr>
            </w:pPr>
            <w:r>
              <w:rPr>
                <w:rFonts w:hint="eastAsia" w:ascii="方正宝黑体 简 Light" w:hAnsi="方正宝黑体 简 Light" w:eastAsia="方正宝黑体 简 Light" w:cs="方正宝黑体 简 Light"/>
                <w:sz w:val="21"/>
                <w:szCs w:val="21"/>
                <w:highlight w:val="none"/>
              </w:rPr>
              <w:t>人员人工费用</w:t>
            </w:r>
          </w:p>
        </w:tc>
        <w:tc>
          <w:tcPr>
            <w:tcW w:w="4157" w:type="dxa"/>
            <w:tcBorders>
              <w:tl2br w:val="nil"/>
              <w:tr2bl w:val="nil"/>
            </w:tcBorders>
            <w:vAlign w:val="center"/>
          </w:tcPr>
          <w:p>
            <w:pPr>
              <w:jc w:val="center"/>
              <w:rPr>
                <w:rFonts w:hint="eastAsia" w:ascii="方正宝黑体 简 Light" w:hAnsi="方正宝黑体 简 Light" w:eastAsia="方正宝黑体 简 Light" w:cs="方正宝黑体 简 Light"/>
                <w:sz w:val="21"/>
                <w:szCs w:val="21"/>
                <w:highlight w:val="none"/>
              </w:rPr>
            </w:pPr>
            <w:r>
              <w:rPr>
                <w:rFonts w:hint="default" w:ascii="方正宝黑体 简 Light" w:hAnsi="方正宝黑体 简 Light" w:eastAsia="方正宝黑体 简 Light" w:cs="方正宝黑体 简 Light"/>
                <w:sz w:val="21"/>
                <w:szCs w:val="21"/>
                <w:highlight w:val="none"/>
              </w:rPr>
              <w:t>{infactPeopleFee}</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PrEx>
        <w:trPr>
          <w:trHeight w:val="390" w:hRule="atLeast"/>
        </w:trPr>
        <w:tc>
          <w:tcPr>
            <w:tcW w:w="4110" w:type="dxa"/>
            <w:tcBorders>
              <w:tl2br w:val="nil"/>
              <w:tr2bl w:val="nil"/>
            </w:tcBorders>
            <w:vAlign w:val="center"/>
          </w:tcPr>
          <w:p>
            <w:pPr>
              <w:jc w:val="center"/>
              <w:rPr>
                <w:rFonts w:hint="eastAsia" w:ascii="方正宝黑体 简 Light" w:hAnsi="方正宝黑体 简 Light" w:eastAsia="方正宝黑体 简 Light" w:cs="方正宝黑体 简 Light"/>
                <w:sz w:val="21"/>
                <w:szCs w:val="21"/>
                <w:highlight w:val="none"/>
              </w:rPr>
            </w:pPr>
            <w:r>
              <w:rPr>
                <w:rFonts w:hint="eastAsia" w:ascii="方正宝黑体 简 Light" w:hAnsi="方正宝黑体 简 Light" w:eastAsia="方正宝黑体 简 Light" w:cs="方正宝黑体 简 Light"/>
                <w:sz w:val="21"/>
                <w:szCs w:val="21"/>
                <w:highlight w:val="none"/>
              </w:rPr>
              <w:t>直接投入费用</w:t>
            </w:r>
          </w:p>
        </w:tc>
        <w:tc>
          <w:tcPr>
            <w:tcW w:w="4157" w:type="dxa"/>
            <w:tcBorders>
              <w:tl2br w:val="nil"/>
              <w:tr2bl w:val="nil"/>
            </w:tcBorders>
            <w:vAlign w:val="center"/>
          </w:tcPr>
          <w:p>
            <w:pPr>
              <w:jc w:val="center"/>
              <w:rPr>
                <w:rFonts w:hint="eastAsia" w:ascii="方正宝黑体 简 Light" w:hAnsi="方正宝黑体 简 Light" w:eastAsia="方正宝黑体 简 Light" w:cs="方正宝黑体 简 Light"/>
                <w:sz w:val="21"/>
                <w:szCs w:val="21"/>
                <w:highlight w:val="none"/>
              </w:rPr>
            </w:pPr>
            <w:r>
              <w:rPr>
                <w:rFonts w:hint="default" w:ascii="方正宝黑体 简 Light" w:hAnsi="方正宝黑体 简 Light" w:eastAsia="方正宝黑体 简 Light" w:cs="方正宝黑体 简 Light"/>
                <w:sz w:val="21"/>
                <w:szCs w:val="21"/>
                <w:highlight w:val="none"/>
              </w:rPr>
              <w:t>{infactDirectFee}</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PrEx>
        <w:trPr>
          <w:trHeight w:val="390" w:hRule="atLeast"/>
        </w:trPr>
        <w:tc>
          <w:tcPr>
            <w:tcW w:w="4110" w:type="dxa"/>
            <w:tcBorders>
              <w:tl2br w:val="nil"/>
              <w:tr2bl w:val="nil"/>
            </w:tcBorders>
            <w:vAlign w:val="center"/>
          </w:tcPr>
          <w:p>
            <w:pPr>
              <w:jc w:val="center"/>
              <w:rPr>
                <w:rFonts w:hint="eastAsia" w:ascii="方正宝黑体 简 Light" w:hAnsi="方正宝黑体 简 Light" w:eastAsia="方正宝黑体 简 Light" w:cs="方正宝黑体 简 Light"/>
                <w:sz w:val="21"/>
                <w:szCs w:val="21"/>
                <w:highlight w:val="none"/>
              </w:rPr>
            </w:pPr>
            <w:r>
              <w:rPr>
                <w:rFonts w:hint="eastAsia" w:ascii="方正宝黑体 简 Light" w:hAnsi="方正宝黑体 简 Light" w:eastAsia="方正宝黑体 简 Light" w:cs="方正宝黑体 简 Light"/>
                <w:sz w:val="21"/>
                <w:szCs w:val="21"/>
                <w:highlight w:val="none"/>
              </w:rPr>
              <w:t>折旧费用与长期摊销费用</w:t>
            </w:r>
          </w:p>
        </w:tc>
        <w:tc>
          <w:tcPr>
            <w:tcW w:w="4157" w:type="dxa"/>
            <w:tcBorders>
              <w:tl2br w:val="nil"/>
              <w:tr2bl w:val="nil"/>
            </w:tcBorders>
            <w:vAlign w:val="center"/>
          </w:tcPr>
          <w:p>
            <w:pPr>
              <w:jc w:val="center"/>
              <w:rPr>
                <w:rFonts w:hint="eastAsia" w:ascii="方正宝黑体 简 Light" w:hAnsi="方正宝黑体 简 Light" w:eastAsia="方正宝黑体 简 Light" w:cs="方正宝黑体 简 Light"/>
                <w:sz w:val="21"/>
                <w:szCs w:val="21"/>
                <w:highlight w:val="none"/>
              </w:rPr>
            </w:pPr>
            <w:r>
              <w:rPr>
                <w:rFonts w:hint="default" w:ascii="方正宝黑体 简 Light" w:hAnsi="方正宝黑体 简 Light" w:eastAsia="方正宝黑体 简 Light" w:cs="方正宝黑体 简 Light"/>
                <w:sz w:val="21"/>
                <w:szCs w:val="21"/>
                <w:highlight w:val="none"/>
              </w:rPr>
              <w:t>{infactLongFee}</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PrEx>
        <w:trPr>
          <w:trHeight w:val="390" w:hRule="atLeast"/>
        </w:trPr>
        <w:tc>
          <w:tcPr>
            <w:tcW w:w="4110" w:type="dxa"/>
            <w:tcBorders>
              <w:tl2br w:val="nil"/>
              <w:tr2bl w:val="nil"/>
            </w:tcBorders>
            <w:vAlign w:val="center"/>
          </w:tcPr>
          <w:p>
            <w:pPr>
              <w:jc w:val="center"/>
              <w:rPr>
                <w:rFonts w:hint="eastAsia" w:ascii="方正宝黑体 简 Light" w:hAnsi="方正宝黑体 简 Light" w:eastAsia="方正宝黑体 简 Light" w:cs="方正宝黑体 简 Light"/>
                <w:sz w:val="21"/>
                <w:szCs w:val="21"/>
                <w:highlight w:val="none"/>
              </w:rPr>
            </w:pPr>
            <w:r>
              <w:rPr>
                <w:rFonts w:hint="eastAsia" w:ascii="方正宝黑体 简 Light" w:hAnsi="方正宝黑体 简 Light" w:eastAsia="方正宝黑体 简 Light" w:cs="方正宝黑体 简 Light"/>
                <w:sz w:val="21"/>
                <w:szCs w:val="21"/>
                <w:highlight w:val="none"/>
              </w:rPr>
              <w:t>其他费用</w:t>
            </w:r>
          </w:p>
        </w:tc>
        <w:tc>
          <w:tcPr>
            <w:tcW w:w="4157" w:type="dxa"/>
            <w:tcBorders>
              <w:tl2br w:val="nil"/>
              <w:tr2bl w:val="nil"/>
            </w:tcBorders>
            <w:vAlign w:val="center"/>
          </w:tcPr>
          <w:p>
            <w:pPr>
              <w:jc w:val="center"/>
              <w:rPr>
                <w:rFonts w:hint="eastAsia" w:ascii="方正宝黑体 简 Light" w:hAnsi="方正宝黑体 简 Light" w:eastAsia="方正宝黑体 简 Light" w:cs="方正宝黑体 简 Light"/>
                <w:sz w:val="21"/>
                <w:szCs w:val="21"/>
                <w:highlight w:val="none"/>
              </w:rPr>
            </w:pPr>
            <w:r>
              <w:rPr>
                <w:rFonts w:hint="default" w:ascii="方正宝黑体 简 Light" w:hAnsi="方正宝黑体 简 Light" w:eastAsia="方正宝黑体 简 Light" w:cs="方正宝黑体 简 Light"/>
                <w:sz w:val="21"/>
                <w:szCs w:val="21"/>
                <w:highlight w:val="none"/>
              </w:rPr>
              <w:t>{infactOtherFee}</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PrEx>
        <w:trPr>
          <w:trHeight w:val="390" w:hRule="atLeast"/>
        </w:trPr>
        <w:tc>
          <w:tcPr>
            <w:tcW w:w="4110" w:type="dxa"/>
            <w:tcBorders>
              <w:tl2br w:val="nil"/>
              <w:tr2bl w:val="nil"/>
            </w:tcBorders>
            <w:vAlign w:val="center"/>
          </w:tcPr>
          <w:p>
            <w:pPr>
              <w:jc w:val="center"/>
              <w:rPr>
                <w:rFonts w:hint="eastAsia" w:ascii="方正宝黑体 简 Light" w:hAnsi="方正宝黑体 简 Light" w:eastAsia="方正宝黑体 简 Light" w:cs="方正宝黑体 简 Light"/>
                <w:sz w:val="21"/>
                <w:szCs w:val="21"/>
                <w:highlight w:val="none"/>
              </w:rPr>
            </w:pPr>
            <w:r>
              <w:rPr>
                <w:rFonts w:hint="eastAsia" w:ascii="方正宝黑体 简 Light" w:hAnsi="方正宝黑体 简 Light" w:eastAsia="方正宝黑体 简 Light" w:cs="方正宝黑体 简 Light"/>
                <w:sz w:val="21"/>
                <w:szCs w:val="21"/>
                <w:highlight w:val="none"/>
              </w:rPr>
              <w:t>总额</w:t>
            </w:r>
          </w:p>
        </w:tc>
        <w:tc>
          <w:tcPr>
            <w:tcW w:w="4157" w:type="dxa"/>
            <w:tcBorders>
              <w:tl2br w:val="nil"/>
              <w:tr2bl w:val="nil"/>
            </w:tcBorders>
            <w:vAlign w:val="center"/>
          </w:tcPr>
          <w:p>
            <w:pPr>
              <w:jc w:val="center"/>
              <w:rPr>
                <w:rFonts w:hint="eastAsia" w:ascii="方正宝黑体 简 Light" w:hAnsi="方正宝黑体 简 Light" w:eastAsia="方正宝黑体 简 Light" w:cs="方正宝黑体 简 Light"/>
                <w:sz w:val="21"/>
                <w:szCs w:val="21"/>
                <w:highlight w:val="none"/>
              </w:rPr>
            </w:pPr>
            <w:r>
              <w:rPr>
                <w:rFonts w:hint="default" w:ascii="方正宝黑体 简 Light" w:hAnsi="方正宝黑体 简 Light" w:eastAsia="方正宝黑体 简 Light" w:cs="方正宝黑体 简 Light"/>
                <w:sz w:val="21"/>
                <w:szCs w:val="21"/>
                <w:highlight w:val="none"/>
              </w:rPr>
              <w:t>{infactMount}</w:t>
            </w:r>
          </w:p>
        </w:tc>
      </w:tr>
    </w:tbl>
    <w:p>
      <w:pPr>
        <w:rPr>
          <w:rFonts w:ascii="华文楷体" w:hAnsi="华文楷体" w:eastAsia="华文楷体" w:cs="华文楷体"/>
          <w:b/>
          <w:bCs/>
          <w:sz w:val="28"/>
          <w:szCs w:val="28"/>
          <w:highlight w:val="none"/>
        </w:rPr>
      </w:pPr>
      <w:r>
        <w:rPr>
          <w:rFonts w:ascii="华文楷体" w:hAnsi="华文楷体" w:eastAsia="华文楷体" w:cs="华文楷体"/>
          <w:b/>
          <w:bCs/>
          <w:sz w:val="28"/>
          <w:szCs w:val="28"/>
          <w:highlight w:val="none"/>
        </w:rPr>
        <w:br w:type="page"/>
      </w:r>
    </w:p>
    <w:p>
      <w:pPr>
        <w:keepNext w:val="0"/>
        <w:keepLines w:val="0"/>
        <w:pageBreakBefore w:val="0"/>
        <w:widowControl w:val="0"/>
        <w:numPr>
          <w:ilvl w:val="0"/>
          <w:numId w:val="2"/>
        </w:numPr>
        <w:kinsoku/>
        <w:wordWrap/>
        <w:overflowPunct/>
        <w:topLinePunct w:val="0"/>
        <w:autoSpaceDE/>
        <w:autoSpaceDN/>
        <w:bidi w:val="0"/>
        <w:adjustRightInd/>
        <w:snapToGrid/>
        <w:ind w:firstLine="0"/>
        <w:textAlignment w:val="auto"/>
        <w:rPr>
          <w:rFonts w:ascii="华文楷体" w:hAnsi="华文楷体" w:eastAsia="华文楷体" w:cs="华文楷体"/>
          <w:b/>
          <w:bCs/>
          <w:sz w:val="28"/>
          <w:szCs w:val="28"/>
          <w:highlight w:val="none"/>
        </w:rPr>
      </w:pPr>
      <w:r>
        <w:rPr>
          <w:rFonts w:hint="eastAsia" w:ascii="华文楷体" w:hAnsi="华文楷体" w:eastAsia="华文楷体" w:cs="华文楷体"/>
          <w:b/>
          <w:bCs/>
          <w:sz w:val="28"/>
          <w:szCs w:val="28"/>
          <w:highlight w:val="none"/>
        </w:rPr>
        <w:t>项目完成情况</w:t>
      </w:r>
    </w:p>
    <w:p>
      <w:pPr>
        <w:ind w:firstLine="420" w:firstLineChars="200"/>
        <w:rPr>
          <w:rFonts w:hint="eastAsia" w:ascii="方正宝黑体 简 Light" w:hAnsi="方正宝黑体 简 Light" w:eastAsia="方正宝黑体 简 Light" w:cs="方正宝黑体 简 Light"/>
          <w:sz w:val="21"/>
          <w:szCs w:val="21"/>
          <w:highlight w:val="none"/>
        </w:rPr>
      </w:pPr>
      <w:r>
        <w:rPr>
          <w:rFonts w:hint="eastAsia" w:ascii="方正宝黑体 简 Light" w:hAnsi="方正宝黑体 简 Light" w:eastAsia="方正宝黑体 简 Light" w:cs="方正宝黑体 简 Light"/>
          <w:sz w:val="21"/>
          <w:szCs w:val="21"/>
          <w:highlight w:val="none"/>
        </w:rPr>
        <w:t>本项目已完成。基本实现项目设立目的。本项目提高了企业的竞争力和科研能力，为企业带来了良好的经济效益和社会效益。</w:t>
      </w:r>
    </w:p>
    <w:p>
      <w:pPr>
        <w:keepNext w:val="0"/>
        <w:keepLines w:val="0"/>
        <w:pageBreakBefore w:val="0"/>
        <w:widowControl w:val="0"/>
        <w:numPr>
          <w:ilvl w:val="0"/>
          <w:numId w:val="2"/>
        </w:numPr>
        <w:kinsoku/>
        <w:wordWrap/>
        <w:overflowPunct/>
        <w:topLinePunct w:val="0"/>
        <w:autoSpaceDE/>
        <w:autoSpaceDN/>
        <w:bidi w:val="0"/>
        <w:adjustRightInd/>
        <w:snapToGrid/>
        <w:ind w:firstLine="0"/>
        <w:textAlignment w:val="auto"/>
        <w:rPr>
          <w:rFonts w:ascii="华文楷体" w:hAnsi="华文楷体" w:eastAsia="华文楷体" w:cs="华文楷体"/>
          <w:b/>
          <w:bCs/>
          <w:sz w:val="28"/>
          <w:szCs w:val="28"/>
          <w:highlight w:val="none"/>
        </w:rPr>
      </w:pPr>
      <w:r>
        <w:rPr>
          <w:rFonts w:hint="eastAsia" w:ascii="华文楷体" w:hAnsi="华文楷体" w:eastAsia="华文楷体" w:cs="华文楷体"/>
          <w:b/>
          <w:bCs/>
          <w:sz w:val="28"/>
          <w:szCs w:val="28"/>
          <w:highlight w:val="none"/>
        </w:rPr>
        <w:t>项目验收意见</w:t>
      </w:r>
    </w:p>
    <w:p>
      <w:pPr>
        <w:ind w:firstLine="420" w:firstLineChars="200"/>
        <w:rPr>
          <w:rFonts w:hint="eastAsia" w:ascii="方正宝黑体 简 Light" w:hAnsi="方正宝黑体 简 Light" w:eastAsia="方正宝黑体 简 Light" w:cs="方正宝黑体 简 Light"/>
          <w:sz w:val="21"/>
          <w:szCs w:val="21"/>
          <w:highlight w:val="none"/>
        </w:rPr>
      </w:pPr>
      <w:r>
        <w:rPr>
          <w:rFonts w:hint="eastAsia" w:ascii="方正宝黑体 简 Light" w:hAnsi="方正宝黑体 简 Light" w:eastAsia="方正宝黑体 简 Light" w:cs="方正宝黑体 简 Light"/>
          <w:sz w:val="21"/>
          <w:szCs w:val="21"/>
          <w:highlight w:val="none"/>
          <w:lang w:val="en-US" w:eastAsia="zh-CN"/>
        </w:rPr>
        <w:t>公司组织专家</w:t>
      </w:r>
      <w:r>
        <w:rPr>
          <w:rFonts w:hint="eastAsia" w:ascii="方正宝黑体 简 Light" w:hAnsi="方正宝黑体 简 Light" w:eastAsia="方正宝黑体 简 Light" w:cs="方正宝黑体 简 Light"/>
          <w:sz w:val="21"/>
          <w:szCs w:val="21"/>
          <w:highlight w:val="none"/>
        </w:rPr>
        <w:t>对</w:t>
      </w:r>
      <w:r>
        <w:rPr>
          <w:rFonts w:hint="eastAsia" w:ascii="方正宝黑体 简 Light" w:hAnsi="方正宝黑体 简 Light" w:eastAsia="方正宝黑体 简 Light" w:cs="方正宝黑体 简 Light"/>
          <w:sz w:val="21"/>
          <w:szCs w:val="21"/>
          <w:highlight w:val="none"/>
          <w:lang w:val="en-US" w:eastAsia="zh-CN"/>
        </w:rPr>
        <w:t>本项目</w:t>
      </w:r>
      <w:r>
        <w:rPr>
          <w:rFonts w:hint="eastAsia" w:ascii="方正宝黑体 简 Light" w:hAnsi="方正宝黑体 简 Light" w:eastAsia="方正宝黑体 简 Light" w:cs="方正宝黑体 简 Light"/>
          <w:sz w:val="21"/>
          <w:szCs w:val="21"/>
          <w:highlight w:val="none"/>
        </w:rPr>
        <w:t>进行了验收，意见如下：</w:t>
      </w:r>
    </w:p>
    <w:p>
      <w:pPr>
        <w:ind w:firstLine="420" w:firstLineChars="200"/>
        <w:rPr>
          <w:rFonts w:hint="eastAsia" w:ascii="方正宝黑体 简 Light" w:hAnsi="方正宝黑体 简 Light" w:eastAsia="方正宝黑体 简 Light" w:cs="方正宝黑体 简 Light"/>
          <w:sz w:val="21"/>
          <w:szCs w:val="21"/>
          <w:highlight w:val="none"/>
        </w:rPr>
      </w:pPr>
      <w:r>
        <w:rPr>
          <w:rFonts w:hint="eastAsia" w:ascii="方正宝黑体 简 Light" w:hAnsi="方正宝黑体 简 Light" w:eastAsia="方正宝黑体 简 Light" w:cs="方正宝黑体 简 Light"/>
          <w:sz w:val="21"/>
          <w:szCs w:val="21"/>
          <w:highlight w:val="none"/>
        </w:rPr>
        <w:t>该项目</w:t>
      </w:r>
      <w:r>
        <w:rPr>
          <w:rFonts w:hint="eastAsia" w:ascii="方正宝黑体 简 Light" w:hAnsi="方正宝黑体 简 Light" w:eastAsia="方正宝黑体 简 Light" w:cs="方正宝黑体 简 Light"/>
          <w:sz w:val="21"/>
          <w:szCs w:val="21"/>
          <w:highlight w:val="none"/>
          <w:lang w:val="en-US" w:eastAsia="zh-CN"/>
        </w:rPr>
        <w:t>已</w:t>
      </w:r>
      <w:r>
        <w:rPr>
          <w:rFonts w:hint="eastAsia" w:ascii="方正宝黑体 简 Light" w:hAnsi="方正宝黑体 简 Light" w:eastAsia="方正宝黑体 简 Light" w:cs="方正宝黑体 简 Light"/>
          <w:sz w:val="21"/>
          <w:szCs w:val="21"/>
          <w:highlight w:val="none"/>
        </w:rPr>
        <w:t>完成计划内容，技术指标</w:t>
      </w:r>
      <w:r>
        <w:rPr>
          <w:rFonts w:hint="eastAsia" w:ascii="方正宝黑体 简 Light" w:hAnsi="方正宝黑体 简 Light" w:eastAsia="方正宝黑体 简 Light" w:cs="方正宝黑体 简 Light"/>
          <w:sz w:val="21"/>
          <w:szCs w:val="21"/>
          <w:highlight w:val="none"/>
          <w:lang w:val="en-US" w:eastAsia="zh-CN"/>
        </w:rPr>
        <w:t>已</w:t>
      </w:r>
      <w:r>
        <w:rPr>
          <w:rFonts w:hint="eastAsia" w:ascii="方正宝黑体 简 Light" w:hAnsi="方正宝黑体 简 Light" w:eastAsia="方正宝黑体 简 Light" w:cs="方正宝黑体 简 Light"/>
          <w:sz w:val="21"/>
          <w:szCs w:val="21"/>
          <w:highlight w:val="none"/>
        </w:rPr>
        <w:t>达到项目设计要求，各项资料齐全，同意并通过验收，给予成果报告“优秀”评价。</w:t>
      </w:r>
    </w:p>
    <w:p>
      <w:pPr>
        <w:keepNext w:val="0"/>
        <w:keepLines w:val="0"/>
        <w:pageBreakBefore w:val="0"/>
        <w:widowControl w:val="0"/>
        <w:numPr>
          <w:ilvl w:val="0"/>
          <w:numId w:val="2"/>
        </w:numPr>
        <w:kinsoku/>
        <w:wordWrap/>
        <w:overflowPunct/>
        <w:topLinePunct w:val="0"/>
        <w:autoSpaceDE/>
        <w:autoSpaceDN/>
        <w:bidi w:val="0"/>
        <w:adjustRightInd/>
        <w:snapToGrid/>
        <w:ind w:firstLine="0"/>
        <w:textAlignment w:val="auto"/>
        <w:rPr>
          <w:rFonts w:ascii="华文楷体" w:hAnsi="华文楷体" w:eastAsia="华文楷体" w:cs="华文楷体"/>
          <w:b/>
          <w:bCs/>
          <w:sz w:val="28"/>
          <w:szCs w:val="28"/>
          <w:highlight w:val="none"/>
        </w:rPr>
      </w:pPr>
      <w:r>
        <w:rPr>
          <w:rFonts w:hint="eastAsia" w:ascii="华文楷体" w:hAnsi="华文楷体" w:eastAsia="华文楷体" w:cs="华文楷体"/>
          <w:b/>
          <w:bCs/>
          <w:sz w:val="28"/>
          <w:szCs w:val="28"/>
          <w:highlight w:val="none"/>
          <w:lang w:val="en-US" w:eastAsia="zh-CN"/>
        </w:rPr>
        <w:t>总经理意见</w:t>
      </w:r>
    </w:p>
    <w:p>
      <w:pPr>
        <w:rPr>
          <w:rFonts w:ascii="华文楷体" w:hAnsi="华文楷体" w:eastAsia="华文楷体" w:cs="华文楷体"/>
          <w:b/>
          <w:bCs/>
          <w:sz w:val="28"/>
          <w:szCs w:val="28"/>
          <w:highlight w:val="none"/>
        </w:rPr>
      </w:pPr>
    </w:p>
    <w:p>
      <w:pPr>
        <w:ind w:firstLine="561" w:firstLineChars="200"/>
        <w:jc w:val="right"/>
        <w:rPr>
          <w:rFonts w:ascii="华文楷体" w:hAnsi="华文楷体" w:eastAsia="华文楷体" w:cs="华文楷体"/>
          <w:b/>
          <w:bCs/>
          <w:sz w:val="28"/>
          <w:szCs w:val="28"/>
          <w:highlight w:val="none"/>
        </w:rPr>
      </w:pPr>
    </w:p>
    <w:p>
      <w:pPr>
        <w:wordWrap w:val="0"/>
        <w:ind w:firstLine="561" w:firstLineChars="200"/>
        <w:jc w:val="right"/>
        <w:rPr>
          <w:rFonts w:ascii="华文楷体" w:hAnsi="华文楷体" w:eastAsia="华文楷体" w:cs="华文楷体"/>
          <w:b/>
          <w:bCs/>
          <w:sz w:val="28"/>
          <w:szCs w:val="28"/>
          <w:highlight w:val="none"/>
        </w:rPr>
      </w:pPr>
      <w:r>
        <w:rPr>
          <w:rFonts w:hint="eastAsia" w:ascii="华文楷体" w:hAnsi="华文楷体" w:eastAsia="华文楷体" w:cs="华文楷体"/>
          <w:b/>
          <w:bCs/>
          <w:sz w:val="28"/>
          <w:szCs w:val="28"/>
          <w:highlight w:val="none"/>
        </w:rPr>
        <w:t xml:space="preserve">签字：          </w:t>
      </w:r>
    </w:p>
    <w:p>
      <w:pPr>
        <w:ind w:firstLine="561" w:firstLineChars="200"/>
        <w:jc w:val="right"/>
        <w:rPr>
          <w:rFonts w:hint="eastAsia" w:ascii="华文楷体" w:hAnsi="华文楷体" w:eastAsia="华文楷体" w:cs="华文楷体"/>
          <w:b/>
          <w:bCs/>
          <w:sz w:val="28"/>
          <w:szCs w:val="28"/>
          <w:highlight w:val="none"/>
          <w:lang w:eastAsia="zh-CN"/>
        </w:rPr>
      </w:pPr>
      <w:r>
        <w:rPr>
          <w:rFonts w:hint="eastAsia" w:ascii="华文楷体" w:hAnsi="华文楷体" w:eastAsia="华文楷体" w:cs="华文楷体"/>
          <w:b/>
          <w:bCs/>
          <w:sz w:val="28"/>
          <w:szCs w:val="28"/>
          <w:highlight w:val="none"/>
          <w:lang w:eastAsia="zh-CN"/>
        </w:rPr>
        <w:t>2019年6月28日</w:t>
      </w:r>
    </w:p>
    <w:sectPr>
      <w:headerReference r:id="rId7" w:type="default"/>
      <w:footerReference r:id="rId8" w:type="default"/>
      <w:pgSz w:w="11906" w:h="16838"/>
      <w:pgMar w:top="1440" w:right="1800" w:bottom="1440" w:left="1800"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embedRegular r:id="rId1" w:fontKey="{0F231099-2FB5-9838-D1E0-0963027235DC}"/>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汉仪粗黑简">
    <w:altName w:val="汉仪中黑KW"/>
    <w:panose1 w:val="02010600000101010101"/>
    <w:charset w:val="86"/>
    <w:family w:val="auto"/>
    <w:pitch w:val="default"/>
    <w:sig w:usb0="00000000" w:usb1="00000000" w:usb2="00000002" w:usb3="00000000" w:csb0="00040000" w:csb1="00000000"/>
  </w:font>
  <w:font w:name="汉仪中黑KW">
    <w:panose1 w:val="00020600040101010101"/>
    <w:charset w:val="86"/>
    <w:family w:val="auto"/>
    <w:pitch w:val="default"/>
    <w:sig w:usb0="00000000" w:usb1="00000000" w:usb2="00000000" w:usb3="00000000" w:csb0="00160000" w:csb1="00000000"/>
  </w:font>
  <w:font w:name="方正姚体">
    <w:altName w:val="宋体-简"/>
    <w:panose1 w:val="02010601030101010101"/>
    <w:charset w:val="86"/>
    <w:family w:val="auto"/>
    <w:pitch w:val="default"/>
    <w:sig w:usb0="00000000" w:usb1="00000000" w:usb2="00000000" w:usb3="00000000" w:csb0="00040000" w:csb1="00000000"/>
  </w:font>
  <w:font w:name="宋体-简">
    <w:panose1 w:val="02010600040101010101"/>
    <w:charset w:val="86"/>
    <w:family w:val="auto"/>
    <w:pitch w:val="default"/>
    <w:sig w:usb0="00000000" w:usb1="00000000" w:usb2="00000000" w:usb3="00000000" w:csb0="00160000" w:csb1="00000000"/>
  </w:font>
  <w:font w:name="华文楷体">
    <w:panose1 w:val="02010600040101010101"/>
    <w:charset w:val="86"/>
    <w:family w:val="auto"/>
    <w:pitch w:val="default"/>
    <w:sig w:usb0="00000000" w:usb1="00000000" w:usb2="00000000" w:usb3="00000000" w:csb0="00160000" w:csb1="00000000"/>
  </w:font>
  <w:font w:name="方正宝黑体 简 Light">
    <w:altName w:val="汉仪中黑KW"/>
    <w:panose1 w:val="02000400000000000000"/>
    <w:charset w:val="86"/>
    <w:family w:val="auto"/>
    <w:pitch w:val="default"/>
    <w:sig w:usb0="00000000" w:usb1="00000000" w:usb2="00000012" w:usb3="00000000" w:csb0="00040001" w:csb1="00000000"/>
    <w:embedRegular r:id="rId2" w:fontKey="{1169B619-78C7-FB74-D1E0-0963E5A8773C}"/>
  </w:font>
  <w:font w:name="Kingsoft Sign">
    <w:panose1 w:val="05050102010706020507"/>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pPr>
                          <w:r>
                            <w:fldChar w:fldCharType="begin"/>
                          </w:r>
                          <w:r>
                            <w:instrText xml:space="preserve"> PAGE  \* MERGEFORMAT </w:instrText>
                          </w:r>
                          <w:r>
                            <w:fldChar w:fldCharType="separate"/>
                          </w:r>
                          <w:r>
                            <w:t>3</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WAAAA&#10;ZHJzL1BLAQIUABQAAAAIAIdO4kCzSVju0AAAAAUBAAAPAAAAAAAAAAEAIAAAADgAAABkcnMvZG93&#10;bnJldi54bWxQSwECFAAUAAAACACHTuJABWGMPysCAABVBAAADgAAAAAAAAABACAAAAA1AQAAZHJz&#10;L2Uyb0RvYy54bWxQSwUGAAAAAAYABgBZAQAA0gUAAAAA&#10;">
              <v:fill on="f" focussize="0,0"/>
              <v:stroke on="f" weight="0.5pt"/>
              <v:imagedata o:title=""/>
              <o:lock v:ext="edit" aspectratio="f"/>
              <v:textbox inset="0mm,0mm,0mm,0mm" style="mso-fit-shape-to-text:t;">
                <w:txbxContent>
                  <w:p>
                    <w:pPr>
                      <w:pStyle w:val="3"/>
                    </w:pPr>
                    <w:r>
                      <w:fldChar w:fldCharType="begin"/>
                    </w:r>
                    <w:r>
                      <w:instrText xml:space="preserve"> PAGE  \* MERGEFORMAT </w:instrText>
                    </w:r>
                    <w:r>
                      <w:fldChar w:fldCharType="separate"/>
                    </w:r>
                    <w:r>
                      <w:t>3</w:t>
                    </w:r>
                    <w: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pPr>
                          <w:r>
                            <w:fldChar w:fldCharType="begin"/>
                          </w:r>
                          <w:r>
                            <w:instrText xml:space="preserve"> PAGE  \* MERGEFORMAT </w:instrText>
                          </w:r>
                          <w:r>
                            <w:fldChar w:fldCharType="separate"/>
                          </w:r>
                          <w:r>
                            <w:t>3</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FgAA&#10;AGRycy9QSwECFAAUAAAACACHTuJAs0lY7tAAAAAFAQAADwAAAAAAAAABACAAAAA4AAAAZHJzL2Rv&#10;d25yZXYueG1sUEsBAhQAFAAAAAgAh07iQK9j2DAsAgAAVQQAAA4AAAAAAAAAAQAgAAAANQEAAGRy&#10;cy9lMm9Eb2MueG1sUEsFBgAAAAAGAAYAWQEAANMFAAAAAA==&#10;">
              <v:fill on="f" focussize="0,0"/>
              <v:stroke on="f" weight="0.5pt"/>
              <v:imagedata o:title=""/>
              <o:lock v:ext="edit" aspectratio="f"/>
              <v:textbox inset="0mm,0mm,0mm,0mm" style="mso-fit-shape-to-text:t;">
                <w:txbxContent>
                  <w:p>
                    <w:pPr>
                      <w:pStyle w:val="3"/>
                    </w:pPr>
                    <w:r>
                      <w:fldChar w:fldCharType="begin"/>
                    </w:r>
                    <w:r>
                      <w:instrText xml:space="preserve"> PAGE  \* MERGEFORMAT </w:instrText>
                    </w:r>
                    <w:r>
                      <w:fldChar w:fldCharType="separate"/>
                    </w:r>
                    <w:r>
                      <w:t>3</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thickThinLargeGap" w:color="auto" w:sz="4" w:space="0"/>
      </w:pBdr>
      <w:rPr>
        <w:rFonts w:hint="eastAsia" w:ascii="方正姚体" w:hAnsi="方正姚体" w:eastAsia="方正姚体" w:cs="方正姚体"/>
        <w:color w:val="2F5597" w:themeColor="accent5" w:themeShade="BF"/>
        <w:sz w:val="21"/>
        <w:szCs w:val="21"/>
        <w:lang w:eastAsia="zh-CN"/>
      </w:rPr>
    </w:pPr>
    <w:r>
      <w:rPr>
        <w:rFonts w:hint="eastAsia" w:ascii="方正姚体" w:hAnsi="方正姚体" w:eastAsia="方正姚体" w:cs="方正姚体"/>
        <w:color w:val="2F5597" w:themeColor="accent5" w:themeShade="BF"/>
        <w:sz w:val="21"/>
        <w:szCs w:val="21"/>
        <w:lang w:eastAsia="zh-CN"/>
      </w:rPr>
      <w:drawing>
        <wp:inline distT="0" distB="0" distL="114300" distR="114300">
          <wp:extent cx="1304925" cy="323850"/>
          <wp:effectExtent l="0" t="0" r="9525" b="0"/>
          <wp:docPr id="6" name="图片 6"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logo"/>
                  <pic:cNvPicPr>
                    <a:picLocks noChangeAspect="1"/>
                  </pic:cNvPicPr>
                </pic:nvPicPr>
                <pic:blipFill>
                  <a:blip r:embed="rId1"/>
                  <a:stretch>
                    <a:fillRect/>
                  </a:stretch>
                </pic:blipFill>
                <pic:spPr>
                  <a:xfrm>
                    <a:off x="0" y="0"/>
                    <a:ext cx="1304925" cy="323850"/>
                  </a:xfrm>
                  <a:prstGeom prst="rect">
                    <a:avLst/>
                  </a:prstGeom>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rPr>
        <w:rFonts w:ascii="方正姚体" w:hAnsi="方正姚体" w:eastAsia="方正姚体" w:cs="方正姚体"/>
        <w:color w:val="2F5597" w:themeColor="accent5" w:themeShade="BF"/>
        <w:sz w:val="21"/>
        <w:szCs w:val="21"/>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Bdr>
        <w:bottom w:val="dashed" w:color="000080" w:sz="4" w:space="1"/>
      </w:pBdr>
      <w:jc w:val="center"/>
      <w:rPr>
        <w:rFonts w:hint="eastAsia" w:ascii="方正姚体" w:hAnsi="方正姚体" w:eastAsia="方正姚体" w:cs="方正姚体"/>
        <w:color w:val="2F5597" w:themeColor="accent5" w:themeShade="BF"/>
        <w:sz w:val="21"/>
        <w:szCs w:val="21"/>
        <w:lang w:eastAsia="zh-CN"/>
      </w:rPr>
    </w:pPr>
    <w:r>
      <w:rPr>
        <w:rFonts w:hint="eastAsia" w:ascii="方正姚体" w:hAnsi="方正姚体" w:eastAsia="方正姚体" w:cs="方正姚体"/>
        <w:color w:val="2F5597" w:themeColor="accent5" w:themeShade="BF"/>
        <w:sz w:val="21"/>
        <w:szCs w:val="21"/>
        <w:lang w:eastAsia="zh-CN"/>
      </w:rPr>
      <w:t>天津比信科技股份有限公司</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6B0FEF2"/>
    <w:multiLevelType w:val="singleLevel"/>
    <w:tmpl w:val="36B0FEF2"/>
    <w:lvl w:ilvl="0" w:tentative="0">
      <w:start w:val="1"/>
      <w:numFmt w:val="chineseCounting"/>
      <w:suff w:val="nothing"/>
      <w:lvlText w:val="%1、"/>
      <w:lvlJc w:val="left"/>
      <w:rPr>
        <w:rFonts w:hint="eastAsia" w:ascii="华文楷体" w:hAnsi="华文楷体" w:eastAsia="华文楷体" w:cs="华文楷体"/>
        <w:b/>
        <w:bCs/>
        <w:sz w:val="28"/>
        <w:szCs w:val="28"/>
      </w:rPr>
    </w:lvl>
  </w:abstractNum>
  <w:abstractNum w:abstractNumId="1">
    <w:nsid w:val="488618B0"/>
    <w:multiLevelType w:val="singleLevel"/>
    <w:tmpl w:val="488618B0"/>
    <w:lvl w:ilvl="0" w:tentative="0">
      <w:start w:val="1"/>
      <w:numFmt w:val="chineseCounting"/>
      <w:suff w:val="nothing"/>
      <w:lvlText w:val="%1、"/>
      <w:lvlJc w:val="left"/>
      <w:pPr>
        <w:ind w:left="0" w:firstLine="420"/>
      </w:pPr>
      <w:rPr>
        <w:rFonts w:hint="eastAsia" w:ascii="华文楷体" w:hAnsi="华文楷体" w:eastAsia="华文楷体" w:cs="华文楷体"/>
        <w:b/>
        <w:bCs/>
        <w:sz w:val="28"/>
        <w:szCs w:val="28"/>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5"/>
  <w:embedTrueTypeFonts/>
  <w:saveSubset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jQ3ZmI1ZDY3YWEwZDdjYjMxOTBhMmM5ZDE2NjQwODAifQ=="/>
  </w:docVars>
  <w:rsids>
    <w:rsidRoot w:val="00C92FE7"/>
    <w:rsid w:val="00416E35"/>
    <w:rsid w:val="005B0F8C"/>
    <w:rsid w:val="009D3BE1"/>
    <w:rsid w:val="00A90FBF"/>
    <w:rsid w:val="00C92FE7"/>
    <w:rsid w:val="00CA451E"/>
    <w:rsid w:val="00DF51D3"/>
    <w:rsid w:val="00E06F9F"/>
    <w:rsid w:val="00F0146E"/>
    <w:rsid w:val="00F034B0"/>
    <w:rsid w:val="00F11E33"/>
    <w:rsid w:val="030766A3"/>
    <w:rsid w:val="03886B6D"/>
    <w:rsid w:val="051A67DD"/>
    <w:rsid w:val="0547301B"/>
    <w:rsid w:val="0AC5768A"/>
    <w:rsid w:val="0C623423"/>
    <w:rsid w:val="0DE85EA1"/>
    <w:rsid w:val="10AE35EA"/>
    <w:rsid w:val="123D563B"/>
    <w:rsid w:val="139A35A5"/>
    <w:rsid w:val="192A0D8B"/>
    <w:rsid w:val="1BAC2654"/>
    <w:rsid w:val="1E8A7E69"/>
    <w:rsid w:val="23D26BC1"/>
    <w:rsid w:val="267D123C"/>
    <w:rsid w:val="28124966"/>
    <w:rsid w:val="2FD71022"/>
    <w:rsid w:val="31595BFB"/>
    <w:rsid w:val="315C3DBE"/>
    <w:rsid w:val="336159B3"/>
    <w:rsid w:val="34916F6F"/>
    <w:rsid w:val="37F47D96"/>
    <w:rsid w:val="42810226"/>
    <w:rsid w:val="431D39AD"/>
    <w:rsid w:val="43FF1485"/>
    <w:rsid w:val="4C124067"/>
    <w:rsid w:val="4C791B30"/>
    <w:rsid w:val="4FFF08D5"/>
    <w:rsid w:val="524469E0"/>
    <w:rsid w:val="5463569F"/>
    <w:rsid w:val="59FFC5F7"/>
    <w:rsid w:val="5A3656A4"/>
    <w:rsid w:val="5DD5212B"/>
    <w:rsid w:val="5E4C236C"/>
    <w:rsid w:val="5E720C96"/>
    <w:rsid w:val="61A10533"/>
    <w:rsid w:val="687119C9"/>
    <w:rsid w:val="6966222C"/>
    <w:rsid w:val="6BBD772F"/>
    <w:rsid w:val="6C160FE7"/>
    <w:rsid w:val="6D0714CC"/>
    <w:rsid w:val="6F8E2297"/>
    <w:rsid w:val="727EF4A8"/>
    <w:rsid w:val="73BF4079"/>
    <w:rsid w:val="742D57C4"/>
    <w:rsid w:val="74FD6448"/>
    <w:rsid w:val="75577BB5"/>
    <w:rsid w:val="755D4E35"/>
    <w:rsid w:val="79EF1AA5"/>
    <w:rsid w:val="7B5F7A22"/>
    <w:rsid w:val="7DBB2937"/>
    <w:rsid w:val="7E845FF7"/>
    <w:rsid w:val="AFAB69DB"/>
    <w:rsid w:val="CFF75B4F"/>
    <w:rsid w:val="D7D7A84B"/>
    <w:rsid w:val="DBCB75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8">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2">
    <w:name w:val="Balloon Text"/>
    <w:basedOn w:val="1"/>
    <w:link w:val="9"/>
    <w:qFormat/>
    <w:uiPriority w:val="0"/>
    <w:rPr>
      <w:sz w:val="18"/>
      <w:szCs w:val="18"/>
    </w:r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5">
    <w:name w:val="Normal (Web)"/>
    <w:basedOn w:val="1"/>
    <w:qFormat/>
    <w:uiPriority w:val="0"/>
    <w:rPr>
      <w:rFonts w:eastAsia="汉仪粗黑简"/>
      <w:sz w:val="24"/>
    </w:r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customStyle="1" w:styleId="9">
    <w:name w:val="批注框文本 Char"/>
    <w:basedOn w:val="8"/>
    <w:link w:val="2"/>
    <w:qFormat/>
    <w:uiPriority w:val="0"/>
    <w:rPr>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2.jpeg"/><Relationship Id="rId1" Type="http://schemas.openxmlformats.org/officeDocument/2006/relationships/styles" Target="styles.xml"/></Relationships>
</file>

<file path=word/_rels/fontTable.xml.rels><?xml version="1.0" encoding="UTF-8" standalone="yes"?>
<Relationships xmlns="http://schemas.openxmlformats.org/package/2006/relationships"><Relationship Id="rId2" Type="http://schemas.openxmlformats.org/officeDocument/2006/relationships/font" Target="fonts/font2.odttf"/><Relationship Id="rId1" Type="http://schemas.openxmlformats.org/officeDocument/2006/relationships/font" Target="fonts/font1.o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china</Company>
  <Pages>6</Pages>
  <Words>2369</Words>
  <Characters>2455</Characters>
  <Lines>0</Lines>
  <Paragraphs>0</Paragraphs>
  <TotalTime>5</TotalTime>
  <ScaleCrop>false</ScaleCrop>
  <LinksUpToDate>false</LinksUpToDate>
  <CharactersWithSpaces>2478</CharactersWithSpaces>
  <Application>WPS Office_4.3.0.7280_F1E327BC-269C-435d-A152-05C5408002CA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2021-06-19T01:05:00Z</dcterms:created>
  <dc:creator>3</dc:creator>
  <cp:lastModifiedBy>渐行渐远</cp:lastModifiedBy>
  <dcterms:modified xsi:type="dcterms:W3CDTF">2022-08-27T17:16:01Z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2052-4.3.0.7280</vt:lpwstr>
  </property>
  <property fmtid="{D5CDD505-2E9C-101B-9397-08002B2CF9AE}" pid="3" name="ICV">
    <vt:lpwstr>1A8B85B69DA2468E9B6FFC198CA35AF3</vt:lpwstr>
  </property>
</Properties>
</file>